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3C2BA" w14:textId="77777777" w:rsidR="00616309" w:rsidRPr="005158BF" w:rsidRDefault="00616309" w:rsidP="00616309">
      <w:pPr>
        <w:jc w:val="center"/>
        <w:rPr>
          <w:rFonts w:cs="Times New Roman"/>
          <w:b/>
          <w:sz w:val="32"/>
          <w:szCs w:val="32"/>
        </w:rPr>
      </w:pPr>
      <w:r w:rsidRPr="005158BF">
        <w:rPr>
          <w:rFonts w:cs="Times New Roman"/>
          <w:b/>
          <w:noProof/>
          <w:sz w:val="32"/>
          <w:szCs w:val="32"/>
          <w:lang w:eastAsia="en-GB"/>
        </w:rPr>
        <w:drawing>
          <wp:inline distT="0" distB="0" distL="0" distR="0" wp14:anchorId="749B96B1" wp14:editId="0FF0E842">
            <wp:extent cx="1801368" cy="5974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1368" cy="597408"/>
                    </a:xfrm>
                    <a:prstGeom prst="rect">
                      <a:avLst/>
                    </a:prstGeom>
                  </pic:spPr>
                </pic:pic>
              </a:graphicData>
            </a:graphic>
          </wp:inline>
        </w:drawing>
      </w:r>
    </w:p>
    <w:p w14:paraId="55325161" w14:textId="77777777" w:rsidR="00616309" w:rsidRPr="005158BF" w:rsidRDefault="00616309" w:rsidP="00616309">
      <w:pPr>
        <w:jc w:val="center"/>
        <w:rPr>
          <w:rFonts w:cs="Times New Roman"/>
          <w:b/>
          <w:sz w:val="32"/>
          <w:szCs w:val="32"/>
          <w:u w:val="single"/>
        </w:rPr>
      </w:pPr>
      <w:r w:rsidRPr="005158BF">
        <w:rPr>
          <w:rFonts w:cs="Times New Roman"/>
          <w:b/>
          <w:sz w:val="32"/>
          <w:szCs w:val="32"/>
          <w:u w:val="single"/>
        </w:rPr>
        <w:t>University of Wales Trinity St David</w:t>
      </w:r>
    </w:p>
    <w:p w14:paraId="0668E12A" w14:textId="75F3E3A2" w:rsidR="00616309" w:rsidRPr="005158BF" w:rsidRDefault="00C63408" w:rsidP="00616309">
      <w:pPr>
        <w:jc w:val="center"/>
        <w:rPr>
          <w:rFonts w:cs="Times New Roman"/>
          <w:b/>
          <w:sz w:val="32"/>
          <w:szCs w:val="32"/>
        </w:rPr>
      </w:pPr>
      <w:r>
        <w:rPr>
          <w:rFonts w:cs="Times New Roman"/>
          <w:b/>
          <w:sz w:val="32"/>
          <w:szCs w:val="32"/>
        </w:rPr>
        <w:t>Home Network Security – Are ISP Routers Secure by Default</w:t>
      </w:r>
    </w:p>
    <w:p w14:paraId="0092C375" w14:textId="77777777" w:rsidR="00616309" w:rsidRPr="005158BF" w:rsidRDefault="0056771D" w:rsidP="0056771D">
      <w:pPr>
        <w:rPr>
          <w:rFonts w:cs="Times New Roman"/>
          <w:b/>
          <w:sz w:val="32"/>
          <w:szCs w:val="32"/>
          <w:u w:val="single"/>
        </w:rPr>
      </w:pPr>
      <w:r w:rsidRPr="005158BF">
        <w:rPr>
          <w:rFonts w:cs="Times New Roman"/>
          <w:b/>
          <w:sz w:val="32"/>
          <w:szCs w:val="32"/>
          <w:u w:val="single"/>
        </w:rPr>
        <w:t>Name</w:t>
      </w:r>
    </w:p>
    <w:p w14:paraId="1960FFA7" w14:textId="77777777" w:rsidR="0056771D" w:rsidRPr="005158BF" w:rsidRDefault="0056771D" w:rsidP="0056771D">
      <w:pPr>
        <w:jc w:val="both"/>
        <w:rPr>
          <w:rFonts w:cs="Times New Roman"/>
          <w:sz w:val="28"/>
          <w:szCs w:val="28"/>
        </w:rPr>
      </w:pPr>
      <w:r w:rsidRPr="005158BF">
        <w:rPr>
          <w:rFonts w:cs="Times New Roman"/>
          <w:sz w:val="28"/>
          <w:szCs w:val="28"/>
        </w:rPr>
        <w:t>Sam Logan Thomson</w:t>
      </w:r>
    </w:p>
    <w:p w14:paraId="393C5A39"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Student No</w:t>
      </w:r>
    </w:p>
    <w:p w14:paraId="5B5E16A8" w14:textId="77777777" w:rsidR="0056771D" w:rsidRPr="005158BF" w:rsidRDefault="0056771D" w:rsidP="0056771D">
      <w:pPr>
        <w:jc w:val="both"/>
        <w:rPr>
          <w:rFonts w:cs="Times New Roman"/>
          <w:sz w:val="28"/>
          <w:szCs w:val="28"/>
        </w:rPr>
      </w:pPr>
      <w:r w:rsidRPr="005158BF">
        <w:rPr>
          <w:rFonts w:cs="Times New Roman"/>
          <w:sz w:val="28"/>
          <w:szCs w:val="28"/>
        </w:rPr>
        <w:t>1701907</w:t>
      </w:r>
    </w:p>
    <w:p w14:paraId="43981A60"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Email</w:t>
      </w:r>
    </w:p>
    <w:p w14:paraId="3D38AB91" w14:textId="77777777" w:rsidR="0056771D" w:rsidRPr="005158BF" w:rsidRDefault="0056771D" w:rsidP="0056771D">
      <w:pPr>
        <w:jc w:val="both"/>
        <w:rPr>
          <w:rFonts w:cs="Times New Roman"/>
          <w:sz w:val="28"/>
          <w:szCs w:val="28"/>
        </w:rPr>
      </w:pPr>
      <w:r w:rsidRPr="005158BF">
        <w:rPr>
          <w:rFonts w:cs="Times New Roman"/>
          <w:sz w:val="28"/>
          <w:szCs w:val="28"/>
        </w:rPr>
        <w:t>1701907@student.uwtsd.ac.uk</w:t>
      </w:r>
    </w:p>
    <w:p w14:paraId="421AB996"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Course</w:t>
      </w:r>
    </w:p>
    <w:p w14:paraId="164E7627" w14:textId="77777777" w:rsidR="0056771D" w:rsidRPr="005158BF" w:rsidRDefault="0056771D" w:rsidP="0056771D">
      <w:pPr>
        <w:jc w:val="both"/>
        <w:rPr>
          <w:rFonts w:cs="Times New Roman"/>
          <w:sz w:val="28"/>
          <w:szCs w:val="28"/>
        </w:rPr>
      </w:pPr>
      <w:r w:rsidRPr="005158BF">
        <w:rPr>
          <w:rFonts w:cs="Times New Roman"/>
          <w:sz w:val="28"/>
          <w:szCs w:val="28"/>
        </w:rPr>
        <w:t>Computer Networks and Cybersecurity (BSc)</w:t>
      </w:r>
    </w:p>
    <w:p w14:paraId="5B1774A8" w14:textId="65AD0A47" w:rsidR="0056771D" w:rsidRPr="005158BF" w:rsidRDefault="00DC13DC" w:rsidP="0056771D">
      <w:pPr>
        <w:jc w:val="both"/>
        <w:rPr>
          <w:rFonts w:cs="Times New Roman"/>
          <w:b/>
          <w:sz w:val="32"/>
          <w:szCs w:val="32"/>
          <w:u w:val="single"/>
        </w:rPr>
      </w:pPr>
      <w:r>
        <w:rPr>
          <w:rFonts w:cs="Times New Roman"/>
          <w:b/>
          <w:sz w:val="32"/>
          <w:szCs w:val="32"/>
          <w:u w:val="single"/>
        </w:rPr>
        <w:t>Project Supervisor</w:t>
      </w:r>
    </w:p>
    <w:p w14:paraId="2DE33D9B" w14:textId="3977EEE7" w:rsidR="0056771D" w:rsidRPr="005158BF" w:rsidRDefault="00DC13DC" w:rsidP="0056771D">
      <w:pPr>
        <w:jc w:val="both"/>
        <w:rPr>
          <w:rFonts w:cs="Times New Roman"/>
          <w:sz w:val="28"/>
          <w:szCs w:val="28"/>
        </w:rPr>
      </w:pPr>
      <w:r>
        <w:rPr>
          <w:rFonts w:cs="Times New Roman"/>
          <w:sz w:val="28"/>
          <w:szCs w:val="28"/>
        </w:rPr>
        <w:t xml:space="preserve">Dr Kapilan Radhakrishnan </w:t>
      </w:r>
    </w:p>
    <w:p w14:paraId="1C369269" w14:textId="49DBF55B" w:rsidR="004621FA" w:rsidRDefault="004621FA" w:rsidP="003D169E"/>
    <w:p w14:paraId="16607356" w14:textId="0D356477" w:rsidR="00933949" w:rsidRDefault="00933949" w:rsidP="003D169E"/>
    <w:p w14:paraId="545BE1E0" w14:textId="0D5CA16C" w:rsidR="00933949" w:rsidRDefault="00933949" w:rsidP="003D169E"/>
    <w:p w14:paraId="35A9736B" w14:textId="40BD98C7" w:rsidR="00DC13DC" w:rsidRDefault="00DC13DC" w:rsidP="003D169E"/>
    <w:p w14:paraId="449ADA04" w14:textId="03AAAF7D" w:rsidR="00DC13DC" w:rsidRDefault="00DC13DC" w:rsidP="003D169E"/>
    <w:p w14:paraId="461AEE54" w14:textId="1235F4E5" w:rsidR="00DC13DC" w:rsidRDefault="00DC13DC" w:rsidP="003D169E"/>
    <w:p w14:paraId="3B00A9A4" w14:textId="2378D81D" w:rsidR="00DC13DC" w:rsidRDefault="00DC13DC" w:rsidP="003D169E"/>
    <w:p w14:paraId="6E079AB6" w14:textId="34C73194" w:rsidR="00DC13DC" w:rsidRDefault="00DC13DC" w:rsidP="003D169E"/>
    <w:p w14:paraId="58C5BF2D" w14:textId="3543F4F8" w:rsidR="00DC13DC" w:rsidRDefault="00DC13DC" w:rsidP="003D169E"/>
    <w:p w14:paraId="0B199CD9" w14:textId="70A2E0A2" w:rsidR="00DC13DC" w:rsidRDefault="00DC13DC" w:rsidP="003D169E"/>
    <w:p w14:paraId="3390A2B6" w14:textId="4EBEDD55" w:rsidR="00DC13DC" w:rsidRDefault="00DC13DC" w:rsidP="003D169E"/>
    <w:p w14:paraId="0B3DEF15" w14:textId="6209AD01" w:rsidR="00DC13DC" w:rsidRDefault="00DC13DC" w:rsidP="003D169E"/>
    <w:p w14:paraId="283ED7EE" w14:textId="0DEE93C4" w:rsidR="00DC13DC" w:rsidRDefault="00DC13DC" w:rsidP="003D169E"/>
    <w:sdt>
      <w:sdtPr>
        <w:id w:val="146939850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144BC30B" w14:textId="06FCD02C" w:rsidR="00750465" w:rsidRDefault="00750465">
          <w:pPr>
            <w:pStyle w:val="TOCHeading"/>
          </w:pPr>
          <w:r>
            <w:t>Contents</w:t>
          </w:r>
        </w:p>
        <w:p w14:paraId="4C831C14" w14:textId="1519BB75" w:rsidR="00750465" w:rsidRDefault="00750465">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694116" w:history="1">
            <w:r w:rsidRPr="00721C50">
              <w:rPr>
                <w:rStyle w:val="Hyperlink"/>
                <w:noProof/>
              </w:rPr>
              <w:t>1.</w:t>
            </w:r>
            <w:r>
              <w:rPr>
                <w:rFonts w:asciiTheme="minorHAnsi" w:eastAsiaTheme="minorEastAsia" w:hAnsiTheme="minorHAnsi"/>
                <w:noProof/>
                <w:sz w:val="22"/>
                <w:lang w:eastAsia="en-GB"/>
              </w:rPr>
              <w:tab/>
            </w:r>
            <w:r w:rsidRPr="00721C50">
              <w:rPr>
                <w:rStyle w:val="Hyperlink"/>
                <w:noProof/>
              </w:rPr>
              <w:t>Introduction</w:t>
            </w:r>
            <w:r>
              <w:rPr>
                <w:noProof/>
                <w:webHidden/>
              </w:rPr>
              <w:tab/>
            </w:r>
            <w:r>
              <w:rPr>
                <w:noProof/>
                <w:webHidden/>
              </w:rPr>
              <w:fldChar w:fldCharType="begin"/>
            </w:r>
            <w:r>
              <w:rPr>
                <w:noProof/>
                <w:webHidden/>
              </w:rPr>
              <w:instrText xml:space="preserve"> PAGEREF _Toc7694116 \h </w:instrText>
            </w:r>
            <w:r>
              <w:rPr>
                <w:noProof/>
                <w:webHidden/>
              </w:rPr>
            </w:r>
            <w:r>
              <w:rPr>
                <w:noProof/>
                <w:webHidden/>
              </w:rPr>
              <w:fldChar w:fldCharType="separate"/>
            </w:r>
            <w:r>
              <w:rPr>
                <w:noProof/>
                <w:webHidden/>
              </w:rPr>
              <w:t>1</w:t>
            </w:r>
            <w:r>
              <w:rPr>
                <w:noProof/>
                <w:webHidden/>
              </w:rPr>
              <w:fldChar w:fldCharType="end"/>
            </w:r>
          </w:hyperlink>
        </w:p>
        <w:p w14:paraId="5CD8F824" w14:textId="3767B55C"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17" w:history="1">
            <w:r w:rsidRPr="00721C50">
              <w:rPr>
                <w:rStyle w:val="Hyperlink"/>
                <w:noProof/>
              </w:rPr>
              <w:t>1.1</w:t>
            </w:r>
            <w:r>
              <w:rPr>
                <w:rFonts w:asciiTheme="minorHAnsi" w:eastAsiaTheme="minorEastAsia" w:hAnsiTheme="minorHAnsi"/>
                <w:noProof/>
                <w:sz w:val="22"/>
                <w:lang w:eastAsia="en-GB"/>
              </w:rPr>
              <w:tab/>
            </w:r>
            <w:r w:rsidRPr="00721C50">
              <w:rPr>
                <w:rStyle w:val="Hyperlink"/>
                <w:noProof/>
              </w:rPr>
              <w:t>Aim and Objectives</w:t>
            </w:r>
            <w:r>
              <w:rPr>
                <w:noProof/>
                <w:webHidden/>
              </w:rPr>
              <w:tab/>
            </w:r>
            <w:r>
              <w:rPr>
                <w:noProof/>
                <w:webHidden/>
              </w:rPr>
              <w:fldChar w:fldCharType="begin"/>
            </w:r>
            <w:r>
              <w:rPr>
                <w:noProof/>
                <w:webHidden/>
              </w:rPr>
              <w:instrText xml:space="preserve"> PAGEREF _Toc7694117 \h </w:instrText>
            </w:r>
            <w:r>
              <w:rPr>
                <w:noProof/>
                <w:webHidden/>
              </w:rPr>
            </w:r>
            <w:r>
              <w:rPr>
                <w:noProof/>
                <w:webHidden/>
              </w:rPr>
              <w:fldChar w:fldCharType="separate"/>
            </w:r>
            <w:r>
              <w:rPr>
                <w:noProof/>
                <w:webHidden/>
              </w:rPr>
              <w:t>1</w:t>
            </w:r>
            <w:r>
              <w:rPr>
                <w:noProof/>
                <w:webHidden/>
              </w:rPr>
              <w:fldChar w:fldCharType="end"/>
            </w:r>
          </w:hyperlink>
        </w:p>
        <w:p w14:paraId="0AB464DB" w14:textId="200B9A5D" w:rsidR="00750465" w:rsidRDefault="00750465">
          <w:pPr>
            <w:pStyle w:val="TOC1"/>
            <w:tabs>
              <w:tab w:val="left" w:pos="480"/>
              <w:tab w:val="right" w:leader="dot" w:pos="9016"/>
            </w:tabs>
            <w:rPr>
              <w:rFonts w:asciiTheme="minorHAnsi" w:eastAsiaTheme="minorEastAsia" w:hAnsiTheme="minorHAnsi"/>
              <w:noProof/>
              <w:sz w:val="22"/>
              <w:lang w:eastAsia="en-GB"/>
            </w:rPr>
          </w:pPr>
          <w:hyperlink w:anchor="_Toc7694118" w:history="1">
            <w:r w:rsidRPr="00721C50">
              <w:rPr>
                <w:rStyle w:val="Hyperlink"/>
                <w:noProof/>
              </w:rPr>
              <w:t>2.</w:t>
            </w:r>
            <w:r>
              <w:rPr>
                <w:rFonts w:asciiTheme="minorHAnsi" w:eastAsiaTheme="minorEastAsia" w:hAnsiTheme="minorHAnsi"/>
                <w:noProof/>
                <w:sz w:val="22"/>
                <w:lang w:eastAsia="en-GB"/>
              </w:rPr>
              <w:tab/>
            </w:r>
            <w:r w:rsidRPr="00721C50">
              <w:rPr>
                <w:rStyle w:val="Hyperlink"/>
                <w:noProof/>
              </w:rPr>
              <w:t>Background Literature</w:t>
            </w:r>
            <w:r>
              <w:rPr>
                <w:noProof/>
                <w:webHidden/>
              </w:rPr>
              <w:tab/>
            </w:r>
            <w:r>
              <w:rPr>
                <w:noProof/>
                <w:webHidden/>
              </w:rPr>
              <w:fldChar w:fldCharType="begin"/>
            </w:r>
            <w:r>
              <w:rPr>
                <w:noProof/>
                <w:webHidden/>
              </w:rPr>
              <w:instrText xml:space="preserve"> PAGEREF _Toc7694118 \h </w:instrText>
            </w:r>
            <w:r>
              <w:rPr>
                <w:noProof/>
                <w:webHidden/>
              </w:rPr>
            </w:r>
            <w:r>
              <w:rPr>
                <w:noProof/>
                <w:webHidden/>
              </w:rPr>
              <w:fldChar w:fldCharType="separate"/>
            </w:r>
            <w:r>
              <w:rPr>
                <w:noProof/>
                <w:webHidden/>
              </w:rPr>
              <w:t>2</w:t>
            </w:r>
            <w:r>
              <w:rPr>
                <w:noProof/>
                <w:webHidden/>
              </w:rPr>
              <w:fldChar w:fldCharType="end"/>
            </w:r>
          </w:hyperlink>
        </w:p>
        <w:p w14:paraId="458DEEFD" w14:textId="27CB81C1"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19" w:history="1">
            <w:r w:rsidRPr="00721C50">
              <w:rPr>
                <w:rStyle w:val="Hyperlink"/>
                <w:noProof/>
              </w:rPr>
              <w:t>2.1</w:t>
            </w:r>
            <w:r>
              <w:rPr>
                <w:rFonts w:asciiTheme="minorHAnsi" w:eastAsiaTheme="minorEastAsia" w:hAnsiTheme="minorHAnsi"/>
                <w:noProof/>
                <w:sz w:val="22"/>
                <w:lang w:eastAsia="en-GB"/>
              </w:rPr>
              <w:tab/>
            </w:r>
            <w:r w:rsidRPr="00721C50">
              <w:rPr>
                <w:rStyle w:val="Hyperlink"/>
                <w:noProof/>
              </w:rPr>
              <w:t>Working Title of Project</w:t>
            </w:r>
            <w:r>
              <w:rPr>
                <w:noProof/>
                <w:webHidden/>
              </w:rPr>
              <w:tab/>
            </w:r>
            <w:r>
              <w:rPr>
                <w:noProof/>
                <w:webHidden/>
              </w:rPr>
              <w:fldChar w:fldCharType="begin"/>
            </w:r>
            <w:r>
              <w:rPr>
                <w:noProof/>
                <w:webHidden/>
              </w:rPr>
              <w:instrText xml:space="preserve"> PAGEREF _Toc7694119 \h </w:instrText>
            </w:r>
            <w:r>
              <w:rPr>
                <w:noProof/>
                <w:webHidden/>
              </w:rPr>
            </w:r>
            <w:r>
              <w:rPr>
                <w:noProof/>
                <w:webHidden/>
              </w:rPr>
              <w:fldChar w:fldCharType="separate"/>
            </w:r>
            <w:r>
              <w:rPr>
                <w:noProof/>
                <w:webHidden/>
              </w:rPr>
              <w:t>2</w:t>
            </w:r>
            <w:r>
              <w:rPr>
                <w:noProof/>
                <w:webHidden/>
              </w:rPr>
              <w:fldChar w:fldCharType="end"/>
            </w:r>
          </w:hyperlink>
        </w:p>
        <w:p w14:paraId="71163A0C" w14:textId="24527EED" w:rsidR="00750465" w:rsidRDefault="00750465">
          <w:pPr>
            <w:pStyle w:val="TOC2"/>
            <w:tabs>
              <w:tab w:val="right" w:leader="dot" w:pos="9016"/>
            </w:tabs>
            <w:rPr>
              <w:rFonts w:asciiTheme="minorHAnsi" w:eastAsiaTheme="minorEastAsia" w:hAnsiTheme="minorHAnsi"/>
              <w:noProof/>
              <w:sz w:val="22"/>
              <w:lang w:eastAsia="en-GB"/>
            </w:rPr>
          </w:pPr>
          <w:hyperlink w:anchor="_Toc7694120" w:history="1">
            <w:r w:rsidRPr="00721C50">
              <w:rPr>
                <w:rStyle w:val="Hyperlink"/>
                <w:noProof/>
              </w:rPr>
              <w:t>2.2 Subject Background</w:t>
            </w:r>
            <w:r>
              <w:rPr>
                <w:noProof/>
                <w:webHidden/>
              </w:rPr>
              <w:tab/>
            </w:r>
            <w:r>
              <w:rPr>
                <w:noProof/>
                <w:webHidden/>
              </w:rPr>
              <w:fldChar w:fldCharType="begin"/>
            </w:r>
            <w:r>
              <w:rPr>
                <w:noProof/>
                <w:webHidden/>
              </w:rPr>
              <w:instrText xml:space="preserve"> PAGEREF _Toc7694120 \h </w:instrText>
            </w:r>
            <w:r>
              <w:rPr>
                <w:noProof/>
                <w:webHidden/>
              </w:rPr>
            </w:r>
            <w:r>
              <w:rPr>
                <w:noProof/>
                <w:webHidden/>
              </w:rPr>
              <w:fldChar w:fldCharType="separate"/>
            </w:r>
            <w:r>
              <w:rPr>
                <w:noProof/>
                <w:webHidden/>
              </w:rPr>
              <w:t>2</w:t>
            </w:r>
            <w:r>
              <w:rPr>
                <w:noProof/>
                <w:webHidden/>
              </w:rPr>
              <w:fldChar w:fldCharType="end"/>
            </w:r>
          </w:hyperlink>
        </w:p>
        <w:p w14:paraId="7CBDCBE7" w14:textId="7E66AB0B" w:rsidR="00750465" w:rsidRDefault="00750465">
          <w:pPr>
            <w:pStyle w:val="TOC1"/>
            <w:tabs>
              <w:tab w:val="left" w:pos="480"/>
              <w:tab w:val="right" w:leader="dot" w:pos="9016"/>
            </w:tabs>
            <w:rPr>
              <w:rFonts w:asciiTheme="minorHAnsi" w:eastAsiaTheme="minorEastAsia" w:hAnsiTheme="minorHAnsi"/>
              <w:noProof/>
              <w:sz w:val="22"/>
              <w:lang w:eastAsia="en-GB"/>
            </w:rPr>
          </w:pPr>
          <w:hyperlink w:anchor="_Toc7694121" w:history="1">
            <w:r w:rsidRPr="00721C50">
              <w:rPr>
                <w:rStyle w:val="Hyperlink"/>
                <w:noProof/>
              </w:rPr>
              <w:t>3.</w:t>
            </w:r>
            <w:r>
              <w:rPr>
                <w:rFonts w:asciiTheme="minorHAnsi" w:eastAsiaTheme="minorEastAsia" w:hAnsiTheme="minorHAnsi"/>
                <w:noProof/>
                <w:sz w:val="22"/>
                <w:lang w:eastAsia="en-GB"/>
              </w:rPr>
              <w:tab/>
            </w:r>
            <w:r w:rsidRPr="00721C50">
              <w:rPr>
                <w:rStyle w:val="Hyperlink"/>
                <w:noProof/>
              </w:rPr>
              <w:t>Research Methods and Project Development</w:t>
            </w:r>
            <w:r>
              <w:rPr>
                <w:noProof/>
                <w:webHidden/>
              </w:rPr>
              <w:tab/>
            </w:r>
            <w:r>
              <w:rPr>
                <w:noProof/>
                <w:webHidden/>
              </w:rPr>
              <w:fldChar w:fldCharType="begin"/>
            </w:r>
            <w:r>
              <w:rPr>
                <w:noProof/>
                <w:webHidden/>
              </w:rPr>
              <w:instrText xml:space="preserve"> PAGEREF _Toc7694121 \h </w:instrText>
            </w:r>
            <w:r>
              <w:rPr>
                <w:noProof/>
                <w:webHidden/>
              </w:rPr>
            </w:r>
            <w:r>
              <w:rPr>
                <w:noProof/>
                <w:webHidden/>
              </w:rPr>
              <w:fldChar w:fldCharType="separate"/>
            </w:r>
            <w:r>
              <w:rPr>
                <w:noProof/>
                <w:webHidden/>
              </w:rPr>
              <w:t>5</w:t>
            </w:r>
            <w:r>
              <w:rPr>
                <w:noProof/>
                <w:webHidden/>
              </w:rPr>
              <w:fldChar w:fldCharType="end"/>
            </w:r>
          </w:hyperlink>
        </w:p>
        <w:p w14:paraId="18444C57" w14:textId="30B8C3DF"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22" w:history="1">
            <w:r w:rsidRPr="00721C50">
              <w:rPr>
                <w:rStyle w:val="Hyperlink"/>
                <w:noProof/>
              </w:rPr>
              <w:t>3.1</w:t>
            </w:r>
            <w:r>
              <w:rPr>
                <w:rFonts w:asciiTheme="minorHAnsi" w:eastAsiaTheme="minorEastAsia" w:hAnsiTheme="minorHAnsi"/>
                <w:noProof/>
                <w:sz w:val="22"/>
                <w:lang w:eastAsia="en-GB"/>
              </w:rPr>
              <w:tab/>
            </w:r>
            <w:r w:rsidRPr="00721C50">
              <w:rPr>
                <w:rStyle w:val="Hyperlink"/>
                <w:noProof/>
              </w:rPr>
              <w:t>Research Philosophy and Approach</w:t>
            </w:r>
            <w:r>
              <w:rPr>
                <w:noProof/>
                <w:webHidden/>
              </w:rPr>
              <w:tab/>
            </w:r>
            <w:r>
              <w:rPr>
                <w:noProof/>
                <w:webHidden/>
              </w:rPr>
              <w:fldChar w:fldCharType="begin"/>
            </w:r>
            <w:r>
              <w:rPr>
                <w:noProof/>
                <w:webHidden/>
              </w:rPr>
              <w:instrText xml:space="preserve"> PAGEREF _Toc7694122 \h </w:instrText>
            </w:r>
            <w:r>
              <w:rPr>
                <w:noProof/>
                <w:webHidden/>
              </w:rPr>
            </w:r>
            <w:r>
              <w:rPr>
                <w:noProof/>
                <w:webHidden/>
              </w:rPr>
              <w:fldChar w:fldCharType="separate"/>
            </w:r>
            <w:r>
              <w:rPr>
                <w:noProof/>
                <w:webHidden/>
              </w:rPr>
              <w:t>5</w:t>
            </w:r>
            <w:r>
              <w:rPr>
                <w:noProof/>
                <w:webHidden/>
              </w:rPr>
              <w:fldChar w:fldCharType="end"/>
            </w:r>
          </w:hyperlink>
        </w:p>
        <w:p w14:paraId="0F315CFB" w14:textId="79532E5D"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23" w:history="1">
            <w:r w:rsidRPr="00721C50">
              <w:rPr>
                <w:rStyle w:val="Hyperlink"/>
                <w:noProof/>
              </w:rPr>
              <w:t>3.2</w:t>
            </w:r>
            <w:r>
              <w:rPr>
                <w:rFonts w:asciiTheme="minorHAnsi" w:eastAsiaTheme="minorEastAsia" w:hAnsiTheme="minorHAnsi"/>
                <w:noProof/>
                <w:sz w:val="22"/>
                <w:lang w:eastAsia="en-GB"/>
              </w:rPr>
              <w:tab/>
            </w:r>
            <w:r w:rsidRPr="00721C50">
              <w:rPr>
                <w:rStyle w:val="Hyperlink"/>
                <w:noProof/>
              </w:rPr>
              <w:t>Research Strategies</w:t>
            </w:r>
            <w:r>
              <w:rPr>
                <w:noProof/>
                <w:webHidden/>
              </w:rPr>
              <w:tab/>
            </w:r>
            <w:r>
              <w:rPr>
                <w:noProof/>
                <w:webHidden/>
              </w:rPr>
              <w:fldChar w:fldCharType="begin"/>
            </w:r>
            <w:r>
              <w:rPr>
                <w:noProof/>
                <w:webHidden/>
              </w:rPr>
              <w:instrText xml:space="preserve"> PAGEREF _Toc7694123 \h </w:instrText>
            </w:r>
            <w:r>
              <w:rPr>
                <w:noProof/>
                <w:webHidden/>
              </w:rPr>
            </w:r>
            <w:r>
              <w:rPr>
                <w:noProof/>
                <w:webHidden/>
              </w:rPr>
              <w:fldChar w:fldCharType="separate"/>
            </w:r>
            <w:r>
              <w:rPr>
                <w:noProof/>
                <w:webHidden/>
              </w:rPr>
              <w:t>7</w:t>
            </w:r>
            <w:r>
              <w:rPr>
                <w:noProof/>
                <w:webHidden/>
              </w:rPr>
              <w:fldChar w:fldCharType="end"/>
            </w:r>
          </w:hyperlink>
        </w:p>
        <w:p w14:paraId="73C8C593" w14:textId="288B3652"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24" w:history="1">
            <w:r w:rsidRPr="00721C50">
              <w:rPr>
                <w:rStyle w:val="Hyperlink"/>
                <w:noProof/>
              </w:rPr>
              <w:t>3.3</w:t>
            </w:r>
            <w:r>
              <w:rPr>
                <w:rFonts w:asciiTheme="minorHAnsi" w:eastAsiaTheme="minorEastAsia" w:hAnsiTheme="minorHAnsi"/>
                <w:noProof/>
                <w:sz w:val="22"/>
                <w:lang w:eastAsia="en-GB"/>
              </w:rPr>
              <w:tab/>
            </w:r>
            <w:r w:rsidRPr="00721C50">
              <w:rPr>
                <w:rStyle w:val="Hyperlink"/>
                <w:noProof/>
              </w:rPr>
              <w:t>Reliability of Experiment Data</w:t>
            </w:r>
            <w:r>
              <w:rPr>
                <w:noProof/>
                <w:webHidden/>
              </w:rPr>
              <w:tab/>
            </w:r>
            <w:r>
              <w:rPr>
                <w:noProof/>
                <w:webHidden/>
              </w:rPr>
              <w:fldChar w:fldCharType="begin"/>
            </w:r>
            <w:r>
              <w:rPr>
                <w:noProof/>
                <w:webHidden/>
              </w:rPr>
              <w:instrText xml:space="preserve"> PAGEREF _Toc7694124 \h </w:instrText>
            </w:r>
            <w:r>
              <w:rPr>
                <w:noProof/>
                <w:webHidden/>
              </w:rPr>
            </w:r>
            <w:r>
              <w:rPr>
                <w:noProof/>
                <w:webHidden/>
              </w:rPr>
              <w:fldChar w:fldCharType="separate"/>
            </w:r>
            <w:r>
              <w:rPr>
                <w:noProof/>
                <w:webHidden/>
              </w:rPr>
              <w:t>7</w:t>
            </w:r>
            <w:r>
              <w:rPr>
                <w:noProof/>
                <w:webHidden/>
              </w:rPr>
              <w:fldChar w:fldCharType="end"/>
            </w:r>
          </w:hyperlink>
        </w:p>
        <w:p w14:paraId="785081AC" w14:textId="46EE4905"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25" w:history="1">
            <w:r w:rsidRPr="00721C50">
              <w:rPr>
                <w:rStyle w:val="Hyperlink"/>
                <w:noProof/>
              </w:rPr>
              <w:t>3.4</w:t>
            </w:r>
            <w:r>
              <w:rPr>
                <w:rFonts w:asciiTheme="minorHAnsi" w:eastAsiaTheme="minorEastAsia" w:hAnsiTheme="minorHAnsi"/>
                <w:noProof/>
                <w:sz w:val="22"/>
                <w:lang w:eastAsia="en-GB"/>
              </w:rPr>
              <w:tab/>
            </w:r>
            <w:r w:rsidRPr="00721C50">
              <w:rPr>
                <w:rStyle w:val="Hyperlink"/>
                <w:noProof/>
              </w:rPr>
              <w:t>Validity of Experiment Data</w:t>
            </w:r>
            <w:r>
              <w:rPr>
                <w:noProof/>
                <w:webHidden/>
              </w:rPr>
              <w:tab/>
            </w:r>
            <w:r>
              <w:rPr>
                <w:noProof/>
                <w:webHidden/>
              </w:rPr>
              <w:fldChar w:fldCharType="begin"/>
            </w:r>
            <w:r>
              <w:rPr>
                <w:noProof/>
                <w:webHidden/>
              </w:rPr>
              <w:instrText xml:space="preserve"> PAGEREF _Toc7694125 \h </w:instrText>
            </w:r>
            <w:r>
              <w:rPr>
                <w:noProof/>
                <w:webHidden/>
              </w:rPr>
            </w:r>
            <w:r>
              <w:rPr>
                <w:noProof/>
                <w:webHidden/>
              </w:rPr>
              <w:fldChar w:fldCharType="separate"/>
            </w:r>
            <w:r>
              <w:rPr>
                <w:noProof/>
                <w:webHidden/>
              </w:rPr>
              <w:t>8</w:t>
            </w:r>
            <w:r>
              <w:rPr>
                <w:noProof/>
                <w:webHidden/>
              </w:rPr>
              <w:fldChar w:fldCharType="end"/>
            </w:r>
          </w:hyperlink>
        </w:p>
        <w:p w14:paraId="438BABA1" w14:textId="40162671"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26" w:history="1">
            <w:r w:rsidRPr="00721C50">
              <w:rPr>
                <w:rStyle w:val="Hyperlink"/>
                <w:noProof/>
              </w:rPr>
              <w:t>3.5</w:t>
            </w:r>
            <w:r>
              <w:rPr>
                <w:rFonts w:asciiTheme="minorHAnsi" w:eastAsiaTheme="minorEastAsia" w:hAnsiTheme="minorHAnsi"/>
                <w:noProof/>
                <w:sz w:val="22"/>
                <w:lang w:eastAsia="en-GB"/>
              </w:rPr>
              <w:tab/>
            </w:r>
            <w:r w:rsidRPr="00721C50">
              <w:rPr>
                <w:rStyle w:val="Hyperlink"/>
                <w:noProof/>
              </w:rPr>
              <w:t>Methods for Collecting Data</w:t>
            </w:r>
            <w:r>
              <w:rPr>
                <w:noProof/>
                <w:webHidden/>
              </w:rPr>
              <w:tab/>
            </w:r>
            <w:r>
              <w:rPr>
                <w:noProof/>
                <w:webHidden/>
              </w:rPr>
              <w:fldChar w:fldCharType="begin"/>
            </w:r>
            <w:r>
              <w:rPr>
                <w:noProof/>
                <w:webHidden/>
              </w:rPr>
              <w:instrText xml:space="preserve"> PAGEREF _Toc7694126 \h </w:instrText>
            </w:r>
            <w:r>
              <w:rPr>
                <w:noProof/>
                <w:webHidden/>
              </w:rPr>
            </w:r>
            <w:r>
              <w:rPr>
                <w:noProof/>
                <w:webHidden/>
              </w:rPr>
              <w:fldChar w:fldCharType="separate"/>
            </w:r>
            <w:r>
              <w:rPr>
                <w:noProof/>
                <w:webHidden/>
              </w:rPr>
              <w:t>9</w:t>
            </w:r>
            <w:r>
              <w:rPr>
                <w:noProof/>
                <w:webHidden/>
              </w:rPr>
              <w:fldChar w:fldCharType="end"/>
            </w:r>
          </w:hyperlink>
        </w:p>
        <w:p w14:paraId="60441AF9" w14:textId="1A623AD7" w:rsidR="00750465" w:rsidRDefault="00750465">
          <w:pPr>
            <w:pStyle w:val="TOC2"/>
            <w:tabs>
              <w:tab w:val="left" w:pos="880"/>
              <w:tab w:val="right" w:leader="dot" w:pos="9016"/>
            </w:tabs>
            <w:rPr>
              <w:rFonts w:asciiTheme="minorHAnsi" w:eastAsiaTheme="minorEastAsia" w:hAnsiTheme="minorHAnsi"/>
              <w:noProof/>
              <w:sz w:val="22"/>
              <w:lang w:eastAsia="en-GB"/>
            </w:rPr>
          </w:pPr>
          <w:hyperlink w:anchor="_Toc7694127" w:history="1">
            <w:r w:rsidRPr="00721C50">
              <w:rPr>
                <w:rStyle w:val="Hyperlink"/>
                <w:noProof/>
              </w:rPr>
              <w:t>3.6</w:t>
            </w:r>
            <w:r>
              <w:rPr>
                <w:rFonts w:asciiTheme="minorHAnsi" w:eastAsiaTheme="minorEastAsia" w:hAnsiTheme="minorHAnsi"/>
                <w:noProof/>
                <w:sz w:val="22"/>
                <w:lang w:eastAsia="en-GB"/>
              </w:rPr>
              <w:tab/>
            </w:r>
            <w:r w:rsidRPr="00721C50">
              <w:rPr>
                <w:rStyle w:val="Hyperlink"/>
                <w:noProof/>
              </w:rPr>
              <w:t>Analysing the Experiment Data</w:t>
            </w:r>
            <w:r>
              <w:rPr>
                <w:noProof/>
                <w:webHidden/>
              </w:rPr>
              <w:tab/>
            </w:r>
            <w:r>
              <w:rPr>
                <w:noProof/>
                <w:webHidden/>
              </w:rPr>
              <w:fldChar w:fldCharType="begin"/>
            </w:r>
            <w:r>
              <w:rPr>
                <w:noProof/>
                <w:webHidden/>
              </w:rPr>
              <w:instrText xml:space="preserve"> PAGEREF _Toc7694127 \h </w:instrText>
            </w:r>
            <w:r>
              <w:rPr>
                <w:noProof/>
                <w:webHidden/>
              </w:rPr>
            </w:r>
            <w:r>
              <w:rPr>
                <w:noProof/>
                <w:webHidden/>
              </w:rPr>
              <w:fldChar w:fldCharType="separate"/>
            </w:r>
            <w:r>
              <w:rPr>
                <w:noProof/>
                <w:webHidden/>
              </w:rPr>
              <w:t>9</w:t>
            </w:r>
            <w:r>
              <w:rPr>
                <w:noProof/>
                <w:webHidden/>
              </w:rPr>
              <w:fldChar w:fldCharType="end"/>
            </w:r>
          </w:hyperlink>
        </w:p>
        <w:p w14:paraId="2FCBBA58" w14:textId="0AE46215" w:rsidR="00750465" w:rsidRDefault="00750465">
          <w:pPr>
            <w:pStyle w:val="TOC2"/>
            <w:tabs>
              <w:tab w:val="right" w:leader="dot" w:pos="9016"/>
            </w:tabs>
            <w:rPr>
              <w:rFonts w:asciiTheme="minorHAnsi" w:eastAsiaTheme="minorEastAsia" w:hAnsiTheme="minorHAnsi"/>
              <w:noProof/>
              <w:sz w:val="22"/>
              <w:lang w:eastAsia="en-GB"/>
            </w:rPr>
          </w:pPr>
          <w:hyperlink w:anchor="_Toc7694128" w:history="1">
            <w:r w:rsidRPr="00721C50">
              <w:rPr>
                <w:rStyle w:val="Hyperlink"/>
                <w:noProof/>
              </w:rPr>
              <w:t>3.7 Project Risks</w:t>
            </w:r>
            <w:r>
              <w:rPr>
                <w:noProof/>
                <w:webHidden/>
              </w:rPr>
              <w:tab/>
            </w:r>
            <w:r>
              <w:rPr>
                <w:noProof/>
                <w:webHidden/>
              </w:rPr>
              <w:fldChar w:fldCharType="begin"/>
            </w:r>
            <w:r>
              <w:rPr>
                <w:noProof/>
                <w:webHidden/>
              </w:rPr>
              <w:instrText xml:space="preserve"> PAGEREF _Toc7694128 \h </w:instrText>
            </w:r>
            <w:r>
              <w:rPr>
                <w:noProof/>
                <w:webHidden/>
              </w:rPr>
            </w:r>
            <w:r>
              <w:rPr>
                <w:noProof/>
                <w:webHidden/>
              </w:rPr>
              <w:fldChar w:fldCharType="separate"/>
            </w:r>
            <w:r>
              <w:rPr>
                <w:noProof/>
                <w:webHidden/>
              </w:rPr>
              <w:t>10</w:t>
            </w:r>
            <w:r>
              <w:rPr>
                <w:noProof/>
                <w:webHidden/>
              </w:rPr>
              <w:fldChar w:fldCharType="end"/>
            </w:r>
          </w:hyperlink>
        </w:p>
        <w:p w14:paraId="35B88D6C" w14:textId="1EDB7AB0" w:rsidR="00750465" w:rsidRDefault="00750465">
          <w:pPr>
            <w:pStyle w:val="TOC2"/>
            <w:tabs>
              <w:tab w:val="right" w:leader="dot" w:pos="9016"/>
            </w:tabs>
            <w:rPr>
              <w:rFonts w:asciiTheme="minorHAnsi" w:eastAsiaTheme="minorEastAsia" w:hAnsiTheme="minorHAnsi"/>
              <w:noProof/>
              <w:sz w:val="22"/>
              <w:lang w:eastAsia="en-GB"/>
            </w:rPr>
          </w:pPr>
          <w:hyperlink w:anchor="_Toc7694129" w:history="1">
            <w:r w:rsidRPr="00721C50">
              <w:rPr>
                <w:rStyle w:val="Hyperlink"/>
                <w:noProof/>
              </w:rPr>
              <w:t>3.8 Project Limitations</w:t>
            </w:r>
            <w:r>
              <w:rPr>
                <w:noProof/>
                <w:webHidden/>
              </w:rPr>
              <w:tab/>
            </w:r>
            <w:r>
              <w:rPr>
                <w:noProof/>
                <w:webHidden/>
              </w:rPr>
              <w:fldChar w:fldCharType="begin"/>
            </w:r>
            <w:r>
              <w:rPr>
                <w:noProof/>
                <w:webHidden/>
              </w:rPr>
              <w:instrText xml:space="preserve"> PAGEREF _Toc7694129 \h </w:instrText>
            </w:r>
            <w:r>
              <w:rPr>
                <w:noProof/>
                <w:webHidden/>
              </w:rPr>
            </w:r>
            <w:r>
              <w:rPr>
                <w:noProof/>
                <w:webHidden/>
              </w:rPr>
              <w:fldChar w:fldCharType="separate"/>
            </w:r>
            <w:r>
              <w:rPr>
                <w:noProof/>
                <w:webHidden/>
              </w:rPr>
              <w:t>10</w:t>
            </w:r>
            <w:r>
              <w:rPr>
                <w:noProof/>
                <w:webHidden/>
              </w:rPr>
              <w:fldChar w:fldCharType="end"/>
            </w:r>
          </w:hyperlink>
        </w:p>
        <w:p w14:paraId="04163EB5" w14:textId="037F1EF3" w:rsidR="00750465" w:rsidRDefault="00750465">
          <w:pPr>
            <w:pStyle w:val="TOC2"/>
            <w:tabs>
              <w:tab w:val="right" w:leader="dot" w:pos="9016"/>
            </w:tabs>
            <w:rPr>
              <w:rFonts w:asciiTheme="minorHAnsi" w:eastAsiaTheme="minorEastAsia" w:hAnsiTheme="minorHAnsi"/>
              <w:noProof/>
              <w:sz w:val="22"/>
              <w:lang w:eastAsia="en-GB"/>
            </w:rPr>
          </w:pPr>
          <w:hyperlink w:anchor="_Toc7694130" w:history="1">
            <w:r w:rsidRPr="00721C50">
              <w:rPr>
                <w:rStyle w:val="Hyperlink"/>
                <w:noProof/>
              </w:rPr>
              <w:t>3.9 Ethical Issues</w:t>
            </w:r>
            <w:r>
              <w:rPr>
                <w:noProof/>
                <w:webHidden/>
              </w:rPr>
              <w:tab/>
            </w:r>
            <w:r>
              <w:rPr>
                <w:noProof/>
                <w:webHidden/>
              </w:rPr>
              <w:fldChar w:fldCharType="begin"/>
            </w:r>
            <w:r>
              <w:rPr>
                <w:noProof/>
                <w:webHidden/>
              </w:rPr>
              <w:instrText xml:space="preserve"> PAGEREF _Toc7694130 \h </w:instrText>
            </w:r>
            <w:r>
              <w:rPr>
                <w:noProof/>
                <w:webHidden/>
              </w:rPr>
            </w:r>
            <w:r>
              <w:rPr>
                <w:noProof/>
                <w:webHidden/>
              </w:rPr>
              <w:fldChar w:fldCharType="separate"/>
            </w:r>
            <w:r>
              <w:rPr>
                <w:noProof/>
                <w:webHidden/>
              </w:rPr>
              <w:t>11</w:t>
            </w:r>
            <w:r>
              <w:rPr>
                <w:noProof/>
                <w:webHidden/>
              </w:rPr>
              <w:fldChar w:fldCharType="end"/>
            </w:r>
          </w:hyperlink>
        </w:p>
        <w:p w14:paraId="64704A64" w14:textId="3E7E9517" w:rsidR="00750465" w:rsidRDefault="00750465">
          <w:pPr>
            <w:pStyle w:val="TOC2"/>
            <w:tabs>
              <w:tab w:val="right" w:leader="dot" w:pos="9016"/>
            </w:tabs>
            <w:rPr>
              <w:rFonts w:asciiTheme="minorHAnsi" w:eastAsiaTheme="minorEastAsia" w:hAnsiTheme="minorHAnsi"/>
              <w:noProof/>
              <w:sz w:val="22"/>
              <w:lang w:eastAsia="en-GB"/>
            </w:rPr>
          </w:pPr>
          <w:hyperlink w:anchor="_Toc7694131" w:history="1">
            <w:r w:rsidRPr="00721C50">
              <w:rPr>
                <w:rStyle w:val="Hyperlink"/>
                <w:noProof/>
              </w:rPr>
              <w:t>3.10 Legal Issues</w:t>
            </w:r>
            <w:r>
              <w:rPr>
                <w:noProof/>
                <w:webHidden/>
              </w:rPr>
              <w:tab/>
            </w:r>
            <w:r>
              <w:rPr>
                <w:noProof/>
                <w:webHidden/>
              </w:rPr>
              <w:fldChar w:fldCharType="begin"/>
            </w:r>
            <w:r>
              <w:rPr>
                <w:noProof/>
                <w:webHidden/>
              </w:rPr>
              <w:instrText xml:space="preserve"> PAGEREF _Toc7694131 \h </w:instrText>
            </w:r>
            <w:r>
              <w:rPr>
                <w:noProof/>
                <w:webHidden/>
              </w:rPr>
            </w:r>
            <w:r>
              <w:rPr>
                <w:noProof/>
                <w:webHidden/>
              </w:rPr>
              <w:fldChar w:fldCharType="separate"/>
            </w:r>
            <w:r>
              <w:rPr>
                <w:noProof/>
                <w:webHidden/>
              </w:rPr>
              <w:t>11</w:t>
            </w:r>
            <w:r>
              <w:rPr>
                <w:noProof/>
                <w:webHidden/>
              </w:rPr>
              <w:fldChar w:fldCharType="end"/>
            </w:r>
          </w:hyperlink>
        </w:p>
        <w:p w14:paraId="42E2D7B6" w14:textId="2AA5C321" w:rsidR="00750465" w:rsidRDefault="00750465">
          <w:pPr>
            <w:pStyle w:val="TOC1"/>
            <w:tabs>
              <w:tab w:val="left" w:pos="480"/>
              <w:tab w:val="right" w:leader="dot" w:pos="9016"/>
            </w:tabs>
            <w:rPr>
              <w:rFonts w:asciiTheme="minorHAnsi" w:eastAsiaTheme="minorEastAsia" w:hAnsiTheme="minorHAnsi"/>
              <w:noProof/>
              <w:sz w:val="22"/>
              <w:lang w:eastAsia="en-GB"/>
            </w:rPr>
          </w:pPr>
          <w:hyperlink w:anchor="_Toc7694132" w:history="1">
            <w:r w:rsidRPr="00721C50">
              <w:rPr>
                <w:rStyle w:val="Hyperlink"/>
                <w:noProof/>
              </w:rPr>
              <w:t>4.</w:t>
            </w:r>
            <w:r>
              <w:rPr>
                <w:rFonts w:asciiTheme="minorHAnsi" w:eastAsiaTheme="minorEastAsia" w:hAnsiTheme="minorHAnsi"/>
                <w:noProof/>
                <w:sz w:val="22"/>
                <w:lang w:eastAsia="en-GB"/>
              </w:rPr>
              <w:tab/>
            </w:r>
            <w:r w:rsidRPr="00721C50">
              <w:rPr>
                <w:rStyle w:val="Hyperlink"/>
                <w:noProof/>
              </w:rPr>
              <w:t>Resources and Planning</w:t>
            </w:r>
            <w:r>
              <w:rPr>
                <w:noProof/>
                <w:webHidden/>
              </w:rPr>
              <w:tab/>
            </w:r>
            <w:r>
              <w:rPr>
                <w:noProof/>
                <w:webHidden/>
              </w:rPr>
              <w:fldChar w:fldCharType="begin"/>
            </w:r>
            <w:r>
              <w:rPr>
                <w:noProof/>
                <w:webHidden/>
              </w:rPr>
              <w:instrText xml:space="preserve"> PAGEREF _Toc7694132 \h </w:instrText>
            </w:r>
            <w:r>
              <w:rPr>
                <w:noProof/>
                <w:webHidden/>
              </w:rPr>
            </w:r>
            <w:r>
              <w:rPr>
                <w:noProof/>
                <w:webHidden/>
              </w:rPr>
              <w:fldChar w:fldCharType="separate"/>
            </w:r>
            <w:r>
              <w:rPr>
                <w:noProof/>
                <w:webHidden/>
              </w:rPr>
              <w:t>11</w:t>
            </w:r>
            <w:r>
              <w:rPr>
                <w:noProof/>
                <w:webHidden/>
              </w:rPr>
              <w:fldChar w:fldCharType="end"/>
            </w:r>
          </w:hyperlink>
        </w:p>
        <w:p w14:paraId="137A44DA" w14:textId="6AD80F6B" w:rsidR="00750465" w:rsidRDefault="00750465">
          <w:pPr>
            <w:pStyle w:val="TOC2"/>
            <w:tabs>
              <w:tab w:val="right" w:leader="dot" w:pos="9016"/>
            </w:tabs>
            <w:rPr>
              <w:rFonts w:asciiTheme="minorHAnsi" w:eastAsiaTheme="minorEastAsia" w:hAnsiTheme="minorHAnsi"/>
              <w:noProof/>
              <w:sz w:val="22"/>
              <w:lang w:eastAsia="en-GB"/>
            </w:rPr>
          </w:pPr>
          <w:hyperlink w:anchor="_Toc7694133" w:history="1">
            <w:r w:rsidRPr="00721C50">
              <w:rPr>
                <w:rStyle w:val="Hyperlink"/>
                <w:noProof/>
              </w:rPr>
              <w:t>4.1 Required Resources</w:t>
            </w:r>
            <w:r>
              <w:rPr>
                <w:noProof/>
                <w:webHidden/>
              </w:rPr>
              <w:tab/>
            </w:r>
            <w:r>
              <w:rPr>
                <w:noProof/>
                <w:webHidden/>
              </w:rPr>
              <w:fldChar w:fldCharType="begin"/>
            </w:r>
            <w:r>
              <w:rPr>
                <w:noProof/>
                <w:webHidden/>
              </w:rPr>
              <w:instrText xml:space="preserve"> PAGEREF _Toc7694133 \h </w:instrText>
            </w:r>
            <w:r>
              <w:rPr>
                <w:noProof/>
                <w:webHidden/>
              </w:rPr>
            </w:r>
            <w:r>
              <w:rPr>
                <w:noProof/>
                <w:webHidden/>
              </w:rPr>
              <w:fldChar w:fldCharType="separate"/>
            </w:r>
            <w:r>
              <w:rPr>
                <w:noProof/>
                <w:webHidden/>
              </w:rPr>
              <w:t>12</w:t>
            </w:r>
            <w:r>
              <w:rPr>
                <w:noProof/>
                <w:webHidden/>
              </w:rPr>
              <w:fldChar w:fldCharType="end"/>
            </w:r>
          </w:hyperlink>
        </w:p>
        <w:p w14:paraId="54B0099B" w14:textId="24A8DBA7" w:rsidR="00750465" w:rsidRDefault="00750465">
          <w:pPr>
            <w:pStyle w:val="TOC2"/>
            <w:tabs>
              <w:tab w:val="right" w:leader="dot" w:pos="9016"/>
            </w:tabs>
            <w:rPr>
              <w:rFonts w:asciiTheme="minorHAnsi" w:eastAsiaTheme="minorEastAsia" w:hAnsiTheme="minorHAnsi"/>
              <w:noProof/>
              <w:sz w:val="22"/>
              <w:lang w:eastAsia="en-GB"/>
            </w:rPr>
          </w:pPr>
          <w:hyperlink w:anchor="_Toc7694134" w:history="1">
            <w:r w:rsidRPr="00721C50">
              <w:rPr>
                <w:rStyle w:val="Hyperlink"/>
                <w:noProof/>
              </w:rPr>
              <w:t>4.2 Gantt Chart</w:t>
            </w:r>
            <w:r>
              <w:rPr>
                <w:noProof/>
                <w:webHidden/>
              </w:rPr>
              <w:tab/>
            </w:r>
            <w:r>
              <w:rPr>
                <w:noProof/>
                <w:webHidden/>
              </w:rPr>
              <w:fldChar w:fldCharType="begin"/>
            </w:r>
            <w:r>
              <w:rPr>
                <w:noProof/>
                <w:webHidden/>
              </w:rPr>
              <w:instrText xml:space="preserve"> PAGEREF _Toc7694134 \h </w:instrText>
            </w:r>
            <w:r>
              <w:rPr>
                <w:noProof/>
                <w:webHidden/>
              </w:rPr>
            </w:r>
            <w:r>
              <w:rPr>
                <w:noProof/>
                <w:webHidden/>
              </w:rPr>
              <w:fldChar w:fldCharType="separate"/>
            </w:r>
            <w:r>
              <w:rPr>
                <w:noProof/>
                <w:webHidden/>
              </w:rPr>
              <w:t>12</w:t>
            </w:r>
            <w:r>
              <w:rPr>
                <w:noProof/>
                <w:webHidden/>
              </w:rPr>
              <w:fldChar w:fldCharType="end"/>
            </w:r>
          </w:hyperlink>
        </w:p>
        <w:p w14:paraId="006D51CF" w14:textId="13DF0C03" w:rsidR="00750465" w:rsidRDefault="00750465">
          <w:pPr>
            <w:pStyle w:val="TOC1"/>
            <w:tabs>
              <w:tab w:val="left" w:pos="480"/>
              <w:tab w:val="right" w:leader="dot" w:pos="9016"/>
            </w:tabs>
            <w:rPr>
              <w:rFonts w:asciiTheme="minorHAnsi" w:eastAsiaTheme="minorEastAsia" w:hAnsiTheme="minorHAnsi"/>
              <w:noProof/>
              <w:sz w:val="22"/>
              <w:lang w:eastAsia="en-GB"/>
            </w:rPr>
          </w:pPr>
          <w:hyperlink w:anchor="_Toc7694135" w:history="1">
            <w:r w:rsidRPr="00721C50">
              <w:rPr>
                <w:rStyle w:val="Hyperlink"/>
                <w:noProof/>
              </w:rPr>
              <w:t>5.</w:t>
            </w:r>
            <w:r>
              <w:rPr>
                <w:rFonts w:asciiTheme="minorHAnsi" w:eastAsiaTheme="minorEastAsia" w:hAnsiTheme="minorHAnsi"/>
                <w:noProof/>
                <w:sz w:val="22"/>
                <w:lang w:eastAsia="en-GB"/>
              </w:rPr>
              <w:tab/>
            </w:r>
            <w:r w:rsidRPr="00721C50">
              <w:rPr>
                <w:rStyle w:val="Hyperlink"/>
                <w:noProof/>
              </w:rPr>
              <w:t>Conclusion</w:t>
            </w:r>
            <w:r>
              <w:rPr>
                <w:noProof/>
                <w:webHidden/>
              </w:rPr>
              <w:tab/>
            </w:r>
            <w:r>
              <w:rPr>
                <w:noProof/>
                <w:webHidden/>
              </w:rPr>
              <w:fldChar w:fldCharType="begin"/>
            </w:r>
            <w:r>
              <w:rPr>
                <w:noProof/>
                <w:webHidden/>
              </w:rPr>
              <w:instrText xml:space="preserve"> PAGEREF _Toc7694135 \h </w:instrText>
            </w:r>
            <w:r>
              <w:rPr>
                <w:noProof/>
                <w:webHidden/>
              </w:rPr>
            </w:r>
            <w:r>
              <w:rPr>
                <w:noProof/>
                <w:webHidden/>
              </w:rPr>
              <w:fldChar w:fldCharType="separate"/>
            </w:r>
            <w:r>
              <w:rPr>
                <w:noProof/>
                <w:webHidden/>
              </w:rPr>
              <w:t>14</w:t>
            </w:r>
            <w:r>
              <w:rPr>
                <w:noProof/>
                <w:webHidden/>
              </w:rPr>
              <w:fldChar w:fldCharType="end"/>
            </w:r>
          </w:hyperlink>
        </w:p>
        <w:p w14:paraId="7CE82526" w14:textId="0A44CCE8" w:rsidR="00750465" w:rsidRDefault="00750465">
          <w:pPr>
            <w:pStyle w:val="TOC1"/>
            <w:tabs>
              <w:tab w:val="left" w:pos="480"/>
              <w:tab w:val="right" w:leader="dot" w:pos="9016"/>
            </w:tabs>
            <w:rPr>
              <w:rFonts w:asciiTheme="minorHAnsi" w:eastAsiaTheme="minorEastAsia" w:hAnsiTheme="minorHAnsi"/>
              <w:noProof/>
              <w:sz w:val="22"/>
              <w:lang w:eastAsia="en-GB"/>
            </w:rPr>
          </w:pPr>
          <w:hyperlink w:anchor="_Toc7694136" w:history="1">
            <w:r w:rsidRPr="00721C50">
              <w:rPr>
                <w:rStyle w:val="Hyperlink"/>
                <w:noProof/>
              </w:rPr>
              <w:t>6.</w:t>
            </w:r>
            <w:r>
              <w:rPr>
                <w:rFonts w:asciiTheme="minorHAnsi" w:eastAsiaTheme="minorEastAsia" w:hAnsiTheme="minorHAnsi"/>
                <w:noProof/>
                <w:sz w:val="22"/>
                <w:lang w:eastAsia="en-GB"/>
              </w:rPr>
              <w:tab/>
            </w:r>
            <w:r w:rsidRPr="00721C50">
              <w:rPr>
                <w:rStyle w:val="Hyperlink"/>
                <w:noProof/>
              </w:rPr>
              <w:t>References</w:t>
            </w:r>
            <w:r>
              <w:rPr>
                <w:noProof/>
                <w:webHidden/>
              </w:rPr>
              <w:tab/>
            </w:r>
            <w:r>
              <w:rPr>
                <w:noProof/>
                <w:webHidden/>
              </w:rPr>
              <w:fldChar w:fldCharType="begin"/>
            </w:r>
            <w:r>
              <w:rPr>
                <w:noProof/>
                <w:webHidden/>
              </w:rPr>
              <w:instrText xml:space="preserve"> PAGEREF _Toc7694136 \h </w:instrText>
            </w:r>
            <w:r>
              <w:rPr>
                <w:noProof/>
                <w:webHidden/>
              </w:rPr>
            </w:r>
            <w:r>
              <w:rPr>
                <w:noProof/>
                <w:webHidden/>
              </w:rPr>
              <w:fldChar w:fldCharType="separate"/>
            </w:r>
            <w:r>
              <w:rPr>
                <w:noProof/>
                <w:webHidden/>
              </w:rPr>
              <w:t>15</w:t>
            </w:r>
            <w:r>
              <w:rPr>
                <w:noProof/>
                <w:webHidden/>
              </w:rPr>
              <w:fldChar w:fldCharType="end"/>
            </w:r>
          </w:hyperlink>
        </w:p>
        <w:p w14:paraId="70E6106C" w14:textId="21842EB1" w:rsidR="00750465" w:rsidRDefault="00750465">
          <w:pPr>
            <w:pStyle w:val="TOC1"/>
            <w:tabs>
              <w:tab w:val="right" w:leader="dot" w:pos="9016"/>
            </w:tabs>
            <w:rPr>
              <w:rFonts w:asciiTheme="minorHAnsi" w:eastAsiaTheme="minorEastAsia" w:hAnsiTheme="minorHAnsi"/>
              <w:noProof/>
              <w:sz w:val="22"/>
              <w:lang w:eastAsia="en-GB"/>
            </w:rPr>
          </w:pPr>
          <w:hyperlink w:anchor="_Toc7694137" w:history="1">
            <w:r w:rsidRPr="00721C50">
              <w:rPr>
                <w:rStyle w:val="Hyperlink"/>
                <w:noProof/>
              </w:rPr>
              <w:t>Further Reading</w:t>
            </w:r>
            <w:r>
              <w:rPr>
                <w:noProof/>
                <w:webHidden/>
              </w:rPr>
              <w:tab/>
            </w:r>
            <w:r>
              <w:rPr>
                <w:noProof/>
                <w:webHidden/>
              </w:rPr>
              <w:fldChar w:fldCharType="begin"/>
            </w:r>
            <w:r>
              <w:rPr>
                <w:noProof/>
                <w:webHidden/>
              </w:rPr>
              <w:instrText xml:space="preserve"> PAGEREF _Toc7694137 \h </w:instrText>
            </w:r>
            <w:r>
              <w:rPr>
                <w:noProof/>
                <w:webHidden/>
              </w:rPr>
            </w:r>
            <w:r>
              <w:rPr>
                <w:noProof/>
                <w:webHidden/>
              </w:rPr>
              <w:fldChar w:fldCharType="separate"/>
            </w:r>
            <w:r>
              <w:rPr>
                <w:noProof/>
                <w:webHidden/>
              </w:rPr>
              <w:t>16</w:t>
            </w:r>
            <w:r>
              <w:rPr>
                <w:noProof/>
                <w:webHidden/>
              </w:rPr>
              <w:fldChar w:fldCharType="end"/>
            </w:r>
          </w:hyperlink>
        </w:p>
        <w:p w14:paraId="39863A4A" w14:textId="67000641" w:rsidR="00750465" w:rsidRDefault="00750465">
          <w:r>
            <w:rPr>
              <w:b/>
              <w:bCs/>
              <w:noProof/>
            </w:rPr>
            <w:fldChar w:fldCharType="end"/>
          </w:r>
        </w:p>
      </w:sdtContent>
    </w:sdt>
    <w:p w14:paraId="74D940E0" w14:textId="564DABB8" w:rsidR="00DC13DC" w:rsidRDefault="00750465" w:rsidP="00750465">
      <w:pPr>
        <w:pStyle w:val="Heading1"/>
      </w:pPr>
      <w:r>
        <w:t>Table of Figures</w:t>
      </w:r>
    </w:p>
    <w:p w14:paraId="7CC182B0" w14:textId="26BF99C4" w:rsidR="00750465" w:rsidRDefault="00750465" w:rsidP="00750465"/>
    <w:p w14:paraId="22D4D53E" w14:textId="01132B0B" w:rsidR="00750465" w:rsidRDefault="00750465">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7694144" w:history="1">
        <w:r w:rsidRPr="00D475E9">
          <w:rPr>
            <w:rStyle w:val="Hyperlink"/>
            <w:noProof/>
          </w:rPr>
          <w:t>Figure 1- CIA Triad Information Security [3]</w:t>
        </w:r>
        <w:r>
          <w:rPr>
            <w:noProof/>
            <w:webHidden/>
          </w:rPr>
          <w:tab/>
        </w:r>
        <w:r>
          <w:rPr>
            <w:noProof/>
            <w:webHidden/>
          </w:rPr>
          <w:fldChar w:fldCharType="begin"/>
        </w:r>
        <w:r>
          <w:rPr>
            <w:noProof/>
            <w:webHidden/>
          </w:rPr>
          <w:instrText xml:space="preserve"> PAGEREF _Toc7694144 \h </w:instrText>
        </w:r>
        <w:r>
          <w:rPr>
            <w:noProof/>
            <w:webHidden/>
          </w:rPr>
        </w:r>
        <w:r>
          <w:rPr>
            <w:noProof/>
            <w:webHidden/>
          </w:rPr>
          <w:fldChar w:fldCharType="separate"/>
        </w:r>
        <w:r>
          <w:rPr>
            <w:noProof/>
            <w:webHidden/>
          </w:rPr>
          <w:t>4</w:t>
        </w:r>
        <w:r>
          <w:rPr>
            <w:noProof/>
            <w:webHidden/>
          </w:rPr>
          <w:fldChar w:fldCharType="end"/>
        </w:r>
      </w:hyperlink>
    </w:p>
    <w:p w14:paraId="5A0563A5" w14:textId="7C24C486" w:rsidR="00750465" w:rsidRDefault="00750465">
      <w:pPr>
        <w:pStyle w:val="TableofFigures"/>
        <w:tabs>
          <w:tab w:val="right" w:leader="dot" w:pos="9016"/>
        </w:tabs>
        <w:rPr>
          <w:rFonts w:asciiTheme="minorHAnsi" w:eastAsiaTheme="minorEastAsia" w:hAnsiTheme="minorHAnsi"/>
          <w:noProof/>
          <w:sz w:val="22"/>
          <w:lang w:eastAsia="en-GB"/>
        </w:rPr>
      </w:pPr>
      <w:hyperlink w:anchor="_Toc7694145" w:history="1">
        <w:r w:rsidRPr="00D475E9">
          <w:rPr>
            <w:rStyle w:val="Hyperlink"/>
            <w:noProof/>
          </w:rPr>
          <w:t>Figure 2- Research Onion [11]</w:t>
        </w:r>
        <w:r>
          <w:rPr>
            <w:noProof/>
            <w:webHidden/>
          </w:rPr>
          <w:tab/>
        </w:r>
        <w:r>
          <w:rPr>
            <w:noProof/>
            <w:webHidden/>
          </w:rPr>
          <w:fldChar w:fldCharType="begin"/>
        </w:r>
        <w:r>
          <w:rPr>
            <w:noProof/>
            <w:webHidden/>
          </w:rPr>
          <w:instrText xml:space="preserve"> PAGEREF _Toc7694145 \h </w:instrText>
        </w:r>
        <w:r>
          <w:rPr>
            <w:noProof/>
            <w:webHidden/>
          </w:rPr>
        </w:r>
        <w:r>
          <w:rPr>
            <w:noProof/>
            <w:webHidden/>
          </w:rPr>
          <w:fldChar w:fldCharType="separate"/>
        </w:r>
        <w:r>
          <w:rPr>
            <w:noProof/>
            <w:webHidden/>
          </w:rPr>
          <w:t>7</w:t>
        </w:r>
        <w:r>
          <w:rPr>
            <w:noProof/>
            <w:webHidden/>
          </w:rPr>
          <w:fldChar w:fldCharType="end"/>
        </w:r>
      </w:hyperlink>
    </w:p>
    <w:p w14:paraId="1BCC8CA8" w14:textId="1E7F9986" w:rsidR="00750465" w:rsidRDefault="00750465">
      <w:pPr>
        <w:pStyle w:val="TableofFigures"/>
        <w:tabs>
          <w:tab w:val="right" w:leader="dot" w:pos="9016"/>
        </w:tabs>
        <w:rPr>
          <w:rFonts w:asciiTheme="minorHAnsi" w:eastAsiaTheme="minorEastAsia" w:hAnsiTheme="minorHAnsi"/>
          <w:noProof/>
          <w:sz w:val="22"/>
          <w:lang w:eastAsia="en-GB"/>
        </w:rPr>
      </w:pPr>
      <w:hyperlink w:anchor="_Toc7694146" w:history="1">
        <w:r w:rsidRPr="00D475E9">
          <w:rPr>
            <w:rStyle w:val="Hyperlink"/>
            <w:noProof/>
          </w:rPr>
          <w:t>Figure 3- Threats To Reliability [14, p. 203]</w:t>
        </w:r>
        <w:r>
          <w:rPr>
            <w:noProof/>
            <w:webHidden/>
          </w:rPr>
          <w:tab/>
        </w:r>
        <w:r>
          <w:rPr>
            <w:noProof/>
            <w:webHidden/>
          </w:rPr>
          <w:fldChar w:fldCharType="begin"/>
        </w:r>
        <w:r>
          <w:rPr>
            <w:noProof/>
            <w:webHidden/>
          </w:rPr>
          <w:instrText xml:space="preserve"> PAGEREF _Toc7694146 \h </w:instrText>
        </w:r>
        <w:r>
          <w:rPr>
            <w:noProof/>
            <w:webHidden/>
          </w:rPr>
        </w:r>
        <w:r>
          <w:rPr>
            <w:noProof/>
            <w:webHidden/>
          </w:rPr>
          <w:fldChar w:fldCharType="separate"/>
        </w:r>
        <w:r>
          <w:rPr>
            <w:noProof/>
            <w:webHidden/>
          </w:rPr>
          <w:t>9</w:t>
        </w:r>
        <w:r>
          <w:rPr>
            <w:noProof/>
            <w:webHidden/>
          </w:rPr>
          <w:fldChar w:fldCharType="end"/>
        </w:r>
      </w:hyperlink>
    </w:p>
    <w:p w14:paraId="113CC919" w14:textId="316F860A" w:rsidR="00750465" w:rsidRDefault="00750465">
      <w:pPr>
        <w:pStyle w:val="TableofFigures"/>
        <w:tabs>
          <w:tab w:val="right" w:leader="dot" w:pos="9016"/>
        </w:tabs>
        <w:rPr>
          <w:rFonts w:asciiTheme="minorHAnsi" w:eastAsiaTheme="minorEastAsia" w:hAnsiTheme="minorHAnsi"/>
          <w:noProof/>
          <w:sz w:val="22"/>
          <w:lang w:eastAsia="en-GB"/>
        </w:rPr>
      </w:pPr>
      <w:hyperlink w:anchor="_Toc7694147" w:history="1">
        <w:r w:rsidRPr="00D475E9">
          <w:rPr>
            <w:rStyle w:val="Hyperlink"/>
            <w:noProof/>
          </w:rPr>
          <w:t>Figure 4- Gantt Chart</w:t>
        </w:r>
        <w:r>
          <w:rPr>
            <w:noProof/>
            <w:webHidden/>
          </w:rPr>
          <w:tab/>
        </w:r>
        <w:r>
          <w:rPr>
            <w:noProof/>
            <w:webHidden/>
          </w:rPr>
          <w:fldChar w:fldCharType="begin"/>
        </w:r>
        <w:r>
          <w:rPr>
            <w:noProof/>
            <w:webHidden/>
          </w:rPr>
          <w:instrText xml:space="preserve"> PAGEREF _Toc7694147 \h </w:instrText>
        </w:r>
        <w:r>
          <w:rPr>
            <w:noProof/>
            <w:webHidden/>
          </w:rPr>
        </w:r>
        <w:r>
          <w:rPr>
            <w:noProof/>
            <w:webHidden/>
          </w:rPr>
          <w:fldChar w:fldCharType="separate"/>
        </w:r>
        <w:r>
          <w:rPr>
            <w:noProof/>
            <w:webHidden/>
          </w:rPr>
          <w:t>14</w:t>
        </w:r>
        <w:r>
          <w:rPr>
            <w:noProof/>
            <w:webHidden/>
          </w:rPr>
          <w:fldChar w:fldCharType="end"/>
        </w:r>
      </w:hyperlink>
    </w:p>
    <w:p w14:paraId="63FB832B" w14:textId="1CA31ABC" w:rsidR="00750465" w:rsidRDefault="00750465">
      <w:pPr>
        <w:pStyle w:val="TableofFigures"/>
        <w:tabs>
          <w:tab w:val="right" w:leader="dot" w:pos="9016"/>
        </w:tabs>
        <w:rPr>
          <w:rFonts w:asciiTheme="minorHAnsi" w:eastAsiaTheme="minorEastAsia" w:hAnsiTheme="minorHAnsi"/>
          <w:noProof/>
          <w:sz w:val="22"/>
          <w:lang w:eastAsia="en-GB"/>
        </w:rPr>
      </w:pPr>
      <w:hyperlink w:anchor="_Toc7694148" w:history="1">
        <w:r w:rsidRPr="00D475E9">
          <w:rPr>
            <w:rStyle w:val="Hyperlink"/>
            <w:noProof/>
          </w:rPr>
          <w:t>Figure 5- Project Calendar</w:t>
        </w:r>
        <w:r>
          <w:rPr>
            <w:noProof/>
            <w:webHidden/>
          </w:rPr>
          <w:tab/>
        </w:r>
        <w:r>
          <w:rPr>
            <w:noProof/>
            <w:webHidden/>
          </w:rPr>
          <w:fldChar w:fldCharType="begin"/>
        </w:r>
        <w:r>
          <w:rPr>
            <w:noProof/>
            <w:webHidden/>
          </w:rPr>
          <w:instrText xml:space="preserve"> PAGEREF _Toc7694148 \h </w:instrText>
        </w:r>
        <w:r>
          <w:rPr>
            <w:noProof/>
            <w:webHidden/>
          </w:rPr>
        </w:r>
        <w:r>
          <w:rPr>
            <w:noProof/>
            <w:webHidden/>
          </w:rPr>
          <w:fldChar w:fldCharType="separate"/>
        </w:r>
        <w:r>
          <w:rPr>
            <w:noProof/>
            <w:webHidden/>
          </w:rPr>
          <w:t>15</w:t>
        </w:r>
        <w:r>
          <w:rPr>
            <w:noProof/>
            <w:webHidden/>
          </w:rPr>
          <w:fldChar w:fldCharType="end"/>
        </w:r>
      </w:hyperlink>
    </w:p>
    <w:p w14:paraId="1F7AC98C" w14:textId="38455F7C" w:rsidR="00750465" w:rsidRDefault="00750465" w:rsidP="00750465">
      <w:r>
        <w:fldChar w:fldCharType="end"/>
      </w:r>
    </w:p>
    <w:p w14:paraId="2129D993" w14:textId="3563AA07" w:rsidR="00750465" w:rsidRDefault="00750465" w:rsidP="00750465">
      <w:pPr>
        <w:pStyle w:val="Heading1"/>
      </w:pPr>
      <w:r>
        <w:t xml:space="preserve">Table of </w:t>
      </w:r>
      <w:r w:rsidR="00334502">
        <w:t>Acronyms</w:t>
      </w:r>
    </w:p>
    <w:tbl>
      <w:tblPr>
        <w:tblStyle w:val="TableGrid"/>
        <w:tblW w:w="0" w:type="auto"/>
        <w:tblLook w:val="04A0" w:firstRow="1" w:lastRow="0" w:firstColumn="1" w:lastColumn="0" w:noHBand="0" w:noVBand="1"/>
      </w:tblPr>
      <w:tblGrid>
        <w:gridCol w:w="4508"/>
        <w:gridCol w:w="4508"/>
      </w:tblGrid>
      <w:tr w:rsidR="00453FA9" w:rsidRPr="00453FA9" w14:paraId="5B8F9E9B" w14:textId="77777777" w:rsidTr="00DF021E">
        <w:tc>
          <w:tcPr>
            <w:tcW w:w="4508" w:type="dxa"/>
          </w:tcPr>
          <w:p w14:paraId="1A5CE1C4"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Acronym</w:t>
            </w:r>
          </w:p>
        </w:tc>
        <w:tc>
          <w:tcPr>
            <w:tcW w:w="4508" w:type="dxa"/>
          </w:tcPr>
          <w:p w14:paraId="784DCBC8"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Explanation</w:t>
            </w:r>
          </w:p>
        </w:tc>
      </w:tr>
      <w:tr w:rsidR="00453FA9" w:rsidRPr="00453FA9" w14:paraId="470AF259" w14:textId="77777777" w:rsidTr="00DF021E">
        <w:tc>
          <w:tcPr>
            <w:tcW w:w="4508" w:type="dxa"/>
          </w:tcPr>
          <w:p w14:paraId="2FC49054"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ISP</w:t>
            </w:r>
          </w:p>
        </w:tc>
        <w:tc>
          <w:tcPr>
            <w:tcW w:w="4508" w:type="dxa"/>
          </w:tcPr>
          <w:p w14:paraId="22E1AF33"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Internet Service Provider</w:t>
            </w:r>
          </w:p>
        </w:tc>
      </w:tr>
      <w:tr w:rsidR="00453FA9" w:rsidRPr="00453FA9" w14:paraId="42064E7E" w14:textId="77777777" w:rsidTr="00DF021E">
        <w:tc>
          <w:tcPr>
            <w:tcW w:w="4508" w:type="dxa"/>
          </w:tcPr>
          <w:p w14:paraId="0A000A5D"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DNS</w:t>
            </w:r>
          </w:p>
        </w:tc>
        <w:tc>
          <w:tcPr>
            <w:tcW w:w="4508" w:type="dxa"/>
          </w:tcPr>
          <w:p w14:paraId="3E9A56F2"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Domain Name System</w:t>
            </w:r>
          </w:p>
        </w:tc>
      </w:tr>
      <w:tr w:rsidR="00453FA9" w:rsidRPr="00453FA9" w14:paraId="7C4B5A7A" w14:textId="77777777" w:rsidTr="00DF021E">
        <w:tc>
          <w:tcPr>
            <w:tcW w:w="4508" w:type="dxa"/>
          </w:tcPr>
          <w:p w14:paraId="06FE03AE"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VPN</w:t>
            </w:r>
          </w:p>
        </w:tc>
        <w:tc>
          <w:tcPr>
            <w:tcW w:w="4508" w:type="dxa"/>
          </w:tcPr>
          <w:p w14:paraId="59DFDDC3"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Virtual Private Network</w:t>
            </w:r>
          </w:p>
        </w:tc>
      </w:tr>
      <w:tr w:rsidR="00453FA9" w:rsidRPr="00453FA9" w14:paraId="26F0B293" w14:textId="77777777" w:rsidTr="00DF021E">
        <w:tc>
          <w:tcPr>
            <w:tcW w:w="4508" w:type="dxa"/>
          </w:tcPr>
          <w:p w14:paraId="71DAF5F3"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 xml:space="preserve">WPA2 </w:t>
            </w:r>
          </w:p>
        </w:tc>
        <w:tc>
          <w:tcPr>
            <w:tcW w:w="4508" w:type="dxa"/>
          </w:tcPr>
          <w:p w14:paraId="781A6063"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Wi-Fi Protected Access 2</w:t>
            </w:r>
          </w:p>
        </w:tc>
      </w:tr>
      <w:tr w:rsidR="00453FA9" w:rsidRPr="00453FA9" w14:paraId="209AC2C0" w14:textId="77777777" w:rsidTr="00DF021E">
        <w:tc>
          <w:tcPr>
            <w:tcW w:w="4508" w:type="dxa"/>
          </w:tcPr>
          <w:p w14:paraId="7AFF6792"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PSK</w:t>
            </w:r>
          </w:p>
        </w:tc>
        <w:tc>
          <w:tcPr>
            <w:tcW w:w="4508" w:type="dxa"/>
          </w:tcPr>
          <w:p w14:paraId="333558C1"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Pre-Shared Key</w:t>
            </w:r>
          </w:p>
        </w:tc>
      </w:tr>
      <w:tr w:rsidR="00453FA9" w:rsidRPr="00453FA9" w14:paraId="30C99E6B" w14:textId="77777777" w:rsidTr="00DF021E">
        <w:tc>
          <w:tcPr>
            <w:tcW w:w="4508" w:type="dxa"/>
          </w:tcPr>
          <w:p w14:paraId="6C2E0309"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AES</w:t>
            </w:r>
          </w:p>
        </w:tc>
        <w:tc>
          <w:tcPr>
            <w:tcW w:w="4508" w:type="dxa"/>
          </w:tcPr>
          <w:p w14:paraId="3C374E74"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Advanced Encryption Standard</w:t>
            </w:r>
          </w:p>
        </w:tc>
      </w:tr>
      <w:tr w:rsidR="00453FA9" w:rsidRPr="00453FA9" w14:paraId="7D862F29" w14:textId="77777777" w:rsidTr="00DF021E">
        <w:tc>
          <w:tcPr>
            <w:tcW w:w="4508" w:type="dxa"/>
          </w:tcPr>
          <w:p w14:paraId="41CF4663"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ASCII</w:t>
            </w:r>
          </w:p>
        </w:tc>
        <w:tc>
          <w:tcPr>
            <w:tcW w:w="4508" w:type="dxa"/>
          </w:tcPr>
          <w:p w14:paraId="47CC23CC"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American Standard Code for Information Interchange</w:t>
            </w:r>
          </w:p>
        </w:tc>
      </w:tr>
      <w:tr w:rsidR="00453FA9" w:rsidRPr="00453FA9" w14:paraId="60FCB344" w14:textId="77777777" w:rsidTr="00DF021E">
        <w:tc>
          <w:tcPr>
            <w:tcW w:w="4508" w:type="dxa"/>
          </w:tcPr>
          <w:p w14:paraId="1FCC20DF"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 xml:space="preserve">WPS </w:t>
            </w:r>
          </w:p>
        </w:tc>
        <w:tc>
          <w:tcPr>
            <w:tcW w:w="4508" w:type="dxa"/>
          </w:tcPr>
          <w:p w14:paraId="7515D0EB"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Wi-Fi Protected Setup</w:t>
            </w:r>
          </w:p>
        </w:tc>
      </w:tr>
      <w:tr w:rsidR="00453FA9" w:rsidRPr="00453FA9" w14:paraId="1B681286" w14:textId="77777777" w:rsidTr="00DF021E">
        <w:tc>
          <w:tcPr>
            <w:tcW w:w="4508" w:type="dxa"/>
          </w:tcPr>
          <w:p w14:paraId="5976271F"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AP</w:t>
            </w:r>
          </w:p>
        </w:tc>
        <w:tc>
          <w:tcPr>
            <w:tcW w:w="4508" w:type="dxa"/>
          </w:tcPr>
          <w:p w14:paraId="24C7ADED"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Access-Point</w:t>
            </w:r>
          </w:p>
        </w:tc>
      </w:tr>
      <w:tr w:rsidR="00453FA9" w:rsidRPr="00453FA9" w14:paraId="0F118BC0" w14:textId="77777777" w:rsidTr="00DF021E">
        <w:tc>
          <w:tcPr>
            <w:tcW w:w="4508" w:type="dxa"/>
          </w:tcPr>
          <w:p w14:paraId="029B65B7"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SSID</w:t>
            </w:r>
          </w:p>
        </w:tc>
        <w:tc>
          <w:tcPr>
            <w:tcW w:w="4508" w:type="dxa"/>
          </w:tcPr>
          <w:p w14:paraId="1E99D874" w14:textId="77777777" w:rsidR="00453FA9" w:rsidRPr="00453FA9" w:rsidRDefault="00453FA9" w:rsidP="00453FA9">
            <w:pPr>
              <w:rPr>
                <w:rFonts w:ascii="Calibri" w:eastAsia="Calibri" w:hAnsi="Calibri" w:cs="Times New Roman"/>
                <w:sz w:val="22"/>
              </w:rPr>
            </w:pPr>
            <w:r w:rsidRPr="00453FA9">
              <w:rPr>
                <w:rFonts w:ascii="Calibri" w:eastAsia="Calibri" w:hAnsi="Calibri" w:cs="Times New Roman"/>
                <w:sz w:val="22"/>
              </w:rPr>
              <w:t>Service Set Identifier</w:t>
            </w:r>
          </w:p>
        </w:tc>
      </w:tr>
    </w:tbl>
    <w:p w14:paraId="4B7E913B" w14:textId="77777777" w:rsidR="00334502" w:rsidRPr="00334502" w:rsidRDefault="00334502" w:rsidP="00334502">
      <w:bookmarkStart w:id="0" w:name="_GoBack"/>
      <w:bookmarkEnd w:id="0"/>
    </w:p>
    <w:p w14:paraId="5C9288AF" w14:textId="7C927B8F" w:rsidR="00334502" w:rsidRDefault="00334502" w:rsidP="00334502"/>
    <w:p w14:paraId="1A9B22EC" w14:textId="77777777" w:rsidR="00334502" w:rsidRPr="00334502" w:rsidRDefault="00334502" w:rsidP="00334502"/>
    <w:p w14:paraId="2DC6E5FD" w14:textId="33865255" w:rsidR="00750465" w:rsidRPr="00750465" w:rsidRDefault="00750465" w:rsidP="00750465">
      <w:pPr>
        <w:pStyle w:val="Heading1"/>
      </w:pPr>
    </w:p>
    <w:p w14:paraId="46197B84" w14:textId="505A910D" w:rsidR="00DC13DC" w:rsidRDefault="00DC13DC" w:rsidP="00D53576">
      <w:pPr>
        <w:pStyle w:val="Heading1"/>
        <w:numPr>
          <w:ilvl w:val="0"/>
          <w:numId w:val="20"/>
        </w:numPr>
      </w:pPr>
      <w:bookmarkStart w:id="1" w:name="_Toc7694116"/>
      <w:r>
        <w:lastRenderedPageBreak/>
        <w:t>Introduction</w:t>
      </w:r>
      <w:bookmarkEnd w:id="1"/>
    </w:p>
    <w:p w14:paraId="3D7B78BD" w14:textId="77777777" w:rsidR="00033834" w:rsidRPr="00033834" w:rsidRDefault="00033834" w:rsidP="00033834"/>
    <w:p w14:paraId="50EC0271" w14:textId="05B150E6" w:rsidR="00933949" w:rsidRDefault="00DC13DC" w:rsidP="00D53576">
      <w:pPr>
        <w:jc w:val="both"/>
      </w:pPr>
      <w:r>
        <w:t xml:space="preserve">This project intends to look at how secure an average ISP router that is provided with a home broadband contract is without any modification to default settings or passwords. </w:t>
      </w:r>
      <w:r w:rsidR="00EB5C92">
        <w:t>Starting by looking at w</w:t>
      </w:r>
      <w:r>
        <w:t xml:space="preserve">hether the equipment provided by the three largest ISPs in the United Kingdom can be considered secure. </w:t>
      </w:r>
      <w:r w:rsidR="0027086F">
        <w:t>Testing will be done on</w:t>
      </w:r>
      <w:r>
        <w:t xml:space="preserve"> three companies’ routers for this project</w:t>
      </w:r>
      <w:r w:rsidR="0027086F">
        <w:t>. B</w:t>
      </w:r>
      <w:r w:rsidR="009C5564">
        <w:t xml:space="preserve">ritish </w:t>
      </w:r>
      <w:r w:rsidR="0027086F">
        <w:t>T</w:t>
      </w:r>
      <w:r w:rsidR="009C5564">
        <w:t>elecom</w:t>
      </w:r>
      <w:r w:rsidR="0027086F">
        <w:t xml:space="preserve">, Sky and Virgin Media. </w:t>
      </w:r>
    </w:p>
    <w:p w14:paraId="0DFF0208" w14:textId="3508C9AB" w:rsidR="00EB5C92" w:rsidRDefault="008A06D7" w:rsidP="00D53576">
      <w:pPr>
        <w:jc w:val="both"/>
      </w:pPr>
      <w:r>
        <w:t xml:space="preserve">First, looking at an introduction to the proposed area of research with detail provided on the background of the project to show why security within a home network is important. During the first section we will be developing aims and objectives for the project, this should allow us to measure whether the project is a success based on whether the aims and objectives have been met by the projects end. </w:t>
      </w:r>
    </w:p>
    <w:p w14:paraId="627C80DC" w14:textId="3FC10A82" w:rsidR="008A06D7" w:rsidRDefault="008A06D7" w:rsidP="00D53576">
      <w:pPr>
        <w:jc w:val="both"/>
      </w:pPr>
      <w:r>
        <w:t xml:space="preserve">Next step is to </w:t>
      </w:r>
      <w:r w:rsidR="003F727E">
        <w:t>investigate the methods required for research and development within the project, including the research philosophy intending to be used, the best strategy with which to approach the project and how to ensure the research obtained is reliable and valid. This will involve identifying how to collect and display data for each objective and an explanation as to what data will be obtained from each objective. Also analysing the data to understand what results have been obtained from the project. As part of this section risks to the project need to be identified. This includes any legal or ethical issues that may occur as part of the project</w:t>
      </w:r>
      <w:r w:rsidR="00295784">
        <w:t xml:space="preserve"> and any limitations that could be faced as part of the project. </w:t>
      </w:r>
    </w:p>
    <w:p w14:paraId="65510AC6" w14:textId="0FE6EBB3" w:rsidR="003F727E" w:rsidRDefault="003F727E" w:rsidP="00D53576">
      <w:pPr>
        <w:jc w:val="both"/>
      </w:pPr>
      <w:r>
        <w:t xml:space="preserve">The last section of the proposal will involve looking at the hardware and software resources required, and any research material access required for the project to be successful. Included in this section there will be a Gantt chart to demonstrate the project plan and timeframes for the entire project, providing accurate timescales for each part of the project. </w:t>
      </w:r>
    </w:p>
    <w:p w14:paraId="28ECF038" w14:textId="77777777" w:rsidR="004E65E0" w:rsidRDefault="004E65E0" w:rsidP="00D53576">
      <w:pPr>
        <w:jc w:val="both"/>
      </w:pPr>
    </w:p>
    <w:p w14:paraId="37AA5B6F" w14:textId="4DF7A92F" w:rsidR="00D53576" w:rsidRDefault="00D53576" w:rsidP="00033834">
      <w:pPr>
        <w:pStyle w:val="Heading2"/>
        <w:numPr>
          <w:ilvl w:val="1"/>
          <w:numId w:val="20"/>
        </w:numPr>
      </w:pPr>
      <w:bookmarkStart w:id="2" w:name="_Toc7694117"/>
      <w:r>
        <w:t>Aim and Objectives</w:t>
      </w:r>
      <w:bookmarkEnd w:id="2"/>
    </w:p>
    <w:p w14:paraId="09EFC225" w14:textId="77777777" w:rsidR="00033834" w:rsidRPr="00033834" w:rsidRDefault="00033834" w:rsidP="00033834"/>
    <w:p w14:paraId="1D8287A5" w14:textId="77777777" w:rsidR="00D53576" w:rsidRDefault="00D53576" w:rsidP="00F7290C">
      <w:pPr>
        <w:jc w:val="both"/>
      </w:pPr>
      <w:r>
        <w:t xml:space="preserve">The aim of the experiment is to discover whether ISP routers suffer from any vulnerabilities when configured with basic out of the box settings and how these can be modified to provide greater home network security. To achieve this aim, we will need to account for the following objectives. </w:t>
      </w:r>
    </w:p>
    <w:p w14:paraId="339A8202" w14:textId="77777777" w:rsidR="00D53576" w:rsidRDefault="00D53576" w:rsidP="00F7290C">
      <w:pPr>
        <w:pStyle w:val="ListParagraph"/>
        <w:numPr>
          <w:ilvl w:val="0"/>
          <w:numId w:val="18"/>
        </w:numPr>
        <w:jc w:val="both"/>
      </w:pPr>
      <w:r>
        <w:t xml:space="preserve">Research of industry best practices for security. </w:t>
      </w:r>
    </w:p>
    <w:p w14:paraId="497A61FD" w14:textId="77777777" w:rsidR="00D53576" w:rsidRDefault="00D53576" w:rsidP="00F7290C">
      <w:pPr>
        <w:pStyle w:val="ListParagraph"/>
        <w:numPr>
          <w:ilvl w:val="0"/>
          <w:numId w:val="18"/>
        </w:numPr>
        <w:jc w:val="both"/>
      </w:pPr>
      <w:r>
        <w:t xml:space="preserve">Testing of all the routers in the experiment for any vulnerabilities with the default wireless password. </w:t>
      </w:r>
    </w:p>
    <w:p w14:paraId="770E09E3" w14:textId="77777777" w:rsidR="00D53576" w:rsidRDefault="00D53576" w:rsidP="00F7290C">
      <w:pPr>
        <w:pStyle w:val="ListParagraph"/>
        <w:numPr>
          <w:ilvl w:val="0"/>
          <w:numId w:val="18"/>
        </w:numPr>
        <w:jc w:val="both"/>
      </w:pPr>
      <w:r>
        <w:t xml:space="preserve">Testing all the routers in the experiment for WPS vulnerabilities based on the default settings for this function. </w:t>
      </w:r>
    </w:p>
    <w:p w14:paraId="709E47A4" w14:textId="77777777" w:rsidR="00D53576" w:rsidRDefault="00D53576" w:rsidP="00F7290C">
      <w:pPr>
        <w:pStyle w:val="ListParagraph"/>
        <w:numPr>
          <w:ilvl w:val="0"/>
          <w:numId w:val="18"/>
        </w:numPr>
        <w:jc w:val="both"/>
      </w:pPr>
      <w:r>
        <w:t xml:space="preserve">Attempting to break into the router’s management pages with the default username and password. </w:t>
      </w:r>
    </w:p>
    <w:p w14:paraId="032F5A4A" w14:textId="77777777" w:rsidR="00D53576" w:rsidRDefault="00D53576" w:rsidP="00F7290C">
      <w:pPr>
        <w:pStyle w:val="ListParagraph"/>
        <w:numPr>
          <w:ilvl w:val="0"/>
          <w:numId w:val="18"/>
        </w:numPr>
        <w:jc w:val="both"/>
      </w:pPr>
      <w:r>
        <w:t xml:space="preserve">Implementing configuration changes to counter any vulnerabilities found during the experiment and then completing objectives 2, 3 and 4 again. With the intention of finding out whether the changes based on recommendations make a difference to the router’s security. </w:t>
      </w:r>
    </w:p>
    <w:p w14:paraId="4AA7782A" w14:textId="24C8650B" w:rsidR="00D53576" w:rsidRDefault="00D53576" w:rsidP="00F7290C">
      <w:pPr>
        <w:jc w:val="both"/>
      </w:pPr>
      <w:r>
        <w:lastRenderedPageBreak/>
        <w:t xml:space="preserve">At the end of the project the intention is to have a list of vulnerabilities for British Telecom, Sky and Virgin Medias routers when set to their default configurations as the customer would receive them. Along with a method for countering each of the vulnerabilities, showing where improvements can be made to default configuration of ISP routers to further increase home network security. </w:t>
      </w:r>
    </w:p>
    <w:p w14:paraId="36D92286" w14:textId="77777777" w:rsidR="004E65E0" w:rsidRDefault="004E65E0" w:rsidP="00F7290C">
      <w:pPr>
        <w:jc w:val="both"/>
      </w:pPr>
    </w:p>
    <w:p w14:paraId="4AEA135D" w14:textId="313E1C69" w:rsidR="00781685" w:rsidRDefault="00781685" w:rsidP="00033834">
      <w:pPr>
        <w:pStyle w:val="Heading1"/>
        <w:numPr>
          <w:ilvl w:val="0"/>
          <w:numId w:val="20"/>
        </w:numPr>
      </w:pPr>
      <w:bookmarkStart w:id="3" w:name="_Toc7694118"/>
      <w:r>
        <w:t>Background Literature</w:t>
      </w:r>
      <w:bookmarkEnd w:id="3"/>
    </w:p>
    <w:p w14:paraId="37DCEB5D" w14:textId="79BD6D7F" w:rsidR="00033834" w:rsidRDefault="00033834" w:rsidP="000F2EEA">
      <w:pPr>
        <w:jc w:val="both"/>
      </w:pPr>
    </w:p>
    <w:p w14:paraId="731EA41C" w14:textId="527D9247" w:rsidR="000F2EEA" w:rsidRDefault="000F2EEA" w:rsidP="000F2EEA">
      <w:pPr>
        <w:jc w:val="both"/>
      </w:pPr>
      <w:r>
        <w:t xml:space="preserve">In this section we go on to look at the background for the intended project. Looking at the working title for the research project and background for </w:t>
      </w:r>
      <w:r w:rsidR="00392B5C">
        <w:t xml:space="preserve">different security measures you would find in a home network. </w:t>
      </w:r>
    </w:p>
    <w:p w14:paraId="36619126" w14:textId="77777777" w:rsidR="00392B5C" w:rsidRPr="00033834" w:rsidRDefault="00392B5C" w:rsidP="000F2EEA">
      <w:pPr>
        <w:jc w:val="both"/>
      </w:pPr>
    </w:p>
    <w:p w14:paraId="11AACF10" w14:textId="73C26E9E" w:rsidR="00CD63AC" w:rsidRDefault="00CD63AC" w:rsidP="00033834">
      <w:pPr>
        <w:pStyle w:val="Heading2"/>
        <w:numPr>
          <w:ilvl w:val="1"/>
          <w:numId w:val="20"/>
        </w:numPr>
      </w:pPr>
      <w:bookmarkStart w:id="4" w:name="_Toc7694119"/>
      <w:r>
        <w:t>Working Title</w:t>
      </w:r>
      <w:r w:rsidR="0013051B">
        <w:t xml:space="preserve"> of </w:t>
      </w:r>
      <w:r w:rsidR="005A6490">
        <w:t>Project</w:t>
      </w:r>
      <w:bookmarkEnd w:id="4"/>
    </w:p>
    <w:p w14:paraId="65FB463D" w14:textId="77777777" w:rsidR="00033834" w:rsidRPr="00033834" w:rsidRDefault="00033834" w:rsidP="00033834"/>
    <w:p w14:paraId="6C29B946" w14:textId="59206E90" w:rsidR="00781685" w:rsidRDefault="008A06D7" w:rsidP="00F7290C">
      <w:pPr>
        <w:jc w:val="both"/>
      </w:pPr>
      <w:r>
        <w:t>This section of this proposal looks at the type of project that is going to be worked on and what kind of setup this will require. Looking at current literature and research on Home Network Security and establishing the aims and objectives of the project and what sort of outcome we expect to be delivered upon completion of the project.</w:t>
      </w:r>
    </w:p>
    <w:p w14:paraId="790F1A88" w14:textId="719F7E74" w:rsidR="008A06D7" w:rsidRDefault="008A06D7" w:rsidP="00F7290C">
      <w:pPr>
        <w:jc w:val="both"/>
        <w:rPr>
          <w:i/>
        </w:rPr>
      </w:pPr>
      <w:r>
        <w:t xml:space="preserve">The working title for the research project is </w:t>
      </w:r>
      <w:r w:rsidRPr="008A06D7">
        <w:rPr>
          <w:i/>
        </w:rPr>
        <w:t>Home Network Security – Are ISP Routers Secure by Default</w:t>
      </w:r>
      <w:r>
        <w:rPr>
          <w:i/>
        </w:rPr>
        <w:t>.</w:t>
      </w:r>
    </w:p>
    <w:p w14:paraId="0EC30B0D" w14:textId="02F60318" w:rsidR="00CD63AC" w:rsidRDefault="00CD63AC" w:rsidP="008A06D7">
      <w:pPr>
        <w:rPr>
          <w:i/>
        </w:rPr>
      </w:pPr>
    </w:p>
    <w:p w14:paraId="32E159AE" w14:textId="3589815E" w:rsidR="0044430D" w:rsidRDefault="00EA46A2" w:rsidP="0044430D">
      <w:pPr>
        <w:pStyle w:val="Heading2"/>
      </w:pPr>
      <w:bookmarkStart w:id="5" w:name="_Toc7694120"/>
      <w:r>
        <w:t xml:space="preserve">2.2 </w:t>
      </w:r>
      <w:r w:rsidR="0044430D">
        <w:t>Subject Background</w:t>
      </w:r>
      <w:bookmarkEnd w:id="5"/>
    </w:p>
    <w:p w14:paraId="2AE15A0C" w14:textId="77777777" w:rsidR="0088289B" w:rsidRPr="0088289B" w:rsidRDefault="0088289B" w:rsidP="0088289B"/>
    <w:p w14:paraId="79A69A8F" w14:textId="4DD5057D" w:rsidR="008A06D7" w:rsidRDefault="00D943B1" w:rsidP="00EA46A2">
      <w:pPr>
        <w:jc w:val="both"/>
      </w:pPr>
      <w:r>
        <w:t xml:space="preserve">When considering home network </w:t>
      </w:r>
      <w:r w:rsidR="00376028">
        <w:t>security,</w:t>
      </w:r>
      <w:r>
        <w:t xml:space="preserve"> we need to look at routers according to </w:t>
      </w:r>
      <w:r w:rsidR="00376028">
        <w:t xml:space="preserve">M. </w:t>
      </w:r>
      <w:proofErr w:type="spellStart"/>
      <w:r w:rsidR="00376028">
        <w:t>Niemietz</w:t>
      </w:r>
      <w:proofErr w:type="spellEnd"/>
      <w:r w:rsidR="00376028">
        <w:t xml:space="preserve"> and J. </w:t>
      </w:r>
      <w:proofErr w:type="spellStart"/>
      <w:r w:rsidR="00376028">
        <w:t>Schwenk</w:t>
      </w:r>
      <w:proofErr w:type="spellEnd"/>
      <w:r w:rsidR="00376028">
        <w:t xml:space="preserve"> </w:t>
      </w:r>
      <w:r w:rsidR="00376028">
        <w:fldChar w:fldCharType="begin" w:fldLock="1"/>
      </w:r>
      <w:r w:rsidR="00376028">
        <w:instrText>ADDIN CSL_CITATION {"citationItems":[{"id":"ITEM-1","itemData":{"abstract":"In this paper we investigate the Web interfaces of several DSL home routers that can be used to manage their settings via a Web browser. Our goal is to change these settings by using primary XSS and UI redressing attacks. This study evaluates routers from 10 different manufacturers (TP-Link, Netgear, Huawei, D-Link, Linksys, LogiLink, Belkin, Buffalo, Fritz!Box, and Asus). We were able to circumvent the security of all of them. To demonstrate how all devices are able to be attacked, we show how to do fast fingerprinting attacks. Furthermore, we provide countermeasures to make administration interfaces and therefore the use of routers more secure.","author":[{"dropping-particle":"","family":"Niemietz","given":"Marcus","non-dropping-particle":"","parse-names":false,"suffix":""},{"dropping-particle":"","family":"Schwenk","given":"Jörg","non-dropping-particle":"","parse-names":false,"suffix":""}],"id":"ITEM-1","issued":{"date-parts":[["0"]]},"title":"Owning Your Home Network: Router Security Revisited","type":"report"},"uris":["http://www.mendeley.com/documents/?uuid=7e5a55ba-44f1-3037-8e9e-48b23d49d56b"]}],"mendeley":{"formattedCitation":"[1]","plainTextFormattedCitation":"[1]","previouslyFormattedCitation":"[1]"},"properties":{"noteIndex":0},"schema":"https://github.com/citation-style-language/schema/raw/master/csl-citation.json"}</w:instrText>
      </w:r>
      <w:r w:rsidR="00376028">
        <w:fldChar w:fldCharType="separate"/>
      </w:r>
      <w:r w:rsidR="00376028" w:rsidRPr="00376028">
        <w:rPr>
          <w:noProof/>
        </w:rPr>
        <w:t>[1]</w:t>
      </w:r>
      <w:r w:rsidR="00376028">
        <w:fldChar w:fldCharType="end"/>
      </w:r>
    </w:p>
    <w:p w14:paraId="0A096FD0" w14:textId="24D637D7" w:rsidR="00376028" w:rsidRDefault="00376028" w:rsidP="00EA46A2">
      <w:pPr>
        <w:pStyle w:val="Quote"/>
        <w:jc w:val="both"/>
      </w:pPr>
      <w:r>
        <w:t>“Routers are the centre of private home networks: They are the gateway that all network devices use to connect to the Internet.”</w:t>
      </w:r>
    </w:p>
    <w:p w14:paraId="70A4631C" w14:textId="2D299028" w:rsidR="00376028" w:rsidRDefault="00376028" w:rsidP="00EA46A2">
      <w:pPr>
        <w:jc w:val="both"/>
      </w:pPr>
      <w:r>
        <w:t xml:space="preserve">There are multiple router manufacturers each with varying degrees of configurability. Allowing changing of settings like wireless passwords, login passwords, DNS servers and even setting up VPN connections. With some routers it is even possible to change from the manufacturers default firmware to other version. One such firmware option is DD-WRT a Linux based open source firmware that can be installed in a wide variety of routers and embedded systems </w:t>
      </w:r>
      <w:r>
        <w:fldChar w:fldCharType="begin" w:fldLock="1"/>
      </w:r>
      <w:r w:rsidR="00E52E09">
        <w:instrText>ADDIN CSL_CITATION {"citationItems":[{"id":"ITEM-1","itemData":{"URL":"https://dd-wrt.com/","accessed":{"date-parts":[["2019","4","23"]]},"id":"ITEM-1","issued":{"date-parts":[["0"]]},"title":"DD-WRT","type":"webpage"},"uris":["http://www.mendeley.com/documents/?uuid=b19d53d1-be42-3f4d-8569-d64e10eeff0a"]}],"mendeley":{"formattedCitation":"[2]","plainTextFormattedCitation":"[2]","previouslyFormattedCitation":"[2]"},"properties":{"noteIndex":0},"schema":"https://github.com/citation-style-language/schema/raw/master/csl-citation.json"}</w:instrText>
      </w:r>
      <w:r>
        <w:fldChar w:fldCharType="separate"/>
      </w:r>
      <w:r w:rsidRPr="00376028">
        <w:rPr>
          <w:noProof/>
        </w:rPr>
        <w:t>[2]</w:t>
      </w:r>
      <w:r>
        <w:fldChar w:fldCharType="end"/>
      </w:r>
      <w:r>
        <w:t>.</w:t>
      </w:r>
    </w:p>
    <w:p w14:paraId="3C1746E4" w14:textId="77777777" w:rsidR="00E52E09" w:rsidRDefault="00C73C38" w:rsidP="00EA46A2">
      <w:pPr>
        <w:keepNext/>
        <w:jc w:val="both"/>
      </w:pPr>
      <w:r>
        <w:rPr>
          <w:noProof/>
        </w:rPr>
        <w:lastRenderedPageBreak/>
        <w:drawing>
          <wp:inline distT="0" distB="0" distL="0" distR="0" wp14:anchorId="6C7EEE81" wp14:editId="4ABCE4C0">
            <wp:extent cx="5731510" cy="42189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Dimov-fig1.jpg"/>
                    <pic:cNvPicPr/>
                  </pic:nvPicPr>
                  <pic:blipFill>
                    <a:blip r:embed="rId9">
                      <a:extLst>
                        <a:ext uri="{28A0092B-C50C-407E-A947-70E740481C1C}">
                          <a14:useLocalDpi xmlns:a14="http://schemas.microsoft.com/office/drawing/2010/main" val="0"/>
                        </a:ext>
                      </a:extLst>
                    </a:blip>
                    <a:stretch>
                      <a:fillRect/>
                    </a:stretch>
                  </pic:blipFill>
                  <pic:spPr>
                    <a:xfrm>
                      <a:off x="0" y="0"/>
                      <a:ext cx="5731510" cy="4218940"/>
                    </a:xfrm>
                    <a:prstGeom prst="rect">
                      <a:avLst/>
                    </a:prstGeom>
                  </pic:spPr>
                </pic:pic>
              </a:graphicData>
            </a:graphic>
          </wp:inline>
        </w:drawing>
      </w:r>
    </w:p>
    <w:p w14:paraId="09CDB6A1" w14:textId="003803FA" w:rsidR="00376028" w:rsidRDefault="00E52E09" w:rsidP="00033834">
      <w:pPr>
        <w:pStyle w:val="Caption"/>
        <w:jc w:val="center"/>
      </w:pPr>
      <w:bookmarkStart w:id="6" w:name="_Toc7694144"/>
      <w:r>
        <w:t xml:space="preserve">Figure </w:t>
      </w:r>
      <w:fldSimple w:instr=" SEQ Figure \* ARABIC ">
        <w:r w:rsidR="00C711AE">
          <w:rPr>
            <w:noProof/>
          </w:rPr>
          <w:t>1</w:t>
        </w:r>
      </w:fldSimple>
      <w:r>
        <w:t xml:space="preserve">- CIA Triad Information Security </w:t>
      </w:r>
      <w:r>
        <w:fldChar w:fldCharType="begin" w:fldLock="1"/>
      </w:r>
      <w:r>
        <w:instrText>ADDIN CSL_CITATION {"citationItems":[{"id":"ITEM-1","itemData":{"URL":"https://resources.infosecinstitute.com/guiding-principles-in-information-security/#gref","accessed":{"date-parts":[["2019","4","23"]]},"author":[{"dropping-particle":"","family":"Dimov","given":"Ivan","non-dropping-particle":"","parse-names":false,"suffix":""}],"container-title":"Infosec Institute","id":"ITEM-1","issued":{"date-parts":[["0"]]},"title":"Guiding Principles in Information Security","type":"webpage"},"uris":["http://www.mendeley.com/documents/?uuid=7603c613-3239-3386-b5bf-d427a5415805"]}],"mendeley":{"formattedCitation":"[3]","plainTextFormattedCitation":"[3]","previouslyFormattedCitation":"[3]"},"properties":{"noteIndex":0},"schema":"https://github.com/citation-style-language/schema/raw/master/csl-citation.json"}</w:instrText>
      </w:r>
      <w:r>
        <w:fldChar w:fldCharType="separate"/>
      </w:r>
      <w:r w:rsidRPr="00E52E09">
        <w:rPr>
          <w:i w:val="0"/>
          <w:noProof/>
        </w:rPr>
        <w:t>[3]</w:t>
      </w:r>
      <w:bookmarkEnd w:id="6"/>
      <w:r>
        <w:fldChar w:fldCharType="end"/>
      </w:r>
    </w:p>
    <w:p w14:paraId="417C3128" w14:textId="3F299CE7" w:rsidR="00E52E09" w:rsidRDefault="00E52E09" w:rsidP="00EA46A2">
      <w:pPr>
        <w:jc w:val="both"/>
      </w:pPr>
      <w:r>
        <w:t xml:space="preserve">The three above concepts in the diagram form what is commonly known as the CIA triad. These concepts are part of the foundation of all information security for data information and computing services </w:t>
      </w:r>
      <w:r>
        <w:fldChar w:fldCharType="begin" w:fldLock="1"/>
      </w:r>
      <w:r w:rsidR="00007A88">
        <w:instrText>ADDIN CSL_CITATION {"citationItems":[{"id":"ITEM-1","itemData":{"ISBN":"9781292158594","abstract":"Seventh edition, global edition. Includes index.","author":[{"dropping-particle":"","family":"Stallings","given":"William","non-dropping-particle":"","parse-names":false,"suffix":""}],"id":"ITEM-1","issued":{"date-parts":[["0"]]},"title":"Cryptography and network security : principles and practice","type":"book"},"uris":["http://www.mendeley.com/documents/?uuid=d02c26cc-21ea-3d18-8037-61b60aae2a5b"]}],"mendeley":{"formattedCitation":"[4]","manualFormatting":"[4, p. 22]","plainTextFormattedCitation":"[4]","previouslyFormattedCitation":"[4]"},"properties":{"noteIndex":0},"schema":"https://github.com/citation-style-language/schema/raw/master/csl-citation.json"}</w:instrText>
      </w:r>
      <w:r>
        <w:fldChar w:fldCharType="separate"/>
      </w:r>
      <w:r w:rsidRPr="00E52E09">
        <w:rPr>
          <w:noProof/>
        </w:rPr>
        <w:t>[4</w:t>
      </w:r>
      <w:r>
        <w:rPr>
          <w:noProof/>
        </w:rPr>
        <w:t>, p. 22</w:t>
      </w:r>
      <w:r w:rsidRPr="00E52E09">
        <w:rPr>
          <w:noProof/>
        </w:rPr>
        <w:t>]</w:t>
      </w:r>
      <w:r>
        <w:fldChar w:fldCharType="end"/>
      </w:r>
      <w:r>
        <w:t xml:space="preserve">. </w:t>
      </w:r>
    </w:p>
    <w:p w14:paraId="60586F03" w14:textId="601C8468" w:rsidR="00E52E09" w:rsidRDefault="00E52E09" w:rsidP="00EA46A2">
      <w:pPr>
        <w:jc w:val="both"/>
      </w:pPr>
      <w:r>
        <w:t xml:space="preserve">When looking at a home network </w:t>
      </w:r>
      <w:r w:rsidR="00C67970">
        <w:t>physical security should still be considered however is less important for the following reason</w:t>
      </w:r>
      <w:r w:rsidR="00C036CB">
        <w:t>. For someone to have physical access to your router they would require physical access to your home</w:t>
      </w:r>
      <w:r w:rsidR="00C67970">
        <w:t>,</w:t>
      </w:r>
      <w:r w:rsidR="00C036CB">
        <w:t xml:space="preserve"> it is highly unlikely someone is going to go to the effort to break into your home to physically access your router when a remote attack would be more effective and less risk. </w:t>
      </w:r>
    </w:p>
    <w:p w14:paraId="41108304" w14:textId="221E2288" w:rsidR="00CF1798" w:rsidRDefault="00CF1798" w:rsidP="00EA46A2">
      <w:pPr>
        <w:jc w:val="both"/>
      </w:pPr>
      <w:r>
        <w:t xml:space="preserve">Below we are going to look at methods of allowing secure connections to a wireless router as these are the areas where a remote attack is far more likely to occur. </w:t>
      </w:r>
    </w:p>
    <w:p w14:paraId="2B633F32" w14:textId="74938502" w:rsidR="00007A88" w:rsidRDefault="00C036CB" w:rsidP="00EA46A2">
      <w:pPr>
        <w:jc w:val="both"/>
        <w:rPr>
          <w:noProof/>
        </w:rPr>
      </w:pPr>
      <w:r>
        <w:rPr>
          <w:noProof/>
        </w:rPr>
        <w:t>A far more likely initial attack would be against your routers wireless security</w:t>
      </w:r>
      <w:r w:rsidR="00642BD7">
        <w:rPr>
          <w:noProof/>
        </w:rPr>
        <w:t>. Wireless security on home routers these days is generally secured by WPA2-PSK(AES)</w:t>
      </w:r>
      <w:r w:rsidR="00007A88">
        <w:rPr>
          <w:noProof/>
        </w:rPr>
        <w:t xml:space="preserve"> according to the Wi-Fi Alliance. </w:t>
      </w:r>
      <w:r w:rsidR="00007A88">
        <w:rPr>
          <w:noProof/>
        </w:rPr>
        <w:fldChar w:fldCharType="begin" w:fldLock="1"/>
      </w:r>
      <w:r w:rsidR="004703A2">
        <w:rPr>
          <w:noProof/>
        </w:rPr>
        <w:instrText>ADDIN CSL_CITATION {"citationItems":[{"id":"ITEM-1","itemData":{"URL":"https://www.wi-fi.org/news-events/newsroom/wpa2-security-now-mandatory-for-wi-fi-certified-products","accessed":{"date-parts":[["2019","4","23"]]},"id":"ITEM-1","issued":{"date-parts":[["2006"]]},"title":"WPA2™ Security Now Mandatory for Wi-Fi CERTIFIED™ Products | Wi-Fi Alliance","type":"webpage"},"uris":["http://www.mendeley.com/documents/?uuid=221b1674-d21b-3764-9b69-5c08ea78ff5f"]}],"mendeley":{"formattedCitation":"[5]","plainTextFormattedCitation":"[5]","previouslyFormattedCitation":"[5]"},"properties":{"noteIndex":0},"schema":"https://github.com/citation-style-language/schema/raw/master/csl-citation.json"}</w:instrText>
      </w:r>
      <w:r w:rsidR="00007A88">
        <w:rPr>
          <w:noProof/>
        </w:rPr>
        <w:fldChar w:fldCharType="separate"/>
      </w:r>
      <w:r w:rsidR="00007A88" w:rsidRPr="00007A88">
        <w:rPr>
          <w:noProof/>
        </w:rPr>
        <w:t>[5]</w:t>
      </w:r>
      <w:r w:rsidR="00007A88">
        <w:rPr>
          <w:noProof/>
        </w:rPr>
        <w:fldChar w:fldCharType="end"/>
      </w:r>
      <w:r w:rsidR="00007A88">
        <w:rPr>
          <w:noProof/>
        </w:rPr>
        <w:t xml:space="preserve"> </w:t>
      </w:r>
    </w:p>
    <w:p w14:paraId="06885277" w14:textId="53C1F5D4" w:rsidR="00C036CB" w:rsidRDefault="00007A88" w:rsidP="00EA46A2">
      <w:pPr>
        <w:pStyle w:val="Quote"/>
        <w:jc w:val="both"/>
        <w:rPr>
          <w:noProof/>
        </w:rPr>
      </w:pPr>
      <w:r>
        <w:rPr>
          <w:noProof/>
        </w:rPr>
        <w:t xml:space="preserve">“ The Wi-Fi Alliance announced today that the WPA2 security certfication program, the second generation of Wi-Fi Protected Access, is now a mandatory feature for all new Wi-Fi </w:t>
      </w:r>
      <w:r w:rsidRPr="00007A88">
        <w:rPr>
          <w:noProof/>
        </w:rPr>
        <w:t>CERTIFIED™</w:t>
      </w:r>
      <w:r w:rsidR="00642BD7">
        <w:rPr>
          <w:noProof/>
        </w:rPr>
        <w:t xml:space="preserve"> </w:t>
      </w:r>
      <w:r>
        <w:rPr>
          <w:noProof/>
        </w:rPr>
        <w:t>products marking the next step in the evolution of Wi-Fi Security.”</w:t>
      </w:r>
    </w:p>
    <w:p w14:paraId="5300AACB" w14:textId="77777777" w:rsidR="00007A88" w:rsidRPr="00007A88" w:rsidRDefault="00007A88" w:rsidP="00EA46A2">
      <w:pPr>
        <w:jc w:val="both"/>
      </w:pPr>
    </w:p>
    <w:p w14:paraId="660E34F9" w14:textId="72DC26D2" w:rsidR="00376028" w:rsidRDefault="00007A88" w:rsidP="00EA46A2">
      <w:pPr>
        <w:jc w:val="both"/>
      </w:pPr>
      <w:r>
        <w:lastRenderedPageBreak/>
        <w:t xml:space="preserve">This means for a device to be certified by the Wi-Fi alliance from March 13, 2006 it must support WPA2 at an absolute minimum. </w:t>
      </w:r>
    </w:p>
    <w:p w14:paraId="5975CA1F" w14:textId="470C92E5" w:rsidR="00007A88" w:rsidRDefault="00007A88" w:rsidP="00EA46A2">
      <w:pPr>
        <w:jc w:val="both"/>
      </w:pPr>
    </w:p>
    <w:p w14:paraId="7E0B7710" w14:textId="13C5181E" w:rsidR="004703A2" w:rsidRDefault="004703A2" w:rsidP="00EA46A2">
      <w:pPr>
        <w:jc w:val="both"/>
      </w:pPr>
      <w:r>
        <w:t xml:space="preserve">WPA2-PSK(AES) works by using a Pre-Shared Key. According to Juniper Networks a PSK is a method of client authentication that uses a string of 64 hexadecimal digits, or alternatively a passphrase between 8 to 63 printable ASCII characters, allowing generation of unique encryption keys for each individual wireless client </w:t>
      </w:r>
      <w:r>
        <w:fldChar w:fldCharType="begin" w:fldLock="1"/>
      </w:r>
      <w:r w:rsidR="00CF1798">
        <w:instrText>ADDIN CSL_CITATION {"citationItems":[{"id":"ITEM-1","itemData":{"URL":"https://www.juniper.net/documentation/en_US/junos-space-apps/network-director3.0/topics/concept/wireless-wpa-psk-authentication.html","accessed":{"date-parts":[["2019","4","23"]]},"id":"ITEM-1","issued":{"date-parts":[["0"]]},"title":"Understanding PSK Authentication - TechLibrary - Juniper Networks","type":"webpage"},"uris":["http://www.mendeley.com/documents/?uuid=7c75f754-a9dd-30fd-adf1-c55e79392e60"]}],"mendeley":{"formattedCitation":"[6]","plainTextFormattedCitation":"[6]","previouslyFormattedCitation":"[6]"},"properties":{"noteIndex":0},"schema":"https://github.com/citation-style-language/schema/raw/master/csl-citation.json"}</w:instrText>
      </w:r>
      <w:r>
        <w:fldChar w:fldCharType="separate"/>
      </w:r>
      <w:r w:rsidRPr="004703A2">
        <w:rPr>
          <w:noProof/>
        </w:rPr>
        <w:t>[6]</w:t>
      </w:r>
      <w:r>
        <w:fldChar w:fldCharType="end"/>
      </w:r>
      <w:r>
        <w:t xml:space="preserve">. While there are better methods of wireless encryption home networks currently use WPA2-PSK(AES) by default so this as this is the most common standard currently used this is the most important to consider at present. </w:t>
      </w:r>
    </w:p>
    <w:p w14:paraId="502F8F09" w14:textId="5528FEC5" w:rsidR="004703A2" w:rsidRPr="00D943B1" w:rsidRDefault="004703A2" w:rsidP="00EA46A2">
      <w:pPr>
        <w:jc w:val="both"/>
      </w:pPr>
    </w:p>
    <w:p w14:paraId="5DD9ABF6" w14:textId="3CEC436D" w:rsidR="008A06D7" w:rsidRDefault="001C4D17" w:rsidP="00EA46A2">
      <w:pPr>
        <w:jc w:val="both"/>
      </w:pPr>
      <w:r>
        <w:t xml:space="preserve">Another </w:t>
      </w:r>
      <w:r w:rsidR="00CF1798">
        <w:t xml:space="preserve">possible way of wirelessly connecting to routers is using WPS to connect. </w:t>
      </w:r>
      <w:r w:rsidR="00CF1798">
        <w:fldChar w:fldCharType="begin" w:fldLock="1"/>
      </w:r>
      <w:r w:rsidR="00D5432D">
        <w:instrText>ADDIN CSL_CITATION {"citationItems":[{"id":"ITEM-1","itemData":{"DOI":"10.1109/CNS.2013.6682757","ISBN":"978-1-4799-0895-0","author":[{"dropping-particle":"","family":"Sanatinia","given":"Amirali","non-dropping-particle":"","parse-names":false,"suffix":""},{"dropping-particle":"","family":"Narain","given":"Sashank","non-dropping-particle":"","parse-names":false,"suffix":""},{"dropping-particle":"","family":"Noubir","given":"Guevara","non-dropping-particle":"","parse-names":false,"suffix":""}],"container-title":"2013 IEEE Conference on Communications and Network Security (CNS)","id":"ITEM-1","issued":{"date-parts":[["2013","10"]]},"page":"430-437","publisher":"IEEE","title":"Wireless spreading of WiFi APs infections using WPS flaws: An epidemiological and experimental study","type":"paper-conference"},"uris":["http://www.mendeley.com/documents/?uuid=a64498c0-77c6-389d-a4ef-d587590d1aeb"]}],"mendeley":{"formattedCitation":"[7]","plainTextFormattedCitation":"[7]","previouslyFormattedCitation":"[7]"},"properties":{"noteIndex":0},"schema":"https://github.com/citation-style-language/schema/raw/master/csl-citation.json"}</w:instrText>
      </w:r>
      <w:r w:rsidR="00CF1798">
        <w:fldChar w:fldCharType="separate"/>
      </w:r>
      <w:r w:rsidR="00CF1798" w:rsidRPr="00CF1798">
        <w:rPr>
          <w:noProof/>
        </w:rPr>
        <w:t>[7]</w:t>
      </w:r>
      <w:r w:rsidR="00CF1798">
        <w:fldChar w:fldCharType="end"/>
      </w:r>
    </w:p>
    <w:p w14:paraId="37CC80C2" w14:textId="71F7ADF8" w:rsidR="00CF1798" w:rsidRDefault="00CF1798" w:rsidP="00EA46A2">
      <w:pPr>
        <w:pStyle w:val="Quote"/>
        <w:jc w:val="both"/>
      </w:pPr>
      <w:r>
        <w:t xml:space="preserve">“WPS is a protocol that was designed and introduced in 2007 by the Wi-Fi alliance to enable secure pairing of </w:t>
      </w:r>
      <w:proofErr w:type="spellStart"/>
      <w:r>
        <w:t>WiFi</w:t>
      </w:r>
      <w:proofErr w:type="spellEnd"/>
      <w:r>
        <w:t xml:space="preserve"> Devices with compatible Aps. WPS defines two primary methods, the PIN-based method and the Push Button Configuration (PBC) in which a physical button needs to be pushed on the AP. The PIN-Based method is mandatory for all the WPS certified devices, while PBC is optional for the wireless clients but mandatory for the APs.”</w:t>
      </w:r>
    </w:p>
    <w:p w14:paraId="112F56AA" w14:textId="718A1303" w:rsidR="00CF1798" w:rsidRDefault="00CF1798" w:rsidP="00EA46A2">
      <w:pPr>
        <w:jc w:val="both"/>
      </w:pPr>
      <w:r>
        <w:t xml:space="preserve">WPS allows a different method of connection to wireless routers, bypassing the passphrase method of WPA2-PSK(AES). Allowing the connecting of Wi-Fi devices without having to enter the passphrase for the wireless network. </w:t>
      </w:r>
    </w:p>
    <w:p w14:paraId="59085007" w14:textId="4CB70CBA" w:rsidR="00CF1798" w:rsidRDefault="00CF1798" w:rsidP="00EA46A2">
      <w:pPr>
        <w:jc w:val="both"/>
      </w:pPr>
      <w:r>
        <w:t>Home routers generally have a login page that can be accessed by typing the routers IP in a web browser. This allows access to the routers configuration pages and allows settings changes</w:t>
      </w:r>
      <w:r w:rsidR="00A23650">
        <w:t xml:space="preserve">. This includes the changing of the </w:t>
      </w:r>
      <w:r w:rsidR="00431B8C">
        <w:t>SSID for the wireless network and the WPA2-PSK(AES) passphrase, logging in will also allow you to view the current password usually in plain text</w:t>
      </w:r>
      <w:r w:rsidR="00D5432D">
        <w:t xml:space="preserve"> and the WPS PIN for the device in plain text. These admin passwords at default used to be generic with ISP routers. It is usually the case now that these are more secure however a comprehensive database of these passwords exists online at routerpasswords.com </w:t>
      </w:r>
      <w:r w:rsidR="00D5432D">
        <w:fldChar w:fldCharType="begin" w:fldLock="1"/>
      </w:r>
      <w:r w:rsidR="00EB41DC">
        <w:instrText>ADDIN CSL_CITATION {"citationItems":[{"id":"ITEM-1","itemData":{"URL":"https://www.routerpasswords.com/","accessed":{"date-parts":[["2019","4","23"]]},"id":"ITEM-1","issued":{"date-parts":[["0"]]},"title":"Default Router Passwords - The internets most comprehensive router password database","type":"webpage"},"uris":["http://www.mendeley.com/documents/?uuid=d196637f-fe25-3da0-967e-7a5c91b19314"]}],"mendeley":{"formattedCitation":"[8]","plainTextFormattedCitation":"[8]","previouslyFormattedCitation":"[8]"},"properties":{"noteIndex":0},"schema":"https://github.com/citation-style-language/schema/raw/master/csl-citation.json"}</w:instrText>
      </w:r>
      <w:r w:rsidR="00D5432D">
        <w:fldChar w:fldCharType="separate"/>
      </w:r>
      <w:r w:rsidR="00D5432D" w:rsidRPr="00D5432D">
        <w:rPr>
          <w:noProof/>
        </w:rPr>
        <w:t>[8]</w:t>
      </w:r>
      <w:r w:rsidR="00D5432D">
        <w:fldChar w:fldCharType="end"/>
      </w:r>
      <w:r w:rsidR="00D5432D">
        <w:t>.</w:t>
      </w:r>
    </w:p>
    <w:p w14:paraId="5A564183" w14:textId="5CB4240E" w:rsidR="00D5432D" w:rsidRDefault="00D5432D" w:rsidP="00EA46A2">
      <w:pPr>
        <w:jc w:val="both"/>
      </w:pPr>
      <w:r>
        <w:t xml:space="preserve">Security research is conducted globally and methods to protect </w:t>
      </w:r>
      <w:r w:rsidR="00EB41DC">
        <w:t xml:space="preserve">networks and data are updated as often as new vulnerabilities are found. For example a new version of WPA has been designed in the form of WPA3, WPA3 is an improvement on the WPA2 wireless security protocol that has been designed with the specific purpose to make it even harder to hack into a wireless network and is set to replace the old WPA2 protocol in the future </w:t>
      </w:r>
      <w:r w:rsidR="00EB41DC">
        <w:fldChar w:fldCharType="begin" w:fldLock="1"/>
      </w:r>
      <w:r w:rsidR="00737D4A">
        <w:instrText>ADDIN CSL_CITATION {"citationItems":[{"id":"ITEM-1","itemData":{"author":[{"dropping-particle":"","family":"Crookes","given":"David","non-dropping-particle":"","parse-names":false,"suffix":""}],"id":"ITEM-1","issued":{"date-parts":[["2018"]]},"title":"What else does WPA3 add?","type":"report"},"uris":["http://www.mendeley.com/documents/?uuid=67ec7e45-7de5-37f9-a9c0-4ec962bcfc9d"]}],"mendeley":{"formattedCitation":"[9]","plainTextFormattedCitation":"[9]","previouslyFormattedCitation":"[9]"},"properties":{"noteIndex":0},"schema":"https://github.com/citation-style-language/schema/raw/master/csl-citation.json"}</w:instrText>
      </w:r>
      <w:r w:rsidR="00EB41DC">
        <w:fldChar w:fldCharType="separate"/>
      </w:r>
      <w:r w:rsidR="00EB41DC" w:rsidRPr="00EB41DC">
        <w:rPr>
          <w:noProof/>
        </w:rPr>
        <w:t>[9]</w:t>
      </w:r>
      <w:r w:rsidR="00EB41DC">
        <w:fldChar w:fldCharType="end"/>
      </w:r>
      <w:r w:rsidR="00EB41DC">
        <w:t>.</w:t>
      </w:r>
    </w:p>
    <w:p w14:paraId="6E49C9BA" w14:textId="24014B58" w:rsidR="00EB41DC" w:rsidRDefault="00EB41DC" w:rsidP="00EA46A2">
      <w:pPr>
        <w:jc w:val="both"/>
      </w:pPr>
      <w:r>
        <w:t xml:space="preserve">The main aim of this project will involve an evaluation of the basic security features on routers from the three largest ISPs in the United Kingdom. Using each of the newest publicly available routers from Virgin Media, British Telecom and Sky these routers will be tested for any security vulnerabilities that may allow someone access. To keep this experiment fair no settings will be changed on these routers and they will be running the default out of the box configuration for all passwords and settings. Achieving this aim will mean a list of recommendations can be written to advise on which default settings of ISP routers should be changed in order to maintain a secure network. This list of recommendations will then be used </w:t>
      </w:r>
      <w:r>
        <w:lastRenderedPageBreak/>
        <w:t xml:space="preserve">to reconfigure the settings on the ISP routers for further testing to ensure that the recommendations </w:t>
      </w:r>
      <w:r w:rsidR="009C5564">
        <w:t>achieve</w:t>
      </w:r>
      <w:r>
        <w:t xml:space="preserve"> the goal of making the router more secure. </w:t>
      </w:r>
    </w:p>
    <w:p w14:paraId="7CF89A49" w14:textId="005DD47E" w:rsidR="00531BBD" w:rsidRDefault="00531BBD" w:rsidP="00EA46A2">
      <w:pPr>
        <w:jc w:val="both"/>
      </w:pPr>
      <w:r>
        <w:t xml:space="preserve">While much security research has been carried out in this field according to a survey conducted in 2018. 82% of respondents have never changed even the default admin password for the router, which could potentially make them more vulnerable to methods of hacking </w:t>
      </w:r>
      <w:r>
        <w:fldChar w:fldCharType="begin" w:fldLock="1"/>
      </w:r>
      <w:r w:rsidR="00405E6C">
        <w:instrText>ADDIN CSL_CITATION {"citationItems":[{"id":"ITEM-1","itemData":{"URL":"https://www.ispreview.co.uk/index.php/2018/04/survey-warns-many-uk-broadband-routers-open-to-security-threats.html","accessed":{"date-parts":[["2019","4","25"]]},"author":[{"dropping-particle":"","family":"Jackson","given":"Mark","non-dropping-particle":"","parse-names":false,"suffix":""}],"container-title":"ISP Review ","id":"ITEM-1","issued":{"date-parts":[["2018"]]},"title":"Survey Warns Many UK Broadband Routers Open to Security Threats - ISPreview UK","type":"webpage"},"uris":["http://www.mendeley.com/documents/?uuid=2a91ef18-6dc2-371d-b97c-405e9baae7c8"]}],"mendeley":{"formattedCitation":"[10]","plainTextFormattedCitation":"[10]","previouslyFormattedCitation":"[10]"},"properties":{"noteIndex":0},"schema":"https://github.com/citation-style-language/schema/raw/master/csl-citation.json"}</w:instrText>
      </w:r>
      <w:r>
        <w:fldChar w:fldCharType="separate"/>
      </w:r>
      <w:r w:rsidRPr="00737D4A">
        <w:rPr>
          <w:noProof/>
        </w:rPr>
        <w:t>[10]</w:t>
      </w:r>
      <w:r>
        <w:fldChar w:fldCharType="end"/>
      </w:r>
      <w:r>
        <w:t xml:space="preserve">. </w:t>
      </w:r>
    </w:p>
    <w:p w14:paraId="60B438EC" w14:textId="6C3663B4" w:rsidR="00531BBD" w:rsidRDefault="00531BBD" w:rsidP="00EA46A2">
      <w:pPr>
        <w:jc w:val="both"/>
      </w:pPr>
      <w:r>
        <w:t>This makes the project interesting as while this surve</w:t>
      </w:r>
      <w:r w:rsidR="00700B69">
        <w:t xml:space="preserve">y has been conducted there appears to be no guide to making changes or anything to show any kind of testing has been done to check whether any of the ISP routers are vulnerable with default settings. </w:t>
      </w:r>
    </w:p>
    <w:p w14:paraId="76D4F6F9" w14:textId="27D93A68" w:rsidR="00531BBD" w:rsidRDefault="00531BBD" w:rsidP="009C5564"/>
    <w:p w14:paraId="11B6B92F" w14:textId="190E302B" w:rsidR="00480E56" w:rsidRDefault="00790D16" w:rsidP="00033834">
      <w:pPr>
        <w:pStyle w:val="Heading1"/>
        <w:numPr>
          <w:ilvl w:val="0"/>
          <w:numId w:val="21"/>
        </w:numPr>
      </w:pPr>
      <w:bookmarkStart w:id="7" w:name="_Toc7694121"/>
      <w:r>
        <w:t xml:space="preserve">Research </w:t>
      </w:r>
      <w:r w:rsidR="00033834">
        <w:t>Methods and Project Development</w:t>
      </w:r>
      <w:bookmarkEnd w:id="7"/>
    </w:p>
    <w:p w14:paraId="6568F7F7" w14:textId="77777777" w:rsidR="00EA46A2" w:rsidRPr="00EA46A2" w:rsidRDefault="00EA46A2" w:rsidP="00EA46A2"/>
    <w:p w14:paraId="6247F82A" w14:textId="52C11037" w:rsidR="009C5564" w:rsidRDefault="00BB3760" w:rsidP="007A6338">
      <w:pPr>
        <w:jc w:val="both"/>
      </w:pPr>
      <w:r>
        <w:t xml:space="preserve">Previously we have looked at the background for the research that is going to be done for the project. This section moves on to look at the methodology of research that is going to be used and the methods of development that will be implemented as part of the project. </w:t>
      </w:r>
      <w:r w:rsidR="008F33EE">
        <w:t>As part of this section we will be looking at any potential ethical and legal issues that could affect the project</w:t>
      </w:r>
      <w:r w:rsidR="00AD7EA2">
        <w:t xml:space="preserve"> and any limitations that could potentially cause a problem to the project and any measures that can be taken to prevent them becoming an issue. </w:t>
      </w:r>
      <w:r w:rsidR="00507920">
        <w:t>Also,</w:t>
      </w:r>
      <w:r w:rsidR="002B7983">
        <w:t xml:space="preserve"> as part of this section we will be considering how we can evaluate if the aims and objectives have been</w:t>
      </w:r>
      <w:r w:rsidR="00461EC5">
        <w:t xml:space="preserve"> successfully completed</w:t>
      </w:r>
      <w:r w:rsidR="00507920">
        <w:t xml:space="preserve"> by the projects end. </w:t>
      </w:r>
    </w:p>
    <w:p w14:paraId="5397E9EB" w14:textId="77777777" w:rsidR="005A6490" w:rsidRDefault="005A6490" w:rsidP="009C5564"/>
    <w:p w14:paraId="2366385B" w14:textId="2DA498B6" w:rsidR="00507920" w:rsidRDefault="00695A3F" w:rsidP="00033834">
      <w:pPr>
        <w:pStyle w:val="Heading2"/>
        <w:numPr>
          <w:ilvl w:val="1"/>
          <w:numId w:val="21"/>
        </w:numPr>
      </w:pPr>
      <w:bookmarkStart w:id="8" w:name="_Toc7694122"/>
      <w:r>
        <w:t>Research Philosoph</w:t>
      </w:r>
      <w:r w:rsidR="000D584A">
        <w:t>y and Approach</w:t>
      </w:r>
      <w:bookmarkEnd w:id="8"/>
    </w:p>
    <w:p w14:paraId="39B9F2CE" w14:textId="77777777" w:rsidR="00033834" w:rsidRPr="00033834" w:rsidRDefault="00033834" w:rsidP="00033834">
      <w:pPr>
        <w:ind w:left="360"/>
      </w:pPr>
    </w:p>
    <w:p w14:paraId="3788F4E3" w14:textId="6B9BD091" w:rsidR="002E3B06" w:rsidRDefault="008570C3" w:rsidP="00033834">
      <w:pPr>
        <w:jc w:val="both"/>
      </w:pPr>
      <w:r>
        <w:t xml:space="preserve">Before beginning with any </w:t>
      </w:r>
      <w:r w:rsidR="00145097">
        <w:t>research,</w:t>
      </w:r>
      <w:r>
        <w:t xml:space="preserve"> we need to decide which research philosophy is going to be the </w:t>
      </w:r>
      <w:r w:rsidR="00145097">
        <w:t xml:space="preserve">most appropriate for the project. </w:t>
      </w:r>
      <w:r w:rsidR="00CB6E88">
        <w:t xml:space="preserve">Looking at the below figure we can see </w:t>
      </w:r>
      <w:r w:rsidR="002E3B06">
        <w:t xml:space="preserve">the research onion that has been created by the University of Derby modelled on the Saunders et al research onion diagram. </w:t>
      </w:r>
      <w:r w:rsidR="008F0CA4">
        <w:t>The research onion shows how the Philosophical stance links with the approach, strategy</w:t>
      </w:r>
      <w:r w:rsidR="009623F1">
        <w:t xml:space="preserve">, time horizon and techniques and procedures all link together. </w:t>
      </w:r>
    </w:p>
    <w:p w14:paraId="5D427503" w14:textId="77777777" w:rsidR="00405E6C" w:rsidRDefault="00405E6C" w:rsidP="00033834">
      <w:pPr>
        <w:keepNext/>
        <w:jc w:val="both"/>
      </w:pPr>
      <w:r>
        <w:rPr>
          <w:noProof/>
        </w:rPr>
        <w:lastRenderedPageBreak/>
        <w:drawing>
          <wp:inline distT="0" distB="0" distL="0" distR="0" wp14:anchorId="0B39F01F" wp14:editId="7B10E8D4">
            <wp:extent cx="5725160" cy="449580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search-Philosophy.png"/>
                    <pic:cNvPicPr/>
                  </pic:nvPicPr>
                  <pic:blipFill>
                    <a:blip r:embed="rId10">
                      <a:extLst>
                        <a:ext uri="{28A0092B-C50C-407E-A947-70E740481C1C}">
                          <a14:useLocalDpi xmlns:a14="http://schemas.microsoft.com/office/drawing/2010/main" val="0"/>
                        </a:ext>
                      </a:extLst>
                    </a:blip>
                    <a:stretch>
                      <a:fillRect/>
                    </a:stretch>
                  </pic:blipFill>
                  <pic:spPr>
                    <a:xfrm>
                      <a:off x="0" y="0"/>
                      <a:ext cx="5725332" cy="4495935"/>
                    </a:xfrm>
                    <a:prstGeom prst="rect">
                      <a:avLst/>
                    </a:prstGeom>
                  </pic:spPr>
                </pic:pic>
              </a:graphicData>
            </a:graphic>
          </wp:inline>
        </w:drawing>
      </w:r>
    </w:p>
    <w:p w14:paraId="797207D7" w14:textId="03086FA3" w:rsidR="00405E6C" w:rsidRDefault="00405E6C" w:rsidP="00033834">
      <w:pPr>
        <w:pStyle w:val="Caption"/>
        <w:jc w:val="center"/>
      </w:pPr>
      <w:bookmarkStart w:id="9" w:name="_Toc7694145"/>
      <w:r>
        <w:t xml:space="preserve">Figure </w:t>
      </w:r>
      <w:r w:rsidR="00453FA9">
        <w:fldChar w:fldCharType="begin"/>
      </w:r>
      <w:r w:rsidR="00453FA9">
        <w:instrText xml:space="preserve"> SEQ Figure \* ARABIC </w:instrText>
      </w:r>
      <w:r w:rsidR="00453FA9">
        <w:fldChar w:fldCharType="separate"/>
      </w:r>
      <w:r w:rsidR="00C711AE">
        <w:rPr>
          <w:noProof/>
        </w:rPr>
        <w:t>2</w:t>
      </w:r>
      <w:r w:rsidR="00453FA9">
        <w:rPr>
          <w:noProof/>
        </w:rPr>
        <w:fldChar w:fldCharType="end"/>
      </w:r>
      <w:r>
        <w:t xml:space="preserve">- Research Onion </w:t>
      </w:r>
      <w:r>
        <w:fldChar w:fldCharType="begin" w:fldLock="1"/>
      </w:r>
      <w:r w:rsidR="002A1394">
        <w:instrText>ADDIN CSL_CITATION {"citationItems":[{"id":"ITEM-1","itemData":{"abstract":"The Research Onion diagram that this model has been based upon excludes the three philosophies of Ontology, Epistemology and Axiology. Understanding and choosing a philosophy is an important step in planning and carrying out research, so we have included these as three additional elements outside of the main onion. Please click on the terms for more information. Ontology What is Ontology? Ontological philosophy is concerned with the nature of reality. It requires researchers to ask themselves how they think the world operates, how society is constructed and how this influences everything around us. Ontology talks about the difference between reality, our perception of reality and how this influences people's behaviour.","id":"ITEM-1","issued":{"date-parts":[["0"]]},"title":"Outside of the Onion","type":"report"},"uris":["http://www.mendeley.com/documents/?uuid=fba9703b-e6e9-3205-bb7f-926b2fbfbba5"]}],"mendeley":{"formattedCitation":"[11]","plainTextFormattedCitation":"[11]","previouslyFormattedCitation":"[11]"},"properties":{"noteIndex":0},"schema":"https://github.com/citation-style-language/schema/raw/master/csl-citation.json"}</w:instrText>
      </w:r>
      <w:r>
        <w:fldChar w:fldCharType="separate"/>
      </w:r>
      <w:r w:rsidRPr="00405E6C">
        <w:rPr>
          <w:i w:val="0"/>
          <w:noProof/>
        </w:rPr>
        <w:t>[11]</w:t>
      </w:r>
      <w:bookmarkEnd w:id="9"/>
      <w:r>
        <w:fldChar w:fldCharType="end"/>
      </w:r>
    </w:p>
    <w:p w14:paraId="4FBD2B15" w14:textId="3068752C" w:rsidR="00A000D2" w:rsidRDefault="009623F1" w:rsidP="00033834">
      <w:pPr>
        <w:jc w:val="both"/>
      </w:pPr>
      <w:r>
        <w:t xml:space="preserve">As this research project is about whether ISP routers are secure by default positivism is going </w:t>
      </w:r>
      <w:r w:rsidR="00EB48D0">
        <w:t xml:space="preserve">to be the philosophy that works the best with the projects aim in mind. </w:t>
      </w:r>
      <w:r w:rsidR="00AF7DC9">
        <w:t xml:space="preserve">Positivism works very well for this project because </w:t>
      </w:r>
      <w:r w:rsidR="00440114">
        <w:t xml:space="preserve">according to </w:t>
      </w:r>
      <w:r w:rsidR="00A000D2">
        <w:t xml:space="preserve">C. </w:t>
      </w:r>
      <w:proofErr w:type="spellStart"/>
      <w:r w:rsidR="00A000D2">
        <w:t>Willig</w:t>
      </w:r>
      <w:proofErr w:type="spellEnd"/>
      <w:r w:rsidR="00917D9B">
        <w:t>.</w:t>
      </w:r>
      <w:r w:rsidR="00A000D2">
        <w:t xml:space="preserve"> </w:t>
      </w:r>
      <w:r w:rsidR="002A1394">
        <w:fldChar w:fldCharType="begin" w:fldLock="1"/>
      </w:r>
      <w:r w:rsidR="0048261F">
        <w:instrText>ADDIN CSL_CITATION {"citationItems":[{"id":"ITEM-1","itemData":{"ISBN":"9780335236343","abstract":"2nd ed. Previous edition: 2001. Offers a clear introduction to the topic by taking six different approaches to qualitative methods and explaining when each one should be used, the procedures and techniques involved, and any limitations associated with such research.\" \"Throughout the new edition, material has been reorganized and updated to reflect developments in the field. However Carla Willig's style of writing, popular with students and lecturers alike, remains unchanged. The book examines: reflexivity and ethics; the benefits of the different approaches and comparisons of them; and appropriate ways of writing up research.\" \"This edition contains more interactive exercises and tasks in order to help students understand what they are learning, as well as three qualitative research reports with annotations highlighting key issues for novice researchers. 1. From recipes to adventures -- 2. Qualitative research design -- 3. Grounded theory -- 4. Phenomenological methods -- 5. Case studies -- 6. Discursive psychology -- 7. Foucauldian discourse analysis -- 8. Working with memories -- 9. Quality in qualitative research -- App. 1. What is understood by 'dominance'? An interpretation through memories / Goran Petronic -- App. 2. A qualitative study of the occurrence of abuse in one heterosexual and in one lesbian relationship / Kris Dew Valour -- App. 3. The emotional experience of looking at art: an observation in the National Gallery / Karolina Mornsjo.","author":[{"dropping-particle":"","family":"Willig","given":"Carla","non-dropping-particle":"","parse-names":false,"suffix":""}],"id":"ITEM-1","issued":{"date-parts":[["2008"]]},"number-of-pages":"230","publisher":"McGraw Hill/Open University Press","title":"Introducing qualitative research in psychology : adventures in theory and method","type":"book"},"uris":["http://www.mendeley.com/documents/?uuid=c4389ac6-908f-3235-b4d6-ff85c2344be3"]}],"mendeley":{"formattedCitation":"[12]","plainTextFormattedCitation":"[12]","previouslyFormattedCitation":"[12]"},"properties":{"noteIndex":0},"schema":"https://github.com/citation-style-language/schema/raw/master/csl-citation.json"}</w:instrText>
      </w:r>
      <w:r w:rsidR="002A1394">
        <w:fldChar w:fldCharType="separate"/>
      </w:r>
      <w:r w:rsidR="002A1394" w:rsidRPr="002A1394">
        <w:rPr>
          <w:noProof/>
        </w:rPr>
        <w:t>[12]</w:t>
      </w:r>
      <w:r w:rsidR="002A1394">
        <w:fldChar w:fldCharType="end"/>
      </w:r>
    </w:p>
    <w:p w14:paraId="48566CA1" w14:textId="7B740367" w:rsidR="002A1394" w:rsidRDefault="002A1394" w:rsidP="00033834">
      <w:pPr>
        <w:pStyle w:val="Quote"/>
        <w:jc w:val="both"/>
      </w:pPr>
      <w:r>
        <w:t xml:space="preserve">“One </w:t>
      </w:r>
      <w:r w:rsidR="00E5371D">
        <w:t>epistemological position is positivism. Positivism suggests that there is a straightforward relationship between the world (objects, events, phenomena) and our perception</w:t>
      </w:r>
      <w:r w:rsidR="00917D9B">
        <w:t>, and understanding, of it. Positivists believe that it is possible to describe what is ‘out there’ and to get it right.”</w:t>
      </w:r>
    </w:p>
    <w:p w14:paraId="2CB374F0" w14:textId="061DABFB" w:rsidR="00917D9B" w:rsidRDefault="00917D9B" w:rsidP="00033834">
      <w:pPr>
        <w:jc w:val="both"/>
      </w:pPr>
      <w:r>
        <w:t xml:space="preserve">Essentially what is being said here is that positivism is a philosophical approach </w:t>
      </w:r>
      <w:r w:rsidR="008A6837">
        <w:t xml:space="preserve">that asserts any research conducted is based on observations which can be used to produce </w:t>
      </w:r>
      <w:r w:rsidR="00992DD1">
        <w:t xml:space="preserve">trustworthy, quantifiable data that can be relied upon. </w:t>
      </w:r>
    </w:p>
    <w:p w14:paraId="3B5B65B2" w14:textId="7651A301" w:rsidR="00992DD1" w:rsidRDefault="002B06D7" w:rsidP="00033834">
      <w:pPr>
        <w:jc w:val="both"/>
      </w:pPr>
      <w:r>
        <w:t xml:space="preserve">As positivism has been chosen the next step involves choosing a research approach that works with the chosen philosophy. </w:t>
      </w:r>
      <w:r w:rsidR="00C74A06">
        <w:t xml:space="preserve">As shown in the above figure with the research onion we have the option for two different </w:t>
      </w:r>
      <w:r w:rsidR="00D03523">
        <w:t xml:space="preserve">approaches. </w:t>
      </w:r>
    </w:p>
    <w:p w14:paraId="34E744EA" w14:textId="4F34BBF4" w:rsidR="00D03523" w:rsidRDefault="00D03523" w:rsidP="00033834">
      <w:pPr>
        <w:jc w:val="both"/>
      </w:pPr>
      <w:r>
        <w:t>T</w:t>
      </w:r>
      <w:r w:rsidR="00783335">
        <w:t>he two options for research approaches are inductive and deductive.</w:t>
      </w:r>
      <w:r w:rsidR="00EC01A9">
        <w:t xml:space="preserve"> According to </w:t>
      </w:r>
      <w:r w:rsidR="00E9776B">
        <w:t xml:space="preserve">Dr Gabriel the major difference that exists between the inductive method of research and the deductive </w:t>
      </w:r>
      <w:r w:rsidR="00F479CF">
        <w:t>method is, deductive research involves testing a theory, whereas inductive research is geared more towards generation of new theories from gathered data</w:t>
      </w:r>
      <w:r w:rsidR="0048261F">
        <w:t xml:space="preserve"> </w:t>
      </w:r>
      <w:r w:rsidR="0048261F">
        <w:fldChar w:fldCharType="begin" w:fldLock="1"/>
      </w:r>
      <w:r w:rsidR="00232C06">
        <w:instrText>ADDIN CSL_CITATION {"citationItems":[{"id":"ITEM-1","itemData":{"URL":"https://deborahgabriel.com/2013/03/17/inductive-and-deductive-approaches-to-research/","accessed":{"date-parts":[["2019","4","25"]]},"author":[{"dropping-particle":"","family":"Gabriel","given":"Deborah","non-dropping-particle":"","parse-names":false,"suffix":""}],"container-title":"Dr Deborah Gabriel","id":"ITEM-1","issued":{"date-parts":[["2013"]]},"title":"Inductive and deductive approaches to research | | Dr Deborah Gabriel","type":"webpage"},"uris":["http://www.mendeley.com/documents/?uuid=7a8a8f25-32d1-3fa0-87ad-9d96a9002164"]}],"mendeley":{"formattedCitation":"[13]","plainTextFormattedCitation":"[13]","previouslyFormattedCitation":"[13]"},"properties":{"noteIndex":0},"schema":"https://github.com/citation-style-language/schema/raw/master/csl-citation.json"}</w:instrText>
      </w:r>
      <w:r w:rsidR="0048261F">
        <w:fldChar w:fldCharType="separate"/>
      </w:r>
      <w:r w:rsidR="0048261F" w:rsidRPr="0048261F">
        <w:rPr>
          <w:noProof/>
        </w:rPr>
        <w:t>[13]</w:t>
      </w:r>
      <w:r w:rsidR="0048261F">
        <w:fldChar w:fldCharType="end"/>
      </w:r>
      <w:r w:rsidR="0048261F">
        <w:t>.</w:t>
      </w:r>
    </w:p>
    <w:p w14:paraId="00EB9253" w14:textId="0C6335E8" w:rsidR="0048261F" w:rsidRDefault="0048261F" w:rsidP="00033834">
      <w:pPr>
        <w:jc w:val="both"/>
      </w:pPr>
      <w:r>
        <w:lastRenderedPageBreak/>
        <w:t xml:space="preserve">As we are looking to answer a question of </w:t>
      </w:r>
      <w:r w:rsidR="000615AE">
        <w:t>whether</w:t>
      </w:r>
      <w:r w:rsidR="00571DE5">
        <w:t xml:space="preserve"> ISP routers are secure by default and not generating any kind of new hypothesis a deductive approach is going to be the way forward with regards to this project. </w:t>
      </w:r>
    </w:p>
    <w:p w14:paraId="0A4CA2D6" w14:textId="390F9B66" w:rsidR="00991753" w:rsidRDefault="00991753" w:rsidP="00917D9B"/>
    <w:p w14:paraId="26C96B1D" w14:textId="454EF7BF" w:rsidR="00991753" w:rsidRDefault="00991753" w:rsidP="00033834">
      <w:pPr>
        <w:pStyle w:val="Heading2"/>
        <w:numPr>
          <w:ilvl w:val="1"/>
          <w:numId w:val="21"/>
        </w:numPr>
      </w:pPr>
      <w:bookmarkStart w:id="10" w:name="_Toc7694123"/>
      <w:r>
        <w:t>Research Strategies</w:t>
      </w:r>
      <w:bookmarkEnd w:id="10"/>
    </w:p>
    <w:p w14:paraId="5A107B17" w14:textId="77777777" w:rsidR="00033834" w:rsidRPr="00033834" w:rsidRDefault="00033834" w:rsidP="00033834">
      <w:pPr>
        <w:ind w:left="360"/>
      </w:pPr>
    </w:p>
    <w:p w14:paraId="3526B0D0" w14:textId="710CA53F" w:rsidR="00991753" w:rsidRDefault="00A04ADC" w:rsidP="00033834">
      <w:pPr>
        <w:jc w:val="both"/>
      </w:pPr>
      <w:r>
        <w:t xml:space="preserve">The most appropriate strategy </w:t>
      </w:r>
      <w:r w:rsidR="00E70357">
        <w:t xml:space="preserve">for the chosen project is an experiment. </w:t>
      </w:r>
      <w:r w:rsidR="00EE6544">
        <w:t xml:space="preserve">The reasoning behind this is as follows. We could read numerous studies on whether the ISP provided routers are secure by default however those may not provide a definitive answer. So </w:t>
      </w:r>
      <w:r w:rsidR="008D2233">
        <w:t>therefore,</w:t>
      </w:r>
      <w:r w:rsidR="00EE6544">
        <w:t xml:space="preserve"> the best way to look at this is </w:t>
      </w:r>
      <w:r w:rsidR="008D2233">
        <w:t xml:space="preserve">to conduct an experiment on whether they are or not. </w:t>
      </w:r>
    </w:p>
    <w:p w14:paraId="0D2C5A60" w14:textId="76B32694" w:rsidR="00C945AB" w:rsidRDefault="00C945AB" w:rsidP="00033834">
      <w:pPr>
        <w:jc w:val="both"/>
      </w:pPr>
      <w:r>
        <w:t>Conduct</w:t>
      </w:r>
      <w:r w:rsidR="00897A42">
        <w:t>ing</w:t>
      </w:r>
      <w:r>
        <w:t xml:space="preserve"> this project as an experiment enables us to physically test the ISP provided equipment for any weakness and vulnerabilities</w:t>
      </w:r>
      <w:r w:rsidR="00203304">
        <w:t>.</w:t>
      </w:r>
      <w:r w:rsidR="007834B0">
        <w:t xml:space="preserve"> We want to take this approach because the aim of the experiment is to answer the question of whether ISP routers are secure by default. The best way to </w:t>
      </w:r>
      <w:r w:rsidR="0091647F">
        <w:t xml:space="preserve">answer this question is to take the ISP router hardware and perform an experiment to look for any vulnerabilities that can be exploited. </w:t>
      </w:r>
    </w:p>
    <w:p w14:paraId="18FC4AB0" w14:textId="2309BD10" w:rsidR="008D2233" w:rsidRDefault="00AB5995" w:rsidP="00033834">
      <w:pPr>
        <w:jc w:val="both"/>
      </w:pPr>
      <w:r>
        <w:t>Also,</w:t>
      </w:r>
      <w:r w:rsidR="00897A42">
        <w:t xml:space="preserve"> an experiment allows </w:t>
      </w:r>
      <w:r>
        <w:t>for the repetition of the same test multiple times, ensuring that any vulnerability found is not found just by luck. The documentation of the experiment process will also allow anyone else who wishes to conduct the same experiment to follow the same steps</w:t>
      </w:r>
      <w:r w:rsidR="00F11DAA">
        <w:t xml:space="preserve">, if the initial experiment is conducted correctly and without error this will allow the replication of results no matter who does the experiment if the same steps are followed. </w:t>
      </w:r>
    </w:p>
    <w:p w14:paraId="47A6DA31" w14:textId="343F204C" w:rsidR="00F11DAA" w:rsidRDefault="00F11DAA" w:rsidP="00991753"/>
    <w:p w14:paraId="74C6C5D8" w14:textId="08A0DF31" w:rsidR="0061573B" w:rsidRDefault="0061573B" w:rsidP="00991753"/>
    <w:p w14:paraId="7005C73D" w14:textId="0E8A5811" w:rsidR="0061573B" w:rsidRDefault="0061573B" w:rsidP="00991753"/>
    <w:p w14:paraId="6C612B96" w14:textId="3CB1E839" w:rsidR="00C723A4" w:rsidRDefault="00C723A4" w:rsidP="00033834">
      <w:pPr>
        <w:pStyle w:val="Heading2"/>
        <w:numPr>
          <w:ilvl w:val="1"/>
          <w:numId w:val="21"/>
        </w:numPr>
      </w:pPr>
      <w:bookmarkStart w:id="11" w:name="_Toc7694124"/>
      <w:r>
        <w:t>Reliability of Experiment Data</w:t>
      </w:r>
      <w:bookmarkEnd w:id="11"/>
    </w:p>
    <w:p w14:paraId="00EDC52C" w14:textId="77777777" w:rsidR="00033834" w:rsidRPr="00033834" w:rsidRDefault="00033834" w:rsidP="00033834">
      <w:pPr>
        <w:pStyle w:val="ListParagraph"/>
        <w:ind w:left="780"/>
      </w:pPr>
    </w:p>
    <w:p w14:paraId="04977325" w14:textId="5FDFDF43" w:rsidR="00584485" w:rsidRDefault="001C29AF" w:rsidP="00033834">
      <w:pPr>
        <w:jc w:val="both"/>
      </w:pPr>
      <w:r>
        <w:t xml:space="preserve">One of the things </w:t>
      </w:r>
      <w:r w:rsidR="00292EAD">
        <w:t>we need to consider with this experiment is how to tell if the data collected is reliable. To understand how we can ensure the collected data is reliable we first need to understand what would constitute reliable data and the types of problems that could cause any kind of data to be unreliable</w:t>
      </w:r>
      <w:r w:rsidR="00D14EA8">
        <w:t>.</w:t>
      </w:r>
    </w:p>
    <w:p w14:paraId="437A78E7" w14:textId="7C47AB91" w:rsidR="008A6A2E" w:rsidRDefault="00232C06" w:rsidP="00033834">
      <w:pPr>
        <w:jc w:val="both"/>
      </w:pPr>
      <w:r>
        <w:t xml:space="preserve">According to M. Saunders et al </w:t>
      </w:r>
      <w:r>
        <w:fldChar w:fldCharType="begin" w:fldLock="1"/>
      </w:r>
      <w:r w:rsidR="00757A50">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container-title":"Pearson Education Lt","edition":"7th Editio","id":"ITEM-1","issued":{"date-parts":[["2016"]]},"number-of-pages":"741","publisher":"Pearson Education Ltd","publisher-place":"Essex","title":"Research Methods for Business Students","type":"book"},"uris":["http://www.mendeley.com/documents/?uuid=29eaa814-2551-4806-86d2-4d05e5a935de","http://www.mendeley.com/documents/?uuid=279aa2c5-e986-4898-a6ef-91253c8d4ebf"]}],"mendeley":{"formattedCitation":"[14]","manualFormatting":"[14, p. 202]","plainTextFormattedCitation":"[14]","previouslyFormattedCitation":"[14]"},"properties":{"noteIndex":0},"schema":"https://github.com/citation-style-language/schema/raw/master/csl-citation.json"}</w:instrText>
      </w:r>
      <w:r>
        <w:fldChar w:fldCharType="separate"/>
      </w:r>
      <w:r w:rsidRPr="00232C06">
        <w:rPr>
          <w:noProof/>
        </w:rPr>
        <w:t>[14</w:t>
      </w:r>
      <w:r w:rsidR="00A668F7">
        <w:rPr>
          <w:noProof/>
        </w:rPr>
        <w:t>, p. 202</w:t>
      </w:r>
      <w:r w:rsidRPr="00232C06">
        <w:rPr>
          <w:noProof/>
        </w:rPr>
        <w:t>]</w:t>
      </w:r>
      <w:r>
        <w:fldChar w:fldCharType="end"/>
      </w:r>
      <w:r w:rsidR="00A668F7">
        <w:t xml:space="preserve"> reliability is </w:t>
      </w:r>
      <w:r w:rsidR="00584485">
        <w:t>where the data is considered consistent and can be replicated</w:t>
      </w:r>
      <w:r w:rsidR="009845BE">
        <w:t xml:space="preserve">. In the case of the proposed project if a vulnerability is found and running the same test again </w:t>
      </w:r>
      <w:r w:rsidR="008B259A">
        <w:t xml:space="preserve">finds the same vulnerability then that data can be considered reliable. </w:t>
      </w:r>
      <w:r w:rsidR="006E6D9C">
        <w:t>To ensure that th</w:t>
      </w:r>
      <w:r w:rsidR="00657760">
        <w:t xml:space="preserve">e reliability of the data can be met each step of the experiment will have to be carefully documented including each step taken. Then when a vulnerability is found this step will need to be repeated multiple times to ensure the vulnerability found is valid data and not just something that happened as a one of or by chance. </w:t>
      </w:r>
    </w:p>
    <w:p w14:paraId="111E176D" w14:textId="29A307B9" w:rsidR="00EC779E" w:rsidRDefault="00EC779E" w:rsidP="00033834">
      <w:pPr>
        <w:jc w:val="both"/>
      </w:pPr>
      <w:r>
        <w:t>Consider the below figure which considers threats to reliability created by M. Saunders et al.</w:t>
      </w:r>
    </w:p>
    <w:p w14:paraId="5C3662FA" w14:textId="77777777" w:rsidR="00EC779E" w:rsidRDefault="00EC779E" w:rsidP="00EC779E">
      <w:pPr>
        <w:keepNext/>
      </w:pPr>
      <w:r>
        <w:rPr>
          <w:noProof/>
        </w:rPr>
        <w:lastRenderedPageBreak/>
        <w:drawing>
          <wp:inline distT="0" distB="0" distL="0" distR="0" wp14:anchorId="57A280D8" wp14:editId="72336F7B">
            <wp:extent cx="4391638" cy="2753109"/>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liability Threats.PNG"/>
                    <pic:cNvPicPr/>
                  </pic:nvPicPr>
                  <pic:blipFill>
                    <a:blip r:embed="rId11">
                      <a:extLst>
                        <a:ext uri="{28A0092B-C50C-407E-A947-70E740481C1C}">
                          <a14:useLocalDpi xmlns:a14="http://schemas.microsoft.com/office/drawing/2010/main" val="0"/>
                        </a:ext>
                      </a:extLst>
                    </a:blip>
                    <a:stretch>
                      <a:fillRect/>
                    </a:stretch>
                  </pic:blipFill>
                  <pic:spPr>
                    <a:xfrm>
                      <a:off x="0" y="0"/>
                      <a:ext cx="4391638" cy="2753109"/>
                    </a:xfrm>
                    <a:prstGeom prst="rect">
                      <a:avLst/>
                    </a:prstGeom>
                  </pic:spPr>
                </pic:pic>
              </a:graphicData>
            </a:graphic>
          </wp:inline>
        </w:drawing>
      </w:r>
    </w:p>
    <w:p w14:paraId="4A843F8D" w14:textId="15DFEF52" w:rsidR="00657760" w:rsidRDefault="00EC779E" w:rsidP="007E1B6D">
      <w:pPr>
        <w:pStyle w:val="Caption"/>
        <w:jc w:val="center"/>
      </w:pPr>
      <w:bookmarkStart w:id="12" w:name="_Toc7694146"/>
      <w:r>
        <w:t xml:space="preserve">Figure </w:t>
      </w:r>
      <w:r w:rsidR="00453FA9">
        <w:fldChar w:fldCharType="begin"/>
      </w:r>
      <w:r w:rsidR="00453FA9">
        <w:instrText xml:space="preserve"> SEQ Figure</w:instrText>
      </w:r>
      <w:r w:rsidR="00453FA9">
        <w:instrText xml:space="preserve"> \* ARABIC </w:instrText>
      </w:r>
      <w:r w:rsidR="00453FA9">
        <w:fldChar w:fldCharType="separate"/>
      </w:r>
      <w:r w:rsidR="00C711AE">
        <w:rPr>
          <w:noProof/>
        </w:rPr>
        <w:t>3</w:t>
      </w:r>
      <w:r w:rsidR="00453FA9">
        <w:rPr>
          <w:noProof/>
        </w:rPr>
        <w:fldChar w:fldCharType="end"/>
      </w:r>
      <w:r>
        <w:t xml:space="preserve">- Threats To Reliability </w:t>
      </w:r>
      <w:r>
        <w:fldChar w:fldCharType="begin" w:fldLock="1"/>
      </w:r>
      <w:r w:rsidR="00757A50">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container-title":"Pearson Education Lt","edition":"7th Editio","id":"ITEM-1","issued":{"date-parts":[["2016"]]},"number-of-pages":"741","publisher":"Pearson Education Ltd","publisher-place":"Essex","title":"Research Methods for Business Students","type":"book"},"uris":["http://www.mendeley.com/documents/?uuid=279aa2c5-e986-4898-a6ef-91253c8d4ebf","http://www.mendeley.com/documents/?uuid=29eaa814-2551-4806-86d2-4d05e5a935de"]}],"mendeley":{"formattedCitation":"[14]","manualFormatting":"[14, p. 203]","plainTextFormattedCitation":"[14]","previouslyFormattedCitation":"[14]"},"properties":{"noteIndex":0},"schema":"https://github.com/citation-style-language/schema/raw/master/csl-citation.json"}</w:instrText>
      </w:r>
      <w:r>
        <w:fldChar w:fldCharType="separate"/>
      </w:r>
      <w:r w:rsidRPr="00EC779E">
        <w:rPr>
          <w:i w:val="0"/>
          <w:noProof/>
        </w:rPr>
        <w:t>[14</w:t>
      </w:r>
      <w:r>
        <w:rPr>
          <w:i w:val="0"/>
          <w:noProof/>
        </w:rPr>
        <w:t>, p.</w:t>
      </w:r>
      <w:r w:rsidR="007E1B6D">
        <w:rPr>
          <w:i w:val="0"/>
          <w:noProof/>
        </w:rPr>
        <w:t xml:space="preserve"> 203</w:t>
      </w:r>
      <w:r w:rsidRPr="00EC779E">
        <w:rPr>
          <w:i w:val="0"/>
          <w:noProof/>
        </w:rPr>
        <w:t>]</w:t>
      </w:r>
      <w:bookmarkEnd w:id="12"/>
      <w:r>
        <w:fldChar w:fldCharType="end"/>
      </w:r>
    </w:p>
    <w:p w14:paraId="5AC6CA66" w14:textId="603B6FDD" w:rsidR="00292EAD" w:rsidRDefault="007E1B6D" w:rsidP="00033834">
      <w:pPr>
        <w:jc w:val="both"/>
      </w:pPr>
      <w:r>
        <w:t xml:space="preserve">We can eliminate participant error and bias as a threat to the project as no external participants are required for this experiment. However, researcher error and bias are a possible factor that could potentially </w:t>
      </w:r>
      <w:r w:rsidR="00E04CE4">
        <w:t xml:space="preserve">change the outcome of the experiment. </w:t>
      </w:r>
    </w:p>
    <w:p w14:paraId="633F5A68" w14:textId="6BA9482E" w:rsidR="00E04CE4" w:rsidRDefault="00E04CE4" w:rsidP="00033834">
      <w:pPr>
        <w:jc w:val="both"/>
      </w:pPr>
      <w:r>
        <w:t xml:space="preserve">For </w:t>
      </w:r>
      <w:r w:rsidR="009127BA">
        <w:t>example,</w:t>
      </w:r>
      <w:r>
        <w:t xml:space="preserve"> all research will need to be conducted fairly and all tests done on one of the ISP routers will need to be repeated on the other routers following the same steps. </w:t>
      </w:r>
      <w:r w:rsidR="00961A0C">
        <w:t>With all findings accurately documented.</w:t>
      </w:r>
    </w:p>
    <w:p w14:paraId="58430438" w14:textId="45A5DC7B" w:rsidR="00961A0C" w:rsidRDefault="00961A0C" w:rsidP="00033834">
      <w:pPr>
        <w:jc w:val="both"/>
      </w:pPr>
      <w:r>
        <w:t xml:space="preserve">Currently the lead researcher for this project works for </w:t>
      </w:r>
      <w:r w:rsidR="00DC450E">
        <w:t>Virgin Media one of the ISPs</w:t>
      </w:r>
      <w:r>
        <w:t xml:space="preserve"> </w:t>
      </w:r>
      <w:r w:rsidR="00B90EC3">
        <w:t>mentioned</w:t>
      </w:r>
      <w:r w:rsidR="00DC450E">
        <w:t>, this could potentially cause some bias with regards to the results of the experimental data. Care will have to be taken when analysing th</w:t>
      </w:r>
      <w:r w:rsidR="000D1D5E">
        <w:t>e data and when conducting the experiment that the same processes and method are taken when analysing this ISPs router and any results found. W</w:t>
      </w:r>
      <w:r w:rsidR="00ED7D2B">
        <w:t xml:space="preserve">ith results interpreted based on the data and not the researcher’s personal feelings towards Virgin Media. </w:t>
      </w:r>
    </w:p>
    <w:p w14:paraId="3A18585A" w14:textId="0F24272C" w:rsidR="007E1B6D" w:rsidRDefault="007E1B6D" w:rsidP="00033834">
      <w:pPr>
        <w:pStyle w:val="Heading2"/>
        <w:numPr>
          <w:ilvl w:val="1"/>
          <w:numId w:val="21"/>
        </w:numPr>
      </w:pPr>
      <w:bookmarkStart w:id="13" w:name="_Toc7694125"/>
      <w:r>
        <w:t>Validity of Experiment Data</w:t>
      </w:r>
      <w:bookmarkEnd w:id="13"/>
    </w:p>
    <w:p w14:paraId="0B1065F5" w14:textId="77777777" w:rsidR="00033834" w:rsidRPr="00033834" w:rsidRDefault="00033834" w:rsidP="00033834">
      <w:pPr>
        <w:pStyle w:val="ListParagraph"/>
        <w:ind w:left="780"/>
        <w:jc w:val="both"/>
      </w:pPr>
    </w:p>
    <w:p w14:paraId="6061304F" w14:textId="6E0587CD" w:rsidR="00C723A4" w:rsidRDefault="00D14EA8" w:rsidP="00033834">
      <w:pPr>
        <w:jc w:val="both"/>
      </w:pPr>
      <w:r>
        <w:t xml:space="preserve">Validity of the experimental data is also an important consideration for the project. In order to </w:t>
      </w:r>
      <w:r w:rsidR="00952C14">
        <w:t xml:space="preserve">ensure the data collected as part of the experiment is </w:t>
      </w:r>
      <w:r w:rsidR="005A6496">
        <w:t>valid,</w:t>
      </w:r>
      <w:r w:rsidR="00952C14">
        <w:t xml:space="preserve"> we first need to consider what is meant by validity. </w:t>
      </w:r>
    </w:p>
    <w:p w14:paraId="5112EEE1" w14:textId="055F36ED" w:rsidR="003248D8" w:rsidRDefault="003248D8" w:rsidP="00033834">
      <w:pPr>
        <w:jc w:val="both"/>
      </w:pPr>
      <w:r>
        <w:t xml:space="preserve">According to M. Saunders et al. </w:t>
      </w:r>
      <w:r>
        <w:fldChar w:fldCharType="begin" w:fldLock="1"/>
      </w:r>
      <w:r w:rsidR="00757A50">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container-title":"Pearson Education Lt","edition":"7th Editio","id":"ITEM-1","issued":{"date-parts":[["2016"]]},"number-of-pages":"741","publisher":"Pearson Education Ltd","publisher-place":"Essex","title":"Research Methods for Business Students","type":"book"},"uris":["http://www.mendeley.com/documents/?uuid=279aa2c5-e986-4898-a6ef-91253c8d4ebf","http://www.mendeley.com/documents/?uuid=29eaa814-2551-4806-86d2-4d05e5a935de"]}],"mendeley":{"formattedCitation":"[14]","manualFormatting":"[14, p. 203]","plainTextFormattedCitation":"[14]","previouslyFormattedCitation":"[14]"},"properties":{"noteIndex":0},"schema":"https://github.com/citation-style-language/schema/raw/master/csl-citation.json"}</w:instrText>
      </w:r>
      <w:r>
        <w:fldChar w:fldCharType="separate"/>
      </w:r>
      <w:r w:rsidRPr="003248D8">
        <w:rPr>
          <w:noProof/>
        </w:rPr>
        <w:t>[14</w:t>
      </w:r>
      <w:r>
        <w:rPr>
          <w:noProof/>
        </w:rPr>
        <w:t>, p. 203</w:t>
      </w:r>
      <w:r w:rsidRPr="003248D8">
        <w:rPr>
          <w:noProof/>
        </w:rPr>
        <w:t>]</w:t>
      </w:r>
      <w:r>
        <w:fldChar w:fldCharType="end"/>
      </w:r>
    </w:p>
    <w:p w14:paraId="6537A69A" w14:textId="6EF06277" w:rsidR="00427839" w:rsidRDefault="003248D8" w:rsidP="00033834">
      <w:pPr>
        <w:pStyle w:val="Quote"/>
        <w:jc w:val="both"/>
      </w:pPr>
      <w:r>
        <w:t>“</w:t>
      </w:r>
      <w:r w:rsidR="00A25B78">
        <w:t>Internal validity is established when your research accurately demonstrates a casual relationship between two variables. For example, in an experiment internal validity</w:t>
      </w:r>
      <w:r>
        <w:t xml:space="preserve"> </w:t>
      </w:r>
      <w:r w:rsidR="00466BB2">
        <w:t>would be established where an intervention can be shown statistically to lead to an outcome.”</w:t>
      </w:r>
    </w:p>
    <w:p w14:paraId="085C90AA" w14:textId="43AC4586" w:rsidR="00B1480D" w:rsidRDefault="000677E5" w:rsidP="00033834">
      <w:pPr>
        <w:jc w:val="both"/>
      </w:pPr>
      <w:r>
        <w:t>The above means when you conduct a step of the experiment</w:t>
      </w:r>
      <w:r w:rsidR="00B1480D">
        <w:t xml:space="preserve">, an example of this would be looking for a vulnerability with the WPS using software designed for this specific function. Does this software find a WPS vulnerability? If the software does this would be considered a valid result. If the software finds an entirely different vulnerability but is designed to look for </w:t>
      </w:r>
      <w:r w:rsidR="00B1480D">
        <w:lastRenderedPageBreak/>
        <w:t xml:space="preserve">WPS vulnerabilities this would be considered invalid and further testing and research would have to be conducted as to why the outcome found was different than expected. </w:t>
      </w:r>
    </w:p>
    <w:p w14:paraId="42F3F867" w14:textId="77777777" w:rsidR="00FF7594" w:rsidRPr="00466BB2" w:rsidRDefault="00FF7594" w:rsidP="00466BB2"/>
    <w:p w14:paraId="14B60FBD" w14:textId="76E219DE" w:rsidR="0061573B" w:rsidRDefault="00A50BA4" w:rsidP="00033834">
      <w:pPr>
        <w:pStyle w:val="Heading2"/>
        <w:numPr>
          <w:ilvl w:val="1"/>
          <w:numId w:val="21"/>
        </w:numPr>
      </w:pPr>
      <w:bookmarkStart w:id="14" w:name="_Toc7694126"/>
      <w:r>
        <w:t>Methods for Collecting Data</w:t>
      </w:r>
      <w:bookmarkEnd w:id="14"/>
    </w:p>
    <w:p w14:paraId="2242C73C" w14:textId="77777777" w:rsidR="00033834" w:rsidRPr="00033834" w:rsidRDefault="00033834" w:rsidP="00033834">
      <w:pPr>
        <w:pStyle w:val="ListParagraph"/>
        <w:ind w:left="780"/>
      </w:pPr>
    </w:p>
    <w:p w14:paraId="1577DC2D" w14:textId="1188D2A6" w:rsidR="00A50BA4" w:rsidRDefault="00DD2AC6" w:rsidP="00033834">
      <w:pPr>
        <w:jc w:val="both"/>
      </w:pPr>
      <w:r>
        <w:t xml:space="preserve">For the first objective of researching industry </w:t>
      </w:r>
      <w:r w:rsidR="002A0CCE">
        <w:t xml:space="preserve">best practices for security document review is going to be the best method of collecting data.  Reviewing already completed research on how best to secure a home network and </w:t>
      </w:r>
      <w:r w:rsidR="00FB3BFB">
        <w:t xml:space="preserve">recommendations already made by security researchers will be the best method for collecting the data for this aim. This collected data can also be compared with the ISP routers to see whether they have followed industry best practices with regards to the security of their routing equipment. </w:t>
      </w:r>
    </w:p>
    <w:p w14:paraId="4905D2FE" w14:textId="4338C8AE" w:rsidR="00FB3BFB" w:rsidRDefault="00D97BF4" w:rsidP="00033834">
      <w:pPr>
        <w:jc w:val="both"/>
      </w:pPr>
      <w:r>
        <w:t xml:space="preserve">Objectives two, three and four all involve attempting to find vulnerabilities with different parts of the router specifically the management pages, WPS function and WPA2-PSK(AES) setup with the wireless security passphrase. The data for this will all be conducted by observation. With any found vulnerabilities being carefully </w:t>
      </w:r>
      <w:r w:rsidR="006465AD">
        <w:t xml:space="preserve">collected and fully noted as to how the vulnerability was found and also keeping track of which attempt number it is with each specific vulnerability, as each test will have to be completed more than once as mentioned earlier in the section about reliability of data. </w:t>
      </w:r>
    </w:p>
    <w:p w14:paraId="74779546" w14:textId="503B419A" w:rsidR="006465AD" w:rsidRDefault="006465AD" w:rsidP="00033834">
      <w:pPr>
        <w:jc w:val="both"/>
      </w:pPr>
      <w:r>
        <w:t xml:space="preserve">For the fifth </w:t>
      </w:r>
      <w:r w:rsidR="004B1A4A">
        <w:t>objective</w:t>
      </w:r>
      <w:r>
        <w:t xml:space="preserve"> </w:t>
      </w:r>
      <w:r w:rsidR="008D1BAA">
        <w:t xml:space="preserve">data collection will be done by method of observation again, the routers will have </w:t>
      </w:r>
      <w:r w:rsidR="00AC506D">
        <w:t xml:space="preserve">had their settings reconfigured based on any vulnerabilities found while working towards completing the earlier objectives. </w:t>
      </w:r>
      <w:r w:rsidR="00302080">
        <w:t xml:space="preserve">The same processes documented earlier will then be run against the reconfigured routers to see whether the configuration changes prevent the previously found vulnerabilities being exploited. </w:t>
      </w:r>
    </w:p>
    <w:p w14:paraId="0C6C8BED" w14:textId="3B40C1E3" w:rsidR="00594F2D" w:rsidRDefault="00594F2D" w:rsidP="00A50BA4"/>
    <w:p w14:paraId="3E5B038C" w14:textId="2118A3ED" w:rsidR="00594F2D" w:rsidRDefault="00594F2D" w:rsidP="00A50BA4"/>
    <w:p w14:paraId="495583DA" w14:textId="70B02A58" w:rsidR="005C5D93" w:rsidRDefault="005C5D93" w:rsidP="00A50BA4"/>
    <w:p w14:paraId="31555E3E" w14:textId="330D3622" w:rsidR="005C5D93" w:rsidRDefault="005C5D93" w:rsidP="00A50BA4"/>
    <w:p w14:paraId="63B2C0AB" w14:textId="62F9319F" w:rsidR="005C5D93" w:rsidRDefault="005C5D93" w:rsidP="00A50BA4"/>
    <w:p w14:paraId="0CF198CD" w14:textId="7959CCED" w:rsidR="005C5D93" w:rsidRDefault="005C5D93" w:rsidP="00033834">
      <w:pPr>
        <w:pStyle w:val="Heading2"/>
        <w:numPr>
          <w:ilvl w:val="1"/>
          <w:numId w:val="21"/>
        </w:numPr>
      </w:pPr>
      <w:bookmarkStart w:id="15" w:name="_Toc7694127"/>
      <w:r>
        <w:t>Analysing the Experiment Data</w:t>
      </w:r>
      <w:bookmarkEnd w:id="15"/>
    </w:p>
    <w:p w14:paraId="29889F73" w14:textId="77777777" w:rsidR="00033834" w:rsidRPr="00033834" w:rsidRDefault="00033834" w:rsidP="00033834">
      <w:pPr>
        <w:ind w:left="360"/>
      </w:pPr>
    </w:p>
    <w:p w14:paraId="7234335A" w14:textId="7E9E3D13" w:rsidR="005C5D93" w:rsidRPr="005C5D93" w:rsidRDefault="004B1A4A" w:rsidP="00033834">
      <w:pPr>
        <w:jc w:val="both"/>
      </w:pPr>
      <w:r>
        <w:t>Technically the analysis of the</w:t>
      </w:r>
      <w:r w:rsidR="0062007D">
        <w:t xml:space="preserve"> experiment data</w:t>
      </w:r>
      <w:r>
        <w:t xml:space="preserve"> will fit in with the fifth objective.</w:t>
      </w:r>
      <w:r w:rsidR="0062007D">
        <w:t xml:space="preserve"> As objective five involves taking any found vulnerabilities, with research coming up for a method to prevent the vulnerability and then implementing it on the ISP router before running the test that exploited the vulnerability</w:t>
      </w:r>
      <w:r w:rsidR="000E5B5E">
        <w:t xml:space="preserve"> again multiple times to ensure that the vulnerability is no longer exploitable. </w:t>
      </w:r>
    </w:p>
    <w:p w14:paraId="5E73E62E" w14:textId="77777777" w:rsidR="0063472B" w:rsidRDefault="00642697" w:rsidP="00033834">
      <w:pPr>
        <w:jc w:val="both"/>
      </w:pPr>
      <w:r>
        <w:t xml:space="preserve">A final section of the project will be a report dedicated to </w:t>
      </w:r>
      <w:r w:rsidR="00FB11E5">
        <w:t xml:space="preserve">showing what vulnerabilities were found and how they were countered or if it is something that would be impossible to counter without the intervention of the ISP and an update to the </w:t>
      </w:r>
      <w:r w:rsidR="007C4304">
        <w:t>firmware of the router in question</w:t>
      </w:r>
      <w:r w:rsidR="00FB11E5">
        <w:t>.</w:t>
      </w:r>
      <w:r w:rsidR="007C4304">
        <w:t xml:space="preserve"> A </w:t>
      </w:r>
      <w:r w:rsidR="007C4304">
        <w:lastRenderedPageBreak/>
        <w:t xml:space="preserve">report with the details may be sent to each ISPs equipment security team when the project is finished </w:t>
      </w:r>
      <w:r w:rsidR="0063472B">
        <w:t xml:space="preserve">if there are any vulnerabilities that cannot be countered by simple settings changes. </w:t>
      </w:r>
    </w:p>
    <w:p w14:paraId="3568E8B5" w14:textId="77777777" w:rsidR="0063472B" w:rsidRDefault="0063472B" w:rsidP="00FC76A4"/>
    <w:p w14:paraId="5C11B69D" w14:textId="53340184" w:rsidR="0096374E" w:rsidRDefault="004E65E0" w:rsidP="0096374E">
      <w:pPr>
        <w:pStyle w:val="Heading2"/>
      </w:pPr>
      <w:bookmarkStart w:id="16" w:name="_Toc7694128"/>
      <w:r>
        <w:t xml:space="preserve">3.7 </w:t>
      </w:r>
      <w:r w:rsidR="0096374E">
        <w:t>Project Risks</w:t>
      </w:r>
      <w:bookmarkEnd w:id="16"/>
    </w:p>
    <w:p w14:paraId="4F4D8ED5" w14:textId="58DD0B1B" w:rsidR="00505684" w:rsidRDefault="00505684" w:rsidP="00505684">
      <w:pPr>
        <w:pStyle w:val="Caption"/>
        <w:keepNext/>
      </w:pP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505684" w14:paraId="6F9296E7" w14:textId="77777777" w:rsidTr="005056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right w:val="none" w:sz="0" w:space="0" w:color="auto"/>
            </w:tcBorders>
          </w:tcPr>
          <w:p w14:paraId="4693FA88" w14:textId="7D8486C1" w:rsidR="00505684" w:rsidRDefault="00505684" w:rsidP="00505684">
            <w:pPr>
              <w:jc w:val="center"/>
            </w:pPr>
            <w:r>
              <w:t>Risk Number</w:t>
            </w:r>
          </w:p>
        </w:tc>
        <w:tc>
          <w:tcPr>
            <w:tcW w:w="3005" w:type="dxa"/>
            <w:tcBorders>
              <w:top w:val="none" w:sz="0" w:space="0" w:color="auto"/>
              <w:left w:val="none" w:sz="0" w:space="0" w:color="auto"/>
              <w:right w:val="none" w:sz="0" w:space="0" w:color="auto"/>
            </w:tcBorders>
          </w:tcPr>
          <w:p w14:paraId="35FF1257" w14:textId="359C7D1C" w:rsidR="00505684" w:rsidRDefault="00505684" w:rsidP="00505684">
            <w:pPr>
              <w:jc w:val="center"/>
              <w:cnfStyle w:val="100000000000" w:firstRow="1" w:lastRow="0" w:firstColumn="0" w:lastColumn="0" w:oddVBand="0" w:evenVBand="0" w:oddHBand="0" w:evenHBand="0" w:firstRowFirstColumn="0" w:firstRowLastColumn="0" w:lastRowFirstColumn="0" w:lastRowLastColumn="0"/>
            </w:pPr>
            <w:r>
              <w:t>Risk Type</w:t>
            </w:r>
          </w:p>
        </w:tc>
        <w:tc>
          <w:tcPr>
            <w:tcW w:w="3006" w:type="dxa"/>
            <w:tcBorders>
              <w:top w:val="none" w:sz="0" w:space="0" w:color="auto"/>
              <w:left w:val="none" w:sz="0" w:space="0" w:color="auto"/>
              <w:right w:val="none" w:sz="0" w:space="0" w:color="auto"/>
            </w:tcBorders>
          </w:tcPr>
          <w:p w14:paraId="156F72C4" w14:textId="049A8067" w:rsidR="00505684" w:rsidRDefault="00505684" w:rsidP="00505684">
            <w:pPr>
              <w:jc w:val="center"/>
              <w:cnfStyle w:val="100000000000" w:firstRow="1" w:lastRow="0" w:firstColumn="0" w:lastColumn="0" w:oddVBand="0" w:evenVBand="0" w:oddHBand="0" w:evenHBand="0" w:firstRowFirstColumn="0" w:firstRowLastColumn="0" w:lastRowFirstColumn="0" w:lastRowLastColumn="0"/>
            </w:pPr>
            <w:r>
              <w:t>Risk Description</w:t>
            </w:r>
          </w:p>
        </w:tc>
      </w:tr>
      <w:tr w:rsidR="00505684" w14:paraId="73BC8DE6" w14:textId="77777777" w:rsidTr="005056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tcPr>
          <w:p w14:paraId="65B4039E" w14:textId="2B138D02" w:rsidR="00505684" w:rsidRDefault="00505684" w:rsidP="00505684">
            <w:pPr>
              <w:jc w:val="center"/>
            </w:pPr>
            <w:r>
              <w:t>1</w:t>
            </w:r>
          </w:p>
        </w:tc>
        <w:tc>
          <w:tcPr>
            <w:tcW w:w="3005" w:type="dxa"/>
          </w:tcPr>
          <w:p w14:paraId="45FBAD39" w14:textId="60F6ADFD" w:rsidR="00505684" w:rsidRDefault="00E26723" w:rsidP="00E26723">
            <w:pPr>
              <w:jc w:val="center"/>
              <w:cnfStyle w:val="000000100000" w:firstRow="0" w:lastRow="0" w:firstColumn="0" w:lastColumn="0" w:oddVBand="0" w:evenVBand="0" w:oddHBand="1" w:evenHBand="0" w:firstRowFirstColumn="0" w:firstRowLastColumn="0" w:lastRowFirstColumn="0" w:lastRowLastColumn="0"/>
            </w:pPr>
            <w:r>
              <w:t>People</w:t>
            </w:r>
          </w:p>
        </w:tc>
        <w:tc>
          <w:tcPr>
            <w:tcW w:w="3006" w:type="dxa"/>
          </w:tcPr>
          <w:p w14:paraId="633141F7" w14:textId="08D1FEAF" w:rsidR="00505684" w:rsidRDefault="0005516F" w:rsidP="0005516F">
            <w:pPr>
              <w:cnfStyle w:val="000000100000" w:firstRow="0" w:lastRow="0" w:firstColumn="0" w:lastColumn="0" w:oddVBand="0" w:evenVBand="0" w:oddHBand="1" w:evenHBand="0" w:firstRowFirstColumn="0" w:firstRowLastColumn="0" w:lastRowFirstColumn="0" w:lastRowLastColumn="0"/>
            </w:pPr>
            <w:r>
              <w:t>It will be possible to complete the project within the timeframe with a single person without any additional assistance</w:t>
            </w:r>
          </w:p>
        </w:tc>
      </w:tr>
      <w:tr w:rsidR="00505684" w14:paraId="6BDE2B17" w14:textId="77777777" w:rsidTr="00505684">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tcPr>
          <w:p w14:paraId="239CA359" w14:textId="281544E5" w:rsidR="00505684" w:rsidRDefault="00505684" w:rsidP="00505684">
            <w:pPr>
              <w:jc w:val="center"/>
            </w:pPr>
            <w:r>
              <w:t>2</w:t>
            </w:r>
          </w:p>
        </w:tc>
        <w:tc>
          <w:tcPr>
            <w:tcW w:w="3005" w:type="dxa"/>
          </w:tcPr>
          <w:p w14:paraId="4B334B4C" w14:textId="5CB8DF70" w:rsidR="00505684" w:rsidRDefault="0005516F" w:rsidP="0005516F">
            <w:pPr>
              <w:jc w:val="center"/>
              <w:cnfStyle w:val="000000000000" w:firstRow="0" w:lastRow="0" w:firstColumn="0" w:lastColumn="0" w:oddVBand="0" w:evenVBand="0" w:oddHBand="0" w:evenHBand="0" w:firstRowFirstColumn="0" w:firstRowLastColumn="0" w:lastRowFirstColumn="0" w:lastRowLastColumn="0"/>
            </w:pPr>
            <w:r>
              <w:t>Sponsor</w:t>
            </w:r>
          </w:p>
        </w:tc>
        <w:tc>
          <w:tcPr>
            <w:tcW w:w="3006" w:type="dxa"/>
          </w:tcPr>
          <w:p w14:paraId="09DC84C5" w14:textId="4A93E5B5" w:rsidR="00505684" w:rsidRDefault="0005516F" w:rsidP="0005516F">
            <w:pPr>
              <w:cnfStyle w:val="000000000000" w:firstRow="0" w:lastRow="0" w:firstColumn="0" w:lastColumn="0" w:oddVBand="0" w:evenVBand="0" w:oddHBand="0" w:evenHBand="0" w:firstRowFirstColumn="0" w:firstRowLastColumn="0" w:lastRowFirstColumn="0" w:lastRowLastColumn="0"/>
            </w:pPr>
            <w:r>
              <w:t>The sponsor will be able to set aside adequate time to provide support for the project while maintaining own workload including other projects</w:t>
            </w:r>
          </w:p>
        </w:tc>
      </w:tr>
      <w:tr w:rsidR="00505684" w14:paraId="1760A216" w14:textId="77777777" w:rsidTr="005056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tcPr>
          <w:p w14:paraId="45281408" w14:textId="5300BD63" w:rsidR="00505684" w:rsidRDefault="00505684" w:rsidP="00505684">
            <w:pPr>
              <w:jc w:val="center"/>
            </w:pPr>
            <w:r>
              <w:t>3</w:t>
            </w:r>
          </w:p>
        </w:tc>
        <w:tc>
          <w:tcPr>
            <w:tcW w:w="3005" w:type="dxa"/>
          </w:tcPr>
          <w:p w14:paraId="2D95485B" w14:textId="3BB26EA7" w:rsidR="00505684" w:rsidRDefault="0051626D" w:rsidP="0051626D">
            <w:pPr>
              <w:jc w:val="center"/>
              <w:cnfStyle w:val="000000100000" w:firstRow="0" w:lastRow="0" w:firstColumn="0" w:lastColumn="0" w:oddVBand="0" w:evenVBand="0" w:oddHBand="1" w:evenHBand="0" w:firstRowFirstColumn="0" w:firstRowLastColumn="0" w:lastRowFirstColumn="0" w:lastRowLastColumn="0"/>
            </w:pPr>
            <w:r>
              <w:t>Budget</w:t>
            </w:r>
          </w:p>
        </w:tc>
        <w:tc>
          <w:tcPr>
            <w:tcW w:w="3006" w:type="dxa"/>
          </w:tcPr>
          <w:p w14:paraId="53058F8B" w14:textId="1DA0EE93" w:rsidR="00505684" w:rsidRDefault="0051626D" w:rsidP="000F2EEA">
            <w:pPr>
              <w:jc w:val="both"/>
              <w:cnfStyle w:val="000000100000" w:firstRow="0" w:lastRow="0" w:firstColumn="0" w:lastColumn="0" w:oddVBand="0" w:evenVBand="0" w:oddHBand="1" w:evenHBand="0" w:firstRowFirstColumn="0" w:firstRowLastColumn="0" w:lastRowFirstColumn="0" w:lastRowLastColumn="0"/>
            </w:pPr>
            <w:r>
              <w:t>The project will be able to run at a low budget without any purchases of additional resources other than the ones specified in the next section on resources</w:t>
            </w:r>
          </w:p>
        </w:tc>
      </w:tr>
      <w:tr w:rsidR="00505684" w14:paraId="3F2CE978" w14:textId="77777777" w:rsidTr="00505684">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bottom w:val="none" w:sz="0" w:space="0" w:color="auto"/>
            </w:tcBorders>
          </w:tcPr>
          <w:p w14:paraId="7136F09E" w14:textId="5E6E61A5" w:rsidR="00505684" w:rsidRDefault="00505684" w:rsidP="00505684">
            <w:pPr>
              <w:jc w:val="center"/>
            </w:pPr>
            <w:r>
              <w:t>4</w:t>
            </w:r>
          </w:p>
        </w:tc>
        <w:tc>
          <w:tcPr>
            <w:tcW w:w="3005" w:type="dxa"/>
          </w:tcPr>
          <w:p w14:paraId="63B9DA4D" w14:textId="228BC942" w:rsidR="00505684" w:rsidRDefault="00BB1A2F" w:rsidP="00BB1A2F">
            <w:pPr>
              <w:jc w:val="center"/>
              <w:cnfStyle w:val="000000000000" w:firstRow="0" w:lastRow="0" w:firstColumn="0" w:lastColumn="0" w:oddVBand="0" w:evenVBand="0" w:oddHBand="0" w:evenHBand="0" w:firstRowFirstColumn="0" w:firstRowLastColumn="0" w:lastRowFirstColumn="0" w:lastRowLastColumn="0"/>
            </w:pPr>
            <w:r>
              <w:t>Management</w:t>
            </w:r>
          </w:p>
        </w:tc>
        <w:tc>
          <w:tcPr>
            <w:tcW w:w="3006" w:type="dxa"/>
          </w:tcPr>
          <w:p w14:paraId="6BF8B461" w14:textId="4B785EDC" w:rsidR="00505684" w:rsidRDefault="00BB1A2F" w:rsidP="000F2EEA">
            <w:pPr>
              <w:jc w:val="both"/>
              <w:cnfStyle w:val="000000000000" w:firstRow="0" w:lastRow="0" w:firstColumn="0" w:lastColumn="0" w:oddVBand="0" w:evenVBand="0" w:oddHBand="0" w:evenHBand="0" w:firstRowFirstColumn="0" w:firstRowLastColumn="0" w:lastRowFirstColumn="0" w:lastRowLastColumn="0"/>
            </w:pPr>
            <w:r>
              <w:t>The person working on the project will be able to manage all aspects of the project and work to deadlines without any issues cropping</w:t>
            </w:r>
            <w:r w:rsidR="00065A1B">
              <w:t xml:space="preserve"> up due to other assignments or exams</w:t>
            </w:r>
          </w:p>
        </w:tc>
      </w:tr>
    </w:tbl>
    <w:p w14:paraId="0CFCC9F9" w14:textId="5DC6A240" w:rsidR="00505684" w:rsidRDefault="00505684" w:rsidP="00505684">
      <w:pPr>
        <w:pStyle w:val="Caption"/>
        <w:keepNext/>
        <w:jc w:val="center"/>
      </w:pPr>
      <w:r>
        <w:t xml:space="preserve">Table </w:t>
      </w:r>
      <w:fldSimple w:instr=" SEQ Table \* ARABIC ">
        <w:r w:rsidR="0055341E">
          <w:rPr>
            <w:noProof/>
          </w:rPr>
          <w:t>1</w:t>
        </w:r>
      </w:fldSimple>
      <w:r>
        <w:t>- Risks to Project</w:t>
      </w:r>
    </w:p>
    <w:p w14:paraId="58023AAF" w14:textId="439779BB" w:rsidR="006D0291" w:rsidRDefault="00FF7644" w:rsidP="000F2EEA">
      <w:pPr>
        <w:jc w:val="both"/>
      </w:pPr>
      <w:r>
        <w:t>As we can see in the table above there are</w:t>
      </w:r>
      <w:r w:rsidR="003F5B5B">
        <w:t xml:space="preserve"> multiple identified risks to the project. Care will have to be taken to ensure that the risks are mitigated </w:t>
      </w:r>
      <w:r w:rsidR="003962BC">
        <w:t xml:space="preserve">to avoid causing harm to the project. </w:t>
      </w:r>
    </w:p>
    <w:p w14:paraId="1276FA80" w14:textId="77777777" w:rsidR="00663634" w:rsidRPr="00663634" w:rsidRDefault="00663634" w:rsidP="00663634"/>
    <w:p w14:paraId="05F08891" w14:textId="2A7EDCF5" w:rsidR="0096374E" w:rsidRPr="0096374E" w:rsidRDefault="004E65E0" w:rsidP="0096374E">
      <w:pPr>
        <w:pStyle w:val="Heading2"/>
      </w:pPr>
      <w:bookmarkStart w:id="17" w:name="_Toc7694129"/>
      <w:r>
        <w:t xml:space="preserve">3.8 </w:t>
      </w:r>
      <w:r w:rsidR="0096374E">
        <w:t>Project Limitations</w:t>
      </w:r>
      <w:bookmarkEnd w:id="17"/>
    </w:p>
    <w:p w14:paraId="292D45C7" w14:textId="4CD00ECB" w:rsidR="0096374E" w:rsidRDefault="0096374E" w:rsidP="0096374E"/>
    <w:p w14:paraId="64D4585C" w14:textId="4409165B" w:rsidR="00B23965" w:rsidRDefault="009A1088" w:rsidP="002F74B8">
      <w:pPr>
        <w:jc w:val="both"/>
      </w:pPr>
      <w:r>
        <w:t xml:space="preserve">One of the project limitations is budget, we need to acquire the resources needed for the project in the most cost-effective way possible. Due to the fact the person undertaking the project currently works for one of the mentioned ISPs the equipment from this ISP can be acquired at no cost, leaving the purchase of only two routers instead of three. </w:t>
      </w:r>
      <w:r w:rsidR="00F84FC5">
        <w:t xml:space="preserve">With regards to the software required for the project. Where possible we will be looking at free software </w:t>
      </w:r>
      <w:r w:rsidR="00F67FA8">
        <w:t xml:space="preserve">to accomplish the projects aims and objectives where possible. Where not possible cost-effective solutions need to be investigated. </w:t>
      </w:r>
    </w:p>
    <w:p w14:paraId="01020714" w14:textId="1A4383A1" w:rsidR="00F67FA8" w:rsidRDefault="00F67FA8" w:rsidP="0096374E">
      <w:r>
        <w:lastRenderedPageBreak/>
        <w:t xml:space="preserve">Another limitation of the project is timeframe. Due to the </w:t>
      </w:r>
      <w:r w:rsidR="00407F81">
        <w:t xml:space="preserve">length of time allocated for the project and the fact that the person running it will have to make sure they maintain their workload for other modules care needs to be taken to plan </w:t>
      </w:r>
      <w:r w:rsidR="006A21E9">
        <w:t xml:space="preserve">out project work carefully ensuring adequate time is assigned for each part of the experiment </w:t>
      </w:r>
      <w:r w:rsidR="00A741E8">
        <w:t xml:space="preserve">and that this plan for time is followed as closely as possible. With the plan being adjusted as required if something takes longer or shorter than anticipated. </w:t>
      </w:r>
    </w:p>
    <w:p w14:paraId="5BCC6F20" w14:textId="77777777" w:rsidR="00B23965" w:rsidRPr="0096374E" w:rsidRDefault="00B23965" w:rsidP="0096374E"/>
    <w:p w14:paraId="61ECD268" w14:textId="3A68B24A" w:rsidR="0096374E" w:rsidRDefault="004E65E0" w:rsidP="0096374E">
      <w:pPr>
        <w:pStyle w:val="Heading2"/>
      </w:pPr>
      <w:bookmarkStart w:id="18" w:name="_Toc7694130"/>
      <w:r>
        <w:t xml:space="preserve">3.9 </w:t>
      </w:r>
      <w:r w:rsidR="0096374E">
        <w:t>Ethical Issues</w:t>
      </w:r>
      <w:bookmarkEnd w:id="18"/>
    </w:p>
    <w:p w14:paraId="176BFDBA" w14:textId="04401D94" w:rsidR="0096374E" w:rsidRDefault="0096374E" w:rsidP="0096374E">
      <w:pPr>
        <w:pStyle w:val="Heading2"/>
      </w:pPr>
    </w:p>
    <w:p w14:paraId="2ABB6872" w14:textId="0CCE74DA" w:rsidR="00F77587" w:rsidRDefault="00F77587" w:rsidP="00F77587">
      <w:pPr>
        <w:jc w:val="both"/>
      </w:pPr>
      <w:r>
        <w:t>Potential ethical issues for the project arise when we look at the type of data that running any kind of penetration testing software on a network can potentially give you access to</w:t>
      </w:r>
      <w:r w:rsidR="00C21074">
        <w:t xml:space="preserve">, who the data may hold information on and what information it may hold. </w:t>
      </w:r>
    </w:p>
    <w:p w14:paraId="67658B49" w14:textId="4CB2F649" w:rsidR="00C21074" w:rsidRDefault="00C21074" w:rsidP="00F77587">
      <w:pPr>
        <w:jc w:val="both"/>
      </w:pPr>
      <w:r>
        <w:t xml:space="preserve">Thankfully for this project all ethical issues in this respect are mitigated. As this experiment is being run in a setup lab with no actual live data. There are no ethical issues to consider. As all the data on the network will be provided as part of the lab setup </w:t>
      </w:r>
      <w:r w:rsidR="001E481A">
        <w:t xml:space="preserve">this will all be known before hand and contain no information </w:t>
      </w:r>
      <w:r w:rsidR="00134F8F">
        <w:t xml:space="preserve">that would cause a breach of any ethical codes. </w:t>
      </w:r>
    </w:p>
    <w:p w14:paraId="6412D02D" w14:textId="77777777" w:rsidR="00F77587" w:rsidRPr="00F77587" w:rsidRDefault="00F77587" w:rsidP="00F77587"/>
    <w:p w14:paraId="69AE6EB5" w14:textId="2023A63B" w:rsidR="0096374E" w:rsidRDefault="004E65E0" w:rsidP="0096374E">
      <w:pPr>
        <w:pStyle w:val="Heading2"/>
      </w:pPr>
      <w:bookmarkStart w:id="19" w:name="_Toc7694131"/>
      <w:r>
        <w:t xml:space="preserve">3.10 </w:t>
      </w:r>
      <w:r w:rsidR="0096374E">
        <w:t>Legal Issues</w:t>
      </w:r>
      <w:bookmarkEnd w:id="19"/>
    </w:p>
    <w:p w14:paraId="12ACF72F" w14:textId="77777777" w:rsidR="008079FD" w:rsidRPr="008079FD" w:rsidRDefault="008079FD" w:rsidP="008079FD"/>
    <w:p w14:paraId="5BF6F2EE" w14:textId="6DE03117" w:rsidR="00F70C17" w:rsidRDefault="001C5623" w:rsidP="00CB05EF">
      <w:pPr>
        <w:jc w:val="both"/>
      </w:pPr>
      <w:r>
        <w:t xml:space="preserve">To avoid any legal issues the experiment will be conducted in a </w:t>
      </w:r>
      <w:r w:rsidR="00F70C17">
        <w:t>lab</w:t>
      </w:r>
      <w:r>
        <w:t xml:space="preserve"> environment. The ISP provided routers will be setup on an internal only network </w:t>
      </w:r>
      <w:r w:rsidR="00F70C17">
        <w:t xml:space="preserve">and not connected to the main network for the ISP in question for the router the tests are being conducted on. </w:t>
      </w:r>
    </w:p>
    <w:p w14:paraId="301419C9" w14:textId="7E29B119" w:rsidR="00F70C17" w:rsidRDefault="00F70C17" w:rsidP="00CB05EF">
      <w:pPr>
        <w:jc w:val="both"/>
      </w:pPr>
      <w:r>
        <w:t xml:space="preserve">The lab environment may have data running through it. However, this will be done by use of virtual machines preventing any interference with ISP operation. </w:t>
      </w:r>
      <w:r w:rsidR="0041550C">
        <w:t>If the conditions of this are met this should limit any legal issues.</w:t>
      </w:r>
    </w:p>
    <w:p w14:paraId="3ECE7D98" w14:textId="207C0219" w:rsidR="0096374E" w:rsidRDefault="00DA30EB" w:rsidP="00CB05EF">
      <w:pPr>
        <w:jc w:val="both"/>
      </w:pPr>
      <w:r>
        <w:t>Another legal</w:t>
      </w:r>
      <w:r w:rsidR="0041550C">
        <w:t xml:space="preserve"> issue to consider would be related to the penetration testing work that the experiment will involve. </w:t>
      </w:r>
      <w:r>
        <w:t>If</w:t>
      </w:r>
      <w:r w:rsidR="0041550C">
        <w:t xml:space="preserve"> the </w:t>
      </w:r>
      <w:r>
        <w:t xml:space="preserve">work is conducted only on the lab setup and not any other reachable wireless networks, then any potential legal issues would be avoided. </w:t>
      </w:r>
    </w:p>
    <w:p w14:paraId="5E9DBE35" w14:textId="77777777" w:rsidR="00BE28B5" w:rsidRPr="00BE28B5" w:rsidRDefault="00BE28B5" w:rsidP="00BE28B5"/>
    <w:p w14:paraId="6BDBF2E0" w14:textId="13A77763" w:rsidR="00FC76A4" w:rsidRPr="003351BA" w:rsidRDefault="003351BA" w:rsidP="003351BA">
      <w:pPr>
        <w:pStyle w:val="Heading1"/>
        <w:numPr>
          <w:ilvl w:val="0"/>
          <w:numId w:val="21"/>
        </w:numPr>
      </w:pPr>
      <w:bookmarkStart w:id="20" w:name="_Toc7694132"/>
      <w:r>
        <w:t>Resources and Planning</w:t>
      </w:r>
      <w:bookmarkEnd w:id="20"/>
    </w:p>
    <w:p w14:paraId="13AEA3B2" w14:textId="48E4996C" w:rsidR="00BE28B5" w:rsidRDefault="00BE28B5" w:rsidP="00BE28B5"/>
    <w:p w14:paraId="04DEAB57" w14:textId="2B401C29" w:rsidR="007919AD" w:rsidRDefault="007919AD" w:rsidP="007919AD">
      <w:pPr>
        <w:jc w:val="both"/>
      </w:pPr>
      <w:r>
        <w:t xml:space="preserve">In the following section we will be looking at the hardware and software resources required for the project. Followed by a Gantt chart to show the </w:t>
      </w:r>
      <w:r w:rsidR="00F82401">
        <w:t xml:space="preserve">plan for the separate aspects of the project and the timeframes expected to complete each part of the experiment. </w:t>
      </w:r>
      <w:r w:rsidR="00317E70">
        <w:t>This plan will be followed as closely as possible and may be amended or changed as the project continues to allow for accurate tracking of project progress.</w:t>
      </w:r>
    </w:p>
    <w:p w14:paraId="112EE771" w14:textId="77777777" w:rsidR="007919AD" w:rsidRDefault="007919AD" w:rsidP="00BE28B5"/>
    <w:p w14:paraId="4E8583BA" w14:textId="27D8033F" w:rsidR="00BE28B5" w:rsidRDefault="004E65E0" w:rsidP="00BE28B5">
      <w:pPr>
        <w:pStyle w:val="Heading2"/>
      </w:pPr>
      <w:bookmarkStart w:id="21" w:name="_Toc7694133"/>
      <w:r>
        <w:lastRenderedPageBreak/>
        <w:t xml:space="preserve">4.1 </w:t>
      </w:r>
      <w:r w:rsidR="00BE28B5">
        <w:t>Required Resources</w:t>
      </w:r>
      <w:bookmarkEnd w:id="21"/>
    </w:p>
    <w:p w14:paraId="2921178E" w14:textId="5EEDDC20" w:rsidR="00BE28B5" w:rsidRDefault="00BE28B5" w:rsidP="00FD53B4">
      <w:pPr>
        <w:jc w:val="both"/>
      </w:pP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C12803" w14:paraId="343C98B8" w14:textId="77777777" w:rsidTr="005534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344F0D90" w14:textId="56E7973D" w:rsidR="00C12803" w:rsidRDefault="0055341E" w:rsidP="0055341E">
            <w:pPr>
              <w:jc w:val="center"/>
            </w:pPr>
            <w:r>
              <w:t>Resource Name</w:t>
            </w:r>
          </w:p>
        </w:tc>
        <w:tc>
          <w:tcPr>
            <w:tcW w:w="4508" w:type="dxa"/>
            <w:tcBorders>
              <w:top w:val="none" w:sz="0" w:space="0" w:color="auto"/>
              <w:left w:val="none" w:sz="0" w:space="0" w:color="auto"/>
              <w:bottom w:val="none" w:sz="0" w:space="0" w:color="auto"/>
              <w:right w:val="none" w:sz="0" w:space="0" w:color="auto"/>
            </w:tcBorders>
          </w:tcPr>
          <w:p w14:paraId="57C824E7" w14:textId="251127D4" w:rsidR="00C12803" w:rsidRDefault="0055341E" w:rsidP="0055341E">
            <w:pPr>
              <w:jc w:val="center"/>
              <w:cnfStyle w:val="100000000000" w:firstRow="1" w:lastRow="0" w:firstColumn="0" w:lastColumn="0" w:oddVBand="0" w:evenVBand="0" w:oddHBand="0" w:evenHBand="0" w:firstRowFirstColumn="0" w:firstRowLastColumn="0" w:lastRowFirstColumn="0" w:lastRowLastColumn="0"/>
            </w:pPr>
            <w:r>
              <w:t>Resource Type</w:t>
            </w:r>
          </w:p>
        </w:tc>
      </w:tr>
      <w:tr w:rsidR="00C12803" w14:paraId="2C03B978" w14:textId="77777777" w:rsidTr="00553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BBACC7" w14:textId="6960F82E" w:rsidR="00C12803" w:rsidRDefault="0096020B" w:rsidP="00FD53B4">
            <w:pPr>
              <w:jc w:val="both"/>
            </w:pPr>
            <w:r>
              <w:t xml:space="preserve">Virgin Media Hub 3.0 </w:t>
            </w:r>
          </w:p>
        </w:tc>
        <w:tc>
          <w:tcPr>
            <w:tcW w:w="4508" w:type="dxa"/>
          </w:tcPr>
          <w:p w14:paraId="21E01148" w14:textId="6A45212D" w:rsidR="00C12803" w:rsidRDefault="0096020B" w:rsidP="00FD53B4">
            <w:pPr>
              <w:jc w:val="both"/>
              <w:cnfStyle w:val="000000100000" w:firstRow="0" w:lastRow="0" w:firstColumn="0" w:lastColumn="0" w:oddVBand="0" w:evenVBand="0" w:oddHBand="1" w:evenHBand="0" w:firstRowFirstColumn="0" w:firstRowLastColumn="0" w:lastRowFirstColumn="0" w:lastRowLastColumn="0"/>
            </w:pPr>
            <w:r>
              <w:t>Hardware</w:t>
            </w:r>
          </w:p>
        </w:tc>
      </w:tr>
      <w:tr w:rsidR="00C12803" w14:paraId="581A28E9" w14:textId="77777777" w:rsidTr="0055341E">
        <w:tc>
          <w:tcPr>
            <w:cnfStyle w:val="001000000000" w:firstRow="0" w:lastRow="0" w:firstColumn="1" w:lastColumn="0" w:oddVBand="0" w:evenVBand="0" w:oddHBand="0" w:evenHBand="0" w:firstRowFirstColumn="0" w:firstRowLastColumn="0" w:lastRowFirstColumn="0" w:lastRowLastColumn="0"/>
            <w:tcW w:w="4508" w:type="dxa"/>
          </w:tcPr>
          <w:p w14:paraId="25EF00EB" w14:textId="2CCBC3F8" w:rsidR="00C12803" w:rsidRDefault="003B2876" w:rsidP="00FD53B4">
            <w:pPr>
              <w:jc w:val="both"/>
            </w:pPr>
            <w:r>
              <w:t>BT Smart Hub</w:t>
            </w:r>
          </w:p>
        </w:tc>
        <w:tc>
          <w:tcPr>
            <w:tcW w:w="4508" w:type="dxa"/>
          </w:tcPr>
          <w:p w14:paraId="5D03066B" w14:textId="7EED3155" w:rsidR="00C12803" w:rsidRDefault="003B2876" w:rsidP="00FD53B4">
            <w:pPr>
              <w:jc w:val="both"/>
              <w:cnfStyle w:val="000000000000" w:firstRow="0" w:lastRow="0" w:firstColumn="0" w:lastColumn="0" w:oddVBand="0" w:evenVBand="0" w:oddHBand="0" w:evenHBand="0" w:firstRowFirstColumn="0" w:firstRowLastColumn="0" w:lastRowFirstColumn="0" w:lastRowLastColumn="0"/>
            </w:pPr>
            <w:r>
              <w:t>Hardware</w:t>
            </w:r>
          </w:p>
        </w:tc>
      </w:tr>
      <w:tr w:rsidR="00C12803" w14:paraId="6308F0A6" w14:textId="77777777" w:rsidTr="00553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A05E03" w14:textId="5F75E361" w:rsidR="00C12803" w:rsidRDefault="009D7A72" w:rsidP="00FD53B4">
            <w:pPr>
              <w:jc w:val="both"/>
            </w:pPr>
            <w:r>
              <w:t>Sky Q Hub</w:t>
            </w:r>
          </w:p>
        </w:tc>
        <w:tc>
          <w:tcPr>
            <w:tcW w:w="4508" w:type="dxa"/>
          </w:tcPr>
          <w:p w14:paraId="6943A474" w14:textId="4FF13A97" w:rsidR="00C12803" w:rsidRDefault="009D7A72" w:rsidP="00FD53B4">
            <w:pPr>
              <w:jc w:val="both"/>
              <w:cnfStyle w:val="000000100000" w:firstRow="0" w:lastRow="0" w:firstColumn="0" w:lastColumn="0" w:oddVBand="0" w:evenVBand="0" w:oddHBand="1" w:evenHBand="0" w:firstRowFirstColumn="0" w:firstRowLastColumn="0" w:lastRowFirstColumn="0" w:lastRowLastColumn="0"/>
            </w:pPr>
            <w:r>
              <w:t>Hardware</w:t>
            </w:r>
          </w:p>
        </w:tc>
      </w:tr>
      <w:tr w:rsidR="00C12803" w14:paraId="75AEFBE8" w14:textId="77777777" w:rsidTr="0055341E">
        <w:tc>
          <w:tcPr>
            <w:cnfStyle w:val="001000000000" w:firstRow="0" w:lastRow="0" w:firstColumn="1" w:lastColumn="0" w:oddVBand="0" w:evenVBand="0" w:oddHBand="0" w:evenHBand="0" w:firstRowFirstColumn="0" w:firstRowLastColumn="0" w:lastRowFirstColumn="0" w:lastRowLastColumn="0"/>
            <w:tcW w:w="4508" w:type="dxa"/>
          </w:tcPr>
          <w:p w14:paraId="6904E978" w14:textId="466A2577" w:rsidR="00C12803" w:rsidRDefault="009D7A72" w:rsidP="00FD53B4">
            <w:pPr>
              <w:jc w:val="both"/>
            </w:pPr>
            <w:r>
              <w:t xml:space="preserve">Kali Linux </w:t>
            </w:r>
          </w:p>
        </w:tc>
        <w:tc>
          <w:tcPr>
            <w:tcW w:w="4508" w:type="dxa"/>
          </w:tcPr>
          <w:p w14:paraId="7C7D8046" w14:textId="5A734008" w:rsidR="00C12803" w:rsidRDefault="009D7A72" w:rsidP="00FD53B4">
            <w:pPr>
              <w:jc w:val="both"/>
              <w:cnfStyle w:val="000000000000" w:firstRow="0" w:lastRow="0" w:firstColumn="0" w:lastColumn="0" w:oddVBand="0" w:evenVBand="0" w:oddHBand="0" w:evenHBand="0" w:firstRowFirstColumn="0" w:firstRowLastColumn="0" w:lastRowFirstColumn="0" w:lastRowLastColumn="0"/>
            </w:pPr>
            <w:r>
              <w:t>Operating System</w:t>
            </w:r>
          </w:p>
        </w:tc>
      </w:tr>
      <w:tr w:rsidR="00C12803" w14:paraId="316C6AF9" w14:textId="77777777" w:rsidTr="00553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502E47F" w14:textId="2AEB526A" w:rsidR="00C12803" w:rsidRDefault="00975053" w:rsidP="00FD53B4">
            <w:pPr>
              <w:jc w:val="both"/>
            </w:pPr>
            <w:r>
              <w:t>Journal Access</w:t>
            </w:r>
          </w:p>
        </w:tc>
        <w:tc>
          <w:tcPr>
            <w:tcW w:w="4508" w:type="dxa"/>
          </w:tcPr>
          <w:p w14:paraId="6B04C7A8" w14:textId="0DC1F89A" w:rsidR="00501F3A" w:rsidRDefault="00975053" w:rsidP="00FD53B4">
            <w:pPr>
              <w:jc w:val="both"/>
              <w:cnfStyle w:val="000000100000" w:firstRow="0" w:lastRow="0" w:firstColumn="0" w:lastColumn="0" w:oddVBand="0" w:evenVBand="0" w:oddHBand="1" w:evenHBand="0" w:firstRowFirstColumn="0" w:firstRowLastColumn="0" w:lastRowFirstColumn="0" w:lastRowLastColumn="0"/>
            </w:pPr>
            <w:r>
              <w:t>Library Login</w:t>
            </w:r>
          </w:p>
        </w:tc>
      </w:tr>
      <w:tr w:rsidR="00501F3A" w14:paraId="1948FDFE" w14:textId="77777777" w:rsidTr="0055341E">
        <w:tc>
          <w:tcPr>
            <w:cnfStyle w:val="001000000000" w:firstRow="0" w:lastRow="0" w:firstColumn="1" w:lastColumn="0" w:oddVBand="0" w:evenVBand="0" w:oddHBand="0" w:evenHBand="0" w:firstRowFirstColumn="0" w:firstRowLastColumn="0" w:lastRowFirstColumn="0" w:lastRowLastColumn="0"/>
            <w:tcW w:w="4508" w:type="dxa"/>
          </w:tcPr>
          <w:p w14:paraId="32C127D2" w14:textId="7CC351C6" w:rsidR="00501F3A" w:rsidRDefault="00501F3A" w:rsidP="00FD53B4">
            <w:pPr>
              <w:jc w:val="both"/>
            </w:pPr>
            <w:r>
              <w:t>Microsoft Project</w:t>
            </w:r>
          </w:p>
        </w:tc>
        <w:tc>
          <w:tcPr>
            <w:tcW w:w="4508" w:type="dxa"/>
          </w:tcPr>
          <w:p w14:paraId="37217317" w14:textId="2A3C6C90" w:rsidR="00501F3A" w:rsidRDefault="00501F3A" w:rsidP="00FD53B4">
            <w:pPr>
              <w:jc w:val="both"/>
              <w:cnfStyle w:val="000000000000" w:firstRow="0" w:lastRow="0" w:firstColumn="0" w:lastColumn="0" w:oddVBand="0" w:evenVBand="0" w:oddHBand="0" w:evenHBand="0" w:firstRowFirstColumn="0" w:firstRowLastColumn="0" w:lastRowFirstColumn="0" w:lastRowLastColumn="0"/>
            </w:pPr>
            <w:r>
              <w:t>Software</w:t>
            </w:r>
          </w:p>
        </w:tc>
      </w:tr>
    </w:tbl>
    <w:p w14:paraId="6622A0F9" w14:textId="124D6CE1" w:rsidR="00303599" w:rsidRDefault="0055341E" w:rsidP="0055341E">
      <w:pPr>
        <w:pStyle w:val="Caption"/>
        <w:jc w:val="center"/>
      </w:pPr>
      <w:r>
        <w:t xml:space="preserve">Table </w:t>
      </w:r>
      <w:r w:rsidR="00453FA9">
        <w:fldChar w:fldCharType="begin"/>
      </w:r>
      <w:r w:rsidR="00453FA9">
        <w:instrText xml:space="preserve"> SEQ Table \* ARABIC </w:instrText>
      </w:r>
      <w:r w:rsidR="00453FA9">
        <w:fldChar w:fldCharType="separate"/>
      </w:r>
      <w:r>
        <w:rPr>
          <w:noProof/>
        </w:rPr>
        <w:t>2</w:t>
      </w:r>
      <w:r w:rsidR="00453FA9">
        <w:rPr>
          <w:noProof/>
        </w:rPr>
        <w:fldChar w:fldCharType="end"/>
      </w:r>
      <w:r>
        <w:t>- Resources for Project</w:t>
      </w:r>
    </w:p>
    <w:p w14:paraId="4A3E9BDA" w14:textId="724AC148" w:rsidR="00303599" w:rsidRDefault="00501F3A" w:rsidP="00FD53B4">
      <w:pPr>
        <w:jc w:val="both"/>
      </w:pPr>
      <w:r>
        <w:t xml:space="preserve">At present the resources that have been identified as a requirement for the project </w:t>
      </w:r>
      <w:r w:rsidR="0025204A">
        <w:t xml:space="preserve">are shown in the table above. This may be expanded as further research is done into the project and any further resources identified. A table </w:t>
      </w:r>
      <w:r w:rsidR="005534E5">
        <w:t>like</w:t>
      </w:r>
      <w:r w:rsidR="0025204A">
        <w:t xml:space="preserve"> this with</w:t>
      </w:r>
      <w:r w:rsidR="005534E5">
        <w:t xml:space="preserve"> all resources used in the project will be provided as part of the project documentation.</w:t>
      </w:r>
    </w:p>
    <w:p w14:paraId="5F2E6738" w14:textId="77777777" w:rsidR="005534E5" w:rsidRDefault="005534E5" w:rsidP="00FD53B4">
      <w:pPr>
        <w:jc w:val="both"/>
      </w:pPr>
    </w:p>
    <w:p w14:paraId="1A80C469" w14:textId="5A985301" w:rsidR="00BE28B5" w:rsidRDefault="004E65E0" w:rsidP="00C9158B">
      <w:pPr>
        <w:pStyle w:val="Heading2"/>
      </w:pPr>
      <w:bookmarkStart w:id="22" w:name="_Toc7694134"/>
      <w:r>
        <w:t xml:space="preserve">4.2 </w:t>
      </w:r>
      <w:r w:rsidR="00C9158B">
        <w:t>Gantt Chart</w:t>
      </w:r>
      <w:bookmarkEnd w:id="22"/>
    </w:p>
    <w:p w14:paraId="0A66EF07" w14:textId="373415BA" w:rsidR="00FB11E5" w:rsidRDefault="00FB11E5" w:rsidP="00FC76A4"/>
    <w:p w14:paraId="643264AC" w14:textId="66A0FAA5" w:rsidR="00C711AE" w:rsidRDefault="00C711AE" w:rsidP="00757A50">
      <w:pPr>
        <w:jc w:val="both"/>
      </w:pPr>
      <w:r>
        <w:t xml:space="preserve">The below figures show a Gantt chart for the project including both an overview of all tasks and milestones and the calendar view. Planning the project ahead of time will allow for accurate tracking of progress. This should also help to prevent any issues from cropping up and the plan can be updated as the project goes along if required. </w:t>
      </w:r>
    </w:p>
    <w:p w14:paraId="1678EA26" w14:textId="37BB7AC3" w:rsidR="00C711AE" w:rsidRDefault="00C711AE" w:rsidP="00FC76A4"/>
    <w:p w14:paraId="0F5CBDAA" w14:textId="77777777" w:rsidR="00C711AE" w:rsidRDefault="00C711AE" w:rsidP="00C711AE">
      <w:pPr>
        <w:keepNext/>
      </w:pPr>
      <w:r>
        <w:rPr>
          <w:noProof/>
        </w:rPr>
        <w:lastRenderedPageBreak/>
        <w:drawing>
          <wp:inline distT="0" distB="0" distL="0" distR="0" wp14:anchorId="0F3C546C" wp14:editId="786CDC23">
            <wp:extent cx="5731510" cy="49180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ntt Chart - MPP.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4918075"/>
                    </a:xfrm>
                    <a:prstGeom prst="rect">
                      <a:avLst/>
                    </a:prstGeom>
                  </pic:spPr>
                </pic:pic>
              </a:graphicData>
            </a:graphic>
          </wp:inline>
        </w:drawing>
      </w:r>
    </w:p>
    <w:p w14:paraId="2E616534" w14:textId="7BC73A61" w:rsidR="00C711AE" w:rsidRDefault="00C711AE" w:rsidP="00C711AE">
      <w:pPr>
        <w:pStyle w:val="Caption"/>
        <w:jc w:val="center"/>
      </w:pPr>
      <w:bookmarkStart w:id="23" w:name="_Toc7694147"/>
      <w:r>
        <w:t xml:space="preserve">Figure </w:t>
      </w:r>
      <w:fldSimple w:instr=" SEQ Figure \* ARABIC ">
        <w:r>
          <w:rPr>
            <w:noProof/>
          </w:rPr>
          <w:t>4</w:t>
        </w:r>
      </w:fldSimple>
      <w:r>
        <w:t>- Gantt Chart</w:t>
      </w:r>
      <w:bookmarkEnd w:id="23"/>
    </w:p>
    <w:p w14:paraId="0096C7A6" w14:textId="3375CC59" w:rsidR="00FB11E5" w:rsidRDefault="00FB11E5" w:rsidP="00FC76A4"/>
    <w:p w14:paraId="492D5025" w14:textId="77777777" w:rsidR="00FB11E5" w:rsidRPr="00FC76A4" w:rsidRDefault="00FB11E5" w:rsidP="00FC76A4"/>
    <w:p w14:paraId="3A33E8AB" w14:textId="77777777" w:rsidR="002A1394" w:rsidRPr="00405E6C" w:rsidRDefault="002A1394" w:rsidP="00405E6C"/>
    <w:p w14:paraId="494ED11D" w14:textId="77777777" w:rsidR="00C711AE" w:rsidRDefault="00BE1C9B" w:rsidP="00C711AE">
      <w:pPr>
        <w:keepNext/>
      </w:pPr>
      <w:r>
        <w:lastRenderedPageBreak/>
        <w:t xml:space="preserve"> </w:t>
      </w:r>
      <w:r w:rsidR="00C711AE">
        <w:rPr>
          <w:noProof/>
        </w:rPr>
        <w:drawing>
          <wp:inline distT="0" distB="0" distL="0" distR="0" wp14:anchorId="04CAE2C9" wp14:editId="66DFDFE8">
            <wp:extent cx="5731510" cy="32289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antt Calendar - MPP.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6D5A6E26" w14:textId="59D43114" w:rsidR="003351BA" w:rsidRDefault="00C711AE" w:rsidP="003351BA">
      <w:pPr>
        <w:pStyle w:val="Caption"/>
        <w:jc w:val="center"/>
      </w:pPr>
      <w:bookmarkStart w:id="24" w:name="_Toc7694148"/>
      <w:r>
        <w:t xml:space="preserve">Figure </w:t>
      </w:r>
      <w:fldSimple w:instr=" SEQ Figure \* ARABIC ">
        <w:r>
          <w:rPr>
            <w:noProof/>
          </w:rPr>
          <w:t>5</w:t>
        </w:r>
      </w:fldSimple>
      <w:r>
        <w:t>- Project Calendar</w:t>
      </w:r>
      <w:bookmarkEnd w:id="24"/>
    </w:p>
    <w:p w14:paraId="22511F41" w14:textId="2FB72B6C" w:rsidR="0027086F" w:rsidRDefault="0027086F" w:rsidP="003D169E"/>
    <w:p w14:paraId="2109A108" w14:textId="1027EF5B" w:rsidR="003351BA" w:rsidRDefault="003351BA" w:rsidP="003351BA">
      <w:pPr>
        <w:pStyle w:val="Heading1"/>
        <w:numPr>
          <w:ilvl w:val="0"/>
          <w:numId w:val="21"/>
        </w:numPr>
      </w:pPr>
      <w:bookmarkStart w:id="25" w:name="_Toc7694135"/>
      <w:r>
        <w:t>Conclusion</w:t>
      </w:r>
      <w:bookmarkEnd w:id="25"/>
    </w:p>
    <w:p w14:paraId="671633CC" w14:textId="77777777" w:rsidR="00757A50" w:rsidRPr="00757A50" w:rsidRDefault="00757A50" w:rsidP="00757A50"/>
    <w:p w14:paraId="26FE56FD" w14:textId="2CFDC1A6" w:rsidR="003351BA" w:rsidRDefault="00796B56" w:rsidP="00757A50">
      <w:pPr>
        <w:jc w:val="both"/>
      </w:pPr>
      <w:r>
        <w:t xml:space="preserve">The project in question is intended to </w:t>
      </w:r>
      <w:r w:rsidR="00215B9B">
        <w:t xml:space="preserve">prove whether ISP routers are secure when handed to a customer with the default settings. </w:t>
      </w:r>
      <w:r w:rsidR="00FC21F1">
        <w:t xml:space="preserve">The aims and objectives for the project were provided as part of the introduction and look at the type of research and vulnerabilities the project intends to look for. </w:t>
      </w:r>
    </w:p>
    <w:p w14:paraId="1DFAD92B" w14:textId="24717783" w:rsidR="00022BE2" w:rsidRDefault="00022BE2" w:rsidP="00757A50">
      <w:pPr>
        <w:jc w:val="both"/>
      </w:pPr>
      <w:r>
        <w:t xml:space="preserve">Then an overview is given on the background of the kind of security you expect to find on a home network, mostly related to the security of the wireless part of the home network and the administrator pages of the routers that allow you to change multiple settings. </w:t>
      </w:r>
    </w:p>
    <w:p w14:paraId="3002B59B" w14:textId="06C7E16F" w:rsidR="00022BE2" w:rsidRDefault="00022BE2" w:rsidP="00757A50">
      <w:pPr>
        <w:jc w:val="both"/>
      </w:pPr>
      <w:r>
        <w:t xml:space="preserve">After we look at </w:t>
      </w:r>
      <w:r w:rsidR="002A3683">
        <w:t>the Research Philosophy that will be followed for the project which is positivism. We also go onto look at the strategy that will be followed to conduct this research which in the case of this intended project is</w:t>
      </w:r>
      <w:r w:rsidR="00CD0DF0">
        <w:t xml:space="preserve"> to run it as an experiment.</w:t>
      </w:r>
    </w:p>
    <w:p w14:paraId="3D20113A" w14:textId="7D4ACC7F" w:rsidR="00CD0DF0" w:rsidRDefault="00CD0DF0" w:rsidP="00757A50">
      <w:pPr>
        <w:jc w:val="both"/>
      </w:pPr>
      <w:r>
        <w:t xml:space="preserve">After this we look at the methods for collecting data from the experiment and </w:t>
      </w:r>
      <w:r w:rsidR="00AE7AE1">
        <w:t xml:space="preserve">any potential issues that may crop up across the course of the project. Including how to mitigate these potential issues before they even occur. </w:t>
      </w:r>
    </w:p>
    <w:p w14:paraId="3994217E" w14:textId="30DAD509" w:rsidR="00AE7AE1" w:rsidRDefault="00AE7AE1" w:rsidP="00757A50">
      <w:pPr>
        <w:jc w:val="both"/>
      </w:pPr>
      <w:r>
        <w:t xml:space="preserve">Lastly an overview is given of the resources required for the project and </w:t>
      </w:r>
      <w:r w:rsidR="00757A50">
        <w:t xml:space="preserve">the timeline and plan in the form of a Gantt chart. </w:t>
      </w:r>
    </w:p>
    <w:p w14:paraId="562B8652" w14:textId="5ECCDFA3" w:rsidR="00757A50" w:rsidRDefault="00757A50" w:rsidP="003351BA"/>
    <w:p w14:paraId="74AC66F9" w14:textId="14F75AD7" w:rsidR="00757A50" w:rsidRDefault="00757A50" w:rsidP="003351BA"/>
    <w:p w14:paraId="7064B1A9" w14:textId="62008C24" w:rsidR="00757A50" w:rsidRDefault="00757A50" w:rsidP="003351BA"/>
    <w:p w14:paraId="4A0D22B6" w14:textId="32019BC1" w:rsidR="00757A50" w:rsidRDefault="00757A50" w:rsidP="00757A50">
      <w:pPr>
        <w:pStyle w:val="Heading1"/>
        <w:numPr>
          <w:ilvl w:val="0"/>
          <w:numId w:val="21"/>
        </w:numPr>
      </w:pPr>
      <w:bookmarkStart w:id="26" w:name="_Toc7694136"/>
      <w:r>
        <w:lastRenderedPageBreak/>
        <w:t>References</w:t>
      </w:r>
      <w:bookmarkEnd w:id="26"/>
    </w:p>
    <w:p w14:paraId="1A0CE48D" w14:textId="79C8404D" w:rsidR="00757A50" w:rsidRDefault="00757A50" w:rsidP="00757A50"/>
    <w:p w14:paraId="42738A69" w14:textId="3B5D3710"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6F44FC">
        <w:rPr>
          <w:rFonts w:cs="Times New Roman"/>
          <w:noProof/>
          <w:szCs w:val="24"/>
        </w:rPr>
        <w:t>[1]</w:t>
      </w:r>
      <w:r w:rsidRPr="006F44FC">
        <w:rPr>
          <w:rFonts w:cs="Times New Roman"/>
          <w:noProof/>
          <w:szCs w:val="24"/>
        </w:rPr>
        <w:tab/>
        <w:t>M. Niemietz and J. Schwenk, “Owning Your Home Network: Router Security Revisited.”</w:t>
      </w:r>
    </w:p>
    <w:p w14:paraId="6591B429"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[2]</w:t>
      </w:r>
      <w:r w:rsidRPr="006F44FC">
        <w:rPr>
          <w:rFonts w:cs="Times New Roman"/>
          <w:noProof/>
          <w:szCs w:val="24"/>
        </w:rPr>
        <w:tab/>
        <w:t>“DD-WRT.” [Online]. Available: https://dd-wrt.com/. [Accessed: 23-Apr-2019].</w:t>
      </w:r>
    </w:p>
    <w:p w14:paraId="21B976D1"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[3]</w:t>
      </w:r>
      <w:r w:rsidRPr="006F44FC">
        <w:rPr>
          <w:rFonts w:cs="Times New Roman"/>
          <w:noProof/>
          <w:szCs w:val="24"/>
        </w:rPr>
        <w:tab/>
        <w:t xml:space="preserve">I. Dimov, “Guiding Principles in Information Security,” </w:t>
      </w:r>
      <w:r w:rsidRPr="006F44FC">
        <w:rPr>
          <w:rFonts w:cs="Times New Roman"/>
          <w:i/>
          <w:iCs/>
          <w:noProof/>
          <w:szCs w:val="24"/>
        </w:rPr>
        <w:t>Infosec Institute</w:t>
      </w:r>
      <w:r w:rsidRPr="006F44FC">
        <w:rPr>
          <w:rFonts w:cs="Times New Roman"/>
          <w:noProof/>
          <w:szCs w:val="24"/>
        </w:rPr>
        <w:t>. [Online]. Available: https://resources.infosecinstitute.com/guiding-principles-in-information-security/#gref. [Accessed: 23-Apr-2019].</w:t>
      </w:r>
    </w:p>
    <w:p w14:paraId="630FF54F"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[4]</w:t>
      </w:r>
      <w:r w:rsidRPr="006F44FC">
        <w:rPr>
          <w:rFonts w:cs="Times New Roman"/>
          <w:noProof/>
          <w:szCs w:val="24"/>
        </w:rPr>
        <w:tab/>
        <w:t xml:space="preserve">W. Stallings, </w:t>
      </w:r>
      <w:r w:rsidRPr="006F44FC">
        <w:rPr>
          <w:rFonts w:cs="Times New Roman"/>
          <w:i/>
          <w:iCs/>
          <w:noProof/>
          <w:szCs w:val="24"/>
        </w:rPr>
        <w:t>Cryptography and network security : principles and practice</w:t>
      </w:r>
      <w:r w:rsidRPr="006F44FC">
        <w:rPr>
          <w:rFonts w:cs="Times New Roman"/>
          <w:noProof/>
          <w:szCs w:val="24"/>
        </w:rPr>
        <w:t>. .</w:t>
      </w:r>
    </w:p>
    <w:p w14:paraId="7642B92E"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[5]</w:t>
      </w:r>
      <w:r w:rsidRPr="006F44FC">
        <w:rPr>
          <w:rFonts w:cs="Times New Roman"/>
          <w:noProof/>
          <w:szCs w:val="24"/>
        </w:rPr>
        <w:tab/>
        <w:t>“WPA2</w:t>
      </w:r>
      <w:r w:rsidRPr="006F44FC">
        <w:rPr>
          <w:rFonts w:cs="Times New Roman"/>
          <w:noProof/>
          <w:szCs w:val="24"/>
          <w:vertAlign w:val="superscript"/>
        </w:rPr>
        <w:t>TM</w:t>
      </w:r>
      <w:r w:rsidRPr="006F44FC">
        <w:rPr>
          <w:rFonts w:cs="Times New Roman"/>
          <w:noProof/>
          <w:szCs w:val="24"/>
        </w:rPr>
        <w:t xml:space="preserve"> Security Now Mandatory for Wi-Fi CERTIFIED</w:t>
      </w:r>
      <w:r w:rsidRPr="006F44FC">
        <w:rPr>
          <w:rFonts w:cs="Times New Roman"/>
          <w:noProof/>
          <w:szCs w:val="24"/>
          <w:vertAlign w:val="superscript"/>
        </w:rPr>
        <w:t>TM</w:t>
      </w:r>
      <w:r w:rsidRPr="006F44FC">
        <w:rPr>
          <w:rFonts w:cs="Times New Roman"/>
          <w:noProof/>
          <w:szCs w:val="24"/>
        </w:rPr>
        <w:t xml:space="preserve"> Products | Wi-Fi Alliance,” 2006. [Online]. Available: https://www.wi-fi.org/news-events/newsroom/wpa2-security-now-mandatory-for-wi-fi-certified-products. [Accessed: 23-Apr-2019].</w:t>
      </w:r>
    </w:p>
    <w:p w14:paraId="78C6FF9C"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[6]</w:t>
      </w:r>
      <w:r w:rsidRPr="006F44FC">
        <w:rPr>
          <w:rFonts w:cs="Times New Roman"/>
          <w:noProof/>
          <w:szCs w:val="24"/>
        </w:rPr>
        <w:tab/>
        <w:t>“Understanding PSK Authentication - TechLibrary - Juniper Networks.” [Online]. Available: https://www.juniper.net/documentation/en_US/junos-space-apps/network-director3.0/topics/concept/wireless-wpa-psk-authentication.html. [Accessed: 23-Apr-2019].</w:t>
      </w:r>
    </w:p>
    <w:p w14:paraId="05490514"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[7]</w:t>
      </w:r>
      <w:r w:rsidRPr="006F44FC">
        <w:rPr>
          <w:rFonts w:cs="Times New Roman"/>
          <w:noProof/>
          <w:szCs w:val="24"/>
        </w:rPr>
        <w:tab/>
        <w:t xml:space="preserve">A. Sanatinia, S. Narain, and G. Noubir, “Wireless spreading of WiFi APs infections using WPS flaws: An epidemiological and experimental study,” in </w:t>
      </w:r>
      <w:r w:rsidRPr="006F44FC">
        <w:rPr>
          <w:rFonts w:cs="Times New Roman"/>
          <w:i/>
          <w:iCs/>
          <w:noProof/>
          <w:szCs w:val="24"/>
        </w:rPr>
        <w:t>2013 IEEE Conference on Communications and Network Security (CNS)</w:t>
      </w:r>
      <w:r w:rsidRPr="006F44FC">
        <w:rPr>
          <w:rFonts w:cs="Times New Roman"/>
          <w:noProof/>
          <w:szCs w:val="24"/>
        </w:rPr>
        <w:t>, 2013, pp. 430–437.</w:t>
      </w:r>
    </w:p>
    <w:p w14:paraId="5D54780D"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[8]</w:t>
      </w:r>
      <w:r w:rsidRPr="006F44FC">
        <w:rPr>
          <w:rFonts w:cs="Times New Roman"/>
          <w:noProof/>
          <w:szCs w:val="24"/>
        </w:rPr>
        <w:tab/>
        <w:t>“Default Router Passwords - The internets most comprehensive router password database.” [Online]. Available: https://www.routerpasswords.com/. [Accessed: 23-Apr-2019].</w:t>
      </w:r>
    </w:p>
    <w:p w14:paraId="0C8E75E0"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[9]</w:t>
      </w:r>
      <w:r w:rsidRPr="006F44FC">
        <w:rPr>
          <w:rFonts w:cs="Times New Roman"/>
          <w:noProof/>
          <w:szCs w:val="24"/>
        </w:rPr>
        <w:tab/>
        <w:t>D. Crookes, “What else does WPA3 add?,” 2018.</w:t>
      </w:r>
    </w:p>
    <w:p w14:paraId="504CBC1C"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[10]</w:t>
      </w:r>
      <w:r w:rsidRPr="006F44FC">
        <w:rPr>
          <w:rFonts w:cs="Times New Roman"/>
          <w:noProof/>
          <w:szCs w:val="24"/>
        </w:rPr>
        <w:tab/>
        <w:t xml:space="preserve">M. Jackson, “Survey Warns Many UK Broadband Routers Open to Security Threats - ISPreview UK,” </w:t>
      </w:r>
      <w:r w:rsidRPr="006F44FC">
        <w:rPr>
          <w:rFonts w:cs="Times New Roman"/>
          <w:i/>
          <w:iCs/>
          <w:noProof/>
          <w:szCs w:val="24"/>
        </w:rPr>
        <w:t xml:space="preserve">ISP Review </w:t>
      </w:r>
      <w:r w:rsidRPr="006F44FC">
        <w:rPr>
          <w:rFonts w:cs="Times New Roman"/>
          <w:noProof/>
          <w:szCs w:val="24"/>
        </w:rPr>
        <w:t>, 2018. [Online]. Available: https://www.ispreview.co.uk/index.php/2018/04/survey-warns-many-uk-broadband-routers-open-to-security-threats.html. [Accessed: 25-Apr-2019].</w:t>
      </w:r>
    </w:p>
    <w:p w14:paraId="2AD95EAE"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[11]</w:t>
      </w:r>
      <w:r w:rsidRPr="006F44FC">
        <w:rPr>
          <w:rFonts w:cs="Times New Roman"/>
          <w:noProof/>
          <w:szCs w:val="24"/>
        </w:rPr>
        <w:tab/>
        <w:t>“Outside of the Onion.”</w:t>
      </w:r>
    </w:p>
    <w:p w14:paraId="70121140"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[12]</w:t>
      </w:r>
      <w:r w:rsidRPr="006F44FC">
        <w:rPr>
          <w:rFonts w:cs="Times New Roman"/>
          <w:noProof/>
          <w:szCs w:val="24"/>
        </w:rPr>
        <w:tab/>
        <w:t xml:space="preserve">C. Willig, </w:t>
      </w:r>
      <w:r w:rsidRPr="006F44FC">
        <w:rPr>
          <w:rFonts w:cs="Times New Roman"/>
          <w:i/>
          <w:iCs/>
          <w:noProof/>
          <w:szCs w:val="24"/>
        </w:rPr>
        <w:t>Introducing qualitative research in psychology : adventures in theory and method</w:t>
      </w:r>
      <w:r w:rsidRPr="006F44FC">
        <w:rPr>
          <w:rFonts w:cs="Times New Roman"/>
          <w:noProof/>
          <w:szCs w:val="24"/>
        </w:rPr>
        <w:t>. McGraw Hill/Open University Press, 2008.</w:t>
      </w:r>
    </w:p>
    <w:p w14:paraId="002CAE81" w14:textId="77777777" w:rsidR="006F44FC" w:rsidRPr="006F44FC" w:rsidRDefault="006F44FC" w:rsidP="006F44FC">
      <w:pPr>
        <w:widowControl w:val="0"/>
        <w:autoSpaceDE w:val="0"/>
        <w:autoSpaceDN w:val="0"/>
        <w:adjustRightInd w:val="0"/>
        <w:spacing w:line="240" w:lineRule="auto"/>
        <w:ind w:left="640" w:hanging="640"/>
        <w:rPr>
          <w:rFonts w:cs="Times New Roman"/>
          <w:noProof/>
          <w:szCs w:val="24"/>
        </w:rPr>
      </w:pPr>
      <w:r w:rsidRPr="006F44FC">
        <w:rPr>
          <w:rFonts w:cs="Times New Roman"/>
          <w:noProof/>
          <w:szCs w:val="24"/>
        </w:rPr>
        <w:t>[13]</w:t>
      </w:r>
      <w:r w:rsidRPr="006F44FC">
        <w:rPr>
          <w:rFonts w:cs="Times New Roman"/>
          <w:noProof/>
          <w:szCs w:val="24"/>
        </w:rPr>
        <w:tab/>
        <w:t xml:space="preserve">D. Gabriel, “Inductive and deductive approaches to research | | Dr Deborah Gabriel,” </w:t>
      </w:r>
      <w:r w:rsidRPr="006F44FC">
        <w:rPr>
          <w:rFonts w:cs="Times New Roman"/>
          <w:i/>
          <w:iCs/>
          <w:noProof/>
          <w:szCs w:val="24"/>
        </w:rPr>
        <w:t>Dr Deborah Gabriel</w:t>
      </w:r>
      <w:r w:rsidRPr="006F44FC">
        <w:rPr>
          <w:rFonts w:cs="Times New Roman"/>
          <w:noProof/>
          <w:szCs w:val="24"/>
        </w:rPr>
        <w:t>, 2013. [Online]. Available: https://deborahgabriel.com/2013/03/17/inductive-and-deductive-approaches-to-research/. [Accessed: 25-Apr-2019].</w:t>
      </w:r>
    </w:p>
    <w:p w14:paraId="4D2F2DDB" w14:textId="77777777" w:rsidR="006F44FC" w:rsidRPr="006F44FC" w:rsidRDefault="006F44FC" w:rsidP="006F44FC">
      <w:pPr>
        <w:widowControl w:val="0"/>
        <w:autoSpaceDE w:val="0"/>
        <w:autoSpaceDN w:val="0"/>
        <w:adjustRightInd w:val="0"/>
        <w:spacing w:line="240" w:lineRule="auto"/>
        <w:ind w:left="640" w:hanging="640"/>
        <w:rPr>
          <w:rFonts w:cs="Times New Roman"/>
          <w:noProof/>
        </w:rPr>
      </w:pPr>
      <w:r w:rsidRPr="006F44FC">
        <w:rPr>
          <w:rFonts w:cs="Times New Roman"/>
          <w:noProof/>
          <w:szCs w:val="24"/>
        </w:rPr>
        <w:t>[14]</w:t>
      </w:r>
      <w:r w:rsidRPr="006F44FC">
        <w:rPr>
          <w:rFonts w:cs="Times New Roman"/>
          <w:noProof/>
          <w:szCs w:val="24"/>
        </w:rPr>
        <w:tab/>
        <w:t xml:space="preserve">M. Saunders, P. Lewis, and A. Thornhill, </w:t>
      </w:r>
      <w:r w:rsidRPr="006F44FC">
        <w:rPr>
          <w:rFonts w:cs="Times New Roman"/>
          <w:i/>
          <w:iCs/>
          <w:noProof/>
          <w:szCs w:val="24"/>
        </w:rPr>
        <w:t>Research Methods for Business Students</w:t>
      </w:r>
      <w:r w:rsidRPr="006F44FC">
        <w:rPr>
          <w:rFonts w:cs="Times New Roman"/>
          <w:noProof/>
          <w:szCs w:val="24"/>
        </w:rPr>
        <w:t>, 7th Editio. Essex: Pearson Education Ltd, 2016.</w:t>
      </w:r>
    </w:p>
    <w:p w14:paraId="1257BE7D" w14:textId="4258C89F" w:rsidR="00757A50" w:rsidRPr="00757A50" w:rsidRDefault="006F44FC" w:rsidP="00757A50">
      <w:r>
        <w:fldChar w:fldCharType="end"/>
      </w:r>
    </w:p>
    <w:p w14:paraId="1FEE3304" w14:textId="77777777" w:rsidR="00757A50" w:rsidRPr="003351BA" w:rsidRDefault="00757A50" w:rsidP="003351BA"/>
    <w:p w14:paraId="4C0BF8FE" w14:textId="7E43FFCF" w:rsidR="000A54C3" w:rsidRDefault="000A54C3" w:rsidP="00933949"/>
    <w:p w14:paraId="11B99586" w14:textId="4A3CF12F" w:rsidR="00637D8D" w:rsidRDefault="00637D8D" w:rsidP="00637D8D">
      <w:pPr>
        <w:pStyle w:val="Heading1"/>
      </w:pPr>
      <w:bookmarkStart w:id="27" w:name="_Toc7694137"/>
      <w:r>
        <w:t>Further Reading</w:t>
      </w:r>
      <w:bookmarkEnd w:id="27"/>
    </w:p>
    <w:p w14:paraId="2D9AAFD8" w14:textId="77777777" w:rsidR="003D4554" w:rsidRPr="003D4554" w:rsidRDefault="003D4554" w:rsidP="003D4554">
      <w:pPr>
        <w:widowControl w:val="0"/>
        <w:autoSpaceDE w:val="0"/>
        <w:autoSpaceDN w:val="0"/>
        <w:adjustRightInd w:val="0"/>
        <w:spacing w:line="240" w:lineRule="auto"/>
        <w:ind w:left="640" w:hanging="640"/>
        <w:rPr>
          <w:rFonts w:ascii="Calibri" w:eastAsia="Calibri" w:hAnsi="Calibri" w:cs="Calibri"/>
          <w:noProof/>
          <w:sz w:val="22"/>
          <w:szCs w:val="24"/>
        </w:rPr>
      </w:pPr>
      <w:r w:rsidRPr="003D4554">
        <w:rPr>
          <w:rFonts w:ascii="Calibri" w:eastAsia="Calibri" w:hAnsi="Calibri" w:cs="Times New Roman"/>
          <w:sz w:val="22"/>
        </w:rPr>
        <w:fldChar w:fldCharType="begin" w:fldLock="1"/>
      </w:r>
      <w:r w:rsidRPr="003D4554">
        <w:rPr>
          <w:rFonts w:ascii="Calibri" w:eastAsia="Calibri" w:hAnsi="Calibri" w:cs="Times New Roman"/>
          <w:sz w:val="22"/>
        </w:rPr>
        <w:instrText xml:space="preserve">ADDIN Mendeley Bibliography CSL_BIBLIOGRAPHY </w:instrText>
      </w:r>
      <w:r w:rsidRPr="003D4554">
        <w:rPr>
          <w:rFonts w:ascii="Calibri" w:eastAsia="Calibri" w:hAnsi="Calibri" w:cs="Times New Roman"/>
          <w:sz w:val="22"/>
        </w:rPr>
        <w:fldChar w:fldCharType="separate"/>
      </w:r>
      <w:r w:rsidRPr="003D4554">
        <w:rPr>
          <w:rFonts w:ascii="Calibri" w:eastAsia="Calibri" w:hAnsi="Calibri" w:cs="Calibri"/>
          <w:noProof/>
          <w:sz w:val="22"/>
          <w:szCs w:val="24"/>
        </w:rPr>
        <w:t>[1]</w:t>
      </w:r>
      <w:r w:rsidRPr="003D4554">
        <w:rPr>
          <w:rFonts w:ascii="Calibri" w:eastAsia="Calibri" w:hAnsi="Calibri" w:cs="Calibri"/>
          <w:noProof/>
          <w:sz w:val="22"/>
          <w:szCs w:val="24"/>
        </w:rPr>
        <w:tab/>
        <w:t xml:space="preserve">A. Rehman, G. Jilani, M. Ali, S. Shakeel, and U. Sair, “Performance Evaluation of WPA2 with TCP 802.11n WLAN,” </w:t>
      </w:r>
      <w:r w:rsidRPr="003D4554">
        <w:rPr>
          <w:rFonts w:ascii="Calibri" w:eastAsia="Calibri" w:hAnsi="Calibri" w:cs="Calibri"/>
          <w:i/>
          <w:iCs/>
          <w:noProof/>
          <w:sz w:val="22"/>
          <w:szCs w:val="24"/>
        </w:rPr>
        <w:t>Bahria Univ. J. Inf. Commun. Technol.</w:t>
      </w:r>
      <w:r w:rsidRPr="003D4554">
        <w:rPr>
          <w:rFonts w:ascii="Calibri" w:eastAsia="Calibri" w:hAnsi="Calibri" w:cs="Calibri"/>
          <w:noProof/>
          <w:sz w:val="22"/>
          <w:szCs w:val="24"/>
        </w:rPr>
        <w:t>, vol. 9, no. 1, pp. 57–61.</w:t>
      </w:r>
    </w:p>
    <w:p w14:paraId="2258C04C" w14:textId="77777777" w:rsidR="003D4554" w:rsidRPr="003D4554" w:rsidRDefault="003D4554" w:rsidP="003D4554">
      <w:pPr>
        <w:widowControl w:val="0"/>
        <w:autoSpaceDE w:val="0"/>
        <w:autoSpaceDN w:val="0"/>
        <w:adjustRightInd w:val="0"/>
        <w:spacing w:line="240" w:lineRule="auto"/>
        <w:ind w:left="640" w:hanging="640"/>
        <w:rPr>
          <w:rFonts w:ascii="Calibri" w:eastAsia="Calibri" w:hAnsi="Calibri" w:cs="Calibri"/>
          <w:noProof/>
          <w:sz w:val="22"/>
          <w:szCs w:val="24"/>
        </w:rPr>
      </w:pPr>
      <w:r w:rsidRPr="003D4554">
        <w:rPr>
          <w:rFonts w:ascii="Calibri" w:eastAsia="Calibri" w:hAnsi="Calibri" w:cs="Calibri"/>
          <w:noProof/>
          <w:sz w:val="22"/>
          <w:szCs w:val="24"/>
        </w:rPr>
        <w:t>[2]</w:t>
      </w:r>
      <w:r w:rsidRPr="003D4554">
        <w:rPr>
          <w:rFonts w:ascii="Calibri" w:eastAsia="Calibri" w:hAnsi="Calibri" w:cs="Calibri"/>
          <w:noProof/>
          <w:sz w:val="22"/>
          <w:szCs w:val="24"/>
        </w:rPr>
        <w:tab/>
        <w:t xml:space="preserve">T. Bradley and H. A. Carvey, </w:t>
      </w:r>
      <w:r w:rsidRPr="003D4554">
        <w:rPr>
          <w:rFonts w:ascii="Calibri" w:eastAsia="Calibri" w:hAnsi="Calibri" w:cs="Calibri"/>
          <w:i/>
          <w:iCs/>
          <w:noProof/>
          <w:sz w:val="22"/>
          <w:szCs w:val="24"/>
        </w:rPr>
        <w:t>Essential computer security : everyone’s guide to e-mail, internet, and wireless security</w:t>
      </w:r>
      <w:r w:rsidRPr="003D4554">
        <w:rPr>
          <w:rFonts w:ascii="Calibri" w:eastAsia="Calibri" w:hAnsi="Calibri" w:cs="Calibri"/>
          <w:noProof/>
          <w:sz w:val="22"/>
          <w:szCs w:val="24"/>
        </w:rPr>
        <w:t>. Syngress Pub, 2006.</w:t>
      </w:r>
    </w:p>
    <w:p w14:paraId="41D5DA62" w14:textId="77777777" w:rsidR="003D4554" w:rsidRPr="003D4554" w:rsidRDefault="003D4554" w:rsidP="003D4554">
      <w:pPr>
        <w:widowControl w:val="0"/>
        <w:autoSpaceDE w:val="0"/>
        <w:autoSpaceDN w:val="0"/>
        <w:adjustRightInd w:val="0"/>
        <w:spacing w:line="240" w:lineRule="auto"/>
        <w:ind w:left="640" w:hanging="640"/>
        <w:rPr>
          <w:rFonts w:ascii="Calibri" w:eastAsia="Calibri" w:hAnsi="Calibri" w:cs="Calibri"/>
          <w:noProof/>
          <w:sz w:val="22"/>
          <w:szCs w:val="24"/>
        </w:rPr>
      </w:pPr>
      <w:r w:rsidRPr="003D4554">
        <w:rPr>
          <w:rFonts w:ascii="Calibri" w:eastAsia="Calibri" w:hAnsi="Calibri" w:cs="Calibri"/>
          <w:noProof/>
          <w:sz w:val="22"/>
          <w:szCs w:val="24"/>
        </w:rPr>
        <w:t>[3]</w:t>
      </w:r>
      <w:r w:rsidRPr="003D4554">
        <w:rPr>
          <w:rFonts w:ascii="Calibri" w:eastAsia="Calibri" w:hAnsi="Calibri" w:cs="Calibri"/>
          <w:noProof/>
          <w:sz w:val="22"/>
          <w:szCs w:val="24"/>
        </w:rPr>
        <w:tab/>
        <w:t xml:space="preserve">O. P. Universidad Nacional de Colombia. Facultad de Ingeniería., F. G. Guerrero, and D. R. Argote, </w:t>
      </w:r>
      <w:r w:rsidRPr="003D4554">
        <w:rPr>
          <w:rFonts w:ascii="Calibri" w:eastAsia="Calibri" w:hAnsi="Calibri" w:cs="Calibri"/>
          <w:i/>
          <w:iCs/>
          <w:noProof/>
          <w:sz w:val="22"/>
          <w:szCs w:val="24"/>
        </w:rPr>
        <w:t>Ingeniería e investigación.</w:t>
      </w:r>
      <w:r w:rsidRPr="003D4554">
        <w:rPr>
          <w:rFonts w:ascii="Calibri" w:eastAsia="Calibri" w:hAnsi="Calibri" w:cs="Calibri"/>
          <w:noProof/>
          <w:sz w:val="22"/>
          <w:szCs w:val="24"/>
        </w:rPr>
        <w:t>, vol. 28, no. 2. [Universidad Nacional de Colombia, Facultad de Ingeniería], 2008.</w:t>
      </w:r>
    </w:p>
    <w:p w14:paraId="4427B2F9" w14:textId="77777777" w:rsidR="003D4554" w:rsidRPr="003D4554" w:rsidRDefault="003D4554" w:rsidP="003D4554">
      <w:pPr>
        <w:widowControl w:val="0"/>
        <w:autoSpaceDE w:val="0"/>
        <w:autoSpaceDN w:val="0"/>
        <w:adjustRightInd w:val="0"/>
        <w:spacing w:line="240" w:lineRule="auto"/>
        <w:ind w:left="640" w:hanging="640"/>
        <w:rPr>
          <w:rFonts w:ascii="Calibri" w:eastAsia="Calibri" w:hAnsi="Calibri" w:cs="Calibri"/>
          <w:noProof/>
          <w:sz w:val="22"/>
          <w:szCs w:val="24"/>
        </w:rPr>
      </w:pPr>
      <w:r w:rsidRPr="003D4554">
        <w:rPr>
          <w:rFonts w:ascii="Calibri" w:eastAsia="Calibri" w:hAnsi="Calibri" w:cs="Calibri"/>
          <w:noProof/>
          <w:sz w:val="22"/>
          <w:szCs w:val="24"/>
        </w:rPr>
        <w:t>[4]</w:t>
      </w:r>
      <w:r w:rsidRPr="003D4554">
        <w:rPr>
          <w:rFonts w:ascii="Calibri" w:eastAsia="Calibri" w:hAnsi="Calibri" w:cs="Calibri"/>
          <w:noProof/>
          <w:sz w:val="22"/>
          <w:szCs w:val="24"/>
        </w:rPr>
        <w:tab/>
        <w:t xml:space="preserve">T. Hardjono and L. R. Dondeti, “Security in wireless LANs and MANs,” </w:t>
      </w:r>
      <w:r w:rsidRPr="003D4554">
        <w:rPr>
          <w:rFonts w:ascii="Calibri" w:eastAsia="Calibri" w:hAnsi="Calibri" w:cs="Calibri"/>
          <w:i/>
          <w:iCs/>
          <w:noProof/>
          <w:sz w:val="22"/>
          <w:szCs w:val="24"/>
        </w:rPr>
        <w:t>Security</w:t>
      </w:r>
      <w:r w:rsidRPr="003D4554">
        <w:rPr>
          <w:rFonts w:ascii="Calibri" w:eastAsia="Calibri" w:hAnsi="Calibri" w:cs="Calibri"/>
          <w:noProof/>
          <w:sz w:val="22"/>
          <w:szCs w:val="24"/>
        </w:rPr>
        <w:t>, 2005. [Online]. Available: http://www.lavoisier.fr/livre/notice.asp?id=RASWOAA2LAAOWN. [Accessed: 23-Apr-2019].</w:t>
      </w:r>
    </w:p>
    <w:p w14:paraId="4209DE56" w14:textId="77777777" w:rsidR="003D4554" w:rsidRPr="003D4554" w:rsidRDefault="003D4554" w:rsidP="003D4554">
      <w:pPr>
        <w:widowControl w:val="0"/>
        <w:autoSpaceDE w:val="0"/>
        <w:autoSpaceDN w:val="0"/>
        <w:adjustRightInd w:val="0"/>
        <w:spacing w:line="240" w:lineRule="auto"/>
        <w:ind w:left="640" w:hanging="640"/>
        <w:rPr>
          <w:rFonts w:ascii="Calibri" w:eastAsia="Calibri" w:hAnsi="Calibri" w:cs="Calibri"/>
          <w:noProof/>
          <w:sz w:val="22"/>
          <w:szCs w:val="24"/>
        </w:rPr>
      </w:pPr>
      <w:r w:rsidRPr="003D4554">
        <w:rPr>
          <w:rFonts w:ascii="Calibri" w:eastAsia="Calibri" w:hAnsi="Calibri" w:cs="Calibri"/>
          <w:noProof/>
          <w:sz w:val="22"/>
          <w:szCs w:val="24"/>
        </w:rPr>
        <w:t>[5]</w:t>
      </w:r>
      <w:r w:rsidRPr="003D4554">
        <w:rPr>
          <w:rFonts w:ascii="Calibri" w:eastAsia="Calibri" w:hAnsi="Calibri" w:cs="Calibri"/>
          <w:noProof/>
          <w:sz w:val="22"/>
          <w:szCs w:val="24"/>
        </w:rPr>
        <w:tab/>
        <w:t xml:space="preserve">Y. Zou, J. Zhu, X. Wang, and L. Hanzo, “A Survey on Wireless Security: Technical Challenges, Recent Advances, and Future Trends,” </w:t>
      </w:r>
      <w:r w:rsidRPr="003D4554">
        <w:rPr>
          <w:rFonts w:ascii="Calibri" w:eastAsia="Calibri" w:hAnsi="Calibri" w:cs="Calibri"/>
          <w:i/>
          <w:iCs/>
          <w:noProof/>
          <w:sz w:val="22"/>
          <w:szCs w:val="24"/>
        </w:rPr>
        <w:t>Proc. IEEE</w:t>
      </w:r>
      <w:r w:rsidRPr="003D4554">
        <w:rPr>
          <w:rFonts w:ascii="Calibri" w:eastAsia="Calibri" w:hAnsi="Calibri" w:cs="Calibri"/>
          <w:noProof/>
          <w:sz w:val="22"/>
          <w:szCs w:val="24"/>
        </w:rPr>
        <w:t>, vol. 104, no. 9, pp. 1727–1765, Sep. 2016.</w:t>
      </w:r>
    </w:p>
    <w:p w14:paraId="0FA367F4" w14:textId="77777777" w:rsidR="003D4554" w:rsidRPr="003D4554" w:rsidRDefault="003D4554" w:rsidP="003D4554">
      <w:pPr>
        <w:widowControl w:val="0"/>
        <w:autoSpaceDE w:val="0"/>
        <w:autoSpaceDN w:val="0"/>
        <w:adjustRightInd w:val="0"/>
        <w:spacing w:line="240" w:lineRule="auto"/>
        <w:ind w:left="640" w:hanging="640"/>
        <w:rPr>
          <w:rFonts w:ascii="Calibri" w:eastAsia="Calibri" w:hAnsi="Calibri" w:cs="Calibri"/>
          <w:noProof/>
          <w:sz w:val="22"/>
        </w:rPr>
      </w:pPr>
      <w:r w:rsidRPr="003D4554">
        <w:rPr>
          <w:rFonts w:ascii="Calibri" w:eastAsia="Calibri" w:hAnsi="Calibri" w:cs="Calibri"/>
          <w:noProof/>
          <w:sz w:val="22"/>
          <w:szCs w:val="24"/>
        </w:rPr>
        <w:t>[6]</w:t>
      </w:r>
      <w:r w:rsidRPr="003D4554">
        <w:rPr>
          <w:rFonts w:ascii="Calibri" w:eastAsia="Calibri" w:hAnsi="Calibri" w:cs="Calibri"/>
          <w:noProof/>
          <w:sz w:val="22"/>
          <w:szCs w:val="24"/>
        </w:rPr>
        <w:tab/>
        <w:t xml:space="preserve">C. Brenton and C. Hunt, </w:t>
      </w:r>
      <w:r w:rsidRPr="003D4554">
        <w:rPr>
          <w:rFonts w:ascii="Calibri" w:eastAsia="Calibri" w:hAnsi="Calibri" w:cs="Calibri"/>
          <w:i/>
          <w:iCs/>
          <w:noProof/>
          <w:sz w:val="22"/>
          <w:szCs w:val="24"/>
        </w:rPr>
        <w:t>Mastering network security</w:t>
      </w:r>
      <w:r w:rsidRPr="003D4554">
        <w:rPr>
          <w:rFonts w:ascii="Calibri" w:eastAsia="Calibri" w:hAnsi="Calibri" w:cs="Calibri"/>
          <w:noProof/>
          <w:sz w:val="22"/>
          <w:szCs w:val="24"/>
        </w:rPr>
        <w:t>. Sybex, 2003.</w:t>
      </w:r>
    </w:p>
    <w:p w14:paraId="1EFD6780" w14:textId="0AD7C5E6" w:rsidR="003D4554" w:rsidRPr="003D4554" w:rsidRDefault="003D4554" w:rsidP="003D4554">
      <w:r w:rsidRPr="003D4554">
        <w:rPr>
          <w:rFonts w:ascii="Calibri" w:eastAsia="Calibri" w:hAnsi="Calibri" w:cs="Times New Roman"/>
          <w:sz w:val="22"/>
        </w:rPr>
        <w:fldChar w:fldCharType="end"/>
      </w:r>
    </w:p>
    <w:sectPr w:rsidR="003D4554" w:rsidRPr="003D4554" w:rsidSect="00DC13DC">
      <w:footerReference w:type="default" r:id="rId14"/>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A9807" w14:textId="77777777" w:rsidR="007217B4" w:rsidRDefault="007217B4" w:rsidP="007038CE">
      <w:pPr>
        <w:spacing w:after="0" w:line="240" w:lineRule="auto"/>
      </w:pPr>
      <w:r>
        <w:separator/>
      </w:r>
    </w:p>
  </w:endnote>
  <w:endnote w:type="continuationSeparator" w:id="0">
    <w:p w14:paraId="6D8BA54A" w14:textId="77777777" w:rsidR="007217B4" w:rsidRDefault="007217B4" w:rsidP="00703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3117400"/>
      <w:docPartObj>
        <w:docPartGallery w:val="Page Numbers (Bottom of Page)"/>
        <w:docPartUnique/>
      </w:docPartObj>
    </w:sdtPr>
    <w:sdtEndPr>
      <w:rPr>
        <w:noProof/>
      </w:rPr>
    </w:sdtEndPr>
    <w:sdtContent>
      <w:p w14:paraId="3ECEDA6B" w14:textId="77777777" w:rsidR="00867217" w:rsidRDefault="00867217">
        <w:pPr>
          <w:pStyle w:val="Footer"/>
          <w:jc w:val="right"/>
        </w:pPr>
        <w:r>
          <w:fldChar w:fldCharType="begin"/>
        </w:r>
        <w:r>
          <w:instrText xml:space="preserve"> PAGE   \* MERGEFORMAT </w:instrText>
        </w:r>
        <w:r>
          <w:fldChar w:fldCharType="separate"/>
        </w:r>
        <w:r w:rsidR="00CD7948">
          <w:rPr>
            <w:noProof/>
          </w:rPr>
          <w:t>36</w:t>
        </w:r>
        <w:r>
          <w:rPr>
            <w:noProof/>
          </w:rPr>
          <w:fldChar w:fldCharType="end"/>
        </w:r>
      </w:p>
    </w:sdtContent>
  </w:sdt>
  <w:p w14:paraId="209E038E" w14:textId="77777777" w:rsidR="00867217" w:rsidRDefault="00867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D3842" w14:textId="77777777" w:rsidR="007217B4" w:rsidRDefault="007217B4" w:rsidP="007038CE">
      <w:pPr>
        <w:spacing w:after="0" w:line="240" w:lineRule="auto"/>
      </w:pPr>
      <w:r>
        <w:separator/>
      </w:r>
    </w:p>
  </w:footnote>
  <w:footnote w:type="continuationSeparator" w:id="0">
    <w:p w14:paraId="08392541" w14:textId="77777777" w:rsidR="007217B4" w:rsidRDefault="007217B4" w:rsidP="00703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10482"/>
    <w:multiLevelType w:val="multilevel"/>
    <w:tmpl w:val="2F12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3597E"/>
    <w:multiLevelType w:val="hybridMultilevel"/>
    <w:tmpl w:val="1F1CC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65B24"/>
    <w:multiLevelType w:val="hybridMultilevel"/>
    <w:tmpl w:val="5D12E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77E46"/>
    <w:multiLevelType w:val="hybridMultilevel"/>
    <w:tmpl w:val="4E047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8C14A4"/>
    <w:multiLevelType w:val="multilevel"/>
    <w:tmpl w:val="624212D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B107056"/>
    <w:multiLevelType w:val="multilevel"/>
    <w:tmpl w:val="3D065B5E"/>
    <w:lvl w:ilvl="0">
      <w:start w:val="3"/>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190511E"/>
    <w:multiLevelType w:val="hybridMultilevel"/>
    <w:tmpl w:val="8226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871D6"/>
    <w:multiLevelType w:val="hybridMultilevel"/>
    <w:tmpl w:val="CA8C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646EFA"/>
    <w:multiLevelType w:val="hybridMultilevel"/>
    <w:tmpl w:val="625AA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3E4F3E"/>
    <w:multiLevelType w:val="multilevel"/>
    <w:tmpl w:val="926E2C3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28F6210"/>
    <w:multiLevelType w:val="multilevel"/>
    <w:tmpl w:val="18EC99D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79A3ED9"/>
    <w:multiLevelType w:val="multilevel"/>
    <w:tmpl w:val="A5A6825E"/>
    <w:lvl w:ilvl="0">
      <w:start w:val="2"/>
      <w:numFmt w:val="decimal"/>
      <w:lvlText w:val="%1"/>
      <w:lvlJc w:val="left"/>
      <w:pPr>
        <w:ind w:left="405" w:hanging="405"/>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2" w15:restartNumberingAfterBreak="0">
    <w:nsid w:val="3ED124DB"/>
    <w:multiLevelType w:val="hybridMultilevel"/>
    <w:tmpl w:val="E154D3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571952"/>
    <w:multiLevelType w:val="hybridMultilevel"/>
    <w:tmpl w:val="4E9E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971597"/>
    <w:multiLevelType w:val="hybridMultilevel"/>
    <w:tmpl w:val="7AC08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7C5554"/>
    <w:multiLevelType w:val="multilevel"/>
    <w:tmpl w:val="C980E6B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3687E2B"/>
    <w:multiLevelType w:val="multilevel"/>
    <w:tmpl w:val="19B6D30C"/>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56D5CC8"/>
    <w:multiLevelType w:val="hybridMultilevel"/>
    <w:tmpl w:val="3B5CA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FE7AD0"/>
    <w:multiLevelType w:val="hybridMultilevel"/>
    <w:tmpl w:val="AAE0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5F1954"/>
    <w:multiLevelType w:val="hybridMultilevel"/>
    <w:tmpl w:val="E57AFC02"/>
    <w:lvl w:ilvl="0" w:tplc="6A887F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9AF0385"/>
    <w:multiLevelType w:val="hybridMultilevel"/>
    <w:tmpl w:val="35F8B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8"/>
  </w:num>
  <w:num w:numId="4">
    <w:abstractNumId w:val="3"/>
  </w:num>
  <w:num w:numId="5">
    <w:abstractNumId w:val="12"/>
  </w:num>
  <w:num w:numId="6">
    <w:abstractNumId w:val="11"/>
  </w:num>
  <w:num w:numId="7">
    <w:abstractNumId w:val="15"/>
  </w:num>
  <w:num w:numId="8">
    <w:abstractNumId w:val="10"/>
  </w:num>
  <w:num w:numId="9">
    <w:abstractNumId w:val="17"/>
  </w:num>
  <w:num w:numId="10">
    <w:abstractNumId w:val="7"/>
  </w:num>
  <w:num w:numId="11">
    <w:abstractNumId w:val="6"/>
  </w:num>
  <w:num w:numId="12">
    <w:abstractNumId w:val="13"/>
  </w:num>
  <w:num w:numId="13">
    <w:abstractNumId w:val="2"/>
  </w:num>
  <w:num w:numId="14">
    <w:abstractNumId w:val="9"/>
  </w:num>
  <w:num w:numId="15">
    <w:abstractNumId w:val="20"/>
  </w:num>
  <w:num w:numId="16">
    <w:abstractNumId w:val="19"/>
  </w:num>
  <w:num w:numId="17">
    <w:abstractNumId w:val="1"/>
  </w:num>
  <w:num w:numId="18">
    <w:abstractNumId w:val="8"/>
  </w:num>
  <w:num w:numId="19">
    <w:abstractNumId w:val="16"/>
  </w:num>
  <w:num w:numId="20">
    <w:abstractNumId w:val="4"/>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6B5"/>
    <w:rsid w:val="00003102"/>
    <w:rsid w:val="00004A53"/>
    <w:rsid w:val="00007A88"/>
    <w:rsid w:val="00013CD1"/>
    <w:rsid w:val="000161BD"/>
    <w:rsid w:val="00021BCD"/>
    <w:rsid w:val="00022BE2"/>
    <w:rsid w:val="000254CC"/>
    <w:rsid w:val="00026769"/>
    <w:rsid w:val="0003113F"/>
    <w:rsid w:val="00033834"/>
    <w:rsid w:val="0003615C"/>
    <w:rsid w:val="00037A9F"/>
    <w:rsid w:val="00042887"/>
    <w:rsid w:val="000476C5"/>
    <w:rsid w:val="00051CCE"/>
    <w:rsid w:val="00053011"/>
    <w:rsid w:val="00054F34"/>
    <w:rsid w:val="0005516F"/>
    <w:rsid w:val="0005751D"/>
    <w:rsid w:val="000615AE"/>
    <w:rsid w:val="0006223A"/>
    <w:rsid w:val="00065A1B"/>
    <w:rsid w:val="0006691F"/>
    <w:rsid w:val="000677E5"/>
    <w:rsid w:val="00071A37"/>
    <w:rsid w:val="00071DF9"/>
    <w:rsid w:val="00073E4A"/>
    <w:rsid w:val="00074D21"/>
    <w:rsid w:val="00074D5E"/>
    <w:rsid w:val="0008117B"/>
    <w:rsid w:val="00083E53"/>
    <w:rsid w:val="00084CFE"/>
    <w:rsid w:val="0008578C"/>
    <w:rsid w:val="00090338"/>
    <w:rsid w:val="00090D5B"/>
    <w:rsid w:val="00091D25"/>
    <w:rsid w:val="00097BFA"/>
    <w:rsid w:val="000A31A2"/>
    <w:rsid w:val="000A382F"/>
    <w:rsid w:val="000A54C3"/>
    <w:rsid w:val="000A7D96"/>
    <w:rsid w:val="000B1125"/>
    <w:rsid w:val="000B29B0"/>
    <w:rsid w:val="000B2E8C"/>
    <w:rsid w:val="000B5703"/>
    <w:rsid w:val="000B687B"/>
    <w:rsid w:val="000B6D7B"/>
    <w:rsid w:val="000C07B3"/>
    <w:rsid w:val="000D1D5E"/>
    <w:rsid w:val="000D46DD"/>
    <w:rsid w:val="000D584A"/>
    <w:rsid w:val="000E5B5E"/>
    <w:rsid w:val="000F2EEA"/>
    <w:rsid w:val="000F5A9B"/>
    <w:rsid w:val="0010047F"/>
    <w:rsid w:val="001029AE"/>
    <w:rsid w:val="0010517D"/>
    <w:rsid w:val="00110F2A"/>
    <w:rsid w:val="001129D9"/>
    <w:rsid w:val="00112A62"/>
    <w:rsid w:val="00115419"/>
    <w:rsid w:val="00120AE1"/>
    <w:rsid w:val="00124675"/>
    <w:rsid w:val="0012698E"/>
    <w:rsid w:val="0013051B"/>
    <w:rsid w:val="00132C41"/>
    <w:rsid w:val="00134B9A"/>
    <w:rsid w:val="00134F8F"/>
    <w:rsid w:val="00136AE7"/>
    <w:rsid w:val="00137C3E"/>
    <w:rsid w:val="0014042D"/>
    <w:rsid w:val="001411A9"/>
    <w:rsid w:val="00142439"/>
    <w:rsid w:val="0014289D"/>
    <w:rsid w:val="00142C25"/>
    <w:rsid w:val="00143DCF"/>
    <w:rsid w:val="00145097"/>
    <w:rsid w:val="00146EE7"/>
    <w:rsid w:val="00152312"/>
    <w:rsid w:val="0015237A"/>
    <w:rsid w:val="00156DC4"/>
    <w:rsid w:val="0016268A"/>
    <w:rsid w:val="00164103"/>
    <w:rsid w:val="001643AD"/>
    <w:rsid w:val="00164882"/>
    <w:rsid w:val="00167454"/>
    <w:rsid w:val="00167E43"/>
    <w:rsid w:val="00171431"/>
    <w:rsid w:val="00171FDB"/>
    <w:rsid w:val="00173C6C"/>
    <w:rsid w:val="00174855"/>
    <w:rsid w:val="00174B4A"/>
    <w:rsid w:val="001751F6"/>
    <w:rsid w:val="00181AE1"/>
    <w:rsid w:val="0018527C"/>
    <w:rsid w:val="00187441"/>
    <w:rsid w:val="00187F46"/>
    <w:rsid w:val="001915B7"/>
    <w:rsid w:val="0019487F"/>
    <w:rsid w:val="0019616C"/>
    <w:rsid w:val="00197030"/>
    <w:rsid w:val="001A244A"/>
    <w:rsid w:val="001A488E"/>
    <w:rsid w:val="001A725D"/>
    <w:rsid w:val="001B06B4"/>
    <w:rsid w:val="001B29C5"/>
    <w:rsid w:val="001B3500"/>
    <w:rsid w:val="001B451B"/>
    <w:rsid w:val="001B47C2"/>
    <w:rsid w:val="001B5134"/>
    <w:rsid w:val="001C1EFE"/>
    <w:rsid w:val="001C29AF"/>
    <w:rsid w:val="001C4D17"/>
    <w:rsid w:val="001C5623"/>
    <w:rsid w:val="001C6608"/>
    <w:rsid w:val="001D1F79"/>
    <w:rsid w:val="001D2699"/>
    <w:rsid w:val="001D351F"/>
    <w:rsid w:val="001D630F"/>
    <w:rsid w:val="001D6645"/>
    <w:rsid w:val="001D6D17"/>
    <w:rsid w:val="001E3D1A"/>
    <w:rsid w:val="001E3EF0"/>
    <w:rsid w:val="001E481A"/>
    <w:rsid w:val="001E5349"/>
    <w:rsid w:val="001E5986"/>
    <w:rsid w:val="001E6214"/>
    <w:rsid w:val="00201F1B"/>
    <w:rsid w:val="00202817"/>
    <w:rsid w:val="00203304"/>
    <w:rsid w:val="00205A26"/>
    <w:rsid w:val="00206874"/>
    <w:rsid w:val="00207BF9"/>
    <w:rsid w:val="0021155B"/>
    <w:rsid w:val="002145EC"/>
    <w:rsid w:val="00215B9B"/>
    <w:rsid w:val="00216BA2"/>
    <w:rsid w:val="00216BF0"/>
    <w:rsid w:val="00217177"/>
    <w:rsid w:val="00226BB1"/>
    <w:rsid w:val="00232C06"/>
    <w:rsid w:val="00240C57"/>
    <w:rsid w:val="00241CEB"/>
    <w:rsid w:val="002459D1"/>
    <w:rsid w:val="00246DF5"/>
    <w:rsid w:val="0025204A"/>
    <w:rsid w:val="00252D2F"/>
    <w:rsid w:val="00255871"/>
    <w:rsid w:val="002561C9"/>
    <w:rsid w:val="0025646A"/>
    <w:rsid w:val="002608D6"/>
    <w:rsid w:val="0026093C"/>
    <w:rsid w:val="00262F61"/>
    <w:rsid w:val="0027086F"/>
    <w:rsid w:val="00272DEE"/>
    <w:rsid w:val="00277988"/>
    <w:rsid w:val="0028503E"/>
    <w:rsid w:val="002862A6"/>
    <w:rsid w:val="00287FDC"/>
    <w:rsid w:val="00292EAD"/>
    <w:rsid w:val="0029569A"/>
    <w:rsid w:val="00295784"/>
    <w:rsid w:val="002A0CCE"/>
    <w:rsid w:val="002A1394"/>
    <w:rsid w:val="002A3683"/>
    <w:rsid w:val="002A5F06"/>
    <w:rsid w:val="002A7B82"/>
    <w:rsid w:val="002A7E74"/>
    <w:rsid w:val="002B06D7"/>
    <w:rsid w:val="002B1A05"/>
    <w:rsid w:val="002B2F07"/>
    <w:rsid w:val="002B7983"/>
    <w:rsid w:val="002C0243"/>
    <w:rsid w:val="002C1289"/>
    <w:rsid w:val="002C36F3"/>
    <w:rsid w:val="002C47BE"/>
    <w:rsid w:val="002D42F2"/>
    <w:rsid w:val="002D6ADE"/>
    <w:rsid w:val="002D7202"/>
    <w:rsid w:val="002E2908"/>
    <w:rsid w:val="002E3B06"/>
    <w:rsid w:val="002E4D71"/>
    <w:rsid w:val="002E626C"/>
    <w:rsid w:val="002E6328"/>
    <w:rsid w:val="002E7BC4"/>
    <w:rsid w:val="002F600A"/>
    <w:rsid w:val="002F74B8"/>
    <w:rsid w:val="00300834"/>
    <w:rsid w:val="00300C94"/>
    <w:rsid w:val="00301639"/>
    <w:rsid w:val="00302080"/>
    <w:rsid w:val="00303332"/>
    <w:rsid w:val="00303599"/>
    <w:rsid w:val="003046FA"/>
    <w:rsid w:val="003063D5"/>
    <w:rsid w:val="003074AF"/>
    <w:rsid w:val="003111C6"/>
    <w:rsid w:val="0031459D"/>
    <w:rsid w:val="00314C0B"/>
    <w:rsid w:val="0031652E"/>
    <w:rsid w:val="00317D19"/>
    <w:rsid w:val="00317E70"/>
    <w:rsid w:val="00320CF2"/>
    <w:rsid w:val="00321AF8"/>
    <w:rsid w:val="003248D8"/>
    <w:rsid w:val="00324AAA"/>
    <w:rsid w:val="00326FC7"/>
    <w:rsid w:val="0033083A"/>
    <w:rsid w:val="00334366"/>
    <w:rsid w:val="00334502"/>
    <w:rsid w:val="003351BA"/>
    <w:rsid w:val="003352D2"/>
    <w:rsid w:val="0034091E"/>
    <w:rsid w:val="003423CB"/>
    <w:rsid w:val="00342552"/>
    <w:rsid w:val="00342C81"/>
    <w:rsid w:val="00347639"/>
    <w:rsid w:val="003508D8"/>
    <w:rsid w:val="00352ED5"/>
    <w:rsid w:val="00354E97"/>
    <w:rsid w:val="00354FD4"/>
    <w:rsid w:val="00357146"/>
    <w:rsid w:val="003604CC"/>
    <w:rsid w:val="00360D32"/>
    <w:rsid w:val="003646C1"/>
    <w:rsid w:val="00364BB8"/>
    <w:rsid w:val="00365387"/>
    <w:rsid w:val="00366251"/>
    <w:rsid w:val="0037184D"/>
    <w:rsid w:val="00376028"/>
    <w:rsid w:val="00376483"/>
    <w:rsid w:val="00381320"/>
    <w:rsid w:val="00384D05"/>
    <w:rsid w:val="00384D36"/>
    <w:rsid w:val="00386D51"/>
    <w:rsid w:val="00392B5C"/>
    <w:rsid w:val="0039459A"/>
    <w:rsid w:val="003962BC"/>
    <w:rsid w:val="00396BEF"/>
    <w:rsid w:val="0039761F"/>
    <w:rsid w:val="003A00B4"/>
    <w:rsid w:val="003A0743"/>
    <w:rsid w:val="003A2E46"/>
    <w:rsid w:val="003B07D1"/>
    <w:rsid w:val="003B2876"/>
    <w:rsid w:val="003B4AFD"/>
    <w:rsid w:val="003C29C6"/>
    <w:rsid w:val="003C2F1E"/>
    <w:rsid w:val="003D08AA"/>
    <w:rsid w:val="003D169E"/>
    <w:rsid w:val="003D1A6D"/>
    <w:rsid w:val="003D27F1"/>
    <w:rsid w:val="003D30AB"/>
    <w:rsid w:val="003D4554"/>
    <w:rsid w:val="003D7122"/>
    <w:rsid w:val="003E0A17"/>
    <w:rsid w:val="003E1281"/>
    <w:rsid w:val="003E140F"/>
    <w:rsid w:val="003E1D36"/>
    <w:rsid w:val="003E2A9A"/>
    <w:rsid w:val="003F00FD"/>
    <w:rsid w:val="003F1844"/>
    <w:rsid w:val="003F5B5B"/>
    <w:rsid w:val="003F727E"/>
    <w:rsid w:val="00400154"/>
    <w:rsid w:val="00405E6C"/>
    <w:rsid w:val="00406AD4"/>
    <w:rsid w:val="00407F81"/>
    <w:rsid w:val="0041550C"/>
    <w:rsid w:val="00417928"/>
    <w:rsid w:val="00421F3A"/>
    <w:rsid w:val="004242DB"/>
    <w:rsid w:val="00427839"/>
    <w:rsid w:val="00431B8C"/>
    <w:rsid w:val="00433847"/>
    <w:rsid w:val="00437FB3"/>
    <w:rsid w:val="00440114"/>
    <w:rsid w:val="004409BC"/>
    <w:rsid w:val="00440F3B"/>
    <w:rsid w:val="004418F3"/>
    <w:rsid w:val="00442A4E"/>
    <w:rsid w:val="0044430D"/>
    <w:rsid w:val="004456B5"/>
    <w:rsid w:val="00446EFE"/>
    <w:rsid w:val="0045103E"/>
    <w:rsid w:val="00451ABE"/>
    <w:rsid w:val="00453FA9"/>
    <w:rsid w:val="00456571"/>
    <w:rsid w:val="00461338"/>
    <w:rsid w:val="00461EC5"/>
    <w:rsid w:val="004621FA"/>
    <w:rsid w:val="00462BA1"/>
    <w:rsid w:val="00463A6D"/>
    <w:rsid w:val="004654D0"/>
    <w:rsid w:val="00466BB2"/>
    <w:rsid w:val="004703A2"/>
    <w:rsid w:val="004704E5"/>
    <w:rsid w:val="00471A11"/>
    <w:rsid w:val="004724FA"/>
    <w:rsid w:val="0047396C"/>
    <w:rsid w:val="00480E56"/>
    <w:rsid w:val="0048261F"/>
    <w:rsid w:val="00485750"/>
    <w:rsid w:val="00487A20"/>
    <w:rsid w:val="004A18D2"/>
    <w:rsid w:val="004A375F"/>
    <w:rsid w:val="004A582E"/>
    <w:rsid w:val="004A5BEF"/>
    <w:rsid w:val="004A5C48"/>
    <w:rsid w:val="004A70E9"/>
    <w:rsid w:val="004B1A4A"/>
    <w:rsid w:val="004B2735"/>
    <w:rsid w:val="004B3A20"/>
    <w:rsid w:val="004B722F"/>
    <w:rsid w:val="004C1BD4"/>
    <w:rsid w:val="004C1FEF"/>
    <w:rsid w:val="004C6388"/>
    <w:rsid w:val="004D1354"/>
    <w:rsid w:val="004D1683"/>
    <w:rsid w:val="004D5F9D"/>
    <w:rsid w:val="004E4B8F"/>
    <w:rsid w:val="004E65E0"/>
    <w:rsid w:val="004F0316"/>
    <w:rsid w:val="004F2FE3"/>
    <w:rsid w:val="004F50CD"/>
    <w:rsid w:val="004F59FC"/>
    <w:rsid w:val="004F74BE"/>
    <w:rsid w:val="00501B4A"/>
    <w:rsid w:val="00501F3A"/>
    <w:rsid w:val="00505684"/>
    <w:rsid w:val="00507920"/>
    <w:rsid w:val="00512B8B"/>
    <w:rsid w:val="00513816"/>
    <w:rsid w:val="005144ED"/>
    <w:rsid w:val="005155FF"/>
    <w:rsid w:val="005158BF"/>
    <w:rsid w:val="0051626D"/>
    <w:rsid w:val="00516591"/>
    <w:rsid w:val="00521E40"/>
    <w:rsid w:val="00523B08"/>
    <w:rsid w:val="00523E44"/>
    <w:rsid w:val="00525C70"/>
    <w:rsid w:val="00526B49"/>
    <w:rsid w:val="00531BBD"/>
    <w:rsid w:val="00534759"/>
    <w:rsid w:val="005432D5"/>
    <w:rsid w:val="00547A96"/>
    <w:rsid w:val="0055228B"/>
    <w:rsid w:val="0055341E"/>
    <w:rsid w:val="005534E5"/>
    <w:rsid w:val="005537AA"/>
    <w:rsid w:val="00556BDD"/>
    <w:rsid w:val="00560BBE"/>
    <w:rsid w:val="00561742"/>
    <w:rsid w:val="00561DAC"/>
    <w:rsid w:val="00562B86"/>
    <w:rsid w:val="0056771D"/>
    <w:rsid w:val="00571DE5"/>
    <w:rsid w:val="00571F4D"/>
    <w:rsid w:val="00576241"/>
    <w:rsid w:val="00580779"/>
    <w:rsid w:val="00581402"/>
    <w:rsid w:val="00584485"/>
    <w:rsid w:val="005862E8"/>
    <w:rsid w:val="00587A36"/>
    <w:rsid w:val="00587C3F"/>
    <w:rsid w:val="005918FE"/>
    <w:rsid w:val="00594F2D"/>
    <w:rsid w:val="005A016D"/>
    <w:rsid w:val="005A19D7"/>
    <w:rsid w:val="005A2129"/>
    <w:rsid w:val="005A283B"/>
    <w:rsid w:val="005A3A42"/>
    <w:rsid w:val="005A63FA"/>
    <w:rsid w:val="005A6490"/>
    <w:rsid w:val="005A6496"/>
    <w:rsid w:val="005A74B0"/>
    <w:rsid w:val="005A7B02"/>
    <w:rsid w:val="005B0F4B"/>
    <w:rsid w:val="005B1F73"/>
    <w:rsid w:val="005B2347"/>
    <w:rsid w:val="005B3E79"/>
    <w:rsid w:val="005B534D"/>
    <w:rsid w:val="005B7EA5"/>
    <w:rsid w:val="005C5BA6"/>
    <w:rsid w:val="005C5D93"/>
    <w:rsid w:val="005D41A8"/>
    <w:rsid w:val="005E27DE"/>
    <w:rsid w:val="005E494C"/>
    <w:rsid w:val="005E508F"/>
    <w:rsid w:val="005E5D42"/>
    <w:rsid w:val="005F1E97"/>
    <w:rsid w:val="005F7520"/>
    <w:rsid w:val="0060340A"/>
    <w:rsid w:val="00604D19"/>
    <w:rsid w:val="0061010B"/>
    <w:rsid w:val="006103EC"/>
    <w:rsid w:val="006130EC"/>
    <w:rsid w:val="00615605"/>
    <w:rsid w:val="0061573B"/>
    <w:rsid w:val="00615944"/>
    <w:rsid w:val="00616309"/>
    <w:rsid w:val="00616734"/>
    <w:rsid w:val="00617A0F"/>
    <w:rsid w:val="0062007D"/>
    <w:rsid w:val="00622AE7"/>
    <w:rsid w:val="00623BBA"/>
    <w:rsid w:val="006265B8"/>
    <w:rsid w:val="0063291A"/>
    <w:rsid w:val="0063472B"/>
    <w:rsid w:val="00635366"/>
    <w:rsid w:val="00636285"/>
    <w:rsid w:val="00636AD5"/>
    <w:rsid w:val="00637D8D"/>
    <w:rsid w:val="00642697"/>
    <w:rsid w:val="00642BD7"/>
    <w:rsid w:val="006465AD"/>
    <w:rsid w:val="0064748A"/>
    <w:rsid w:val="00651A35"/>
    <w:rsid w:val="006531BA"/>
    <w:rsid w:val="00653A8F"/>
    <w:rsid w:val="00655729"/>
    <w:rsid w:val="00657760"/>
    <w:rsid w:val="0066286D"/>
    <w:rsid w:val="00663634"/>
    <w:rsid w:val="006656BA"/>
    <w:rsid w:val="00666CE5"/>
    <w:rsid w:val="00673DF0"/>
    <w:rsid w:val="006757DE"/>
    <w:rsid w:val="00675B2C"/>
    <w:rsid w:val="006773FD"/>
    <w:rsid w:val="00681CC2"/>
    <w:rsid w:val="0068268C"/>
    <w:rsid w:val="00683558"/>
    <w:rsid w:val="006907B4"/>
    <w:rsid w:val="0069099E"/>
    <w:rsid w:val="00691E0D"/>
    <w:rsid w:val="00695A3F"/>
    <w:rsid w:val="00696717"/>
    <w:rsid w:val="00696B5E"/>
    <w:rsid w:val="00696F5D"/>
    <w:rsid w:val="00697CEA"/>
    <w:rsid w:val="006A21E9"/>
    <w:rsid w:val="006A2A5C"/>
    <w:rsid w:val="006A3DF1"/>
    <w:rsid w:val="006A5BB0"/>
    <w:rsid w:val="006A6DC9"/>
    <w:rsid w:val="006B588F"/>
    <w:rsid w:val="006B6047"/>
    <w:rsid w:val="006C1B50"/>
    <w:rsid w:val="006C6D41"/>
    <w:rsid w:val="006D0291"/>
    <w:rsid w:val="006D3EA2"/>
    <w:rsid w:val="006D5F57"/>
    <w:rsid w:val="006E11A6"/>
    <w:rsid w:val="006E4A5F"/>
    <w:rsid w:val="006E6783"/>
    <w:rsid w:val="006E6D9C"/>
    <w:rsid w:val="006F2D68"/>
    <w:rsid w:val="006F2F34"/>
    <w:rsid w:val="006F44FC"/>
    <w:rsid w:val="006F7AD7"/>
    <w:rsid w:val="00700B69"/>
    <w:rsid w:val="007038CE"/>
    <w:rsid w:val="00710100"/>
    <w:rsid w:val="0071029B"/>
    <w:rsid w:val="00710616"/>
    <w:rsid w:val="007108C5"/>
    <w:rsid w:val="007129FB"/>
    <w:rsid w:val="00713BCC"/>
    <w:rsid w:val="007217B4"/>
    <w:rsid w:val="007231CF"/>
    <w:rsid w:val="00724656"/>
    <w:rsid w:val="00731538"/>
    <w:rsid w:val="00737D4A"/>
    <w:rsid w:val="007403AA"/>
    <w:rsid w:val="00740CD2"/>
    <w:rsid w:val="007414A3"/>
    <w:rsid w:val="00746848"/>
    <w:rsid w:val="00750465"/>
    <w:rsid w:val="007511FC"/>
    <w:rsid w:val="00752530"/>
    <w:rsid w:val="00753B93"/>
    <w:rsid w:val="00755832"/>
    <w:rsid w:val="00757A50"/>
    <w:rsid w:val="00760478"/>
    <w:rsid w:val="0076108A"/>
    <w:rsid w:val="00771663"/>
    <w:rsid w:val="00773D0E"/>
    <w:rsid w:val="00774FBF"/>
    <w:rsid w:val="00775EEC"/>
    <w:rsid w:val="00780B6E"/>
    <w:rsid w:val="00781685"/>
    <w:rsid w:val="00783335"/>
    <w:rsid w:val="007834B0"/>
    <w:rsid w:val="00787520"/>
    <w:rsid w:val="00790BB0"/>
    <w:rsid w:val="00790D16"/>
    <w:rsid w:val="007919AD"/>
    <w:rsid w:val="007924CF"/>
    <w:rsid w:val="007931D6"/>
    <w:rsid w:val="00796B56"/>
    <w:rsid w:val="007979B8"/>
    <w:rsid w:val="007A3C81"/>
    <w:rsid w:val="007A4071"/>
    <w:rsid w:val="007A6338"/>
    <w:rsid w:val="007B4DCE"/>
    <w:rsid w:val="007B69BC"/>
    <w:rsid w:val="007B7152"/>
    <w:rsid w:val="007C4304"/>
    <w:rsid w:val="007D022D"/>
    <w:rsid w:val="007D0791"/>
    <w:rsid w:val="007D1C65"/>
    <w:rsid w:val="007D4ECA"/>
    <w:rsid w:val="007E150C"/>
    <w:rsid w:val="007E15C6"/>
    <w:rsid w:val="007E1B6D"/>
    <w:rsid w:val="007E51D5"/>
    <w:rsid w:val="007E59D3"/>
    <w:rsid w:val="007F3904"/>
    <w:rsid w:val="007F6E89"/>
    <w:rsid w:val="008001BD"/>
    <w:rsid w:val="00802205"/>
    <w:rsid w:val="00802919"/>
    <w:rsid w:val="00805A02"/>
    <w:rsid w:val="008079FD"/>
    <w:rsid w:val="00811B13"/>
    <w:rsid w:val="008122D3"/>
    <w:rsid w:val="00817249"/>
    <w:rsid w:val="0082009C"/>
    <w:rsid w:val="00821D42"/>
    <w:rsid w:val="00824885"/>
    <w:rsid w:val="00831071"/>
    <w:rsid w:val="008365D1"/>
    <w:rsid w:val="00837818"/>
    <w:rsid w:val="00844216"/>
    <w:rsid w:val="00853606"/>
    <w:rsid w:val="00853D0A"/>
    <w:rsid w:val="00855656"/>
    <w:rsid w:val="00855F6C"/>
    <w:rsid w:val="008570C3"/>
    <w:rsid w:val="008624C9"/>
    <w:rsid w:val="008650C3"/>
    <w:rsid w:val="00867217"/>
    <w:rsid w:val="00873EA8"/>
    <w:rsid w:val="00875631"/>
    <w:rsid w:val="00876226"/>
    <w:rsid w:val="008769D6"/>
    <w:rsid w:val="00880B3B"/>
    <w:rsid w:val="00880E5A"/>
    <w:rsid w:val="0088289B"/>
    <w:rsid w:val="0088354F"/>
    <w:rsid w:val="008920F6"/>
    <w:rsid w:val="0089241B"/>
    <w:rsid w:val="008928E6"/>
    <w:rsid w:val="00893052"/>
    <w:rsid w:val="00897A42"/>
    <w:rsid w:val="008A06D7"/>
    <w:rsid w:val="008A6837"/>
    <w:rsid w:val="008A6A2E"/>
    <w:rsid w:val="008B259A"/>
    <w:rsid w:val="008B41A7"/>
    <w:rsid w:val="008B52B2"/>
    <w:rsid w:val="008C016A"/>
    <w:rsid w:val="008C01C6"/>
    <w:rsid w:val="008C6EBB"/>
    <w:rsid w:val="008D1867"/>
    <w:rsid w:val="008D1BAA"/>
    <w:rsid w:val="008D2233"/>
    <w:rsid w:val="008E122F"/>
    <w:rsid w:val="008E43EA"/>
    <w:rsid w:val="008E7219"/>
    <w:rsid w:val="008F0CA4"/>
    <w:rsid w:val="008F2905"/>
    <w:rsid w:val="008F314B"/>
    <w:rsid w:val="008F33EE"/>
    <w:rsid w:val="008F5C49"/>
    <w:rsid w:val="00904078"/>
    <w:rsid w:val="00910E72"/>
    <w:rsid w:val="009127BA"/>
    <w:rsid w:val="00916301"/>
    <w:rsid w:val="0091647F"/>
    <w:rsid w:val="00917D9B"/>
    <w:rsid w:val="00920460"/>
    <w:rsid w:val="0092363E"/>
    <w:rsid w:val="00927F47"/>
    <w:rsid w:val="00933949"/>
    <w:rsid w:val="009451B3"/>
    <w:rsid w:val="00946E98"/>
    <w:rsid w:val="00947731"/>
    <w:rsid w:val="00952C14"/>
    <w:rsid w:val="009545F5"/>
    <w:rsid w:val="00954F3F"/>
    <w:rsid w:val="0096020B"/>
    <w:rsid w:val="00961A0C"/>
    <w:rsid w:val="00962357"/>
    <w:rsid w:val="009623F1"/>
    <w:rsid w:val="00962AE8"/>
    <w:rsid w:val="009634BD"/>
    <w:rsid w:val="0096374E"/>
    <w:rsid w:val="009637C3"/>
    <w:rsid w:val="009645B3"/>
    <w:rsid w:val="00971EC8"/>
    <w:rsid w:val="00975053"/>
    <w:rsid w:val="0097760A"/>
    <w:rsid w:val="00980790"/>
    <w:rsid w:val="009820DB"/>
    <w:rsid w:val="009845BE"/>
    <w:rsid w:val="009907BB"/>
    <w:rsid w:val="0099082D"/>
    <w:rsid w:val="00991753"/>
    <w:rsid w:val="0099273C"/>
    <w:rsid w:val="00992DD1"/>
    <w:rsid w:val="00997CF3"/>
    <w:rsid w:val="009A1088"/>
    <w:rsid w:val="009A3474"/>
    <w:rsid w:val="009A4BA6"/>
    <w:rsid w:val="009B0393"/>
    <w:rsid w:val="009B07D0"/>
    <w:rsid w:val="009B11FE"/>
    <w:rsid w:val="009B1771"/>
    <w:rsid w:val="009B6181"/>
    <w:rsid w:val="009C2718"/>
    <w:rsid w:val="009C5564"/>
    <w:rsid w:val="009C5DAD"/>
    <w:rsid w:val="009C6DB7"/>
    <w:rsid w:val="009D3BDA"/>
    <w:rsid w:val="009D63FC"/>
    <w:rsid w:val="009D7A72"/>
    <w:rsid w:val="009E485A"/>
    <w:rsid w:val="009E6E51"/>
    <w:rsid w:val="009F44CD"/>
    <w:rsid w:val="009F6E60"/>
    <w:rsid w:val="00A000D2"/>
    <w:rsid w:val="00A01217"/>
    <w:rsid w:val="00A04ADC"/>
    <w:rsid w:val="00A074A2"/>
    <w:rsid w:val="00A07E03"/>
    <w:rsid w:val="00A07EAD"/>
    <w:rsid w:val="00A176EE"/>
    <w:rsid w:val="00A20CB7"/>
    <w:rsid w:val="00A23650"/>
    <w:rsid w:val="00A25B78"/>
    <w:rsid w:val="00A27BDA"/>
    <w:rsid w:val="00A32430"/>
    <w:rsid w:val="00A402DF"/>
    <w:rsid w:val="00A43E84"/>
    <w:rsid w:val="00A44286"/>
    <w:rsid w:val="00A4636E"/>
    <w:rsid w:val="00A50BA4"/>
    <w:rsid w:val="00A5462E"/>
    <w:rsid w:val="00A57441"/>
    <w:rsid w:val="00A57901"/>
    <w:rsid w:val="00A62E37"/>
    <w:rsid w:val="00A663C7"/>
    <w:rsid w:val="00A668F7"/>
    <w:rsid w:val="00A66AFB"/>
    <w:rsid w:val="00A734CC"/>
    <w:rsid w:val="00A741E8"/>
    <w:rsid w:val="00A77AEA"/>
    <w:rsid w:val="00A80ED8"/>
    <w:rsid w:val="00A87E73"/>
    <w:rsid w:val="00A92728"/>
    <w:rsid w:val="00AA06E5"/>
    <w:rsid w:val="00AA0BB9"/>
    <w:rsid w:val="00AA156C"/>
    <w:rsid w:val="00AA2EAB"/>
    <w:rsid w:val="00AB39D8"/>
    <w:rsid w:val="00AB4039"/>
    <w:rsid w:val="00AB5995"/>
    <w:rsid w:val="00AC0000"/>
    <w:rsid w:val="00AC0C57"/>
    <w:rsid w:val="00AC413F"/>
    <w:rsid w:val="00AC506D"/>
    <w:rsid w:val="00AC5DFA"/>
    <w:rsid w:val="00AD0488"/>
    <w:rsid w:val="00AD1789"/>
    <w:rsid w:val="00AD2676"/>
    <w:rsid w:val="00AD739B"/>
    <w:rsid w:val="00AD7EA2"/>
    <w:rsid w:val="00AE17DA"/>
    <w:rsid w:val="00AE3612"/>
    <w:rsid w:val="00AE5269"/>
    <w:rsid w:val="00AE5367"/>
    <w:rsid w:val="00AE7AE1"/>
    <w:rsid w:val="00AE7FDD"/>
    <w:rsid w:val="00AF0539"/>
    <w:rsid w:val="00AF2A2C"/>
    <w:rsid w:val="00AF7DC9"/>
    <w:rsid w:val="00B01B05"/>
    <w:rsid w:val="00B01C56"/>
    <w:rsid w:val="00B02317"/>
    <w:rsid w:val="00B03640"/>
    <w:rsid w:val="00B04B8B"/>
    <w:rsid w:val="00B06724"/>
    <w:rsid w:val="00B1480D"/>
    <w:rsid w:val="00B1740E"/>
    <w:rsid w:val="00B23965"/>
    <w:rsid w:val="00B24012"/>
    <w:rsid w:val="00B2728C"/>
    <w:rsid w:val="00B31E0B"/>
    <w:rsid w:val="00B34DBE"/>
    <w:rsid w:val="00B3537D"/>
    <w:rsid w:val="00B3711A"/>
    <w:rsid w:val="00B40C16"/>
    <w:rsid w:val="00B4158B"/>
    <w:rsid w:val="00B429E3"/>
    <w:rsid w:val="00B5479F"/>
    <w:rsid w:val="00B61C9A"/>
    <w:rsid w:val="00B62C11"/>
    <w:rsid w:val="00B644C3"/>
    <w:rsid w:val="00B71AFC"/>
    <w:rsid w:val="00B82E45"/>
    <w:rsid w:val="00B85CE2"/>
    <w:rsid w:val="00B90E41"/>
    <w:rsid w:val="00B90EC3"/>
    <w:rsid w:val="00B94039"/>
    <w:rsid w:val="00B963BC"/>
    <w:rsid w:val="00B9653D"/>
    <w:rsid w:val="00B97D1A"/>
    <w:rsid w:val="00BA6C0A"/>
    <w:rsid w:val="00BB1A2F"/>
    <w:rsid w:val="00BB3760"/>
    <w:rsid w:val="00BC041C"/>
    <w:rsid w:val="00BC2FF9"/>
    <w:rsid w:val="00BC618D"/>
    <w:rsid w:val="00BC6F23"/>
    <w:rsid w:val="00BD2091"/>
    <w:rsid w:val="00BE1C9B"/>
    <w:rsid w:val="00BE28B5"/>
    <w:rsid w:val="00BE471D"/>
    <w:rsid w:val="00BE6A2A"/>
    <w:rsid w:val="00BF13D4"/>
    <w:rsid w:val="00BF1821"/>
    <w:rsid w:val="00BF3D9B"/>
    <w:rsid w:val="00BF677A"/>
    <w:rsid w:val="00BF76DB"/>
    <w:rsid w:val="00C0239B"/>
    <w:rsid w:val="00C036CB"/>
    <w:rsid w:val="00C06088"/>
    <w:rsid w:val="00C06576"/>
    <w:rsid w:val="00C12803"/>
    <w:rsid w:val="00C12F9D"/>
    <w:rsid w:val="00C14EBB"/>
    <w:rsid w:val="00C16508"/>
    <w:rsid w:val="00C21074"/>
    <w:rsid w:val="00C21176"/>
    <w:rsid w:val="00C2297F"/>
    <w:rsid w:val="00C22EFF"/>
    <w:rsid w:val="00C266EE"/>
    <w:rsid w:val="00C30787"/>
    <w:rsid w:val="00C34B3E"/>
    <w:rsid w:val="00C42F09"/>
    <w:rsid w:val="00C470A2"/>
    <w:rsid w:val="00C52EF9"/>
    <w:rsid w:val="00C5389D"/>
    <w:rsid w:val="00C53FC4"/>
    <w:rsid w:val="00C5462C"/>
    <w:rsid w:val="00C61BA7"/>
    <w:rsid w:val="00C63408"/>
    <w:rsid w:val="00C637CA"/>
    <w:rsid w:val="00C646E9"/>
    <w:rsid w:val="00C64B3D"/>
    <w:rsid w:val="00C65013"/>
    <w:rsid w:val="00C67970"/>
    <w:rsid w:val="00C704A8"/>
    <w:rsid w:val="00C711AE"/>
    <w:rsid w:val="00C723A4"/>
    <w:rsid w:val="00C73C38"/>
    <w:rsid w:val="00C74917"/>
    <w:rsid w:val="00C74A06"/>
    <w:rsid w:val="00C74A48"/>
    <w:rsid w:val="00C86C1B"/>
    <w:rsid w:val="00C8750F"/>
    <w:rsid w:val="00C87BEE"/>
    <w:rsid w:val="00C9158B"/>
    <w:rsid w:val="00C92ED5"/>
    <w:rsid w:val="00C945AB"/>
    <w:rsid w:val="00C95C71"/>
    <w:rsid w:val="00C95F5E"/>
    <w:rsid w:val="00C965C9"/>
    <w:rsid w:val="00CA26A0"/>
    <w:rsid w:val="00CA2AC3"/>
    <w:rsid w:val="00CA5D7A"/>
    <w:rsid w:val="00CA5FD0"/>
    <w:rsid w:val="00CA60A7"/>
    <w:rsid w:val="00CB005E"/>
    <w:rsid w:val="00CB05EF"/>
    <w:rsid w:val="00CB3FF1"/>
    <w:rsid w:val="00CB6043"/>
    <w:rsid w:val="00CB6E88"/>
    <w:rsid w:val="00CB7B48"/>
    <w:rsid w:val="00CC1048"/>
    <w:rsid w:val="00CC3355"/>
    <w:rsid w:val="00CC6134"/>
    <w:rsid w:val="00CC6647"/>
    <w:rsid w:val="00CC7567"/>
    <w:rsid w:val="00CD0DF0"/>
    <w:rsid w:val="00CD63AC"/>
    <w:rsid w:val="00CD7948"/>
    <w:rsid w:val="00CF12E3"/>
    <w:rsid w:val="00CF1798"/>
    <w:rsid w:val="00CF2768"/>
    <w:rsid w:val="00CF4690"/>
    <w:rsid w:val="00CF4AA9"/>
    <w:rsid w:val="00D01186"/>
    <w:rsid w:val="00D03523"/>
    <w:rsid w:val="00D05CAC"/>
    <w:rsid w:val="00D10443"/>
    <w:rsid w:val="00D1326E"/>
    <w:rsid w:val="00D134E8"/>
    <w:rsid w:val="00D14EA8"/>
    <w:rsid w:val="00D2107C"/>
    <w:rsid w:val="00D247C8"/>
    <w:rsid w:val="00D24F8E"/>
    <w:rsid w:val="00D2639E"/>
    <w:rsid w:val="00D27A25"/>
    <w:rsid w:val="00D319C9"/>
    <w:rsid w:val="00D32A5D"/>
    <w:rsid w:val="00D33713"/>
    <w:rsid w:val="00D431F5"/>
    <w:rsid w:val="00D448E0"/>
    <w:rsid w:val="00D46A76"/>
    <w:rsid w:val="00D47611"/>
    <w:rsid w:val="00D52000"/>
    <w:rsid w:val="00D53576"/>
    <w:rsid w:val="00D5432D"/>
    <w:rsid w:val="00D55515"/>
    <w:rsid w:val="00D628CD"/>
    <w:rsid w:val="00D66210"/>
    <w:rsid w:val="00D663DB"/>
    <w:rsid w:val="00D8030F"/>
    <w:rsid w:val="00D81B9D"/>
    <w:rsid w:val="00D87770"/>
    <w:rsid w:val="00D943B1"/>
    <w:rsid w:val="00D94C3C"/>
    <w:rsid w:val="00D95746"/>
    <w:rsid w:val="00D97BF4"/>
    <w:rsid w:val="00DA30EB"/>
    <w:rsid w:val="00DA444A"/>
    <w:rsid w:val="00DA5AD4"/>
    <w:rsid w:val="00DC0A97"/>
    <w:rsid w:val="00DC0F56"/>
    <w:rsid w:val="00DC13DC"/>
    <w:rsid w:val="00DC41DA"/>
    <w:rsid w:val="00DC450E"/>
    <w:rsid w:val="00DC486A"/>
    <w:rsid w:val="00DC5647"/>
    <w:rsid w:val="00DC7765"/>
    <w:rsid w:val="00DD07E4"/>
    <w:rsid w:val="00DD2AC6"/>
    <w:rsid w:val="00DD3440"/>
    <w:rsid w:val="00DD4CCF"/>
    <w:rsid w:val="00DD5C47"/>
    <w:rsid w:val="00DD64FE"/>
    <w:rsid w:val="00DF1C5C"/>
    <w:rsid w:val="00DF2019"/>
    <w:rsid w:val="00DF2B90"/>
    <w:rsid w:val="00DF5CD0"/>
    <w:rsid w:val="00DF7B3C"/>
    <w:rsid w:val="00E001CE"/>
    <w:rsid w:val="00E02F78"/>
    <w:rsid w:val="00E03F28"/>
    <w:rsid w:val="00E04CE4"/>
    <w:rsid w:val="00E10341"/>
    <w:rsid w:val="00E178D5"/>
    <w:rsid w:val="00E209CE"/>
    <w:rsid w:val="00E232B4"/>
    <w:rsid w:val="00E24A9A"/>
    <w:rsid w:val="00E26723"/>
    <w:rsid w:val="00E27522"/>
    <w:rsid w:val="00E27B6D"/>
    <w:rsid w:val="00E27EA7"/>
    <w:rsid w:val="00E317F9"/>
    <w:rsid w:val="00E32CA5"/>
    <w:rsid w:val="00E3386B"/>
    <w:rsid w:val="00E34CBB"/>
    <w:rsid w:val="00E37DA0"/>
    <w:rsid w:val="00E40688"/>
    <w:rsid w:val="00E41D58"/>
    <w:rsid w:val="00E52486"/>
    <w:rsid w:val="00E52894"/>
    <w:rsid w:val="00E52E09"/>
    <w:rsid w:val="00E5371D"/>
    <w:rsid w:val="00E546F9"/>
    <w:rsid w:val="00E54D1D"/>
    <w:rsid w:val="00E55E01"/>
    <w:rsid w:val="00E569A6"/>
    <w:rsid w:val="00E56DB1"/>
    <w:rsid w:val="00E60AEC"/>
    <w:rsid w:val="00E61024"/>
    <w:rsid w:val="00E61517"/>
    <w:rsid w:val="00E628AC"/>
    <w:rsid w:val="00E630EB"/>
    <w:rsid w:val="00E70357"/>
    <w:rsid w:val="00E835D6"/>
    <w:rsid w:val="00E91BB9"/>
    <w:rsid w:val="00E921D0"/>
    <w:rsid w:val="00E9544C"/>
    <w:rsid w:val="00E9776B"/>
    <w:rsid w:val="00E97860"/>
    <w:rsid w:val="00EA2742"/>
    <w:rsid w:val="00EA3A6C"/>
    <w:rsid w:val="00EA46A2"/>
    <w:rsid w:val="00EA496A"/>
    <w:rsid w:val="00EA59F8"/>
    <w:rsid w:val="00EA693D"/>
    <w:rsid w:val="00EB2741"/>
    <w:rsid w:val="00EB37E0"/>
    <w:rsid w:val="00EB41DC"/>
    <w:rsid w:val="00EB48D0"/>
    <w:rsid w:val="00EB5C92"/>
    <w:rsid w:val="00EB7B85"/>
    <w:rsid w:val="00EC01A9"/>
    <w:rsid w:val="00EC2963"/>
    <w:rsid w:val="00EC48DF"/>
    <w:rsid w:val="00EC779E"/>
    <w:rsid w:val="00ED0E5F"/>
    <w:rsid w:val="00ED30DC"/>
    <w:rsid w:val="00ED7D2B"/>
    <w:rsid w:val="00EE0C31"/>
    <w:rsid w:val="00EE29C5"/>
    <w:rsid w:val="00EE3ED2"/>
    <w:rsid w:val="00EE6544"/>
    <w:rsid w:val="00EE68C0"/>
    <w:rsid w:val="00EF1473"/>
    <w:rsid w:val="00EF2E09"/>
    <w:rsid w:val="00EF41D7"/>
    <w:rsid w:val="00F0066D"/>
    <w:rsid w:val="00F01ECF"/>
    <w:rsid w:val="00F0601F"/>
    <w:rsid w:val="00F11DAA"/>
    <w:rsid w:val="00F134C7"/>
    <w:rsid w:val="00F165C7"/>
    <w:rsid w:val="00F168E7"/>
    <w:rsid w:val="00F21D24"/>
    <w:rsid w:val="00F21D6D"/>
    <w:rsid w:val="00F221D3"/>
    <w:rsid w:val="00F22B84"/>
    <w:rsid w:val="00F23A28"/>
    <w:rsid w:val="00F300A9"/>
    <w:rsid w:val="00F37F1A"/>
    <w:rsid w:val="00F435BF"/>
    <w:rsid w:val="00F4410E"/>
    <w:rsid w:val="00F471F6"/>
    <w:rsid w:val="00F474D9"/>
    <w:rsid w:val="00F479CF"/>
    <w:rsid w:val="00F549B2"/>
    <w:rsid w:val="00F61647"/>
    <w:rsid w:val="00F61C51"/>
    <w:rsid w:val="00F65E74"/>
    <w:rsid w:val="00F66E88"/>
    <w:rsid w:val="00F6701B"/>
    <w:rsid w:val="00F67E24"/>
    <w:rsid w:val="00F67FA8"/>
    <w:rsid w:val="00F70C17"/>
    <w:rsid w:val="00F71C3B"/>
    <w:rsid w:val="00F7290C"/>
    <w:rsid w:val="00F76F05"/>
    <w:rsid w:val="00F77587"/>
    <w:rsid w:val="00F777D3"/>
    <w:rsid w:val="00F80E97"/>
    <w:rsid w:val="00F82401"/>
    <w:rsid w:val="00F82414"/>
    <w:rsid w:val="00F84FC5"/>
    <w:rsid w:val="00F872A4"/>
    <w:rsid w:val="00F91DB0"/>
    <w:rsid w:val="00F930CF"/>
    <w:rsid w:val="00F96C0E"/>
    <w:rsid w:val="00FA30C9"/>
    <w:rsid w:val="00FA3CDA"/>
    <w:rsid w:val="00FA7FAC"/>
    <w:rsid w:val="00FB11E5"/>
    <w:rsid w:val="00FB1234"/>
    <w:rsid w:val="00FB3BFB"/>
    <w:rsid w:val="00FB474A"/>
    <w:rsid w:val="00FB70F5"/>
    <w:rsid w:val="00FC01BB"/>
    <w:rsid w:val="00FC1AFE"/>
    <w:rsid w:val="00FC21F1"/>
    <w:rsid w:val="00FC561D"/>
    <w:rsid w:val="00FC5883"/>
    <w:rsid w:val="00FC76A4"/>
    <w:rsid w:val="00FD102D"/>
    <w:rsid w:val="00FD291D"/>
    <w:rsid w:val="00FD53B4"/>
    <w:rsid w:val="00FD5821"/>
    <w:rsid w:val="00FE2E32"/>
    <w:rsid w:val="00FE5BDC"/>
    <w:rsid w:val="00FF102A"/>
    <w:rsid w:val="00FF2D98"/>
    <w:rsid w:val="00FF5129"/>
    <w:rsid w:val="00FF597A"/>
    <w:rsid w:val="00FF62AB"/>
    <w:rsid w:val="00FF64DF"/>
    <w:rsid w:val="00FF71C9"/>
    <w:rsid w:val="00FF7594"/>
    <w:rsid w:val="00FF7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F97C9C8"/>
  <w15:chartTrackingRefBased/>
  <w15:docId w15:val="{05851B99-5E83-4B6E-9254-61448E43F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8BF"/>
    <w:rPr>
      <w:rFonts w:ascii="Times New Roman" w:hAnsi="Times New Roman"/>
      <w:sz w:val="24"/>
    </w:rPr>
  </w:style>
  <w:style w:type="paragraph" w:styleId="Heading1">
    <w:name w:val="heading 1"/>
    <w:basedOn w:val="Normal"/>
    <w:next w:val="Normal"/>
    <w:link w:val="Heading1Char"/>
    <w:uiPriority w:val="9"/>
    <w:qFormat/>
    <w:rsid w:val="005158B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158BF"/>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5158BF"/>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unhideWhenUsed/>
    <w:qFormat/>
    <w:rsid w:val="00AC41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6B5"/>
    <w:pPr>
      <w:ind w:left="720"/>
      <w:contextualSpacing/>
    </w:pPr>
  </w:style>
  <w:style w:type="paragraph" w:styleId="Header">
    <w:name w:val="header"/>
    <w:basedOn w:val="Normal"/>
    <w:link w:val="HeaderChar"/>
    <w:uiPriority w:val="99"/>
    <w:unhideWhenUsed/>
    <w:rsid w:val="0070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8CE"/>
  </w:style>
  <w:style w:type="paragraph" w:styleId="Footer">
    <w:name w:val="footer"/>
    <w:basedOn w:val="Normal"/>
    <w:link w:val="FooterChar"/>
    <w:uiPriority w:val="99"/>
    <w:unhideWhenUsed/>
    <w:rsid w:val="0070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8CE"/>
  </w:style>
  <w:style w:type="character" w:customStyle="1" w:styleId="Heading1Char">
    <w:name w:val="Heading 1 Char"/>
    <w:basedOn w:val="DefaultParagraphFont"/>
    <w:link w:val="Heading1"/>
    <w:uiPriority w:val="9"/>
    <w:rsid w:val="005158BF"/>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158BF"/>
    <w:rPr>
      <w:rFonts w:ascii="Times New Roman" w:eastAsiaTheme="majorEastAsia" w:hAnsi="Times New Roman" w:cstheme="majorBidi"/>
      <w:b/>
      <w:color w:val="2E74B5" w:themeColor="accent1" w:themeShade="BF"/>
      <w:sz w:val="28"/>
      <w:szCs w:val="26"/>
    </w:rPr>
  </w:style>
  <w:style w:type="paragraph" w:styleId="FootnoteText">
    <w:name w:val="footnote text"/>
    <w:basedOn w:val="Normal"/>
    <w:link w:val="FootnoteTextChar"/>
    <w:uiPriority w:val="99"/>
    <w:semiHidden/>
    <w:unhideWhenUsed/>
    <w:rsid w:val="003308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83A"/>
    <w:rPr>
      <w:rFonts w:ascii="Arial" w:hAnsi="Arial"/>
      <w:sz w:val="20"/>
      <w:szCs w:val="20"/>
    </w:rPr>
  </w:style>
  <w:style w:type="character" w:styleId="FootnoteReference">
    <w:name w:val="footnote reference"/>
    <w:basedOn w:val="DefaultParagraphFont"/>
    <w:uiPriority w:val="99"/>
    <w:semiHidden/>
    <w:unhideWhenUsed/>
    <w:rsid w:val="0033083A"/>
    <w:rPr>
      <w:vertAlign w:val="superscript"/>
    </w:rPr>
  </w:style>
  <w:style w:type="paragraph" w:styleId="Caption">
    <w:name w:val="caption"/>
    <w:basedOn w:val="Normal"/>
    <w:next w:val="Normal"/>
    <w:uiPriority w:val="35"/>
    <w:unhideWhenUsed/>
    <w:qFormat/>
    <w:rsid w:val="00F0066D"/>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521E4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21E40"/>
    <w:rPr>
      <w:rFonts w:ascii="Arial" w:hAnsi="Arial"/>
      <w:i/>
      <w:iCs/>
      <w:color w:val="404040" w:themeColor="text1" w:themeTint="BF"/>
      <w:sz w:val="24"/>
    </w:rPr>
  </w:style>
  <w:style w:type="character" w:styleId="Hyperlink">
    <w:name w:val="Hyperlink"/>
    <w:basedOn w:val="DefaultParagraphFont"/>
    <w:uiPriority w:val="99"/>
    <w:unhideWhenUsed/>
    <w:rsid w:val="00D431F5"/>
    <w:rPr>
      <w:color w:val="0563C1" w:themeColor="hyperlink"/>
      <w:u w:val="single"/>
    </w:rPr>
  </w:style>
  <w:style w:type="character" w:styleId="UnresolvedMention">
    <w:name w:val="Unresolved Mention"/>
    <w:basedOn w:val="DefaultParagraphFont"/>
    <w:uiPriority w:val="99"/>
    <w:semiHidden/>
    <w:unhideWhenUsed/>
    <w:rsid w:val="00D431F5"/>
    <w:rPr>
      <w:color w:val="808080"/>
      <w:shd w:val="clear" w:color="auto" w:fill="E6E6E6"/>
    </w:rPr>
  </w:style>
  <w:style w:type="paragraph" w:customStyle="1" w:styleId="Default">
    <w:name w:val="Default"/>
    <w:rsid w:val="00561DAC"/>
    <w:pPr>
      <w:widowControl w:val="0"/>
      <w:autoSpaceDN w:val="0"/>
      <w:adjustRightInd w:val="0"/>
      <w:spacing w:after="0" w:line="240" w:lineRule="auto"/>
    </w:pPr>
    <w:rPr>
      <w:rFonts w:ascii="Times New Roman" w:eastAsia="Times New Roman" w:hAnsi="Times New Roman" w:cs="Times New Roman"/>
      <w:kern w:val="1"/>
      <w:sz w:val="24"/>
      <w:szCs w:val="24"/>
      <w:lang w:eastAsia="zh-CN" w:bidi="hi-IN"/>
    </w:rPr>
  </w:style>
  <w:style w:type="paragraph" w:styleId="TOCHeading">
    <w:name w:val="TOC Heading"/>
    <w:basedOn w:val="Heading1"/>
    <w:next w:val="Normal"/>
    <w:uiPriority w:val="39"/>
    <w:unhideWhenUsed/>
    <w:qFormat/>
    <w:rsid w:val="00EC2963"/>
    <w:pPr>
      <w:outlineLvl w:val="9"/>
    </w:pPr>
    <w:rPr>
      <w:rFonts w:asciiTheme="majorHAnsi" w:hAnsiTheme="majorHAnsi"/>
      <w:b w:val="0"/>
      <w:lang w:val="en-US"/>
    </w:rPr>
  </w:style>
  <w:style w:type="paragraph" w:styleId="TOC1">
    <w:name w:val="toc 1"/>
    <w:basedOn w:val="Normal"/>
    <w:next w:val="Normal"/>
    <w:autoRedefine/>
    <w:uiPriority w:val="39"/>
    <w:unhideWhenUsed/>
    <w:rsid w:val="00EC2963"/>
    <w:pPr>
      <w:spacing w:after="100"/>
    </w:pPr>
  </w:style>
  <w:style w:type="paragraph" w:styleId="TOC2">
    <w:name w:val="toc 2"/>
    <w:basedOn w:val="Normal"/>
    <w:next w:val="Normal"/>
    <w:autoRedefine/>
    <w:uiPriority w:val="39"/>
    <w:unhideWhenUsed/>
    <w:rsid w:val="00EC2963"/>
    <w:pPr>
      <w:spacing w:after="100"/>
      <w:ind w:left="240"/>
    </w:pPr>
  </w:style>
  <w:style w:type="character" w:customStyle="1" w:styleId="Heading3Char">
    <w:name w:val="Heading 3 Char"/>
    <w:basedOn w:val="DefaultParagraphFont"/>
    <w:link w:val="Heading3"/>
    <w:uiPriority w:val="9"/>
    <w:rsid w:val="005158BF"/>
    <w:rPr>
      <w:rFonts w:ascii="Times New Roman" w:eastAsiaTheme="majorEastAsia" w:hAnsi="Times New Roman" w:cstheme="majorBidi"/>
      <w:color w:val="1F4D78" w:themeColor="accent1" w:themeShade="7F"/>
      <w:sz w:val="24"/>
      <w:szCs w:val="24"/>
    </w:rPr>
  </w:style>
  <w:style w:type="character" w:styleId="PlaceholderText">
    <w:name w:val="Placeholder Text"/>
    <w:basedOn w:val="DefaultParagraphFont"/>
    <w:uiPriority w:val="99"/>
    <w:semiHidden/>
    <w:rsid w:val="00AF0539"/>
    <w:rPr>
      <w:color w:val="808080"/>
    </w:rPr>
  </w:style>
  <w:style w:type="paragraph" w:styleId="TableofFigures">
    <w:name w:val="table of figures"/>
    <w:basedOn w:val="Normal"/>
    <w:next w:val="Normal"/>
    <w:uiPriority w:val="99"/>
    <w:unhideWhenUsed/>
    <w:rsid w:val="00D01186"/>
    <w:pPr>
      <w:spacing w:after="0"/>
    </w:pPr>
  </w:style>
  <w:style w:type="paragraph" w:styleId="BalloonText">
    <w:name w:val="Balloon Text"/>
    <w:basedOn w:val="Normal"/>
    <w:link w:val="BalloonTextChar"/>
    <w:uiPriority w:val="99"/>
    <w:semiHidden/>
    <w:unhideWhenUsed/>
    <w:rsid w:val="00CC61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134"/>
    <w:rPr>
      <w:rFonts w:ascii="Segoe UI" w:hAnsi="Segoe UI" w:cs="Segoe UI"/>
      <w:sz w:val="18"/>
      <w:szCs w:val="18"/>
    </w:rPr>
  </w:style>
  <w:style w:type="table" w:styleId="TableGrid">
    <w:name w:val="Table Grid"/>
    <w:basedOn w:val="TableNormal"/>
    <w:uiPriority w:val="39"/>
    <w:rsid w:val="00AA1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A156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1">
    <w:name w:val="Grid Table 5 Dark Accent 1"/>
    <w:basedOn w:val="TableNormal"/>
    <w:uiPriority w:val="50"/>
    <w:rsid w:val="009820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1Light">
    <w:name w:val="Grid Table 1 Light"/>
    <w:basedOn w:val="TableNormal"/>
    <w:uiPriority w:val="46"/>
    <w:rsid w:val="00354E9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AC413F"/>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7A4071"/>
    <w:rPr>
      <w:b/>
      <w:bCs/>
    </w:rPr>
  </w:style>
  <w:style w:type="character" w:styleId="IntenseEmphasis">
    <w:name w:val="Intense Emphasis"/>
    <w:basedOn w:val="DefaultParagraphFont"/>
    <w:uiPriority w:val="21"/>
    <w:qFormat/>
    <w:rsid w:val="00E178D5"/>
    <w:rPr>
      <w:i/>
      <w:iCs/>
      <w:color w:val="5B9BD5" w:themeColor="accent1"/>
    </w:rPr>
  </w:style>
  <w:style w:type="paragraph" w:styleId="TOC3">
    <w:name w:val="toc 3"/>
    <w:basedOn w:val="Normal"/>
    <w:next w:val="Normal"/>
    <w:autoRedefine/>
    <w:uiPriority w:val="39"/>
    <w:unhideWhenUsed/>
    <w:rsid w:val="00CA5FD0"/>
    <w:pPr>
      <w:spacing w:after="100"/>
      <w:ind w:left="480"/>
    </w:pPr>
  </w:style>
  <w:style w:type="paragraph" w:styleId="NoSpacing">
    <w:name w:val="No Spacing"/>
    <w:link w:val="NoSpacingChar"/>
    <w:uiPriority w:val="1"/>
    <w:qFormat/>
    <w:rsid w:val="00DC13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13DC"/>
    <w:rPr>
      <w:rFonts w:eastAsiaTheme="minorEastAsia"/>
      <w:lang w:val="en-US"/>
    </w:rPr>
  </w:style>
  <w:style w:type="paragraph" w:styleId="Title">
    <w:name w:val="Title"/>
    <w:basedOn w:val="Normal"/>
    <w:next w:val="Normal"/>
    <w:link w:val="TitleChar"/>
    <w:uiPriority w:val="10"/>
    <w:qFormat/>
    <w:rsid w:val="00DC13D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C13D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C13DC"/>
    <w:pPr>
      <w:numPr>
        <w:ilvl w:val="1"/>
      </w:numPr>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DC13DC"/>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787911">
      <w:bodyDiv w:val="1"/>
      <w:marLeft w:val="0"/>
      <w:marRight w:val="0"/>
      <w:marTop w:val="0"/>
      <w:marBottom w:val="0"/>
      <w:divBdr>
        <w:top w:val="none" w:sz="0" w:space="0" w:color="auto"/>
        <w:left w:val="none" w:sz="0" w:space="0" w:color="auto"/>
        <w:bottom w:val="none" w:sz="0" w:space="0" w:color="auto"/>
        <w:right w:val="none" w:sz="0" w:space="0" w:color="auto"/>
      </w:divBdr>
    </w:div>
    <w:div w:id="644816806">
      <w:bodyDiv w:val="1"/>
      <w:marLeft w:val="0"/>
      <w:marRight w:val="0"/>
      <w:marTop w:val="0"/>
      <w:marBottom w:val="0"/>
      <w:divBdr>
        <w:top w:val="none" w:sz="0" w:space="0" w:color="auto"/>
        <w:left w:val="none" w:sz="0" w:space="0" w:color="auto"/>
        <w:bottom w:val="none" w:sz="0" w:space="0" w:color="auto"/>
        <w:right w:val="none" w:sz="0" w:space="0" w:color="auto"/>
      </w:divBdr>
    </w:div>
    <w:div w:id="915433619">
      <w:bodyDiv w:val="1"/>
      <w:marLeft w:val="0"/>
      <w:marRight w:val="0"/>
      <w:marTop w:val="0"/>
      <w:marBottom w:val="0"/>
      <w:divBdr>
        <w:top w:val="none" w:sz="0" w:space="0" w:color="auto"/>
        <w:left w:val="none" w:sz="0" w:space="0" w:color="auto"/>
        <w:bottom w:val="none" w:sz="0" w:space="0" w:color="auto"/>
        <w:right w:val="none" w:sz="0" w:space="0" w:color="auto"/>
      </w:divBdr>
    </w:div>
    <w:div w:id="1038355259">
      <w:bodyDiv w:val="1"/>
      <w:marLeft w:val="0"/>
      <w:marRight w:val="0"/>
      <w:marTop w:val="0"/>
      <w:marBottom w:val="0"/>
      <w:divBdr>
        <w:top w:val="none" w:sz="0" w:space="0" w:color="auto"/>
        <w:left w:val="none" w:sz="0" w:space="0" w:color="auto"/>
        <w:bottom w:val="none" w:sz="0" w:space="0" w:color="auto"/>
        <w:right w:val="none" w:sz="0" w:space="0" w:color="auto"/>
      </w:divBdr>
    </w:div>
    <w:div w:id="1218929933">
      <w:bodyDiv w:val="1"/>
      <w:marLeft w:val="0"/>
      <w:marRight w:val="0"/>
      <w:marTop w:val="0"/>
      <w:marBottom w:val="0"/>
      <w:divBdr>
        <w:top w:val="none" w:sz="0" w:space="0" w:color="auto"/>
        <w:left w:val="none" w:sz="0" w:space="0" w:color="auto"/>
        <w:bottom w:val="none" w:sz="0" w:space="0" w:color="auto"/>
        <w:right w:val="none" w:sz="0" w:space="0" w:color="auto"/>
      </w:divBdr>
    </w:div>
    <w:div w:id="1695494832">
      <w:bodyDiv w:val="1"/>
      <w:marLeft w:val="0"/>
      <w:marRight w:val="0"/>
      <w:marTop w:val="0"/>
      <w:marBottom w:val="0"/>
      <w:divBdr>
        <w:top w:val="none" w:sz="0" w:space="0" w:color="auto"/>
        <w:left w:val="none" w:sz="0" w:space="0" w:color="auto"/>
        <w:bottom w:val="none" w:sz="0" w:space="0" w:color="auto"/>
        <w:right w:val="none" w:sz="0" w:space="0" w:color="auto"/>
      </w:divBdr>
    </w:div>
    <w:div w:id="204355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43055-8D64-4C0E-AB8C-0E9E375EB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1464</TotalTime>
  <Pages>18</Pages>
  <Words>7212</Words>
  <Characters>41112</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Thomson</dc:creator>
  <cp:keywords/>
  <dc:description/>
  <cp:lastModifiedBy>Sam Thomson (1701907)</cp:lastModifiedBy>
  <cp:revision>549</cp:revision>
  <dcterms:created xsi:type="dcterms:W3CDTF">2019-03-22T17:04:00Z</dcterms:created>
  <dcterms:modified xsi:type="dcterms:W3CDTF">2019-05-02T11:57:00Z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f6b565b0-ad29-3699-9e92-a4e40fa9daa2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