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3FC9F69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40998293" w:rsidR="007C2CCC" w:rsidRDefault="00A272BB" w:rsidP="3B8BD63C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3B8BD63C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Kall</w:t>
            </w:r>
            <w:r w:rsidR="44781FD1" w:rsidRPr="3B8BD63C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e</w:t>
            </w:r>
            <w:r w:rsidRPr="3B8BD63C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m Thomas </w:t>
            </w:r>
          </w:p>
        </w:tc>
      </w:tr>
      <w:tr w:rsidR="00782CF2" w:rsidRPr="00C2152E" w14:paraId="28C3DC26" w14:textId="77777777" w:rsidTr="3FC9F69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319B65D7" w:rsidR="007C2CCC" w:rsidRDefault="4524DD85" w:rsidP="3FC9F699">
            <w:pPr>
              <w:rPr>
                <w:rFonts w:ascii="Calibri" w:eastAsia="Calibri" w:hAnsi="Calibri" w:cs="Calibri"/>
              </w:rPr>
            </w:pPr>
            <w:r w:rsidRPr="3FC9F699">
              <w:rPr>
                <w:rFonts w:ascii="Aptos Display" w:eastAsia="Aptos Display" w:hAnsi="Aptos Display" w:cs="Aptos Display"/>
                <w:color w:val="000000" w:themeColor="text1"/>
                <w:sz w:val="28"/>
                <w:szCs w:val="28"/>
                <w:lang w:val="en-US"/>
              </w:rPr>
              <w:t>Smoothed Particle Hydrodynamics (SPH): A Versioned Literature Review Aligned to a C++ Implementation</w:t>
            </w:r>
          </w:p>
        </w:tc>
      </w:tr>
      <w:tr w:rsidR="00782CF2" w:rsidRPr="00C2152E" w14:paraId="0F1FA4A2" w14:textId="77777777" w:rsidTr="3FC9F69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6CC8C9FE" w:rsidR="007C2CCC" w:rsidRDefault="1C90C26F" w:rsidP="3FC9F699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3FC9F69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Nathan Morgan</w:t>
            </w:r>
          </w:p>
        </w:tc>
      </w:tr>
      <w:tr w:rsidR="00782CF2" w:rsidRPr="00C2152E" w14:paraId="09306CC4" w14:textId="77777777" w:rsidTr="3FC9F69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0780E51B" w:rsidR="007C2CCC" w:rsidRDefault="007C2CCC" w:rsidP="3FC9F699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</w:p>
        </w:tc>
      </w:tr>
      <w:tr w:rsidR="00782CF2" w:rsidRPr="00C2152E" w14:paraId="0DC128E4" w14:textId="77777777" w:rsidTr="3FC9F69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47B0023" w14:textId="6F35FF60" w:rsidR="007C2CCC" w:rsidRDefault="00000000" w:rsidP="3FC9F699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Bidi"/>
                  <w:b/>
                  <w:bCs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5A79BC99" w:rsidRPr="3FC9F699">
                  <w:rPr>
                    <w:rFonts w:ascii="MS Gothic" w:eastAsia="MS Gothic" w:hAnsi="MS Gothic" w:cstheme="minorBidi"/>
                    <w:b/>
                    <w:bCs/>
                    <w:color w:val="000000" w:themeColor="text1"/>
                  </w:rPr>
                  <w:t>☒</w:t>
                </w:r>
              </w:sdtContent>
            </w:sdt>
            <w:r w:rsidR="003E0304" w:rsidRPr="3FC9F69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Games Dev    </w:t>
            </w:r>
          </w:p>
        </w:tc>
      </w:tr>
      <w:tr w:rsidR="00782CF2" w:rsidRPr="00C2152E" w14:paraId="2A27F294" w14:textId="77777777" w:rsidTr="3FC9F699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5CDD7D26" w:rsidR="007C2CCC" w:rsidRDefault="00000000" w:rsidP="3FC9F699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Bidi"/>
                  <w:b/>
                  <w:bCs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 w:rsidRPr="3FC9F699">
                  <w:rPr>
                    <w:rFonts w:ascii="MS Gothic" w:eastAsia="MS Gothic" w:hAnsi="MS Gothic" w:cstheme="minorBidi"/>
                    <w:b/>
                    <w:bCs/>
                    <w:color w:val="000000" w:themeColor="text1"/>
                  </w:rPr>
                  <w:t>☐</w:t>
                </w:r>
              </w:sdtContent>
            </w:sdt>
            <w:r w:rsidR="000D54B4" w:rsidRPr="3FC9F69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</w:t>
            </w:r>
            <w:r w:rsidR="00811371" w:rsidRPr="3FC9F69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Bidi"/>
                  <w:b/>
                  <w:bCs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27655BCE" w:rsidRPr="3FC9F699">
                  <w:rPr>
                    <w:rFonts w:ascii="MS Gothic" w:eastAsia="MS Gothic" w:hAnsi="MS Gothic" w:cstheme="minorBidi"/>
                    <w:b/>
                    <w:bCs/>
                    <w:color w:val="000000" w:themeColor="text1"/>
                  </w:rPr>
                  <w:t>☒</w:t>
                </w:r>
              </w:sdtContent>
            </w:sdt>
            <w:r w:rsidR="000D54B4" w:rsidRPr="3FC9F69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</w:t>
            </w:r>
            <w:r w:rsidR="00811371" w:rsidRPr="3FC9F69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Development </w:t>
            </w:r>
            <w:r w:rsidR="00E1157B" w:rsidRPr="3FC9F69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      </w:t>
            </w:r>
            <w:r w:rsidR="00811371" w:rsidRPr="3FC9F69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 (please </w:t>
            </w:r>
            <w:r w:rsidR="009E130B" w:rsidRPr="3FC9F69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indicate</w:t>
            </w:r>
            <w:r w:rsidR="00E1157B" w:rsidRPr="3FC9F69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3FC9F699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3FC9F699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31AA1243" w:rsidR="004779D1" w:rsidRPr="00C2152E" w:rsidRDefault="298F72F3" w:rsidP="3FC9F699">
            <w:pPr>
              <w:rPr>
                <w:rFonts w:asciiTheme="minorHAnsi" w:hAnsiTheme="minorHAnsi"/>
                <w:color w:val="000000" w:themeColor="text1"/>
              </w:rPr>
            </w:pPr>
            <w:r w:rsidRPr="3FC9F699">
              <w:rPr>
                <w:rFonts w:asciiTheme="minorHAnsi" w:hAnsiTheme="minorHAnsi"/>
                <w:color w:val="000000" w:themeColor="text1"/>
              </w:rPr>
              <w:t xml:space="preserve">A </w:t>
            </w:r>
            <w:r w:rsidRPr="3FC9F699">
              <w:rPr>
                <w:rFonts w:ascii="Calibri" w:eastAsia="Calibri" w:hAnsi="Calibri" w:cs="Calibri"/>
              </w:rPr>
              <w:t xml:space="preserve">technically ambitious and well-matched to Kallem's talent. The SPH solver represents a non-trivial implementation, and the versioned development structure is a clear strength. The literature review is competent but leans toward description over critical synthesis. Results and discussion are the strongest written section. Reflection is honest and specific. 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945948" w14:textId="3B39C601" w:rsidR="004779D1" w:rsidRPr="00C2152E" w:rsidRDefault="15C4BDD1" w:rsidP="3FC9F699">
            <w:pPr>
              <w:spacing w:line="259" w:lineRule="auto"/>
              <w:rPr>
                <w:rFonts w:asciiTheme="minorHAnsi" w:hAnsiTheme="minorHAnsi"/>
                <w:color w:val="000000" w:themeColor="text1"/>
              </w:rPr>
            </w:pPr>
            <w:r w:rsidRPr="3FC9F699">
              <w:rPr>
                <w:rFonts w:asciiTheme="minorHAnsi" w:hAnsiTheme="minorHAnsi"/>
                <w:color w:val="000000" w:themeColor="text1"/>
              </w:rPr>
              <w:t>7</w:t>
            </w:r>
            <w:r w:rsidR="0D50CFF1" w:rsidRPr="3FC9F699">
              <w:rPr>
                <w:rFonts w:asciiTheme="minorHAnsi" w:hAnsiTheme="minorHAnsi"/>
                <w:color w:val="000000" w:themeColor="text1"/>
              </w:rPr>
              <w:t>3</w:t>
            </w:r>
          </w:p>
        </w:tc>
      </w:tr>
      <w:tr w:rsidR="004779D1" w:rsidRPr="00C2152E" w14:paraId="1E819DB4" w14:textId="77777777" w:rsidTr="3FC9F699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595477C0" w14:textId="2E506AFD" w:rsidR="004779D1" w:rsidRPr="00266DE7" w:rsidRDefault="76157905" w:rsidP="3FC9F699">
            <w:pPr>
              <w:spacing w:before="240" w:after="240"/>
            </w:pPr>
            <w:r w:rsidRPr="3FC9F699">
              <w:rPr>
                <w:color w:val="000000" w:themeColor="text1"/>
              </w:rPr>
              <w:t xml:space="preserve">A well-structured and well written report, outlining the project’s aims and objectives, to consider the feasibility and use of real time fluid simulation using a 3D smoothed particle hydrodynamic system for use in computer games. This along </w:t>
            </w:r>
            <w:proofErr w:type="spellStart"/>
            <w:r w:rsidRPr="3FC9F699">
              <w:rPr>
                <w:color w:val="000000" w:themeColor="text1"/>
              </w:rPr>
              <w:t>witha</w:t>
            </w:r>
            <w:proofErr w:type="spellEnd"/>
            <w:r w:rsidRPr="3FC9F699">
              <w:rPr>
                <w:color w:val="000000" w:themeColor="text1"/>
              </w:rPr>
              <w:t xml:space="preserve"> literature survey, an outline of project’s design and implementation and its limitations, together with ethical considerations, results, analysis, a conclusion,  reflection and recommendations for future work.</w:t>
            </w:r>
          </w:p>
          <w:p w14:paraId="3F1FD95F" w14:textId="4D076EAD" w:rsidR="004779D1" w:rsidRPr="00266DE7" w:rsidRDefault="004779D1" w:rsidP="3FC9F699">
            <w:pPr>
              <w:rPr>
                <w:rFonts w:asciiTheme="minorHAnsi" w:hAnsiTheme="minorHAnsi"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14:paraId="00357978" w14:textId="52ACB659" w:rsidR="004779D1" w:rsidRPr="00C2152E" w:rsidRDefault="500B1990" w:rsidP="3FC9F699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3FC9F699">
              <w:rPr>
                <w:rFonts w:asciiTheme="minorHAnsi" w:hAnsiTheme="minorHAnsi"/>
                <w:color w:val="000000" w:themeColor="text1"/>
              </w:rPr>
              <w:lastRenderedPageBreak/>
              <w:t>73</w:t>
            </w:r>
          </w:p>
        </w:tc>
      </w:tr>
      <w:tr w:rsidR="00C2152E" w:rsidRPr="00C2152E" w14:paraId="6DD66809" w14:textId="77777777" w:rsidTr="3FC9F699">
        <w:trPr>
          <w:trHeight w:val="1573"/>
        </w:trPr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</w:tcBorders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63B14B11" w14:textId="27F42972" w:rsidR="00C2152E" w:rsidRPr="00266DE7" w:rsidRDefault="00C2152E" w:rsidP="3FC9F699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5CC8EB0" w14:textId="39091C04" w:rsidR="00C2152E" w:rsidRPr="00266DE7" w:rsidRDefault="2E01C40F" w:rsidP="3FC9F699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3FC9F699">
              <w:rPr>
                <w:rFonts w:asciiTheme="minorHAnsi" w:hAnsiTheme="minorHAnsi"/>
                <w:color w:val="000000" w:themeColor="text1"/>
              </w:rPr>
              <w:t xml:space="preserve">Very similar thoughts on each category, overall in agreement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</w:tcPr>
          <w:p w14:paraId="338AC5E3" w14:textId="08BEBF9C" w:rsidR="00C2152E" w:rsidRPr="00C2152E" w:rsidRDefault="2E01C40F" w:rsidP="3FC9F699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3FC9F699">
              <w:rPr>
                <w:rFonts w:asciiTheme="minorHAnsi" w:hAnsiTheme="minorHAnsi"/>
                <w:color w:val="000000" w:themeColor="text1"/>
              </w:rPr>
              <w:t>73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3FC9F699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3FC9F699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3FC9F699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3FC9F699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25796984" w:rsidR="004779D1" w:rsidRPr="00C2152E" w:rsidRDefault="002674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3FC9F699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03655F8E" w:rsidR="004779D1" w:rsidRPr="00C2152E" w:rsidRDefault="1A28074A" w:rsidP="3FC9F699">
            <w:pPr>
              <w:spacing w:line="259" w:lineRule="auto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3FC9F699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3FC9F699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3FC9F699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0E443EB6" w:rsidR="007C2CCC" w:rsidRDefault="00811371" w:rsidP="3FC9F6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3FC9F699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E93900E" w14:textId="6CCFFEBA" w:rsidR="3FC9F699" w:rsidRDefault="3FC9F699" w:rsidP="3FC9F6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7E636FF" w14:textId="3CDBE4D7" w:rsidR="062BBD03" w:rsidRDefault="062BBD03" w:rsidP="3FC9F6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3FC9F699">
              <w:rPr>
                <w:rFonts w:asciiTheme="minorHAnsi" w:hAnsiTheme="minorHAnsi"/>
                <w:color w:val="000000" w:themeColor="text1"/>
                <w:lang w:eastAsia="en-GB"/>
              </w:rPr>
              <w:t xml:space="preserve">Well structured introduction </w:t>
            </w:r>
          </w:p>
          <w:p w14:paraId="6B269120" w14:textId="4E09C3DC" w:rsidR="006D168E" w:rsidRDefault="1CA76881" w:rsidP="3FC9F6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3FC9F699">
              <w:rPr>
                <w:rFonts w:asciiTheme="minorHAnsi" w:hAnsiTheme="minorHAnsi"/>
                <w:color w:val="000000" w:themeColor="text1"/>
                <w:lang w:eastAsia="en-GB"/>
              </w:rPr>
              <w:t xml:space="preserve">Lacked depth on </w:t>
            </w:r>
            <w:r w:rsidRPr="3FC9F699">
              <w:rPr>
                <w:rFonts w:ascii="Calibri" w:eastAsia="Calibri" w:hAnsi="Calibri" w:cs="Calibri"/>
              </w:rPr>
              <w:t xml:space="preserve">gaps in existing work </w:t>
            </w:r>
          </w:p>
          <w:p w14:paraId="38DFBD84" w14:textId="644A9E5F" w:rsidR="3FC9F699" w:rsidRDefault="3FC9F699" w:rsidP="3FC9F699">
            <w:pPr>
              <w:rPr>
                <w:rFonts w:ascii="Calibri" w:eastAsia="Calibri" w:hAnsi="Calibri" w:cs="Calibri"/>
              </w:rPr>
            </w:pPr>
          </w:p>
          <w:p w14:paraId="3C3B38D5" w14:textId="380F081A" w:rsidR="51AFFC22" w:rsidRDefault="51AFFC22" w:rsidP="3FC9F699">
            <w:pPr>
              <w:rPr>
                <w:rFonts w:ascii="Calibri" w:eastAsia="Calibri" w:hAnsi="Calibri" w:cs="Calibri"/>
              </w:rPr>
            </w:pPr>
            <w:r w:rsidRPr="3FC9F699">
              <w:rPr>
                <w:rFonts w:ascii="Calibri" w:eastAsia="Calibri" w:hAnsi="Calibri" w:cs="Calibri"/>
              </w:rPr>
              <w:t xml:space="preserve">A technically competent review, but reads more as a structured technical survey </w:t>
            </w:r>
            <w:r w:rsidR="59CC292B" w:rsidRPr="3FC9F699">
              <w:rPr>
                <w:rFonts w:ascii="Calibri" w:eastAsia="Calibri" w:hAnsi="Calibri" w:cs="Calibri"/>
              </w:rPr>
              <w:t xml:space="preserve">weighted toward description </w:t>
            </w:r>
            <w:r w:rsidRPr="3FC9F699">
              <w:rPr>
                <w:rFonts w:ascii="Calibri" w:eastAsia="Calibri" w:hAnsi="Calibri" w:cs="Calibri"/>
              </w:rPr>
              <w:t>than a critical engagement with the field</w:t>
            </w:r>
            <w:r w:rsidR="7F8679A6" w:rsidRPr="3FC9F699">
              <w:rPr>
                <w:rFonts w:ascii="Calibri" w:eastAsia="Calibri" w:hAnsi="Calibri" w:cs="Calibri"/>
              </w:rPr>
              <w:t xml:space="preserve">. </w:t>
            </w: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3FC9F699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3FC9F699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3FC9F699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4885AF8F" w:rsidR="004779D1" w:rsidRPr="00C2152E" w:rsidRDefault="002674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3FC9F699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3FC9F699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4BACD6BE" w:rsidR="004779D1" w:rsidRPr="00C2152E" w:rsidRDefault="002674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3FC9F699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0611B0" w14:textId="155C7E61" w:rsidR="006D168E" w:rsidRDefault="41576B13" w:rsidP="3FC9F6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3FC9F699">
              <w:rPr>
                <w:rFonts w:asciiTheme="minorHAnsi" w:hAnsiTheme="minorHAnsi"/>
                <w:color w:val="000000" w:themeColor="text1"/>
                <w:lang w:eastAsia="en-GB"/>
              </w:rPr>
              <w:t xml:space="preserve">A justified </w:t>
            </w:r>
            <w:r w:rsidRPr="3FC9F699">
              <w:rPr>
                <w:rFonts w:ascii="Calibri" w:eastAsia="Calibri" w:hAnsi="Calibri" w:cs="Calibri"/>
              </w:rPr>
              <w:t>development-based experimental approach and a broadly Agile iterative methodology discussed</w:t>
            </w:r>
            <w:r w:rsidR="2C7D80AA" w:rsidRPr="3FC9F699">
              <w:rPr>
                <w:rFonts w:ascii="Calibri" w:eastAsia="Calibri" w:hAnsi="Calibri" w:cs="Calibri"/>
              </w:rPr>
              <w:t>. Limitations of the methodology are acknowledged briefly.</w:t>
            </w:r>
            <w:r w:rsidRPr="3FC9F699">
              <w:rPr>
                <w:rFonts w:ascii="Calibri" w:eastAsia="Calibri" w:hAnsi="Calibri" w:cs="Calibri"/>
              </w:rPr>
              <w:t xml:space="preserve"> </w:t>
            </w:r>
          </w:p>
          <w:p w14:paraId="5235C8AE" w14:textId="46FF31D3" w:rsidR="006D168E" w:rsidRDefault="006D168E" w:rsidP="3FC9F699">
            <w:pPr>
              <w:rPr>
                <w:rFonts w:ascii="Calibri" w:eastAsia="Calibri" w:hAnsi="Calibri" w:cs="Calibri"/>
              </w:rPr>
            </w:pPr>
          </w:p>
          <w:p w14:paraId="2E399B22" w14:textId="5F121C41" w:rsidR="006D168E" w:rsidRDefault="006D168E" w:rsidP="3FC9F699">
            <w:pPr>
              <w:rPr>
                <w:rFonts w:ascii="Calibri" w:eastAsia="Calibri" w:hAnsi="Calibri" w:cs="Calibri"/>
              </w:rPr>
            </w:pPr>
          </w:p>
          <w:p w14:paraId="3C93D0EF" w14:textId="247A1953" w:rsidR="006D168E" w:rsidRDefault="006D168E" w:rsidP="3FC9F699">
            <w:pPr>
              <w:rPr>
                <w:rFonts w:ascii="Calibri" w:eastAsia="Calibri" w:hAnsi="Calibri" w:cs="Calibri"/>
              </w:rPr>
            </w:pPr>
          </w:p>
          <w:p w14:paraId="3E62E4F0" w14:textId="677984B1" w:rsidR="006D168E" w:rsidRDefault="5C86071B" w:rsidP="3FC9F699">
            <w:pPr>
              <w:rPr>
                <w:rFonts w:ascii="Calibri" w:eastAsia="Calibri" w:hAnsi="Calibri" w:cs="Calibri"/>
              </w:rPr>
            </w:pPr>
            <w:r w:rsidRPr="3FC9F699">
              <w:rPr>
                <w:rFonts w:ascii="Calibri" w:eastAsia="Calibri" w:hAnsi="Calibri" w:cs="Calibri"/>
              </w:rPr>
              <w:t>Requirements derived from literature and map clearly to the functional requirements stated.</w:t>
            </w:r>
          </w:p>
          <w:p w14:paraId="52867C11" w14:textId="1B30448C" w:rsidR="006D168E" w:rsidRDefault="5C86071B" w:rsidP="3FC9F699">
            <w:r w:rsidRPr="3FC9F699">
              <w:rPr>
                <w:rFonts w:ascii="Calibri" w:eastAsia="Calibri" w:hAnsi="Calibri" w:cs="Calibri"/>
              </w:rPr>
              <w:t>A limitations section (4.8) is included. Missing design docs/artefacts such as architecture diagrams or data flow diagrams. The description is textual, visual sugar would have been nice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3FC9F699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3FC9F699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3FC9F699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49EF2161" w:rsidR="00782CF2" w:rsidRPr="00C2152E" w:rsidRDefault="002674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3FC9F699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0D44397C" w:rsidR="00782CF2" w:rsidRPr="00C2152E" w:rsidRDefault="004039C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3FC9F699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3FC9F699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12A638B" w14:textId="4D4CEF04" w:rsidR="00471394" w:rsidRDefault="00471394" w:rsidP="3FC9F69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126F985F" w14:textId="2EF8F88F" w:rsidR="00471394" w:rsidRDefault="1CD764BE" w:rsidP="3FC9F699">
            <w:pPr>
              <w:spacing w:line="259" w:lineRule="auto"/>
              <w:rPr>
                <w:rFonts w:ascii="Calibri" w:eastAsia="Calibri" w:hAnsi="Calibri" w:cs="Calibri"/>
              </w:rPr>
            </w:pPr>
            <w:r w:rsidRPr="3FC9F699">
              <w:rPr>
                <w:rFonts w:ascii="Calibri" w:eastAsia="Calibri" w:hAnsi="Calibri" w:cs="Calibri"/>
              </w:rPr>
              <w:t>A comprehensive and thorough results section where the results align with the development methodology.</w:t>
            </w:r>
          </w:p>
          <w:p w14:paraId="2AAC9642" w14:textId="10F49002" w:rsidR="00471394" w:rsidRDefault="00471394" w:rsidP="3FC9F69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3655C9F0" w14:textId="5FAE6B98" w:rsidR="00471394" w:rsidRDefault="74AB14A2" w:rsidP="3FC9F699">
            <w:pPr>
              <w:spacing w:line="259" w:lineRule="auto"/>
              <w:rPr>
                <w:rFonts w:ascii="Calibri" w:eastAsia="Calibri" w:hAnsi="Calibri" w:cs="Calibri"/>
              </w:rPr>
            </w:pPr>
            <w:r w:rsidRPr="3FC9F699">
              <w:rPr>
                <w:rFonts w:ascii="Calibri" w:eastAsia="Calibri" w:hAnsi="Calibri" w:cs="Calibri"/>
              </w:rPr>
              <w:t xml:space="preserve">A </w:t>
            </w:r>
            <w:r w:rsidR="2479E862" w:rsidRPr="3FC9F699">
              <w:rPr>
                <w:rFonts w:ascii="Calibri" w:eastAsia="Calibri" w:hAnsi="Calibri" w:cs="Calibri"/>
              </w:rPr>
              <w:t>notable</w:t>
            </w:r>
            <w:r w:rsidRPr="3FC9F699">
              <w:rPr>
                <w:rFonts w:ascii="Calibri" w:eastAsia="Calibri" w:hAnsi="Calibri" w:cs="Calibri"/>
              </w:rPr>
              <w:t xml:space="preserve"> weakness is experimental setup table (Section 5.2) omits the actual values used for each parameter, listing only descriptions.</w:t>
            </w:r>
          </w:p>
          <w:p w14:paraId="598373CB" w14:textId="344C709B" w:rsidR="00471394" w:rsidRDefault="00471394" w:rsidP="3FC9F69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67A4C2FA" w14:textId="1E81CF51" w:rsidR="00471394" w:rsidRDefault="2D2E9A3A" w:rsidP="3FC9F699">
            <w:pPr>
              <w:spacing w:line="259" w:lineRule="auto"/>
            </w:pPr>
            <w:r w:rsidRPr="3FC9F699">
              <w:rPr>
                <w:rFonts w:ascii="Calibri" w:eastAsia="Calibri" w:hAnsi="Calibri" w:cs="Calibri"/>
              </w:rPr>
              <w:t>The conclusion makes an explicit and considered judgement about where SPH is and is not suitable, distinguishing between contained interactive fluid effects and large-scale environmental water.</w:t>
            </w:r>
          </w:p>
          <w:p w14:paraId="58DB39C6" w14:textId="6DF09F91" w:rsidR="00471394" w:rsidRDefault="00471394" w:rsidP="3FC9F699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00C2152E" w:rsidRPr="00C2152E" w14:paraId="6386C949" w14:textId="77777777" w:rsidTr="3FC9F699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3FC9F699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3FC9F699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52CC5741" w:rsidR="00782CF2" w:rsidRPr="00C2152E" w:rsidRDefault="004039C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3FC9F699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3FC9F699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3C5AE49" w14:textId="03AE9AAC" w:rsidR="006F4C28" w:rsidRDefault="00811371" w:rsidP="3FC9F6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3FC9F699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  <w:r w:rsidR="00C673B7">
              <w:br/>
            </w:r>
            <w:r w:rsidR="7BBB8198" w:rsidRPr="3FC9F699">
              <w:rPr>
                <w:rFonts w:asciiTheme="minorHAnsi" w:hAnsiTheme="minorHAnsi"/>
                <w:color w:val="000000" w:themeColor="text1"/>
                <w:lang w:eastAsia="en-GB"/>
              </w:rPr>
              <w:t xml:space="preserve">Kallem produced </w:t>
            </w:r>
            <w:r w:rsidR="7BBB8198" w:rsidRPr="3FC9F699">
              <w:rPr>
                <w:rFonts w:ascii="Calibri" w:eastAsia="Calibri" w:hAnsi="Calibri" w:cs="Calibri"/>
              </w:rPr>
              <w:t xml:space="preserve">a working 3d SPH solver in C++, GPU-accelerated via OpenCL, with a </w:t>
            </w:r>
            <w:proofErr w:type="spellStart"/>
            <w:r w:rsidR="7BBB8198" w:rsidRPr="3FC9F699">
              <w:rPr>
                <w:rFonts w:ascii="Calibri" w:eastAsia="Calibri" w:hAnsi="Calibri" w:cs="Calibri"/>
              </w:rPr>
              <w:t>raylib</w:t>
            </w:r>
            <w:proofErr w:type="spellEnd"/>
            <w:r w:rsidR="7BBB8198" w:rsidRPr="3FC9F699">
              <w:rPr>
                <w:rFonts w:ascii="Calibri" w:eastAsia="Calibri" w:hAnsi="Calibri" w:cs="Calibri"/>
              </w:rPr>
              <w:t xml:space="preserve"> rendering layer. It was a</w:t>
            </w:r>
            <w:r w:rsidR="600030DE" w:rsidRPr="3FC9F699">
              <w:rPr>
                <w:rFonts w:asciiTheme="minorHAnsi" w:hAnsiTheme="minorHAnsi"/>
                <w:color w:val="000000" w:themeColor="text1"/>
                <w:lang w:eastAsia="en-GB"/>
              </w:rPr>
              <w:t xml:space="preserve">n ambitious project that </w:t>
            </w:r>
            <w:r w:rsidR="63D585B9" w:rsidRPr="3FC9F699">
              <w:rPr>
                <w:rFonts w:asciiTheme="minorHAnsi" w:hAnsiTheme="minorHAnsi"/>
                <w:color w:val="000000" w:themeColor="text1"/>
                <w:lang w:eastAsia="en-GB"/>
              </w:rPr>
              <w:t>was seen</w:t>
            </w:r>
            <w:r w:rsidR="584CFEAA" w:rsidRPr="3FC9F69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569DEDEB" w:rsidRPr="3FC9F699">
              <w:rPr>
                <w:rFonts w:asciiTheme="minorHAnsi" w:hAnsiTheme="minorHAnsi"/>
                <w:color w:val="000000" w:themeColor="text1"/>
                <w:lang w:eastAsia="en-GB"/>
              </w:rPr>
              <w:t xml:space="preserve">to </w:t>
            </w:r>
            <w:r w:rsidR="584CFEAA" w:rsidRPr="3FC9F699">
              <w:rPr>
                <w:rFonts w:asciiTheme="minorHAnsi" w:hAnsiTheme="minorHAnsi"/>
                <w:color w:val="000000" w:themeColor="text1"/>
                <w:lang w:eastAsia="en-GB"/>
              </w:rPr>
              <w:t>complet</w:t>
            </w:r>
            <w:r w:rsidR="2738438B" w:rsidRPr="3FC9F699">
              <w:rPr>
                <w:rFonts w:asciiTheme="minorHAnsi" w:hAnsiTheme="minorHAnsi"/>
                <w:color w:val="000000" w:themeColor="text1"/>
                <w:lang w:eastAsia="en-GB"/>
              </w:rPr>
              <w:t>ion</w:t>
            </w:r>
            <w:r w:rsidR="600030DE" w:rsidRPr="3FC9F699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7B577332" w:rsidRPr="3FC9F699">
              <w:rPr>
                <w:rFonts w:asciiTheme="minorHAnsi" w:hAnsiTheme="minorHAnsi"/>
                <w:color w:val="000000" w:themeColor="text1"/>
                <w:lang w:eastAsia="en-GB"/>
              </w:rPr>
              <w:t xml:space="preserve"> Well documented iterative development process. </w:t>
            </w:r>
            <w:r w:rsidR="6B41DC2F" w:rsidRPr="3FC9F69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F7DDD91" w:rsidRPr="3FC9F699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F7DDD91" w:rsidRPr="3FC9F699">
              <w:rPr>
                <w:rFonts w:ascii="Calibri" w:eastAsia="Calibri" w:hAnsi="Calibri" w:cs="Calibri"/>
              </w:rPr>
              <w:t>choice of OpenCL over CUDA is justified with clear reasoning.</w:t>
            </w:r>
            <w:r w:rsidR="00C673B7">
              <w:br/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3FC9F699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3FC9F699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3FC9F699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0D5E1235" w:rsidR="00782CF2" w:rsidRPr="00C2152E" w:rsidRDefault="004039C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3FC9F699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6CED2BA8" w:rsidR="00782CF2" w:rsidRPr="00C2152E" w:rsidRDefault="004039C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3FC9F699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CA1CE" w14:textId="547CDCD4" w:rsidR="00C2152E" w:rsidRDefault="00811371" w:rsidP="3FC9F6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3FC9F699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4FC20DB" w14:textId="388D076F" w:rsidR="4D409773" w:rsidRDefault="4D409773" w:rsidP="3FC9F6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3FC9F699">
              <w:rPr>
                <w:rFonts w:asciiTheme="minorHAnsi" w:hAnsiTheme="minorHAnsi"/>
                <w:color w:val="000000" w:themeColor="text1"/>
                <w:lang w:eastAsia="en-GB"/>
              </w:rPr>
              <w:t>A positive reflection that honestly acknowledges the limitations and highlights the journey</w:t>
            </w:r>
          </w:p>
          <w:p w14:paraId="7BFE5D79" w14:textId="228F9805" w:rsidR="3FC9F699" w:rsidRDefault="3FC9F699" w:rsidP="3FC9F6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AF276C0" w14:textId="25DF7BF4" w:rsidR="3FC9F699" w:rsidRDefault="3FC9F699" w:rsidP="3FC9F6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65F48E9" w14:textId="28B963FB" w:rsidR="396BF799" w:rsidRDefault="396BF799" w:rsidP="3FC9F6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3FC9F699">
              <w:rPr>
                <w:rFonts w:asciiTheme="minorHAnsi" w:hAnsiTheme="minorHAnsi"/>
                <w:color w:val="000000" w:themeColor="text1"/>
                <w:lang w:eastAsia="en-GB"/>
              </w:rPr>
              <w:t xml:space="preserve">Overall a great quality of report that is </w:t>
            </w:r>
            <w:r w:rsidRPr="3FC9F699">
              <w:rPr>
                <w:rFonts w:ascii="Calibri" w:eastAsia="Calibri" w:hAnsi="Calibri" w:cs="Calibri"/>
              </w:rPr>
              <w:t>well-structured with a complete table of contents, numbered chapters and sections, a list of figures, and a reference list.</w:t>
            </w:r>
            <w:r w:rsidR="4D409773" w:rsidRPr="3FC9F69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6BF7099E" w14:textId="49C1CF6C" w:rsidR="3FC9F699" w:rsidRDefault="3FC9F699" w:rsidP="3FC9F6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46F2730" w14:textId="5CF5BAC2" w:rsidR="3FC9F699" w:rsidRDefault="3FC9F699" w:rsidP="3FC9F6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E781FB9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</w:tbl>
    <w:p w14:paraId="2C998B0F" w14:textId="489B403A" w:rsidR="004779D1" w:rsidRPr="00C2152E" w:rsidRDefault="004779D1" w:rsidP="3FC9F699">
      <w:pPr>
        <w:rPr>
          <w:rFonts w:asciiTheme="minorHAnsi" w:hAnsiTheme="minorHAnsi" w:cstheme="minorBidi"/>
          <w:b/>
          <w:bCs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73F84" w14:textId="77777777" w:rsidR="00E335E4" w:rsidRDefault="00E335E4" w:rsidP="002B7AB6">
      <w:r>
        <w:separator/>
      </w:r>
    </w:p>
  </w:endnote>
  <w:endnote w:type="continuationSeparator" w:id="0">
    <w:p w14:paraId="4B7E59C4" w14:textId="77777777" w:rsidR="00E335E4" w:rsidRDefault="00E335E4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3E30C" w14:textId="77777777" w:rsidR="00E335E4" w:rsidRDefault="00E335E4" w:rsidP="002B7AB6">
      <w:r>
        <w:separator/>
      </w:r>
    </w:p>
  </w:footnote>
  <w:footnote w:type="continuationSeparator" w:id="0">
    <w:p w14:paraId="5458C314" w14:textId="77777777" w:rsidR="00E335E4" w:rsidRDefault="00E335E4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6CEE"/>
    <w:rsid w:val="0006611F"/>
    <w:rsid w:val="000A0786"/>
    <w:rsid w:val="000D54B4"/>
    <w:rsid w:val="000F3C3A"/>
    <w:rsid w:val="000F7A4A"/>
    <w:rsid w:val="001235CB"/>
    <w:rsid w:val="00125730"/>
    <w:rsid w:val="001A2A84"/>
    <w:rsid w:val="001B5862"/>
    <w:rsid w:val="001B6051"/>
    <w:rsid w:val="001D0DDD"/>
    <w:rsid w:val="00242112"/>
    <w:rsid w:val="00253402"/>
    <w:rsid w:val="00266DE7"/>
    <w:rsid w:val="00267423"/>
    <w:rsid w:val="00296CAE"/>
    <w:rsid w:val="002B7AB6"/>
    <w:rsid w:val="00306E7D"/>
    <w:rsid w:val="0038665F"/>
    <w:rsid w:val="003E0304"/>
    <w:rsid w:val="003E3951"/>
    <w:rsid w:val="003E5437"/>
    <w:rsid w:val="003F049D"/>
    <w:rsid w:val="004039C5"/>
    <w:rsid w:val="00461843"/>
    <w:rsid w:val="00471394"/>
    <w:rsid w:val="0047164C"/>
    <w:rsid w:val="004779D1"/>
    <w:rsid w:val="004F7694"/>
    <w:rsid w:val="00576B2C"/>
    <w:rsid w:val="005C79DB"/>
    <w:rsid w:val="006363DD"/>
    <w:rsid w:val="006530D2"/>
    <w:rsid w:val="006645F5"/>
    <w:rsid w:val="006D168E"/>
    <w:rsid w:val="006F4C28"/>
    <w:rsid w:val="00782CF2"/>
    <w:rsid w:val="007C2CCC"/>
    <w:rsid w:val="007C5EED"/>
    <w:rsid w:val="007E5836"/>
    <w:rsid w:val="00811371"/>
    <w:rsid w:val="00826F79"/>
    <w:rsid w:val="00866E85"/>
    <w:rsid w:val="008810D2"/>
    <w:rsid w:val="008A5A84"/>
    <w:rsid w:val="008B05C1"/>
    <w:rsid w:val="008B67FF"/>
    <w:rsid w:val="008C75A5"/>
    <w:rsid w:val="008D4A65"/>
    <w:rsid w:val="0096054C"/>
    <w:rsid w:val="009E130B"/>
    <w:rsid w:val="009F024E"/>
    <w:rsid w:val="009F37CB"/>
    <w:rsid w:val="00A03C6B"/>
    <w:rsid w:val="00A151E5"/>
    <w:rsid w:val="00A16A6A"/>
    <w:rsid w:val="00A272BB"/>
    <w:rsid w:val="00A4064E"/>
    <w:rsid w:val="00A47A6B"/>
    <w:rsid w:val="00A61D46"/>
    <w:rsid w:val="00A736BA"/>
    <w:rsid w:val="00AB2BB8"/>
    <w:rsid w:val="00AB34FE"/>
    <w:rsid w:val="00AEF21C"/>
    <w:rsid w:val="00B04E8B"/>
    <w:rsid w:val="00B27A16"/>
    <w:rsid w:val="00B92256"/>
    <w:rsid w:val="00BD12B1"/>
    <w:rsid w:val="00BE7DFA"/>
    <w:rsid w:val="00C2152E"/>
    <w:rsid w:val="00C60A27"/>
    <w:rsid w:val="00C673B7"/>
    <w:rsid w:val="00CC4C41"/>
    <w:rsid w:val="00CD2262"/>
    <w:rsid w:val="00CF3983"/>
    <w:rsid w:val="00D87BAB"/>
    <w:rsid w:val="00DD6C19"/>
    <w:rsid w:val="00E1157B"/>
    <w:rsid w:val="00E335E4"/>
    <w:rsid w:val="00E714D7"/>
    <w:rsid w:val="00E7241F"/>
    <w:rsid w:val="00E941A3"/>
    <w:rsid w:val="00EB2D9F"/>
    <w:rsid w:val="00EE0FE1"/>
    <w:rsid w:val="00EE4571"/>
    <w:rsid w:val="00F14758"/>
    <w:rsid w:val="00F20A1E"/>
    <w:rsid w:val="00F6644D"/>
    <w:rsid w:val="04109ED9"/>
    <w:rsid w:val="04B26B43"/>
    <w:rsid w:val="062BBD03"/>
    <w:rsid w:val="086692B4"/>
    <w:rsid w:val="0C4647CC"/>
    <w:rsid w:val="0D50CFF1"/>
    <w:rsid w:val="0F7DDD91"/>
    <w:rsid w:val="0FF87236"/>
    <w:rsid w:val="118E9B76"/>
    <w:rsid w:val="15C4BDD1"/>
    <w:rsid w:val="19C99529"/>
    <w:rsid w:val="1A28074A"/>
    <w:rsid w:val="1C90C26F"/>
    <w:rsid w:val="1CA76881"/>
    <w:rsid w:val="1CD764BE"/>
    <w:rsid w:val="2435ECF7"/>
    <w:rsid w:val="2479E862"/>
    <w:rsid w:val="2738438B"/>
    <w:rsid w:val="27655BCE"/>
    <w:rsid w:val="27B63E3E"/>
    <w:rsid w:val="298F72F3"/>
    <w:rsid w:val="2AF165D3"/>
    <w:rsid w:val="2C7D80AA"/>
    <w:rsid w:val="2D2E9A3A"/>
    <w:rsid w:val="2DCEE56D"/>
    <w:rsid w:val="2E01C40F"/>
    <w:rsid w:val="3024EC75"/>
    <w:rsid w:val="30BB2A4C"/>
    <w:rsid w:val="313CD930"/>
    <w:rsid w:val="324C048F"/>
    <w:rsid w:val="36DC6DAC"/>
    <w:rsid w:val="37E96F91"/>
    <w:rsid w:val="396BF799"/>
    <w:rsid w:val="3B8BD63C"/>
    <w:rsid w:val="3C119DCD"/>
    <w:rsid w:val="3FC9F699"/>
    <w:rsid w:val="41576B13"/>
    <w:rsid w:val="43F8E685"/>
    <w:rsid w:val="44781FD1"/>
    <w:rsid w:val="4524DD85"/>
    <w:rsid w:val="4A1256D3"/>
    <w:rsid w:val="4C7F7BDC"/>
    <w:rsid w:val="4D409773"/>
    <w:rsid w:val="500B1990"/>
    <w:rsid w:val="51AFFC22"/>
    <w:rsid w:val="543849BB"/>
    <w:rsid w:val="569DEDEB"/>
    <w:rsid w:val="584CFEAA"/>
    <w:rsid w:val="59CC292B"/>
    <w:rsid w:val="5A79BC99"/>
    <w:rsid w:val="5C86071B"/>
    <w:rsid w:val="600030DE"/>
    <w:rsid w:val="63D585B9"/>
    <w:rsid w:val="6737AC31"/>
    <w:rsid w:val="69911760"/>
    <w:rsid w:val="6B41DC2F"/>
    <w:rsid w:val="6BF5DAEA"/>
    <w:rsid w:val="6C565E90"/>
    <w:rsid w:val="6F0995CB"/>
    <w:rsid w:val="7189099E"/>
    <w:rsid w:val="731FFBCC"/>
    <w:rsid w:val="73894A9D"/>
    <w:rsid w:val="74AB14A2"/>
    <w:rsid w:val="76157905"/>
    <w:rsid w:val="791EC594"/>
    <w:rsid w:val="7B351464"/>
    <w:rsid w:val="7B577332"/>
    <w:rsid w:val="7BBB8198"/>
    <w:rsid w:val="7F86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4c3dbed3ae4311b1238710e7861b58f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06748ff462ebc650c4cbedd90566f582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651C35F2-3F3E-4412-B07D-D808E882AB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6BA88A-AD69-48D1-AFE0-5AD470E8F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BFDEF8-CD51-46FE-8956-43FDD234E9BD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604</Words>
  <Characters>3446</Characters>
  <Application>Microsoft Office Word</Application>
  <DocSecurity>0</DocSecurity>
  <Lines>28</Lines>
  <Paragraphs>8</Paragraphs>
  <ScaleCrop>false</ScaleCrop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11</cp:revision>
  <cp:lastPrinted>2013-09-25T13:22:00Z</cp:lastPrinted>
  <dcterms:created xsi:type="dcterms:W3CDTF">2026-05-12T19:03:00Z</dcterms:created>
  <dcterms:modified xsi:type="dcterms:W3CDTF">2026-06-04T10:52:00Z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