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66604" w14:textId="0666D7A2" w:rsidR="00475AEF" w:rsidRPr="00475AEF" w:rsidRDefault="00475AEF" w:rsidP="00475AEF">
      <w:pPr>
        <w:spacing w:after="0" w:line="240" w:lineRule="auto"/>
        <w:rPr>
          <w:rFonts w:eastAsiaTheme="minorEastAsia" w:cstheme="minorHAnsi"/>
          <w:color w:val="373A3C"/>
          <w:kern w:val="24"/>
          <w:sz w:val="28"/>
          <w:szCs w:val="28"/>
          <w:lang w:eastAsia="en-GB"/>
        </w:rPr>
      </w:pPr>
      <w:bookmarkStart w:id="0" w:name="_GoBack"/>
      <w:bookmarkEnd w:id="0"/>
      <w:r w:rsidRPr="00475AEF">
        <w:rPr>
          <w:rFonts w:eastAsiaTheme="minorEastAsia" w:cstheme="minorHAnsi"/>
          <w:b/>
          <w:bCs/>
          <w:color w:val="373A3C"/>
          <w:kern w:val="24"/>
          <w:sz w:val="28"/>
          <w:szCs w:val="28"/>
          <w:lang w:eastAsia="en-GB"/>
        </w:rPr>
        <w:t>W</w:t>
      </w:r>
      <w:r w:rsidR="00203DC9" w:rsidRPr="00B02207">
        <w:rPr>
          <w:rFonts w:eastAsiaTheme="minorEastAsia" w:cstheme="minorHAnsi"/>
          <w:b/>
          <w:bCs/>
          <w:color w:val="373A3C"/>
          <w:kern w:val="24"/>
          <w:sz w:val="28"/>
          <w:szCs w:val="28"/>
          <w:lang w:eastAsia="en-GB"/>
        </w:rPr>
        <w:t>ork breakdown structure</w:t>
      </w:r>
      <w:r w:rsidR="00203DC9">
        <w:rPr>
          <w:rFonts w:eastAsiaTheme="minorEastAsia" w:cstheme="minorHAnsi"/>
          <w:color w:val="373A3C"/>
          <w:kern w:val="24"/>
          <w:sz w:val="28"/>
          <w:szCs w:val="28"/>
          <w:lang w:eastAsia="en-GB"/>
        </w:rPr>
        <w:t xml:space="preserve"> </w:t>
      </w:r>
      <w:r w:rsidRPr="00475AEF">
        <w:rPr>
          <w:rFonts w:eastAsiaTheme="minorEastAsia" w:cstheme="minorHAnsi"/>
          <w:color w:val="373A3C"/>
          <w:kern w:val="24"/>
          <w:sz w:val="28"/>
          <w:szCs w:val="28"/>
          <w:lang w:eastAsia="en-GB"/>
        </w:rPr>
        <w:t>is a logical, hierarchical tree which helps to define</w:t>
      </w:r>
      <w:r w:rsidRPr="00203DC9">
        <w:rPr>
          <w:rFonts w:eastAsiaTheme="minorEastAsia" w:cstheme="minorHAnsi"/>
          <w:color w:val="373A3C"/>
          <w:kern w:val="24"/>
          <w:sz w:val="28"/>
          <w:szCs w:val="28"/>
          <w:lang w:eastAsia="en-GB"/>
        </w:rPr>
        <w:t>/</w:t>
      </w:r>
      <w:r w:rsidRPr="00475AEF">
        <w:rPr>
          <w:rFonts w:eastAsiaTheme="minorEastAsia" w:cstheme="minorHAnsi"/>
          <w:color w:val="373A3C"/>
          <w:kern w:val="24"/>
          <w:sz w:val="28"/>
          <w:szCs w:val="28"/>
          <w:lang w:eastAsia="en-GB"/>
        </w:rPr>
        <w:t>organise</w:t>
      </w:r>
      <w:r w:rsidRPr="00203DC9">
        <w:rPr>
          <w:rFonts w:eastAsiaTheme="minorEastAsia" w:cstheme="minorHAnsi"/>
          <w:color w:val="373A3C"/>
          <w:kern w:val="24"/>
          <w:sz w:val="28"/>
          <w:szCs w:val="28"/>
          <w:lang w:eastAsia="en-GB"/>
        </w:rPr>
        <w:t xml:space="preserve"> and </w:t>
      </w:r>
      <w:r w:rsidRPr="00475AEF">
        <w:rPr>
          <w:rFonts w:eastAsiaTheme="minorEastAsia" w:cstheme="minorHAnsi"/>
          <w:color w:val="373A3C"/>
          <w:kern w:val="24"/>
          <w:sz w:val="28"/>
          <w:szCs w:val="28"/>
          <w:lang w:eastAsia="en-GB"/>
        </w:rPr>
        <w:t>complete a task, it helps to organise teamwork into manageable section</w:t>
      </w:r>
      <w:r w:rsidR="00203DC9" w:rsidRPr="00203DC9">
        <w:rPr>
          <w:rFonts w:eastAsiaTheme="minorEastAsia" w:cstheme="minorHAnsi"/>
          <w:color w:val="373A3C"/>
          <w:kern w:val="24"/>
          <w:sz w:val="28"/>
          <w:szCs w:val="28"/>
          <w:lang w:eastAsia="en-GB"/>
        </w:rPr>
        <w:t xml:space="preserve"> </w:t>
      </w:r>
      <w:r w:rsidRPr="00475AEF">
        <w:rPr>
          <w:rFonts w:eastAsiaTheme="minorEastAsia" w:cstheme="minorHAnsi"/>
          <w:color w:val="373A3C"/>
          <w:kern w:val="24"/>
          <w:sz w:val="28"/>
          <w:szCs w:val="28"/>
          <w:lang w:eastAsia="en-GB"/>
        </w:rPr>
        <w:t>(Work breakdown structure.com, 2019)</w:t>
      </w:r>
      <w:r w:rsidR="00203DC9">
        <w:rPr>
          <w:rFonts w:eastAsiaTheme="minorEastAsia" w:cstheme="minorHAnsi"/>
          <w:color w:val="373A3C"/>
          <w:kern w:val="24"/>
          <w:sz w:val="28"/>
          <w:szCs w:val="28"/>
          <w:lang w:eastAsia="en-GB"/>
        </w:rPr>
        <w:t xml:space="preserve">. The WBS is </w:t>
      </w:r>
      <w:r w:rsidR="0001116F">
        <w:rPr>
          <w:rFonts w:eastAsiaTheme="minorEastAsia" w:cstheme="minorHAnsi"/>
          <w:color w:val="373A3C"/>
          <w:kern w:val="24"/>
          <w:sz w:val="28"/>
          <w:szCs w:val="28"/>
          <w:lang w:eastAsia="en-GB"/>
        </w:rPr>
        <w:t>a</w:t>
      </w:r>
      <w:r w:rsidR="00203DC9">
        <w:rPr>
          <w:rFonts w:eastAsiaTheme="minorEastAsia" w:cstheme="minorHAnsi"/>
          <w:color w:val="373A3C"/>
          <w:kern w:val="24"/>
          <w:sz w:val="28"/>
          <w:szCs w:val="28"/>
          <w:lang w:eastAsia="en-GB"/>
        </w:rPr>
        <w:t xml:space="preserve"> </w:t>
      </w:r>
      <w:r w:rsidR="0001116F">
        <w:rPr>
          <w:rFonts w:eastAsiaTheme="minorEastAsia" w:cstheme="minorHAnsi"/>
          <w:color w:val="373A3C"/>
          <w:kern w:val="24"/>
          <w:sz w:val="28"/>
          <w:szCs w:val="28"/>
          <w:lang w:eastAsia="en-GB"/>
        </w:rPr>
        <w:t xml:space="preserve">top down approach to break larger activities and an </w:t>
      </w:r>
      <w:r w:rsidR="00203DC9">
        <w:rPr>
          <w:rFonts w:eastAsiaTheme="minorEastAsia" w:cstheme="minorHAnsi"/>
          <w:color w:val="373A3C"/>
          <w:kern w:val="24"/>
          <w:sz w:val="28"/>
          <w:szCs w:val="28"/>
          <w:lang w:eastAsia="en-GB"/>
        </w:rPr>
        <w:t>easy way to reduce complicated activities to a collection of tasks</w:t>
      </w:r>
      <w:r w:rsidR="008E18F9">
        <w:rPr>
          <w:rFonts w:eastAsiaTheme="minorEastAsia" w:cstheme="minorHAnsi"/>
          <w:color w:val="373A3C"/>
          <w:kern w:val="24"/>
          <w:sz w:val="28"/>
          <w:szCs w:val="28"/>
          <w:lang w:eastAsia="en-GB"/>
        </w:rPr>
        <w:t xml:space="preserve"> (Lock, D 2007).</w:t>
      </w:r>
      <w:r w:rsidR="00203DC9">
        <w:rPr>
          <w:rFonts w:eastAsiaTheme="minorEastAsia" w:cstheme="minorHAnsi"/>
          <w:color w:val="373A3C"/>
          <w:kern w:val="24"/>
          <w:sz w:val="28"/>
          <w:szCs w:val="28"/>
          <w:lang w:eastAsia="en-GB"/>
        </w:rPr>
        <w:t xml:space="preserve"> It has advantages for managers as they</w:t>
      </w:r>
      <w:r w:rsidR="00B02207">
        <w:rPr>
          <w:rFonts w:eastAsiaTheme="minorEastAsia" w:cstheme="minorHAnsi"/>
          <w:color w:val="373A3C"/>
          <w:kern w:val="24"/>
          <w:sz w:val="28"/>
          <w:szCs w:val="28"/>
          <w:lang w:eastAsia="en-GB"/>
        </w:rPr>
        <w:t xml:space="preserve"> can</w:t>
      </w:r>
      <w:r w:rsidR="00203DC9">
        <w:rPr>
          <w:rFonts w:eastAsiaTheme="minorEastAsia" w:cstheme="minorHAnsi"/>
          <w:color w:val="373A3C"/>
          <w:kern w:val="24"/>
          <w:sz w:val="28"/>
          <w:szCs w:val="28"/>
          <w:lang w:eastAsia="en-GB"/>
        </w:rPr>
        <w:t xml:space="preserve"> oversee the tasks more effectively than the complex tasks</w:t>
      </w:r>
      <w:r w:rsidR="00B02207">
        <w:rPr>
          <w:rFonts w:eastAsiaTheme="minorEastAsia" w:cstheme="minorHAnsi"/>
          <w:color w:val="373A3C"/>
          <w:kern w:val="24"/>
          <w:sz w:val="28"/>
          <w:szCs w:val="28"/>
          <w:lang w:eastAsia="en-GB"/>
        </w:rPr>
        <w:t xml:space="preserve"> and can be used to identify any potential risks when a branch is not well defined</w:t>
      </w:r>
      <w:r w:rsidR="00CA47D4">
        <w:rPr>
          <w:rFonts w:eastAsiaTheme="minorEastAsia" w:cstheme="minorHAnsi"/>
          <w:color w:val="373A3C"/>
          <w:kern w:val="24"/>
          <w:sz w:val="28"/>
          <w:szCs w:val="28"/>
          <w:lang w:eastAsia="en-GB"/>
        </w:rPr>
        <w:t xml:space="preserve">, another advantage is that it provides an opportunity for teams to engage and invest </w:t>
      </w:r>
      <w:r w:rsidR="00E31FE9">
        <w:rPr>
          <w:rFonts w:eastAsiaTheme="minorEastAsia" w:cstheme="minorHAnsi"/>
          <w:color w:val="373A3C"/>
          <w:kern w:val="24"/>
          <w:sz w:val="28"/>
          <w:szCs w:val="28"/>
          <w:lang w:eastAsia="en-GB"/>
        </w:rPr>
        <w:t xml:space="preserve">in the </w:t>
      </w:r>
      <w:r w:rsidR="00CA47D4">
        <w:rPr>
          <w:rFonts w:eastAsiaTheme="minorEastAsia" w:cstheme="minorHAnsi"/>
          <w:color w:val="373A3C"/>
          <w:kern w:val="24"/>
          <w:sz w:val="28"/>
          <w:szCs w:val="28"/>
          <w:lang w:eastAsia="en-GB"/>
        </w:rPr>
        <w:t>project</w:t>
      </w:r>
      <w:r w:rsidR="00E31FE9">
        <w:rPr>
          <w:rFonts w:eastAsiaTheme="minorEastAsia" w:cstheme="minorHAnsi"/>
          <w:color w:val="373A3C"/>
          <w:kern w:val="24"/>
          <w:sz w:val="28"/>
          <w:szCs w:val="28"/>
          <w:lang w:eastAsia="en-GB"/>
        </w:rPr>
        <w:t>.</w:t>
      </w:r>
      <w:r w:rsidR="00CA47D4">
        <w:rPr>
          <w:rFonts w:eastAsiaTheme="minorEastAsia" w:cstheme="minorHAnsi"/>
          <w:color w:val="373A3C"/>
          <w:kern w:val="24"/>
          <w:sz w:val="28"/>
          <w:szCs w:val="28"/>
          <w:lang w:eastAsia="en-GB"/>
        </w:rPr>
        <w:t xml:space="preserve"> </w:t>
      </w:r>
      <w:r w:rsidR="0001116F">
        <w:rPr>
          <w:rFonts w:eastAsiaTheme="minorEastAsia" w:cstheme="minorHAnsi"/>
          <w:color w:val="373A3C"/>
          <w:kern w:val="24"/>
          <w:sz w:val="28"/>
          <w:szCs w:val="28"/>
          <w:lang w:eastAsia="en-GB"/>
        </w:rPr>
        <w:t xml:space="preserve">After the completed WBS it can be used for budgeting and personnel- selection purposes </w:t>
      </w:r>
      <w:r w:rsidR="00623D89">
        <w:rPr>
          <w:rFonts w:eastAsiaTheme="minorEastAsia" w:cstheme="minorHAnsi"/>
          <w:color w:val="373A3C"/>
          <w:kern w:val="24"/>
          <w:sz w:val="28"/>
          <w:szCs w:val="28"/>
          <w:lang w:eastAsia="en-GB"/>
        </w:rPr>
        <w:t xml:space="preserve">which is another advantage </w:t>
      </w:r>
      <w:r w:rsidRPr="00475AEF">
        <w:rPr>
          <w:rFonts w:eastAsiaTheme="minorEastAsia" w:cstheme="minorHAnsi"/>
          <w:color w:val="373A3C"/>
          <w:kern w:val="24"/>
          <w:sz w:val="28"/>
          <w:szCs w:val="28"/>
          <w:lang w:eastAsia="en-GB"/>
        </w:rPr>
        <w:t>(Visual Paradigm 2019</w:t>
      </w:r>
      <w:r w:rsidR="0001116F">
        <w:rPr>
          <w:rFonts w:eastAsiaTheme="minorEastAsia" w:cstheme="minorHAnsi"/>
          <w:color w:val="373A3C"/>
          <w:kern w:val="24"/>
          <w:sz w:val="28"/>
          <w:szCs w:val="28"/>
          <w:lang w:eastAsia="en-GB"/>
        </w:rPr>
        <w:t>) (Baker S, Baker K &amp; Camp</w:t>
      </w:r>
      <w:r w:rsidR="00623D89">
        <w:rPr>
          <w:rFonts w:eastAsiaTheme="minorEastAsia" w:cstheme="minorHAnsi"/>
          <w:color w:val="373A3C"/>
          <w:kern w:val="24"/>
          <w:sz w:val="28"/>
          <w:szCs w:val="28"/>
          <w:lang w:eastAsia="en-GB"/>
        </w:rPr>
        <w:t xml:space="preserve">bell M 2003). </w:t>
      </w:r>
    </w:p>
    <w:p w14:paraId="25A49EBE" w14:textId="77777777" w:rsidR="00475AEF" w:rsidRPr="00475AEF" w:rsidRDefault="00475AEF" w:rsidP="00475AEF">
      <w:pPr>
        <w:spacing w:after="0" w:line="240" w:lineRule="auto"/>
        <w:rPr>
          <w:rFonts w:eastAsia="Times New Roman" w:cstheme="minorHAnsi"/>
          <w:sz w:val="28"/>
          <w:szCs w:val="28"/>
          <w:lang w:eastAsia="en-GB"/>
        </w:rPr>
      </w:pPr>
      <w:r w:rsidRPr="00475AEF">
        <w:rPr>
          <w:rFonts w:eastAsiaTheme="minorEastAsia" w:cstheme="minorHAnsi"/>
          <w:color w:val="373A3C"/>
          <w:kern w:val="24"/>
          <w:sz w:val="28"/>
          <w:szCs w:val="28"/>
          <w:lang w:eastAsia="en-GB"/>
        </w:rPr>
        <w:t> </w:t>
      </w:r>
    </w:p>
    <w:p w14:paraId="2BDCF5AC" w14:textId="0F71A9F2" w:rsidR="00475AEF" w:rsidRPr="00203DC9" w:rsidRDefault="00475AEF" w:rsidP="00475AEF">
      <w:pPr>
        <w:rPr>
          <w:rFonts w:eastAsiaTheme="minorEastAsia" w:cstheme="minorHAnsi"/>
          <w:color w:val="373A3C"/>
          <w:kern w:val="24"/>
          <w:sz w:val="28"/>
          <w:szCs w:val="28"/>
          <w:lang w:eastAsia="en-GB"/>
        </w:rPr>
      </w:pPr>
      <w:r w:rsidRPr="00203DC9">
        <w:rPr>
          <w:rFonts w:eastAsiaTheme="minorEastAsia" w:cstheme="minorHAnsi"/>
          <w:color w:val="373A3C"/>
          <w:kern w:val="24"/>
          <w:sz w:val="28"/>
          <w:szCs w:val="28"/>
          <w:lang w:eastAsia="en-GB"/>
        </w:rPr>
        <w:t>As a group we decided to do the top down approach because we believe it influenced the more finer details that we focused on as we moved onto the next branches also the advantage of doing top down meant we were able to make decisions quicker and it helped us align the project goals with MENDs strategic goals.</w:t>
      </w:r>
    </w:p>
    <w:p w14:paraId="2E8952BD" w14:textId="2A246366" w:rsidR="00475AEF" w:rsidRPr="00203DC9" w:rsidRDefault="00475AEF" w:rsidP="00475AEF">
      <w:pPr>
        <w:pStyle w:val="NormalWeb"/>
        <w:spacing w:before="0" w:beforeAutospacing="0" w:after="0" w:afterAutospacing="0"/>
        <w:rPr>
          <w:rFonts w:asciiTheme="minorHAnsi" w:hAnsiTheme="minorHAnsi" w:cstheme="minorHAnsi"/>
          <w:sz w:val="28"/>
          <w:szCs w:val="28"/>
        </w:rPr>
      </w:pPr>
      <w:r w:rsidRPr="00203DC9">
        <w:rPr>
          <w:rFonts w:asciiTheme="minorHAnsi" w:eastAsiaTheme="minorEastAsia" w:hAnsiTheme="minorHAnsi" w:cstheme="minorHAnsi"/>
          <w:color w:val="373A3C"/>
          <w:kern w:val="24"/>
          <w:sz w:val="28"/>
          <w:szCs w:val="28"/>
        </w:rPr>
        <w:t xml:space="preserve">During phase one we were introduced to our organisation MEND where we met the team who is supporting us during our project. I personally found this interesting as I didn’t have much knowledge on islamophobia. During phase two we had to plan the marketing and the exhibition/workshop, during this phase we were able to print posters from the information received from MEND. As a group we also had to do our own research on MEND to be ready for Q&amp;A during the event. </w:t>
      </w:r>
      <w:r w:rsidR="00391233" w:rsidRPr="00203DC9">
        <w:rPr>
          <w:rFonts w:asciiTheme="minorHAnsi" w:eastAsiaTheme="minorEastAsia" w:hAnsiTheme="minorHAnsi" w:cstheme="minorHAnsi"/>
          <w:color w:val="373A3C"/>
          <w:kern w:val="24"/>
          <w:sz w:val="28"/>
          <w:szCs w:val="28"/>
        </w:rPr>
        <w:t xml:space="preserve">I believe during this stage we were able to work well as a team and come to quick decisions of what to display at the event as we didn’t have enough time to prepare. </w:t>
      </w:r>
      <w:r w:rsidRPr="00203DC9">
        <w:rPr>
          <w:rFonts w:asciiTheme="minorHAnsi" w:eastAsiaTheme="minorEastAsia" w:hAnsiTheme="minorHAnsi" w:cstheme="minorHAnsi"/>
          <w:color w:val="373A3C"/>
          <w:kern w:val="24"/>
          <w:sz w:val="28"/>
          <w:szCs w:val="28"/>
        </w:rPr>
        <w:t xml:space="preserve">One of the members from the team bought ingredients and baked cupcakes for the display, another member sourced self-defence equipment’s to give demonstration on the day, we also bought sweets and made boxes for the display and made signs and source hijabs for female attendees to try on and we also made a feedback box which was a great success. </w:t>
      </w:r>
    </w:p>
    <w:p w14:paraId="12B389FC" w14:textId="77777777" w:rsidR="00391233" w:rsidRPr="00203DC9" w:rsidRDefault="00391233" w:rsidP="00475AEF">
      <w:pPr>
        <w:pStyle w:val="NormalWeb"/>
        <w:spacing w:before="0" w:beforeAutospacing="0" w:after="0" w:afterAutospacing="0"/>
        <w:rPr>
          <w:rFonts w:asciiTheme="minorHAnsi" w:eastAsiaTheme="minorEastAsia" w:hAnsiTheme="minorHAnsi" w:cstheme="minorHAnsi"/>
          <w:color w:val="373A3C"/>
          <w:kern w:val="24"/>
          <w:sz w:val="28"/>
          <w:szCs w:val="28"/>
        </w:rPr>
      </w:pPr>
    </w:p>
    <w:p w14:paraId="6537ED5B" w14:textId="7DE09A37" w:rsidR="00475AEF" w:rsidRPr="00203DC9" w:rsidRDefault="00475AEF" w:rsidP="00475AEF">
      <w:pPr>
        <w:pStyle w:val="NormalWeb"/>
        <w:spacing w:before="0" w:beforeAutospacing="0" w:after="0" w:afterAutospacing="0"/>
        <w:rPr>
          <w:rFonts w:asciiTheme="minorHAnsi" w:hAnsiTheme="minorHAnsi" w:cstheme="minorHAnsi"/>
          <w:sz w:val="28"/>
          <w:szCs w:val="28"/>
        </w:rPr>
      </w:pPr>
      <w:r w:rsidRPr="00203DC9">
        <w:rPr>
          <w:rFonts w:asciiTheme="minorHAnsi" w:eastAsiaTheme="minorEastAsia" w:hAnsiTheme="minorHAnsi" w:cstheme="minorHAnsi"/>
          <w:color w:val="373A3C"/>
          <w:kern w:val="24"/>
          <w:sz w:val="28"/>
          <w:szCs w:val="28"/>
        </w:rPr>
        <w:t xml:space="preserve">Phase </w:t>
      </w:r>
      <w:r w:rsidR="00391233" w:rsidRPr="00203DC9">
        <w:rPr>
          <w:rFonts w:asciiTheme="minorHAnsi" w:eastAsiaTheme="minorEastAsia" w:hAnsiTheme="minorHAnsi" w:cstheme="minorHAnsi"/>
          <w:color w:val="373A3C"/>
          <w:kern w:val="24"/>
          <w:sz w:val="28"/>
          <w:szCs w:val="28"/>
        </w:rPr>
        <w:t>three</w:t>
      </w:r>
      <w:r w:rsidRPr="00203DC9">
        <w:rPr>
          <w:rFonts w:asciiTheme="minorHAnsi" w:eastAsiaTheme="minorEastAsia" w:hAnsiTheme="minorHAnsi" w:cstheme="minorHAnsi"/>
          <w:color w:val="373A3C"/>
          <w:kern w:val="24"/>
          <w:sz w:val="28"/>
          <w:szCs w:val="28"/>
        </w:rPr>
        <w:t xml:space="preserve"> is where we advertised the event at the local mosque, university etc, we were also able to advertise on social media and through word of mouth to </w:t>
      </w:r>
      <w:r w:rsidR="00974345" w:rsidRPr="00203DC9">
        <w:rPr>
          <w:rFonts w:asciiTheme="minorHAnsi" w:eastAsiaTheme="minorEastAsia" w:hAnsiTheme="minorHAnsi" w:cstheme="minorHAnsi"/>
          <w:color w:val="373A3C"/>
          <w:kern w:val="24"/>
          <w:sz w:val="28"/>
          <w:szCs w:val="28"/>
        </w:rPr>
        <w:t>family, friends, peers and work colleagues</w:t>
      </w:r>
      <w:r w:rsidRPr="00203DC9">
        <w:rPr>
          <w:rFonts w:asciiTheme="minorHAnsi" w:eastAsiaTheme="minorEastAsia" w:hAnsiTheme="minorHAnsi" w:cstheme="minorHAnsi"/>
          <w:color w:val="373A3C"/>
          <w:kern w:val="24"/>
          <w:sz w:val="28"/>
          <w:szCs w:val="28"/>
        </w:rPr>
        <w:t xml:space="preserve">, </w:t>
      </w:r>
      <w:r w:rsidR="00D4235B">
        <w:rPr>
          <w:rFonts w:asciiTheme="minorHAnsi" w:eastAsiaTheme="minorEastAsia" w:hAnsiTheme="minorHAnsi" w:cstheme="minorHAnsi"/>
          <w:color w:val="373A3C"/>
          <w:kern w:val="24"/>
          <w:sz w:val="28"/>
          <w:szCs w:val="28"/>
        </w:rPr>
        <w:t xml:space="preserve">also </w:t>
      </w:r>
      <w:r w:rsidRPr="00203DC9">
        <w:rPr>
          <w:rFonts w:asciiTheme="minorHAnsi" w:eastAsiaTheme="minorEastAsia" w:hAnsiTheme="minorHAnsi" w:cstheme="minorHAnsi"/>
          <w:color w:val="373A3C"/>
          <w:kern w:val="24"/>
          <w:sz w:val="28"/>
          <w:szCs w:val="28"/>
        </w:rPr>
        <w:t>at this stage we were able to execute the event successfully by networking with other stall holders, displaying the signs, cakes, sweet boxes and putting hijabs on female attendees, one of our team members also demonstrated self-defence, we also had amazing feedback from other attendees.</w:t>
      </w:r>
      <w:r w:rsidR="00974345" w:rsidRPr="00203DC9">
        <w:rPr>
          <w:rFonts w:asciiTheme="minorHAnsi" w:eastAsiaTheme="minorEastAsia" w:hAnsiTheme="minorHAnsi" w:cstheme="minorHAnsi"/>
          <w:color w:val="373A3C"/>
          <w:kern w:val="24"/>
          <w:sz w:val="28"/>
          <w:szCs w:val="28"/>
        </w:rPr>
        <w:t xml:space="preserve"> After stage three we then self-</w:t>
      </w:r>
      <w:r w:rsidR="00974345" w:rsidRPr="00203DC9">
        <w:rPr>
          <w:rFonts w:asciiTheme="minorHAnsi" w:eastAsiaTheme="minorEastAsia" w:hAnsiTheme="minorHAnsi" w:cstheme="minorHAnsi"/>
          <w:color w:val="373A3C"/>
          <w:kern w:val="24"/>
          <w:sz w:val="28"/>
          <w:szCs w:val="28"/>
        </w:rPr>
        <w:lastRenderedPageBreak/>
        <w:t xml:space="preserve">evaluated from the feedback received from MEND and then was able to start planning </w:t>
      </w:r>
      <w:r w:rsidR="00FF4B62">
        <w:rPr>
          <w:rFonts w:asciiTheme="minorHAnsi" w:eastAsiaTheme="minorEastAsia" w:hAnsiTheme="minorHAnsi" w:cstheme="minorHAnsi"/>
          <w:color w:val="373A3C"/>
          <w:kern w:val="24"/>
          <w:sz w:val="28"/>
          <w:szCs w:val="28"/>
        </w:rPr>
        <w:t xml:space="preserve">back to stage two </w:t>
      </w:r>
      <w:r w:rsidR="00974345" w:rsidRPr="00203DC9">
        <w:rPr>
          <w:rFonts w:asciiTheme="minorHAnsi" w:eastAsiaTheme="minorEastAsia" w:hAnsiTheme="minorHAnsi" w:cstheme="minorHAnsi"/>
          <w:color w:val="373A3C"/>
          <w:kern w:val="24"/>
          <w:sz w:val="28"/>
          <w:szCs w:val="28"/>
        </w:rPr>
        <w:t xml:space="preserve">where my group went to Cardiff </w:t>
      </w:r>
      <w:r w:rsidR="00B634FD">
        <w:rPr>
          <w:rFonts w:asciiTheme="minorHAnsi" w:eastAsiaTheme="minorEastAsia" w:hAnsiTheme="minorHAnsi" w:cstheme="minorHAnsi"/>
          <w:color w:val="373A3C"/>
          <w:kern w:val="24"/>
          <w:sz w:val="28"/>
          <w:szCs w:val="28"/>
        </w:rPr>
        <w:t xml:space="preserve">to attend the masterclass </w:t>
      </w:r>
      <w:r w:rsidR="00974345" w:rsidRPr="00203DC9">
        <w:rPr>
          <w:rFonts w:asciiTheme="minorHAnsi" w:eastAsiaTheme="minorEastAsia" w:hAnsiTheme="minorHAnsi" w:cstheme="minorHAnsi"/>
          <w:color w:val="373A3C"/>
          <w:kern w:val="24"/>
          <w:sz w:val="28"/>
          <w:szCs w:val="28"/>
        </w:rPr>
        <w:t>organised by MEND and plan to hold a workshop at the university to raise more awareness on islamophobia</w:t>
      </w:r>
      <w:r w:rsidR="00271F21">
        <w:rPr>
          <w:rFonts w:asciiTheme="minorHAnsi" w:eastAsiaTheme="minorEastAsia" w:hAnsiTheme="minorHAnsi" w:cstheme="minorHAnsi"/>
          <w:color w:val="373A3C"/>
          <w:kern w:val="24"/>
          <w:sz w:val="28"/>
          <w:szCs w:val="28"/>
        </w:rPr>
        <w:t>.</w:t>
      </w:r>
      <w:r w:rsidR="00974345" w:rsidRPr="00203DC9">
        <w:rPr>
          <w:rFonts w:asciiTheme="minorHAnsi" w:eastAsiaTheme="minorEastAsia" w:hAnsiTheme="minorHAnsi" w:cstheme="minorHAnsi"/>
          <w:color w:val="373A3C"/>
          <w:kern w:val="24"/>
          <w:sz w:val="28"/>
          <w:szCs w:val="28"/>
        </w:rPr>
        <w:t xml:space="preserve"> </w:t>
      </w:r>
    </w:p>
    <w:p w14:paraId="169171AC" w14:textId="64C29545" w:rsidR="00475AEF" w:rsidRPr="00203DC9" w:rsidRDefault="00475AEF" w:rsidP="00475AEF">
      <w:pPr>
        <w:rPr>
          <w:rFonts w:eastAsiaTheme="minorEastAsia" w:cstheme="minorHAnsi"/>
          <w:color w:val="373A3C"/>
          <w:kern w:val="24"/>
          <w:sz w:val="36"/>
          <w:szCs w:val="36"/>
          <w:lang w:eastAsia="en-GB"/>
        </w:rPr>
      </w:pPr>
    </w:p>
    <w:p w14:paraId="29B086D6" w14:textId="2CA748C5" w:rsidR="00623D89" w:rsidRDefault="00623D89" w:rsidP="00475AEF">
      <w:pPr>
        <w:rPr>
          <w:rFonts w:cstheme="minorHAnsi"/>
          <w:b/>
          <w:bCs/>
          <w:sz w:val="28"/>
          <w:szCs w:val="28"/>
        </w:rPr>
      </w:pPr>
      <w:r w:rsidRPr="00623D89">
        <w:rPr>
          <w:rFonts w:cstheme="minorHAnsi"/>
          <w:b/>
          <w:bCs/>
          <w:sz w:val="28"/>
          <w:szCs w:val="28"/>
        </w:rPr>
        <w:t xml:space="preserve">Refence </w:t>
      </w:r>
    </w:p>
    <w:p w14:paraId="156C44F8" w14:textId="232247FF" w:rsidR="008E18F9" w:rsidRDefault="00623D89" w:rsidP="00475AEF">
      <w:pPr>
        <w:rPr>
          <w:rFonts w:cstheme="minorHAnsi"/>
          <w:sz w:val="28"/>
          <w:szCs w:val="28"/>
        </w:rPr>
      </w:pPr>
      <w:r>
        <w:rPr>
          <w:rFonts w:cstheme="minorHAnsi"/>
          <w:sz w:val="28"/>
          <w:szCs w:val="28"/>
        </w:rPr>
        <w:t>Baker S, Baker K</w:t>
      </w:r>
      <w:r w:rsidR="00284E32">
        <w:rPr>
          <w:rFonts w:cstheme="minorHAnsi"/>
          <w:sz w:val="28"/>
          <w:szCs w:val="28"/>
        </w:rPr>
        <w:t xml:space="preserve"> &amp; </w:t>
      </w:r>
      <w:r>
        <w:rPr>
          <w:rFonts w:cstheme="minorHAnsi"/>
          <w:sz w:val="28"/>
          <w:szCs w:val="28"/>
        </w:rPr>
        <w:t>Campbell M</w:t>
      </w:r>
      <w:r w:rsidR="00284E32">
        <w:rPr>
          <w:rFonts w:cstheme="minorHAnsi"/>
          <w:sz w:val="28"/>
          <w:szCs w:val="28"/>
        </w:rPr>
        <w:t>.</w:t>
      </w:r>
      <w:r>
        <w:rPr>
          <w:rFonts w:cstheme="minorHAnsi"/>
          <w:sz w:val="28"/>
          <w:szCs w:val="28"/>
        </w:rPr>
        <w:t xml:space="preserve"> (2003)</w:t>
      </w:r>
      <w:r w:rsidR="00284E32">
        <w:rPr>
          <w:rFonts w:cstheme="minorHAnsi"/>
          <w:sz w:val="28"/>
          <w:szCs w:val="28"/>
        </w:rPr>
        <w:t>.</w:t>
      </w:r>
      <w:r>
        <w:rPr>
          <w:rFonts w:cstheme="minorHAnsi"/>
          <w:sz w:val="28"/>
          <w:szCs w:val="28"/>
        </w:rPr>
        <w:t xml:space="preserve"> </w:t>
      </w:r>
      <w:r w:rsidRPr="008E18F9">
        <w:rPr>
          <w:rFonts w:cstheme="minorHAnsi"/>
          <w:i/>
          <w:iCs/>
          <w:sz w:val="28"/>
          <w:szCs w:val="28"/>
        </w:rPr>
        <w:t xml:space="preserve">The Complete Idiots Guide </w:t>
      </w:r>
      <w:r w:rsidR="00284E32" w:rsidRPr="008E18F9">
        <w:rPr>
          <w:rFonts w:cstheme="minorHAnsi"/>
          <w:i/>
          <w:iCs/>
          <w:sz w:val="28"/>
          <w:szCs w:val="28"/>
        </w:rPr>
        <w:t>to</w:t>
      </w:r>
      <w:r w:rsidRPr="008E18F9">
        <w:rPr>
          <w:rFonts w:cstheme="minorHAnsi"/>
          <w:i/>
          <w:iCs/>
          <w:sz w:val="28"/>
          <w:szCs w:val="28"/>
        </w:rPr>
        <w:t xml:space="preserve"> Project Management</w:t>
      </w:r>
      <w:r>
        <w:rPr>
          <w:rFonts w:cstheme="minorHAnsi"/>
          <w:sz w:val="28"/>
          <w:szCs w:val="28"/>
        </w:rPr>
        <w:t>. 3</w:t>
      </w:r>
      <w:r w:rsidRPr="00623D89">
        <w:rPr>
          <w:rFonts w:cstheme="minorHAnsi"/>
          <w:sz w:val="28"/>
          <w:szCs w:val="28"/>
          <w:vertAlign w:val="superscript"/>
        </w:rPr>
        <w:t>rd</w:t>
      </w:r>
      <w:r>
        <w:rPr>
          <w:rFonts w:cstheme="minorHAnsi"/>
          <w:sz w:val="28"/>
          <w:szCs w:val="28"/>
        </w:rPr>
        <w:t xml:space="preserve"> ED</w:t>
      </w:r>
      <w:r w:rsidR="00284E32">
        <w:rPr>
          <w:rFonts w:cstheme="minorHAnsi"/>
          <w:sz w:val="28"/>
          <w:szCs w:val="28"/>
        </w:rPr>
        <w:t>. USA: Penguin Group</w:t>
      </w:r>
    </w:p>
    <w:p w14:paraId="36C52178" w14:textId="76172519" w:rsidR="008E18F9" w:rsidRDefault="008E18F9" w:rsidP="00475AEF">
      <w:pPr>
        <w:rPr>
          <w:rFonts w:eastAsiaTheme="minorEastAsia" w:cstheme="minorHAnsi"/>
          <w:color w:val="373A3C"/>
          <w:kern w:val="24"/>
          <w:sz w:val="28"/>
          <w:szCs w:val="28"/>
        </w:rPr>
      </w:pPr>
      <w:r>
        <w:rPr>
          <w:rFonts w:cstheme="minorHAnsi"/>
          <w:sz w:val="28"/>
          <w:szCs w:val="28"/>
        </w:rPr>
        <w:t>Lock, D (2007). Project Management, 9</w:t>
      </w:r>
      <w:r w:rsidRPr="008E18F9">
        <w:rPr>
          <w:rFonts w:cstheme="minorHAnsi"/>
          <w:sz w:val="28"/>
          <w:szCs w:val="28"/>
          <w:vertAlign w:val="superscript"/>
        </w:rPr>
        <w:t>th</w:t>
      </w:r>
      <w:r>
        <w:rPr>
          <w:rFonts w:cstheme="minorHAnsi"/>
          <w:sz w:val="28"/>
          <w:szCs w:val="28"/>
        </w:rPr>
        <w:t xml:space="preserve"> ED. Available at </w:t>
      </w:r>
      <w:r w:rsidRPr="008E18F9">
        <w:rPr>
          <w:rFonts w:eastAsiaTheme="minorEastAsia" w:cstheme="minorHAnsi"/>
          <w:color w:val="373A3C"/>
          <w:kern w:val="24"/>
          <w:sz w:val="28"/>
          <w:szCs w:val="28"/>
        </w:rPr>
        <w:t>https://www-dawsonera-com.ezproxy.uwtsd.ac.uk/readonline/9780754686347</w:t>
      </w:r>
      <w:r>
        <w:rPr>
          <w:rFonts w:eastAsiaTheme="minorEastAsia" w:cstheme="minorHAnsi"/>
          <w:color w:val="373A3C"/>
          <w:kern w:val="24"/>
          <w:sz w:val="28"/>
          <w:szCs w:val="28"/>
        </w:rPr>
        <w:t xml:space="preserve"> (Accessed on 7</w:t>
      </w:r>
      <w:r w:rsidRPr="008E18F9">
        <w:rPr>
          <w:rFonts w:eastAsiaTheme="minorEastAsia" w:cstheme="minorHAnsi"/>
          <w:color w:val="373A3C"/>
          <w:kern w:val="24"/>
          <w:sz w:val="28"/>
          <w:szCs w:val="28"/>
          <w:vertAlign w:val="superscript"/>
        </w:rPr>
        <w:t>th</w:t>
      </w:r>
      <w:r>
        <w:rPr>
          <w:rFonts w:eastAsiaTheme="minorEastAsia" w:cstheme="minorHAnsi"/>
          <w:color w:val="373A3C"/>
          <w:kern w:val="24"/>
          <w:sz w:val="28"/>
          <w:szCs w:val="28"/>
        </w:rPr>
        <w:t xml:space="preserve"> November 2019) </w:t>
      </w:r>
    </w:p>
    <w:p w14:paraId="1AF77D7A" w14:textId="6B2EE168" w:rsidR="008E18F9" w:rsidRDefault="002B57B3" w:rsidP="008E18F9">
      <w:pPr>
        <w:pStyle w:val="NormalWeb"/>
        <w:spacing w:before="0" w:beforeAutospacing="0" w:after="0" w:afterAutospacing="0"/>
        <w:rPr>
          <w:rFonts w:asciiTheme="minorHAnsi" w:eastAsiaTheme="minorEastAsia" w:hAnsiTheme="minorHAnsi" w:cstheme="minorHAnsi"/>
          <w:color w:val="373A3C"/>
          <w:kern w:val="24"/>
          <w:sz w:val="28"/>
          <w:szCs w:val="28"/>
        </w:rPr>
      </w:pPr>
      <w:hyperlink r:id="rId7" w:history="1">
        <w:r w:rsidR="008E18F9" w:rsidRPr="008E18F9">
          <w:rPr>
            <w:rStyle w:val="Hyperlink"/>
            <w:rFonts w:asciiTheme="minorHAnsi" w:eastAsiaTheme="minorEastAsia" w:hAnsiTheme="minorHAnsi" w:cstheme="minorHAnsi"/>
            <w:color w:val="003E5A"/>
            <w:kern w:val="24"/>
            <w:sz w:val="28"/>
            <w:szCs w:val="28"/>
          </w:rPr>
          <w:t>Work breakdown structure</w:t>
        </w:r>
      </w:hyperlink>
      <w:r w:rsidR="008E18F9" w:rsidRPr="008E18F9">
        <w:rPr>
          <w:rFonts w:asciiTheme="minorHAnsi" w:eastAsiaTheme="minorEastAsia" w:hAnsiTheme="minorHAnsi" w:cstheme="minorHAnsi"/>
          <w:color w:val="373A3C"/>
          <w:kern w:val="24"/>
          <w:sz w:val="28"/>
          <w:szCs w:val="28"/>
        </w:rPr>
        <w:t>.com</w:t>
      </w:r>
      <w:r w:rsidR="008E18F9">
        <w:rPr>
          <w:rFonts w:asciiTheme="minorHAnsi" w:eastAsiaTheme="minorEastAsia" w:hAnsiTheme="minorHAnsi" w:cstheme="minorHAnsi"/>
          <w:color w:val="373A3C"/>
          <w:kern w:val="24"/>
          <w:sz w:val="28"/>
          <w:szCs w:val="28"/>
        </w:rPr>
        <w:t xml:space="preserve">. </w:t>
      </w:r>
      <w:r w:rsidR="008E18F9" w:rsidRPr="008E18F9">
        <w:rPr>
          <w:rFonts w:asciiTheme="minorHAnsi" w:eastAsiaTheme="minorEastAsia" w:hAnsiTheme="minorHAnsi" w:cstheme="minorHAnsi"/>
          <w:color w:val="373A3C"/>
          <w:kern w:val="24"/>
          <w:sz w:val="28"/>
          <w:szCs w:val="28"/>
        </w:rPr>
        <w:t xml:space="preserve">(2019). </w:t>
      </w:r>
      <w:r w:rsidR="008E18F9" w:rsidRPr="008E18F9">
        <w:rPr>
          <w:rFonts w:asciiTheme="minorHAnsi" w:eastAsiaTheme="minorEastAsia" w:hAnsiTheme="minorHAnsi" w:cstheme="minorHAnsi"/>
          <w:i/>
          <w:iCs/>
          <w:color w:val="373A3C"/>
          <w:kern w:val="24"/>
          <w:sz w:val="28"/>
          <w:szCs w:val="28"/>
        </w:rPr>
        <w:t>Work breakdown structure (WBS),</w:t>
      </w:r>
      <w:r w:rsidR="008E18F9" w:rsidRPr="008E18F9">
        <w:rPr>
          <w:rFonts w:asciiTheme="minorHAnsi" w:eastAsiaTheme="minorEastAsia" w:hAnsiTheme="minorHAnsi" w:cstheme="minorHAnsi"/>
          <w:color w:val="373A3C"/>
          <w:kern w:val="24"/>
          <w:sz w:val="28"/>
          <w:szCs w:val="28"/>
        </w:rPr>
        <w:t xml:space="preserve"> available at: https://www.workbreakdownstructure.com/ (accessed on 7</w:t>
      </w:r>
      <w:proofErr w:type="spellStart"/>
      <w:r w:rsidR="008E18F9" w:rsidRPr="008E18F9">
        <w:rPr>
          <w:rFonts w:asciiTheme="minorHAnsi" w:eastAsiaTheme="minorEastAsia" w:hAnsiTheme="minorHAnsi" w:cstheme="minorHAnsi"/>
          <w:color w:val="373A3C"/>
          <w:kern w:val="24"/>
          <w:position w:val="11"/>
          <w:sz w:val="28"/>
          <w:szCs w:val="28"/>
          <w:vertAlign w:val="superscript"/>
        </w:rPr>
        <w:t>th</w:t>
      </w:r>
      <w:proofErr w:type="spellEnd"/>
      <w:r w:rsidR="008E18F9" w:rsidRPr="008E18F9">
        <w:rPr>
          <w:rFonts w:asciiTheme="minorHAnsi" w:eastAsiaTheme="minorEastAsia" w:hAnsiTheme="minorHAnsi" w:cstheme="minorHAnsi"/>
          <w:color w:val="373A3C"/>
          <w:kern w:val="24"/>
          <w:sz w:val="28"/>
          <w:szCs w:val="28"/>
        </w:rPr>
        <w:t xml:space="preserve"> November 2019)</w:t>
      </w:r>
    </w:p>
    <w:p w14:paraId="008A4101" w14:textId="52EC7E55" w:rsidR="00C36CCB" w:rsidRDefault="00C36CCB" w:rsidP="008E18F9">
      <w:pPr>
        <w:pStyle w:val="NormalWeb"/>
        <w:spacing w:before="0" w:beforeAutospacing="0" w:after="0" w:afterAutospacing="0"/>
        <w:rPr>
          <w:rFonts w:asciiTheme="minorHAnsi" w:eastAsiaTheme="minorEastAsia" w:hAnsiTheme="minorHAnsi" w:cstheme="minorHAnsi"/>
          <w:color w:val="373A3C"/>
          <w:kern w:val="24"/>
          <w:sz w:val="28"/>
          <w:szCs w:val="28"/>
        </w:rPr>
      </w:pPr>
    </w:p>
    <w:p w14:paraId="55B75AD8" w14:textId="238B31CA" w:rsidR="00C36CCB" w:rsidRDefault="00C36CCB" w:rsidP="008E18F9">
      <w:pPr>
        <w:pStyle w:val="NormalWeb"/>
        <w:spacing w:before="0" w:beforeAutospacing="0" w:after="0" w:afterAutospacing="0"/>
        <w:rPr>
          <w:rFonts w:asciiTheme="minorHAnsi" w:eastAsiaTheme="minorEastAsia" w:hAnsiTheme="minorHAnsi" w:cstheme="minorHAnsi"/>
          <w:b/>
          <w:bCs/>
          <w:color w:val="373A3C"/>
          <w:kern w:val="24"/>
          <w:sz w:val="28"/>
          <w:szCs w:val="28"/>
        </w:rPr>
      </w:pPr>
      <w:r w:rsidRPr="00C36CCB">
        <w:rPr>
          <w:rFonts w:asciiTheme="minorHAnsi" w:eastAsiaTheme="minorEastAsia" w:hAnsiTheme="minorHAnsi" w:cstheme="minorHAnsi"/>
          <w:b/>
          <w:bCs/>
          <w:color w:val="373A3C"/>
          <w:kern w:val="24"/>
          <w:sz w:val="28"/>
          <w:szCs w:val="28"/>
        </w:rPr>
        <w:t xml:space="preserve">Appendix </w:t>
      </w:r>
    </w:p>
    <w:p w14:paraId="2E01E3C2" w14:textId="77777777" w:rsidR="00BC0000" w:rsidRDefault="00BC0000" w:rsidP="008E18F9">
      <w:pPr>
        <w:pStyle w:val="NormalWeb"/>
        <w:spacing w:before="0" w:beforeAutospacing="0" w:after="0" w:afterAutospacing="0"/>
        <w:rPr>
          <w:rFonts w:asciiTheme="minorHAnsi" w:eastAsiaTheme="minorEastAsia" w:hAnsiTheme="minorHAnsi" w:cstheme="minorHAnsi"/>
          <w:b/>
          <w:bCs/>
          <w:color w:val="373A3C"/>
          <w:kern w:val="24"/>
          <w:sz w:val="28"/>
          <w:szCs w:val="28"/>
        </w:rPr>
      </w:pPr>
    </w:p>
    <w:p w14:paraId="1DD2267F" w14:textId="16519DE8" w:rsidR="0070670C" w:rsidRDefault="00BC0000" w:rsidP="008E18F9">
      <w:pPr>
        <w:pStyle w:val="NormalWeb"/>
        <w:spacing w:before="0" w:beforeAutospacing="0" w:after="0" w:afterAutospacing="0"/>
        <w:rPr>
          <w:rFonts w:asciiTheme="minorHAnsi" w:eastAsiaTheme="minorEastAsia" w:hAnsiTheme="minorHAnsi" w:cstheme="minorHAnsi"/>
          <w:b/>
          <w:bCs/>
          <w:color w:val="373A3C"/>
          <w:kern w:val="24"/>
          <w:sz w:val="28"/>
          <w:szCs w:val="28"/>
        </w:rPr>
      </w:pPr>
      <w:r>
        <w:rPr>
          <w:noProof/>
        </w:rPr>
        <w:drawing>
          <wp:inline distT="0" distB="0" distL="0" distR="0" wp14:anchorId="5423895F" wp14:editId="3D9F3A84">
            <wp:extent cx="5731510" cy="3220085"/>
            <wp:effectExtent l="19050" t="19050" r="21590" b="18415"/>
            <wp:docPr id="37" name="Picture 36" descr="A screenshot of a cell phone&#10;&#10;Description automatically generated">
              <a:extLst xmlns:a="http://schemas.openxmlformats.org/drawingml/2006/main">
                <a:ext uri="{FF2B5EF4-FFF2-40B4-BE49-F238E27FC236}">
                  <a16:creationId xmlns:a16="http://schemas.microsoft.com/office/drawing/2014/main" id="{3152D3BE-38D6-45AC-9E17-229272DB5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descr="A screenshot of a cell phone&#10;&#10;Description automatically generated">
                      <a:extLst>
                        <a:ext uri="{FF2B5EF4-FFF2-40B4-BE49-F238E27FC236}">
                          <a16:creationId xmlns:a16="http://schemas.microsoft.com/office/drawing/2014/main" id="{3152D3BE-38D6-45AC-9E17-229272DB5E3B}"/>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0085"/>
                    </a:xfrm>
                    <a:prstGeom prst="rect">
                      <a:avLst/>
                    </a:prstGeom>
                    <a:ln>
                      <a:solidFill>
                        <a:schemeClr val="tx1"/>
                      </a:solidFill>
                    </a:ln>
                  </pic:spPr>
                </pic:pic>
              </a:graphicData>
            </a:graphic>
          </wp:inline>
        </w:drawing>
      </w:r>
    </w:p>
    <w:p w14:paraId="18273EEE" w14:textId="695CD8F7" w:rsidR="0070670C" w:rsidRPr="00C36CCB" w:rsidRDefault="0070670C" w:rsidP="008E18F9">
      <w:pPr>
        <w:pStyle w:val="NormalWeb"/>
        <w:spacing w:before="0" w:beforeAutospacing="0" w:after="0" w:afterAutospacing="0"/>
        <w:rPr>
          <w:rFonts w:asciiTheme="minorHAnsi" w:eastAsiaTheme="minorEastAsia" w:hAnsiTheme="minorHAnsi" w:cstheme="minorHAnsi"/>
          <w:b/>
          <w:bCs/>
          <w:color w:val="373A3C"/>
          <w:kern w:val="24"/>
          <w:sz w:val="28"/>
          <w:szCs w:val="28"/>
        </w:rPr>
      </w:pPr>
    </w:p>
    <w:p w14:paraId="52ACF77D" w14:textId="03BF8E88" w:rsidR="00C36CCB" w:rsidRPr="008E18F9" w:rsidRDefault="00C36CCB" w:rsidP="008E18F9">
      <w:pPr>
        <w:pStyle w:val="NormalWeb"/>
        <w:spacing w:before="0" w:beforeAutospacing="0" w:after="0" w:afterAutospacing="0"/>
        <w:rPr>
          <w:rFonts w:asciiTheme="minorHAnsi" w:hAnsiTheme="minorHAnsi" w:cstheme="minorHAnsi"/>
          <w:sz w:val="28"/>
          <w:szCs w:val="28"/>
        </w:rPr>
      </w:pPr>
    </w:p>
    <w:p w14:paraId="70F71ADA" w14:textId="38E22437" w:rsidR="008E18F9" w:rsidRPr="008E18F9" w:rsidRDefault="008E18F9" w:rsidP="00475AEF">
      <w:pPr>
        <w:rPr>
          <w:rFonts w:cstheme="minorHAnsi"/>
          <w:sz w:val="28"/>
          <w:szCs w:val="28"/>
        </w:rPr>
      </w:pPr>
    </w:p>
    <w:p w14:paraId="289F77D2" w14:textId="28655EBB" w:rsidR="00623D89" w:rsidRPr="00623D89" w:rsidRDefault="00284E32" w:rsidP="00475AEF">
      <w:pPr>
        <w:rPr>
          <w:rFonts w:cstheme="minorHAnsi"/>
          <w:sz w:val="28"/>
          <w:szCs w:val="28"/>
        </w:rPr>
      </w:pPr>
      <w:r>
        <w:rPr>
          <w:rFonts w:cstheme="minorHAnsi"/>
          <w:sz w:val="28"/>
          <w:szCs w:val="28"/>
        </w:rPr>
        <w:t xml:space="preserve"> </w:t>
      </w:r>
    </w:p>
    <w:sectPr w:rsidR="00623D89" w:rsidRPr="00623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EF"/>
    <w:rsid w:val="0001116F"/>
    <w:rsid w:val="00203DC9"/>
    <w:rsid w:val="00227406"/>
    <w:rsid w:val="00271F21"/>
    <w:rsid w:val="00284E32"/>
    <w:rsid w:val="00391233"/>
    <w:rsid w:val="00475AEF"/>
    <w:rsid w:val="00623D89"/>
    <w:rsid w:val="0070670C"/>
    <w:rsid w:val="00874E52"/>
    <w:rsid w:val="008E18F9"/>
    <w:rsid w:val="00974345"/>
    <w:rsid w:val="00B02207"/>
    <w:rsid w:val="00B634FD"/>
    <w:rsid w:val="00BC0000"/>
    <w:rsid w:val="00C36CCB"/>
    <w:rsid w:val="00CA47D4"/>
    <w:rsid w:val="00D4235B"/>
    <w:rsid w:val="00E31FE9"/>
    <w:rsid w:val="00E71C2C"/>
    <w:rsid w:val="00FF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DEE7"/>
  <w15:chartTrackingRefBased/>
  <w15:docId w15:val="{DC40F755-CD78-46AC-B6A4-4CB891A4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5A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E18F9"/>
    <w:rPr>
      <w:color w:val="0000FF"/>
      <w:u w:val="single"/>
    </w:rPr>
  </w:style>
  <w:style w:type="paragraph" w:styleId="BalloonText">
    <w:name w:val="Balloon Text"/>
    <w:basedOn w:val="Normal"/>
    <w:link w:val="BalloonTextChar"/>
    <w:uiPriority w:val="99"/>
    <w:semiHidden/>
    <w:unhideWhenUsed/>
    <w:rsid w:val="00227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4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584274">
      <w:bodyDiv w:val="1"/>
      <w:marLeft w:val="0"/>
      <w:marRight w:val="0"/>
      <w:marTop w:val="0"/>
      <w:marBottom w:val="0"/>
      <w:divBdr>
        <w:top w:val="none" w:sz="0" w:space="0" w:color="auto"/>
        <w:left w:val="none" w:sz="0" w:space="0" w:color="auto"/>
        <w:bottom w:val="none" w:sz="0" w:space="0" w:color="auto"/>
        <w:right w:val="none" w:sz="0" w:space="0" w:color="auto"/>
      </w:divBdr>
    </w:div>
    <w:div w:id="1209491205">
      <w:bodyDiv w:val="1"/>
      <w:marLeft w:val="0"/>
      <w:marRight w:val="0"/>
      <w:marTop w:val="0"/>
      <w:marBottom w:val="0"/>
      <w:divBdr>
        <w:top w:val="none" w:sz="0" w:space="0" w:color="auto"/>
        <w:left w:val="none" w:sz="0" w:space="0" w:color="auto"/>
        <w:bottom w:val="none" w:sz="0" w:space="0" w:color="auto"/>
        <w:right w:val="none" w:sz="0" w:space="0" w:color="auto"/>
      </w:divBdr>
    </w:div>
    <w:div w:id="1210724029">
      <w:bodyDiv w:val="1"/>
      <w:marLeft w:val="0"/>
      <w:marRight w:val="0"/>
      <w:marTop w:val="0"/>
      <w:marBottom w:val="0"/>
      <w:divBdr>
        <w:top w:val="none" w:sz="0" w:space="0" w:color="auto"/>
        <w:left w:val="none" w:sz="0" w:space="0" w:color="auto"/>
        <w:bottom w:val="none" w:sz="0" w:space="0" w:color="auto"/>
        <w:right w:val="none" w:sz="0" w:space="0" w:color="auto"/>
      </w:divBdr>
    </w:div>
    <w:div w:id="125674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s://moodle.uwtsd.ac.uk/mod/url/view.php?id=21453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5" ma:contentTypeDescription="Create a new document." ma:contentTypeScope="" ma:versionID="cfa22fbacae2616c60392951931ca8e1">
  <xsd:schema xmlns:xsd="http://www.w3.org/2001/XMLSchema" xmlns:xs="http://www.w3.org/2001/XMLSchema" xmlns:p="http://schemas.microsoft.com/office/2006/metadata/properties" xmlns:ns3="0d6b8815-3a58-4a0f-a311-7accae5430d7" xmlns:ns4="8cdfb570-985c-4dd3-84ab-5511fdbf73a6" targetNamespace="http://schemas.microsoft.com/office/2006/metadata/properties" ma:root="true" ma:fieldsID="6171b9ee2e7221fa7793b50ef8a95c35" ns3:_="" ns4:_="">
    <xsd:import namespace="0d6b8815-3a58-4a0f-a311-7accae5430d7"/>
    <xsd:import namespace="8cdfb570-985c-4dd3-84ab-5511fdbf73a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dfb570-985c-4dd3-84ab-5511fdbf73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4C12E2-A384-4772-987B-DAFF67AEB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8cdfb570-985c-4dd3-84ab-5511fdbf7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382C6-1E7C-45D9-868B-986B751D8585}">
  <ds:schemaRefs>
    <ds:schemaRef ds:uri="http://schemas.microsoft.com/sharepoint/v3/contenttype/forms"/>
  </ds:schemaRefs>
</ds:datastoreItem>
</file>

<file path=customXml/itemProps3.xml><?xml version="1.0" encoding="utf-8"?>
<ds:datastoreItem xmlns:ds="http://schemas.openxmlformats.org/officeDocument/2006/customXml" ds:itemID="{650C6242-087F-49F3-A777-B17654C69762}">
  <ds:schemaRefs>
    <ds:schemaRef ds:uri="http://schemas.openxmlformats.org/package/2006/metadata/core-properties"/>
    <ds:schemaRef ds:uri="http://schemas.microsoft.com/office/2006/documentManagement/types"/>
    <ds:schemaRef ds:uri="http://schemas.microsoft.com/office/infopath/2007/PartnerControls"/>
    <ds:schemaRef ds:uri="0d6b8815-3a58-4a0f-a311-7accae5430d7"/>
    <ds:schemaRef ds:uri="http://purl.org/dc/elements/1.1/"/>
    <ds:schemaRef ds:uri="http://schemas.microsoft.com/office/2006/metadata/properties"/>
    <ds:schemaRef ds:uri="http://purl.org/dc/terms/"/>
    <ds:schemaRef ds:uri="8cdfb570-985c-4dd3-84ab-5511fdbf73a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Rusina Begum (1710303)</dc:creator>
  <cp:keywords/>
  <dc:description/>
  <cp:lastModifiedBy>rusina begum</cp:lastModifiedBy>
  <cp:revision>2</cp:revision>
  <dcterms:created xsi:type="dcterms:W3CDTF">2019-11-21T20:06:00Z</dcterms:created>
  <dcterms:modified xsi:type="dcterms:W3CDTF">2019-11-21T20:06:00Z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