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6972E" w14:textId="77777777" w:rsidR="00F07BA0" w:rsidRDefault="00F07BA0" w:rsidP="00F07BA0">
      <w:pPr>
        <w:pBdr>
          <w:top w:val="nil"/>
          <w:left w:val="nil"/>
          <w:bottom w:val="nil"/>
          <w:right w:val="nil"/>
          <w:between w:val="nil"/>
        </w:pBdr>
        <w:rPr>
          <w:rFonts w:eastAsia="Times New Roman" w:cs="Times New Roman"/>
          <w:b/>
          <w:szCs w:val="24"/>
        </w:rPr>
      </w:pPr>
    </w:p>
    <w:p w14:paraId="21D280AD" w14:textId="05140EEE" w:rsidR="00F07BA0" w:rsidRDefault="00F07BA0" w:rsidP="00F07BA0">
      <w:pPr>
        <w:pStyle w:val="Titlu"/>
      </w:pPr>
      <w:r>
        <w:t xml:space="preserve"> Entrepreneurship</w:t>
      </w:r>
    </w:p>
    <w:p w14:paraId="239F32D5" w14:textId="77777777" w:rsidR="00F07BA0" w:rsidRDefault="00F07BA0" w:rsidP="00F07BA0">
      <w:pPr>
        <w:jc w:val="center"/>
        <w:rPr>
          <w:b/>
          <w:sz w:val="32"/>
        </w:rPr>
      </w:pPr>
      <w:r w:rsidRPr="00C60FF9">
        <w:rPr>
          <w:b/>
          <w:sz w:val="32"/>
        </w:rPr>
        <w:t>Assessment 2: Business Plan</w:t>
      </w:r>
    </w:p>
    <w:p w14:paraId="5F25C349" w14:textId="77777777" w:rsidR="005A104E" w:rsidRDefault="005A104E" w:rsidP="00F07BA0">
      <w:pPr>
        <w:jc w:val="center"/>
        <w:rPr>
          <w:b/>
          <w:sz w:val="32"/>
        </w:rPr>
      </w:pPr>
    </w:p>
    <w:p w14:paraId="46C1A674" w14:textId="77777777" w:rsidR="005A104E" w:rsidRPr="005A104E" w:rsidRDefault="005A104E" w:rsidP="005A104E">
      <w:pPr>
        <w:rPr>
          <w:rFonts w:cs="Times New Roman"/>
          <w:b/>
          <w:bCs/>
          <w:i/>
          <w:iCs/>
          <w:szCs w:val="24"/>
        </w:rPr>
      </w:pPr>
      <w:r w:rsidRPr="005A104E">
        <w:rPr>
          <w:rFonts w:cs="Times New Roman"/>
          <w:b/>
          <w:bCs/>
          <w:i/>
          <w:iCs/>
          <w:szCs w:val="24"/>
        </w:rPr>
        <w:t>Student ID: 2030045</w:t>
      </w:r>
    </w:p>
    <w:p w14:paraId="0E1B8F4E" w14:textId="77777777" w:rsidR="005A104E" w:rsidRPr="005A104E" w:rsidRDefault="005A104E" w:rsidP="005A104E">
      <w:pPr>
        <w:rPr>
          <w:rFonts w:cs="Times New Roman"/>
          <w:b/>
          <w:bCs/>
          <w:i/>
          <w:iCs/>
          <w:szCs w:val="24"/>
        </w:rPr>
      </w:pPr>
      <w:r w:rsidRPr="005A104E">
        <w:rPr>
          <w:rFonts w:cs="Times New Roman"/>
          <w:b/>
          <w:bCs/>
          <w:i/>
          <w:iCs/>
          <w:szCs w:val="24"/>
        </w:rPr>
        <w:t xml:space="preserve">Student Name: Cretan Anca Georgiana </w:t>
      </w:r>
    </w:p>
    <w:p w14:paraId="52554AAC" w14:textId="402880EE" w:rsidR="005A104E" w:rsidRPr="005A104E" w:rsidRDefault="005A104E" w:rsidP="005A104E">
      <w:pPr>
        <w:rPr>
          <w:rFonts w:cs="Times New Roman"/>
          <w:b/>
          <w:bCs/>
          <w:i/>
          <w:iCs/>
          <w:szCs w:val="24"/>
        </w:rPr>
      </w:pPr>
      <w:r w:rsidRPr="005A104E">
        <w:rPr>
          <w:rFonts w:cs="Times New Roman"/>
          <w:b/>
          <w:bCs/>
          <w:i/>
          <w:iCs/>
          <w:szCs w:val="24"/>
        </w:rPr>
        <w:t>Module code: LCBB500</w:t>
      </w:r>
      <w:r>
        <w:rPr>
          <w:rFonts w:cs="Times New Roman"/>
          <w:b/>
          <w:bCs/>
          <w:i/>
          <w:iCs/>
          <w:szCs w:val="24"/>
        </w:rPr>
        <w:t xml:space="preserve">1 </w:t>
      </w:r>
    </w:p>
    <w:p w14:paraId="2D6DE1E2" w14:textId="77777777" w:rsidR="00F07BA0" w:rsidRDefault="00F07BA0">
      <w:pPr>
        <w:spacing w:line="259" w:lineRule="auto"/>
        <w:jc w:val="left"/>
        <w:rPr>
          <w:b/>
          <w:sz w:val="32"/>
        </w:rPr>
      </w:pPr>
      <w:r>
        <w:rPr>
          <w:b/>
          <w:sz w:val="32"/>
        </w:rPr>
        <w:br w:type="page"/>
      </w:r>
    </w:p>
    <w:sdt>
      <w:sdtPr>
        <w:rPr>
          <w:rFonts w:ascii="Times New Roman" w:eastAsiaTheme="minorHAnsi" w:hAnsi="Times New Roman" w:cstheme="minorBidi"/>
          <w:color w:val="auto"/>
          <w:sz w:val="24"/>
          <w:szCs w:val="22"/>
          <w:lang w:val="en-GB"/>
        </w:rPr>
        <w:id w:val="-417097689"/>
        <w:docPartObj>
          <w:docPartGallery w:val="Table of Contents"/>
          <w:docPartUnique/>
        </w:docPartObj>
      </w:sdtPr>
      <w:sdtEndPr>
        <w:rPr>
          <w:b/>
          <w:bCs/>
          <w:noProof/>
        </w:rPr>
      </w:sdtEndPr>
      <w:sdtContent>
        <w:p w14:paraId="6B7F6009" w14:textId="77777777" w:rsidR="00B72380" w:rsidRDefault="00B72380">
          <w:pPr>
            <w:pStyle w:val="Titlucuprins"/>
          </w:pPr>
          <w:r>
            <w:t>Table of Contents</w:t>
          </w:r>
        </w:p>
        <w:p w14:paraId="1094174F" w14:textId="77777777" w:rsidR="00AE0220" w:rsidRDefault="00B72380">
          <w:pPr>
            <w:pStyle w:val="Cuprins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0495303" w:history="1">
            <w:r w:rsidR="00AE0220" w:rsidRPr="004A752F">
              <w:rPr>
                <w:rStyle w:val="Hyperlink"/>
                <w:rFonts w:eastAsia="Times New Roman"/>
                <w:noProof/>
              </w:rPr>
              <w:t>Introduction</w:t>
            </w:r>
            <w:r w:rsidR="00AE0220">
              <w:rPr>
                <w:noProof/>
                <w:webHidden/>
              </w:rPr>
              <w:tab/>
            </w:r>
            <w:r w:rsidR="00AE0220">
              <w:rPr>
                <w:noProof/>
                <w:webHidden/>
              </w:rPr>
              <w:fldChar w:fldCharType="begin"/>
            </w:r>
            <w:r w:rsidR="00AE0220">
              <w:rPr>
                <w:noProof/>
                <w:webHidden/>
              </w:rPr>
              <w:instrText xml:space="preserve"> PAGEREF _Toc130495303 \h </w:instrText>
            </w:r>
            <w:r w:rsidR="00AE0220">
              <w:rPr>
                <w:noProof/>
                <w:webHidden/>
              </w:rPr>
            </w:r>
            <w:r w:rsidR="00AE0220">
              <w:rPr>
                <w:noProof/>
                <w:webHidden/>
              </w:rPr>
              <w:fldChar w:fldCharType="separate"/>
            </w:r>
            <w:r w:rsidR="00AE0220">
              <w:rPr>
                <w:noProof/>
                <w:webHidden/>
              </w:rPr>
              <w:t>3</w:t>
            </w:r>
            <w:r w:rsidR="00AE0220">
              <w:rPr>
                <w:noProof/>
                <w:webHidden/>
              </w:rPr>
              <w:fldChar w:fldCharType="end"/>
            </w:r>
          </w:hyperlink>
        </w:p>
        <w:p w14:paraId="1C4EE3AE" w14:textId="77777777" w:rsidR="00AE0220" w:rsidRDefault="00000000">
          <w:pPr>
            <w:pStyle w:val="Cuprins1"/>
            <w:tabs>
              <w:tab w:val="right" w:leader="dot" w:pos="9016"/>
            </w:tabs>
            <w:rPr>
              <w:rFonts w:asciiTheme="minorHAnsi" w:eastAsiaTheme="minorEastAsia" w:hAnsiTheme="minorHAnsi"/>
              <w:noProof/>
              <w:sz w:val="22"/>
              <w:lang w:eastAsia="en-GB"/>
            </w:rPr>
          </w:pPr>
          <w:hyperlink w:anchor="_Toc130495304" w:history="1">
            <w:r w:rsidR="00AE0220" w:rsidRPr="004A752F">
              <w:rPr>
                <w:rStyle w:val="Hyperlink"/>
                <w:rFonts w:eastAsia="Times New Roman"/>
                <w:noProof/>
              </w:rPr>
              <w:t>Business Description</w:t>
            </w:r>
            <w:r w:rsidR="00AE0220">
              <w:rPr>
                <w:noProof/>
                <w:webHidden/>
              </w:rPr>
              <w:tab/>
            </w:r>
            <w:r w:rsidR="00AE0220">
              <w:rPr>
                <w:noProof/>
                <w:webHidden/>
              </w:rPr>
              <w:fldChar w:fldCharType="begin"/>
            </w:r>
            <w:r w:rsidR="00AE0220">
              <w:rPr>
                <w:noProof/>
                <w:webHidden/>
              </w:rPr>
              <w:instrText xml:space="preserve"> PAGEREF _Toc130495304 \h </w:instrText>
            </w:r>
            <w:r w:rsidR="00AE0220">
              <w:rPr>
                <w:noProof/>
                <w:webHidden/>
              </w:rPr>
            </w:r>
            <w:r w:rsidR="00AE0220">
              <w:rPr>
                <w:noProof/>
                <w:webHidden/>
              </w:rPr>
              <w:fldChar w:fldCharType="separate"/>
            </w:r>
            <w:r w:rsidR="00AE0220">
              <w:rPr>
                <w:noProof/>
                <w:webHidden/>
              </w:rPr>
              <w:t>4</w:t>
            </w:r>
            <w:r w:rsidR="00AE0220">
              <w:rPr>
                <w:noProof/>
                <w:webHidden/>
              </w:rPr>
              <w:fldChar w:fldCharType="end"/>
            </w:r>
          </w:hyperlink>
        </w:p>
        <w:p w14:paraId="1981439C" w14:textId="77777777" w:rsidR="00AE0220" w:rsidRDefault="00000000">
          <w:pPr>
            <w:pStyle w:val="Cuprins1"/>
            <w:tabs>
              <w:tab w:val="right" w:leader="dot" w:pos="9016"/>
            </w:tabs>
            <w:rPr>
              <w:rFonts w:asciiTheme="minorHAnsi" w:eastAsiaTheme="minorEastAsia" w:hAnsiTheme="minorHAnsi"/>
              <w:noProof/>
              <w:sz w:val="22"/>
              <w:lang w:eastAsia="en-GB"/>
            </w:rPr>
          </w:pPr>
          <w:hyperlink w:anchor="_Toc130495305" w:history="1">
            <w:r w:rsidR="00AE0220" w:rsidRPr="004A752F">
              <w:rPr>
                <w:rStyle w:val="Hyperlink"/>
                <w:rFonts w:eastAsia="Times New Roman"/>
                <w:noProof/>
              </w:rPr>
              <w:t>Industry Analysis</w:t>
            </w:r>
            <w:r w:rsidR="00AE0220">
              <w:rPr>
                <w:noProof/>
                <w:webHidden/>
              </w:rPr>
              <w:tab/>
            </w:r>
            <w:r w:rsidR="00AE0220">
              <w:rPr>
                <w:noProof/>
                <w:webHidden/>
              </w:rPr>
              <w:fldChar w:fldCharType="begin"/>
            </w:r>
            <w:r w:rsidR="00AE0220">
              <w:rPr>
                <w:noProof/>
                <w:webHidden/>
              </w:rPr>
              <w:instrText xml:space="preserve"> PAGEREF _Toc130495305 \h </w:instrText>
            </w:r>
            <w:r w:rsidR="00AE0220">
              <w:rPr>
                <w:noProof/>
                <w:webHidden/>
              </w:rPr>
            </w:r>
            <w:r w:rsidR="00AE0220">
              <w:rPr>
                <w:noProof/>
                <w:webHidden/>
              </w:rPr>
              <w:fldChar w:fldCharType="separate"/>
            </w:r>
            <w:r w:rsidR="00AE0220">
              <w:rPr>
                <w:noProof/>
                <w:webHidden/>
              </w:rPr>
              <w:t>5</w:t>
            </w:r>
            <w:r w:rsidR="00AE0220">
              <w:rPr>
                <w:noProof/>
                <w:webHidden/>
              </w:rPr>
              <w:fldChar w:fldCharType="end"/>
            </w:r>
          </w:hyperlink>
        </w:p>
        <w:p w14:paraId="0F0B7065" w14:textId="77777777" w:rsidR="00AE0220" w:rsidRDefault="00000000">
          <w:pPr>
            <w:pStyle w:val="Cuprins1"/>
            <w:tabs>
              <w:tab w:val="right" w:leader="dot" w:pos="9016"/>
            </w:tabs>
            <w:rPr>
              <w:rFonts w:asciiTheme="minorHAnsi" w:eastAsiaTheme="minorEastAsia" w:hAnsiTheme="minorHAnsi"/>
              <w:noProof/>
              <w:sz w:val="22"/>
              <w:lang w:eastAsia="en-GB"/>
            </w:rPr>
          </w:pPr>
          <w:hyperlink w:anchor="_Toc130495306" w:history="1">
            <w:r w:rsidR="00AE0220" w:rsidRPr="004A752F">
              <w:rPr>
                <w:rStyle w:val="Hyperlink"/>
                <w:rFonts w:eastAsia="Times New Roman"/>
                <w:noProof/>
              </w:rPr>
              <w:t>Operations and Management Team Plan</w:t>
            </w:r>
            <w:r w:rsidR="00AE0220">
              <w:rPr>
                <w:noProof/>
                <w:webHidden/>
              </w:rPr>
              <w:tab/>
            </w:r>
            <w:r w:rsidR="00AE0220">
              <w:rPr>
                <w:noProof/>
                <w:webHidden/>
              </w:rPr>
              <w:fldChar w:fldCharType="begin"/>
            </w:r>
            <w:r w:rsidR="00AE0220">
              <w:rPr>
                <w:noProof/>
                <w:webHidden/>
              </w:rPr>
              <w:instrText xml:space="preserve"> PAGEREF _Toc130495306 \h </w:instrText>
            </w:r>
            <w:r w:rsidR="00AE0220">
              <w:rPr>
                <w:noProof/>
                <w:webHidden/>
              </w:rPr>
            </w:r>
            <w:r w:rsidR="00AE0220">
              <w:rPr>
                <w:noProof/>
                <w:webHidden/>
              </w:rPr>
              <w:fldChar w:fldCharType="separate"/>
            </w:r>
            <w:r w:rsidR="00AE0220">
              <w:rPr>
                <w:noProof/>
                <w:webHidden/>
              </w:rPr>
              <w:t>7</w:t>
            </w:r>
            <w:r w:rsidR="00AE0220">
              <w:rPr>
                <w:noProof/>
                <w:webHidden/>
              </w:rPr>
              <w:fldChar w:fldCharType="end"/>
            </w:r>
          </w:hyperlink>
        </w:p>
        <w:p w14:paraId="44E3996C" w14:textId="77777777" w:rsidR="00AE0220" w:rsidRDefault="00000000">
          <w:pPr>
            <w:pStyle w:val="Cuprins2"/>
            <w:tabs>
              <w:tab w:val="right" w:leader="dot" w:pos="9016"/>
            </w:tabs>
            <w:rPr>
              <w:rFonts w:asciiTheme="minorHAnsi" w:eastAsiaTheme="minorEastAsia" w:hAnsiTheme="minorHAnsi"/>
              <w:noProof/>
              <w:sz w:val="22"/>
              <w:lang w:eastAsia="en-GB"/>
            </w:rPr>
          </w:pPr>
          <w:hyperlink w:anchor="_Toc130495307" w:history="1">
            <w:r w:rsidR="00AE0220" w:rsidRPr="004A752F">
              <w:rPr>
                <w:rStyle w:val="Hyperlink"/>
                <w:rFonts w:eastAsia="Times New Roman"/>
                <w:noProof/>
              </w:rPr>
              <w:t>Operations Plan</w:t>
            </w:r>
            <w:r w:rsidR="00AE0220">
              <w:rPr>
                <w:noProof/>
                <w:webHidden/>
              </w:rPr>
              <w:tab/>
            </w:r>
            <w:r w:rsidR="00AE0220">
              <w:rPr>
                <w:noProof/>
                <w:webHidden/>
              </w:rPr>
              <w:fldChar w:fldCharType="begin"/>
            </w:r>
            <w:r w:rsidR="00AE0220">
              <w:rPr>
                <w:noProof/>
                <w:webHidden/>
              </w:rPr>
              <w:instrText xml:space="preserve"> PAGEREF _Toc130495307 \h </w:instrText>
            </w:r>
            <w:r w:rsidR="00AE0220">
              <w:rPr>
                <w:noProof/>
                <w:webHidden/>
              </w:rPr>
            </w:r>
            <w:r w:rsidR="00AE0220">
              <w:rPr>
                <w:noProof/>
                <w:webHidden/>
              </w:rPr>
              <w:fldChar w:fldCharType="separate"/>
            </w:r>
            <w:r w:rsidR="00AE0220">
              <w:rPr>
                <w:noProof/>
                <w:webHidden/>
              </w:rPr>
              <w:t>7</w:t>
            </w:r>
            <w:r w:rsidR="00AE0220">
              <w:rPr>
                <w:noProof/>
                <w:webHidden/>
              </w:rPr>
              <w:fldChar w:fldCharType="end"/>
            </w:r>
          </w:hyperlink>
        </w:p>
        <w:p w14:paraId="6A81B00E" w14:textId="77777777" w:rsidR="00AE0220" w:rsidRDefault="00000000">
          <w:pPr>
            <w:pStyle w:val="Cuprins2"/>
            <w:tabs>
              <w:tab w:val="right" w:leader="dot" w:pos="9016"/>
            </w:tabs>
            <w:rPr>
              <w:rFonts w:asciiTheme="minorHAnsi" w:eastAsiaTheme="minorEastAsia" w:hAnsiTheme="minorHAnsi"/>
              <w:noProof/>
              <w:sz w:val="22"/>
              <w:lang w:eastAsia="en-GB"/>
            </w:rPr>
          </w:pPr>
          <w:hyperlink w:anchor="_Toc130495308" w:history="1">
            <w:r w:rsidR="00AE0220" w:rsidRPr="004A752F">
              <w:rPr>
                <w:rStyle w:val="Hyperlink"/>
                <w:rFonts w:eastAsia="Times New Roman"/>
                <w:noProof/>
              </w:rPr>
              <w:t>Management Plan</w:t>
            </w:r>
            <w:r w:rsidR="00AE0220">
              <w:rPr>
                <w:noProof/>
                <w:webHidden/>
              </w:rPr>
              <w:tab/>
            </w:r>
            <w:r w:rsidR="00AE0220">
              <w:rPr>
                <w:noProof/>
                <w:webHidden/>
              </w:rPr>
              <w:fldChar w:fldCharType="begin"/>
            </w:r>
            <w:r w:rsidR="00AE0220">
              <w:rPr>
                <w:noProof/>
                <w:webHidden/>
              </w:rPr>
              <w:instrText xml:space="preserve"> PAGEREF _Toc130495308 \h </w:instrText>
            </w:r>
            <w:r w:rsidR="00AE0220">
              <w:rPr>
                <w:noProof/>
                <w:webHidden/>
              </w:rPr>
            </w:r>
            <w:r w:rsidR="00AE0220">
              <w:rPr>
                <w:noProof/>
                <w:webHidden/>
              </w:rPr>
              <w:fldChar w:fldCharType="separate"/>
            </w:r>
            <w:r w:rsidR="00AE0220">
              <w:rPr>
                <w:noProof/>
                <w:webHidden/>
              </w:rPr>
              <w:t>7</w:t>
            </w:r>
            <w:r w:rsidR="00AE0220">
              <w:rPr>
                <w:noProof/>
                <w:webHidden/>
              </w:rPr>
              <w:fldChar w:fldCharType="end"/>
            </w:r>
          </w:hyperlink>
        </w:p>
        <w:p w14:paraId="0C4BF18A" w14:textId="77777777" w:rsidR="00AE0220" w:rsidRDefault="00000000">
          <w:pPr>
            <w:pStyle w:val="Cuprins1"/>
            <w:tabs>
              <w:tab w:val="right" w:leader="dot" w:pos="9016"/>
            </w:tabs>
            <w:rPr>
              <w:rFonts w:asciiTheme="minorHAnsi" w:eastAsiaTheme="minorEastAsia" w:hAnsiTheme="minorHAnsi"/>
              <w:noProof/>
              <w:sz w:val="22"/>
              <w:lang w:eastAsia="en-GB"/>
            </w:rPr>
          </w:pPr>
          <w:hyperlink w:anchor="_Toc130495309" w:history="1">
            <w:r w:rsidR="00AE0220" w:rsidRPr="004A752F">
              <w:rPr>
                <w:rStyle w:val="Hyperlink"/>
                <w:rFonts w:eastAsia="Times New Roman"/>
                <w:noProof/>
              </w:rPr>
              <w:t>Marketing Plan</w:t>
            </w:r>
            <w:r w:rsidR="00AE0220">
              <w:rPr>
                <w:noProof/>
                <w:webHidden/>
              </w:rPr>
              <w:tab/>
            </w:r>
            <w:r w:rsidR="00AE0220">
              <w:rPr>
                <w:noProof/>
                <w:webHidden/>
              </w:rPr>
              <w:fldChar w:fldCharType="begin"/>
            </w:r>
            <w:r w:rsidR="00AE0220">
              <w:rPr>
                <w:noProof/>
                <w:webHidden/>
              </w:rPr>
              <w:instrText xml:space="preserve"> PAGEREF _Toc130495309 \h </w:instrText>
            </w:r>
            <w:r w:rsidR="00AE0220">
              <w:rPr>
                <w:noProof/>
                <w:webHidden/>
              </w:rPr>
            </w:r>
            <w:r w:rsidR="00AE0220">
              <w:rPr>
                <w:noProof/>
                <w:webHidden/>
              </w:rPr>
              <w:fldChar w:fldCharType="separate"/>
            </w:r>
            <w:r w:rsidR="00AE0220">
              <w:rPr>
                <w:noProof/>
                <w:webHidden/>
              </w:rPr>
              <w:t>10</w:t>
            </w:r>
            <w:r w:rsidR="00AE0220">
              <w:rPr>
                <w:noProof/>
                <w:webHidden/>
              </w:rPr>
              <w:fldChar w:fldCharType="end"/>
            </w:r>
          </w:hyperlink>
        </w:p>
        <w:p w14:paraId="587DF68D" w14:textId="77777777" w:rsidR="00AE0220" w:rsidRDefault="00000000">
          <w:pPr>
            <w:pStyle w:val="Cuprins1"/>
            <w:tabs>
              <w:tab w:val="right" w:leader="dot" w:pos="9016"/>
            </w:tabs>
            <w:rPr>
              <w:rFonts w:asciiTheme="minorHAnsi" w:eastAsiaTheme="minorEastAsia" w:hAnsiTheme="minorHAnsi"/>
              <w:noProof/>
              <w:sz w:val="22"/>
              <w:lang w:eastAsia="en-GB"/>
            </w:rPr>
          </w:pPr>
          <w:hyperlink w:anchor="_Toc130495310" w:history="1">
            <w:r w:rsidR="00AE0220" w:rsidRPr="004A752F">
              <w:rPr>
                <w:rStyle w:val="Hyperlink"/>
                <w:rFonts w:eastAsia="Times New Roman"/>
                <w:noProof/>
              </w:rPr>
              <w:t>Market Research</w:t>
            </w:r>
            <w:r w:rsidR="00AE0220">
              <w:rPr>
                <w:noProof/>
                <w:webHidden/>
              </w:rPr>
              <w:tab/>
            </w:r>
            <w:r w:rsidR="00AE0220">
              <w:rPr>
                <w:noProof/>
                <w:webHidden/>
              </w:rPr>
              <w:fldChar w:fldCharType="begin"/>
            </w:r>
            <w:r w:rsidR="00AE0220">
              <w:rPr>
                <w:noProof/>
                <w:webHidden/>
              </w:rPr>
              <w:instrText xml:space="preserve"> PAGEREF _Toc130495310 \h </w:instrText>
            </w:r>
            <w:r w:rsidR="00AE0220">
              <w:rPr>
                <w:noProof/>
                <w:webHidden/>
              </w:rPr>
            </w:r>
            <w:r w:rsidR="00AE0220">
              <w:rPr>
                <w:noProof/>
                <w:webHidden/>
              </w:rPr>
              <w:fldChar w:fldCharType="separate"/>
            </w:r>
            <w:r w:rsidR="00AE0220">
              <w:rPr>
                <w:noProof/>
                <w:webHidden/>
              </w:rPr>
              <w:t>12</w:t>
            </w:r>
            <w:r w:rsidR="00AE0220">
              <w:rPr>
                <w:noProof/>
                <w:webHidden/>
              </w:rPr>
              <w:fldChar w:fldCharType="end"/>
            </w:r>
          </w:hyperlink>
        </w:p>
        <w:p w14:paraId="73685AA2" w14:textId="77777777" w:rsidR="00AE0220" w:rsidRDefault="00000000">
          <w:pPr>
            <w:pStyle w:val="Cuprins1"/>
            <w:tabs>
              <w:tab w:val="right" w:leader="dot" w:pos="9016"/>
            </w:tabs>
            <w:rPr>
              <w:rFonts w:asciiTheme="minorHAnsi" w:eastAsiaTheme="minorEastAsia" w:hAnsiTheme="minorHAnsi"/>
              <w:noProof/>
              <w:sz w:val="22"/>
              <w:lang w:eastAsia="en-GB"/>
            </w:rPr>
          </w:pPr>
          <w:hyperlink w:anchor="_Toc130495311" w:history="1">
            <w:r w:rsidR="00AE0220" w:rsidRPr="004A752F">
              <w:rPr>
                <w:rStyle w:val="Hyperlink"/>
                <w:rFonts w:eastAsia="Times New Roman"/>
                <w:noProof/>
              </w:rPr>
              <w:t>Conclusion</w:t>
            </w:r>
            <w:r w:rsidR="00AE0220">
              <w:rPr>
                <w:noProof/>
                <w:webHidden/>
              </w:rPr>
              <w:tab/>
            </w:r>
            <w:r w:rsidR="00AE0220">
              <w:rPr>
                <w:noProof/>
                <w:webHidden/>
              </w:rPr>
              <w:fldChar w:fldCharType="begin"/>
            </w:r>
            <w:r w:rsidR="00AE0220">
              <w:rPr>
                <w:noProof/>
                <w:webHidden/>
              </w:rPr>
              <w:instrText xml:space="preserve"> PAGEREF _Toc130495311 \h </w:instrText>
            </w:r>
            <w:r w:rsidR="00AE0220">
              <w:rPr>
                <w:noProof/>
                <w:webHidden/>
              </w:rPr>
            </w:r>
            <w:r w:rsidR="00AE0220">
              <w:rPr>
                <w:noProof/>
                <w:webHidden/>
              </w:rPr>
              <w:fldChar w:fldCharType="separate"/>
            </w:r>
            <w:r w:rsidR="00AE0220">
              <w:rPr>
                <w:noProof/>
                <w:webHidden/>
              </w:rPr>
              <w:t>13</w:t>
            </w:r>
            <w:r w:rsidR="00AE0220">
              <w:rPr>
                <w:noProof/>
                <w:webHidden/>
              </w:rPr>
              <w:fldChar w:fldCharType="end"/>
            </w:r>
          </w:hyperlink>
        </w:p>
        <w:p w14:paraId="0569E9C6" w14:textId="77777777" w:rsidR="00AE0220" w:rsidRDefault="00000000">
          <w:pPr>
            <w:pStyle w:val="Cuprins1"/>
            <w:tabs>
              <w:tab w:val="right" w:leader="dot" w:pos="9016"/>
            </w:tabs>
            <w:rPr>
              <w:rFonts w:asciiTheme="minorHAnsi" w:eastAsiaTheme="minorEastAsia" w:hAnsiTheme="minorHAnsi"/>
              <w:noProof/>
              <w:sz w:val="22"/>
              <w:lang w:eastAsia="en-GB"/>
            </w:rPr>
          </w:pPr>
          <w:hyperlink w:anchor="_Toc130495312" w:history="1">
            <w:r w:rsidR="00AE0220" w:rsidRPr="004A752F">
              <w:rPr>
                <w:rStyle w:val="Hyperlink"/>
                <w:rFonts w:eastAsia="Times New Roman"/>
                <w:noProof/>
              </w:rPr>
              <w:t>References</w:t>
            </w:r>
            <w:r w:rsidR="00AE0220">
              <w:rPr>
                <w:noProof/>
                <w:webHidden/>
              </w:rPr>
              <w:tab/>
            </w:r>
            <w:r w:rsidR="00AE0220">
              <w:rPr>
                <w:noProof/>
                <w:webHidden/>
              </w:rPr>
              <w:fldChar w:fldCharType="begin"/>
            </w:r>
            <w:r w:rsidR="00AE0220">
              <w:rPr>
                <w:noProof/>
                <w:webHidden/>
              </w:rPr>
              <w:instrText xml:space="preserve"> PAGEREF _Toc130495312 \h </w:instrText>
            </w:r>
            <w:r w:rsidR="00AE0220">
              <w:rPr>
                <w:noProof/>
                <w:webHidden/>
              </w:rPr>
            </w:r>
            <w:r w:rsidR="00AE0220">
              <w:rPr>
                <w:noProof/>
                <w:webHidden/>
              </w:rPr>
              <w:fldChar w:fldCharType="separate"/>
            </w:r>
            <w:r w:rsidR="00AE0220">
              <w:rPr>
                <w:noProof/>
                <w:webHidden/>
              </w:rPr>
              <w:t>14</w:t>
            </w:r>
            <w:r w:rsidR="00AE0220">
              <w:rPr>
                <w:noProof/>
                <w:webHidden/>
              </w:rPr>
              <w:fldChar w:fldCharType="end"/>
            </w:r>
          </w:hyperlink>
        </w:p>
        <w:p w14:paraId="4B39FA37" w14:textId="77777777" w:rsidR="00B72380" w:rsidRDefault="00B72380">
          <w:r>
            <w:rPr>
              <w:b/>
              <w:bCs/>
              <w:noProof/>
            </w:rPr>
            <w:fldChar w:fldCharType="end"/>
          </w:r>
        </w:p>
      </w:sdtContent>
    </w:sdt>
    <w:p w14:paraId="0A40ED0C" w14:textId="77777777" w:rsidR="00B72380" w:rsidRDefault="00B72380">
      <w:pPr>
        <w:spacing w:line="259" w:lineRule="auto"/>
        <w:jc w:val="left"/>
        <w:rPr>
          <w:rFonts w:eastAsia="Times New Roman" w:cstheme="majorBidi"/>
          <w:b/>
          <w:color w:val="2F5496" w:themeColor="accent5" w:themeShade="BF"/>
          <w:sz w:val="32"/>
          <w:szCs w:val="32"/>
        </w:rPr>
      </w:pPr>
      <w:r>
        <w:rPr>
          <w:rFonts w:eastAsia="Times New Roman"/>
        </w:rPr>
        <w:br w:type="page"/>
      </w:r>
    </w:p>
    <w:p w14:paraId="77D28966" w14:textId="77777777" w:rsidR="00F07BA0" w:rsidRDefault="00F07BA0" w:rsidP="00F07BA0">
      <w:pPr>
        <w:pStyle w:val="Titlu1"/>
        <w:rPr>
          <w:rFonts w:eastAsia="Times New Roman"/>
        </w:rPr>
      </w:pPr>
      <w:bookmarkStart w:id="0" w:name="_Toc130495303"/>
      <w:r>
        <w:rPr>
          <w:rFonts w:eastAsia="Times New Roman"/>
        </w:rPr>
        <w:lastRenderedPageBreak/>
        <w:t>Introduction</w:t>
      </w:r>
      <w:bookmarkEnd w:id="0"/>
    </w:p>
    <w:p w14:paraId="62EDF60E" w14:textId="77777777" w:rsidR="00F07BA0" w:rsidRDefault="00F07BA0" w:rsidP="00F07BA0">
      <w:r>
        <w:t>The restaurant business in the United Kingdom is a thriving, competitive sector with a wide selection of cuisines and atmospheres (Walker, 2021). Opening a restaurant in this competitive field calls for forethought, strategy, and familiarity with current and future market conditions. The purpose of this paper is to present a detailed business strategy for a proposed new restaurant named "Cherry on Top'' in the United Kingdom. An in-depth examination of the market, a detailed outline of how the business will run, financial predictions, and a marketing strategy are all included in the business plan. This essay also includes a PEST study of the macro</w:t>
      </w:r>
      <w:r w:rsidR="00AE0220">
        <w:t>-</w:t>
      </w:r>
      <w:r>
        <w:t>environmental factors affecting the UK restaurant industry, which will aid in identifying opportunities and difficulties for the new venture. This essay's goal is to show that the proposed restaurant can be a profitable venture in the UK market by presenting a thorough business plan and study of the market.</w:t>
      </w:r>
    </w:p>
    <w:p w14:paraId="5E05556B" w14:textId="77777777" w:rsidR="00F07BA0" w:rsidRDefault="00F07BA0">
      <w:pPr>
        <w:spacing w:line="259" w:lineRule="auto"/>
        <w:jc w:val="left"/>
      </w:pPr>
      <w:r>
        <w:br w:type="page"/>
      </w:r>
    </w:p>
    <w:p w14:paraId="0DAADE03" w14:textId="77777777" w:rsidR="00F07BA0" w:rsidRDefault="00F07BA0" w:rsidP="00F07BA0">
      <w:pPr>
        <w:pStyle w:val="Titlu1"/>
        <w:rPr>
          <w:rFonts w:eastAsia="Times New Roman"/>
        </w:rPr>
      </w:pPr>
      <w:bookmarkStart w:id="1" w:name="_Toc130495304"/>
      <w:r>
        <w:rPr>
          <w:rFonts w:eastAsia="Times New Roman"/>
        </w:rPr>
        <w:lastRenderedPageBreak/>
        <w:t>Business Description</w:t>
      </w:r>
      <w:bookmarkEnd w:id="1"/>
    </w:p>
    <w:p w14:paraId="6F13E165"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"Cherry on Top" will be a unique concept because of its novel idea of serving American cuisine that will appeal to a wide range of diners. The name of the restaurant itself suggests that it will offer something extra, beyond the regular dining experience.</w:t>
      </w:r>
    </w:p>
    <w:p w14:paraId="68BAC465"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 xml:space="preserve">Because of its dedication to serving genuine American food, this will be unlike anything else out there. Burgers, hot dogs, pizza, and other American staples will be among the menu options at this eatery. Customers will be able to choose from a variety of drinks and cocktails at the restaurant's cocktail bar. Creating a pleasant dining experience for its patrons is the restaurant's top priority. The American food served at the restaurant is unlike anything else available in the UK. </w:t>
      </w:r>
    </w:p>
    <w:p w14:paraId="600D3553"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 xml:space="preserve">The restaurant must protect its intellectual property in two areas: in the creation of its recipes and the establishment's name and logo (Allen, 2015). A limited liability company is </w:t>
      </w:r>
      <w:r w:rsidR="00AE0220">
        <w:rPr>
          <w:rFonts w:eastAsia="Times New Roman" w:cs="Times New Roman"/>
          <w:szCs w:val="24"/>
        </w:rPr>
        <w:t>a</w:t>
      </w:r>
      <w:r>
        <w:rPr>
          <w:rFonts w:eastAsia="Times New Roman" w:cs="Times New Roman"/>
          <w:szCs w:val="24"/>
        </w:rPr>
        <w:t xml:space="preserve"> form of ownership, and among the legal considerations is getting the appropriate permits to run a restaurant in the United Kingdom.</w:t>
      </w:r>
    </w:p>
    <w:p w14:paraId="75C39ACC" w14:textId="77777777" w:rsidR="00B72380" w:rsidRDefault="00B72380">
      <w:pPr>
        <w:spacing w:line="259" w:lineRule="auto"/>
        <w:jc w:val="left"/>
        <w:rPr>
          <w:rFonts w:eastAsia="Times New Roman" w:cs="Times New Roman"/>
          <w:szCs w:val="24"/>
        </w:rPr>
      </w:pPr>
      <w:r>
        <w:rPr>
          <w:rFonts w:eastAsia="Times New Roman" w:cs="Times New Roman"/>
          <w:szCs w:val="24"/>
        </w:rPr>
        <w:br w:type="page"/>
      </w:r>
    </w:p>
    <w:p w14:paraId="6C1688A8" w14:textId="77777777" w:rsidR="00F07BA0" w:rsidRDefault="00F07BA0" w:rsidP="00F07BA0">
      <w:pPr>
        <w:pStyle w:val="Titlu1"/>
        <w:rPr>
          <w:rFonts w:eastAsia="Times New Roman"/>
        </w:rPr>
      </w:pPr>
      <w:bookmarkStart w:id="2" w:name="_Toc130495305"/>
      <w:r>
        <w:rPr>
          <w:rFonts w:eastAsia="Times New Roman"/>
        </w:rPr>
        <w:lastRenderedPageBreak/>
        <w:t>Industry Analysis</w:t>
      </w:r>
      <w:bookmarkEnd w:id="2"/>
    </w:p>
    <w:p w14:paraId="37857B4F" w14:textId="77777777" w:rsidR="009216B5" w:rsidRDefault="00F07BA0" w:rsidP="00F07BA0">
      <w:pPr>
        <w:rPr>
          <w:rFonts w:eastAsia="Times New Roman" w:cs="Times New Roman"/>
          <w:szCs w:val="24"/>
        </w:rPr>
      </w:pPr>
      <w:r>
        <w:rPr>
          <w:rFonts w:eastAsia="Times New Roman" w:cs="Times New Roman"/>
          <w:szCs w:val="24"/>
        </w:rPr>
        <w:t xml:space="preserve">The restaurant business in the United Kingdom is booming, with annual sales of nearly £60 billion. Sales are expected to reach £76 billion by 2023, according to the industry's consistent expansion over the past few years. Competition is fierce in the food service business, with firms across the board battling for customers in everything from fast food to gourmet dining. </w:t>
      </w:r>
    </w:p>
    <w:p w14:paraId="16D85D4B" w14:textId="77777777" w:rsidR="0011037A" w:rsidRDefault="00F07BA0" w:rsidP="00F07BA0">
      <w:pPr>
        <w:rPr>
          <w:rFonts w:eastAsia="Times New Roman" w:cs="Times New Roman"/>
          <w:szCs w:val="24"/>
        </w:rPr>
      </w:pPr>
      <w:r>
        <w:rPr>
          <w:rFonts w:eastAsia="Times New Roman" w:cs="Times New Roman"/>
          <w:szCs w:val="24"/>
        </w:rPr>
        <w:t>In order to evaluate its strengths and advantages over rivals, VRIO Analysis was performed:</w:t>
      </w:r>
    </w:p>
    <w:tbl>
      <w:tblPr>
        <w:tblStyle w:val="TabelgrilLuminos"/>
        <w:tblW w:w="5000" w:type="pct"/>
        <w:tblLook w:val="04A0" w:firstRow="1" w:lastRow="0" w:firstColumn="1" w:lastColumn="0" w:noHBand="0" w:noVBand="1"/>
      </w:tblPr>
      <w:tblGrid>
        <w:gridCol w:w="1563"/>
        <w:gridCol w:w="7453"/>
      </w:tblGrid>
      <w:tr w:rsidR="00F07BA0" w:rsidRPr="0011037A" w14:paraId="26D78337" w14:textId="77777777" w:rsidTr="0011037A">
        <w:tc>
          <w:tcPr>
            <w:tcW w:w="866" w:type="pct"/>
          </w:tcPr>
          <w:p w14:paraId="057FC6B0" w14:textId="77777777" w:rsidR="00F07BA0" w:rsidRPr="0011037A" w:rsidRDefault="0011037A" w:rsidP="0011037A">
            <w:pPr>
              <w:jc w:val="center"/>
              <w:rPr>
                <w:rFonts w:eastAsia="Times New Roman" w:cs="Times New Roman"/>
                <w:b/>
                <w:szCs w:val="24"/>
              </w:rPr>
            </w:pPr>
            <w:r w:rsidRPr="0011037A">
              <w:rPr>
                <w:rFonts w:eastAsia="Times New Roman" w:cs="Times New Roman"/>
                <w:b/>
                <w:szCs w:val="24"/>
              </w:rPr>
              <w:t>Factors</w:t>
            </w:r>
          </w:p>
        </w:tc>
        <w:tc>
          <w:tcPr>
            <w:tcW w:w="4134" w:type="pct"/>
          </w:tcPr>
          <w:p w14:paraId="11F60982" w14:textId="77777777" w:rsidR="00F07BA0" w:rsidRPr="0011037A" w:rsidRDefault="0011037A" w:rsidP="0011037A">
            <w:pPr>
              <w:jc w:val="center"/>
              <w:rPr>
                <w:rFonts w:eastAsia="Times New Roman" w:cs="Times New Roman"/>
                <w:b/>
                <w:szCs w:val="24"/>
              </w:rPr>
            </w:pPr>
            <w:r w:rsidRPr="0011037A">
              <w:rPr>
                <w:rFonts w:eastAsia="Times New Roman" w:cs="Times New Roman"/>
                <w:b/>
                <w:szCs w:val="24"/>
              </w:rPr>
              <w:t>Description</w:t>
            </w:r>
          </w:p>
        </w:tc>
      </w:tr>
      <w:tr w:rsidR="00F07BA0" w14:paraId="12555609" w14:textId="77777777" w:rsidTr="0011037A">
        <w:tc>
          <w:tcPr>
            <w:tcW w:w="866" w:type="pct"/>
          </w:tcPr>
          <w:p w14:paraId="34D1974B" w14:textId="77777777" w:rsidR="00F07BA0" w:rsidRPr="0011037A" w:rsidRDefault="00F07BA0" w:rsidP="0011037A">
            <w:pPr>
              <w:jc w:val="center"/>
              <w:rPr>
                <w:rFonts w:eastAsia="Times New Roman" w:cs="Times New Roman"/>
                <w:b/>
                <w:szCs w:val="24"/>
              </w:rPr>
            </w:pPr>
            <w:r w:rsidRPr="0011037A">
              <w:rPr>
                <w:rFonts w:eastAsia="Times New Roman" w:cs="Times New Roman"/>
                <w:b/>
                <w:szCs w:val="24"/>
              </w:rPr>
              <w:t>Value</w:t>
            </w:r>
          </w:p>
        </w:tc>
        <w:tc>
          <w:tcPr>
            <w:tcW w:w="4134" w:type="pct"/>
          </w:tcPr>
          <w:p w14:paraId="67A5E891"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Cherry on Top provides a taste of genuine American food that is hard to come by in the United Kingdom. Customers will receive tremendous value from this, and the company will have an advantage over rivals.</w:t>
            </w:r>
          </w:p>
          <w:p w14:paraId="62D7F816" w14:textId="77777777" w:rsidR="00F07BA0" w:rsidRDefault="00F07BA0" w:rsidP="00F07BA0">
            <w:pPr>
              <w:rPr>
                <w:rFonts w:eastAsia="Times New Roman" w:cs="Times New Roman"/>
                <w:szCs w:val="24"/>
              </w:rPr>
            </w:pPr>
          </w:p>
        </w:tc>
      </w:tr>
      <w:tr w:rsidR="00F07BA0" w14:paraId="65FE0A40" w14:textId="77777777" w:rsidTr="0011037A">
        <w:tc>
          <w:tcPr>
            <w:tcW w:w="866" w:type="pct"/>
          </w:tcPr>
          <w:p w14:paraId="6ED25C47" w14:textId="77777777" w:rsidR="00F07BA0" w:rsidRPr="0011037A" w:rsidRDefault="00F07BA0" w:rsidP="0011037A">
            <w:pPr>
              <w:jc w:val="center"/>
              <w:rPr>
                <w:rFonts w:eastAsia="Times New Roman" w:cs="Times New Roman"/>
                <w:b/>
                <w:szCs w:val="24"/>
              </w:rPr>
            </w:pPr>
            <w:r w:rsidRPr="0011037A">
              <w:rPr>
                <w:rFonts w:eastAsia="Times New Roman" w:cs="Times New Roman"/>
                <w:b/>
                <w:szCs w:val="24"/>
              </w:rPr>
              <w:t>Rarity</w:t>
            </w:r>
          </w:p>
        </w:tc>
        <w:tc>
          <w:tcPr>
            <w:tcW w:w="4134" w:type="pct"/>
          </w:tcPr>
          <w:p w14:paraId="172AF4CD" w14:textId="77777777" w:rsidR="00F07BA0" w:rsidRDefault="00F07BA0" w:rsidP="00F07BA0">
            <w:pPr>
              <w:rPr>
                <w:rFonts w:eastAsia="Times New Roman" w:cs="Times New Roman"/>
                <w:szCs w:val="24"/>
              </w:rPr>
            </w:pPr>
            <w:r>
              <w:rPr>
                <w:rFonts w:eastAsia="Times New Roman" w:cs="Times New Roman"/>
                <w:szCs w:val="24"/>
              </w:rPr>
              <w:t>Restaurants like this one have a distinct advantage since the skills and knowledge needed to design and deliver the food and ambiance are uncommon and difficult to replicate (Walker, 2021).</w:t>
            </w:r>
          </w:p>
        </w:tc>
      </w:tr>
      <w:tr w:rsidR="00F07BA0" w14:paraId="654A290A" w14:textId="77777777" w:rsidTr="0011037A">
        <w:tc>
          <w:tcPr>
            <w:tcW w:w="866" w:type="pct"/>
          </w:tcPr>
          <w:p w14:paraId="5DDC38C7" w14:textId="77777777" w:rsidR="00F07BA0" w:rsidRPr="0011037A" w:rsidRDefault="0011037A" w:rsidP="0011037A">
            <w:pPr>
              <w:jc w:val="center"/>
              <w:rPr>
                <w:rFonts w:eastAsia="Times New Roman" w:cs="Times New Roman"/>
                <w:b/>
                <w:szCs w:val="24"/>
              </w:rPr>
            </w:pPr>
            <w:r w:rsidRPr="0011037A">
              <w:rPr>
                <w:rFonts w:eastAsia="Times New Roman" w:cs="Times New Roman"/>
                <w:b/>
                <w:szCs w:val="24"/>
              </w:rPr>
              <w:t>Imitability</w:t>
            </w:r>
          </w:p>
        </w:tc>
        <w:tc>
          <w:tcPr>
            <w:tcW w:w="4134" w:type="pct"/>
          </w:tcPr>
          <w:p w14:paraId="647B09F9" w14:textId="77777777" w:rsidR="0011037A" w:rsidRDefault="0011037A" w:rsidP="0011037A">
            <w:pPr>
              <w:pBdr>
                <w:top w:val="nil"/>
                <w:left w:val="nil"/>
                <w:bottom w:val="nil"/>
                <w:right w:val="nil"/>
                <w:between w:val="nil"/>
              </w:pBdr>
              <w:rPr>
                <w:rFonts w:eastAsia="Times New Roman" w:cs="Times New Roman"/>
                <w:szCs w:val="24"/>
              </w:rPr>
            </w:pPr>
            <w:r>
              <w:rPr>
                <w:rFonts w:eastAsia="Times New Roman" w:cs="Times New Roman"/>
                <w:szCs w:val="24"/>
              </w:rPr>
              <w:t>Cherry on Top serves up a one-of-a-kind, authentically American dining experience that is hard to find elsewhere. Legal safeguards for a company's trademark and intellectual property can further complicate attempts at knockoff.</w:t>
            </w:r>
          </w:p>
          <w:p w14:paraId="5F3A93EF" w14:textId="77777777" w:rsidR="00F07BA0" w:rsidRDefault="00F07BA0" w:rsidP="00F07BA0">
            <w:pPr>
              <w:rPr>
                <w:rFonts w:eastAsia="Times New Roman" w:cs="Times New Roman"/>
                <w:szCs w:val="24"/>
              </w:rPr>
            </w:pPr>
          </w:p>
        </w:tc>
      </w:tr>
      <w:tr w:rsidR="00F07BA0" w14:paraId="2D2E9B9D" w14:textId="77777777" w:rsidTr="0011037A">
        <w:tc>
          <w:tcPr>
            <w:tcW w:w="866" w:type="pct"/>
          </w:tcPr>
          <w:p w14:paraId="69155014" w14:textId="77777777" w:rsidR="00F07BA0" w:rsidRPr="0011037A" w:rsidRDefault="0011037A" w:rsidP="0011037A">
            <w:pPr>
              <w:jc w:val="center"/>
              <w:rPr>
                <w:rFonts w:eastAsia="Times New Roman" w:cs="Times New Roman"/>
                <w:b/>
                <w:szCs w:val="24"/>
              </w:rPr>
            </w:pPr>
            <w:r w:rsidRPr="0011037A">
              <w:rPr>
                <w:rFonts w:eastAsia="Times New Roman" w:cs="Times New Roman"/>
                <w:b/>
                <w:szCs w:val="24"/>
              </w:rPr>
              <w:t>Organisation</w:t>
            </w:r>
          </w:p>
        </w:tc>
        <w:tc>
          <w:tcPr>
            <w:tcW w:w="4134" w:type="pct"/>
          </w:tcPr>
          <w:p w14:paraId="71ADFB3C" w14:textId="77777777" w:rsidR="0011037A" w:rsidRDefault="0011037A" w:rsidP="0011037A">
            <w:pPr>
              <w:pBdr>
                <w:top w:val="nil"/>
                <w:left w:val="nil"/>
                <w:bottom w:val="nil"/>
                <w:right w:val="nil"/>
                <w:between w:val="nil"/>
              </w:pBdr>
              <w:rPr>
                <w:rFonts w:eastAsia="Times New Roman" w:cs="Times New Roman"/>
                <w:szCs w:val="24"/>
              </w:rPr>
            </w:pPr>
            <w:r>
              <w:rPr>
                <w:rFonts w:eastAsia="Times New Roman" w:cs="Times New Roman"/>
                <w:szCs w:val="24"/>
              </w:rPr>
              <w:t>There is a capable and knowledgeable management team in place, and the company is well-organised to deliver the one-of-a-kind experience it advertises.</w:t>
            </w:r>
          </w:p>
          <w:p w14:paraId="3A8C232F" w14:textId="77777777" w:rsidR="00F07BA0" w:rsidRDefault="00F07BA0" w:rsidP="00F07BA0">
            <w:pPr>
              <w:rPr>
                <w:rFonts w:eastAsia="Times New Roman" w:cs="Times New Roman"/>
                <w:szCs w:val="24"/>
              </w:rPr>
            </w:pPr>
          </w:p>
        </w:tc>
      </w:tr>
    </w:tbl>
    <w:p w14:paraId="7014B232" w14:textId="77777777" w:rsidR="00F07BA0" w:rsidRDefault="00F07BA0" w:rsidP="00F07BA0">
      <w:pPr>
        <w:rPr>
          <w:rFonts w:eastAsia="Times New Roman" w:cs="Times New Roman"/>
          <w:szCs w:val="24"/>
        </w:rPr>
      </w:pPr>
    </w:p>
    <w:p w14:paraId="65051209"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The analysis of Porter's five forces has also been used to determine whether or not a profitable niche can be created in a certain business.</w:t>
      </w:r>
    </w:p>
    <w:tbl>
      <w:tblPr>
        <w:tblStyle w:val="TabelgrilLuminos"/>
        <w:tblW w:w="0" w:type="auto"/>
        <w:tblLook w:val="04A0" w:firstRow="1" w:lastRow="0" w:firstColumn="1" w:lastColumn="0" w:noHBand="0" w:noVBand="1"/>
      </w:tblPr>
      <w:tblGrid>
        <w:gridCol w:w="4508"/>
        <w:gridCol w:w="4508"/>
      </w:tblGrid>
      <w:tr w:rsidR="0011037A" w:rsidRPr="009216B5" w14:paraId="1BBB82E8" w14:textId="77777777" w:rsidTr="009216B5">
        <w:tc>
          <w:tcPr>
            <w:tcW w:w="4508" w:type="dxa"/>
          </w:tcPr>
          <w:p w14:paraId="0E91D670" w14:textId="77777777" w:rsidR="0011037A" w:rsidRPr="009216B5" w:rsidRDefault="0011037A" w:rsidP="009216B5">
            <w:pPr>
              <w:jc w:val="center"/>
              <w:rPr>
                <w:rFonts w:eastAsia="Times New Roman" w:cs="Times New Roman"/>
                <w:b/>
                <w:szCs w:val="24"/>
              </w:rPr>
            </w:pPr>
            <w:r w:rsidRPr="009216B5">
              <w:rPr>
                <w:rFonts w:eastAsia="Times New Roman" w:cs="Times New Roman"/>
                <w:b/>
                <w:szCs w:val="24"/>
              </w:rPr>
              <w:t>Forces</w:t>
            </w:r>
          </w:p>
        </w:tc>
        <w:tc>
          <w:tcPr>
            <w:tcW w:w="4508" w:type="dxa"/>
          </w:tcPr>
          <w:p w14:paraId="0BDC4123" w14:textId="77777777" w:rsidR="0011037A" w:rsidRPr="009216B5" w:rsidRDefault="0011037A" w:rsidP="009216B5">
            <w:pPr>
              <w:jc w:val="center"/>
              <w:rPr>
                <w:rFonts w:eastAsia="Times New Roman" w:cs="Times New Roman"/>
                <w:b/>
                <w:szCs w:val="24"/>
              </w:rPr>
            </w:pPr>
            <w:r w:rsidRPr="009216B5">
              <w:rPr>
                <w:rFonts w:eastAsia="Times New Roman" w:cs="Times New Roman"/>
                <w:b/>
                <w:szCs w:val="24"/>
              </w:rPr>
              <w:t>Description</w:t>
            </w:r>
          </w:p>
        </w:tc>
      </w:tr>
      <w:tr w:rsidR="0011037A" w14:paraId="1D34EE4E" w14:textId="77777777" w:rsidTr="009216B5">
        <w:tc>
          <w:tcPr>
            <w:tcW w:w="4508" w:type="dxa"/>
          </w:tcPr>
          <w:p w14:paraId="0399B1B0" w14:textId="77777777" w:rsidR="0011037A" w:rsidRPr="009216B5" w:rsidRDefault="0011037A" w:rsidP="009216B5">
            <w:pPr>
              <w:jc w:val="center"/>
              <w:rPr>
                <w:rFonts w:eastAsia="Times New Roman" w:cs="Times New Roman"/>
                <w:b/>
                <w:szCs w:val="24"/>
              </w:rPr>
            </w:pPr>
            <w:r w:rsidRPr="009216B5">
              <w:rPr>
                <w:rFonts w:eastAsia="Times New Roman" w:cs="Times New Roman"/>
                <w:b/>
                <w:szCs w:val="24"/>
              </w:rPr>
              <w:t>T</w:t>
            </w:r>
            <w:r w:rsidR="00AE0220">
              <w:rPr>
                <w:rFonts w:eastAsia="Times New Roman" w:cs="Times New Roman"/>
                <w:b/>
                <w:szCs w:val="24"/>
              </w:rPr>
              <w:t>he t</w:t>
            </w:r>
            <w:r w:rsidRPr="009216B5">
              <w:rPr>
                <w:rFonts w:eastAsia="Times New Roman" w:cs="Times New Roman"/>
                <w:b/>
                <w:szCs w:val="24"/>
              </w:rPr>
              <w:t>hreat of new entrants</w:t>
            </w:r>
          </w:p>
        </w:tc>
        <w:tc>
          <w:tcPr>
            <w:tcW w:w="4508" w:type="dxa"/>
          </w:tcPr>
          <w:p w14:paraId="3A425147" w14:textId="77777777" w:rsidR="0011037A" w:rsidRPr="009216B5" w:rsidRDefault="009216B5" w:rsidP="00AE0220">
            <w:pPr>
              <w:pBdr>
                <w:top w:val="nil"/>
                <w:left w:val="nil"/>
                <w:bottom w:val="nil"/>
                <w:right w:val="nil"/>
                <w:between w:val="nil"/>
              </w:pBdr>
              <w:rPr>
                <w:rFonts w:eastAsia="Times New Roman" w:cs="Times New Roman"/>
                <w:szCs w:val="24"/>
              </w:rPr>
            </w:pPr>
            <w:r>
              <w:rPr>
                <w:rFonts w:eastAsia="Times New Roman" w:cs="Times New Roman"/>
                <w:szCs w:val="24"/>
              </w:rPr>
              <w:t xml:space="preserve">Since there are </w:t>
            </w:r>
            <w:r w:rsidR="00AE0220">
              <w:rPr>
                <w:rFonts w:eastAsia="Times New Roman" w:cs="Times New Roman"/>
                <w:szCs w:val="24"/>
              </w:rPr>
              <w:t>few</w:t>
            </w:r>
            <w:r>
              <w:rPr>
                <w:rFonts w:eastAsia="Times New Roman" w:cs="Times New Roman"/>
                <w:szCs w:val="24"/>
              </w:rPr>
              <w:t xml:space="preserve"> obstacles to entr</w:t>
            </w:r>
            <w:r w:rsidR="00AE0220">
              <w:rPr>
                <w:rFonts w:eastAsia="Times New Roman" w:cs="Times New Roman"/>
                <w:szCs w:val="24"/>
              </w:rPr>
              <w:t>y</w:t>
            </w:r>
            <w:r>
              <w:rPr>
                <w:rFonts w:eastAsia="Times New Roman" w:cs="Times New Roman"/>
                <w:szCs w:val="24"/>
              </w:rPr>
              <w:t xml:space="preserve"> in</w:t>
            </w:r>
            <w:r w:rsidR="00AE0220">
              <w:rPr>
                <w:rFonts w:eastAsia="Times New Roman" w:cs="Times New Roman"/>
                <w:szCs w:val="24"/>
              </w:rPr>
              <w:t>to</w:t>
            </w:r>
            <w:r>
              <w:rPr>
                <w:rFonts w:eastAsia="Times New Roman" w:cs="Times New Roman"/>
                <w:szCs w:val="24"/>
              </w:rPr>
              <w:t xml:space="preserve"> the restaurant business, the competition from new businesses is low. The business, on the other hand, can use its extensive, one-of-a-</w:t>
            </w:r>
            <w:r>
              <w:rPr>
                <w:rFonts w:eastAsia="Times New Roman" w:cs="Times New Roman"/>
                <w:szCs w:val="24"/>
              </w:rPr>
              <w:lastRenderedPageBreak/>
              <w:t>kind background in American cuisine to set itself apart from the competition and establish an entry barrier. High entry barriers can be caused by factors such as expensive start-up expenses and the requirement for specialised experience and knowledge</w:t>
            </w:r>
            <w:r w:rsidR="00AE0220">
              <w:rPr>
                <w:rFonts w:eastAsia="Times New Roman" w:cs="Times New Roman"/>
                <w:szCs w:val="24"/>
              </w:rPr>
              <w:t xml:space="preserve"> (</w:t>
            </w:r>
            <w:proofErr w:type="spellStart"/>
            <w:r w:rsidR="00AE0220">
              <w:rPr>
                <w:shd w:val="clear" w:color="auto" w:fill="FFFFFF"/>
              </w:rPr>
              <w:t>Carruthers</w:t>
            </w:r>
            <w:proofErr w:type="spellEnd"/>
            <w:r w:rsidR="00AE0220">
              <w:rPr>
                <w:shd w:val="clear" w:color="auto" w:fill="FFFFFF"/>
              </w:rPr>
              <w:t>, 2009)</w:t>
            </w:r>
            <w:r>
              <w:rPr>
                <w:rFonts w:eastAsia="Times New Roman" w:cs="Times New Roman"/>
                <w:szCs w:val="24"/>
              </w:rPr>
              <w:t>.</w:t>
            </w:r>
          </w:p>
        </w:tc>
      </w:tr>
      <w:tr w:rsidR="0011037A" w14:paraId="5CF84409" w14:textId="77777777" w:rsidTr="009216B5">
        <w:tc>
          <w:tcPr>
            <w:tcW w:w="4508" w:type="dxa"/>
          </w:tcPr>
          <w:p w14:paraId="12A6F431" w14:textId="77777777" w:rsidR="0011037A" w:rsidRPr="009216B5" w:rsidRDefault="009216B5" w:rsidP="009216B5">
            <w:pPr>
              <w:jc w:val="center"/>
              <w:rPr>
                <w:rFonts w:eastAsia="Times New Roman" w:cs="Times New Roman"/>
                <w:b/>
                <w:szCs w:val="24"/>
              </w:rPr>
            </w:pPr>
            <w:r w:rsidRPr="009216B5">
              <w:rPr>
                <w:rFonts w:eastAsia="Times New Roman" w:cs="Times New Roman"/>
                <w:b/>
                <w:szCs w:val="24"/>
              </w:rPr>
              <w:lastRenderedPageBreak/>
              <w:t>Bargaining power of suppliers</w:t>
            </w:r>
          </w:p>
        </w:tc>
        <w:tc>
          <w:tcPr>
            <w:tcW w:w="4508" w:type="dxa"/>
          </w:tcPr>
          <w:p w14:paraId="29F2A4B7" w14:textId="77777777" w:rsidR="009216B5" w:rsidRDefault="009216B5" w:rsidP="009216B5">
            <w:pPr>
              <w:pBdr>
                <w:top w:val="nil"/>
                <w:left w:val="nil"/>
                <w:bottom w:val="nil"/>
                <w:right w:val="nil"/>
                <w:between w:val="nil"/>
              </w:pBdr>
              <w:rPr>
                <w:rFonts w:eastAsia="Times New Roman" w:cs="Times New Roman"/>
                <w:szCs w:val="24"/>
              </w:rPr>
            </w:pPr>
            <w:r>
              <w:rPr>
                <w:rFonts w:eastAsia="Times New Roman" w:cs="Times New Roman"/>
                <w:szCs w:val="24"/>
              </w:rPr>
              <w:t>Although there are plenty of suppliers to choose from, buyers have a middle</w:t>
            </w:r>
            <w:r w:rsidR="00AE0220">
              <w:rPr>
                <w:rFonts w:eastAsia="Times New Roman" w:cs="Times New Roman"/>
                <w:szCs w:val="24"/>
              </w:rPr>
              <w:t>-of-the-</w:t>
            </w:r>
            <w:r>
              <w:rPr>
                <w:rFonts w:eastAsia="Times New Roman" w:cs="Times New Roman"/>
                <w:szCs w:val="24"/>
              </w:rPr>
              <w:t>road amount of leverage when negotiating prices (Cheng, 2013). Yet vendors may have some sway over restaurant sector prices because of how much they depend on the quality and accessibility of products.</w:t>
            </w:r>
          </w:p>
          <w:p w14:paraId="5CA5BAB3" w14:textId="77777777" w:rsidR="0011037A" w:rsidRDefault="0011037A" w:rsidP="00F07BA0">
            <w:pPr>
              <w:rPr>
                <w:rFonts w:eastAsia="Times New Roman" w:cs="Times New Roman"/>
                <w:szCs w:val="24"/>
              </w:rPr>
            </w:pPr>
          </w:p>
        </w:tc>
      </w:tr>
      <w:tr w:rsidR="0011037A" w14:paraId="4C650066" w14:textId="77777777" w:rsidTr="009216B5">
        <w:tc>
          <w:tcPr>
            <w:tcW w:w="4508" w:type="dxa"/>
          </w:tcPr>
          <w:p w14:paraId="3B56F366" w14:textId="77777777" w:rsidR="0011037A" w:rsidRPr="009216B5" w:rsidRDefault="009216B5" w:rsidP="009216B5">
            <w:pPr>
              <w:jc w:val="center"/>
              <w:rPr>
                <w:rFonts w:eastAsia="Times New Roman" w:cs="Times New Roman"/>
                <w:b/>
                <w:szCs w:val="24"/>
              </w:rPr>
            </w:pPr>
            <w:r w:rsidRPr="009216B5">
              <w:rPr>
                <w:rFonts w:eastAsia="Times New Roman" w:cs="Times New Roman"/>
                <w:b/>
                <w:szCs w:val="24"/>
              </w:rPr>
              <w:t>Bargaining power of buyers</w:t>
            </w:r>
          </w:p>
        </w:tc>
        <w:tc>
          <w:tcPr>
            <w:tcW w:w="4508" w:type="dxa"/>
          </w:tcPr>
          <w:p w14:paraId="11C459A3" w14:textId="77777777" w:rsidR="009216B5" w:rsidRDefault="009216B5" w:rsidP="009216B5">
            <w:pPr>
              <w:pBdr>
                <w:top w:val="nil"/>
                <w:left w:val="nil"/>
                <w:bottom w:val="nil"/>
                <w:right w:val="nil"/>
                <w:between w:val="nil"/>
              </w:pBdr>
              <w:rPr>
                <w:rFonts w:eastAsia="Times New Roman" w:cs="Times New Roman"/>
                <w:szCs w:val="24"/>
              </w:rPr>
            </w:pPr>
            <w:r>
              <w:rPr>
                <w:rFonts w:eastAsia="Times New Roman" w:cs="Times New Roman"/>
                <w:szCs w:val="24"/>
              </w:rPr>
              <w:t xml:space="preserve">As there is a wide variety of restaurants from which to choose, consumers have a lot of leverage in price negotiations. Consumers are extremely price-sensitive, and they can quickly switch to a different provider if they find a better deal elsewhere (Frederick and </w:t>
            </w:r>
            <w:proofErr w:type="spellStart"/>
            <w:r>
              <w:rPr>
                <w:rFonts w:eastAsia="Times New Roman" w:cs="Times New Roman"/>
                <w:szCs w:val="24"/>
              </w:rPr>
              <w:t>Parappagoudar</w:t>
            </w:r>
            <w:proofErr w:type="spellEnd"/>
            <w:r>
              <w:rPr>
                <w:rFonts w:eastAsia="Times New Roman" w:cs="Times New Roman"/>
                <w:szCs w:val="24"/>
              </w:rPr>
              <w:t>, 2021).</w:t>
            </w:r>
          </w:p>
          <w:p w14:paraId="34AF83EE" w14:textId="77777777" w:rsidR="0011037A" w:rsidRDefault="0011037A" w:rsidP="00F07BA0">
            <w:pPr>
              <w:rPr>
                <w:rFonts w:eastAsia="Times New Roman" w:cs="Times New Roman"/>
                <w:szCs w:val="24"/>
              </w:rPr>
            </w:pPr>
          </w:p>
        </w:tc>
      </w:tr>
      <w:tr w:rsidR="0011037A" w14:paraId="296D8E18" w14:textId="77777777" w:rsidTr="009216B5">
        <w:tc>
          <w:tcPr>
            <w:tcW w:w="4508" w:type="dxa"/>
          </w:tcPr>
          <w:p w14:paraId="59CD3912" w14:textId="77777777" w:rsidR="0011037A" w:rsidRPr="009216B5" w:rsidRDefault="009216B5" w:rsidP="009216B5">
            <w:pPr>
              <w:jc w:val="center"/>
              <w:rPr>
                <w:rFonts w:eastAsia="Times New Roman" w:cs="Times New Roman"/>
                <w:b/>
                <w:szCs w:val="24"/>
              </w:rPr>
            </w:pPr>
            <w:r w:rsidRPr="009216B5">
              <w:rPr>
                <w:rFonts w:eastAsia="Times New Roman" w:cs="Times New Roman"/>
                <w:b/>
                <w:szCs w:val="24"/>
              </w:rPr>
              <w:t>Threat of substitutes</w:t>
            </w:r>
          </w:p>
        </w:tc>
        <w:tc>
          <w:tcPr>
            <w:tcW w:w="4508" w:type="dxa"/>
          </w:tcPr>
          <w:p w14:paraId="31135696" w14:textId="77777777" w:rsidR="009216B5" w:rsidRDefault="009216B5" w:rsidP="009216B5">
            <w:pPr>
              <w:pBdr>
                <w:top w:val="nil"/>
                <w:left w:val="nil"/>
                <w:bottom w:val="nil"/>
                <w:right w:val="nil"/>
                <w:between w:val="nil"/>
              </w:pBdr>
              <w:rPr>
                <w:rFonts w:eastAsia="Times New Roman" w:cs="Times New Roman"/>
                <w:szCs w:val="24"/>
              </w:rPr>
            </w:pPr>
            <w:r>
              <w:rPr>
                <w:rFonts w:eastAsia="Times New Roman" w:cs="Times New Roman"/>
                <w:szCs w:val="24"/>
              </w:rPr>
              <w:t xml:space="preserve">Due to the availability of numerous alternative dining establishments, such as fast food joints, casual eateries, and upscale dining establishments, the restaurant industry faces a substantial threat of substitution. In order to stand out, the business must provide customers with a dining experience unlike any other American restaurant (Frederick and </w:t>
            </w:r>
            <w:proofErr w:type="spellStart"/>
            <w:r>
              <w:rPr>
                <w:rFonts w:eastAsia="Times New Roman" w:cs="Times New Roman"/>
                <w:szCs w:val="24"/>
              </w:rPr>
              <w:t>Parappagoudar</w:t>
            </w:r>
            <w:proofErr w:type="spellEnd"/>
            <w:r>
              <w:rPr>
                <w:rFonts w:eastAsia="Times New Roman" w:cs="Times New Roman"/>
                <w:szCs w:val="24"/>
              </w:rPr>
              <w:t>, 2021).</w:t>
            </w:r>
          </w:p>
          <w:p w14:paraId="4DED734F" w14:textId="77777777" w:rsidR="0011037A" w:rsidRDefault="0011037A" w:rsidP="00F07BA0">
            <w:pPr>
              <w:rPr>
                <w:rFonts w:eastAsia="Times New Roman" w:cs="Times New Roman"/>
                <w:szCs w:val="24"/>
              </w:rPr>
            </w:pPr>
          </w:p>
        </w:tc>
      </w:tr>
      <w:tr w:rsidR="0011037A" w14:paraId="6F2E662B" w14:textId="77777777" w:rsidTr="009216B5">
        <w:tc>
          <w:tcPr>
            <w:tcW w:w="4508" w:type="dxa"/>
          </w:tcPr>
          <w:p w14:paraId="6AF0F3E0" w14:textId="77777777" w:rsidR="0011037A" w:rsidRPr="009216B5" w:rsidRDefault="009216B5" w:rsidP="009216B5">
            <w:pPr>
              <w:jc w:val="center"/>
              <w:rPr>
                <w:rFonts w:eastAsia="Times New Roman" w:cs="Times New Roman"/>
                <w:b/>
                <w:szCs w:val="24"/>
              </w:rPr>
            </w:pPr>
            <w:r w:rsidRPr="009216B5">
              <w:rPr>
                <w:rFonts w:eastAsia="Times New Roman" w:cs="Times New Roman"/>
                <w:b/>
                <w:szCs w:val="24"/>
              </w:rPr>
              <w:lastRenderedPageBreak/>
              <w:t>Rivalry among existing competitors</w:t>
            </w:r>
          </w:p>
        </w:tc>
        <w:tc>
          <w:tcPr>
            <w:tcW w:w="4508" w:type="dxa"/>
          </w:tcPr>
          <w:p w14:paraId="38C8CB51" w14:textId="77777777" w:rsidR="009216B5" w:rsidRDefault="009216B5" w:rsidP="009216B5">
            <w:pPr>
              <w:pBdr>
                <w:top w:val="nil"/>
                <w:left w:val="nil"/>
                <w:bottom w:val="nil"/>
                <w:right w:val="nil"/>
                <w:between w:val="nil"/>
              </w:pBdr>
              <w:rPr>
                <w:rFonts w:eastAsia="Times New Roman" w:cs="Times New Roman"/>
                <w:szCs w:val="24"/>
              </w:rPr>
            </w:pPr>
            <w:r>
              <w:rPr>
                <w:rFonts w:eastAsia="Times New Roman" w:cs="Times New Roman"/>
                <w:szCs w:val="24"/>
              </w:rPr>
              <w:t>Since the restaurant business is so aggressively competitive, there is a lot of healthy competition among the current players. The business has stiff competition from numerous other restaurants that can readily replicate its menu and ambiance (Cheng, 2013).</w:t>
            </w:r>
          </w:p>
          <w:p w14:paraId="0A2CAE7B" w14:textId="77777777" w:rsidR="0011037A" w:rsidRDefault="0011037A" w:rsidP="00F07BA0">
            <w:pPr>
              <w:rPr>
                <w:rFonts w:eastAsia="Times New Roman" w:cs="Times New Roman"/>
                <w:szCs w:val="24"/>
              </w:rPr>
            </w:pPr>
          </w:p>
        </w:tc>
      </w:tr>
    </w:tbl>
    <w:p w14:paraId="62127661" w14:textId="77777777" w:rsidR="0011037A" w:rsidRDefault="0011037A" w:rsidP="00F07BA0">
      <w:pPr>
        <w:pBdr>
          <w:top w:val="nil"/>
          <w:left w:val="nil"/>
          <w:bottom w:val="nil"/>
          <w:right w:val="nil"/>
          <w:between w:val="nil"/>
        </w:pBdr>
        <w:rPr>
          <w:rFonts w:eastAsia="Times New Roman" w:cs="Times New Roman"/>
          <w:szCs w:val="24"/>
        </w:rPr>
      </w:pPr>
    </w:p>
    <w:p w14:paraId="795463B1" w14:textId="77777777" w:rsidR="00F07BA0" w:rsidRDefault="00F07BA0" w:rsidP="009216B5">
      <w:pPr>
        <w:pStyle w:val="Titlu1"/>
        <w:rPr>
          <w:rFonts w:eastAsia="Times New Roman"/>
        </w:rPr>
      </w:pPr>
      <w:bookmarkStart w:id="3" w:name="_Toc130495306"/>
      <w:r>
        <w:rPr>
          <w:rFonts w:eastAsia="Times New Roman"/>
        </w:rPr>
        <w:t>Oper</w:t>
      </w:r>
      <w:r w:rsidR="009216B5">
        <w:rPr>
          <w:rFonts w:eastAsia="Times New Roman"/>
        </w:rPr>
        <w:t>ations and Management Team Plan</w:t>
      </w:r>
      <w:bookmarkEnd w:id="3"/>
    </w:p>
    <w:p w14:paraId="35817231" w14:textId="77777777" w:rsidR="00F07BA0" w:rsidRDefault="00F07BA0" w:rsidP="009216B5">
      <w:pPr>
        <w:pStyle w:val="Titlu2"/>
        <w:rPr>
          <w:rFonts w:eastAsia="Times New Roman"/>
        </w:rPr>
      </w:pPr>
      <w:bookmarkStart w:id="4" w:name="_Toc130495307"/>
      <w:r>
        <w:rPr>
          <w:rFonts w:eastAsia="Times New Roman"/>
        </w:rPr>
        <w:t>Operations Plan</w:t>
      </w:r>
      <w:bookmarkEnd w:id="4"/>
    </w:p>
    <w:p w14:paraId="42068310"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Selling consumables like food and drink will be the main source of income. The restaurant will have a wide selection of dishes at various price points to accommodate a wide variety of diners.</w:t>
      </w:r>
    </w:p>
    <w:p w14:paraId="0EDEDEAC"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Catering will be a secondary source of income for Cherry on Top. Catering services for weddings, business functions, and private celebrations will be provided by the eatery. This will not only boost recognition of the company's name but also add to the company's bottom line.</w:t>
      </w:r>
    </w:p>
    <w:p w14:paraId="17112881"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Merchandise sales are another source of income for Cherry on Top. Guests who want to remember their unforgettable meal can buy t-shirts and caps with the restaurant's logo on them at the restaurant's gift shop.</w:t>
      </w:r>
    </w:p>
    <w:p w14:paraId="084BA34D" w14:textId="77777777" w:rsidR="00F07BA0" w:rsidRDefault="00F07BA0" w:rsidP="009216B5">
      <w:pPr>
        <w:pStyle w:val="Titlu2"/>
        <w:rPr>
          <w:rFonts w:eastAsia="Times New Roman"/>
        </w:rPr>
      </w:pPr>
      <w:bookmarkStart w:id="5" w:name="_Toc130495308"/>
      <w:r>
        <w:rPr>
          <w:rFonts w:eastAsia="Times New Roman"/>
        </w:rPr>
        <w:t>Management Plan</w:t>
      </w:r>
      <w:bookmarkEnd w:id="5"/>
    </w:p>
    <w:tbl>
      <w:tblPr>
        <w:tblStyle w:val="Tabelprimar1"/>
        <w:tblW w:w="5000" w:type="pct"/>
        <w:tblLook w:val="0600" w:firstRow="0" w:lastRow="0" w:firstColumn="0" w:lastColumn="0" w:noHBand="1" w:noVBand="1"/>
      </w:tblPr>
      <w:tblGrid>
        <w:gridCol w:w="2254"/>
        <w:gridCol w:w="2254"/>
        <w:gridCol w:w="2254"/>
        <w:gridCol w:w="2254"/>
      </w:tblGrid>
      <w:tr w:rsidR="00F07BA0" w:rsidRPr="00B72380" w14:paraId="4882AFE1" w14:textId="77777777" w:rsidTr="009216B5">
        <w:tc>
          <w:tcPr>
            <w:tcW w:w="1250" w:type="pct"/>
          </w:tcPr>
          <w:p w14:paraId="58C46A8F" w14:textId="77777777" w:rsidR="00F07BA0" w:rsidRPr="00B72380" w:rsidRDefault="00F07BA0" w:rsidP="00B72380">
            <w:pPr>
              <w:jc w:val="center"/>
              <w:rPr>
                <w:b/>
              </w:rPr>
            </w:pPr>
            <w:r w:rsidRPr="00B72380">
              <w:rPr>
                <w:b/>
              </w:rPr>
              <w:t>Name</w:t>
            </w:r>
          </w:p>
        </w:tc>
        <w:tc>
          <w:tcPr>
            <w:tcW w:w="1250" w:type="pct"/>
          </w:tcPr>
          <w:p w14:paraId="0238C286" w14:textId="77777777" w:rsidR="00F07BA0" w:rsidRPr="00B72380" w:rsidRDefault="00F07BA0" w:rsidP="00B72380">
            <w:pPr>
              <w:jc w:val="center"/>
              <w:rPr>
                <w:b/>
              </w:rPr>
            </w:pPr>
            <w:r w:rsidRPr="00B72380">
              <w:rPr>
                <w:b/>
              </w:rPr>
              <w:t>Designation</w:t>
            </w:r>
          </w:p>
        </w:tc>
        <w:tc>
          <w:tcPr>
            <w:tcW w:w="1250" w:type="pct"/>
          </w:tcPr>
          <w:p w14:paraId="568B4899" w14:textId="77777777" w:rsidR="00F07BA0" w:rsidRPr="00B72380" w:rsidRDefault="00F07BA0" w:rsidP="00B72380">
            <w:pPr>
              <w:jc w:val="center"/>
              <w:rPr>
                <w:b/>
              </w:rPr>
            </w:pPr>
            <w:r w:rsidRPr="00B72380">
              <w:rPr>
                <w:b/>
              </w:rPr>
              <w:t>Job Responsibilities</w:t>
            </w:r>
          </w:p>
        </w:tc>
        <w:tc>
          <w:tcPr>
            <w:tcW w:w="1250" w:type="pct"/>
          </w:tcPr>
          <w:p w14:paraId="386CFF16" w14:textId="77777777" w:rsidR="00F07BA0" w:rsidRPr="00B72380" w:rsidRDefault="00AE0220" w:rsidP="00B72380">
            <w:pPr>
              <w:jc w:val="center"/>
              <w:rPr>
                <w:b/>
              </w:rPr>
            </w:pPr>
            <w:r>
              <w:rPr>
                <w:b/>
              </w:rPr>
              <w:t>The v</w:t>
            </w:r>
            <w:r w:rsidR="00F07BA0" w:rsidRPr="00B72380">
              <w:rPr>
                <w:b/>
              </w:rPr>
              <w:t>alue they'll add</w:t>
            </w:r>
          </w:p>
        </w:tc>
      </w:tr>
      <w:tr w:rsidR="00F07BA0" w14:paraId="72AD4659" w14:textId="77777777" w:rsidTr="009216B5">
        <w:tc>
          <w:tcPr>
            <w:tcW w:w="1250" w:type="pct"/>
          </w:tcPr>
          <w:p w14:paraId="58A2301D" w14:textId="77777777" w:rsidR="00F07BA0" w:rsidRPr="009216B5" w:rsidRDefault="00F07BA0" w:rsidP="00B72380">
            <w:r w:rsidRPr="009216B5">
              <w:t>Mr. A</w:t>
            </w:r>
          </w:p>
        </w:tc>
        <w:tc>
          <w:tcPr>
            <w:tcW w:w="1250" w:type="pct"/>
          </w:tcPr>
          <w:p w14:paraId="611CBF85" w14:textId="77777777" w:rsidR="00F07BA0" w:rsidRDefault="00F07BA0" w:rsidP="00B72380">
            <w:r>
              <w:t xml:space="preserve">Founder </w:t>
            </w:r>
          </w:p>
        </w:tc>
        <w:tc>
          <w:tcPr>
            <w:tcW w:w="1250" w:type="pct"/>
          </w:tcPr>
          <w:p w14:paraId="26EC3C3E" w14:textId="77777777" w:rsidR="00F07BA0" w:rsidRDefault="00F07BA0" w:rsidP="00B72380">
            <w:r>
              <w:t xml:space="preserve">The restaurant's founder will be responsible for its day-to-day operations, including developing the restaurant's menu, supervising its </w:t>
            </w:r>
            <w:r>
              <w:lastRenderedPageBreak/>
              <w:t>employees, managing its finances, and ensuring that its patrons are consistently satisfied (</w:t>
            </w:r>
            <w:proofErr w:type="spellStart"/>
            <w:r>
              <w:t>Barringer</w:t>
            </w:r>
            <w:proofErr w:type="spellEnd"/>
            <w:r>
              <w:t>, 2015).</w:t>
            </w:r>
          </w:p>
        </w:tc>
        <w:tc>
          <w:tcPr>
            <w:tcW w:w="1250" w:type="pct"/>
          </w:tcPr>
          <w:p w14:paraId="4FCFD1B7" w14:textId="77777777" w:rsidR="00F07BA0" w:rsidRDefault="00F07BA0" w:rsidP="00B72380">
            <w:r>
              <w:lastRenderedPageBreak/>
              <w:t>His experience in the kitchen and enthusiasm for traditional American fare will guarantee that the restaurant's offerings are up to par.</w:t>
            </w:r>
          </w:p>
        </w:tc>
      </w:tr>
      <w:tr w:rsidR="00F07BA0" w14:paraId="30DD7C0C" w14:textId="77777777" w:rsidTr="009216B5">
        <w:tc>
          <w:tcPr>
            <w:tcW w:w="1250" w:type="pct"/>
          </w:tcPr>
          <w:p w14:paraId="7C70C19C" w14:textId="77777777" w:rsidR="00F07BA0" w:rsidRPr="009216B5" w:rsidRDefault="00F07BA0" w:rsidP="00B72380">
            <w:r w:rsidRPr="009216B5">
              <w:t>Mr. B</w:t>
            </w:r>
          </w:p>
        </w:tc>
        <w:tc>
          <w:tcPr>
            <w:tcW w:w="1250" w:type="pct"/>
          </w:tcPr>
          <w:p w14:paraId="0CC0727D" w14:textId="77777777" w:rsidR="00F07BA0" w:rsidRDefault="00F07BA0" w:rsidP="00B72380">
            <w:r>
              <w:t>Co-Founder</w:t>
            </w:r>
          </w:p>
        </w:tc>
        <w:tc>
          <w:tcPr>
            <w:tcW w:w="1250" w:type="pct"/>
          </w:tcPr>
          <w:p w14:paraId="4DF4DFC7" w14:textId="77777777" w:rsidR="00F07BA0" w:rsidRDefault="00F07BA0" w:rsidP="00B72380">
            <w:r>
              <w:t xml:space="preserve">To increase customer pleasure and loyalty, the restaurant's co-founder will </w:t>
            </w:r>
            <w:proofErr w:type="spellStart"/>
            <w:r>
              <w:t>prioritize</w:t>
            </w:r>
            <w:proofErr w:type="spellEnd"/>
            <w:r>
              <w:t xml:space="preserve"> marketing and branding efforts, the development of a distinctive customer experience, and the maintenance of efficient customer service management.</w:t>
            </w:r>
          </w:p>
        </w:tc>
        <w:tc>
          <w:tcPr>
            <w:tcW w:w="1250" w:type="pct"/>
          </w:tcPr>
          <w:p w14:paraId="4639C23D" w14:textId="77777777" w:rsidR="00F07BA0" w:rsidRDefault="00F07BA0" w:rsidP="00B72380">
            <w:r>
              <w:t>His knowledge in advertising and brand development can assist the restaurant in offering the clients an experience they'll always remember.</w:t>
            </w:r>
          </w:p>
        </w:tc>
      </w:tr>
      <w:tr w:rsidR="00F07BA0" w14:paraId="14163857" w14:textId="77777777" w:rsidTr="009216B5">
        <w:tc>
          <w:tcPr>
            <w:tcW w:w="1250" w:type="pct"/>
          </w:tcPr>
          <w:p w14:paraId="3BECA2B0" w14:textId="77777777" w:rsidR="00F07BA0" w:rsidRPr="009216B5" w:rsidRDefault="00F07BA0" w:rsidP="00B72380">
            <w:r w:rsidRPr="009216B5">
              <w:t>Mr. C</w:t>
            </w:r>
          </w:p>
        </w:tc>
        <w:tc>
          <w:tcPr>
            <w:tcW w:w="1250" w:type="pct"/>
          </w:tcPr>
          <w:p w14:paraId="002A1AF9" w14:textId="77777777" w:rsidR="00F07BA0" w:rsidRDefault="00F07BA0" w:rsidP="00B72380">
            <w:r>
              <w:t>Financial Manager</w:t>
            </w:r>
          </w:p>
        </w:tc>
        <w:tc>
          <w:tcPr>
            <w:tcW w:w="1250" w:type="pct"/>
          </w:tcPr>
          <w:p w14:paraId="6A597E8C" w14:textId="77777777" w:rsidR="00F07BA0" w:rsidRDefault="00F07BA0" w:rsidP="00B72380">
            <w:r>
              <w:t>The financial manager's role includes tasks such as creating a budget, conducting an analysis of financial data, and generating reports (Williams, 2015).</w:t>
            </w:r>
          </w:p>
        </w:tc>
        <w:tc>
          <w:tcPr>
            <w:tcW w:w="1250" w:type="pct"/>
          </w:tcPr>
          <w:p w14:paraId="0658B4A1" w14:textId="77777777" w:rsidR="00F07BA0" w:rsidRDefault="00F07BA0" w:rsidP="00B72380">
            <w:r>
              <w:t>His knowledge and experience will keep the restaurant profitable through careful financial management.</w:t>
            </w:r>
          </w:p>
        </w:tc>
      </w:tr>
      <w:tr w:rsidR="00F07BA0" w14:paraId="71E87734" w14:textId="77777777" w:rsidTr="009216B5">
        <w:trPr>
          <w:trHeight w:val="440"/>
        </w:trPr>
        <w:tc>
          <w:tcPr>
            <w:tcW w:w="1250" w:type="pct"/>
          </w:tcPr>
          <w:p w14:paraId="337C2FC2" w14:textId="77777777" w:rsidR="00F07BA0" w:rsidRPr="009216B5" w:rsidRDefault="00F07BA0" w:rsidP="00B72380">
            <w:r w:rsidRPr="009216B5">
              <w:t>Mr. D</w:t>
            </w:r>
          </w:p>
        </w:tc>
        <w:tc>
          <w:tcPr>
            <w:tcW w:w="1250" w:type="pct"/>
          </w:tcPr>
          <w:p w14:paraId="3E40EA43" w14:textId="77777777" w:rsidR="00F07BA0" w:rsidRDefault="00F07BA0" w:rsidP="00B72380">
            <w:r>
              <w:t>Front of House Manager</w:t>
            </w:r>
          </w:p>
        </w:tc>
        <w:tc>
          <w:tcPr>
            <w:tcW w:w="1250" w:type="pct"/>
          </w:tcPr>
          <w:p w14:paraId="5B67DC70" w14:textId="77777777" w:rsidR="00F07BA0" w:rsidRDefault="00F07BA0" w:rsidP="00B72380">
            <w:r>
              <w:t xml:space="preserve">The primary responsibility of the Front of the House Manager is to guarantee that all </w:t>
            </w:r>
            <w:r>
              <w:lastRenderedPageBreak/>
              <w:t>customers are happy with the service they receive, as well as the management of the restaurant's personnel and business functions.</w:t>
            </w:r>
          </w:p>
        </w:tc>
        <w:tc>
          <w:tcPr>
            <w:tcW w:w="1250" w:type="pct"/>
            <w:vMerge w:val="restart"/>
          </w:tcPr>
          <w:p w14:paraId="3A809532" w14:textId="77777777" w:rsidR="00F07BA0" w:rsidRDefault="00F07BA0" w:rsidP="00B72380">
            <w:r>
              <w:lastRenderedPageBreak/>
              <w:t xml:space="preserve">Both the head chef and the front-of-house manager will ensure that customers receive </w:t>
            </w:r>
            <w:r>
              <w:lastRenderedPageBreak/>
              <w:t>excellent service and delicious meals.</w:t>
            </w:r>
          </w:p>
        </w:tc>
      </w:tr>
      <w:tr w:rsidR="00F07BA0" w14:paraId="35677B79" w14:textId="77777777" w:rsidTr="009216B5">
        <w:trPr>
          <w:trHeight w:val="440"/>
        </w:trPr>
        <w:tc>
          <w:tcPr>
            <w:tcW w:w="1250" w:type="pct"/>
          </w:tcPr>
          <w:p w14:paraId="7E31F023" w14:textId="77777777" w:rsidR="00F07BA0" w:rsidRPr="009216B5" w:rsidRDefault="00F07BA0" w:rsidP="00B72380">
            <w:r w:rsidRPr="009216B5">
              <w:lastRenderedPageBreak/>
              <w:t>Mr. E</w:t>
            </w:r>
          </w:p>
        </w:tc>
        <w:tc>
          <w:tcPr>
            <w:tcW w:w="1250" w:type="pct"/>
          </w:tcPr>
          <w:p w14:paraId="5CD65E6E" w14:textId="77777777" w:rsidR="00F07BA0" w:rsidRDefault="00F07BA0" w:rsidP="00B72380">
            <w:r>
              <w:t>Head Chef</w:t>
            </w:r>
          </w:p>
        </w:tc>
        <w:tc>
          <w:tcPr>
            <w:tcW w:w="1250" w:type="pct"/>
          </w:tcPr>
          <w:p w14:paraId="26F19B92" w14:textId="77777777" w:rsidR="00F07BA0" w:rsidRDefault="00F07BA0" w:rsidP="00B72380">
            <w:r>
              <w:t>The head chef's job is to guarantee the restaurant's high standards are met through careful menu planning, preparation, and quality control.</w:t>
            </w:r>
          </w:p>
        </w:tc>
        <w:tc>
          <w:tcPr>
            <w:tcW w:w="1250" w:type="pct"/>
            <w:vMerge/>
          </w:tcPr>
          <w:p w14:paraId="1DEA0250" w14:textId="77777777" w:rsidR="00F07BA0" w:rsidRDefault="00F07BA0" w:rsidP="00B72380"/>
        </w:tc>
      </w:tr>
    </w:tbl>
    <w:p w14:paraId="5DF8A493" w14:textId="77777777" w:rsidR="00F07BA0" w:rsidRDefault="00F07BA0" w:rsidP="00F07BA0">
      <w:pPr>
        <w:pBdr>
          <w:top w:val="nil"/>
          <w:left w:val="nil"/>
          <w:bottom w:val="nil"/>
          <w:right w:val="nil"/>
          <w:between w:val="nil"/>
        </w:pBdr>
        <w:rPr>
          <w:rFonts w:eastAsia="Times New Roman" w:cs="Times New Roman"/>
          <w:szCs w:val="24"/>
        </w:rPr>
      </w:pPr>
    </w:p>
    <w:p w14:paraId="26CE9084" w14:textId="77777777" w:rsidR="00B72380" w:rsidRDefault="00F07BA0" w:rsidP="00F07BA0">
      <w:pPr>
        <w:rPr>
          <w:rFonts w:eastAsia="Times New Roman" w:cs="Times New Roman"/>
          <w:szCs w:val="24"/>
        </w:rPr>
      </w:pPr>
      <w:r>
        <w:rPr>
          <w:rFonts w:eastAsia="Times New Roman" w:cs="Times New Roman"/>
          <w:szCs w:val="24"/>
        </w:rPr>
        <w:t>Additionally, Cherry on Top will be organised as a limited liability business (LLC). The partnership's tax advantages and the limited liability protections offered to the owners led to their selection of this structure. This setup will shield the owners' private wealth in the event of a lawsuit or financial crisis, which is especially important in the hospitality business due to its well-documented dangers.</w:t>
      </w:r>
    </w:p>
    <w:p w14:paraId="5D8AEE1F" w14:textId="77777777" w:rsidR="00B72380" w:rsidRDefault="00B72380">
      <w:pPr>
        <w:spacing w:line="259" w:lineRule="auto"/>
        <w:jc w:val="left"/>
        <w:rPr>
          <w:rFonts w:eastAsia="Times New Roman" w:cs="Times New Roman"/>
          <w:szCs w:val="24"/>
        </w:rPr>
      </w:pPr>
      <w:r>
        <w:rPr>
          <w:rFonts w:eastAsia="Times New Roman" w:cs="Times New Roman"/>
          <w:szCs w:val="24"/>
        </w:rPr>
        <w:br w:type="page"/>
      </w:r>
    </w:p>
    <w:p w14:paraId="35DDF0C1" w14:textId="77777777" w:rsidR="00F07BA0" w:rsidRDefault="00F07BA0" w:rsidP="009216B5">
      <w:pPr>
        <w:pStyle w:val="Titlu1"/>
        <w:rPr>
          <w:rFonts w:eastAsia="Times New Roman"/>
        </w:rPr>
      </w:pPr>
      <w:bookmarkStart w:id="6" w:name="_Toc130495309"/>
      <w:r>
        <w:rPr>
          <w:rFonts w:eastAsia="Times New Roman"/>
        </w:rPr>
        <w:lastRenderedPageBreak/>
        <w:t>Marketing Plan</w:t>
      </w:r>
      <w:bookmarkEnd w:id="6"/>
    </w:p>
    <w:p w14:paraId="1E69FF9F" w14:textId="77777777" w:rsidR="00B72380" w:rsidRPr="00B72380" w:rsidRDefault="00B72380" w:rsidP="00B72380"/>
    <w:tbl>
      <w:tblPr>
        <w:tblStyle w:val="Tabelgril1Luminos-Accentuare3"/>
        <w:tblW w:w="5000" w:type="pct"/>
        <w:tblLook w:val="04A0" w:firstRow="1" w:lastRow="0" w:firstColumn="1" w:lastColumn="0" w:noHBand="0" w:noVBand="1"/>
      </w:tblPr>
      <w:tblGrid>
        <w:gridCol w:w="4508"/>
        <w:gridCol w:w="4508"/>
      </w:tblGrid>
      <w:tr w:rsidR="009A21E3" w:rsidRPr="009A21E3" w14:paraId="07F61387" w14:textId="77777777" w:rsidTr="009A21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638032A1" w14:textId="77777777" w:rsidR="009A21E3" w:rsidRPr="009A21E3" w:rsidRDefault="009A21E3" w:rsidP="009A21E3">
            <w:pPr>
              <w:jc w:val="center"/>
            </w:pPr>
            <w:r w:rsidRPr="009A21E3">
              <w:t>Factors</w:t>
            </w:r>
          </w:p>
        </w:tc>
        <w:tc>
          <w:tcPr>
            <w:tcW w:w="2500" w:type="pct"/>
          </w:tcPr>
          <w:p w14:paraId="48232959" w14:textId="77777777" w:rsidR="009A21E3" w:rsidRPr="009A21E3" w:rsidRDefault="009A21E3" w:rsidP="009A21E3">
            <w:pPr>
              <w:jc w:val="center"/>
              <w:cnfStyle w:val="100000000000" w:firstRow="1" w:lastRow="0" w:firstColumn="0" w:lastColumn="0" w:oddVBand="0" w:evenVBand="0" w:oddHBand="0" w:evenHBand="0" w:firstRowFirstColumn="0" w:firstRowLastColumn="0" w:lastRowFirstColumn="0" w:lastRowLastColumn="0"/>
            </w:pPr>
            <w:r w:rsidRPr="009A21E3">
              <w:t>Description</w:t>
            </w:r>
          </w:p>
        </w:tc>
      </w:tr>
      <w:tr w:rsidR="009216B5" w:rsidRPr="009A21E3" w14:paraId="793B20FF" w14:textId="77777777" w:rsidTr="009A21E3">
        <w:tc>
          <w:tcPr>
            <w:cnfStyle w:val="001000000000" w:firstRow="0" w:lastRow="0" w:firstColumn="1" w:lastColumn="0" w:oddVBand="0" w:evenVBand="0" w:oddHBand="0" w:evenHBand="0" w:firstRowFirstColumn="0" w:firstRowLastColumn="0" w:lastRowFirstColumn="0" w:lastRowLastColumn="0"/>
            <w:tcW w:w="2500" w:type="pct"/>
          </w:tcPr>
          <w:p w14:paraId="0657CD81" w14:textId="77777777" w:rsidR="009216B5" w:rsidRPr="009A21E3" w:rsidRDefault="009216B5" w:rsidP="009A21E3">
            <w:pPr>
              <w:jc w:val="center"/>
              <w:rPr>
                <w:rFonts w:eastAsia="Times New Roman"/>
              </w:rPr>
            </w:pPr>
            <w:r w:rsidRPr="009A21E3">
              <w:t>Product</w:t>
            </w:r>
          </w:p>
        </w:tc>
        <w:tc>
          <w:tcPr>
            <w:tcW w:w="2500" w:type="pct"/>
          </w:tcPr>
          <w:p w14:paraId="71738ED3" w14:textId="77777777" w:rsidR="009216B5" w:rsidRPr="009A21E3" w:rsidRDefault="009216B5" w:rsidP="009A21E3">
            <w:pPr>
              <w:cnfStyle w:val="000000000000" w:firstRow="0" w:lastRow="0" w:firstColumn="0" w:lastColumn="0" w:oddVBand="0" w:evenVBand="0" w:oddHBand="0" w:evenHBand="0" w:firstRowFirstColumn="0" w:firstRowLastColumn="0" w:lastRowFirstColumn="0" w:lastRowLastColumn="0"/>
            </w:pPr>
            <w:r w:rsidRPr="009A21E3">
              <w:t>Cherry on Top will provide diners with a true taste of America with a menu that features both traditional American fare and some inventive dishes from the chef. All of the restaurant's dishes will be made using fresh, high-quality ingredients and will look as good as they taste. The objective is to provide consumers with an exceptional eating experience worthy of repeat visits.</w:t>
            </w:r>
          </w:p>
        </w:tc>
      </w:tr>
      <w:tr w:rsidR="009216B5" w:rsidRPr="009A21E3" w14:paraId="3CB209DF" w14:textId="77777777" w:rsidTr="009A21E3">
        <w:tc>
          <w:tcPr>
            <w:cnfStyle w:val="001000000000" w:firstRow="0" w:lastRow="0" w:firstColumn="1" w:lastColumn="0" w:oddVBand="0" w:evenVBand="0" w:oddHBand="0" w:evenHBand="0" w:firstRowFirstColumn="0" w:firstRowLastColumn="0" w:lastRowFirstColumn="0" w:lastRowLastColumn="0"/>
            <w:tcW w:w="2500" w:type="pct"/>
          </w:tcPr>
          <w:p w14:paraId="6C6DC9A6" w14:textId="77777777" w:rsidR="009216B5" w:rsidRPr="009A21E3" w:rsidRDefault="009216B5" w:rsidP="009A21E3">
            <w:pPr>
              <w:jc w:val="center"/>
              <w:rPr>
                <w:rFonts w:eastAsia="Times New Roman"/>
              </w:rPr>
            </w:pPr>
            <w:r w:rsidRPr="009A21E3">
              <w:t>Price</w:t>
            </w:r>
          </w:p>
        </w:tc>
        <w:tc>
          <w:tcPr>
            <w:tcW w:w="2500" w:type="pct"/>
          </w:tcPr>
          <w:p w14:paraId="4ADDDE9D" w14:textId="77777777" w:rsidR="009216B5" w:rsidRPr="009A21E3" w:rsidRDefault="009216B5" w:rsidP="009A21E3">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A21E3">
              <w:rPr>
                <w:rFonts w:eastAsia="Times New Roman" w:cs="Times New Roman"/>
                <w:szCs w:val="24"/>
              </w:rPr>
              <w:t>The restaurant will offer reasonably priced meals to draw in guests and maintain a healthy bottom line. Ingredients, wages, and administrative expenses, as well as competitive eateries in the area, will inform the price strategy (Wood, 2011).</w:t>
            </w:r>
          </w:p>
        </w:tc>
      </w:tr>
      <w:tr w:rsidR="009216B5" w:rsidRPr="009A21E3" w14:paraId="4992E616" w14:textId="77777777" w:rsidTr="009A21E3">
        <w:tc>
          <w:tcPr>
            <w:cnfStyle w:val="001000000000" w:firstRow="0" w:lastRow="0" w:firstColumn="1" w:lastColumn="0" w:oddVBand="0" w:evenVBand="0" w:oddHBand="0" w:evenHBand="0" w:firstRowFirstColumn="0" w:firstRowLastColumn="0" w:lastRowFirstColumn="0" w:lastRowLastColumn="0"/>
            <w:tcW w:w="2500" w:type="pct"/>
          </w:tcPr>
          <w:p w14:paraId="15318BE0" w14:textId="77777777" w:rsidR="009216B5" w:rsidRPr="009A21E3" w:rsidRDefault="009216B5" w:rsidP="009A21E3">
            <w:pPr>
              <w:jc w:val="center"/>
              <w:rPr>
                <w:rFonts w:eastAsia="Times New Roman" w:cs="Times New Roman"/>
                <w:szCs w:val="24"/>
              </w:rPr>
            </w:pPr>
            <w:r w:rsidRPr="009A21E3">
              <w:rPr>
                <w:rFonts w:eastAsia="Times New Roman" w:cs="Times New Roman"/>
                <w:szCs w:val="24"/>
              </w:rPr>
              <w:t>Promotional Strategies</w:t>
            </w:r>
          </w:p>
        </w:tc>
        <w:tc>
          <w:tcPr>
            <w:tcW w:w="2500" w:type="pct"/>
          </w:tcPr>
          <w:p w14:paraId="28CFDE61" w14:textId="77777777" w:rsidR="009216B5" w:rsidRPr="009A21E3" w:rsidRDefault="009216B5" w:rsidP="009A21E3">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A21E3">
              <w:rPr>
                <w:rFonts w:eastAsia="Times New Roman" w:cs="Times New Roman"/>
                <w:szCs w:val="24"/>
              </w:rPr>
              <w:t>While advertising their eatery, the owners plan to use both traditional and digital methods. Advertisements on social media platforms, emails, influencers, and in the local media all fall under this category (</w:t>
            </w:r>
            <w:proofErr w:type="spellStart"/>
            <w:r w:rsidRPr="009A21E3">
              <w:rPr>
                <w:rFonts w:eastAsia="Times New Roman" w:cs="Times New Roman"/>
                <w:szCs w:val="24"/>
              </w:rPr>
              <w:t>Chernev</w:t>
            </w:r>
            <w:proofErr w:type="spellEnd"/>
            <w:r w:rsidRPr="009A21E3">
              <w:rPr>
                <w:rFonts w:eastAsia="Times New Roman" w:cs="Times New Roman"/>
                <w:szCs w:val="24"/>
              </w:rPr>
              <w:t>, 2020). The objective is to promote the business so that new customers will visit and existing customers will return.</w:t>
            </w:r>
          </w:p>
        </w:tc>
      </w:tr>
      <w:tr w:rsidR="009216B5" w:rsidRPr="009A21E3" w14:paraId="0C69BA4D" w14:textId="77777777" w:rsidTr="009A21E3">
        <w:tc>
          <w:tcPr>
            <w:cnfStyle w:val="001000000000" w:firstRow="0" w:lastRow="0" w:firstColumn="1" w:lastColumn="0" w:oddVBand="0" w:evenVBand="0" w:oddHBand="0" w:evenHBand="0" w:firstRowFirstColumn="0" w:firstRowLastColumn="0" w:lastRowFirstColumn="0" w:lastRowLastColumn="0"/>
            <w:tcW w:w="2500" w:type="pct"/>
          </w:tcPr>
          <w:p w14:paraId="2391B256" w14:textId="77777777" w:rsidR="009216B5" w:rsidRPr="009A21E3" w:rsidRDefault="009216B5" w:rsidP="009A21E3">
            <w:pPr>
              <w:jc w:val="center"/>
              <w:rPr>
                <w:rFonts w:eastAsia="Times New Roman" w:cs="Times New Roman"/>
                <w:szCs w:val="24"/>
              </w:rPr>
            </w:pPr>
            <w:r w:rsidRPr="009A21E3">
              <w:rPr>
                <w:rFonts w:eastAsia="Times New Roman" w:cs="Times New Roman"/>
                <w:szCs w:val="24"/>
              </w:rPr>
              <w:t>Distribution</w:t>
            </w:r>
          </w:p>
        </w:tc>
        <w:tc>
          <w:tcPr>
            <w:tcW w:w="2500" w:type="pct"/>
          </w:tcPr>
          <w:p w14:paraId="277346A4" w14:textId="77777777" w:rsidR="009216B5" w:rsidRPr="009A21E3" w:rsidRDefault="009216B5" w:rsidP="009A21E3">
            <w:p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A21E3">
              <w:rPr>
                <w:rFonts w:eastAsia="Times New Roman" w:cs="Times New Roman"/>
                <w:szCs w:val="24"/>
              </w:rPr>
              <w:t xml:space="preserve">The restaurant's spot will be picked out with consideration for things like foot traffic, ease of access, and closeness to competing companies. The business will also work to provide a warm and inviting ambiance so that </w:t>
            </w:r>
            <w:r w:rsidRPr="009A21E3">
              <w:rPr>
                <w:rFonts w:eastAsia="Times New Roman" w:cs="Times New Roman"/>
                <w:szCs w:val="24"/>
              </w:rPr>
              <w:lastRenderedPageBreak/>
              <w:t>diners feel at ease and look forward to their time there.</w:t>
            </w:r>
          </w:p>
        </w:tc>
      </w:tr>
    </w:tbl>
    <w:p w14:paraId="4F1CE2B4" w14:textId="77777777" w:rsidR="009216B5" w:rsidRPr="009216B5" w:rsidRDefault="009216B5" w:rsidP="009216B5"/>
    <w:p w14:paraId="2231FF37" w14:textId="77777777" w:rsidR="00F07BA0" w:rsidRDefault="00F07BA0" w:rsidP="00F07BA0">
      <w:pPr>
        <w:pBdr>
          <w:top w:val="nil"/>
          <w:left w:val="nil"/>
          <w:bottom w:val="nil"/>
          <w:right w:val="nil"/>
          <w:between w:val="nil"/>
        </w:pBdr>
        <w:rPr>
          <w:rFonts w:eastAsia="Times New Roman" w:cs="Times New Roman"/>
          <w:b/>
          <w:szCs w:val="24"/>
        </w:rPr>
      </w:pPr>
      <w:r>
        <w:rPr>
          <w:rFonts w:eastAsia="Times New Roman" w:cs="Times New Roman"/>
          <w:b/>
          <w:szCs w:val="24"/>
        </w:rPr>
        <w:t>5. Financial Plan (300 words)</w:t>
      </w:r>
    </w:p>
    <w:p w14:paraId="7318A310" w14:textId="77777777" w:rsidR="00F07BA0" w:rsidRDefault="00F07BA0" w:rsidP="009A21E3">
      <w:pPr>
        <w:pBdr>
          <w:top w:val="nil"/>
          <w:left w:val="nil"/>
          <w:bottom w:val="nil"/>
          <w:right w:val="nil"/>
          <w:between w:val="nil"/>
        </w:pBdr>
        <w:rPr>
          <w:rFonts w:eastAsia="Times New Roman" w:cs="Times New Roman"/>
          <w:szCs w:val="24"/>
        </w:rPr>
      </w:pPr>
      <w:r>
        <w:rPr>
          <w:rFonts w:eastAsia="Times New Roman" w:cs="Times New Roman"/>
          <w:szCs w:val="24"/>
        </w:rPr>
        <w:t>Start-up capital for 'Cherry on Top' will come from the founders' own savings and bank loan</w:t>
      </w:r>
      <w:r w:rsidR="00AE0220">
        <w:rPr>
          <w:rFonts w:eastAsia="Times New Roman" w:cs="Times New Roman"/>
          <w:szCs w:val="24"/>
        </w:rPr>
        <w:t>s</w:t>
      </w:r>
      <w:r>
        <w:rPr>
          <w:rFonts w:eastAsia="Times New Roman" w:cs="Times New Roman"/>
          <w:szCs w:val="24"/>
        </w:rPr>
        <w:t>. The company's founders plan to seek outside investment if extra capital is required; if all goes according to plan, the company should begin making money in its second year of operation (Williams, 2015).</w:t>
      </w:r>
    </w:p>
    <w:tbl>
      <w:tblPr>
        <w:tblStyle w:val="TabelgrilLuminos"/>
        <w:tblW w:w="5000" w:type="pct"/>
        <w:tblLook w:val="0400" w:firstRow="0" w:lastRow="0" w:firstColumn="0" w:lastColumn="0" w:noHBand="0" w:noVBand="1"/>
      </w:tblPr>
      <w:tblGrid>
        <w:gridCol w:w="1550"/>
        <w:gridCol w:w="1261"/>
        <w:gridCol w:w="1262"/>
        <w:gridCol w:w="1262"/>
        <w:gridCol w:w="1262"/>
        <w:gridCol w:w="1159"/>
        <w:gridCol w:w="1260"/>
      </w:tblGrid>
      <w:tr w:rsidR="00F07BA0" w14:paraId="5F47A4BC" w14:textId="77777777" w:rsidTr="009A21E3">
        <w:tc>
          <w:tcPr>
            <w:tcW w:w="714" w:type="pct"/>
          </w:tcPr>
          <w:p w14:paraId="1334A4F6" w14:textId="77777777" w:rsidR="00F07BA0" w:rsidRDefault="00F07BA0" w:rsidP="003A23F9">
            <w:pPr>
              <w:rPr>
                <w:rFonts w:eastAsia="Times New Roman" w:cs="Times New Roman"/>
                <w:b/>
                <w:szCs w:val="24"/>
              </w:rPr>
            </w:pPr>
          </w:p>
        </w:tc>
        <w:tc>
          <w:tcPr>
            <w:tcW w:w="724" w:type="pct"/>
          </w:tcPr>
          <w:p w14:paraId="65A9267D" w14:textId="77777777" w:rsidR="00F07BA0" w:rsidRDefault="00F07BA0" w:rsidP="003A23F9">
            <w:pPr>
              <w:rPr>
                <w:rFonts w:eastAsia="Times New Roman" w:cs="Times New Roman"/>
                <w:b/>
                <w:szCs w:val="24"/>
              </w:rPr>
            </w:pPr>
            <w:r>
              <w:rPr>
                <w:rFonts w:eastAsia="Times New Roman" w:cs="Times New Roman"/>
                <w:b/>
                <w:szCs w:val="24"/>
              </w:rPr>
              <w:t>Month 1</w:t>
            </w:r>
          </w:p>
        </w:tc>
        <w:tc>
          <w:tcPr>
            <w:tcW w:w="724" w:type="pct"/>
          </w:tcPr>
          <w:p w14:paraId="2536814C" w14:textId="77777777" w:rsidR="00F07BA0" w:rsidRDefault="00F07BA0" w:rsidP="003A23F9">
            <w:pPr>
              <w:rPr>
                <w:rFonts w:eastAsia="Times New Roman" w:cs="Times New Roman"/>
                <w:b/>
                <w:szCs w:val="24"/>
              </w:rPr>
            </w:pPr>
            <w:r>
              <w:rPr>
                <w:rFonts w:eastAsia="Times New Roman" w:cs="Times New Roman"/>
                <w:b/>
                <w:szCs w:val="24"/>
              </w:rPr>
              <w:t>Month 2</w:t>
            </w:r>
          </w:p>
        </w:tc>
        <w:tc>
          <w:tcPr>
            <w:tcW w:w="724" w:type="pct"/>
          </w:tcPr>
          <w:p w14:paraId="370B0C10" w14:textId="77777777" w:rsidR="00F07BA0" w:rsidRDefault="00F07BA0" w:rsidP="003A23F9">
            <w:pPr>
              <w:rPr>
                <w:rFonts w:eastAsia="Times New Roman" w:cs="Times New Roman"/>
                <w:b/>
                <w:szCs w:val="24"/>
              </w:rPr>
            </w:pPr>
            <w:r>
              <w:rPr>
                <w:rFonts w:eastAsia="Times New Roman" w:cs="Times New Roman"/>
                <w:b/>
                <w:szCs w:val="24"/>
              </w:rPr>
              <w:t>Month 3</w:t>
            </w:r>
          </w:p>
        </w:tc>
        <w:tc>
          <w:tcPr>
            <w:tcW w:w="724" w:type="pct"/>
          </w:tcPr>
          <w:p w14:paraId="3DDA9848" w14:textId="77777777" w:rsidR="00F07BA0" w:rsidRDefault="00F07BA0" w:rsidP="003A23F9">
            <w:pPr>
              <w:rPr>
                <w:rFonts w:eastAsia="Times New Roman" w:cs="Times New Roman"/>
                <w:b/>
                <w:szCs w:val="24"/>
              </w:rPr>
            </w:pPr>
            <w:r>
              <w:rPr>
                <w:rFonts w:eastAsia="Times New Roman" w:cs="Times New Roman"/>
                <w:b/>
                <w:szCs w:val="24"/>
              </w:rPr>
              <w:t>Month 4</w:t>
            </w:r>
          </w:p>
        </w:tc>
        <w:tc>
          <w:tcPr>
            <w:tcW w:w="667" w:type="pct"/>
          </w:tcPr>
          <w:p w14:paraId="0610CD2A" w14:textId="77777777" w:rsidR="00F07BA0" w:rsidRDefault="00F07BA0" w:rsidP="003A23F9">
            <w:pPr>
              <w:rPr>
                <w:rFonts w:eastAsia="Times New Roman" w:cs="Times New Roman"/>
                <w:b/>
                <w:szCs w:val="24"/>
              </w:rPr>
            </w:pPr>
            <w:r>
              <w:rPr>
                <w:rFonts w:eastAsia="Times New Roman" w:cs="Times New Roman"/>
                <w:b/>
                <w:szCs w:val="24"/>
              </w:rPr>
              <w:t>Month 5</w:t>
            </w:r>
          </w:p>
        </w:tc>
        <w:tc>
          <w:tcPr>
            <w:tcW w:w="724" w:type="pct"/>
          </w:tcPr>
          <w:p w14:paraId="4D9B70EA" w14:textId="77777777" w:rsidR="00F07BA0" w:rsidRDefault="00F07BA0" w:rsidP="003A23F9">
            <w:pPr>
              <w:rPr>
                <w:rFonts w:eastAsia="Times New Roman" w:cs="Times New Roman"/>
                <w:b/>
                <w:szCs w:val="24"/>
              </w:rPr>
            </w:pPr>
            <w:r>
              <w:rPr>
                <w:rFonts w:eastAsia="Times New Roman" w:cs="Times New Roman"/>
                <w:b/>
                <w:szCs w:val="24"/>
              </w:rPr>
              <w:t>Month 6</w:t>
            </w:r>
          </w:p>
        </w:tc>
      </w:tr>
      <w:tr w:rsidR="00F07BA0" w14:paraId="7111BC35" w14:textId="77777777" w:rsidTr="009A21E3">
        <w:tc>
          <w:tcPr>
            <w:tcW w:w="714" w:type="pct"/>
          </w:tcPr>
          <w:p w14:paraId="5A87B76E" w14:textId="77777777" w:rsidR="00F07BA0" w:rsidRDefault="00F07BA0" w:rsidP="003A23F9">
            <w:pPr>
              <w:rPr>
                <w:rFonts w:eastAsia="Times New Roman" w:cs="Times New Roman"/>
                <w:szCs w:val="24"/>
              </w:rPr>
            </w:pPr>
            <w:r>
              <w:rPr>
                <w:rFonts w:eastAsia="Times New Roman" w:cs="Times New Roman"/>
                <w:szCs w:val="24"/>
              </w:rPr>
              <w:t>Monthly sales revenue</w:t>
            </w:r>
          </w:p>
        </w:tc>
        <w:tc>
          <w:tcPr>
            <w:tcW w:w="724" w:type="pct"/>
          </w:tcPr>
          <w:p w14:paraId="2394EFD3" w14:textId="77777777" w:rsidR="00F07BA0" w:rsidRDefault="00F07BA0" w:rsidP="003A23F9">
            <w:pPr>
              <w:rPr>
                <w:rFonts w:eastAsia="Times New Roman" w:cs="Times New Roman"/>
                <w:szCs w:val="24"/>
              </w:rPr>
            </w:pPr>
            <w:r>
              <w:rPr>
                <w:rFonts w:eastAsia="Times New Roman" w:cs="Times New Roman"/>
                <w:szCs w:val="24"/>
              </w:rPr>
              <w:t>£ 20,000</w:t>
            </w:r>
          </w:p>
        </w:tc>
        <w:tc>
          <w:tcPr>
            <w:tcW w:w="724" w:type="pct"/>
          </w:tcPr>
          <w:p w14:paraId="23C1249B" w14:textId="77777777" w:rsidR="00F07BA0" w:rsidRDefault="00F07BA0" w:rsidP="003A23F9">
            <w:pPr>
              <w:rPr>
                <w:rFonts w:eastAsia="Times New Roman" w:cs="Times New Roman"/>
                <w:szCs w:val="24"/>
              </w:rPr>
            </w:pPr>
            <w:r>
              <w:rPr>
                <w:rFonts w:eastAsia="Times New Roman" w:cs="Times New Roman"/>
                <w:szCs w:val="24"/>
              </w:rPr>
              <w:t>£ 24,000</w:t>
            </w:r>
          </w:p>
        </w:tc>
        <w:tc>
          <w:tcPr>
            <w:tcW w:w="724" w:type="pct"/>
          </w:tcPr>
          <w:p w14:paraId="43A61591" w14:textId="77777777" w:rsidR="00F07BA0" w:rsidRDefault="00F07BA0" w:rsidP="003A23F9">
            <w:pPr>
              <w:rPr>
                <w:rFonts w:eastAsia="Times New Roman" w:cs="Times New Roman"/>
                <w:szCs w:val="24"/>
              </w:rPr>
            </w:pPr>
            <w:r>
              <w:rPr>
                <w:rFonts w:eastAsia="Times New Roman" w:cs="Times New Roman"/>
                <w:szCs w:val="24"/>
              </w:rPr>
              <w:t>£ 32,000</w:t>
            </w:r>
          </w:p>
        </w:tc>
        <w:tc>
          <w:tcPr>
            <w:tcW w:w="724" w:type="pct"/>
          </w:tcPr>
          <w:p w14:paraId="55962B8C" w14:textId="77777777" w:rsidR="00F07BA0" w:rsidRDefault="00F07BA0" w:rsidP="003A23F9">
            <w:pPr>
              <w:rPr>
                <w:rFonts w:eastAsia="Times New Roman" w:cs="Times New Roman"/>
                <w:szCs w:val="24"/>
              </w:rPr>
            </w:pPr>
            <w:r>
              <w:rPr>
                <w:rFonts w:eastAsia="Times New Roman" w:cs="Times New Roman"/>
                <w:szCs w:val="24"/>
              </w:rPr>
              <w:t>£ 40,000</w:t>
            </w:r>
          </w:p>
        </w:tc>
        <w:tc>
          <w:tcPr>
            <w:tcW w:w="667" w:type="pct"/>
          </w:tcPr>
          <w:p w14:paraId="7D118BD2" w14:textId="77777777" w:rsidR="00F07BA0" w:rsidRDefault="00F07BA0" w:rsidP="003A23F9">
            <w:pPr>
              <w:rPr>
                <w:rFonts w:eastAsia="Times New Roman" w:cs="Times New Roman"/>
                <w:szCs w:val="24"/>
              </w:rPr>
            </w:pPr>
            <w:r>
              <w:rPr>
                <w:rFonts w:eastAsia="Times New Roman" w:cs="Times New Roman"/>
                <w:szCs w:val="24"/>
              </w:rPr>
              <w:t>£60,000</w:t>
            </w:r>
          </w:p>
        </w:tc>
        <w:tc>
          <w:tcPr>
            <w:tcW w:w="724" w:type="pct"/>
          </w:tcPr>
          <w:p w14:paraId="252E020F" w14:textId="77777777" w:rsidR="00F07BA0" w:rsidRDefault="00F07BA0" w:rsidP="003A23F9">
            <w:pPr>
              <w:rPr>
                <w:rFonts w:eastAsia="Times New Roman" w:cs="Times New Roman"/>
                <w:szCs w:val="24"/>
              </w:rPr>
            </w:pPr>
            <w:r>
              <w:rPr>
                <w:rFonts w:eastAsia="Times New Roman" w:cs="Times New Roman"/>
                <w:szCs w:val="24"/>
              </w:rPr>
              <w:t>£ 90,000</w:t>
            </w:r>
          </w:p>
        </w:tc>
      </w:tr>
      <w:tr w:rsidR="00F07BA0" w14:paraId="5EE8311E" w14:textId="77777777" w:rsidTr="009A21E3">
        <w:tc>
          <w:tcPr>
            <w:tcW w:w="714" w:type="pct"/>
          </w:tcPr>
          <w:p w14:paraId="506E3763" w14:textId="77777777" w:rsidR="00F07BA0" w:rsidRDefault="00F07BA0" w:rsidP="003A23F9">
            <w:pPr>
              <w:rPr>
                <w:rFonts w:eastAsia="Times New Roman" w:cs="Times New Roman"/>
                <w:szCs w:val="24"/>
              </w:rPr>
            </w:pPr>
            <w:r>
              <w:rPr>
                <w:rFonts w:eastAsia="Times New Roman" w:cs="Times New Roman"/>
                <w:szCs w:val="24"/>
              </w:rPr>
              <w:t>Fixed Costs</w:t>
            </w:r>
          </w:p>
          <w:p w14:paraId="2F4FADCD" w14:textId="77777777" w:rsidR="00F07BA0" w:rsidRDefault="00F07BA0" w:rsidP="00AE0220">
            <w:pPr>
              <w:rPr>
                <w:rFonts w:eastAsia="Times New Roman" w:cs="Times New Roman"/>
                <w:szCs w:val="24"/>
              </w:rPr>
            </w:pPr>
            <w:r>
              <w:rPr>
                <w:rFonts w:eastAsia="Times New Roman" w:cs="Times New Roman"/>
                <w:szCs w:val="24"/>
              </w:rPr>
              <w:t xml:space="preserve">(Costs associated with housing, maintenance, </w:t>
            </w:r>
            <w:r w:rsidR="00AE0220">
              <w:rPr>
                <w:rFonts w:eastAsia="Times New Roman" w:cs="Times New Roman"/>
                <w:szCs w:val="24"/>
              </w:rPr>
              <w:t>labour</w:t>
            </w:r>
            <w:r>
              <w:rPr>
                <w:rFonts w:eastAsia="Times New Roman" w:cs="Times New Roman"/>
                <w:szCs w:val="24"/>
              </w:rPr>
              <w:t xml:space="preserve">, and food) </w:t>
            </w:r>
          </w:p>
        </w:tc>
        <w:tc>
          <w:tcPr>
            <w:tcW w:w="724" w:type="pct"/>
          </w:tcPr>
          <w:p w14:paraId="1ECB6D56" w14:textId="77777777" w:rsidR="00F07BA0" w:rsidRDefault="00F07BA0" w:rsidP="003A23F9">
            <w:pPr>
              <w:rPr>
                <w:rFonts w:eastAsia="Times New Roman" w:cs="Times New Roman"/>
                <w:szCs w:val="24"/>
              </w:rPr>
            </w:pPr>
            <w:r>
              <w:rPr>
                <w:rFonts w:eastAsia="Times New Roman" w:cs="Times New Roman"/>
                <w:szCs w:val="24"/>
              </w:rPr>
              <w:t>£ 12,000</w:t>
            </w:r>
          </w:p>
        </w:tc>
        <w:tc>
          <w:tcPr>
            <w:tcW w:w="724" w:type="pct"/>
          </w:tcPr>
          <w:p w14:paraId="7D2E4A3D" w14:textId="77777777" w:rsidR="00F07BA0" w:rsidRDefault="00F07BA0" w:rsidP="003A23F9">
            <w:pPr>
              <w:rPr>
                <w:rFonts w:eastAsia="Times New Roman" w:cs="Times New Roman"/>
                <w:szCs w:val="24"/>
              </w:rPr>
            </w:pPr>
            <w:r>
              <w:rPr>
                <w:rFonts w:eastAsia="Times New Roman" w:cs="Times New Roman"/>
                <w:szCs w:val="24"/>
              </w:rPr>
              <w:t>£ 12,000</w:t>
            </w:r>
          </w:p>
        </w:tc>
        <w:tc>
          <w:tcPr>
            <w:tcW w:w="724" w:type="pct"/>
          </w:tcPr>
          <w:p w14:paraId="73E309BB" w14:textId="77777777" w:rsidR="00F07BA0" w:rsidRDefault="00F07BA0" w:rsidP="003A23F9">
            <w:pPr>
              <w:rPr>
                <w:rFonts w:eastAsia="Times New Roman" w:cs="Times New Roman"/>
                <w:szCs w:val="24"/>
              </w:rPr>
            </w:pPr>
            <w:r>
              <w:rPr>
                <w:rFonts w:eastAsia="Times New Roman" w:cs="Times New Roman"/>
                <w:szCs w:val="24"/>
              </w:rPr>
              <w:t>£ 16,000</w:t>
            </w:r>
          </w:p>
        </w:tc>
        <w:tc>
          <w:tcPr>
            <w:tcW w:w="724" w:type="pct"/>
          </w:tcPr>
          <w:p w14:paraId="67F949A3" w14:textId="77777777" w:rsidR="00F07BA0" w:rsidRDefault="00F07BA0" w:rsidP="003A23F9">
            <w:pPr>
              <w:rPr>
                <w:rFonts w:eastAsia="Times New Roman" w:cs="Times New Roman"/>
                <w:szCs w:val="24"/>
              </w:rPr>
            </w:pPr>
            <w:r>
              <w:rPr>
                <w:rFonts w:eastAsia="Times New Roman" w:cs="Times New Roman"/>
                <w:szCs w:val="24"/>
              </w:rPr>
              <w:t>£ 16,000</w:t>
            </w:r>
          </w:p>
        </w:tc>
        <w:tc>
          <w:tcPr>
            <w:tcW w:w="667" w:type="pct"/>
          </w:tcPr>
          <w:p w14:paraId="618AD20C" w14:textId="77777777" w:rsidR="00F07BA0" w:rsidRDefault="00F07BA0" w:rsidP="003A23F9">
            <w:pPr>
              <w:rPr>
                <w:rFonts w:eastAsia="Times New Roman" w:cs="Times New Roman"/>
                <w:szCs w:val="24"/>
              </w:rPr>
            </w:pPr>
            <w:r>
              <w:rPr>
                <w:rFonts w:eastAsia="Times New Roman" w:cs="Times New Roman"/>
                <w:szCs w:val="24"/>
              </w:rPr>
              <w:t>£ 25,000</w:t>
            </w:r>
          </w:p>
        </w:tc>
        <w:tc>
          <w:tcPr>
            <w:tcW w:w="724" w:type="pct"/>
          </w:tcPr>
          <w:p w14:paraId="25A8FC6A" w14:textId="77777777" w:rsidR="00F07BA0" w:rsidRDefault="00F07BA0" w:rsidP="003A23F9">
            <w:pPr>
              <w:rPr>
                <w:rFonts w:eastAsia="Times New Roman" w:cs="Times New Roman"/>
                <w:szCs w:val="24"/>
              </w:rPr>
            </w:pPr>
            <w:r>
              <w:rPr>
                <w:rFonts w:eastAsia="Times New Roman" w:cs="Times New Roman"/>
                <w:szCs w:val="24"/>
              </w:rPr>
              <w:t>£ 25,000</w:t>
            </w:r>
          </w:p>
        </w:tc>
      </w:tr>
      <w:tr w:rsidR="00F07BA0" w14:paraId="2AA5ED58" w14:textId="77777777" w:rsidTr="009A21E3">
        <w:tc>
          <w:tcPr>
            <w:tcW w:w="714" w:type="pct"/>
          </w:tcPr>
          <w:p w14:paraId="0CB13819" w14:textId="77777777" w:rsidR="00F07BA0" w:rsidRDefault="00F07BA0" w:rsidP="003A23F9">
            <w:pPr>
              <w:rPr>
                <w:rFonts w:eastAsia="Times New Roman" w:cs="Times New Roman"/>
                <w:szCs w:val="24"/>
              </w:rPr>
            </w:pPr>
            <w:r>
              <w:rPr>
                <w:rFonts w:eastAsia="Times New Roman" w:cs="Times New Roman"/>
                <w:szCs w:val="24"/>
              </w:rPr>
              <w:t>Variable Costs</w:t>
            </w:r>
          </w:p>
          <w:p w14:paraId="05C1D5A7" w14:textId="77777777" w:rsidR="00F07BA0" w:rsidRDefault="00F07BA0" w:rsidP="003A23F9">
            <w:pPr>
              <w:rPr>
                <w:rFonts w:eastAsia="Times New Roman" w:cs="Times New Roman"/>
                <w:szCs w:val="24"/>
              </w:rPr>
            </w:pPr>
            <w:r>
              <w:rPr>
                <w:rFonts w:eastAsia="Times New Roman" w:cs="Times New Roman"/>
                <w:szCs w:val="24"/>
              </w:rPr>
              <w:t xml:space="preserve">(Costs associated with ingredients, seeds, feed, broken equipment, transportation fuel, advertising, and other expenses) </w:t>
            </w:r>
          </w:p>
          <w:p w14:paraId="782E0E7A" w14:textId="77777777" w:rsidR="00F07BA0" w:rsidRDefault="00F07BA0" w:rsidP="003A23F9">
            <w:pPr>
              <w:rPr>
                <w:rFonts w:eastAsia="Times New Roman" w:cs="Times New Roman"/>
                <w:szCs w:val="24"/>
              </w:rPr>
            </w:pPr>
          </w:p>
        </w:tc>
        <w:tc>
          <w:tcPr>
            <w:tcW w:w="724" w:type="pct"/>
          </w:tcPr>
          <w:p w14:paraId="19EE61F9" w14:textId="77777777" w:rsidR="00F07BA0" w:rsidRDefault="00F07BA0" w:rsidP="003A23F9">
            <w:pPr>
              <w:rPr>
                <w:rFonts w:eastAsia="Times New Roman" w:cs="Times New Roman"/>
                <w:szCs w:val="24"/>
              </w:rPr>
            </w:pPr>
            <w:r>
              <w:rPr>
                <w:rFonts w:eastAsia="Times New Roman" w:cs="Times New Roman"/>
                <w:szCs w:val="24"/>
              </w:rPr>
              <w:lastRenderedPageBreak/>
              <w:t>£ 5,000</w:t>
            </w:r>
          </w:p>
        </w:tc>
        <w:tc>
          <w:tcPr>
            <w:tcW w:w="724" w:type="pct"/>
          </w:tcPr>
          <w:p w14:paraId="6931467A" w14:textId="77777777" w:rsidR="00F07BA0" w:rsidRDefault="00F07BA0" w:rsidP="003A23F9">
            <w:pPr>
              <w:rPr>
                <w:rFonts w:eastAsia="Times New Roman" w:cs="Times New Roman"/>
                <w:szCs w:val="24"/>
              </w:rPr>
            </w:pPr>
            <w:r>
              <w:rPr>
                <w:rFonts w:eastAsia="Times New Roman" w:cs="Times New Roman"/>
                <w:szCs w:val="24"/>
              </w:rPr>
              <w:t>£ 5,000</w:t>
            </w:r>
          </w:p>
        </w:tc>
        <w:tc>
          <w:tcPr>
            <w:tcW w:w="724" w:type="pct"/>
          </w:tcPr>
          <w:p w14:paraId="226998EE" w14:textId="77777777" w:rsidR="00F07BA0" w:rsidRDefault="00F07BA0" w:rsidP="003A23F9">
            <w:pPr>
              <w:rPr>
                <w:rFonts w:eastAsia="Times New Roman" w:cs="Times New Roman"/>
                <w:szCs w:val="24"/>
              </w:rPr>
            </w:pPr>
            <w:r>
              <w:rPr>
                <w:rFonts w:eastAsia="Times New Roman" w:cs="Times New Roman"/>
                <w:szCs w:val="24"/>
              </w:rPr>
              <w:t>£ 7,000</w:t>
            </w:r>
          </w:p>
        </w:tc>
        <w:tc>
          <w:tcPr>
            <w:tcW w:w="724" w:type="pct"/>
          </w:tcPr>
          <w:p w14:paraId="481C976F" w14:textId="77777777" w:rsidR="00F07BA0" w:rsidRDefault="00F07BA0" w:rsidP="003A23F9">
            <w:pPr>
              <w:rPr>
                <w:rFonts w:eastAsia="Times New Roman" w:cs="Times New Roman"/>
                <w:szCs w:val="24"/>
              </w:rPr>
            </w:pPr>
            <w:r>
              <w:rPr>
                <w:rFonts w:eastAsia="Times New Roman" w:cs="Times New Roman"/>
                <w:szCs w:val="24"/>
              </w:rPr>
              <w:t>£ 7,000</w:t>
            </w:r>
          </w:p>
        </w:tc>
        <w:tc>
          <w:tcPr>
            <w:tcW w:w="667" w:type="pct"/>
          </w:tcPr>
          <w:p w14:paraId="0BEA6747" w14:textId="77777777" w:rsidR="00F07BA0" w:rsidRDefault="00F07BA0" w:rsidP="003A23F9">
            <w:pPr>
              <w:rPr>
                <w:rFonts w:eastAsia="Times New Roman" w:cs="Times New Roman"/>
                <w:szCs w:val="24"/>
              </w:rPr>
            </w:pPr>
            <w:r>
              <w:rPr>
                <w:rFonts w:eastAsia="Times New Roman" w:cs="Times New Roman"/>
                <w:szCs w:val="24"/>
              </w:rPr>
              <w:t>£ 10,000</w:t>
            </w:r>
          </w:p>
        </w:tc>
        <w:tc>
          <w:tcPr>
            <w:tcW w:w="724" w:type="pct"/>
          </w:tcPr>
          <w:p w14:paraId="3A88BC20" w14:textId="77777777" w:rsidR="00F07BA0" w:rsidRDefault="00F07BA0" w:rsidP="003A23F9">
            <w:pPr>
              <w:rPr>
                <w:rFonts w:eastAsia="Times New Roman" w:cs="Times New Roman"/>
                <w:szCs w:val="24"/>
              </w:rPr>
            </w:pPr>
            <w:r>
              <w:rPr>
                <w:rFonts w:eastAsia="Times New Roman" w:cs="Times New Roman"/>
                <w:szCs w:val="24"/>
              </w:rPr>
              <w:t>£ 15,000</w:t>
            </w:r>
          </w:p>
        </w:tc>
      </w:tr>
      <w:tr w:rsidR="00F07BA0" w:rsidRPr="00B72380" w14:paraId="63936933" w14:textId="77777777" w:rsidTr="009A21E3">
        <w:trPr>
          <w:trHeight w:val="350"/>
        </w:trPr>
        <w:tc>
          <w:tcPr>
            <w:tcW w:w="714" w:type="pct"/>
          </w:tcPr>
          <w:p w14:paraId="3A8F1B04" w14:textId="77777777" w:rsidR="00F07BA0" w:rsidRPr="00B72380" w:rsidRDefault="00F07BA0" w:rsidP="003A23F9">
            <w:pPr>
              <w:rPr>
                <w:rFonts w:eastAsia="Times New Roman" w:cs="Times New Roman"/>
                <w:szCs w:val="24"/>
                <w:u w:val="single"/>
              </w:rPr>
            </w:pPr>
            <w:r w:rsidRPr="00B72380">
              <w:rPr>
                <w:rFonts w:eastAsia="Times New Roman" w:cs="Times New Roman"/>
                <w:szCs w:val="24"/>
                <w:u w:val="single"/>
              </w:rPr>
              <w:t xml:space="preserve">Profit </w:t>
            </w:r>
          </w:p>
        </w:tc>
        <w:tc>
          <w:tcPr>
            <w:tcW w:w="724" w:type="pct"/>
          </w:tcPr>
          <w:p w14:paraId="1F0C3E53" w14:textId="77777777" w:rsidR="00F07BA0" w:rsidRPr="00B72380" w:rsidRDefault="00F07BA0" w:rsidP="003A23F9">
            <w:pPr>
              <w:rPr>
                <w:rFonts w:eastAsia="Times New Roman" w:cs="Times New Roman"/>
                <w:szCs w:val="24"/>
                <w:u w:val="single"/>
              </w:rPr>
            </w:pPr>
            <w:r w:rsidRPr="00B72380">
              <w:rPr>
                <w:rFonts w:eastAsia="Times New Roman" w:cs="Times New Roman"/>
                <w:szCs w:val="24"/>
                <w:u w:val="single"/>
              </w:rPr>
              <w:t>£ 3,000</w:t>
            </w:r>
          </w:p>
        </w:tc>
        <w:tc>
          <w:tcPr>
            <w:tcW w:w="724" w:type="pct"/>
          </w:tcPr>
          <w:p w14:paraId="33BFAFC6" w14:textId="77777777" w:rsidR="00F07BA0" w:rsidRPr="00B72380" w:rsidRDefault="00F07BA0" w:rsidP="003A23F9">
            <w:pPr>
              <w:rPr>
                <w:rFonts w:eastAsia="Times New Roman" w:cs="Times New Roman"/>
                <w:szCs w:val="24"/>
                <w:u w:val="single"/>
              </w:rPr>
            </w:pPr>
            <w:r w:rsidRPr="00B72380">
              <w:rPr>
                <w:rFonts w:eastAsia="Times New Roman" w:cs="Times New Roman"/>
                <w:szCs w:val="24"/>
                <w:u w:val="single"/>
              </w:rPr>
              <w:t>£ 7,000</w:t>
            </w:r>
          </w:p>
        </w:tc>
        <w:tc>
          <w:tcPr>
            <w:tcW w:w="724" w:type="pct"/>
          </w:tcPr>
          <w:p w14:paraId="5BC70C8E" w14:textId="77777777" w:rsidR="00F07BA0" w:rsidRPr="00B72380" w:rsidRDefault="00F07BA0" w:rsidP="003A23F9">
            <w:pPr>
              <w:rPr>
                <w:rFonts w:eastAsia="Times New Roman" w:cs="Times New Roman"/>
                <w:szCs w:val="24"/>
                <w:u w:val="single"/>
              </w:rPr>
            </w:pPr>
            <w:r w:rsidRPr="00B72380">
              <w:rPr>
                <w:rFonts w:eastAsia="Times New Roman" w:cs="Times New Roman"/>
                <w:szCs w:val="24"/>
                <w:u w:val="single"/>
              </w:rPr>
              <w:t>£ 9,000</w:t>
            </w:r>
          </w:p>
        </w:tc>
        <w:tc>
          <w:tcPr>
            <w:tcW w:w="724" w:type="pct"/>
          </w:tcPr>
          <w:p w14:paraId="7E398451" w14:textId="77777777" w:rsidR="00F07BA0" w:rsidRPr="00B72380" w:rsidRDefault="00F07BA0" w:rsidP="003A23F9">
            <w:pPr>
              <w:rPr>
                <w:rFonts w:eastAsia="Times New Roman" w:cs="Times New Roman"/>
                <w:szCs w:val="24"/>
                <w:u w:val="single"/>
              </w:rPr>
            </w:pPr>
            <w:r w:rsidRPr="00B72380">
              <w:rPr>
                <w:rFonts w:eastAsia="Times New Roman" w:cs="Times New Roman"/>
                <w:szCs w:val="24"/>
                <w:u w:val="single"/>
              </w:rPr>
              <w:t>£ 17,000</w:t>
            </w:r>
          </w:p>
        </w:tc>
        <w:tc>
          <w:tcPr>
            <w:tcW w:w="667" w:type="pct"/>
          </w:tcPr>
          <w:p w14:paraId="7F96045E" w14:textId="77777777" w:rsidR="00F07BA0" w:rsidRPr="00B72380" w:rsidRDefault="00F07BA0" w:rsidP="003A23F9">
            <w:pPr>
              <w:rPr>
                <w:rFonts w:eastAsia="Times New Roman" w:cs="Times New Roman"/>
                <w:szCs w:val="24"/>
                <w:u w:val="single"/>
              </w:rPr>
            </w:pPr>
            <w:r w:rsidRPr="00B72380">
              <w:rPr>
                <w:rFonts w:eastAsia="Times New Roman" w:cs="Times New Roman"/>
                <w:szCs w:val="24"/>
                <w:u w:val="single"/>
              </w:rPr>
              <w:t>£ 25,000</w:t>
            </w:r>
          </w:p>
        </w:tc>
        <w:tc>
          <w:tcPr>
            <w:tcW w:w="724" w:type="pct"/>
          </w:tcPr>
          <w:p w14:paraId="39328E8C" w14:textId="77777777" w:rsidR="00F07BA0" w:rsidRPr="00B72380" w:rsidRDefault="00F07BA0" w:rsidP="003A23F9">
            <w:pPr>
              <w:rPr>
                <w:rFonts w:eastAsia="Times New Roman" w:cs="Times New Roman"/>
                <w:szCs w:val="24"/>
                <w:u w:val="single"/>
              </w:rPr>
            </w:pPr>
            <w:r w:rsidRPr="00B72380">
              <w:rPr>
                <w:rFonts w:eastAsia="Times New Roman" w:cs="Times New Roman"/>
                <w:szCs w:val="24"/>
                <w:u w:val="single"/>
              </w:rPr>
              <w:t>£ 50,000</w:t>
            </w:r>
          </w:p>
        </w:tc>
      </w:tr>
    </w:tbl>
    <w:p w14:paraId="2937A94A" w14:textId="77777777" w:rsidR="00F07BA0" w:rsidRDefault="00F07BA0" w:rsidP="00F07BA0">
      <w:pPr>
        <w:pBdr>
          <w:top w:val="nil"/>
          <w:left w:val="nil"/>
          <w:bottom w:val="nil"/>
          <w:right w:val="nil"/>
          <w:between w:val="nil"/>
        </w:pBdr>
        <w:rPr>
          <w:rFonts w:eastAsia="Times New Roman" w:cs="Times New Roman"/>
          <w:szCs w:val="24"/>
        </w:rPr>
      </w:pPr>
    </w:p>
    <w:p w14:paraId="5766349A" w14:textId="77777777" w:rsidR="00F07BA0" w:rsidRDefault="009A21E3" w:rsidP="009A21E3">
      <w:pPr>
        <w:pStyle w:val="Titlu1"/>
        <w:rPr>
          <w:rFonts w:eastAsia="Times New Roman"/>
          <w:sz w:val="24"/>
        </w:rPr>
      </w:pPr>
      <w:bookmarkStart w:id="7" w:name="_Toc130495310"/>
      <w:r>
        <w:rPr>
          <w:rFonts w:eastAsia="Times New Roman"/>
        </w:rPr>
        <w:t>Market Research</w:t>
      </w:r>
      <w:bookmarkEnd w:id="7"/>
    </w:p>
    <w:p w14:paraId="06FCE50B" w14:textId="77777777" w:rsidR="009A21E3"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The purpose of a PEST analysis is to determine potential influences from the outside world on a company. It refers to the intersection of political, economic, sociocultural, and technological forces (</w:t>
      </w:r>
      <w:proofErr w:type="spellStart"/>
      <w:r>
        <w:rPr>
          <w:rFonts w:eastAsia="Times New Roman" w:cs="Times New Roman"/>
          <w:szCs w:val="24"/>
        </w:rPr>
        <w:t>Sammut-Bonnici</w:t>
      </w:r>
      <w:proofErr w:type="spellEnd"/>
      <w:r>
        <w:rPr>
          <w:rFonts w:eastAsia="Times New Roman" w:cs="Times New Roman"/>
          <w:szCs w:val="24"/>
        </w:rPr>
        <w:t xml:space="preserve"> and Galea, 2014). The macro</w:t>
      </w:r>
      <w:r w:rsidR="00AE0220">
        <w:rPr>
          <w:rFonts w:eastAsia="Times New Roman" w:cs="Times New Roman"/>
          <w:szCs w:val="24"/>
        </w:rPr>
        <w:t>-</w:t>
      </w:r>
      <w:r>
        <w:rPr>
          <w:rFonts w:eastAsia="Times New Roman" w:cs="Times New Roman"/>
          <w:szCs w:val="24"/>
        </w:rPr>
        <w:t>environment in the United Kingdom is examined in this PEST analysis of the restaurant market that belongs to the hospitality industry.</w:t>
      </w:r>
    </w:p>
    <w:p w14:paraId="2EEB9C75" w14:textId="77777777" w:rsidR="00F07BA0" w:rsidRDefault="00811DA0" w:rsidP="00F07BA0">
      <w:pPr>
        <w:pBdr>
          <w:top w:val="nil"/>
          <w:left w:val="nil"/>
          <w:bottom w:val="nil"/>
          <w:right w:val="nil"/>
          <w:between w:val="nil"/>
        </w:pBdr>
        <w:rPr>
          <w:rFonts w:eastAsia="Times New Roman" w:cs="Times New Roman"/>
          <w:szCs w:val="24"/>
        </w:rPr>
      </w:pPr>
      <w:r>
        <w:rPr>
          <w:rFonts w:eastAsia="Times New Roman" w:cs="Times New Roman"/>
          <w:b/>
          <w:szCs w:val="24"/>
        </w:rPr>
        <w:t>Political F</w:t>
      </w:r>
      <w:r w:rsidR="00F07BA0" w:rsidRPr="00811DA0">
        <w:rPr>
          <w:rFonts w:eastAsia="Times New Roman" w:cs="Times New Roman"/>
          <w:b/>
          <w:szCs w:val="24"/>
        </w:rPr>
        <w:t>actors</w:t>
      </w:r>
      <w:r w:rsidR="00F07BA0">
        <w:rPr>
          <w:rFonts w:eastAsia="Times New Roman" w:cs="Times New Roman"/>
          <w:szCs w:val="24"/>
        </w:rPr>
        <w:t>: The restaurant business in the UK is heavily influenced by government laws and regulations. The price tag o</w:t>
      </w:r>
      <w:r w:rsidR="00AE0220">
        <w:rPr>
          <w:rFonts w:eastAsia="Times New Roman" w:cs="Times New Roman"/>
          <w:szCs w:val="24"/>
        </w:rPr>
        <w:t>f</w:t>
      </w:r>
      <w:r w:rsidR="00F07BA0">
        <w:rPr>
          <w:rFonts w:eastAsia="Times New Roman" w:cs="Times New Roman"/>
          <w:szCs w:val="24"/>
        </w:rPr>
        <w:t xml:space="preserve"> running a restaurant might go up or down depending on factors like tax rates, minimum wage, and health and safety standards. There's been a growing movement in recent years toward more healthful dining alternatives and more environmentally responsible food production, which may necessitate eateries to revise their menus and/or source products differently.</w:t>
      </w:r>
    </w:p>
    <w:p w14:paraId="1FDDF698" w14:textId="77777777" w:rsidR="00F07BA0" w:rsidRPr="00B72380" w:rsidRDefault="00811DA0" w:rsidP="00F07BA0">
      <w:pPr>
        <w:pBdr>
          <w:top w:val="nil"/>
          <w:left w:val="nil"/>
          <w:bottom w:val="nil"/>
          <w:right w:val="nil"/>
          <w:between w:val="nil"/>
        </w:pBdr>
      </w:pPr>
      <w:r w:rsidRPr="00811DA0">
        <w:rPr>
          <w:rFonts w:eastAsia="Times New Roman" w:cs="Times New Roman"/>
          <w:b/>
          <w:szCs w:val="24"/>
        </w:rPr>
        <w:t>Economic F</w:t>
      </w:r>
      <w:r w:rsidR="00F07BA0" w:rsidRPr="00811DA0">
        <w:rPr>
          <w:rFonts w:eastAsia="Times New Roman" w:cs="Times New Roman"/>
          <w:b/>
          <w:szCs w:val="24"/>
        </w:rPr>
        <w:t>actors</w:t>
      </w:r>
      <w:r w:rsidR="00F07BA0">
        <w:rPr>
          <w:rFonts w:eastAsia="Times New Roman" w:cs="Times New Roman"/>
          <w:szCs w:val="24"/>
        </w:rPr>
        <w:t xml:space="preserve">: Brexit has added uncertainty to the British economy and may lead to new trade and </w:t>
      </w:r>
      <w:r w:rsidR="00AE0220">
        <w:rPr>
          <w:rFonts w:eastAsia="Times New Roman" w:cs="Times New Roman"/>
          <w:szCs w:val="24"/>
        </w:rPr>
        <w:t>labour</w:t>
      </w:r>
      <w:r w:rsidR="00F07BA0">
        <w:rPr>
          <w:rFonts w:eastAsia="Times New Roman" w:cs="Times New Roman"/>
          <w:szCs w:val="24"/>
        </w:rPr>
        <w:t xml:space="preserve"> rules, all of which have contributed to recent volatility. The profitability of eateries can also be negatively impacted by </w:t>
      </w:r>
      <w:r w:rsidR="00AE0220">
        <w:rPr>
          <w:rFonts w:eastAsia="Times New Roman" w:cs="Times New Roman"/>
          <w:szCs w:val="24"/>
        </w:rPr>
        <w:t xml:space="preserve">the </w:t>
      </w:r>
      <w:r w:rsidR="00F07BA0">
        <w:rPr>
          <w:rFonts w:eastAsia="Times New Roman" w:cs="Times New Roman"/>
          <w:szCs w:val="24"/>
        </w:rPr>
        <w:t xml:space="preserve">growing expenses of food and </w:t>
      </w:r>
      <w:r w:rsidR="00B72380">
        <w:rPr>
          <w:rFonts w:eastAsia="Times New Roman" w:cs="Times New Roman"/>
          <w:szCs w:val="24"/>
        </w:rPr>
        <w:t>labour</w:t>
      </w:r>
      <w:r w:rsidR="00F07BA0">
        <w:rPr>
          <w:rFonts w:eastAsia="Times New Roman" w:cs="Times New Roman"/>
          <w:szCs w:val="24"/>
        </w:rPr>
        <w:t xml:space="preserve">. There is good news for the restaurant business in the United Kingdom thanks to the country's improving economic climate, growing disposable earnings, and expanding middle </w:t>
      </w:r>
      <w:r w:rsidR="00F07BA0" w:rsidRPr="00B72380">
        <w:t>class</w:t>
      </w:r>
      <w:r w:rsidR="00B72380" w:rsidRPr="00B72380">
        <w:t xml:space="preserve"> (</w:t>
      </w:r>
      <w:proofErr w:type="spellStart"/>
      <w:r w:rsidR="00B72380" w:rsidRPr="00B72380">
        <w:t>Carruthers</w:t>
      </w:r>
      <w:proofErr w:type="spellEnd"/>
      <w:r w:rsidR="00B72380" w:rsidRPr="00B72380">
        <w:t>, 2009)</w:t>
      </w:r>
      <w:r w:rsidR="00F07BA0" w:rsidRPr="00B72380">
        <w:t>.</w:t>
      </w:r>
    </w:p>
    <w:p w14:paraId="2149E0A4" w14:textId="77777777" w:rsidR="00F07BA0" w:rsidRPr="00B72380" w:rsidRDefault="00811DA0" w:rsidP="00F07BA0">
      <w:pPr>
        <w:pBdr>
          <w:top w:val="nil"/>
          <w:left w:val="nil"/>
          <w:bottom w:val="nil"/>
          <w:right w:val="nil"/>
          <w:between w:val="nil"/>
        </w:pBdr>
      </w:pPr>
      <w:r>
        <w:rPr>
          <w:rFonts w:eastAsia="Times New Roman" w:cs="Times New Roman"/>
          <w:b/>
          <w:szCs w:val="24"/>
        </w:rPr>
        <w:t>Social F</w:t>
      </w:r>
      <w:r w:rsidR="00F07BA0" w:rsidRPr="00811DA0">
        <w:rPr>
          <w:rFonts w:eastAsia="Times New Roman" w:cs="Times New Roman"/>
          <w:b/>
          <w:szCs w:val="24"/>
        </w:rPr>
        <w:t>actors</w:t>
      </w:r>
      <w:r w:rsidR="00F07BA0">
        <w:rPr>
          <w:rFonts w:eastAsia="Times New Roman" w:cs="Times New Roman"/>
          <w:szCs w:val="24"/>
        </w:rPr>
        <w:t>: Restaurant owners in the UK face a difficult task in catering to a wide variety of clients due to the country's large and diversified population</w:t>
      </w:r>
      <w:r w:rsidR="00B72380">
        <w:rPr>
          <w:rFonts w:eastAsia="Times New Roman" w:cs="Times New Roman"/>
          <w:szCs w:val="24"/>
        </w:rPr>
        <w:t xml:space="preserve"> </w:t>
      </w:r>
      <w:r w:rsidR="00B72380" w:rsidRPr="00B72380">
        <w:t>(</w:t>
      </w:r>
      <w:proofErr w:type="spellStart"/>
      <w:r w:rsidR="00B72380" w:rsidRPr="00B72380">
        <w:t>Carruthers</w:t>
      </w:r>
      <w:proofErr w:type="spellEnd"/>
      <w:r w:rsidR="00B72380" w:rsidRPr="00B72380">
        <w:t>, 2009)</w:t>
      </w:r>
      <w:r w:rsidR="00F07BA0">
        <w:rPr>
          <w:rFonts w:eastAsia="Times New Roman" w:cs="Times New Roman"/>
          <w:szCs w:val="24"/>
        </w:rPr>
        <w:t>. There has been a shift in consumer preference toward more healthful menu options, as well as a heightened consciousness of the importance of environmental and sustainable practices.</w:t>
      </w:r>
    </w:p>
    <w:p w14:paraId="2A3BA8A1" w14:textId="77777777" w:rsidR="00F07BA0" w:rsidRDefault="00811DA0" w:rsidP="00F07BA0">
      <w:pPr>
        <w:pBdr>
          <w:top w:val="nil"/>
          <w:left w:val="nil"/>
          <w:bottom w:val="nil"/>
          <w:right w:val="nil"/>
          <w:between w:val="nil"/>
        </w:pBdr>
        <w:rPr>
          <w:rFonts w:eastAsia="Times New Roman" w:cs="Times New Roman"/>
          <w:szCs w:val="24"/>
        </w:rPr>
      </w:pPr>
      <w:r w:rsidRPr="00811DA0">
        <w:rPr>
          <w:rFonts w:eastAsia="Times New Roman" w:cs="Times New Roman"/>
          <w:b/>
          <w:szCs w:val="24"/>
        </w:rPr>
        <w:t>Technological F</w:t>
      </w:r>
      <w:r w:rsidR="00F07BA0" w:rsidRPr="00811DA0">
        <w:rPr>
          <w:rFonts w:eastAsia="Times New Roman" w:cs="Times New Roman"/>
          <w:b/>
          <w:szCs w:val="24"/>
        </w:rPr>
        <w:t>actors</w:t>
      </w:r>
      <w:r w:rsidR="00F07BA0">
        <w:rPr>
          <w:rFonts w:eastAsia="Times New Roman" w:cs="Times New Roman"/>
          <w:szCs w:val="24"/>
        </w:rPr>
        <w:t xml:space="preserve">: The restaurant sector has embraced technology, with the popularity of online orders, home delivery, and contactless payments. It's possible that eateries </w:t>
      </w:r>
      <w:r w:rsidR="00AE0220">
        <w:rPr>
          <w:rFonts w:eastAsia="Times New Roman" w:cs="Times New Roman"/>
          <w:szCs w:val="24"/>
        </w:rPr>
        <w:t>that</w:t>
      </w:r>
      <w:r w:rsidR="00F07BA0">
        <w:rPr>
          <w:rFonts w:eastAsia="Times New Roman" w:cs="Times New Roman"/>
          <w:szCs w:val="24"/>
        </w:rPr>
        <w:t xml:space="preserve"> are first to implement such technologies may gain an edge in the battle for diners' dollars. For small firms, technological advancements can have both positive and negative effects (</w:t>
      </w:r>
      <w:proofErr w:type="spellStart"/>
      <w:r w:rsidR="00F07BA0">
        <w:rPr>
          <w:rFonts w:eastAsia="Times New Roman" w:cs="Times New Roman"/>
          <w:szCs w:val="24"/>
        </w:rPr>
        <w:t>Mazzarol</w:t>
      </w:r>
      <w:proofErr w:type="spellEnd"/>
      <w:r w:rsidR="00F07BA0">
        <w:rPr>
          <w:rFonts w:eastAsia="Times New Roman" w:cs="Times New Roman"/>
          <w:szCs w:val="24"/>
        </w:rPr>
        <w:t xml:space="preserve"> and </w:t>
      </w:r>
      <w:proofErr w:type="spellStart"/>
      <w:r w:rsidR="00F07BA0">
        <w:rPr>
          <w:rFonts w:eastAsia="Times New Roman" w:cs="Times New Roman"/>
          <w:szCs w:val="24"/>
        </w:rPr>
        <w:t>Reboud</w:t>
      </w:r>
      <w:proofErr w:type="spellEnd"/>
      <w:r w:rsidR="00F07BA0">
        <w:rPr>
          <w:rFonts w:eastAsia="Times New Roman" w:cs="Times New Roman"/>
          <w:szCs w:val="24"/>
        </w:rPr>
        <w:t>, 2019).</w:t>
      </w:r>
    </w:p>
    <w:p w14:paraId="4DC0F30B" w14:textId="77777777" w:rsidR="00811DA0" w:rsidRDefault="00811DA0">
      <w:pPr>
        <w:spacing w:line="259" w:lineRule="auto"/>
        <w:jc w:val="left"/>
        <w:rPr>
          <w:rFonts w:eastAsia="Times New Roman" w:cs="Times New Roman"/>
          <w:szCs w:val="24"/>
        </w:rPr>
      </w:pPr>
      <w:r>
        <w:rPr>
          <w:rFonts w:eastAsia="Times New Roman" w:cs="Times New Roman"/>
          <w:szCs w:val="24"/>
        </w:rPr>
        <w:br w:type="page"/>
      </w:r>
    </w:p>
    <w:p w14:paraId="7E38BC91" w14:textId="77777777" w:rsidR="00F07BA0" w:rsidRDefault="00F07BA0" w:rsidP="00811DA0">
      <w:pPr>
        <w:pStyle w:val="Titlu1"/>
        <w:rPr>
          <w:rFonts w:eastAsia="Times New Roman"/>
        </w:rPr>
      </w:pPr>
      <w:bookmarkStart w:id="8" w:name="_Toc130495311"/>
      <w:r>
        <w:rPr>
          <w:rFonts w:eastAsia="Times New Roman"/>
        </w:rPr>
        <w:lastRenderedPageBreak/>
        <w:t>Conclusion</w:t>
      </w:r>
      <w:bookmarkEnd w:id="8"/>
    </w:p>
    <w:p w14:paraId="61A70321" w14:textId="77777777" w:rsidR="00F07BA0" w:rsidRDefault="00F07BA0" w:rsidP="00F07BA0">
      <w:pPr>
        <w:pBdr>
          <w:top w:val="nil"/>
          <w:left w:val="nil"/>
          <w:bottom w:val="nil"/>
          <w:right w:val="nil"/>
          <w:between w:val="nil"/>
        </w:pBdr>
        <w:rPr>
          <w:rFonts w:eastAsia="Times New Roman" w:cs="Times New Roman"/>
          <w:szCs w:val="24"/>
        </w:rPr>
      </w:pPr>
      <w:r>
        <w:rPr>
          <w:rFonts w:eastAsia="Times New Roman" w:cs="Times New Roman"/>
          <w:szCs w:val="24"/>
        </w:rPr>
        <w:t xml:space="preserve">This business plan for the new restaurant venture "Cherry on Top" has shown that the UK market for the food and beverage industry offers numerous opportunities for growth and success. Through a thorough analysis of the industry, including a PEST analysis, the proposed restaurant is well-positioned to meet the demand of the market and deliver an exceptional dining experience to customers. The business plan highlights the key components necessary for a successful restaurant, including a strong management team, </w:t>
      </w:r>
      <w:r w:rsidR="00AE0220">
        <w:rPr>
          <w:rFonts w:eastAsia="Times New Roman" w:cs="Times New Roman"/>
          <w:szCs w:val="24"/>
        </w:rPr>
        <w:t xml:space="preserve">an </w:t>
      </w:r>
      <w:r>
        <w:rPr>
          <w:rFonts w:eastAsia="Times New Roman" w:cs="Times New Roman"/>
          <w:szCs w:val="24"/>
        </w:rPr>
        <w:t>effective marketing strategy, and a focus on quality products and customer service. Additionally, the financial projections demonstrate the feasibility of the business and its potential profitability. Overall, the "Cherry on Top" restaurant has the potential to become a well-established and respected brand in the UK restaurant industry.</w:t>
      </w:r>
    </w:p>
    <w:p w14:paraId="5F2FFDF3" w14:textId="77777777" w:rsidR="00811DA0" w:rsidRDefault="00811DA0">
      <w:pPr>
        <w:spacing w:line="259" w:lineRule="auto"/>
        <w:jc w:val="left"/>
        <w:rPr>
          <w:rFonts w:eastAsia="Times New Roman" w:cs="Times New Roman"/>
          <w:szCs w:val="24"/>
        </w:rPr>
      </w:pPr>
      <w:r>
        <w:rPr>
          <w:rFonts w:eastAsia="Times New Roman" w:cs="Times New Roman"/>
          <w:szCs w:val="24"/>
        </w:rPr>
        <w:br w:type="page"/>
      </w:r>
    </w:p>
    <w:p w14:paraId="4F2E41DF" w14:textId="77777777" w:rsidR="00F07BA0" w:rsidRDefault="00F07BA0" w:rsidP="00811DA0">
      <w:pPr>
        <w:pStyle w:val="Titlu1"/>
        <w:rPr>
          <w:rFonts w:eastAsia="Times New Roman"/>
        </w:rPr>
      </w:pPr>
      <w:bookmarkStart w:id="9" w:name="_Toc130495312"/>
      <w:r>
        <w:rPr>
          <w:rFonts w:eastAsia="Times New Roman"/>
        </w:rPr>
        <w:lastRenderedPageBreak/>
        <w:t>References</w:t>
      </w:r>
      <w:bookmarkEnd w:id="9"/>
    </w:p>
    <w:p w14:paraId="3CA1E5BF" w14:textId="77777777" w:rsidR="00B72380" w:rsidRDefault="00B72380" w:rsidP="00B72380">
      <w:r>
        <w:t xml:space="preserve">Allen, K.R., 2015. Launching new ventures: An entrepreneurial approach. </w:t>
      </w:r>
      <w:proofErr w:type="spellStart"/>
      <w:r>
        <w:t>Cengage</w:t>
      </w:r>
      <w:proofErr w:type="spellEnd"/>
      <w:r>
        <w:t xml:space="preserve"> Learning.</w:t>
      </w:r>
    </w:p>
    <w:p w14:paraId="29F7B325" w14:textId="77777777" w:rsidR="00B72380" w:rsidRDefault="00B72380" w:rsidP="00B72380">
      <w:proofErr w:type="spellStart"/>
      <w:r>
        <w:t>Barringer</w:t>
      </w:r>
      <w:proofErr w:type="spellEnd"/>
      <w:r>
        <w:t>, B.R., 2015. Entrepreneurship: Successfully launching new ventures. Pearson Education India.</w:t>
      </w:r>
    </w:p>
    <w:p w14:paraId="1EA0555B" w14:textId="77777777" w:rsidR="00B72380" w:rsidRDefault="00B72380" w:rsidP="00B72380">
      <w:proofErr w:type="spellStart"/>
      <w:r>
        <w:rPr>
          <w:shd w:val="clear" w:color="auto" w:fill="FFFFFF"/>
        </w:rPr>
        <w:t>Carruthers</w:t>
      </w:r>
      <w:proofErr w:type="spellEnd"/>
      <w:r>
        <w:rPr>
          <w:shd w:val="clear" w:color="auto" w:fill="FFFFFF"/>
        </w:rPr>
        <w:t>, H., 2009. Using PEST analysis to improve business performance. </w:t>
      </w:r>
      <w:r>
        <w:rPr>
          <w:iCs/>
          <w:shd w:val="clear" w:color="auto" w:fill="FFFFFF"/>
        </w:rPr>
        <w:t>In practice</w:t>
      </w:r>
      <w:r>
        <w:rPr>
          <w:shd w:val="clear" w:color="auto" w:fill="FFFFFF"/>
        </w:rPr>
        <w:t>, </w:t>
      </w:r>
      <w:r>
        <w:rPr>
          <w:iCs/>
          <w:shd w:val="clear" w:color="auto" w:fill="FFFFFF"/>
        </w:rPr>
        <w:t>31</w:t>
      </w:r>
      <w:r>
        <w:rPr>
          <w:shd w:val="clear" w:color="auto" w:fill="FFFFFF"/>
        </w:rPr>
        <w:t>(1), pp.37-39.</w:t>
      </w:r>
    </w:p>
    <w:p w14:paraId="07F73F68" w14:textId="77777777" w:rsidR="00B72380" w:rsidRDefault="00B72380" w:rsidP="00B72380">
      <w:r>
        <w:t xml:space="preserve">Cheng, D.S., 2013. </w:t>
      </w:r>
      <w:proofErr w:type="spellStart"/>
      <w:r>
        <w:t>Analyze</w:t>
      </w:r>
      <w:proofErr w:type="spellEnd"/>
      <w:r>
        <w:t xml:space="preserve"> the hotel industry in porter five competitive forces. Journal of Global Business Management, 9(3), p.52.</w:t>
      </w:r>
    </w:p>
    <w:p w14:paraId="334826DD" w14:textId="77777777" w:rsidR="00B72380" w:rsidRDefault="00B72380" w:rsidP="00B72380">
      <w:proofErr w:type="spellStart"/>
      <w:r>
        <w:t>Chernev</w:t>
      </w:r>
      <w:proofErr w:type="spellEnd"/>
      <w:r>
        <w:t>, A., 2020. The marketing plan handbook. Cerebellum Press.</w:t>
      </w:r>
    </w:p>
    <w:p w14:paraId="7207BAF5" w14:textId="77777777" w:rsidR="00B72380" w:rsidRDefault="00B72380" w:rsidP="00B72380">
      <w:r>
        <w:t xml:space="preserve">Frederick, D.P. and </w:t>
      </w:r>
      <w:proofErr w:type="spellStart"/>
      <w:r>
        <w:t>Parappagoudar</w:t>
      </w:r>
      <w:proofErr w:type="spellEnd"/>
      <w:r>
        <w:t>, S.K., 2021. A Descriptive Analysis on Sustainable Business Strategy of Online Food Service Industry.</w:t>
      </w:r>
    </w:p>
    <w:p w14:paraId="2D9C3E91" w14:textId="77777777" w:rsidR="00B72380" w:rsidRDefault="00B72380" w:rsidP="00B72380">
      <w:proofErr w:type="spellStart"/>
      <w:r>
        <w:t>Mazzarol</w:t>
      </w:r>
      <w:proofErr w:type="spellEnd"/>
      <w:r>
        <w:t xml:space="preserve">, T. and </w:t>
      </w:r>
      <w:proofErr w:type="spellStart"/>
      <w:r>
        <w:t>Reboud</w:t>
      </w:r>
      <w:proofErr w:type="spellEnd"/>
      <w:r>
        <w:t>, S., 2019. Workbook for small business management: theory and practice. Springer Nature.</w:t>
      </w:r>
    </w:p>
    <w:p w14:paraId="5E191A5D" w14:textId="77777777" w:rsidR="00B72380" w:rsidRDefault="00B72380" w:rsidP="00B72380">
      <w:proofErr w:type="spellStart"/>
      <w:r>
        <w:t>Sammut-Bonnici</w:t>
      </w:r>
      <w:proofErr w:type="spellEnd"/>
      <w:r>
        <w:t>, T. and Galea, D., 2014. PEST analysis.</w:t>
      </w:r>
    </w:p>
    <w:p w14:paraId="04154BE3" w14:textId="77777777" w:rsidR="00B72380" w:rsidRDefault="00B72380" w:rsidP="00B72380">
      <w:r>
        <w:t>Walker, J.R., 2021. The restaurant: from concept to operation. John Wiley &amp; Sons.</w:t>
      </w:r>
    </w:p>
    <w:p w14:paraId="400CFEBC" w14:textId="77777777" w:rsidR="00B72380" w:rsidRDefault="00B72380" w:rsidP="00B72380">
      <w:r>
        <w:t>Williams, S., 2015. The Financial Times Guide to Business Start Up 2016: The Most Comprehensive Annually Updated Guide for Entrepreneurs. Pearson UK.</w:t>
      </w:r>
    </w:p>
    <w:p w14:paraId="4D953FC6" w14:textId="77777777" w:rsidR="00B72380" w:rsidRPr="00F07BA0" w:rsidRDefault="00B72380" w:rsidP="00B72380">
      <w:r>
        <w:t>Wood, M.B., 2011. The marketing plan handbook. Pearson.</w:t>
      </w:r>
    </w:p>
    <w:sectPr w:rsidR="00B72380" w:rsidRPr="00F07BA0" w:rsidSect="00610138">
      <w:footerReference w:type="default" r:id="rId7"/>
      <w:pgSz w:w="11906" w:h="16838"/>
      <w:pgMar w:top="1440" w:right="1440" w:bottom="1440" w:left="1440" w:header="720" w:footer="720"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83957" w14:textId="77777777" w:rsidR="00384B2A" w:rsidRDefault="00384B2A" w:rsidP="00610138">
      <w:pPr>
        <w:spacing w:after="0" w:line="240" w:lineRule="auto"/>
      </w:pPr>
      <w:r>
        <w:separator/>
      </w:r>
    </w:p>
  </w:endnote>
  <w:endnote w:type="continuationSeparator" w:id="0">
    <w:p w14:paraId="29CBCB2C" w14:textId="77777777" w:rsidR="00384B2A" w:rsidRDefault="00384B2A" w:rsidP="00610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7927515"/>
      <w:docPartObj>
        <w:docPartGallery w:val="Page Numbers (Bottom of Page)"/>
        <w:docPartUnique/>
      </w:docPartObj>
    </w:sdtPr>
    <w:sdtEndPr>
      <w:rPr>
        <w:noProof/>
      </w:rPr>
    </w:sdtEndPr>
    <w:sdtContent>
      <w:p w14:paraId="73F186EE" w14:textId="77777777" w:rsidR="00686C5C" w:rsidRPr="003403E3" w:rsidRDefault="00686C5C" w:rsidP="0042168C">
        <w:pPr>
          <w:pStyle w:val="Subsol"/>
          <w:jc w:val="center"/>
        </w:pPr>
        <w:r>
          <w:fldChar w:fldCharType="begin"/>
        </w:r>
        <w:r>
          <w:instrText xml:space="preserve"> PAGE   \* MERGEFORMAT </w:instrText>
        </w:r>
        <w:r>
          <w:fldChar w:fldCharType="separate"/>
        </w:r>
        <w:r w:rsidR="009D5EBB">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1F22F" w14:textId="77777777" w:rsidR="00384B2A" w:rsidRDefault="00384B2A" w:rsidP="00610138">
      <w:pPr>
        <w:spacing w:after="0" w:line="240" w:lineRule="auto"/>
      </w:pPr>
      <w:r>
        <w:separator/>
      </w:r>
    </w:p>
  </w:footnote>
  <w:footnote w:type="continuationSeparator" w:id="0">
    <w:p w14:paraId="16F9F7F7" w14:textId="77777777" w:rsidR="00384B2A" w:rsidRDefault="00384B2A" w:rsidP="006101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6056"/>
    <w:multiLevelType w:val="hybridMultilevel"/>
    <w:tmpl w:val="154EA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82465"/>
    <w:multiLevelType w:val="multilevel"/>
    <w:tmpl w:val="C9AA3C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065651"/>
    <w:multiLevelType w:val="hybridMultilevel"/>
    <w:tmpl w:val="48DA4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F159C"/>
    <w:multiLevelType w:val="hybridMultilevel"/>
    <w:tmpl w:val="6E3ED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27543"/>
    <w:multiLevelType w:val="hybridMultilevel"/>
    <w:tmpl w:val="B6AC9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36236"/>
    <w:multiLevelType w:val="hybridMultilevel"/>
    <w:tmpl w:val="EAC29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2663F7"/>
    <w:multiLevelType w:val="multilevel"/>
    <w:tmpl w:val="845C2F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BC6379"/>
    <w:multiLevelType w:val="hybridMultilevel"/>
    <w:tmpl w:val="BB321EA2"/>
    <w:lvl w:ilvl="0" w:tplc="08090017">
      <w:start w:val="1"/>
      <w:numFmt w:val="lowerLetter"/>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623933"/>
    <w:multiLevelType w:val="hybridMultilevel"/>
    <w:tmpl w:val="50123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200BD8"/>
    <w:multiLevelType w:val="hybridMultilevel"/>
    <w:tmpl w:val="3DD8E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87555D"/>
    <w:multiLevelType w:val="hybridMultilevel"/>
    <w:tmpl w:val="553C6A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764D7"/>
    <w:multiLevelType w:val="multilevel"/>
    <w:tmpl w:val="B574CA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7777C04"/>
    <w:multiLevelType w:val="hybridMultilevel"/>
    <w:tmpl w:val="69B6EFB6"/>
    <w:lvl w:ilvl="0" w:tplc="FFFFFFFF">
      <w:start w:val="1"/>
      <w:numFmt w:val="decimal"/>
      <w:lvlText w:val="%1."/>
      <w:lvlJc w:val="left"/>
      <w:pPr>
        <w:ind w:left="644" w:hanging="360"/>
      </w:pPr>
      <w:rPr>
        <w:rFonts w:ascii="Calibri Light" w:hAnsi="Calibri Light" w:cs="Calibri Light" w:hint="default"/>
        <w:b/>
        <w:sz w:val="32"/>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 w15:restartNumberingAfterBreak="0">
    <w:nsid w:val="3A575C72"/>
    <w:multiLevelType w:val="hybridMultilevel"/>
    <w:tmpl w:val="9BB28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4C6EF1"/>
    <w:multiLevelType w:val="multilevel"/>
    <w:tmpl w:val="B91E52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9A2836"/>
    <w:multiLevelType w:val="hybridMultilevel"/>
    <w:tmpl w:val="CCDA4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7E3DC8"/>
    <w:multiLevelType w:val="multilevel"/>
    <w:tmpl w:val="B6F66E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FA0499"/>
    <w:multiLevelType w:val="hybridMultilevel"/>
    <w:tmpl w:val="21980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C93877"/>
    <w:multiLevelType w:val="multilevel"/>
    <w:tmpl w:val="E3E0C2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32165FD"/>
    <w:multiLevelType w:val="multilevel"/>
    <w:tmpl w:val="F2401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F52106"/>
    <w:multiLevelType w:val="hybridMultilevel"/>
    <w:tmpl w:val="3BC8C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893587"/>
    <w:multiLevelType w:val="multilevel"/>
    <w:tmpl w:val="56C2BB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52017"/>
    <w:multiLevelType w:val="hybridMultilevel"/>
    <w:tmpl w:val="975C4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F01FD7"/>
    <w:multiLevelType w:val="hybridMultilevel"/>
    <w:tmpl w:val="5F164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ED2125"/>
    <w:multiLevelType w:val="hybridMultilevel"/>
    <w:tmpl w:val="82242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5D5E8D"/>
    <w:multiLevelType w:val="hybridMultilevel"/>
    <w:tmpl w:val="08888C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8F4DE3"/>
    <w:multiLevelType w:val="multilevel"/>
    <w:tmpl w:val="671AB1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E10A50"/>
    <w:multiLevelType w:val="hybridMultilevel"/>
    <w:tmpl w:val="69B6EFB6"/>
    <w:lvl w:ilvl="0" w:tplc="43F6B0FC">
      <w:start w:val="1"/>
      <w:numFmt w:val="decimal"/>
      <w:lvlText w:val="%1."/>
      <w:lvlJc w:val="left"/>
      <w:pPr>
        <w:ind w:left="720" w:hanging="360"/>
      </w:pPr>
      <w:rPr>
        <w:rFonts w:ascii="Calibri Light" w:hAnsi="Calibri Light" w:cs="Calibri Light"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3F3932"/>
    <w:multiLevelType w:val="hybridMultilevel"/>
    <w:tmpl w:val="CB3AE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775952"/>
    <w:multiLevelType w:val="hybridMultilevel"/>
    <w:tmpl w:val="EC16A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4A5805"/>
    <w:multiLevelType w:val="multilevel"/>
    <w:tmpl w:val="ED72C5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B647354"/>
    <w:multiLevelType w:val="hybridMultilevel"/>
    <w:tmpl w:val="5A420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7837801">
    <w:abstractNumId w:val="19"/>
  </w:num>
  <w:num w:numId="2" w16cid:durableId="22442082">
    <w:abstractNumId w:val="21"/>
    <w:lvlOverride w:ilvl="0">
      <w:lvl w:ilvl="0">
        <w:numFmt w:val="decimal"/>
        <w:lvlText w:val="%1."/>
        <w:lvlJc w:val="left"/>
      </w:lvl>
    </w:lvlOverride>
  </w:num>
  <w:num w:numId="3" w16cid:durableId="1748503195">
    <w:abstractNumId w:val="26"/>
    <w:lvlOverride w:ilvl="0">
      <w:lvl w:ilvl="0">
        <w:numFmt w:val="decimal"/>
        <w:lvlText w:val="%1."/>
        <w:lvlJc w:val="left"/>
      </w:lvl>
    </w:lvlOverride>
  </w:num>
  <w:num w:numId="4" w16cid:durableId="2041777284">
    <w:abstractNumId w:val="16"/>
    <w:lvlOverride w:ilvl="0">
      <w:lvl w:ilvl="0">
        <w:numFmt w:val="decimal"/>
        <w:lvlText w:val="%1."/>
        <w:lvlJc w:val="left"/>
      </w:lvl>
    </w:lvlOverride>
  </w:num>
  <w:num w:numId="5" w16cid:durableId="1909802563">
    <w:abstractNumId w:val="1"/>
    <w:lvlOverride w:ilvl="0">
      <w:lvl w:ilvl="0">
        <w:numFmt w:val="decimal"/>
        <w:lvlText w:val="%1."/>
        <w:lvlJc w:val="left"/>
      </w:lvl>
    </w:lvlOverride>
  </w:num>
  <w:num w:numId="6" w16cid:durableId="330446357">
    <w:abstractNumId w:val="1"/>
    <w:lvlOverride w:ilvl="0">
      <w:lvl w:ilvl="0">
        <w:numFmt w:val="decimal"/>
        <w:lvlText w:val="%1."/>
        <w:lvlJc w:val="left"/>
      </w:lvl>
    </w:lvlOverride>
  </w:num>
  <w:num w:numId="7" w16cid:durableId="2070760268">
    <w:abstractNumId w:val="25"/>
  </w:num>
  <w:num w:numId="8" w16cid:durableId="1710186916">
    <w:abstractNumId w:val="28"/>
  </w:num>
  <w:num w:numId="9" w16cid:durableId="1506749621">
    <w:abstractNumId w:val="10"/>
  </w:num>
  <w:num w:numId="10" w16cid:durableId="276956591">
    <w:abstractNumId w:val="24"/>
  </w:num>
  <w:num w:numId="11" w16cid:durableId="1378356247">
    <w:abstractNumId w:val="4"/>
  </w:num>
  <w:num w:numId="12" w16cid:durableId="1274049451">
    <w:abstractNumId w:val="27"/>
  </w:num>
  <w:num w:numId="13" w16cid:durableId="1147286222">
    <w:abstractNumId w:val="12"/>
  </w:num>
  <w:num w:numId="14" w16cid:durableId="237713434">
    <w:abstractNumId w:val="7"/>
  </w:num>
  <w:num w:numId="15" w16cid:durableId="433476714">
    <w:abstractNumId w:val="20"/>
  </w:num>
  <w:num w:numId="16" w16cid:durableId="1217352355">
    <w:abstractNumId w:val="17"/>
  </w:num>
  <w:num w:numId="17" w16cid:durableId="657996244">
    <w:abstractNumId w:val="15"/>
  </w:num>
  <w:num w:numId="18" w16cid:durableId="1745453031">
    <w:abstractNumId w:val="8"/>
  </w:num>
  <w:num w:numId="19" w16cid:durableId="920529222">
    <w:abstractNumId w:val="0"/>
  </w:num>
  <w:num w:numId="20" w16cid:durableId="1231504223">
    <w:abstractNumId w:val="3"/>
  </w:num>
  <w:num w:numId="21" w16cid:durableId="1472098063">
    <w:abstractNumId w:val="23"/>
  </w:num>
  <w:num w:numId="22" w16cid:durableId="1775200107">
    <w:abstractNumId w:val="29"/>
  </w:num>
  <w:num w:numId="23" w16cid:durableId="1023166398">
    <w:abstractNumId w:val="31"/>
  </w:num>
  <w:num w:numId="24" w16cid:durableId="1644043657">
    <w:abstractNumId w:val="6"/>
  </w:num>
  <w:num w:numId="25" w16cid:durableId="375207340">
    <w:abstractNumId w:val="11"/>
  </w:num>
  <w:num w:numId="26" w16cid:durableId="628634803">
    <w:abstractNumId w:val="14"/>
  </w:num>
  <w:num w:numId="27" w16cid:durableId="595796754">
    <w:abstractNumId w:val="9"/>
  </w:num>
  <w:num w:numId="28" w16cid:durableId="2143689731">
    <w:abstractNumId w:val="22"/>
  </w:num>
  <w:num w:numId="29" w16cid:durableId="1302491867">
    <w:abstractNumId w:val="5"/>
  </w:num>
  <w:num w:numId="30" w16cid:durableId="1050694409">
    <w:abstractNumId w:val="30"/>
  </w:num>
  <w:num w:numId="31" w16cid:durableId="1133058800">
    <w:abstractNumId w:val="13"/>
  </w:num>
  <w:num w:numId="32" w16cid:durableId="1655913495">
    <w:abstractNumId w:val="18"/>
  </w:num>
  <w:num w:numId="33" w16cid:durableId="1587303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zMTU0NzY0tDQ1NLFQ0lEKTi0uzszPAykwMqwFAJhso/MtAAAA"/>
  </w:docVars>
  <w:rsids>
    <w:rsidRoot w:val="00F20EF8"/>
    <w:rsid w:val="00020460"/>
    <w:rsid w:val="00037462"/>
    <w:rsid w:val="00054F28"/>
    <w:rsid w:val="00075BFC"/>
    <w:rsid w:val="00083C1F"/>
    <w:rsid w:val="000B4373"/>
    <w:rsid w:val="000D46C5"/>
    <w:rsid w:val="000F52B0"/>
    <w:rsid w:val="0011037A"/>
    <w:rsid w:val="00142B79"/>
    <w:rsid w:val="0014749B"/>
    <w:rsid w:val="001B007B"/>
    <w:rsid w:val="001C44C0"/>
    <w:rsid w:val="001E1B62"/>
    <w:rsid w:val="00221E72"/>
    <w:rsid w:val="002328D4"/>
    <w:rsid w:val="00244B09"/>
    <w:rsid w:val="002703EF"/>
    <w:rsid w:val="00271F81"/>
    <w:rsid w:val="00285EDC"/>
    <w:rsid w:val="0029260F"/>
    <w:rsid w:val="002931CB"/>
    <w:rsid w:val="002A2138"/>
    <w:rsid w:val="002A26A5"/>
    <w:rsid w:val="002A7C5D"/>
    <w:rsid w:val="002D4E1B"/>
    <w:rsid w:val="002F545B"/>
    <w:rsid w:val="003232AD"/>
    <w:rsid w:val="003403E3"/>
    <w:rsid w:val="0036116D"/>
    <w:rsid w:val="00370DA5"/>
    <w:rsid w:val="00384B2A"/>
    <w:rsid w:val="003A3B6E"/>
    <w:rsid w:val="003A59F3"/>
    <w:rsid w:val="003C4F32"/>
    <w:rsid w:val="003D0C51"/>
    <w:rsid w:val="003F057D"/>
    <w:rsid w:val="003F094E"/>
    <w:rsid w:val="003F3AC6"/>
    <w:rsid w:val="00414E66"/>
    <w:rsid w:val="0042168C"/>
    <w:rsid w:val="00453E3A"/>
    <w:rsid w:val="00471D83"/>
    <w:rsid w:val="0047614B"/>
    <w:rsid w:val="0049195A"/>
    <w:rsid w:val="004B273F"/>
    <w:rsid w:val="004C5B83"/>
    <w:rsid w:val="004E4D67"/>
    <w:rsid w:val="00526B7E"/>
    <w:rsid w:val="00574301"/>
    <w:rsid w:val="00577238"/>
    <w:rsid w:val="005A104E"/>
    <w:rsid w:val="005B2755"/>
    <w:rsid w:val="005B54AC"/>
    <w:rsid w:val="005C1C55"/>
    <w:rsid w:val="005E0EF4"/>
    <w:rsid w:val="00610138"/>
    <w:rsid w:val="0061138D"/>
    <w:rsid w:val="00686C5C"/>
    <w:rsid w:val="00691F4A"/>
    <w:rsid w:val="00696BC0"/>
    <w:rsid w:val="006A308C"/>
    <w:rsid w:val="006D6039"/>
    <w:rsid w:val="006E08EC"/>
    <w:rsid w:val="00761D7C"/>
    <w:rsid w:val="00767284"/>
    <w:rsid w:val="00774521"/>
    <w:rsid w:val="007778B8"/>
    <w:rsid w:val="00780C6E"/>
    <w:rsid w:val="0079649F"/>
    <w:rsid w:val="007A3109"/>
    <w:rsid w:val="007E2B9E"/>
    <w:rsid w:val="007F06B9"/>
    <w:rsid w:val="007F3A23"/>
    <w:rsid w:val="00801FEB"/>
    <w:rsid w:val="00811DA0"/>
    <w:rsid w:val="00827E02"/>
    <w:rsid w:val="00882F4B"/>
    <w:rsid w:val="0089293F"/>
    <w:rsid w:val="00893F2A"/>
    <w:rsid w:val="00895821"/>
    <w:rsid w:val="008A3296"/>
    <w:rsid w:val="008B2F79"/>
    <w:rsid w:val="008B3325"/>
    <w:rsid w:val="008C0FEA"/>
    <w:rsid w:val="008C235F"/>
    <w:rsid w:val="008C6FEB"/>
    <w:rsid w:val="008E16E5"/>
    <w:rsid w:val="008F1C4E"/>
    <w:rsid w:val="008F623D"/>
    <w:rsid w:val="009216B5"/>
    <w:rsid w:val="00946AEA"/>
    <w:rsid w:val="00953B1E"/>
    <w:rsid w:val="0096227A"/>
    <w:rsid w:val="00965188"/>
    <w:rsid w:val="00972FB9"/>
    <w:rsid w:val="00986FF1"/>
    <w:rsid w:val="009A21E3"/>
    <w:rsid w:val="009D30DA"/>
    <w:rsid w:val="009D4C0D"/>
    <w:rsid w:val="009D5EBB"/>
    <w:rsid w:val="00A17B40"/>
    <w:rsid w:val="00A91680"/>
    <w:rsid w:val="00AB0EDD"/>
    <w:rsid w:val="00AB3A7E"/>
    <w:rsid w:val="00AD7150"/>
    <w:rsid w:val="00AE0220"/>
    <w:rsid w:val="00AE3846"/>
    <w:rsid w:val="00AF7D23"/>
    <w:rsid w:val="00B23A15"/>
    <w:rsid w:val="00B424EA"/>
    <w:rsid w:val="00B47BF4"/>
    <w:rsid w:val="00B63836"/>
    <w:rsid w:val="00B71335"/>
    <w:rsid w:val="00B72380"/>
    <w:rsid w:val="00B74A6E"/>
    <w:rsid w:val="00B74E87"/>
    <w:rsid w:val="00B86555"/>
    <w:rsid w:val="00BA19BC"/>
    <w:rsid w:val="00BB71B1"/>
    <w:rsid w:val="00BE7D89"/>
    <w:rsid w:val="00C204A2"/>
    <w:rsid w:val="00C21037"/>
    <w:rsid w:val="00C418C3"/>
    <w:rsid w:val="00C60FF9"/>
    <w:rsid w:val="00C6528F"/>
    <w:rsid w:val="00C9356E"/>
    <w:rsid w:val="00C93EBB"/>
    <w:rsid w:val="00CC3385"/>
    <w:rsid w:val="00CF04ED"/>
    <w:rsid w:val="00D171EF"/>
    <w:rsid w:val="00D335FB"/>
    <w:rsid w:val="00D40B44"/>
    <w:rsid w:val="00D81BFD"/>
    <w:rsid w:val="00D84A0F"/>
    <w:rsid w:val="00DA3D91"/>
    <w:rsid w:val="00DC60B9"/>
    <w:rsid w:val="00DE0543"/>
    <w:rsid w:val="00E23FE6"/>
    <w:rsid w:val="00E42764"/>
    <w:rsid w:val="00E4399D"/>
    <w:rsid w:val="00E77FD9"/>
    <w:rsid w:val="00E8354A"/>
    <w:rsid w:val="00EA761D"/>
    <w:rsid w:val="00EE1390"/>
    <w:rsid w:val="00F07BA0"/>
    <w:rsid w:val="00F131C3"/>
    <w:rsid w:val="00F20EF8"/>
    <w:rsid w:val="00F3074A"/>
    <w:rsid w:val="00F843B3"/>
    <w:rsid w:val="00FE6F26"/>
    <w:rsid w:val="00FF2631"/>
    <w:rsid w:val="00FF678D"/>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640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EF8"/>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F20EF8"/>
    <w:pPr>
      <w:keepNext/>
      <w:keepLines/>
      <w:spacing w:before="240" w:after="0"/>
      <w:outlineLvl w:val="0"/>
    </w:pPr>
    <w:rPr>
      <w:rFonts w:eastAsiaTheme="majorEastAsia" w:cstheme="majorBidi"/>
      <w:b/>
      <w:color w:val="2F5496" w:themeColor="accent5" w:themeShade="BF"/>
      <w:sz w:val="32"/>
      <w:szCs w:val="32"/>
    </w:rPr>
  </w:style>
  <w:style w:type="paragraph" w:styleId="Titlu2">
    <w:name w:val="heading 2"/>
    <w:basedOn w:val="Normal"/>
    <w:next w:val="Normal"/>
    <w:link w:val="Titlu2Caracter"/>
    <w:uiPriority w:val="9"/>
    <w:unhideWhenUsed/>
    <w:qFormat/>
    <w:rsid w:val="00F20EF8"/>
    <w:pPr>
      <w:keepNext/>
      <w:keepLines/>
      <w:spacing w:before="40" w:after="0"/>
      <w:outlineLvl w:val="1"/>
    </w:pPr>
    <w:rPr>
      <w:rFonts w:eastAsiaTheme="majorEastAsia" w:cstheme="majorBidi"/>
      <w:color w:val="2E74B5" w:themeColor="accent1" w:themeShade="BF"/>
      <w:sz w:val="28"/>
      <w:szCs w:val="26"/>
    </w:rPr>
  </w:style>
  <w:style w:type="paragraph" w:styleId="Titlu3">
    <w:name w:val="heading 3"/>
    <w:basedOn w:val="Normal"/>
    <w:next w:val="Normal"/>
    <w:link w:val="Titlu3Caracter"/>
    <w:uiPriority w:val="9"/>
    <w:unhideWhenUsed/>
    <w:qFormat/>
    <w:rsid w:val="00780C6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20EF8"/>
    <w:rPr>
      <w:rFonts w:ascii="Times New Roman" w:eastAsiaTheme="majorEastAsia" w:hAnsi="Times New Roman" w:cstheme="majorBidi"/>
      <w:b/>
      <w:color w:val="2F5496" w:themeColor="accent5" w:themeShade="BF"/>
      <w:sz w:val="32"/>
      <w:szCs w:val="32"/>
    </w:rPr>
  </w:style>
  <w:style w:type="character" w:customStyle="1" w:styleId="Titlu2Caracter">
    <w:name w:val="Titlu 2 Caracter"/>
    <w:basedOn w:val="Fontdeparagrafimplicit"/>
    <w:link w:val="Titlu2"/>
    <w:uiPriority w:val="9"/>
    <w:rsid w:val="00F20EF8"/>
    <w:rPr>
      <w:rFonts w:ascii="Times New Roman" w:eastAsiaTheme="majorEastAsia" w:hAnsi="Times New Roman" w:cstheme="majorBidi"/>
      <w:color w:val="2E74B5" w:themeColor="accent1" w:themeShade="BF"/>
      <w:sz w:val="28"/>
      <w:szCs w:val="26"/>
    </w:rPr>
  </w:style>
  <w:style w:type="paragraph" w:styleId="Titlu">
    <w:name w:val="Title"/>
    <w:basedOn w:val="Normal"/>
    <w:next w:val="Normal"/>
    <w:link w:val="TitluCaracter"/>
    <w:qFormat/>
    <w:rsid w:val="00574301"/>
    <w:pPr>
      <w:spacing w:after="0"/>
      <w:contextualSpacing/>
      <w:jc w:val="center"/>
    </w:pPr>
    <w:rPr>
      <w:rFonts w:asciiTheme="majorHAnsi" w:eastAsiaTheme="majorEastAsia" w:hAnsiTheme="majorHAnsi" w:cstheme="majorBidi"/>
      <w:b/>
      <w:color w:val="2F5496" w:themeColor="accent5" w:themeShade="BF"/>
      <w:spacing w:val="-10"/>
      <w:kern w:val="28"/>
      <w:sz w:val="48"/>
      <w:szCs w:val="56"/>
    </w:rPr>
  </w:style>
  <w:style w:type="character" w:customStyle="1" w:styleId="TitluCaracter">
    <w:name w:val="Titlu Caracter"/>
    <w:basedOn w:val="Fontdeparagrafimplicit"/>
    <w:link w:val="Titlu"/>
    <w:rsid w:val="00574301"/>
    <w:rPr>
      <w:rFonts w:asciiTheme="majorHAnsi" w:eastAsiaTheme="majorEastAsia" w:hAnsiTheme="majorHAnsi" w:cstheme="majorBidi"/>
      <w:b/>
      <w:color w:val="2F5496" w:themeColor="accent5" w:themeShade="BF"/>
      <w:spacing w:val="-10"/>
      <w:kern w:val="28"/>
      <w:sz w:val="48"/>
      <w:szCs w:val="56"/>
    </w:rPr>
  </w:style>
  <w:style w:type="paragraph" w:styleId="Frspaiere">
    <w:name w:val="No Spacing"/>
    <w:link w:val="FrspaiereCaracter"/>
    <w:uiPriority w:val="1"/>
    <w:qFormat/>
    <w:rsid w:val="00F20EF8"/>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F20EF8"/>
    <w:rPr>
      <w:rFonts w:eastAsiaTheme="minorEastAsia"/>
      <w:lang w:val="en-US"/>
    </w:rPr>
  </w:style>
  <w:style w:type="character" w:customStyle="1" w:styleId="Titlu3Caracter">
    <w:name w:val="Titlu 3 Caracter"/>
    <w:basedOn w:val="Fontdeparagrafimplicit"/>
    <w:link w:val="Titlu3"/>
    <w:uiPriority w:val="9"/>
    <w:rsid w:val="00780C6E"/>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780C6E"/>
    <w:pPr>
      <w:spacing w:before="100" w:beforeAutospacing="1" w:after="100" w:afterAutospacing="1" w:line="240" w:lineRule="auto"/>
      <w:jc w:val="left"/>
    </w:pPr>
    <w:rPr>
      <w:rFonts w:eastAsia="Times New Roman" w:cs="Times New Roman"/>
      <w:szCs w:val="24"/>
      <w:lang w:eastAsia="en-GB"/>
    </w:rPr>
  </w:style>
  <w:style w:type="paragraph" w:styleId="Titlucuprins">
    <w:name w:val="TOC Heading"/>
    <w:basedOn w:val="Titlu1"/>
    <w:next w:val="Normal"/>
    <w:uiPriority w:val="39"/>
    <w:unhideWhenUsed/>
    <w:qFormat/>
    <w:rsid w:val="007E2B9E"/>
    <w:pPr>
      <w:spacing w:line="259" w:lineRule="auto"/>
      <w:jc w:val="left"/>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7E2B9E"/>
    <w:pPr>
      <w:spacing w:after="100"/>
    </w:pPr>
  </w:style>
  <w:style w:type="character" w:styleId="Hyperlink">
    <w:name w:val="Hyperlink"/>
    <w:basedOn w:val="Fontdeparagrafimplicit"/>
    <w:uiPriority w:val="99"/>
    <w:unhideWhenUsed/>
    <w:rsid w:val="007E2B9E"/>
    <w:rPr>
      <w:color w:val="0563C1" w:themeColor="hyperlink"/>
      <w:u w:val="single"/>
    </w:rPr>
  </w:style>
  <w:style w:type="table" w:styleId="Tabelgril">
    <w:name w:val="Table Grid"/>
    <w:basedOn w:val="TabelNormal"/>
    <w:uiPriority w:val="59"/>
    <w:rsid w:val="007E2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primar1">
    <w:name w:val="Plain Table 1"/>
    <w:basedOn w:val="TabelNormal"/>
    <w:uiPriority w:val="41"/>
    <w:rsid w:val="00E439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2">
    <w:name w:val="Plain Table 2"/>
    <w:basedOn w:val="TabelNormal"/>
    <w:uiPriority w:val="42"/>
    <w:rsid w:val="00E4399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gril2-Accentuare5">
    <w:name w:val="Grid Table 2 Accent 5"/>
    <w:basedOn w:val="TabelNormal"/>
    <w:uiPriority w:val="47"/>
    <w:rsid w:val="00E4399D"/>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gril2-Accentuare3">
    <w:name w:val="Grid Table 2 Accent 3"/>
    <w:basedOn w:val="TabelNormal"/>
    <w:uiPriority w:val="47"/>
    <w:rsid w:val="00E4399D"/>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cugril2">
    <w:name w:val="Grid Table 2"/>
    <w:basedOn w:val="TabelNormal"/>
    <w:uiPriority w:val="47"/>
    <w:rsid w:val="00E4399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2-Accentuare1">
    <w:name w:val="Grid Table 2 Accent 1"/>
    <w:basedOn w:val="TabelNormal"/>
    <w:uiPriority w:val="47"/>
    <w:rsid w:val="00E4399D"/>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Listparagraf">
    <w:name w:val="List Paragraph"/>
    <w:basedOn w:val="Normal"/>
    <w:uiPriority w:val="34"/>
    <w:qFormat/>
    <w:rsid w:val="00142B79"/>
    <w:pPr>
      <w:ind w:left="720"/>
      <w:contextualSpacing/>
    </w:pPr>
  </w:style>
  <w:style w:type="paragraph" w:styleId="Cuprins2">
    <w:name w:val="toc 2"/>
    <w:basedOn w:val="Normal"/>
    <w:next w:val="Normal"/>
    <w:autoRedefine/>
    <w:uiPriority w:val="39"/>
    <w:unhideWhenUsed/>
    <w:rsid w:val="00610138"/>
    <w:pPr>
      <w:spacing w:after="100"/>
      <w:ind w:left="240"/>
    </w:pPr>
  </w:style>
  <w:style w:type="paragraph" w:styleId="Antet">
    <w:name w:val="header"/>
    <w:basedOn w:val="Normal"/>
    <w:link w:val="AntetCaracter"/>
    <w:uiPriority w:val="99"/>
    <w:unhideWhenUsed/>
    <w:rsid w:val="0061013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10138"/>
    <w:rPr>
      <w:rFonts w:ascii="Times New Roman" w:hAnsi="Times New Roman"/>
      <w:sz w:val="24"/>
    </w:rPr>
  </w:style>
  <w:style w:type="paragraph" w:styleId="Subsol">
    <w:name w:val="footer"/>
    <w:basedOn w:val="Normal"/>
    <w:link w:val="SubsolCaracter"/>
    <w:uiPriority w:val="99"/>
    <w:unhideWhenUsed/>
    <w:rsid w:val="0061013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10138"/>
    <w:rPr>
      <w:rFonts w:ascii="Times New Roman" w:hAnsi="Times New Roman"/>
      <w:sz w:val="24"/>
    </w:rPr>
  </w:style>
  <w:style w:type="character" w:styleId="Robust">
    <w:name w:val="Strong"/>
    <w:basedOn w:val="Fontdeparagrafimplicit"/>
    <w:uiPriority w:val="22"/>
    <w:qFormat/>
    <w:rsid w:val="00D81BFD"/>
    <w:rPr>
      <w:b/>
      <w:bCs/>
    </w:rPr>
  </w:style>
  <w:style w:type="table" w:customStyle="1" w:styleId="TableGrid">
    <w:name w:val="TableGrid"/>
    <w:rsid w:val="00D335FB"/>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apple-tab-span">
    <w:name w:val="apple-tab-span"/>
    <w:basedOn w:val="Fontdeparagrafimplicit"/>
    <w:rsid w:val="007778B8"/>
  </w:style>
  <w:style w:type="paragraph" w:customStyle="1" w:styleId="paragraph">
    <w:name w:val="paragraph"/>
    <w:basedOn w:val="Normal"/>
    <w:rsid w:val="00686C5C"/>
    <w:pPr>
      <w:spacing w:before="100" w:beforeAutospacing="1" w:after="100" w:afterAutospacing="1" w:line="240" w:lineRule="auto"/>
      <w:jc w:val="left"/>
    </w:pPr>
    <w:rPr>
      <w:rFonts w:eastAsia="Times New Roman" w:cs="Times New Roman"/>
      <w:szCs w:val="24"/>
      <w:lang w:eastAsia="en-GB"/>
    </w:rPr>
  </w:style>
  <w:style w:type="character" w:customStyle="1" w:styleId="normaltextrun">
    <w:name w:val="normaltextrun"/>
    <w:basedOn w:val="Fontdeparagrafimplicit"/>
    <w:rsid w:val="00686C5C"/>
  </w:style>
  <w:style w:type="character" w:customStyle="1" w:styleId="eop">
    <w:name w:val="eop"/>
    <w:basedOn w:val="Fontdeparagrafimplicit"/>
    <w:rsid w:val="00686C5C"/>
  </w:style>
  <w:style w:type="table" w:styleId="Tabelprimar3">
    <w:name w:val="Plain Table 3"/>
    <w:basedOn w:val="TabelNormal"/>
    <w:uiPriority w:val="43"/>
    <w:rsid w:val="00686C5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gril5ntunecat-Accentuare5">
    <w:name w:val="Grid Table 5 Dark Accent 5"/>
    <w:basedOn w:val="TabelNormal"/>
    <w:uiPriority w:val="50"/>
    <w:rsid w:val="00686C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Legend">
    <w:name w:val="caption"/>
    <w:basedOn w:val="Normal"/>
    <w:next w:val="Normal"/>
    <w:uiPriority w:val="35"/>
    <w:unhideWhenUsed/>
    <w:qFormat/>
    <w:rsid w:val="00686C5C"/>
    <w:pPr>
      <w:spacing w:after="200" w:line="240" w:lineRule="auto"/>
      <w:jc w:val="left"/>
    </w:pPr>
    <w:rPr>
      <w:rFonts w:asciiTheme="minorHAnsi" w:hAnsiTheme="minorHAnsi"/>
      <w:i/>
      <w:iCs/>
      <w:color w:val="44546A" w:themeColor="text2"/>
      <w:sz w:val="18"/>
      <w:szCs w:val="18"/>
    </w:rPr>
  </w:style>
  <w:style w:type="table" w:styleId="TabelgrilLuminos">
    <w:name w:val="Grid Table Light"/>
    <w:basedOn w:val="TabelNormal"/>
    <w:uiPriority w:val="40"/>
    <w:rsid w:val="001103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gril1Luminos-Accentuare3">
    <w:name w:val="Grid Table 1 Light Accent 3"/>
    <w:basedOn w:val="TabelNormal"/>
    <w:uiPriority w:val="46"/>
    <w:rsid w:val="009216B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gril1Luminos-Accentuare2">
    <w:name w:val="Grid Table 1 Light Accent 2"/>
    <w:basedOn w:val="TabelNormal"/>
    <w:uiPriority w:val="46"/>
    <w:rsid w:val="009A21E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gril1Luminos-Accentuare1">
    <w:name w:val="Grid Table 1 Light Accent 1"/>
    <w:basedOn w:val="TabelNormal"/>
    <w:uiPriority w:val="46"/>
    <w:rsid w:val="009A21E3"/>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9520">
      <w:bodyDiv w:val="1"/>
      <w:marLeft w:val="0"/>
      <w:marRight w:val="0"/>
      <w:marTop w:val="0"/>
      <w:marBottom w:val="0"/>
      <w:divBdr>
        <w:top w:val="none" w:sz="0" w:space="0" w:color="auto"/>
        <w:left w:val="none" w:sz="0" w:space="0" w:color="auto"/>
        <w:bottom w:val="none" w:sz="0" w:space="0" w:color="auto"/>
        <w:right w:val="none" w:sz="0" w:space="0" w:color="auto"/>
      </w:divBdr>
    </w:div>
    <w:div w:id="124931987">
      <w:bodyDiv w:val="1"/>
      <w:marLeft w:val="0"/>
      <w:marRight w:val="0"/>
      <w:marTop w:val="0"/>
      <w:marBottom w:val="0"/>
      <w:divBdr>
        <w:top w:val="none" w:sz="0" w:space="0" w:color="auto"/>
        <w:left w:val="none" w:sz="0" w:space="0" w:color="auto"/>
        <w:bottom w:val="none" w:sz="0" w:space="0" w:color="auto"/>
        <w:right w:val="none" w:sz="0" w:space="0" w:color="auto"/>
      </w:divBdr>
    </w:div>
    <w:div w:id="125662035">
      <w:bodyDiv w:val="1"/>
      <w:marLeft w:val="0"/>
      <w:marRight w:val="0"/>
      <w:marTop w:val="0"/>
      <w:marBottom w:val="0"/>
      <w:divBdr>
        <w:top w:val="none" w:sz="0" w:space="0" w:color="auto"/>
        <w:left w:val="none" w:sz="0" w:space="0" w:color="auto"/>
        <w:bottom w:val="none" w:sz="0" w:space="0" w:color="auto"/>
        <w:right w:val="none" w:sz="0" w:space="0" w:color="auto"/>
      </w:divBdr>
    </w:div>
    <w:div w:id="132793289">
      <w:bodyDiv w:val="1"/>
      <w:marLeft w:val="0"/>
      <w:marRight w:val="0"/>
      <w:marTop w:val="0"/>
      <w:marBottom w:val="0"/>
      <w:divBdr>
        <w:top w:val="none" w:sz="0" w:space="0" w:color="auto"/>
        <w:left w:val="none" w:sz="0" w:space="0" w:color="auto"/>
        <w:bottom w:val="none" w:sz="0" w:space="0" w:color="auto"/>
        <w:right w:val="none" w:sz="0" w:space="0" w:color="auto"/>
      </w:divBdr>
    </w:div>
    <w:div w:id="187985687">
      <w:bodyDiv w:val="1"/>
      <w:marLeft w:val="0"/>
      <w:marRight w:val="0"/>
      <w:marTop w:val="0"/>
      <w:marBottom w:val="0"/>
      <w:divBdr>
        <w:top w:val="none" w:sz="0" w:space="0" w:color="auto"/>
        <w:left w:val="none" w:sz="0" w:space="0" w:color="auto"/>
        <w:bottom w:val="none" w:sz="0" w:space="0" w:color="auto"/>
        <w:right w:val="none" w:sz="0" w:space="0" w:color="auto"/>
      </w:divBdr>
    </w:div>
    <w:div w:id="198010034">
      <w:bodyDiv w:val="1"/>
      <w:marLeft w:val="0"/>
      <w:marRight w:val="0"/>
      <w:marTop w:val="0"/>
      <w:marBottom w:val="0"/>
      <w:divBdr>
        <w:top w:val="none" w:sz="0" w:space="0" w:color="auto"/>
        <w:left w:val="none" w:sz="0" w:space="0" w:color="auto"/>
        <w:bottom w:val="none" w:sz="0" w:space="0" w:color="auto"/>
        <w:right w:val="none" w:sz="0" w:space="0" w:color="auto"/>
      </w:divBdr>
    </w:div>
    <w:div w:id="264381919">
      <w:bodyDiv w:val="1"/>
      <w:marLeft w:val="0"/>
      <w:marRight w:val="0"/>
      <w:marTop w:val="0"/>
      <w:marBottom w:val="0"/>
      <w:divBdr>
        <w:top w:val="none" w:sz="0" w:space="0" w:color="auto"/>
        <w:left w:val="none" w:sz="0" w:space="0" w:color="auto"/>
        <w:bottom w:val="none" w:sz="0" w:space="0" w:color="auto"/>
        <w:right w:val="none" w:sz="0" w:space="0" w:color="auto"/>
      </w:divBdr>
    </w:div>
    <w:div w:id="300040852">
      <w:bodyDiv w:val="1"/>
      <w:marLeft w:val="0"/>
      <w:marRight w:val="0"/>
      <w:marTop w:val="0"/>
      <w:marBottom w:val="0"/>
      <w:divBdr>
        <w:top w:val="none" w:sz="0" w:space="0" w:color="auto"/>
        <w:left w:val="none" w:sz="0" w:space="0" w:color="auto"/>
        <w:bottom w:val="none" w:sz="0" w:space="0" w:color="auto"/>
        <w:right w:val="none" w:sz="0" w:space="0" w:color="auto"/>
      </w:divBdr>
    </w:div>
    <w:div w:id="322318366">
      <w:bodyDiv w:val="1"/>
      <w:marLeft w:val="0"/>
      <w:marRight w:val="0"/>
      <w:marTop w:val="0"/>
      <w:marBottom w:val="0"/>
      <w:divBdr>
        <w:top w:val="none" w:sz="0" w:space="0" w:color="auto"/>
        <w:left w:val="none" w:sz="0" w:space="0" w:color="auto"/>
        <w:bottom w:val="none" w:sz="0" w:space="0" w:color="auto"/>
        <w:right w:val="none" w:sz="0" w:space="0" w:color="auto"/>
      </w:divBdr>
    </w:div>
    <w:div w:id="406657192">
      <w:bodyDiv w:val="1"/>
      <w:marLeft w:val="0"/>
      <w:marRight w:val="0"/>
      <w:marTop w:val="0"/>
      <w:marBottom w:val="0"/>
      <w:divBdr>
        <w:top w:val="none" w:sz="0" w:space="0" w:color="auto"/>
        <w:left w:val="none" w:sz="0" w:space="0" w:color="auto"/>
        <w:bottom w:val="none" w:sz="0" w:space="0" w:color="auto"/>
        <w:right w:val="none" w:sz="0" w:space="0" w:color="auto"/>
      </w:divBdr>
    </w:div>
    <w:div w:id="415857681">
      <w:bodyDiv w:val="1"/>
      <w:marLeft w:val="0"/>
      <w:marRight w:val="0"/>
      <w:marTop w:val="0"/>
      <w:marBottom w:val="0"/>
      <w:divBdr>
        <w:top w:val="none" w:sz="0" w:space="0" w:color="auto"/>
        <w:left w:val="none" w:sz="0" w:space="0" w:color="auto"/>
        <w:bottom w:val="none" w:sz="0" w:space="0" w:color="auto"/>
        <w:right w:val="none" w:sz="0" w:space="0" w:color="auto"/>
      </w:divBdr>
    </w:div>
    <w:div w:id="467091061">
      <w:bodyDiv w:val="1"/>
      <w:marLeft w:val="0"/>
      <w:marRight w:val="0"/>
      <w:marTop w:val="0"/>
      <w:marBottom w:val="0"/>
      <w:divBdr>
        <w:top w:val="none" w:sz="0" w:space="0" w:color="auto"/>
        <w:left w:val="none" w:sz="0" w:space="0" w:color="auto"/>
        <w:bottom w:val="none" w:sz="0" w:space="0" w:color="auto"/>
        <w:right w:val="none" w:sz="0" w:space="0" w:color="auto"/>
      </w:divBdr>
    </w:div>
    <w:div w:id="468402045">
      <w:bodyDiv w:val="1"/>
      <w:marLeft w:val="0"/>
      <w:marRight w:val="0"/>
      <w:marTop w:val="0"/>
      <w:marBottom w:val="0"/>
      <w:divBdr>
        <w:top w:val="none" w:sz="0" w:space="0" w:color="auto"/>
        <w:left w:val="none" w:sz="0" w:space="0" w:color="auto"/>
        <w:bottom w:val="none" w:sz="0" w:space="0" w:color="auto"/>
        <w:right w:val="none" w:sz="0" w:space="0" w:color="auto"/>
      </w:divBdr>
    </w:div>
    <w:div w:id="473567892">
      <w:bodyDiv w:val="1"/>
      <w:marLeft w:val="0"/>
      <w:marRight w:val="0"/>
      <w:marTop w:val="0"/>
      <w:marBottom w:val="0"/>
      <w:divBdr>
        <w:top w:val="none" w:sz="0" w:space="0" w:color="auto"/>
        <w:left w:val="none" w:sz="0" w:space="0" w:color="auto"/>
        <w:bottom w:val="none" w:sz="0" w:space="0" w:color="auto"/>
        <w:right w:val="none" w:sz="0" w:space="0" w:color="auto"/>
      </w:divBdr>
    </w:div>
    <w:div w:id="482504734">
      <w:bodyDiv w:val="1"/>
      <w:marLeft w:val="0"/>
      <w:marRight w:val="0"/>
      <w:marTop w:val="0"/>
      <w:marBottom w:val="0"/>
      <w:divBdr>
        <w:top w:val="none" w:sz="0" w:space="0" w:color="auto"/>
        <w:left w:val="none" w:sz="0" w:space="0" w:color="auto"/>
        <w:bottom w:val="none" w:sz="0" w:space="0" w:color="auto"/>
        <w:right w:val="none" w:sz="0" w:space="0" w:color="auto"/>
      </w:divBdr>
    </w:div>
    <w:div w:id="524945247">
      <w:bodyDiv w:val="1"/>
      <w:marLeft w:val="0"/>
      <w:marRight w:val="0"/>
      <w:marTop w:val="0"/>
      <w:marBottom w:val="0"/>
      <w:divBdr>
        <w:top w:val="none" w:sz="0" w:space="0" w:color="auto"/>
        <w:left w:val="none" w:sz="0" w:space="0" w:color="auto"/>
        <w:bottom w:val="none" w:sz="0" w:space="0" w:color="auto"/>
        <w:right w:val="none" w:sz="0" w:space="0" w:color="auto"/>
      </w:divBdr>
    </w:div>
    <w:div w:id="547305962">
      <w:bodyDiv w:val="1"/>
      <w:marLeft w:val="0"/>
      <w:marRight w:val="0"/>
      <w:marTop w:val="0"/>
      <w:marBottom w:val="0"/>
      <w:divBdr>
        <w:top w:val="none" w:sz="0" w:space="0" w:color="auto"/>
        <w:left w:val="none" w:sz="0" w:space="0" w:color="auto"/>
        <w:bottom w:val="none" w:sz="0" w:space="0" w:color="auto"/>
        <w:right w:val="none" w:sz="0" w:space="0" w:color="auto"/>
      </w:divBdr>
    </w:div>
    <w:div w:id="554392237">
      <w:bodyDiv w:val="1"/>
      <w:marLeft w:val="0"/>
      <w:marRight w:val="0"/>
      <w:marTop w:val="0"/>
      <w:marBottom w:val="0"/>
      <w:divBdr>
        <w:top w:val="none" w:sz="0" w:space="0" w:color="auto"/>
        <w:left w:val="none" w:sz="0" w:space="0" w:color="auto"/>
        <w:bottom w:val="none" w:sz="0" w:space="0" w:color="auto"/>
        <w:right w:val="none" w:sz="0" w:space="0" w:color="auto"/>
      </w:divBdr>
    </w:div>
    <w:div w:id="555700939">
      <w:bodyDiv w:val="1"/>
      <w:marLeft w:val="0"/>
      <w:marRight w:val="0"/>
      <w:marTop w:val="0"/>
      <w:marBottom w:val="0"/>
      <w:divBdr>
        <w:top w:val="none" w:sz="0" w:space="0" w:color="auto"/>
        <w:left w:val="none" w:sz="0" w:space="0" w:color="auto"/>
        <w:bottom w:val="none" w:sz="0" w:space="0" w:color="auto"/>
        <w:right w:val="none" w:sz="0" w:space="0" w:color="auto"/>
      </w:divBdr>
    </w:div>
    <w:div w:id="557009571">
      <w:bodyDiv w:val="1"/>
      <w:marLeft w:val="0"/>
      <w:marRight w:val="0"/>
      <w:marTop w:val="0"/>
      <w:marBottom w:val="0"/>
      <w:divBdr>
        <w:top w:val="none" w:sz="0" w:space="0" w:color="auto"/>
        <w:left w:val="none" w:sz="0" w:space="0" w:color="auto"/>
        <w:bottom w:val="none" w:sz="0" w:space="0" w:color="auto"/>
        <w:right w:val="none" w:sz="0" w:space="0" w:color="auto"/>
      </w:divBdr>
      <w:divsChild>
        <w:div w:id="538978903">
          <w:marLeft w:val="-142"/>
          <w:marRight w:val="0"/>
          <w:marTop w:val="0"/>
          <w:marBottom w:val="0"/>
          <w:divBdr>
            <w:top w:val="none" w:sz="0" w:space="0" w:color="auto"/>
            <w:left w:val="none" w:sz="0" w:space="0" w:color="auto"/>
            <w:bottom w:val="none" w:sz="0" w:space="0" w:color="auto"/>
            <w:right w:val="none" w:sz="0" w:space="0" w:color="auto"/>
          </w:divBdr>
        </w:div>
        <w:div w:id="272903303">
          <w:marLeft w:val="-108"/>
          <w:marRight w:val="0"/>
          <w:marTop w:val="0"/>
          <w:marBottom w:val="0"/>
          <w:divBdr>
            <w:top w:val="none" w:sz="0" w:space="0" w:color="auto"/>
            <w:left w:val="none" w:sz="0" w:space="0" w:color="auto"/>
            <w:bottom w:val="none" w:sz="0" w:space="0" w:color="auto"/>
            <w:right w:val="none" w:sz="0" w:space="0" w:color="auto"/>
          </w:divBdr>
        </w:div>
        <w:div w:id="1050882665">
          <w:marLeft w:val="-142"/>
          <w:marRight w:val="0"/>
          <w:marTop w:val="0"/>
          <w:marBottom w:val="0"/>
          <w:divBdr>
            <w:top w:val="none" w:sz="0" w:space="0" w:color="auto"/>
            <w:left w:val="none" w:sz="0" w:space="0" w:color="auto"/>
            <w:bottom w:val="none" w:sz="0" w:space="0" w:color="auto"/>
            <w:right w:val="none" w:sz="0" w:space="0" w:color="auto"/>
          </w:divBdr>
        </w:div>
        <w:div w:id="1064764867">
          <w:marLeft w:val="-108"/>
          <w:marRight w:val="0"/>
          <w:marTop w:val="0"/>
          <w:marBottom w:val="0"/>
          <w:divBdr>
            <w:top w:val="none" w:sz="0" w:space="0" w:color="auto"/>
            <w:left w:val="none" w:sz="0" w:space="0" w:color="auto"/>
            <w:bottom w:val="none" w:sz="0" w:space="0" w:color="auto"/>
            <w:right w:val="none" w:sz="0" w:space="0" w:color="auto"/>
          </w:divBdr>
        </w:div>
      </w:divsChild>
    </w:div>
    <w:div w:id="558788677">
      <w:bodyDiv w:val="1"/>
      <w:marLeft w:val="0"/>
      <w:marRight w:val="0"/>
      <w:marTop w:val="0"/>
      <w:marBottom w:val="0"/>
      <w:divBdr>
        <w:top w:val="none" w:sz="0" w:space="0" w:color="auto"/>
        <w:left w:val="none" w:sz="0" w:space="0" w:color="auto"/>
        <w:bottom w:val="none" w:sz="0" w:space="0" w:color="auto"/>
        <w:right w:val="none" w:sz="0" w:space="0" w:color="auto"/>
      </w:divBdr>
    </w:div>
    <w:div w:id="633801267">
      <w:bodyDiv w:val="1"/>
      <w:marLeft w:val="0"/>
      <w:marRight w:val="0"/>
      <w:marTop w:val="0"/>
      <w:marBottom w:val="0"/>
      <w:divBdr>
        <w:top w:val="none" w:sz="0" w:space="0" w:color="auto"/>
        <w:left w:val="none" w:sz="0" w:space="0" w:color="auto"/>
        <w:bottom w:val="none" w:sz="0" w:space="0" w:color="auto"/>
        <w:right w:val="none" w:sz="0" w:space="0" w:color="auto"/>
      </w:divBdr>
    </w:div>
    <w:div w:id="634917550">
      <w:bodyDiv w:val="1"/>
      <w:marLeft w:val="0"/>
      <w:marRight w:val="0"/>
      <w:marTop w:val="0"/>
      <w:marBottom w:val="0"/>
      <w:divBdr>
        <w:top w:val="none" w:sz="0" w:space="0" w:color="auto"/>
        <w:left w:val="none" w:sz="0" w:space="0" w:color="auto"/>
        <w:bottom w:val="none" w:sz="0" w:space="0" w:color="auto"/>
        <w:right w:val="none" w:sz="0" w:space="0" w:color="auto"/>
      </w:divBdr>
    </w:div>
    <w:div w:id="659847751">
      <w:bodyDiv w:val="1"/>
      <w:marLeft w:val="0"/>
      <w:marRight w:val="0"/>
      <w:marTop w:val="0"/>
      <w:marBottom w:val="0"/>
      <w:divBdr>
        <w:top w:val="none" w:sz="0" w:space="0" w:color="auto"/>
        <w:left w:val="none" w:sz="0" w:space="0" w:color="auto"/>
        <w:bottom w:val="none" w:sz="0" w:space="0" w:color="auto"/>
        <w:right w:val="none" w:sz="0" w:space="0" w:color="auto"/>
      </w:divBdr>
    </w:div>
    <w:div w:id="662851101">
      <w:bodyDiv w:val="1"/>
      <w:marLeft w:val="0"/>
      <w:marRight w:val="0"/>
      <w:marTop w:val="0"/>
      <w:marBottom w:val="0"/>
      <w:divBdr>
        <w:top w:val="none" w:sz="0" w:space="0" w:color="auto"/>
        <w:left w:val="none" w:sz="0" w:space="0" w:color="auto"/>
        <w:bottom w:val="none" w:sz="0" w:space="0" w:color="auto"/>
        <w:right w:val="none" w:sz="0" w:space="0" w:color="auto"/>
      </w:divBdr>
    </w:div>
    <w:div w:id="681708262">
      <w:bodyDiv w:val="1"/>
      <w:marLeft w:val="0"/>
      <w:marRight w:val="0"/>
      <w:marTop w:val="0"/>
      <w:marBottom w:val="0"/>
      <w:divBdr>
        <w:top w:val="none" w:sz="0" w:space="0" w:color="auto"/>
        <w:left w:val="none" w:sz="0" w:space="0" w:color="auto"/>
        <w:bottom w:val="none" w:sz="0" w:space="0" w:color="auto"/>
        <w:right w:val="none" w:sz="0" w:space="0" w:color="auto"/>
      </w:divBdr>
    </w:div>
    <w:div w:id="715815473">
      <w:bodyDiv w:val="1"/>
      <w:marLeft w:val="0"/>
      <w:marRight w:val="0"/>
      <w:marTop w:val="0"/>
      <w:marBottom w:val="0"/>
      <w:divBdr>
        <w:top w:val="none" w:sz="0" w:space="0" w:color="auto"/>
        <w:left w:val="none" w:sz="0" w:space="0" w:color="auto"/>
        <w:bottom w:val="none" w:sz="0" w:space="0" w:color="auto"/>
        <w:right w:val="none" w:sz="0" w:space="0" w:color="auto"/>
      </w:divBdr>
    </w:div>
    <w:div w:id="765886079">
      <w:bodyDiv w:val="1"/>
      <w:marLeft w:val="0"/>
      <w:marRight w:val="0"/>
      <w:marTop w:val="0"/>
      <w:marBottom w:val="0"/>
      <w:divBdr>
        <w:top w:val="none" w:sz="0" w:space="0" w:color="auto"/>
        <w:left w:val="none" w:sz="0" w:space="0" w:color="auto"/>
        <w:bottom w:val="none" w:sz="0" w:space="0" w:color="auto"/>
        <w:right w:val="none" w:sz="0" w:space="0" w:color="auto"/>
      </w:divBdr>
    </w:div>
    <w:div w:id="822284004">
      <w:bodyDiv w:val="1"/>
      <w:marLeft w:val="0"/>
      <w:marRight w:val="0"/>
      <w:marTop w:val="0"/>
      <w:marBottom w:val="0"/>
      <w:divBdr>
        <w:top w:val="none" w:sz="0" w:space="0" w:color="auto"/>
        <w:left w:val="none" w:sz="0" w:space="0" w:color="auto"/>
        <w:bottom w:val="none" w:sz="0" w:space="0" w:color="auto"/>
        <w:right w:val="none" w:sz="0" w:space="0" w:color="auto"/>
      </w:divBdr>
    </w:div>
    <w:div w:id="840656777">
      <w:bodyDiv w:val="1"/>
      <w:marLeft w:val="0"/>
      <w:marRight w:val="0"/>
      <w:marTop w:val="0"/>
      <w:marBottom w:val="0"/>
      <w:divBdr>
        <w:top w:val="none" w:sz="0" w:space="0" w:color="auto"/>
        <w:left w:val="none" w:sz="0" w:space="0" w:color="auto"/>
        <w:bottom w:val="none" w:sz="0" w:space="0" w:color="auto"/>
        <w:right w:val="none" w:sz="0" w:space="0" w:color="auto"/>
      </w:divBdr>
    </w:div>
    <w:div w:id="897276821">
      <w:bodyDiv w:val="1"/>
      <w:marLeft w:val="0"/>
      <w:marRight w:val="0"/>
      <w:marTop w:val="0"/>
      <w:marBottom w:val="0"/>
      <w:divBdr>
        <w:top w:val="none" w:sz="0" w:space="0" w:color="auto"/>
        <w:left w:val="none" w:sz="0" w:space="0" w:color="auto"/>
        <w:bottom w:val="none" w:sz="0" w:space="0" w:color="auto"/>
        <w:right w:val="none" w:sz="0" w:space="0" w:color="auto"/>
      </w:divBdr>
    </w:div>
    <w:div w:id="902369339">
      <w:bodyDiv w:val="1"/>
      <w:marLeft w:val="0"/>
      <w:marRight w:val="0"/>
      <w:marTop w:val="0"/>
      <w:marBottom w:val="0"/>
      <w:divBdr>
        <w:top w:val="none" w:sz="0" w:space="0" w:color="auto"/>
        <w:left w:val="none" w:sz="0" w:space="0" w:color="auto"/>
        <w:bottom w:val="none" w:sz="0" w:space="0" w:color="auto"/>
        <w:right w:val="none" w:sz="0" w:space="0" w:color="auto"/>
      </w:divBdr>
    </w:div>
    <w:div w:id="913979370">
      <w:bodyDiv w:val="1"/>
      <w:marLeft w:val="0"/>
      <w:marRight w:val="0"/>
      <w:marTop w:val="0"/>
      <w:marBottom w:val="0"/>
      <w:divBdr>
        <w:top w:val="none" w:sz="0" w:space="0" w:color="auto"/>
        <w:left w:val="none" w:sz="0" w:space="0" w:color="auto"/>
        <w:bottom w:val="none" w:sz="0" w:space="0" w:color="auto"/>
        <w:right w:val="none" w:sz="0" w:space="0" w:color="auto"/>
      </w:divBdr>
    </w:div>
    <w:div w:id="924001154">
      <w:bodyDiv w:val="1"/>
      <w:marLeft w:val="0"/>
      <w:marRight w:val="0"/>
      <w:marTop w:val="0"/>
      <w:marBottom w:val="0"/>
      <w:divBdr>
        <w:top w:val="none" w:sz="0" w:space="0" w:color="auto"/>
        <w:left w:val="none" w:sz="0" w:space="0" w:color="auto"/>
        <w:bottom w:val="none" w:sz="0" w:space="0" w:color="auto"/>
        <w:right w:val="none" w:sz="0" w:space="0" w:color="auto"/>
      </w:divBdr>
    </w:div>
    <w:div w:id="1001472482">
      <w:bodyDiv w:val="1"/>
      <w:marLeft w:val="0"/>
      <w:marRight w:val="0"/>
      <w:marTop w:val="0"/>
      <w:marBottom w:val="0"/>
      <w:divBdr>
        <w:top w:val="none" w:sz="0" w:space="0" w:color="auto"/>
        <w:left w:val="none" w:sz="0" w:space="0" w:color="auto"/>
        <w:bottom w:val="none" w:sz="0" w:space="0" w:color="auto"/>
        <w:right w:val="none" w:sz="0" w:space="0" w:color="auto"/>
      </w:divBdr>
    </w:div>
    <w:div w:id="1016156722">
      <w:bodyDiv w:val="1"/>
      <w:marLeft w:val="0"/>
      <w:marRight w:val="0"/>
      <w:marTop w:val="0"/>
      <w:marBottom w:val="0"/>
      <w:divBdr>
        <w:top w:val="none" w:sz="0" w:space="0" w:color="auto"/>
        <w:left w:val="none" w:sz="0" w:space="0" w:color="auto"/>
        <w:bottom w:val="none" w:sz="0" w:space="0" w:color="auto"/>
        <w:right w:val="none" w:sz="0" w:space="0" w:color="auto"/>
      </w:divBdr>
    </w:div>
    <w:div w:id="1018970189">
      <w:bodyDiv w:val="1"/>
      <w:marLeft w:val="0"/>
      <w:marRight w:val="0"/>
      <w:marTop w:val="0"/>
      <w:marBottom w:val="0"/>
      <w:divBdr>
        <w:top w:val="none" w:sz="0" w:space="0" w:color="auto"/>
        <w:left w:val="none" w:sz="0" w:space="0" w:color="auto"/>
        <w:bottom w:val="none" w:sz="0" w:space="0" w:color="auto"/>
        <w:right w:val="none" w:sz="0" w:space="0" w:color="auto"/>
      </w:divBdr>
    </w:div>
    <w:div w:id="1083795900">
      <w:bodyDiv w:val="1"/>
      <w:marLeft w:val="0"/>
      <w:marRight w:val="0"/>
      <w:marTop w:val="0"/>
      <w:marBottom w:val="0"/>
      <w:divBdr>
        <w:top w:val="none" w:sz="0" w:space="0" w:color="auto"/>
        <w:left w:val="none" w:sz="0" w:space="0" w:color="auto"/>
        <w:bottom w:val="none" w:sz="0" w:space="0" w:color="auto"/>
        <w:right w:val="none" w:sz="0" w:space="0" w:color="auto"/>
      </w:divBdr>
    </w:div>
    <w:div w:id="1119837700">
      <w:bodyDiv w:val="1"/>
      <w:marLeft w:val="0"/>
      <w:marRight w:val="0"/>
      <w:marTop w:val="0"/>
      <w:marBottom w:val="0"/>
      <w:divBdr>
        <w:top w:val="none" w:sz="0" w:space="0" w:color="auto"/>
        <w:left w:val="none" w:sz="0" w:space="0" w:color="auto"/>
        <w:bottom w:val="none" w:sz="0" w:space="0" w:color="auto"/>
        <w:right w:val="none" w:sz="0" w:space="0" w:color="auto"/>
      </w:divBdr>
    </w:div>
    <w:div w:id="1158620383">
      <w:bodyDiv w:val="1"/>
      <w:marLeft w:val="0"/>
      <w:marRight w:val="0"/>
      <w:marTop w:val="0"/>
      <w:marBottom w:val="0"/>
      <w:divBdr>
        <w:top w:val="none" w:sz="0" w:space="0" w:color="auto"/>
        <w:left w:val="none" w:sz="0" w:space="0" w:color="auto"/>
        <w:bottom w:val="none" w:sz="0" w:space="0" w:color="auto"/>
        <w:right w:val="none" w:sz="0" w:space="0" w:color="auto"/>
      </w:divBdr>
    </w:div>
    <w:div w:id="1226137957">
      <w:bodyDiv w:val="1"/>
      <w:marLeft w:val="0"/>
      <w:marRight w:val="0"/>
      <w:marTop w:val="0"/>
      <w:marBottom w:val="0"/>
      <w:divBdr>
        <w:top w:val="none" w:sz="0" w:space="0" w:color="auto"/>
        <w:left w:val="none" w:sz="0" w:space="0" w:color="auto"/>
        <w:bottom w:val="none" w:sz="0" w:space="0" w:color="auto"/>
        <w:right w:val="none" w:sz="0" w:space="0" w:color="auto"/>
      </w:divBdr>
    </w:div>
    <w:div w:id="1272711093">
      <w:bodyDiv w:val="1"/>
      <w:marLeft w:val="0"/>
      <w:marRight w:val="0"/>
      <w:marTop w:val="0"/>
      <w:marBottom w:val="0"/>
      <w:divBdr>
        <w:top w:val="none" w:sz="0" w:space="0" w:color="auto"/>
        <w:left w:val="none" w:sz="0" w:space="0" w:color="auto"/>
        <w:bottom w:val="none" w:sz="0" w:space="0" w:color="auto"/>
        <w:right w:val="none" w:sz="0" w:space="0" w:color="auto"/>
      </w:divBdr>
    </w:div>
    <w:div w:id="1283338801">
      <w:bodyDiv w:val="1"/>
      <w:marLeft w:val="0"/>
      <w:marRight w:val="0"/>
      <w:marTop w:val="0"/>
      <w:marBottom w:val="0"/>
      <w:divBdr>
        <w:top w:val="none" w:sz="0" w:space="0" w:color="auto"/>
        <w:left w:val="none" w:sz="0" w:space="0" w:color="auto"/>
        <w:bottom w:val="none" w:sz="0" w:space="0" w:color="auto"/>
        <w:right w:val="none" w:sz="0" w:space="0" w:color="auto"/>
      </w:divBdr>
    </w:div>
    <w:div w:id="1302424367">
      <w:bodyDiv w:val="1"/>
      <w:marLeft w:val="0"/>
      <w:marRight w:val="0"/>
      <w:marTop w:val="0"/>
      <w:marBottom w:val="0"/>
      <w:divBdr>
        <w:top w:val="none" w:sz="0" w:space="0" w:color="auto"/>
        <w:left w:val="none" w:sz="0" w:space="0" w:color="auto"/>
        <w:bottom w:val="none" w:sz="0" w:space="0" w:color="auto"/>
        <w:right w:val="none" w:sz="0" w:space="0" w:color="auto"/>
      </w:divBdr>
    </w:div>
    <w:div w:id="1317682856">
      <w:bodyDiv w:val="1"/>
      <w:marLeft w:val="0"/>
      <w:marRight w:val="0"/>
      <w:marTop w:val="0"/>
      <w:marBottom w:val="0"/>
      <w:divBdr>
        <w:top w:val="none" w:sz="0" w:space="0" w:color="auto"/>
        <w:left w:val="none" w:sz="0" w:space="0" w:color="auto"/>
        <w:bottom w:val="none" w:sz="0" w:space="0" w:color="auto"/>
        <w:right w:val="none" w:sz="0" w:space="0" w:color="auto"/>
      </w:divBdr>
    </w:div>
    <w:div w:id="1369185022">
      <w:bodyDiv w:val="1"/>
      <w:marLeft w:val="0"/>
      <w:marRight w:val="0"/>
      <w:marTop w:val="0"/>
      <w:marBottom w:val="0"/>
      <w:divBdr>
        <w:top w:val="none" w:sz="0" w:space="0" w:color="auto"/>
        <w:left w:val="none" w:sz="0" w:space="0" w:color="auto"/>
        <w:bottom w:val="none" w:sz="0" w:space="0" w:color="auto"/>
        <w:right w:val="none" w:sz="0" w:space="0" w:color="auto"/>
      </w:divBdr>
      <w:divsChild>
        <w:div w:id="87818373">
          <w:marLeft w:val="51"/>
          <w:marRight w:val="0"/>
          <w:marTop w:val="0"/>
          <w:marBottom w:val="0"/>
          <w:divBdr>
            <w:top w:val="none" w:sz="0" w:space="0" w:color="auto"/>
            <w:left w:val="none" w:sz="0" w:space="0" w:color="auto"/>
            <w:bottom w:val="none" w:sz="0" w:space="0" w:color="auto"/>
            <w:right w:val="none" w:sz="0" w:space="0" w:color="auto"/>
          </w:divBdr>
        </w:div>
        <w:div w:id="664239185">
          <w:marLeft w:val="51"/>
          <w:marRight w:val="0"/>
          <w:marTop w:val="0"/>
          <w:marBottom w:val="0"/>
          <w:divBdr>
            <w:top w:val="none" w:sz="0" w:space="0" w:color="auto"/>
            <w:left w:val="none" w:sz="0" w:space="0" w:color="auto"/>
            <w:bottom w:val="none" w:sz="0" w:space="0" w:color="auto"/>
            <w:right w:val="none" w:sz="0" w:space="0" w:color="auto"/>
          </w:divBdr>
        </w:div>
        <w:div w:id="205265128">
          <w:marLeft w:val="51"/>
          <w:marRight w:val="0"/>
          <w:marTop w:val="0"/>
          <w:marBottom w:val="0"/>
          <w:divBdr>
            <w:top w:val="none" w:sz="0" w:space="0" w:color="auto"/>
            <w:left w:val="none" w:sz="0" w:space="0" w:color="auto"/>
            <w:bottom w:val="none" w:sz="0" w:space="0" w:color="auto"/>
            <w:right w:val="none" w:sz="0" w:space="0" w:color="auto"/>
          </w:divBdr>
        </w:div>
        <w:div w:id="1085801283">
          <w:marLeft w:val="-79"/>
          <w:marRight w:val="0"/>
          <w:marTop w:val="0"/>
          <w:marBottom w:val="0"/>
          <w:divBdr>
            <w:top w:val="none" w:sz="0" w:space="0" w:color="auto"/>
            <w:left w:val="none" w:sz="0" w:space="0" w:color="auto"/>
            <w:bottom w:val="none" w:sz="0" w:space="0" w:color="auto"/>
            <w:right w:val="none" w:sz="0" w:space="0" w:color="auto"/>
          </w:divBdr>
        </w:div>
        <w:div w:id="488980844">
          <w:marLeft w:val="-10"/>
          <w:marRight w:val="0"/>
          <w:marTop w:val="0"/>
          <w:marBottom w:val="0"/>
          <w:divBdr>
            <w:top w:val="none" w:sz="0" w:space="0" w:color="auto"/>
            <w:left w:val="none" w:sz="0" w:space="0" w:color="auto"/>
            <w:bottom w:val="none" w:sz="0" w:space="0" w:color="auto"/>
            <w:right w:val="none" w:sz="0" w:space="0" w:color="auto"/>
          </w:divBdr>
        </w:div>
        <w:div w:id="1670794703">
          <w:marLeft w:val="-79"/>
          <w:marRight w:val="0"/>
          <w:marTop w:val="0"/>
          <w:marBottom w:val="0"/>
          <w:divBdr>
            <w:top w:val="none" w:sz="0" w:space="0" w:color="auto"/>
            <w:left w:val="none" w:sz="0" w:space="0" w:color="auto"/>
            <w:bottom w:val="none" w:sz="0" w:space="0" w:color="auto"/>
            <w:right w:val="none" w:sz="0" w:space="0" w:color="auto"/>
          </w:divBdr>
        </w:div>
      </w:divsChild>
    </w:div>
    <w:div w:id="1470057058">
      <w:bodyDiv w:val="1"/>
      <w:marLeft w:val="0"/>
      <w:marRight w:val="0"/>
      <w:marTop w:val="0"/>
      <w:marBottom w:val="0"/>
      <w:divBdr>
        <w:top w:val="none" w:sz="0" w:space="0" w:color="auto"/>
        <w:left w:val="none" w:sz="0" w:space="0" w:color="auto"/>
        <w:bottom w:val="none" w:sz="0" w:space="0" w:color="auto"/>
        <w:right w:val="none" w:sz="0" w:space="0" w:color="auto"/>
      </w:divBdr>
    </w:div>
    <w:div w:id="1610626067">
      <w:bodyDiv w:val="1"/>
      <w:marLeft w:val="0"/>
      <w:marRight w:val="0"/>
      <w:marTop w:val="0"/>
      <w:marBottom w:val="0"/>
      <w:divBdr>
        <w:top w:val="none" w:sz="0" w:space="0" w:color="auto"/>
        <w:left w:val="none" w:sz="0" w:space="0" w:color="auto"/>
        <w:bottom w:val="none" w:sz="0" w:space="0" w:color="auto"/>
        <w:right w:val="none" w:sz="0" w:space="0" w:color="auto"/>
      </w:divBdr>
    </w:div>
    <w:div w:id="1620794933">
      <w:bodyDiv w:val="1"/>
      <w:marLeft w:val="0"/>
      <w:marRight w:val="0"/>
      <w:marTop w:val="0"/>
      <w:marBottom w:val="0"/>
      <w:divBdr>
        <w:top w:val="none" w:sz="0" w:space="0" w:color="auto"/>
        <w:left w:val="none" w:sz="0" w:space="0" w:color="auto"/>
        <w:bottom w:val="none" w:sz="0" w:space="0" w:color="auto"/>
        <w:right w:val="none" w:sz="0" w:space="0" w:color="auto"/>
      </w:divBdr>
    </w:div>
    <w:div w:id="1631859805">
      <w:bodyDiv w:val="1"/>
      <w:marLeft w:val="0"/>
      <w:marRight w:val="0"/>
      <w:marTop w:val="0"/>
      <w:marBottom w:val="0"/>
      <w:divBdr>
        <w:top w:val="none" w:sz="0" w:space="0" w:color="auto"/>
        <w:left w:val="none" w:sz="0" w:space="0" w:color="auto"/>
        <w:bottom w:val="none" w:sz="0" w:space="0" w:color="auto"/>
        <w:right w:val="none" w:sz="0" w:space="0" w:color="auto"/>
      </w:divBdr>
    </w:div>
    <w:div w:id="1675378924">
      <w:bodyDiv w:val="1"/>
      <w:marLeft w:val="0"/>
      <w:marRight w:val="0"/>
      <w:marTop w:val="0"/>
      <w:marBottom w:val="0"/>
      <w:divBdr>
        <w:top w:val="none" w:sz="0" w:space="0" w:color="auto"/>
        <w:left w:val="none" w:sz="0" w:space="0" w:color="auto"/>
        <w:bottom w:val="none" w:sz="0" w:space="0" w:color="auto"/>
        <w:right w:val="none" w:sz="0" w:space="0" w:color="auto"/>
      </w:divBdr>
    </w:div>
    <w:div w:id="1678771245">
      <w:bodyDiv w:val="1"/>
      <w:marLeft w:val="0"/>
      <w:marRight w:val="0"/>
      <w:marTop w:val="0"/>
      <w:marBottom w:val="0"/>
      <w:divBdr>
        <w:top w:val="none" w:sz="0" w:space="0" w:color="auto"/>
        <w:left w:val="none" w:sz="0" w:space="0" w:color="auto"/>
        <w:bottom w:val="none" w:sz="0" w:space="0" w:color="auto"/>
        <w:right w:val="none" w:sz="0" w:space="0" w:color="auto"/>
      </w:divBdr>
    </w:div>
    <w:div w:id="1746099223">
      <w:bodyDiv w:val="1"/>
      <w:marLeft w:val="0"/>
      <w:marRight w:val="0"/>
      <w:marTop w:val="0"/>
      <w:marBottom w:val="0"/>
      <w:divBdr>
        <w:top w:val="none" w:sz="0" w:space="0" w:color="auto"/>
        <w:left w:val="none" w:sz="0" w:space="0" w:color="auto"/>
        <w:bottom w:val="none" w:sz="0" w:space="0" w:color="auto"/>
        <w:right w:val="none" w:sz="0" w:space="0" w:color="auto"/>
      </w:divBdr>
    </w:div>
    <w:div w:id="1835563961">
      <w:bodyDiv w:val="1"/>
      <w:marLeft w:val="0"/>
      <w:marRight w:val="0"/>
      <w:marTop w:val="0"/>
      <w:marBottom w:val="0"/>
      <w:divBdr>
        <w:top w:val="none" w:sz="0" w:space="0" w:color="auto"/>
        <w:left w:val="none" w:sz="0" w:space="0" w:color="auto"/>
        <w:bottom w:val="none" w:sz="0" w:space="0" w:color="auto"/>
        <w:right w:val="none" w:sz="0" w:space="0" w:color="auto"/>
      </w:divBdr>
      <w:divsChild>
        <w:div w:id="455414811">
          <w:marLeft w:val="-142"/>
          <w:marRight w:val="0"/>
          <w:marTop w:val="0"/>
          <w:marBottom w:val="0"/>
          <w:divBdr>
            <w:top w:val="none" w:sz="0" w:space="0" w:color="auto"/>
            <w:left w:val="none" w:sz="0" w:space="0" w:color="auto"/>
            <w:bottom w:val="none" w:sz="0" w:space="0" w:color="auto"/>
            <w:right w:val="none" w:sz="0" w:space="0" w:color="auto"/>
          </w:divBdr>
        </w:div>
        <w:div w:id="667947906">
          <w:marLeft w:val="-108"/>
          <w:marRight w:val="0"/>
          <w:marTop w:val="0"/>
          <w:marBottom w:val="0"/>
          <w:divBdr>
            <w:top w:val="none" w:sz="0" w:space="0" w:color="auto"/>
            <w:left w:val="none" w:sz="0" w:space="0" w:color="auto"/>
            <w:bottom w:val="none" w:sz="0" w:space="0" w:color="auto"/>
            <w:right w:val="none" w:sz="0" w:space="0" w:color="auto"/>
          </w:divBdr>
        </w:div>
        <w:div w:id="990015683">
          <w:marLeft w:val="-142"/>
          <w:marRight w:val="0"/>
          <w:marTop w:val="0"/>
          <w:marBottom w:val="0"/>
          <w:divBdr>
            <w:top w:val="none" w:sz="0" w:space="0" w:color="auto"/>
            <w:left w:val="none" w:sz="0" w:space="0" w:color="auto"/>
            <w:bottom w:val="none" w:sz="0" w:space="0" w:color="auto"/>
            <w:right w:val="none" w:sz="0" w:space="0" w:color="auto"/>
          </w:divBdr>
        </w:div>
        <w:div w:id="1297761531">
          <w:marLeft w:val="-108"/>
          <w:marRight w:val="0"/>
          <w:marTop w:val="0"/>
          <w:marBottom w:val="0"/>
          <w:divBdr>
            <w:top w:val="none" w:sz="0" w:space="0" w:color="auto"/>
            <w:left w:val="none" w:sz="0" w:space="0" w:color="auto"/>
            <w:bottom w:val="none" w:sz="0" w:space="0" w:color="auto"/>
            <w:right w:val="none" w:sz="0" w:space="0" w:color="auto"/>
          </w:divBdr>
        </w:div>
      </w:divsChild>
    </w:div>
    <w:div w:id="1844933553">
      <w:bodyDiv w:val="1"/>
      <w:marLeft w:val="0"/>
      <w:marRight w:val="0"/>
      <w:marTop w:val="0"/>
      <w:marBottom w:val="0"/>
      <w:divBdr>
        <w:top w:val="none" w:sz="0" w:space="0" w:color="auto"/>
        <w:left w:val="none" w:sz="0" w:space="0" w:color="auto"/>
        <w:bottom w:val="none" w:sz="0" w:space="0" w:color="auto"/>
        <w:right w:val="none" w:sz="0" w:space="0" w:color="auto"/>
      </w:divBdr>
    </w:div>
    <w:div w:id="1970941292">
      <w:bodyDiv w:val="1"/>
      <w:marLeft w:val="0"/>
      <w:marRight w:val="0"/>
      <w:marTop w:val="0"/>
      <w:marBottom w:val="0"/>
      <w:divBdr>
        <w:top w:val="none" w:sz="0" w:space="0" w:color="auto"/>
        <w:left w:val="none" w:sz="0" w:space="0" w:color="auto"/>
        <w:bottom w:val="none" w:sz="0" w:space="0" w:color="auto"/>
        <w:right w:val="none" w:sz="0" w:space="0" w:color="auto"/>
      </w:divBdr>
    </w:div>
    <w:div w:id="2032536344">
      <w:bodyDiv w:val="1"/>
      <w:marLeft w:val="0"/>
      <w:marRight w:val="0"/>
      <w:marTop w:val="0"/>
      <w:marBottom w:val="0"/>
      <w:divBdr>
        <w:top w:val="none" w:sz="0" w:space="0" w:color="auto"/>
        <w:left w:val="none" w:sz="0" w:space="0" w:color="auto"/>
        <w:bottom w:val="none" w:sz="0" w:space="0" w:color="auto"/>
        <w:right w:val="none" w:sz="0" w:space="0" w:color="auto"/>
      </w:divBdr>
    </w:div>
    <w:div w:id="211150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2267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2023-03-28T18:07:00Z</dcterms:created>
  <dcterms:modified xsi:type="dcterms:W3CDTF">2023-03-28T18:09:00Z</dcterms:modified>
</cp:coreProperties>
</file>