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62237F" w:rsidRDefault="004C2B22" w:rsidP="002D5B3F">
      <w:pPr>
        <w:pStyle w:val="Header"/>
        <w:tabs>
          <w:tab w:val="clear" w:pos="4153"/>
          <w:tab w:val="clear" w:pos="8306"/>
        </w:tabs>
        <w:rPr>
          <w:rFonts w:asciiTheme="minorHAnsi" w:hAnsiTheme="minorHAnsi"/>
          <w:sz w:val="24"/>
          <w:szCs w:val="24"/>
        </w:rPr>
      </w:pPr>
      <w:r w:rsidRPr="004C2B22">
        <w:rPr>
          <w:noProof/>
          <w:color w:val="1F497D"/>
        </w:rPr>
        <w:t xml:space="preserve"> </w:t>
      </w:r>
      <w:r w:rsidR="00F15632">
        <w:rPr>
          <w:noProof/>
        </w:rPr>
        <w:drawing>
          <wp:inline distT="0" distB="0" distL="0" distR="0">
            <wp:extent cx="1657350" cy="685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350" cy="685800"/>
                    </a:xfrm>
                    <a:prstGeom prst="rect">
                      <a:avLst/>
                    </a:prstGeom>
                    <a:noFill/>
                    <a:ln>
                      <a:noFill/>
                    </a:ln>
                  </pic:spPr>
                </pic:pic>
              </a:graphicData>
            </a:graphic>
          </wp:inline>
        </w:drawing>
      </w:r>
      <w:r w:rsidR="005B2A61">
        <w:rPr>
          <w:rFonts w:asciiTheme="minorHAnsi" w:hAnsiTheme="minorHAnsi"/>
          <w:noProof/>
          <w:sz w:val="24"/>
          <w:szCs w:val="24"/>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5338D" w:rsidRDefault="0095338D" w:rsidP="008A62BC">
                            <w:pPr>
                              <w:pStyle w:val="Heading6"/>
                              <w:pBdr>
                                <w:top w:val="none" w:sz="0" w:space="0" w:color="auto"/>
                                <w:left w:val="none" w:sz="0" w:space="0" w:color="auto"/>
                                <w:bottom w:val="none" w:sz="0" w:space="0" w:color="auto"/>
                                <w:right w:val="none" w:sz="0" w:space="0" w:color="auto"/>
                              </w:pBdr>
                              <w:shd w:val="clear" w:color="auto" w:fill="E0E0E0"/>
                            </w:pPr>
                          </w:p>
                          <w:p w:rsidR="0095338D" w:rsidRDefault="0095338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95338D" w:rsidRDefault="0095338D" w:rsidP="008A62BC">
                      <w:pPr>
                        <w:pStyle w:val="Heading6"/>
                        <w:pBdr>
                          <w:top w:val="none" w:sz="0" w:space="0" w:color="auto"/>
                          <w:left w:val="none" w:sz="0" w:space="0" w:color="auto"/>
                          <w:bottom w:val="none" w:sz="0" w:space="0" w:color="auto"/>
                          <w:right w:val="none" w:sz="0" w:space="0" w:color="auto"/>
                        </w:pBdr>
                        <w:shd w:val="clear" w:color="auto" w:fill="E0E0E0"/>
                      </w:pPr>
                    </w:p>
                    <w:p w:rsidR="0095338D" w:rsidRDefault="0095338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Pr="0062237F" w:rsidRDefault="002D5B3F" w:rsidP="002D5B3F">
      <w:pPr>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62237F" w:rsidTr="00A55876">
        <w:tc>
          <w:tcPr>
            <w:tcW w:w="10670" w:type="dxa"/>
            <w:shd w:val="clear" w:color="auto" w:fill="C0C0C0"/>
          </w:tcPr>
          <w:p w:rsidR="003A3CE5" w:rsidRPr="0062237F" w:rsidRDefault="001B53E4" w:rsidP="00865B46">
            <w:pPr>
              <w:pStyle w:val="Heading4"/>
              <w:rPr>
                <w:rFonts w:asciiTheme="minorHAnsi" w:hAnsiTheme="minorHAnsi"/>
                <w:b/>
                <w:sz w:val="24"/>
                <w:szCs w:val="24"/>
              </w:rPr>
            </w:pPr>
            <w:r>
              <w:rPr>
                <w:rFonts w:asciiTheme="minorHAnsi" w:hAnsiTheme="minorHAnsi"/>
                <w:b/>
                <w:sz w:val="24"/>
                <w:szCs w:val="24"/>
              </w:rPr>
              <w:t xml:space="preserve"> </w:t>
            </w:r>
            <w:r w:rsidR="00EA295B" w:rsidRPr="0062237F">
              <w:rPr>
                <w:rFonts w:asciiTheme="minorHAnsi" w:hAnsiTheme="minorHAnsi"/>
                <w:b/>
                <w:sz w:val="24"/>
                <w:szCs w:val="24"/>
              </w:rPr>
              <w:t>DEGREE</w:t>
            </w:r>
            <w:r w:rsidR="005969E2" w:rsidRPr="0062237F">
              <w:rPr>
                <w:rFonts w:asciiTheme="minorHAnsi" w:hAnsiTheme="minorHAnsi"/>
                <w:b/>
                <w:sz w:val="24"/>
                <w:szCs w:val="24"/>
              </w:rPr>
              <w:t xml:space="preserve"> </w:t>
            </w:r>
            <w:r w:rsidR="003A3CE5" w:rsidRPr="0062237F">
              <w:rPr>
                <w:rFonts w:asciiTheme="minorHAnsi" w:hAnsiTheme="minorHAnsi"/>
                <w:b/>
                <w:sz w:val="24"/>
                <w:szCs w:val="24"/>
              </w:rPr>
              <w:t xml:space="preserve">ASSIGNMENT SPECIFICATION </w:t>
            </w:r>
          </w:p>
        </w:tc>
      </w:tr>
    </w:tbl>
    <w:p w:rsidR="003A3CE5" w:rsidRPr="0062237F" w:rsidRDefault="003A3CE5" w:rsidP="002D5B3F">
      <w:pPr>
        <w:jc w:val="center"/>
        <w:rPr>
          <w:rFonts w:asciiTheme="minorHAnsi" w:hAnsiTheme="minorHAnsi"/>
          <w:b/>
          <w: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456"/>
        <w:gridCol w:w="157"/>
        <w:gridCol w:w="2111"/>
      </w:tblGrid>
      <w:tr w:rsidR="003B3F9D" w:rsidRPr="0062237F" w:rsidTr="00A008F1">
        <w:tc>
          <w:tcPr>
            <w:tcW w:w="1910" w:type="dxa"/>
            <w:shd w:val="pct15" w:color="auto" w:fill="auto"/>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name:</w:t>
            </w:r>
          </w:p>
        </w:tc>
        <w:tc>
          <w:tcPr>
            <w:tcW w:w="3964" w:type="dxa"/>
          </w:tcPr>
          <w:p w:rsidR="003B3F9D" w:rsidRPr="0062237F" w:rsidRDefault="00805117"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fldChar w:fldCharType="begin">
                <w:ffData>
                  <w:name w:val="Text2"/>
                  <w:enabled/>
                  <w:calcOnExit w:val="0"/>
                  <w:textInput/>
                </w:ffData>
              </w:fldChar>
            </w:r>
            <w:r w:rsidR="003B3F9D" w:rsidRPr="0062237F">
              <w:rPr>
                <w:rFonts w:asciiTheme="minorHAnsi" w:hAnsiTheme="minorHAnsi" w:cs="Arial"/>
                <w:b/>
                <w:sz w:val="24"/>
                <w:szCs w:val="24"/>
              </w:rPr>
              <w:instrText xml:space="preserve"> FORMTEXT </w:instrText>
            </w:r>
            <w:r w:rsidRPr="0062237F">
              <w:rPr>
                <w:rFonts w:asciiTheme="minorHAnsi" w:hAnsiTheme="minorHAnsi" w:cs="Arial"/>
                <w:b/>
                <w:sz w:val="24"/>
                <w:szCs w:val="24"/>
              </w:rPr>
            </w:r>
            <w:r w:rsidRPr="0062237F">
              <w:rPr>
                <w:rFonts w:asciiTheme="minorHAnsi" w:hAnsiTheme="minorHAnsi" w:cs="Arial"/>
                <w:b/>
                <w:sz w:val="24"/>
                <w:szCs w:val="24"/>
              </w:rPr>
              <w:fldChar w:fldCharType="separate"/>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Pr="0062237F">
              <w:rPr>
                <w:rFonts w:asciiTheme="minorHAnsi" w:hAnsiTheme="minorHAnsi" w:cs="Arial"/>
                <w:b/>
                <w:sz w:val="24"/>
                <w:szCs w:val="24"/>
              </w:rPr>
              <w:fldChar w:fldCharType="end"/>
            </w:r>
            <w:r w:rsidR="00D918B7">
              <w:rPr>
                <w:rFonts w:asciiTheme="minorHAnsi" w:hAnsiTheme="minorHAnsi" w:cs="Arial"/>
                <w:b/>
                <w:sz w:val="24"/>
                <w:szCs w:val="24"/>
              </w:rPr>
              <w:t>Thomas Burridge</w:t>
            </w:r>
          </w:p>
        </w:tc>
        <w:tc>
          <w:tcPr>
            <w:tcW w:w="2613" w:type="dxa"/>
            <w:gridSpan w:val="2"/>
            <w:shd w:val="clear" w:color="auto" w:fill="D9D9D9"/>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P number:</w:t>
            </w:r>
          </w:p>
        </w:tc>
        <w:tc>
          <w:tcPr>
            <w:tcW w:w="2111" w:type="dxa"/>
          </w:tcPr>
          <w:p w:rsidR="003B3F9D" w:rsidRPr="0062237F" w:rsidRDefault="00D918B7" w:rsidP="001E57C1">
            <w:pPr>
              <w:spacing w:before="120" w:after="120"/>
              <w:jc w:val="both"/>
              <w:rPr>
                <w:rFonts w:asciiTheme="minorHAnsi" w:hAnsiTheme="minorHAnsi" w:cs="Arial"/>
                <w:b/>
                <w:sz w:val="24"/>
                <w:szCs w:val="24"/>
              </w:rPr>
            </w:pPr>
            <w:r>
              <w:rPr>
                <w:rFonts w:asciiTheme="minorHAnsi" w:hAnsiTheme="minorHAnsi" w:cs="Arial"/>
                <w:b/>
                <w:sz w:val="24"/>
                <w:szCs w:val="24"/>
              </w:rPr>
              <w:t>P148391</w:t>
            </w:r>
          </w:p>
        </w:tc>
      </w:tr>
      <w:tr w:rsidR="00DB116D" w:rsidRPr="0062237F" w:rsidTr="00A008F1">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Programme:</w:t>
            </w:r>
          </w:p>
        </w:tc>
        <w:tc>
          <w:tcPr>
            <w:tcW w:w="8688" w:type="dxa"/>
            <w:gridSpan w:val="4"/>
          </w:tcPr>
          <w:p w:rsidR="008D7015" w:rsidRDefault="008D7015" w:rsidP="008D7015">
            <w:pPr>
              <w:jc w:val="both"/>
              <w:rPr>
                <w:rFonts w:asciiTheme="minorHAnsi" w:hAnsiTheme="minorHAnsi" w:cs="Arial"/>
                <w:b/>
                <w:sz w:val="24"/>
                <w:szCs w:val="24"/>
              </w:rPr>
            </w:pPr>
            <w:r>
              <w:rPr>
                <w:rFonts w:asciiTheme="minorHAnsi" w:hAnsiTheme="minorHAnsi" w:cs="Arial"/>
                <w:b/>
                <w:sz w:val="24"/>
                <w:szCs w:val="24"/>
              </w:rPr>
              <w:t>BSc (Hons)  / HND Building Surveying</w:t>
            </w:r>
          </w:p>
          <w:p w:rsidR="004F4B60" w:rsidRDefault="004F4B60" w:rsidP="008D7015">
            <w:pPr>
              <w:jc w:val="both"/>
              <w:rPr>
                <w:rFonts w:asciiTheme="minorHAnsi" w:hAnsiTheme="minorHAnsi" w:cs="Arial"/>
                <w:b/>
                <w:sz w:val="24"/>
                <w:szCs w:val="24"/>
              </w:rPr>
            </w:pPr>
            <w:r>
              <w:rPr>
                <w:rFonts w:asciiTheme="minorHAnsi" w:hAnsiTheme="minorHAnsi" w:cs="Arial"/>
                <w:b/>
                <w:sz w:val="24"/>
                <w:szCs w:val="24"/>
              </w:rPr>
              <w:t>BSc (Hons) Project &amp; Construction Management</w:t>
            </w:r>
          </w:p>
          <w:p w:rsidR="008D7015" w:rsidRPr="00074480" w:rsidRDefault="008D7015" w:rsidP="008D7015">
            <w:pPr>
              <w:jc w:val="both"/>
              <w:rPr>
                <w:rFonts w:asciiTheme="minorHAnsi" w:hAnsiTheme="minorHAnsi" w:cs="Arial"/>
                <w:b/>
                <w:sz w:val="24"/>
                <w:szCs w:val="24"/>
              </w:rPr>
            </w:pPr>
            <w:r>
              <w:rPr>
                <w:rFonts w:asciiTheme="minorHAnsi" w:hAnsiTheme="minorHAnsi" w:cs="Arial"/>
                <w:b/>
                <w:sz w:val="24"/>
                <w:szCs w:val="24"/>
              </w:rPr>
              <w:t>BSc (Hons)  / HND Quantity Surveying</w:t>
            </w:r>
          </w:p>
        </w:tc>
      </w:tr>
      <w:tr w:rsidR="00FB5CF8" w:rsidRPr="0062237F" w:rsidTr="00E22ECE">
        <w:tc>
          <w:tcPr>
            <w:tcW w:w="1910" w:type="dxa"/>
            <w:shd w:val="pct15" w:color="auto" w:fill="auto"/>
          </w:tcPr>
          <w:p w:rsidR="00FB5CF8" w:rsidRPr="0062237F" w:rsidRDefault="00FB5CF8"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w:t>
            </w:r>
          </w:p>
        </w:tc>
        <w:tc>
          <w:tcPr>
            <w:tcW w:w="3964" w:type="dxa"/>
            <w:shd w:val="clear" w:color="auto" w:fill="auto"/>
          </w:tcPr>
          <w:p w:rsidR="009B6BB1" w:rsidRPr="0062237F" w:rsidRDefault="008D7015" w:rsidP="009B6BB1">
            <w:pPr>
              <w:jc w:val="both"/>
              <w:rPr>
                <w:rFonts w:asciiTheme="minorHAnsi" w:hAnsiTheme="minorHAnsi" w:cs="Arial"/>
                <w:b/>
                <w:sz w:val="24"/>
                <w:szCs w:val="24"/>
              </w:rPr>
            </w:pPr>
            <w:r>
              <w:rPr>
                <w:rFonts w:asciiTheme="minorHAnsi" w:hAnsiTheme="minorHAnsi" w:cs="Arial"/>
                <w:b/>
                <w:sz w:val="24"/>
                <w:szCs w:val="24"/>
              </w:rPr>
              <w:t>Law for the Built Environment</w:t>
            </w:r>
          </w:p>
        </w:tc>
        <w:tc>
          <w:tcPr>
            <w:tcW w:w="2456" w:type="dxa"/>
            <w:shd w:val="clear" w:color="auto" w:fill="D9D9D9"/>
          </w:tcPr>
          <w:p w:rsidR="00FB5CF8" w:rsidRPr="0062237F" w:rsidRDefault="00933F10"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Level (4, 5,</w:t>
            </w:r>
            <w:r w:rsidR="00FB5CF8" w:rsidRPr="0062237F">
              <w:rPr>
                <w:rFonts w:asciiTheme="minorHAnsi" w:hAnsiTheme="minorHAnsi" w:cs="Arial"/>
                <w:b/>
                <w:sz w:val="24"/>
                <w:szCs w:val="24"/>
              </w:rPr>
              <w:t xml:space="preserve"> 6):</w:t>
            </w:r>
          </w:p>
        </w:tc>
        <w:tc>
          <w:tcPr>
            <w:tcW w:w="2268" w:type="dxa"/>
            <w:gridSpan w:val="2"/>
            <w:shd w:val="clear" w:color="auto" w:fill="auto"/>
          </w:tcPr>
          <w:p w:rsidR="00FB5CF8" w:rsidRPr="0062237F" w:rsidRDefault="008D7015" w:rsidP="006C03B2">
            <w:pPr>
              <w:spacing w:before="120" w:after="120"/>
              <w:jc w:val="center"/>
              <w:rPr>
                <w:rFonts w:asciiTheme="minorHAnsi" w:hAnsiTheme="minorHAnsi" w:cs="Arial"/>
                <w:b/>
                <w:sz w:val="24"/>
                <w:szCs w:val="24"/>
              </w:rPr>
            </w:pPr>
            <w:r>
              <w:rPr>
                <w:rFonts w:asciiTheme="minorHAnsi" w:hAnsiTheme="minorHAnsi" w:cs="Arial"/>
                <w:b/>
                <w:sz w:val="24"/>
                <w:szCs w:val="24"/>
              </w:rPr>
              <w:t>4</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code:</w:t>
            </w:r>
          </w:p>
        </w:tc>
        <w:tc>
          <w:tcPr>
            <w:tcW w:w="3964" w:type="dxa"/>
          </w:tcPr>
          <w:p w:rsidR="00B84B5B" w:rsidRPr="00FD765B" w:rsidRDefault="008D7015" w:rsidP="003235FF">
            <w:pPr>
              <w:spacing w:before="120" w:after="120"/>
              <w:jc w:val="both"/>
              <w:rPr>
                <w:rFonts w:asciiTheme="minorHAnsi" w:hAnsiTheme="minorHAnsi"/>
                <w:b/>
                <w:sz w:val="24"/>
                <w:szCs w:val="24"/>
              </w:rPr>
            </w:pPr>
            <w:r>
              <w:rPr>
                <w:rFonts w:asciiTheme="minorHAnsi" w:hAnsiTheme="minorHAnsi"/>
                <w:b/>
                <w:sz w:val="24"/>
                <w:szCs w:val="24"/>
              </w:rPr>
              <w:t>M4X01311</w:t>
            </w:r>
          </w:p>
        </w:tc>
        <w:tc>
          <w:tcPr>
            <w:tcW w:w="2456" w:type="dxa"/>
            <w:shd w:val="clear" w:color="auto" w:fill="D9D9D9"/>
          </w:tcPr>
          <w:p w:rsidR="00B84B5B" w:rsidRPr="0062237F" w:rsidRDefault="00B84B5B" w:rsidP="00D172DF">
            <w:pPr>
              <w:pStyle w:val="Heading2"/>
              <w:ind w:left="80" w:right="601" w:hanging="80"/>
              <w:rPr>
                <w:rFonts w:asciiTheme="minorHAnsi" w:hAnsiTheme="minorHAnsi" w:cs="Arial"/>
                <w:b w:val="0"/>
                <w:szCs w:val="24"/>
              </w:rPr>
            </w:pPr>
            <w:r w:rsidRPr="0062237F">
              <w:rPr>
                <w:rFonts w:asciiTheme="minorHAnsi" w:hAnsiTheme="minorHAnsi" w:cs="Arial"/>
                <w:szCs w:val="24"/>
              </w:rPr>
              <w:t>Contribution</w:t>
            </w:r>
            <w:r w:rsidR="00D172DF">
              <w:rPr>
                <w:rFonts w:asciiTheme="minorHAnsi" w:hAnsiTheme="minorHAnsi" w:cs="Arial"/>
                <w:szCs w:val="24"/>
              </w:rPr>
              <w:t xml:space="preserve"> </w:t>
            </w:r>
            <w:r w:rsidRPr="0062237F">
              <w:rPr>
                <w:rFonts w:asciiTheme="minorHAnsi" w:hAnsiTheme="minorHAnsi" w:cs="Arial"/>
                <w:szCs w:val="24"/>
              </w:rPr>
              <w:t xml:space="preserve">to Overall </w:t>
            </w:r>
            <w:r w:rsidRPr="00D172DF">
              <w:rPr>
                <w:rFonts w:asciiTheme="minorHAnsi" w:hAnsiTheme="minorHAnsi" w:cs="Arial"/>
                <w:szCs w:val="24"/>
              </w:rPr>
              <w:t>Module Assessment (%)</w:t>
            </w:r>
          </w:p>
        </w:tc>
        <w:tc>
          <w:tcPr>
            <w:tcW w:w="2268" w:type="dxa"/>
            <w:gridSpan w:val="2"/>
          </w:tcPr>
          <w:p w:rsidR="00B84B5B" w:rsidRPr="0062237F" w:rsidRDefault="003235FF" w:rsidP="003235FF">
            <w:pPr>
              <w:spacing w:before="120" w:after="120"/>
              <w:jc w:val="center"/>
              <w:rPr>
                <w:rFonts w:asciiTheme="minorHAnsi" w:hAnsiTheme="minorHAnsi" w:cs="Arial"/>
                <w:b/>
                <w:sz w:val="24"/>
                <w:szCs w:val="24"/>
              </w:rPr>
            </w:pPr>
            <w:r w:rsidRPr="0062237F">
              <w:rPr>
                <w:rFonts w:asciiTheme="minorHAnsi" w:hAnsiTheme="minorHAnsi" w:cs="Arial"/>
                <w:b/>
                <w:sz w:val="24"/>
                <w:szCs w:val="24"/>
              </w:rPr>
              <w:t>50%</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Lecturer:</w:t>
            </w:r>
          </w:p>
        </w:tc>
        <w:tc>
          <w:tcPr>
            <w:tcW w:w="3964" w:type="dxa"/>
          </w:tcPr>
          <w:p w:rsidR="006C03B2" w:rsidRPr="0062237F" w:rsidRDefault="00074480" w:rsidP="008D7015">
            <w:pPr>
              <w:spacing w:before="120"/>
              <w:jc w:val="both"/>
              <w:rPr>
                <w:rFonts w:asciiTheme="minorHAnsi" w:hAnsiTheme="minorHAnsi" w:cs="Arial"/>
                <w:b/>
                <w:sz w:val="24"/>
                <w:szCs w:val="24"/>
              </w:rPr>
            </w:pPr>
            <w:r>
              <w:rPr>
                <w:rFonts w:asciiTheme="minorHAnsi" w:hAnsiTheme="minorHAnsi" w:cs="Arial"/>
                <w:b/>
                <w:sz w:val="24"/>
                <w:szCs w:val="24"/>
              </w:rPr>
              <w:t xml:space="preserve"> </w:t>
            </w:r>
            <w:r w:rsidR="008D7015">
              <w:rPr>
                <w:rFonts w:asciiTheme="minorHAnsi" w:hAnsiTheme="minorHAnsi" w:cs="Arial"/>
                <w:b/>
                <w:sz w:val="24"/>
                <w:szCs w:val="24"/>
              </w:rPr>
              <w:t>Lara Hopkinson</w:t>
            </w:r>
          </w:p>
        </w:tc>
        <w:tc>
          <w:tcPr>
            <w:tcW w:w="2456" w:type="dxa"/>
            <w:shd w:val="clear" w:color="auto" w:fill="D9D9D9"/>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Internal Verifier:</w:t>
            </w:r>
          </w:p>
        </w:tc>
        <w:tc>
          <w:tcPr>
            <w:tcW w:w="2268" w:type="dxa"/>
            <w:gridSpan w:val="2"/>
          </w:tcPr>
          <w:p w:rsidR="00DB116D" w:rsidRPr="0062237F" w:rsidRDefault="00EA2CA2" w:rsidP="006C03B2">
            <w:pPr>
              <w:spacing w:before="120" w:after="120"/>
              <w:jc w:val="center"/>
              <w:rPr>
                <w:rFonts w:asciiTheme="minorHAnsi" w:hAnsiTheme="minorHAnsi" w:cs="Arial"/>
                <w:b/>
                <w:sz w:val="24"/>
                <w:szCs w:val="24"/>
              </w:rPr>
            </w:pPr>
            <w:r>
              <w:rPr>
                <w:rFonts w:asciiTheme="minorHAnsi" w:hAnsiTheme="minorHAnsi" w:cs="Arial"/>
                <w:b/>
                <w:sz w:val="24"/>
                <w:szCs w:val="24"/>
              </w:rPr>
              <w:t xml:space="preserve">Ian </w:t>
            </w:r>
            <w:proofErr w:type="spellStart"/>
            <w:r>
              <w:rPr>
                <w:rFonts w:asciiTheme="minorHAnsi" w:hAnsiTheme="minorHAnsi" w:cs="Arial"/>
                <w:b/>
                <w:sz w:val="24"/>
                <w:szCs w:val="24"/>
              </w:rPr>
              <w:t>Standen</w:t>
            </w:r>
            <w:proofErr w:type="spellEnd"/>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Assignment Title:</w:t>
            </w:r>
          </w:p>
        </w:tc>
        <w:tc>
          <w:tcPr>
            <w:tcW w:w="3964" w:type="dxa"/>
          </w:tcPr>
          <w:p w:rsidR="00DB116D" w:rsidRPr="0062237F" w:rsidRDefault="004F4B60" w:rsidP="00DA5663">
            <w:pPr>
              <w:spacing w:before="120" w:after="120"/>
              <w:jc w:val="both"/>
              <w:rPr>
                <w:rFonts w:asciiTheme="minorHAnsi" w:hAnsiTheme="minorHAnsi" w:cs="Arial"/>
                <w:b/>
                <w:sz w:val="24"/>
                <w:szCs w:val="24"/>
              </w:rPr>
            </w:pPr>
            <w:r>
              <w:rPr>
                <w:rFonts w:asciiTheme="minorHAnsi" w:hAnsiTheme="minorHAnsi" w:cs="Arial"/>
                <w:b/>
                <w:sz w:val="24"/>
                <w:szCs w:val="24"/>
              </w:rPr>
              <w:t xml:space="preserve">Legal </w:t>
            </w:r>
            <w:r w:rsidR="00DA5663">
              <w:rPr>
                <w:rFonts w:asciiTheme="minorHAnsi" w:hAnsiTheme="minorHAnsi" w:cs="Arial"/>
                <w:b/>
                <w:sz w:val="24"/>
                <w:szCs w:val="24"/>
              </w:rPr>
              <w:t>issues within construction projects</w:t>
            </w:r>
          </w:p>
        </w:tc>
        <w:tc>
          <w:tcPr>
            <w:tcW w:w="2456" w:type="dxa"/>
            <w:shd w:val="pct15" w:color="auto" w:fill="auto"/>
          </w:tcPr>
          <w:p w:rsidR="00DB116D" w:rsidRPr="0062237F" w:rsidRDefault="00D172DF" w:rsidP="00D172DF">
            <w:pPr>
              <w:spacing w:before="120" w:after="120"/>
              <w:jc w:val="both"/>
              <w:rPr>
                <w:rFonts w:asciiTheme="minorHAnsi" w:hAnsiTheme="minorHAnsi" w:cs="Arial"/>
                <w:b/>
                <w:sz w:val="24"/>
                <w:szCs w:val="24"/>
              </w:rPr>
            </w:pPr>
            <w:r>
              <w:rPr>
                <w:rFonts w:asciiTheme="minorHAnsi" w:hAnsiTheme="minorHAnsi" w:cs="Arial"/>
                <w:b/>
                <w:sz w:val="24"/>
                <w:szCs w:val="24"/>
              </w:rPr>
              <w:t xml:space="preserve">Assignment </w:t>
            </w:r>
            <w:r w:rsidR="00DB116D" w:rsidRPr="0062237F">
              <w:rPr>
                <w:rFonts w:asciiTheme="minorHAnsi" w:hAnsiTheme="minorHAnsi" w:cs="Arial"/>
                <w:b/>
                <w:sz w:val="24"/>
                <w:szCs w:val="24"/>
              </w:rPr>
              <w:t>No</w:t>
            </w:r>
            <w:r w:rsidR="008D7015">
              <w:rPr>
                <w:rFonts w:asciiTheme="minorHAnsi" w:hAnsiTheme="minorHAnsi" w:cs="Arial"/>
                <w:b/>
                <w:sz w:val="24"/>
                <w:szCs w:val="24"/>
              </w:rPr>
              <w:t xml:space="preserve"> </w:t>
            </w:r>
            <w:r w:rsidR="005B2A61">
              <w:rPr>
                <w:rFonts w:asciiTheme="minorHAnsi" w:hAnsiTheme="minorHAnsi" w:cs="Arial"/>
                <w:b/>
                <w:sz w:val="24"/>
                <w:szCs w:val="24"/>
              </w:rPr>
              <w:t>(1</w:t>
            </w:r>
            <w:r>
              <w:rPr>
                <w:rFonts w:asciiTheme="minorHAnsi" w:hAnsiTheme="minorHAnsi" w:cs="Arial"/>
                <w:b/>
                <w:sz w:val="24"/>
                <w:szCs w:val="24"/>
              </w:rPr>
              <w:t xml:space="preserve"> </w:t>
            </w:r>
            <w:r w:rsidR="005B2A61">
              <w:rPr>
                <w:rFonts w:asciiTheme="minorHAnsi" w:hAnsiTheme="minorHAnsi" w:cs="Arial"/>
                <w:b/>
                <w:sz w:val="24"/>
                <w:szCs w:val="24"/>
              </w:rPr>
              <w:t>of 2</w:t>
            </w:r>
            <w:r w:rsidR="004B5334" w:rsidRPr="0062237F">
              <w:rPr>
                <w:rFonts w:asciiTheme="minorHAnsi" w:hAnsiTheme="minorHAnsi" w:cs="Arial"/>
                <w:b/>
                <w:sz w:val="24"/>
                <w:szCs w:val="24"/>
              </w:rPr>
              <w:t>)</w:t>
            </w:r>
            <w:r w:rsidR="00DB116D" w:rsidRPr="0062237F">
              <w:rPr>
                <w:rFonts w:asciiTheme="minorHAnsi" w:hAnsiTheme="minorHAnsi" w:cs="Arial"/>
                <w:b/>
                <w:sz w:val="24"/>
                <w:szCs w:val="24"/>
              </w:rPr>
              <w:t>:</w:t>
            </w:r>
          </w:p>
        </w:tc>
        <w:tc>
          <w:tcPr>
            <w:tcW w:w="2268" w:type="dxa"/>
            <w:gridSpan w:val="2"/>
          </w:tcPr>
          <w:p w:rsidR="00DB116D" w:rsidRPr="0062237F" w:rsidRDefault="006C03B2" w:rsidP="006C03B2">
            <w:pPr>
              <w:spacing w:before="120" w:after="120"/>
              <w:jc w:val="center"/>
              <w:rPr>
                <w:rFonts w:asciiTheme="minorHAnsi" w:hAnsiTheme="minorHAnsi" w:cs="Arial"/>
                <w:b/>
                <w:sz w:val="24"/>
                <w:szCs w:val="24"/>
              </w:rPr>
            </w:pPr>
            <w:r w:rsidRPr="0062237F">
              <w:rPr>
                <w:rFonts w:asciiTheme="minorHAnsi" w:hAnsiTheme="minorHAnsi" w:cs="Arial"/>
                <w:b/>
                <w:sz w:val="24"/>
                <w:szCs w:val="24"/>
              </w:rPr>
              <w:t>1</w:t>
            </w:r>
            <w:r w:rsidR="003235FF" w:rsidRPr="0062237F">
              <w:rPr>
                <w:rFonts w:asciiTheme="minorHAnsi" w:hAnsiTheme="minorHAnsi" w:cs="Arial"/>
                <w:b/>
                <w:sz w:val="24"/>
                <w:szCs w:val="24"/>
              </w:rPr>
              <w:t xml:space="preserve"> of </w:t>
            </w:r>
            <w:r w:rsidR="005B2A61">
              <w:rPr>
                <w:rFonts w:asciiTheme="minorHAnsi" w:hAnsiTheme="minorHAnsi" w:cs="Arial"/>
                <w:b/>
                <w:sz w:val="24"/>
                <w:szCs w:val="24"/>
              </w:rPr>
              <w:t>2</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Hand Out Date:</w:t>
            </w:r>
          </w:p>
        </w:tc>
        <w:tc>
          <w:tcPr>
            <w:tcW w:w="3964" w:type="dxa"/>
            <w:shd w:val="clear" w:color="auto" w:fill="auto"/>
          </w:tcPr>
          <w:p w:rsidR="00B84B5B" w:rsidRPr="0062237F" w:rsidRDefault="00E22ECE" w:rsidP="004F4B60">
            <w:pPr>
              <w:spacing w:before="120" w:after="120"/>
              <w:jc w:val="both"/>
              <w:rPr>
                <w:rFonts w:asciiTheme="minorHAnsi" w:hAnsiTheme="minorHAnsi" w:cs="Arial"/>
                <w:b/>
                <w:sz w:val="24"/>
                <w:szCs w:val="24"/>
              </w:rPr>
            </w:pPr>
            <w:r w:rsidRPr="0062237F">
              <w:rPr>
                <w:rFonts w:asciiTheme="minorHAnsi" w:hAnsiTheme="minorHAnsi" w:cs="Arial"/>
                <w:b/>
                <w:sz w:val="24"/>
                <w:szCs w:val="24"/>
              </w:rPr>
              <w:t xml:space="preserve"> </w:t>
            </w:r>
            <w:r w:rsidR="00DA5663">
              <w:rPr>
                <w:rFonts w:asciiTheme="minorHAnsi" w:hAnsiTheme="minorHAnsi" w:cs="Arial"/>
                <w:b/>
                <w:sz w:val="24"/>
                <w:szCs w:val="24"/>
              </w:rPr>
              <w:t>W/C 02</w:t>
            </w:r>
            <w:r w:rsidR="004F4B60">
              <w:rPr>
                <w:rFonts w:asciiTheme="minorHAnsi" w:hAnsiTheme="minorHAnsi" w:cs="Arial"/>
                <w:b/>
                <w:sz w:val="24"/>
                <w:szCs w:val="24"/>
              </w:rPr>
              <w:t xml:space="preserve"> Oct 201</w:t>
            </w:r>
            <w:r w:rsidR="00DA5663">
              <w:rPr>
                <w:rFonts w:asciiTheme="minorHAnsi" w:hAnsiTheme="minorHAnsi" w:cs="Arial"/>
                <w:b/>
                <w:sz w:val="24"/>
                <w:szCs w:val="24"/>
              </w:rPr>
              <w:t>7</w:t>
            </w:r>
          </w:p>
        </w:tc>
        <w:tc>
          <w:tcPr>
            <w:tcW w:w="2456" w:type="dxa"/>
            <w:shd w:val="pct15" w:color="auto" w:fill="auto"/>
          </w:tcPr>
          <w:p w:rsidR="00B84B5B" w:rsidRPr="0062237F" w:rsidRDefault="00FB5CF8"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Submission deadline</w:t>
            </w:r>
            <w:r w:rsidR="00B84B5B" w:rsidRPr="0062237F">
              <w:rPr>
                <w:rFonts w:asciiTheme="minorHAnsi" w:hAnsiTheme="minorHAnsi" w:cs="Arial"/>
                <w:b/>
                <w:sz w:val="24"/>
                <w:szCs w:val="24"/>
              </w:rPr>
              <w:t>:</w:t>
            </w:r>
          </w:p>
        </w:tc>
        <w:tc>
          <w:tcPr>
            <w:tcW w:w="2268" w:type="dxa"/>
            <w:gridSpan w:val="2"/>
          </w:tcPr>
          <w:p w:rsidR="00B84B5B" w:rsidRPr="0062237F" w:rsidRDefault="004F4B60" w:rsidP="008C52F4">
            <w:pPr>
              <w:spacing w:before="120" w:after="120"/>
              <w:rPr>
                <w:rFonts w:asciiTheme="minorHAnsi" w:hAnsiTheme="minorHAnsi" w:cs="Arial"/>
                <w:b/>
                <w:sz w:val="24"/>
                <w:szCs w:val="24"/>
              </w:rPr>
            </w:pPr>
            <w:r>
              <w:rPr>
                <w:rFonts w:asciiTheme="minorHAnsi" w:hAnsiTheme="minorHAnsi" w:cs="Arial"/>
                <w:b/>
                <w:sz w:val="24"/>
                <w:szCs w:val="24"/>
              </w:rPr>
              <w:t xml:space="preserve">W/C </w:t>
            </w:r>
            <w:r w:rsidR="00DA5663">
              <w:rPr>
                <w:rFonts w:asciiTheme="minorHAnsi" w:hAnsiTheme="minorHAnsi" w:cs="Arial"/>
                <w:b/>
                <w:sz w:val="24"/>
                <w:szCs w:val="24"/>
              </w:rPr>
              <w:t>08</w:t>
            </w:r>
            <w:r w:rsidR="00640008">
              <w:rPr>
                <w:rFonts w:asciiTheme="minorHAnsi" w:hAnsiTheme="minorHAnsi" w:cs="Arial"/>
                <w:b/>
                <w:sz w:val="24"/>
                <w:szCs w:val="24"/>
              </w:rPr>
              <w:t xml:space="preserve"> Jan 201</w:t>
            </w:r>
            <w:r w:rsidR="00DA5663">
              <w:rPr>
                <w:rFonts w:asciiTheme="minorHAnsi" w:hAnsiTheme="minorHAnsi" w:cs="Arial"/>
                <w:b/>
                <w:sz w:val="24"/>
                <w:szCs w:val="24"/>
              </w:rPr>
              <w:t>8</w:t>
            </w:r>
          </w:p>
        </w:tc>
      </w:tr>
    </w:tbl>
    <w:tbl>
      <w:tblPr>
        <w:tblpPr w:leftFromText="180" w:rightFromText="180" w:vertAnchor="text" w:horzAnchor="margin" w:tblpY="248"/>
        <w:tblW w:w="1076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301"/>
      </w:tblGrid>
      <w:tr w:rsidR="00FB5CF8" w:rsidRPr="0062237F" w:rsidTr="00B43A5A">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Referencing:</w:t>
            </w:r>
          </w:p>
        </w:tc>
        <w:tc>
          <w:tcPr>
            <w:tcW w:w="8956" w:type="dxa"/>
            <w:gridSpan w:val="3"/>
            <w:tcBorders>
              <w:top w:val="single" w:sz="6" w:space="0" w:color="auto"/>
            </w:tcBorders>
          </w:tcPr>
          <w:p w:rsidR="00FB5CF8" w:rsidRPr="0062237F" w:rsidRDefault="00FB5CF8" w:rsidP="006716C7">
            <w:pPr>
              <w:pStyle w:val="BodyText2"/>
              <w:rPr>
                <w:rFonts w:asciiTheme="minorHAnsi" w:hAnsiTheme="minorHAnsi" w:cs="Arial"/>
                <w:sz w:val="24"/>
                <w:szCs w:val="24"/>
              </w:rPr>
            </w:pPr>
            <w:r w:rsidRPr="0062237F">
              <w:rPr>
                <w:rFonts w:asciiTheme="minorHAnsi" w:hAnsiTheme="minorHAnsi"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62237F">
              <w:rPr>
                <w:rFonts w:asciiTheme="minorHAnsi" w:hAnsiTheme="minorHAnsi" w:cs="Arial"/>
                <w:sz w:val="24"/>
                <w:szCs w:val="24"/>
              </w:rPr>
              <w:t xml:space="preserve">e.g. for books: surname of </w:t>
            </w:r>
            <w:r w:rsidRPr="0062237F">
              <w:rPr>
                <w:rFonts w:asciiTheme="minorHAnsi" w:hAnsiTheme="minorHAnsi" w:cs="Arial"/>
                <w:sz w:val="24"/>
                <w:szCs w:val="24"/>
              </w:rPr>
              <w:t>author and</w:t>
            </w:r>
            <w:r w:rsidR="008A62BC" w:rsidRPr="0062237F">
              <w:rPr>
                <w:rFonts w:asciiTheme="minorHAnsi" w:hAnsiTheme="minorHAnsi" w:cs="Arial"/>
                <w:sz w:val="24"/>
                <w:szCs w:val="24"/>
              </w:rPr>
              <w:t xml:space="preserve"> initials</w:t>
            </w:r>
            <w:r w:rsidRPr="0062237F">
              <w:rPr>
                <w:rFonts w:asciiTheme="minorHAnsi" w:hAnsiTheme="minorHAnsi" w:cs="Arial"/>
                <w:sz w:val="24"/>
                <w:szCs w:val="24"/>
              </w:rPr>
              <w:t xml:space="preserve">, </w:t>
            </w:r>
            <w:r w:rsidR="008A62BC" w:rsidRPr="0062237F">
              <w:rPr>
                <w:rFonts w:asciiTheme="minorHAnsi" w:hAnsiTheme="minorHAnsi" w:cs="Arial"/>
                <w:sz w:val="24"/>
                <w:szCs w:val="24"/>
              </w:rPr>
              <w:t xml:space="preserve"> year of publication,</w:t>
            </w:r>
            <w:r w:rsidR="008A62BC" w:rsidRPr="0062237F">
              <w:rPr>
                <w:rFonts w:asciiTheme="minorHAnsi" w:hAnsiTheme="minorHAnsi" w:cs="Arial"/>
                <w:i/>
                <w:sz w:val="24"/>
                <w:szCs w:val="24"/>
              </w:rPr>
              <w:t xml:space="preserve"> </w:t>
            </w:r>
            <w:r w:rsidRPr="0062237F">
              <w:rPr>
                <w:rFonts w:asciiTheme="minorHAnsi" w:hAnsiTheme="minorHAnsi" w:cs="Arial"/>
                <w:sz w:val="24"/>
                <w:szCs w:val="24"/>
                <w:u w:val="single"/>
              </w:rPr>
              <w:t>title of book</w:t>
            </w:r>
            <w:r w:rsidRPr="0062237F">
              <w:rPr>
                <w:rFonts w:asciiTheme="minorHAnsi" w:hAnsiTheme="minorHAnsi" w:cs="Arial"/>
                <w:sz w:val="24"/>
                <w:szCs w:val="24"/>
              </w:rPr>
              <w:t xml:space="preserve">, edition, </w:t>
            </w:r>
            <w:r w:rsidR="008A62BC" w:rsidRPr="0062237F">
              <w:rPr>
                <w:rFonts w:asciiTheme="minorHAnsi" w:hAnsiTheme="minorHAnsi" w:cs="Arial"/>
                <w:sz w:val="24"/>
                <w:szCs w:val="24"/>
              </w:rPr>
              <w:t>publisher: place of publication</w:t>
            </w:r>
            <w:r w:rsidRPr="0062237F">
              <w:rPr>
                <w:rFonts w:asciiTheme="minorHAnsi" w:hAnsiTheme="minorHAnsi" w:cs="Arial"/>
                <w:sz w:val="24"/>
                <w:szCs w:val="24"/>
              </w:rPr>
              <w:t>).</w:t>
            </w:r>
            <w:r w:rsidR="008A62BC" w:rsidRPr="0062237F">
              <w:rPr>
                <w:rFonts w:asciiTheme="minorHAnsi" w:hAnsiTheme="minorHAnsi" w:cs="Arial"/>
                <w:sz w:val="24"/>
                <w:szCs w:val="24"/>
              </w:rPr>
              <w:t xml:space="preserve"> </w:t>
            </w:r>
          </w:p>
        </w:tc>
      </w:tr>
      <w:tr w:rsidR="00FB5CF8" w:rsidRPr="0062237F" w:rsidTr="00B43A5A">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b/>
                <w:i/>
                <w:sz w:val="24"/>
                <w:szCs w:val="24"/>
              </w:rPr>
            </w:pPr>
            <w:r w:rsidRPr="0062237F">
              <w:rPr>
                <w:rFonts w:asciiTheme="minorHAnsi" w:hAnsiTheme="minorHAnsi" w:cs="Arial"/>
                <w:b/>
                <w:sz w:val="24"/>
                <w:szCs w:val="24"/>
              </w:rPr>
              <w:t xml:space="preserve">Disclosure: </w:t>
            </w:r>
          </w:p>
          <w:p w:rsidR="00FB5CF8" w:rsidRPr="0062237F" w:rsidRDefault="00FB5CF8" w:rsidP="00FB5CF8">
            <w:pPr>
              <w:rPr>
                <w:rFonts w:asciiTheme="minorHAnsi" w:hAnsiTheme="minorHAnsi" w:cs="Arial"/>
                <w:b/>
                <w:sz w:val="24"/>
                <w:szCs w:val="24"/>
              </w:rPr>
            </w:pPr>
          </w:p>
        </w:tc>
        <w:tc>
          <w:tcPr>
            <w:tcW w:w="8956" w:type="dxa"/>
            <w:gridSpan w:val="3"/>
            <w:tcBorders>
              <w:top w:val="single" w:sz="6" w:space="0" w:color="auto"/>
            </w:tcBorders>
          </w:tcPr>
          <w:p w:rsidR="00FB5CF8" w:rsidRPr="0062237F" w:rsidRDefault="00FB5CF8" w:rsidP="008A62BC">
            <w:pPr>
              <w:rPr>
                <w:rFonts w:asciiTheme="minorHAnsi" w:hAnsiTheme="minorHAnsi" w:cs="Arial"/>
                <w:b/>
                <w:sz w:val="24"/>
                <w:szCs w:val="24"/>
              </w:rPr>
            </w:pPr>
            <w:r w:rsidRPr="0062237F">
              <w:rPr>
                <w:rFonts w:asciiTheme="minorHAnsi" w:hAnsiTheme="minorHAnsi" w:cs="Arial"/>
                <w:sz w:val="24"/>
                <w:szCs w:val="24"/>
              </w:rPr>
              <w:t xml:space="preserve">I declare that this assignment is all my own work and that I </w:t>
            </w:r>
            <w:r w:rsidR="008A62BC" w:rsidRPr="0062237F">
              <w:rPr>
                <w:rFonts w:asciiTheme="minorHAnsi" w:hAnsiTheme="minorHAnsi" w:cs="Arial"/>
                <w:sz w:val="24"/>
                <w:szCs w:val="24"/>
              </w:rPr>
              <w:t>have</w:t>
            </w:r>
            <w:r w:rsidRPr="0062237F">
              <w:rPr>
                <w:rFonts w:asciiTheme="minorHAnsi" w:hAnsiTheme="minorHAnsi" w:cs="Arial"/>
                <w:sz w:val="24"/>
                <w:szCs w:val="24"/>
              </w:rPr>
              <w:t xml:space="preserve"> acknowledge</w:t>
            </w:r>
            <w:r w:rsidR="008A62BC" w:rsidRPr="0062237F">
              <w:rPr>
                <w:rFonts w:asciiTheme="minorHAnsi" w:hAnsiTheme="minorHAnsi" w:cs="Arial"/>
                <w:sz w:val="24"/>
                <w:szCs w:val="24"/>
              </w:rPr>
              <w:t>d</w:t>
            </w:r>
            <w:r w:rsidRPr="0062237F">
              <w:rPr>
                <w:rFonts w:asciiTheme="minorHAnsi" w:hAnsiTheme="minorHAnsi" w:cs="Arial"/>
                <w:sz w:val="24"/>
                <w:szCs w:val="24"/>
              </w:rPr>
              <w:t xml:space="preserve"> all materials used from the published or unpublished works of other people.</w:t>
            </w:r>
            <w:r w:rsidR="008A62BC" w:rsidRPr="0062237F">
              <w:rPr>
                <w:rFonts w:asciiTheme="minorHAnsi" w:hAnsiTheme="minorHAnsi" w:cs="Arial"/>
                <w:sz w:val="24"/>
                <w:szCs w:val="24"/>
              </w:rPr>
              <w:t xml:space="preserve"> All references have been duly cited.</w:t>
            </w:r>
          </w:p>
        </w:tc>
      </w:tr>
      <w:tr w:rsidR="00FB5CF8" w:rsidRPr="0062237F" w:rsidTr="00B43A5A">
        <w:trPr>
          <w:trHeight w:val="666"/>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Student’s Signature:</w:t>
            </w:r>
            <w:r w:rsidRPr="0062237F">
              <w:rPr>
                <w:rFonts w:asciiTheme="minorHAnsi" w:hAnsiTheme="minorHAnsi" w:cs="Arial"/>
                <w:b/>
                <w:sz w:val="24"/>
                <w:szCs w:val="24"/>
              </w:rPr>
              <w:br/>
            </w:r>
          </w:p>
        </w:tc>
        <w:tc>
          <w:tcPr>
            <w:tcW w:w="6521" w:type="dxa"/>
            <w:tcBorders>
              <w:top w:val="single" w:sz="6" w:space="0" w:color="auto"/>
            </w:tcBorders>
          </w:tcPr>
          <w:p w:rsidR="00B43A5A" w:rsidRDefault="0028204E" w:rsidP="0028204E">
            <w:pPr>
              <w:jc w:val="center"/>
              <w:rPr>
                <w:rFonts w:asciiTheme="minorHAnsi" w:hAnsiTheme="minorHAnsi" w:cs="Arial"/>
                <w:b/>
                <w:i/>
                <w:sz w:val="24"/>
                <w:szCs w:val="24"/>
              </w:rPr>
            </w:pPr>
            <w:r w:rsidRPr="0062237F">
              <w:rPr>
                <w:rFonts w:asciiTheme="minorHAnsi" w:hAnsiTheme="minorHAnsi" w:cs="Calibri"/>
                <w:i/>
                <w:sz w:val="24"/>
                <w:szCs w:val="24"/>
              </w:rPr>
              <w:t>Assignments will not be accepted without a signature here</w:t>
            </w:r>
          </w:p>
          <w:p w:rsidR="00FB5CF8" w:rsidRPr="00B43A5A" w:rsidRDefault="00B43A5A" w:rsidP="00B43A5A">
            <w:pPr>
              <w:rPr>
                <w:rFonts w:asciiTheme="minorHAnsi" w:hAnsiTheme="minorHAnsi" w:cs="Arial"/>
                <w:sz w:val="24"/>
                <w:szCs w:val="24"/>
              </w:rPr>
            </w:pPr>
            <w:r>
              <w:rPr>
                <w:rFonts w:asciiTheme="minorHAnsi" w:hAnsiTheme="minorHAnsi" w:cs="Arial"/>
                <w:sz w:val="24"/>
                <w:szCs w:val="24"/>
              </w:rPr>
              <w:t xml:space="preserve">                                                  </w:t>
            </w:r>
            <w:proofErr w:type="spellStart"/>
            <w:proofErr w:type="gramStart"/>
            <w:r>
              <w:rPr>
                <w:rFonts w:asciiTheme="minorHAnsi" w:hAnsiTheme="minorHAnsi" w:cs="Arial"/>
                <w:sz w:val="24"/>
                <w:szCs w:val="24"/>
              </w:rPr>
              <w:t>T</w:t>
            </w:r>
            <w:r w:rsidRPr="00B43A5A">
              <w:rPr>
                <w:rFonts w:ascii="Bradley Hand ITC" w:hAnsi="Bradley Hand ITC" w:cs="Arial"/>
                <w:b/>
                <w:sz w:val="28"/>
                <w:szCs w:val="24"/>
              </w:rPr>
              <w:t>.Burridge</w:t>
            </w:r>
            <w:proofErr w:type="spellEnd"/>
            <w:proofErr w:type="gramEnd"/>
          </w:p>
        </w:tc>
        <w:tc>
          <w:tcPr>
            <w:tcW w:w="1134"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br/>
              <w:t>Date:</w:t>
            </w:r>
          </w:p>
        </w:tc>
        <w:tc>
          <w:tcPr>
            <w:tcW w:w="1301" w:type="dxa"/>
            <w:tcBorders>
              <w:top w:val="single" w:sz="6" w:space="0" w:color="auto"/>
            </w:tcBorders>
          </w:tcPr>
          <w:p w:rsidR="00FB5CF8" w:rsidRPr="0062237F" w:rsidRDefault="00B43A5A" w:rsidP="00FB5CF8">
            <w:pPr>
              <w:rPr>
                <w:rFonts w:asciiTheme="minorHAnsi" w:hAnsiTheme="minorHAnsi" w:cs="Arial"/>
                <w:b/>
                <w:sz w:val="24"/>
                <w:szCs w:val="24"/>
              </w:rPr>
            </w:pPr>
            <w:r>
              <w:rPr>
                <w:rFonts w:asciiTheme="minorHAnsi" w:hAnsiTheme="minorHAnsi" w:cs="Arial"/>
                <w:b/>
                <w:sz w:val="24"/>
                <w:szCs w:val="24"/>
              </w:rPr>
              <w:t>06/01/18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09"/>
        <w:gridCol w:w="425"/>
      </w:tblGrid>
      <w:tr w:rsidR="00BA1176" w:rsidRPr="0062237F" w:rsidTr="00D172DF">
        <w:trPr>
          <w:trHeight w:val="715"/>
        </w:trPr>
        <w:tc>
          <w:tcPr>
            <w:tcW w:w="9464" w:type="dxa"/>
            <w:vMerge w:val="restart"/>
            <w:shd w:val="pct15" w:color="auto" w:fill="auto"/>
          </w:tcPr>
          <w:p w:rsidR="00BA1176" w:rsidRPr="0062237F" w:rsidRDefault="00BA1176" w:rsidP="00470B67">
            <w:pPr>
              <w:spacing w:before="120" w:after="120"/>
              <w:jc w:val="both"/>
              <w:rPr>
                <w:rFonts w:asciiTheme="minorHAnsi" w:hAnsiTheme="minorHAnsi" w:cs="Calibri"/>
                <w:b/>
                <w:sz w:val="24"/>
                <w:szCs w:val="24"/>
              </w:rPr>
            </w:pPr>
            <w:proofErr w:type="spellStart"/>
            <w:r w:rsidRPr="0062237F">
              <w:rPr>
                <w:rFonts w:asciiTheme="minorHAnsi" w:hAnsiTheme="minorHAnsi" w:cs="Arial"/>
                <w:b/>
                <w:sz w:val="24"/>
                <w:szCs w:val="24"/>
              </w:rPr>
              <w:t>Turnitin</w:t>
            </w:r>
            <w:proofErr w:type="spellEnd"/>
            <w:r w:rsidRPr="0062237F">
              <w:rPr>
                <w:rFonts w:asciiTheme="minorHAnsi" w:hAnsiTheme="minorHAnsi" w:cs="Arial"/>
                <w:b/>
                <w:sz w:val="24"/>
                <w:szCs w:val="24"/>
              </w:rPr>
              <w:t xml:space="preserve">: </w:t>
            </w:r>
            <w:r w:rsidRPr="0062237F">
              <w:rPr>
                <w:rFonts w:asciiTheme="minorHAnsi" w:hAnsiTheme="minorHAnsi" w:cs="Arial"/>
                <w:sz w:val="24"/>
                <w:szCs w:val="24"/>
              </w:rPr>
              <w:t>Lecturer to</w:t>
            </w:r>
            <w:r w:rsidRPr="0062237F">
              <w:rPr>
                <w:rFonts w:asciiTheme="minorHAnsi" w:hAnsiTheme="minorHAnsi" w:cs="Arial"/>
                <w:b/>
                <w:sz w:val="24"/>
                <w:szCs w:val="24"/>
              </w:rPr>
              <w:t xml:space="preserve"> </w:t>
            </w:r>
            <w:r w:rsidRPr="0062237F">
              <w:rPr>
                <w:rFonts w:asciiTheme="minorHAnsi" w:hAnsiTheme="minorHAnsi" w:cs="Arial"/>
                <w:sz w:val="24"/>
                <w:szCs w:val="24"/>
              </w:rPr>
              <w:t xml:space="preserve">tick to indicate if an electronic version of the assignment must be submitted to </w:t>
            </w:r>
            <w:proofErr w:type="spellStart"/>
            <w:r w:rsidRPr="0062237F">
              <w:rPr>
                <w:rFonts w:asciiTheme="minorHAnsi" w:hAnsiTheme="minorHAnsi" w:cs="Arial"/>
                <w:sz w:val="24"/>
                <w:szCs w:val="24"/>
              </w:rPr>
              <w:t>Turnitin</w:t>
            </w:r>
            <w:proofErr w:type="spellEnd"/>
            <w:r w:rsidRPr="0062237F">
              <w:rPr>
                <w:rFonts w:asciiTheme="minorHAnsi" w:hAnsiTheme="minorHAnsi" w:cs="Arial"/>
                <w:sz w:val="24"/>
                <w:szCs w:val="24"/>
              </w:rPr>
              <w:t xml:space="preserve">.  Note: the </w:t>
            </w:r>
            <w:proofErr w:type="spellStart"/>
            <w:r w:rsidRPr="0062237F">
              <w:rPr>
                <w:rFonts w:asciiTheme="minorHAnsi" w:hAnsiTheme="minorHAnsi" w:cs="Arial"/>
                <w:sz w:val="24"/>
                <w:szCs w:val="24"/>
              </w:rPr>
              <w:t>Turnitin</w:t>
            </w:r>
            <w:proofErr w:type="spellEnd"/>
            <w:r w:rsidRPr="0062237F">
              <w:rPr>
                <w:rFonts w:asciiTheme="minorHAnsi" w:hAnsiTheme="minorHAnsi" w:cs="Arial"/>
                <w:sz w:val="24"/>
                <w:szCs w:val="24"/>
              </w:rPr>
              <w:t xml:space="preserve"> version is the primary submission and acts as a receipt for the student.  Both electronic and paper versions MUST be submitted by the same deadline.  No marks will be released until both submissions are received.</w:t>
            </w:r>
            <w:r w:rsidRPr="0062237F">
              <w:rPr>
                <w:rFonts w:asciiTheme="minorHAnsi" w:hAnsiTheme="minorHAnsi" w:cs="Arial"/>
                <w:b/>
                <w:sz w:val="24"/>
                <w:szCs w:val="24"/>
              </w:rPr>
              <w:t xml:space="preserve">  Late submission of either the electronic or paper version will result in a late penalty mark.  </w:t>
            </w:r>
            <w:r w:rsidRPr="0062237F">
              <w:rPr>
                <w:rFonts w:asciiTheme="minorHAnsi" w:hAnsiTheme="minorHAnsi" w:cs="Arial"/>
                <w:sz w:val="24"/>
                <w:szCs w:val="24"/>
              </w:rPr>
              <w:t>Penaltie</w:t>
            </w:r>
            <w:r w:rsidR="00AA5ABB">
              <w:rPr>
                <w:rFonts w:asciiTheme="minorHAnsi" w:hAnsiTheme="minorHAnsi" w:cs="Arial"/>
                <w:sz w:val="24"/>
                <w:szCs w:val="24"/>
              </w:rPr>
              <w:t xml:space="preserve">s for late submission: Up to </w:t>
            </w:r>
            <w:r w:rsidR="00470B67">
              <w:rPr>
                <w:rFonts w:asciiTheme="minorHAnsi" w:hAnsiTheme="minorHAnsi" w:cs="Arial"/>
                <w:sz w:val="24"/>
                <w:szCs w:val="24"/>
              </w:rPr>
              <w:t>one</w:t>
            </w:r>
            <w:r w:rsidRPr="0062237F">
              <w:rPr>
                <w:rFonts w:asciiTheme="minorHAnsi" w:hAnsiTheme="minorHAnsi" w:cs="Arial"/>
                <w:sz w:val="24"/>
                <w:szCs w:val="24"/>
              </w:rPr>
              <w:t xml:space="preserve"> week late</w:t>
            </w:r>
            <w:r w:rsidR="00AA5ABB">
              <w:rPr>
                <w:rFonts w:asciiTheme="minorHAnsi" w:hAnsiTheme="minorHAnsi" w:cs="Arial"/>
                <w:sz w:val="24"/>
                <w:szCs w:val="24"/>
              </w:rPr>
              <w:t xml:space="preserve">, maximum mark of 40%.  Over </w:t>
            </w:r>
            <w:r w:rsidR="00470B67">
              <w:rPr>
                <w:rFonts w:asciiTheme="minorHAnsi" w:hAnsiTheme="minorHAnsi" w:cs="Arial"/>
                <w:sz w:val="24"/>
                <w:szCs w:val="24"/>
              </w:rPr>
              <w:t>one</w:t>
            </w:r>
            <w:r w:rsidRPr="0062237F">
              <w:rPr>
                <w:rFonts w:asciiTheme="minorHAnsi" w:hAnsiTheme="minorHAnsi" w:cs="Arial"/>
                <w:sz w:val="24"/>
                <w:szCs w:val="24"/>
              </w:rPr>
              <w:t xml:space="preserve"> week late, Refer.  </w:t>
            </w: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YES</w:t>
            </w:r>
          </w:p>
        </w:tc>
        <w:tc>
          <w:tcPr>
            <w:tcW w:w="425" w:type="dxa"/>
          </w:tcPr>
          <w:p w:rsidR="00BA1176" w:rsidRPr="0062237F" w:rsidRDefault="00A008F1"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w:t>
            </w:r>
          </w:p>
        </w:tc>
      </w:tr>
      <w:tr w:rsidR="00BA1176" w:rsidRPr="0062237F" w:rsidTr="00D172DF">
        <w:trPr>
          <w:trHeight w:val="709"/>
        </w:trPr>
        <w:tc>
          <w:tcPr>
            <w:tcW w:w="9464" w:type="dxa"/>
            <w:vMerge/>
            <w:shd w:val="pct15" w:color="auto" w:fill="auto"/>
          </w:tcPr>
          <w:p w:rsidR="00BA1176" w:rsidRPr="0062237F" w:rsidRDefault="00BA1176" w:rsidP="00B81AD3">
            <w:pPr>
              <w:spacing w:before="120" w:after="120"/>
              <w:jc w:val="both"/>
              <w:rPr>
                <w:rFonts w:asciiTheme="minorHAnsi" w:hAnsiTheme="minorHAnsi" w:cs="Calibri"/>
                <w:b/>
                <w:sz w:val="24"/>
                <w:szCs w:val="24"/>
              </w:rPr>
            </w:pP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NO</w:t>
            </w:r>
          </w:p>
        </w:tc>
        <w:tc>
          <w:tcPr>
            <w:tcW w:w="425" w:type="dxa"/>
          </w:tcPr>
          <w:p w:rsidR="00BA1176" w:rsidRPr="0062237F" w:rsidRDefault="00BA1176" w:rsidP="00B81AD3">
            <w:pPr>
              <w:spacing w:before="120" w:after="120"/>
              <w:jc w:val="both"/>
              <w:rPr>
                <w:rFonts w:asciiTheme="minorHAnsi" w:hAnsiTheme="minorHAnsi" w:cs="Calibri"/>
                <w:b/>
                <w:sz w:val="24"/>
                <w:szCs w:val="24"/>
              </w:rPr>
            </w:pPr>
          </w:p>
        </w:tc>
      </w:tr>
    </w:tbl>
    <w:p w:rsidR="0028204E" w:rsidRPr="0062237F" w:rsidRDefault="0028204E" w:rsidP="00DB116D">
      <w:pPr>
        <w:rPr>
          <w:rFonts w:asciiTheme="minorHAnsi" w:hAnsiTheme="minorHAnsi"/>
          <w:sz w:val="24"/>
          <w:szCs w:val="24"/>
        </w:rPr>
      </w:pPr>
    </w:p>
    <w:p w:rsidR="00072ECB" w:rsidRDefault="00072ECB">
      <w:r>
        <w:br w:type="page"/>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407FA" w:rsidRPr="0062237F">
        <w:tc>
          <w:tcPr>
            <w:tcW w:w="5274" w:type="dxa"/>
            <w:shd w:val="pct10" w:color="auto" w:fill="auto"/>
          </w:tcPr>
          <w:p w:rsidR="00A407FA" w:rsidRPr="004359C9" w:rsidRDefault="00096DAF" w:rsidP="0080508C">
            <w:pPr>
              <w:rPr>
                <w:b/>
                <w:bCs/>
              </w:rPr>
            </w:pPr>
            <w:r>
              <w:rPr>
                <w:b/>
                <w:bCs/>
              </w:rPr>
              <w:lastRenderedPageBreak/>
              <w:t xml:space="preserve">Learning </w:t>
            </w:r>
            <w:r w:rsidR="00A407FA" w:rsidRPr="004359C9">
              <w:rPr>
                <w:b/>
                <w:bCs/>
              </w:rPr>
              <w:t>Outcomes</w:t>
            </w:r>
            <w:r>
              <w:rPr>
                <w:b/>
                <w:bCs/>
              </w:rPr>
              <w:t xml:space="preserve"> tested</w:t>
            </w:r>
          </w:p>
        </w:tc>
        <w:tc>
          <w:tcPr>
            <w:tcW w:w="5274" w:type="dxa"/>
            <w:shd w:val="pct10" w:color="auto" w:fill="auto"/>
          </w:tcPr>
          <w:p w:rsidR="00A407FA" w:rsidRPr="004359C9" w:rsidRDefault="00A407FA" w:rsidP="0080508C">
            <w:pPr>
              <w:rPr>
                <w:b/>
                <w:bCs/>
              </w:rPr>
            </w:pPr>
            <w:r w:rsidRPr="004359C9">
              <w:rPr>
                <w:b/>
                <w:bCs/>
              </w:rPr>
              <w:t>Assessment Criteria</w:t>
            </w:r>
          </w:p>
          <w:p w:rsidR="00A407FA" w:rsidRPr="004359C9" w:rsidRDefault="00A407FA" w:rsidP="0080508C">
            <w:pPr>
              <w:rPr>
                <w:b/>
                <w:bCs/>
              </w:rPr>
            </w:pPr>
            <w:r w:rsidRPr="004359C9">
              <w:rPr>
                <w:b/>
                <w:bCs/>
              </w:rPr>
              <w:t>To achieve each outcome a student must:</w:t>
            </w:r>
          </w:p>
        </w:tc>
      </w:tr>
      <w:tr w:rsidR="00A407FA" w:rsidRPr="0062237F">
        <w:tc>
          <w:tcPr>
            <w:tcW w:w="5274" w:type="dxa"/>
          </w:tcPr>
          <w:p w:rsidR="00A407FA" w:rsidRPr="008C52F4" w:rsidRDefault="00A407FA" w:rsidP="008D7015">
            <w:pPr>
              <w:tabs>
                <w:tab w:val="left" w:pos="390"/>
              </w:tabs>
              <w:ind w:left="390" w:hanging="390"/>
              <w:rPr>
                <w:rFonts w:asciiTheme="minorHAnsi" w:hAnsiTheme="minorHAnsi"/>
                <w:sz w:val="24"/>
                <w:szCs w:val="24"/>
              </w:rPr>
            </w:pPr>
            <w:r w:rsidRPr="008C52F4">
              <w:rPr>
                <w:rFonts w:asciiTheme="minorHAnsi" w:hAnsiTheme="minorHAnsi"/>
                <w:sz w:val="24"/>
                <w:szCs w:val="24"/>
              </w:rPr>
              <w:t>1.</w:t>
            </w:r>
            <w:r w:rsidRPr="008C52F4">
              <w:rPr>
                <w:rFonts w:asciiTheme="minorHAnsi" w:hAnsiTheme="minorHAnsi"/>
                <w:sz w:val="24"/>
                <w:szCs w:val="24"/>
              </w:rPr>
              <w:tab/>
            </w:r>
            <w:r w:rsidR="008D7015">
              <w:rPr>
                <w:rFonts w:asciiTheme="minorHAnsi" w:hAnsiTheme="minorHAnsi"/>
                <w:sz w:val="24"/>
                <w:szCs w:val="24"/>
              </w:rPr>
              <w:t>Describe the principles and procedures of law and legislation as applied to the construction and built environment sector.</w:t>
            </w:r>
          </w:p>
        </w:tc>
        <w:tc>
          <w:tcPr>
            <w:tcW w:w="5274" w:type="dxa"/>
          </w:tcPr>
          <w:p w:rsidR="00A407FA" w:rsidRPr="008C52F4" w:rsidRDefault="008D7015" w:rsidP="00A407FA">
            <w:pPr>
              <w:numPr>
                <w:ilvl w:val="0"/>
                <w:numId w:val="25"/>
              </w:numPr>
              <w:tabs>
                <w:tab w:val="clear" w:pos="720"/>
                <w:tab w:val="num" w:pos="432"/>
              </w:tabs>
              <w:ind w:left="432" w:hanging="432"/>
              <w:rPr>
                <w:rFonts w:asciiTheme="minorHAnsi" w:hAnsiTheme="minorHAnsi"/>
                <w:sz w:val="24"/>
                <w:szCs w:val="24"/>
              </w:rPr>
            </w:pPr>
            <w:r>
              <w:rPr>
                <w:rFonts w:asciiTheme="minorHAnsi" w:hAnsiTheme="minorHAnsi"/>
                <w:sz w:val="24"/>
                <w:szCs w:val="24"/>
              </w:rPr>
              <w:t>Identify which procedures relate to specified issues for the sector</w:t>
            </w:r>
            <w:r w:rsidR="00096DAF">
              <w:rPr>
                <w:rFonts w:asciiTheme="minorHAnsi" w:hAnsiTheme="minorHAnsi"/>
                <w:sz w:val="24"/>
                <w:szCs w:val="24"/>
              </w:rPr>
              <w:t>.</w:t>
            </w:r>
          </w:p>
          <w:p w:rsidR="00A407FA" w:rsidRPr="008C52F4" w:rsidRDefault="008D7015" w:rsidP="00A407FA">
            <w:pPr>
              <w:numPr>
                <w:ilvl w:val="0"/>
                <w:numId w:val="25"/>
              </w:numPr>
              <w:tabs>
                <w:tab w:val="clear" w:pos="720"/>
                <w:tab w:val="num" w:pos="432"/>
              </w:tabs>
              <w:ind w:left="432" w:hanging="432"/>
              <w:rPr>
                <w:rFonts w:asciiTheme="minorHAnsi" w:hAnsiTheme="minorHAnsi"/>
                <w:sz w:val="24"/>
                <w:szCs w:val="24"/>
              </w:rPr>
            </w:pPr>
            <w:r>
              <w:rPr>
                <w:rFonts w:asciiTheme="minorHAnsi" w:hAnsiTheme="minorHAnsi"/>
                <w:sz w:val="24"/>
                <w:szCs w:val="24"/>
              </w:rPr>
              <w:t>Describe these in the context of the scenario outlined.</w:t>
            </w:r>
          </w:p>
        </w:tc>
      </w:tr>
      <w:tr w:rsidR="00A407FA" w:rsidRPr="0062237F">
        <w:tc>
          <w:tcPr>
            <w:tcW w:w="5274" w:type="dxa"/>
          </w:tcPr>
          <w:p w:rsidR="00A407FA" w:rsidRPr="008C52F4" w:rsidRDefault="00A407FA" w:rsidP="0080508C">
            <w:pPr>
              <w:pStyle w:val="Byline"/>
              <w:tabs>
                <w:tab w:val="left" w:pos="390"/>
              </w:tabs>
              <w:spacing w:after="0"/>
              <w:ind w:left="390" w:hanging="390"/>
              <w:rPr>
                <w:rFonts w:asciiTheme="minorHAnsi" w:hAnsiTheme="minorHAnsi"/>
                <w:szCs w:val="24"/>
              </w:rPr>
            </w:pPr>
            <w:r w:rsidRPr="008C52F4">
              <w:rPr>
                <w:rFonts w:asciiTheme="minorHAnsi" w:hAnsiTheme="minorHAnsi"/>
                <w:szCs w:val="24"/>
              </w:rPr>
              <w:t>2.</w:t>
            </w:r>
            <w:r w:rsidRPr="008C52F4">
              <w:rPr>
                <w:rFonts w:asciiTheme="minorHAnsi" w:hAnsiTheme="minorHAnsi"/>
                <w:szCs w:val="24"/>
              </w:rPr>
              <w:tab/>
            </w:r>
            <w:r w:rsidR="00096DAF">
              <w:rPr>
                <w:rFonts w:asciiTheme="minorHAnsi" w:hAnsiTheme="minorHAnsi"/>
                <w:szCs w:val="24"/>
              </w:rPr>
              <w:t>Identify the liabilities and responsibilities of parties to construction and property contracts</w:t>
            </w:r>
            <w:r w:rsidRPr="008C52F4">
              <w:rPr>
                <w:rFonts w:asciiTheme="minorHAnsi" w:hAnsiTheme="minorHAnsi"/>
                <w:szCs w:val="24"/>
              </w:rPr>
              <w:t>.</w:t>
            </w:r>
          </w:p>
          <w:p w:rsidR="00A407FA" w:rsidRPr="008C52F4" w:rsidRDefault="00A407FA" w:rsidP="0080508C">
            <w:pPr>
              <w:tabs>
                <w:tab w:val="left" w:pos="390"/>
              </w:tabs>
              <w:ind w:left="390" w:hanging="390"/>
              <w:rPr>
                <w:rFonts w:asciiTheme="minorHAnsi" w:hAnsiTheme="minorHAnsi"/>
                <w:sz w:val="24"/>
                <w:szCs w:val="24"/>
              </w:rPr>
            </w:pPr>
          </w:p>
        </w:tc>
        <w:tc>
          <w:tcPr>
            <w:tcW w:w="5274" w:type="dxa"/>
          </w:tcPr>
          <w:p w:rsidR="00A407FA" w:rsidRPr="008C52F4" w:rsidRDefault="00096DAF" w:rsidP="00A407FA">
            <w:pPr>
              <w:numPr>
                <w:ilvl w:val="0"/>
                <w:numId w:val="18"/>
              </w:numPr>
              <w:tabs>
                <w:tab w:val="clear" w:pos="720"/>
                <w:tab w:val="num" w:pos="432"/>
              </w:tabs>
              <w:ind w:left="432" w:hanging="432"/>
              <w:jc w:val="both"/>
              <w:rPr>
                <w:rFonts w:asciiTheme="minorHAnsi" w:hAnsiTheme="minorHAnsi"/>
                <w:sz w:val="24"/>
                <w:szCs w:val="24"/>
              </w:rPr>
            </w:pPr>
            <w:r>
              <w:rPr>
                <w:rFonts w:asciiTheme="minorHAnsi" w:hAnsiTheme="minorHAnsi"/>
                <w:sz w:val="24"/>
                <w:szCs w:val="24"/>
              </w:rPr>
              <w:t>Identify the requirement of a contract</w:t>
            </w:r>
            <w:r w:rsidR="00A407FA" w:rsidRPr="008C52F4">
              <w:rPr>
                <w:rFonts w:asciiTheme="minorHAnsi" w:hAnsiTheme="minorHAnsi"/>
                <w:sz w:val="24"/>
                <w:szCs w:val="24"/>
              </w:rPr>
              <w:t>.</w:t>
            </w:r>
          </w:p>
          <w:p w:rsidR="00A407FA" w:rsidRPr="00096DAF" w:rsidRDefault="00A407FA" w:rsidP="00096DAF">
            <w:pPr>
              <w:numPr>
                <w:ilvl w:val="0"/>
                <w:numId w:val="26"/>
              </w:numPr>
              <w:tabs>
                <w:tab w:val="num" w:pos="432"/>
              </w:tabs>
              <w:ind w:left="432" w:hanging="432"/>
              <w:jc w:val="both"/>
              <w:rPr>
                <w:rFonts w:asciiTheme="minorHAnsi" w:hAnsiTheme="minorHAnsi"/>
                <w:sz w:val="24"/>
                <w:szCs w:val="24"/>
              </w:rPr>
            </w:pPr>
            <w:r w:rsidRPr="008C52F4">
              <w:rPr>
                <w:rFonts w:asciiTheme="minorHAnsi" w:hAnsiTheme="minorHAnsi"/>
                <w:sz w:val="24"/>
                <w:szCs w:val="24"/>
              </w:rPr>
              <w:tab/>
            </w:r>
            <w:r w:rsidR="00096DAF">
              <w:rPr>
                <w:rFonts w:asciiTheme="minorHAnsi" w:hAnsiTheme="minorHAnsi"/>
                <w:sz w:val="24"/>
                <w:szCs w:val="24"/>
              </w:rPr>
              <w:t>Describe these in brief including implications for non-application</w:t>
            </w:r>
            <w:r w:rsidRPr="008C52F4">
              <w:rPr>
                <w:rFonts w:asciiTheme="minorHAnsi" w:hAnsiTheme="minorHAnsi"/>
                <w:sz w:val="24"/>
                <w:szCs w:val="24"/>
              </w:rPr>
              <w:t>.</w:t>
            </w:r>
          </w:p>
        </w:tc>
      </w:tr>
      <w:tr w:rsidR="00A407FA" w:rsidRPr="0062237F">
        <w:tc>
          <w:tcPr>
            <w:tcW w:w="5274" w:type="dxa"/>
          </w:tcPr>
          <w:p w:rsidR="00A407FA" w:rsidRPr="008C52F4" w:rsidRDefault="00A407FA" w:rsidP="00096DAF">
            <w:pPr>
              <w:tabs>
                <w:tab w:val="left" w:pos="390"/>
              </w:tabs>
              <w:ind w:left="390" w:hanging="390"/>
              <w:rPr>
                <w:rFonts w:asciiTheme="minorHAnsi" w:hAnsiTheme="minorHAnsi"/>
                <w:sz w:val="24"/>
                <w:szCs w:val="24"/>
              </w:rPr>
            </w:pPr>
            <w:r w:rsidRPr="008C52F4">
              <w:rPr>
                <w:rFonts w:asciiTheme="minorHAnsi" w:hAnsiTheme="minorHAnsi"/>
                <w:sz w:val="24"/>
                <w:szCs w:val="24"/>
              </w:rPr>
              <w:t>3.</w:t>
            </w:r>
            <w:r w:rsidRPr="008C52F4">
              <w:rPr>
                <w:rFonts w:asciiTheme="minorHAnsi" w:hAnsiTheme="minorHAnsi"/>
                <w:sz w:val="24"/>
                <w:szCs w:val="24"/>
              </w:rPr>
              <w:tab/>
            </w:r>
            <w:r w:rsidR="00096DAF">
              <w:rPr>
                <w:rFonts w:asciiTheme="minorHAnsi" w:hAnsiTheme="minorHAnsi"/>
                <w:sz w:val="24"/>
                <w:szCs w:val="24"/>
              </w:rPr>
              <w:t>Explain the principles and procedures of law that impact upon the effective organisation and practice of construction companies</w:t>
            </w:r>
            <w:r w:rsidRPr="008C52F4">
              <w:rPr>
                <w:rFonts w:asciiTheme="minorHAnsi" w:hAnsiTheme="minorHAnsi"/>
                <w:sz w:val="24"/>
                <w:szCs w:val="24"/>
              </w:rPr>
              <w:t>.</w:t>
            </w:r>
          </w:p>
        </w:tc>
        <w:tc>
          <w:tcPr>
            <w:tcW w:w="5274" w:type="dxa"/>
          </w:tcPr>
          <w:p w:rsidR="00A407FA" w:rsidRPr="008C52F4" w:rsidRDefault="00096DAF" w:rsidP="00A407FA">
            <w:pPr>
              <w:numPr>
                <w:ilvl w:val="0"/>
                <w:numId w:val="18"/>
              </w:numPr>
              <w:tabs>
                <w:tab w:val="clear" w:pos="720"/>
                <w:tab w:val="num" w:pos="432"/>
              </w:tabs>
              <w:ind w:left="432" w:hanging="432"/>
              <w:jc w:val="both"/>
              <w:rPr>
                <w:rFonts w:asciiTheme="minorHAnsi" w:hAnsiTheme="minorHAnsi"/>
                <w:sz w:val="24"/>
                <w:szCs w:val="24"/>
              </w:rPr>
            </w:pPr>
            <w:r>
              <w:rPr>
                <w:rFonts w:asciiTheme="minorHAnsi" w:hAnsiTheme="minorHAnsi"/>
                <w:sz w:val="24"/>
                <w:szCs w:val="24"/>
              </w:rPr>
              <w:t>Demonstrate understanding on differing aspects of law and its application to the sector</w:t>
            </w:r>
            <w:r w:rsidR="00A407FA" w:rsidRPr="008C52F4">
              <w:rPr>
                <w:rFonts w:asciiTheme="minorHAnsi" w:hAnsiTheme="minorHAnsi"/>
                <w:sz w:val="24"/>
                <w:szCs w:val="24"/>
              </w:rPr>
              <w:t>.</w:t>
            </w:r>
          </w:p>
          <w:p w:rsidR="00A407FA" w:rsidRPr="008C52F4" w:rsidRDefault="00096DAF" w:rsidP="00A407FA">
            <w:pPr>
              <w:numPr>
                <w:ilvl w:val="0"/>
                <w:numId w:val="18"/>
              </w:numPr>
              <w:tabs>
                <w:tab w:val="clear" w:pos="720"/>
                <w:tab w:val="num" w:pos="432"/>
              </w:tabs>
              <w:ind w:left="432" w:hanging="432"/>
              <w:jc w:val="both"/>
              <w:rPr>
                <w:rFonts w:asciiTheme="minorHAnsi" w:hAnsiTheme="minorHAnsi"/>
                <w:sz w:val="24"/>
                <w:szCs w:val="24"/>
              </w:rPr>
            </w:pPr>
            <w:r>
              <w:rPr>
                <w:rFonts w:asciiTheme="minorHAnsi" w:hAnsiTheme="minorHAnsi"/>
                <w:sz w:val="24"/>
                <w:szCs w:val="24"/>
              </w:rPr>
              <w:t>Describe consequences relating to the scenario issues presented</w:t>
            </w:r>
            <w:r w:rsidR="00A407FA" w:rsidRPr="008C52F4">
              <w:rPr>
                <w:rFonts w:asciiTheme="minorHAnsi" w:hAnsiTheme="minorHAnsi"/>
                <w:sz w:val="24"/>
                <w:szCs w:val="24"/>
              </w:rPr>
              <w:t>.</w:t>
            </w:r>
          </w:p>
        </w:tc>
      </w:tr>
    </w:tbl>
    <w:p w:rsidR="003A3CE5" w:rsidRPr="0062237F" w:rsidRDefault="003A3CE5" w:rsidP="003A3CE5">
      <w:pPr>
        <w:numPr>
          <w:ilvl w:val="0"/>
          <w:numId w:val="3"/>
        </w:numPr>
        <w:rPr>
          <w:rFonts w:asciiTheme="minorHAnsi" w:hAnsiTheme="minorHAnsi" w:cs="Arial"/>
          <w:b/>
          <w:sz w:val="24"/>
          <w:szCs w:val="24"/>
        </w:rPr>
      </w:pPr>
      <w:r w:rsidRPr="0062237F">
        <w:rPr>
          <w:rFonts w:asciiTheme="minorHAnsi" w:hAnsiTheme="minorHAnsi" w:cs="Arial"/>
          <w:b/>
          <w:sz w:val="24"/>
          <w:szCs w:val="24"/>
        </w:rPr>
        <w:t xml:space="preserve">Please submit the assignment parts in a suitable report folder– </w:t>
      </w:r>
      <w:r w:rsidRPr="0062237F">
        <w:rPr>
          <w:rFonts w:asciiTheme="minorHAnsi" w:hAnsiTheme="minorHAnsi" w:cs="Arial"/>
          <w:b/>
          <w:sz w:val="24"/>
          <w:szCs w:val="24"/>
          <w:u w:val="single"/>
        </w:rPr>
        <w:t>not</w:t>
      </w:r>
      <w:r w:rsidRPr="0062237F">
        <w:rPr>
          <w:rFonts w:asciiTheme="minorHAnsi" w:hAnsiTheme="minorHAnsi" w:cs="Arial"/>
          <w:b/>
          <w:sz w:val="24"/>
          <w:szCs w:val="24"/>
        </w:rPr>
        <w:t xml:space="preserve"> in </w:t>
      </w:r>
      <w:proofErr w:type="spellStart"/>
      <w:r w:rsidRPr="0062237F">
        <w:rPr>
          <w:rFonts w:asciiTheme="minorHAnsi" w:hAnsiTheme="minorHAnsi" w:cs="Arial"/>
          <w:b/>
          <w:sz w:val="24"/>
          <w:szCs w:val="24"/>
        </w:rPr>
        <w:t>polypockets</w:t>
      </w:r>
      <w:proofErr w:type="spellEnd"/>
      <w:r w:rsidRPr="0062237F">
        <w:rPr>
          <w:rFonts w:asciiTheme="minorHAnsi" w:hAnsiTheme="minorHAnsi" w:cs="Arial"/>
          <w:b/>
          <w:sz w:val="24"/>
          <w:szCs w:val="24"/>
        </w:rPr>
        <w:t xml:space="preserve">.  </w:t>
      </w:r>
    </w:p>
    <w:p w:rsidR="006716C7" w:rsidRPr="0062237F" w:rsidRDefault="0028204E" w:rsidP="0028204E">
      <w:pPr>
        <w:numPr>
          <w:ilvl w:val="0"/>
          <w:numId w:val="3"/>
        </w:numPr>
        <w:rPr>
          <w:rFonts w:asciiTheme="minorHAnsi" w:hAnsiTheme="minorHAnsi" w:cs="Calibri"/>
          <w:b/>
          <w:sz w:val="24"/>
          <w:szCs w:val="24"/>
        </w:rPr>
      </w:pPr>
      <w:r w:rsidRPr="0062237F">
        <w:rPr>
          <w:rFonts w:asciiTheme="minorHAnsi" w:hAnsiTheme="minorHAnsi" w:cs="Calibri"/>
          <w:b/>
          <w:sz w:val="24"/>
          <w:szCs w:val="24"/>
        </w:rPr>
        <w:t xml:space="preserve">This form (ALL PAGES) MUST be at the front of the </w:t>
      </w:r>
      <w:r w:rsidR="006716C7" w:rsidRPr="0062237F">
        <w:rPr>
          <w:rFonts w:asciiTheme="minorHAnsi" w:hAnsiTheme="minorHAnsi" w:cs="Calibri"/>
          <w:b/>
          <w:sz w:val="24"/>
          <w:szCs w:val="24"/>
        </w:rPr>
        <w:t xml:space="preserve">paper </w:t>
      </w:r>
      <w:r w:rsidRPr="0062237F">
        <w:rPr>
          <w:rFonts w:asciiTheme="minorHAnsi" w:hAnsiTheme="minorHAnsi" w:cs="Calibri"/>
          <w:b/>
          <w:sz w:val="24"/>
          <w:szCs w:val="24"/>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Theme="minorHAnsi" w:hAnsiTheme="minorHAnsi" w:cs="Calibri"/>
          <w:b/>
          <w:sz w:val="24"/>
          <w:szCs w:val="24"/>
        </w:rPr>
      </w:pPr>
      <w:r w:rsidRPr="0062237F">
        <w:rPr>
          <w:rFonts w:asciiTheme="minorHAnsi" w:hAnsiTheme="minorHAnsi" w:cs="Calibri"/>
          <w:b/>
          <w:sz w:val="24"/>
          <w:szCs w:val="24"/>
        </w:rPr>
        <w:t xml:space="preserve">DO NOT put this form into </w:t>
      </w:r>
      <w:proofErr w:type="spellStart"/>
      <w:r w:rsidRPr="0062237F">
        <w:rPr>
          <w:rFonts w:asciiTheme="minorHAnsi" w:hAnsiTheme="minorHAnsi" w:cs="Calibri"/>
          <w:b/>
          <w:sz w:val="24"/>
          <w:szCs w:val="24"/>
        </w:rPr>
        <w:t>Turnitin</w:t>
      </w:r>
      <w:proofErr w:type="spellEnd"/>
      <w:r w:rsidRPr="0062237F">
        <w:rPr>
          <w:rFonts w:asciiTheme="minorHAnsi" w:hAnsiTheme="minorHAnsi" w:cs="Calibri"/>
          <w:b/>
          <w:sz w:val="24"/>
          <w:szCs w:val="24"/>
        </w:rPr>
        <w:t xml:space="preserve"> or it will </w:t>
      </w:r>
      <w:r w:rsidR="00CC241A" w:rsidRPr="0062237F">
        <w:rPr>
          <w:rFonts w:asciiTheme="minorHAnsi" w:hAnsiTheme="minorHAnsi" w:cs="Calibri"/>
          <w:b/>
          <w:sz w:val="24"/>
          <w:szCs w:val="24"/>
        </w:rPr>
        <w:t>match</w:t>
      </w:r>
      <w:r w:rsidRPr="0062237F">
        <w:rPr>
          <w:rFonts w:asciiTheme="minorHAnsi" w:hAnsiTheme="minorHAnsi" w:cs="Calibri"/>
          <w:b/>
          <w:sz w:val="24"/>
          <w:szCs w:val="24"/>
        </w:rPr>
        <w:t xml:space="preserve"> many similarities</w:t>
      </w:r>
      <w:r w:rsidR="006716C7" w:rsidRPr="0062237F">
        <w:rPr>
          <w:rFonts w:asciiTheme="minorHAnsi" w:hAnsiTheme="minorHAnsi" w:cs="Calibri"/>
          <w:b/>
          <w:sz w:val="24"/>
          <w:szCs w:val="24"/>
        </w:rPr>
        <w:t xml:space="preserve"> with other students’ submissions</w:t>
      </w:r>
      <w:r w:rsidRPr="0062237F">
        <w:rPr>
          <w:rFonts w:asciiTheme="minorHAnsi" w:hAnsiTheme="minorHAnsi" w:cs="Calibri"/>
          <w:b/>
          <w:sz w:val="24"/>
          <w:szCs w:val="24"/>
        </w:rPr>
        <w:t>.</w:t>
      </w:r>
    </w:p>
    <w:p w:rsidR="00E44120" w:rsidRPr="00361195" w:rsidRDefault="00DE68CB" w:rsidP="00BA1176">
      <w:pPr>
        <w:numPr>
          <w:ilvl w:val="0"/>
          <w:numId w:val="3"/>
        </w:numPr>
        <w:rPr>
          <w:rFonts w:asciiTheme="minorHAnsi" w:hAnsiTheme="minorHAnsi" w:cs="Calibri"/>
          <w:b/>
          <w:sz w:val="24"/>
          <w:szCs w:val="24"/>
        </w:rPr>
      </w:pPr>
      <w:r>
        <w:rPr>
          <w:rFonts w:asciiTheme="minorHAnsi" w:hAnsiTheme="minorHAnsi" w:cs="Calibri"/>
          <w:b/>
          <w:sz w:val="24"/>
          <w:szCs w:val="24"/>
        </w:rPr>
        <w:t>You MUST complete the Student Self Evaluation form.</w:t>
      </w:r>
    </w:p>
    <w:p w:rsidR="00E44120" w:rsidRPr="0062237F" w:rsidRDefault="00E44120" w:rsidP="00BA1176">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62237F" w:rsidTr="00576AB4">
        <w:tc>
          <w:tcPr>
            <w:tcW w:w="10670" w:type="dxa"/>
            <w:shd w:val="clear" w:color="auto" w:fill="C0C0C0"/>
          </w:tcPr>
          <w:p w:rsidR="005969E2" w:rsidRPr="0062237F" w:rsidRDefault="00933F10" w:rsidP="00576AB4">
            <w:pPr>
              <w:jc w:val="center"/>
              <w:rPr>
                <w:rFonts w:asciiTheme="minorHAnsi" w:hAnsiTheme="minorHAnsi"/>
                <w:b/>
                <w:sz w:val="24"/>
                <w:szCs w:val="24"/>
              </w:rPr>
            </w:pPr>
            <w:r w:rsidRPr="0062237F">
              <w:rPr>
                <w:rFonts w:asciiTheme="minorHAnsi" w:hAnsiTheme="minorHAnsi"/>
                <w:sz w:val="24"/>
                <w:szCs w:val="24"/>
              </w:rPr>
              <w:br w:type="page"/>
            </w:r>
            <w:r w:rsidR="005969E2" w:rsidRPr="0062237F">
              <w:rPr>
                <w:rFonts w:asciiTheme="minorHAnsi" w:hAnsiTheme="minorHAnsi"/>
                <w:b/>
                <w:sz w:val="24"/>
                <w:szCs w:val="24"/>
              </w:rPr>
              <w:t>TASK DESCRIPTION</w:t>
            </w:r>
          </w:p>
        </w:tc>
      </w:tr>
    </w:tbl>
    <w:p w:rsidR="00F26727" w:rsidRPr="0062237F" w:rsidRDefault="00F26727" w:rsidP="00EA7AB2">
      <w:pPr>
        <w:jc w:val="both"/>
        <w:rPr>
          <w:rFonts w:asciiTheme="minorHAnsi" w:hAnsiTheme="minorHAnsi"/>
          <w:b/>
          <w:sz w:val="24"/>
          <w:szCs w:val="24"/>
          <w:u w:val="single"/>
        </w:rPr>
      </w:pPr>
    </w:p>
    <w:p w:rsidR="00361195" w:rsidRDefault="00361195" w:rsidP="00361195">
      <w:pPr>
        <w:jc w:val="both"/>
        <w:rPr>
          <w:rFonts w:asciiTheme="minorHAnsi" w:hAnsiTheme="minorHAnsi"/>
          <w:sz w:val="24"/>
          <w:szCs w:val="24"/>
        </w:rPr>
      </w:pPr>
      <w:r w:rsidRPr="00361195">
        <w:rPr>
          <w:rFonts w:asciiTheme="minorHAnsi" w:hAnsiTheme="minorHAnsi"/>
          <w:sz w:val="24"/>
          <w:szCs w:val="24"/>
        </w:rPr>
        <w:t>“</w:t>
      </w:r>
      <w:r w:rsidRPr="00361195">
        <w:rPr>
          <w:rFonts w:asciiTheme="minorHAnsi" w:hAnsiTheme="minorHAnsi"/>
          <w:i/>
          <w:sz w:val="24"/>
          <w:szCs w:val="24"/>
        </w:rPr>
        <w:t>The essence of a construction contract is that a contractor agrees to supply work and materials for the erection of a defined building or other works for the benefit of the employer</w:t>
      </w:r>
      <w:r w:rsidRPr="00361195">
        <w:rPr>
          <w:rFonts w:asciiTheme="minorHAnsi" w:hAnsiTheme="minorHAnsi"/>
          <w:sz w:val="24"/>
          <w:szCs w:val="24"/>
        </w:rPr>
        <w:t>” (</w:t>
      </w:r>
      <w:proofErr w:type="spellStart"/>
      <w:r w:rsidRPr="00361195">
        <w:rPr>
          <w:rFonts w:asciiTheme="minorHAnsi" w:hAnsiTheme="minorHAnsi"/>
          <w:sz w:val="24"/>
          <w:szCs w:val="24"/>
        </w:rPr>
        <w:t>Uff</w:t>
      </w:r>
      <w:proofErr w:type="spellEnd"/>
      <w:r w:rsidRPr="00361195">
        <w:rPr>
          <w:rFonts w:asciiTheme="minorHAnsi" w:hAnsiTheme="minorHAnsi"/>
          <w:sz w:val="24"/>
          <w:szCs w:val="24"/>
        </w:rPr>
        <w:t>, 2013, p265).</w:t>
      </w:r>
    </w:p>
    <w:p w:rsidR="00361195" w:rsidRPr="00361195" w:rsidRDefault="00361195" w:rsidP="00361195">
      <w:pPr>
        <w:jc w:val="both"/>
        <w:rPr>
          <w:rFonts w:asciiTheme="minorHAnsi" w:hAnsiTheme="minorHAnsi"/>
          <w:sz w:val="24"/>
          <w:szCs w:val="24"/>
        </w:rPr>
      </w:pPr>
    </w:p>
    <w:p w:rsidR="00361195" w:rsidRPr="00361195" w:rsidRDefault="00361195" w:rsidP="00361195">
      <w:pPr>
        <w:jc w:val="both"/>
        <w:rPr>
          <w:rFonts w:asciiTheme="minorHAnsi" w:hAnsiTheme="minorHAnsi"/>
          <w:b/>
          <w:sz w:val="24"/>
          <w:szCs w:val="24"/>
          <w:u w:val="single"/>
        </w:rPr>
      </w:pPr>
      <w:r w:rsidRPr="00361195">
        <w:rPr>
          <w:rFonts w:asciiTheme="minorHAnsi" w:hAnsiTheme="minorHAnsi"/>
          <w:b/>
          <w:sz w:val="24"/>
          <w:szCs w:val="24"/>
          <w:u w:val="single"/>
        </w:rPr>
        <w:t>Task</w:t>
      </w:r>
    </w:p>
    <w:p w:rsidR="00361195" w:rsidRDefault="00361195" w:rsidP="00361195">
      <w:pPr>
        <w:jc w:val="both"/>
        <w:rPr>
          <w:rFonts w:asciiTheme="minorHAnsi" w:hAnsiTheme="minorHAnsi"/>
          <w:sz w:val="24"/>
          <w:szCs w:val="24"/>
        </w:rPr>
      </w:pPr>
      <w:r w:rsidRPr="00361195">
        <w:rPr>
          <w:rFonts w:asciiTheme="minorHAnsi" w:hAnsiTheme="minorHAnsi"/>
          <w:sz w:val="24"/>
          <w:szCs w:val="24"/>
        </w:rPr>
        <w:t>Outline the reasons why contracts are critical for construction projects.  There should be information provided on the potential issues that can arise if a contract is not fully discharged.</w:t>
      </w:r>
    </w:p>
    <w:p w:rsidR="00361195" w:rsidRPr="00361195" w:rsidRDefault="00361195" w:rsidP="00361195">
      <w:pPr>
        <w:jc w:val="both"/>
        <w:rPr>
          <w:rFonts w:asciiTheme="minorHAnsi" w:hAnsiTheme="minorHAnsi"/>
          <w:sz w:val="24"/>
          <w:szCs w:val="24"/>
        </w:rPr>
      </w:pPr>
    </w:p>
    <w:p w:rsidR="00361195" w:rsidRDefault="00361195" w:rsidP="00361195">
      <w:pPr>
        <w:jc w:val="both"/>
        <w:rPr>
          <w:rFonts w:asciiTheme="minorHAnsi" w:hAnsiTheme="minorHAnsi"/>
          <w:sz w:val="24"/>
          <w:szCs w:val="24"/>
        </w:rPr>
      </w:pPr>
      <w:r w:rsidRPr="00361195">
        <w:rPr>
          <w:rFonts w:asciiTheme="minorHAnsi" w:hAnsiTheme="minorHAnsi"/>
          <w:sz w:val="24"/>
          <w:szCs w:val="24"/>
        </w:rPr>
        <w:t xml:space="preserve">Outline and clearly example the essential elements of a contract, using case law as necessary.  </w:t>
      </w:r>
    </w:p>
    <w:p w:rsidR="00361195" w:rsidRPr="00361195" w:rsidRDefault="00361195" w:rsidP="00361195">
      <w:pPr>
        <w:jc w:val="both"/>
        <w:rPr>
          <w:rFonts w:asciiTheme="minorHAnsi" w:hAnsiTheme="minorHAnsi"/>
          <w:sz w:val="24"/>
          <w:szCs w:val="24"/>
        </w:rPr>
      </w:pPr>
    </w:p>
    <w:p w:rsidR="00361195" w:rsidRPr="00361195" w:rsidRDefault="00361195" w:rsidP="00361195">
      <w:pPr>
        <w:jc w:val="both"/>
        <w:rPr>
          <w:rFonts w:asciiTheme="minorHAnsi" w:hAnsiTheme="minorHAnsi"/>
          <w:sz w:val="24"/>
          <w:szCs w:val="24"/>
        </w:rPr>
      </w:pPr>
      <w:r w:rsidRPr="00361195">
        <w:rPr>
          <w:rFonts w:asciiTheme="minorHAnsi" w:hAnsiTheme="minorHAnsi"/>
          <w:sz w:val="24"/>
          <w:szCs w:val="24"/>
        </w:rPr>
        <w:t>You should then imagine that during construction, certain issues arise.  Discuss and clearly example with case law, the relevant areas of law that are covered by the issues outlined below, and the ramifications for the contracted parties in each case:</w:t>
      </w:r>
    </w:p>
    <w:p w:rsidR="00361195" w:rsidRPr="00361195" w:rsidRDefault="00361195" w:rsidP="00361195">
      <w:pPr>
        <w:pStyle w:val="ListParagraph"/>
        <w:numPr>
          <w:ilvl w:val="0"/>
          <w:numId w:val="28"/>
        </w:numPr>
        <w:spacing w:after="160" w:line="259" w:lineRule="auto"/>
        <w:jc w:val="both"/>
        <w:rPr>
          <w:rFonts w:asciiTheme="minorHAnsi" w:hAnsiTheme="minorHAnsi"/>
          <w:sz w:val="24"/>
          <w:szCs w:val="24"/>
        </w:rPr>
      </w:pPr>
      <w:r w:rsidRPr="00361195">
        <w:rPr>
          <w:rFonts w:asciiTheme="minorHAnsi" w:hAnsiTheme="minorHAnsi"/>
          <w:sz w:val="24"/>
          <w:szCs w:val="24"/>
        </w:rPr>
        <w:t>Contractors decide to burn waste on-site without a license</w:t>
      </w:r>
    </w:p>
    <w:p w:rsidR="00361195" w:rsidRPr="00361195" w:rsidRDefault="00361195" w:rsidP="00361195">
      <w:pPr>
        <w:pStyle w:val="ListParagraph"/>
        <w:numPr>
          <w:ilvl w:val="0"/>
          <w:numId w:val="28"/>
        </w:numPr>
        <w:spacing w:after="160" w:line="259" w:lineRule="auto"/>
        <w:jc w:val="both"/>
        <w:rPr>
          <w:rFonts w:asciiTheme="minorHAnsi" w:hAnsiTheme="minorHAnsi"/>
          <w:sz w:val="24"/>
          <w:szCs w:val="24"/>
        </w:rPr>
      </w:pPr>
      <w:r w:rsidRPr="00361195">
        <w:rPr>
          <w:rFonts w:asciiTheme="minorHAnsi" w:hAnsiTheme="minorHAnsi"/>
          <w:sz w:val="24"/>
          <w:szCs w:val="24"/>
        </w:rPr>
        <w:t>The site is broken into and materials are removed / disturbed</w:t>
      </w:r>
    </w:p>
    <w:p w:rsidR="00361195" w:rsidRPr="00361195" w:rsidRDefault="00361195" w:rsidP="00361195">
      <w:pPr>
        <w:pStyle w:val="ListParagraph"/>
        <w:numPr>
          <w:ilvl w:val="0"/>
          <w:numId w:val="28"/>
        </w:numPr>
        <w:spacing w:after="160" w:line="259" w:lineRule="auto"/>
        <w:jc w:val="both"/>
        <w:rPr>
          <w:rFonts w:asciiTheme="minorHAnsi" w:hAnsiTheme="minorHAnsi"/>
          <w:sz w:val="24"/>
          <w:szCs w:val="24"/>
        </w:rPr>
      </w:pPr>
      <w:r w:rsidRPr="00361195">
        <w:rPr>
          <w:rFonts w:asciiTheme="minorHAnsi" w:hAnsiTheme="minorHAnsi"/>
          <w:sz w:val="24"/>
          <w:szCs w:val="24"/>
        </w:rPr>
        <w:t>Whilst the site is broken into, the perpetrator injures themselves</w:t>
      </w:r>
    </w:p>
    <w:p w:rsidR="00361195" w:rsidRPr="00361195" w:rsidRDefault="00361195" w:rsidP="00361195">
      <w:pPr>
        <w:jc w:val="both"/>
        <w:rPr>
          <w:rFonts w:asciiTheme="minorHAnsi" w:hAnsiTheme="minorHAnsi"/>
          <w:sz w:val="24"/>
          <w:szCs w:val="24"/>
        </w:rPr>
      </w:pPr>
      <w:r w:rsidRPr="00361195">
        <w:rPr>
          <w:rFonts w:asciiTheme="minorHAnsi" w:hAnsiTheme="minorHAnsi"/>
          <w:sz w:val="24"/>
          <w:szCs w:val="24"/>
        </w:rPr>
        <w:t>The word count for the work is 2000 +/-200 words; tabulated information and references are excluded from this.  Please include your word count on the front cover sheet.</w:t>
      </w:r>
    </w:p>
    <w:p w:rsidR="00072ECB" w:rsidRPr="0062237F" w:rsidRDefault="00072ECB" w:rsidP="00674542">
      <w:pPr>
        <w:jc w:val="both"/>
        <w:rPr>
          <w:rFonts w:asciiTheme="minorHAnsi" w:hAnsiTheme="minorHAnsi"/>
          <w:b/>
          <w:sz w:val="24"/>
          <w:szCs w:val="24"/>
        </w:rPr>
      </w:pPr>
    </w:p>
    <w:p w:rsidR="00674542" w:rsidRDefault="00674542" w:rsidP="00674542">
      <w:pPr>
        <w:jc w:val="center"/>
        <w:rPr>
          <w:rFonts w:asciiTheme="minorHAnsi" w:hAnsiTheme="minorHAnsi" w:cs="Arial"/>
          <w:b/>
          <w:caps/>
          <w:sz w:val="24"/>
          <w:szCs w:val="24"/>
        </w:rPr>
      </w:pPr>
      <w:r w:rsidRPr="0062237F">
        <w:rPr>
          <w:rFonts w:asciiTheme="minorHAnsi" w:hAnsiTheme="minorHAnsi" w:cs="Arial"/>
          <w:b/>
          <w:caps/>
          <w:sz w:val="24"/>
          <w:szCs w:val="24"/>
        </w:rPr>
        <w:t>GUIDANCE FOR Students IN THE COMPLETION OF TASKS</w:t>
      </w:r>
    </w:p>
    <w:p w:rsidR="00072ECB" w:rsidRPr="0062237F" w:rsidRDefault="00072ECB" w:rsidP="00674542">
      <w:pPr>
        <w:jc w:val="center"/>
        <w:rPr>
          <w:rFonts w:asciiTheme="minorHAnsi" w:hAnsiTheme="minorHAnsi" w:cs="Arial"/>
          <w:b/>
          <w:caps/>
          <w:sz w:val="24"/>
          <w:szCs w:val="24"/>
        </w:rPr>
      </w:pPr>
    </w:p>
    <w:p w:rsidR="00EB4F96" w:rsidRPr="0062237F" w:rsidRDefault="00361195" w:rsidP="00361195">
      <w:pPr>
        <w:jc w:val="both"/>
        <w:rPr>
          <w:rFonts w:asciiTheme="minorHAnsi" w:hAnsiTheme="minorHAnsi"/>
          <w:sz w:val="24"/>
          <w:szCs w:val="24"/>
        </w:rPr>
      </w:pPr>
      <w:r w:rsidRPr="00361195">
        <w:rPr>
          <w:rFonts w:asciiTheme="minorHAnsi" w:hAnsiTheme="minorHAnsi"/>
          <w:sz w:val="24"/>
          <w:szCs w:val="24"/>
        </w:rPr>
        <w:t xml:space="preserve">The work should be structured as a professional report, clearly covering each of the areas outlined above; guidance will be provided within lectures.  Case law must be utilised; there must be demonstration of understanding in relation to the case law applied and the area of law it applies to.  As the word count must also be adhered to, please be creative in presentation of the work.  </w:t>
      </w:r>
      <w:bookmarkStart w:id="0" w:name="_Hlk485816219"/>
      <w:r w:rsidRPr="00361195">
        <w:rPr>
          <w:rFonts w:asciiTheme="minorHAnsi" w:hAnsiTheme="minorHAnsi"/>
          <w:sz w:val="24"/>
          <w:szCs w:val="24"/>
        </w:rPr>
        <w:t>All the information necessary to complete this task has been covered within lecture sessions; therefore, please refer to lecture material first to devise an outline answer</w:t>
      </w:r>
      <w:bookmarkEnd w:id="0"/>
      <w:r w:rsidRPr="00361195">
        <w:rPr>
          <w:rFonts w:asciiTheme="minorHAnsi" w:hAnsiTheme="minorHAnsi"/>
          <w:sz w:val="24"/>
          <w:szCs w:val="24"/>
        </w:rPr>
        <w:t xml:space="preserve">.  It is expected that the areas of law covered carry equal weighting in relation to the word count. </w:t>
      </w:r>
    </w:p>
    <w:p w:rsidR="00072ECB" w:rsidRDefault="00072ECB"/>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62237F" w:rsidTr="00072ECB">
        <w:trPr>
          <w:jc w:val="center"/>
        </w:trPr>
        <w:tc>
          <w:tcPr>
            <w:tcW w:w="10444" w:type="dxa"/>
            <w:shd w:val="clear" w:color="auto" w:fill="BFBFBF"/>
          </w:tcPr>
          <w:p w:rsidR="00EB4F96" w:rsidRPr="0062237F" w:rsidRDefault="00EB4F96" w:rsidP="00EB4F96">
            <w:pPr>
              <w:rPr>
                <w:rFonts w:asciiTheme="minorHAnsi" w:hAnsiTheme="minorHAnsi"/>
                <w:sz w:val="24"/>
                <w:szCs w:val="24"/>
              </w:rPr>
            </w:pPr>
            <w:r w:rsidRPr="0062237F">
              <w:rPr>
                <w:rFonts w:asciiTheme="minorHAnsi" w:hAnsiTheme="minorHAnsi" w:cs="Arial"/>
                <w:b/>
                <w:caps/>
                <w:sz w:val="24"/>
                <w:szCs w:val="24"/>
              </w:rPr>
              <w:lastRenderedPageBreak/>
              <w:t xml:space="preserve">                marking criteria and Student FEEDBACK</w:t>
            </w:r>
          </w:p>
        </w:tc>
      </w:tr>
    </w:tbl>
    <w:p w:rsidR="00A03BB8" w:rsidRPr="0062237F" w:rsidRDefault="00A03BB8" w:rsidP="004B6C14">
      <w:pPr>
        <w:rPr>
          <w:rFonts w:asciiTheme="minorHAnsi" w:hAnsiTheme="minorHAnsi"/>
          <w:sz w:val="24"/>
          <w:szCs w:val="24"/>
        </w:rPr>
      </w:pPr>
    </w:p>
    <w:p w:rsidR="00EB4F96" w:rsidRPr="0062237F" w:rsidRDefault="00EB4F96" w:rsidP="00EB4F96">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details the assessment criteria.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62237F" w:rsidRDefault="00F61A20" w:rsidP="00A03BB8">
      <w:pPr>
        <w:rPr>
          <w:rFonts w:asciiTheme="minorHAnsi" w:hAnsiTheme="minorHAnsi"/>
          <w:b/>
          <w:sz w:val="24"/>
          <w:szCs w:val="24"/>
        </w:rPr>
        <w:sectPr w:rsidR="00F61A20" w:rsidRPr="0062237F" w:rsidSect="00F31C04">
          <w:footerReference w:type="default" r:id="rId9"/>
          <w:pgSz w:w="11894" w:h="16834"/>
          <w:pgMar w:top="720" w:right="720" w:bottom="720" w:left="720" w:header="706" w:footer="454" w:gutter="0"/>
          <w:paperSrc w:first="1" w:other="1"/>
          <w:cols w:space="720"/>
          <w:docGrid w:linePitch="272"/>
        </w:sectPr>
      </w:pPr>
    </w:p>
    <w:p w:rsidR="00F61A20" w:rsidRPr="0062237F" w:rsidRDefault="00F61A20" w:rsidP="00A03BB8">
      <w:pPr>
        <w:rPr>
          <w:rFonts w:asciiTheme="minorHAnsi" w:hAnsiTheme="minorHAnsi"/>
          <w:b/>
          <w:sz w:val="24"/>
          <w:szCs w:val="24"/>
        </w:rPr>
      </w:pPr>
    </w:p>
    <w:tbl>
      <w:tblPr>
        <w:tblW w:w="5000" w:type="pct"/>
        <w:tblLayout w:type="fixed"/>
        <w:tblLook w:val="04A0" w:firstRow="1" w:lastRow="0" w:firstColumn="1" w:lastColumn="0" w:noHBand="0" w:noVBand="1"/>
      </w:tblPr>
      <w:tblGrid>
        <w:gridCol w:w="9264"/>
        <w:gridCol w:w="591"/>
        <w:gridCol w:w="589"/>
      </w:tblGrid>
      <w:tr w:rsidR="00F31C04" w:rsidRPr="0062237F"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62237F" w:rsidRDefault="00F31C04" w:rsidP="00681208">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361195" w:rsidRDefault="00F31C04" w:rsidP="00F31C04">
            <w:pPr>
              <w:ind w:left="34" w:right="113"/>
              <w:jc w:val="center"/>
              <w:rPr>
                <w:rFonts w:asciiTheme="minorHAnsi" w:hAnsiTheme="minorHAnsi"/>
                <w:b/>
              </w:rPr>
            </w:pPr>
            <w:r w:rsidRPr="00361195">
              <w:rPr>
                <w:rFonts w:asciiTheme="minorHAnsi" w:hAnsiTheme="minorHAnsi"/>
                <w: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361195" w:rsidRDefault="00F31C04" w:rsidP="003223E0">
            <w:pPr>
              <w:ind w:left="113" w:right="113"/>
              <w:jc w:val="center"/>
              <w:rPr>
                <w:rFonts w:asciiTheme="minorHAnsi" w:hAnsiTheme="minorHAnsi"/>
                <w:b/>
              </w:rPr>
            </w:pPr>
            <w:r w:rsidRPr="00361195">
              <w:rPr>
                <w:rFonts w:asciiTheme="minorHAnsi" w:hAnsiTheme="minorHAnsi"/>
                <w:b/>
              </w:rPr>
              <w:t xml:space="preserve">Marks </w:t>
            </w:r>
          </w:p>
          <w:p w:rsidR="00F31C04" w:rsidRPr="00361195" w:rsidRDefault="00F31C04" w:rsidP="003223E0">
            <w:pPr>
              <w:ind w:left="113" w:right="113"/>
              <w:jc w:val="center"/>
              <w:rPr>
                <w:rFonts w:asciiTheme="minorHAnsi" w:hAnsiTheme="minorHAnsi"/>
                <w:b/>
              </w:rPr>
            </w:pPr>
            <w:r w:rsidRPr="00361195">
              <w:rPr>
                <w:rFonts w:asciiTheme="minorHAnsi" w:hAnsiTheme="minorHAnsi"/>
                <w:b/>
              </w:rPr>
              <w:t>awarded</w:t>
            </w: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1. Research-informed Literature </w:t>
            </w:r>
          </w:p>
          <w:p w:rsidR="003223E0" w:rsidRPr="0062237F" w:rsidRDefault="003223E0" w:rsidP="003223E0">
            <w:pPr>
              <w:spacing w:after="120"/>
              <w:rPr>
                <w:rFonts w:asciiTheme="minorHAnsi" w:hAnsiTheme="minorHAnsi"/>
                <w:sz w:val="24"/>
                <w:szCs w:val="24"/>
              </w:rPr>
            </w:pPr>
            <w:r w:rsidRPr="0062237F">
              <w:rPr>
                <w:rFonts w:asciiTheme="minorHAnsi" w:hAnsiTheme="minorHAnsi"/>
                <w:sz w:val="24"/>
                <w:szCs w:val="2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0750EC" w:rsidP="00F61A20">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1"/>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2. </w:t>
            </w:r>
            <w:r w:rsidR="0036441B" w:rsidRPr="0062237F">
              <w:rPr>
                <w:rFonts w:asciiTheme="minorHAnsi" w:hAnsiTheme="minorHAnsi"/>
                <w:b/>
                <w:sz w:val="24"/>
                <w:szCs w:val="24"/>
              </w:rPr>
              <w:t>Knowledge and Understanding of subject</w:t>
            </w:r>
          </w:p>
          <w:p w:rsidR="003223E0" w:rsidRPr="0062237F" w:rsidRDefault="0036441B" w:rsidP="000750EC">
            <w:pPr>
              <w:spacing w:after="120"/>
              <w:rPr>
                <w:rFonts w:asciiTheme="minorHAnsi" w:hAnsiTheme="minorHAnsi"/>
                <w:sz w:val="24"/>
                <w:szCs w:val="24"/>
              </w:rPr>
            </w:pPr>
            <w:r w:rsidRPr="0062237F">
              <w:rPr>
                <w:rFonts w:asciiTheme="minorHAnsi" w:hAnsiTheme="minorHAnsi"/>
                <w:sz w:val="24"/>
                <w:szCs w:val="24"/>
              </w:rPr>
              <w:t>Extent of knowledge and understanding of concepts and underlying principles associated with the discipline</w:t>
            </w:r>
            <w:r w:rsidR="003223E0" w:rsidRPr="0062237F">
              <w:rPr>
                <w:rFonts w:asciiTheme="minorHAnsi" w:hAnsiTheme="minorHAnsi"/>
                <w:sz w:val="24"/>
                <w:szCs w:val="24"/>
              </w:rPr>
              <w:t>.</w:t>
            </w:r>
            <w:r w:rsidR="00EA7AB2" w:rsidRPr="0062237F">
              <w:rPr>
                <w:rFonts w:asciiTheme="minorHAnsi" w:hAnsiTheme="minorHAnsi"/>
                <w:sz w:val="24"/>
                <w:szCs w:val="24"/>
              </w:rPr>
              <w:t xml:space="preserve"> </w:t>
            </w:r>
            <w:r w:rsidR="000750EC" w:rsidRPr="0062237F">
              <w:rPr>
                <w:rFonts w:asciiTheme="minorHAnsi" w:hAnsiTheme="minorHAnsi"/>
                <w:sz w:val="24"/>
                <w:szCs w:val="24"/>
              </w:rPr>
              <w:t>Coherence of approach; structured presentation of argument and logical format of debate</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066A98" w:rsidP="00EA7AB2">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0"/>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1"/>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3. </w:t>
            </w:r>
            <w:r w:rsidR="0036441B" w:rsidRPr="0062237F">
              <w:rPr>
                <w:rFonts w:asciiTheme="minorHAnsi" w:hAnsiTheme="minorHAnsi"/>
                <w:b/>
                <w:sz w:val="24"/>
                <w:szCs w:val="24"/>
              </w:rPr>
              <w:t xml:space="preserve">Analysis and </w:t>
            </w:r>
            <w:r w:rsidR="000750EC" w:rsidRPr="0062237F">
              <w:rPr>
                <w:rFonts w:asciiTheme="minorHAnsi" w:hAnsiTheme="minorHAnsi"/>
                <w:b/>
                <w:sz w:val="24"/>
                <w:szCs w:val="24"/>
              </w:rPr>
              <w:t>Evaluation</w:t>
            </w:r>
          </w:p>
          <w:p w:rsidR="003223E0" w:rsidRPr="0062237F" w:rsidRDefault="003223E0" w:rsidP="005E285E">
            <w:pPr>
              <w:spacing w:after="120"/>
              <w:rPr>
                <w:rFonts w:asciiTheme="minorHAnsi" w:hAnsiTheme="minorHAnsi"/>
                <w:sz w:val="24"/>
                <w:szCs w:val="24"/>
              </w:rPr>
            </w:pPr>
            <w:r w:rsidRPr="0062237F">
              <w:rPr>
                <w:rFonts w:asciiTheme="minorHAnsi" w:hAnsiTheme="minorHAnsi"/>
                <w:sz w:val="24"/>
                <w:szCs w:val="2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6F5E71" w:rsidP="006F5E71">
            <w:pPr>
              <w:jc w:val="center"/>
              <w:rPr>
                <w:rFonts w:asciiTheme="minorHAnsi" w:hAnsiTheme="minorHAnsi"/>
                <w:sz w:val="24"/>
                <w:szCs w:val="24"/>
              </w:rPr>
            </w:pPr>
            <w:r>
              <w:rPr>
                <w:rFonts w:asciiTheme="minorHAnsi" w:hAnsiTheme="minorHAnsi"/>
                <w:sz w:val="24"/>
                <w:szCs w:val="24"/>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0"/>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470B67" w:rsidRPr="0062237F" w:rsidRDefault="00470B67"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1"/>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4. </w:t>
            </w:r>
            <w:r w:rsidR="0036441B" w:rsidRPr="0062237F">
              <w:rPr>
                <w:rFonts w:asciiTheme="minorHAnsi" w:hAnsiTheme="minorHAnsi"/>
                <w:b/>
                <w:sz w:val="24"/>
                <w:szCs w:val="24"/>
              </w:rPr>
              <w:t xml:space="preserve">Practical Application and </w:t>
            </w:r>
            <w:r w:rsidR="000750EC" w:rsidRPr="0062237F">
              <w:rPr>
                <w:rFonts w:asciiTheme="minorHAnsi" w:hAnsiTheme="minorHAnsi"/>
                <w:b/>
                <w:sz w:val="24"/>
                <w:szCs w:val="24"/>
              </w:rPr>
              <w:t>Justification</w:t>
            </w:r>
          </w:p>
          <w:p w:rsidR="003223E0" w:rsidRPr="0062237F" w:rsidRDefault="003223E0" w:rsidP="000750EC">
            <w:pPr>
              <w:spacing w:after="120"/>
              <w:rPr>
                <w:rFonts w:asciiTheme="minorHAnsi" w:hAnsiTheme="minorHAnsi"/>
                <w:sz w:val="24"/>
                <w:szCs w:val="24"/>
              </w:rPr>
            </w:pPr>
            <w:r w:rsidRPr="0062237F">
              <w:rPr>
                <w:rFonts w:asciiTheme="minorHAnsi" w:hAnsiTheme="minorHAnsi"/>
                <w:sz w:val="24"/>
                <w:szCs w:val="24"/>
              </w:rPr>
              <w:t>Deplo</w:t>
            </w:r>
            <w:r w:rsidR="000750EC" w:rsidRPr="0062237F">
              <w:rPr>
                <w:rFonts w:asciiTheme="minorHAnsi" w:hAnsiTheme="minorHAnsi"/>
                <w:sz w:val="24"/>
                <w:szCs w:val="24"/>
              </w:rPr>
              <w:t>yment of methods,</w:t>
            </w:r>
            <w:r w:rsidRPr="0062237F">
              <w:rPr>
                <w:rFonts w:asciiTheme="minorHAnsi" w:hAnsiTheme="minorHAnsi"/>
                <w:sz w:val="24"/>
                <w:szCs w:val="24"/>
              </w:rPr>
              <w:t xml:space="preserve">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066A98" w:rsidP="005E285E">
            <w:pPr>
              <w:jc w:val="center"/>
              <w:rPr>
                <w:rFonts w:asciiTheme="minorHAnsi" w:hAnsiTheme="minorHAnsi"/>
                <w:sz w:val="24"/>
                <w:szCs w:val="24"/>
              </w:rPr>
            </w:pPr>
            <w:r>
              <w:rPr>
                <w:rFonts w:asciiTheme="minorHAnsi" w:hAnsiTheme="minorHAnsi"/>
                <w:sz w:val="24"/>
                <w:szCs w:val="24"/>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1"/>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470B67" w:rsidRPr="0062237F" w:rsidRDefault="00470B67"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5. </w:t>
            </w:r>
            <w:r w:rsidR="0036441B" w:rsidRPr="0062237F">
              <w:rPr>
                <w:rFonts w:asciiTheme="minorHAnsi" w:hAnsiTheme="minorHAnsi"/>
                <w:b/>
                <w:sz w:val="24"/>
                <w:szCs w:val="24"/>
              </w:rPr>
              <w:t>Academic skills</w:t>
            </w:r>
            <w:r w:rsidR="000750EC" w:rsidRPr="0062237F">
              <w:rPr>
                <w:rFonts w:asciiTheme="minorHAnsi" w:hAnsiTheme="minorHAnsi"/>
                <w:b/>
                <w:sz w:val="24"/>
                <w:szCs w:val="24"/>
              </w:rPr>
              <w:t xml:space="preserve"> and Referencing</w:t>
            </w:r>
            <w:r w:rsidRPr="0062237F">
              <w:rPr>
                <w:rFonts w:asciiTheme="minorHAnsi" w:hAnsiTheme="minorHAnsi"/>
                <w:b/>
                <w:sz w:val="24"/>
                <w:szCs w:val="24"/>
              </w:rPr>
              <w:t xml:space="preserve"> </w:t>
            </w:r>
          </w:p>
          <w:p w:rsidR="003223E0" w:rsidRPr="0062237F" w:rsidRDefault="0036441B" w:rsidP="0036441B">
            <w:pPr>
              <w:spacing w:after="120"/>
              <w:rPr>
                <w:rFonts w:asciiTheme="minorHAnsi" w:hAnsiTheme="minorHAnsi"/>
                <w:sz w:val="24"/>
                <w:szCs w:val="24"/>
              </w:rPr>
            </w:pPr>
            <w:r w:rsidRPr="0062237F">
              <w:rPr>
                <w:rFonts w:asciiTheme="minorHAnsi" w:hAnsiTheme="minorHAnsi"/>
                <w:sz w:val="24"/>
                <w:szCs w:val="24"/>
              </w:rPr>
              <w:t>Demonstrates attributes expected in professional practice including: individual initiative and collaborative working; deployment of appropriate media to communicate (including written and oral); clarity and effectiveness in presentation and organisation. A</w:t>
            </w:r>
            <w:r w:rsidR="000750EC" w:rsidRPr="0062237F">
              <w:rPr>
                <w:rFonts w:asciiTheme="minorHAnsi" w:hAnsiTheme="minorHAnsi"/>
                <w:sz w:val="24"/>
                <w:szCs w:val="24"/>
              </w:rPr>
              <w:t>cadem</w:t>
            </w:r>
            <w:r w:rsidR="009B6396">
              <w:rPr>
                <w:rFonts w:asciiTheme="minorHAnsi" w:hAnsiTheme="minorHAnsi"/>
                <w:sz w:val="24"/>
                <w:szCs w:val="24"/>
              </w:rPr>
              <w:t>ic use of secondary information</w:t>
            </w:r>
            <w:r w:rsidR="000750EC" w:rsidRPr="0062237F">
              <w:rPr>
                <w:rFonts w:asciiTheme="minorHAnsi" w:hAnsiTheme="minorHAnsi"/>
                <w:sz w:val="24"/>
                <w:szCs w:val="24"/>
              </w:rPr>
              <w:t xml:space="preserve"> appropriately cited using Harvard System.</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6F5E71" w:rsidP="00EA7AB2">
            <w:pPr>
              <w:jc w:val="center"/>
              <w:rPr>
                <w:rFonts w:asciiTheme="minorHAnsi" w:hAnsiTheme="minorHAnsi"/>
                <w:sz w:val="24"/>
                <w:szCs w:val="24"/>
              </w:rPr>
            </w:pPr>
            <w:r>
              <w:rPr>
                <w:rFonts w:asciiTheme="minorHAnsi" w:hAnsiTheme="minorHAnsi"/>
                <w:sz w:val="24"/>
                <w:szCs w:val="24"/>
              </w:rPr>
              <w:t>1</w:t>
            </w:r>
            <w:r w:rsidR="00EA7AB2" w:rsidRPr="0062237F">
              <w:rPr>
                <w:rFonts w:asciiTheme="minorHAnsi" w:hAnsiTheme="minorHAnsi"/>
                <w:sz w:val="24"/>
                <w:szCs w:val="24"/>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1"/>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bl>
    <w:p w:rsidR="00F61A20" w:rsidRPr="0062237F" w:rsidRDefault="00F61A20" w:rsidP="00F61A20">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61A20" w:rsidRPr="0062237F" w:rsidTr="009B6396">
        <w:trPr>
          <w:cantSplit/>
        </w:trPr>
        <w:tc>
          <w:tcPr>
            <w:tcW w:w="6062" w:type="dxa"/>
            <w:vMerge w:val="restart"/>
            <w:shd w:val="pct15" w:color="auto" w:fill="auto"/>
            <w:vAlign w:val="center"/>
          </w:tcPr>
          <w:p w:rsidR="00F61A20" w:rsidRPr="0062237F" w:rsidRDefault="00F61A20" w:rsidP="00EB4F96">
            <w:pPr>
              <w:rPr>
                <w:rFonts w:asciiTheme="minorHAnsi" w:hAnsiTheme="minorHAnsi"/>
                <w:sz w:val="24"/>
                <w:szCs w:val="24"/>
              </w:rPr>
            </w:pPr>
            <w:r w:rsidRPr="0062237F">
              <w:rPr>
                <w:rFonts w:asciiTheme="minorHAnsi" w:hAnsiTheme="minorHAnsi" w:cs="Arial"/>
                <w:b/>
                <w:bCs/>
                <w:sz w:val="24"/>
                <w:szCs w:val="24"/>
              </w:rPr>
              <w:t>Assignment Mark</w:t>
            </w:r>
            <w:r w:rsidR="003223E0" w:rsidRPr="0062237F">
              <w:rPr>
                <w:rFonts w:asciiTheme="minorHAnsi" w:hAnsiTheme="minorHAnsi" w:cs="Arial"/>
                <w:b/>
                <w:bCs/>
                <w:sz w:val="24"/>
                <w:szCs w:val="24"/>
              </w:rPr>
              <w:t xml:space="preserve"> </w:t>
            </w:r>
            <w:r w:rsidR="003223E0" w:rsidRPr="0062237F">
              <w:rPr>
                <w:rFonts w:asciiTheme="minorHAnsi" w:hAnsiTheme="minorHAnsi" w:cs="Arial"/>
                <w:bCs/>
                <w:sz w:val="24"/>
                <w:szCs w:val="24"/>
              </w:rPr>
              <w:t>(</w:t>
            </w:r>
            <w:r w:rsidR="003223E0"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61A20" w:rsidRPr="0062237F" w:rsidRDefault="00F61A20" w:rsidP="00EB4F96">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61A20" w:rsidRPr="0062237F" w:rsidRDefault="00F61A20" w:rsidP="00EB4F96">
            <w:pPr>
              <w:jc w:val="right"/>
              <w:rPr>
                <w:rFonts w:asciiTheme="minorHAnsi" w:hAnsiTheme="minorHAnsi" w:cs="Arial"/>
                <w:b/>
                <w:bCs/>
                <w:sz w:val="24"/>
                <w:szCs w:val="24"/>
              </w:rPr>
            </w:pPr>
            <w:r w:rsidRPr="0062237F">
              <w:rPr>
                <w:rFonts w:asciiTheme="minorHAnsi" w:hAnsiTheme="minorHAnsi" w:cs="Arial"/>
                <w:b/>
                <w:bCs/>
                <w:sz w:val="24"/>
                <w:szCs w:val="24"/>
              </w:rPr>
              <w:t>%</w:t>
            </w:r>
          </w:p>
        </w:tc>
      </w:tr>
      <w:tr w:rsidR="00F61A20" w:rsidRPr="0062237F" w:rsidTr="009B6396">
        <w:trPr>
          <w:cantSplit/>
        </w:trPr>
        <w:tc>
          <w:tcPr>
            <w:tcW w:w="6062" w:type="dxa"/>
            <w:vMerge/>
            <w:vAlign w:val="bottom"/>
          </w:tcPr>
          <w:p w:rsidR="00F61A20" w:rsidRPr="0062237F" w:rsidRDefault="00F61A20" w:rsidP="00EB4F96">
            <w:pPr>
              <w:rPr>
                <w:rFonts w:asciiTheme="minorHAnsi" w:hAnsiTheme="minorHAnsi" w:cs="Arial"/>
                <w:sz w:val="24"/>
                <w:szCs w:val="24"/>
              </w:rPr>
            </w:pPr>
          </w:p>
        </w:tc>
        <w:tc>
          <w:tcPr>
            <w:tcW w:w="2903" w:type="dxa"/>
            <w:vAlign w:val="bottom"/>
          </w:tcPr>
          <w:p w:rsidR="00F61A20" w:rsidRPr="0062237F" w:rsidRDefault="00B832E8" w:rsidP="00470B67">
            <w:pPr>
              <w:rPr>
                <w:rFonts w:asciiTheme="minorHAnsi" w:hAnsiTheme="minorHAnsi" w:cs="Arial"/>
                <w:b/>
                <w:bCs/>
                <w:sz w:val="24"/>
                <w:szCs w:val="24"/>
              </w:rPr>
            </w:pPr>
            <w:r>
              <w:rPr>
                <w:rFonts w:asciiTheme="minorHAnsi" w:hAnsiTheme="minorHAnsi" w:cs="Arial"/>
                <w:sz w:val="24"/>
                <w:szCs w:val="24"/>
              </w:rPr>
              <w:t xml:space="preserve">Up to </w:t>
            </w:r>
            <w:r w:rsidR="00470B67">
              <w:rPr>
                <w:rFonts w:asciiTheme="minorHAnsi" w:hAnsiTheme="minorHAnsi" w:cs="Arial"/>
                <w:sz w:val="24"/>
                <w:szCs w:val="24"/>
              </w:rPr>
              <w:t>one</w:t>
            </w:r>
            <w:r w:rsidR="00F61A20" w:rsidRPr="0062237F">
              <w:rPr>
                <w:rFonts w:asciiTheme="minorHAnsi" w:hAnsiTheme="minorHAnsi" w:cs="Arial"/>
                <w:sz w:val="24"/>
                <w:szCs w:val="24"/>
              </w:rPr>
              <w:t>-week late</w:t>
            </w:r>
          </w:p>
        </w:tc>
        <w:tc>
          <w:tcPr>
            <w:tcW w:w="641" w:type="dxa"/>
            <w:vAlign w:val="bottom"/>
          </w:tcPr>
          <w:p w:rsidR="00F61A20" w:rsidRPr="0062237F" w:rsidRDefault="00A008F1" w:rsidP="00EB4F96">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61A20" w:rsidRPr="0062237F" w:rsidRDefault="00F61A20" w:rsidP="00EB4F96">
            <w:pPr>
              <w:ind w:leftChars="71" w:left="142"/>
              <w:rPr>
                <w:rFonts w:asciiTheme="minorHAnsi" w:hAnsiTheme="minorHAnsi" w:cs="Arial"/>
                <w:sz w:val="24"/>
                <w:szCs w:val="24"/>
              </w:rPr>
            </w:pPr>
          </w:p>
        </w:tc>
      </w:tr>
      <w:tr w:rsidR="00F61A20" w:rsidRPr="0062237F" w:rsidTr="009B6396">
        <w:trPr>
          <w:cantSplit/>
        </w:trPr>
        <w:tc>
          <w:tcPr>
            <w:tcW w:w="6062" w:type="dxa"/>
            <w:vMerge/>
            <w:vAlign w:val="bottom"/>
          </w:tcPr>
          <w:p w:rsidR="00F61A20" w:rsidRPr="0062237F" w:rsidRDefault="00F61A20" w:rsidP="00EB4F96">
            <w:pPr>
              <w:rPr>
                <w:rFonts w:asciiTheme="minorHAnsi" w:hAnsiTheme="minorHAnsi" w:cs="Arial"/>
                <w:sz w:val="24"/>
                <w:szCs w:val="24"/>
              </w:rPr>
            </w:pPr>
          </w:p>
        </w:tc>
        <w:tc>
          <w:tcPr>
            <w:tcW w:w="2903" w:type="dxa"/>
            <w:vAlign w:val="bottom"/>
          </w:tcPr>
          <w:p w:rsidR="009B6396" w:rsidRPr="00361195" w:rsidRDefault="00B832E8" w:rsidP="00EB4F96">
            <w:pPr>
              <w:rPr>
                <w:rFonts w:asciiTheme="minorHAnsi" w:hAnsiTheme="minorHAnsi" w:cs="Arial"/>
                <w:sz w:val="24"/>
                <w:szCs w:val="24"/>
              </w:rPr>
            </w:pPr>
            <w:r>
              <w:rPr>
                <w:rFonts w:asciiTheme="minorHAnsi" w:hAnsiTheme="minorHAnsi" w:cs="Arial"/>
                <w:sz w:val="24"/>
                <w:szCs w:val="24"/>
              </w:rPr>
              <w:t xml:space="preserve">Over </w:t>
            </w:r>
            <w:r w:rsidR="00470B67">
              <w:rPr>
                <w:rFonts w:asciiTheme="minorHAnsi" w:hAnsiTheme="minorHAnsi" w:cs="Arial"/>
                <w:sz w:val="24"/>
                <w:szCs w:val="24"/>
              </w:rPr>
              <w:t>one</w:t>
            </w:r>
            <w:r w:rsidR="00F61A20" w:rsidRPr="0062237F">
              <w:rPr>
                <w:rFonts w:asciiTheme="minorHAnsi" w:hAnsiTheme="minorHAnsi" w:cs="Arial"/>
                <w:sz w:val="24"/>
                <w:szCs w:val="24"/>
              </w:rPr>
              <w:t xml:space="preserve"> week late</w:t>
            </w:r>
          </w:p>
        </w:tc>
        <w:tc>
          <w:tcPr>
            <w:tcW w:w="641" w:type="dxa"/>
            <w:vAlign w:val="center"/>
          </w:tcPr>
          <w:p w:rsidR="009B6396" w:rsidRPr="0062237F" w:rsidRDefault="00A008F1" w:rsidP="00361195">
            <w:pPr>
              <w:jc w:val="center"/>
              <w:rPr>
                <w:rFonts w:asciiTheme="minorHAnsi" w:hAnsiTheme="minorHAnsi" w:cs="Arial"/>
                <w:sz w:val="24"/>
                <w:szCs w:val="24"/>
              </w:rPr>
            </w:pPr>
            <w:r w:rsidRPr="0062237F">
              <w:rPr>
                <w:rFonts w:asciiTheme="minorHAnsi" w:hAnsiTheme="minorHAnsi" w:cs="Arial"/>
                <w:sz w:val="24"/>
                <w:szCs w:val="24"/>
              </w:rPr>
              <w:t>Ref</w:t>
            </w:r>
          </w:p>
        </w:tc>
        <w:tc>
          <w:tcPr>
            <w:tcW w:w="1060" w:type="dxa"/>
            <w:vMerge/>
            <w:vAlign w:val="bottom"/>
          </w:tcPr>
          <w:p w:rsidR="00F61A20" w:rsidRPr="0062237F" w:rsidRDefault="00F61A20" w:rsidP="0062237F">
            <w:pPr>
              <w:ind w:firstLineChars="141" w:firstLine="338"/>
              <w:rPr>
                <w:rFonts w:asciiTheme="minorHAnsi" w:hAnsiTheme="minorHAnsi" w:cs="Arial"/>
                <w:sz w:val="24"/>
                <w:szCs w:val="24"/>
              </w:rPr>
            </w:pPr>
          </w:p>
        </w:tc>
      </w:tr>
    </w:tbl>
    <w:p w:rsidR="00072ECB" w:rsidRDefault="00072ECB"/>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62237F" w:rsidTr="006F60E0">
        <w:tc>
          <w:tcPr>
            <w:tcW w:w="10348" w:type="dxa"/>
            <w:shd w:val="clear" w:color="auto" w:fill="D9D9D9"/>
            <w:vAlign w:val="center"/>
          </w:tcPr>
          <w:p w:rsidR="00EB4F96" w:rsidRPr="0021580E" w:rsidRDefault="00EB4F96" w:rsidP="00674542">
            <w:pPr>
              <w:pStyle w:val="Heading3"/>
              <w:rPr>
                <w:rFonts w:asciiTheme="minorHAnsi" w:hAnsiTheme="minorHAnsi"/>
                <w:szCs w:val="24"/>
              </w:rPr>
            </w:pPr>
            <w:r w:rsidRPr="009B6396">
              <w:rPr>
                <w:rFonts w:asciiTheme="minorHAnsi" w:hAnsiTheme="minorHAnsi"/>
                <w:b w:val="0"/>
                <w:szCs w:val="24"/>
              </w:rPr>
              <w:br w:type="page"/>
            </w:r>
            <w:r w:rsidR="00C36D9A" w:rsidRPr="0021580E">
              <w:rPr>
                <w:rFonts w:asciiTheme="minorHAnsi" w:hAnsiTheme="minorHAnsi"/>
                <w:szCs w:val="24"/>
              </w:rPr>
              <w:t>COMMON</w:t>
            </w:r>
            <w:r w:rsidR="006F60E0" w:rsidRPr="0021580E">
              <w:rPr>
                <w:rFonts w:asciiTheme="minorHAnsi" w:hAnsiTheme="minorHAnsi"/>
                <w:szCs w:val="24"/>
              </w:rPr>
              <w:t xml:space="preserve"> ASSESSMENT AND MARKING CRITERIA</w:t>
            </w:r>
          </w:p>
        </w:tc>
      </w:tr>
    </w:tbl>
    <w:p w:rsidR="00EB4F96" w:rsidRPr="0062237F" w:rsidRDefault="00EB4F96" w:rsidP="00EB4F96">
      <w:pPr>
        <w:rPr>
          <w:rFonts w:asciiTheme="minorHAnsi" w:hAnsiTheme="minorHAnsi"/>
          <w:sz w:val="24"/>
          <w:szCs w:val="24"/>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62237F" w:rsidTr="00072ECB">
        <w:trPr>
          <w:tblHeader/>
        </w:trPr>
        <w:tc>
          <w:tcPr>
            <w:tcW w:w="821" w:type="pct"/>
            <w:tcBorders>
              <w:top w:val="single" w:sz="4" w:space="0" w:color="auto"/>
              <w:left w:val="single" w:sz="4" w:space="0" w:color="auto"/>
              <w:right w:val="sing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EXCEPTIONAL</w:t>
            </w:r>
          </w:p>
        </w:tc>
      </w:tr>
      <w:tr w:rsidR="00EB4F96" w:rsidRPr="0062237F"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9B6396" w:rsidRDefault="00EB4F96" w:rsidP="00EB4F96">
            <w:pPr>
              <w:spacing w:before="120"/>
              <w:rPr>
                <w:rFonts w:asciiTheme="minorHAnsi" w:hAnsiTheme="minorHAnsi"/>
                <w:b/>
              </w:rPr>
            </w:pPr>
            <w:r w:rsidRPr="009B6396">
              <w:rPr>
                <w:rFonts w:asciiTheme="minorHAnsi" w:hAnsiTheme="minorHAnsi"/>
                <w: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80-100%</w:t>
            </w:r>
          </w:p>
        </w:tc>
      </w:tr>
      <w:tr w:rsidR="00EB4F96" w:rsidRPr="0062237F"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 xml:space="preserve">1. Research-informed Literature </w:t>
            </w:r>
          </w:p>
          <w:p w:rsidR="00EB4F96" w:rsidRPr="009B6396" w:rsidRDefault="00EB4F96" w:rsidP="00681208">
            <w:pPr>
              <w:rPr>
                <w:rFonts w:asciiTheme="minorHAnsi" w:hAnsiTheme="minorHAnsi"/>
                <w:b/>
              </w:rPr>
            </w:pPr>
            <w:r w:rsidRPr="009B6396">
              <w:rPr>
                <w:rFonts w:asciiTheme="minorHAnsi" w:hAnsiTheme="minorHAnsi"/>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evidence of reading.</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Views and findings unsupported and non-authoritative.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Poor evidence of reading and/or of reliance on inappropriate sources, and/or indiscriminate use of sources.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References to a limited range of mostly relevant sources. Some omissions and minor errors.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Inclusion of a wide range of research-informed literature, including sources retrieved independently.</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Outstanding knowledge of research-informed literature embedded in the work. Outstanding selection of relevant and credible sources. High-level referencing skills consistently and professionally applied.</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2. Knowledge and Understanding of Subject</w:t>
            </w:r>
          </w:p>
          <w:p w:rsidR="00EB4F96" w:rsidRPr="009B6396" w:rsidRDefault="00EB4F96" w:rsidP="00681208">
            <w:pPr>
              <w:rPr>
                <w:rFonts w:asciiTheme="minorHAnsi" w:hAnsiTheme="minorHAnsi"/>
                <w:b/>
              </w:rPr>
            </w:pPr>
            <w:r w:rsidRPr="009B6396">
              <w:rPr>
                <w:rFonts w:asciiTheme="minorHAnsi" w:hAnsiTheme="minorHAnsi"/>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Highly detailed knowledge and understanding of the main theories/concepts, and a critical awareness of the ambiguities and limitations of knowledge.</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3.  Analysis</w:t>
            </w:r>
            <w:r w:rsidR="0036441B" w:rsidRPr="009B6396">
              <w:rPr>
                <w:rFonts w:asciiTheme="minorHAnsi" w:hAnsiTheme="minorHAnsi"/>
                <w:b/>
              </w:rPr>
              <w:t xml:space="preserve"> &amp; Evaluation</w:t>
            </w:r>
          </w:p>
          <w:p w:rsidR="00EB4F96" w:rsidRPr="009B6396" w:rsidRDefault="00EB4F96" w:rsidP="00681208">
            <w:pPr>
              <w:rPr>
                <w:rFonts w:asciiTheme="minorHAnsi" w:hAnsiTheme="minorHAnsi"/>
              </w:rPr>
            </w:pPr>
            <w:r w:rsidRPr="009B6396">
              <w:rPr>
                <w:rFonts w:asciiTheme="minorHAnsi" w:hAnsiTheme="minorHAnsi"/>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Evidence of some logical, analytical thinking and some attempts to synthesise, albeit with some weaknesses.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evidence to support findings/ views, but evidence not consistently interpreted.</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Evidence of some logical, analytical thinking and synthesis. Can analyse new and/or abstract data and situations without guidance.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emerging awareness of different stances and ability to use evidence to support the argument.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Thoroughly logical work, supported by evaluated evidence. High quality analysis, developed independently or through effective collaboration.</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Ability to investigate contradictory information and identify reasons for contradictions.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Exceptional work; judiciously selected and evaluated evidence. Very high quality analysis, developed independently or through effective collaboration.</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Ability to investigate contradictory information and identify reasons for contradictions.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Highly persuasive conclusions</w:t>
            </w:r>
          </w:p>
        </w:tc>
      </w:tr>
      <w:tr w:rsidR="00EB4F96" w:rsidRPr="0062237F"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lastRenderedPageBreak/>
              <w:t xml:space="preserve">4. Practical Application and </w:t>
            </w:r>
            <w:r w:rsidR="0036441B" w:rsidRPr="009B6396">
              <w:rPr>
                <w:rFonts w:asciiTheme="minorHAnsi" w:hAnsiTheme="minorHAnsi"/>
                <w:b/>
              </w:rPr>
              <w:t>Justification</w:t>
            </w:r>
          </w:p>
          <w:p w:rsidR="00EB4F96" w:rsidRPr="009B6396" w:rsidRDefault="00EB4F96" w:rsidP="00681208">
            <w:pPr>
              <w:rPr>
                <w:rFonts w:asciiTheme="minorHAnsi" w:hAnsiTheme="minorHAnsi"/>
              </w:rPr>
            </w:pPr>
            <w:r w:rsidRPr="009B6396">
              <w:rPr>
                <w:rFonts w:asciiTheme="minorHAnsi" w:hAnsiTheme="minorHAnsi"/>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Limited or no use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Rudimentary application of methods, materials, tools and/or techniques but without consideration and competence. Flawed appreciation of the context of the application.</w:t>
            </w:r>
          </w:p>
          <w:p w:rsidR="00EB4F96" w:rsidRPr="009B6396" w:rsidRDefault="00EB4F96" w:rsidP="00681208">
            <w:pPr>
              <w:rPr>
                <w:rFonts w:asciiTheme="minorHAnsi" w:hAnsiTheme="minorHAnsi"/>
                <w:sz w:val="16"/>
                <w:szCs w:val="16"/>
              </w:rPr>
            </w:pPr>
          </w:p>
          <w:p w:rsidR="00EB4F96" w:rsidRPr="009B6396" w:rsidRDefault="00EB4F96" w:rsidP="00681208">
            <w:pPr>
              <w:rPr>
                <w:rFonts w:asciiTheme="minorHAnsi" w:hAnsiTheme="minorHAnsi"/>
                <w:sz w:val="16"/>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An adequate awareness and mostly appropriate application of </w:t>
            </w:r>
            <w:proofErr w:type="spellStart"/>
            <w:r w:rsidRPr="009B6396">
              <w:rPr>
                <w:rFonts w:asciiTheme="minorHAnsi" w:hAnsiTheme="minorHAnsi"/>
                <w:sz w:val="16"/>
                <w:szCs w:val="16"/>
              </w:rPr>
              <w:t>well established</w:t>
            </w:r>
            <w:proofErr w:type="spellEnd"/>
            <w:r w:rsidRPr="009B6396">
              <w:rPr>
                <w:rFonts w:asciiTheme="minorHAnsi" w:hAnsiTheme="minorHAnsi"/>
                <w:sz w:val="16"/>
                <w:szCs w:val="16"/>
              </w:rPr>
              <w:t xml:space="preserve">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Basic appreciation of the context of the application.</w:t>
            </w:r>
          </w:p>
          <w:p w:rsidR="00EB4F96" w:rsidRPr="009B6396" w:rsidRDefault="00EB4F96" w:rsidP="00681208">
            <w:pPr>
              <w:rPr>
                <w:rFonts w:asciiTheme="minorHAnsi" w:hAnsiTheme="minorHAnsi"/>
                <w:sz w:val="16"/>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good and appropriate application of standard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Good appreciation of the context of the application, with some use of examples, where relevant.</w:t>
            </w:r>
          </w:p>
          <w:p w:rsidR="00EB4F96" w:rsidRPr="009B6396" w:rsidRDefault="00EB4F96" w:rsidP="00681208">
            <w:pPr>
              <w:rPr>
                <w:rFonts w:asciiTheme="minorHAnsi" w:hAnsiTheme="minorHAnsi"/>
                <w:sz w:val="16"/>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very good application of a range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Very good consideration of the context of the application, with perceptive use of examples, where relevant.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advanced application of a range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The context of the application is well considered, with extensive use of relevant examples.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Outstanding levels of application and deployment skills. Assimilation and development of cutting edge processes and techniques.</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 xml:space="preserve">5. </w:t>
            </w:r>
            <w:r w:rsidR="0036441B" w:rsidRPr="009B6396">
              <w:rPr>
                <w:rFonts w:asciiTheme="minorHAnsi" w:hAnsiTheme="minorHAnsi"/>
                <w:b/>
              </w:rPr>
              <w:t xml:space="preserve">Academic </w:t>
            </w:r>
            <w:r w:rsidRPr="009B6396">
              <w:rPr>
                <w:rFonts w:asciiTheme="minorHAnsi" w:hAnsiTheme="minorHAnsi"/>
                <w:b/>
              </w:rPr>
              <w:t xml:space="preserve">Skills  </w:t>
            </w:r>
          </w:p>
          <w:p w:rsidR="00EB4F96" w:rsidRPr="009B6396" w:rsidRDefault="00EB4F96" w:rsidP="00681208">
            <w:pPr>
              <w:rPr>
                <w:rFonts w:asciiTheme="minorHAnsi" w:hAnsiTheme="minorHAnsi"/>
                <w:b/>
              </w:rPr>
            </w:pPr>
            <w:r w:rsidRPr="009B6396">
              <w:rPr>
                <w:rFonts w:asciiTheme="minorHAnsi" w:hAnsiTheme="minorHAnsi"/>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Communication media is inappropriate or misapplied.</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evidence of autonomy in the completion of tasks.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Media is poorly designed and/or not suitable for the audience.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Poor independent or collaborative initiative.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communicate in a suitable format but with some room for improvement.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as part of a team, but with limited involvement in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effectively in a suitable format, but may have minor errors.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effectively as part of a team, with clear contribution to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well, confidently and consistently in a suitable format.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very well as part of a team, with very good contribution to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professionally and, confidently in a suitable format.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work professionally within a team, showing leadership skills as appropriate, managing conflict and meeting obligations.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communicate with an exceptionally high level of professionalism.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work exceptionally well and professionally within a team, showing advanced leadership skills.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exceptionally coherent, very fluent and is presented professionally.</w:t>
            </w:r>
          </w:p>
        </w:tc>
      </w:tr>
    </w:tbl>
    <w:p w:rsidR="00EB4F96" w:rsidRPr="0062237F" w:rsidRDefault="00EB4F96" w:rsidP="00EB4F96">
      <w:pPr>
        <w:rPr>
          <w:rFonts w:asciiTheme="minorHAnsi" w:hAnsiTheme="minorHAnsi"/>
          <w:sz w:val="24"/>
          <w:szCs w:val="24"/>
        </w:rPr>
      </w:pPr>
    </w:p>
    <w:p w:rsidR="005969E2" w:rsidRDefault="005969E2" w:rsidP="00393EB6">
      <w:pPr>
        <w:jc w:val="both"/>
        <w:rPr>
          <w:rFonts w:asciiTheme="minorHAnsi" w:hAnsiTheme="minorHAnsi"/>
          <w:sz w:val="24"/>
          <w:szCs w:val="24"/>
        </w:rPr>
      </w:pPr>
    </w:p>
    <w:p w:rsidR="00066A98" w:rsidRDefault="00066A98" w:rsidP="00393EB6">
      <w:pPr>
        <w:jc w:val="both"/>
        <w:rPr>
          <w:rFonts w:asciiTheme="minorHAnsi" w:hAnsiTheme="minorHAnsi"/>
          <w:sz w:val="24"/>
          <w:szCs w:val="24"/>
        </w:rPr>
      </w:pPr>
    </w:p>
    <w:p w:rsidR="00066A98" w:rsidRDefault="00066A98" w:rsidP="00393EB6">
      <w:pPr>
        <w:jc w:val="both"/>
        <w:rPr>
          <w:rFonts w:asciiTheme="minorHAnsi" w:hAnsiTheme="minorHAnsi"/>
          <w:sz w:val="24"/>
          <w:szCs w:val="24"/>
        </w:rPr>
      </w:pPr>
    </w:p>
    <w:p w:rsidR="00066A98" w:rsidRDefault="00066A98" w:rsidP="00393EB6">
      <w:pPr>
        <w:jc w:val="both"/>
        <w:rPr>
          <w:rFonts w:asciiTheme="minorHAnsi" w:hAnsiTheme="minorHAnsi"/>
          <w:sz w:val="24"/>
          <w:szCs w:val="24"/>
        </w:rPr>
      </w:pPr>
    </w:p>
    <w:p w:rsidR="00066A98" w:rsidRPr="0062237F" w:rsidRDefault="00066A98" w:rsidP="00393EB6">
      <w:pPr>
        <w:jc w:val="both"/>
        <w:rPr>
          <w:rFonts w:asciiTheme="minorHAnsi" w:hAnsiTheme="minorHAnsi"/>
          <w:sz w:val="24"/>
          <w:szCs w:val="24"/>
        </w:rPr>
      </w:pPr>
    </w:p>
    <w:p w:rsidR="00072ECB" w:rsidRDefault="00072ECB">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2409"/>
        <w:gridCol w:w="2552"/>
      </w:tblGrid>
      <w:tr w:rsidR="00A03BB8" w:rsidRPr="0062237F" w:rsidTr="00A03BB8">
        <w:trPr>
          <w:trHeight w:val="75"/>
        </w:trPr>
        <w:tc>
          <w:tcPr>
            <w:tcW w:w="10598" w:type="dxa"/>
            <w:gridSpan w:val="4"/>
            <w:shd w:val="clear" w:color="auto" w:fill="D9D9D9"/>
          </w:tcPr>
          <w:p w:rsidR="00A03BB8" w:rsidRPr="0062237F" w:rsidRDefault="00A03BB8" w:rsidP="00B81AD3">
            <w:pPr>
              <w:rPr>
                <w:rFonts w:asciiTheme="minorHAnsi" w:hAnsiTheme="minorHAnsi" w:cs="Calibri"/>
                <w:b/>
                <w:color w:val="000000"/>
                <w:sz w:val="24"/>
                <w:szCs w:val="24"/>
              </w:rPr>
            </w:pPr>
            <w:r w:rsidRPr="0062237F">
              <w:rPr>
                <w:rFonts w:asciiTheme="minorHAnsi" w:hAnsiTheme="minorHAnsi" w:cs="Calibri"/>
                <w:b/>
                <w:color w:val="000000"/>
                <w:sz w:val="24"/>
                <w:szCs w:val="24"/>
              </w:rPr>
              <w:lastRenderedPageBreak/>
              <w:t xml:space="preserve">Student Self Evaluation Form </w:t>
            </w:r>
          </w:p>
        </w:tc>
      </w:tr>
      <w:tr w:rsidR="00A03BB8" w:rsidRPr="0062237F" w:rsidTr="0021580E">
        <w:tc>
          <w:tcPr>
            <w:tcW w:w="18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 name:</w:t>
            </w:r>
          </w:p>
        </w:tc>
        <w:tc>
          <w:tcPr>
            <w:tcW w:w="3828" w:type="dxa"/>
          </w:tcPr>
          <w:p w:rsidR="00A03BB8" w:rsidRPr="0062237F" w:rsidRDefault="00A03BB8" w:rsidP="00B81AD3">
            <w:pPr>
              <w:spacing w:before="120" w:after="120"/>
              <w:jc w:val="both"/>
              <w:rPr>
                <w:rFonts w:asciiTheme="minorHAnsi" w:hAnsiTheme="minorHAnsi" w:cs="Calibri"/>
                <w:b/>
                <w:sz w:val="24"/>
                <w:szCs w:val="24"/>
              </w:rPr>
            </w:pPr>
          </w:p>
        </w:tc>
        <w:tc>
          <w:tcPr>
            <w:tcW w:w="2409" w:type="dxa"/>
            <w:shd w:val="clear" w:color="auto" w:fill="D9D9D9"/>
          </w:tcPr>
          <w:p w:rsidR="00A03BB8" w:rsidRPr="0062237F" w:rsidRDefault="00A03BB8" w:rsidP="0021580E">
            <w:pPr>
              <w:spacing w:before="120" w:after="120"/>
              <w:ind w:right="-249" w:firstLine="175"/>
              <w:jc w:val="both"/>
              <w:rPr>
                <w:rFonts w:asciiTheme="minorHAnsi" w:hAnsiTheme="minorHAnsi" w:cs="Calibri"/>
                <w:b/>
                <w:sz w:val="24"/>
                <w:szCs w:val="24"/>
              </w:rPr>
            </w:pPr>
            <w:r w:rsidRPr="0062237F">
              <w:rPr>
                <w:rFonts w:asciiTheme="minorHAnsi" w:hAnsiTheme="minorHAnsi" w:cs="Calibri"/>
                <w:b/>
                <w:sz w:val="24"/>
                <w:szCs w:val="24"/>
              </w:rPr>
              <w:t>Student</w:t>
            </w:r>
            <w:r w:rsidR="009B6396">
              <w:rPr>
                <w:rFonts w:asciiTheme="minorHAnsi" w:hAnsiTheme="minorHAnsi" w:cs="Calibri"/>
                <w:b/>
                <w:sz w:val="24"/>
                <w:szCs w:val="24"/>
              </w:rPr>
              <w:t xml:space="preserve"> </w:t>
            </w:r>
            <w:r w:rsidRPr="0062237F">
              <w:rPr>
                <w:rFonts w:asciiTheme="minorHAnsi" w:hAnsiTheme="minorHAnsi" w:cs="Calibri"/>
                <w:b/>
                <w:sz w:val="24"/>
                <w:szCs w:val="24"/>
              </w:rPr>
              <w:t>P</w:t>
            </w:r>
            <w:r w:rsidR="009B6396">
              <w:rPr>
                <w:rFonts w:asciiTheme="minorHAnsi" w:hAnsiTheme="minorHAnsi" w:cs="Calibri"/>
                <w:b/>
                <w:sz w:val="24"/>
                <w:szCs w:val="24"/>
              </w:rPr>
              <w:t xml:space="preserve"> </w:t>
            </w:r>
            <w:r w:rsidR="0021580E">
              <w:rPr>
                <w:rFonts w:asciiTheme="minorHAnsi" w:hAnsiTheme="minorHAnsi" w:cs="Calibri"/>
                <w:b/>
                <w:sz w:val="24"/>
                <w:szCs w:val="24"/>
              </w:rPr>
              <w:t xml:space="preserve"> N</w:t>
            </w:r>
            <w:r w:rsidRPr="0062237F">
              <w:rPr>
                <w:rFonts w:asciiTheme="minorHAnsi" w:hAnsiTheme="minorHAnsi" w:cs="Calibri"/>
                <w:b/>
                <w:sz w:val="24"/>
                <w:szCs w:val="24"/>
              </w:rPr>
              <w:t>umber</w:t>
            </w:r>
          </w:p>
        </w:tc>
        <w:tc>
          <w:tcPr>
            <w:tcW w:w="2552"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21580E">
        <w:tc>
          <w:tcPr>
            <w:tcW w:w="18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Programme:</w:t>
            </w:r>
          </w:p>
        </w:tc>
        <w:tc>
          <w:tcPr>
            <w:tcW w:w="3828" w:type="dxa"/>
          </w:tcPr>
          <w:p w:rsidR="00A03BB8" w:rsidRPr="0062237F" w:rsidRDefault="00A03BB8" w:rsidP="00B81AD3">
            <w:pPr>
              <w:spacing w:before="120" w:after="120"/>
              <w:jc w:val="both"/>
              <w:rPr>
                <w:rFonts w:asciiTheme="minorHAnsi" w:hAnsiTheme="minorHAnsi" w:cs="Calibri"/>
                <w:b/>
                <w:sz w:val="24"/>
                <w:szCs w:val="24"/>
              </w:rPr>
            </w:pPr>
          </w:p>
        </w:tc>
        <w:tc>
          <w:tcPr>
            <w:tcW w:w="24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Year of programme </w:t>
            </w:r>
          </w:p>
        </w:tc>
        <w:tc>
          <w:tcPr>
            <w:tcW w:w="2552"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c>
          <w:tcPr>
            <w:tcW w:w="1809"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Assignment Title:</w:t>
            </w:r>
          </w:p>
        </w:tc>
        <w:tc>
          <w:tcPr>
            <w:tcW w:w="8789" w:type="dxa"/>
            <w:gridSpan w:val="3"/>
            <w:tcBorders>
              <w:bottom w:val="single" w:sz="8" w:space="0" w:color="000000"/>
            </w:tcBorders>
          </w:tcPr>
          <w:p w:rsidR="00A03BB8" w:rsidRPr="0062237F" w:rsidRDefault="00A03BB8" w:rsidP="00B81AD3">
            <w:pPr>
              <w:rPr>
                <w:rFonts w:asciiTheme="minorHAnsi" w:hAnsiTheme="minorHAnsi"/>
                <w:sz w:val="24"/>
                <w:szCs w:val="24"/>
              </w:rPr>
            </w:pPr>
          </w:p>
        </w:tc>
      </w:tr>
    </w:tbl>
    <w:p w:rsidR="00F31C04" w:rsidRPr="0062237F" w:rsidRDefault="00F31C04" w:rsidP="00F31C04">
      <w:pPr>
        <w:pStyle w:val="BodyText1"/>
        <w:tabs>
          <w:tab w:val="clear" w:pos="720"/>
          <w:tab w:val="clear" w:pos="1440"/>
        </w:tabs>
        <w:jc w:val="both"/>
        <w:rPr>
          <w:rFonts w:asciiTheme="minorHAnsi" w:hAnsiTheme="minorHAnsi"/>
          <w:szCs w:val="24"/>
        </w:rPr>
      </w:pPr>
    </w:p>
    <w:p w:rsidR="00C3027A" w:rsidRPr="0062237F" w:rsidRDefault="00F31C04" w:rsidP="009D3EA4">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w:t>
      </w:r>
      <w:r w:rsidR="005E72F8" w:rsidRPr="0062237F">
        <w:rPr>
          <w:rFonts w:asciiTheme="minorHAnsi" w:hAnsiTheme="minorHAnsi"/>
          <w:szCs w:val="24"/>
        </w:rPr>
        <w:t>repeats in brief</w:t>
      </w:r>
      <w:r w:rsidRPr="0062237F">
        <w:rPr>
          <w:rFonts w:asciiTheme="minorHAnsi" w:hAnsiTheme="minorHAnsi"/>
          <w:szCs w:val="24"/>
        </w:rPr>
        <w:t xml:space="preserve"> the </w:t>
      </w:r>
      <w:r w:rsidR="005E72F8" w:rsidRPr="0062237F">
        <w:rPr>
          <w:rFonts w:asciiTheme="minorHAnsi" w:hAnsiTheme="minorHAnsi"/>
          <w:szCs w:val="24"/>
        </w:rPr>
        <w:t xml:space="preserve">common </w:t>
      </w:r>
      <w:r w:rsidRPr="0062237F">
        <w:rPr>
          <w:rFonts w:asciiTheme="minorHAnsi" w:hAnsiTheme="minorHAnsi"/>
          <w:szCs w:val="24"/>
        </w:rPr>
        <w:t>assessment criteria</w:t>
      </w:r>
      <w:r w:rsidR="005E72F8" w:rsidRPr="0062237F">
        <w:rPr>
          <w:rFonts w:asciiTheme="minorHAnsi" w:hAnsiTheme="minorHAnsi"/>
          <w:szCs w:val="24"/>
        </w:rPr>
        <w:t xml:space="preserve"> detailed on previous pages</w:t>
      </w:r>
      <w:r w:rsidRPr="0062237F">
        <w:rPr>
          <w:rFonts w:asciiTheme="minorHAnsi" w:hAnsiTheme="minorHAnsi"/>
          <w:szCs w:val="24"/>
        </w:rPr>
        <w:t xml:space="preserve">.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w:t>
      </w:r>
      <w:r w:rsidR="009D3EA4" w:rsidRPr="0062237F">
        <w:rPr>
          <w:rFonts w:asciiTheme="minorHAnsi" w:hAnsiTheme="minorHAnsi"/>
          <w:szCs w:val="24"/>
        </w:rPr>
        <w:t xml:space="preserve">Using these criteria, tick the box that best indicates the level of achievement you feel you have achieved with regard to each of them. </w:t>
      </w:r>
    </w:p>
    <w:p w:rsidR="00F31C04" w:rsidRPr="0062237F" w:rsidRDefault="00F31C04" w:rsidP="00F31C04">
      <w:pPr>
        <w:rPr>
          <w:rFonts w:asciiTheme="minorHAnsi" w:hAnsiTheme="minorHAnsi"/>
          <w:b/>
          <w:sz w:val="24"/>
          <w:szCs w:val="24"/>
        </w:rPr>
      </w:pPr>
    </w:p>
    <w:p w:rsidR="00FA68F8" w:rsidRPr="0062237F" w:rsidRDefault="00FA68F8" w:rsidP="00F31C04">
      <w:pPr>
        <w:rPr>
          <w:rFonts w:asciiTheme="minorHAnsi" w:hAnsiTheme="minorHAnsi"/>
          <w:b/>
          <w:sz w:val="24"/>
          <w:szCs w:val="24"/>
        </w:rPr>
        <w:sectPr w:rsidR="00FA68F8" w:rsidRPr="0062237F"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62237F"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Level of Achievement</w:t>
            </w:r>
          </w:p>
        </w:tc>
      </w:tr>
      <w:tr w:rsidR="009D3EA4" w:rsidRPr="0062237F"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62237F" w:rsidRDefault="009D3EA4" w:rsidP="005E285E">
            <w:pPr>
              <w:rPr>
                <w:rFonts w:asciiTheme="minorHAnsi" w:hAnsiTheme="minorHAnsi"/>
                <w:b/>
                <w:sz w:val="24"/>
                <w:szCs w:val="24"/>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3</w:t>
            </w:r>
            <w:r w:rsidRPr="0062237F">
              <w:rPr>
                <w:rFonts w:asciiTheme="minorHAnsi" w:hAnsiTheme="minorHAnsi"/>
                <w:b/>
                <w:sz w:val="24"/>
                <w:szCs w:val="24"/>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r>
      <w:tr w:rsidR="005E72F8" w:rsidRPr="0062237F"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EXCEPTIONAL</w:t>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072ECB" w:rsidRDefault="005E72F8" w:rsidP="00072ECB">
            <w:pPr>
              <w:rPr>
                <w:rFonts w:asciiTheme="minorHAnsi" w:hAnsiTheme="minorHAnsi"/>
                <w:b/>
                <w:sz w:val="24"/>
                <w:szCs w:val="24"/>
              </w:rPr>
            </w:pPr>
            <w:r w:rsidRPr="0062237F">
              <w:rPr>
                <w:rFonts w:asciiTheme="minorHAnsi" w:hAnsiTheme="minorHAnsi"/>
                <w:b/>
                <w:sz w:val="24"/>
                <w:szCs w:val="24"/>
              </w:rPr>
              <w:t xml:space="preserve">1. Research-informed Literature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72F8">
            <w:pPr>
              <w:rPr>
                <w:rFonts w:asciiTheme="minorHAnsi" w:hAnsiTheme="minorHAnsi"/>
                <w:b/>
                <w:sz w:val="24"/>
                <w:szCs w:val="24"/>
              </w:rPr>
            </w:pPr>
            <w:r w:rsidRPr="0062237F">
              <w:rPr>
                <w:rFonts w:asciiTheme="minorHAnsi" w:hAnsiTheme="minorHAnsi"/>
                <w:b/>
                <w:sz w:val="24"/>
                <w:szCs w:val="24"/>
              </w:rPr>
              <w:t>2. Knowledge and Understanding of Subject</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072ECB" w:rsidRDefault="005E72F8" w:rsidP="00072ECB">
            <w:pPr>
              <w:rPr>
                <w:rFonts w:asciiTheme="minorHAnsi" w:hAnsiTheme="minorHAnsi"/>
                <w:b/>
                <w:sz w:val="24"/>
                <w:szCs w:val="24"/>
              </w:rPr>
            </w:pPr>
            <w:r w:rsidRPr="0062237F">
              <w:rPr>
                <w:rFonts w:asciiTheme="minorHAnsi" w:hAnsiTheme="minorHAnsi"/>
                <w:b/>
                <w:sz w:val="24"/>
                <w:szCs w:val="24"/>
              </w:rPr>
              <w:t>3. Analysis</w:t>
            </w:r>
            <w:r w:rsidR="0036441B" w:rsidRPr="0062237F">
              <w:rPr>
                <w:rFonts w:asciiTheme="minorHAnsi" w:hAnsiTheme="minorHAnsi"/>
                <w:b/>
                <w:sz w:val="24"/>
                <w:szCs w:val="24"/>
              </w:rPr>
              <w:t xml:space="preserve"> and Evaluation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072ECB" w:rsidRDefault="005E72F8" w:rsidP="00072ECB">
            <w:pPr>
              <w:rPr>
                <w:rFonts w:asciiTheme="minorHAnsi" w:hAnsiTheme="minorHAnsi"/>
                <w:b/>
                <w:sz w:val="24"/>
                <w:szCs w:val="24"/>
              </w:rPr>
            </w:pPr>
            <w:r w:rsidRPr="0062237F">
              <w:rPr>
                <w:rFonts w:asciiTheme="minorHAnsi" w:hAnsiTheme="minorHAnsi"/>
                <w:b/>
                <w:sz w:val="24"/>
                <w:szCs w:val="24"/>
              </w:rPr>
              <w:t xml:space="preserve">4. Practical Application and </w:t>
            </w:r>
            <w:r w:rsidR="0036441B" w:rsidRPr="0062237F">
              <w:rPr>
                <w:rFonts w:asciiTheme="minorHAnsi" w:hAnsiTheme="minorHAnsi"/>
                <w:b/>
                <w:sz w:val="24"/>
                <w:szCs w:val="24"/>
              </w:rPr>
              <w:t>Justification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072ECB" w:rsidRDefault="005E72F8" w:rsidP="00072ECB">
            <w:pPr>
              <w:rPr>
                <w:rFonts w:asciiTheme="minorHAnsi" w:hAnsiTheme="minorHAnsi"/>
                <w:b/>
                <w:sz w:val="24"/>
                <w:szCs w:val="24"/>
              </w:rPr>
            </w:pPr>
            <w:r w:rsidRPr="0062237F">
              <w:rPr>
                <w:rFonts w:asciiTheme="minorHAnsi" w:hAnsiTheme="minorHAnsi"/>
                <w:b/>
                <w:sz w:val="24"/>
                <w:szCs w:val="24"/>
              </w:rPr>
              <w:t xml:space="preserve">5. Skills for Professional Practice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bl>
    <w:p w:rsidR="00F31C04" w:rsidRPr="0062237F" w:rsidRDefault="00F31C04">
      <w:pPr>
        <w:rPr>
          <w:rFonts w:asciiTheme="minorHAnsi" w:hAnsiTheme="minorHAnsi"/>
          <w:sz w:val="24"/>
          <w:szCs w:val="24"/>
        </w:rPr>
      </w:pPr>
      <w:r w:rsidRPr="0062237F">
        <w:rPr>
          <w:rFonts w:asciiTheme="minorHAnsi" w:hAnsiTheme="minorHAnsi"/>
          <w:sz w:val="24"/>
          <w:szCs w:val="24"/>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62237F" w:rsidTr="005E285E">
        <w:trPr>
          <w:trHeight w:val="75"/>
        </w:trPr>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AREAS IN WHICH YOU FEEL THAT YOU HAVE PERFORMED WELL </w:t>
            </w:r>
          </w:p>
        </w:tc>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w:t>
            </w:r>
            <w:r w:rsidRPr="0062237F">
              <w:rPr>
                <w:rFonts w:asciiTheme="minorHAnsi" w:hAnsiTheme="minorHAnsi" w:cs="Calibri"/>
                <w:b/>
                <w:caps/>
                <w:sz w:val="24"/>
                <w:szCs w:val="24"/>
              </w:rPr>
              <w:t>AREAS you feel that you need TO DEVELOP</w:t>
            </w:r>
          </w:p>
        </w:tc>
      </w:tr>
      <w:tr w:rsidR="005E72F8" w:rsidRPr="0062237F" w:rsidTr="005E285E">
        <w:trPr>
          <w:trHeight w:val="555"/>
        </w:trPr>
        <w:tc>
          <w:tcPr>
            <w:tcW w:w="5299" w:type="dxa"/>
            <w:tcBorders>
              <w:bottom w:val="single" w:sz="8" w:space="0" w:color="000000"/>
            </w:tcBorders>
          </w:tcPr>
          <w:p w:rsidR="005E72F8" w:rsidRPr="0062237F" w:rsidRDefault="005E72F8" w:rsidP="00B81AD3">
            <w:pPr>
              <w:pStyle w:val="BulletedList"/>
              <w:numPr>
                <w:ilvl w:val="0"/>
                <w:numId w:val="0"/>
              </w:numPr>
              <w:ind w:left="432"/>
              <w:rPr>
                <w:rFonts w:asciiTheme="minorHAnsi" w:hAnsiTheme="minorHAnsi"/>
                <w:sz w:val="24"/>
              </w:rPr>
            </w:pPr>
          </w:p>
          <w:p w:rsidR="00FA68F8" w:rsidRPr="0062237F" w:rsidRDefault="00FA68F8" w:rsidP="00072ECB">
            <w:pPr>
              <w:pStyle w:val="BulletedList"/>
              <w:numPr>
                <w:ilvl w:val="0"/>
                <w:numId w:val="0"/>
              </w:numPr>
              <w:rPr>
                <w:rFonts w:asciiTheme="minorHAnsi" w:hAnsiTheme="minorHAnsi"/>
                <w:sz w:val="24"/>
              </w:rPr>
            </w:pPr>
          </w:p>
        </w:tc>
        <w:tc>
          <w:tcPr>
            <w:tcW w:w="5299" w:type="dxa"/>
            <w:tcBorders>
              <w:bottom w:val="single" w:sz="8" w:space="0" w:color="000000"/>
            </w:tcBorders>
          </w:tcPr>
          <w:p w:rsidR="005E72F8" w:rsidRPr="0062237F" w:rsidRDefault="005E72F8" w:rsidP="00B81AD3">
            <w:pPr>
              <w:pStyle w:val="BulletedList"/>
              <w:numPr>
                <w:ilvl w:val="0"/>
                <w:numId w:val="0"/>
              </w:numPr>
              <w:rPr>
                <w:rFonts w:asciiTheme="minorHAnsi" w:hAnsiTheme="minorHAnsi"/>
                <w:sz w:val="24"/>
              </w:rPr>
            </w:pPr>
          </w:p>
          <w:p w:rsidR="005E72F8" w:rsidRPr="0062237F" w:rsidRDefault="005E72F8" w:rsidP="00B81AD3">
            <w:pPr>
              <w:pStyle w:val="BulletedList"/>
              <w:numPr>
                <w:ilvl w:val="0"/>
                <w:numId w:val="0"/>
              </w:numPr>
              <w:ind w:left="432"/>
              <w:rPr>
                <w:rFonts w:asciiTheme="minorHAnsi" w:hAnsiTheme="minorHAnsi"/>
                <w:sz w:val="24"/>
              </w:rPr>
            </w:pPr>
          </w:p>
        </w:tc>
      </w:tr>
    </w:tbl>
    <w:p w:rsidR="005E72F8" w:rsidRPr="0062237F" w:rsidRDefault="005E72F8">
      <w:pPr>
        <w:rPr>
          <w:rFonts w:asciiTheme="minorHAnsi" w:hAnsiTheme="minorHAnsi"/>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62237F" w:rsidTr="00A03BB8">
        <w:trPr>
          <w:trHeight w:val="586"/>
        </w:trPr>
        <w:tc>
          <w:tcPr>
            <w:tcW w:w="2204"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Name</w:t>
            </w:r>
          </w:p>
        </w:tc>
        <w:tc>
          <w:tcPr>
            <w:tcW w:w="3858" w:type="dxa"/>
          </w:tcPr>
          <w:p w:rsidR="00A03BB8" w:rsidRPr="0062237F" w:rsidRDefault="00A03BB8" w:rsidP="00B81AD3">
            <w:pPr>
              <w:spacing w:before="120" w:after="120"/>
              <w:jc w:val="both"/>
              <w:rPr>
                <w:rFonts w:asciiTheme="minorHAnsi" w:hAnsiTheme="minorHAnsi" w:cs="Calibri"/>
                <w:b/>
                <w:sz w:val="24"/>
                <w:szCs w:val="24"/>
              </w:rPr>
            </w:pPr>
          </w:p>
        </w:tc>
        <w:tc>
          <w:tcPr>
            <w:tcW w:w="1047"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Date</w:t>
            </w:r>
          </w:p>
        </w:tc>
        <w:tc>
          <w:tcPr>
            <w:tcW w:w="3489"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rPr>
          <w:trHeight w:val="288"/>
        </w:trPr>
        <w:tc>
          <w:tcPr>
            <w:tcW w:w="2204"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Signature</w:t>
            </w:r>
          </w:p>
        </w:tc>
        <w:tc>
          <w:tcPr>
            <w:tcW w:w="8394" w:type="dxa"/>
            <w:gridSpan w:val="3"/>
            <w:tcBorders>
              <w:bottom w:val="single" w:sz="8" w:space="0" w:color="000000"/>
            </w:tcBorders>
          </w:tcPr>
          <w:p w:rsidR="00A03BB8" w:rsidRPr="0062237F" w:rsidRDefault="00A03BB8" w:rsidP="00B81AD3">
            <w:pPr>
              <w:spacing w:before="120" w:after="120"/>
              <w:jc w:val="both"/>
              <w:rPr>
                <w:rFonts w:asciiTheme="minorHAnsi" w:hAnsiTheme="minorHAnsi" w:cs="Calibri"/>
                <w:b/>
                <w:sz w:val="24"/>
                <w:szCs w:val="24"/>
              </w:rPr>
            </w:pPr>
          </w:p>
          <w:p w:rsidR="00A03BB8" w:rsidRPr="0062237F" w:rsidRDefault="00A03BB8" w:rsidP="00B81AD3">
            <w:pPr>
              <w:spacing w:before="120" w:after="120"/>
              <w:jc w:val="both"/>
              <w:rPr>
                <w:rFonts w:asciiTheme="minorHAnsi" w:hAnsiTheme="minorHAnsi" w:cs="Calibri"/>
                <w:b/>
                <w:sz w:val="24"/>
                <w:szCs w:val="24"/>
              </w:rPr>
            </w:pPr>
          </w:p>
        </w:tc>
      </w:tr>
    </w:tbl>
    <w:p w:rsidR="00C36D9A" w:rsidRDefault="00C36D9A"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D918B7">
      <w:pPr>
        <w:jc w:val="center"/>
        <w:rPr>
          <w:rFonts w:ascii="Arial" w:hAnsi="Arial" w:cs="Arial"/>
          <w:sz w:val="36"/>
        </w:rPr>
      </w:pPr>
    </w:p>
    <w:p w:rsidR="00D918B7" w:rsidRDefault="00D918B7" w:rsidP="00D918B7">
      <w:pPr>
        <w:jc w:val="center"/>
        <w:rPr>
          <w:rFonts w:ascii="Arial" w:hAnsi="Arial" w:cs="Arial"/>
          <w:sz w:val="36"/>
        </w:rPr>
      </w:pPr>
    </w:p>
    <w:p w:rsidR="00D918B7" w:rsidRDefault="00D918B7" w:rsidP="00D918B7">
      <w:pPr>
        <w:jc w:val="center"/>
        <w:rPr>
          <w:rFonts w:ascii="Arial" w:hAnsi="Arial" w:cs="Arial"/>
          <w:sz w:val="36"/>
        </w:rPr>
      </w:pPr>
    </w:p>
    <w:p w:rsidR="00D918B7" w:rsidRDefault="00D918B7" w:rsidP="00D918B7">
      <w:pPr>
        <w:jc w:val="center"/>
        <w:rPr>
          <w:rFonts w:ascii="Arial" w:hAnsi="Arial" w:cs="Arial"/>
          <w:sz w:val="36"/>
        </w:rPr>
      </w:pPr>
    </w:p>
    <w:p w:rsidR="00D918B7" w:rsidRDefault="00D918B7" w:rsidP="00D918B7">
      <w:pPr>
        <w:jc w:val="center"/>
        <w:rPr>
          <w:rFonts w:ascii="Arial" w:hAnsi="Arial" w:cs="Arial"/>
          <w:sz w:val="36"/>
        </w:rPr>
      </w:pPr>
    </w:p>
    <w:p w:rsidR="00D918B7" w:rsidRPr="00D918B7" w:rsidRDefault="00D918B7" w:rsidP="00D918B7">
      <w:pPr>
        <w:jc w:val="center"/>
        <w:rPr>
          <w:rFonts w:ascii="Arial" w:hAnsi="Arial" w:cs="Arial"/>
          <w:sz w:val="36"/>
        </w:rPr>
      </w:pPr>
      <w:r w:rsidRPr="00D918B7">
        <w:rPr>
          <w:rFonts w:ascii="Arial" w:hAnsi="Arial" w:cs="Arial"/>
          <w:sz w:val="36"/>
        </w:rPr>
        <w:t>Thomas Burridge</w:t>
      </w: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r>
        <w:rPr>
          <w:rFonts w:ascii="Arial" w:hAnsi="Arial" w:cs="Arial"/>
          <w:sz w:val="28"/>
        </w:rPr>
        <w:t>Module: Law for the Built Environment</w:t>
      </w: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r>
        <w:rPr>
          <w:rFonts w:ascii="Arial" w:hAnsi="Arial" w:cs="Arial"/>
          <w:sz w:val="28"/>
        </w:rPr>
        <w:t>Assignment 1</w:t>
      </w: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r>
        <w:rPr>
          <w:rFonts w:ascii="Arial" w:hAnsi="Arial" w:cs="Arial"/>
          <w:sz w:val="28"/>
        </w:rPr>
        <w:t xml:space="preserve">Assignment Title: Legal issues within construction projects </w:t>
      </w: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r>
        <w:rPr>
          <w:rFonts w:ascii="Arial" w:hAnsi="Arial" w:cs="Arial"/>
          <w:sz w:val="28"/>
        </w:rPr>
        <w:t>Due Date: 11.01.18</w:t>
      </w: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r>
        <w:rPr>
          <w:rFonts w:ascii="Arial" w:hAnsi="Arial" w:cs="Arial"/>
          <w:sz w:val="28"/>
        </w:rPr>
        <w:t>Lecturer: Lara Hopkinson</w:t>
      </w: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p>
    <w:p w:rsidR="00D918B7" w:rsidRDefault="00D918B7" w:rsidP="00D918B7">
      <w:pPr>
        <w:jc w:val="center"/>
        <w:rPr>
          <w:rFonts w:ascii="Arial" w:hAnsi="Arial" w:cs="Arial"/>
          <w:sz w:val="28"/>
        </w:rPr>
      </w:pPr>
      <w:r>
        <w:rPr>
          <w:rFonts w:ascii="Arial" w:hAnsi="Arial" w:cs="Arial"/>
          <w:sz w:val="28"/>
        </w:rPr>
        <w:t>Student no: P148391</w:t>
      </w:r>
    </w:p>
    <w:p w:rsidR="00641086" w:rsidRDefault="00641086" w:rsidP="00D918B7">
      <w:pPr>
        <w:jc w:val="center"/>
        <w:rPr>
          <w:rFonts w:ascii="Arial" w:hAnsi="Arial" w:cs="Arial"/>
          <w:sz w:val="28"/>
        </w:rPr>
      </w:pPr>
      <w:bookmarkStart w:id="1" w:name="_GoBack"/>
      <w:bookmarkEnd w:id="1"/>
    </w:p>
    <w:p w:rsidR="00641086" w:rsidRDefault="00641086" w:rsidP="00D918B7">
      <w:pPr>
        <w:jc w:val="center"/>
        <w:rPr>
          <w:rFonts w:ascii="Arial" w:hAnsi="Arial" w:cs="Arial"/>
          <w:sz w:val="28"/>
        </w:rPr>
      </w:pPr>
    </w:p>
    <w:p w:rsidR="00641086" w:rsidRDefault="00641086" w:rsidP="00D918B7">
      <w:pPr>
        <w:jc w:val="center"/>
        <w:rPr>
          <w:rFonts w:ascii="Arial" w:hAnsi="Arial" w:cs="Arial"/>
          <w:sz w:val="28"/>
        </w:rPr>
      </w:pPr>
    </w:p>
    <w:p w:rsidR="00641086" w:rsidRDefault="00641086" w:rsidP="00D918B7">
      <w:pPr>
        <w:jc w:val="center"/>
        <w:rPr>
          <w:rFonts w:ascii="Arial" w:hAnsi="Arial" w:cs="Arial"/>
          <w:sz w:val="28"/>
        </w:rPr>
      </w:pPr>
    </w:p>
    <w:p w:rsidR="00641086" w:rsidRPr="00641086" w:rsidRDefault="00641086" w:rsidP="00D918B7">
      <w:pPr>
        <w:jc w:val="center"/>
        <w:rPr>
          <w:rFonts w:ascii="Arial" w:hAnsi="Arial" w:cs="Arial"/>
          <w:sz w:val="24"/>
        </w:rPr>
      </w:pPr>
      <w:r w:rsidRPr="00641086">
        <w:rPr>
          <w:rFonts w:ascii="Arial" w:hAnsi="Arial" w:cs="Arial"/>
          <w:sz w:val="24"/>
        </w:rPr>
        <w:t>Words – 21</w:t>
      </w:r>
      <w:r w:rsidR="001B4598">
        <w:rPr>
          <w:rFonts w:ascii="Arial" w:hAnsi="Arial" w:cs="Arial"/>
          <w:sz w:val="24"/>
        </w:rPr>
        <w:t>97</w:t>
      </w:r>
      <w:r w:rsidRPr="00641086">
        <w:rPr>
          <w:rFonts w:ascii="Arial" w:hAnsi="Arial" w:cs="Arial"/>
          <w:sz w:val="24"/>
        </w:rPr>
        <w:t xml:space="preserve"> (excluding references)</w:t>
      </w:r>
    </w:p>
    <w:p w:rsidR="00D918B7" w:rsidRDefault="00D918B7" w:rsidP="00D918B7">
      <w:pPr>
        <w:jc w:val="cente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Pr="00D918B7" w:rsidRDefault="005D5539" w:rsidP="00641086">
      <w:pPr>
        <w:ind w:left="3600" w:firstLine="720"/>
        <w:jc w:val="both"/>
        <w:rPr>
          <w:rFonts w:ascii="Arial" w:hAnsi="Arial" w:cs="Arial"/>
          <w:sz w:val="28"/>
          <w:szCs w:val="28"/>
          <w:u w:val="single"/>
        </w:rPr>
      </w:pPr>
      <w:bookmarkStart w:id="2" w:name="_Hlk502940758"/>
      <w:r>
        <w:rPr>
          <w:rFonts w:ascii="Arial" w:hAnsi="Arial" w:cs="Arial"/>
          <w:sz w:val="28"/>
          <w:szCs w:val="28"/>
          <w:u w:val="single"/>
        </w:rPr>
        <w:lastRenderedPageBreak/>
        <w:t>Introduction</w:t>
      </w:r>
    </w:p>
    <w:bookmarkEnd w:id="2"/>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172E10" w:rsidRDefault="00172E10" w:rsidP="00393EB6">
      <w:pPr>
        <w:jc w:val="both"/>
        <w:rPr>
          <w:rFonts w:ascii="Arial" w:hAnsi="Arial" w:cs="Arial"/>
          <w:sz w:val="22"/>
          <w:szCs w:val="18"/>
          <w:shd w:val="clear" w:color="auto" w:fill="FFFFFF"/>
        </w:rPr>
      </w:pPr>
      <w:r w:rsidRPr="00172E10">
        <w:rPr>
          <w:rFonts w:ascii="Arial" w:hAnsi="Arial" w:cs="Arial"/>
          <w:sz w:val="22"/>
          <w:shd w:val="clear" w:color="auto" w:fill="FFFFFF"/>
        </w:rPr>
        <w:t>Sorting legal issues in construction projects in a</w:t>
      </w:r>
      <w:r w:rsidR="00A63FEF" w:rsidRPr="00172E10">
        <w:rPr>
          <w:rFonts w:ascii="Arial" w:hAnsi="Arial" w:cs="Arial"/>
          <w:sz w:val="22"/>
          <w:shd w:val="clear" w:color="auto" w:fill="FFFFFF"/>
        </w:rPr>
        <w:t xml:space="preserve"> general and specific principles of contract law, and principles of contractual interpretation, towards solving </w:t>
      </w:r>
      <w:r w:rsidR="00A63FEF" w:rsidRPr="00172E10">
        <w:rPr>
          <w:rFonts w:ascii="Arial" w:hAnsi="Arial" w:cs="Arial"/>
          <w:bCs/>
          <w:sz w:val="22"/>
          <w:shd w:val="clear" w:color="auto" w:fill="FFFFFF"/>
        </w:rPr>
        <w:t>legal problems</w:t>
      </w:r>
      <w:r w:rsidR="00A63FEF" w:rsidRPr="00172E10">
        <w:rPr>
          <w:rFonts w:ascii="Arial" w:hAnsi="Arial" w:cs="Arial"/>
          <w:sz w:val="22"/>
          <w:shd w:val="clear" w:color="auto" w:fill="FFFFFF"/>
        </w:rPr>
        <w:t> arising under </w:t>
      </w:r>
      <w:r w:rsidR="00A63FEF" w:rsidRPr="00172E10">
        <w:rPr>
          <w:rFonts w:ascii="Arial" w:hAnsi="Arial" w:cs="Arial"/>
          <w:bCs/>
          <w:sz w:val="22"/>
          <w:shd w:val="clear" w:color="auto" w:fill="FFFFFF"/>
        </w:rPr>
        <w:t>construction</w:t>
      </w:r>
      <w:r w:rsidRPr="00172E10">
        <w:rPr>
          <w:rFonts w:ascii="Arial" w:hAnsi="Arial" w:cs="Arial"/>
          <w:bCs/>
          <w:sz w:val="22"/>
          <w:shd w:val="clear" w:color="auto" w:fill="FFFFFF"/>
        </w:rPr>
        <w:t xml:space="preserve"> </w:t>
      </w:r>
      <w:r w:rsidR="00A63FEF" w:rsidRPr="00172E10">
        <w:rPr>
          <w:rFonts w:ascii="Arial" w:hAnsi="Arial" w:cs="Arial"/>
          <w:sz w:val="22"/>
          <w:shd w:val="clear" w:color="auto" w:fill="FFFFFF"/>
        </w:rPr>
        <w:t>contracts, taking account of statutory and common law rights, duties and liabilities conferred or imposed upon the parties to a </w:t>
      </w:r>
      <w:r w:rsidR="00A63FEF" w:rsidRPr="00172E10">
        <w:rPr>
          <w:rFonts w:ascii="Arial" w:hAnsi="Arial" w:cs="Arial"/>
          <w:bCs/>
          <w:sz w:val="22"/>
          <w:shd w:val="clear" w:color="auto" w:fill="FFFFFF"/>
        </w:rPr>
        <w:t>construction</w:t>
      </w:r>
      <w:r w:rsidR="00A63FEF" w:rsidRPr="00172E10">
        <w:rPr>
          <w:rFonts w:ascii="Arial" w:hAnsi="Arial" w:cs="Arial"/>
          <w:sz w:val="22"/>
          <w:shd w:val="clear" w:color="auto" w:fill="FFFFFF"/>
        </w:rPr>
        <w:t> contract.</w:t>
      </w:r>
      <w:r>
        <w:rPr>
          <w:rFonts w:ascii="Arial" w:hAnsi="Arial" w:cs="Arial"/>
          <w:sz w:val="22"/>
          <w:shd w:val="clear" w:color="auto" w:fill="FFFFFF"/>
        </w:rPr>
        <w:t xml:space="preserve"> </w:t>
      </w:r>
    </w:p>
    <w:p w:rsidR="004860DD" w:rsidRDefault="004860DD" w:rsidP="00393EB6">
      <w:pPr>
        <w:jc w:val="both"/>
        <w:rPr>
          <w:rFonts w:ascii="Arial" w:hAnsi="Arial" w:cs="Arial"/>
          <w:sz w:val="22"/>
          <w:shd w:val="clear" w:color="auto" w:fill="FFFFFF"/>
        </w:rPr>
      </w:pPr>
    </w:p>
    <w:p w:rsidR="00172E10" w:rsidRDefault="004860DD" w:rsidP="00393EB6">
      <w:pPr>
        <w:jc w:val="both"/>
        <w:rPr>
          <w:rFonts w:ascii="Arial" w:hAnsi="Arial" w:cs="Arial"/>
          <w:sz w:val="22"/>
          <w:shd w:val="clear" w:color="auto" w:fill="FFFFFF"/>
        </w:rPr>
      </w:pPr>
      <w:r w:rsidRPr="004860DD">
        <w:rPr>
          <w:rFonts w:ascii="Arial" w:hAnsi="Arial" w:cs="Arial"/>
          <w:sz w:val="22"/>
          <w:shd w:val="clear" w:color="auto" w:fill="FFFFFF"/>
        </w:rPr>
        <w:t>Part of common law, consisting of judgments given by higher (appellate) courts in interpreting the statutes (or the provisions of a constitution) applicable in cases brought before them. Called precedents, they are binding on all courts (within the same jurisdiction) to be followed as the law in similar cases. Over time, these precedents are recognized, affirmed, and enforced by the subsequent court decisions, thus continually expanding the common law. In comparison, statute law is the body of acts enacted by a legislature, and civil law does not recognize any precedent. Also called judge-made law.</w:t>
      </w:r>
    </w:p>
    <w:p w:rsidR="005D5539" w:rsidRDefault="005D5539" w:rsidP="00393EB6">
      <w:pPr>
        <w:jc w:val="both"/>
        <w:rPr>
          <w:rFonts w:ascii="Arial" w:hAnsi="Arial" w:cs="Arial"/>
          <w:sz w:val="22"/>
          <w:shd w:val="clear" w:color="auto" w:fill="FFFFFF"/>
        </w:rPr>
      </w:pPr>
    </w:p>
    <w:p w:rsidR="005D5539" w:rsidRPr="005D5539" w:rsidRDefault="005D5539" w:rsidP="00393EB6">
      <w:pPr>
        <w:jc w:val="both"/>
        <w:rPr>
          <w:rFonts w:ascii="Arial" w:hAnsi="Arial" w:cs="Arial"/>
          <w:sz w:val="22"/>
          <w:shd w:val="clear" w:color="auto" w:fill="FFFFFF"/>
        </w:rPr>
      </w:pPr>
      <w:r>
        <w:rPr>
          <w:rFonts w:ascii="Arial" w:hAnsi="Arial" w:cs="Arial"/>
          <w:sz w:val="22"/>
          <w:shd w:val="clear" w:color="auto" w:fill="FFFFFF"/>
        </w:rPr>
        <w:t xml:space="preserve">In construction it is extremely important for the contract administration system on a project to manage the documents forming the contract efficiently. The contract documents should reflect any changes that have introduced to the tender documents as a result to tender clarification and negotiations between parties. </w:t>
      </w: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D918B7" w:rsidRDefault="00D918B7" w:rsidP="00393EB6">
      <w:pPr>
        <w:jc w:val="both"/>
        <w:rPr>
          <w:rFonts w:asciiTheme="minorHAnsi" w:hAnsiTheme="minorHAnsi"/>
          <w:sz w:val="24"/>
          <w:szCs w:val="24"/>
        </w:rPr>
      </w:pPr>
    </w:p>
    <w:p w:rsidR="004860DD" w:rsidRDefault="004860DD" w:rsidP="00B47504">
      <w:pPr>
        <w:ind w:left="3600" w:firstLine="720"/>
        <w:jc w:val="both"/>
        <w:rPr>
          <w:rFonts w:asciiTheme="minorHAnsi" w:hAnsiTheme="minorHAnsi"/>
          <w:sz w:val="24"/>
          <w:szCs w:val="24"/>
        </w:rPr>
      </w:pPr>
    </w:p>
    <w:p w:rsidR="0089038F" w:rsidRDefault="0089038F" w:rsidP="00B47504">
      <w:pPr>
        <w:ind w:left="3600" w:firstLine="720"/>
        <w:jc w:val="both"/>
        <w:rPr>
          <w:rFonts w:ascii="Arial" w:hAnsi="Arial" w:cs="Arial"/>
          <w:sz w:val="28"/>
          <w:szCs w:val="28"/>
          <w:u w:val="single"/>
        </w:rPr>
      </w:pPr>
    </w:p>
    <w:p w:rsidR="00641086" w:rsidRDefault="00641086" w:rsidP="00B47504">
      <w:pPr>
        <w:ind w:left="3600" w:firstLine="720"/>
        <w:jc w:val="both"/>
        <w:rPr>
          <w:rFonts w:ascii="Arial" w:hAnsi="Arial" w:cs="Arial"/>
          <w:sz w:val="28"/>
          <w:szCs w:val="28"/>
          <w:u w:val="single"/>
        </w:rPr>
      </w:pPr>
    </w:p>
    <w:p w:rsidR="00B47504" w:rsidRDefault="00B47504" w:rsidP="00B47504">
      <w:pPr>
        <w:ind w:left="3600" w:firstLine="720"/>
        <w:jc w:val="both"/>
        <w:rPr>
          <w:rFonts w:ascii="Arial" w:hAnsi="Arial" w:cs="Arial"/>
          <w:sz w:val="28"/>
          <w:szCs w:val="28"/>
          <w:u w:val="single"/>
        </w:rPr>
      </w:pPr>
      <w:r>
        <w:rPr>
          <w:rFonts w:ascii="Arial" w:hAnsi="Arial" w:cs="Arial"/>
          <w:sz w:val="28"/>
          <w:szCs w:val="28"/>
          <w:u w:val="single"/>
        </w:rPr>
        <w:lastRenderedPageBreak/>
        <w:t>Contents</w:t>
      </w:r>
    </w:p>
    <w:p w:rsidR="00B47504" w:rsidRDefault="00B47504" w:rsidP="00B47504">
      <w:pPr>
        <w:ind w:left="3600" w:firstLine="720"/>
        <w:jc w:val="both"/>
        <w:rPr>
          <w:rFonts w:ascii="Arial" w:hAnsi="Arial" w:cs="Arial"/>
          <w:sz w:val="28"/>
          <w:szCs w:val="28"/>
          <w:u w:val="single"/>
        </w:rPr>
      </w:pPr>
    </w:p>
    <w:p w:rsidR="00B47504" w:rsidRDefault="00B47504" w:rsidP="00B47504">
      <w:pPr>
        <w:ind w:left="3600" w:firstLine="720"/>
        <w:jc w:val="both"/>
        <w:rPr>
          <w:rFonts w:ascii="Arial" w:hAnsi="Arial" w:cs="Arial"/>
          <w:sz w:val="28"/>
          <w:szCs w:val="28"/>
          <w:u w:val="single"/>
        </w:rPr>
      </w:pPr>
    </w:p>
    <w:p w:rsidR="00B47504" w:rsidRPr="00D918B7" w:rsidRDefault="00B47504" w:rsidP="00B47504">
      <w:pPr>
        <w:ind w:left="3600" w:firstLine="720"/>
        <w:jc w:val="both"/>
        <w:rPr>
          <w:rFonts w:ascii="Arial" w:hAnsi="Arial" w:cs="Arial"/>
          <w:sz w:val="28"/>
          <w:szCs w:val="28"/>
          <w:u w:val="single"/>
        </w:rPr>
      </w:pPr>
      <w:r w:rsidRPr="00D918B7">
        <w:rPr>
          <w:rFonts w:ascii="Arial" w:hAnsi="Arial" w:cs="Arial"/>
          <w:sz w:val="28"/>
          <w:szCs w:val="28"/>
          <w:u w:val="single"/>
        </w:rPr>
        <w:t xml:space="preserve"> </w:t>
      </w:r>
    </w:p>
    <w:p w:rsidR="00B47504" w:rsidRDefault="00B47504" w:rsidP="00393EB6">
      <w:pPr>
        <w:jc w:val="both"/>
        <w:rPr>
          <w:rFonts w:ascii="Arial" w:hAnsi="Arial" w:cs="Arial"/>
          <w:sz w:val="24"/>
          <w:szCs w:val="24"/>
        </w:rPr>
      </w:pPr>
      <w:r>
        <w:rPr>
          <w:rFonts w:ascii="Arial" w:hAnsi="Arial" w:cs="Arial"/>
          <w:sz w:val="24"/>
          <w:szCs w:val="24"/>
        </w:rPr>
        <w:t>Page 1 – Title Page</w:t>
      </w: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r>
        <w:rPr>
          <w:rFonts w:ascii="Arial" w:hAnsi="Arial" w:cs="Arial"/>
          <w:sz w:val="24"/>
          <w:szCs w:val="24"/>
        </w:rPr>
        <w:t xml:space="preserve">Page </w:t>
      </w:r>
      <w:r w:rsidR="005D5539">
        <w:rPr>
          <w:rFonts w:ascii="Arial" w:hAnsi="Arial" w:cs="Arial"/>
          <w:sz w:val="24"/>
          <w:szCs w:val="24"/>
        </w:rPr>
        <w:t>2</w:t>
      </w:r>
      <w:r>
        <w:rPr>
          <w:rFonts w:ascii="Arial" w:hAnsi="Arial" w:cs="Arial"/>
          <w:sz w:val="24"/>
          <w:szCs w:val="24"/>
        </w:rPr>
        <w:t xml:space="preserve"> – Contents</w:t>
      </w: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r>
        <w:rPr>
          <w:rFonts w:ascii="Arial" w:hAnsi="Arial" w:cs="Arial"/>
          <w:sz w:val="24"/>
          <w:szCs w:val="24"/>
        </w:rPr>
        <w:t xml:space="preserve">Page </w:t>
      </w:r>
      <w:r w:rsidR="005D5539">
        <w:rPr>
          <w:rFonts w:ascii="Arial" w:hAnsi="Arial" w:cs="Arial"/>
          <w:sz w:val="24"/>
          <w:szCs w:val="24"/>
        </w:rPr>
        <w:t>3</w:t>
      </w:r>
      <w:r>
        <w:rPr>
          <w:rFonts w:ascii="Arial" w:hAnsi="Arial" w:cs="Arial"/>
          <w:sz w:val="24"/>
          <w:szCs w:val="24"/>
        </w:rPr>
        <w:t xml:space="preserve"> – Introduction </w:t>
      </w:r>
    </w:p>
    <w:p w:rsidR="005D5539" w:rsidRDefault="005D5539" w:rsidP="00393EB6">
      <w:pPr>
        <w:jc w:val="both"/>
        <w:rPr>
          <w:rFonts w:ascii="Arial" w:hAnsi="Arial" w:cs="Arial"/>
          <w:sz w:val="24"/>
          <w:szCs w:val="24"/>
        </w:rPr>
      </w:pPr>
    </w:p>
    <w:p w:rsidR="005D5539" w:rsidRDefault="005D5539" w:rsidP="00393EB6">
      <w:pPr>
        <w:jc w:val="both"/>
        <w:rPr>
          <w:rFonts w:ascii="Arial" w:hAnsi="Arial" w:cs="Arial"/>
          <w:sz w:val="24"/>
          <w:szCs w:val="24"/>
        </w:rPr>
      </w:pPr>
      <w:r>
        <w:rPr>
          <w:rFonts w:ascii="Arial" w:hAnsi="Arial" w:cs="Arial"/>
          <w:sz w:val="24"/>
          <w:szCs w:val="24"/>
        </w:rPr>
        <w:t xml:space="preserve">Page 4 – Contracts on construction projects &amp; Discharge contracts </w:t>
      </w:r>
    </w:p>
    <w:p w:rsidR="00B47504" w:rsidRDefault="00B47504" w:rsidP="00393EB6">
      <w:pPr>
        <w:jc w:val="both"/>
        <w:rPr>
          <w:rFonts w:ascii="Arial" w:hAnsi="Arial" w:cs="Arial"/>
          <w:sz w:val="24"/>
          <w:szCs w:val="24"/>
        </w:rPr>
      </w:pPr>
    </w:p>
    <w:p w:rsidR="005D5539" w:rsidRDefault="005D5539" w:rsidP="00393EB6">
      <w:pPr>
        <w:jc w:val="both"/>
        <w:rPr>
          <w:rFonts w:ascii="Arial" w:hAnsi="Arial" w:cs="Arial"/>
          <w:sz w:val="24"/>
          <w:szCs w:val="24"/>
        </w:rPr>
      </w:pPr>
      <w:r>
        <w:rPr>
          <w:rFonts w:ascii="Arial" w:hAnsi="Arial" w:cs="Arial"/>
          <w:sz w:val="24"/>
          <w:szCs w:val="24"/>
        </w:rPr>
        <w:t xml:space="preserve">Page 5 – Elements of a contract </w:t>
      </w:r>
    </w:p>
    <w:p w:rsidR="0095338D" w:rsidRDefault="0095338D" w:rsidP="00393EB6">
      <w:pPr>
        <w:jc w:val="both"/>
        <w:rPr>
          <w:rFonts w:ascii="Arial" w:hAnsi="Arial" w:cs="Arial"/>
          <w:sz w:val="24"/>
          <w:szCs w:val="24"/>
        </w:rPr>
      </w:pPr>
    </w:p>
    <w:p w:rsidR="0095338D" w:rsidRDefault="0095338D" w:rsidP="00393EB6">
      <w:pPr>
        <w:jc w:val="both"/>
        <w:rPr>
          <w:rFonts w:ascii="Arial" w:hAnsi="Arial" w:cs="Arial"/>
          <w:sz w:val="24"/>
          <w:szCs w:val="24"/>
        </w:rPr>
      </w:pPr>
      <w:r>
        <w:rPr>
          <w:rFonts w:ascii="Arial" w:hAnsi="Arial" w:cs="Arial"/>
          <w:sz w:val="24"/>
          <w:szCs w:val="24"/>
        </w:rPr>
        <w:t>Page 6&amp;7 – Tort Law</w:t>
      </w:r>
    </w:p>
    <w:p w:rsidR="0095338D" w:rsidRDefault="0095338D" w:rsidP="00393EB6">
      <w:pPr>
        <w:jc w:val="both"/>
        <w:rPr>
          <w:rFonts w:ascii="Arial" w:hAnsi="Arial" w:cs="Arial"/>
          <w:sz w:val="24"/>
          <w:szCs w:val="24"/>
        </w:rPr>
      </w:pPr>
    </w:p>
    <w:p w:rsidR="0095338D" w:rsidRDefault="0095338D" w:rsidP="00393EB6">
      <w:pPr>
        <w:jc w:val="both"/>
        <w:rPr>
          <w:rFonts w:ascii="Arial" w:hAnsi="Arial" w:cs="Arial"/>
          <w:sz w:val="24"/>
          <w:szCs w:val="24"/>
        </w:rPr>
      </w:pPr>
      <w:r>
        <w:rPr>
          <w:rFonts w:ascii="Arial" w:hAnsi="Arial" w:cs="Arial"/>
          <w:sz w:val="24"/>
          <w:szCs w:val="24"/>
        </w:rPr>
        <w:t>Page 7 – Scenario 1</w:t>
      </w:r>
      <w:r w:rsidR="001B4598">
        <w:rPr>
          <w:rFonts w:ascii="Arial" w:hAnsi="Arial" w:cs="Arial"/>
          <w:sz w:val="24"/>
          <w:szCs w:val="24"/>
        </w:rPr>
        <w:t>, 2 &amp; 3</w:t>
      </w:r>
    </w:p>
    <w:p w:rsidR="001B4598" w:rsidRDefault="001B4598" w:rsidP="00393EB6">
      <w:pPr>
        <w:jc w:val="both"/>
        <w:rPr>
          <w:rFonts w:ascii="Arial" w:hAnsi="Arial" w:cs="Arial"/>
          <w:sz w:val="24"/>
          <w:szCs w:val="24"/>
        </w:rPr>
      </w:pPr>
    </w:p>
    <w:p w:rsidR="001B4598" w:rsidRDefault="001B4598" w:rsidP="00393EB6">
      <w:pPr>
        <w:jc w:val="both"/>
        <w:rPr>
          <w:rFonts w:ascii="Arial" w:hAnsi="Arial" w:cs="Arial"/>
          <w:sz w:val="24"/>
          <w:szCs w:val="24"/>
        </w:rPr>
      </w:pPr>
      <w:r>
        <w:rPr>
          <w:rFonts w:ascii="Arial" w:hAnsi="Arial" w:cs="Arial"/>
          <w:sz w:val="24"/>
          <w:szCs w:val="24"/>
        </w:rPr>
        <w:t>Page 8 - References</w:t>
      </w: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B47504" w:rsidRDefault="00B47504" w:rsidP="00393EB6">
      <w:pPr>
        <w:jc w:val="both"/>
        <w:rPr>
          <w:rFonts w:ascii="Arial" w:hAnsi="Arial" w:cs="Arial"/>
          <w:sz w:val="24"/>
          <w:szCs w:val="24"/>
        </w:rPr>
      </w:pPr>
    </w:p>
    <w:p w:rsidR="00221678" w:rsidRPr="005D5539" w:rsidRDefault="00221678" w:rsidP="005D5539">
      <w:pPr>
        <w:jc w:val="both"/>
        <w:rPr>
          <w:rFonts w:ascii="Arial" w:hAnsi="Arial" w:cs="Arial"/>
          <w:sz w:val="28"/>
          <w:szCs w:val="28"/>
          <w:u w:val="single"/>
        </w:rPr>
      </w:pPr>
      <w:r w:rsidRPr="00530CC7">
        <w:rPr>
          <w:rFonts w:ascii="Arial" w:hAnsi="Arial" w:cs="Arial"/>
          <w:sz w:val="28"/>
          <w:szCs w:val="24"/>
          <w:u w:val="single"/>
        </w:rPr>
        <w:t xml:space="preserve">Why are contracts critical for construction </w:t>
      </w:r>
      <w:r w:rsidR="00530CC7" w:rsidRPr="00530CC7">
        <w:rPr>
          <w:rFonts w:ascii="Arial" w:hAnsi="Arial" w:cs="Arial"/>
          <w:sz w:val="28"/>
          <w:szCs w:val="24"/>
          <w:u w:val="single"/>
        </w:rPr>
        <w:t>projects?</w:t>
      </w:r>
    </w:p>
    <w:p w:rsidR="00221678" w:rsidRDefault="00221678" w:rsidP="00221678">
      <w:pPr>
        <w:rPr>
          <w:rFonts w:ascii="Arial" w:hAnsi="Arial" w:cs="Arial"/>
          <w:sz w:val="24"/>
          <w:szCs w:val="24"/>
        </w:rPr>
      </w:pPr>
    </w:p>
    <w:p w:rsidR="00221678" w:rsidRPr="005C109C" w:rsidRDefault="00221678" w:rsidP="00221678">
      <w:pPr>
        <w:shd w:val="clear" w:color="auto" w:fill="FFFFFF"/>
        <w:spacing w:after="100" w:afterAutospacing="1"/>
        <w:rPr>
          <w:rFonts w:ascii="Arial" w:hAnsi="Arial" w:cs="Arial"/>
          <w:sz w:val="22"/>
          <w:szCs w:val="22"/>
        </w:rPr>
      </w:pPr>
      <w:r w:rsidRPr="005C109C">
        <w:rPr>
          <w:rFonts w:ascii="Arial" w:hAnsi="Arial" w:cs="Arial"/>
          <w:sz w:val="22"/>
          <w:szCs w:val="22"/>
        </w:rPr>
        <w:t>The construction contract is a critical component to every construction project. And, unfortunately, construction contracts can be long documents understood only by attorneys. This generally means that the contract, rather than clarifying the work agreement and making things simple, becomes the issue around which disputes revolve and the battleground on which payment disputes are fought.</w:t>
      </w:r>
    </w:p>
    <w:p w:rsidR="00221678" w:rsidRPr="005C109C" w:rsidRDefault="00833742" w:rsidP="00221678">
      <w:pPr>
        <w:shd w:val="clear" w:color="auto" w:fill="FFFFFF"/>
        <w:spacing w:after="100" w:afterAutospacing="1"/>
        <w:rPr>
          <w:rFonts w:ascii="Arial" w:hAnsi="Arial" w:cs="Arial"/>
          <w:sz w:val="22"/>
          <w:szCs w:val="22"/>
        </w:rPr>
      </w:pPr>
      <w:r w:rsidRPr="005C109C">
        <w:rPr>
          <w:rFonts w:ascii="Arial" w:hAnsi="Arial" w:cs="Arial"/>
          <w:sz w:val="22"/>
          <w:szCs w:val="22"/>
        </w:rPr>
        <w:t xml:space="preserve">In the construction industry, contracts serve many purposes. The main purposes are to outline the rights and duties of all parties involved in the contract, and to allocate the risk between those parties. </w:t>
      </w:r>
    </w:p>
    <w:p w:rsidR="00221678" w:rsidRDefault="00F873AA" w:rsidP="00221678">
      <w:pPr>
        <w:rPr>
          <w:rFonts w:ascii="Arial" w:hAnsi="Arial" w:cs="Arial"/>
          <w:sz w:val="22"/>
          <w:szCs w:val="22"/>
        </w:rPr>
      </w:pPr>
      <w:r w:rsidRPr="005C109C">
        <w:rPr>
          <w:rFonts w:ascii="Arial" w:hAnsi="Arial" w:cs="Arial"/>
          <w:sz w:val="22"/>
          <w:szCs w:val="22"/>
        </w:rPr>
        <w:t xml:space="preserve">The key distinction between a contract that is in writing and one that is not is what terms control or define the parties' agreement.  In the case of a well-written contract, the written terms carefully and clearly define the parties' agreement, their expectations, and their respective risks and obligations.  With a mere oral contract, there are no written terms and the terms that control </w:t>
      </w:r>
      <w:r w:rsidR="005C109C" w:rsidRPr="005C109C">
        <w:rPr>
          <w:rFonts w:ascii="Arial" w:hAnsi="Arial" w:cs="Arial"/>
          <w:sz w:val="22"/>
          <w:szCs w:val="22"/>
        </w:rPr>
        <w:t>is</w:t>
      </w:r>
      <w:r w:rsidRPr="005C109C">
        <w:rPr>
          <w:rFonts w:ascii="Arial" w:hAnsi="Arial" w:cs="Arial"/>
          <w:sz w:val="22"/>
          <w:szCs w:val="22"/>
        </w:rPr>
        <w:t xml:space="preserve"> defined by the parties' oral discussions or negotiation correspondence (and, in the case of a dispute, the parties will invariably not agree on what those discussions were), the course of performance of the contract (i.e., how have the parties performed the project work prior to a dispute), and the limited default rights applicable by operation of law.</w:t>
      </w:r>
    </w:p>
    <w:p w:rsidR="00670259" w:rsidRDefault="00670259" w:rsidP="00221678">
      <w:pPr>
        <w:rPr>
          <w:rFonts w:ascii="Arial" w:hAnsi="Arial" w:cs="Arial"/>
          <w:sz w:val="22"/>
          <w:szCs w:val="22"/>
        </w:rPr>
      </w:pPr>
    </w:p>
    <w:p w:rsidR="00530CC7" w:rsidRPr="00530CC7" w:rsidRDefault="00530CC7" w:rsidP="00221678">
      <w:pPr>
        <w:rPr>
          <w:rFonts w:ascii="Arial" w:hAnsi="Arial" w:cs="Arial"/>
          <w:sz w:val="24"/>
          <w:szCs w:val="22"/>
          <w:u w:val="single"/>
        </w:rPr>
      </w:pPr>
    </w:p>
    <w:p w:rsidR="00530CC7" w:rsidRPr="00530CC7" w:rsidRDefault="00530CC7" w:rsidP="00221678">
      <w:pPr>
        <w:rPr>
          <w:rFonts w:ascii="Arial" w:hAnsi="Arial" w:cs="Arial"/>
          <w:sz w:val="28"/>
          <w:szCs w:val="22"/>
          <w:u w:val="single"/>
        </w:rPr>
      </w:pPr>
      <w:r w:rsidRPr="00530CC7">
        <w:rPr>
          <w:rFonts w:ascii="Arial" w:hAnsi="Arial" w:cs="Arial"/>
          <w:sz w:val="28"/>
          <w:szCs w:val="22"/>
          <w:u w:val="single"/>
        </w:rPr>
        <w:t>Discharge of a contract</w:t>
      </w:r>
    </w:p>
    <w:p w:rsidR="00630AA5" w:rsidRDefault="00630AA5" w:rsidP="00630AA5">
      <w:pPr>
        <w:rPr>
          <w:rFonts w:ascii="Arial" w:hAnsi="Arial" w:cs="Arial"/>
          <w:sz w:val="22"/>
          <w:szCs w:val="22"/>
        </w:rPr>
      </w:pPr>
    </w:p>
    <w:p w:rsidR="00530CC7" w:rsidRDefault="00530CC7" w:rsidP="00530CC7">
      <w:pPr>
        <w:rPr>
          <w:rFonts w:ascii="Arial" w:hAnsi="Arial" w:cs="Arial"/>
          <w:color w:val="000000"/>
          <w:sz w:val="24"/>
          <w:szCs w:val="24"/>
        </w:rPr>
      </w:pPr>
      <w:r>
        <w:rPr>
          <w:rFonts w:ascii="Arial" w:hAnsi="Arial" w:cs="Arial"/>
          <w:color w:val="000000"/>
          <w:sz w:val="24"/>
          <w:szCs w:val="24"/>
        </w:rPr>
        <w:t>Contracts can be discharged - the following 4 groups can determine them:</w:t>
      </w:r>
    </w:p>
    <w:p w:rsidR="00530CC7" w:rsidRDefault="00530CC7" w:rsidP="00530CC7">
      <w:pPr>
        <w:rPr>
          <w:rFonts w:ascii="Arial" w:hAnsi="Arial" w:cs="Arial"/>
          <w:b/>
          <w:color w:val="000000"/>
          <w:sz w:val="24"/>
          <w:szCs w:val="24"/>
        </w:rPr>
      </w:pPr>
    </w:p>
    <w:p w:rsidR="00530CC7" w:rsidRPr="004860DD" w:rsidRDefault="00530CC7" w:rsidP="004860DD">
      <w:pPr>
        <w:pStyle w:val="ListParagraph"/>
        <w:numPr>
          <w:ilvl w:val="0"/>
          <w:numId w:val="31"/>
        </w:numPr>
        <w:rPr>
          <w:rFonts w:ascii="Arial" w:hAnsi="Arial" w:cs="Arial"/>
          <w:color w:val="000000"/>
          <w:sz w:val="22"/>
          <w:szCs w:val="24"/>
        </w:rPr>
      </w:pPr>
      <w:r w:rsidRPr="004860DD">
        <w:rPr>
          <w:rFonts w:ascii="Arial" w:hAnsi="Arial" w:cs="Arial"/>
          <w:b/>
          <w:color w:val="000000"/>
          <w:sz w:val="22"/>
          <w:szCs w:val="24"/>
        </w:rPr>
        <w:t>Performance</w:t>
      </w:r>
      <w:r w:rsidRPr="004860DD">
        <w:rPr>
          <w:rFonts w:ascii="Arial" w:hAnsi="Arial" w:cs="Arial"/>
          <w:color w:val="000000"/>
          <w:sz w:val="22"/>
          <w:szCs w:val="24"/>
        </w:rPr>
        <w:t xml:space="preserve"> – both parties have successfully completed their contractual obligations.</w:t>
      </w:r>
    </w:p>
    <w:p w:rsidR="00530CC7" w:rsidRDefault="00530CC7" w:rsidP="00530CC7">
      <w:pPr>
        <w:rPr>
          <w:rFonts w:ascii="Arial" w:hAnsi="Arial" w:cs="Arial"/>
          <w:b/>
          <w:color w:val="000000"/>
          <w:sz w:val="22"/>
          <w:szCs w:val="24"/>
        </w:rPr>
      </w:pPr>
    </w:p>
    <w:p w:rsidR="00530CC7" w:rsidRPr="004860DD" w:rsidRDefault="00530CC7" w:rsidP="004860DD">
      <w:pPr>
        <w:pStyle w:val="ListParagraph"/>
        <w:numPr>
          <w:ilvl w:val="0"/>
          <w:numId w:val="31"/>
        </w:numPr>
        <w:rPr>
          <w:rFonts w:ascii="Arial" w:hAnsi="Arial" w:cs="Arial"/>
          <w:color w:val="000000"/>
          <w:sz w:val="22"/>
          <w:szCs w:val="24"/>
        </w:rPr>
      </w:pPr>
      <w:r w:rsidRPr="004860DD">
        <w:rPr>
          <w:rFonts w:ascii="Arial" w:hAnsi="Arial" w:cs="Arial"/>
          <w:b/>
          <w:color w:val="000000"/>
          <w:sz w:val="22"/>
          <w:szCs w:val="24"/>
        </w:rPr>
        <w:t>Breach</w:t>
      </w:r>
      <w:r w:rsidRPr="004860DD">
        <w:rPr>
          <w:rFonts w:ascii="Arial" w:hAnsi="Arial" w:cs="Arial"/>
          <w:color w:val="000000"/>
          <w:sz w:val="22"/>
          <w:szCs w:val="24"/>
        </w:rPr>
        <w:t xml:space="preserve"> – a breach of contract can give the innocent party the right to abandon the contract and therefore claim damages relating to the breach.</w:t>
      </w:r>
    </w:p>
    <w:p w:rsidR="00530CC7" w:rsidRDefault="00530CC7" w:rsidP="00530CC7">
      <w:pPr>
        <w:rPr>
          <w:rFonts w:ascii="Arial" w:hAnsi="Arial" w:cs="Arial"/>
          <w:b/>
          <w:color w:val="000000"/>
          <w:sz w:val="22"/>
          <w:szCs w:val="24"/>
        </w:rPr>
      </w:pPr>
    </w:p>
    <w:p w:rsidR="00530CC7" w:rsidRPr="004860DD" w:rsidRDefault="00530CC7" w:rsidP="004860DD">
      <w:pPr>
        <w:pStyle w:val="ListParagraph"/>
        <w:numPr>
          <w:ilvl w:val="0"/>
          <w:numId w:val="31"/>
        </w:numPr>
        <w:rPr>
          <w:rFonts w:ascii="Arial" w:hAnsi="Arial" w:cs="Arial"/>
          <w:color w:val="000000"/>
          <w:sz w:val="22"/>
          <w:szCs w:val="24"/>
        </w:rPr>
      </w:pPr>
      <w:r w:rsidRPr="004860DD">
        <w:rPr>
          <w:rFonts w:ascii="Arial" w:hAnsi="Arial" w:cs="Arial"/>
          <w:b/>
          <w:color w:val="000000"/>
          <w:sz w:val="22"/>
          <w:szCs w:val="24"/>
        </w:rPr>
        <w:t>Agreement</w:t>
      </w:r>
      <w:r w:rsidRPr="004860DD">
        <w:rPr>
          <w:rFonts w:ascii="Arial" w:hAnsi="Arial" w:cs="Arial"/>
          <w:color w:val="000000"/>
          <w:sz w:val="22"/>
          <w:szCs w:val="24"/>
        </w:rPr>
        <w:t xml:space="preserve"> – both parties agree to end the contractual agreement.</w:t>
      </w:r>
    </w:p>
    <w:p w:rsidR="00530CC7" w:rsidRDefault="00530CC7" w:rsidP="00530CC7">
      <w:pPr>
        <w:rPr>
          <w:rFonts w:ascii="Arial" w:hAnsi="Arial" w:cs="Arial"/>
          <w:b/>
          <w:color w:val="000000"/>
          <w:sz w:val="22"/>
          <w:szCs w:val="24"/>
        </w:rPr>
      </w:pPr>
    </w:p>
    <w:p w:rsidR="00530CC7" w:rsidRPr="004860DD" w:rsidRDefault="00530CC7" w:rsidP="004860DD">
      <w:pPr>
        <w:pStyle w:val="ListParagraph"/>
        <w:numPr>
          <w:ilvl w:val="0"/>
          <w:numId w:val="31"/>
        </w:numPr>
        <w:rPr>
          <w:rFonts w:ascii="Arial" w:hAnsi="Arial" w:cs="Arial"/>
          <w:color w:val="000000"/>
          <w:sz w:val="24"/>
          <w:szCs w:val="24"/>
        </w:rPr>
      </w:pPr>
      <w:r w:rsidRPr="004860DD">
        <w:rPr>
          <w:rFonts w:ascii="Arial" w:hAnsi="Arial" w:cs="Arial"/>
          <w:b/>
          <w:color w:val="000000"/>
          <w:sz w:val="22"/>
          <w:szCs w:val="24"/>
        </w:rPr>
        <w:t>Frustration</w:t>
      </w:r>
      <w:r w:rsidRPr="004860DD">
        <w:rPr>
          <w:rFonts w:ascii="Arial" w:hAnsi="Arial" w:cs="Arial"/>
          <w:color w:val="000000"/>
          <w:sz w:val="22"/>
          <w:szCs w:val="24"/>
        </w:rPr>
        <w:t xml:space="preserve"> – this relates to an unforeseen change in circumstance for either party for not allowing them to complete the obligation – in this circumstance neither party can sue for breach</w:t>
      </w:r>
      <w:r w:rsidRPr="004860DD">
        <w:rPr>
          <w:rFonts w:ascii="Arial" w:hAnsi="Arial" w:cs="Arial"/>
          <w:color w:val="000000"/>
          <w:sz w:val="24"/>
          <w:szCs w:val="24"/>
        </w:rPr>
        <w:t>.</w:t>
      </w:r>
    </w:p>
    <w:p w:rsidR="00530CC7" w:rsidRDefault="00530CC7" w:rsidP="00530CC7">
      <w:pPr>
        <w:rPr>
          <w:rFonts w:ascii="Arial" w:hAnsi="Arial" w:cs="Arial"/>
          <w:color w:val="000000"/>
          <w:sz w:val="24"/>
          <w:szCs w:val="24"/>
        </w:rPr>
      </w:pPr>
      <w:bookmarkStart w:id="3" w:name="_Hlk502999980"/>
    </w:p>
    <w:bookmarkEnd w:id="3"/>
    <w:p w:rsidR="00530CC7" w:rsidRDefault="00530CC7" w:rsidP="00833742">
      <w:pPr>
        <w:rPr>
          <w:rFonts w:ascii="Arial" w:hAnsi="Arial" w:cs="Arial"/>
          <w:sz w:val="22"/>
          <w:szCs w:val="22"/>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833742" w:rsidRPr="00833742" w:rsidRDefault="00833742" w:rsidP="00833742">
      <w:pPr>
        <w:rPr>
          <w:rFonts w:ascii="Arial" w:hAnsi="Arial" w:cs="Arial"/>
          <w:sz w:val="24"/>
          <w:szCs w:val="24"/>
        </w:rPr>
      </w:pPr>
    </w:p>
    <w:p w:rsidR="0095338D" w:rsidRDefault="0095338D" w:rsidP="00833742">
      <w:pPr>
        <w:rPr>
          <w:rFonts w:ascii="Arial" w:hAnsi="Arial" w:cs="Arial"/>
          <w:sz w:val="24"/>
          <w:szCs w:val="24"/>
        </w:rPr>
      </w:pPr>
    </w:p>
    <w:p w:rsidR="0089038F" w:rsidRDefault="0089038F" w:rsidP="00833742">
      <w:pPr>
        <w:rPr>
          <w:rFonts w:ascii="Arial" w:hAnsi="Arial" w:cs="Arial"/>
          <w:sz w:val="28"/>
          <w:szCs w:val="24"/>
          <w:u w:val="single"/>
        </w:rPr>
      </w:pPr>
    </w:p>
    <w:p w:rsidR="0089038F" w:rsidRDefault="0089038F" w:rsidP="00833742">
      <w:pPr>
        <w:rPr>
          <w:rFonts w:ascii="Arial" w:hAnsi="Arial" w:cs="Arial"/>
          <w:sz w:val="28"/>
          <w:szCs w:val="24"/>
          <w:u w:val="single"/>
        </w:rPr>
      </w:pPr>
    </w:p>
    <w:p w:rsidR="0089038F" w:rsidRDefault="0089038F" w:rsidP="00833742">
      <w:pPr>
        <w:rPr>
          <w:rFonts w:ascii="Arial" w:hAnsi="Arial" w:cs="Arial"/>
          <w:sz w:val="28"/>
          <w:szCs w:val="24"/>
          <w:u w:val="single"/>
        </w:rPr>
      </w:pPr>
    </w:p>
    <w:p w:rsidR="0089038F" w:rsidRDefault="0089038F" w:rsidP="00833742">
      <w:pPr>
        <w:rPr>
          <w:rFonts w:ascii="Arial" w:hAnsi="Arial" w:cs="Arial"/>
          <w:sz w:val="28"/>
          <w:szCs w:val="24"/>
          <w:u w:val="single"/>
        </w:rPr>
      </w:pPr>
    </w:p>
    <w:p w:rsidR="0089038F" w:rsidRDefault="0089038F" w:rsidP="00833742">
      <w:pPr>
        <w:rPr>
          <w:rFonts w:ascii="Arial" w:hAnsi="Arial" w:cs="Arial"/>
          <w:sz w:val="28"/>
          <w:szCs w:val="24"/>
          <w:u w:val="single"/>
        </w:rPr>
      </w:pPr>
    </w:p>
    <w:p w:rsidR="00641086" w:rsidRDefault="00641086" w:rsidP="00833742">
      <w:pPr>
        <w:rPr>
          <w:rFonts w:ascii="Arial" w:hAnsi="Arial" w:cs="Arial"/>
          <w:sz w:val="28"/>
          <w:szCs w:val="24"/>
          <w:u w:val="single"/>
        </w:rPr>
      </w:pPr>
    </w:p>
    <w:p w:rsidR="00641086" w:rsidRDefault="00641086" w:rsidP="00833742">
      <w:pPr>
        <w:rPr>
          <w:rFonts w:ascii="Arial" w:hAnsi="Arial" w:cs="Arial"/>
          <w:sz w:val="28"/>
          <w:szCs w:val="24"/>
          <w:u w:val="single"/>
        </w:rPr>
      </w:pPr>
    </w:p>
    <w:p w:rsidR="00833742" w:rsidRDefault="00DC308A" w:rsidP="00833742">
      <w:pPr>
        <w:rPr>
          <w:rFonts w:ascii="Arial" w:hAnsi="Arial" w:cs="Arial"/>
          <w:sz w:val="28"/>
          <w:szCs w:val="24"/>
          <w:u w:val="single"/>
        </w:rPr>
      </w:pPr>
      <w:r w:rsidRPr="00DC308A">
        <w:rPr>
          <w:rFonts w:ascii="Arial" w:hAnsi="Arial" w:cs="Arial"/>
          <w:sz w:val="28"/>
          <w:szCs w:val="24"/>
          <w:u w:val="single"/>
        </w:rPr>
        <w:t>Elements of a Contract</w:t>
      </w:r>
    </w:p>
    <w:p w:rsidR="00DC308A" w:rsidRDefault="00DC308A" w:rsidP="00833742">
      <w:pPr>
        <w:rPr>
          <w:rFonts w:ascii="Arial" w:hAnsi="Arial" w:cs="Arial"/>
          <w:sz w:val="28"/>
          <w:szCs w:val="24"/>
          <w:u w:val="single"/>
        </w:rPr>
      </w:pPr>
    </w:p>
    <w:p w:rsidR="003700F8" w:rsidRDefault="003700F8" w:rsidP="003700F8">
      <w:pPr>
        <w:shd w:val="clear" w:color="auto" w:fill="FFFFFF"/>
        <w:rPr>
          <w:rFonts w:ascii="Arial" w:hAnsi="Arial" w:cs="Arial"/>
          <w:sz w:val="24"/>
          <w:szCs w:val="24"/>
        </w:rPr>
      </w:pPr>
      <w:r>
        <w:rPr>
          <w:rFonts w:ascii="Arial" w:hAnsi="Arial" w:cs="Arial"/>
          <w:sz w:val="24"/>
          <w:szCs w:val="24"/>
        </w:rPr>
        <w:t xml:space="preserve">When does a contract </w:t>
      </w:r>
      <w:r w:rsidR="00B03DF6">
        <w:rPr>
          <w:rFonts w:ascii="Arial" w:hAnsi="Arial" w:cs="Arial"/>
          <w:sz w:val="24"/>
          <w:szCs w:val="24"/>
        </w:rPr>
        <w:t>exist?</w:t>
      </w:r>
    </w:p>
    <w:p w:rsidR="00B03DF6" w:rsidRPr="00B03DF6" w:rsidRDefault="00B03DF6" w:rsidP="003700F8">
      <w:pPr>
        <w:shd w:val="clear" w:color="auto" w:fill="FFFFFF"/>
        <w:rPr>
          <w:rFonts w:ascii="Tahoma" w:hAnsi="Tahoma" w:cs="Tahoma"/>
          <w:color w:val="5C5B5F"/>
          <w:sz w:val="22"/>
          <w:szCs w:val="19"/>
        </w:rPr>
      </w:pPr>
    </w:p>
    <w:p w:rsidR="003700F8" w:rsidRPr="003700F8" w:rsidRDefault="00B03DF6" w:rsidP="003700F8">
      <w:pPr>
        <w:shd w:val="clear" w:color="auto" w:fill="FFFFFF"/>
        <w:rPr>
          <w:rFonts w:ascii="Arial" w:hAnsi="Arial" w:cs="Arial"/>
          <w:sz w:val="22"/>
          <w:szCs w:val="19"/>
        </w:rPr>
      </w:pPr>
      <w:r w:rsidRPr="00B03DF6">
        <w:rPr>
          <w:rFonts w:ascii="Arial" w:hAnsi="Arial" w:cs="Arial"/>
          <w:sz w:val="22"/>
          <w:szCs w:val="19"/>
        </w:rPr>
        <w:t>A contract exists when a</w:t>
      </w:r>
      <w:r w:rsidR="003700F8" w:rsidRPr="003700F8">
        <w:rPr>
          <w:rFonts w:ascii="Arial" w:hAnsi="Arial" w:cs="Arial"/>
          <w:sz w:val="22"/>
          <w:szCs w:val="19"/>
        </w:rPr>
        <w:t xml:space="preserve"> party files a suit claiming a breach of contract, the first question the judge must answer is whether a contract existed between the parties. The complaining party must prove </w:t>
      </w:r>
      <w:r w:rsidR="003700F8" w:rsidRPr="00B03DF6">
        <w:rPr>
          <w:rFonts w:ascii="Arial" w:hAnsi="Arial" w:cs="Arial"/>
          <w:sz w:val="22"/>
          <w:szCs w:val="19"/>
        </w:rPr>
        <w:t>four elements</w:t>
      </w:r>
      <w:r w:rsidR="003700F8" w:rsidRPr="003700F8">
        <w:rPr>
          <w:rFonts w:ascii="Arial" w:hAnsi="Arial" w:cs="Arial"/>
          <w:sz w:val="22"/>
          <w:szCs w:val="19"/>
        </w:rPr>
        <w:t> to show that a contract existed:</w:t>
      </w:r>
    </w:p>
    <w:p w:rsidR="00B03DF6" w:rsidRPr="00B03DF6" w:rsidRDefault="00B03DF6" w:rsidP="003700F8">
      <w:pPr>
        <w:shd w:val="clear" w:color="auto" w:fill="FFFFFF"/>
        <w:rPr>
          <w:rFonts w:ascii="Arial" w:hAnsi="Arial" w:cs="Arial"/>
          <w:sz w:val="22"/>
          <w:szCs w:val="19"/>
        </w:rPr>
      </w:pPr>
    </w:p>
    <w:p w:rsidR="00F61416" w:rsidRDefault="003700F8" w:rsidP="003700F8">
      <w:pPr>
        <w:shd w:val="clear" w:color="auto" w:fill="FFFFFF"/>
        <w:rPr>
          <w:rFonts w:ascii="Arial" w:hAnsi="Arial" w:cs="Arial"/>
          <w:b/>
          <w:sz w:val="22"/>
          <w:szCs w:val="19"/>
        </w:rPr>
      </w:pPr>
      <w:r w:rsidRPr="00B03DF6">
        <w:rPr>
          <w:rFonts w:ascii="Arial" w:hAnsi="Arial" w:cs="Arial"/>
          <w:b/>
          <w:sz w:val="22"/>
          <w:szCs w:val="19"/>
        </w:rPr>
        <w:t>1. Offer</w:t>
      </w:r>
      <w:r w:rsidRPr="00B03DF6">
        <w:rPr>
          <w:rFonts w:ascii="Arial" w:hAnsi="Arial" w:cs="Arial"/>
          <w:sz w:val="22"/>
          <w:szCs w:val="19"/>
        </w:rPr>
        <w:t xml:space="preserve"> - </w:t>
      </w:r>
      <w:r w:rsidRPr="003700F8">
        <w:rPr>
          <w:rFonts w:ascii="Arial" w:hAnsi="Arial" w:cs="Arial"/>
          <w:sz w:val="22"/>
          <w:szCs w:val="19"/>
        </w:rPr>
        <w:t>One of the parties made a promise to do or refrain from doing some specified action in the future.</w:t>
      </w:r>
      <w:r w:rsidRPr="003700F8">
        <w:rPr>
          <w:rFonts w:ascii="Arial" w:hAnsi="Arial" w:cs="Arial"/>
          <w:sz w:val="22"/>
          <w:szCs w:val="19"/>
        </w:rPr>
        <w:br/>
      </w:r>
      <w:r w:rsidRPr="003700F8">
        <w:rPr>
          <w:rFonts w:ascii="Arial" w:hAnsi="Arial" w:cs="Arial"/>
          <w:sz w:val="22"/>
          <w:szCs w:val="19"/>
        </w:rPr>
        <w:br/>
      </w:r>
    </w:p>
    <w:p w:rsidR="003700F8" w:rsidRPr="003700F8" w:rsidRDefault="003700F8" w:rsidP="003700F8">
      <w:pPr>
        <w:shd w:val="clear" w:color="auto" w:fill="FFFFFF"/>
        <w:rPr>
          <w:rFonts w:ascii="Arial" w:hAnsi="Arial" w:cs="Arial"/>
          <w:sz w:val="22"/>
          <w:szCs w:val="19"/>
        </w:rPr>
      </w:pPr>
      <w:r w:rsidRPr="00B03DF6">
        <w:rPr>
          <w:rFonts w:ascii="Arial" w:hAnsi="Arial" w:cs="Arial"/>
          <w:b/>
          <w:sz w:val="22"/>
          <w:szCs w:val="19"/>
        </w:rPr>
        <w:t>2. Consideration</w:t>
      </w:r>
      <w:r w:rsidRPr="00B03DF6">
        <w:rPr>
          <w:rFonts w:ascii="Arial" w:hAnsi="Arial" w:cs="Arial"/>
          <w:sz w:val="22"/>
          <w:szCs w:val="19"/>
        </w:rPr>
        <w:t xml:space="preserve"> - </w:t>
      </w:r>
      <w:r w:rsidRPr="003700F8">
        <w:rPr>
          <w:rFonts w:ascii="Arial" w:hAnsi="Arial" w:cs="Arial"/>
          <w:sz w:val="22"/>
          <w:szCs w:val="19"/>
        </w:rPr>
        <w:t>Something of value was promised in exchange for the specified action or nonaction. This</w:t>
      </w:r>
      <w:r w:rsidR="00F61416">
        <w:rPr>
          <w:rFonts w:ascii="Arial" w:hAnsi="Arial" w:cs="Arial"/>
          <w:sz w:val="22"/>
          <w:szCs w:val="19"/>
        </w:rPr>
        <w:t xml:space="preserve"> </w:t>
      </w:r>
      <w:r w:rsidRPr="003700F8">
        <w:rPr>
          <w:rFonts w:ascii="Arial" w:hAnsi="Arial" w:cs="Arial"/>
          <w:sz w:val="22"/>
          <w:szCs w:val="19"/>
        </w:rPr>
        <w:t>can take the form of a significant expenditure of money or effort, a promise to perform some service, an agreement not to do something, or reliance on the promise. Consideration is the value that induces the parties to enter into the contract.</w:t>
      </w:r>
    </w:p>
    <w:p w:rsidR="00F61416" w:rsidRDefault="003700F8" w:rsidP="003700F8">
      <w:pPr>
        <w:shd w:val="clear" w:color="auto" w:fill="FFFFFF"/>
        <w:rPr>
          <w:rFonts w:ascii="Arial" w:hAnsi="Arial" w:cs="Arial"/>
          <w:b/>
          <w:sz w:val="22"/>
          <w:szCs w:val="19"/>
        </w:rPr>
      </w:pPr>
      <w:r w:rsidRPr="003700F8">
        <w:rPr>
          <w:rFonts w:ascii="Arial" w:hAnsi="Arial" w:cs="Arial"/>
          <w:sz w:val="22"/>
          <w:szCs w:val="19"/>
        </w:rPr>
        <w:t>The existence of consideration distinguishes a contract from a gift. A gift is a voluntary and gratuitous transfer of property from one person to another, without something of value promised in return. Failure to follow through on a promise to make a gift is not enforceable as a breach of contract because there is no consideration for the promise.</w:t>
      </w:r>
      <w:r w:rsidRPr="003700F8">
        <w:rPr>
          <w:rFonts w:ascii="Arial" w:hAnsi="Arial" w:cs="Arial"/>
          <w:sz w:val="22"/>
          <w:szCs w:val="19"/>
        </w:rPr>
        <w:br/>
      </w:r>
      <w:r w:rsidRPr="003700F8">
        <w:rPr>
          <w:rFonts w:ascii="Arial" w:hAnsi="Arial" w:cs="Arial"/>
          <w:sz w:val="22"/>
          <w:szCs w:val="19"/>
        </w:rPr>
        <w:br/>
      </w:r>
    </w:p>
    <w:p w:rsidR="003700F8" w:rsidRPr="003700F8" w:rsidRDefault="003700F8" w:rsidP="003700F8">
      <w:pPr>
        <w:shd w:val="clear" w:color="auto" w:fill="FFFFFF"/>
        <w:rPr>
          <w:rFonts w:ascii="Arial" w:hAnsi="Arial" w:cs="Arial"/>
          <w:sz w:val="22"/>
          <w:szCs w:val="19"/>
        </w:rPr>
      </w:pPr>
      <w:r w:rsidRPr="00B03DF6">
        <w:rPr>
          <w:rFonts w:ascii="Arial" w:hAnsi="Arial" w:cs="Arial"/>
          <w:b/>
          <w:sz w:val="22"/>
          <w:szCs w:val="19"/>
        </w:rPr>
        <w:t>3. Acceptance</w:t>
      </w:r>
      <w:r w:rsidRPr="00B03DF6">
        <w:rPr>
          <w:rFonts w:ascii="Arial" w:hAnsi="Arial" w:cs="Arial"/>
          <w:sz w:val="22"/>
          <w:szCs w:val="19"/>
        </w:rPr>
        <w:t xml:space="preserve"> - </w:t>
      </w:r>
      <w:r w:rsidRPr="003700F8">
        <w:rPr>
          <w:rFonts w:ascii="Arial" w:hAnsi="Arial" w:cs="Arial"/>
          <w:sz w:val="22"/>
          <w:szCs w:val="19"/>
        </w:rPr>
        <w:t>The offer was accepted unambiguously. Acceptance may be expressed through words, deeds or performance as called for in the contract. Generally, the acceptance must mirror the terms of the offer. If not, the acceptance is viewed as a rejection and counteroffer.</w:t>
      </w:r>
    </w:p>
    <w:p w:rsidR="003700F8" w:rsidRPr="003700F8" w:rsidRDefault="003700F8" w:rsidP="003700F8">
      <w:pPr>
        <w:shd w:val="clear" w:color="auto" w:fill="FFFFFF"/>
        <w:spacing w:after="240"/>
        <w:rPr>
          <w:rFonts w:ascii="Arial" w:hAnsi="Arial" w:cs="Arial"/>
          <w:sz w:val="22"/>
          <w:szCs w:val="19"/>
        </w:rPr>
      </w:pPr>
      <w:r w:rsidRPr="003700F8">
        <w:rPr>
          <w:rFonts w:ascii="Arial" w:hAnsi="Arial" w:cs="Arial"/>
          <w:sz w:val="22"/>
          <w:szCs w:val="19"/>
        </w:rPr>
        <w:t>If the contract involves a sale of goods (i.e. items that are movable) between merchants, then the acceptance does not have to mirror the terms of the offer for a valid contract to exist, unless:</w:t>
      </w:r>
    </w:p>
    <w:p w:rsidR="003700F8" w:rsidRPr="003700F8" w:rsidRDefault="003700F8" w:rsidP="003700F8">
      <w:pPr>
        <w:shd w:val="clear" w:color="auto" w:fill="FFFFFF"/>
        <w:rPr>
          <w:rFonts w:ascii="Arial" w:hAnsi="Arial" w:cs="Arial"/>
          <w:sz w:val="22"/>
          <w:szCs w:val="19"/>
        </w:rPr>
      </w:pPr>
      <w:r w:rsidRPr="003700F8">
        <w:rPr>
          <w:rFonts w:ascii="Arial" w:hAnsi="Arial" w:cs="Arial"/>
          <w:sz w:val="22"/>
          <w:szCs w:val="19"/>
        </w:rPr>
        <w:t>(a) the terms of the acceptance significantly alter the original contract; or </w:t>
      </w:r>
      <w:r w:rsidRPr="003700F8">
        <w:rPr>
          <w:rFonts w:ascii="Arial" w:hAnsi="Arial" w:cs="Arial"/>
          <w:sz w:val="22"/>
          <w:szCs w:val="19"/>
        </w:rPr>
        <w:br/>
        <w:t>(b) the offeror objects within a reasonable time.</w:t>
      </w:r>
    </w:p>
    <w:p w:rsidR="00B03DF6" w:rsidRPr="00B03DF6" w:rsidRDefault="00B03DF6" w:rsidP="003700F8">
      <w:pPr>
        <w:shd w:val="clear" w:color="auto" w:fill="FFFFFF"/>
        <w:rPr>
          <w:rFonts w:ascii="Arial" w:hAnsi="Arial" w:cs="Arial"/>
          <w:sz w:val="22"/>
          <w:szCs w:val="19"/>
        </w:rPr>
      </w:pPr>
    </w:p>
    <w:p w:rsidR="005F46DF" w:rsidRPr="003700F8" w:rsidRDefault="005F46DF" w:rsidP="005F46DF">
      <w:pPr>
        <w:shd w:val="clear" w:color="auto" w:fill="FFFFFF"/>
        <w:spacing w:after="240"/>
        <w:rPr>
          <w:rFonts w:ascii="Arial" w:hAnsi="Arial" w:cs="Arial"/>
          <w:sz w:val="22"/>
          <w:szCs w:val="19"/>
        </w:rPr>
      </w:pPr>
      <w:r w:rsidRPr="003700F8">
        <w:rPr>
          <w:rFonts w:ascii="Arial" w:hAnsi="Arial" w:cs="Arial"/>
          <w:sz w:val="22"/>
          <w:szCs w:val="19"/>
        </w:rPr>
        <w:t>When the complaining party provides proof that all of these elements occurred, that party meets its burden of making a prima facie case that a contract existed. For a defending party to challenge the existence of the contract, that party must provide evidence undermining one or more elements.</w:t>
      </w:r>
    </w:p>
    <w:p w:rsidR="00F61416" w:rsidRDefault="00F61416" w:rsidP="002F4C96">
      <w:pPr>
        <w:shd w:val="clear" w:color="auto" w:fill="FFFFFF"/>
        <w:rPr>
          <w:rFonts w:ascii="Arial" w:hAnsi="Arial" w:cs="Arial"/>
          <w:b/>
          <w:sz w:val="22"/>
          <w:szCs w:val="19"/>
        </w:rPr>
      </w:pPr>
    </w:p>
    <w:p w:rsidR="002F4C96" w:rsidRDefault="003700F8" w:rsidP="002F4C96">
      <w:pPr>
        <w:shd w:val="clear" w:color="auto" w:fill="FFFFFF"/>
        <w:rPr>
          <w:rFonts w:ascii="Arial" w:hAnsi="Arial" w:cs="Arial"/>
          <w:sz w:val="22"/>
          <w:szCs w:val="19"/>
        </w:rPr>
      </w:pPr>
      <w:r w:rsidRPr="00B03DF6">
        <w:rPr>
          <w:rFonts w:ascii="Arial" w:hAnsi="Arial" w:cs="Arial"/>
          <w:b/>
          <w:sz w:val="22"/>
          <w:szCs w:val="19"/>
        </w:rPr>
        <w:t>4. Mutuality</w:t>
      </w:r>
      <w:r w:rsidRPr="00B03DF6">
        <w:rPr>
          <w:rFonts w:ascii="Arial" w:hAnsi="Arial" w:cs="Arial"/>
          <w:sz w:val="22"/>
          <w:szCs w:val="19"/>
        </w:rPr>
        <w:t xml:space="preserve"> -</w:t>
      </w:r>
      <w:r w:rsidRPr="003700F8">
        <w:rPr>
          <w:rFonts w:ascii="Arial" w:hAnsi="Arial" w:cs="Arial"/>
          <w:sz w:val="22"/>
          <w:szCs w:val="19"/>
        </w:rPr>
        <w:t>The contracting parties had “a meeting of the minds” regarding the agreement. This means the parties understood and agreed to the basic substance and terms of the contract.</w:t>
      </w:r>
    </w:p>
    <w:p w:rsidR="002F4C96" w:rsidRDefault="002F4C96" w:rsidP="002F4C96">
      <w:pPr>
        <w:shd w:val="clear" w:color="auto" w:fill="FFFFFF"/>
        <w:rPr>
          <w:b/>
          <w:bCs/>
          <w:color w:val="404040"/>
          <w:sz w:val="27"/>
          <w:szCs w:val="27"/>
        </w:rPr>
      </w:pPr>
    </w:p>
    <w:p w:rsidR="00F61416" w:rsidRDefault="00F61416" w:rsidP="002F4C96">
      <w:pPr>
        <w:shd w:val="clear" w:color="auto" w:fill="FFFFFF"/>
        <w:rPr>
          <w:rFonts w:ascii="Arial" w:hAnsi="Arial" w:cs="Arial"/>
          <w:b/>
          <w:bCs/>
          <w:sz w:val="22"/>
          <w:szCs w:val="22"/>
        </w:rPr>
      </w:pPr>
    </w:p>
    <w:p w:rsidR="002F4C96" w:rsidRPr="00F61416" w:rsidRDefault="002F4C96" w:rsidP="002F4C96">
      <w:pPr>
        <w:shd w:val="clear" w:color="auto" w:fill="FFFFFF"/>
        <w:rPr>
          <w:rFonts w:ascii="Arial" w:hAnsi="Arial" w:cs="Arial"/>
          <w:sz w:val="22"/>
          <w:szCs w:val="22"/>
        </w:rPr>
      </w:pPr>
      <w:r w:rsidRPr="002F4C96">
        <w:rPr>
          <w:rFonts w:ascii="Arial" w:hAnsi="Arial" w:cs="Arial"/>
          <w:b/>
          <w:bCs/>
          <w:sz w:val="22"/>
          <w:szCs w:val="22"/>
        </w:rPr>
        <w:t>5. F</w:t>
      </w:r>
      <w:r w:rsidR="00F61416" w:rsidRPr="00F61416">
        <w:rPr>
          <w:rFonts w:ascii="Arial" w:hAnsi="Arial" w:cs="Arial"/>
          <w:b/>
          <w:bCs/>
          <w:sz w:val="22"/>
          <w:szCs w:val="22"/>
        </w:rPr>
        <w:t>ormalities</w:t>
      </w:r>
      <w:r w:rsidRPr="00F61416">
        <w:rPr>
          <w:rFonts w:ascii="Arial" w:hAnsi="Arial" w:cs="Arial"/>
          <w:sz w:val="22"/>
          <w:szCs w:val="22"/>
        </w:rPr>
        <w:t xml:space="preserve"> -</w:t>
      </w:r>
      <w:r w:rsidRPr="002F4C96">
        <w:rPr>
          <w:rFonts w:ascii="Arial" w:hAnsi="Arial" w:cs="Arial"/>
          <w:sz w:val="22"/>
          <w:szCs w:val="22"/>
        </w:rPr>
        <w:t>The contract must meet any standards set out in statute for it to be legally binding.</w:t>
      </w:r>
      <w:r w:rsidRPr="002F4C96">
        <w:rPr>
          <w:rFonts w:ascii="Arial" w:hAnsi="Arial" w:cs="Arial"/>
          <w:sz w:val="22"/>
          <w:szCs w:val="22"/>
        </w:rPr>
        <w:br/>
        <w:t>The most common issue being that contracts for a transfer of an interest in land need to be in writing. An oral contract for sale of land in Australia will not be enforceable, variations of a contract for sale of land should be in writing also.</w:t>
      </w:r>
    </w:p>
    <w:p w:rsidR="005F46DF" w:rsidRDefault="005F46DF" w:rsidP="00530CC7">
      <w:pPr>
        <w:shd w:val="clear" w:color="auto" w:fill="FFFFFF"/>
        <w:spacing w:line="330" w:lineRule="atLeast"/>
        <w:textAlignment w:val="baseline"/>
        <w:rPr>
          <w:b/>
          <w:bCs/>
          <w:color w:val="404040"/>
          <w:sz w:val="27"/>
          <w:szCs w:val="27"/>
        </w:rPr>
      </w:pPr>
    </w:p>
    <w:p w:rsidR="002F4C96" w:rsidRDefault="002F4C96" w:rsidP="00530CC7">
      <w:pPr>
        <w:shd w:val="clear" w:color="auto" w:fill="FFFFFF"/>
        <w:spacing w:line="330" w:lineRule="atLeast"/>
        <w:textAlignment w:val="baseline"/>
        <w:rPr>
          <w:rFonts w:ascii="Arial" w:hAnsi="Arial" w:cs="Arial"/>
          <w:sz w:val="22"/>
          <w:szCs w:val="22"/>
        </w:rPr>
      </w:pPr>
      <w:r w:rsidRPr="002F4C96">
        <w:rPr>
          <w:rFonts w:ascii="Arial" w:hAnsi="Arial" w:cs="Arial"/>
          <w:b/>
          <w:bCs/>
          <w:sz w:val="22"/>
          <w:szCs w:val="22"/>
        </w:rPr>
        <w:t>6. C</w:t>
      </w:r>
      <w:r w:rsidR="00F61416">
        <w:rPr>
          <w:rFonts w:ascii="Arial" w:hAnsi="Arial" w:cs="Arial"/>
          <w:b/>
          <w:bCs/>
          <w:sz w:val="22"/>
          <w:szCs w:val="22"/>
        </w:rPr>
        <w:t>ertainty</w:t>
      </w:r>
      <w:r w:rsidR="00F61416">
        <w:rPr>
          <w:rFonts w:ascii="Arial" w:hAnsi="Arial" w:cs="Arial"/>
          <w:sz w:val="22"/>
          <w:szCs w:val="22"/>
        </w:rPr>
        <w:t xml:space="preserve"> - </w:t>
      </w:r>
      <w:r w:rsidRPr="002F4C96">
        <w:rPr>
          <w:rFonts w:ascii="Arial" w:hAnsi="Arial" w:cs="Arial"/>
          <w:sz w:val="22"/>
          <w:szCs w:val="22"/>
        </w:rPr>
        <w:t>A contract must be sufficiently certain and sufficiently complete to properly identify the rights and obligation of both parties. All of the relevant matters necessary to give practical effect to the agreement need to be completed and there should be sufficiently certain timeframes for performance of each key obligation.</w:t>
      </w:r>
      <w:r w:rsidRPr="002F4C96">
        <w:rPr>
          <w:rFonts w:ascii="Arial" w:hAnsi="Arial" w:cs="Arial"/>
          <w:sz w:val="22"/>
          <w:szCs w:val="22"/>
        </w:rPr>
        <w:br/>
        <w:t>Reasons that a court may find a contract void for uncertainty could be indefinite timeframes, missing a key issue (such as who must pay a particular large cost), vague conditions that allow one party to avoid their promise or inclusion of an “agreement to agree” where the parties do not resolve an issue at the time of contract, include a clause to say they will agree it closer to completion and then fall out over the terms of that condition.</w:t>
      </w:r>
    </w:p>
    <w:p w:rsidR="00530CC7" w:rsidRPr="002F4C96" w:rsidRDefault="00530CC7" w:rsidP="00530CC7">
      <w:pPr>
        <w:shd w:val="clear" w:color="auto" w:fill="FFFFFF"/>
        <w:spacing w:line="330" w:lineRule="atLeast"/>
        <w:textAlignment w:val="baseline"/>
        <w:rPr>
          <w:rFonts w:ascii="Arial" w:hAnsi="Arial" w:cs="Arial"/>
          <w:sz w:val="22"/>
          <w:szCs w:val="22"/>
        </w:rPr>
      </w:pPr>
    </w:p>
    <w:p w:rsidR="00B03DF6" w:rsidRDefault="00B03DF6" w:rsidP="003700F8">
      <w:pPr>
        <w:shd w:val="clear" w:color="auto" w:fill="FFFFFF"/>
        <w:rPr>
          <w:rFonts w:ascii="Arial" w:hAnsi="Arial" w:cs="Arial"/>
          <w:sz w:val="22"/>
          <w:szCs w:val="19"/>
        </w:rPr>
      </w:pPr>
    </w:p>
    <w:p w:rsidR="00B03DF6" w:rsidRDefault="00B03DF6" w:rsidP="003700F8">
      <w:pPr>
        <w:shd w:val="clear" w:color="auto" w:fill="FFFFFF"/>
        <w:rPr>
          <w:rFonts w:ascii="Arial" w:hAnsi="Arial" w:cs="Arial"/>
          <w:sz w:val="22"/>
          <w:szCs w:val="19"/>
        </w:rPr>
      </w:pPr>
    </w:p>
    <w:p w:rsidR="0095338D" w:rsidRPr="0095338D" w:rsidRDefault="0095338D" w:rsidP="0095338D">
      <w:pPr>
        <w:rPr>
          <w:rFonts w:ascii="Arial" w:hAnsi="Arial" w:cs="Arial"/>
          <w:color w:val="000000"/>
          <w:sz w:val="28"/>
          <w:szCs w:val="24"/>
          <w:u w:val="single"/>
        </w:rPr>
      </w:pPr>
      <w:r w:rsidRPr="0095338D">
        <w:rPr>
          <w:rFonts w:ascii="Arial" w:hAnsi="Arial" w:cs="Arial"/>
          <w:color w:val="000000"/>
          <w:sz w:val="28"/>
          <w:szCs w:val="24"/>
          <w:u w:val="single"/>
        </w:rPr>
        <w:t>Tort Law</w:t>
      </w:r>
    </w:p>
    <w:p w:rsidR="0095338D" w:rsidRDefault="0095338D" w:rsidP="0095338D">
      <w:pPr>
        <w:rPr>
          <w:rFonts w:ascii="Arial" w:hAnsi="Arial" w:cs="Arial"/>
          <w:color w:val="000000"/>
          <w:sz w:val="24"/>
          <w:szCs w:val="24"/>
        </w:rPr>
      </w:pPr>
    </w:p>
    <w:p w:rsidR="0095338D" w:rsidRPr="0089038F" w:rsidRDefault="0095338D" w:rsidP="0095338D">
      <w:pPr>
        <w:rPr>
          <w:rFonts w:ascii="Arial" w:hAnsi="Arial" w:cs="Arial"/>
          <w:sz w:val="22"/>
          <w:szCs w:val="22"/>
        </w:rPr>
      </w:pPr>
      <w:r w:rsidRPr="0089038F">
        <w:rPr>
          <w:rFonts w:ascii="Arial" w:hAnsi="Arial" w:cs="Arial"/>
          <w:color w:val="000000"/>
          <w:sz w:val="22"/>
          <w:szCs w:val="22"/>
        </w:rPr>
        <w:t xml:space="preserve">The law of tort is mostly to be found in the common law, but there are some important statutes.  Tort can be defined as a civil wrong, independent of contract; or as a breach of a legal duty owed to persons generally.  Negligence is by far the most important of torts, for several reasons.  It forms the cause of action in most cases brought in tort; its scope is very wide; and it may also be an element in liability for other torts. </w:t>
      </w:r>
      <w:proofErr w:type="spellStart"/>
      <w:r w:rsidRPr="0089038F">
        <w:rPr>
          <w:rFonts w:ascii="Arial" w:hAnsi="Arial" w:cs="Arial"/>
          <w:sz w:val="22"/>
          <w:szCs w:val="22"/>
        </w:rPr>
        <w:t>Uff</w:t>
      </w:r>
      <w:proofErr w:type="spellEnd"/>
      <w:r w:rsidRPr="0089038F">
        <w:rPr>
          <w:rFonts w:ascii="Arial" w:hAnsi="Arial" w:cs="Arial"/>
          <w:sz w:val="22"/>
          <w:szCs w:val="22"/>
        </w:rPr>
        <w:t xml:space="preserve"> J 2013 Construction Law 13</w:t>
      </w:r>
      <w:r w:rsidRPr="0089038F">
        <w:rPr>
          <w:rFonts w:ascii="Arial" w:hAnsi="Arial" w:cs="Arial"/>
          <w:sz w:val="22"/>
          <w:szCs w:val="22"/>
          <w:vertAlign w:val="superscript"/>
        </w:rPr>
        <w:t>th</w:t>
      </w:r>
      <w:r w:rsidRPr="0089038F">
        <w:rPr>
          <w:rFonts w:ascii="Arial" w:hAnsi="Arial" w:cs="Arial"/>
          <w:sz w:val="22"/>
          <w:szCs w:val="22"/>
        </w:rPr>
        <w:t xml:space="preserve"> Ed London – Page 429</w:t>
      </w:r>
    </w:p>
    <w:p w:rsidR="0095338D" w:rsidRPr="0089038F" w:rsidRDefault="0095338D" w:rsidP="0095338D">
      <w:pPr>
        <w:rPr>
          <w:rFonts w:ascii="Arial" w:hAnsi="Arial" w:cs="Arial"/>
          <w:sz w:val="22"/>
          <w:szCs w:val="22"/>
        </w:rPr>
      </w:pPr>
      <w:r w:rsidRPr="0089038F">
        <w:rPr>
          <w:rFonts w:ascii="Arial" w:hAnsi="Arial" w:cs="Arial"/>
          <w:sz w:val="22"/>
          <w:szCs w:val="22"/>
        </w:rPr>
        <w:t>In tort law, a claim can only be successful if all the following questions are established:</w:t>
      </w:r>
    </w:p>
    <w:p w:rsidR="0095338D" w:rsidRPr="0089038F" w:rsidRDefault="0095338D" w:rsidP="0095338D">
      <w:pPr>
        <w:rPr>
          <w:rFonts w:ascii="Arial" w:hAnsi="Arial" w:cs="Arial"/>
          <w:color w:val="000000"/>
          <w:sz w:val="22"/>
          <w:szCs w:val="22"/>
        </w:rPr>
      </w:pPr>
    </w:p>
    <w:p w:rsidR="0095338D" w:rsidRPr="0089038F" w:rsidRDefault="0095338D" w:rsidP="0095338D">
      <w:pPr>
        <w:pStyle w:val="ListParagraph"/>
        <w:numPr>
          <w:ilvl w:val="0"/>
          <w:numId w:val="37"/>
        </w:numPr>
        <w:rPr>
          <w:rFonts w:ascii="Arial" w:hAnsi="Arial" w:cs="Arial"/>
          <w:sz w:val="22"/>
          <w:szCs w:val="22"/>
        </w:rPr>
      </w:pPr>
      <w:r w:rsidRPr="0089038F">
        <w:rPr>
          <w:rFonts w:ascii="Arial" w:hAnsi="Arial" w:cs="Arial"/>
          <w:color w:val="000000"/>
          <w:sz w:val="22"/>
          <w:szCs w:val="22"/>
        </w:rPr>
        <w:t>Was there a duty of care?</w:t>
      </w:r>
    </w:p>
    <w:p w:rsidR="0095338D" w:rsidRPr="0089038F" w:rsidRDefault="0095338D" w:rsidP="0095338D">
      <w:pPr>
        <w:rPr>
          <w:rFonts w:ascii="Arial" w:hAnsi="Arial" w:cs="Arial"/>
          <w:color w:val="000000"/>
          <w:sz w:val="22"/>
          <w:szCs w:val="22"/>
        </w:rPr>
      </w:pPr>
    </w:p>
    <w:p w:rsidR="0095338D" w:rsidRPr="0089038F" w:rsidRDefault="0095338D" w:rsidP="0095338D">
      <w:pPr>
        <w:rPr>
          <w:rFonts w:ascii="Arial" w:hAnsi="Arial" w:cs="Arial"/>
          <w:color w:val="000000"/>
          <w:sz w:val="22"/>
          <w:szCs w:val="22"/>
        </w:rPr>
      </w:pPr>
      <w:r w:rsidRPr="0089038F">
        <w:rPr>
          <w:rFonts w:ascii="Arial" w:hAnsi="Arial" w:cs="Arial"/>
          <w:color w:val="000000"/>
          <w:sz w:val="22"/>
          <w:szCs w:val="22"/>
        </w:rPr>
        <w:t>Within this element there are three further requirements necessary to proceed</w:t>
      </w:r>
    </w:p>
    <w:p w:rsidR="0095338D" w:rsidRPr="0089038F" w:rsidRDefault="0095338D" w:rsidP="0095338D">
      <w:pPr>
        <w:pStyle w:val="ListParagraph"/>
        <w:numPr>
          <w:ilvl w:val="0"/>
          <w:numId w:val="35"/>
        </w:numPr>
        <w:spacing w:after="160" w:line="259" w:lineRule="auto"/>
        <w:rPr>
          <w:rFonts w:ascii="Arial" w:hAnsi="Arial" w:cs="Arial"/>
          <w:color w:val="000000"/>
          <w:sz w:val="22"/>
          <w:szCs w:val="22"/>
        </w:rPr>
      </w:pPr>
      <w:r w:rsidRPr="0089038F">
        <w:rPr>
          <w:rFonts w:ascii="Arial" w:hAnsi="Arial" w:cs="Arial"/>
          <w:color w:val="000000"/>
          <w:sz w:val="22"/>
          <w:szCs w:val="22"/>
        </w:rPr>
        <w:t xml:space="preserve">There must be reasonable foreseeability of the loss </w:t>
      </w:r>
    </w:p>
    <w:p w:rsidR="0095338D" w:rsidRPr="0089038F" w:rsidRDefault="0095338D" w:rsidP="0095338D">
      <w:pPr>
        <w:pStyle w:val="ListParagraph"/>
        <w:numPr>
          <w:ilvl w:val="0"/>
          <w:numId w:val="35"/>
        </w:numPr>
        <w:spacing w:after="160" w:line="259" w:lineRule="auto"/>
        <w:rPr>
          <w:rFonts w:ascii="Arial" w:hAnsi="Arial" w:cs="Arial"/>
          <w:color w:val="000000"/>
          <w:sz w:val="22"/>
          <w:szCs w:val="22"/>
        </w:rPr>
      </w:pPr>
      <w:r w:rsidRPr="0089038F">
        <w:rPr>
          <w:rFonts w:ascii="Arial" w:hAnsi="Arial" w:cs="Arial"/>
          <w:color w:val="000000"/>
          <w:sz w:val="22"/>
          <w:szCs w:val="22"/>
        </w:rPr>
        <w:t>It must be just and reasonable that the duty should exist</w:t>
      </w:r>
    </w:p>
    <w:p w:rsidR="0095338D" w:rsidRPr="0089038F" w:rsidRDefault="0095338D" w:rsidP="0095338D">
      <w:pPr>
        <w:pStyle w:val="ListParagraph"/>
        <w:numPr>
          <w:ilvl w:val="0"/>
          <w:numId w:val="35"/>
        </w:numPr>
        <w:spacing w:after="160" w:line="259" w:lineRule="auto"/>
        <w:rPr>
          <w:rFonts w:ascii="Arial" w:hAnsi="Arial" w:cs="Arial"/>
          <w:color w:val="000000"/>
          <w:sz w:val="22"/>
          <w:szCs w:val="22"/>
        </w:rPr>
      </w:pPr>
      <w:r w:rsidRPr="0089038F">
        <w:rPr>
          <w:rFonts w:ascii="Arial" w:hAnsi="Arial" w:cs="Arial"/>
          <w:color w:val="000000"/>
          <w:sz w:val="22"/>
          <w:szCs w:val="22"/>
        </w:rPr>
        <w:t>There must exist a sufficient relationship of proximity between the defendant and plaintiff</w:t>
      </w:r>
    </w:p>
    <w:p w:rsidR="0095338D" w:rsidRPr="0089038F" w:rsidRDefault="0095338D" w:rsidP="0095338D">
      <w:pPr>
        <w:rPr>
          <w:rFonts w:ascii="Arial" w:hAnsi="Arial" w:cs="Arial"/>
          <w:sz w:val="22"/>
          <w:szCs w:val="22"/>
        </w:rPr>
      </w:pPr>
      <w:r w:rsidRPr="0089038F">
        <w:rPr>
          <w:rFonts w:ascii="Arial" w:hAnsi="Arial" w:cs="Arial"/>
          <w:color w:val="000000"/>
          <w:sz w:val="22"/>
          <w:szCs w:val="22"/>
        </w:rPr>
        <w:t xml:space="preserve">The classic test as to when a duty of care might arise was stated in the leading case was Donoghue v Stephenson (1932).  The manufacturer of ginger beer was held to owe a duty to the ultimate consumer, who found a decomposing snail in the empty bottle.  The consumer could not sue in contract as the ginger beer had been purchased by a friend and in any event the default was that of the manufacturer not the seller, the case was held “the rule that you are to love your neighbour becomes in law, you must not injure your neighbour.” </w:t>
      </w:r>
      <w:proofErr w:type="spellStart"/>
      <w:r w:rsidRPr="0089038F">
        <w:rPr>
          <w:rFonts w:ascii="Arial" w:hAnsi="Arial" w:cs="Arial"/>
          <w:sz w:val="22"/>
          <w:szCs w:val="22"/>
        </w:rPr>
        <w:t>Uff</w:t>
      </w:r>
      <w:proofErr w:type="spellEnd"/>
      <w:r w:rsidRPr="0089038F">
        <w:rPr>
          <w:rFonts w:ascii="Arial" w:hAnsi="Arial" w:cs="Arial"/>
          <w:sz w:val="22"/>
          <w:szCs w:val="22"/>
        </w:rPr>
        <w:t xml:space="preserve"> J 2013 Construction Law 13</w:t>
      </w:r>
      <w:r w:rsidRPr="0089038F">
        <w:rPr>
          <w:rFonts w:ascii="Arial" w:hAnsi="Arial" w:cs="Arial"/>
          <w:sz w:val="22"/>
          <w:szCs w:val="22"/>
          <w:vertAlign w:val="superscript"/>
        </w:rPr>
        <w:t>th</w:t>
      </w:r>
      <w:r w:rsidRPr="0089038F">
        <w:rPr>
          <w:rFonts w:ascii="Arial" w:hAnsi="Arial" w:cs="Arial"/>
          <w:sz w:val="22"/>
          <w:szCs w:val="22"/>
        </w:rPr>
        <w:t xml:space="preserve"> Ed London – Page 430</w:t>
      </w:r>
    </w:p>
    <w:p w:rsidR="0095338D" w:rsidRPr="0089038F" w:rsidRDefault="0095338D" w:rsidP="0095338D">
      <w:pPr>
        <w:spacing w:after="160" w:line="259" w:lineRule="auto"/>
        <w:rPr>
          <w:rFonts w:ascii="Arial" w:hAnsi="Arial" w:cs="Arial"/>
          <w:sz w:val="22"/>
          <w:szCs w:val="22"/>
        </w:rPr>
      </w:pPr>
    </w:p>
    <w:p w:rsidR="0095338D" w:rsidRPr="0089038F" w:rsidRDefault="0095338D" w:rsidP="0095338D">
      <w:pPr>
        <w:pStyle w:val="ListParagraph"/>
        <w:numPr>
          <w:ilvl w:val="0"/>
          <w:numId w:val="37"/>
        </w:numPr>
        <w:spacing w:after="160" w:line="259" w:lineRule="auto"/>
        <w:rPr>
          <w:rFonts w:ascii="Arial" w:hAnsi="Arial" w:cs="Arial"/>
          <w:color w:val="000000"/>
          <w:sz w:val="22"/>
          <w:szCs w:val="22"/>
        </w:rPr>
      </w:pPr>
      <w:r w:rsidRPr="0089038F">
        <w:rPr>
          <w:rFonts w:ascii="Arial" w:hAnsi="Arial" w:cs="Arial"/>
          <w:color w:val="000000"/>
          <w:sz w:val="22"/>
          <w:szCs w:val="22"/>
        </w:rPr>
        <w:t>Was there a breach of duty?</w:t>
      </w:r>
    </w:p>
    <w:p w:rsidR="0095338D" w:rsidRPr="0089038F" w:rsidRDefault="0095338D" w:rsidP="0095338D">
      <w:pPr>
        <w:rPr>
          <w:rFonts w:ascii="Arial" w:hAnsi="Arial" w:cs="Arial"/>
          <w:color w:val="000000"/>
          <w:sz w:val="22"/>
          <w:szCs w:val="22"/>
        </w:rPr>
      </w:pPr>
    </w:p>
    <w:p w:rsidR="0095338D" w:rsidRPr="0089038F" w:rsidRDefault="0095338D" w:rsidP="0095338D">
      <w:pPr>
        <w:rPr>
          <w:rFonts w:ascii="Arial" w:hAnsi="Arial" w:cs="Arial"/>
          <w:sz w:val="22"/>
          <w:szCs w:val="22"/>
        </w:rPr>
      </w:pPr>
      <w:r w:rsidRPr="0089038F">
        <w:rPr>
          <w:rFonts w:ascii="Arial" w:hAnsi="Arial" w:cs="Arial"/>
          <w:color w:val="000000"/>
          <w:sz w:val="22"/>
          <w:szCs w:val="22"/>
        </w:rPr>
        <w:t xml:space="preserve">If a duty of care exists it is necessary to establish a breach of that duty.  The standard level of care required is that of a ‘reasonable man.’  This is a legal abstraction which represents a person who weighs up the circumstances, considers the characteristics of the persons endangered, takes greater care when there is greater danger and never loses their temper.  </w:t>
      </w:r>
      <w:proofErr w:type="spellStart"/>
      <w:r w:rsidRPr="0089038F">
        <w:rPr>
          <w:rFonts w:ascii="Arial" w:hAnsi="Arial" w:cs="Arial"/>
          <w:sz w:val="22"/>
          <w:szCs w:val="22"/>
        </w:rPr>
        <w:t>Uff</w:t>
      </w:r>
      <w:proofErr w:type="spellEnd"/>
      <w:r w:rsidRPr="0089038F">
        <w:rPr>
          <w:rFonts w:ascii="Arial" w:hAnsi="Arial" w:cs="Arial"/>
          <w:sz w:val="22"/>
          <w:szCs w:val="22"/>
        </w:rPr>
        <w:t xml:space="preserve"> J 2013 Construction Law 13</w:t>
      </w:r>
      <w:r w:rsidRPr="0089038F">
        <w:rPr>
          <w:rFonts w:ascii="Arial" w:hAnsi="Arial" w:cs="Arial"/>
          <w:sz w:val="22"/>
          <w:szCs w:val="22"/>
          <w:vertAlign w:val="superscript"/>
        </w:rPr>
        <w:t>th</w:t>
      </w:r>
      <w:r w:rsidRPr="0089038F">
        <w:rPr>
          <w:rFonts w:ascii="Arial" w:hAnsi="Arial" w:cs="Arial"/>
          <w:sz w:val="22"/>
          <w:szCs w:val="22"/>
        </w:rPr>
        <w:t xml:space="preserve"> Ed London – Page 438</w:t>
      </w:r>
    </w:p>
    <w:p w:rsidR="0095338D" w:rsidRPr="0089038F" w:rsidRDefault="0095338D" w:rsidP="0095338D">
      <w:pPr>
        <w:rPr>
          <w:rFonts w:ascii="Arial" w:hAnsi="Arial" w:cs="Arial"/>
          <w:color w:val="000000"/>
          <w:sz w:val="22"/>
          <w:szCs w:val="22"/>
        </w:rPr>
      </w:pPr>
    </w:p>
    <w:p w:rsidR="0095338D" w:rsidRPr="0089038F" w:rsidRDefault="0095338D" w:rsidP="0095338D">
      <w:pPr>
        <w:rPr>
          <w:rFonts w:ascii="Arial" w:hAnsi="Arial" w:cs="Arial"/>
          <w:color w:val="000000"/>
          <w:sz w:val="22"/>
          <w:szCs w:val="22"/>
        </w:rPr>
      </w:pPr>
      <w:r w:rsidRPr="0089038F">
        <w:rPr>
          <w:rFonts w:ascii="Arial" w:hAnsi="Arial" w:cs="Arial"/>
          <w:color w:val="000000"/>
          <w:sz w:val="22"/>
          <w:szCs w:val="22"/>
        </w:rPr>
        <w:t xml:space="preserve">The action by the plaintiff must fall below the basic standard level of care in order to be liable for the negligence.  </w:t>
      </w:r>
      <w:r w:rsidRPr="0089038F">
        <w:rPr>
          <w:rFonts w:ascii="Arial" w:hAnsi="Arial" w:cs="Arial"/>
          <w:sz w:val="22"/>
          <w:szCs w:val="22"/>
        </w:rPr>
        <w:t>Hopkins, L, 2016, Law the built environment M4X01311 – Notes week 7 - University of Wales Trinity St. David, Unpublished</w:t>
      </w:r>
    </w:p>
    <w:p w:rsidR="0095338D" w:rsidRPr="0089038F" w:rsidRDefault="0095338D" w:rsidP="0095338D">
      <w:pPr>
        <w:rPr>
          <w:rFonts w:ascii="Arial" w:hAnsi="Arial" w:cs="Arial"/>
          <w:color w:val="000000"/>
          <w:sz w:val="22"/>
          <w:szCs w:val="22"/>
        </w:rPr>
      </w:pPr>
    </w:p>
    <w:p w:rsidR="0095338D" w:rsidRPr="0089038F" w:rsidRDefault="0095338D" w:rsidP="0095338D">
      <w:pPr>
        <w:rPr>
          <w:rFonts w:ascii="Arial" w:hAnsi="Arial" w:cs="Arial"/>
          <w:color w:val="000000"/>
          <w:sz w:val="22"/>
          <w:szCs w:val="22"/>
        </w:rPr>
      </w:pPr>
    </w:p>
    <w:p w:rsidR="0095338D" w:rsidRPr="0089038F" w:rsidRDefault="0095338D" w:rsidP="0095338D">
      <w:pPr>
        <w:rPr>
          <w:rFonts w:ascii="Arial" w:hAnsi="Arial" w:cs="Arial"/>
          <w:color w:val="000000"/>
          <w:sz w:val="22"/>
          <w:szCs w:val="22"/>
        </w:rPr>
      </w:pPr>
      <w:r w:rsidRPr="0089038F">
        <w:rPr>
          <w:rFonts w:ascii="Arial" w:hAnsi="Arial" w:cs="Arial"/>
          <w:color w:val="000000"/>
          <w:sz w:val="22"/>
          <w:szCs w:val="22"/>
        </w:rPr>
        <w:t>Case example Paris v Stepney (1951) AC367:</w:t>
      </w:r>
    </w:p>
    <w:p w:rsidR="0095338D" w:rsidRPr="0089038F" w:rsidRDefault="0095338D" w:rsidP="0095338D">
      <w:pPr>
        <w:rPr>
          <w:rFonts w:ascii="Arial" w:hAnsi="Arial" w:cs="Arial"/>
          <w:color w:val="000000"/>
          <w:sz w:val="22"/>
          <w:szCs w:val="22"/>
        </w:rPr>
      </w:pPr>
    </w:p>
    <w:p w:rsidR="0095338D" w:rsidRPr="0089038F" w:rsidRDefault="0095338D" w:rsidP="0095338D">
      <w:pPr>
        <w:rPr>
          <w:rFonts w:ascii="Arial" w:hAnsi="Arial" w:cs="Arial"/>
          <w:color w:val="000000"/>
          <w:sz w:val="22"/>
          <w:szCs w:val="22"/>
        </w:rPr>
      </w:pPr>
      <w:r w:rsidRPr="0089038F">
        <w:rPr>
          <w:rFonts w:ascii="Arial" w:hAnsi="Arial" w:cs="Arial"/>
          <w:color w:val="000000"/>
          <w:sz w:val="22"/>
          <w:szCs w:val="22"/>
        </w:rPr>
        <w:t xml:space="preserve">Due to a previous eye injury sustained in the war, the claimant only had sight in one eye.  Working as a garage hand a sliver of metal entered his sighted eye causing him to become completely blind.  The employer failed to provide the worker with safety goggles claiming that they did not provide workers with goggles and therefore was no breach of duty.  The case was held as a clear breach of duty the employer should have provided goggles as the seriousness of harm to him would have been greater than that of workers with sight in both eyes.  The owed duty is to that of the claimant not to a class of person.  </w:t>
      </w:r>
      <w:hyperlink r:id="rId11" w:history="1">
        <w:r w:rsidRPr="0089038F">
          <w:rPr>
            <w:rStyle w:val="Hyperlink"/>
            <w:rFonts w:ascii="Arial" w:hAnsi="Arial" w:cs="Arial"/>
            <w:sz w:val="22"/>
            <w:szCs w:val="22"/>
          </w:rPr>
          <w:t>http://www.e-lawresources.co.uk/Paris-v-Stepney.php</w:t>
        </w:r>
      </w:hyperlink>
    </w:p>
    <w:p w:rsidR="0095338D" w:rsidRPr="0012543B" w:rsidRDefault="0095338D" w:rsidP="0095338D">
      <w:pPr>
        <w:rPr>
          <w:rFonts w:ascii="Arial" w:hAnsi="Arial" w:cs="Arial"/>
          <w:color w:val="000000"/>
          <w:sz w:val="24"/>
          <w:szCs w:val="24"/>
        </w:rPr>
      </w:pPr>
    </w:p>
    <w:p w:rsidR="0095338D" w:rsidRDefault="0095338D" w:rsidP="0095338D">
      <w:pPr>
        <w:pStyle w:val="ListParagraph"/>
        <w:spacing w:after="160" w:line="259" w:lineRule="auto"/>
        <w:rPr>
          <w:rFonts w:ascii="Arial" w:hAnsi="Arial" w:cs="Arial"/>
          <w:color w:val="000000"/>
          <w:sz w:val="24"/>
          <w:szCs w:val="24"/>
        </w:rPr>
      </w:pPr>
    </w:p>
    <w:p w:rsidR="0095338D" w:rsidRPr="00641086" w:rsidRDefault="0095338D" w:rsidP="0089038F">
      <w:pPr>
        <w:pStyle w:val="ListParagraph"/>
        <w:numPr>
          <w:ilvl w:val="0"/>
          <w:numId w:val="37"/>
        </w:numPr>
        <w:spacing w:after="160" w:line="259" w:lineRule="auto"/>
        <w:rPr>
          <w:rFonts w:ascii="Arial" w:hAnsi="Arial" w:cs="Arial"/>
          <w:color w:val="000000"/>
          <w:sz w:val="22"/>
          <w:szCs w:val="24"/>
        </w:rPr>
      </w:pPr>
      <w:r w:rsidRPr="00641086">
        <w:rPr>
          <w:rFonts w:ascii="Arial" w:hAnsi="Arial" w:cs="Arial"/>
          <w:color w:val="000000"/>
          <w:sz w:val="22"/>
          <w:szCs w:val="24"/>
        </w:rPr>
        <w:t>Was there damage caused by the breach?</w:t>
      </w:r>
    </w:p>
    <w:p w:rsidR="0095338D" w:rsidRPr="00641086" w:rsidRDefault="0095338D" w:rsidP="0095338D">
      <w:pPr>
        <w:rPr>
          <w:rFonts w:ascii="Arial" w:hAnsi="Arial" w:cs="Arial"/>
          <w:sz w:val="22"/>
          <w:szCs w:val="24"/>
        </w:rPr>
      </w:pPr>
      <w:r w:rsidRPr="00641086">
        <w:rPr>
          <w:rFonts w:ascii="Arial" w:hAnsi="Arial" w:cs="Arial"/>
          <w:color w:val="000000"/>
          <w:sz w:val="22"/>
          <w:szCs w:val="24"/>
        </w:rPr>
        <w:t xml:space="preserve"> The injury to the claimant must have been caused by the defendant’s act and the damage must not be too remote.  In a very clear case the court may apply the </w:t>
      </w:r>
      <w:r w:rsidRPr="00641086">
        <w:rPr>
          <w:rFonts w:ascii="Arial" w:hAnsi="Arial" w:cs="Arial"/>
          <w:i/>
          <w:color w:val="000000"/>
          <w:sz w:val="22"/>
          <w:szCs w:val="24"/>
        </w:rPr>
        <w:t xml:space="preserve">maxim </w:t>
      </w:r>
      <w:proofErr w:type="spellStart"/>
      <w:r w:rsidRPr="00641086">
        <w:rPr>
          <w:rFonts w:ascii="Arial" w:hAnsi="Arial" w:cs="Arial"/>
          <w:i/>
          <w:color w:val="000000"/>
          <w:sz w:val="22"/>
          <w:szCs w:val="24"/>
        </w:rPr>
        <w:t>ipsa</w:t>
      </w:r>
      <w:proofErr w:type="spellEnd"/>
      <w:r w:rsidRPr="00641086">
        <w:rPr>
          <w:rFonts w:ascii="Arial" w:hAnsi="Arial" w:cs="Arial"/>
          <w:i/>
          <w:color w:val="000000"/>
          <w:sz w:val="22"/>
          <w:szCs w:val="24"/>
        </w:rPr>
        <w:t xml:space="preserve"> </w:t>
      </w:r>
      <w:proofErr w:type="spellStart"/>
      <w:r w:rsidRPr="00641086">
        <w:rPr>
          <w:rFonts w:ascii="Arial" w:hAnsi="Arial" w:cs="Arial"/>
          <w:i/>
          <w:color w:val="000000"/>
          <w:sz w:val="22"/>
          <w:szCs w:val="24"/>
        </w:rPr>
        <w:t>liquitur</w:t>
      </w:r>
      <w:proofErr w:type="spellEnd"/>
      <w:r w:rsidRPr="00641086">
        <w:rPr>
          <w:rFonts w:ascii="Arial" w:hAnsi="Arial" w:cs="Arial"/>
          <w:color w:val="000000"/>
          <w:sz w:val="22"/>
          <w:szCs w:val="24"/>
        </w:rPr>
        <w:t xml:space="preserve"> (the thing speaks for itself).  This was the case in Drake v Harbour White 2008.  A house owner had vacated her house to allow access for electricians carrying out rewiring.  When the house burnt down overnight the court was satisfied that although the claimant could not demonstrate the mechanism leading to the fire it was evident that the defendants were complicit in the activities which caused the fire. </w:t>
      </w:r>
      <w:proofErr w:type="spellStart"/>
      <w:r w:rsidRPr="00641086">
        <w:rPr>
          <w:rFonts w:ascii="Arial" w:hAnsi="Arial" w:cs="Arial"/>
          <w:sz w:val="22"/>
          <w:szCs w:val="24"/>
        </w:rPr>
        <w:t>Uff</w:t>
      </w:r>
      <w:proofErr w:type="spellEnd"/>
      <w:r w:rsidRPr="00641086">
        <w:rPr>
          <w:rFonts w:ascii="Arial" w:hAnsi="Arial" w:cs="Arial"/>
          <w:sz w:val="22"/>
          <w:szCs w:val="24"/>
        </w:rPr>
        <w:t xml:space="preserve"> J 2013 Construction Law 13</w:t>
      </w:r>
      <w:r w:rsidRPr="00641086">
        <w:rPr>
          <w:rFonts w:ascii="Arial" w:hAnsi="Arial" w:cs="Arial"/>
          <w:sz w:val="22"/>
          <w:szCs w:val="24"/>
          <w:vertAlign w:val="superscript"/>
        </w:rPr>
        <w:t>th</w:t>
      </w:r>
      <w:r w:rsidRPr="00641086">
        <w:rPr>
          <w:rFonts w:ascii="Arial" w:hAnsi="Arial" w:cs="Arial"/>
          <w:sz w:val="22"/>
          <w:szCs w:val="24"/>
        </w:rPr>
        <w:t xml:space="preserve"> Ed London – Page 438</w:t>
      </w:r>
    </w:p>
    <w:p w:rsidR="0095338D" w:rsidRDefault="0095338D" w:rsidP="00833742">
      <w:pPr>
        <w:rPr>
          <w:rFonts w:ascii="Arial" w:hAnsi="Arial" w:cs="Arial"/>
          <w:sz w:val="28"/>
          <w:szCs w:val="24"/>
          <w:u w:val="single"/>
        </w:rPr>
      </w:pPr>
    </w:p>
    <w:p w:rsidR="0089038F" w:rsidRDefault="0089038F" w:rsidP="00833742">
      <w:pPr>
        <w:rPr>
          <w:rFonts w:ascii="Arial" w:hAnsi="Arial" w:cs="Arial"/>
          <w:sz w:val="28"/>
          <w:szCs w:val="24"/>
          <w:u w:val="single"/>
        </w:rPr>
      </w:pPr>
    </w:p>
    <w:p w:rsidR="00833742" w:rsidRPr="008C6B94" w:rsidRDefault="0095338D" w:rsidP="00833742">
      <w:pPr>
        <w:rPr>
          <w:rFonts w:ascii="Arial" w:hAnsi="Arial" w:cs="Arial"/>
          <w:sz w:val="28"/>
          <w:szCs w:val="24"/>
          <w:u w:val="single"/>
        </w:rPr>
      </w:pPr>
      <w:r>
        <w:rPr>
          <w:rFonts w:ascii="Arial" w:hAnsi="Arial" w:cs="Arial"/>
          <w:sz w:val="28"/>
          <w:szCs w:val="24"/>
          <w:u w:val="single"/>
        </w:rPr>
        <w:t xml:space="preserve">Scenarios </w:t>
      </w:r>
    </w:p>
    <w:p w:rsidR="008C6B94" w:rsidRDefault="008C6B94" w:rsidP="00833742">
      <w:pPr>
        <w:rPr>
          <w:rFonts w:ascii="Arial" w:hAnsi="Arial" w:cs="Arial"/>
          <w:sz w:val="24"/>
          <w:szCs w:val="24"/>
        </w:rPr>
      </w:pPr>
    </w:p>
    <w:p w:rsidR="005D6CC0" w:rsidRPr="00641086" w:rsidRDefault="008C6B94" w:rsidP="008C6B94">
      <w:pPr>
        <w:rPr>
          <w:rFonts w:ascii="Arial" w:hAnsi="Arial" w:cs="Arial"/>
          <w:i/>
          <w:sz w:val="24"/>
          <w:szCs w:val="24"/>
        </w:rPr>
      </w:pPr>
      <w:r w:rsidRPr="00641086">
        <w:rPr>
          <w:rFonts w:ascii="Arial" w:hAnsi="Arial" w:cs="Arial"/>
          <w:i/>
          <w:sz w:val="24"/>
          <w:szCs w:val="24"/>
        </w:rPr>
        <w:t>1. A contractor decides to burn waste on-site without a license.</w:t>
      </w:r>
    </w:p>
    <w:p w:rsidR="008C6B94" w:rsidRDefault="008C6B94" w:rsidP="00833742">
      <w:pPr>
        <w:rPr>
          <w:rFonts w:ascii="Arial" w:hAnsi="Arial" w:cs="Arial"/>
          <w:sz w:val="24"/>
          <w:szCs w:val="24"/>
        </w:rPr>
      </w:pPr>
    </w:p>
    <w:p w:rsidR="00FA27F9" w:rsidRPr="00641086" w:rsidRDefault="00FA27F9" w:rsidP="00833742">
      <w:pPr>
        <w:rPr>
          <w:rFonts w:ascii="Arial" w:hAnsi="Arial" w:cs="Arial"/>
          <w:sz w:val="22"/>
          <w:szCs w:val="24"/>
        </w:rPr>
      </w:pPr>
    </w:p>
    <w:p w:rsidR="0095338D" w:rsidRPr="00641086" w:rsidRDefault="0095338D" w:rsidP="0095338D">
      <w:pPr>
        <w:rPr>
          <w:rFonts w:ascii="Arial" w:hAnsi="Arial" w:cs="Arial"/>
          <w:sz w:val="22"/>
          <w:szCs w:val="24"/>
        </w:rPr>
      </w:pPr>
      <w:r w:rsidRPr="00641086">
        <w:rPr>
          <w:rFonts w:ascii="Arial" w:hAnsi="Arial" w:cs="Arial"/>
          <w:sz w:val="22"/>
          <w:szCs w:val="24"/>
        </w:rPr>
        <w:t>1)</w:t>
      </w:r>
      <w:r w:rsidRPr="00641086">
        <w:rPr>
          <w:rFonts w:ascii="Arial" w:hAnsi="Arial" w:cs="Arial"/>
          <w:sz w:val="22"/>
          <w:szCs w:val="24"/>
        </w:rPr>
        <w:tab/>
        <w:t xml:space="preserve">Was there a duty of care?  Yes, there was a duty of care, for the contractor to a permit for burning waste on site and also for them to apply with the regulations on burning. Waste exemption: D7 burning waste in the open is needed for this type of work. </w:t>
      </w:r>
      <w:hyperlink r:id="rId12" w:history="1">
        <w:r w:rsidRPr="00641086">
          <w:rPr>
            <w:rStyle w:val="Hyperlink"/>
            <w:rFonts w:ascii="Arial" w:hAnsi="Arial" w:cs="Arial"/>
            <w:sz w:val="22"/>
            <w:szCs w:val="24"/>
          </w:rPr>
          <w:t>https://www.gov.uk/guidance/waste-exemption-d7-burning-waste-in-the-open</w:t>
        </w:r>
      </w:hyperlink>
      <w:r w:rsidRPr="00641086">
        <w:rPr>
          <w:rFonts w:ascii="Arial" w:hAnsi="Arial" w:cs="Arial"/>
          <w:sz w:val="22"/>
          <w:szCs w:val="24"/>
        </w:rPr>
        <w:t xml:space="preserve"> </w:t>
      </w:r>
    </w:p>
    <w:p w:rsidR="0095338D" w:rsidRPr="00641086" w:rsidRDefault="0095338D" w:rsidP="0095338D">
      <w:pPr>
        <w:rPr>
          <w:rFonts w:ascii="Arial" w:hAnsi="Arial" w:cs="Arial"/>
          <w:sz w:val="22"/>
          <w:szCs w:val="24"/>
        </w:rPr>
      </w:pPr>
      <w:r w:rsidRPr="00641086">
        <w:rPr>
          <w:rFonts w:ascii="Arial" w:hAnsi="Arial" w:cs="Arial"/>
          <w:sz w:val="22"/>
          <w:szCs w:val="24"/>
        </w:rPr>
        <w:t>2)</w:t>
      </w:r>
      <w:r w:rsidRPr="00641086">
        <w:rPr>
          <w:rFonts w:ascii="Arial" w:hAnsi="Arial" w:cs="Arial"/>
          <w:sz w:val="22"/>
          <w:szCs w:val="24"/>
        </w:rPr>
        <w:tab/>
        <w:t xml:space="preserve">Was there a breach of duty of care?  Yes, failure </w:t>
      </w:r>
      <w:r w:rsidR="0089038F" w:rsidRPr="00641086">
        <w:rPr>
          <w:rFonts w:ascii="Arial" w:hAnsi="Arial" w:cs="Arial"/>
          <w:sz w:val="22"/>
          <w:szCs w:val="24"/>
        </w:rPr>
        <w:t xml:space="preserve">to maintain a permit and license to burn waste on site. </w:t>
      </w:r>
      <w:r w:rsidRPr="00641086">
        <w:rPr>
          <w:rFonts w:ascii="Arial" w:hAnsi="Arial" w:cs="Arial"/>
          <w:sz w:val="22"/>
          <w:szCs w:val="24"/>
        </w:rPr>
        <w:t xml:space="preserve">a failure to implement these procedures, gave the </w:t>
      </w:r>
      <w:r w:rsidR="0089038F" w:rsidRPr="00641086">
        <w:rPr>
          <w:rFonts w:ascii="Arial" w:hAnsi="Arial" w:cs="Arial"/>
          <w:sz w:val="22"/>
          <w:szCs w:val="24"/>
        </w:rPr>
        <w:t>contractor</w:t>
      </w:r>
      <w:r w:rsidRPr="00641086">
        <w:rPr>
          <w:rFonts w:ascii="Arial" w:hAnsi="Arial" w:cs="Arial"/>
          <w:sz w:val="22"/>
          <w:szCs w:val="24"/>
        </w:rPr>
        <w:t xml:space="preserve"> a below standard level of care expected from </w:t>
      </w:r>
      <w:r w:rsidR="0089038F" w:rsidRPr="00641086">
        <w:rPr>
          <w:rFonts w:ascii="Arial" w:hAnsi="Arial" w:cs="Arial"/>
          <w:sz w:val="22"/>
          <w:szCs w:val="24"/>
        </w:rPr>
        <w:t>other clients</w:t>
      </w:r>
    </w:p>
    <w:p w:rsidR="0095338D" w:rsidRPr="00641086" w:rsidRDefault="0095338D" w:rsidP="0095338D">
      <w:pPr>
        <w:rPr>
          <w:rFonts w:ascii="Arial" w:hAnsi="Arial" w:cs="Arial"/>
          <w:sz w:val="22"/>
          <w:szCs w:val="24"/>
        </w:rPr>
      </w:pPr>
      <w:r w:rsidRPr="00641086">
        <w:rPr>
          <w:rFonts w:ascii="Arial" w:hAnsi="Arial" w:cs="Arial"/>
          <w:sz w:val="22"/>
          <w:szCs w:val="24"/>
        </w:rPr>
        <w:t>3)</w:t>
      </w:r>
      <w:r w:rsidRPr="00641086">
        <w:rPr>
          <w:rFonts w:ascii="Arial" w:hAnsi="Arial" w:cs="Arial"/>
          <w:sz w:val="22"/>
          <w:szCs w:val="24"/>
        </w:rPr>
        <w:tab/>
        <w:t xml:space="preserve">Was there damage/injury – </w:t>
      </w:r>
      <w:r w:rsidR="0089038F" w:rsidRPr="00641086">
        <w:rPr>
          <w:rFonts w:ascii="Arial" w:hAnsi="Arial" w:cs="Arial"/>
          <w:sz w:val="22"/>
          <w:szCs w:val="24"/>
        </w:rPr>
        <w:t xml:space="preserve">No injuries recorded but could of cause harm to the men burning the waste if not equipped with the correct PPE and also caused air pollution for the surrounding homes. </w:t>
      </w:r>
    </w:p>
    <w:p w:rsidR="0095338D" w:rsidRPr="00641086" w:rsidRDefault="0095338D" w:rsidP="00833742">
      <w:pPr>
        <w:rPr>
          <w:rFonts w:ascii="Arial" w:hAnsi="Arial" w:cs="Arial"/>
          <w:sz w:val="22"/>
          <w:szCs w:val="24"/>
        </w:rPr>
      </w:pPr>
    </w:p>
    <w:p w:rsidR="0095338D" w:rsidRPr="00641086" w:rsidRDefault="0095338D" w:rsidP="00833742">
      <w:pPr>
        <w:rPr>
          <w:rFonts w:ascii="Arial" w:hAnsi="Arial" w:cs="Arial"/>
          <w:sz w:val="22"/>
          <w:szCs w:val="24"/>
        </w:rPr>
      </w:pPr>
    </w:p>
    <w:p w:rsidR="0095338D" w:rsidRPr="00641086" w:rsidRDefault="0095338D" w:rsidP="00833742">
      <w:pPr>
        <w:rPr>
          <w:rFonts w:ascii="Arial" w:hAnsi="Arial" w:cs="Arial"/>
          <w:sz w:val="22"/>
          <w:szCs w:val="24"/>
        </w:rPr>
      </w:pPr>
    </w:p>
    <w:p w:rsidR="00FA27F9" w:rsidRPr="00641086" w:rsidRDefault="00FA27F9" w:rsidP="00833742">
      <w:pPr>
        <w:rPr>
          <w:rFonts w:ascii="Arial" w:hAnsi="Arial" w:cs="Arial"/>
          <w:sz w:val="22"/>
          <w:szCs w:val="24"/>
          <w:u w:val="single"/>
        </w:rPr>
      </w:pPr>
      <w:r w:rsidRPr="00641086">
        <w:rPr>
          <w:rFonts w:ascii="Arial" w:hAnsi="Arial" w:cs="Arial"/>
          <w:sz w:val="22"/>
          <w:szCs w:val="24"/>
          <w:u w:val="single"/>
        </w:rPr>
        <w:t xml:space="preserve">Case law </w:t>
      </w:r>
    </w:p>
    <w:p w:rsidR="00FA27F9" w:rsidRPr="00641086" w:rsidRDefault="00FA27F9" w:rsidP="00833742">
      <w:pPr>
        <w:rPr>
          <w:rFonts w:ascii="Arial" w:hAnsi="Arial" w:cs="Arial"/>
          <w:sz w:val="22"/>
          <w:szCs w:val="24"/>
          <w:u w:val="single"/>
        </w:rPr>
      </w:pPr>
    </w:p>
    <w:p w:rsidR="00FA27F9" w:rsidRPr="00641086" w:rsidRDefault="00FA27F9" w:rsidP="00FA27F9">
      <w:pPr>
        <w:shd w:val="clear" w:color="auto" w:fill="FFFFFF"/>
        <w:spacing w:after="100" w:afterAutospacing="1"/>
        <w:rPr>
          <w:rFonts w:ascii="Arial" w:hAnsi="Arial" w:cs="Arial"/>
          <w:i/>
          <w:sz w:val="22"/>
          <w:szCs w:val="24"/>
        </w:rPr>
      </w:pPr>
      <w:r w:rsidRPr="00641086">
        <w:rPr>
          <w:rFonts w:ascii="Arial" w:hAnsi="Arial" w:cs="Arial"/>
          <w:b/>
          <w:bCs/>
          <w:i/>
          <w:sz w:val="22"/>
          <w:szCs w:val="24"/>
        </w:rPr>
        <w:t>On 6 February 2014, Chelmsford Magistrates’ Court ordered three waste offenders to pay a combined total of £23,900 after they pleaded guilty to illegal waste incineration activities at a site in Upminster, Essex, contrary to the Environmental Permitting (England and Wales) Regulations 2010 and the Environmental Protection Act 1990.</w:t>
      </w:r>
    </w:p>
    <w:p w:rsidR="00FA27F9" w:rsidRPr="00641086" w:rsidRDefault="0095338D" w:rsidP="00FA27F9">
      <w:pPr>
        <w:shd w:val="clear" w:color="auto" w:fill="FFFFFF"/>
        <w:spacing w:after="100" w:afterAutospacing="1"/>
        <w:rPr>
          <w:rFonts w:ascii="Arial" w:hAnsi="Arial" w:cs="Arial"/>
          <w:i/>
          <w:sz w:val="22"/>
          <w:szCs w:val="24"/>
        </w:rPr>
      </w:pPr>
      <w:hyperlink r:id="rId13" w:history="1">
        <w:r w:rsidR="00FA27F9" w:rsidRPr="00641086">
          <w:rPr>
            <w:rStyle w:val="Hyperlink"/>
            <w:rFonts w:ascii="Arial" w:hAnsi="Arial" w:cs="Arial"/>
            <w:i/>
            <w:sz w:val="22"/>
            <w:szCs w:val="24"/>
          </w:rPr>
          <w:t>https://app.croneri.co.uk/feature-articles/case-report-convictions-waste-burning-offences</w:t>
        </w:r>
      </w:hyperlink>
      <w:r w:rsidR="00FA27F9" w:rsidRPr="00641086">
        <w:rPr>
          <w:rFonts w:ascii="Arial" w:hAnsi="Arial" w:cs="Arial"/>
          <w:i/>
          <w:sz w:val="22"/>
          <w:szCs w:val="24"/>
        </w:rPr>
        <w:t xml:space="preserve"> </w:t>
      </w:r>
    </w:p>
    <w:p w:rsidR="00FA27F9" w:rsidRPr="00FA27F9" w:rsidRDefault="00FA27F9" w:rsidP="00833742">
      <w:pPr>
        <w:rPr>
          <w:rFonts w:ascii="Arial" w:hAnsi="Arial" w:cs="Arial"/>
          <w:sz w:val="24"/>
          <w:szCs w:val="24"/>
          <w:u w:val="single"/>
        </w:rPr>
      </w:pPr>
    </w:p>
    <w:p w:rsidR="005D6CC0" w:rsidRDefault="005D6CC0" w:rsidP="00833742">
      <w:pPr>
        <w:rPr>
          <w:rFonts w:ascii="Arial" w:hAnsi="Arial" w:cs="Arial"/>
          <w:sz w:val="28"/>
          <w:szCs w:val="24"/>
          <w:u w:val="single"/>
        </w:rPr>
      </w:pPr>
    </w:p>
    <w:p w:rsidR="00F81B31" w:rsidRDefault="0095338D" w:rsidP="00833742">
      <w:pPr>
        <w:rPr>
          <w:rFonts w:ascii="Arial" w:hAnsi="Arial" w:cs="Arial"/>
          <w:sz w:val="28"/>
          <w:szCs w:val="24"/>
          <w:u w:val="single"/>
        </w:rPr>
      </w:pPr>
      <w:r>
        <w:rPr>
          <w:rFonts w:ascii="Arial" w:hAnsi="Arial" w:cs="Arial"/>
          <w:sz w:val="28"/>
          <w:szCs w:val="24"/>
          <w:u w:val="single"/>
        </w:rPr>
        <w:t xml:space="preserve">Scenario 2 </w:t>
      </w:r>
    </w:p>
    <w:p w:rsidR="0095338D" w:rsidRDefault="0095338D" w:rsidP="00833742">
      <w:pPr>
        <w:rPr>
          <w:rFonts w:ascii="Arial" w:hAnsi="Arial" w:cs="Arial"/>
          <w:sz w:val="28"/>
          <w:szCs w:val="24"/>
          <w:u w:val="single"/>
        </w:rPr>
      </w:pPr>
    </w:p>
    <w:p w:rsidR="00F81B31" w:rsidRPr="00641086" w:rsidRDefault="0095338D" w:rsidP="00833742">
      <w:pPr>
        <w:rPr>
          <w:rFonts w:ascii="Arial" w:hAnsi="Arial" w:cs="Arial"/>
          <w:i/>
          <w:sz w:val="24"/>
          <w:szCs w:val="24"/>
        </w:rPr>
      </w:pPr>
      <w:r w:rsidRPr="00641086">
        <w:rPr>
          <w:rFonts w:ascii="Arial" w:hAnsi="Arial" w:cs="Arial"/>
          <w:i/>
          <w:sz w:val="24"/>
          <w:szCs w:val="24"/>
        </w:rPr>
        <w:t>2. The site is broken into and materials are removed / disturbed.</w:t>
      </w:r>
    </w:p>
    <w:p w:rsidR="0095338D" w:rsidRDefault="0095338D" w:rsidP="00833742">
      <w:pPr>
        <w:rPr>
          <w:rFonts w:ascii="Arial" w:hAnsi="Arial" w:cs="Arial"/>
          <w:sz w:val="22"/>
          <w:szCs w:val="24"/>
        </w:rPr>
      </w:pPr>
    </w:p>
    <w:p w:rsidR="0095338D" w:rsidRPr="0095338D" w:rsidRDefault="0095338D" w:rsidP="00833742">
      <w:pPr>
        <w:rPr>
          <w:rFonts w:ascii="Arial" w:hAnsi="Arial" w:cs="Arial"/>
          <w:sz w:val="22"/>
          <w:szCs w:val="24"/>
        </w:rPr>
      </w:pPr>
    </w:p>
    <w:p w:rsidR="0095338D" w:rsidRPr="00641086" w:rsidRDefault="0095338D" w:rsidP="0095338D">
      <w:pPr>
        <w:pStyle w:val="ListParagraph"/>
        <w:numPr>
          <w:ilvl w:val="0"/>
          <w:numId w:val="34"/>
        </w:numPr>
        <w:spacing w:after="160" w:line="259" w:lineRule="auto"/>
        <w:rPr>
          <w:rFonts w:ascii="Arial" w:hAnsi="Arial" w:cs="Arial"/>
          <w:color w:val="000000"/>
          <w:sz w:val="22"/>
          <w:szCs w:val="24"/>
        </w:rPr>
      </w:pPr>
      <w:bookmarkStart w:id="4" w:name="_Hlk503026426"/>
      <w:r w:rsidRPr="00641086">
        <w:rPr>
          <w:rFonts w:ascii="Arial" w:hAnsi="Arial" w:cs="Arial"/>
          <w:color w:val="000000"/>
          <w:sz w:val="22"/>
          <w:szCs w:val="24"/>
        </w:rPr>
        <w:t>Was there a duty of care?  Yes, there was a duty of care, for the contractor to supply security and safe guid</w:t>
      </w:r>
      <w:r w:rsidR="0089038F" w:rsidRPr="00641086">
        <w:rPr>
          <w:rFonts w:ascii="Arial" w:hAnsi="Arial" w:cs="Arial"/>
          <w:color w:val="000000"/>
          <w:sz w:val="22"/>
          <w:szCs w:val="24"/>
        </w:rPr>
        <w:t>e</w:t>
      </w:r>
      <w:r w:rsidRPr="00641086">
        <w:rPr>
          <w:rFonts w:ascii="Arial" w:hAnsi="Arial" w:cs="Arial"/>
          <w:color w:val="000000"/>
          <w:sz w:val="22"/>
          <w:szCs w:val="24"/>
        </w:rPr>
        <w:t xml:space="preserve"> their compound area so this type of event would not happen. </w:t>
      </w:r>
      <w:r w:rsidR="0089038F" w:rsidRPr="00641086">
        <w:rPr>
          <w:rFonts w:ascii="Arial" w:hAnsi="Arial" w:cs="Arial"/>
          <w:color w:val="000000"/>
          <w:sz w:val="22"/>
          <w:szCs w:val="24"/>
        </w:rPr>
        <w:t>This will also be states in the contract documents before the contractor sets up on site</w:t>
      </w:r>
      <w:r w:rsidRPr="00641086">
        <w:rPr>
          <w:rFonts w:ascii="Arial" w:hAnsi="Arial" w:cs="Arial"/>
          <w:color w:val="000000"/>
          <w:sz w:val="22"/>
          <w:szCs w:val="24"/>
        </w:rPr>
        <w:t xml:space="preserve"> </w:t>
      </w:r>
    </w:p>
    <w:p w:rsidR="0095338D" w:rsidRPr="00641086" w:rsidRDefault="0095338D" w:rsidP="0095338D">
      <w:pPr>
        <w:pStyle w:val="ListParagraph"/>
        <w:numPr>
          <w:ilvl w:val="0"/>
          <w:numId w:val="34"/>
        </w:numPr>
        <w:spacing w:after="160" w:line="259" w:lineRule="auto"/>
        <w:rPr>
          <w:rFonts w:ascii="Arial" w:hAnsi="Arial" w:cs="Arial"/>
          <w:color w:val="000000"/>
          <w:sz w:val="22"/>
          <w:szCs w:val="24"/>
        </w:rPr>
      </w:pPr>
      <w:r w:rsidRPr="00641086">
        <w:rPr>
          <w:rFonts w:ascii="Arial" w:hAnsi="Arial" w:cs="Arial"/>
          <w:sz w:val="22"/>
          <w:szCs w:val="24"/>
        </w:rPr>
        <w:t xml:space="preserve">Was there a breach of duty of care?  Yes, failure to keep the equipment </w:t>
      </w:r>
      <w:r w:rsidR="0089038F" w:rsidRPr="00641086">
        <w:rPr>
          <w:rFonts w:ascii="Arial" w:hAnsi="Arial" w:cs="Arial"/>
          <w:sz w:val="22"/>
          <w:szCs w:val="24"/>
        </w:rPr>
        <w:t>/ materials</w:t>
      </w:r>
      <w:r w:rsidRPr="00641086">
        <w:rPr>
          <w:rFonts w:ascii="Arial" w:hAnsi="Arial" w:cs="Arial"/>
          <w:sz w:val="22"/>
          <w:szCs w:val="24"/>
        </w:rPr>
        <w:t xml:space="preserve"> </w:t>
      </w:r>
      <w:r w:rsidR="0089038F" w:rsidRPr="00641086">
        <w:rPr>
          <w:rFonts w:ascii="Arial" w:hAnsi="Arial" w:cs="Arial"/>
          <w:sz w:val="22"/>
          <w:szCs w:val="24"/>
        </w:rPr>
        <w:t>in safe secure areas</w:t>
      </w:r>
      <w:r w:rsidRPr="00641086">
        <w:rPr>
          <w:rFonts w:ascii="Arial" w:hAnsi="Arial" w:cs="Arial"/>
          <w:sz w:val="22"/>
          <w:szCs w:val="24"/>
        </w:rPr>
        <w:t xml:space="preserve"> – a failure to implement these procedures, gave the </w:t>
      </w:r>
      <w:r w:rsidR="0089038F" w:rsidRPr="00641086">
        <w:rPr>
          <w:rFonts w:ascii="Arial" w:hAnsi="Arial" w:cs="Arial"/>
          <w:sz w:val="22"/>
          <w:szCs w:val="24"/>
        </w:rPr>
        <w:t>contractor</w:t>
      </w:r>
      <w:r w:rsidRPr="00641086">
        <w:rPr>
          <w:rFonts w:ascii="Arial" w:hAnsi="Arial" w:cs="Arial"/>
          <w:sz w:val="22"/>
          <w:szCs w:val="24"/>
        </w:rPr>
        <w:t xml:space="preserve"> a below standard level of care expected from the </w:t>
      </w:r>
      <w:r w:rsidR="0089038F" w:rsidRPr="00641086">
        <w:rPr>
          <w:rFonts w:ascii="Arial" w:hAnsi="Arial" w:cs="Arial"/>
          <w:sz w:val="22"/>
          <w:szCs w:val="24"/>
        </w:rPr>
        <w:t>Client</w:t>
      </w:r>
      <w:r w:rsidRPr="00641086">
        <w:rPr>
          <w:rFonts w:ascii="Arial" w:hAnsi="Arial" w:cs="Arial"/>
          <w:sz w:val="22"/>
          <w:szCs w:val="24"/>
        </w:rPr>
        <w:t>.</w:t>
      </w:r>
      <w:r w:rsidR="0089038F" w:rsidRPr="00641086">
        <w:rPr>
          <w:rFonts w:ascii="Arial" w:hAnsi="Arial" w:cs="Arial"/>
          <w:sz w:val="22"/>
          <w:szCs w:val="24"/>
        </w:rPr>
        <w:t xml:space="preserve"> The contractors will have a to the charge for the distribution. </w:t>
      </w:r>
    </w:p>
    <w:p w:rsidR="0095338D" w:rsidRPr="00641086" w:rsidRDefault="0095338D" w:rsidP="0095338D">
      <w:pPr>
        <w:pStyle w:val="ListParagraph"/>
        <w:numPr>
          <w:ilvl w:val="0"/>
          <w:numId w:val="34"/>
        </w:numPr>
        <w:spacing w:after="160" w:line="259" w:lineRule="auto"/>
        <w:rPr>
          <w:rFonts w:ascii="Arial" w:hAnsi="Arial" w:cs="Arial"/>
          <w:color w:val="000000"/>
          <w:sz w:val="22"/>
          <w:szCs w:val="24"/>
        </w:rPr>
      </w:pPr>
      <w:r w:rsidRPr="00641086">
        <w:rPr>
          <w:rFonts w:ascii="Arial" w:hAnsi="Arial" w:cs="Arial"/>
          <w:sz w:val="22"/>
          <w:szCs w:val="24"/>
        </w:rPr>
        <w:t xml:space="preserve">Was there damage/injury – </w:t>
      </w:r>
      <w:r w:rsidR="0089038F" w:rsidRPr="00641086">
        <w:rPr>
          <w:rFonts w:ascii="Arial" w:hAnsi="Arial" w:cs="Arial"/>
          <w:sz w:val="22"/>
          <w:szCs w:val="24"/>
        </w:rPr>
        <w:t>no injury occurred. Damage to fencing and gates. Cost to replace lies with the contractor!</w:t>
      </w:r>
    </w:p>
    <w:bookmarkEnd w:id="4"/>
    <w:p w:rsidR="00F81B31" w:rsidRDefault="00F81B31" w:rsidP="00833742">
      <w:pPr>
        <w:rPr>
          <w:rFonts w:ascii="Arial" w:hAnsi="Arial" w:cs="Arial"/>
          <w:sz w:val="28"/>
          <w:szCs w:val="24"/>
          <w:u w:val="single"/>
        </w:rPr>
      </w:pPr>
    </w:p>
    <w:p w:rsidR="0089038F" w:rsidRDefault="0089038F" w:rsidP="0089038F">
      <w:pPr>
        <w:rPr>
          <w:rFonts w:ascii="Arial" w:hAnsi="Arial" w:cs="Arial"/>
          <w:sz w:val="28"/>
          <w:szCs w:val="24"/>
          <w:u w:val="single"/>
        </w:rPr>
      </w:pPr>
      <w:r>
        <w:rPr>
          <w:rFonts w:ascii="Arial" w:hAnsi="Arial" w:cs="Arial"/>
          <w:sz w:val="28"/>
          <w:szCs w:val="24"/>
          <w:u w:val="single"/>
        </w:rPr>
        <w:t xml:space="preserve">Scenario </w:t>
      </w:r>
      <w:r>
        <w:rPr>
          <w:rFonts w:ascii="Arial" w:hAnsi="Arial" w:cs="Arial"/>
          <w:sz w:val="28"/>
          <w:szCs w:val="24"/>
          <w:u w:val="single"/>
        </w:rPr>
        <w:t>3</w:t>
      </w:r>
    </w:p>
    <w:p w:rsidR="0089038F" w:rsidRDefault="0089038F" w:rsidP="0089038F">
      <w:pPr>
        <w:rPr>
          <w:rFonts w:ascii="Arial" w:hAnsi="Arial" w:cs="Arial"/>
          <w:sz w:val="28"/>
          <w:szCs w:val="24"/>
          <w:u w:val="single"/>
        </w:rPr>
      </w:pPr>
    </w:p>
    <w:p w:rsidR="0089038F" w:rsidRPr="00641086" w:rsidRDefault="00641086" w:rsidP="0089038F">
      <w:pPr>
        <w:rPr>
          <w:rFonts w:ascii="Arial" w:hAnsi="Arial" w:cs="Arial"/>
          <w:i/>
          <w:sz w:val="22"/>
          <w:szCs w:val="24"/>
        </w:rPr>
      </w:pPr>
      <w:r w:rsidRPr="00641086">
        <w:rPr>
          <w:rFonts w:ascii="Arial" w:hAnsi="Arial" w:cs="Arial"/>
          <w:i/>
          <w:sz w:val="24"/>
          <w:szCs w:val="24"/>
        </w:rPr>
        <w:t>3</w:t>
      </w:r>
      <w:r w:rsidRPr="00641086">
        <w:rPr>
          <w:rFonts w:ascii="Arial" w:hAnsi="Arial" w:cs="Arial"/>
          <w:i/>
          <w:sz w:val="22"/>
          <w:szCs w:val="24"/>
        </w:rPr>
        <w:t>. Whilst the site is broken into. The perpetrator injuries themselves</w:t>
      </w:r>
    </w:p>
    <w:p w:rsidR="00641086" w:rsidRPr="00641086" w:rsidRDefault="00641086" w:rsidP="0089038F">
      <w:pPr>
        <w:rPr>
          <w:rFonts w:ascii="Arial" w:hAnsi="Arial" w:cs="Arial"/>
          <w:sz w:val="24"/>
          <w:szCs w:val="24"/>
          <w:u w:val="single"/>
        </w:rPr>
      </w:pPr>
    </w:p>
    <w:p w:rsidR="00641086" w:rsidRPr="00641086" w:rsidRDefault="00641086" w:rsidP="0089038F">
      <w:pPr>
        <w:rPr>
          <w:rFonts w:ascii="Arial" w:hAnsi="Arial" w:cs="Arial"/>
          <w:sz w:val="24"/>
          <w:szCs w:val="24"/>
          <w:u w:val="single"/>
        </w:rPr>
      </w:pPr>
    </w:p>
    <w:p w:rsidR="00641086" w:rsidRPr="00641086" w:rsidRDefault="00641086" w:rsidP="00641086">
      <w:pPr>
        <w:pStyle w:val="ListParagraph"/>
        <w:numPr>
          <w:ilvl w:val="0"/>
          <w:numId w:val="38"/>
        </w:numPr>
        <w:spacing w:after="160" w:line="259" w:lineRule="auto"/>
        <w:rPr>
          <w:rFonts w:ascii="Arial" w:eastAsia="Calibri" w:hAnsi="Arial" w:cs="Arial"/>
          <w:color w:val="000000"/>
          <w:sz w:val="22"/>
          <w:szCs w:val="24"/>
          <w:lang w:eastAsia="en-US"/>
        </w:rPr>
      </w:pPr>
      <w:bookmarkStart w:id="5" w:name="_Hlk503025986"/>
      <w:r w:rsidRPr="00641086">
        <w:rPr>
          <w:rFonts w:ascii="Arial" w:eastAsia="Calibri" w:hAnsi="Arial" w:cs="Arial"/>
          <w:color w:val="000000"/>
          <w:sz w:val="22"/>
          <w:szCs w:val="24"/>
          <w:lang w:eastAsia="en-US"/>
        </w:rPr>
        <w:t xml:space="preserve">Was there a duty of care?  </w:t>
      </w:r>
      <w:r w:rsidRPr="00641086">
        <w:rPr>
          <w:rFonts w:ascii="Arial" w:eastAsia="Calibri" w:hAnsi="Arial" w:cs="Arial"/>
          <w:color w:val="000000"/>
          <w:sz w:val="22"/>
          <w:szCs w:val="24"/>
          <w:lang w:eastAsia="en-US"/>
        </w:rPr>
        <w:t>No</w:t>
      </w:r>
      <w:r w:rsidRPr="00641086">
        <w:rPr>
          <w:rFonts w:ascii="Arial" w:eastAsia="Calibri" w:hAnsi="Arial" w:cs="Arial"/>
          <w:color w:val="000000"/>
          <w:sz w:val="22"/>
          <w:szCs w:val="24"/>
          <w:lang w:eastAsia="en-US"/>
        </w:rPr>
        <w:t xml:space="preserve">, there was </w:t>
      </w:r>
      <w:r w:rsidRPr="00641086">
        <w:rPr>
          <w:rFonts w:ascii="Arial" w:eastAsia="Calibri" w:hAnsi="Arial" w:cs="Arial"/>
          <w:color w:val="000000"/>
          <w:sz w:val="22"/>
          <w:szCs w:val="24"/>
          <w:lang w:eastAsia="en-US"/>
        </w:rPr>
        <w:t>no</w:t>
      </w:r>
      <w:r w:rsidRPr="00641086">
        <w:rPr>
          <w:rFonts w:ascii="Arial" w:eastAsia="Calibri" w:hAnsi="Arial" w:cs="Arial"/>
          <w:color w:val="000000"/>
          <w:sz w:val="22"/>
          <w:szCs w:val="24"/>
          <w:lang w:eastAsia="en-US"/>
        </w:rPr>
        <w:t xml:space="preserve"> duty of care, </w:t>
      </w:r>
      <w:r w:rsidRPr="00641086">
        <w:rPr>
          <w:rFonts w:ascii="Arial" w:eastAsia="Calibri" w:hAnsi="Arial" w:cs="Arial"/>
          <w:color w:val="000000"/>
          <w:sz w:val="22"/>
          <w:szCs w:val="24"/>
          <w:lang w:eastAsia="en-US"/>
        </w:rPr>
        <w:t xml:space="preserve">the person who broke </w:t>
      </w:r>
      <w:r w:rsidRPr="00641086">
        <w:rPr>
          <w:rFonts w:ascii="Arial" w:eastAsia="Calibri" w:hAnsi="Arial" w:cs="Arial"/>
          <w:color w:val="000000"/>
          <w:sz w:val="22"/>
          <w:szCs w:val="24"/>
          <w:lang w:eastAsia="en-US"/>
        </w:rPr>
        <w:t>in</w:t>
      </w:r>
      <w:r w:rsidRPr="00641086">
        <w:rPr>
          <w:rFonts w:ascii="Arial" w:eastAsia="Calibri" w:hAnsi="Arial" w:cs="Arial"/>
          <w:color w:val="000000"/>
          <w:sz w:val="22"/>
          <w:szCs w:val="24"/>
          <w:lang w:eastAsia="en-US"/>
        </w:rPr>
        <w:t>to the site was not an employee of the contractor, making the person having no duty of care the site and causing the Injury.</w:t>
      </w:r>
    </w:p>
    <w:p w:rsidR="00641086" w:rsidRPr="00641086" w:rsidRDefault="00641086" w:rsidP="00641086">
      <w:pPr>
        <w:pStyle w:val="ListParagraph"/>
        <w:numPr>
          <w:ilvl w:val="0"/>
          <w:numId w:val="38"/>
        </w:numPr>
        <w:spacing w:after="160" w:line="259" w:lineRule="auto"/>
        <w:rPr>
          <w:rFonts w:ascii="Arial" w:eastAsia="Calibri" w:hAnsi="Arial" w:cs="Arial"/>
          <w:color w:val="000000"/>
          <w:sz w:val="22"/>
          <w:szCs w:val="24"/>
          <w:lang w:eastAsia="en-US"/>
        </w:rPr>
      </w:pPr>
      <w:r w:rsidRPr="00641086">
        <w:rPr>
          <w:rFonts w:ascii="Arial" w:eastAsia="Calibri" w:hAnsi="Arial" w:cs="Arial"/>
          <w:sz w:val="22"/>
          <w:szCs w:val="24"/>
          <w:lang w:eastAsia="en-US"/>
        </w:rPr>
        <w:t xml:space="preserve">Was there a breach of duty of care?  </w:t>
      </w:r>
      <w:r w:rsidRPr="00641086">
        <w:rPr>
          <w:rFonts w:ascii="Arial" w:eastAsia="Calibri" w:hAnsi="Arial" w:cs="Arial"/>
          <w:sz w:val="22"/>
          <w:szCs w:val="24"/>
          <w:lang w:eastAsia="en-US"/>
        </w:rPr>
        <w:t>No</w:t>
      </w:r>
      <w:r w:rsidRPr="00641086">
        <w:rPr>
          <w:rFonts w:ascii="Arial" w:eastAsia="Calibri" w:hAnsi="Arial" w:cs="Arial"/>
          <w:sz w:val="22"/>
          <w:szCs w:val="24"/>
          <w:lang w:eastAsia="en-US"/>
        </w:rPr>
        <w:t xml:space="preserve">, </w:t>
      </w:r>
      <w:r w:rsidRPr="00641086">
        <w:rPr>
          <w:rFonts w:ascii="Arial" w:eastAsia="Calibri" w:hAnsi="Arial" w:cs="Arial"/>
          <w:sz w:val="22"/>
          <w:szCs w:val="24"/>
          <w:lang w:eastAsia="en-US"/>
        </w:rPr>
        <w:t>the person who broke into the site was not an employee causing no breach of duty against the contractor and also the injury obtained.</w:t>
      </w:r>
    </w:p>
    <w:p w:rsidR="00641086" w:rsidRPr="00641086" w:rsidRDefault="00641086" w:rsidP="00641086">
      <w:pPr>
        <w:pStyle w:val="ListParagraph"/>
        <w:numPr>
          <w:ilvl w:val="0"/>
          <w:numId w:val="38"/>
        </w:numPr>
        <w:spacing w:after="160" w:line="259" w:lineRule="auto"/>
        <w:rPr>
          <w:rFonts w:ascii="Arial" w:eastAsia="Calibri" w:hAnsi="Arial" w:cs="Arial"/>
          <w:color w:val="000000"/>
          <w:sz w:val="22"/>
          <w:szCs w:val="24"/>
          <w:lang w:eastAsia="en-US"/>
        </w:rPr>
      </w:pPr>
      <w:r w:rsidRPr="00641086">
        <w:rPr>
          <w:rFonts w:ascii="Arial" w:eastAsia="Calibri" w:hAnsi="Arial" w:cs="Arial"/>
          <w:sz w:val="22"/>
          <w:szCs w:val="24"/>
          <w:lang w:eastAsia="en-US"/>
        </w:rPr>
        <w:t>Was there damage/injury – yes there was an injury as a direct result of the</w:t>
      </w:r>
      <w:r w:rsidRPr="00641086">
        <w:rPr>
          <w:rFonts w:ascii="Arial" w:eastAsia="Calibri" w:hAnsi="Arial" w:cs="Arial"/>
          <w:sz w:val="22"/>
          <w:szCs w:val="24"/>
          <w:lang w:eastAsia="en-US"/>
        </w:rPr>
        <w:t xml:space="preserve"> intruder’s</w:t>
      </w:r>
      <w:r w:rsidRPr="00641086">
        <w:rPr>
          <w:rFonts w:ascii="Arial" w:eastAsia="Calibri" w:hAnsi="Arial" w:cs="Arial"/>
          <w:sz w:val="22"/>
          <w:szCs w:val="24"/>
          <w:lang w:eastAsia="en-US"/>
        </w:rPr>
        <w:t xml:space="preserve"> act </w:t>
      </w:r>
    </w:p>
    <w:bookmarkEnd w:id="5"/>
    <w:p w:rsidR="00641086" w:rsidRDefault="00641086" w:rsidP="00833742">
      <w:pPr>
        <w:rPr>
          <w:rFonts w:ascii="Arial" w:hAnsi="Arial" w:cs="Arial"/>
          <w:sz w:val="28"/>
          <w:szCs w:val="24"/>
          <w:u w:val="single"/>
        </w:rPr>
      </w:pPr>
    </w:p>
    <w:p w:rsidR="00833742" w:rsidRPr="00833742" w:rsidRDefault="00833742" w:rsidP="00833742">
      <w:pPr>
        <w:rPr>
          <w:rFonts w:ascii="Arial" w:hAnsi="Arial" w:cs="Arial"/>
          <w:sz w:val="28"/>
          <w:szCs w:val="24"/>
          <w:u w:val="single"/>
        </w:rPr>
      </w:pPr>
      <w:r w:rsidRPr="00833742">
        <w:rPr>
          <w:rFonts w:ascii="Arial" w:hAnsi="Arial" w:cs="Arial"/>
          <w:sz w:val="28"/>
          <w:szCs w:val="24"/>
          <w:u w:val="single"/>
        </w:rPr>
        <w:t>References</w:t>
      </w:r>
    </w:p>
    <w:p w:rsidR="00833742" w:rsidRDefault="00833742" w:rsidP="00833742">
      <w:pPr>
        <w:rPr>
          <w:rFonts w:ascii="Arial" w:hAnsi="Arial" w:cs="Arial"/>
          <w:sz w:val="24"/>
          <w:szCs w:val="24"/>
        </w:rPr>
      </w:pPr>
    </w:p>
    <w:p w:rsidR="00833742" w:rsidRDefault="00833742" w:rsidP="00833742">
      <w:pPr>
        <w:rPr>
          <w:rFonts w:ascii="Arial" w:hAnsi="Arial" w:cs="Arial"/>
          <w:sz w:val="24"/>
          <w:szCs w:val="24"/>
        </w:rPr>
      </w:pPr>
      <w:r>
        <w:rPr>
          <w:rFonts w:ascii="Arial" w:hAnsi="Arial" w:cs="Arial"/>
          <w:sz w:val="24"/>
          <w:szCs w:val="24"/>
        </w:rPr>
        <w:t>Why are contracts critical for construction projects?</w:t>
      </w:r>
    </w:p>
    <w:p w:rsidR="00833742" w:rsidRDefault="00833742" w:rsidP="00833742">
      <w:pPr>
        <w:rPr>
          <w:rFonts w:ascii="Arial" w:hAnsi="Arial" w:cs="Arial"/>
          <w:sz w:val="24"/>
          <w:szCs w:val="24"/>
        </w:rPr>
      </w:pPr>
    </w:p>
    <w:p w:rsidR="00833742" w:rsidRDefault="00833742" w:rsidP="00833742">
      <w:pPr>
        <w:rPr>
          <w:rFonts w:ascii="Arial" w:hAnsi="Arial" w:cs="Arial"/>
          <w:sz w:val="24"/>
          <w:szCs w:val="24"/>
        </w:rPr>
      </w:pPr>
    </w:p>
    <w:p w:rsidR="00833742" w:rsidRDefault="0095338D" w:rsidP="00833742">
      <w:pPr>
        <w:pStyle w:val="ListParagraph"/>
        <w:numPr>
          <w:ilvl w:val="0"/>
          <w:numId w:val="29"/>
        </w:numPr>
        <w:rPr>
          <w:rFonts w:ascii="Arial" w:hAnsi="Arial" w:cs="Arial"/>
          <w:sz w:val="24"/>
          <w:szCs w:val="24"/>
        </w:rPr>
      </w:pPr>
      <w:hyperlink r:id="rId14" w:history="1">
        <w:r w:rsidR="00833742" w:rsidRPr="0097692D">
          <w:rPr>
            <w:rStyle w:val="Hyperlink"/>
            <w:rFonts w:ascii="Arial" w:hAnsi="Arial" w:cs="Arial"/>
            <w:sz w:val="24"/>
            <w:szCs w:val="24"/>
          </w:rPr>
          <w:t>http://enewsletters.constructionexec.com</w:t>
        </w:r>
      </w:hyperlink>
      <w:r w:rsidR="00833742">
        <w:rPr>
          <w:rFonts w:ascii="Arial" w:hAnsi="Arial" w:cs="Arial"/>
          <w:sz w:val="24"/>
          <w:szCs w:val="24"/>
        </w:rPr>
        <w:t xml:space="preserve"> </w:t>
      </w:r>
    </w:p>
    <w:p w:rsidR="004860DD" w:rsidRDefault="0095338D" w:rsidP="004860DD">
      <w:pPr>
        <w:pStyle w:val="ListParagraph"/>
        <w:numPr>
          <w:ilvl w:val="0"/>
          <w:numId w:val="29"/>
        </w:numPr>
        <w:rPr>
          <w:rFonts w:ascii="Arial" w:hAnsi="Arial" w:cs="Arial"/>
          <w:sz w:val="24"/>
          <w:szCs w:val="24"/>
        </w:rPr>
      </w:pPr>
      <w:hyperlink r:id="rId15" w:history="1">
        <w:r w:rsidR="00670259" w:rsidRPr="0001449D">
          <w:rPr>
            <w:rStyle w:val="Hyperlink"/>
            <w:rFonts w:ascii="Arial" w:hAnsi="Arial" w:cs="Arial"/>
            <w:sz w:val="24"/>
            <w:szCs w:val="24"/>
          </w:rPr>
          <w:t>https://www.lawteacher.net/free-law-essays/contract-law/how-a-contract-may-be-discharged-contract-law-essay.php</w:t>
        </w:r>
      </w:hyperlink>
      <w:r w:rsidR="00670259">
        <w:rPr>
          <w:rFonts w:ascii="Arial" w:hAnsi="Arial" w:cs="Arial"/>
          <w:sz w:val="24"/>
          <w:szCs w:val="24"/>
        </w:rPr>
        <w:t xml:space="preserve"> </w:t>
      </w:r>
    </w:p>
    <w:p w:rsidR="004860DD" w:rsidRDefault="004860DD" w:rsidP="004860DD">
      <w:pPr>
        <w:rPr>
          <w:rFonts w:ascii="Arial" w:hAnsi="Arial" w:cs="Arial"/>
          <w:sz w:val="24"/>
          <w:szCs w:val="24"/>
        </w:rPr>
      </w:pPr>
    </w:p>
    <w:p w:rsidR="004860DD" w:rsidRPr="004860DD" w:rsidRDefault="004860DD" w:rsidP="004860DD">
      <w:pPr>
        <w:rPr>
          <w:rFonts w:ascii="Arial" w:hAnsi="Arial" w:cs="Arial"/>
          <w:sz w:val="24"/>
          <w:szCs w:val="24"/>
        </w:rPr>
      </w:pPr>
      <w:r>
        <w:rPr>
          <w:rFonts w:ascii="Arial" w:hAnsi="Arial" w:cs="Arial"/>
          <w:sz w:val="24"/>
          <w:szCs w:val="24"/>
        </w:rPr>
        <w:t>Discharge of a contract</w:t>
      </w:r>
    </w:p>
    <w:p w:rsidR="004860DD" w:rsidRPr="004860DD" w:rsidRDefault="004860DD" w:rsidP="004860DD">
      <w:pPr>
        <w:ind w:left="360"/>
        <w:rPr>
          <w:rFonts w:ascii="Arial" w:hAnsi="Arial" w:cs="Arial"/>
          <w:color w:val="000000"/>
          <w:sz w:val="24"/>
          <w:szCs w:val="24"/>
        </w:rPr>
      </w:pPr>
    </w:p>
    <w:p w:rsidR="00530CC7" w:rsidRPr="004860DD" w:rsidRDefault="0095338D" w:rsidP="004860DD">
      <w:pPr>
        <w:pStyle w:val="ListParagraph"/>
        <w:numPr>
          <w:ilvl w:val="0"/>
          <w:numId w:val="32"/>
        </w:numPr>
        <w:rPr>
          <w:rFonts w:ascii="Arial" w:hAnsi="Arial" w:cs="Arial"/>
          <w:color w:val="000000"/>
          <w:sz w:val="24"/>
          <w:szCs w:val="24"/>
        </w:rPr>
      </w:pPr>
      <w:hyperlink r:id="rId16" w:history="1">
        <w:r w:rsidR="004860DD" w:rsidRPr="0001449D">
          <w:rPr>
            <w:rStyle w:val="Hyperlink"/>
            <w:rFonts w:ascii="Arial" w:hAnsi="Arial" w:cs="Arial"/>
            <w:sz w:val="24"/>
            <w:szCs w:val="24"/>
          </w:rPr>
          <w:t>http://e-lawresources.co.uk/Discharge-of-a-contract.php</w:t>
        </w:r>
      </w:hyperlink>
    </w:p>
    <w:p w:rsidR="004860DD" w:rsidRDefault="004860DD" w:rsidP="004860DD">
      <w:pPr>
        <w:rPr>
          <w:rFonts w:ascii="Arial" w:hAnsi="Arial" w:cs="Arial"/>
          <w:sz w:val="24"/>
          <w:szCs w:val="24"/>
        </w:rPr>
      </w:pPr>
    </w:p>
    <w:p w:rsidR="004860DD" w:rsidRDefault="004860DD" w:rsidP="004860DD">
      <w:pPr>
        <w:rPr>
          <w:rFonts w:ascii="Arial" w:hAnsi="Arial" w:cs="Arial"/>
          <w:sz w:val="24"/>
          <w:szCs w:val="24"/>
        </w:rPr>
      </w:pPr>
    </w:p>
    <w:p w:rsidR="004860DD" w:rsidRDefault="004860DD" w:rsidP="004860DD">
      <w:pPr>
        <w:rPr>
          <w:rFonts w:ascii="Arial" w:hAnsi="Arial" w:cs="Arial"/>
          <w:sz w:val="24"/>
          <w:szCs w:val="24"/>
        </w:rPr>
      </w:pPr>
      <w:r>
        <w:rPr>
          <w:rFonts w:ascii="Arial" w:hAnsi="Arial" w:cs="Arial"/>
          <w:sz w:val="24"/>
          <w:szCs w:val="24"/>
        </w:rPr>
        <w:t>Essential elements of a contract</w:t>
      </w:r>
    </w:p>
    <w:p w:rsidR="004860DD" w:rsidRDefault="004860DD" w:rsidP="004860DD">
      <w:pPr>
        <w:rPr>
          <w:rFonts w:ascii="Arial" w:hAnsi="Arial" w:cs="Arial"/>
          <w:sz w:val="24"/>
          <w:szCs w:val="24"/>
        </w:rPr>
      </w:pPr>
    </w:p>
    <w:p w:rsidR="004860DD" w:rsidRDefault="0095338D" w:rsidP="004860DD">
      <w:pPr>
        <w:pStyle w:val="ListParagraph"/>
        <w:numPr>
          <w:ilvl w:val="0"/>
          <w:numId w:val="32"/>
        </w:numPr>
        <w:rPr>
          <w:rFonts w:ascii="Arial" w:hAnsi="Arial" w:cs="Arial"/>
          <w:sz w:val="24"/>
          <w:szCs w:val="24"/>
        </w:rPr>
      </w:pPr>
      <w:hyperlink r:id="rId17" w:history="1">
        <w:r w:rsidR="004860DD" w:rsidRPr="0001449D">
          <w:rPr>
            <w:rStyle w:val="Hyperlink"/>
            <w:rFonts w:ascii="Arial" w:hAnsi="Arial" w:cs="Arial"/>
            <w:sz w:val="24"/>
            <w:szCs w:val="24"/>
          </w:rPr>
          <w:t>http://www.hillhouse.com.au/legal-question/what-are-the-elements-of-a-contract/</w:t>
        </w:r>
      </w:hyperlink>
      <w:r w:rsidR="004860DD">
        <w:rPr>
          <w:rFonts w:ascii="Arial" w:hAnsi="Arial" w:cs="Arial"/>
          <w:sz w:val="24"/>
          <w:szCs w:val="24"/>
        </w:rPr>
        <w:t xml:space="preserve"> </w:t>
      </w:r>
    </w:p>
    <w:p w:rsidR="004860DD" w:rsidRDefault="004860DD" w:rsidP="004860DD">
      <w:pPr>
        <w:rPr>
          <w:rFonts w:ascii="Arial" w:hAnsi="Arial" w:cs="Arial"/>
          <w:sz w:val="24"/>
          <w:szCs w:val="24"/>
        </w:rPr>
      </w:pPr>
    </w:p>
    <w:p w:rsidR="004860DD" w:rsidRDefault="004860DD" w:rsidP="004860DD">
      <w:pPr>
        <w:rPr>
          <w:rFonts w:ascii="Arial" w:hAnsi="Arial" w:cs="Arial"/>
          <w:sz w:val="24"/>
          <w:szCs w:val="24"/>
        </w:rPr>
      </w:pPr>
    </w:p>
    <w:p w:rsidR="008C6B94" w:rsidRDefault="008C6B94" w:rsidP="004860DD">
      <w:pPr>
        <w:rPr>
          <w:rFonts w:ascii="Arial" w:hAnsi="Arial" w:cs="Arial"/>
          <w:sz w:val="24"/>
          <w:szCs w:val="24"/>
        </w:rPr>
      </w:pPr>
      <w:r>
        <w:rPr>
          <w:rFonts w:ascii="Arial" w:hAnsi="Arial" w:cs="Arial"/>
          <w:sz w:val="24"/>
          <w:szCs w:val="24"/>
        </w:rPr>
        <w:t>Burning waste in the open</w:t>
      </w:r>
    </w:p>
    <w:p w:rsidR="008C6B94" w:rsidRDefault="008C6B94" w:rsidP="004860DD">
      <w:pPr>
        <w:rPr>
          <w:rFonts w:ascii="Arial" w:hAnsi="Arial" w:cs="Arial"/>
          <w:sz w:val="24"/>
          <w:szCs w:val="24"/>
        </w:rPr>
      </w:pPr>
    </w:p>
    <w:p w:rsidR="008C6B94" w:rsidRDefault="0095338D" w:rsidP="008C6B94">
      <w:pPr>
        <w:pStyle w:val="ListParagraph"/>
        <w:numPr>
          <w:ilvl w:val="0"/>
          <w:numId w:val="32"/>
        </w:numPr>
        <w:rPr>
          <w:rFonts w:ascii="Arial" w:hAnsi="Arial" w:cs="Arial"/>
          <w:sz w:val="24"/>
          <w:szCs w:val="24"/>
        </w:rPr>
      </w:pPr>
      <w:hyperlink r:id="rId18" w:history="1">
        <w:r w:rsidR="008C6B94" w:rsidRPr="0001449D">
          <w:rPr>
            <w:rStyle w:val="Hyperlink"/>
            <w:rFonts w:ascii="Arial" w:hAnsi="Arial" w:cs="Arial"/>
            <w:sz w:val="24"/>
            <w:szCs w:val="24"/>
          </w:rPr>
          <w:t>https://www.gov.uk/guidance/waste-exemption-d7-burning-waste-in-the-open</w:t>
        </w:r>
      </w:hyperlink>
    </w:p>
    <w:p w:rsidR="008C6B94" w:rsidRPr="008C6B94" w:rsidRDefault="0095338D" w:rsidP="00FA27F9">
      <w:pPr>
        <w:pStyle w:val="ListParagraph"/>
        <w:numPr>
          <w:ilvl w:val="0"/>
          <w:numId w:val="32"/>
        </w:numPr>
        <w:rPr>
          <w:rFonts w:ascii="Arial" w:hAnsi="Arial" w:cs="Arial"/>
          <w:sz w:val="24"/>
          <w:szCs w:val="24"/>
        </w:rPr>
      </w:pPr>
      <w:hyperlink r:id="rId19" w:history="1">
        <w:r w:rsidR="00FA27F9" w:rsidRPr="0001449D">
          <w:rPr>
            <w:rStyle w:val="Hyperlink"/>
            <w:rFonts w:ascii="Arial" w:hAnsi="Arial" w:cs="Arial"/>
            <w:sz w:val="24"/>
            <w:szCs w:val="24"/>
          </w:rPr>
          <w:t>https://www.nibusinessinfo.co.uk/content/do-i-need-permit-burning-waste</w:t>
        </w:r>
      </w:hyperlink>
      <w:r w:rsidR="00FA27F9">
        <w:rPr>
          <w:rFonts w:ascii="Arial" w:hAnsi="Arial" w:cs="Arial"/>
          <w:sz w:val="24"/>
          <w:szCs w:val="24"/>
        </w:rPr>
        <w:t xml:space="preserve"> </w:t>
      </w:r>
    </w:p>
    <w:p w:rsidR="008C6B94" w:rsidRPr="004860DD" w:rsidRDefault="008C6B94" w:rsidP="004860DD">
      <w:pPr>
        <w:rPr>
          <w:rFonts w:ascii="Arial" w:hAnsi="Arial" w:cs="Arial"/>
          <w:sz w:val="24"/>
          <w:szCs w:val="24"/>
        </w:rPr>
      </w:pPr>
    </w:p>
    <w:sectPr w:rsidR="008C6B94" w:rsidRPr="004860DD" w:rsidSect="00F61A20">
      <w:footerReference w:type="default" r:id="rId2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3BAE" w:rsidRDefault="003D3BAE">
      <w:r>
        <w:separator/>
      </w:r>
    </w:p>
  </w:endnote>
  <w:endnote w:type="continuationSeparator" w:id="0">
    <w:p w:rsidR="003D3BAE" w:rsidRDefault="003D3B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38D" w:rsidRDefault="009533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4598">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4598">
      <w:rPr>
        <w:b/>
        <w:noProof/>
      </w:rPr>
      <w:t>14</w:t>
    </w:r>
    <w:r>
      <w:rPr>
        <w:b/>
        <w:sz w:val="24"/>
        <w:szCs w:val="24"/>
      </w:rPr>
      <w:fldChar w:fldCharType="end"/>
    </w:r>
  </w:p>
  <w:p w:rsidR="0095338D" w:rsidRDefault="009533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38D" w:rsidRDefault="009533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459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4598">
      <w:rPr>
        <w:b/>
        <w:noProof/>
      </w:rPr>
      <w:t>14</w:t>
    </w:r>
    <w:r>
      <w:rPr>
        <w:b/>
        <w:sz w:val="24"/>
        <w:szCs w:val="24"/>
      </w:rPr>
      <w:fldChar w:fldCharType="end"/>
    </w:r>
  </w:p>
  <w:p w:rsidR="0095338D" w:rsidRDefault="0095338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338D" w:rsidRDefault="009533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3BAE" w:rsidRDefault="003D3BAE">
      <w:r>
        <w:separator/>
      </w:r>
    </w:p>
  </w:footnote>
  <w:footnote w:type="continuationSeparator" w:id="0">
    <w:p w:rsidR="003D3BAE" w:rsidRDefault="003D3B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3B0835A"/>
    <w:lvl w:ilvl="0">
      <w:numFmt w:val="decimal"/>
      <w:lvlText w:val="*"/>
      <w:lvlJc w:val="left"/>
    </w:lvl>
  </w:abstractNum>
  <w:abstractNum w:abstractNumId="1" w15:restartNumberingAfterBreak="0">
    <w:nsid w:val="03032A64"/>
    <w:multiLevelType w:val="hybridMultilevel"/>
    <w:tmpl w:val="57B89AE2"/>
    <w:lvl w:ilvl="0" w:tplc="04090001">
      <w:start w:val="1"/>
      <w:numFmt w:val="bullet"/>
      <w:lvlText w:val=""/>
      <w:lvlJc w:val="left"/>
      <w:pPr>
        <w:tabs>
          <w:tab w:val="num" w:pos="1530"/>
        </w:tabs>
        <w:ind w:left="1530" w:hanging="360"/>
      </w:pPr>
      <w:rPr>
        <w:rFonts w:ascii="Symbol" w:hAnsi="Symbol" w:hint="default"/>
      </w:rPr>
    </w:lvl>
    <w:lvl w:ilvl="1" w:tplc="04090003" w:tentative="1">
      <w:start w:val="1"/>
      <w:numFmt w:val="bullet"/>
      <w:lvlText w:val="o"/>
      <w:lvlJc w:val="left"/>
      <w:pPr>
        <w:tabs>
          <w:tab w:val="num" w:pos="2250"/>
        </w:tabs>
        <w:ind w:left="2250" w:hanging="360"/>
      </w:pPr>
      <w:rPr>
        <w:rFonts w:ascii="Courier New" w:hAnsi="Courier New" w:hint="default"/>
      </w:rPr>
    </w:lvl>
    <w:lvl w:ilvl="2" w:tplc="04090005" w:tentative="1">
      <w:start w:val="1"/>
      <w:numFmt w:val="bullet"/>
      <w:lvlText w:val=""/>
      <w:lvlJc w:val="left"/>
      <w:pPr>
        <w:tabs>
          <w:tab w:val="num" w:pos="2970"/>
        </w:tabs>
        <w:ind w:left="2970" w:hanging="360"/>
      </w:pPr>
      <w:rPr>
        <w:rFonts w:ascii="Wingdings" w:hAnsi="Wingdings" w:hint="default"/>
      </w:rPr>
    </w:lvl>
    <w:lvl w:ilvl="3" w:tplc="04090001" w:tentative="1">
      <w:start w:val="1"/>
      <w:numFmt w:val="bullet"/>
      <w:lvlText w:val=""/>
      <w:lvlJc w:val="left"/>
      <w:pPr>
        <w:tabs>
          <w:tab w:val="num" w:pos="3690"/>
        </w:tabs>
        <w:ind w:left="3690" w:hanging="360"/>
      </w:pPr>
      <w:rPr>
        <w:rFonts w:ascii="Symbol" w:hAnsi="Symbol" w:hint="default"/>
      </w:rPr>
    </w:lvl>
    <w:lvl w:ilvl="4" w:tplc="04090003" w:tentative="1">
      <w:start w:val="1"/>
      <w:numFmt w:val="bullet"/>
      <w:lvlText w:val="o"/>
      <w:lvlJc w:val="left"/>
      <w:pPr>
        <w:tabs>
          <w:tab w:val="num" w:pos="4410"/>
        </w:tabs>
        <w:ind w:left="4410" w:hanging="360"/>
      </w:pPr>
      <w:rPr>
        <w:rFonts w:ascii="Courier New" w:hAnsi="Courier New" w:hint="default"/>
      </w:rPr>
    </w:lvl>
    <w:lvl w:ilvl="5" w:tplc="04090005" w:tentative="1">
      <w:start w:val="1"/>
      <w:numFmt w:val="bullet"/>
      <w:lvlText w:val=""/>
      <w:lvlJc w:val="left"/>
      <w:pPr>
        <w:tabs>
          <w:tab w:val="num" w:pos="5130"/>
        </w:tabs>
        <w:ind w:left="5130" w:hanging="360"/>
      </w:pPr>
      <w:rPr>
        <w:rFonts w:ascii="Wingdings" w:hAnsi="Wingdings" w:hint="default"/>
      </w:rPr>
    </w:lvl>
    <w:lvl w:ilvl="6" w:tplc="04090001" w:tentative="1">
      <w:start w:val="1"/>
      <w:numFmt w:val="bullet"/>
      <w:lvlText w:val=""/>
      <w:lvlJc w:val="left"/>
      <w:pPr>
        <w:tabs>
          <w:tab w:val="num" w:pos="5850"/>
        </w:tabs>
        <w:ind w:left="5850" w:hanging="360"/>
      </w:pPr>
      <w:rPr>
        <w:rFonts w:ascii="Symbol" w:hAnsi="Symbol" w:hint="default"/>
      </w:rPr>
    </w:lvl>
    <w:lvl w:ilvl="7" w:tplc="04090003" w:tentative="1">
      <w:start w:val="1"/>
      <w:numFmt w:val="bullet"/>
      <w:lvlText w:val="o"/>
      <w:lvlJc w:val="left"/>
      <w:pPr>
        <w:tabs>
          <w:tab w:val="num" w:pos="6570"/>
        </w:tabs>
        <w:ind w:left="6570" w:hanging="360"/>
      </w:pPr>
      <w:rPr>
        <w:rFonts w:ascii="Courier New" w:hAnsi="Courier New" w:hint="default"/>
      </w:rPr>
    </w:lvl>
    <w:lvl w:ilvl="8" w:tplc="04090005" w:tentative="1">
      <w:start w:val="1"/>
      <w:numFmt w:val="bullet"/>
      <w:lvlText w:val=""/>
      <w:lvlJc w:val="left"/>
      <w:pPr>
        <w:tabs>
          <w:tab w:val="num" w:pos="7290"/>
        </w:tabs>
        <w:ind w:left="7290" w:hanging="360"/>
      </w:pPr>
      <w:rPr>
        <w:rFonts w:ascii="Wingdings" w:hAnsi="Wingdings" w:hint="default"/>
      </w:rPr>
    </w:lvl>
  </w:abstractNum>
  <w:abstractNum w:abstractNumId="2"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67D2C67"/>
    <w:multiLevelType w:val="hybridMultilevel"/>
    <w:tmpl w:val="4050C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14076C"/>
    <w:multiLevelType w:val="hybridMultilevel"/>
    <w:tmpl w:val="DBEA6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B72CF4"/>
    <w:multiLevelType w:val="hybridMultilevel"/>
    <w:tmpl w:val="8EC45EDC"/>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7974163"/>
    <w:multiLevelType w:val="hybridMultilevel"/>
    <w:tmpl w:val="87183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54C8E"/>
    <w:multiLevelType w:val="hybridMultilevel"/>
    <w:tmpl w:val="6BD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5146C9"/>
    <w:multiLevelType w:val="hybridMultilevel"/>
    <w:tmpl w:val="C36A30D2"/>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9468E9"/>
    <w:multiLevelType w:val="hybridMultilevel"/>
    <w:tmpl w:val="EE36382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1"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253AF3"/>
    <w:multiLevelType w:val="hybridMultilevel"/>
    <w:tmpl w:val="26722554"/>
    <w:lvl w:ilvl="0" w:tplc="7B68B2A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27571F"/>
    <w:multiLevelType w:val="hybridMultilevel"/>
    <w:tmpl w:val="3D2E7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3C09B0"/>
    <w:multiLevelType w:val="hybridMultilevel"/>
    <w:tmpl w:val="D12E7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3B524A"/>
    <w:multiLevelType w:val="hybridMultilevel"/>
    <w:tmpl w:val="7954F914"/>
    <w:lvl w:ilvl="0" w:tplc="B94643E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033F19"/>
    <w:multiLevelType w:val="hybridMultilevel"/>
    <w:tmpl w:val="3FE4684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285477"/>
    <w:multiLevelType w:val="hybridMultilevel"/>
    <w:tmpl w:val="5C8E26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4" w15:restartNumberingAfterBreak="0">
    <w:nsid w:val="5F8A7889"/>
    <w:multiLevelType w:val="hybridMultilevel"/>
    <w:tmpl w:val="2354CD1E"/>
    <w:lvl w:ilvl="0" w:tplc="04090001">
      <w:start w:val="1"/>
      <w:numFmt w:val="bullet"/>
      <w:lvlText w:val=""/>
      <w:lvlJc w:val="left"/>
      <w:pPr>
        <w:tabs>
          <w:tab w:val="num" w:pos="958"/>
        </w:tabs>
        <w:ind w:left="958" w:hanging="360"/>
      </w:pPr>
      <w:rPr>
        <w:rFonts w:ascii="Symbol" w:hAnsi="Symbol" w:hint="default"/>
      </w:rPr>
    </w:lvl>
    <w:lvl w:ilvl="1" w:tplc="08090019" w:tentative="1">
      <w:start w:val="1"/>
      <w:numFmt w:val="lowerLetter"/>
      <w:lvlText w:val="%2."/>
      <w:lvlJc w:val="left"/>
      <w:pPr>
        <w:tabs>
          <w:tab w:val="num" w:pos="1539"/>
        </w:tabs>
        <w:ind w:left="1539" w:hanging="360"/>
      </w:pPr>
      <w:rPr>
        <w:rFonts w:cs="Times New Roman"/>
      </w:rPr>
    </w:lvl>
    <w:lvl w:ilvl="2" w:tplc="0809001B" w:tentative="1">
      <w:start w:val="1"/>
      <w:numFmt w:val="lowerRoman"/>
      <w:lvlText w:val="%3."/>
      <w:lvlJc w:val="right"/>
      <w:pPr>
        <w:tabs>
          <w:tab w:val="num" w:pos="2259"/>
        </w:tabs>
        <w:ind w:left="2259" w:hanging="180"/>
      </w:pPr>
      <w:rPr>
        <w:rFonts w:cs="Times New Roman"/>
      </w:rPr>
    </w:lvl>
    <w:lvl w:ilvl="3" w:tplc="0809000F" w:tentative="1">
      <w:start w:val="1"/>
      <w:numFmt w:val="decimal"/>
      <w:lvlText w:val="%4."/>
      <w:lvlJc w:val="left"/>
      <w:pPr>
        <w:tabs>
          <w:tab w:val="num" w:pos="2979"/>
        </w:tabs>
        <w:ind w:left="2979" w:hanging="360"/>
      </w:pPr>
      <w:rPr>
        <w:rFonts w:cs="Times New Roman"/>
      </w:rPr>
    </w:lvl>
    <w:lvl w:ilvl="4" w:tplc="08090019" w:tentative="1">
      <w:start w:val="1"/>
      <w:numFmt w:val="lowerLetter"/>
      <w:lvlText w:val="%5."/>
      <w:lvlJc w:val="left"/>
      <w:pPr>
        <w:tabs>
          <w:tab w:val="num" w:pos="3699"/>
        </w:tabs>
        <w:ind w:left="3699" w:hanging="360"/>
      </w:pPr>
      <w:rPr>
        <w:rFonts w:cs="Times New Roman"/>
      </w:rPr>
    </w:lvl>
    <w:lvl w:ilvl="5" w:tplc="0809001B" w:tentative="1">
      <w:start w:val="1"/>
      <w:numFmt w:val="lowerRoman"/>
      <w:lvlText w:val="%6."/>
      <w:lvlJc w:val="right"/>
      <w:pPr>
        <w:tabs>
          <w:tab w:val="num" w:pos="4419"/>
        </w:tabs>
        <w:ind w:left="4419" w:hanging="180"/>
      </w:pPr>
      <w:rPr>
        <w:rFonts w:cs="Times New Roman"/>
      </w:rPr>
    </w:lvl>
    <w:lvl w:ilvl="6" w:tplc="0809000F" w:tentative="1">
      <w:start w:val="1"/>
      <w:numFmt w:val="decimal"/>
      <w:lvlText w:val="%7."/>
      <w:lvlJc w:val="left"/>
      <w:pPr>
        <w:tabs>
          <w:tab w:val="num" w:pos="5139"/>
        </w:tabs>
        <w:ind w:left="5139" w:hanging="360"/>
      </w:pPr>
      <w:rPr>
        <w:rFonts w:cs="Times New Roman"/>
      </w:rPr>
    </w:lvl>
    <w:lvl w:ilvl="7" w:tplc="08090019" w:tentative="1">
      <w:start w:val="1"/>
      <w:numFmt w:val="lowerLetter"/>
      <w:lvlText w:val="%8."/>
      <w:lvlJc w:val="left"/>
      <w:pPr>
        <w:tabs>
          <w:tab w:val="num" w:pos="5859"/>
        </w:tabs>
        <w:ind w:left="5859" w:hanging="360"/>
      </w:pPr>
      <w:rPr>
        <w:rFonts w:cs="Times New Roman"/>
      </w:rPr>
    </w:lvl>
    <w:lvl w:ilvl="8" w:tplc="0809001B" w:tentative="1">
      <w:start w:val="1"/>
      <w:numFmt w:val="lowerRoman"/>
      <w:lvlText w:val="%9."/>
      <w:lvlJc w:val="right"/>
      <w:pPr>
        <w:tabs>
          <w:tab w:val="num" w:pos="6579"/>
        </w:tabs>
        <w:ind w:left="6579" w:hanging="180"/>
      </w:pPr>
      <w:rPr>
        <w:rFonts w:cs="Times New Roman"/>
      </w:rPr>
    </w:lvl>
  </w:abstractNum>
  <w:abstractNum w:abstractNumId="25" w15:restartNumberingAfterBreak="0">
    <w:nsid w:val="60624A3B"/>
    <w:multiLevelType w:val="hybridMultilevel"/>
    <w:tmpl w:val="5276D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53609E"/>
    <w:multiLevelType w:val="hybridMultilevel"/>
    <w:tmpl w:val="C0C0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636F50"/>
    <w:multiLevelType w:val="hybridMultilevel"/>
    <w:tmpl w:val="4F7A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4484B05"/>
    <w:multiLevelType w:val="hybridMultilevel"/>
    <w:tmpl w:val="879AB77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8FA5AFA"/>
    <w:multiLevelType w:val="hybridMultilevel"/>
    <w:tmpl w:val="2F2E87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AB6B37"/>
    <w:multiLevelType w:val="hybridMultilevel"/>
    <w:tmpl w:val="FD98351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3" w15:restartNumberingAfterBreak="0">
    <w:nsid w:val="79CB4156"/>
    <w:multiLevelType w:val="hybridMultilevel"/>
    <w:tmpl w:val="6226E8A4"/>
    <w:lvl w:ilvl="0" w:tplc="0809000F">
      <w:start w:val="1"/>
      <w:numFmt w:val="decimal"/>
      <w:lvlText w:val="%1."/>
      <w:lvlJc w:val="left"/>
      <w:pPr>
        <w:ind w:left="1526" w:hanging="360"/>
      </w:pPr>
    </w:lvl>
    <w:lvl w:ilvl="1" w:tplc="08090019" w:tentative="1">
      <w:start w:val="1"/>
      <w:numFmt w:val="lowerLetter"/>
      <w:lvlText w:val="%2."/>
      <w:lvlJc w:val="left"/>
      <w:pPr>
        <w:ind w:left="2246" w:hanging="360"/>
      </w:pPr>
    </w:lvl>
    <w:lvl w:ilvl="2" w:tplc="0809001B" w:tentative="1">
      <w:start w:val="1"/>
      <w:numFmt w:val="lowerRoman"/>
      <w:lvlText w:val="%3."/>
      <w:lvlJc w:val="right"/>
      <w:pPr>
        <w:ind w:left="2966" w:hanging="180"/>
      </w:pPr>
    </w:lvl>
    <w:lvl w:ilvl="3" w:tplc="0809000F" w:tentative="1">
      <w:start w:val="1"/>
      <w:numFmt w:val="decimal"/>
      <w:lvlText w:val="%4."/>
      <w:lvlJc w:val="left"/>
      <w:pPr>
        <w:ind w:left="3686" w:hanging="360"/>
      </w:pPr>
    </w:lvl>
    <w:lvl w:ilvl="4" w:tplc="08090019" w:tentative="1">
      <w:start w:val="1"/>
      <w:numFmt w:val="lowerLetter"/>
      <w:lvlText w:val="%5."/>
      <w:lvlJc w:val="left"/>
      <w:pPr>
        <w:ind w:left="4406" w:hanging="360"/>
      </w:pPr>
    </w:lvl>
    <w:lvl w:ilvl="5" w:tplc="0809001B" w:tentative="1">
      <w:start w:val="1"/>
      <w:numFmt w:val="lowerRoman"/>
      <w:lvlText w:val="%6."/>
      <w:lvlJc w:val="right"/>
      <w:pPr>
        <w:ind w:left="5126" w:hanging="180"/>
      </w:pPr>
    </w:lvl>
    <w:lvl w:ilvl="6" w:tplc="0809000F" w:tentative="1">
      <w:start w:val="1"/>
      <w:numFmt w:val="decimal"/>
      <w:lvlText w:val="%7."/>
      <w:lvlJc w:val="left"/>
      <w:pPr>
        <w:ind w:left="5846" w:hanging="360"/>
      </w:pPr>
    </w:lvl>
    <w:lvl w:ilvl="7" w:tplc="08090019" w:tentative="1">
      <w:start w:val="1"/>
      <w:numFmt w:val="lowerLetter"/>
      <w:lvlText w:val="%8."/>
      <w:lvlJc w:val="left"/>
      <w:pPr>
        <w:ind w:left="6566" w:hanging="360"/>
      </w:pPr>
    </w:lvl>
    <w:lvl w:ilvl="8" w:tplc="0809001B" w:tentative="1">
      <w:start w:val="1"/>
      <w:numFmt w:val="lowerRoman"/>
      <w:lvlText w:val="%9."/>
      <w:lvlJc w:val="right"/>
      <w:pPr>
        <w:ind w:left="7286" w:hanging="180"/>
      </w:pPr>
    </w:lvl>
  </w:abstractNum>
  <w:abstractNum w:abstractNumId="34" w15:restartNumberingAfterBreak="0">
    <w:nsid w:val="7AF60F50"/>
    <w:multiLevelType w:val="hybridMultilevel"/>
    <w:tmpl w:val="2466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6"/>
  </w:num>
  <w:num w:numId="2">
    <w:abstractNumId w:val="13"/>
  </w:num>
  <w:num w:numId="3">
    <w:abstractNumId w:val="29"/>
  </w:num>
  <w:num w:numId="4">
    <w:abstractNumId w:val="20"/>
  </w:num>
  <w:num w:numId="5">
    <w:abstractNumId w:val="12"/>
  </w:num>
  <w:num w:numId="6">
    <w:abstractNumId w:val="22"/>
  </w:num>
  <w:num w:numId="7">
    <w:abstractNumId w:val="27"/>
  </w:num>
  <w:num w:numId="8">
    <w:abstractNumId w:val="15"/>
  </w:num>
  <w:num w:numId="9">
    <w:abstractNumId w:val="14"/>
  </w:num>
  <w:num w:numId="10">
    <w:abstractNumId w:val="2"/>
  </w:num>
  <w:num w:numId="11">
    <w:abstractNumId w:val="24"/>
  </w:num>
  <w:num w:numId="12">
    <w:abstractNumId w:val="1"/>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34"/>
  </w:num>
  <w:num w:numId="15">
    <w:abstractNumId w:val="3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2"/>
  </w:num>
  <w:num w:numId="17">
    <w:abstractNumId w:val="35"/>
  </w:num>
  <w:num w:numId="18">
    <w:abstractNumId w:val="3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5"/>
  </w:num>
  <w:num w:numId="20">
    <w:abstractNumId w:val="26"/>
  </w:num>
  <w:num w:numId="21">
    <w:abstractNumId w:val="28"/>
  </w:num>
  <w:num w:numId="22">
    <w:abstractNumId w:val="10"/>
  </w:num>
  <w:num w:numId="23">
    <w:abstractNumId w:val="33"/>
  </w:num>
  <w:num w:numId="24">
    <w:abstractNumId w:val="23"/>
  </w:num>
  <w:num w:numId="25">
    <w:abstractNumId w:val="11"/>
  </w:num>
  <w:num w:numId="26">
    <w:abstractNumId w:val="30"/>
  </w:num>
  <w:num w:numId="27">
    <w:abstractNumId w:val="8"/>
  </w:num>
  <w:num w:numId="28">
    <w:abstractNumId w:val="4"/>
  </w:num>
  <w:num w:numId="29">
    <w:abstractNumId w:val="3"/>
  </w:num>
  <w:num w:numId="30">
    <w:abstractNumId w:val="7"/>
  </w:num>
  <w:num w:numId="31">
    <w:abstractNumId w:val="18"/>
  </w:num>
  <w:num w:numId="32">
    <w:abstractNumId w:val="17"/>
  </w:num>
  <w:num w:numId="33">
    <w:abstractNumId w:val="31"/>
  </w:num>
  <w:num w:numId="34">
    <w:abstractNumId w:val="21"/>
  </w:num>
  <w:num w:numId="35">
    <w:abstractNumId w:val="19"/>
  </w:num>
  <w:num w:numId="36">
    <w:abstractNumId w:val="9"/>
  </w:num>
  <w:num w:numId="37">
    <w:abstractNumId w:val="16"/>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55F"/>
    <w:rsid w:val="0001002B"/>
    <w:rsid w:val="000151AB"/>
    <w:rsid w:val="000157C3"/>
    <w:rsid w:val="00025EC0"/>
    <w:rsid w:val="0003717B"/>
    <w:rsid w:val="00037D46"/>
    <w:rsid w:val="0004608B"/>
    <w:rsid w:val="00047A7B"/>
    <w:rsid w:val="00053B31"/>
    <w:rsid w:val="0005725A"/>
    <w:rsid w:val="00066A98"/>
    <w:rsid w:val="00072ECB"/>
    <w:rsid w:val="00074480"/>
    <w:rsid w:val="000750EC"/>
    <w:rsid w:val="00083227"/>
    <w:rsid w:val="000864B6"/>
    <w:rsid w:val="00087ABF"/>
    <w:rsid w:val="00096DAF"/>
    <w:rsid w:val="000971FC"/>
    <w:rsid w:val="000A2A3A"/>
    <w:rsid w:val="000A492A"/>
    <w:rsid w:val="000E413A"/>
    <w:rsid w:val="000F5AA3"/>
    <w:rsid w:val="00100396"/>
    <w:rsid w:val="00100B5C"/>
    <w:rsid w:val="001106E9"/>
    <w:rsid w:val="001308A5"/>
    <w:rsid w:val="00134F77"/>
    <w:rsid w:val="001527EA"/>
    <w:rsid w:val="00154487"/>
    <w:rsid w:val="00172E10"/>
    <w:rsid w:val="00195C0D"/>
    <w:rsid w:val="001B4598"/>
    <w:rsid w:val="001B53E4"/>
    <w:rsid w:val="001B5F45"/>
    <w:rsid w:val="001E1050"/>
    <w:rsid w:val="001E1E1F"/>
    <w:rsid w:val="001E57C1"/>
    <w:rsid w:val="001F07EF"/>
    <w:rsid w:val="001F281E"/>
    <w:rsid w:val="001F6D7A"/>
    <w:rsid w:val="00211741"/>
    <w:rsid w:val="0021580E"/>
    <w:rsid w:val="00216397"/>
    <w:rsid w:val="00221678"/>
    <w:rsid w:val="002231AD"/>
    <w:rsid w:val="00235F71"/>
    <w:rsid w:val="00243CC4"/>
    <w:rsid w:val="002444CA"/>
    <w:rsid w:val="00260DE6"/>
    <w:rsid w:val="00265803"/>
    <w:rsid w:val="00273FEE"/>
    <w:rsid w:val="0028204E"/>
    <w:rsid w:val="0028591B"/>
    <w:rsid w:val="00291841"/>
    <w:rsid w:val="002C449B"/>
    <w:rsid w:val="002C6040"/>
    <w:rsid w:val="002C7264"/>
    <w:rsid w:val="002D3CA2"/>
    <w:rsid w:val="002D5B3F"/>
    <w:rsid w:val="002E272E"/>
    <w:rsid w:val="002F4C96"/>
    <w:rsid w:val="002F5778"/>
    <w:rsid w:val="00307D31"/>
    <w:rsid w:val="003223E0"/>
    <w:rsid w:val="003235FF"/>
    <w:rsid w:val="00352C4A"/>
    <w:rsid w:val="00361195"/>
    <w:rsid w:val="00362560"/>
    <w:rsid w:val="0036441B"/>
    <w:rsid w:val="003700F8"/>
    <w:rsid w:val="003732FD"/>
    <w:rsid w:val="003753B2"/>
    <w:rsid w:val="00376559"/>
    <w:rsid w:val="00380422"/>
    <w:rsid w:val="00384D73"/>
    <w:rsid w:val="00391CF2"/>
    <w:rsid w:val="00392875"/>
    <w:rsid w:val="00393EB6"/>
    <w:rsid w:val="00394CD6"/>
    <w:rsid w:val="003A3CE5"/>
    <w:rsid w:val="003B366F"/>
    <w:rsid w:val="003B3F9D"/>
    <w:rsid w:val="003D3BAE"/>
    <w:rsid w:val="003E598C"/>
    <w:rsid w:val="00404C50"/>
    <w:rsid w:val="00413DF0"/>
    <w:rsid w:val="00423934"/>
    <w:rsid w:val="00426244"/>
    <w:rsid w:val="004329A3"/>
    <w:rsid w:val="00455B9F"/>
    <w:rsid w:val="00470B67"/>
    <w:rsid w:val="004860DD"/>
    <w:rsid w:val="004874DE"/>
    <w:rsid w:val="004B3F64"/>
    <w:rsid w:val="004B5334"/>
    <w:rsid w:val="004B6C14"/>
    <w:rsid w:val="004C2B22"/>
    <w:rsid w:val="004C40C6"/>
    <w:rsid w:val="004D0F13"/>
    <w:rsid w:val="004F4B60"/>
    <w:rsid w:val="0050249F"/>
    <w:rsid w:val="0050775C"/>
    <w:rsid w:val="00507A94"/>
    <w:rsid w:val="00522996"/>
    <w:rsid w:val="00524566"/>
    <w:rsid w:val="00530BEF"/>
    <w:rsid w:val="00530CC7"/>
    <w:rsid w:val="0053326D"/>
    <w:rsid w:val="00542AEB"/>
    <w:rsid w:val="00561F00"/>
    <w:rsid w:val="00562DEC"/>
    <w:rsid w:val="00576AB4"/>
    <w:rsid w:val="00577917"/>
    <w:rsid w:val="00590667"/>
    <w:rsid w:val="005969E2"/>
    <w:rsid w:val="005B2A61"/>
    <w:rsid w:val="005B61CD"/>
    <w:rsid w:val="005C109C"/>
    <w:rsid w:val="005D1D58"/>
    <w:rsid w:val="005D432C"/>
    <w:rsid w:val="005D5539"/>
    <w:rsid w:val="005D6CC0"/>
    <w:rsid w:val="005E285E"/>
    <w:rsid w:val="005E72F8"/>
    <w:rsid w:val="005E768A"/>
    <w:rsid w:val="005F1882"/>
    <w:rsid w:val="005F46DF"/>
    <w:rsid w:val="00610E08"/>
    <w:rsid w:val="006140BF"/>
    <w:rsid w:val="0062237F"/>
    <w:rsid w:val="00630AA5"/>
    <w:rsid w:val="006318D4"/>
    <w:rsid w:val="00632434"/>
    <w:rsid w:val="00640008"/>
    <w:rsid w:val="00641086"/>
    <w:rsid w:val="00644256"/>
    <w:rsid w:val="00661D6F"/>
    <w:rsid w:val="0066725E"/>
    <w:rsid w:val="00670259"/>
    <w:rsid w:val="006716C7"/>
    <w:rsid w:val="00674542"/>
    <w:rsid w:val="00681208"/>
    <w:rsid w:val="0069022E"/>
    <w:rsid w:val="006934D4"/>
    <w:rsid w:val="006A6DC3"/>
    <w:rsid w:val="006B0D71"/>
    <w:rsid w:val="006C03B2"/>
    <w:rsid w:val="006C6BBC"/>
    <w:rsid w:val="006D0A77"/>
    <w:rsid w:val="006D0D9F"/>
    <w:rsid w:val="006D49ED"/>
    <w:rsid w:val="006D55CE"/>
    <w:rsid w:val="006D637A"/>
    <w:rsid w:val="006E6532"/>
    <w:rsid w:val="006F45BF"/>
    <w:rsid w:val="006F5E71"/>
    <w:rsid w:val="006F60E0"/>
    <w:rsid w:val="007006F8"/>
    <w:rsid w:val="00702F71"/>
    <w:rsid w:val="007062A7"/>
    <w:rsid w:val="007140D9"/>
    <w:rsid w:val="007177CB"/>
    <w:rsid w:val="007236E4"/>
    <w:rsid w:val="00724B52"/>
    <w:rsid w:val="00730E4E"/>
    <w:rsid w:val="007366DF"/>
    <w:rsid w:val="00755A53"/>
    <w:rsid w:val="00757839"/>
    <w:rsid w:val="0076309E"/>
    <w:rsid w:val="00770C81"/>
    <w:rsid w:val="007C682C"/>
    <w:rsid w:val="007D1EE2"/>
    <w:rsid w:val="007D2385"/>
    <w:rsid w:val="007D417B"/>
    <w:rsid w:val="007D4869"/>
    <w:rsid w:val="007D4AA4"/>
    <w:rsid w:val="007F5B18"/>
    <w:rsid w:val="00800069"/>
    <w:rsid w:val="0080508C"/>
    <w:rsid w:val="00805117"/>
    <w:rsid w:val="00820C66"/>
    <w:rsid w:val="008268DE"/>
    <w:rsid w:val="008310A0"/>
    <w:rsid w:val="00833742"/>
    <w:rsid w:val="00842E7F"/>
    <w:rsid w:val="00852933"/>
    <w:rsid w:val="00865B46"/>
    <w:rsid w:val="00875D60"/>
    <w:rsid w:val="0089038F"/>
    <w:rsid w:val="00891F4C"/>
    <w:rsid w:val="00896134"/>
    <w:rsid w:val="008A62BC"/>
    <w:rsid w:val="008B43E7"/>
    <w:rsid w:val="008B6D4C"/>
    <w:rsid w:val="008C52F4"/>
    <w:rsid w:val="008C6B94"/>
    <w:rsid w:val="008C6D8B"/>
    <w:rsid w:val="008C706F"/>
    <w:rsid w:val="008C7173"/>
    <w:rsid w:val="008D7015"/>
    <w:rsid w:val="008D763F"/>
    <w:rsid w:val="008F036F"/>
    <w:rsid w:val="008F78C2"/>
    <w:rsid w:val="00911394"/>
    <w:rsid w:val="00916B0A"/>
    <w:rsid w:val="00922E3B"/>
    <w:rsid w:val="00923EF2"/>
    <w:rsid w:val="00926D25"/>
    <w:rsid w:val="00926E9D"/>
    <w:rsid w:val="00932C6E"/>
    <w:rsid w:val="00933F10"/>
    <w:rsid w:val="009366D7"/>
    <w:rsid w:val="009433C5"/>
    <w:rsid w:val="0095338D"/>
    <w:rsid w:val="00953505"/>
    <w:rsid w:val="00965881"/>
    <w:rsid w:val="009871FF"/>
    <w:rsid w:val="009B6396"/>
    <w:rsid w:val="009B6BB1"/>
    <w:rsid w:val="009D2C4B"/>
    <w:rsid w:val="009D3EA4"/>
    <w:rsid w:val="009E4BC1"/>
    <w:rsid w:val="00A008F1"/>
    <w:rsid w:val="00A03BB8"/>
    <w:rsid w:val="00A21EF5"/>
    <w:rsid w:val="00A4036F"/>
    <w:rsid w:val="00A407FA"/>
    <w:rsid w:val="00A4641C"/>
    <w:rsid w:val="00A50CE8"/>
    <w:rsid w:val="00A55876"/>
    <w:rsid w:val="00A63FEF"/>
    <w:rsid w:val="00A710ED"/>
    <w:rsid w:val="00A73654"/>
    <w:rsid w:val="00AA5ABB"/>
    <w:rsid w:val="00AB6FE7"/>
    <w:rsid w:val="00AB7AD7"/>
    <w:rsid w:val="00AD2430"/>
    <w:rsid w:val="00AF0E34"/>
    <w:rsid w:val="00AF271D"/>
    <w:rsid w:val="00AF56C2"/>
    <w:rsid w:val="00AF633C"/>
    <w:rsid w:val="00B004E6"/>
    <w:rsid w:val="00B03DF6"/>
    <w:rsid w:val="00B0744D"/>
    <w:rsid w:val="00B43A5A"/>
    <w:rsid w:val="00B47504"/>
    <w:rsid w:val="00B81AD3"/>
    <w:rsid w:val="00B829D8"/>
    <w:rsid w:val="00B832E8"/>
    <w:rsid w:val="00B83895"/>
    <w:rsid w:val="00B84B5B"/>
    <w:rsid w:val="00B87C54"/>
    <w:rsid w:val="00BA1176"/>
    <w:rsid w:val="00BE0B01"/>
    <w:rsid w:val="00BE36FD"/>
    <w:rsid w:val="00BE79C7"/>
    <w:rsid w:val="00BF3CB5"/>
    <w:rsid w:val="00C1285B"/>
    <w:rsid w:val="00C1361B"/>
    <w:rsid w:val="00C3027A"/>
    <w:rsid w:val="00C36D9A"/>
    <w:rsid w:val="00C44A72"/>
    <w:rsid w:val="00C80F0F"/>
    <w:rsid w:val="00C93081"/>
    <w:rsid w:val="00C93BCB"/>
    <w:rsid w:val="00CA0504"/>
    <w:rsid w:val="00CC241A"/>
    <w:rsid w:val="00CD0FD4"/>
    <w:rsid w:val="00CE65AB"/>
    <w:rsid w:val="00CF4266"/>
    <w:rsid w:val="00D172DF"/>
    <w:rsid w:val="00D17BF9"/>
    <w:rsid w:val="00D241F1"/>
    <w:rsid w:val="00D275CB"/>
    <w:rsid w:val="00D918B7"/>
    <w:rsid w:val="00DA5663"/>
    <w:rsid w:val="00DB0778"/>
    <w:rsid w:val="00DB116D"/>
    <w:rsid w:val="00DC308A"/>
    <w:rsid w:val="00DD17CC"/>
    <w:rsid w:val="00DE68CB"/>
    <w:rsid w:val="00DF056F"/>
    <w:rsid w:val="00E049FA"/>
    <w:rsid w:val="00E145E7"/>
    <w:rsid w:val="00E22ECE"/>
    <w:rsid w:val="00E230E0"/>
    <w:rsid w:val="00E274AA"/>
    <w:rsid w:val="00E317B7"/>
    <w:rsid w:val="00E44120"/>
    <w:rsid w:val="00E51AAC"/>
    <w:rsid w:val="00E66A11"/>
    <w:rsid w:val="00E66CC0"/>
    <w:rsid w:val="00E728A9"/>
    <w:rsid w:val="00E9749E"/>
    <w:rsid w:val="00EA0F4E"/>
    <w:rsid w:val="00EA295B"/>
    <w:rsid w:val="00EA2CA2"/>
    <w:rsid w:val="00EA7AB2"/>
    <w:rsid w:val="00EB4F96"/>
    <w:rsid w:val="00ED228A"/>
    <w:rsid w:val="00EE3132"/>
    <w:rsid w:val="00EE3D9D"/>
    <w:rsid w:val="00EE6F25"/>
    <w:rsid w:val="00EF558C"/>
    <w:rsid w:val="00F02126"/>
    <w:rsid w:val="00F03D85"/>
    <w:rsid w:val="00F15632"/>
    <w:rsid w:val="00F249F1"/>
    <w:rsid w:val="00F25B9D"/>
    <w:rsid w:val="00F2664E"/>
    <w:rsid w:val="00F26727"/>
    <w:rsid w:val="00F31163"/>
    <w:rsid w:val="00F31C04"/>
    <w:rsid w:val="00F367AA"/>
    <w:rsid w:val="00F53B61"/>
    <w:rsid w:val="00F61416"/>
    <w:rsid w:val="00F61A20"/>
    <w:rsid w:val="00F81B31"/>
    <w:rsid w:val="00F8381F"/>
    <w:rsid w:val="00F873AA"/>
    <w:rsid w:val="00FA04CD"/>
    <w:rsid w:val="00FA27F9"/>
    <w:rsid w:val="00FA3CDD"/>
    <w:rsid w:val="00FA68F8"/>
    <w:rsid w:val="00FB1DC0"/>
    <w:rsid w:val="00FB3EB2"/>
    <w:rsid w:val="00FB4521"/>
    <w:rsid w:val="00FB4AD8"/>
    <w:rsid w:val="00FB4F84"/>
    <w:rsid w:val="00FB5CF8"/>
    <w:rsid w:val="00FC3213"/>
    <w:rsid w:val="00FD765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8C2531"/>
  <w15:docId w15:val="{D96B40CB-B0CB-4B75-94FF-4A57BB7BE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4B52"/>
  </w:style>
  <w:style w:type="paragraph" w:styleId="Heading1">
    <w:name w:val="heading 1"/>
    <w:basedOn w:val="Normal"/>
    <w:next w:val="Normal"/>
    <w:qFormat/>
    <w:rsid w:val="00724B5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4B52"/>
    <w:pPr>
      <w:keepNext/>
      <w:jc w:val="both"/>
      <w:outlineLvl w:val="1"/>
    </w:pPr>
    <w:rPr>
      <w:b/>
      <w:sz w:val="24"/>
    </w:rPr>
  </w:style>
  <w:style w:type="paragraph" w:styleId="Heading3">
    <w:name w:val="heading 3"/>
    <w:basedOn w:val="Normal"/>
    <w:next w:val="Normal"/>
    <w:qFormat/>
    <w:rsid w:val="00724B52"/>
    <w:pPr>
      <w:keepNext/>
      <w:jc w:val="center"/>
      <w:outlineLvl w:val="2"/>
    </w:pPr>
    <w:rPr>
      <w:b/>
      <w:sz w:val="24"/>
    </w:rPr>
  </w:style>
  <w:style w:type="paragraph" w:styleId="Heading4">
    <w:name w:val="heading 4"/>
    <w:basedOn w:val="Normal"/>
    <w:next w:val="Normal"/>
    <w:qFormat/>
    <w:rsid w:val="00724B52"/>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4B52"/>
    <w:pPr>
      <w:tabs>
        <w:tab w:val="center" w:pos="4153"/>
        <w:tab w:val="right" w:pos="8306"/>
      </w:tabs>
    </w:pPr>
  </w:style>
  <w:style w:type="paragraph" w:styleId="Footer">
    <w:name w:val="footer"/>
    <w:basedOn w:val="Normal"/>
    <w:link w:val="FooterChar"/>
    <w:uiPriority w:val="99"/>
    <w:rsid w:val="00724B5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basedOn w:val="DefaultParagraphFont"/>
    <w:uiPriority w:val="22"/>
    <w:qFormat/>
    <w:rsid w:val="006C03B2"/>
    <w:rPr>
      <w:b/>
      <w:bCs/>
    </w:rPr>
  </w:style>
  <w:style w:type="character" w:customStyle="1" w:styleId="Heading5Char">
    <w:name w:val="Heading 5 Char"/>
    <w:basedOn w:val="DefaultParagraphFont"/>
    <w:link w:val="Heading5"/>
    <w:semiHidden/>
    <w:rsid w:val="00674542"/>
    <w:rPr>
      <w:rFonts w:ascii="Calibri" w:eastAsia="Times New Roman" w:hAnsi="Calibri" w:cs="Times New Roman"/>
      <w:b/>
      <w:bCs/>
      <w:i/>
      <w:iCs/>
      <w:sz w:val="26"/>
      <w:szCs w:val="26"/>
    </w:rPr>
  </w:style>
  <w:style w:type="paragraph" w:styleId="FootnoteText">
    <w:name w:val="footnote text"/>
    <w:basedOn w:val="Normal"/>
    <w:link w:val="FootnoteTextChar"/>
    <w:rsid w:val="00953505"/>
    <w:rPr>
      <w:sz w:val="24"/>
    </w:rPr>
  </w:style>
  <w:style w:type="character" w:customStyle="1" w:styleId="FootnoteTextChar">
    <w:name w:val="Footnote Text Char"/>
    <w:basedOn w:val="DefaultParagraphFont"/>
    <w:link w:val="FootnoteText"/>
    <w:rsid w:val="00953505"/>
    <w:rPr>
      <w:sz w:val="24"/>
    </w:rPr>
  </w:style>
  <w:style w:type="paragraph" w:customStyle="1" w:styleId="Byline">
    <w:name w:val="Byline"/>
    <w:basedOn w:val="BodyText"/>
    <w:rsid w:val="0001002B"/>
    <w:rPr>
      <w:sz w:val="24"/>
      <w:lang w:eastAsia="en-US"/>
    </w:rPr>
  </w:style>
  <w:style w:type="paragraph" w:styleId="BodyText">
    <w:name w:val="Body Text"/>
    <w:basedOn w:val="Normal"/>
    <w:link w:val="BodyTextChar"/>
    <w:rsid w:val="0001002B"/>
    <w:pPr>
      <w:spacing w:after="120"/>
    </w:pPr>
  </w:style>
  <w:style w:type="character" w:customStyle="1" w:styleId="BodyTextChar">
    <w:name w:val="Body Text Char"/>
    <w:basedOn w:val="DefaultParagraphFont"/>
    <w:link w:val="BodyText"/>
    <w:rsid w:val="0001002B"/>
  </w:style>
  <w:style w:type="character" w:styleId="Hyperlink">
    <w:name w:val="Hyperlink"/>
    <w:basedOn w:val="DefaultParagraphFont"/>
    <w:uiPriority w:val="99"/>
    <w:rsid w:val="001F281E"/>
    <w:rPr>
      <w:color w:val="0000FF" w:themeColor="hyperlink"/>
      <w:u w:val="single"/>
    </w:rPr>
  </w:style>
  <w:style w:type="paragraph" w:styleId="ListParagraph">
    <w:name w:val="List Paragraph"/>
    <w:basedOn w:val="Normal"/>
    <w:uiPriority w:val="34"/>
    <w:qFormat/>
    <w:rsid w:val="001F281E"/>
    <w:pPr>
      <w:ind w:left="720"/>
      <w:contextualSpacing/>
    </w:pPr>
  </w:style>
  <w:style w:type="character" w:styleId="UnresolvedMention">
    <w:name w:val="Unresolved Mention"/>
    <w:basedOn w:val="DefaultParagraphFont"/>
    <w:uiPriority w:val="99"/>
    <w:semiHidden/>
    <w:unhideWhenUsed/>
    <w:rsid w:val="0083374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906862">
      <w:bodyDiv w:val="1"/>
      <w:marLeft w:val="0"/>
      <w:marRight w:val="0"/>
      <w:marTop w:val="0"/>
      <w:marBottom w:val="0"/>
      <w:divBdr>
        <w:top w:val="none" w:sz="0" w:space="0" w:color="auto"/>
        <w:left w:val="none" w:sz="0" w:space="0" w:color="auto"/>
        <w:bottom w:val="none" w:sz="0" w:space="0" w:color="auto"/>
        <w:right w:val="none" w:sz="0" w:space="0" w:color="auto"/>
      </w:divBdr>
    </w:div>
    <w:div w:id="378672338">
      <w:bodyDiv w:val="1"/>
      <w:marLeft w:val="0"/>
      <w:marRight w:val="0"/>
      <w:marTop w:val="0"/>
      <w:marBottom w:val="0"/>
      <w:divBdr>
        <w:top w:val="none" w:sz="0" w:space="0" w:color="auto"/>
        <w:left w:val="none" w:sz="0" w:space="0" w:color="auto"/>
        <w:bottom w:val="none" w:sz="0" w:space="0" w:color="auto"/>
        <w:right w:val="none" w:sz="0" w:space="0" w:color="auto"/>
      </w:divBdr>
    </w:div>
    <w:div w:id="627786040">
      <w:bodyDiv w:val="1"/>
      <w:marLeft w:val="0"/>
      <w:marRight w:val="0"/>
      <w:marTop w:val="0"/>
      <w:marBottom w:val="0"/>
      <w:divBdr>
        <w:top w:val="none" w:sz="0" w:space="0" w:color="auto"/>
        <w:left w:val="none" w:sz="0" w:space="0" w:color="auto"/>
        <w:bottom w:val="none" w:sz="0" w:space="0" w:color="auto"/>
        <w:right w:val="none" w:sz="0" w:space="0" w:color="auto"/>
      </w:divBdr>
    </w:div>
    <w:div w:id="670917138">
      <w:bodyDiv w:val="1"/>
      <w:marLeft w:val="0"/>
      <w:marRight w:val="0"/>
      <w:marTop w:val="0"/>
      <w:marBottom w:val="0"/>
      <w:divBdr>
        <w:top w:val="none" w:sz="0" w:space="0" w:color="auto"/>
        <w:left w:val="none" w:sz="0" w:space="0" w:color="auto"/>
        <w:bottom w:val="none" w:sz="0" w:space="0" w:color="auto"/>
        <w:right w:val="none" w:sz="0" w:space="0" w:color="auto"/>
      </w:divBdr>
    </w:div>
    <w:div w:id="846946131">
      <w:bodyDiv w:val="1"/>
      <w:marLeft w:val="0"/>
      <w:marRight w:val="0"/>
      <w:marTop w:val="0"/>
      <w:marBottom w:val="0"/>
      <w:divBdr>
        <w:top w:val="none" w:sz="0" w:space="0" w:color="auto"/>
        <w:left w:val="none" w:sz="0" w:space="0" w:color="auto"/>
        <w:bottom w:val="none" w:sz="0" w:space="0" w:color="auto"/>
        <w:right w:val="none" w:sz="0" w:space="0" w:color="auto"/>
      </w:divBdr>
    </w:div>
    <w:div w:id="1105882271">
      <w:bodyDiv w:val="1"/>
      <w:marLeft w:val="0"/>
      <w:marRight w:val="0"/>
      <w:marTop w:val="0"/>
      <w:marBottom w:val="0"/>
      <w:divBdr>
        <w:top w:val="none" w:sz="0" w:space="0" w:color="auto"/>
        <w:left w:val="none" w:sz="0" w:space="0" w:color="auto"/>
        <w:bottom w:val="none" w:sz="0" w:space="0" w:color="auto"/>
        <w:right w:val="none" w:sz="0" w:space="0" w:color="auto"/>
      </w:divBdr>
      <w:divsChild>
        <w:div w:id="946041886">
          <w:marLeft w:val="225"/>
          <w:marRight w:val="225"/>
          <w:marTop w:val="0"/>
          <w:marBottom w:val="0"/>
          <w:divBdr>
            <w:top w:val="single" w:sz="2" w:space="0" w:color="FFFFFF"/>
            <w:left w:val="single" w:sz="2" w:space="0" w:color="FFFFFF"/>
            <w:bottom w:val="single" w:sz="2" w:space="0" w:color="FFFFFF"/>
            <w:right w:val="single" w:sz="2" w:space="0" w:color="FFFFFF"/>
          </w:divBdr>
          <w:divsChild>
            <w:div w:id="1462917628">
              <w:marLeft w:val="0"/>
              <w:marRight w:val="0"/>
              <w:marTop w:val="0"/>
              <w:marBottom w:val="0"/>
              <w:divBdr>
                <w:top w:val="none" w:sz="0" w:space="0" w:color="auto"/>
                <w:left w:val="none" w:sz="0" w:space="0" w:color="auto"/>
                <w:bottom w:val="single" w:sz="6" w:space="2" w:color="808080"/>
                <w:right w:val="none" w:sz="0" w:space="0" w:color="auto"/>
              </w:divBdr>
              <w:divsChild>
                <w:div w:id="35550911">
                  <w:marLeft w:val="0"/>
                  <w:marRight w:val="0"/>
                  <w:marTop w:val="0"/>
                  <w:marBottom w:val="0"/>
                  <w:divBdr>
                    <w:top w:val="none" w:sz="0" w:space="0" w:color="auto"/>
                    <w:left w:val="none" w:sz="0" w:space="0" w:color="auto"/>
                    <w:bottom w:val="none" w:sz="0" w:space="0" w:color="auto"/>
                    <w:right w:val="none" w:sz="0" w:space="0" w:color="auto"/>
                  </w:divBdr>
                </w:div>
                <w:div w:id="1348293543">
                  <w:marLeft w:val="0"/>
                  <w:marRight w:val="0"/>
                  <w:marTop w:val="0"/>
                  <w:marBottom w:val="0"/>
                  <w:divBdr>
                    <w:top w:val="none" w:sz="0" w:space="0" w:color="auto"/>
                    <w:left w:val="none" w:sz="0" w:space="0" w:color="auto"/>
                    <w:bottom w:val="none" w:sz="0" w:space="0" w:color="auto"/>
                    <w:right w:val="none" w:sz="0" w:space="0" w:color="auto"/>
                  </w:divBdr>
                  <w:divsChild>
                    <w:div w:id="891648192">
                      <w:marLeft w:val="0"/>
                      <w:marRight w:val="0"/>
                      <w:marTop w:val="0"/>
                      <w:marBottom w:val="0"/>
                      <w:divBdr>
                        <w:top w:val="none" w:sz="0" w:space="0" w:color="auto"/>
                        <w:left w:val="none" w:sz="0" w:space="0" w:color="auto"/>
                        <w:bottom w:val="none" w:sz="0" w:space="0" w:color="auto"/>
                        <w:right w:val="none" w:sz="0" w:space="0" w:color="auto"/>
                      </w:divBdr>
                    </w:div>
                    <w:div w:id="3377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941195">
      <w:bodyDiv w:val="1"/>
      <w:marLeft w:val="0"/>
      <w:marRight w:val="0"/>
      <w:marTop w:val="0"/>
      <w:marBottom w:val="0"/>
      <w:divBdr>
        <w:top w:val="none" w:sz="0" w:space="0" w:color="auto"/>
        <w:left w:val="none" w:sz="0" w:space="0" w:color="auto"/>
        <w:bottom w:val="none" w:sz="0" w:space="0" w:color="auto"/>
        <w:right w:val="none" w:sz="0" w:space="0" w:color="auto"/>
      </w:divBdr>
    </w:div>
    <w:div w:id="1763989620">
      <w:bodyDiv w:val="1"/>
      <w:marLeft w:val="0"/>
      <w:marRight w:val="0"/>
      <w:marTop w:val="0"/>
      <w:marBottom w:val="0"/>
      <w:divBdr>
        <w:top w:val="none" w:sz="0" w:space="0" w:color="auto"/>
        <w:left w:val="none" w:sz="0" w:space="0" w:color="auto"/>
        <w:bottom w:val="none" w:sz="0" w:space="0" w:color="auto"/>
        <w:right w:val="none" w:sz="0" w:space="0" w:color="auto"/>
      </w:divBdr>
    </w:div>
    <w:div w:id="1922063201">
      <w:bodyDiv w:val="1"/>
      <w:marLeft w:val="0"/>
      <w:marRight w:val="0"/>
      <w:marTop w:val="0"/>
      <w:marBottom w:val="0"/>
      <w:divBdr>
        <w:top w:val="none" w:sz="0" w:space="0" w:color="auto"/>
        <w:left w:val="none" w:sz="0" w:space="0" w:color="auto"/>
        <w:bottom w:val="none" w:sz="0" w:space="0" w:color="auto"/>
        <w:right w:val="none" w:sz="0" w:space="0" w:color="auto"/>
      </w:divBdr>
    </w:div>
    <w:div w:id="2036882428">
      <w:bodyDiv w:val="1"/>
      <w:marLeft w:val="0"/>
      <w:marRight w:val="0"/>
      <w:marTop w:val="0"/>
      <w:marBottom w:val="0"/>
      <w:divBdr>
        <w:top w:val="none" w:sz="0" w:space="0" w:color="auto"/>
        <w:left w:val="none" w:sz="0" w:space="0" w:color="auto"/>
        <w:bottom w:val="none" w:sz="0" w:space="0" w:color="auto"/>
        <w:right w:val="none" w:sz="0" w:space="0" w:color="auto"/>
      </w:divBdr>
      <w:divsChild>
        <w:div w:id="889347388">
          <w:blockQuote w:val="1"/>
          <w:marLeft w:val="0"/>
          <w:marRight w:val="0"/>
          <w:marTop w:val="0"/>
          <w:marBottom w:val="0"/>
          <w:divBdr>
            <w:top w:val="none" w:sz="0" w:space="0" w:color="auto"/>
            <w:left w:val="none" w:sz="0" w:space="0" w:color="auto"/>
            <w:bottom w:val="none" w:sz="0" w:space="0" w:color="auto"/>
            <w:right w:val="none" w:sz="0" w:space="0" w:color="auto"/>
          </w:divBdr>
          <w:divsChild>
            <w:div w:id="69908853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app.croneri.co.uk/feature-articles/case-report-convictions-waste-burning-offences" TargetMode="External"/><Relationship Id="rId18" Type="http://schemas.openxmlformats.org/officeDocument/2006/relationships/hyperlink" Target="https://www.gov.uk/guidance/waste-exemption-d7-burning-waste-in-the-ope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gov.uk/guidance/waste-exemption-d7-burning-waste-in-the-open" TargetMode="External"/><Relationship Id="rId17" Type="http://schemas.openxmlformats.org/officeDocument/2006/relationships/hyperlink" Target="http://www.hillhouse.com.au/legal-question/what-are-the-elements-of-a-contract/" TargetMode="External"/><Relationship Id="rId2" Type="http://schemas.openxmlformats.org/officeDocument/2006/relationships/styles" Target="styles.xml"/><Relationship Id="rId16" Type="http://schemas.openxmlformats.org/officeDocument/2006/relationships/hyperlink" Target="http://e-lawresources.co.uk/Discharge-of-a-contract.php"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lawresources.co.uk/Paris-v-Stepney.php" TargetMode="External"/><Relationship Id="rId5" Type="http://schemas.openxmlformats.org/officeDocument/2006/relationships/footnotes" Target="footnotes.xml"/><Relationship Id="rId15" Type="http://schemas.openxmlformats.org/officeDocument/2006/relationships/hyperlink" Target="https://www.lawteacher.net/free-law-essays/contract-law/how-a-contract-may-be-discharged-contract-law-essay.php" TargetMode="External"/><Relationship Id="rId10" Type="http://schemas.openxmlformats.org/officeDocument/2006/relationships/footer" Target="footer2.xml"/><Relationship Id="rId19" Type="http://schemas.openxmlformats.org/officeDocument/2006/relationships/hyperlink" Target="https://www.nibusinessinfo.co.uk/content/do-i-need-permit-burning-wast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enewsletters.constructionexec.com"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119</TotalTime>
  <Pages>14</Pages>
  <Words>4611</Words>
  <Characters>26284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Tom Burridge</cp:lastModifiedBy>
  <cp:revision>4</cp:revision>
  <cp:lastPrinted>2015-09-10T13:11:00Z</cp:lastPrinted>
  <dcterms:created xsi:type="dcterms:W3CDTF">2018-01-05T22:00:00Z</dcterms:created>
  <dcterms:modified xsi:type="dcterms:W3CDTF">2018-01-06T18:50:00Z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