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7AACF" w14:textId="458B51E5" w:rsidR="0054666C" w:rsidRDefault="00400739" w:rsidP="0054666C">
      <w:r>
        <w:t xml:space="preserve">         </w:t>
      </w:r>
      <w:r w:rsidR="005605C3">
        <w:t xml:space="preserve">                </w:t>
      </w:r>
    </w:p>
    <w:p w14:paraId="2100A024" w14:textId="77777777" w:rsidR="0054666C" w:rsidRDefault="0054666C" w:rsidP="0054666C">
      <w:pPr>
        <w:jc w:val="center"/>
        <w:rPr>
          <w:rFonts w:ascii="Times New Roman" w:hAnsi="Times New Roman" w:cs="Times New Roman"/>
          <w:b/>
          <w:sz w:val="24"/>
          <w:szCs w:val="24"/>
        </w:rPr>
      </w:pPr>
    </w:p>
    <w:p w14:paraId="300C4FDC" w14:textId="77777777" w:rsidR="0054666C" w:rsidRDefault="0054666C" w:rsidP="0054666C">
      <w:pPr>
        <w:jc w:val="center"/>
        <w:rPr>
          <w:rFonts w:ascii="Times New Roman" w:hAnsi="Times New Roman" w:cs="Times New Roman"/>
          <w:b/>
          <w:sz w:val="24"/>
          <w:szCs w:val="24"/>
        </w:rPr>
      </w:pPr>
    </w:p>
    <w:p w14:paraId="63606909" w14:textId="77777777" w:rsidR="0054666C" w:rsidRDefault="0054666C" w:rsidP="0054666C">
      <w:pPr>
        <w:jc w:val="center"/>
        <w:rPr>
          <w:rFonts w:ascii="Times New Roman" w:hAnsi="Times New Roman" w:cs="Times New Roman"/>
          <w:b/>
          <w:sz w:val="24"/>
          <w:szCs w:val="24"/>
        </w:rPr>
      </w:pPr>
    </w:p>
    <w:p w14:paraId="04AA6E5E" w14:textId="77777777" w:rsidR="0054666C" w:rsidRPr="001520F3" w:rsidRDefault="0054666C" w:rsidP="0054666C">
      <w:pPr>
        <w:jc w:val="center"/>
        <w:rPr>
          <w:rFonts w:ascii="Times New Roman" w:hAnsi="Times New Roman" w:cs="Times New Roman"/>
          <w:b/>
          <w:sz w:val="24"/>
          <w:szCs w:val="24"/>
        </w:rPr>
      </w:pPr>
    </w:p>
    <w:p w14:paraId="7B354062" w14:textId="7B87B7CE" w:rsidR="0054666C" w:rsidRDefault="0054666C" w:rsidP="0054666C">
      <w:pPr>
        <w:jc w:val="center"/>
        <w:rPr>
          <w:rFonts w:ascii="Times New Roman" w:hAnsi="Times New Roman" w:cs="Times New Roman"/>
          <w:b/>
          <w:sz w:val="24"/>
          <w:szCs w:val="24"/>
        </w:rPr>
      </w:pPr>
      <w:r>
        <w:rPr>
          <w:rFonts w:ascii="Times New Roman" w:eastAsia="Times New Roman" w:hAnsi="Times New Roman" w:cs="Times New Roman"/>
          <w:b/>
          <w:bCs/>
          <w:color w:val="0D0D0D" w:themeColor="text1" w:themeTint="F2"/>
          <w:sz w:val="28"/>
          <w:szCs w:val="28"/>
          <w:lang w:eastAsia="en-GB"/>
        </w:rPr>
        <w:t xml:space="preserve">Identifying the Issues, Needs and Development of the </w:t>
      </w:r>
      <w:r w:rsidR="00A63F40">
        <w:rPr>
          <w:rFonts w:ascii="Times New Roman" w:eastAsia="Times New Roman" w:hAnsi="Times New Roman" w:cs="Times New Roman"/>
          <w:b/>
          <w:bCs/>
          <w:color w:val="0D0D0D" w:themeColor="text1" w:themeTint="F2"/>
          <w:sz w:val="28"/>
          <w:szCs w:val="28"/>
          <w:lang w:eastAsia="en-GB"/>
        </w:rPr>
        <w:t>Towers Hamlets Community</w:t>
      </w:r>
    </w:p>
    <w:p w14:paraId="0D1D47EA" w14:textId="77777777" w:rsidR="00CE59F5" w:rsidRDefault="00CE59F5" w:rsidP="0054666C">
      <w:pPr>
        <w:jc w:val="center"/>
        <w:rPr>
          <w:rFonts w:ascii="Times New Roman" w:hAnsi="Times New Roman" w:cs="Times New Roman"/>
          <w:b/>
          <w:sz w:val="24"/>
          <w:szCs w:val="24"/>
        </w:rPr>
      </w:pPr>
    </w:p>
    <w:p w14:paraId="0194C6D9" w14:textId="77777777" w:rsidR="000D672D" w:rsidRDefault="000D672D" w:rsidP="0054666C">
      <w:pPr>
        <w:jc w:val="center"/>
        <w:rPr>
          <w:rFonts w:ascii="Times New Roman" w:hAnsi="Times New Roman" w:cs="Times New Roman"/>
          <w:b/>
          <w:sz w:val="24"/>
          <w:szCs w:val="24"/>
        </w:rPr>
      </w:pPr>
    </w:p>
    <w:p w14:paraId="7D08FAFF" w14:textId="77777777" w:rsidR="000D672D" w:rsidRDefault="000D672D" w:rsidP="0054666C">
      <w:pPr>
        <w:jc w:val="center"/>
        <w:rPr>
          <w:rFonts w:ascii="Times New Roman" w:hAnsi="Times New Roman" w:cs="Times New Roman"/>
          <w:b/>
          <w:sz w:val="24"/>
          <w:szCs w:val="24"/>
        </w:rPr>
      </w:pPr>
    </w:p>
    <w:p w14:paraId="68F6F706" w14:textId="73C46CB4" w:rsidR="000D672D" w:rsidRDefault="002C0E63" w:rsidP="0054666C">
      <w:pPr>
        <w:jc w:val="center"/>
        <w:rPr>
          <w:rFonts w:ascii="Times New Roman" w:hAnsi="Times New Roman" w:cs="Times New Roman"/>
          <w:bCs/>
          <w:sz w:val="24"/>
          <w:szCs w:val="24"/>
        </w:rPr>
      </w:pPr>
      <w:r>
        <w:rPr>
          <w:rFonts w:ascii="Times New Roman" w:hAnsi="Times New Roman" w:cs="Times New Roman"/>
          <w:bCs/>
          <w:sz w:val="24"/>
          <w:szCs w:val="24"/>
        </w:rPr>
        <w:t>C</w:t>
      </w:r>
      <w:r w:rsidR="00B36158">
        <w:rPr>
          <w:rFonts w:ascii="Times New Roman" w:hAnsi="Times New Roman" w:cs="Times New Roman"/>
          <w:bCs/>
          <w:sz w:val="24"/>
          <w:szCs w:val="24"/>
        </w:rPr>
        <w:t xml:space="preserve">ommunity Care </w:t>
      </w:r>
      <w:r w:rsidR="00BE3D76">
        <w:rPr>
          <w:rFonts w:ascii="Times New Roman" w:hAnsi="Times New Roman" w:cs="Times New Roman"/>
          <w:bCs/>
          <w:sz w:val="24"/>
          <w:szCs w:val="24"/>
        </w:rPr>
        <w:t>and Development</w:t>
      </w:r>
    </w:p>
    <w:p w14:paraId="659F2DDC" w14:textId="5EFEAC19" w:rsidR="00BE3D76" w:rsidRDefault="007A2980" w:rsidP="0054666C">
      <w:pPr>
        <w:jc w:val="center"/>
        <w:rPr>
          <w:rFonts w:ascii="Times New Roman" w:hAnsi="Times New Roman" w:cs="Times New Roman"/>
          <w:bCs/>
          <w:sz w:val="24"/>
          <w:szCs w:val="24"/>
        </w:rPr>
      </w:pPr>
      <w:r>
        <w:rPr>
          <w:rFonts w:ascii="Times New Roman" w:hAnsi="Times New Roman" w:cs="Times New Roman"/>
          <w:bCs/>
          <w:sz w:val="24"/>
          <w:szCs w:val="24"/>
        </w:rPr>
        <w:t>BMHP 6022</w:t>
      </w:r>
    </w:p>
    <w:p w14:paraId="17F75F95" w14:textId="77777777" w:rsidR="004402C3" w:rsidRDefault="004402C3" w:rsidP="0054666C">
      <w:pPr>
        <w:jc w:val="center"/>
        <w:rPr>
          <w:rFonts w:ascii="Times New Roman" w:hAnsi="Times New Roman" w:cs="Times New Roman"/>
          <w:bCs/>
          <w:sz w:val="24"/>
          <w:szCs w:val="24"/>
        </w:rPr>
      </w:pPr>
    </w:p>
    <w:p w14:paraId="7CC5B3AB" w14:textId="77777777" w:rsidR="004402C3" w:rsidRDefault="004402C3" w:rsidP="0054666C">
      <w:pPr>
        <w:jc w:val="center"/>
        <w:rPr>
          <w:rFonts w:ascii="Times New Roman" w:hAnsi="Times New Roman" w:cs="Times New Roman"/>
          <w:bCs/>
          <w:sz w:val="24"/>
          <w:szCs w:val="24"/>
        </w:rPr>
      </w:pPr>
    </w:p>
    <w:p w14:paraId="2B9E3FC8" w14:textId="77777777" w:rsidR="004402C3" w:rsidRDefault="004402C3" w:rsidP="0054666C">
      <w:pPr>
        <w:jc w:val="center"/>
        <w:rPr>
          <w:rFonts w:ascii="Times New Roman" w:hAnsi="Times New Roman" w:cs="Times New Roman"/>
          <w:bCs/>
          <w:sz w:val="24"/>
          <w:szCs w:val="24"/>
        </w:rPr>
      </w:pPr>
    </w:p>
    <w:p w14:paraId="68C50481" w14:textId="77777777" w:rsidR="004402C3" w:rsidRDefault="004402C3" w:rsidP="0054666C">
      <w:pPr>
        <w:jc w:val="center"/>
        <w:rPr>
          <w:rFonts w:ascii="Times New Roman" w:hAnsi="Times New Roman" w:cs="Times New Roman"/>
          <w:bCs/>
          <w:sz w:val="24"/>
          <w:szCs w:val="24"/>
        </w:rPr>
      </w:pPr>
    </w:p>
    <w:p w14:paraId="75555FBE" w14:textId="51BFABD6" w:rsidR="004402C3" w:rsidRDefault="004402C3" w:rsidP="0054666C">
      <w:pPr>
        <w:jc w:val="center"/>
        <w:rPr>
          <w:rFonts w:ascii="Times New Roman" w:hAnsi="Times New Roman" w:cs="Times New Roman"/>
          <w:bCs/>
          <w:sz w:val="24"/>
          <w:szCs w:val="24"/>
        </w:rPr>
      </w:pPr>
      <w:r>
        <w:rPr>
          <w:rFonts w:ascii="Times New Roman" w:hAnsi="Times New Roman" w:cs="Times New Roman"/>
          <w:bCs/>
          <w:sz w:val="24"/>
          <w:szCs w:val="24"/>
        </w:rPr>
        <w:t>Marice</w:t>
      </w:r>
      <w:r w:rsidR="00707AEC">
        <w:rPr>
          <w:rFonts w:ascii="Times New Roman" w:hAnsi="Times New Roman" w:cs="Times New Roman"/>
          <w:bCs/>
          <w:sz w:val="24"/>
          <w:szCs w:val="24"/>
        </w:rPr>
        <w:t xml:space="preserve"> </w:t>
      </w:r>
      <w:proofErr w:type="spellStart"/>
      <w:r w:rsidR="00707AEC">
        <w:rPr>
          <w:rFonts w:ascii="Times New Roman" w:hAnsi="Times New Roman" w:cs="Times New Roman"/>
          <w:bCs/>
          <w:sz w:val="24"/>
          <w:szCs w:val="24"/>
        </w:rPr>
        <w:t>Ezeigbe</w:t>
      </w:r>
      <w:proofErr w:type="spellEnd"/>
      <w:r w:rsidR="00707AEC">
        <w:rPr>
          <w:rFonts w:ascii="Times New Roman" w:hAnsi="Times New Roman" w:cs="Times New Roman"/>
          <w:bCs/>
          <w:sz w:val="24"/>
          <w:szCs w:val="24"/>
        </w:rPr>
        <w:t xml:space="preserve"> Okunbor </w:t>
      </w:r>
    </w:p>
    <w:p w14:paraId="1AF025E4" w14:textId="21CB2594" w:rsidR="00B6353B" w:rsidRDefault="00B6353B" w:rsidP="0054666C">
      <w:pPr>
        <w:jc w:val="center"/>
        <w:rPr>
          <w:rFonts w:ascii="Times New Roman" w:hAnsi="Times New Roman" w:cs="Times New Roman"/>
          <w:bCs/>
          <w:sz w:val="24"/>
          <w:szCs w:val="24"/>
        </w:rPr>
      </w:pPr>
      <w:r>
        <w:rPr>
          <w:rFonts w:ascii="Times New Roman" w:hAnsi="Times New Roman" w:cs="Times New Roman"/>
          <w:bCs/>
          <w:sz w:val="24"/>
          <w:szCs w:val="24"/>
        </w:rPr>
        <w:t>1807133</w:t>
      </w:r>
    </w:p>
    <w:p w14:paraId="451DC1FC" w14:textId="3A21FF96" w:rsidR="00B6353B" w:rsidRDefault="00B6353B" w:rsidP="0054666C">
      <w:pPr>
        <w:jc w:val="center"/>
        <w:rPr>
          <w:rFonts w:ascii="Times New Roman" w:hAnsi="Times New Roman" w:cs="Times New Roman"/>
          <w:bCs/>
          <w:sz w:val="24"/>
          <w:szCs w:val="24"/>
        </w:rPr>
      </w:pPr>
    </w:p>
    <w:p w14:paraId="33F3CE35" w14:textId="77777777" w:rsidR="00B6353B" w:rsidRDefault="00B6353B" w:rsidP="0054666C">
      <w:pPr>
        <w:jc w:val="center"/>
        <w:rPr>
          <w:rFonts w:ascii="Times New Roman" w:hAnsi="Times New Roman" w:cs="Times New Roman"/>
          <w:bCs/>
          <w:sz w:val="24"/>
          <w:szCs w:val="24"/>
        </w:rPr>
      </w:pPr>
    </w:p>
    <w:p w14:paraId="026E30F7" w14:textId="33D21473" w:rsidR="00B6353B" w:rsidRDefault="00B6353B" w:rsidP="0054666C">
      <w:pPr>
        <w:jc w:val="center"/>
        <w:rPr>
          <w:rFonts w:ascii="Times New Roman" w:hAnsi="Times New Roman" w:cs="Times New Roman"/>
          <w:bCs/>
          <w:sz w:val="24"/>
          <w:szCs w:val="24"/>
        </w:rPr>
      </w:pPr>
      <w:r>
        <w:rPr>
          <w:rFonts w:ascii="Times New Roman" w:hAnsi="Times New Roman" w:cs="Times New Roman"/>
          <w:bCs/>
          <w:sz w:val="24"/>
          <w:szCs w:val="24"/>
        </w:rPr>
        <w:t>Lecture</w:t>
      </w:r>
      <w:r w:rsidR="009A35A4">
        <w:rPr>
          <w:rFonts w:ascii="Times New Roman" w:hAnsi="Times New Roman" w:cs="Times New Roman"/>
          <w:bCs/>
          <w:sz w:val="24"/>
          <w:szCs w:val="24"/>
        </w:rPr>
        <w:t xml:space="preserve">r: </w:t>
      </w:r>
      <w:r w:rsidR="00E761B8">
        <w:rPr>
          <w:rFonts w:ascii="Times New Roman" w:hAnsi="Times New Roman" w:cs="Times New Roman"/>
          <w:bCs/>
          <w:sz w:val="24"/>
          <w:szCs w:val="24"/>
        </w:rPr>
        <w:t>Bianca Sanfilippo</w:t>
      </w:r>
    </w:p>
    <w:p w14:paraId="14E1E2E4" w14:textId="7594154C" w:rsidR="006A459D" w:rsidRPr="002C0E63" w:rsidRDefault="006A459D" w:rsidP="006A459D">
      <w:pPr>
        <w:rPr>
          <w:rFonts w:ascii="Times New Roman" w:hAnsi="Times New Roman" w:cs="Times New Roman"/>
          <w:bCs/>
          <w:sz w:val="24"/>
          <w:szCs w:val="24"/>
        </w:rPr>
      </w:pPr>
      <w:r>
        <w:rPr>
          <w:rFonts w:ascii="Times New Roman" w:hAnsi="Times New Roman" w:cs="Times New Roman"/>
          <w:bCs/>
          <w:sz w:val="24"/>
          <w:szCs w:val="24"/>
        </w:rPr>
        <w:t xml:space="preserve">                                                             10</w:t>
      </w:r>
      <w:r w:rsidRPr="006A459D">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w:t>
      </w:r>
      <w:r w:rsidR="00E41F40">
        <w:rPr>
          <w:rFonts w:ascii="Times New Roman" w:hAnsi="Times New Roman" w:cs="Times New Roman"/>
          <w:bCs/>
          <w:sz w:val="24"/>
          <w:szCs w:val="24"/>
        </w:rPr>
        <w:t>January</w:t>
      </w:r>
      <w:r w:rsidR="00AF0CA8">
        <w:rPr>
          <w:rFonts w:ascii="Times New Roman" w:hAnsi="Times New Roman" w:cs="Times New Roman"/>
          <w:bCs/>
          <w:sz w:val="24"/>
          <w:szCs w:val="24"/>
        </w:rPr>
        <w:t xml:space="preserve"> 2022</w:t>
      </w:r>
    </w:p>
    <w:p w14:paraId="44F3E05E" w14:textId="77777777" w:rsidR="0054666C" w:rsidRDefault="0054666C" w:rsidP="0054666C">
      <w:pPr>
        <w:jc w:val="center"/>
        <w:rPr>
          <w:rFonts w:ascii="Times New Roman" w:hAnsi="Times New Roman" w:cs="Times New Roman"/>
          <w:b/>
          <w:sz w:val="24"/>
          <w:szCs w:val="24"/>
        </w:rPr>
      </w:pPr>
    </w:p>
    <w:p w14:paraId="5AF35E39" w14:textId="77777777" w:rsidR="0054666C" w:rsidRDefault="0054666C" w:rsidP="0054666C">
      <w:pPr>
        <w:jc w:val="center"/>
        <w:rPr>
          <w:rFonts w:ascii="Times New Roman" w:hAnsi="Times New Roman" w:cs="Times New Roman"/>
          <w:b/>
          <w:sz w:val="24"/>
          <w:szCs w:val="24"/>
        </w:rPr>
      </w:pPr>
    </w:p>
    <w:p w14:paraId="45729603" w14:textId="77777777" w:rsidR="0054666C" w:rsidRDefault="0054666C" w:rsidP="00FE790D">
      <w:pPr>
        <w:tabs>
          <w:tab w:val="left" w:pos="4170"/>
          <w:tab w:val="center" w:pos="4680"/>
        </w:tabs>
        <w:rPr>
          <w:rFonts w:ascii="Times New Roman" w:hAnsi="Times New Roman" w:cs="Times New Roman"/>
          <w:sz w:val="24"/>
          <w:szCs w:val="24"/>
        </w:rPr>
      </w:pPr>
      <w:r w:rsidRPr="00723528">
        <w:rPr>
          <w:rFonts w:ascii="Times New Roman" w:hAnsi="Times New Roman" w:cs="Times New Roman"/>
          <w:sz w:val="24"/>
          <w:szCs w:val="24"/>
        </w:rPr>
        <w:tab/>
      </w:r>
    </w:p>
    <w:p w14:paraId="57F1BABE" w14:textId="77777777" w:rsidR="0054666C" w:rsidRPr="00723528" w:rsidRDefault="0054666C" w:rsidP="0054666C">
      <w:pPr>
        <w:jc w:val="center"/>
        <w:rPr>
          <w:rFonts w:ascii="Times New Roman" w:hAnsi="Times New Roman" w:cs="Times New Roman"/>
          <w:sz w:val="24"/>
          <w:szCs w:val="24"/>
        </w:rPr>
      </w:pPr>
    </w:p>
    <w:p w14:paraId="6F95FA11" w14:textId="77777777" w:rsidR="0054666C" w:rsidRDefault="0054666C" w:rsidP="0054666C">
      <w:pPr>
        <w:spacing w:line="360" w:lineRule="auto"/>
        <w:rPr>
          <w:rFonts w:ascii="Times New Roman" w:eastAsia="Times New Roman" w:hAnsi="Times New Roman" w:cs="Times New Roman"/>
          <w:b/>
          <w:bCs/>
          <w:color w:val="0D0D0D" w:themeColor="text1" w:themeTint="F2"/>
          <w:kern w:val="36"/>
          <w:sz w:val="32"/>
          <w:szCs w:val="48"/>
          <w:lang w:eastAsia="en-GB"/>
        </w:rPr>
      </w:pPr>
    </w:p>
    <w:p w14:paraId="67A73F5B" w14:textId="77777777" w:rsidR="0054666C" w:rsidRDefault="0054666C" w:rsidP="0054666C">
      <w:pPr>
        <w:shd w:val="clear" w:color="auto" w:fill="FFFFFF" w:themeFill="background1"/>
        <w:spacing w:after="0" w:line="360" w:lineRule="auto"/>
        <w:jc w:val="center"/>
        <w:rPr>
          <w:rFonts w:ascii="Times New Roman" w:hAnsi="Times New Roman" w:cs="Times New Roman"/>
          <w:color w:val="0D0D0D" w:themeColor="text1" w:themeTint="F2"/>
          <w:sz w:val="24"/>
          <w:szCs w:val="24"/>
        </w:rPr>
      </w:pPr>
    </w:p>
    <w:p w14:paraId="16367687" w14:textId="77777777" w:rsidR="0054666C" w:rsidRDefault="0054666C" w:rsidP="0054666C">
      <w:pPr>
        <w:shd w:val="clear" w:color="auto" w:fill="FFFFFF" w:themeFill="background1"/>
        <w:spacing w:after="0" w:line="360" w:lineRule="auto"/>
        <w:jc w:val="center"/>
        <w:rPr>
          <w:rFonts w:ascii="Times New Roman" w:hAnsi="Times New Roman" w:cs="Times New Roman"/>
          <w:color w:val="0D0D0D" w:themeColor="text1" w:themeTint="F2"/>
          <w:sz w:val="24"/>
          <w:szCs w:val="24"/>
        </w:rPr>
      </w:pPr>
    </w:p>
    <w:p w14:paraId="426DE52C" w14:textId="77777777" w:rsidR="0054666C" w:rsidRDefault="0054666C" w:rsidP="0054666C">
      <w:pPr>
        <w:shd w:val="clear" w:color="auto" w:fill="FFFFFF" w:themeFill="background1"/>
        <w:spacing w:after="0" w:line="360" w:lineRule="auto"/>
        <w:jc w:val="center"/>
        <w:rPr>
          <w:rFonts w:ascii="Times New Roman" w:hAnsi="Times New Roman" w:cs="Times New Roman"/>
          <w:color w:val="0D0D0D" w:themeColor="text1" w:themeTint="F2"/>
          <w:sz w:val="24"/>
          <w:szCs w:val="24"/>
        </w:rPr>
      </w:pPr>
    </w:p>
    <w:p w14:paraId="0CFD9172" w14:textId="77777777" w:rsidR="0054666C" w:rsidRPr="00B55C5C" w:rsidRDefault="0054666C" w:rsidP="0054666C">
      <w:pPr>
        <w:shd w:val="clear" w:color="auto" w:fill="FFFFFF" w:themeFill="background1"/>
        <w:spacing w:after="0" w:line="360" w:lineRule="auto"/>
        <w:rPr>
          <w:rFonts w:ascii="Times New Roman" w:hAnsi="Times New Roman" w:cs="Times New Roman"/>
          <w:color w:val="0D0D0D" w:themeColor="text1" w:themeTint="F2"/>
          <w:sz w:val="24"/>
          <w:szCs w:val="24"/>
        </w:rPr>
      </w:pPr>
    </w:p>
    <w:p w14:paraId="76C16853" w14:textId="77777777" w:rsidR="0054666C" w:rsidRDefault="0054666C" w:rsidP="0054666C">
      <w:r>
        <w:rPr>
          <w:color w:val="0D0D0D" w:themeColor="text1" w:themeTint="F2"/>
        </w:rPr>
        <w:br w:type="page"/>
      </w:r>
    </w:p>
    <w:p w14:paraId="74CC34E8" w14:textId="77777777" w:rsidR="0054666C" w:rsidRDefault="0054666C" w:rsidP="0054666C">
      <w:pPr>
        <w:spacing w:line="360" w:lineRule="auto"/>
        <w:rPr>
          <w:rFonts w:ascii="Times New Roman" w:eastAsia="Times New Roman" w:hAnsi="Times New Roman" w:cs="Times New Roman"/>
          <w:b/>
          <w:bCs/>
          <w:color w:val="0D0D0D" w:themeColor="text1" w:themeTint="F2"/>
          <w:kern w:val="36"/>
          <w:sz w:val="32"/>
          <w:szCs w:val="48"/>
          <w:lang w:eastAsia="en-GB"/>
        </w:rPr>
      </w:pPr>
    </w:p>
    <w:p w14:paraId="591692C1" w14:textId="77777777" w:rsidR="00347AF7" w:rsidRDefault="0054666C" w:rsidP="0054666C">
      <w:pPr>
        <w:shd w:val="clear" w:color="auto" w:fill="FFFFFF" w:themeFill="background1"/>
        <w:jc w:val="center"/>
        <w:rPr>
          <w:noProof/>
        </w:rPr>
      </w:pPr>
      <w:r w:rsidRPr="00964BAA">
        <w:rPr>
          <w:b/>
          <w:color w:val="0D0D0D" w:themeColor="text1" w:themeTint="F2"/>
          <w:shd w:val="clear" w:color="auto" w:fill="FFFFFF"/>
        </w:rPr>
        <w:t xml:space="preserve">TABLE OF CONTENT </w:t>
      </w:r>
      <w:r w:rsidRPr="00964BAA">
        <w:rPr>
          <w:b/>
          <w:color w:val="0D0D0D" w:themeColor="text1" w:themeTint="F2"/>
          <w:shd w:val="clear" w:color="auto" w:fill="FFFFFF"/>
        </w:rPr>
        <w:fldChar w:fldCharType="begin"/>
      </w:r>
      <w:r w:rsidRPr="00964BAA">
        <w:rPr>
          <w:b/>
          <w:color w:val="0D0D0D" w:themeColor="text1" w:themeTint="F2"/>
          <w:shd w:val="clear" w:color="auto" w:fill="FFFFFF"/>
        </w:rPr>
        <w:instrText xml:space="preserve"> TOC \o "1-3" \h \z \u </w:instrText>
      </w:r>
      <w:r w:rsidRPr="00964BAA">
        <w:rPr>
          <w:b/>
          <w:color w:val="0D0D0D" w:themeColor="text1" w:themeTint="F2"/>
          <w:shd w:val="clear" w:color="auto" w:fill="FFFFFF"/>
        </w:rPr>
        <w:fldChar w:fldCharType="separate"/>
      </w:r>
    </w:p>
    <w:p w14:paraId="5208D44C" w14:textId="77777777" w:rsidR="00347AF7" w:rsidRDefault="00BC0922">
      <w:pPr>
        <w:pStyle w:val="TOC1"/>
        <w:tabs>
          <w:tab w:val="right" w:leader="dot" w:pos="9016"/>
        </w:tabs>
        <w:rPr>
          <w:rFonts w:asciiTheme="minorHAnsi" w:eastAsiaTheme="minorEastAsia" w:hAnsiTheme="minorHAnsi" w:cstheme="minorBidi"/>
          <w:noProof/>
          <w:color w:val="auto"/>
          <w:sz w:val="22"/>
          <w:lang w:bidi="ar-SA"/>
        </w:rPr>
      </w:pPr>
      <w:hyperlink w:anchor="_Toc86676886" w:history="1">
        <w:r w:rsidR="00347AF7" w:rsidRPr="00BF281B">
          <w:rPr>
            <w:rStyle w:val="Hyperlink"/>
            <w:noProof/>
          </w:rPr>
          <w:t>Introduction</w:t>
        </w:r>
        <w:r w:rsidR="00347AF7">
          <w:rPr>
            <w:noProof/>
            <w:webHidden/>
          </w:rPr>
          <w:tab/>
        </w:r>
        <w:r w:rsidR="00347AF7">
          <w:rPr>
            <w:noProof/>
            <w:webHidden/>
          </w:rPr>
          <w:fldChar w:fldCharType="begin"/>
        </w:r>
        <w:r w:rsidR="00347AF7">
          <w:rPr>
            <w:noProof/>
            <w:webHidden/>
          </w:rPr>
          <w:instrText xml:space="preserve"> PAGEREF _Toc86676886 \h </w:instrText>
        </w:r>
        <w:r w:rsidR="00347AF7">
          <w:rPr>
            <w:noProof/>
            <w:webHidden/>
          </w:rPr>
        </w:r>
        <w:r w:rsidR="00347AF7">
          <w:rPr>
            <w:noProof/>
            <w:webHidden/>
          </w:rPr>
          <w:fldChar w:fldCharType="separate"/>
        </w:r>
        <w:r w:rsidR="00347AF7">
          <w:rPr>
            <w:noProof/>
            <w:webHidden/>
          </w:rPr>
          <w:t>3</w:t>
        </w:r>
        <w:r w:rsidR="00347AF7">
          <w:rPr>
            <w:noProof/>
            <w:webHidden/>
          </w:rPr>
          <w:fldChar w:fldCharType="end"/>
        </w:r>
      </w:hyperlink>
    </w:p>
    <w:p w14:paraId="37C54DD0" w14:textId="77777777" w:rsidR="00347AF7" w:rsidRDefault="00BC0922">
      <w:pPr>
        <w:pStyle w:val="TOC2"/>
        <w:tabs>
          <w:tab w:val="right" w:leader="dot" w:pos="9016"/>
        </w:tabs>
        <w:rPr>
          <w:rFonts w:asciiTheme="minorHAnsi" w:eastAsiaTheme="minorEastAsia" w:hAnsiTheme="minorHAnsi" w:cstheme="minorBidi"/>
          <w:noProof/>
          <w:color w:val="auto"/>
          <w:sz w:val="22"/>
          <w:lang w:bidi="ar-SA"/>
        </w:rPr>
      </w:pPr>
      <w:hyperlink w:anchor="_Toc86676887" w:history="1">
        <w:r w:rsidR="00347AF7" w:rsidRPr="00BF281B">
          <w:rPr>
            <w:rStyle w:val="Hyperlink"/>
            <w:noProof/>
          </w:rPr>
          <w:t xml:space="preserve">Demography of </w:t>
        </w:r>
        <w:r w:rsidR="0074754C">
          <w:rPr>
            <w:rStyle w:val="Hyperlink"/>
            <w:noProof/>
          </w:rPr>
          <w:t>Stock Hamlets</w:t>
        </w:r>
        <w:r w:rsidR="00347AF7" w:rsidRPr="00BF281B">
          <w:rPr>
            <w:rStyle w:val="Hyperlink"/>
            <w:noProof/>
          </w:rPr>
          <w:t xml:space="preserve"> </w:t>
        </w:r>
        <w:r w:rsidR="00F86EA3">
          <w:rPr>
            <w:rStyle w:val="Hyperlink"/>
            <w:noProof/>
          </w:rPr>
          <w:t>Community</w:t>
        </w:r>
        <w:r w:rsidR="00347AF7">
          <w:rPr>
            <w:noProof/>
            <w:webHidden/>
          </w:rPr>
          <w:tab/>
        </w:r>
        <w:r w:rsidR="00347AF7">
          <w:rPr>
            <w:noProof/>
            <w:webHidden/>
          </w:rPr>
          <w:fldChar w:fldCharType="begin"/>
        </w:r>
        <w:r w:rsidR="00347AF7">
          <w:rPr>
            <w:noProof/>
            <w:webHidden/>
          </w:rPr>
          <w:instrText xml:space="preserve"> PAGEREF _Toc86676887 \h </w:instrText>
        </w:r>
        <w:r w:rsidR="00347AF7">
          <w:rPr>
            <w:noProof/>
            <w:webHidden/>
          </w:rPr>
        </w:r>
        <w:r w:rsidR="00347AF7">
          <w:rPr>
            <w:noProof/>
            <w:webHidden/>
          </w:rPr>
          <w:fldChar w:fldCharType="separate"/>
        </w:r>
        <w:r w:rsidR="00347AF7">
          <w:rPr>
            <w:noProof/>
            <w:webHidden/>
          </w:rPr>
          <w:t>3</w:t>
        </w:r>
        <w:r w:rsidR="00347AF7">
          <w:rPr>
            <w:noProof/>
            <w:webHidden/>
          </w:rPr>
          <w:fldChar w:fldCharType="end"/>
        </w:r>
      </w:hyperlink>
    </w:p>
    <w:p w14:paraId="2746F51D" w14:textId="77777777" w:rsidR="00347AF7" w:rsidRDefault="00BC0922">
      <w:pPr>
        <w:pStyle w:val="TOC2"/>
        <w:tabs>
          <w:tab w:val="right" w:leader="dot" w:pos="9016"/>
        </w:tabs>
        <w:rPr>
          <w:rFonts w:asciiTheme="minorHAnsi" w:eastAsiaTheme="minorEastAsia" w:hAnsiTheme="minorHAnsi" w:cstheme="minorBidi"/>
          <w:noProof/>
          <w:color w:val="auto"/>
          <w:sz w:val="22"/>
          <w:lang w:bidi="ar-SA"/>
        </w:rPr>
      </w:pPr>
      <w:hyperlink w:anchor="_Toc86676888" w:history="1">
        <w:r w:rsidR="00347AF7" w:rsidRPr="00BF281B">
          <w:rPr>
            <w:rStyle w:val="Hyperlink"/>
            <w:noProof/>
          </w:rPr>
          <w:t>Diversity</w:t>
        </w:r>
        <w:r w:rsidR="00347AF7">
          <w:rPr>
            <w:noProof/>
            <w:webHidden/>
          </w:rPr>
          <w:tab/>
        </w:r>
        <w:r w:rsidR="00347AF7">
          <w:rPr>
            <w:noProof/>
            <w:webHidden/>
          </w:rPr>
          <w:fldChar w:fldCharType="begin"/>
        </w:r>
        <w:r w:rsidR="00347AF7">
          <w:rPr>
            <w:noProof/>
            <w:webHidden/>
          </w:rPr>
          <w:instrText xml:space="preserve"> PAGEREF _Toc86676888 \h </w:instrText>
        </w:r>
        <w:r w:rsidR="00347AF7">
          <w:rPr>
            <w:noProof/>
            <w:webHidden/>
          </w:rPr>
        </w:r>
        <w:r w:rsidR="00347AF7">
          <w:rPr>
            <w:noProof/>
            <w:webHidden/>
          </w:rPr>
          <w:fldChar w:fldCharType="separate"/>
        </w:r>
        <w:r w:rsidR="00347AF7">
          <w:rPr>
            <w:noProof/>
            <w:webHidden/>
          </w:rPr>
          <w:t>4</w:t>
        </w:r>
        <w:r w:rsidR="00347AF7">
          <w:rPr>
            <w:noProof/>
            <w:webHidden/>
          </w:rPr>
          <w:fldChar w:fldCharType="end"/>
        </w:r>
      </w:hyperlink>
    </w:p>
    <w:p w14:paraId="68361720" w14:textId="77777777" w:rsidR="00347AF7" w:rsidRDefault="00BC0922">
      <w:pPr>
        <w:pStyle w:val="TOC1"/>
        <w:tabs>
          <w:tab w:val="right" w:leader="dot" w:pos="9016"/>
        </w:tabs>
        <w:rPr>
          <w:rFonts w:asciiTheme="minorHAnsi" w:eastAsiaTheme="minorEastAsia" w:hAnsiTheme="minorHAnsi" w:cstheme="minorBidi"/>
          <w:noProof/>
          <w:color w:val="auto"/>
          <w:sz w:val="22"/>
          <w:lang w:bidi="ar-SA"/>
        </w:rPr>
      </w:pPr>
      <w:hyperlink w:anchor="_Toc86676889" w:history="1">
        <w:r w:rsidR="00347AF7" w:rsidRPr="00BF281B">
          <w:rPr>
            <w:rStyle w:val="Hyperlink"/>
            <w:noProof/>
          </w:rPr>
          <w:t xml:space="preserve">Issues of the </w:t>
        </w:r>
        <w:r w:rsidR="00A63F40">
          <w:rPr>
            <w:rStyle w:val="Hyperlink"/>
            <w:noProof/>
          </w:rPr>
          <w:t>Towers Hamlets</w:t>
        </w:r>
        <w:r w:rsidR="00347AF7">
          <w:rPr>
            <w:noProof/>
            <w:webHidden/>
          </w:rPr>
          <w:tab/>
        </w:r>
        <w:r w:rsidR="00347AF7">
          <w:rPr>
            <w:noProof/>
            <w:webHidden/>
          </w:rPr>
          <w:fldChar w:fldCharType="begin"/>
        </w:r>
        <w:r w:rsidR="00347AF7">
          <w:rPr>
            <w:noProof/>
            <w:webHidden/>
          </w:rPr>
          <w:instrText xml:space="preserve"> PAGEREF _Toc86676889 \h </w:instrText>
        </w:r>
        <w:r w:rsidR="00347AF7">
          <w:rPr>
            <w:noProof/>
            <w:webHidden/>
          </w:rPr>
        </w:r>
        <w:r w:rsidR="00347AF7">
          <w:rPr>
            <w:noProof/>
            <w:webHidden/>
          </w:rPr>
          <w:fldChar w:fldCharType="separate"/>
        </w:r>
        <w:r w:rsidR="00347AF7">
          <w:rPr>
            <w:noProof/>
            <w:webHidden/>
          </w:rPr>
          <w:t>4</w:t>
        </w:r>
        <w:r w:rsidR="00347AF7">
          <w:rPr>
            <w:noProof/>
            <w:webHidden/>
          </w:rPr>
          <w:fldChar w:fldCharType="end"/>
        </w:r>
      </w:hyperlink>
    </w:p>
    <w:p w14:paraId="7E220C4D" w14:textId="77777777" w:rsidR="00347AF7" w:rsidRDefault="00BC0922">
      <w:pPr>
        <w:pStyle w:val="TOC2"/>
        <w:tabs>
          <w:tab w:val="right" w:leader="dot" w:pos="9016"/>
        </w:tabs>
        <w:rPr>
          <w:rFonts w:asciiTheme="minorHAnsi" w:eastAsiaTheme="minorEastAsia" w:hAnsiTheme="minorHAnsi" w:cstheme="minorBidi"/>
          <w:noProof/>
          <w:color w:val="auto"/>
          <w:sz w:val="22"/>
          <w:lang w:bidi="ar-SA"/>
        </w:rPr>
      </w:pPr>
      <w:hyperlink w:anchor="_Toc86676890" w:history="1">
        <w:r w:rsidR="00347AF7" w:rsidRPr="00BF281B">
          <w:rPr>
            <w:rStyle w:val="Hyperlink"/>
            <w:noProof/>
          </w:rPr>
          <w:t>Issue 1: Vulnerable Accommodation and Shelter Crisis</w:t>
        </w:r>
        <w:r w:rsidR="00347AF7">
          <w:rPr>
            <w:noProof/>
            <w:webHidden/>
          </w:rPr>
          <w:tab/>
        </w:r>
        <w:r w:rsidR="00347AF7">
          <w:rPr>
            <w:noProof/>
            <w:webHidden/>
          </w:rPr>
          <w:fldChar w:fldCharType="begin"/>
        </w:r>
        <w:r w:rsidR="00347AF7">
          <w:rPr>
            <w:noProof/>
            <w:webHidden/>
          </w:rPr>
          <w:instrText xml:space="preserve"> PAGEREF _Toc86676890 \h </w:instrText>
        </w:r>
        <w:r w:rsidR="00347AF7">
          <w:rPr>
            <w:noProof/>
            <w:webHidden/>
          </w:rPr>
        </w:r>
        <w:r w:rsidR="00347AF7">
          <w:rPr>
            <w:noProof/>
            <w:webHidden/>
          </w:rPr>
          <w:fldChar w:fldCharType="separate"/>
        </w:r>
        <w:r w:rsidR="00347AF7">
          <w:rPr>
            <w:noProof/>
            <w:webHidden/>
          </w:rPr>
          <w:t>4</w:t>
        </w:r>
        <w:r w:rsidR="00347AF7">
          <w:rPr>
            <w:noProof/>
            <w:webHidden/>
          </w:rPr>
          <w:fldChar w:fldCharType="end"/>
        </w:r>
      </w:hyperlink>
    </w:p>
    <w:p w14:paraId="7B3ED277" w14:textId="77777777" w:rsidR="00347AF7" w:rsidRDefault="00BC0922">
      <w:pPr>
        <w:pStyle w:val="TOC2"/>
        <w:tabs>
          <w:tab w:val="right" w:leader="dot" w:pos="9016"/>
        </w:tabs>
        <w:rPr>
          <w:rFonts w:asciiTheme="minorHAnsi" w:eastAsiaTheme="minorEastAsia" w:hAnsiTheme="minorHAnsi" w:cstheme="minorBidi"/>
          <w:noProof/>
          <w:color w:val="auto"/>
          <w:sz w:val="22"/>
          <w:lang w:bidi="ar-SA"/>
        </w:rPr>
      </w:pPr>
      <w:hyperlink w:anchor="_Toc86676891" w:history="1">
        <w:r w:rsidR="00347AF7" w:rsidRPr="00BF281B">
          <w:rPr>
            <w:rStyle w:val="Hyperlink"/>
            <w:noProof/>
          </w:rPr>
          <w:t>Issue 2: Unemployment</w:t>
        </w:r>
        <w:r w:rsidR="00347AF7">
          <w:rPr>
            <w:noProof/>
            <w:webHidden/>
          </w:rPr>
          <w:tab/>
        </w:r>
        <w:r w:rsidR="00347AF7">
          <w:rPr>
            <w:noProof/>
            <w:webHidden/>
          </w:rPr>
          <w:fldChar w:fldCharType="begin"/>
        </w:r>
        <w:r w:rsidR="00347AF7">
          <w:rPr>
            <w:noProof/>
            <w:webHidden/>
          </w:rPr>
          <w:instrText xml:space="preserve"> PAGEREF _Toc86676891 \h </w:instrText>
        </w:r>
        <w:r w:rsidR="00347AF7">
          <w:rPr>
            <w:noProof/>
            <w:webHidden/>
          </w:rPr>
        </w:r>
        <w:r w:rsidR="00347AF7">
          <w:rPr>
            <w:noProof/>
            <w:webHidden/>
          </w:rPr>
          <w:fldChar w:fldCharType="separate"/>
        </w:r>
        <w:r w:rsidR="00347AF7">
          <w:rPr>
            <w:noProof/>
            <w:webHidden/>
          </w:rPr>
          <w:t>5</w:t>
        </w:r>
        <w:r w:rsidR="00347AF7">
          <w:rPr>
            <w:noProof/>
            <w:webHidden/>
          </w:rPr>
          <w:fldChar w:fldCharType="end"/>
        </w:r>
      </w:hyperlink>
    </w:p>
    <w:p w14:paraId="341D2009" w14:textId="77777777" w:rsidR="00347AF7" w:rsidRDefault="00BC0922">
      <w:pPr>
        <w:pStyle w:val="TOC1"/>
        <w:tabs>
          <w:tab w:val="right" w:leader="dot" w:pos="9016"/>
        </w:tabs>
        <w:rPr>
          <w:rFonts w:asciiTheme="minorHAnsi" w:eastAsiaTheme="minorEastAsia" w:hAnsiTheme="minorHAnsi" w:cstheme="minorBidi"/>
          <w:noProof/>
          <w:color w:val="auto"/>
          <w:sz w:val="22"/>
          <w:lang w:bidi="ar-SA"/>
        </w:rPr>
      </w:pPr>
      <w:hyperlink w:anchor="_Toc86676892" w:history="1">
        <w:r w:rsidR="0074754C">
          <w:rPr>
            <w:rStyle w:val="Hyperlink"/>
            <w:noProof/>
          </w:rPr>
          <w:t>Stock Hamlets</w:t>
        </w:r>
        <w:r w:rsidR="00347AF7" w:rsidRPr="00BF281B">
          <w:rPr>
            <w:rStyle w:val="Hyperlink"/>
            <w:noProof/>
          </w:rPr>
          <w:t xml:space="preserve">'s </w:t>
        </w:r>
        <w:r w:rsidR="00F86EA3">
          <w:rPr>
            <w:rStyle w:val="Hyperlink"/>
            <w:noProof/>
          </w:rPr>
          <w:t>Community</w:t>
        </w:r>
        <w:r w:rsidR="00347AF7" w:rsidRPr="00BF281B">
          <w:rPr>
            <w:rStyle w:val="Hyperlink"/>
            <w:noProof/>
          </w:rPr>
          <w:t xml:space="preserve"> Council and Its Initiatives and Plans</w:t>
        </w:r>
        <w:r w:rsidR="00347AF7">
          <w:rPr>
            <w:noProof/>
            <w:webHidden/>
          </w:rPr>
          <w:tab/>
        </w:r>
        <w:r w:rsidR="00347AF7">
          <w:rPr>
            <w:noProof/>
            <w:webHidden/>
          </w:rPr>
          <w:fldChar w:fldCharType="begin"/>
        </w:r>
        <w:r w:rsidR="00347AF7">
          <w:rPr>
            <w:noProof/>
            <w:webHidden/>
          </w:rPr>
          <w:instrText xml:space="preserve"> PAGEREF _Toc86676892 \h </w:instrText>
        </w:r>
        <w:r w:rsidR="00347AF7">
          <w:rPr>
            <w:noProof/>
            <w:webHidden/>
          </w:rPr>
        </w:r>
        <w:r w:rsidR="00347AF7">
          <w:rPr>
            <w:noProof/>
            <w:webHidden/>
          </w:rPr>
          <w:fldChar w:fldCharType="separate"/>
        </w:r>
        <w:r w:rsidR="00347AF7">
          <w:rPr>
            <w:noProof/>
            <w:webHidden/>
          </w:rPr>
          <w:t>6</w:t>
        </w:r>
        <w:r w:rsidR="00347AF7">
          <w:rPr>
            <w:noProof/>
            <w:webHidden/>
          </w:rPr>
          <w:fldChar w:fldCharType="end"/>
        </w:r>
      </w:hyperlink>
    </w:p>
    <w:p w14:paraId="5C62B609" w14:textId="77777777" w:rsidR="00347AF7" w:rsidRDefault="00BC0922">
      <w:pPr>
        <w:pStyle w:val="TOC2"/>
        <w:tabs>
          <w:tab w:val="right" w:leader="dot" w:pos="9016"/>
        </w:tabs>
        <w:rPr>
          <w:rFonts w:asciiTheme="minorHAnsi" w:eastAsiaTheme="minorEastAsia" w:hAnsiTheme="minorHAnsi" w:cstheme="minorBidi"/>
          <w:noProof/>
          <w:color w:val="auto"/>
          <w:sz w:val="22"/>
          <w:lang w:bidi="ar-SA"/>
        </w:rPr>
      </w:pPr>
      <w:hyperlink w:anchor="_Toc86676893" w:history="1">
        <w:r w:rsidR="00347AF7" w:rsidRPr="00BF281B">
          <w:rPr>
            <w:rStyle w:val="Hyperlink"/>
            <w:noProof/>
          </w:rPr>
          <w:t>Green Economy Deal</w:t>
        </w:r>
        <w:r w:rsidR="00347AF7">
          <w:rPr>
            <w:noProof/>
            <w:webHidden/>
          </w:rPr>
          <w:tab/>
        </w:r>
        <w:r w:rsidR="00347AF7">
          <w:rPr>
            <w:noProof/>
            <w:webHidden/>
          </w:rPr>
          <w:fldChar w:fldCharType="begin"/>
        </w:r>
        <w:r w:rsidR="00347AF7">
          <w:rPr>
            <w:noProof/>
            <w:webHidden/>
          </w:rPr>
          <w:instrText xml:space="preserve"> PAGEREF _Toc86676893 \h </w:instrText>
        </w:r>
        <w:r w:rsidR="00347AF7">
          <w:rPr>
            <w:noProof/>
            <w:webHidden/>
          </w:rPr>
        </w:r>
        <w:r w:rsidR="00347AF7">
          <w:rPr>
            <w:noProof/>
            <w:webHidden/>
          </w:rPr>
          <w:fldChar w:fldCharType="separate"/>
        </w:r>
        <w:r w:rsidR="00347AF7">
          <w:rPr>
            <w:noProof/>
            <w:webHidden/>
          </w:rPr>
          <w:t>6</w:t>
        </w:r>
        <w:r w:rsidR="00347AF7">
          <w:rPr>
            <w:noProof/>
            <w:webHidden/>
          </w:rPr>
          <w:fldChar w:fldCharType="end"/>
        </w:r>
      </w:hyperlink>
    </w:p>
    <w:p w14:paraId="51EE5D05" w14:textId="77777777" w:rsidR="00347AF7" w:rsidRDefault="00BC0922">
      <w:pPr>
        <w:pStyle w:val="TOC2"/>
        <w:tabs>
          <w:tab w:val="right" w:leader="dot" w:pos="9016"/>
        </w:tabs>
        <w:rPr>
          <w:rFonts w:asciiTheme="minorHAnsi" w:eastAsiaTheme="minorEastAsia" w:hAnsiTheme="minorHAnsi" w:cstheme="minorBidi"/>
          <w:noProof/>
          <w:color w:val="auto"/>
          <w:sz w:val="22"/>
          <w:lang w:bidi="ar-SA"/>
        </w:rPr>
      </w:pPr>
      <w:hyperlink w:anchor="_Toc86676894" w:history="1">
        <w:r w:rsidR="00347AF7" w:rsidRPr="00BF281B">
          <w:rPr>
            <w:rStyle w:val="Hyperlink"/>
            <w:noProof/>
          </w:rPr>
          <w:t>Homes for All Initiative</w:t>
        </w:r>
        <w:r w:rsidR="00347AF7">
          <w:rPr>
            <w:noProof/>
            <w:webHidden/>
          </w:rPr>
          <w:tab/>
        </w:r>
        <w:r w:rsidR="00347AF7">
          <w:rPr>
            <w:noProof/>
            <w:webHidden/>
          </w:rPr>
          <w:fldChar w:fldCharType="begin"/>
        </w:r>
        <w:r w:rsidR="00347AF7">
          <w:rPr>
            <w:noProof/>
            <w:webHidden/>
          </w:rPr>
          <w:instrText xml:space="preserve"> PAGEREF _Toc86676894 \h </w:instrText>
        </w:r>
        <w:r w:rsidR="00347AF7">
          <w:rPr>
            <w:noProof/>
            <w:webHidden/>
          </w:rPr>
        </w:r>
        <w:r w:rsidR="00347AF7">
          <w:rPr>
            <w:noProof/>
            <w:webHidden/>
          </w:rPr>
          <w:fldChar w:fldCharType="separate"/>
        </w:r>
        <w:r w:rsidR="00347AF7">
          <w:rPr>
            <w:noProof/>
            <w:webHidden/>
          </w:rPr>
          <w:t>6</w:t>
        </w:r>
        <w:r w:rsidR="00347AF7">
          <w:rPr>
            <w:noProof/>
            <w:webHidden/>
          </w:rPr>
          <w:fldChar w:fldCharType="end"/>
        </w:r>
      </w:hyperlink>
    </w:p>
    <w:p w14:paraId="40737C48" w14:textId="77777777" w:rsidR="00347AF7" w:rsidRDefault="00BC0922">
      <w:pPr>
        <w:pStyle w:val="TOC2"/>
        <w:tabs>
          <w:tab w:val="right" w:leader="dot" w:pos="9016"/>
        </w:tabs>
        <w:rPr>
          <w:rFonts w:asciiTheme="minorHAnsi" w:eastAsiaTheme="minorEastAsia" w:hAnsiTheme="minorHAnsi" w:cstheme="minorBidi"/>
          <w:noProof/>
          <w:color w:val="auto"/>
          <w:sz w:val="22"/>
          <w:lang w:bidi="ar-SA"/>
        </w:rPr>
      </w:pPr>
      <w:hyperlink w:anchor="_Toc86676895" w:history="1">
        <w:r w:rsidR="00347AF7" w:rsidRPr="00BF281B">
          <w:rPr>
            <w:rStyle w:val="Hyperlink"/>
            <w:noProof/>
          </w:rPr>
          <w:t>Digital Platform for Assistance</w:t>
        </w:r>
        <w:r w:rsidR="00347AF7">
          <w:rPr>
            <w:noProof/>
            <w:webHidden/>
          </w:rPr>
          <w:tab/>
        </w:r>
        <w:r w:rsidR="00347AF7">
          <w:rPr>
            <w:noProof/>
            <w:webHidden/>
          </w:rPr>
          <w:fldChar w:fldCharType="begin"/>
        </w:r>
        <w:r w:rsidR="00347AF7">
          <w:rPr>
            <w:noProof/>
            <w:webHidden/>
          </w:rPr>
          <w:instrText xml:space="preserve"> PAGEREF _Toc86676895 \h </w:instrText>
        </w:r>
        <w:r w:rsidR="00347AF7">
          <w:rPr>
            <w:noProof/>
            <w:webHidden/>
          </w:rPr>
        </w:r>
        <w:r w:rsidR="00347AF7">
          <w:rPr>
            <w:noProof/>
            <w:webHidden/>
          </w:rPr>
          <w:fldChar w:fldCharType="separate"/>
        </w:r>
        <w:r w:rsidR="00347AF7">
          <w:rPr>
            <w:noProof/>
            <w:webHidden/>
          </w:rPr>
          <w:t>7</w:t>
        </w:r>
        <w:r w:rsidR="00347AF7">
          <w:rPr>
            <w:noProof/>
            <w:webHidden/>
          </w:rPr>
          <w:fldChar w:fldCharType="end"/>
        </w:r>
      </w:hyperlink>
    </w:p>
    <w:p w14:paraId="2973AC7A" w14:textId="77777777" w:rsidR="00347AF7" w:rsidRDefault="00BC0922">
      <w:pPr>
        <w:pStyle w:val="TOC1"/>
        <w:tabs>
          <w:tab w:val="right" w:leader="dot" w:pos="9016"/>
        </w:tabs>
        <w:rPr>
          <w:rFonts w:asciiTheme="minorHAnsi" w:eastAsiaTheme="minorEastAsia" w:hAnsiTheme="minorHAnsi" w:cstheme="minorBidi"/>
          <w:noProof/>
          <w:color w:val="auto"/>
          <w:sz w:val="22"/>
          <w:lang w:bidi="ar-SA"/>
        </w:rPr>
      </w:pPr>
      <w:hyperlink w:anchor="_Toc86676896" w:history="1">
        <w:r w:rsidR="00347AF7" w:rsidRPr="00BF281B">
          <w:rPr>
            <w:rStyle w:val="Hyperlink"/>
            <w:noProof/>
          </w:rPr>
          <w:t>Conclusion &amp; Recommendations</w:t>
        </w:r>
        <w:r w:rsidR="00347AF7">
          <w:rPr>
            <w:noProof/>
            <w:webHidden/>
          </w:rPr>
          <w:tab/>
        </w:r>
        <w:r w:rsidR="00347AF7">
          <w:rPr>
            <w:noProof/>
            <w:webHidden/>
          </w:rPr>
          <w:fldChar w:fldCharType="begin"/>
        </w:r>
        <w:r w:rsidR="00347AF7">
          <w:rPr>
            <w:noProof/>
            <w:webHidden/>
          </w:rPr>
          <w:instrText xml:space="preserve"> PAGEREF _Toc86676896 \h </w:instrText>
        </w:r>
        <w:r w:rsidR="00347AF7">
          <w:rPr>
            <w:noProof/>
            <w:webHidden/>
          </w:rPr>
        </w:r>
        <w:r w:rsidR="00347AF7">
          <w:rPr>
            <w:noProof/>
            <w:webHidden/>
          </w:rPr>
          <w:fldChar w:fldCharType="separate"/>
        </w:r>
        <w:r w:rsidR="00347AF7">
          <w:rPr>
            <w:noProof/>
            <w:webHidden/>
          </w:rPr>
          <w:t>8</w:t>
        </w:r>
        <w:r w:rsidR="00347AF7">
          <w:rPr>
            <w:noProof/>
            <w:webHidden/>
          </w:rPr>
          <w:fldChar w:fldCharType="end"/>
        </w:r>
      </w:hyperlink>
    </w:p>
    <w:p w14:paraId="55AC8163" w14:textId="77777777" w:rsidR="00347AF7" w:rsidRDefault="00BC0922">
      <w:pPr>
        <w:pStyle w:val="TOC1"/>
        <w:tabs>
          <w:tab w:val="right" w:leader="dot" w:pos="9016"/>
        </w:tabs>
        <w:rPr>
          <w:rFonts w:asciiTheme="minorHAnsi" w:eastAsiaTheme="minorEastAsia" w:hAnsiTheme="minorHAnsi" w:cstheme="minorBidi"/>
          <w:noProof/>
          <w:color w:val="auto"/>
          <w:sz w:val="22"/>
          <w:lang w:bidi="ar-SA"/>
        </w:rPr>
      </w:pPr>
      <w:hyperlink w:anchor="_Toc86676897" w:history="1">
        <w:r w:rsidR="00347AF7" w:rsidRPr="00BF281B">
          <w:rPr>
            <w:rStyle w:val="Hyperlink"/>
            <w:noProof/>
          </w:rPr>
          <w:t>References</w:t>
        </w:r>
        <w:r w:rsidR="00347AF7">
          <w:rPr>
            <w:noProof/>
            <w:webHidden/>
          </w:rPr>
          <w:tab/>
        </w:r>
        <w:r w:rsidR="00347AF7">
          <w:rPr>
            <w:noProof/>
            <w:webHidden/>
          </w:rPr>
          <w:fldChar w:fldCharType="begin"/>
        </w:r>
        <w:r w:rsidR="00347AF7">
          <w:rPr>
            <w:noProof/>
            <w:webHidden/>
          </w:rPr>
          <w:instrText xml:space="preserve"> PAGEREF _Toc86676897 \h </w:instrText>
        </w:r>
        <w:r w:rsidR="00347AF7">
          <w:rPr>
            <w:noProof/>
            <w:webHidden/>
          </w:rPr>
        </w:r>
        <w:r w:rsidR="00347AF7">
          <w:rPr>
            <w:noProof/>
            <w:webHidden/>
          </w:rPr>
          <w:fldChar w:fldCharType="separate"/>
        </w:r>
        <w:r w:rsidR="00347AF7">
          <w:rPr>
            <w:noProof/>
            <w:webHidden/>
          </w:rPr>
          <w:t>9</w:t>
        </w:r>
        <w:r w:rsidR="00347AF7">
          <w:rPr>
            <w:noProof/>
            <w:webHidden/>
          </w:rPr>
          <w:fldChar w:fldCharType="end"/>
        </w:r>
      </w:hyperlink>
    </w:p>
    <w:p w14:paraId="55EC8E3A" w14:textId="77777777" w:rsidR="0054666C" w:rsidRPr="00B11196" w:rsidRDefault="0054666C" w:rsidP="0054666C">
      <w:pPr>
        <w:shd w:val="clear" w:color="auto" w:fill="FFFFFF" w:themeFill="background1"/>
        <w:rPr>
          <w:rFonts w:eastAsia="Calibri" w:cs="Calibri"/>
          <w:b/>
          <w:color w:val="0D0D0D" w:themeColor="text1" w:themeTint="F2"/>
          <w:szCs w:val="48"/>
          <w:shd w:val="clear" w:color="auto" w:fill="FFFFFF"/>
        </w:rPr>
      </w:pPr>
      <w:r w:rsidRPr="00964BAA">
        <w:rPr>
          <w:b/>
          <w:color w:val="0D0D0D" w:themeColor="text1" w:themeTint="F2"/>
          <w:shd w:val="clear" w:color="auto" w:fill="FFFFFF"/>
        </w:rPr>
        <w:fldChar w:fldCharType="end"/>
      </w:r>
      <w:r w:rsidRPr="00964BAA">
        <w:rPr>
          <w:b/>
          <w:color w:val="0D0D0D" w:themeColor="text1" w:themeTint="F2"/>
          <w:shd w:val="clear" w:color="auto" w:fill="FFFFFF"/>
        </w:rPr>
        <w:br w:type="page"/>
      </w:r>
    </w:p>
    <w:p w14:paraId="6F192A0C" w14:textId="77777777" w:rsidR="00B17920" w:rsidRPr="00B17920" w:rsidRDefault="00B17920" w:rsidP="00FE790D">
      <w:pPr>
        <w:pStyle w:val="Heading1"/>
        <w:jc w:val="both"/>
      </w:pPr>
      <w:bookmarkStart w:id="0" w:name="_Toc86676886"/>
      <w:r w:rsidRPr="00B17920">
        <w:lastRenderedPageBreak/>
        <w:t>Introduction</w:t>
      </w:r>
      <w:bookmarkEnd w:id="0"/>
    </w:p>
    <w:p w14:paraId="336F0C8A" w14:textId="7A28BD1F" w:rsidR="00B55E98" w:rsidRDefault="00B17920" w:rsidP="00FE790D">
      <w:pPr>
        <w:pStyle w:val="NormalWeb"/>
        <w:spacing w:before="0" w:beforeAutospacing="0" w:after="0" w:afterAutospacing="0" w:line="360" w:lineRule="auto"/>
        <w:jc w:val="both"/>
        <w:rPr>
          <w:color w:val="0E101A"/>
        </w:rPr>
      </w:pPr>
      <w:r w:rsidRPr="00B17920">
        <w:rPr>
          <w:color w:val="0E101A"/>
        </w:rPr>
        <w:t xml:space="preserve">Community development is a process of engaging people together to take an important action on what holds most priority to them. It aims to ensure that all people shall have access to fundamental rights and resources such as health, wellbeing, wealth, </w:t>
      </w:r>
      <w:r w:rsidR="005605C3" w:rsidRPr="00B17920">
        <w:rPr>
          <w:color w:val="0E101A"/>
        </w:rPr>
        <w:t>justice,</w:t>
      </w:r>
      <w:r w:rsidRPr="00B17920">
        <w:rPr>
          <w:color w:val="0E101A"/>
        </w:rPr>
        <w:t xml:space="preserve"> and other social opportunities (Edward and Jones, 2019). It also struggles to ensure that groups and communities shall achieve the necessities and rights without any exclusion and oppression in the society. </w:t>
      </w:r>
      <w:r w:rsidR="005605C3" w:rsidRPr="00B17920">
        <w:rPr>
          <w:color w:val="0E101A"/>
        </w:rPr>
        <w:t>While</w:t>
      </w:r>
      <w:r w:rsidRPr="00B17920">
        <w:rPr>
          <w:color w:val="0E101A"/>
        </w:rPr>
        <w:t xml:space="preserve"> the community is a fluid social group to ensure the principle of justice and fairness to all the citizens of the state (Edward and Jones, 2019).</w:t>
      </w:r>
      <w:r w:rsidR="00B55E98">
        <w:rPr>
          <w:color w:val="0E101A"/>
        </w:rPr>
        <w:t xml:space="preserve"> </w:t>
      </w:r>
      <w:r w:rsidR="00A63F40">
        <w:rPr>
          <w:color w:val="0E101A"/>
        </w:rPr>
        <w:t>Towers Hamlets</w:t>
      </w:r>
      <w:r w:rsidRPr="00B17920">
        <w:rPr>
          <w:color w:val="0E101A"/>
        </w:rPr>
        <w:t xml:space="preserve"> is also a community group that targets to assure that people will use their assets to improve the quality of life in the spheres of education, </w:t>
      </w:r>
      <w:r w:rsidR="005605C3" w:rsidRPr="00B17920">
        <w:rPr>
          <w:color w:val="0E101A"/>
        </w:rPr>
        <w:t>health,</w:t>
      </w:r>
      <w:r w:rsidRPr="00B17920">
        <w:rPr>
          <w:color w:val="0E101A"/>
        </w:rPr>
        <w:t xml:space="preserve"> and sustainability of society (DCUKFM, 2021). The basic principle the community shall include is self-determination, empowerment of the people, social action, social </w:t>
      </w:r>
      <w:r w:rsidR="005605C3" w:rsidRPr="00B17920">
        <w:rPr>
          <w:color w:val="0E101A"/>
        </w:rPr>
        <w:t>learning,</w:t>
      </w:r>
      <w:r w:rsidRPr="00B17920">
        <w:rPr>
          <w:color w:val="0E101A"/>
        </w:rPr>
        <w:t xml:space="preserve"> and work. </w:t>
      </w:r>
    </w:p>
    <w:p w14:paraId="4640DF7A" w14:textId="53EA8F93" w:rsidR="00B17920" w:rsidRPr="00B17920" w:rsidRDefault="00B55E98" w:rsidP="00FE790D">
      <w:pPr>
        <w:pStyle w:val="NormalWeb"/>
        <w:spacing w:before="0" w:beforeAutospacing="0" w:after="0" w:afterAutospacing="0" w:line="360" w:lineRule="auto"/>
        <w:jc w:val="both"/>
        <w:rPr>
          <w:color w:val="0E101A"/>
        </w:rPr>
      </w:pPr>
      <w:r>
        <w:rPr>
          <w:color w:val="0E101A"/>
        </w:rPr>
        <w:tab/>
      </w:r>
      <w:r w:rsidR="00B17920" w:rsidRPr="00B17920">
        <w:rPr>
          <w:color w:val="0E101A"/>
        </w:rPr>
        <w:t xml:space="preserve">The council works for the </w:t>
      </w:r>
      <w:r w:rsidR="002A566B">
        <w:rPr>
          <w:color w:val="0E101A"/>
        </w:rPr>
        <w:t xml:space="preserve">Stock Hamlets </w:t>
      </w:r>
      <w:r>
        <w:rPr>
          <w:color w:val="0E101A"/>
        </w:rPr>
        <w:t xml:space="preserve">community in the inner London </w:t>
      </w:r>
      <w:r w:rsidR="00F86EA3">
        <w:rPr>
          <w:color w:val="0E101A"/>
        </w:rPr>
        <w:t>Community</w:t>
      </w:r>
      <w:r w:rsidR="00B17920" w:rsidRPr="00B17920">
        <w:rPr>
          <w:color w:val="0E101A"/>
        </w:rPr>
        <w:t xml:space="preserve"> located at the south of the river Thames, with an above than average income deprivation is </w:t>
      </w:r>
      <w:r w:rsidR="0074754C">
        <w:rPr>
          <w:color w:val="0E101A"/>
        </w:rPr>
        <w:t>Stock Hamlets</w:t>
      </w:r>
      <w:r w:rsidR="00B17920" w:rsidRPr="00B17920">
        <w:rPr>
          <w:color w:val="0E101A"/>
        </w:rPr>
        <w:t xml:space="preserve"> with an average number of the average neighbourhood in the region of inner London. The neighbourhood is of 50% deprived income (Trust for London, 2021). This report aims to examine the demography, </w:t>
      </w:r>
      <w:r w:rsidR="005605C3" w:rsidRPr="00B17920">
        <w:rPr>
          <w:color w:val="0E101A"/>
        </w:rPr>
        <w:t>diversity,</w:t>
      </w:r>
      <w:r w:rsidR="00B17920" w:rsidRPr="00B17920">
        <w:rPr>
          <w:color w:val="0E101A"/>
        </w:rPr>
        <w:t xml:space="preserve"> and community development needs of the </w:t>
      </w:r>
      <w:r w:rsidR="00A63F40">
        <w:rPr>
          <w:color w:val="0E101A"/>
        </w:rPr>
        <w:t>Towers Hamlets</w:t>
      </w:r>
      <w:r w:rsidR="00B17920" w:rsidRPr="00B17920">
        <w:rPr>
          <w:color w:val="0E101A"/>
        </w:rPr>
        <w:t xml:space="preserve">, causes of the efforts for the development and the areas of development. The report </w:t>
      </w:r>
      <w:r w:rsidR="00FE790D">
        <w:rPr>
          <w:color w:val="0E101A"/>
        </w:rPr>
        <w:t xml:space="preserve">will </w:t>
      </w:r>
      <w:r w:rsidR="00B17920" w:rsidRPr="00B17920">
        <w:rPr>
          <w:color w:val="0E101A"/>
        </w:rPr>
        <w:t xml:space="preserve">also </w:t>
      </w:r>
      <w:r w:rsidR="00FE790D" w:rsidRPr="00B17920">
        <w:rPr>
          <w:color w:val="0E101A"/>
        </w:rPr>
        <w:t>highlight</w:t>
      </w:r>
      <w:r w:rsidR="00B17920" w:rsidRPr="00B17920">
        <w:rPr>
          <w:color w:val="0E101A"/>
        </w:rPr>
        <w:t xml:space="preserve"> the issues of the community, the role of media and social media campaigns, and approaches used by the community council for raising awareness and introducing positive changes in the community. Moreover, the initiatives for the development are also entailed in the report, while shedding policy perspectives on the development of the </w:t>
      </w:r>
      <w:r w:rsidR="0074754C">
        <w:rPr>
          <w:color w:val="0E101A"/>
        </w:rPr>
        <w:t>Stock Hamlets</w:t>
      </w:r>
      <w:r w:rsidR="00B17920" w:rsidRPr="00B17920">
        <w:rPr>
          <w:color w:val="0E101A"/>
        </w:rPr>
        <w:t xml:space="preserve"> community. Additionally, it aims to suggest practical solutions to overcome the issues encountered by the community. </w:t>
      </w:r>
    </w:p>
    <w:p w14:paraId="41CA20E3" w14:textId="77777777" w:rsidR="00B17920" w:rsidRPr="00B17920" w:rsidRDefault="00B17920" w:rsidP="00FE790D">
      <w:pPr>
        <w:pStyle w:val="Heading2"/>
        <w:jc w:val="both"/>
      </w:pPr>
      <w:bookmarkStart w:id="1" w:name="_Toc86676887"/>
      <w:r w:rsidRPr="00B17920">
        <w:t xml:space="preserve">Demography of </w:t>
      </w:r>
      <w:r w:rsidR="0074754C">
        <w:t>Stock Hamlets</w:t>
      </w:r>
      <w:r w:rsidRPr="00B17920">
        <w:t xml:space="preserve"> </w:t>
      </w:r>
      <w:r w:rsidR="00F86EA3">
        <w:t>Community</w:t>
      </w:r>
      <w:bookmarkEnd w:id="1"/>
    </w:p>
    <w:p w14:paraId="025C8EF1" w14:textId="77777777" w:rsidR="00B55E98" w:rsidRDefault="00B17920" w:rsidP="00FE790D">
      <w:pPr>
        <w:pStyle w:val="NormalWeb"/>
        <w:spacing w:before="0" w:beforeAutospacing="0" w:after="0" w:afterAutospacing="0" w:line="360" w:lineRule="auto"/>
        <w:jc w:val="both"/>
        <w:rPr>
          <w:color w:val="0E101A"/>
        </w:rPr>
      </w:pPr>
      <w:r w:rsidRPr="00B17920">
        <w:rPr>
          <w:color w:val="0E101A"/>
        </w:rPr>
        <w:t xml:space="preserve">Currently, the population of the </w:t>
      </w:r>
      <w:r w:rsidR="0074754C">
        <w:rPr>
          <w:color w:val="0E101A"/>
        </w:rPr>
        <w:t>Stock Hamlets</w:t>
      </w:r>
      <w:r w:rsidRPr="00B17920">
        <w:rPr>
          <w:color w:val="0E101A"/>
        </w:rPr>
        <w:t xml:space="preserve"> </w:t>
      </w:r>
      <w:r w:rsidR="00F86EA3">
        <w:rPr>
          <w:color w:val="0E101A"/>
        </w:rPr>
        <w:t>Community</w:t>
      </w:r>
      <w:r w:rsidRPr="00B17920">
        <w:rPr>
          <w:color w:val="0E101A"/>
        </w:rPr>
        <w:t xml:space="preserve"> </w:t>
      </w:r>
      <w:r w:rsidR="00B55E98">
        <w:rPr>
          <w:color w:val="0E101A"/>
        </w:rPr>
        <w:t>is around 317,000</w:t>
      </w:r>
      <w:r w:rsidRPr="00B17920">
        <w:rPr>
          <w:color w:val="0E101A"/>
        </w:rPr>
        <w:t xml:space="preserve"> as per the 20</w:t>
      </w:r>
      <w:r w:rsidR="00B55E98">
        <w:rPr>
          <w:color w:val="0E101A"/>
        </w:rPr>
        <w:t>18</w:t>
      </w:r>
      <w:r w:rsidRPr="00B17920">
        <w:rPr>
          <w:color w:val="0E101A"/>
        </w:rPr>
        <w:t xml:space="preserve"> census. With an estimated area of 28.85 km² Area and 11,091/ km2 population density (Williamson, 2018). According to the Office of the National Statistics, in 2011, a population of</w:t>
      </w:r>
      <w:r w:rsidR="00B55E98">
        <w:rPr>
          <w:color w:val="0E101A"/>
        </w:rPr>
        <w:t xml:space="preserve"> </w:t>
      </w:r>
      <w:r w:rsidRPr="00B17920">
        <w:rPr>
          <w:color w:val="0E101A"/>
        </w:rPr>
        <w:t xml:space="preserve">288283 people were living in the </w:t>
      </w:r>
      <w:r w:rsidR="0074754C">
        <w:rPr>
          <w:color w:val="0E101A"/>
        </w:rPr>
        <w:t>Stock Hamlets</w:t>
      </w:r>
      <w:r w:rsidRPr="00B17920">
        <w:rPr>
          <w:color w:val="0E101A"/>
        </w:rPr>
        <w:t xml:space="preserve"> </w:t>
      </w:r>
      <w:r w:rsidR="00F86EA3">
        <w:rPr>
          <w:color w:val="0E101A"/>
        </w:rPr>
        <w:t>Community</w:t>
      </w:r>
      <w:r w:rsidRPr="00B17920">
        <w:rPr>
          <w:color w:val="0E101A"/>
        </w:rPr>
        <w:t xml:space="preserve">. Nigerian Blacks were second to the Whites in the </w:t>
      </w:r>
      <w:r w:rsidR="00F86EA3">
        <w:rPr>
          <w:color w:val="0E101A"/>
        </w:rPr>
        <w:t>Community</w:t>
      </w:r>
      <w:r w:rsidRPr="00B17920">
        <w:rPr>
          <w:color w:val="0E101A"/>
        </w:rPr>
        <w:t xml:space="preserve"> (Williamson, 2018). The main language of the </w:t>
      </w:r>
      <w:r w:rsidR="00F86EA3">
        <w:rPr>
          <w:color w:val="0E101A"/>
        </w:rPr>
        <w:t>Community</w:t>
      </w:r>
      <w:r w:rsidRPr="00B17920">
        <w:rPr>
          <w:color w:val="0E101A"/>
        </w:rPr>
        <w:t xml:space="preserve"> was English, Welsh and Spanish, spoken by about 6429 people speaking Spanish. The 917 </w:t>
      </w:r>
      <w:r w:rsidRPr="00B17920">
        <w:rPr>
          <w:color w:val="0E101A"/>
        </w:rPr>
        <w:lastRenderedPageBreak/>
        <w:t xml:space="preserve">people were Jedi Knights, besides the 2208 Chefs, 2082 solicitors, 486 caretakers and 313 clergy people. </w:t>
      </w:r>
    </w:p>
    <w:p w14:paraId="33E46B4C" w14:textId="77777777" w:rsidR="00B17920" w:rsidRPr="00B55E98" w:rsidRDefault="00B55E98" w:rsidP="00FE790D">
      <w:pPr>
        <w:pStyle w:val="NormalWeb"/>
        <w:spacing w:before="0" w:beforeAutospacing="0" w:after="0" w:afterAutospacing="0" w:line="360" w:lineRule="auto"/>
        <w:jc w:val="both"/>
        <w:rPr>
          <w:color w:val="0E101A"/>
        </w:rPr>
      </w:pPr>
      <w:r>
        <w:rPr>
          <w:color w:val="0E101A"/>
        </w:rPr>
        <w:tab/>
      </w:r>
      <w:r w:rsidR="00B17920" w:rsidRPr="00B17920">
        <w:rPr>
          <w:color w:val="0E101A"/>
        </w:rPr>
        <w:t>Around 48</w:t>
      </w:r>
      <w:r>
        <w:rPr>
          <w:color w:val="0E101A"/>
        </w:rPr>
        <w:t>,</w:t>
      </w:r>
      <w:r w:rsidR="00B17920" w:rsidRPr="00B17920">
        <w:rPr>
          <w:color w:val="0E101A"/>
        </w:rPr>
        <w:t xml:space="preserve">000 people use the train, underground tram, light </w:t>
      </w:r>
      <w:proofErr w:type="gramStart"/>
      <w:r w:rsidR="00B17920" w:rsidRPr="00B17920">
        <w:rPr>
          <w:color w:val="0E101A"/>
        </w:rPr>
        <w:t>rail</w:t>
      </w:r>
      <w:proofErr w:type="gramEnd"/>
      <w:r w:rsidR="00B17920" w:rsidRPr="00B17920">
        <w:rPr>
          <w:color w:val="0E101A"/>
        </w:rPr>
        <w:t xml:space="preserve"> or metro to work while 38,000 people utilise the buses, coaches and minibus (Census, 2021). the female population proportion is slightly higher between the age group 20-39 and males aged 20-49. There is a lower proportion of male children and male children of age 5-19. The age group 1-4 is more common in the </w:t>
      </w:r>
      <w:r w:rsidR="0074754C">
        <w:rPr>
          <w:color w:val="0E101A"/>
        </w:rPr>
        <w:t>Stock Hamlets</w:t>
      </w:r>
      <w:r w:rsidR="00B17920" w:rsidRPr="00B17920">
        <w:rPr>
          <w:color w:val="0E101A"/>
        </w:rPr>
        <w:t xml:space="preserve"> community and significantly more adult population of the age 20-44 (male) and 20-39 (female). Moreover, the infant mortality and birth rates are higher in </w:t>
      </w:r>
      <w:r w:rsidR="0074754C">
        <w:rPr>
          <w:color w:val="0E101A"/>
        </w:rPr>
        <w:t>Stock Hamlets</w:t>
      </w:r>
      <w:r w:rsidR="00B17920" w:rsidRPr="00B17920">
        <w:rPr>
          <w:color w:val="0E101A"/>
        </w:rPr>
        <w:t xml:space="preserve"> </w:t>
      </w:r>
      <w:r w:rsidR="00F86EA3">
        <w:rPr>
          <w:color w:val="0E101A"/>
        </w:rPr>
        <w:t>Community</w:t>
      </w:r>
      <w:r w:rsidR="00B17920" w:rsidRPr="00B17920">
        <w:rPr>
          <w:color w:val="0E101A"/>
        </w:rPr>
        <w:t>, in comparison to the rest of London and England, in general (Census, 2021).</w:t>
      </w:r>
    </w:p>
    <w:p w14:paraId="5CF521D8" w14:textId="77777777" w:rsidR="00B17920" w:rsidRPr="00B17920" w:rsidRDefault="00B17920" w:rsidP="00FE790D">
      <w:pPr>
        <w:pStyle w:val="Heading2"/>
        <w:jc w:val="both"/>
      </w:pPr>
      <w:bookmarkStart w:id="2" w:name="_Toc86676888"/>
      <w:r w:rsidRPr="00B17920">
        <w:t>Diversity</w:t>
      </w:r>
      <w:bookmarkEnd w:id="2"/>
    </w:p>
    <w:p w14:paraId="43204724" w14:textId="4BEB7A7C" w:rsidR="00B17920" w:rsidRPr="00B17920" w:rsidRDefault="0074754C" w:rsidP="00FE790D">
      <w:pPr>
        <w:pStyle w:val="NormalWeb"/>
        <w:spacing w:before="0" w:beforeAutospacing="0" w:after="0" w:afterAutospacing="0" w:line="360" w:lineRule="auto"/>
        <w:jc w:val="both"/>
        <w:rPr>
          <w:color w:val="0E101A"/>
        </w:rPr>
      </w:pPr>
      <w:r>
        <w:rPr>
          <w:color w:val="0E101A"/>
        </w:rPr>
        <w:t>Stock Hamlets</w:t>
      </w:r>
      <w:r w:rsidR="00B17920" w:rsidRPr="00B17920">
        <w:rPr>
          <w:color w:val="0E101A"/>
        </w:rPr>
        <w:t xml:space="preserve"> </w:t>
      </w:r>
      <w:r w:rsidR="00F86EA3">
        <w:rPr>
          <w:color w:val="0E101A"/>
        </w:rPr>
        <w:t>Community</w:t>
      </w:r>
      <w:r w:rsidR="00B17920" w:rsidRPr="00B17920">
        <w:rPr>
          <w:color w:val="0E101A"/>
        </w:rPr>
        <w:t xml:space="preserve"> in inner London has a rich and diverse population.in 2009, the census showed that 63%</w:t>
      </w:r>
      <w:r w:rsidR="00B55E98">
        <w:rPr>
          <w:color w:val="0E101A"/>
        </w:rPr>
        <w:t xml:space="preserve"> </w:t>
      </w:r>
      <w:r w:rsidR="00B17920" w:rsidRPr="00B17920">
        <w:rPr>
          <w:color w:val="0E101A"/>
        </w:rPr>
        <w:t>population were White British, 26 % Black group, second-largest community. Moreover, lesser than 46.5 %</w:t>
      </w:r>
      <w:r w:rsidR="00B55E98">
        <w:rPr>
          <w:color w:val="0E101A"/>
        </w:rPr>
        <w:t xml:space="preserve"> </w:t>
      </w:r>
      <w:r w:rsidR="00B17920" w:rsidRPr="00B17920">
        <w:rPr>
          <w:color w:val="0E101A"/>
        </w:rPr>
        <w:t>of the children are British Whites, which is lower than the 51% OD Adults and Older people (68.5%) (Census, 2021). Furthermore, 29% of the children are from Black ethnicity, while most of the adults are black African population for 19% adults and 14% elderly population. In the elderly population, most of the black is ethnic Black Caribbean. (Census, 2021)</w:t>
      </w:r>
      <w:r w:rsidR="00B55E98">
        <w:rPr>
          <w:color w:val="0E101A"/>
        </w:rPr>
        <w:t>. It shows highly diversified population with major proportion of white and black population.</w:t>
      </w:r>
    </w:p>
    <w:p w14:paraId="48560A97" w14:textId="77777777" w:rsidR="00B17920" w:rsidRPr="00B17920" w:rsidRDefault="00B17920" w:rsidP="00FE790D">
      <w:pPr>
        <w:pStyle w:val="Heading1"/>
        <w:jc w:val="both"/>
      </w:pPr>
      <w:bookmarkStart w:id="3" w:name="_Toc86676889"/>
      <w:r w:rsidRPr="00B17920">
        <w:t xml:space="preserve">Issues of the </w:t>
      </w:r>
      <w:r w:rsidR="00A63F40">
        <w:t>Towers Hamlets</w:t>
      </w:r>
      <w:bookmarkEnd w:id="3"/>
    </w:p>
    <w:p w14:paraId="27E12CE1" w14:textId="5A02BF3E" w:rsidR="00B17920" w:rsidRPr="00B17920" w:rsidRDefault="00A63F40" w:rsidP="00FE790D">
      <w:pPr>
        <w:pStyle w:val="NormalWeb"/>
        <w:spacing w:before="0" w:beforeAutospacing="0" w:after="0" w:afterAutospacing="0" w:line="360" w:lineRule="auto"/>
        <w:jc w:val="both"/>
        <w:rPr>
          <w:color w:val="0E101A"/>
        </w:rPr>
      </w:pPr>
      <w:r>
        <w:rPr>
          <w:color w:val="0E101A"/>
        </w:rPr>
        <w:t>Towers Hamlets</w:t>
      </w:r>
      <w:r w:rsidR="00B17920" w:rsidRPr="00B17920">
        <w:rPr>
          <w:color w:val="0E101A"/>
        </w:rPr>
        <w:t xml:space="preserve"> is an underprivileged community of inner London, suffering from issues of education, unemployment, housing crisis, mental health, food poverty, social </w:t>
      </w:r>
      <w:r w:rsidR="006E66D8" w:rsidRPr="00B17920">
        <w:rPr>
          <w:color w:val="0E101A"/>
        </w:rPr>
        <w:t>care,</w:t>
      </w:r>
      <w:r w:rsidR="00B17920" w:rsidRPr="00B17920">
        <w:rPr>
          <w:color w:val="0E101A"/>
        </w:rPr>
        <w:t xml:space="preserve"> and mental health (NHS </w:t>
      </w:r>
      <w:r w:rsidR="0074754C">
        <w:rPr>
          <w:color w:val="0E101A"/>
        </w:rPr>
        <w:t>Stock Hamlets</w:t>
      </w:r>
      <w:r w:rsidR="00B17920" w:rsidRPr="00B17920">
        <w:rPr>
          <w:color w:val="0E101A"/>
        </w:rPr>
        <w:t xml:space="preserve"> Clinical Commission Group, 2016). However, considering the severity only issues of poor housing or homelessness and unemployment have been underscored to highlight the severity of the two.</w:t>
      </w:r>
    </w:p>
    <w:p w14:paraId="04838E68" w14:textId="77777777" w:rsidR="00B17920" w:rsidRPr="00B55E98" w:rsidRDefault="00B55E98" w:rsidP="00FE790D">
      <w:pPr>
        <w:pStyle w:val="Heading2"/>
        <w:jc w:val="both"/>
      </w:pPr>
      <w:bookmarkStart w:id="4" w:name="_Toc86676890"/>
      <w:r>
        <w:t xml:space="preserve">Issue 1: </w:t>
      </w:r>
      <w:r w:rsidR="00B17920" w:rsidRPr="00B17920">
        <w:t>Vulnerable Ac</w:t>
      </w:r>
      <w:r w:rsidR="00B17920">
        <w:t>commodation and Shelter Crisis</w:t>
      </w:r>
      <w:bookmarkEnd w:id="4"/>
    </w:p>
    <w:p w14:paraId="45FAD704" w14:textId="5A64E4E6"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t xml:space="preserve">In 2015, the Supreme Court of England issued a judgment on the case titled </w:t>
      </w:r>
      <w:proofErr w:type="spellStart"/>
      <w:r w:rsidRPr="00B17920">
        <w:rPr>
          <w:color w:val="0E101A"/>
        </w:rPr>
        <w:t>Hotak</w:t>
      </w:r>
      <w:proofErr w:type="spellEnd"/>
      <w:r w:rsidRPr="00B17920">
        <w:rPr>
          <w:color w:val="0E101A"/>
        </w:rPr>
        <w:t xml:space="preserve"> and others VS </w:t>
      </w:r>
      <w:r w:rsidR="00A63F40">
        <w:rPr>
          <w:color w:val="0E101A"/>
        </w:rPr>
        <w:t>Towers Hamlets</w:t>
      </w:r>
      <w:r w:rsidRPr="00B17920">
        <w:rPr>
          <w:color w:val="0E101A"/>
        </w:rPr>
        <w:t xml:space="preserve"> and others. The Supreme Court of England addressed the issue of assessment of vulnerability assessment (Johnson v Solihull) from the court of Appeal, third party support consid</w:t>
      </w:r>
      <w:r w:rsidR="00FE790D">
        <w:rPr>
          <w:color w:val="0E101A"/>
        </w:rPr>
        <w:t>eration in vulnerability (</w:t>
      </w:r>
      <w:proofErr w:type="spellStart"/>
      <w:r w:rsidR="00FE790D">
        <w:rPr>
          <w:color w:val="0E101A"/>
        </w:rPr>
        <w:t>Hotak</w:t>
      </w:r>
      <w:proofErr w:type="spellEnd"/>
      <w:r w:rsidRPr="00B17920">
        <w:rPr>
          <w:color w:val="0E101A"/>
        </w:rPr>
        <w:t xml:space="preserve"> VS </w:t>
      </w:r>
      <w:r w:rsidR="0074754C">
        <w:rPr>
          <w:color w:val="0E101A"/>
        </w:rPr>
        <w:t>Stock Hamlets</w:t>
      </w:r>
      <w:r w:rsidRPr="00B17920">
        <w:rPr>
          <w:color w:val="0E101A"/>
        </w:rPr>
        <w:t xml:space="preserve">), and Public Sector </w:t>
      </w:r>
      <w:r w:rsidRPr="00B17920">
        <w:rPr>
          <w:color w:val="0E101A"/>
        </w:rPr>
        <w:lastRenderedPageBreak/>
        <w:t>Equality Duty to ascertain the priority need by a disabled applicant in the appeal from </w:t>
      </w:r>
      <w:r w:rsidRPr="00B17920">
        <w:rPr>
          <w:rStyle w:val="Emphasis"/>
          <w:color w:val="0E101A"/>
        </w:rPr>
        <w:t xml:space="preserve">Kanu v </w:t>
      </w:r>
      <w:r w:rsidR="0074754C">
        <w:rPr>
          <w:rStyle w:val="Emphasis"/>
          <w:color w:val="0E101A"/>
        </w:rPr>
        <w:t>Stock Hamlets</w:t>
      </w:r>
      <w:r w:rsidRPr="00B17920">
        <w:rPr>
          <w:rStyle w:val="Emphasis"/>
          <w:color w:val="0E101A"/>
        </w:rPr>
        <w:t xml:space="preserve"> (</w:t>
      </w:r>
      <w:proofErr w:type="spellStart"/>
      <w:r w:rsidRPr="00B17920">
        <w:rPr>
          <w:rStyle w:val="Emphasis"/>
          <w:color w:val="0E101A"/>
        </w:rPr>
        <w:t>Hotak</w:t>
      </w:r>
      <w:proofErr w:type="spellEnd"/>
      <w:r w:rsidRPr="00B17920">
        <w:rPr>
          <w:rStyle w:val="Emphasis"/>
          <w:color w:val="0E101A"/>
        </w:rPr>
        <w:t xml:space="preserve"> and others (Appellants) v </w:t>
      </w:r>
      <w:r w:rsidR="00A63F40">
        <w:rPr>
          <w:rStyle w:val="Emphasis"/>
          <w:color w:val="0E101A"/>
        </w:rPr>
        <w:t>Towers Hamlets</w:t>
      </w:r>
      <w:r w:rsidRPr="00B17920">
        <w:rPr>
          <w:rStyle w:val="Emphasis"/>
          <w:color w:val="0E101A"/>
        </w:rPr>
        <w:t xml:space="preserve"> and another, [2015]).</w:t>
      </w:r>
    </w:p>
    <w:p w14:paraId="431786E0" w14:textId="14D103FC" w:rsidR="00B55E98" w:rsidRDefault="00B17920" w:rsidP="00FE790D">
      <w:pPr>
        <w:pStyle w:val="NormalWeb"/>
        <w:spacing w:before="0" w:beforeAutospacing="0" w:after="0" w:afterAutospacing="0" w:line="360" w:lineRule="auto"/>
        <w:jc w:val="both"/>
        <w:rPr>
          <w:color w:val="0E101A"/>
        </w:rPr>
      </w:pPr>
      <w:r w:rsidRPr="00B17920">
        <w:rPr>
          <w:color w:val="0E101A"/>
        </w:rPr>
        <w:t xml:space="preserve">The court dealt with the issue of joint intervention and shelter crisis. Covering a range of issues on the decision of the vulnerability of the applicants. The honourable Supreme Court decided the matter on applicant vulnerability in case of accommodation rather than care for gravely disabled, homelessness of the applicant, authorities’ responsibility to assess the issue of homelessness and finiteness of the resources, street homelessness, fending for oneself and the chances of the suicide in the homeless people in comparison to the rest of the population. This judgment reflected that the people living in the </w:t>
      </w:r>
      <w:r w:rsidR="0074754C">
        <w:rPr>
          <w:color w:val="0E101A"/>
        </w:rPr>
        <w:t>Stock Hamlets</w:t>
      </w:r>
      <w:r w:rsidRPr="00B17920">
        <w:rPr>
          <w:color w:val="0E101A"/>
        </w:rPr>
        <w:t xml:space="preserve"> </w:t>
      </w:r>
      <w:r w:rsidR="00F86EA3">
        <w:rPr>
          <w:color w:val="0E101A"/>
        </w:rPr>
        <w:t>Community</w:t>
      </w:r>
      <w:r w:rsidRPr="00B17920">
        <w:rPr>
          <w:color w:val="0E101A"/>
        </w:rPr>
        <w:t xml:space="preserve"> had an issue of shelter crisis or vulnerable accommodation, especially in the case of </w:t>
      </w:r>
      <w:r w:rsidR="00B55E98">
        <w:rPr>
          <w:color w:val="0E101A"/>
        </w:rPr>
        <w:t>b</w:t>
      </w:r>
      <w:r w:rsidRPr="00B17920">
        <w:rPr>
          <w:color w:val="0E101A"/>
        </w:rPr>
        <w:t>lacks. The court also decided that the applicant may be considered vulnerable, despite residing with the other party. The case of Johnson was dismissed.</w:t>
      </w:r>
      <w:r w:rsidRPr="00B17920">
        <w:rPr>
          <w:rStyle w:val="Strong"/>
          <w:color w:val="0E101A"/>
        </w:rPr>
        <w:t> </w:t>
      </w:r>
      <w:r w:rsidRPr="00B17920">
        <w:rPr>
          <w:color w:val="0E101A"/>
        </w:rPr>
        <w:t>The court issued a verdict of priority treatment for the vulnerable in practice if they are homeless ones (</w:t>
      </w:r>
      <w:proofErr w:type="spellStart"/>
      <w:r w:rsidRPr="00B17920">
        <w:rPr>
          <w:color w:val="0E101A"/>
        </w:rPr>
        <w:t>Hotak</w:t>
      </w:r>
      <w:proofErr w:type="spellEnd"/>
      <w:r w:rsidRPr="00B17920">
        <w:rPr>
          <w:color w:val="0E101A"/>
        </w:rPr>
        <w:t xml:space="preserve"> and others (Appellants)</w:t>
      </w:r>
      <w:r w:rsidR="004D4939">
        <w:rPr>
          <w:color w:val="0E101A"/>
        </w:rPr>
        <w:t xml:space="preserve">. </w:t>
      </w:r>
      <w:r w:rsidR="00A63F40">
        <w:rPr>
          <w:color w:val="0E101A"/>
        </w:rPr>
        <w:t>Towers Hamlets</w:t>
      </w:r>
      <w:r w:rsidRPr="00B17920">
        <w:rPr>
          <w:color w:val="0E101A"/>
        </w:rPr>
        <w:t xml:space="preserve"> and another, 2015). </w:t>
      </w:r>
    </w:p>
    <w:p w14:paraId="789E11B8" w14:textId="4109F496"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t xml:space="preserve">The court assumed the </w:t>
      </w:r>
      <w:r w:rsidR="005605C3" w:rsidRPr="00B17920">
        <w:rPr>
          <w:color w:val="0E101A"/>
        </w:rPr>
        <w:t>third-party</w:t>
      </w:r>
      <w:r w:rsidRPr="00B17920">
        <w:rPr>
          <w:color w:val="0E101A"/>
        </w:rPr>
        <w:t xml:space="preserve"> role and support consistently under the statutory provisions. Kanu was awarded judgment in favour, and </w:t>
      </w:r>
      <w:proofErr w:type="spellStart"/>
      <w:r w:rsidRPr="00B17920">
        <w:rPr>
          <w:color w:val="0E101A"/>
        </w:rPr>
        <w:t>Hotak</w:t>
      </w:r>
      <w:proofErr w:type="spellEnd"/>
      <w:r w:rsidRPr="00B17920">
        <w:rPr>
          <w:color w:val="0E101A"/>
        </w:rPr>
        <w:t xml:space="preserve"> appeal was dismissed, owing to a mere question of whether vulnerability support could be considered or not (</w:t>
      </w:r>
      <w:proofErr w:type="spellStart"/>
      <w:r w:rsidRPr="00B17920">
        <w:rPr>
          <w:color w:val="0E101A"/>
        </w:rPr>
        <w:t>Hotak</w:t>
      </w:r>
      <w:proofErr w:type="spellEnd"/>
      <w:r w:rsidRPr="00B17920">
        <w:rPr>
          <w:color w:val="0E101A"/>
        </w:rPr>
        <w:t xml:space="preserve"> and others (Appellants) v </w:t>
      </w:r>
      <w:r w:rsidR="00A63F40">
        <w:rPr>
          <w:color w:val="0E101A"/>
        </w:rPr>
        <w:t>Towers Hamlets</w:t>
      </w:r>
      <w:r w:rsidR="00B55E98">
        <w:rPr>
          <w:color w:val="0E101A"/>
        </w:rPr>
        <w:t xml:space="preserve"> and another, 2015). </w:t>
      </w:r>
      <w:r w:rsidRPr="00B17920">
        <w:rPr>
          <w:color w:val="0E101A"/>
        </w:rPr>
        <w:t xml:space="preserve">The issue of poor housing and homelessness is associated with the poor health conditions and psychological distress of the community (Williamson, 2018). Secure housing improves mental health and psychological well-being. (Williamson, 2018). In recent years, </w:t>
      </w:r>
      <w:r w:rsidR="0074754C">
        <w:rPr>
          <w:color w:val="0E101A"/>
        </w:rPr>
        <w:t>Stock Hamlets</w:t>
      </w:r>
      <w:r w:rsidRPr="00B17920">
        <w:rPr>
          <w:color w:val="0E101A"/>
        </w:rPr>
        <w:t xml:space="preserve"> </w:t>
      </w:r>
      <w:r w:rsidR="00F86EA3">
        <w:rPr>
          <w:color w:val="0E101A"/>
        </w:rPr>
        <w:t>Community</w:t>
      </w:r>
      <w:r w:rsidRPr="00B17920">
        <w:rPr>
          <w:color w:val="0E101A"/>
        </w:rPr>
        <w:t xml:space="preserve"> of London has observed a wide shortage of affordable housing and a rise in rents in the private sector. This has also made the number of rough sleepers go high in the community (Gov.UK, 2020). The people are threatened with homelessness, which consequently leads to the temporary accommodation undesirable for many people. (Williamson, 2018).</w:t>
      </w:r>
    </w:p>
    <w:p w14:paraId="631AB195" w14:textId="77777777" w:rsidR="00B17920" w:rsidRPr="00B17920" w:rsidRDefault="00B55E98" w:rsidP="00FE790D">
      <w:pPr>
        <w:pStyle w:val="Heading2"/>
        <w:jc w:val="both"/>
      </w:pPr>
      <w:bookmarkStart w:id="5" w:name="_Toc86676891"/>
      <w:r>
        <w:t xml:space="preserve">Issue 2: </w:t>
      </w:r>
      <w:r w:rsidR="00B17920" w:rsidRPr="00B17920">
        <w:t>Unemployment</w:t>
      </w:r>
      <w:bookmarkEnd w:id="5"/>
    </w:p>
    <w:p w14:paraId="121B9725" w14:textId="3DA6DF14" w:rsidR="00B17920" w:rsidRPr="00B17920" w:rsidRDefault="00B55E98" w:rsidP="00FE790D">
      <w:pPr>
        <w:pStyle w:val="NormalWeb"/>
        <w:spacing w:before="0" w:beforeAutospacing="0" w:after="0" w:afterAutospacing="0" w:line="360" w:lineRule="auto"/>
        <w:jc w:val="both"/>
        <w:rPr>
          <w:color w:val="0E101A"/>
        </w:rPr>
      </w:pPr>
      <w:r>
        <w:rPr>
          <w:color w:val="0E101A"/>
        </w:rPr>
        <w:tab/>
      </w:r>
      <w:r w:rsidR="00B17920" w:rsidRPr="00B17920">
        <w:rPr>
          <w:color w:val="0E101A"/>
        </w:rPr>
        <w:t xml:space="preserve">The employment level in the </w:t>
      </w:r>
      <w:r w:rsidR="00A63F40">
        <w:rPr>
          <w:color w:val="0E101A"/>
        </w:rPr>
        <w:t>Towers Hamlets</w:t>
      </w:r>
      <w:r w:rsidR="00B17920" w:rsidRPr="00B17920">
        <w:rPr>
          <w:color w:val="0E101A"/>
        </w:rPr>
        <w:t xml:space="preserve"> is generally lower in comparison to the whole of the UK (Williamson, 2018). As in the last decade, two-thirds of the total population in the community was employed which is lower than the three-quarter population of the entire UK.</w:t>
      </w:r>
      <w:r w:rsidR="00B17920">
        <w:rPr>
          <w:color w:val="0E101A"/>
        </w:rPr>
        <w:t xml:space="preserve"> </w:t>
      </w:r>
      <w:r w:rsidR="00B17920" w:rsidRPr="00B17920">
        <w:rPr>
          <w:color w:val="0E101A"/>
        </w:rPr>
        <w:t>In 2007, only about 32</w:t>
      </w:r>
      <w:r>
        <w:rPr>
          <w:color w:val="0E101A"/>
        </w:rPr>
        <w:t>,</w:t>
      </w:r>
      <w:r w:rsidR="00B17920" w:rsidRPr="00B17920">
        <w:rPr>
          <w:color w:val="0E101A"/>
        </w:rPr>
        <w:t>000 residents of working age claimed the Pension benefits. However, it has become more common, as per the statistics of the Job Seekers Allowance claimant amount. In 2009, the number of claimants was 9</w:t>
      </w:r>
      <w:r>
        <w:rPr>
          <w:color w:val="0E101A"/>
        </w:rPr>
        <w:t>,</w:t>
      </w:r>
      <w:r w:rsidR="00B17920" w:rsidRPr="00B17920">
        <w:rPr>
          <w:color w:val="0E101A"/>
        </w:rPr>
        <w:t xml:space="preserve">901, in comparison to 7216, in 2008. </w:t>
      </w:r>
      <w:r w:rsidR="00B17920" w:rsidRPr="00B17920">
        <w:rPr>
          <w:color w:val="0E101A"/>
        </w:rPr>
        <w:lastRenderedPageBreak/>
        <w:t xml:space="preserve">In general, the total proportion of the adults claiming the Job Seekers Allowance is 3.2% of the total residents in the </w:t>
      </w:r>
      <w:r w:rsidR="0074754C">
        <w:rPr>
          <w:color w:val="0E101A"/>
        </w:rPr>
        <w:t>Stock Hamlets</w:t>
      </w:r>
      <w:r w:rsidR="00B17920" w:rsidRPr="00B17920">
        <w:rPr>
          <w:color w:val="0E101A"/>
        </w:rPr>
        <w:t xml:space="preserve"> (Gov.UK, 2020) The unemployment rate in the community has increased from 8.1% in January 20</w:t>
      </w:r>
      <w:r w:rsidR="008F1942">
        <w:rPr>
          <w:color w:val="0E101A"/>
        </w:rPr>
        <w:t>0</w:t>
      </w:r>
      <w:r w:rsidR="00B17920" w:rsidRPr="00B17920">
        <w:rPr>
          <w:color w:val="0E101A"/>
        </w:rPr>
        <w:t xml:space="preserve">8 to 10.3%, in March of the year 2014 (Gov.UK, 2020). This signifies an increased rate of unemployment, leading to an increase in food poverty issues, mental health issues, educational </w:t>
      </w:r>
      <w:r w:rsidR="008F1942" w:rsidRPr="00B17920">
        <w:rPr>
          <w:color w:val="0E101A"/>
        </w:rPr>
        <w:t>issues,</w:t>
      </w:r>
      <w:r w:rsidR="00B17920" w:rsidRPr="00B17920">
        <w:rPr>
          <w:color w:val="0E101A"/>
        </w:rPr>
        <w:t xml:space="preserve"> and other economic challenges. </w:t>
      </w:r>
    </w:p>
    <w:p w14:paraId="47821D24" w14:textId="4DFED09D" w:rsidR="00B17920" w:rsidRPr="00B17920" w:rsidRDefault="0074754C" w:rsidP="00FE790D">
      <w:pPr>
        <w:pStyle w:val="Heading1"/>
        <w:jc w:val="both"/>
      </w:pPr>
      <w:bookmarkStart w:id="6" w:name="_Toc86676892"/>
      <w:r>
        <w:t xml:space="preserve">Stock </w:t>
      </w:r>
      <w:r w:rsidR="008F1942">
        <w:t>Hamlets</w:t>
      </w:r>
      <w:r w:rsidR="008F1942" w:rsidRPr="00B17920">
        <w:t>’</w:t>
      </w:r>
      <w:r w:rsidR="00B17920" w:rsidRPr="00B17920">
        <w:t xml:space="preserve"> </w:t>
      </w:r>
      <w:r w:rsidR="00F86EA3">
        <w:t>Community</w:t>
      </w:r>
      <w:r w:rsidR="00B17920" w:rsidRPr="00B17920">
        <w:t xml:space="preserve"> Council and Its Initiatives and Plans</w:t>
      </w:r>
      <w:bookmarkEnd w:id="6"/>
    </w:p>
    <w:p w14:paraId="65A4B87B" w14:textId="77777777"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t xml:space="preserve">The </w:t>
      </w:r>
      <w:r w:rsidR="00A63F40">
        <w:rPr>
          <w:color w:val="0E101A"/>
        </w:rPr>
        <w:t>Towers Hamlets</w:t>
      </w:r>
      <w:r w:rsidRPr="00B17920">
        <w:rPr>
          <w:color w:val="0E101A"/>
        </w:rPr>
        <w:t xml:space="preserve"> Council aims at the well-being of the residents of </w:t>
      </w:r>
      <w:r w:rsidR="0074754C">
        <w:rPr>
          <w:color w:val="0E101A"/>
        </w:rPr>
        <w:t>Stock Hamlets</w:t>
      </w:r>
      <w:r w:rsidRPr="00B17920">
        <w:rPr>
          <w:color w:val="0E101A"/>
        </w:rPr>
        <w:t>. The objectives of the council include the creation of a fair and just society, deliverance of quality housing, sustainable climate initiatives, increased opportunities of living in the community (Lecce’s, 2015). It believes in family-oriented behaviour towards the community, assurance of accountability, work for everyone, the financial well-being of the members of the community, equality in the community, and elimination of all forms of discrimination (</w:t>
      </w:r>
      <w:r w:rsidR="0074754C">
        <w:rPr>
          <w:color w:val="0E101A"/>
        </w:rPr>
        <w:t>Stock Hamlets</w:t>
      </w:r>
      <w:r w:rsidRPr="00B17920">
        <w:rPr>
          <w:color w:val="0E101A"/>
        </w:rPr>
        <w:t xml:space="preserve"> Council, 2020).</w:t>
      </w:r>
    </w:p>
    <w:p w14:paraId="7B462EAE" w14:textId="77777777" w:rsidR="00B17920" w:rsidRPr="00B17920" w:rsidRDefault="00B17920" w:rsidP="00FE790D">
      <w:pPr>
        <w:pStyle w:val="Heading2"/>
        <w:jc w:val="both"/>
      </w:pPr>
      <w:bookmarkStart w:id="7" w:name="_Toc86676893"/>
      <w:r w:rsidRPr="00B17920">
        <w:t>Green Economy Deal</w:t>
      </w:r>
      <w:bookmarkEnd w:id="7"/>
    </w:p>
    <w:p w14:paraId="4E79CDE9" w14:textId="29C4E56B"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t xml:space="preserve">The initiatives of the council plan include the commitment to the green economy in </w:t>
      </w:r>
      <w:r w:rsidR="0074754C">
        <w:rPr>
          <w:color w:val="0E101A"/>
        </w:rPr>
        <w:t>Stock Hamlets</w:t>
      </w:r>
      <w:r w:rsidRPr="00B17920">
        <w:rPr>
          <w:color w:val="0E101A"/>
        </w:rPr>
        <w:t xml:space="preserve"> by aiming to bring about 5000 people into the work sphere (</w:t>
      </w:r>
      <w:r w:rsidR="0074754C">
        <w:rPr>
          <w:color w:val="0E101A"/>
        </w:rPr>
        <w:t>Stock Hamlets</w:t>
      </w:r>
      <w:r w:rsidRPr="00B17920">
        <w:rPr>
          <w:color w:val="0E101A"/>
        </w:rPr>
        <w:t xml:space="preserve"> Council, 2021). Moreover, the council along with the collaboration of the local population and the government is active in a </w:t>
      </w:r>
      <w:r w:rsidR="0074754C">
        <w:rPr>
          <w:color w:val="0E101A"/>
        </w:rPr>
        <w:t>Stock Hamlets</w:t>
      </w:r>
      <w:r w:rsidRPr="00B17920">
        <w:rPr>
          <w:color w:val="0E101A"/>
        </w:rPr>
        <w:t xml:space="preserve"> Green New Deal to ensure 1000 green jobs in the community to overcome the unemployment issues as well as sustainable climate challenges arising from the economic growth (</w:t>
      </w:r>
      <w:r w:rsidR="0074754C">
        <w:rPr>
          <w:color w:val="0E101A"/>
        </w:rPr>
        <w:t>Stock Hamlets</w:t>
      </w:r>
      <w:r w:rsidRPr="00B17920">
        <w:rPr>
          <w:color w:val="0E101A"/>
        </w:rPr>
        <w:t xml:space="preserve"> Council, 2020b). Moreover, it also aims to increase access to education, </w:t>
      </w:r>
      <w:r w:rsidR="00EE3F3A" w:rsidRPr="00B17920">
        <w:rPr>
          <w:color w:val="0E101A"/>
        </w:rPr>
        <w:t>employment,</w:t>
      </w:r>
      <w:r w:rsidRPr="00B17920">
        <w:rPr>
          <w:color w:val="0E101A"/>
        </w:rPr>
        <w:t xml:space="preserve"> and training programs and a post-Covid initiative to provide and support those who lost jobs during the Pandemic COVID19(</w:t>
      </w:r>
      <w:r w:rsidR="0074754C">
        <w:rPr>
          <w:color w:val="0E101A"/>
        </w:rPr>
        <w:t>Stock Hamlets</w:t>
      </w:r>
      <w:r w:rsidRPr="00B17920">
        <w:rPr>
          <w:color w:val="0E101A"/>
        </w:rPr>
        <w:t xml:space="preserve"> Council, 2021a).</w:t>
      </w:r>
      <w:r w:rsidR="00B55E98">
        <w:rPr>
          <w:color w:val="0E101A"/>
        </w:rPr>
        <w:t xml:space="preserve"> </w:t>
      </w:r>
      <w:r w:rsidRPr="00B17920">
        <w:rPr>
          <w:color w:val="0E101A"/>
        </w:rPr>
        <w:t xml:space="preserve">The new climate strategy is targeted at 10,000 new trees plantation, halve the emission by 2022, greener council housing, improve air quality index, and make the </w:t>
      </w:r>
      <w:r w:rsidR="0074754C">
        <w:rPr>
          <w:color w:val="0E101A"/>
        </w:rPr>
        <w:t>Stock Hamlets</w:t>
      </w:r>
      <w:r w:rsidRPr="00B17920">
        <w:rPr>
          <w:color w:val="0E101A"/>
        </w:rPr>
        <w:t xml:space="preserve"> </w:t>
      </w:r>
      <w:r w:rsidR="00F86EA3">
        <w:rPr>
          <w:color w:val="0E101A"/>
        </w:rPr>
        <w:t>Community</w:t>
      </w:r>
      <w:r w:rsidRPr="00B17920">
        <w:rPr>
          <w:color w:val="0E101A"/>
        </w:rPr>
        <w:t xml:space="preserve"> a community of low traffic (</w:t>
      </w:r>
      <w:r w:rsidR="0074754C">
        <w:rPr>
          <w:color w:val="0E101A"/>
        </w:rPr>
        <w:t>Stock Hamlets</w:t>
      </w:r>
      <w:r w:rsidRPr="00B17920">
        <w:rPr>
          <w:color w:val="0E101A"/>
        </w:rPr>
        <w:t xml:space="preserve"> Council, 2021c).</w:t>
      </w:r>
    </w:p>
    <w:p w14:paraId="31DD317F" w14:textId="77777777" w:rsidR="00B17920" w:rsidRPr="00B17920" w:rsidRDefault="00B17920" w:rsidP="00FE790D">
      <w:pPr>
        <w:pStyle w:val="Heading2"/>
        <w:jc w:val="both"/>
      </w:pPr>
      <w:bookmarkStart w:id="8" w:name="_Toc86676894"/>
      <w:r w:rsidRPr="00B17920">
        <w:t>Homes for All Initiative</w:t>
      </w:r>
      <w:bookmarkEnd w:id="8"/>
    </w:p>
    <w:p w14:paraId="0DC0A46A" w14:textId="58B2D897"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t xml:space="preserve">The Homes for All initiative </w:t>
      </w:r>
      <w:r w:rsidR="00553E00" w:rsidRPr="00B17920">
        <w:rPr>
          <w:color w:val="0E101A"/>
        </w:rPr>
        <w:t>are</w:t>
      </w:r>
      <w:r w:rsidRPr="00B17920">
        <w:rPr>
          <w:color w:val="0E101A"/>
        </w:rPr>
        <w:t xml:space="preserve"> a vision of the </w:t>
      </w:r>
      <w:r w:rsidR="0074754C">
        <w:rPr>
          <w:color w:val="0E101A"/>
        </w:rPr>
        <w:t>Stock Hamlets</w:t>
      </w:r>
      <w:r w:rsidRPr="00B17920">
        <w:rPr>
          <w:color w:val="0E101A"/>
        </w:rPr>
        <w:t xml:space="preserve"> for establishing the foundation of quality housing, to meet the housing needs of the community by affordable housing plans (</w:t>
      </w:r>
      <w:r w:rsidR="0074754C">
        <w:rPr>
          <w:color w:val="0E101A"/>
        </w:rPr>
        <w:t>Stock Hamlets</w:t>
      </w:r>
      <w:r w:rsidRPr="00B17920">
        <w:rPr>
          <w:color w:val="0E101A"/>
        </w:rPr>
        <w:t xml:space="preserve"> Council, 2020). This is included in the council plan 2022 to increase the number of houses by 1000, to overcome road sleeping, uselessness, renting standards in the </w:t>
      </w:r>
      <w:r w:rsidRPr="00B17920">
        <w:rPr>
          <w:color w:val="0E101A"/>
        </w:rPr>
        <w:lastRenderedPageBreak/>
        <w:t>private sector. The new resident involvement plan to accommodate newcomers in the community has already been completed (). Moreover, the high level of resident satisfaction has been completed to 85%. (Gov.UK, 2020).</w:t>
      </w:r>
    </w:p>
    <w:p w14:paraId="327030BA" w14:textId="77777777" w:rsidR="00B17920" w:rsidRPr="00B17920" w:rsidRDefault="00B17920" w:rsidP="00FE790D">
      <w:pPr>
        <w:pStyle w:val="NormalWeb"/>
        <w:spacing w:before="0" w:beforeAutospacing="0" w:after="0" w:afterAutospacing="0" w:line="360" w:lineRule="auto"/>
        <w:jc w:val="both"/>
        <w:rPr>
          <w:color w:val="0E101A"/>
        </w:rPr>
      </w:pPr>
    </w:p>
    <w:p w14:paraId="150A2E95" w14:textId="602BF77D" w:rsidR="00B17920" w:rsidRPr="00B17920" w:rsidRDefault="00221832" w:rsidP="00FE790D">
      <w:pPr>
        <w:pStyle w:val="NormalWeb"/>
        <w:spacing w:before="0" w:beforeAutospacing="0" w:after="0" w:afterAutospacing="0" w:line="360" w:lineRule="auto"/>
        <w:jc w:val="both"/>
        <w:rPr>
          <w:color w:val="0E101A"/>
        </w:rPr>
      </w:pPr>
      <w:r>
        <w:rPr>
          <w:color w:val="0E101A"/>
        </w:rPr>
        <w:t xml:space="preserve">Berg </w:t>
      </w:r>
      <w:r w:rsidR="00B17920" w:rsidRPr="00B17920">
        <w:rPr>
          <w:color w:val="0E101A"/>
        </w:rPr>
        <w:t xml:space="preserve">(2015), a fellow at the Oxford University, during his resident research in the community observes that the officers of the community council are more generous in their expertise, with a strategy to build 11000 new homes by 2043, as a </w:t>
      </w:r>
      <w:r w:rsidR="00553E00" w:rsidRPr="00B17920">
        <w:rPr>
          <w:color w:val="0E101A"/>
        </w:rPr>
        <w:t>long-term</w:t>
      </w:r>
      <w:r w:rsidR="00B17920" w:rsidRPr="00B17920">
        <w:rPr>
          <w:color w:val="0E101A"/>
        </w:rPr>
        <w:t xml:space="preserve"> strategy plan (Berg, 2015). Super diversity of the London </w:t>
      </w:r>
      <w:r w:rsidR="0074754C">
        <w:rPr>
          <w:color w:val="0E101A"/>
        </w:rPr>
        <w:t>Stock Hamlets</w:t>
      </w:r>
      <w:r w:rsidR="00B17920" w:rsidRPr="00B17920">
        <w:rPr>
          <w:color w:val="0E101A"/>
        </w:rPr>
        <w:t xml:space="preserve"> </w:t>
      </w:r>
      <w:r w:rsidR="00F86EA3">
        <w:rPr>
          <w:color w:val="0E101A"/>
        </w:rPr>
        <w:t>Community</w:t>
      </w:r>
      <w:r w:rsidR="00B17920" w:rsidRPr="00B17920">
        <w:rPr>
          <w:color w:val="0E101A"/>
        </w:rPr>
        <w:t xml:space="preserve"> makes it quite difficult to engage in a strategic innovation to foster sustainable housing and econo</w:t>
      </w:r>
      <w:r>
        <w:rPr>
          <w:color w:val="0E101A"/>
        </w:rPr>
        <w:t>my in the community</w:t>
      </w:r>
      <w:r w:rsidR="00B17920" w:rsidRPr="00B17920">
        <w:rPr>
          <w:color w:val="0E101A"/>
        </w:rPr>
        <w:t>.</w:t>
      </w:r>
    </w:p>
    <w:p w14:paraId="42A9C9E5" w14:textId="77777777" w:rsidR="00B17920" w:rsidRPr="00B17920" w:rsidRDefault="00B17920" w:rsidP="00FE790D">
      <w:pPr>
        <w:pStyle w:val="Heading2"/>
        <w:jc w:val="both"/>
      </w:pPr>
      <w:bookmarkStart w:id="9" w:name="_Toc86676895"/>
      <w:r w:rsidRPr="00B17920">
        <w:t>Digital Platform for Assistance</w:t>
      </w:r>
      <w:bookmarkEnd w:id="9"/>
    </w:p>
    <w:p w14:paraId="06B31FC6" w14:textId="5A50E7A2"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t>Street link website enables to alert local authorities about rough sleeping the community to assure those rough sleepers are also connected to the local support (</w:t>
      </w:r>
      <w:r w:rsidR="0074754C">
        <w:rPr>
          <w:color w:val="0E101A"/>
        </w:rPr>
        <w:t>Stock Hamlets</w:t>
      </w:r>
      <w:r w:rsidRPr="00B17920">
        <w:rPr>
          <w:color w:val="0E101A"/>
        </w:rPr>
        <w:t xml:space="preserve"> Wellbeing Hub, 2021). The shelter is another digital initiative to handle housing issues and advocacy through mail and call services (</w:t>
      </w:r>
      <w:r w:rsidR="0074754C">
        <w:rPr>
          <w:color w:val="0E101A"/>
        </w:rPr>
        <w:t>Stock Hamlets</w:t>
      </w:r>
      <w:r w:rsidRPr="00B17920">
        <w:rPr>
          <w:color w:val="0E101A"/>
        </w:rPr>
        <w:t xml:space="preserve"> Wellbeing Hub, 2021a). Moreover, the Crisis offers free help for the vulnerable people to homelessness both by telephonic support, digital </w:t>
      </w:r>
      <w:r w:rsidR="009E36DF" w:rsidRPr="00B17920">
        <w:rPr>
          <w:color w:val="0E101A"/>
        </w:rPr>
        <w:t>communication,</w:t>
      </w:r>
      <w:r w:rsidRPr="00B17920">
        <w:rPr>
          <w:color w:val="0E101A"/>
        </w:rPr>
        <w:t xml:space="preserve"> and office services (). Citizen Advice Bureau is another initiative of the council for housing advice in the community. Lastly, the Legal Advice Clinic provided free public legal services presided by LBSU law students with the collaboration of the solicitors (Crisis, 2019).</w:t>
      </w:r>
    </w:p>
    <w:p w14:paraId="20D6B0A5" w14:textId="6CD315CE" w:rsidR="00B55E98" w:rsidRPr="00B17920" w:rsidRDefault="00B17920" w:rsidP="00FE790D">
      <w:pPr>
        <w:pStyle w:val="NormalWeb"/>
        <w:spacing w:before="0" w:beforeAutospacing="0" w:after="0" w:afterAutospacing="0" w:line="360" w:lineRule="auto"/>
        <w:jc w:val="both"/>
        <w:rPr>
          <w:color w:val="0E101A"/>
        </w:rPr>
      </w:pPr>
      <w:r w:rsidRPr="00B17920">
        <w:rPr>
          <w:color w:val="0E101A"/>
        </w:rPr>
        <w:t xml:space="preserve">The legal clinic targets at providing free advice to the social welfare matters, such as family, housing, employment, welfare and rights, </w:t>
      </w:r>
      <w:proofErr w:type="gramStart"/>
      <w:r w:rsidRPr="00B17920">
        <w:rPr>
          <w:color w:val="0E101A"/>
        </w:rPr>
        <w:t>consumer</w:t>
      </w:r>
      <w:proofErr w:type="gramEnd"/>
      <w:r w:rsidRPr="00B17920">
        <w:rPr>
          <w:color w:val="0E101A"/>
        </w:rPr>
        <w:t xml:space="preserve"> and debt issues both through the mail, appointment and call services (Law Works, 2021). Solace offers support for domestic violence, offering free practical advice, while refuge is a domestic abuse relief portal by operating in coordination with the National Domestic Violence helpline with a confidential advice service to the complainants 24 hours a day and 7 days a week (Lambeth and </w:t>
      </w:r>
      <w:r w:rsidR="0074754C">
        <w:rPr>
          <w:color w:val="0E101A"/>
        </w:rPr>
        <w:t>Stock Hamlets</w:t>
      </w:r>
      <w:r w:rsidRPr="00B17920">
        <w:rPr>
          <w:color w:val="0E101A"/>
        </w:rPr>
        <w:t xml:space="preserve"> Mind, 2021). The </w:t>
      </w:r>
      <w:r w:rsidR="00FE790D" w:rsidRPr="00B17920">
        <w:rPr>
          <w:color w:val="0E101A"/>
        </w:rPr>
        <w:t>Centre</w:t>
      </w:r>
      <w:r w:rsidRPr="00B17920">
        <w:rPr>
          <w:color w:val="0E101A"/>
        </w:rPr>
        <w:t xml:space="preserve"> Point offers a safe place for more than 2900 youth aged 16-25. DePaul and Stonewall housing also provide emergency accommodation, and housing issues for the socially marginalised groups such as LGBT, to address gender issues and homelessness for gender identity crisis (). The New Horizons is a support network for 16-21 </w:t>
      </w:r>
      <w:r w:rsidR="00FE790D" w:rsidRPr="00B17920">
        <w:rPr>
          <w:color w:val="0E101A"/>
        </w:rPr>
        <w:t>years’</w:t>
      </w:r>
      <w:r w:rsidRPr="00B17920">
        <w:rPr>
          <w:color w:val="0E101A"/>
        </w:rPr>
        <w:t xml:space="preserve"> children with food, showers and laundry and accommodation services and job hunting (</w:t>
      </w:r>
      <w:r w:rsidR="0074754C">
        <w:rPr>
          <w:color w:val="0E101A"/>
        </w:rPr>
        <w:t>Stock Hamlets</w:t>
      </w:r>
      <w:r w:rsidRPr="00B17920">
        <w:rPr>
          <w:color w:val="0E101A"/>
        </w:rPr>
        <w:t>, 2021).</w:t>
      </w:r>
    </w:p>
    <w:p w14:paraId="296D7CA4" w14:textId="77777777" w:rsidR="00A40B81" w:rsidRDefault="00B55E98" w:rsidP="00FE790D">
      <w:pPr>
        <w:pStyle w:val="NormalWeb"/>
        <w:spacing w:before="0" w:beforeAutospacing="0" w:after="0" w:afterAutospacing="0" w:line="360" w:lineRule="auto"/>
        <w:jc w:val="both"/>
        <w:rPr>
          <w:color w:val="0E101A"/>
        </w:rPr>
      </w:pPr>
      <w:r>
        <w:rPr>
          <w:color w:val="0E101A"/>
        </w:rPr>
        <w:tab/>
      </w:r>
    </w:p>
    <w:p w14:paraId="674368E1" w14:textId="7484E5B6"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lastRenderedPageBreak/>
        <w:t xml:space="preserve">The Council also aims at providing the young population with career path opportunities (Couchman, 2021) it also assured jobs for young people in the community despite the highest unemployment rate between ages 18-24 in the Pandemic situation (Couchman, 2021). Lastly, the paid internship program, during the pandemic advanced the path towards youth employment in the </w:t>
      </w:r>
      <w:r w:rsidR="0074754C">
        <w:rPr>
          <w:color w:val="0E101A"/>
        </w:rPr>
        <w:t>Stock Hamlets</w:t>
      </w:r>
      <w:r w:rsidRPr="00B17920">
        <w:rPr>
          <w:color w:val="0E101A"/>
        </w:rPr>
        <w:t xml:space="preserve"> community. The council has also a communication link with the social media services such as LinkedIn and Twitter (Twitter, 2021). In general, the </w:t>
      </w:r>
      <w:r w:rsidR="0074754C">
        <w:rPr>
          <w:color w:val="0E101A"/>
        </w:rPr>
        <w:t>Stock Hamlets</w:t>
      </w:r>
      <w:r w:rsidRPr="00B17920">
        <w:rPr>
          <w:color w:val="0E101A"/>
        </w:rPr>
        <w:t xml:space="preserve"> </w:t>
      </w:r>
      <w:r w:rsidR="00F86EA3">
        <w:rPr>
          <w:color w:val="0E101A"/>
        </w:rPr>
        <w:t>Community</w:t>
      </w:r>
      <w:r w:rsidRPr="00B17920">
        <w:rPr>
          <w:color w:val="0E101A"/>
        </w:rPr>
        <w:t xml:space="preserve"> of London Council reflects the theoretical community development approaches in its work such as the Community development theory, Empowerment Theory, Ecological Systems Theory, Communication Theory, Naïve Consciousness </w:t>
      </w:r>
      <w:proofErr w:type="gramStart"/>
      <w:r w:rsidRPr="00B17920">
        <w:rPr>
          <w:color w:val="0E101A"/>
        </w:rPr>
        <w:t>Theory</w:t>
      </w:r>
      <w:proofErr w:type="gramEnd"/>
      <w:r w:rsidRPr="00B17920">
        <w:rPr>
          <w:color w:val="0E101A"/>
        </w:rPr>
        <w:t xml:space="preserve"> and the building Powerful community organisations (Led with, 2020).</w:t>
      </w:r>
    </w:p>
    <w:p w14:paraId="201B6FC2" w14:textId="77777777" w:rsidR="00B17920" w:rsidRPr="00B17920" w:rsidRDefault="00B17920" w:rsidP="00FE790D">
      <w:pPr>
        <w:pStyle w:val="Heading1"/>
        <w:jc w:val="both"/>
      </w:pPr>
      <w:bookmarkStart w:id="10" w:name="_Toc86676896"/>
      <w:r w:rsidRPr="00B55E98">
        <w:rPr>
          <w:rStyle w:val="Strong"/>
          <w:b/>
          <w:bCs/>
        </w:rPr>
        <w:t>Conclusion</w:t>
      </w:r>
      <w:r w:rsidR="00B55E98">
        <w:rPr>
          <w:rStyle w:val="Strong"/>
          <w:b/>
          <w:bCs/>
        </w:rPr>
        <w:t xml:space="preserve"> </w:t>
      </w:r>
      <w:r w:rsidR="00FE790D">
        <w:rPr>
          <w:rStyle w:val="Strong"/>
          <w:b/>
          <w:bCs/>
        </w:rPr>
        <w:t>and</w:t>
      </w:r>
      <w:r w:rsidR="00B55E98">
        <w:rPr>
          <w:rStyle w:val="Strong"/>
          <w:b/>
          <w:bCs/>
        </w:rPr>
        <w:t xml:space="preserve"> Recommendations</w:t>
      </w:r>
      <w:bookmarkEnd w:id="10"/>
    </w:p>
    <w:p w14:paraId="579B2E28" w14:textId="432CAAE4"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t xml:space="preserve">The Community model of the London </w:t>
      </w:r>
      <w:r w:rsidR="00F86EA3">
        <w:rPr>
          <w:color w:val="0E101A"/>
        </w:rPr>
        <w:t>Community</w:t>
      </w:r>
      <w:r w:rsidRPr="00B17920">
        <w:rPr>
          <w:color w:val="0E101A"/>
        </w:rPr>
        <w:t xml:space="preserve"> of the </w:t>
      </w:r>
      <w:r w:rsidR="0074754C">
        <w:rPr>
          <w:color w:val="0E101A"/>
        </w:rPr>
        <w:t>Stock Hamlets</w:t>
      </w:r>
      <w:r w:rsidRPr="00B17920">
        <w:rPr>
          <w:color w:val="0E101A"/>
        </w:rPr>
        <w:t xml:space="preserve"> Council aims at integrated community development, accommodating economic development, employment challenges, housing crisis, </w:t>
      </w:r>
      <w:r w:rsidR="005605C3" w:rsidRPr="00B17920">
        <w:rPr>
          <w:color w:val="0E101A"/>
        </w:rPr>
        <w:t>education,</w:t>
      </w:r>
      <w:r w:rsidRPr="00B17920">
        <w:rPr>
          <w:color w:val="0E101A"/>
        </w:rPr>
        <w:t xml:space="preserve"> and mental health. Despite the issues of unemployment, education, healthcare, housing, mental health, food poverty and sustainability, the community strives for excellence under the supervision of the council </w:t>
      </w:r>
      <w:r w:rsidR="00FE790D" w:rsidRPr="00B17920">
        <w:rPr>
          <w:color w:val="0E101A"/>
        </w:rPr>
        <w:t>of</w:t>
      </w:r>
      <w:r w:rsidRPr="00B17920">
        <w:rPr>
          <w:color w:val="0E101A"/>
        </w:rPr>
        <w:t xml:space="preserve"> the </w:t>
      </w:r>
      <w:r w:rsidR="0074754C">
        <w:rPr>
          <w:color w:val="0E101A"/>
        </w:rPr>
        <w:t>Stock Hamlets</w:t>
      </w:r>
      <w:r w:rsidRPr="00B17920">
        <w:rPr>
          <w:color w:val="0E101A"/>
        </w:rPr>
        <w:t xml:space="preserve">. Many of the community projects have successfully been accomplished. The </w:t>
      </w:r>
      <w:r w:rsidR="0074754C">
        <w:rPr>
          <w:color w:val="0E101A"/>
        </w:rPr>
        <w:t>Stock Hamlets</w:t>
      </w:r>
      <w:r w:rsidRPr="00B17920">
        <w:rPr>
          <w:color w:val="0E101A"/>
        </w:rPr>
        <w:t xml:space="preserve"> community is active in resolving the housing issues of the community, despite the high rate of unemployment increasing every year. The community is engaged with the council both at the social level and on media platforms. It also has different online portals to assure the legal, educational, healthcare, economic and financial growth opportunities for the residents. It may be inferred that the community has been active throughout since last decade, providing employment opportunities to the residents despite the Pandemic crisis. Additionally, it also has been engaged at a legal level to resolve the homelessness and vulnerability issues. In 2015, a landmark case was decided in the </w:t>
      </w:r>
      <w:r w:rsidR="00CB0EB6" w:rsidRPr="00B17920">
        <w:rPr>
          <w:color w:val="0E101A"/>
        </w:rPr>
        <w:t>favour</w:t>
      </w:r>
      <w:r w:rsidRPr="00B17920">
        <w:rPr>
          <w:color w:val="0E101A"/>
        </w:rPr>
        <w:t xml:space="preserve"> of the community by the UK Supreme Court. </w:t>
      </w:r>
    </w:p>
    <w:p w14:paraId="774695B6" w14:textId="499AECA1" w:rsidR="00B17920" w:rsidRPr="00B17920" w:rsidRDefault="00B17920" w:rsidP="00FE790D">
      <w:pPr>
        <w:pStyle w:val="NormalWeb"/>
        <w:spacing w:before="0" w:beforeAutospacing="0" w:after="0" w:afterAutospacing="0" w:line="360" w:lineRule="auto"/>
        <w:jc w:val="both"/>
        <w:rPr>
          <w:color w:val="0E101A"/>
        </w:rPr>
      </w:pPr>
      <w:r w:rsidRPr="00B17920">
        <w:rPr>
          <w:color w:val="0E101A"/>
        </w:rPr>
        <w:t xml:space="preserve">The struggle level of the community requires state supervision and government collaboration to meet the increasing issues of education, housing, unemployment, mental care issues, food poverty and social care challenges. The social group of the community may mutually collaborate both involving the Whites and the Black population to embrace the diversity through assuring altruistic behaviour, housing support, employment issues, youth Engagement, adult education, sustainability development initiatives to assist the council in managing the challenge of employment and the ecological systems. The approaches of community </w:t>
      </w:r>
      <w:r w:rsidRPr="00B17920">
        <w:rPr>
          <w:color w:val="0E101A"/>
        </w:rPr>
        <w:lastRenderedPageBreak/>
        <w:t xml:space="preserve">development may be integrated by using multiple sage approaches with a mixture of ecological, community, </w:t>
      </w:r>
      <w:r w:rsidR="00306D5C" w:rsidRPr="00B17920">
        <w:rPr>
          <w:color w:val="0E101A"/>
        </w:rPr>
        <w:t>growth,</w:t>
      </w:r>
      <w:r w:rsidRPr="00B17920">
        <w:rPr>
          <w:color w:val="0E101A"/>
        </w:rPr>
        <w:t xml:space="preserve"> and other models of community development to assure the growth of the local population besides the participation of the government in the welfare process.</w:t>
      </w:r>
    </w:p>
    <w:p w14:paraId="69EA5782" w14:textId="77777777" w:rsidR="00B17920" w:rsidRPr="00B17920" w:rsidRDefault="00B17920" w:rsidP="00B17920">
      <w:pPr>
        <w:pStyle w:val="Heading2"/>
        <w:spacing w:before="0" w:beforeAutospacing="0" w:after="0" w:afterAutospacing="0" w:line="360" w:lineRule="auto"/>
        <w:jc w:val="both"/>
        <w:rPr>
          <w:b w:val="0"/>
          <w:bCs w:val="0"/>
          <w:color w:val="0E101A"/>
        </w:rPr>
      </w:pPr>
    </w:p>
    <w:p w14:paraId="5E2C01BF" w14:textId="77777777" w:rsidR="00B17920" w:rsidRPr="00F50D6C" w:rsidRDefault="00B17920" w:rsidP="00165521">
      <w:pPr>
        <w:pStyle w:val="Heading1"/>
      </w:pPr>
      <w:bookmarkStart w:id="11" w:name="_Toc86676897"/>
      <w:r w:rsidRPr="00F50D6C">
        <w:t>References</w:t>
      </w:r>
      <w:bookmarkEnd w:id="11"/>
    </w:p>
    <w:p w14:paraId="594BEF53" w14:textId="06602834"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Berg, L.M. (2015). </w:t>
      </w:r>
      <w:r w:rsidRPr="00B17920">
        <w:rPr>
          <w:rStyle w:val="Emphasis"/>
          <w:color w:val="0E101A"/>
        </w:rPr>
        <w:t xml:space="preserve">Resident involvement in the </w:t>
      </w:r>
      <w:r w:rsidR="00A63F40">
        <w:rPr>
          <w:rStyle w:val="Emphasis"/>
          <w:color w:val="0E101A"/>
        </w:rPr>
        <w:t>Towers Hamlets</w:t>
      </w:r>
      <w:r w:rsidRPr="00B17920">
        <w:rPr>
          <w:color w:val="0E101A"/>
        </w:rPr>
        <w:t xml:space="preserve">. [Online] </w:t>
      </w:r>
      <w:r w:rsidR="0074754C">
        <w:rPr>
          <w:color w:val="0E101A"/>
        </w:rPr>
        <w:t>Stock</w:t>
      </w:r>
      <w:r w:rsidR="00A77735">
        <w:rPr>
          <w:color w:val="0E101A"/>
        </w:rPr>
        <w:t xml:space="preserve"> </w:t>
      </w:r>
      <w:proofErr w:type="spellStart"/>
      <w:r w:rsidR="0074754C">
        <w:rPr>
          <w:color w:val="0E101A"/>
        </w:rPr>
        <w:t>Hamlets</w:t>
      </w:r>
      <w:r w:rsidRPr="00B17920">
        <w:rPr>
          <w:color w:val="0E101A"/>
        </w:rPr>
        <w:t>Council</w:t>
      </w:r>
      <w:proofErr w:type="spellEnd"/>
      <w:r w:rsidRPr="00B17920">
        <w:rPr>
          <w:color w:val="0E101A"/>
        </w:rPr>
        <w:t>, pp.15–25. Available at: www.compas.ox.ac.UK [Accessed 30 Oct. 2021].</w:t>
      </w:r>
    </w:p>
    <w:p w14:paraId="5129356B" w14:textId="77777777"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Couchman, J. (2021). </w:t>
      </w:r>
      <w:r w:rsidR="0074754C">
        <w:rPr>
          <w:rStyle w:val="Emphasis"/>
          <w:color w:val="0E101A"/>
        </w:rPr>
        <w:t>Stock Hamlets</w:t>
      </w:r>
      <w:r w:rsidRPr="00B17920">
        <w:rPr>
          <w:rStyle w:val="Emphasis"/>
          <w:color w:val="0E101A"/>
        </w:rPr>
        <w:t xml:space="preserve"> Council </w:t>
      </w:r>
      <w:proofErr w:type="gramStart"/>
      <w:r w:rsidRPr="00B17920">
        <w:rPr>
          <w:rStyle w:val="Emphasis"/>
          <w:color w:val="0E101A"/>
        </w:rPr>
        <w:t>next</w:t>
      </w:r>
      <w:proofErr w:type="gramEnd"/>
      <w:r w:rsidRPr="00B17920">
        <w:rPr>
          <w:rStyle w:val="Emphasis"/>
          <w:color w:val="0E101A"/>
        </w:rPr>
        <w:t xml:space="preserve"> Steps for Young People</w:t>
      </w:r>
      <w:r w:rsidRPr="00B17920">
        <w:rPr>
          <w:color w:val="0E101A"/>
        </w:rPr>
        <w:t xml:space="preserve">. [Online] </w:t>
      </w:r>
      <w:r w:rsidR="0074754C">
        <w:rPr>
          <w:color w:val="0E101A"/>
        </w:rPr>
        <w:t>Stock Hamlets</w:t>
      </w:r>
      <w:r w:rsidRPr="00B17920">
        <w:rPr>
          <w:color w:val="0E101A"/>
        </w:rPr>
        <w:t xml:space="preserve"> Works. Available at: </w:t>
      </w:r>
      <w:hyperlink r:id="rId8" w:tgtFrame="_blank" w:history="1">
        <w:r w:rsidRPr="00B17920">
          <w:rPr>
            <w:rStyle w:val="Hyperlink"/>
            <w:color w:val="4A6EE0"/>
          </w:rPr>
          <w:t>https://</w:t>
        </w:r>
        <w:r w:rsidR="0074754C">
          <w:rPr>
            <w:rStyle w:val="Hyperlink"/>
            <w:color w:val="4A6EE0"/>
          </w:rPr>
          <w:t>Stock Hamlets</w:t>
        </w:r>
        <w:r w:rsidRPr="00B17920">
          <w:rPr>
            <w:rStyle w:val="Hyperlink"/>
            <w:color w:val="4A6EE0"/>
          </w:rPr>
          <w:t>works.com/blog/news-and-updates/</w:t>
        </w:r>
        <w:r w:rsidR="0074754C">
          <w:rPr>
            <w:rStyle w:val="Hyperlink"/>
            <w:color w:val="4A6EE0"/>
          </w:rPr>
          <w:t>Stock Hamlets</w:t>
        </w:r>
        <w:r w:rsidRPr="00B17920">
          <w:rPr>
            <w:rStyle w:val="Hyperlink"/>
            <w:color w:val="4A6EE0"/>
          </w:rPr>
          <w:t>-</w:t>
        </w:r>
      </w:hyperlink>
      <w:r w:rsidRPr="00B17920">
        <w:rPr>
          <w:color w:val="0E101A"/>
        </w:rPr>
        <w:t>       council-next-steps-for-young-people/ [Accessed 30 Oct. 2021].</w:t>
      </w:r>
    </w:p>
    <w:p w14:paraId="34F323C9" w14:textId="77777777"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Crisis. (2019). </w:t>
      </w:r>
      <w:r w:rsidRPr="00B17920">
        <w:rPr>
          <w:rStyle w:val="Emphasis"/>
          <w:color w:val="0E101A"/>
        </w:rPr>
        <w:t>Crisis | Together we will end homelessness</w:t>
      </w:r>
      <w:r w:rsidRPr="00B17920">
        <w:rPr>
          <w:color w:val="0E101A"/>
        </w:rPr>
        <w:t>. [Online] Available at: https://www.crisis.org.uk/ [Accessed 30 Oct. 2021].</w:t>
      </w:r>
    </w:p>
    <w:p w14:paraId="6EB0AEA8" w14:textId="77777777"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DCUKFM (2021). </w:t>
      </w:r>
      <w:r w:rsidR="00A63F40">
        <w:rPr>
          <w:rStyle w:val="Emphasis"/>
          <w:color w:val="0E101A"/>
        </w:rPr>
        <w:t>Towers Hamlets</w:t>
      </w:r>
      <w:r w:rsidRPr="00B17920">
        <w:rPr>
          <w:rStyle w:val="Emphasis"/>
          <w:color w:val="0E101A"/>
        </w:rPr>
        <w:t xml:space="preserve"> - DCUKFM</w:t>
      </w:r>
      <w:r w:rsidRPr="00B17920">
        <w:rPr>
          <w:color w:val="0E101A"/>
        </w:rPr>
        <w:t>. [Online] dcukfm.com. Available at: </w:t>
      </w:r>
      <w:hyperlink r:id="rId9" w:tgtFrame="_blank" w:history="1">
        <w:r w:rsidRPr="00B17920">
          <w:rPr>
            <w:rStyle w:val="Hyperlink"/>
            <w:color w:val="4A6EE0"/>
          </w:rPr>
          <w:t>https://dcukfm.com/sectors/local-authorities/london-</w:t>
        </w:r>
        <w:r w:rsidR="00F86EA3">
          <w:rPr>
            <w:rStyle w:val="Hyperlink"/>
            <w:color w:val="4A6EE0"/>
          </w:rPr>
          <w:t>Community</w:t>
        </w:r>
        <w:r w:rsidRPr="00B17920">
          <w:rPr>
            <w:rStyle w:val="Hyperlink"/>
            <w:color w:val="4A6EE0"/>
          </w:rPr>
          <w:t>-of-</w:t>
        </w:r>
      </w:hyperlink>
      <w:r w:rsidRPr="00B17920">
        <w:rPr>
          <w:color w:val="0E101A"/>
        </w:rPr>
        <w:t>     </w:t>
      </w:r>
      <w:r w:rsidR="0074754C">
        <w:rPr>
          <w:color w:val="0E101A"/>
        </w:rPr>
        <w:t>Stock Hamlets</w:t>
      </w:r>
      <w:r w:rsidRPr="00B17920">
        <w:rPr>
          <w:color w:val="0E101A"/>
        </w:rPr>
        <w:t xml:space="preserve"> [Accessed 30 Oct. 2021].</w:t>
      </w:r>
    </w:p>
    <w:p w14:paraId="0B295EAB" w14:textId="77777777"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 xml:space="preserve">Edwards, </w:t>
      </w:r>
      <w:proofErr w:type="gramStart"/>
      <w:r w:rsidRPr="00B17920">
        <w:rPr>
          <w:color w:val="0E101A"/>
        </w:rPr>
        <w:t>A.D.</w:t>
      </w:r>
      <w:proofErr w:type="gramEnd"/>
      <w:r w:rsidRPr="00B17920">
        <w:rPr>
          <w:color w:val="0E101A"/>
        </w:rPr>
        <w:t xml:space="preserve"> and Jones, D.G., 2019. </w:t>
      </w:r>
      <w:r w:rsidRPr="00B17920">
        <w:rPr>
          <w:rStyle w:val="Emphasis"/>
          <w:color w:val="0E101A"/>
        </w:rPr>
        <w:t>Community and community development</w:t>
      </w:r>
      <w:r w:rsidRPr="00B17920">
        <w:rPr>
          <w:color w:val="0E101A"/>
        </w:rPr>
        <w:t>. De Grunter Mouton.</w:t>
      </w:r>
    </w:p>
    <w:p w14:paraId="4D216E82" w14:textId="77777777"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Gov.UK (2020). </w:t>
      </w:r>
      <w:r w:rsidRPr="00B17920">
        <w:rPr>
          <w:rStyle w:val="Emphasis"/>
          <w:color w:val="0E101A"/>
        </w:rPr>
        <w:t xml:space="preserve">2020 Annual review of </w:t>
      </w:r>
      <w:r w:rsidR="0074754C">
        <w:rPr>
          <w:rStyle w:val="Emphasis"/>
          <w:color w:val="0E101A"/>
        </w:rPr>
        <w:t>Stock Hamlets</w:t>
      </w:r>
      <w:r w:rsidRPr="00B17920">
        <w:rPr>
          <w:rStyle w:val="Emphasis"/>
          <w:color w:val="0E101A"/>
        </w:rPr>
        <w:t xml:space="preserve"> Homelessness and Rough Sleeper Prevention Strategy 2018 – 2022</w:t>
      </w:r>
      <w:r w:rsidRPr="00B17920">
        <w:rPr>
          <w:color w:val="0E101A"/>
        </w:rPr>
        <w:t>. [Online] </w:t>
      </w:r>
      <w:r w:rsidR="0074754C">
        <w:rPr>
          <w:rStyle w:val="Emphasis"/>
          <w:color w:val="0E101A"/>
        </w:rPr>
        <w:t>Stock Hamlets</w:t>
      </w:r>
      <w:r w:rsidRPr="00B17920">
        <w:rPr>
          <w:rStyle w:val="Emphasis"/>
          <w:color w:val="0E101A"/>
        </w:rPr>
        <w:t xml:space="preserve"> Council, Gov.UK</w:t>
      </w:r>
      <w:r w:rsidRPr="00B17920">
        <w:rPr>
          <w:color w:val="0E101A"/>
        </w:rPr>
        <w:t>, UK, pp.1–9. Available at: </w:t>
      </w:r>
      <w:hyperlink r:id="rId10" w:tgtFrame="_blank" w:history="1">
        <w:r w:rsidRPr="00B17920">
          <w:rPr>
            <w:rStyle w:val="Hyperlink"/>
            <w:color w:val="4A6EE0"/>
          </w:rPr>
          <w:t>https://www.</w:t>
        </w:r>
        <w:r w:rsidR="0074754C">
          <w:rPr>
            <w:rStyle w:val="Hyperlink"/>
            <w:color w:val="4A6EE0"/>
          </w:rPr>
          <w:t>Stock Hamlets</w:t>
        </w:r>
        <w:r w:rsidRPr="00B17920">
          <w:rPr>
            <w:rStyle w:val="Hyperlink"/>
            <w:color w:val="4A6EE0"/>
          </w:rPr>
          <w:t>.gov.uk/assets/attach/41672/2020-Annual-</w:t>
        </w:r>
      </w:hyperlink>
      <w:r w:rsidRPr="00B17920">
        <w:rPr>
          <w:color w:val="0E101A"/>
        </w:rPr>
        <w:t>  Review-of-Homelessness-Prevention-Rough-Sleeping-Strategy.pdf [Accessed 30 Oct. 2021].</w:t>
      </w:r>
    </w:p>
    <w:p w14:paraId="16994766" w14:textId="0C2B3CBE" w:rsidR="00B17920" w:rsidRPr="00B17920" w:rsidRDefault="00243FC0" w:rsidP="00F50D6C">
      <w:pPr>
        <w:pStyle w:val="NormalWeb"/>
        <w:spacing w:before="0" w:beforeAutospacing="0" w:after="0" w:afterAutospacing="0" w:line="360" w:lineRule="auto"/>
        <w:ind w:left="720" w:hanging="720"/>
        <w:jc w:val="both"/>
        <w:rPr>
          <w:color w:val="0E101A"/>
        </w:rPr>
      </w:pPr>
      <w:r w:rsidRPr="00B17920">
        <w:rPr>
          <w:rStyle w:val="Emphasis"/>
          <w:color w:val="0E101A"/>
        </w:rPr>
        <w:t>Ohtaki</w:t>
      </w:r>
      <w:r w:rsidR="00B17920" w:rsidRPr="00B17920">
        <w:rPr>
          <w:rStyle w:val="Emphasis"/>
          <w:color w:val="0E101A"/>
        </w:rPr>
        <w:t xml:space="preserve"> and others (Appellants) v </w:t>
      </w:r>
      <w:r w:rsidR="00A63F40">
        <w:rPr>
          <w:rStyle w:val="Emphasis"/>
          <w:color w:val="0E101A"/>
        </w:rPr>
        <w:t>Towers Hamlets</w:t>
      </w:r>
      <w:r w:rsidR="00B17920" w:rsidRPr="00B17920">
        <w:rPr>
          <w:rStyle w:val="Emphasis"/>
          <w:color w:val="0E101A"/>
        </w:rPr>
        <w:t xml:space="preserve"> and another</w:t>
      </w:r>
      <w:r w:rsidR="00B17920" w:rsidRPr="00B17920">
        <w:rPr>
          <w:color w:val="0E101A"/>
        </w:rPr>
        <w:t> [2015] 30 (Supreme Court of England and Wales) Available at: https://www.supremecourt.uk/cases/docs/uksc-2013-0234-judgment.pdf [Accessed 30 Oct. 2021].</w:t>
      </w:r>
    </w:p>
    <w:p w14:paraId="1154C330" w14:textId="77777777"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Law Works (2021). </w:t>
      </w:r>
      <w:r w:rsidRPr="00B17920">
        <w:rPr>
          <w:rStyle w:val="Emphasis"/>
          <w:color w:val="0E101A"/>
        </w:rPr>
        <w:t>LSBU Legal Advice Clinic | Law Works</w:t>
      </w:r>
      <w:r w:rsidRPr="00B17920">
        <w:rPr>
          <w:color w:val="0E101A"/>
        </w:rPr>
        <w:t>. [Online] </w:t>
      </w:r>
      <w:hyperlink r:id="rId11" w:tgtFrame="_blank" w:history="1">
        <w:r w:rsidRPr="00B17920">
          <w:rPr>
            <w:rStyle w:val="Hyperlink"/>
            <w:color w:val="4A6EE0"/>
          </w:rPr>
          <w:t>www.lawworks.org.uk</w:t>
        </w:r>
      </w:hyperlink>
      <w:r w:rsidRPr="00B17920">
        <w:rPr>
          <w:color w:val="0E101A"/>
        </w:rPr>
        <w:t>. Available at: </w:t>
      </w:r>
      <w:hyperlink r:id="rId12" w:tgtFrame="_blank" w:history="1">
        <w:r w:rsidRPr="00B17920">
          <w:rPr>
            <w:rStyle w:val="Hyperlink"/>
            <w:color w:val="4A6EE0"/>
          </w:rPr>
          <w:t>https://www.lawworks.org.uk/legal-advice/individuals/lsbu-legal-</w:t>
        </w:r>
      </w:hyperlink>
      <w:r w:rsidRPr="00B17920">
        <w:rPr>
          <w:color w:val="0E101A"/>
        </w:rPr>
        <w:t>   advice-clinic [Accessed 30 Oct. 2021].</w:t>
      </w:r>
    </w:p>
    <w:p w14:paraId="7BD0C593" w14:textId="035B768C" w:rsidR="00B17920" w:rsidRPr="00B17920" w:rsidRDefault="00243FC0" w:rsidP="00F50D6C">
      <w:pPr>
        <w:pStyle w:val="NormalWeb"/>
        <w:spacing w:before="0" w:beforeAutospacing="0" w:after="0" w:afterAutospacing="0" w:line="360" w:lineRule="auto"/>
        <w:ind w:left="720" w:hanging="720"/>
        <w:jc w:val="both"/>
        <w:rPr>
          <w:color w:val="0E101A"/>
        </w:rPr>
      </w:pPr>
      <w:r w:rsidRPr="00B17920">
        <w:rPr>
          <w:color w:val="0E101A"/>
        </w:rPr>
        <w:t>Lecce’s</w:t>
      </w:r>
      <w:r w:rsidR="00B17920" w:rsidRPr="00B17920">
        <w:rPr>
          <w:color w:val="0E101A"/>
        </w:rPr>
        <w:t xml:space="preserve">, F., 2015, November. Participatory Practices in London Urban Strategies: The Example of Bankside in the </w:t>
      </w:r>
      <w:r w:rsidR="00F86EA3">
        <w:rPr>
          <w:color w:val="0E101A"/>
        </w:rPr>
        <w:t>Community</w:t>
      </w:r>
      <w:r w:rsidR="00B17920" w:rsidRPr="00B17920">
        <w:rPr>
          <w:color w:val="0E101A"/>
        </w:rPr>
        <w:t xml:space="preserve"> of </w:t>
      </w:r>
      <w:r w:rsidR="0074754C">
        <w:rPr>
          <w:color w:val="0E101A"/>
        </w:rPr>
        <w:t>Stock Hamlets</w:t>
      </w:r>
      <w:r w:rsidR="00B17920" w:rsidRPr="00B17920">
        <w:rPr>
          <w:color w:val="0E101A"/>
        </w:rPr>
        <w:t>. In </w:t>
      </w:r>
      <w:r w:rsidR="00B17920" w:rsidRPr="00B17920">
        <w:rPr>
          <w:rStyle w:val="Emphasis"/>
          <w:color w:val="0E101A"/>
        </w:rPr>
        <w:t xml:space="preserve">International Conference </w:t>
      </w:r>
      <w:r w:rsidR="00B17920" w:rsidRPr="00B17920">
        <w:rPr>
          <w:rStyle w:val="Emphasis"/>
          <w:color w:val="0E101A"/>
        </w:rPr>
        <w:lastRenderedPageBreak/>
        <w:t>on Smart and Sustainable Planning for Cities and Regions</w:t>
      </w:r>
      <w:r w:rsidR="00B17920" w:rsidRPr="00B17920">
        <w:rPr>
          <w:color w:val="0E101A"/>
        </w:rPr>
        <w:t> (pp. 283-298). Springer, Cham.</w:t>
      </w:r>
    </w:p>
    <w:p w14:paraId="1338A100" w14:textId="76197905" w:rsidR="00B17920" w:rsidRPr="00B17920" w:rsidRDefault="00243FC0" w:rsidP="00F50D6C">
      <w:pPr>
        <w:pStyle w:val="NormalWeb"/>
        <w:spacing w:before="0" w:beforeAutospacing="0" w:after="0" w:afterAutospacing="0" w:line="360" w:lineRule="auto"/>
        <w:ind w:left="720" w:hanging="720"/>
        <w:jc w:val="both"/>
        <w:rPr>
          <w:color w:val="0E101A"/>
        </w:rPr>
      </w:pPr>
      <w:r w:rsidRPr="00B17920">
        <w:rPr>
          <w:color w:val="0E101A"/>
        </w:rPr>
        <w:t>Led with</w:t>
      </w:r>
      <w:r w:rsidR="00B17920" w:rsidRPr="00B17920">
        <w:rPr>
          <w:color w:val="0E101A"/>
        </w:rPr>
        <w:t>, M., 2020. </w:t>
      </w:r>
      <w:r w:rsidR="00B17920" w:rsidRPr="00B17920">
        <w:rPr>
          <w:rStyle w:val="Emphasis"/>
          <w:color w:val="0E101A"/>
        </w:rPr>
        <w:t>Community development: A critical approach</w:t>
      </w:r>
      <w:r w:rsidR="00B17920" w:rsidRPr="00B17920">
        <w:rPr>
          <w:color w:val="0E101A"/>
        </w:rPr>
        <w:t>. Policy Press.</w:t>
      </w:r>
    </w:p>
    <w:p w14:paraId="7E853591" w14:textId="5AB73060"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Council Gov., UK. (2021). </w:t>
      </w:r>
      <w:r w:rsidR="00B17920" w:rsidRPr="00B17920">
        <w:rPr>
          <w:rStyle w:val="Emphasis"/>
          <w:color w:val="0E101A"/>
        </w:rPr>
        <w:t>Census 2021</w:t>
      </w:r>
      <w:r w:rsidR="00B17920" w:rsidRPr="00B17920">
        <w:rPr>
          <w:color w:val="0E101A"/>
        </w:rPr>
        <w:t xml:space="preserve">. [Online] </w:t>
      </w:r>
      <w:r>
        <w:rPr>
          <w:color w:val="0E101A"/>
        </w:rPr>
        <w:t>Stock Hamlets</w:t>
      </w:r>
      <w:r w:rsidR="00B17920" w:rsidRPr="00B17920">
        <w:rPr>
          <w:color w:val="0E101A"/>
        </w:rPr>
        <w:t xml:space="preserve"> Council. Available at: </w:t>
      </w:r>
      <w:hyperlink r:id="rId13" w:tgtFrame="_blank" w:history="1">
        <w:r w:rsidR="00B17920" w:rsidRPr="00B17920">
          <w:rPr>
            <w:rStyle w:val="Hyperlink"/>
            <w:color w:val="4A6EE0"/>
          </w:rPr>
          <w:t>https://www.</w:t>
        </w:r>
        <w:r>
          <w:rPr>
            <w:rStyle w:val="Hyperlink"/>
            <w:color w:val="4A6EE0"/>
          </w:rPr>
          <w:t>Stock Hamlets</w:t>
        </w:r>
        <w:r w:rsidR="00B17920" w:rsidRPr="00B17920">
          <w:rPr>
            <w:rStyle w:val="Hyperlink"/>
            <w:color w:val="4A6EE0"/>
          </w:rPr>
          <w:t>.gov.uk/council-and-democracy/statistics-and-</w:t>
        </w:r>
      </w:hyperlink>
      <w:r w:rsidR="00B17920" w:rsidRPr="00B17920">
        <w:rPr>
          <w:color w:val="0E101A"/>
        </w:rPr>
        <w:t>  census/census-2021 [Accessed 30 Oct. 2021].</w:t>
      </w:r>
    </w:p>
    <w:p w14:paraId="57650132" w14:textId="05CEB4F1"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Council. (2020). </w:t>
      </w:r>
      <w:r w:rsidR="00B17920" w:rsidRPr="00B17920">
        <w:rPr>
          <w:rStyle w:val="Emphasis"/>
          <w:color w:val="0E101A"/>
        </w:rPr>
        <w:t>Local Plan</w:t>
      </w:r>
      <w:r w:rsidR="00B17920" w:rsidRPr="00B17920">
        <w:rPr>
          <w:color w:val="0E101A"/>
        </w:rPr>
        <w:t>. [Online] Available at:   </w:t>
      </w:r>
      <w:hyperlink w:history="1">
        <w:r w:rsidR="00790F65" w:rsidRPr="00D852CE">
          <w:rPr>
            <w:rStyle w:val="Hyperlink"/>
          </w:rPr>
          <w:t>https://www.Stock Hamlets.gov.uk/planning-and-building-control/planning-policy-and-</w:t>
        </w:r>
      </w:hyperlink>
      <w:r w:rsidR="00B17920" w:rsidRPr="00B17920">
        <w:rPr>
          <w:color w:val="0E101A"/>
        </w:rPr>
        <w:t>    transport-policy/development-plan/local-plan [Accessed 30 Oct. 2021].</w:t>
      </w:r>
    </w:p>
    <w:p w14:paraId="58EBCF60" w14:textId="6786C612"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Council. (2020b). </w:t>
      </w:r>
      <w:r>
        <w:rPr>
          <w:rStyle w:val="Emphasis"/>
          <w:color w:val="0E101A"/>
        </w:rPr>
        <w:t xml:space="preserve">Stock </w:t>
      </w:r>
      <w:r w:rsidR="00243FC0">
        <w:rPr>
          <w:rStyle w:val="Emphasis"/>
          <w:color w:val="0E101A"/>
        </w:rPr>
        <w:t>hamlets</w:t>
      </w:r>
      <w:r w:rsidR="00243FC0" w:rsidRPr="00B17920">
        <w:rPr>
          <w:rStyle w:val="Emphasis"/>
          <w:color w:val="0E101A"/>
        </w:rPr>
        <w:t>’</w:t>
      </w:r>
      <w:r w:rsidR="00B17920" w:rsidRPr="00B17920">
        <w:rPr>
          <w:rStyle w:val="Emphasis"/>
          <w:color w:val="0E101A"/>
        </w:rPr>
        <w:t xml:space="preserve"> </w:t>
      </w:r>
      <w:r w:rsidR="00F86EA3">
        <w:rPr>
          <w:rStyle w:val="Emphasis"/>
          <w:color w:val="0E101A"/>
        </w:rPr>
        <w:t>Community</w:t>
      </w:r>
      <w:r w:rsidR="00B17920" w:rsidRPr="00B17920">
        <w:rPr>
          <w:rStyle w:val="Emphasis"/>
          <w:color w:val="0E101A"/>
        </w:rPr>
        <w:t xml:space="preserve"> Plan</w:t>
      </w:r>
      <w:r w:rsidR="00B17920" w:rsidRPr="00B17920">
        <w:rPr>
          <w:color w:val="0E101A"/>
        </w:rPr>
        <w:t>. [Online] Available</w:t>
      </w:r>
      <w:r w:rsidR="008F4041">
        <w:rPr>
          <w:color w:val="0E101A"/>
        </w:rPr>
        <w:t xml:space="preserve"> </w:t>
      </w:r>
      <w:r w:rsidR="00B17920" w:rsidRPr="00B17920">
        <w:rPr>
          <w:color w:val="0E101A"/>
        </w:rPr>
        <w:t>at  </w:t>
      </w:r>
      <w:hyperlink r:id="rId14" w:tgtFrame="_blank" w:history="1">
        <w:r w:rsidR="00B17920" w:rsidRPr="00B17920">
          <w:rPr>
            <w:rStyle w:val="Hyperlink"/>
            <w:color w:val="4A6EE0"/>
          </w:rPr>
          <w:t>https://www.</w:t>
        </w:r>
        <w:r>
          <w:rPr>
            <w:rStyle w:val="Hyperlink"/>
            <w:color w:val="4A6EE0"/>
          </w:rPr>
          <w:t>Stock Hamlets</w:t>
        </w:r>
        <w:r w:rsidR="00B17920" w:rsidRPr="00B17920">
          <w:rPr>
            <w:rStyle w:val="Hyperlink"/>
            <w:color w:val="4A6EE0"/>
          </w:rPr>
          <w:t>.gov.uk/council-and-democracy/fairer-future/council-plan</w:t>
        </w:r>
      </w:hyperlink>
      <w:r w:rsidR="00B17920" w:rsidRPr="00B17920">
        <w:rPr>
          <w:color w:val="0E101A"/>
        </w:rPr>
        <w:t>  [Accessed 30 Oct. 2021].</w:t>
      </w:r>
    </w:p>
    <w:p w14:paraId="697F8B83" w14:textId="5D2472FA"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Council. (2021). </w:t>
      </w:r>
      <w:r w:rsidR="00B17920" w:rsidRPr="00B17920">
        <w:rPr>
          <w:rStyle w:val="Emphasis"/>
          <w:color w:val="0E101A"/>
        </w:rPr>
        <w:t>Planning policy and guidance</w:t>
      </w:r>
      <w:r w:rsidR="00B17920" w:rsidRPr="00B17920">
        <w:rPr>
          <w:color w:val="0E101A"/>
        </w:rPr>
        <w:t>. [Online] Available at: </w:t>
      </w:r>
      <w:hyperlink r:id="rId15" w:tgtFrame="_blank" w:history="1">
        <w:r w:rsidR="00B17920" w:rsidRPr="00B17920">
          <w:rPr>
            <w:rStyle w:val="Hyperlink"/>
            <w:color w:val="4A6EE0"/>
          </w:rPr>
          <w:t>https://www.</w:t>
        </w:r>
        <w:r>
          <w:rPr>
            <w:rStyle w:val="Hyperlink"/>
            <w:color w:val="4A6EE0"/>
          </w:rPr>
          <w:t>Stock Hamlets</w:t>
        </w:r>
        <w:r w:rsidR="00B17920" w:rsidRPr="00B17920">
          <w:rPr>
            <w:rStyle w:val="Hyperlink"/>
            <w:color w:val="4A6EE0"/>
          </w:rPr>
          <w:t>.gov.uk/planning-and-building-control/planning-policy-and-</w:t>
        </w:r>
      </w:hyperlink>
      <w:r w:rsidR="00B17920" w:rsidRPr="00B17920">
        <w:rPr>
          <w:color w:val="0E101A"/>
        </w:rPr>
        <w:t>  transport-policy/development-plan [Accessed 30 Oct. 2021].</w:t>
      </w:r>
    </w:p>
    <w:p w14:paraId="5D18012C" w14:textId="77777777"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Council. (2021a). </w:t>
      </w:r>
      <w:r w:rsidR="00B17920" w:rsidRPr="00B17920">
        <w:rPr>
          <w:rStyle w:val="Emphasis"/>
          <w:color w:val="0E101A"/>
        </w:rPr>
        <w:t>Council helps young people set sights on next steps along career path</w:t>
      </w:r>
      <w:r w:rsidR="00B17920" w:rsidRPr="00B17920">
        <w:rPr>
          <w:color w:val="0E101A"/>
        </w:rPr>
        <w:t>. [Online] Available at:  </w:t>
      </w:r>
      <w:hyperlink r:id="rId16" w:tgtFrame="_blank" w:history="1">
        <w:r w:rsidR="00B17920" w:rsidRPr="00B17920">
          <w:rPr>
            <w:rStyle w:val="Hyperlink"/>
            <w:color w:val="4A6EE0"/>
          </w:rPr>
          <w:t>https://www.</w:t>
        </w:r>
        <w:r>
          <w:rPr>
            <w:rStyle w:val="Hyperlink"/>
            <w:color w:val="4A6EE0"/>
          </w:rPr>
          <w:t>Stock Hamlets</w:t>
        </w:r>
        <w:r w:rsidR="00B17920" w:rsidRPr="00B17920">
          <w:rPr>
            <w:rStyle w:val="Hyperlink"/>
            <w:color w:val="4A6EE0"/>
          </w:rPr>
          <w:t>.gov.uk/news/2021/jan/council-helps-young-people-set-sights-</w:t>
        </w:r>
      </w:hyperlink>
      <w:r w:rsidR="00B17920" w:rsidRPr="00B17920">
        <w:rPr>
          <w:color w:val="0E101A"/>
        </w:rPr>
        <w:t>           on-next-steps-along-career-path [Accessed 30 Oct. 2021].</w:t>
      </w:r>
    </w:p>
    <w:p w14:paraId="7CF1D3FD" w14:textId="77777777"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Council. (2021c). </w:t>
      </w:r>
      <w:r>
        <w:rPr>
          <w:rStyle w:val="Emphasis"/>
          <w:color w:val="0E101A"/>
        </w:rPr>
        <w:t>Stock Hamlets</w:t>
      </w:r>
      <w:r w:rsidR="00B17920" w:rsidRPr="00B17920">
        <w:rPr>
          <w:rStyle w:val="Emphasis"/>
          <w:color w:val="0E101A"/>
        </w:rPr>
        <w:t xml:space="preserve"> Council to plant 10,000 new trees by 2022</w:t>
      </w:r>
      <w:r w:rsidR="00B17920" w:rsidRPr="00B17920">
        <w:rPr>
          <w:color w:val="0E101A"/>
        </w:rPr>
        <w:t>. [Online] Available at: </w:t>
      </w:r>
      <w:hyperlink r:id="rId17" w:tgtFrame="_blank" w:history="1">
        <w:r w:rsidR="00B17920" w:rsidRPr="00B17920">
          <w:rPr>
            <w:rStyle w:val="Hyperlink"/>
            <w:color w:val="4A6EE0"/>
          </w:rPr>
          <w:t>https://www.</w:t>
        </w:r>
        <w:r>
          <w:rPr>
            <w:rStyle w:val="Hyperlink"/>
            <w:color w:val="4A6EE0"/>
          </w:rPr>
          <w:t>Stock Hamlets</w:t>
        </w:r>
        <w:r w:rsidR="00B17920" w:rsidRPr="00B17920">
          <w:rPr>
            <w:rStyle w:val="Hyperlink"/>
            <w:color w:val="4A6EE0"/>
          </w:rPr>
          <w:t>.gov.uk/news/2021/</w:t>
        </w:r>
        <w:proofErr w:type="spellStart"/>
        <w:r w:rsidR="00B17920" w:rsidRPr="00B17920">
          <w:rPr>
            <w:rStyle w:val="Hyperlink"/>
            <w:color w:val="4A6EE0"/>
          </w:rPr>
          <w:t>jan</w:t>
        </w:r>
        <w:proofErr w:type="spellEnd"/>
        <w:r w:rsidR="00B17920" w:rsidRPr="00B17920">
          <w:rPr>
            <w:rStyle w:val="Hyperlink"/>
            <w:color w:val="4A6EE0"/>
          </w:rPr>
          <w:t>/</w:t>
        </w:r>
        <w:r>
          <w:rPr>
            <w:rStyle w:val="Hyperlink"/>
            <w:color w:val="4A6EE0"/>
          </w:rPr>
          <w:t>Stock Hamlets</w:t>
        </w:r>
        <w:r w:rsidR="00B17920" w:rsidRPr="00B17920">
          <w:rPr>
            <w:rStyle w:val="Hyperlink"/>
            <w:color w:val="4A6EE0"/>
          </w:rPr>
          <w:t>-council-to-</w:t>
        </w:r>
      </w:hyperlink>
      <w:r w:rsidR="00B17920" w:rsidRPr="00B17920">
        <w:rPr>
          <w:color w:val="0E101A"/>
        </w:rPr>
        <w:t>         plant-10-000-new-trees-by-2022 [Accessed 30 Oct. 2021].</w:t>
      </w:r>
    </w:p>
    <w:p w14:paraId="645E9D66" w14:textId="77777777"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Wellbeing Hub. (2021). </w:t>
      </w:r>
      <w:r w:rsidR="00B17920" w:rsidRPr="00B17920">
        <w:rPr>
          <w:rStyle w:val="Emphasis"/>
          <w:color w:val="0E101A"/>
        </w:rPr>
        <w:t>Street Link</w:t>
      </w:r>
      <w:r w:rsidR="00B17920" w:rsidRPr="00B17920">
        <w:rPr>
          <w:color w:val="0E101A"/>
        </w:rPr>
        <w:t>. [Online] Available at: </w:t>
      </w:r>
      <w:hyperlink r:id="rId18" w:tgtFrame="_blank" w:history="1">
        <w:r w:rsidR="00B17920" w:rsidRPr="00B17920">
          <w:rPr>
            <w:rStyle w:val="Hyperlink"/>
            <w:color w:val="4A6EE0"/>
          </w:rPr>
          <w:t>https://www.together-</w:t>
        </w:r>
      </w:hyperlink>
      <w:r w:rsidR="00B17920" w:rsidRPr="00B17920">
        <w:rPr>
          <w:color w:val="0E101A"/>
        </w:rPr>
        <w:t>           uk.org/</w:t>
      </w:r>
      <w:r>
        <w:rPr>
          <w:color w:val="0E101A"/>
        </w:rPr>
        <w:t>Stock Hamlets</w:t>
      </w:r>
      <w:r w:rsidR="00B17920" w:rsidRPr="00B17920">
        <w:rPr>
          <w:color w:val="0E101A"/>
        </w:rPr>
        <w:t>-wellbeing-hub/directory/8638/street-link/ [Accessed 30 Oct. 2021].</w:t>
      </w:r>
    </w:p>
    <w:p w14:paraId="1CC94213" w14:textId="77777777"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Wellbeing Hub. (2021a). </w:t>
      </w:r>
      <w:r w:rsidR="00B17920" w:rsidRPr="00B17920">
        <w:rPr>
          <w:rStyle w:val="Emphasis"/>
          <w:color w:val="0E101A"/>
        </w:rPr>
        <w:t>Shelter</w:t>
      </w:r>
      <w:r w:rsidR="00B17920" w:rsidRPr="00B17920">
        <w:rPr>
          <w:color w:val="0E101A"/>
        </w:rPr>
        <w:t>. [Online] Available at: </w:t>
      </w:r>
      <w:hyperlink r:id="rId19" w:tgtFrame="_blank" w:history="1">
        <w:r w:rsidR="00B17920" w:rsidRPr="00B17920">
          <w:rPr>
            <w:rStyle w:val="Hyperlink"/>
            <w:color w:val="4A6EE0"/>
          </w:rPr>
          <w:t>https://www.together-</w:t>
        </w:r>
      </w:hyperlink>
      <w:r w:rsidR="00B17920" w:rsidRPr="00B17920">
        <w:rPr>
          <w:color w:val="0E101A"/>
        </w:rPr>
        <w:t> uk.org/</w:t>
      </w:r>
      <w:r>
        <w:rPr>
          <w:color w:val="0E101A"/>
        </w:rPr>
        <w:t>Stock Hamlets</w:t>
      </w:r>
      <w:r w:rsidR="00B17920" w:rsidRPr="00B17920">
        <w:rPr>
          <w:color w:val="0E101A"/>
        </w:rPr>
        <w:t>-wellbeing-hub/directory/20140/shelter-</w:t>
      </w:r>
      <w:r>
        <w:rPr>
          <w:color w:val="0E101A"/>
        </w:rPr>
        <w:t>Stock Hamlets</w:t>
      </w:r>
      <w:r w:rsidR="00B17920" w:rsidRPr="00B17920">
        <w:rPr>
          <w:color w:val="0E101A"/>
        </w:rPr>
        <w:t>-housing-advice/ [Accessed 30 Oct. 2021].</w:t>
      </w:r>
    </w:p>
    <w:p w14:paraId="6FF89B95" w14:textId="1BD2CC84" w:rsidR="00B17920" w:rsidRPr="00B17920" w:rsidRDefault="0074754C" w:rsidP="00F50D6C">
      <w:pPr>
        <w:pStyle w:val="NormalWeb"/>
        <w:spacing w:before="0" w:beforeAutospacing="0" w:after="0" w:afterAutospacing="0" w:line="360" w:lineRule="auto"/>
        <w:ind w:left="720" w:hanging="720"/>
        <w:jc w:val="both"/>
        <w:rPr>
          <w:color w:val="0E101A"/>
        </w:rPr>
      </w:pPr>
      <w:r>
        <w:rPr>
          <w:color w:val="0E101A"/>
        </w:rPr>
        <w:t>Stock Hamlets</w:t>
      </w:r>
      <w:r w:rsidR="00B17920" w:rsidRPr="00B17920">
        <w:rPr>
          <w:color w:val="0E101A"/>
        </w:rPr>
        <w:t xml:space="preserve"> Council (2020). </w:t>
      </w:r>
      <w:r w:rsidR="00B17920" w:rsidRPr="00B17920">
        <w:rPr>
          <w:rStyle w:val="Emphasis"/>
          <w:color w:val="0E101A"/>
        </w:rPr>
        <w:t xml:space="preserve">Routes to 11,000: A New Council Homes Strategy for </w:t>
      </w:r>
      <w:r>
        <w:rPr>
          <w:rStyle w:val="Emphasis"/>
          <w:color w:val="0E101A"/>
        </w:rPr>
        <w:t>Stock Hamlets</w:t>
      </w:r>
      <w:r w:rsidR="00B17920" w:rsidRPr="00B17920">
        <w:rPr>
          <w:color w:val="0E101A"/>
        </w:rPr>
        <w:t>. [Online] </w:t>
      </w:r>
      <w:r>
        <w:rPr>
          <w:rStyle w:val="Emphasis"/>
          <w:color w:val="0E101A"/>
        </w:rPr>
        <w:t>Stock Hamlets</w:t>
      </w:r>
      <w:r w:rsidR="00B17920" w:rsidRPr="00B17920">
        <w:rPr>
          <w:rStyle w:val="Emphasis"/>
          <w:color w:val="0E101A"/>
        </w:rPr>
        <w:t xml:space="preserve"> Council, Gov.UK</w:t>
      </w:r>
      <w:r w:rsidR="00B17920" w:rsidRPr="00B17920">
        <w:rPr>
          <w:color w:val="0E101A"/>
        </w:rPr>
        <w:t xml:space="preserve">, pp.4–14. Available </w:t>
      </w:r>
      <w:proofErr w:type="spellStart"/>
      <w:r w:rsidR="00B17920" w:rsidRPr="00B17920">
        <w:rPr>
          <w:color w:val="0E101A"/>
        </w:rPr>
        <w:t>a</w:t>
      </w:r>
      <w:proofErr w:type="spellEnd"/>
      <w:r w:rsidR="00B17920" w:rsidRPr="00B17920">
        <w:rPr>
          <w:color w:val="0E101A"/>
        </w:rPr>
        <w:t> </w:t>
      </w:r>
      <w:hyperlink r:id="rId20" w:tgtFrame="_blank" w:history="1">
        <w:r w:rsidR="00B17920" w:rsidRPr="00B17920">
          <w:rPr>
            <w:rStyle w:val="Hyperlink"/>
            <w:color w:val="4A6EE0"/>
          </w:rPr>
          <w:t>https://moderngov.</w:t>
        </w:r>
        <w:r>
          <w:rPr>
            <w:rStyle w:val="Hyperlink"/>
            <w:color w:val="4A6EE0"/>
          </w:rPr>
          <w:t>Stock Hamlets</w:t>
        </w:r>
        <w:r w:rsidR="00B17920" w:rsidRPr="00B17920">
          <w:rPr>
            <w:rStyle w:val="Hyperlink"/>
            <w:color w:val="4A6EE0"/>
          </w:rPr>
          <w:t>.gov.uk/documents/s88156/App%201%2011000%20Ho</w:t>
        </w:r>
      </w:hyperlink>
      <w:r w:rsidR="00B17920" w:rsidRPr="00B17920">
        <w:rPr>
          <w:color w:val="0E101A"/>
        </w:rPr>
        <w:t>      mes%20Strategy.pdf [Accessed 30 Oct. 2021].</w:t>
      </w:r>
    </w:p>
    <w:p w14:paraId="2F758450" w14:textId="02F23611"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lastRenderedPageBreak/>
        <w:t>Trust for London (2021). </w:t>
      </w:r>
      <w:r w:rsidRPr="00B17920">
        <w:rPr>
          <w:rStyle w:val="Emphasis"/>
          <w:color w:val="0E101A"/>
        </w:rPr>
        <w:t xml:space="preserve">Poverty and Inequality Data </w:t>
      </w:r>
      <w:proofErr w:type="gramStart"/>
      <w:r w:rsidRPr="00B17920">
        <w:rPr>
          <w:rStyle w:val="Emphasis"/>
          <w:color w:val="0E101A"/>
        </w:rPr>
        <w:t>For</w:t>
      </w:r>
      <w:proofErr w:type="gramEnd"/>
      <w:r w:rsidRPr="00B17920">
        <w:rPr>
          <w:rStyle w:val="Emphasis"/>
          <w:color w:val="0E101A"/>
        </w:rPr>
        <w:t xml:space="preserve"> </w:t>
      </w:r>
      <w:r w:rsidR="0074754C">
        <w:rPr>
          <w:rStyle w:val="Emphasis"/>
          <w:color w:val="0E101A"/>
        </w:rPr>
        <w:t>Stock Hamlets</w:t>
      </w:r>
      <w:r w:rsidRPr="00B17920">
        <w:rPr>
          <w:rStyle w:val="Emphasis"/>
          <w:color w:val="0E101A"/>
        </w:rPr>
        <w:t xml:space="preserve"> - Trust For London</w:t>
      </w:r>
      <w:r w:rsidRPr="00B17920">
        <w:rPr>
          <w:color w:val="0E101A"/>
        </w:rPr>
        <w:t>. [Online] Trust for London. Available at: </w:t>
      </w:r>
      <w:hyperlink r:id="rId21" w:history="1">
        <w:r w:rsidR="00C43EE0" w:rsidRPr="00D852CE">
          <w:rPr>
            <w:rStyle w:val="Hyperlink"/>
          </w:rPr>
          <w:t>https://www.trustforlondon.org.uk/data/Communitys/Stock Hamlets-poverty-and-inequality-</w:t>
        </w:r>
      </w:hyperlink>
      <w:r w:rsidRPr="00B17920">
        <w:rPr>
          <w:color w:val="0E101A"/>
        </w:rPr>
        <w:t> indicators/#:~: text=Overview [Accessed 30 Oct. 2021].</w:t>
      </w:r>
    </w:p>
    <w:p w14:paraId="4A61BB2B" w14:textId="292B3A0A"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Williamson, C. (2018). </w:t>
      </w:r>
      <w:r w:rsidRPr="00B17920">
        <w:rPr>
          <w:rStyle w:val="Emphasis"/>
          <w:color w:val="0E101A"/>
        </w:rPr>
        <w:t xml:space="preserve">Overview of </w:t>
      </w:r>
      <w:r w:rsidR="0074754C">
        <w:rPr>
          <w:rStyle w:val="Emphasis"/>
          <w:color w:val="0E101A"/>
        </w:rPr>
        <w:t xml:space="preserve">Stock </w:t>
      </w:r>
      <w:r w:rsidR="00C43EE0">
        <w:rPr>
          <w:rStyle w:val="Emphasis"/>
          <w:color w:val="0E101A"/>
        </w:rPr>
        <w:t>Hamlets</w:t>
      </w:r>
      <w:r w:rsidR="00C43EE0" w:rsidRPr="00B17920">
        <w:rPr>
          <w:rStyle w:val="Emphasis"/>
          <w:color w:val="0E101A"/>
        </w:rPr>
        <w:t>’</w:t>
      </w:r>
      <w:r w:rsidRPr="00B17920">
        <w:rPr>
          <w:rStyle w:val="Emphasis"/>
          <w:color w:val="0E101A"/>
        </w:rPr>
        <w:t xml:space="preserve"> Population. </w:t>
      </w:r>
      <w:r w:rsidR="0074754C">
        <w:rPr>
          <w:rStyle w:val="Emphasis"/>
          <w:color w:val="0E101A"/>
        </w:rPr>
        <w:t xml:space="preserve">Stock </w:t>
      </w:r>
      <w:r w:rsidR="00C43EE0">
        <w:rPr>
          <w:rStyle w:val="Emphasis"/>
          <w:color w:val="0E101A"/>
        </w:rPr>
        <w:t>hamlets</w:t>
      </w:r>
      <w:r w:rsidR="00C43EE0" w:rsidRPr="00B17920">
        <w:rPr>
          <w:rStyle w:val="Emphasis"/>
          <w:color w:val="0E101A"/>
        </w:rPr>
        <w:t>’</w:t>
      </w:r>
      <w:r w:rsidRPr="00B17920">
        <w:rPr>
          <w:rStyle w:val="Emphasis"/>
          <w:color w:val="0E101A"/>
        </w:rPr>
        <w:t xml:space="preserve"> JSNA. </w:t>
      </w:r>
      <w:r w:rsidR="0074754C">
        <w:rPr>
          <w:rStyle w:val="Emphasis"/>
          <w:color w:val="0E101A"/>
        </w:rPr>
        <w:t>Stock Hamlets</w:t>
      </w:r>
      <w:r w:rsidRPr="00B17920">
        <w:rPr>
          <w:rStyle w:val="Emphasis"/>
          <w:color w:val="0E101A"/>
        </w:rPr>
        <w:t xml:space="preserve"> Council: London. 2018</w:t>
      </w:r>
      <w:r w:rsidRPr="00B17920">
        <w:rPr>
          <w:color w:val="0E101A"/>
        </w:rPr>
        <w:t xml:space="preserve">. UK: People &amp; Health Intelligence </w:t>
      </w:r>
      <w:r w:rsidR="0074754C">
        <w:rPr>
          <w:color w:val="0E101A"/>
        </w:rPr>
        <w:t>Stock Hamlets</w:t>
      </w:r>
      <w:r w:rsidRPr="00B17920">
        <w:rPr>
          <w:color w:val="0E101A"/>
        </w:rPr>
        <w:t xml:space="preserve"> Public Health, pp.5–8.</w:t>
      </w:r>
    </w:p>
    <w:p w14:paraId="22562CC0" w14:textId="1FB35334" w:rsidR="00B17920" w:rsidRPr="00B17920" w:rsidRDefault="00B17920" w:rsidP="00F50D6C">
      <w:pPr>
        <w:pStyle w:val="NormalWeb"/>
        <w:spacing w:before="0" w:beforeAutospacing="0" w:after="0" w:afterAutospacing="0" w:line="360" w:lineRule="auto"/>
        <w:ind w:left="720" w:hanging="720"/>
        <w:jc w:val="both"/>
        <w:rPr>
          <w:color w:val="0E101A"/>
        </w:rPr>
      </w:pPr>
      <w:r w:rsidRPr="00B17920">
        <w:rPr>
          <w:color w:val="0E101A"/>
        </w:rPr>
        <w:t>www.lambethand</w:t>
      </w:r>
      <w:r w:rsidR="0074754C">
        <w:rPr>
          <w:color w:val="0E101A"/>
        </w:rPr>
        <w:t>Stock Hamlets</w:t>
      </w:r>
      <w:r w:rsidRPr="00B17920">
        <w:rPr>
          <w:color w:val="0E101A"/>
        </w:rPr>
        <w:t>mind.org.uk. (2021). </w:t>
      </w:r>
      <w:r w:rsidRPr="00B17920">
        <w:rPr>
          <w:rStyle w:val="Emphasis"/>
          <w:color w:val="0E101A"/>
        </w:rPr>
        <w:t xml:space="preserve">Solace women’s aid - Lambeth and </w:t>
      </w:r>
      <w:r w:rsidR="0074754C">
        <w:rPr>
          <w:rStyle w:val="Emphasis"/>
          <w:color w:val="0E101A"/>
        </w:rPr>
        <w:t>Stock Hamlets</w:t>
      </w:r>
      <w:r w:rsidRPr="00B17920">
        <w:rPr>
          <w:rStyle w:val="Emphasis"/>
          <w:color w:val="0E101A"/>
        </w:rPr>
        <w:t xml:space="preserve"> Mind</w:t>
      </w:r>
      <w:r w:rsidRPr="00B17920">
        <w:rPr>
          <w:color w:val="0E101A"/>
        </w:rPr>
        <w:t>. [Online] Available at:  </w:t>
      </w:r>
      <w:hyperlink r:id="rId22" w:tgtFrame="_blank" w:history="1">
        <w:r w:rsidRPr="00B17920">
          <w:rPr>
            <w:rStyle w:val="Hyperlink"/>
            <w:color w:val="4A6EE0"/>
          </w:rPr>
          <w:t>https://www.lambethand</w:t>
        </w:r>
        <w:r w:rsidR="0074754C">
          <w:rPr>
            <w:rStyle w:val="Hyperlink"/>
            <w:color w:val="4A6EE0"/>
          </w:rPr>
          <w:t>Stock Hamlets</w:t>
        </w:r>
        <w:r w:rsidRPr="00B17920">
          <w:rPr>
            <w:rStyle w:val="Hyperlink"/>
            <w:color w:val="4A6EE0"/>
          </w:rPr>
          <w:t>mind.org.uk/directory/solace-women-aid/</w:t>
        </w:r>
      </w:hyperlink>
      <w:proofErr w:type="gramStart"/>
      <w:r w:rsidRPr="00B17920">
        <w:rPr>
          <w:color w:val="0E101A"/>
        </w:rPr>
        <w:t> </w:t>
      </w:r>
      <w:r w:rsidR="00C43EE0" w:rsidRPr="00B17920">
        <w:rPr>
          <w:color w:val="0E101A"/>
        </w:rPr>
        <w:t xml:space="preserve">  [</w:t>
      </w:r>
      <w:proofErr w:type="gramEnd"/>
      <w:r w:rsidRPr="00B17920">
        <w:rPr>
          <w:color w:val="0E101A"/>
        </w:rPr>
        <w:t>Accessed 30 Oct. 2021].</w:t>
      </w:r>
    </w:p>
    <w:p w14:paraId="5EFF8A34" w14:textId="77777777" w:rsidR="00B17920" w:rsidRPr="00B17920" w:rsidRDefault="00B17920" w:rsidP="00F50D6C">
      <w:pPr>
        <w:pStyle w:val="NormalWeb"/>
        <w:spacing w:before="0" w:beforeAutospacing="0" w:after="0" w:afterAutospacing="0" w:line="360" w:lineRule="auto"/>
        <w:ind w:left="720" w:hanging="720"/>
        <w:jc w:val="both"/>
        <w:rPr>
          <w:color w:val="0E101A"/>
        </w:rPr>
      </w:pPr>
    </w:p>
    <w:p w14:paraId="0C65DF89" w14:textId="77777777" w:rsidR="005C6DA6" w:rsidRPr="00B17920" w:rsidRDefault="005C6DA6" w:rsidP="00F50D6C">
      <w:pPr>
        <w:spacing w:line="360" w:lineRule="auto"/>
        <w:ind w:left="720" w:hanging="720"/>
        <w:jc w:val="both"/>
        <w:rPr>
          <w:rFonts w:ascii="Times New Roman" w:hAnsi="Times New Roman" w:cs="Times New Roman"/>
        </w:rPr>
      </w:pPr>
    </w:p>
    <w:sectPr w:rsidR="005C6DA6" w:rsidRPr="00B17920">
      <w:head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680C3" w14:textId="77777777" w:rsidR="00BC0922" w:rsidRDefault="00BC0922" w:rsidP="0054666C">
      <w:pPr>
        <w:spacing w:after="0" w:line="240" w:lineRule="auto"/>
      </w:pPr>
      <w:r>
        <w:separator/>
      </w:r>
    </w:p>
  </w:endnote>
  <w:endnote w:type="continuationSeparator" w:id="0">
    <w:p w14:paraId="1EF57ECF" w14:textId="77777777" w:rsidR="00BC0922" w:rsidRDefault="00BC0922" w:rsidP="00546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756E7" w14:textId="77777777" w:rsidR="00BC0922" w:rsidRDefault="00BC0922" w:rsidP="0054666C">
      <w:pPr>
        <w:spacing w:after="0" w:line="240" w:lineRule="auto"/>
      </w:pPr>
      <w:r>
        <w:separator/>
      </w:r>
    </w:p>
  </w:footnote>
  <w:footnote w:type="continuationSeparator" w:id="0">
    <w:p w14:paraId="31A2B174" w14:textId="77777777" w:rsidR="00BC0922" w:rsidRDefault="00BC0922" w:rsidP="005466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6B7A6" w14:textId="77777777" w:rsidR="0054666C" w:rsidRPr="00FE790D" w:rsidRDefault="00BC0922" w:rsidP="0054666C">
    <w:pPr>
      <w:spacing w:line="240" w:lineRule="auto"/>
      <w:rPr>
        <w:rFonts w:ascii="Times New Roman" w:hAnsi="Times New Roman" w:cs="Times New Roman"/>
        <w:b/>
        <w:sz w:val="36"/>
        <w:szCs w:val="36"/>
      </w:rPr>
    </w:pPr>
    <w:sdt>
      <w:sdtPr>
        <w:rPr>
          <w:rFonts w:ascii="Times New Roman" w:hAnsi="Times New Roman" w:cs="Times New Roman"/>
          <w:sz w:val="24"/>
          <w:szCs w:val="24"/>
        </w:rPr>
        <w:id w:val="-661860491"/>
        <w:docPartObj>
          <w:docPartGallery w:val="Page Numbers (Top of Page)"/>
          <w:docPartUnique/>
        </w:docPartObj>
      </w:sdtPr>
      <w:sdtEndPr>
        <w:rPr>
          <w:b/>
          <w:noProof/>
          <w:sz w:val="36"/>
          <w:szCs w:val="36"/>
        </w:rPr>
      </w:sdtEndPr>
      <w:sdtContent>
        <w:r w:rsidR="0054666C" w:rsidRPr="00FE790D">
          <w:rPr>
            <w:rFonts w:ascii="Times New Roman" w:hAnsi="Times New Roman" w:cs="Times New Roman"/>
            <w:b/>
            <w:sz w:val="36"/>
            <w:szCs w:val="36"/>
          </w:rPr>
          <w:fldChar w:fldCharType="begin"/>
        </w:r>
        <w:r w:rsidR="0054666C" w:rsidRPr="00FE790D">
          <w:rPr>
            <w:rFonts w:ascii="Times New Roman" w:hAnsi="Times New Roman" w:cs="Times New Roman"/>
            <w:b/>
            <w:sz w:val="36"/>
            <w:szCs w:val="36"/>
          </w:rPr>
          <w:instrText xml:space="preserve"> PAGE   \* MERGEFORMAT </w:instrText>
        </w:r>
        <w:r w:rsidR="0054666C" w:rsidRPr="00FE790D">
          <w:rPr>
            <w:rFonts w:ascii="Times New Roman" w:hAnsi="Times New Roman" w:cs="Times New Roman"/>
            <w:b/>
            <w:sz w:val="36"/>
            <w:szCs w:val="36"/>
          </w:rPr>
          <w:fldChar w:fldCharType="separate"/>
        </w:r>
        <w:r w:rsidR="0025688A">
          <w:rPr>
            <w:rFonts w:ascii="Times New Roman" w:hAnsi="Times New Roman" w:cs="Times New Roman"/>
            <w:b/>
            <w:noProof/>
            <w:sz w:val="36"/>
            <w:szCs w:val="36"/>
          </w:rPr>
          <w:t>1</w:t>
        </w:r>
        <w:r w:rsidR="0054666C" w:rsidRPr="00FE790D">
          <w:rPr>
            <w:rFonts w:ascii="Times New Roman" w:hAnsi="Times New Roman" w:cs="Times New Roman"/>
            <w:b/>
            <w:noProof/>
            <w:sz w:val="36"/>
            <w:szCs w:val="36"/>
          </w:rPr>
          <w:fldChar w:fldCharType="end"/>
        </w:r>
      </w:sdtContent>
    </w:sdt>
  </w:p>
  <w:p w14:paraId="32A045C7" w14:textId="77777777" w:rsidR="0054666C" w:rsidRPr="0054666C" w:rsidRDefault="0054666C" w:rsidP="0054666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38CE"/>
    <w:multiLevelType w:val="multilevel"/>
    <w:tmpl w:val="EF10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902D6"/>
    <w:multiLevelType w:val="multilevel"/>
    <w:tmpl w:val="E6DE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6787A"/>
    <w:multiLevelType w:val="multilevel"/>
    <w:tmpl w:val="451A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23990"/>
    <w:multiLevelType w:val="multilevel"/>
    <w:tmpl w:val="1A90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B51C2"/>
    <w:multiLevelType w:val="multilevel"/>
    <w:tmpl w:val="A63A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E60C4B"/>
    <w:multiLevelType w:val="hybridMultilevel"/>
    <w:tmpl w:val="A7DC551E"/>
    <w:lvl w:ilvl="0" w:tplc="C2F81E98">
      <w:start w:val="1"/>
      <w:numFmt w:val="bullet"/>
      <w:lvlText w:val=""/>
      <w:lvlJc w:val="left"/>
      <w:pPr>
        <w:tabs>
          <w:tab w:val="num" w:pos="720"/>
        </w:tabs>
        <w:ind w:left="720" w:hanging="360"/>
      </w:pPr>
      <w:rPr>
        <w:rFonts w:ascii="Wingdings" w:hAnsi="Wingdings" w:hint="default"/>
      </w:rPr>
    </w:lvl>
    <w:lvl w:ilvl="1" w:tplc="2612F1E0" w:tentative="1">
      <w:start w:val="1"/>
      <w:numFmt w:val="bullet"/>
      <w:lvlText w:val=""/>
      <w:lvlJc w:val="left"/>
      <w:pPr>
        <w:tabs>
          <w:tab w:val="num" w:pos="1440"/>
        </w:tabs>
        <w:ind w:left="1440" w:hanging="360"/>
      </w:pPr>
      <w:rPr>
        <w:rFonts w:ascii="Wingdings" w:hAnsi="Wingdings" w:hint="default"/>
      </w:rPr>
    </w:lvl>
    <w:lvl w:ilvl="2" w:tplc="DAD25AB0" w:tentative="1">
      <w:start w:val="1"/>
      <w:numFmt w:val="bullet"/>
      <w:lvlText w:val=""/>
      <w:lvlJc w:val="left"/>
      <w:pPr>
        <w:tabs>
          <w:tab w:val="num" w:pos="2160"/>
        </w:tabs>
        <w:ind w:left="2160" w:hanging="360"/>
      </w:pPr>
      <w:rPr>
        <w:rFonts w:ascii="Wingdings" w:hAnsi="Wingdings" w:hint="default"/>
      </w:rPr>
    </w:lvl>
    <w:lvl w:ilvl="3" w:tplc="83408E94" w:tentative="1">
      <w:start w:val="1"/>
      <w:numFmt w:val="bullet"/>
      <w:lvlText w:val=""/>
      <w:lvlJc w:val="left"/>
      <w:pPr>
        <w:tabs>
          <w:tab w:val="num" w:pos="2880"/>
        </w:tabs>
        <w:ind w:left="2880" w:hanging="360"/>
      </w:pPr>
      <w:rPr>
        <w:rFonts w:ascii="Wingdings" w:hAnsi="Wingdings" w:hint="default"/>
      </w:rPr>
    </w:lvl>
    <w:lvl w:ilvl="4" w:tplc="3AA63D92" w:tentative="1">
      <w:start w:val="1"/>
      <w:numFmt w:val="bullet"/>
      <w:lvlText w:val=""/>
      <w:lvlJc w:val="left"/>
      <w:pPr>
        <w:tabs>
          <w:tab w:val="num" w:pos="3600"/>
        </w:tabs>
        <w:ind w:left="3600" w:hanging="360"/>
      </w:pPr>
      <w:rPr>
        <w:rFonts w:ascii="Wingdings" w:hAnsi="Wingdings" w:hint="default"/>
      </w:rPr>
    </w:lvl>
    <w:lvl w:ilvl="5" w:tplc="61660A48" w:tentative="1">
      <w:start w:val="1"/>
      <w:numFmt w:val="bullet"/>
      <w:lvlText w:val=""/>
      <w:lvlJc w:val="left"/>
      <w:pPr>
        <w:tabs>
          <w:tab w:val="num" w:pos="4320"/>
        </w:tabs>
        <w:ind w:left="4320" w:hanging="360"/>
      </w:pPr>
      <w:rPr>
        <w:rFonts w:ascii="Wingdings" w:hAnsi="Wingdings" w:hint="default"/>
      </w:rPr>
    </w:lvl>
    <w:lvl w:ilvl="6" w:tplc="B8C25C4C" w:tentative="1">
      <w:start w:val="1"/>
      <w:numFmt w:val="bullet"/>
      <w:lvlText w:val=""/>
      <w:lvlJc w:val="left"/>
      <w:pPr>
        <w:tabs>
          <w:tab w:val="num" w:pos="5040"/>
        </w:tabs>
        <w:ind w:left="5040" w:hanging="360"/>
      </w:pPr>
      <w:rPr>
        <w:rFonts w:ascii="Wingdings" w:hAnsi="Wingdings" w:hint="default"/>
      </w:rPr>
    </w:lvl>
    <w:lvl w:ilvl="7" w:tplc="5E288038" w:tentative="1">
      <w:start w:val="1"/>
      <w:numFmt w:val="bullet"/>
      <w:lvlText w:val=""/>
      <w:lvlJc w:val="left"/>
      <w:pPr>
        <w:tabs>
          <w:tab w:val="num" w:pos="5760"/>
        </w:tabs>
        <w:ind w:left="5760" w:hanging="360"/>
      </w:pPr>
      <w:rPr>
        <w:rFonts w:ascii="Wingdings" w:hAnsi="Wingdings" w:hint="default"/>
      </w:rPr>
    </w:lvl>
    <w:lvl w:ilvl="8" w:tplc="7C34487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B5774C"/>
    <w:multiLevelType w:val="multilevel"/>
    <w:tmpl w:val="F10A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33128"/>
    <w:multiLevelType w:val="multilevel"/>
    <w:tmpl w:val="2790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45886"/>
    <w:multiLevelType w:val="multilevel"/>
    <w:tmpl w:val="8ED8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425F1"/>
    <w:multiLevelType w:val="multilevel"/>
    <w:tmpl w:val="9AFE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FF7470"/>
    <w:multiLevelType w:val="multilevel"/>
    <w:tmpl w:val="6732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F5D1F"/>
    <w:multiLevelType w:val="hybridMultilevel"/>
    <w:tmpl w:val="5A9CA9E4"/>
    <w:lvl w:ilvl="0" w:tplc="2E0E1C06">
      <w:start w:val="1"/>
      <w:numFmt w:val="bullet"/>
      <w:lvlText w:val=""/>
      <w:lvlJc w:val="left"/>
      <w:pPr>
        <w:tabs>
          <w:tab w:val="num" w:pos="720"/>
        </w:tabs>
        <w:ind w:left="720" w:hanging="360"/>
      </w:pPr>
      <w:rPr>
        <w:rFonts w:ascii="Wingdings" w:hAnsi="Wingdings" w:hint="default"/>
      </w:rPr>
    </w:lvl>
    <w:lvl w:ilvl="1" w:tplc="97900E84" w:tentative="1">
      <w:start w:val="1"/>
      <w:numFmt w:val="bullet"/>
      <w:lvlText w:val=""/>
      <w:lvlJc w:val="left"/>
      <w:pPr>
        <w:tabs>
          <w:tab w:val="num" w:pos="1440"/>
        </w:tabs>
        <w:ind w:left="1440" w:hanging="360"/>
      </w:pPr>
      <w:rPr>
        <w:rFonts w:ascii="Wingdings" w:hAnsi="Wingdings" w:hint="default"/>
      </w:rPr>
    </w:lvl>
    <w:lvl w:ilvl="2" w:tplc="41EED514" w:tentative="1">
      <w:start w:val="1"/>
      <w:numFmt w:val="bullet"/>
      <w:lvlText w:val=""/>
      <w:lvlJc w:val="left"/>
      <w:pPr>
        <w:tabs>
          <w:tab w:val="num" w:pos="2160"/>
        </w:tabs>
        <w:ind w:left="2160" w:hanging="360"/>
      </w:pPr>
      <w:rPr>
        <w:rFonts w:ascii="Wingdings" w:hAnsi="Wingdings" w:hint="default"/>
      </w:rPr>
    </w:lvl>
    <w:lvl w:ilvl="3" w:tplc="EAB82A20" w:tentative="1">
      <w:start w:val="1"/>
      <w:numFmt w:val="bullet"/>
      <w:lvlText w:val=""/>
      <w:lvlJc w:val="left"/>
      <w:pPr>
        <w:tabs>
          <w:tab w:val="num" w:pos="2880"/>
        </w:tabs>
        <w:ind w:left="2880" w:hanging="360"/>
      </w:pPr>
      <w:rPr>
        <w:rFonts w:ascii="Wingdings" w:hAnsi="Wingdings" w:hint="default"/>
      </w:rPr>
    </w:lvl>
    <w:lvl w:ilvl="4" w:tplc="9BF8E508" w:tentative="1">
      <w:start w:val="1"/>
      <w:numFmt w:val="bullet"/>
      <w:lvlText w:val=""/>
      <w:lvlJc w:val="left"/>
      <w:pPr>
        <w:tabs>
          <w:tab w:val="num" w:pos="3600"/>
        </w:tabs>
        <w:ind w:left="3600" w:hanging="360"/>
      </w:pPr>
      <w:rPr>
        <w:rFonts w:ascii="Wingdings" w:hAnsi="Wingdings" w:hint="default"/>
      </w:rPr>
    </w:lvl>
    <w:lvl w:ilvl="5" w:tplc="FC8E64C4" w:tentative="1">
      <w:start w:val="1"/>
      <w:numFmt w:val="bullet"/>
      <w:lvlText w:val=""/>
      <w:lvlJc w:val="left"/>
      <w:pPr>
        <w:tabs>
          <w:tab w:val="num" w:pos="4320"/>
        </w:tabs>
        <w:ind w:left="4320" w:hanging="360"/>
      </w:pPr>
      <w:rPr>
        <w:rFonts w:ascii="Wingdings" w:hAnsi="Wingdings" w:hint="default"/>
      </w:rPr>
    </w:lvl>
    <w:lvl w:ilvl="6" w:tplc="180E1350" w:tentative="1">
      <w:start w:val="1"/>
      <w:numFmt w:val="bullet"/>
      <w:lvlText w:val=""/>
      <w:lvlJc w:val="left"/>
      <w:pPr>
        <w:tabs>
          <w:tab w:val="num" w:pos="5040"/>
        </w:tabs>
        <w:ind w:left="5040" w:hanging="360"/>
      </w:pPr>
      <w:rPr>
        <w:rFonts w:ascii="Wingdings" w:hAnsi="Wingdings" w:hint="default"/>
      </w:rPr>
    </w:lvl>
    <w:lvl w:ilvl="7" w:tplc="527A9350" w:tentative="1">
      <w:start w:val="1"/>
      <w:numFmt w:val="bullet"/>
      <w:lvlText w:val=""/>
      <w:lvlJc w:val="left"/>
      <w:pPr>
        <w:tabs>
          <w:tab w:val="num" w:pos="5760"/>
        </w:tabs>
        <w:ind w:left="5760" w:hanging="360"/>
      </w:pPr>
      <w:rPr>
        <w:rFonts w:ascii="Wingdings" w:hAnsi="Wingdings" w:hint="default"/>
      </w:rPr>
    </w:lvl>
    <w:lvl w:ilvl="8" w:tplc="09B2680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9B0608"/>
    <w:multiLevelType w:val="multilevel"/>
    <w:tmpl w:val="2C16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B81563"/>
    <w:multiLevelType w:val="multilevel"/>
    <w:tmpl w:val="7090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E76AC8"/>
    <w:multiLevelType w:val="multilevel"/>
    <w:tmpl w:val="8ABC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7342D3"/>
    <w:multiLevelType w:val="multilevel"/>
    <w:tmpl w:val="A7AE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A11A6F"/>
    <w:multiLevelType w:val="multilevel"/>
    <w:tmpl w:val="88C8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7E094E"/>
    <w:multiLevelType w:val="multilevel"/>
    <w:tmpl w:val="3F7C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EA54B6"/>
    <w:multiLevelType w:val="multilevel"/>
    <w:tmpl w:val="367C84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614253"/>
    <w:multiLevelType w:val="multilevel"/>
    <w:tmpl w:val="7AC2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144F5B"/>
    <w:multiLevelType w:val="multilevel"/>
    <w:tmpl w:val="2342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2A4191"/>
    <w:multiLevelType w:val="multilevel"/>
    <w:tmpl w:val="313637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F000B2"/>
    <w:multiLevelType w:val="multilevel"/>
    <w:tmpl w:val="D2EA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726209"/>
    <w:multiLevelType w:val="multilevel"/>
    <w:tmpl w:val="62060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561EB9"/>
    <w:multiLevelType w:val="multilevel"/>
    <w:tmpl w:val="C720B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5F5B96"/>
    <w:multiLevelType w:val="multilevel"/>
    <w:tmpl w:val="8BDA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B8217E"/>
    <w:multiLevelType w:val="multilevel"/>
    <w:tmpl w:val="2F624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2B164C"/>
    <w:multiLevelType w:val="multilevel"/>
    <w:tmpl w:val="2AF09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1D778C"/>
    <w:multiLevelType w:val="multilevel"/>
    <w:tmpl w:val="00A2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BC5620"/>
    <w:multiLevelType w:val="multilevel"/>
    <w:tmpl w:val="BF4A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574129"/>
    <w:multiLevelType w:val="multilevel"/>
    <w:tmpl w:val="F228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743AA3"/>
    <w:multiLevelType w:val="multilevel"/>
    <w:tmpl w:val="5EC6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EF1DD6"/>
    <w:multiLevelType w:val="multilevel"/>
    <w:tmpl w:val="8744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FC2991"/>
    <w:multiLevelType w:val="multilevel"/>
    <w:tmpl w:val="D6EA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7332B6"/>
    <w:multiLevelType w:val="multilevel"/>
    <w:tmpl w:val="43E4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FF7A57"/>
    <w:multiLevelType w:val="multilevel"/>
    <w:tmpl w:val="6A42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066298"/>
    <w:multiLevelType w:val="multilevel"/>
    <w:tmpl w:val="5ECE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5"/>
  </w:num>
  <w:num w:numId="3">
    <w:abstractNumId w:val="0"/>
  </w:num>
  <w:num w:numId="4">
    <w:abstractNumId w:val="31"/>
  </w:num>
  <w:num w:numId="5">
    <w:abstractNumId w:val="19"/>
  </w:num>
  <w:num w:numId="6">
    <w:abstractNumId w:val="30"/>
  </w:num>
  <w:num w:numId="7">
    <w:abstractNumId w:val="33"/>
  </w:num>
  <w:num w:numId="8">
    <w:abstractNumId w:val="32"/>
  </w:num>
  <w:num w:numId="9">
    <w:abstractNumId w:val="10"/>
  </w:num>
  <w:num w:numId="10">
    <w:abstractNumId w:val="16"/>
  </w:num>
  <w:num w:numId="11">
    <w:abstractNumId w:val="12"/>
  </w:num>
  <w:num w:numId="12">
    <w:abstractNumId w:val="7"/>
  </w:num>
  <w:num w:numId="13">
    <w:abstractNumId w:val="15"/>
  </w:num>
  <w:num w:numId="14">
    <w:abstractNumId w:val="35"/>
  </w:num>
  <w:num w:numId="15">
    <w:abstractNumId w:val="34"/>
  </w:num>
  <w:num w:numId="16">
    <w:abstractNumId w:val="8"/>
  </w:num>
  <w:num w:numId="17">
    <w:abstractNumId w:val="20"/>
  </w:num>
  <w:num w:numId="18">
    <w:abstractNumId w:val="22"/>
  </w:num>
  <w:num w:numId="19">
    <w:abstractNumId w:val="3"/>
  </w:num>
  <w:num w:numId="20">
    <w:abstractNumId w:val="18"/>
  </w:num>
  <w:num w:numId="21">
    <w:abstractNumId w:val="13"/>
  </w:num>
  <w:num w:numId="22">
    <w:abstractNumId w:val="21"/>
  </w:num>
  <w:num w:numId="23">
    <w:abstractNumId w:val="23"/>
  </w:num>
  <w:num w:numId="24">
    <w:abstractNumId w:val="11"/>
  </w:num>
  <w:num w:numId="25">
    <w:abstractNumId w:val="5"/>
  </w:num>
  <w:num w:numId="26">
    <w:abstractNumId w:val="28"/>
  </w:num>
  <w:num w:numId="27">
    <w:abstractNumId w:val="17"/>
  </w:num>
  <w:num w:numId="28">
    <w:abstractNumId w:val="27"/>
  </w:num>
  <w:num w:numId="29">
    <w:abstractNumId w:val="4"/>
  </w:num>
  <w:num w:numId="30">
    <w:abstractNumId w:val="36"/>
  </w:num>
  <w:num w:numId="31">
    <w:abstractNumId w:val="6"/>
  </w:num>
  <w:num w:numId="32">
    <w:abstractNumId w:val="29"/>
  </w:num>
  <w:num w:numId="33">
    <w:abstractNumId w:val="2"/>
  </w:num>
  <w:num w:numId="34">
    <w:abstractNumId w:val="24"/>
  </w:num>
  <w:num w:numId="35">
    <w:abstractNumId w:val="1"/>
  </w:num>
  <w:num w:numId="36">
    <w:abstractNumId w:val="9"/>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wMTG2MDY3MDIyM7JU0lEKTi0uzszPAykwqgUAcW+I1ywAAAA="/>
  </w:docVars>
  <w:rsids>
    <w:rsidRoot w:val="007F7988"/>
    <w:rsid w:val="000052B6"/>
    <w:rsid w:val="00010149"/>
    <w:rsid w:val="000D672D"/>
    <w:rsid w:val="00113B40"/>
    <w:rsid w:val="00165521"/>
    <w:rsid w:val="00195A17"/>
    <w:rsid w:val="00221832"/>
    <w:rsid w:val="00237A5D"/>
    <w:rsid w:val="00243FC0"/>
    <w:rsid w:val="00247A69"/>
    <w:rsid w:val="0025688A"/>
    <w:rsid w:val="00263E5E"/>
    <w:rsid w:val="002A566B"/>
    <w:rsid w:val="002C0E63"/>
    <w:rsid w:val="002D396F"/>
    <w:rsid w:val="00306D5C"/>
    <w:rsid w:val="00337F1B"/>
    <w:rsid w:val="00347AF7"/>
    <w:rsid w:val="003C537F"/>
    <w:rsid w:val="00400739"/>
    <w:rsid w:val="00423DBC"/>
    <w:rsid w:val="00436AB0"/>
    <w:rsid w:val="004402C3"/>
    <w:rsid w:val="0046771C"/>
    <w:rsid w:val="0047142E"/>
    <w:rsid w:val="004D4939"/>
    <w:rsid w:val="0054666C"/>
    <w:rsid w:val="00553E00"/>
    <w:rsid w:val="005605C3"/>
    <w:rsid w:val="005C6DA6"/>
    <w:rsid w:val="005D348A"/>
    <w:rsid w:val="005F5C6A"/>
    <w:rsid w:val="006A459D"/>
    <w:rsid w:val="006C17CC"/>
    <w:rsid w:val="006C191D"/>
    <w:rsid w:val="006E66D8"/>
    <w:rsid w:val="00707565"/>
    <w:rsid w:val="00707AEC"/>
    <w:rsid w:val="00714466"/>
    <w:rsid w:val="0074754C"/>
    <w:rsid w:val="00790F65"/>
    <w:rsid w:val="007A2980"/>
    <w:rsid w:val="007A3075"/>
    <w:rsid w:val="007F7988"/>
    <w:rsid w:val="00812938"/>
    <w:rsid w:val="00814F3E"/>
    <w:rsid w:val="00851622"/>
    <w:rsid w:val="008648F9"/>
    <w:rsid w:val="008F1942"/>
    <w:rsid w:val="008F4041"/>
    <w:rsid w:val="00976072"/>
    <w:rsid w:val="009871E0"/>
    <w:rsid w:val="00990FE5"/>
    <w:rsid w:val="009A35A4"/>
    <w:rsid w:val="009E36DF"/>
    <w:rsid w:val="00A233C8"/>
    <w:rsid w:val="00A40B81"/>
    <w:rsid w:val="00A62212"/>
    <w:rsid w:val="00A63F40"/>
    <w:rsid w:val="00A77735"/>
    <w:rsid w:val="00A92F5F"/>
    <w:rsid w:val="00AF0CA8"/>
    <w:rsid w:val="00B17920"/>
    <w:rsid w:val="00B36158"/>
    <w:rsid w:val="00B55E98"/>
    <w:rsid w:val="00B6353B"/>
    <w:rsid w:val="00BC0922"/>
    <w:rsid w:val="00BE2570"/>
    <w:rsid w:val="00BE3D76"/>
    <w:rsid w:val="00C43EE0"/>
    <w:rsid w:val="00C87466"/>
    <w:rsid w:val="00CB0EB6"/>
    <w:rsid w:val="00CE59F5"/>
    <w:rsid w:val="00D66035"/>
    <w:rsid w:val="00D974A5"/>
    <w:rsid w:val="00E169ED"/>
    <w:rsid w:val="00E35F14"/>
    <w:rsid w:val="00E41F40"/>
    <w:rsid w:val="00E761B8"/>
    <w:rsid w:val="00EE3F3A"/>
    <w:rsid w:val="00F31688"/>
    <w:rsid w:val="00F50D6C"/>
    <w:rsid w:val="00F86EA3"/>
    <w:rsid w:val="00FE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C58D2"/>
  <w15:chartTrackingRefBased/>
  <w15:docId w15:val="{974E3CB6-E69C-4E0F-9196-8E880E61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65521"/>
    <w:pPr>
      <w:spacing w:before="100" w:beforeAutospacing="1" w:after="100" w:afterAutospacing="1" w:line="240" w:lineRule="auto"/>
      <w:jc w:val="center"/>
      <w:outlineLvl w:val="0"/>
    </w:pPr>
    <w:rPr>
      <w:rFonts w:ascii="Times New Roman" w:eastAsia="Times New Roman" w:hAnsi="Times New Roman" w:cs="Times New Roman"/>
      <w:b/>
      <w:bCs/>
      <w:kern w:val="36"/>
      <w:sz w:val="28"/>
      <w:szCs w:val="48"/>
      <w:lang w:eastAsia="en-GB"/>
    </w:rPr>
  </w:style>
  <w:style w:type="paragraph" w:styleId="Heading2">
    <w:name w:val="heading 2"/>
    <w:basedOn w:val="Normal"/>
    <w:link w:val="Heading2Char"/>
    <w:uiPriority w:val="9"/>
    <w:qFormat/>
    <w:rsid w:val="00976072"/>
    <w:pPr>
      <w:spacing w:before="100" w:beforeAutospacing="1" w:after="100" w:afterAutospacing="1" w:line="240" w:lineRule="auto"/>
      <w:outlineLvl w:val="1"/>
    </w:pPr>
    <w:rPr>
      <w:rFonts w:ascii="Times New Roman" w:eastAsia="Times New Roman" w:hAnsi="Times New Roman" w:cs="Times New Roman"/>
      <w:b/>
      <w:bCs/>
      <w:sz w:val="24"/>
      <w:szCs w:val="36"/>
      <w:lang w:eastAsia="en-GB"/>
    </w:rPr>
  </w:style>
  <w:style w:type="paragraph" w:styleId="Heading3">
    <w:name w:val="heading 3"/>
    <w:basedOn w:val="Normal"/>
    <w:link w:val="Heading3Char"/>
    <w:uiPriority w:val="9"/>
    <w:qFormat/>
    <w:rsid w:val="00C87466"/>
    <w:pPr>
      <w:spacing w:before="100" w:beforeAutospacing="1" w:after="100" w:afterAutospacing="1" w:line="240" w:lineRule="auto"/>
      <w:outlineLvl w:val="2"/>
    </w:pPr>
    <w:rPr>
      <w:rFonts w:ascii="Times New Roman" w:eastAsia="Times New Roman" w:hAnsi="Times New Roman" w:cs="Times New Roman"/>
      <w:bCs/>
      <w:i/>
      <w:sz w:val="24"/>
      <w:szCs w:val="27"/>
      <w:lang w:eastAsia="en-GB"/>
    </w:rPr>
  </w:style>
  <w:style w:type="paragraph" w:styleId="Heading4">
    <w:name w:val="heading 4"/>
    <w:basedOn w:val="Normal"/>
    <w:next w:val="Normal"/>
    <w:link w:val="Heading4Char"/>
    <w:uiPriority w:val="9"/>
    <w:semiHidden/>
    <w:unhideWhenUsed/>
    <w:qFormat/>
    <w:rsid w:val="005D348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D348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521"/>
    <w:rPr>
      <w:rFonts w:ascii="Times New Roman" w:eastAsia="Times New Roman" w:hAnsi="Times New Roman" w:cs="Times New Roman"/>
      <w:b/>
      <w:bCs/>
      <w:kern w:val="36"/>
      <w:sz w:val="28"/>
      <w:szCs w:val="48"/>
      <w:lang w:eastAsia="en-GB"/>
    </w:rPr>
  </w:style>
  <w:style w:type="character" w:customStyle="1" w:styleId="Heading2Char">
    <w:name w:val="Heading 2 Char"/>
    <w:basedOn w:val="DefaultParagraphFont"/>
    <w:link w:val="Heading2"/>
    <w:uiPriority w:val="9"/>
    <w:rsid w:val="00976072"/>
    <w:rPr>
      <w:rFonts w:ascii="Times New Roman" w:eastAsia="Times New Roman" w:hAnsi="Times New Roman" w:cs="Times New Roman"/>
      <w:b/>
      <w:bCs/>
      <w:sz w:val="24"/>
      <w:szCs w:val="36"/>
      <w:lang w:eastAsia="en-GB"/>
    </w:rPr>
  </w:style>
  <w:style w:type="character" w:customStyle="1" w:styleId="Heading3Char">
    <w:name w:val="Heading 3 Char"/>
    <w:basedOn w:val="DefaultParagraphFont"/>
    <w:link w:val="Heading3"/>
    <w:uiPriority w:val="9"/>
    <w:rsid w:val="00C87466"/>
    <w:rPr>
      <w:rFonts w:ascii="Times New Roman" w:eastAsia="Times New Roman" w:hAnsi="Times New Roman" w:cs="Times New Roman"/>
      <w:bCs/>
      <w:i/>
      <w:sz w:val="24"/>
      <w:szCs w:val="27"/>
      <w:lang w:eastAsia="en-GB"/>
    </w:rPr>
  </w:style>
  <w:style w:type="character" w:styleId="Hyperlink">
    <w:name w:val="Hyperlink"/>
    <w:basedOn w:val="DefaultParagraphFont"/>
    <w:uiPriority w:val="99"/>
    <w:unhideWhenUsed/>
    <w:rsid w:val="00337F1B"/>
    <w:rPr>
      <w:color w:val="0000FF"/>
      <w:u w:val="single"/>
    </w:rPr>
  </w:style>
  <w:style w:type="character" w:customStyle="1" w:styleId="togglelabel">
    <w:name w:val="togglelabel"/>
    <w:basedOn w:val="DefaultParagraphFont"/>
    <w:rsid w:val="00337F1B"/>
  </w:style>
  <w:style w:type="character" w:customStyle="1" w:styleId="visuallyhidden">
    <w:name w:val="visuallyhidden"/>
    <w:basedOn w:val="DefaultParagraphFont"/>
    <w:rsid w:val="00337F1B"/>
  </w:style>
  <w:style w:type="paragraph" w:styleId="z-TopofForm">
    <w:name w:val="HTML Top of Form"/>
    <w:basedOn w:val="Normal"/>
    <w:next w:val="Normal"/>
    <w:link w:val="z-TopofFormChar"/>
    <w:hidden/>
    <w:uiPriority w:val="99"/>
    <w:semiHidden/>
    <w:unhideWhenUsed/>
    <w:rsid w:val="00337F1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37F1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37F1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37F1B"/>
    <w:rPr>
      <w:rFonts w:ascii="Arial" w:eastAsia="Times New Roman" w:hAnsi="Arial" w:cs="Arial"/>
      <w:vanish/>
      <w:sz w:val="16"/>
      <w:szCs w:val="16"/>
      <w:lang w:eastAsia="en-GB"/>
    </w:rPr>
  </w:style>
  <w:style w:type="character" w:customStyle="1" w:styleId="show-for-sr">
    <w:name w:val="show-for-sr"/>
    <w:basedOn w:val="DefaultParagraphFont"/>
    <w:rsid w:val="00337F1B"/>
  </w:style>
  <w:style w:type="character" w:customStyle="1" w:styleId="rsbtntext">
    <w:name w:val="rsbtn_text"/>
    <w:basedOn w:val="DefaultParagraphFont"/>
    <w:rsid w:val="00337F1B"/>
  </w:style>
  <w:style w:type="paragraph" w:styleId="NormalWeb">
    <w:name w:val="Normal (Web)"/>
    <w:basedOn w:val="Normal"/>
    <w:uiPriority w:val="99"/>
    <w:unhideWhenUsed/>
    <w:rsid w:val="00337F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ockparent">
    <w:name w:val="blockparent"/>
    <w:basedOn w:val="DefaultParagraphFont"/>
    <w:rsid w:val="00337F1B"/>
  </w:style>
  <w:style w:type="character" w:customStyle="1" w:styleId="part">
    <w:name w:val="part"/>
    <w:basedOn w:val="DefaultParagraphFont"/>
    <w:rsid w:val="00337F1B"/>
  </w:style>
  <w:style w:type="paragraph" w:customStyle="1" w:styleId="h1">
    <w:name w:val="h1"/>
    <w:basedOn w:val="Normal"/>
    <w:rsid w:val="00337F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isuallyhidden1">
    <w:name w:val="visuallyhidden1"/>
    <w:basedOn w:val="Normal"/>
    <w:rsid w:val="00337F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7F1B"/>
    <w:rPr>
      <w:b/>
      <w:bCs/>
    </w:rPr>
  </w:style>
  <w:style w:type="character" w:customStyle="1" w:styleId="Heading4Char">
    <w:name w:val="Heading 4 Char"/>
    <w:basedOn w:val="DefaultParagraphFont"/>
    <w:link w:val="Heading4"/>
    <w:uiPriority w:val="9"/>
    <w:semiHidden/>
    <w:rsid w:val="005D348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D348A"/>
    <w:rPr>
      <w:rFonts w:asciiTheme="majorHAnsi" w:eastAsiaTheme="majorEastAsia" w:hAnsiTheme="majorHAnsi" w:cstheme="majorBidi"/>
      <w:color w:val="2E74B5" w:themeColor="accent1" w:themeShade="BF"/>
    </w:rPr>
  </w:style>
  <w:style w:type="character" w:styleId="FollowedHyperlink">
    <w:name w:val="FollowedHyperlink"/>
    <w:basedOn w:val="DefaultParagraphFont"/>
    <w:uiPriority w:val="99"/>
    <w:semiHidden/>
    <w:unhideWhenUsed/>
    <w:rsid w:val="005D348A"/>
    <w:rPr>
      <w:color w:val="954F72" w:themeColor="followedHyperlink"/>
      <w:u w:val="single"/>
    </w:rPr>
  </w:style>
  <w:style w:type="character" w:styleId="Emphasis">
    <w:name w:val="Emphasis"/>
    <w:basedOn w:val="DefaultParagraphFont"/>
    <w:uiPriority w:val="20"/>
    <w:qFormat/>
    <w:rsid w:val="00E35F14"/>
    <w:rPr>
      <w:i/>
      <w:iCs/>
    </w:rPr>
  </w:style>
  <w:style w:type="character" w:customStyle="1" w:styleId="nav-previous">
    <w:name w:val="nav-previous"/>
    <w:basedOn w:val="DefaultParagraphFont"/>
    <w:rsid w:val="00E35F14"/>
  </w:style>
  <w:style w:type="character" w:customStyle="1" w:styleId="meta-nav">
    <w:name w:val="meta-nav"/>
    <w:basedOn w:val="DefaultParagraphFont"/>
    <w:rsid w:val="00E35F14"/>
  </w:style>
  <w:style w:type="character" w:customStyle="1" w:styleId="nav-label">
    <w:name w:val="nav-label"/>
    <w:basedOn w:val="DefaultParagraphFont"/>
    <w:rsid w:val="00E35F14"/>
  </w:style>
  <w:style w:type="character" w:customStyle="1" w:styleId="nav-next">
    <w:name w:val="nav-next"/>
    <w:basedOn w:val="DefaultParagraphFont"/>
    <w:rsid w:val="00E35F14"/>
  </w:style>
  <w:style w:type="character" w:customStyle="1" w:styleId="fn">
    <w:name w:val="fn"/>
    <w:basedOn w:val="DefaultParagraphFont"/>
    <w:rsid w:val="00E35F14"/>
  </w:style>
  <w:style w:type="character" w:customStyle="1" w:styleId="commentdate">
    <w:name w:val="comment_date"/>
    <w:basedOn w:val="DefaultParagraphFont"/>
    <w:rsid w:val="00E35F14"/>
  </w:style>
  <w:style w:type="character" w:customStyle="1" w:styleId="reply-container">
    <w:name w:val="reply-container"/>
    <w:basedOn w:val="DefaultParagraphFont"/>
    <w:rsid w:val="00E35F14"/>
  </w:style>
  <w:style w:type="paragraph" w:customStyle="1" w:styleId="akismetcommentformprivacynotice">
    <w:name w:val="akismet_comment_form_privacy_notice"/>
    <w:basedOn w:val="Normal"/>
    <w:rsid w:val="00E35F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pbnewsletterfield">
    <w:name w:val="et_pb_newsletter_field"/>
    <w:basedOn w:val="Normal"/>
    <w:rsid w:val="00E35F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pbnewsletterbuttonwrap">
    <w:name w:val="et_pb_newsletter_button_wrap"/>
    <w:basedOn w:val="Normal"/>
    <w:rsid w:val="00E35F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tpbnewsletterbuttontext">
    <w:name w:val="et_pb_newsletter_button_text"/>
    <w:basedOn w:val="DefaultParagraphFont"/>
    <w:rsid w:val="00E35F14"/>
  </w:style>
  <w:style w:type="paragraph" w:customStyle="1" w:styleId="etpbcontactfield">
    <w:name w:val="et_pb_contact_field"/>
    <w:basedOn w:val="Normal"/>
    <w:rsid w:val="00E35F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ia-bar-buttons">
    <w:name w:val="coia-bar-buttons"/>
    <w:basedOn w:val="DefaultParagraphFont"/>
    <w:rsid w:val="00E35F14"/>
  </w:style>
  <w:style w:type="paragraph" w:styleId="HTMLAddress">
    <w:name w:val="HTML Address"/>
    <w:basedOn w:val="Normal"/>
    <w:link w:val="HTMLAddressChar"/>
    <w:uiPriority w:val="99"/>
    <w:semiHidden/>
    <w:unhideWhenUsed/>
    <w:rsid w:val="00F31688"/>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F31688"/>
    <w:rPr>
      <w:rFonts w:ascii="Times New Roman" w:eastAsia="Times New Roman" w:hAnsi="Times New Roman" w:cs="Times New Roman"/>
      <w:i/>
      <w:iCs/>
      <w:sz w:val="24"/>
      <w:szCs w:val="24"/>
      <w:lang w:eastAsia="en-GB"/>
    </w:rPr>
  </w:style>
  <w:style w:type="character" w:customStyle="1" w:styleId="dcr-19x4pdv">
    <w:name w:val="dcr-19x4pdv"/>
    <w:basedOn w:val="DefaultParagraphFont"/>
    <w:rsid w:val="00F31688"/>
  </w:style>
  <w:style w:type="paragraph" w:customStyle="1" w:styleId="dcr-s23rjr">
    <w:name w:val="dcr-s23rjr"/>
    <w:basedOn w:val="Normal"/>
    <w:rsid w:val="00F316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i81n1e">
    <w:name w:val="css-i81n1e"/>
    <w:basedOn w:val="Normal"/>
    <w:rsid w:val="00F316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fotext">
    <w:name w:val="infotext"/>
    <w:basedOn w:val="Normal"/>
    <w:rsid w:val="00D660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D66035"/>
  </w:style>
  <w:style w:type="paragraph" w:styleId="TOC1">
    <w:name w:val="toc 1"/>
    <w:basedOn w:val="Normal"/>
    <w:next w:val="Normal"/>
    <w:autoRedefine/>
    <w:uiPriority w:val="39"/>
    <w:unhideWhenUsed/>
    <w:rsid w:val="0054666C"/>
    <w:pPr>
      <w:spacing w:after="100" w:line="367" w:lineRule="auto"/>
      <w:ind w:right="14" w:hanging="10"/>
      <w:jc w:val="both"/>
    </w:pPr>
    <w:rPr>
      <w:rFonts w:ascii="Times New Roman" w:eastAsia="Times New Roman" w:hAnsi="Times New Roman" w:cs="Times New Roman"/>
      <w:color w:val="0D0D0D"/>
      <w:sz w:val="24"/>
      <w:lang w:val="en-US" w:bidi="en-US"/>
    </w:rPr>
  </w:style>
  <w:style w:type="paragraph" w:styleId="TOC2">
    <w:name w:val="toc 2"/>
    <w:basedOn w:val="Normal"/>
    <w:next w:val="Normal"/>
    <w:autoRedefine/>
    <w:uiPriority w:val="39"/>
    <w:unhideWhenUsed/>
    <w:rsid w:val="0054666C"/>
    <w:pPr>
      <w:spacing w:after="100" w:line="367" w:lineRule="auto"/>
      <w:ind w:left="240" w:right="14" w:hanging="10"/>
      <w:jc w:val="both"/>
    </w:pPr>
    <w:rPr>
      <w:rFonts w:ascii="Times New Roman" w:eastAsia="Times New Roman" w:hAnsi="Times New Roman" w:cs="Times New Roman"/>
      <w:color w:val="0D0D0D"/>
      <w:sz w:val="24"/>
      <w:lang w:val="en-US" w:bidi="en-US"/>
    </w:rPr>
  </w:style>
  <w:style w:type="paragraph" w:styleId="TOC3">
    <w:name w:val="toc 3"/>
    <w:basedOn w:val="Normal"/>
    <w:next w:val="Normal"/>
    <w:autoRedefine/>
    <w:uiPriority w:val="39"/>
    <w:unhideWhenUsed/>
    <w:rsid w:val="0054666C"/>
    <w:pPr>
      <w:spacing w:after="100" w:line="367" w:lineRule="auto"/>
      <w:ind w:left="480" w:right="14" w:hanging="10"/>
      <w:jc w:val="both"/>
    </w:pPr>
    <w:rPr>
      <w:rFonts w:ascii="Times New Roman" w:eastAsia="Times New Roman" w:hAnsi="Times New Roman" w:cs="Times New Roman"/>
      <w:color w:val="0D0D0D"/>
      <w:sz w:val="24"/>
      <w:lang w:val="en-US" w:bidi="en-US"/>
    </w:rPr>
  </w:style>
  <w:style w:type="paragraph" w:styleId="Header">
    <w:name w:val="header"/>
    <w:basedOn w:val="Normal"/>
    <w:link w:val="HeaderChar"/>
    <w:uiPriority w:val="99"/>
    <w:unhideWhenUsed/>
    <w:rsid w:val="00546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66C"/>
  </w:style>
  <w:style w:type="paragraph" w:styleId="Footer">
    <w:name w:val="footer"/>
    <w:basedOn w:val="Normal"/>
    <w:link w:val="FooterChar"/>
    <w:uiPriority w:val="99"/>
    <w:unhideWhenUsed/>
    <w:rsid w:val="00546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66C"/>
  </w:style>
  <w:style w:type="character" w:styleId="UnresolvedMention">
    <w:name w:val="Unresolved Mention"/>
    <w:basedOn w:val="DefaultParagraphFont"/>
    <w:uiPriority w:val="99"/>
    <w:semiHidden/>
    <w:unhideWhenUsed/>
    <w:rsid w:val="00790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59897">
      <w:bodyDiv w:val="1"/>
      <w:marLeft w:val="0"/>
      <w:marRight w:val="0"/>
      <w:marTop w:val="0"/>
      <w:marBottom w:val="0"/>
      <w:divBdr>
        <w:top w:val="none" w:sz="0" w:space="0" w:color="auto"/>
        <w:left w:val="none" w:sz="0" w:space="0" w:color="auto"/>
        <w:bottom w:val="none" w:sz="0" w:space="0" w:color="auto"/>
        <w:right w:val="none" w:sz="0" w:space="0" w:color="auto"/>
      </w:divBdr>
      <w:divsChild>
        <w:div w:id="777221380">
          <w:marLeft w:val="0"/>
          <w:marRight w:val="0"/>
          <w:marTop w:val="0"/>
          <w:marBottom w:val="0"/>
          <w:divBdr>
            <w:top w:val="single" w:sz="2" w:space="0" w:color="auto"/>
            <w:left w:val="single" w:sz="2" w:space="0" w:color="auto"/>
            <w:bottom w:val="single" w:sz="2" w:space="0" w:color="auto"/>
            <w:right w:val="single" w:sz="2" w:space="0" w:color="auto"/>
          </w:divBdr>
        </w:div>
        <w:div w:id="1157259091">
          <w:marLeft w:val="0"/>
          <w:marRight w:val="0"/>
          <w:marTop w:val="0"/>
          <w:marBottom w:val="0"/>
          <w:divBdr>
            <w:top w:val="single" w:sz="2" w:space="0" w:color="auto"/>
            <w:left w:val="single" w:sz="2" w:space="0" w:color="auto"/>
            <w:bottom w:val="single" w:sz="2" w:space="0" w:color="auto"/>
            <w:right w:val="single" w:sz="2" w:space="0" w:color="auto"/>
          </w:divBdr>
          <w:divsChild>
            <w:div w:id="1786731048">
              <w:marLeft w:val="0"/>
              <w:marRight w:val="0"/>
              <w:marTop w:val="0"/>
              <w:marBottom w:val="0"/>
              <w:divBdr>
                <w:top w:val="single" w:sz="6" w:space="0" w:color="auto"/>
                <w:left w:val="single" w:sz="6" w:space="0" w:color="auto"/>
                <w:bottom w:val="single" w:sz="6" w:space="0" w:color="auto"/>
                <w:right w:val="single" w:sz="6" w:space="0" w:color="auto"/>
              </w:divBdr>
              <w:divsChild>
                <w:div w:id="1016469345">
                  <w:marLeft w:val="0"/>
                  <w:marRight w:val="0"/>
                  <w:marTop w:val="0"/>
                  <w:marBottom w:val="0"/>
                  <w:divBdr>
                    <w:top w:val="single" w:sz="2" w:space="0" w:color="auto"/>
                    <w:left w:val="single" w:sz="2" w:space="0" w:color="auto"/>
                    <w:bottom w:val="single" w:sz="2" w:space="0" w:color="auto"/>
                    <w:right w:val="single" w:sz="2" w:space="0" w:color="auto"/>
                  </w:divBdr>
                  <w:divsChild>
                    <w:div w:id="266735115">
                      <w:marLeft w:val="0"/>
                      <w:marRight w:val="0"/>
                      <w:marTop w:val="0"/>
                      <w:marBottom w:val="0"/>
                      <w:divBdr>
                        <w:top w:val="single" w:sz="2" w:space="0" w:color="auto"/>
                        <w:left w:val="single" w:sz="2" w:space="0" w:color="auto"/>
                        <w:bottom w:val="single" w:sz="2" w:space="0" w:color="auto"/>
                        <w:right w:val="single" w:sz="2" w:space="0" w:color="auto"/>
                      </w:divBdr>
                      <w:divsChild>
                        <w:div w:id="1455907351">
                          <w:marLeft w:val="0"/>
                          <w:marRight w:val="0"/>
                          <w:marTop w:val="0"/>
                          <w:marBottom w:val="0"/>
                          <w:divBdr>
                            <w:top w:val="single" w:sz="2" w:space="0" w:color="auto"/>
                            <w:left w:val="single" w:sz="2" w:space="0" w:color="auto"/>
                            <w:bottom w:val="single" w:sz="2" w:space="0" w:color="auto"/>
                            <w:right w:val="single" w:sz="2" w:space="0" w:color="auto"/>
                          </w:divBdr>
                          <w:divsChild>
                            <w:div w:id="1580872486">
                              <w:marLeft w:val="0"/>
                              <w:marRight w:val="0"/>
                              <w:marTop w:val="0"/>
                              <w:marBottom w:val="0"/>
                              <w:divBdr>
                                <w:top w:val="single" w:sz="2" w:space="0" w:color="auto"/>
                                <w:left w:val="single" w:sz="2" w:space="0" w:color="auto"/>
                                <w:bottom w:val="single" w:sz="2" w:space="0" w:color="auto"/>
                                <w:right w:val="single" w:sz="2" w:space="0" w:color="auto"/>
                              </w:divBdr>
                              <w:divsChild>
                                <w:div w:id="1571886763">
                                  <w:marLeft w:val="0"/>
                                  <w:marRight w:val="0"/>
                                  <w:marTop w:val="0"/>
                                  <w:marBottom w:val="0"/>
                                  <w:divBdr>
                                    <w:top w:val="single" w:sz="2" w:space="0" w:color="auto"/>
                                    <w:left w:val="single" w:sz="2" w:space="0" w:color="auto"/>
                                    <w:bottom w:val="single" w:sz="6" w:space="0" w:color="auto"/>
                                    <w:right w:val="single" w:sz="2" w:space="0" w:color="auto"/>
                                  </w:divBdr>
                                </w:div>
                                <w:div w:id="8115986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84592403">
                          <w:marLeft w:val="0"/>
                          <w:marRight w:val="0"/>
                          <w:marTop w:val="0"/>
                          <w:marBottom w:val="0"/>
                          <w:divBdr>
                            <w:top w:val="single" w:sz="2" w:space="0" w:color="auto"/>
                            <w:left w:val="single" w:sz="2" w:space="0" w:color="auto"/>
                            <w:bottom w:val="single" w:sz="2" w:space="0" w:color="auto"/>
                            <w:right w:val="single" w:sz="2" w:space="0" w:color="auto"/>
                          </w:divBdr>
                          <w:divsChild>
                            <w:div w:id="2133207822">
                              <w:marLeft w:val="0"/>
                              <w:marRight w:val="0"/>
                              <w:marTop w:val="0"/>
                              <w:marBottom w:val="0"/>
                              <w:divBdr>
                                <w:top w:val="single" w:sz="2" w:space="0" w:color="auto"/>
                                <w:left w:val="single" w:sz="2" w:space="0" w:color="auto"/>
                                <w:bottom w:val="single" w:sz="2" w:space="0" w:color="auto"/>
                                <w:right w:val="single" w:sz="2" w:space="0" w:color="auto"/>
                              </w:divBdr>
                              <w:divsChild>
                                <w:div w:id="568031606">
                                  <w:marLeft w:val="0"/>
                                  <w:marRight w:val="0"/>
                                  <w:marTop w:val="0"/>
                                  <w:marBottom w:val="0"/>
                                  <w:divBdr>
                                    <w:top w:val="single" w:sz="2" w:space="0" w:color="auto"/>
                                    <w:left w:val="single" w:sz="2" w:space="0" w:color="auto"/>
                                    <w:bottom w:val="single" w:sz="6" w:space="0" w:color="auto"/>
                                    <w:right w:val="single" w:sz="2" w:space="0" w:color="auto"/>
                                  </w:divBdr>
                                </w:div>
                                <w:div w:id="10807101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41872660">
                          <w:marLeft w:val="0"/>
                          <w:marRight w:val="0"/>
                          <w:marTop w:val="0"/>
                          <w:marBottom w:val="0"/>
                          <w:divBdr>
                            <w:top w:val="single" w:sz="2" w:space="0" w:color="auto"/>
                            <w:left w:val="single" w:sz="2" w:space="0" w:color="auto"/>
                            <w:bottom w:val="single" w:sz="2" w:space="0" w:color="auto"/>
                            <w:right w:val="single" w:sz="2" w:space="0" w:color="auto"/>
                          </w:divBdr>
                          <w:divsChild>
                            <w:div w:id="2066023923">
                              <w:marLeft w:val="0"/>
                              <w:marRight w:val="0"/>
                              <w:marTop w:val="0"/>
                              <w:marBottom w:val="0"/>
                              <w:divBdr>
                                <w:top w:val="single" w:sz="2" w:space="0" w:color="auto"/>
                                <w:left w:val="single" w:sz="2" w:space="0" w:color="auto"/>
                                <w:bottom w:val="single" w:sz="2" w:space="0" w:color="auto"/>
                                <w:right w:val="single" w:sz="2" w:space="0" w:color="auto"/>
                              </w:divBdr>
                              <w:divsChild>
                                <w:div w:id="1900627512">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sChild>
                </w:div>
              </w:divsChild>
            </w:div>
          </w:divsChild>
        </w:div>
      </w:divsChild>
    </w:div>
    <w:div w:id="256526131">
      <w:bodyDiv w:val="1"/>
      <w:marLeft w:val="0"/>
      <w:marRight w:val="0"/>
      <w:marTop w:val="0"/>
      <w:marBottom w:val="0"/>
      <w:divBdr>
        <w:top w:val="none" w:sz="0" w:space="0" w:color="auto"/>
        <w:left w:val="none" w:sz="0" w:space="0" w:color="auto"/>
        <w:bottom w:val="none" w:sz="0" w:space="0" w:color="auto"/>
        <w:right w:val="none" w:sz="0" w:space="0" w:color="auto"/>
      </w:divBdr>
      <w:divsChild>
        <w:div w:id="2131318444">
          <w:marLeft w:val="0"/>
          <w:marRight w:val="0"/>
          <w:marTop w:val="0"/>
          <w:marBottom w:val="0"/>
          <w:divBdr>
            <w:top w:val="none" w:sz="0" w:space="0" w:color="auto"/>
            <w:left w:val="none" w:sz="0" w:space="0" w:color="auto"/>
            <w:bottom w:val="none" w:sz="0" w:space="0" w:color="auto"/>
            <w:right w:val="none" w:sz="0" w:space="0" w:color="auto"/>
          </w:divBdr>
          <w:divsChild>
            <w:div w:id="2027248189">
              <w:marLeft w:val="0"/>
              <w:marRight w:val="0"/>
              <w:marTop w:val="0"/>
              <w:marBottom w:val="0"/>
              <w:divBdr>
                <w:top w:val="none" w:sz="0" w:space="0" w:color="auto"/>
                <w:left w:val="none" w:sz="0" w:space="0" w:color="auto"/>
                <w:bottom w:val="none" w:sz="0" w:space="0" w:color="auto"/>
                <w:right w:val="none" w:sz="0" w:space="0" w:color="auto"/>
              </w:divBdr>
              <w:divsChild>
                <w:div w:id="612831233">
                  <w:marLeft w:val="-255"/>
                  <w:marRight w:val="-255"/>
                  <w:marTop w:val="0"/>
                  <w:marBottom w:val="0"/>
                  <w:divBdr>
                    <w:top w:val="none" w:sz="0" w:space="0" w:color="auto"/>
                    <w:left w:val="none" w:sz="0" w:space="0" w:color="auto"/>
                    <w:bottom w:val="none" w:sz="0" w:space="0" w:color="auto"/>
                    <w:right w:val="none" w:sz="0" w:space="0" w:color="auto"/>
                  </w:divBdr>
                  <w:divsChild>
                    <w:div w:id="1734228864">
                      <w:marLeft w:val="0"/>
                      <w:marRight w:val="0"/>
                      <w:marTop w:val="0"/>
                      <w:marBottom w:val="0"/>
                      <w:divBdr>
                        <w:top w:val="none" w:sz="0" w:space="0" w:color="auto"/>
                        <w:left w:val="none" w:sz="0" w:space="0" w:color="auto"/>
                        <w:bottom w:val="none" w:sz="0" w:space="0" w:color="auto"/>
                        <w:right w:val="none" w:sz="0" w:space="0" w:color="auto"/>
                      </w:divBdr>
                      <w:divsChild>
                        <w:div w:id="685060312">
                          <w:marLeft w:val="0"/>
                          <w:marRight w:val="0"/>
                          <w:marTop w:val="0"/>
                          <w:marBottom w:val="0"/>
                          <w:divBdr>
                            <w:top w:val="none" w:sz="0" w:space="0" w:color="auto"/>
                            <w:left w:val="none" w:sz="0" w:space="0" w:color="auto"/>
                            <w:bottom w:val="none" w:sz="0" w:space="0" w:color="auto"/>
                            <w:right w:val="none" w:sz="0" w:space="0" w:color="auto"/>
                          </w:divBdr>
                          <w:divsChild>
                            <w:div w:id="197447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789262">
          <w:marLeft w:val="0"/>
          <w:marRight w:val="0"/>
          <w:marTop w:val="0"/>
          <w:marBottom w:val="0"/>
          <w:divBdr>
            <w:top w:val="none" w:sz="0" w:space="0" w:color="auto"/>
            <w:left w:val="none" w:sz="0" w:space="0" w:color="auto"/>
            <w:bottom w:val="none" w:sz="0" w:space="0" w:color="auto"/>
            <w:right w:val="none" w:sz="0" w:space="0" w:color="auto"/>
          </w:divBdr>
          <w:divsChild>
            <w:div w:id="955528161">
              <w:marLeft w:val="0"/>
              <w:marRight w:val="0"/>
              <w:marTop w:val="0"/>
              <w:marBottom w:val="0"/>
              <w:divBdr>
                <w:top w:val="none" w:sz="0" w:space="0" w:color="auto"/>
                <w:left w:val="none" w:sz="0" w:space="0" w:color="auto"/>
                <w:bottom w:val="none" w:sz="0" w:space="0" w:color="auto"/>
                <w:right w:val="none" w:sz="0" w:space="0" w:color="auto"/>
              </w:divBdr>
              <w:divsChild>
                <w:div w:id="303317468">
                  <w:marLeft w:val="-255"/>
                  <w:marRight w:val="-255"/>
                  <w:marTop w:val="0"/>
                  <w:marBottom w:val="0"/>
                  <w:divBdr>
                    <w:top w:val="none" w:sz="0" w:space="0" w:color="auto"/>
                    <w:left w:val="none" w:sz="0" w:space="0" w:color="auto"/>
                    <w:bottom w:val="none" w:sz="0" w:space="0" w:color="auto"/>
                    <w:right w:val="none" w:sz="0" w:space="0" w:color="auto"/>
                  </w:divBdr>
                  <w:divsChild>
                    <w:div w:id="1304850003">
                      <w:marLeft w:val="0"/>
                      <w:marRight w:val="0"/>
                      <w:marTop w:val="0"/>
                      <w:marBottom w:val="0"/>
                      <w:divBdr>
                        <w:top w:val="none" w:sz="0" w:space="0" w:color="auto"/>
                        <w:left w:val="none" w:sz="0" w:space="0" w:color="auto"/>
                        <w:bottom w:val="none" w:sz="0" w:space="0" w:color="auto"/>
                        <w:right w:val="none" w:sz="0" w:space="0" w:color="auto"/>
                      </w:divBdr>
                      <w:divsChild>
                        <w:div w:id="1073939981">
                          <w:marLeft w:val="0"/>
                          <w:marRight w:val="0"/>
                          <w:marTop w:val="0"/>
                          <w:marBottom w:val="0"/>
                          <w:divBdr>
                            <w:top w:val="none" w:sz="0" w:space="0" w:color="auto"/>
                            <w:left w:val="none" w:sz="0" w:space="0" w:color="auto"/>
                            <w:bottom w:val="none" w:sz="0" w:space="0" w:color="auto"/>
                            <w:right w:val="none" w:sz="0" w:space="0" w:color="auto"/>
                          </w:divBdr>
                          <w:divsChild>
                            <w:div w:id="506674392">
                              <w:marLeft w:val="0"/>
                              <w:marRight w:val="0"/>
                              <w:marTop w:val="0"/>
                              <w:marBottom w:val="0"/>
                              <w:divBdr>
                                <w:top w:val="none" w:sz="0" w:space="0" w:color="auto"/>
                                <w:left w:val="none" w:sz="0" w:space="0" w:color="auto"/>
                                <w:bottom w:val="none" w:sz="0" w:space="0" w:color="auto"/>
                                <w:right w:val="none" w:sz="0" w:space="0" w:color="auto"/>
                              </w:divBdr>
                            </w:div>
                          </w:divsChild>
                        </w:div>
                        <w:div w:id="835456855">
                          <w:marLeft w:val="0"/>
                          <w:marRight w:val="0"/>
                          <w:marTop w:val="0"/>
                          <w:marBottom w:val="0"/>
                          <w:divBdr>
                            <w:top w:val="none" w:sz="0" w:space="0" w:color="auto"/>
                            <w:left w:val="none" w:sz="0" w:space="0" w:color="auto"/>
                            <w:bottom w:val="none" w:sz="0" w:space="0" w:color="auto"/>
                            <w:right w:val="none" w:sz="0" w:space="0" w:color="auto"/>
                          </w:divBdr>
                          <w:divsChild>
                            <w:div w:id="681588531">
                              <w:marLeft w:val="0"/>
                              <w:marRight w:val="0"/>
                              <w:marTop w:val="0"/>
                              <w:marBottom w:val="0"/>
                              <w:divBdr>
                                <w:top w:val="none" w:sz="0" w:space="0" w:color="auto"/>
                                <w:left w:val="none" w:sz="0" w:space="0" w:color="auto"/>
                                <w:bottom w:val="none" w:sz="0" w:space="0" w:color="auto"/>
                                <w:right w:val="none" w:sz="0" w:space="0" w:color="auto"/>
                              </w:divBdr>
                            </w:div>
                          </w:divsChild>
                        </w:div>
                        <w:div w:id="668603912">
                          <w:marLeft w:val="0"/>
                          <w:marRight w:val="0"/>
                          <w:marTop w:val="0"/>
                          <w:marBottom w:val="0"/>
                          <w:divBdr>
                            <w:top w:val="none" w:sz="0" w:space="0" w:color="auto"/>
                            <w:left w:val="none" w:sz="0" w:space="0" w:color="auto"/>
                            <w:bottom w:val="none" w:sz="0" w:space="0" w:color="auto"/>
                            <w:right w:val="none" w:sz="0" w:space="0" w:color="auto"/>
                          </w:divBdr>
                          <w:divsChild>
                            <w:div w:id="13402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465487">
      <w:bodyDiv w:val="1"/>
      <w:marLeft w:val="0"/>
      <w:marRight w:val="0"/>
      <w:marTop w:val="0"/>
      <w:marBottom w:val="0"/>
      <w:divBdr>
        <w:top w:val="none" w:sz="0" w:space="0" w:color="auto"/>
        <w:left w:val="none" w:sz="0" w:space="0" w:color="auto"/>
        <w:bottom w:val="none" w:sz="0" w:space="0" w:color="auto"/>
        <w:right w:val="none" w:sz="0" w:space="0" w:color="auto"/>
      </w:divBdr>
    </w:div>
    <w:div w:id="440300962">
      <w:bodyDiv w:val="1"/>
      <w:marLeft w:val="0"/>
      <w:marRight w:val="0"/>
      <w:marTop w:val="0"/>
      <w:marBottom w:val="0"/>
      <w:divBdr>
        <w:top w:val="none" w:sz="0" w:space="0" w:color="auto"/>
        <w:left w:val="none" w:sz="0" w:space="0" w:color="auto"/>
        <w:bottom w:val="none" w:sz="0" w:space="0" w:color="auto"/>
        <w:right w:val="none" w:sz="0" w:space="0" w:color="auto"/>
      </w:divBdr>
      <w:divsChild>
        <w:div w:id="1020621303">
          <w:marLeft w:val="0"/>
          <w:marRight w:val="0"/>
          <w:marTop w:val="0"/>
          <w:marBottom w:val="0"/>
          <w:divBdr>
            <w:top w:val="none" w:sz="0" w:space="0" w:color="auto"/>
            <w:left w:val="none" w:sz="0" w:space="0" w:color="auto"/>
            <w:bottom w:val="none" w:sz="0" w:space="0" w:color="auto"/>
            <w:right w:val="none" w:sz="0" w:space="0" w:color="auto"/>
          </w:divBdr>
          <w:divsChild>
            <w:div w:id="603880845">
              <w:marLeft w:val="0"/>
              <w:marRight w:val="0"/>
              <w:marTop w:val="0"/>
              <w:marBottom w:val="600"/>
              <w:divBdr>
                <w:top w:val="single" w:sz="6" w:space="17" w:color="CCCCCC"/>
                <w:left w:val="none" w:sz="0" w:space="0" w:color="auto"/>
                <w:bottom w:val="single" w:sz="6" w:space="17" w:color="CCCCCC"/>
                <w:right w:val="none" w:sz="0" w:space="0" w:color="auto"/>
              </w:divBdr>
              <w:divsChild>
                <w:div w:id="1493983523">
                  <w:marLeft w:val="0"/>
                  <w:marRight w:val="0"/>
                  <w:marTop w:val="0"/>
                  <w:marBottom w:val="0"/>
                  <w:divBdr>
                    <w:top w:val="none" w:sz="0" w:space="0" w:color="auto"/>
                    <w:left w:val="none" w:sz="0" w:space="0" w:color="auto"/>
                    <w:bottom w:val="none" w:sz="0" w:space="0" w:color="auto"/>
                    <w:right w:val="none" w:sz="0" w:space="0" w:color="auto"/>
                  </w:divBdr>
                  <w:divsChild>
                    <w:div w:id="49232168">
                      <w:marLeft w:val="0"/>
                      <w:marRight w:val="0"/>
                      <w:marTop w:val="0"/>
                      <w:marBottom w:val="0"/>
                      <w:divBdr>
                        <w:top w:val="none" w:sz="0" w:space="0" w:color="auto"/>
                        <w:left w:val="none" w:sz="0" w:space="0" w:color="auto"/>
                        <w:bottom w:val="none" w:sz="0" w:space="0" w:color="auto"/>
                        <w:right w:val="none" w:sz="0" w:space="0" w:color="auto"/>
                      </w:divBdr>
                    </w:div>
                    <w:div w:id="97553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21202">
              <w:marLeft w:val="0"/>
              <w:marRight w:val="0"/>
              <w:marTop w:val="0"/>
              <w:marBottom w:val="750"/>
              <w:divBdr>
                <w:top w:val="none" w:sz="0" w:space="0" w:color="auto"/>
                <w:left w:val="none" w:sz="0" w:space="0" w:color="auto"/>
                <w:bottom w:val="none" w:sz="0" w:space="0" w:color="auto"/>
                <w:right w:val="none" w:sz="0" w:space="0" w:color="auto"/>
              </w:divBdr>
            </w:div>
          </w:divsChild>
        </w:div>
        <w:div w:id="1012411719">
          <w:marLeft w:val="0"/>
          <w:marRight w:val="0"/>
          <w:marTop w:val="0"/>
          <w:marBottom w:val="0"/>
          <w:divBdr>
            <w:top w:val="none" w:sz="0" w:space="0" w:color="auto"/>
            <w:left w:val="none" w:sz="0" w:space="0" w:color="auto"/>
            <w:bottom w:val="none" w:sz="0" w:space="0" w:color="auto"/>
            <w:right w:val="none" w:sz="0" w:space="0" w:color="auto"/>
          </w:divBdr>
          <w:divsChild>
            <w:div w:id="635990979">
              <w:marLeft w:val="0"/>
              <w:marRight w:val="0"/>
              <w:marTop w:val="0"/>
              <w:marBottom w:val="0"/>
              <w:divBdr>
                <w:top w:val="single" w:sz="6" w:space="0" w:color="CCCCCC"/>
                <w:left w:val="single" w:sz="6" w:space="26" w:color="CCCCCC"/>
                <w:bottom w:val="single" w:sz="6" w:space="15" w:color="CCCCCC"/>
                <w:right w:val="single" w:sz="6" w:space="26" w:color="CCCCCC"/>
              </w:divBdr>
              <w:divsChild>
                <w:div w:id="917981303">
                  <w:marLeft w:val="-525"/>
                  <w:marRight w:val="-525"/>
                  <w:marTop w:val="0"/>
                  <w:marBottom w:val="600"/>
                  <w:divBdr>
                    <w:top w:val="none" w:sz="0" w:space="0" w:color="auto"/>
                    <w:left w:val="none" w:sz="0" w:space="0" w:color="auto"/>
                    <w:bottom w:val="none" w:sz="0" w:space="0" w:color="auto"/>
                    <w:right w:val="none" w:sz="0" w:space="0" w:color="auto"/>
                  </w:divBdr>
                </w:div>
              </w:divsChild>
            </w:div>
          </w:divsChild>
        </w:div>
      </w:divsChild>
    </w:div>
    <w:div w:id="521436934">
      <w:bodyDiv w:val="1"/>
      <w:marLeft w:val="0"/>
      <w:marRight w:val="0"/>
      <w:marTop w:val="0"/>
      <w:marBottom w:val="0"/>
      <w:divBdr>
        <w:top w:val="none" w:sz="0" w:space="0" w:color="auto"/>
        <w:left w:val="none" w:sz="0" w:space="0" w:color="auto"/>
        <w:bottom w:val="none" w:sz="0" w:space="0" w:color="auto"/>
        <w:right w:val="none" w:sz="0" w:space="0" w:color="auto"/>
      </w:divBdr>
      <w:divsChild>
        <w:div w:id="2112965761">
          <w:marLeft w:val="446"/>
          <w:marRight w:val="0"/>
          <w:marTop w:val="200"/>
          <w:marBottom w:val="0"/>
          <w:divBdr>
            <w:top w:val="none" w:sz="0" w:space="0" w:color="auto"/>
            <w:left w:val="none" w:sz="0" w:space="0" w:color="auto"/>
            <w:bottom w:val="none" w:sz="0" w:space="0" w:color="auto"/>
            <w:right w:val="none" w:sz="0" w:space="0" w:color="auto"/>
          </w:divBdr>
        </w:div>
        <w:div w:id="231738802">
          <w:marLeft w:val="446"/>
          <w:marRight w:val="0"/>
          <w:marTop w:val="200"/>
          <w:marBottom w:val="0"/>
          <w:divBdr>
            <w:top w:val="none" w:sz="0" w:space="0" w:color="auto"/>
            <w:left w:val="none" w:sz="0" w:space="0" w:color="auto"/>
            <w:bottom w:val="none" w:sz="0" w:space="0" w:color="auto"/>
            <w:right w:val="none" w:sz="0" w:space="0" w:color="auto"/>
          </w:divBdr>
        </w:div>
        <w:div w:id="1142424902">
          <w:marLeft w:val="446"/>
          <w:marRight w:val="0"/>
          <w:marTop w:val="200"/>
          <w:marBottom w:val="0"/>
          <w:divBdr>
            <w:top w:val="none" w:sz="0" w:space="0" w:color="auto"/>
            <w:left w:val="none" w:sz="0" w:space="0" w:color="auto"/>
            <w:bottom w:val="none" w:sz="0" w:space="0" w:color="auto"/>
            <w:right w:val="none" w:sz="0" w:space="0" w:color="auto"/>
          </w:divBdr>
        </w:div>
        <w:div w:id="1904292178">
          <w:marLeft w:val="446"/>
          <w:marRight w:val="0"/>
          <w:marTop w:val="200"/>
          <w:marBottom w:val="0"/>
          <w:divBdr>
            <w:top w:val="none" w:sz="0" w:space="0" w:color="auto"/>
            <w:left w:val="none" w:sz="0" w:space="0" w:color="auto"/>
            <w:bottom w:val="none" w:sz="0" w:space="0" w:color="auto"/>
            <w:right w:val="none" w:sz="0" w:space="0" w:color="auto"/>
          </w:divBdr>
        </w:div>
      </w:divsChild>
    </w:div>
    <w:div w:id="836074347">
      <w:bodyDiv w:val="1"/>
      <w:marLeft w:val="0"/>
      <w:marRight w:val="0"/>
      <w:marTop w:val="0"/>
      <w:marBottom w:val="0"/>
      <w:divBdr>
        <w:top w:val="none" w:sz="0" w:space="0" w:color="auto"/>
        <w:left w:val="none" w:sz="0" w:space="0" w:color="auto"/>
        <w:bottom w:val="none" w:sz="0" w:space="0" w:color="auto"/>
        <w:right w:val="none" w:sz="0" w:space="0" w:color="auto"/>
      </w:divBdr>
      <w:divsChild>
        <w:div w:id="228657747">
          <w:marLeft w:val="446"/>
          <w:marRight w:val="0"/>
          <w:marTop w:val="200"/>
          <w:marBottom w:val="0"/>
          <w:divBdr>
            <w:top w:val="none" w:sz="0" w:space="0" w:color="auto"/>
            <w:left w:val="none" w:sz="0" w:space="0" w:color="auto"/>
            <w:bottom w:val="none" w:sz="0" w:space="0" w:color="auto"/>
            <w:right w:val="none" w:sz="0" w:space="0" w:color="auto"/>
          </w:divBdr>
        </w:div>
        <w:div w:id="1918634383">
          <w:marLeft w:val="446"/>
          <w:marRight w:val="0"/>
          <w:marTop w:val="200"/>
          <w:marBottom w:val="0"/>
          <w:divBdr>
            <w:top w:val="none" w:sz="0" w:space="0" w:color="auto"/>
            <w:left w:val="none" w:sz="0" w:space="0" w:color="auto"/>
            <w:bottom w:val="none" w:sz="0" w:space="0" w:color="auto"/>
            <w:right w:val="none" w:sz="0" w:space="0" w:color="auto"/>
          </w:divBdr>
        </w:div>
        <w:div w:id="1320501434">
          <w:marLeft w:val="446"/>
          <w:marRight w:val="0"/>
          <w:marTop w:val="200"/>
          <w:marBottom w:val="0"/>
          <w:divBdr>
            <w:top w:val="none" w:sz="0" w:space="0" w:color="auto"/>
            <w:left w:val="none" w:sz="0" w:space="0" w:color="auto"/>
            <w:bottom w:val="none" w:sz="0" w:space="0" w:color="auto"/>
            <w:right w:val="none" w:sz="0" w:space="0" w:color="auto"/>
          </w:divBdr>
        </w:div>
      </w:divsChild>
    </w:div>
    <w:div w:id="1112558411">
      <w:bodyDiv w:val="1"/>
      <w:marLeft w:val="0"/>
      <w:marRight w:val="0"/>
      <w:marTop w:val="0"/>
      <w:marBottom w:val="0"/>
      <w:divBdr>
        <w:top w:val="none" w:sz="0" w:space="0" w:color="auto"/>
        <w:left w:val="none" w:sz="0" w:space="0" w:color="auto"/>
        <w:bottom w:val="none" w:sz="0" w:space="0" w:color="auto"/>
        <w:right w:val="none" w:sz="0" w:space="0" w:color="auto"/>
      </w:divBdr>
    </w:div>
    <w:div w:id="1435320427">
      <w:bodyDiv w:val="1"/>
      <w:marLeft w:val="0"/>
      <w:marRight w:val="0"/>
      <w:marTop w:val="0"/>
      <w:marBottom w:val="0"/>
      <w:divBdr>
        <w:top w:val="none" w:sz="0" w:space="0" w:color="auto"/>
        <w:left w:val="none" w:sz="0" w:space="0" w:color="auto"/>
        <w:bottom w:val="none" w:sz="0" w:space="0" w:color="auto"/>
        <w:right w:val="none" w:sz="0" w:space="0" w:color="auto"/>
      </w:divBdr>
      <w:divsChild>
        <w:div w:id="1413428676">
          <w:marLeft w:val="0"/>
          <w:marRight w:val="0"/>
          <w:marTop w:val="0"/>
          <w:marBottom w:val="0"/>
          <w:divBdr>
            <w:top w:val="none" w:sz="0" w:space="0" w:color="auto"/>
            <w:left w:val="none" w:sz="0" w:space="0" w:color="auto"/>
            <w:bottom w:val="none" w:sz="0" w:space="0" w:color="auto"/>
            <w:right w:val="none" w:sz="0" w:space="0" w:color="auto"/>
          </w:divBdr>
          <w:divsChild>
            <w:div w:id="764956499">
              <w:marLeft w:val="0"/>
              <w:marRight w:val="0"/>
              <w:marTop w:val="0"/>
              <w:marBottom w:val="0"/>
              <w:divBdr>
                <w:top w:val="none" w:sz="0" w:space="0" w:color="auto"/>
                <w:left w:val="none" w:sz="0" w:space="0" w:color="auto"/>
                <w:bottom w:val="none" w:sz="0" w:space="0" w:color="auto"/>
                <w:right w:val="none" w:sz="0" w:space="0" w:color="auto"/>
              </w:divBdr>
              <w:divsChild>
                <w:div w:id="919799551">
                  <w:marLeft w:val="0"/>
                  <w:marRight w:val="0"/>
                  <w:marTop w:val="0"/>
                  <w:marBottom w:val="0"/>
                  <w:divBdr>
                    <w:top w:val="none" w:sz="0" w:space="0" w:color="auto"/>
                    <w:left w:val="none" w:sz="0" w:space="0" w:color="auto"/>
                    <w:bottom w:val="none" w:sz="0" w:space="0" w:color="auto"/>
                    <w:right w:val="none" w:sz="0" w:space="0" w:color="auto"/>
                  </w:divBdr>
                  <w:divsChild>
                    <w:div w:id="759836854">
                      <w:marLeft w:val="0"/>
                      <w:marRight w:val="0"/>
                      <w:marTop w:val="0"/>
                      <w:marBottom w:val="0"/>
                      <w:divBdr>
                        <w:top w:val="none" w:sz="0" w:space="0" w:color="auto"/>
                        <w:left w:val="none" w:sz="0" w:space="0" w:color="auto"/>
                        <w:bottom w:val="none" w:sz="0" w:space="0" w:color="auto"/>
                        <w:right w:val="none" w:sz="0" w:space="0" w:color="auto"/>
                      </w:divBdr>
                      <w:divsChild>
                        <w:div w:id="1620918304">
                          <w:marLeft w:val="0"/>
                          <w:marRight w:val="0"/>
                          <w:marTop w:val="0"/>
                          <w:marBottom w:val="0"/>
                          <w:divBdr>
                            <w:top w:val="none" w:sz="0" w:space="0" w:color="auto"/>
                            <w:left w:val="none" w:sz="0" w:space="0" w:color="auto"/>
                            <w:bottom w:val="none" w:sz="0" w:space="0" w:color="auto"/>
                            <w:right w:val="none" w:sz="0" w:space="0" w:color="auto"/>
                          </w:divBdr>
                          <w:divsChild>
                            <w:div w:id="2139757309">
                              <w:marLeft w:val="0"/>
                              <w:marRight w:val="0"/>
                              <w:marTop w:val="0"/>
                              <w:marBottom w:val="0"/>
                              <w:divBdr>
                                <w:top w:val="none" w:sz="0" w:space="0" w:color="auto"/>
                                <w:left w:val="none" w:sz="0" w:space="0" w:color="auto"/>
                                <w:bottom w:val="none" w:sz="0" w:space="0" w:color="auto"/>
                                <w:right w:val="none" w:sz="0" w:space="0" w:color="auto"/>
                              </w:divBdr>
                              <w:divsChild>
                                <w:div w:id="71342667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307981901">
                          <w:marLeft w:val="0"/>
                          <w:marRight w:val="0"/>
                          <w:marTop w:val="100"/>
                          <w:marBottom w:val="100"/>
                          <w:divBdr>
                            <w:top w:val="none" w:sz="0" w:space="0" w:color="auto"/>
                            <w:left w:val="none" w:sz="0" w:space="0" w:color="auto"/>
                            <w:bottom w:val="none" w:sz="0" w:space="0" w:color="auto"/>
                            <w:right w:val="none" w:sz="0" w:space="0" w:color="auto"/>
                          </w:divBdr>
                          <w:divsChild>
                            <w:div w:id="1778479209">
                              <w:marLeft w:val="0"/>
                              <w:marRight w:val="0"/>
                              <w:marTop w:val="0"/>
                              <w:marBottom w:val="0"/>
                              <w:divBdr>
                                <w:top w:val="none" w:sz="0" w:space="0" w:color="auto"/>
                                <w:left w:val="none" w:sz="0" w:space="0" w:color="auto"/>
                                <w:bottom w:val="none" w:sz="0" w:space="0" w:color="auto"/>
                                <w:right w:val="none" w:sz="0" w:space="0" w:color="auto"/>
                              </w:divBdr>
                              <w:divsChild>
                                <w:div w:id="8328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901280">
                      <w:marLeft w:val="0"/>
                      <w:marRight w:val="0"/>
                      <w:marTop w:val="0"/>
                      <w:marBottom w:val="0"/>
                      <w:divBdr>
                        <w:top w:val="none" w:sz="0" w:space="0" w:color="auto"/>
                        <w:left w:val="none" w:sz="0" w:space="0" w:color="auto"/>
                        <w:bottom w:val="none" w:sz="0" w:space="0" w:color="auto"/>
                        <w:right w:val="none" w:sz="0" w:space="0" w:color="auto"/>
                      </w:divBdr>
                      <w:divsChild>
                        <w:div w:id="1162430746">
                          <w:marLeft w:val="0"/>
                          <w:marRight w:val="0"/>
                          <w:marTop w:val="100"/>
                          <w:marBottom w:val="100"/>
                          <w:divBdr>
                            <w:top w:val="none" w:sz="0" w:space="0" w:color="auto"/>
                            <w:left w:val="none" w:sz="0" w:space="0" w:color="auto"/>
                            <w:bottom w:val="none" w:sz="0" w:space="0" w:color="auto"/>
                            <w:right w:val="none" w:sz="0" w:space="0" w:color="auto"/>
                          </w:divBdr>
                          <w:divsChild>
                            <w:div w:id="289366361">
                              <w:marLeft w:val="0"/>
                              <w:marRight w:val="0"/>
                              <w:marTop w:val="0"/>
                              <w:marBottom w:val="0"/>
                              <w:divBdr>
                                <w:top w:val="none" w:sz="0" w:space="0" w:color="auto"/>
                                <w:left w:val="none" w:sz="0" w:space="0" w:color="auto"/>
                                <w:bottom w:val="none" w:sz="0" w:space="0" w:color="auto"/>
                                <w:right w:val="none" w:sz="0" w:space="0" w:color="auto"/>
                              </w:divBdr>
                              <w:divsChild>
                                <w:div w:id="1733190590">
                                  <w:marLeft w:val="0"/>
                                  <w:marRight w:val="0"/>
                                  <w:marTop w:val="0"/>
                                  <w:marBottom w:val="0"/>
                                  <w:divBdr>
                                    <w:top w:val="none" w:sz="0" w:space="0" w:color="auto"/>
                                    <w:left w:val="none" w:sz="0" w:space="0" w:color="auto"/>
                                    <w:bottom w:val="none" w:sz="0" w:space="0" w:color="auto"/>
                                    <w:right w:val="none" w:sz="0" w:space="0" w:color="auto"/>
                                  </w:divBdr>
                                  <w:divsChild>
                                    <w:div w:id="1023550759">
                                      <w:marLeft w:val="0"/>
                                      <w:marRight w:val="0"/>
                                      <w:marTop w:val="0"/>
                                      <w:marBottom w:val="0"/>
                                      <w:divBdr>
                                        <w:top w:val="none" w:sz="0" w:space="0" w:color="auto"/>
                                        <w:left w:val="none" w:sz="0" w:space="0" w:color="auto"/>
                                        <w:bottom w:val="none" w:sz="0" w:space="0" w:color="auto"/>
                                        <w:right w:val="none" w:sz="0" w:space="0" w:color="auto"/>
                                      </w:divBdr>
                                      <w:divsChild>
                                        <w:div w:id="138367763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128347">
                  <w:marLeft w:val="0"/>
                  <w:marRight w:val="0"/>
                  <w:marTop w:val="0"/>
                  <w:marBottom w:val="0"/>
                  <w:divBdr>
                    <w:top w:val="none" w:sz="0" w:space="0" w:color="auto"/>
                    <w:left w:val="none" w:sz="0" w:space="0" w:color="auto"/>
                    <w:bottom w:val="none" w:sz="0" w:space="0" w:color="auto"/>
                    <w:right w:val="none" w:sz="0" w:space="0" w:color="auto"/>
                  </w:divBdr>
                  <w:divsChild>
                    <w:div w:id="4019560">
                      <w:marLeft w:val="0"/>
                      <w:marRight w:val="0"/>
                      <w:marTop w:val="0"/>
                      <w:marBottom w:val="0"/>
                      <w:divBdr>
                        <w:top w:val="none" w:sz="0" w:space="0" w:color="auto"/>
                        <w:left w:val="none" w:sz="0" w:space="0" w:color="auto"/>
                        <w:bottom w:val="none" w:sz="0" w:space="0" w:color="auto"/>
                        <w:right w:val="none" w:sz="0" w:space="0" w:color="auto"/>
                      </w:divBdr>
                      <w:divsChild>
                        <w:div w:id="1833179438">
                          <w:marLeft w:val="0"/>
                          <w:marRight w:val="0"/>
                          <w:marTop w:val="0"/>
                          <w:marBottom w:val="0"/>
                          <w:divBdr>
                            <w:top w:val="none" w:sz="0" w:space="0" w:color="auto"/>
                            <w:left w:val="none" w:sz="0" w:space="0" w:color="auto"/>
                            <w:bottom w:val="none" w:sz="0" w:space="0" w:color="auto"/>
                            <w:right w:val="none" w:sz="0" w:space="0" w:color="auto"/>
                          </w:divBdr>
                          <w:divsChild>
                            <w:div w:id="24336753">
                              <w:marLeft w:val="0"/>
                              <w:marRight w:val="0"/>
                              <w:marTop w:val="0"/>
                              <w:marBottom w:val="0"/>
                              <w:divBdr>
                                <w:top w:val="none" w:sz="0" w:space="0" w:color="auto"/>
                                <w:left w:val="none" w:sz="0" w:space="0" w:color="auto"/>
                                <w:bottom w:val="none" w:sz="0" w:space="0" w:color="auto"/>
                                <w:right w:val="none" w:sz="0" w:space="0" w:color="auto"/>
                              </w:divBdr>
                              <w:divsChild>
                                <w:div w:id="1872330536">
                                  <w:marLeft w:val="0"/>
                                  <w:marRight w:val="0"/>
                                  <w:marTop w:val="0"/>
                                  <w:marBottom w:val="0"/>
                                  <w:divBdr>
                                    <w:top w:val="none" w:sz="0" w:space="0" w:color="auto"/>
                                    <w:left w:val="none" w:sz="0" w:space="0" w:color="auto"/>
                                    <w:bottom w:val="none" w:sz="0" w:space="0" w:color="auto"/>
                                    <w:right w:val="none" w:sz="0" w:space="0" w:color="auto"/>
                                  </w:divBdr>
                                  <w:divsChild>
                                    <w:div w:id="1721981317">
                                      <w:marLeft w:val="0"/>
                                      <w:marRight w:val="0"/>
                                      <w:marTop w:val="100"/>
                                      <w:marBottom w:val="100"/>
                                      <w:divBdr>
                                        <w:top w:val="single" w:sz="6" w:space="20" w:color="333333"/>
                                        <w:left w:val="single" w:sz="6" w:space="0" w:color="333333"/>
                                        <w:bottom w:val="single" w:sz="2" w:space="20" w:color="333333"/>
                                        <w:right w:val="single" w:sz="6" w:space="0" w:color="333333"/>
                                      </w:divBdr>
                                      <w:divsChild>
                                        <w:div w:id="1649285848">
                                          <w:marLeft w:val="0"/>
                                          <w:marRight w:val="0"/>
                                          <w:marTop w:val="0"/>
                                          <w:marBottom w:val="0"/>
                                          <w:divBdr>
                                            <w:top w:val="single" w:sz="2" w:space="0" w:color="333333"/>
                                            <w:left w:val="single" w:sz="2" w:space="0" w:color="333333"/>
                                            <w:bottom w:val="single" w:sz="2" w:space="0" w:color="333333"/>
                                            <w:right w:val="single" w:sz="6" w:space="0" w:color="333333"/>
                                          </w:divBdr>
                                          <w:divsChild>
                                            <w:div w:id="1871142010">
                                              <w:marLeft w:val="0"/>
                                              <w:marRight w:val="0"/>
                                              <w:marTop w:val="0"/>
                                              <w:marBottom w:val="0"/>
                                              <w:divBdr>
                                                <w:top w:val="none" w:sz="0" w:space="0" w:color="auto"/>
                                                <w:left w:val="none" w:sz="0" w:space="0" w:color="auto"/>
                                                <w:bottom w:val="none" w:sz="0" w:space="0" w:color="auto"/>
                                                <w:right w:val="none" w:sz="0" w:space="0" w:color="auto"/>
                                              </w:divBdr>
                                            </w:div>
                                          </w:divsChild>
                                        </w:div>
                                        <w:div w:id="1696079968">
                                          <w:marLeft w:val="0"/>
                                          <w:marRight w:val="0"/>
                                          <w:marTop w:val="0"/>
                                          <w:marBottom w:val="0"/>
                                          <w:divBdr>
                                            <w:top w:val="single" w:sz="2" w:space="0" w:color="333333"/>
                                            <w:left w:val="single" w:sz="2" w:space="0" w:color="333333"/>
                                            <w:bottom w:val="single" w:sz="2" w:space="0" w:color="333333"/>
                                            <w:right w:val="single" w:sz="6" w:space="0" w:color="333333"/>
                                          </w:divBdr>
                                          <w:divsChild>
                                            <w:div w:id="1680615062">
                                              <w:marLeft w:val="0"/>
                                              <w:marRight w:val="0"/>
                                              <w:marTop w:val="0"/>
                                              <w:marBottom w:val="0"/>
                                              <w:divBdr>
                                                <w:top w:val="none" w:sz="0" w:space="0" w:color="auto"/>
                                                <w:left w:val="none" w:sz="0" w:space="0" w:color="auto"/>
                                                <w:bottom w:val="none" w:sz="0" w:space="0" w:color="auto"/>
                                                <w:right w:val="none" w:sz="0" w:space="0" w:color="auto"/>
                                              </w:divBdr>
                                            </w:div>
                                          </w:divsChild>
                                        </w:div>
                                        <w:div w:id="21640565">
                                          <w:marLeft w:val="0"/>
                                          <w:marRight w:val="0"/>
                                          <w:marTop w:val="0"/>
                                          <w:marBottom w:val="0"/>
                                          <w:divBdr>
                                            <w:top w:val="none" w:sz="0" w:space="0" w:color="auto"/>
                                            <w:left w:val="none" w:sz="0" w:space="0" w:color="auto"/>
                                            <w:bottom w:val="none" w:sz="0" w:space="0" w:color="auto"/>
                                            <w:right w:val="none" w:sz="0" w:space="0" w:color="auto"/>
                                          </w:divBdr>
                                          <w:divsChild>
                                            <w:div w:id="31611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224759">
                                      <w:marLeft w:val="0"/>
                                      <w:marRight w:val="0"/>
                                      <w:marTop w:val="100"/>
                                      <w:marBottom w:val="100"/>
                                      <w:divBdr>
                                        <w:top w:val="single" w:sz="2" w:space="20" w:color="333333"/>
                                        <w:left w:val="single" w:sz="6" w:space="0" w:color="333333"/>
                                        <w:bottom w:val="single" w:sz="6" w:space="20" w:color="333333"/>
                                        <w:right w:val="single" w:sz="6" w:space="0" w:color="333333"/>
                                      </w:divBdr>
                                      <w:divsChild>
                                        <w:div w:id="1920140017">
                                          <w:marLeft w:val="0"/>
                                          <w:marRight w:val="0"/>
                                          <w:marTop w:val="0"/>
                                          <w:marBottom w:val="0"/>
                                          <w:divBdr>
                                            <w:top w:val="none" w:sz="0" w:space="0" w:color="auto"/>
                                            <w:left w:val="none" w:sz="0" w:space="0" w:color="auto"/>
                                            <w:bottom w:val="none" w:sz="0" w:space="0" w:color="auto"/>
                                            <w:right w:val="none" w:sz="0" w:space="0" w:color="auto"/>
                                          </w:divBdr>
                                          <w:divsChild>
                                            <w:div w:id="177709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05786">
                                  <w:marLeft w:val="0"/>
                                  <w:marRight w:val="0"/>
                                  <w:marTop w:val="0"/>
                                  <w:marBottom w:val="0"/>
                                  <w:divBdr>
                                    <w:top w:val="none" w:sz="0" w:space="0" w:color="auto"/>
                                    <w:left w:val="none" w:sz="0" w:space="0" w:color="auto"/>
                                    <w:bottom w:val="none" w:sz="0" w:space="0" w:color="auto"/>
                                    <w:right w:val="none" w:sz="0" w:space="0" w:color="auto"/>
                                  </w:divBdr>
                                  <w:divsChild>
                                    <w:div w:id="1963681077">
                                      <w:marLeft w:val="0"/>
                                      <w:marRight w:val="0"/>
                                      <w:marTop w:val="0"/>
                                      <w:marBottom w:val="0"/>
                                      <w:divBdr>
                                        <w:top w:val="none" w:sz="0" w:space="0" w:color="auto"/>
                                        <w:left w:val="none" w:sz="0" w:space="0" w:color="auto"/>
                                        <w:bottom w:val="none" w:sz="0" w:space="0" w:color="auto"/>
                                        <w:right w:val="none" w:sz="0" w:space="0" w:color="auto"/>
                                      </w:divBdr>
                                      <w:divsChild>
                                        <w:div w:id="584917007">
                                          <w:marLeft w:val="0"/>
                                          <w:marRight w:val="0"/>
                                          <w:marTop w:val="0"/>
                                          <w:marBottom w:val="0"/>
                                          <w:divBdr>
                                            <w:top w:val="none" w:sz="0" w:space="0" w:color="auto"/>
                                            <w:left w:val="none" w:sz="0" w:space="0" w:color="auto"/>
                                            <w:bottom w:val="none" w:sz="0" w:space="0" w:color="auto"/>
                                            <w:right w:val="none" w:sz="0" w:space="0" w:color="auto"/>
                                          </w:divBdr>
                                          <w:divsChild>
                                            <w:div w:id="1128546239">
                                              <w:marLeft w:val="0"/>
                                              <w:marRight w:val="0"/>
                                              <w:marTop w:val="0"/>
                                              <w:marBottom w:val="445"/>
                                              <w:divBdr>
                                                <w:top w:val="none" w:sz="0" w:space="0" w:color="auto"/>
                                                <w:left w:val="none" w:sz="0" w:space="0" w:color="auto"/>
                                                <w:bottom w:val="none" w:sz="0" w:space="0" w:color="auto"/>
                                                <w:right w:val="none" w:sz="0" w:space="0" w:color="auto"/>
                                              </w:divBdr>
                                              <w:divsChild>
                                                <w:div w:id="1140532593">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794251946">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938369567">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539663760">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956832771">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940916946">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659725699">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022590720">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525942246">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62291421">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804201787">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555195974">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2038919235">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582980840">
                                                  <w:blockQuote w:val="1"/>
                                                  <w:marLeft w:val="0"/>
                                                  <w:marRight w:val="0"/>
                                                  <w:marTop w:val="300"/>
                                                  <w:marBottom w:val="450"/>
                                                  <w:divBdr>
                                                    <w:top w:val="none" w:sz="0" w:space="0" w:color="2EA3F2"/>
                                                    <w:left w:val="single" w:sz="36" w:space="15" w:color="2EA3F2"/>
                                                    <w:bottom w:val="none" w:sz="0" w:space="0" w:color="2EA3F2"/>
                                                    <w:right w:val="none" w:sz="0" w:space="0" w:color="2EA3F2"/>
                                                  </w:divBdr>
                                                </w:div>
                                                <w:div w:id="1148741511">
                                                  <w:marLeft w:val="0"/>
                                                  <w:marRight w:val="0"/>
                                                  <w:marTop w:val="0"/>
                                                  <w:marBottom w:val="450"/>
                                                  <w:divBdr>
                                                    <w:top w:val="none" w:sz="0" w:space="0" w:color="auto"/>
                                                    <w:left w:val="none" w:sz="0" w:space="0" w:color="auto"/>
                                                    <w:bottom w:val="none" w:sz="0" w:space="0" w:color="auto"/>
                                                    <w:right w:val="none" w:sz="0" w:space="0" w:color="auto"/>
                                                  </w:divBdr>
                                                  <w:divsChild>
                                                    <w:div w:id="789327471">
                                                      <w:marLeft w:val="600"/>
                                                      <w:marRight w:val="0"/>
                                                      <w:marTop w:val="0"/>
                                                      <w:marBottom w:val="0"/>
                                                      <w:divBdr>
                                                        <w:top w:val="none" w:sz="0" w:space="0" w:color="auto"/>
                                                        <w:left w:val="none" w:sz="0" w:space="0" w:color="auto"/>
                                                        <w:bottom w:val="none" w:sz="0" w:space="0" w:color="auto"/>
                                                        <w:right w:val="none" w:sz="0" w:space="0" w:color="auto"/>
                                                      </w:divBdr>
                                                      <w:divsChild>
                                                        <w:div w:id="252470390">
                                                          <w:marLeft w:val="60"/>
                                                          <w:marRight w:val="60"/>
                                                          <w:marTop w:val="90"/>
                                                          <w:marBottom w:val="0"/>
                                                          <w:divBdr>
                                                            <w:top w:val="none" w:sz="0" w:space="0" w:color="auto"/>
                                                            <w:left w:val="none" w:sz="0" w:space="0" w:color="auto"/>
                                                            <w:bottom w:val="none" w:sz="0" w:space="0" w:color="auto"/>
                                                            <w:right w:val="none" w:sz="0" w:space="0" w:color="auto"/>
                                                          </w:divBdr>
                                                        </w:div>
                                                      </w:divsChild>
                                                    </w:div>
                                                    <w:div w:id="291600238">
                                                      <w:marLeft w:val="600"/>
                                                      <w:marRight w:val="0"/>
                                                      <w:marTop w:val="0"/>
                                                      <w:marBottom w:val="0"/>
                                                      <w:divBdr>
                                                        <w:top w:val="none" w:sz="0" w:space="0" w:color="auto"/>
                                                        <w:left w:val="none" w:sz="0" w:space="0" w:color="auto"/>
                                                        <w:bottom w:val="none" w:sz="0" w:space="0" w:color="auto"/>
                                                        <w:right w:val="none" w:sz="0" w:space="0" w:color="auto"/>
                                                      </w:divBdr>
                                                      <w:divsChild>
                                                        <w:div w:id="949094438">
                                                          <w:marLeft w:val="60"/>
                                                          <w:marRight w:val="60"/>
                                                          <w:marTop w:val="90"/>
                                                          <w:marBottom w:val="0"/>
                                                          <w:divBdr>
                                                            <w:top w:val="none" w:sz="0" w:space="0" w:color="auto"/>
                                                            <w:left w:val="none" w:sz="0" w:space="0" w:color="auto"/>
                                                            <w:bottom w:val="none" w:sz="0" w:space="0" w:color="auto"/>
                                                            <w:right w:val="none" w:sz="0" w:space="0" w:color="auto"/>
                                                          </w:divBdr>
                                                        </w:div>
                                                      </w:divsChild>
                                                    </w:div>
                                                    <w:div w:id="1812749921">
                                                      <w:marLeft w:val="600"/>
                                                      <w:marRight w:val="0"/>
                                                      <w:marTop w:val="0"/>
                                                      <w:marBottom w:val="0"/>
                                                      <w:divBdr>
                                                        <w:top w:val="none" w:sz="0" w:space="0" w:color="auto"/>
                                                        <w:left w:val="none" w:sz="0" w:space="0" w:color="auto"/>
                                                        <w:bottom w:val="none" w:sz="0" w:space="0" w:color="auto"/>
                                                        <w:right w:val="none" w:sz="0" w:space="0" w:color="auto"/>
                                                      </w:divBdr>
                                                      <w:divsChild>
                                                        <w:div w:id="1142314316">
                                                          <w:marLeft w:val="60"/>
                                                          <w:marRight w:val="60"/>
                                                          <w:marTop w:val="90"/>
                                                          <w:marBottom w:val="0"/>
                                                          <w:divBdr>
                                                            <w:top w:val="none" w:sz="0" w:space="0" w:color="auto"/>
                                                            <w:left w:val="none" w:sz="0" w:space="0" w:color="auto"/>
                                                            <w:bottom w:val="none" w:sz="0" w:space="0" w:color="auto"/>
                                                            <w:right w:val="none" w:sz="0" w:space="0" w:color="auto"/>
                                                          </w:divBdr>
                                                        </w:div>
                                                      </w:divsChild>
                                                    </w:div>
                                                    <w:div w:id="282928735">
                                                      <w:marLeft w:val="600"/>
                                                      <w:marRight w:val="0"/>
                                                      <w:marTop w:val="0"/>
                                                      <w:marBottom w:val="0"/>
                                                      <w:divBdr>
                                                        <w:top w:val="none" w:sz="0" w:space="0" w:color="auto"/>
                                                        <w:left w:val="none" w:sz="0" w:space="0" w:color="auto"/>
                                                        <w:bottom w:val="none" w:sz="0" w:space="0" w:color="auto"/>
                                                        <w:right w:val="none" w:sz="0" w:space="0" w:color="auto"/>
                                                      </w:divBdr>
                                                      <w:divsChild>
                                                        <w:div w:id="1033724101">
                                                          <w:marLeft w:val="60"/>
                                                          <w:marRight w:val="60"/>
                                                          <w:marTop w:val="90"/>
                                                          <w:marBottom w:val="0"/>
                                                          <w:divBdr>
                                                            <w:top w:val="none" w:sz="0" w:space="0" w:color="auto"/>
                                                            <w:left w:val="none" w:sz="0" w:space="0" w:color="auto"/>
                                                            <w:bottom w:val="none" w:sz="0" w:space="0" w:color="auto"/>
                                                            <w:right w:val="none" w:sz="0" w:space="0" w:color="auto"/>
                                                          </w:divBdr>
                                                        </w:div>
                                                      </w:divsChild>
                                                    </w:div>
                                                    <w:div w:id="659390161">
                                                      <w:marLeft w:val="600"/>
                                                      <w:marRight w:val="0"/>
                                                      <w:marTop w:val="0"/>
                                                      <w:marBottom w:val="0"/>
                                                      <w:divBdr>
                                                        <w:top w:val="none" w:sz="0" w:space="0" w:color="auto"/>
                                                        <w:left w:val="none" w:sz="0" w:space="0" w:color="auto"/>
                                                        <w:bottom w:val="none" w:sz="0" w:space="0" w:color="auto"/>
                                                        <w:right w:val="none" w:sz="0" w:space="0" w:color="auto"/>
                                                      </w:divBdr>
                                                      <w:divsChild>
                                                        <w:div w:id="1964726156">
                                                          <w:marLeft w:val="60"/>
                                                          <w:marRight w:val="60"/>
                                                          <w:marTop w:val="90"/>
                                                          <w:marBottom w:val="0"/>
                                                          <w:divBdr>
                                                            <w:top w:val="none" w:sz="0" w:space="0" w:color="auto"/>
                                                            <w:left w:val="none" w:sz="0" w:space="0" w:color="auto"/>
                                                            <w:bottom w:val="none" w:sz="0" w:space="0" w:color="auto"/>
                                                            <w:right w:val="none" w:sz="0" w:space="0" w:color="auto"/>
                                                          </w:divBdr>
                                                        </w:div>
                                                      </w:divsChild>
                                                    </w:div>
                                                  </w:divsChild>
                                                </w:div>
                                              </w:divsChild>
                                            </w:div>
                                            <w:div w:id="1867255157">
                                              <w:marLeft w:val="0"/>
                                              <w:marRight w:val="0"/>
                                              <w:marTop w:val="0"/>
                                              <w:marBottom w:val="445"/>
                                              <w:divBdr>
                                                <w:top w:val="none" w:sz="0" w:space="0" w:color="auto"/>
                                                <w:left w:val="none" w:sz="0" w:space="0" w:color="auto"/>
                                                <w:bottom w:val="none" w:sz="0" w:space="0" w:color="auto"/>
                                                <w:right w:val="none" w:sz="0" w:space="0" w:color="auto"/>
                                              </w:divBdr>
                                              <w:divsChild>
                                                <w:div w:id="191463392">
                                                  <w:marLeft w:val="0"/>
                                                  <w:marRight w:val="0"/>
                                                  <w:marTop w:val="0"/>
                                                  <w:marBottom w:val="0"/>
                                                  <w:divBdr>
                                                    <w:top w:val="none" w:sz="0" w:space="0" w:color="auto"/>
                                                    <w:left w:val="none" w:sz="0" w:space="0" w:color="auto"/>
                                                    <w:bottom w:val="none" w:sz="0" w:space="0" w:color="auto"/>
                                                    <w:right w:val="none" w:sz="0" w:space="0" w:color="auto"/>
                                                  </w:divBdr>
                                                </w:div>
                                              </w:divsChild>
                                            </w:div>
                                            <w:div w:id="860899267">
                                              <w:marLeft w:val="0"/>
                                              <w:marRight w:val="0"/>
                                              <w:marTop w:val="0"/>
                                              <w:marBottom w:val="445"/>
                                              <w:divBdr>
                                                <w:top w:val="none" w:sz="0" w:space="0" w:color="auto"/>
                                                <w:left w:val="none" w:sz="0" w:space="0" w:color="auto"/>
                                                <w:bottom w:val="none" w:sz="0" w:space="0" w:color="auto"/>
                                                <w:right w:val="none" w:sz="0" w:space="0" w:color="auto"/>
                                              </w:divBdr>
                                              <w:divsChild>
                                                <w:div w:id="1727945172">
                                                  <w:marLeft w:val="0"/>
                                                  <w:marRight w:val="0"/>
                                                  <w:marTop w:val="0"/>
                                                  <w:marBottom w:val="0"/>
                                                  <w:divBdr>
                                                    <w:top w:val="none" w:sz="0" w:space="0" w:color="auto"/>
                                                    <w:left w:val="none" w:sz="0" w:space="0" w:color="auto"/>
                                                    <w:bottom w:val="none" w:sz="0" w:space="0" w:color="auto"/>
                                                    <w:right w:val="none" w:sz="0" w:space="0" w:color="auto"/>
                                                  </w:divBdr>
                                                  <w:divsChild>
                                                    <w:div w:id="148958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26764">
                                      <w:marLeft w:val="0"/>
                                      <w:marRight w:val="0"/>
                                      <w:marTop w:val="0"/>
                                      <w:marBottom w:val="100"/>
                                      <w:divBdr>
                                        <w:top w:val="none" w:sz="0" w:space="0" w:color="auto"/>
                                        <w:left w:val="none" w:sz="0" w:space="0" w:color="auto"/>
                                        <w:bottom w:val="none" w:sz="0" w:space="0" w:color="auto"/>
                                        <w:right w:val="none" w:sz="0" w:space="0" w:color="auto"/>
                                      </w:divBdr>
                                      <w:divsChild>
                                        <w:div w:id="1984381265">
                                          <w:marLeft w:val="0"/>
                                          <w:marRight w:val="0"/>
                                          <w:marTop w:val="0"/>
                                          <w:marBottom w:val="0"/>
                                          <w:divBdr>
                                            <w:top w:val="none" w:sz="0" w:space="0" w:color="auto"/>
                                            <w:left w:val="none" w:sz="0" w:space="0" w:color="auto"/>
                                            <w:bottom w:val="none" w:sz="0" w:space="0" w:color="auto"/>
                                            <w:right w:val="none" w:sz="0" w:space="0" w:color="auto"/>
                                          </w:divBdr>
                                          <w:divsChild>
                                            <w:div w:id="390156964">
                                              <w:marLeft w:val="0"/>
                                              <w:marRight w:val="0"/>
                                              <w:marTop w:val="0"/>
                                              <w:marBottom w:val="0"/>
                                              <w:divBdr>
                                                <w:top w:val="single" w:sz="2" w:space="0" w:color="333333"/>
                                                <w:left w:val="single" w:sz="2" w:space="0" w:color="333333"/>
                                                <w:bottom w:val="single" w:sz="2" w:space="0" w:color="333333"/>
                                                <w:right w:val="single" w:sz="2" w:space="0" w:color="333333"/>
                                              </w:divBdr>
                                              <w:divsChild>
                                                <w:div w:id="1150708903">
                                                  <w:marLeft w:val="0"/>
                                                  <w:marRight w:val="0"/>
                                                  <w:marTop w:val="0"/>
                                                  <w:marBottom w:val="120"/>
                                                  <w:divBdr>
                                                    <w:top w:val="none" w:sz="0" w:space="0" w:color="auto"/>
                                                    <w:left w:val="none" w:sz="0" w:space="0" w:color="auto"/>
                                                    <w:bottom w:val="none" w:sz="0" w:space="0" w:color="auto"/>
                                                    <w:right w:val="none" w:sz="0" w:space="0" w:color="auto"/>
                                                  </w:divBdr>
                                                </w:div>
                                                <w:div w:id="137503096">
                                                  <w:marLeft w:val="0"/>
                                                  <w:marRight w:val="0"/>
                                                  <w:marTop w:val="0"/>
                                                  <w:marBottom w:val="0"/>
                                                  <w:divBdr>
                                                    <w:top w:val="none" w:sz="0" w:space="0" w:color="auto"/>
                                                    <w:left w:val="none" w:sz="0" w:space="0" w:color="auto"/>
                                                    <w:bottom w:val="none" w:sz="0" w:space="0" w:color="auto"/>
                                                    <w:right w:val="none" w:sz="0" w:space="0" w:color="auto"/>
                                                  </w:divBdr>
                                                  <w:divsChild>
                                                    <w:div w:id="2020160486">
                                                      <w:marLeft w:val="0"/>
                                                      <w:marRight w:val="0"/>
                                                      <w:marTop w:val="0"/>
                                                      <w:marBottom w:val="0"/>
                                                      <w:divBdr>
                                                        <w:top w:val="none" w:sz="0" w:space="0" w:color="auto"/>
                                                        <w:left w:val="none" w:sz="0" w:space="0" w:color="auto"/>
                                                        <w:bottom w:val="none" w:sz="0" w:space="0" w:color="auto"/>
                                                        <w:right w:val="none" w:sz="0" w:space="0" w:color="auto"/>
                                                      </w:divBdr>
                                                    </w:div>
                                                  </w:divsChild>
                                                </w:div>
                                                <w:div w:id="119039355">
                                                  <w:marLeft w:val="0"/>
                                                  <w:marRight w:val="0"/>
                                                  <w:marTop w:val="0"/>
                                                  <w:marBottom w:val="120"/>
                                                  <w:divBdr>
                                                    <w:top w:val="none" w:sz="0" w:space="0" w:color="auto"/>
                                                    <w:left w:val="none" w:sz="0" w:space="0" w:color="auto"/>
                                                    <w:bottom w:val="none" w:sz="0" w:space="0" w:color="auto"/>
                                                    <w:right w:val="none" w:sz="0" w:space="0" w:color="auto"/>
                                                  </w:divBdr>
                                                </w:div>
                                                <w:div w:id="776561472">
                                                  <w:marLeft w:val="0"/>
                                                  <w:marRight w:val="0"/>
                                                  <w:marTop w:val="0"/>
                                                  <w:marBottom w:val="0"/>
                                                  <w:divBdr>
                                                    <w:top w:val="none" w:sz="0" w:space="0" w:color="auto"/>
                                                    <w:left w:val="none" w:sz="0" w:space="0" w:color="auto"/>
                                                    <w:bottom w:val="none" w:sz="0" w:space="0" w:color="auto"/>
                                                    <w:right w:val="none" w:sz="0" w:space="0" w:color="auto"/>
                                                  </w:divBdr>
                                                  <w:divsChild>
                                                    <w:div w:id="981619659">
                                                      <w:marLeft w:val="0"/>
                                                      <w:marRight w:val="0"/>
                                                      <w:marTop w:val="0"/>
                                                      <w:marBottom w:val="0"/>
                                                      <w:divBdr>
                                                        <w:top w:val="none" w:sz="0" w:space="0" w:color="auto"/>
                                                        <w:left w:val="none" w:sz="0" w:space="0" w:color="auto"/>
                                                        <w:bottom w:val="none" w:sz="0" w:space="0" w:color="auto"/>
                                                        <w:right w:val="none" w:sz="0" w:space="0" w:color="auto"/>
                                                      </w:divBdr>
                                                    </w:div>
                                                  </w:divsChild>
                                                </w:div>
                                                <w:div w:id="916941344">
                                                  <w:marLeft w:val="0"/>
                                                  <w:marRight w:val="0"/>
                                                  <w:marTop w:val="0"/>
                                                  <w:marBottom w:val="120"/>
                                                  <w:divBdr>
                                                    <w:top w:val="none" w:sz="0" w:space="0" w:color="auto"/>
                                                    <w:left w:val="none" w:sz="0" w:space="0" w:color="auto"/>
                                                    <w:bottom w:val="none" w:sz="0" w:space="0" w:color="auto"/>
                                                    <w:right w:val="none" w:sz="0" w:space="0" w:color="auto"/>
                                                  </w:divBdr>
                                                </w:div>
                                                <w:div w:id="1145701390">
                                                  <w:marLeft w:val="0"/>
                                                  <w:marRight w:val="0"/>
                                                  <w:marTop w:val="0"/>
                                                  <w:marBottom w:val="0"/>
                                                  <w:divBdr>
                                                    <w:top w:val="none" w:sz="0" w:space="0" w:color="auto"/>
                                                    <w:left w:val="none" w:sz="0" w:space="0" w:color="auto"/>
                                                    <w:bottom w:val="none" w:sz="0" w:space="0" w:color="auto"/>
                                                    <w:right w:val="none" w:sz="0" w:space="0" w:color="auto"/>
                                                  </w:divBdr>
                                                  <w:divsChild>
                                                    <w:div w:id="1758019223">
                                                      <w:marLeft w:val="0"/>
                                                      <w:marRight w:val="0"/>
                                                      <w:marTop w:val="0"/>
                                                      <w:marBottom w:val="0"/>
                                                      <w:divBdr>
                                                        <w:top w:val="none" w:sz="0" w:space="0" w:color="auto"/>
                                                        <w:left w:val="none" w:sz="0" w:space="0" w:color="auto"/>
                                                        <w:bottom w:val="none" w:sz="0" w:space="0" w:color="auto"/>
                                                        <w:right w:val="none" w:sz="0" w:space="0" w:color="auto"/>
                                                      </w:divBdr>
                                                    </w:div>
                                                  </w:divsChild>
                                                </w:div>
                                                <w:div w:id="448476950">
                                                  <w:marLeft w:val="0"/>
                                                  <w:marRight w:val="0"/>
                                                  <w:marTop w:val="0"/>
                                                  <w:marBottom w:val="120"/>
                                                  <w:divBdr>
                                                    <w:top w:val="none" w:sz="0" w:space="0" w:color="auto"/>
                                                    <w:left w:val="none" w:sz="0" w:space="0" w:color="auto"/>
                                                    <w:bottom w:val="none" w:sz="0" w:space="0" w:color="auto"/>
                                                    <w:right w:val="none" w:sz="0" w:space="0" w:color="auto"/>
                                                  </w:divBdr>
                                                </w:div>
                                                <w:div w:id="1996185104">
                                                  <w:marLeft w:val="0"/>
                                                  <w:marRight w:val="0"/>
                                                  <w:marTop w:val="0"/>
                                                  <w:marBottom w:val="0"/>
                                                  <w:divBdr>
                                                    <w:top w:val="none" w:sz="0" w:space="0" w:color="auto"/>
                                                    <w:left w:val="none" w:sz="0" w:space="0" w:color="auto"/>
                                                    <w:bottom w:val="none" w:sz="0" w:space="0" w:color="auto"/>
                                                    <w:right w:val="none" w:sz="0" w:space="0" w:color="auto"/>
                                                  </w:divBdr>
                                                  <w:divsChild>
                                                    <w:div w:id="1390346456">
                                                      <w:marLeft w:val="0"/>
                                                      <w:marRight w:val="0"/>
                                                      <w:marTop w:val="0"/>
                                                      <w:marBottom w:val="0"/>
                                                      <w:divBdr>
                                                        <w:top w:val="none" w:sz="0" w:space="0" w:color="auto"/>
                                                        <w:left w:val="none" w:sz="0" w:space="0" w:color="auto"/>
                                                        <w:bottom w:val="none" w:sz="0" w:space="0" w:color="auto"/>
                                                        <w:right w:val="none" w:sz="0" w:space="0" w:color="auto"/>
                                                      </w:divBdr>
                                                    </w:div>
                                                  </w:divsChild>
                                                </w:div>
                                                <w:div w:id="509295037">
                                                  <w:marLeft w:val="0"/>
                                                  <w:marRight w:val="0"/>
                                                  <w:marTop w:val="0"/>
                                                  <w:marBottom w:val="120"/>
                                                  <w:divBdr>
                                                    <w:top w:val="none" w:sz="0" w:space="0" w:color="auto"/>
                                                    <w:left w:val="none" w:sz="0" w:space="0" w:color="auto"/>
                                                    <w:bottom w:val="none" w:sz="0" w:space="0" w:color="auto"/>
                                                    <w:right w:val="none" w:sz="0" w:space="0" w:color="auto"/>
                                                  </w:divBdr>
                                                </w:div>
                                                <w:div w:id="1767463875">
                                                  <w:marLeft w:val="0"/>
                                                  <w:marRight w:val="0"/>
                                                  <w:marTop w:val="0"/>
                                                  <w:marBottom w:val="0"/>
                                                  <w:divBdr>
                                                    <w:top w:val="none" w:sz="0" w:space="0" w:color="auto"/>
                                                    <w:left w:val="none" w:sz="0" w:space="0" w:color="auto"/>
                                                    <w:bottom w:val="none" w:sz="0" w:space="0" w:color="auto"/>
                                                    <w:right w:val="none" w:sz="0" w:space="0" w:color="auto"/>
                                                  </w:divBdr>
                                                  <w:divsChild>
                                                    <w:div w:id="490679752">
                                                      <w:marLeft w:val="0"/>
                                                      <w:marRight w:val="0"/>
                                                      <w:marTop w:val="0"/>
                                                      <w:marBottom w:val="0"/>
                                                      <w:divBdr>
                                                        <w:top w:val="none" w:sz="0" w:space="0" w:color="auto"/>
                                                        <w:left w:val="none" w:sz="0" w:space="0" w:color="auto"/>
                                                        <w:bottom w:val="none" w:sz="0" w:space="0" w:color="auto"/>
                                                        <w:right w:val="none" w:sz="0" w:space="0" w:color="auto"/>
                                                      </w:divBdr>
                                                    </w:div>
                                                  </w:divsChild>
                                                </w:div>
                                                <w:div w:id="1882596671">
                                                  <w:marLeft w:val="0"/>
                                                  <w:marRight w:val="0"/>
                                                  <w:marTop w:val="0"/>
                                                  <w:marBottom w:val="120"/>
                                                  <w:divBdr>
                                                    <w:top w:val="none" w:sz="0" w:space="0" w:color="auto"/>
                                                    <w:left w:val="none" w:sz="0" w:space="0" w:color="auto"/>
                                                    <w:bottom w:val="none" w:sz="0" w:space="0" w:color="auto"/>
                                                    <w:right w:val="none" w:sz="0" w:space="0" w:color="auto"/>
                                                  </w:divBdr>
                                                </w:div>
                                                <w:div w:id="357699196">
                                                  <w:marLeft w:val="0"/>
                                                  <w:marRight w:val="0"/>
                                                  <w:marTop w:val="0"/>
                                                  <w:marBottom w:val="0"/>
                                                  <w:divBdr>
                                                    <w:top w:val="none" w:sz="0" w:space="0" w:color="auto"/>
                                                    <w:left w:val="none" w:sz="0" w:space="0" w:color="auto"/>
                                                    <w:bottom w:val="none" w:sz="0" w:space="0" w:color="auto"/>
                                                    <w:right w:val="none" w:sz="0" w:space="0" w:color="auto"/>
                                                  </w:divBdr>
                                                  <w:divsChild>
                                                    <w:div w:id="92434537">
                                                      <w:marLeft w:val="0"/>
                                                      <w:marRight w:val="0"/>
                                                      <w:marTop w:val="0"/>
                                                      <w:marBottom w:val="0"/>
                                                      <w:divBdr>
                                                        <w:top w:val="none" w:sz="0" w:space="0" w:color="auto"/>
                                                        <w:left w:val="none" w:sz="0" w:space="0" w:color="auto"/>
                                                        <w:bottom w:val="none" w:sz="0" w:space="0" w:color="auto"/>
                                                        <w:right w:val="none" w:sz="0" w:space="0" w:color="auto"/>
                                                      </w:divBdr>
                                                    </w:div>
                                                  </w:divsChild>
                                                </w:div>
                                                <w:div w:id="1031372266">
                                                  <w:marLeft w:val="0"/>
                                                  <w:marRight w:val="0"/>
                                                  <w:marTop w:val="0"/>
                                                  <w:marBottom w:val="120"/>
                                                  <w:divBdr>
                                                    <w:top w:val="none" w:sz="0" w:space="0" w:color="auto"/>
                                                    <w:left w:val="none" w:sz="0" w:space="0" w:color="auto"/>
                                                    <w:bottom w:val="none" w:sz="0" w:space="0" w:color="auto"/>
                                                    <w:right w:val="none" w:sz="0" w:space="0" w:color="auto"/>
                                                  </w:divBdr>
                                                </w:div>
                                                <w:div w:id="1959795779">
                                                  <w:marLeft w:val="0"/>
                                                  <w:marRight w:val="0"/>
                                                  <w:marTop w:val="0"/>
                                                  <w:marBottom w:val="0"/>
                                                  <w:divBdr>
                                                    <w:top w:val="none" w:sz="0" w:space="0" w:color="auto"/>
                                                    <w:left w:val="none" w:sz="0" w:space="0" w:color="auto"/>
                                                    <w:bottom w:val="none" w:sz="0" w:space="0" w:color="auto"/>
                                                    <w:right w:val="none" w:sz="0" w:space="0" w:color="auto"/>
                                                  </w:divBdr>
                                                  <w:divsChild>
                                                    <w:div w:id="617105136">
                                                      <w:marLeft w:val="0"/>
                                                      <w:marRight w:val="0"/>
                                                      <w:marTop w:val="0"/>
                                                      <w:marBottom w:val="0"/>
                                                      <w:divBdr>
                                                        <w:top w:val="none" w:sz="0" w:space="0" w:color="auto"/>
                                                        <w:left w:val="none" w:sz="0" w:space="0" w:color="auto"/>
                                                        <w:bottom w:val="none" w:sz="0" w:space="0" w:color="auto"/>
                                                        <w:right w:val="none" w:sz="0" w:space="0" w:color="auto"/>
                                                      </w:divBdr>
                                                    </w:div>
                                                  </w:divsChild>
                                                </w:div>
                                                <w:div w:id="1391464877">
                                                  <w:marLeft w:val="0"/>
                                                  <w:marRight w:val="0"/>
                                                  <w:marTop w:val="0"/>
                                                  <w:marBottom w:val="120"/>
                                                  <w:divBdr>
                                                    <w:top w:val="none" w:sz="0" w:space="0" w:color="auto"/>
                                                    <w:left w:val="none" w:sz="0" w:space="0" w:color="auto"/>
                                                    <w:bottom w:val="none" w:sz="0" w:space="0" w:color="auto"/>
                                                    <w:right w:val="none" w:sz="0" w:space="0" w:color="auto"/>
                                                  </w:divBdr>
                                                </w:div>
                                                <w:div w:id="1319772954">
                                                  <w:marLeft w:val="0"/>
                                                  <w:marRight w:val="0"/>
                                                  <w:marTop w:val="0"/>
                                                  <w:marBottom w:val="0"/>
                                                  <w:divBdr>
                                                    <w:top w:val="none" w:sz="0" w:space="0" w:color="auto"/>
                                                    <w:left w:val="none" w:sz="0" w:space="0" w:color="auto"/>
                                                    <w:bottom w:val="none" w:sz="0" w:space="0" w:color="auto"/>
                                                    <w:right w:val="none" w:sz="0" w:space="0" w:color="auto"/>
                                                  </w:divBdr>
                                                  <w:divsChild>
                                                    <w:div w:id="542904276">
                                                      <w:marLeft w:val="0"/>
                                                      <w:marRight w:val="0"/>
                                                      <w:marTop w:val="0"/>
                                                      <w:marBottom w:val="0"/>
                                                      <w:divBdr>
                                                        <w:top w:val="none" w:sz="0" w:space="0" w:color="auto"/>
                                                        <w:left w:val="none" w:sz="0" w:space="0" w:color="auto"/>
                                                        <w:bottom w:val="none" w:sz="0" w:space="0" w:color="auto"/>
                                                        <w:right w:val="none" w:sz="0" w:space="0" w:color="auto"/>
                                                      </w:divBdr>
                                                    </w:div>
                                                  </w:divsChild>
                                                </w:div>
                                                <w:div w:id="626591795">
                                                  <w:marLeft w:val="0"/>
                                                  <w:marRight w:val="0"/>
                                                  <w:marTop w:val="0"/>
                                                  <w:marBottom w:val="120"/>
                                                  <w:divBdr>
                                                    <w:top w:val="none" w:sz="0" w:space="0" w:color="auto"/>
                                                    <w:left w:val="none" w:sz="0" w:space="0" w:color="auto"/>
                                                    <w:bottom w:val="none" w:sz="0" w:space="0" w:color="auto"/>
                                                    <w:right w:val="none" w:sz="0" w:space="0" w:color="auto"/>
                                                  </w:divBdr>
                                                </w:div>
                                                <w:div w:id="1828015239">
                                                  <w:marLeft w:val="0"/>
                                                  <w:marRight w:val="0"/>
                                                  <w:marTop w:val="0"/>
                                                  <w:marBottom w:val="0"/>
                                                  <w:divBdr>
                                                    <w:top w:val="none" w:sz="0" w:space="0" w:color="auto"/>
                                                    <w:left w:val="none" w:sz="0" w:space="0" w:color="auto"/>
                                                    <w:bottom w:val="none" w:sz="0" w:space="0" w:color="auto"/>
                                                    <w:right w:val="none" w:sz="0" w:space="0" w:color="auto"/>
                                                  </w:divBdr>
                                                  <w:divsChild>
                                                    <w:div w:id="590435090">
                                                      <w:marLeft w:val="0"/>
                                                      <w:marRight w:val="0"/>
                                                      <w:marTop w:val="0"/>
                                                      <w:marBottom w:val="0"/>
                                                      <w:divBdr>
                                                        <w:top w:val="none" w:sz="0" w:space="0" w:color="auto"/>
                                                        <w:left w:val="none" w:sz="0" w:space="0" w:color="auto"/>
                                                        <w:bottom w:val="none" w:sz="0" w:space="0" w:color="auto"/>
                                                        <w:right w:val="none" w:sz="0" w:space="0" w:color="auto"/>
                                                      </w:divBdr>
                                                    </w:div>
                                                  </w:divsChild>
                                                </w:div>
                                                <w:div w:id="1847861068">
                                                  <w:marLeft w:val="0"/>
                                                  <w:marRight w:val="0"/>
                                                  <w:marTop w:val="0"/>
                                                  <w:marBottom w:val="120"/>
                                                  <w:divBdr>
                                                    <w:top w:val="none" w:sz="0" w:space="0" w:color="auto"/>
                                                    <w:left w:val="none" w:sz="0" w:space="0" w:color="auto"/>
                                                    <w:bottom w:val="none" w:sz="0" w:space="0" w:color="auto"/>
                                                    <w:right w:val="none" w:sz="0" w:space="0" w:color="auto"/>
                                                  </w:divBdr>
                                                </w:div>
                                                <w:div w:id="1585185762">
                                                  <w:marLeft w:val="0"/>
                                                  <w:marRight w:val="0"/>
                                                  <w:marTop w:val="0"/>
                                                  <w:marBottom w:val="0"/>
                                                  <w:divBdr>
                                                    <w:top w:val="none" w:sz="0" w:space="0" w:color="auto"/>
                                                    <w:left w:val="none" w:sz="0" w:space="0" w:color="auto"/>
                                                    <w:bottom w:val="none" w:sz="0" w:space="0" w:color="auto"/>
                                                    <w:right w:val="none" w:sz="0" w:space="0" w:color="auto"/>
                                                  </w:divBdr>
                                                  <w:divsChild>
                                                    <w:div w:id="759180677">
                                                      <w:marLeft w:val="0"/>
                                                      <w:marRight w:val="0"/>
                                                      <w:marTop w:val="0"/>
                                                      <w:marBottom w:val="0"/>
                                                      <w:divBdr>
                                                        <w:top w:val="none" w:sz="0" w:space="0" w:color="auto"/>
                                                        <w:left w:val="none" w:sz="0" w:space="0" w:color="auto"/>
                                                        <w:bottom w:val="none" w:sz="0" w:space="0" w:color="auto"/>
                                                        <w:right w:val="none" w:sz="0" w:space="0" w:color="auto"/>
                                                      </w:divBdr>
                                                    </w:div>
                                                  </w:divsChild>
                                                </w:div>
                                                <w:div w:id="2059544617">
                                                  <w:marLeft w:val="0"/>
                                                  <w:marRight w:val="0"/>
                                                  <w:marTop w:val="0"/>
                                                  <w:marBottom w:val="120"/>
                                                  <w:divBdr>
                                                    <w:top w:val="none" w:sz="0" w:space="0" w:color="auto"/>
                                                    <w:left w:val="none" w:sz="0" w:space="0" w:color="auto"/>
                                                    <w:bottom w:val="none" w:sz="0" w:space="0" w:color="auto"/>
                                                    <w:right w:val="none" w:sz="0" w:space="0" w:color="auto"/>
                                                  </w:divBdr>
                                                </w:div>
                                                <w:div w:id="220294808">
                                                  <w:marLeft w:val="0"/>
                                                  <w:marRight w:val="0"/>
                                                  <w:marTop w:val="0"/>
                                                  <w:marBottom w:val="0"/>
                                                  <w:divBdr>
                                                    <w:top w:val="none" w:sz="0" w:space="0" w:color="auto"/>
                                                    <w:left w:val="none" w:sz="0" w:space="0" w:color="auto"/>
                                                    <w:bottom w:val="none" w:sz="0" w:space="0" w:color="auto"/>
                                                    <w:right w:val="none" w:sz="0" w:space="0" w:color="auto"/>
                                                  </w:divBdr>
                                                  <w:divsChild>
                                                    <w:div w:id="1246306453">
                                                      <w:marLeft w:val="0"/>
                                                      <w:marRight w:val="0"/>
                                                      <w:marTop w:val="0"/>
                                                      <w:marBottom w:val="0"/>
                                                      <w:divBdr>
                                                        <w:top w:val="none" w:sz="0" w:space="0" w:color="auto"/>
                                                        <w:left w:val="none" w:sz="0" w:space="0" w:color="auto"/>
                                                        <w:bottom w:val="none" w:sz="0" w:space="0" w:color="auto"/>
                                                        <w:right w:val="none" w:sz="0" w:space="0" w:color="auto"/>
                                                      </w:divBdr>
                                                    </w:div>
                                                  </w:divsChild>
                                                </w:div>
                                                <w:div w:id="1600479910">
                                                  <w:marLeft w:val="0"/>
                                                  <w:marRight w:val="0"/>
                                                  <w:marTop w:val="0"/>
                                                  <w:marBottom w:val="120"/>
                                                  <w:divBdr>
                                                    <w:top w:val="none" w:sz="0" w:space="0" w:color="auto"/>
                                                    <w:left w:val="none" w:sz="0" w:space="0" w:color="auto"/>
                                                    <w:bottom w:val="none" w:sz="0" w:space="0" w:color="auto"/>
                                                    <w:right w:val="none" w:sz="0" w:space="0" w:color="auto"/>
                                                  </w:divBdr>
                                                </w:div>
                                                <w:div w:id="1259828482">
                                                  <w:marLeft w:val="0"/>
                                                  <w:marRight w:val="0"/>
                                                  <w:marTop w:val="0"/>
                                                  <w:marBottom w:val="0"/>
                                                  <w:divBdr>
                                                    <w:top w:val="none" w:sz="0" w:space="0" w:color="auto"/>
                                                    <w:left w:val="none" w:sz="0" w:space="0" w:color="auto"/>
                                                    <w:bottom w:val="none" w:sz="0" w:space="0" w:color="auto"/>
                                                    <w:right w:val="none" w:sz="0" w:space="0" w:color="auto"/>
                                                  </w:divBdr>
                                                  <w:divsChild>
                                                    <w:div w:id="276064208">
                                                      <w:marLeft w:val="0"/>
                                                      <w:marRight w:val="0"/>
                                                      <w:marTop w:val="0"/>
                                                      <w:marBottom w:val="0"/>
                                                      <w:divBdr>
                                                        <w:top w:val="none" w:sz="0" w:space="0" w:color="auto"/>
                                                        <w:left w:val="none" w:sz="0" w:space="0" w:color="auto"/>
                                                        <w:bottom w:val="none" w:sz="0" w:space="0" w:color="auto"/>
                                                        <w:right w:val="none" w:sz="0" w:space="0" w:color="auto"/>
                                                      </w:divBdr>
                                                    </w:div>
                                                  </w:divsChild>
                                                </w:div>
                                                <w:div w:id="73551119">
                                                  <w:marLeft w:val="0"/>
                                                  <w:marRight w:val="0"/>
                                                  <w:marTop w:val="0"/>
                                                  <w:marBottom w:val="120"/>
                                                  <w:divBdr>
                                                    <w:top w:val="none" w:sz="0" w:space="0" w:color="auto"/>
                                                    <w:left w:val="none" w:sz="0" w:space="0" w:color="auto"/>
                                                    <w:bottom w:val="none" w:sz="0" w:space="0" w:color="auto"/>
                                                    <w:right w:val="none" w:sz="0" w:space="0" w:color="auto"/>
                                                  </w:divBdr>
                                                </w:div>
                                                <w:div w:id="90973933">
                                                  <w:marLeft w:val="0"/>
                                                  <w:marRight w:val="0"/>
                                                  <w:marTop w:val="0"/>
                                                  <w:marBottom w:val="0"/>
                                                  <w:divBdr>
                                                    <w:top w:val="none" w:sz="0" w:space="0" w:color="auto"/>
                                                    <w:left w:val="none" w:sz="0" w:space="0" w:color="auto"/>
                                                    <w:bottom w:val="none" w:sz="0" w:space="0" w:color="auto"/>
                                                    <w:right w:val="none" w:sz="0" w:space="0" w:color="auto"/>
                                                  </w:divBdr>
                                                  <w:divsChild>
                                                    <w:div w:id="1388912112">
                                                      <w:marLeft w:val="0"/>
                                                      <w:marRight w:val="0"/>
                                                      <w:marTop w:val="0"/>
                                                      <w:marBottom w:val="0"/>
                                                      <w:divBdr>
                                                        <w:top w:val="none" w:sz="0" w:space="0" w:color="auto"/>
                                                        <w:left w:val="none" w:sz="0" w:space="0" w:color="auto"/>
                                                        <w:bottom w:val="none" w:sz="0" w:space="0" w:color="auto"/>
                                                        <w:right w:val="none" w:sz="0" w:space="0" w:color="auto"/>
                                                      </w:divBdr>
                                                    </w:div>
                                                  </w:divsChild>
                                                </w:div>
                                                <w:div w:id="1604678893">
                                                  <w:marLeft w:val="0"/>
                                                  <w:marRight w:val="0"/>
                                                  <w:marTop w:val="0"/>
                                                  <w:marBottom w:val="120"/>
                                                  <w:divBdr>
                                                    <w:top w:val="none" w:sz="0" w:space="0" w:color="auto"/>
                                                    <w:left w:val="none" w:sz="0" w:space="0" w:color="auto"/>
                                                    <w:bottom w:val="none" w:sz="0" w:space="0" w:color="auto"/>
                                                    <w:right w:val="none" w:sz="0" w:space="0" w:color="auto"/>
                                                  </w:divBdr>
                                                </w:div>
                                                <w:div w:id="1937983294">
                                                  <w:marLeft w:val="0"/>
                                                  <w:marRight w:val="0"/>
                                                  <w:marTop w:val="0"/>
                                                  <w:marBottom w:val="0"/>
                                                  <w:divBdr>
                                                    <w:top w:val="none" w:sz="0" w:space="0" w:color="auto"/>
                                                    <w:left w:val="none" w:sz="0" w:space="0" w:color="auto"/>
                                                    <w:bottom w:val="none" w:sz="0" w:space="0" w:color="auto"/>
                                                    <w:right w:val="none" w:sz="0" w:space="0" w:color="auto"/>
                                                  </w:divBdr>
                                                  <w:divsChild>
                                                    <w:div w:id="1578176156">
                                                      <w:marLeft w:val="0"/>
                                                      <w:marRight w:val="0"/>
                                                      <w:marTop w:val="0"/>
                                                      <w:marBottom w:val="0"/>
                                                      <w:divBdr>
                                                        <w:top w:val="none" w:sz="0" w:space="0" w:color="auto"/>
                                                        <w:left w:val="none" w:sz="0" w:space="0" w:color="auto"/>
                                                        <w:bottom w:val="none" w:sz="0" w:space="0" w:color="auto"/>
                                                        <w:right w:val="none" w:sz="0" w:space="0" w:color="auto"/>
                                                      </w:divBdr>
                                                    </w:div>
                                                  </w:divsChild>
                                                </w:div>
                                                <w:div w:id="188178004">
                                                  <w:marLeft w:val="0"/>
                                                  <w:marRight w:val="0"/>
                                                  <w:marTop w:val="0"/>
                                                  <w:marBottom w:val="0"/>
                                                  <w:divBdr>
                                                    <w:top w:val="none" w:sz="0" w:space="0" w:color="auto"/>
                                                    <w:left w:val="none" w:sz="0" w:space="0" w:color="auto"/>
                                                    <w:bottom w:val="none" w:sz="0" w:space="0" w:color="auto"/>
                                                    <w:right w:val="none" w:sz="0" w:space="0" w:color="auto"/>
                                                  </w:divBdr>
                                                </w:div>
                                                <w:div w:id="131152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5779771">
                      <w:marLeft w:val="0"/>
                      <w:marRight w:val="0"/>
                      <w:marTop w:val="0"/>
                      <w:marBottom w:val="0"/>
                      <w:divBdr>
                        <w:top w:val="none" w:sz="0" w:space="0" w:color="auto"/>
                        <w:left w:val="none" w:sz="0" w:space="0" w:color="auto"/>
                        <w:bottom w:val="none" w:sz="0" w:space="0" w:color="auto"/>
                        <w:right w:val="none" w:sz="0" w:space="0" w:color="auto"/>
                      </w:divBdr>
                      <w:divsChild>
                        <w:div w:id="1194734985">
                          <w:marLeft w:val="0"/>
                          <w:marRight w:val="0"/>
                          <w:marTop w:val="0"/>
                          <w:marBottom w:val="0"/>
                          <w:divBdr>
                            <w:top w:val="single" w:sz="12" w:space="31" w:color="CCCCCC"/>
                            <w:left w:val="single" w:sz="12" w:space="0" w:color="CCCCCC"/>
                            <w:bottom w:val="single" w:sz="12" w:space="31" w:color="CCCCCC"/>
                            <w:right w:val="single" w:sz="12" w:space="0" w:color="CCCCCC"/>
                          </w:divBdr>
                          <w:divsChild>
                            <w:div w:id="58940801">
                              <w:marLeft w:val="0"/>
                              <w:marRight w:val="0"/>
                              <w:marTop w:val="100"/>
                              <w:marBottom w:val="100"/>
                              <w:divBdr>
                                <w:top w:val="none" w:sz="0" w:space="0" w:color="auto"/>
                                <w:left w:val="none" w:sz="0" w:space="0" w:color="auto"/>
                                <w:bottom w:val="none" w:sz="0" w:space="0" w:color="auto"/>
                                <w:right w:val="none" w:sz="0" w:space="0" w:color="auto"/>
                              </w:divBdr>
                              <w:divsChild>
                                <w:div w:id="1633824483">
                                  <w:marLeft w:val="0"/>
                                  <w:marRight w:val="1172"/>
                                  <w:marTop w:val="0"/>
                                  <w:marBottom w:val="0"/>
                                  <w:divBdr>
                                    <w:top w:val="none" w:sz="0" w:space="0" w:color="auto"/>
                                    <w:left w:val="none" w:sz="0" w:space="0" w:color="auto"/>
                                    <w:bottom w:val="none" w:sz="0" w:space="0" w:color="auto"/>
                                    <w:right w:val="none" w:sz="0" w:space="0" w:color="auto"/>
                                  </w:divBdr>
                                  <w:divsChild>
                                    <w:div w:id="788815227">
                                      <w:marLeft w:val="0"/>
                                      <w:marRight w:val="0"/>
                                      <w:marTop w:val="0"/>
                                      <w:marBottom w:val="0"/>
                                      <w:divBdr>
                                        <w:top w:val="none" w:sz="0" w:space="0" w:color="auto"/>
                                        <w:left w:val="none" w:sz="0" w:space="0" w:color="auto"/>
                                        <w:bottom w:val="none" w:sz="0" w:space="0" w:color="auto"/>
                                        <w:right w:val="none" w:sz="0" w:space="0" w:color="auto"/>
                                      </w:divBdr>
                                      <w:divsChild>
                                        <w:div w:id="616836147">
                                          <w:marLeft w:val="0"/>
                                          <w:marRight w:val="0"/>
                                          <w:marTop w:val="0"/>
                                          <w:marBottom w:val="0"/>
                                          <w:divBdr>
                                            <w:top w:val="none" w:sz="0" w:space="0" w:color="auto"/>
                                            <w:left w:val="none" w:sz="0" w:space="0" w:color="auto"/>
                                            <w:bottom w:val="none" w:sz="0" w:space="0" w:color="auto"/>
                                            <w:right w:val="none" w:sz="0" w:space="0" w:color="auto"/>
                                          </w:divBdr>
                                        </w:div>
                                      </w:divsChild>
                                    </w:div>
                                    <w:div w:id="2035494367">
                                      <w:marLeft w:val="0"/>
                                      <w:marRight w:val="0"/>
                                      <w:marTop w:val="0"/>
                                      <w:marBottom w:val="0"/>
                                      <w:divBdr>
                                        <w:top w:val="none" w:sz="0" w:space="0" w:color="auto"/>
                                        <w:left w:val="none" w:sz="0" w:space="0" w:color="auto"/>
                                        <w:bottom w:val="none" w:sz="0" w:space="0" w:color="auto"/>
                                        <w:right w:val="none" w:sz="0" w:space="0" w:color="auto"/>
                                      </w:divBdr>
                                      <w:divsChild>
                                        <w:div w:id="166153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78589">
                                  <w:marLeft w:val="0"/>
                                  <w:marRight w:val="1172"/>
                                  <w:marTop w:val="0"/>
                                  <w:marBottom w:val="0"/>
                                  <w:divBdr>
                                    <w:top w:val="none" w:sz="0" w:space="0" w:color="auto"/>
                                    <w:left w:val="none" w:sz="0" w:space="0" w:color="auto"/>
                                    <w:bottom w:val="none" w:sz="0" w:space="0" w:color="auto"/>
                                    <w:right w:val="none" w:sz="0" w:space="0" w:color="auto"/>
                                  </w:divBdr>
                                  <w:divsChild>
                                    <w:div w:id="1489856113">
                                      <w:marLeft w:val="0"/>
                                      <w:marRight w:val="0"/>
                                      <w:marTop w:val="0"/>
                                      <w:marBottom w:val="586"/>
                                      <w:divBdr>
                                        <w:top w:val="none" w:sz="0" w:space="0" w:color="auto"/>
                                        <w:left w:val="none" w:sz="0" w:space="0" w:color="auto"/>
                                        <w:bottom w:val="none" w:sz="0" w:space="0" w:color="auto"/>
                                        <w:right w:val="none" w:sz="0" w:space="0" w:color="auto"/>
                                      </w:divBdr>
                                      <w:divsChild>
                                        <w:div w:id="118143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51352">
                                  <w:marLeft w:val="0"/>
                                  <w:marRight w:val="1172"/>
                                  <w:marTop w:val="0"/>
                                  <w:marBottom w:val="0"/>
                                  <w:divBdr>
                                    <w:top w:val="none" w:sz="0" w:space="0" w:color="auto"/>
                                    <w:left w:val="none" w:sz="0" w:space="0" w:color="auto"/>
                                    <w:bottom w:val="none" w:sz="0" w:space="0" w:color="auto"/>
                                    <w:right w:val="none" w:sz="0" w:space="0" w:color="auto"/>
                                  </w:divBdr>
                                  <w:divsChild>
                                    <w:div w:id="233126937">
                                      <w:marLeft w:val="0"/>
                                      <w:marRight w:val="0"/>
                                      <w:marTop w:val="0"/>
                                      <w:marBottom w:val="0"/>
                                      <w:divBdr>
                                        <w:top w:val="none" w:sz="0" w:space="0" w:color="auto"/>
                                        <w:left w:val="none" w:sz="0" w:space="0" w:color="auto"/>
                                        <w:bottom w:val="none" w:sz="0" w:space="0" w:color="auto"/>
                                        <w:right w:val="none" w:sz="0" w:space="0" w:color="auto"/>
                                      </w:divBdr>
                                    </w:div>
                                  </w:divsChild>
                                </w:div>
                                <w:div w:id="1909806369">
                                  <w:marLeft w:val="0"/>
                                  <w:marRight w:val="0"/>
                                  <w:marTop w:val="0"/>
                                  <w:marBottom w:val="0"/>
                                  <w:divBdr>
                                    <w:top w:val="none" w:sz="0" w:space="0" w:color="auto"/>
                                    <w:left w:val="none" w:sz="0" w:space="0" w:color="auto"/>
                                    <w:bottom w:val="none" w:sz="0" w:space="0" w:color="auto"/>
                                    <w:right w:val="none" w:sz="0" w:space="0" w:color="auto"/>
                                  </w:divBdr>
                                  <w:divsChild>
                                    <w:div w:id="1699625559">
                                      <w:marLeft w:val="0"/>
                                      <w:marRight w:val="0"/>
                                      <w:marTop w:val="0"/>
                                      <w:marBottom w:val="586"/>
                                      <w:divBdr>
                                        <w:top w:val="none" w:sz="0" w:space="0" w:color="auto"/>
                                        <w:left w:val="none" w:sz="0" w:space="0" w:color="auto"/>
                                        <w:bottom w:val="none" w:sz="0" w:space="0" w:color="auto"/>
                                        <w:right w:val="none" w:sz="0" w:space="0" w:color="auto"/>
                                      </w:divBdr>
                                      <w:divsChild>
                                        <w:div w:id="1434667439">
                                          <w:marLeft w:val="0"/>
                                          <w:marRight w:val="0"/>
                                          <w:marTop w:val="0"/>
                                          <w:marBottom w:val="0"/>
                                          <w:divBdr>
                                            <w:top w:val="none" w:sz="0" w:space="0" w:color="auto"/>
                                            <w:left w:val="none" w:sz="0" w:space="0" w:color="auto"/>
                                            <w:bottom w:val="none" w:sz="0" w:space="0" w:color="auto"/>
                                            <w:right w:val="none" w:sz="0" w:space="0" w:color="auto"/>
                                          </w:divBdr>
                                        </w:div>
                                      </w:divsChild>
                                    </w:div>
                                    <w:div w:id="280889938">
                                      <w:marLeft w:val="0"/>
                                      <w:marRight w:val="0"/>
                                      <w:marTop w:val="0"/>
                                      <w:marBottom w:val="0"/>
                                      <w:divBdr>
                                        <w:top w:val="none" w:sz="0" w:space="0" w:color="auto"/>
                                        <w:left w:val="none" w:sz="0" w:space="0" w:color="auto"/>
                                        <w:bottom w:val="none" w:sz="0" w:space="0" w:color="auto"/>
                                        <w:right w:val="none" w:sz="0" w:space="0" w:color="auto"/>
                                      </w:divBdr>
                                      <w:divsChild>
                                        <w:div w:id="114191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631797">
          <w:marLeft w:val="0"/>
          <w:marRight w:val="0"/>
          <w:marTop w:val="0"/>
          <w:marBottom w:val="0"/>
          <w:divBdr>
            <w:top w:val="none" w:sz="0" w:space="0" w:color="auto"/>
            <w:left w:val="none" w:sz="0" w:space="0" w:color="auto"/>
            <w:bottom w:val="single" w:sz="6" w:space="0" w:color="000000"/>
            <w:right w:val="none" w:sz="0" w:space="0" w:color="auto"/>
          </w:divBdr>
          <w:divsChild>
            <w:div w:id="910040437">
              <w:marLeft w:val="0"/>
              <w:marRight w:val="0"/>
              <w:marTop w:val="0"/>
              <w:marBottom w:val="0"/>
              <w:divBdr>
                <w:top w:val="none" w:sz="0" w:space="0" w:color="auto"/>
                <w:left w:val="none" w:sz="0" w:space="0" w:color="auto"/>
                <w:bottom w:val="none" w:sz="0" w:space="0" w:color="auto"/>
                <w:right w:val="none" w:sz="0" w:space="0" w:color="auto"/>
              </w:divBdr>
            </w:div>
          </w:divsChild>
        </w:div>
        <w:div w:id="1521357424">
          <w:marLeft w:val="0"/>
          <w:marRight w:val="0"/>
          <w:marTop w:val="0"/>
          <w:marBottom w:val="0"/>
          <w:divBdr>
            <w:top w:val="none" w:sz="0" w:space="0" w:color="auto"/>
            <w:left w:val="none" w:sz="0" w:space="0" w:color="auto"/>
            <w:bottom w:val="none" w:sz="0" w:space="0" w:color="auto"/>
            <w:right w:val="none" w:sz="0" w:space="0" w:color="auto"/>
          </w:divBdr>
        </w:div>
      </w:divsChild>
    </w:div>
    <w:div w:id="1578705311">
      <w:bodyDiv w:val="1"/>
      <w:marLeft w:val="0"/>
      <w:marRight w:val="0"/>
      <w:marTop w:val="0"/>
      <w:marBottom w:val="0"/>
      <w:divBdr>
        <w:top w:val="none" w:sz="0" w:space="0" w:color="auto"/>
        <w:left w:val="none" w:sz="0" w:space="0" w:color="auto"/>
        <w:bottom w:val="none" w:sz="0" w:space="0" w:color="auto"/>
        <w:right w:val="none" w:sz="0" w:space="0" w:color="auto"/>
      </w:divBdr>
      <w:divsChild>
        <w:div w:id="313990725">
          <w:marLeft w:val="2625"/>
          <w:marRight w:val="0"/>
          <w:marTop w:val="0"/>
          <w:marBottom w:val="0"/>
          <w:divBdr>
            <w:top w:val="none" w:sz="0" w:space="0" w:color="auto"/>
            <w:left w:val="none" w:sz="0" w:space="0" w:color="auto"/>
            <w:bottom w:val="none" w:sz="0" w:space="0" w:color="auto"/>
            <w:right w:val="none" w:sz="0" w:space="0" w:color="auto"/>
          </w:divBdr>
        </w:div>
      </w:divsChild>
    </w:div>
    <w:div w:id="1662463642">
      <w:bodyDiv w:val="1"/>
      <w:marLeft w:val="0"/>
      <w:marRight w:val="0"/>
      <w:marTop w:val="0"/>
      <w:marBottom w:val="0"/>
      <w:divBdr>
        <w:top w:val="none" w:sz="0" w:space="0" w:color="auto"/>
        <w:left w:val="none" w:sz="0" w:space="0" w:color="auto"/>
        <w:bottom w:val="none" w:sz="0" w:space="0" w:color="auto"/>
        <w:right w:val="none" w:sz="0" w:space="0" w:color="auto"/>
      </w:divBdr>
    </w:div>
    <w:div w:id="1763573783">
      <w:bodyDiv w:val="1"/>
      <w:marLeft w:val="0"/>
      <w:marRight w:val="0"/>
      <w:marTop w:val="0"/>
      <w:marBottom w:val="0"/>
      <w:divBdr>
        <w:top w:val="none" w:sz="0" w:space="0" w:color="auto"/>
        <w:left w:val="none" w:sz="0" w:space="0" w:color="auto"/>
        <w:bottom w:val="none" w:sz="0" w:space="0" w:color="auto"/>
        <w:right w:val="none" w:sz="0" w:space="0" w:color="auto"/>
      </w:divBdr>
      <w:divsChild>
        <w:div w:id="1975063887">
          <w:marLeft w:val="0"/>
          <w:marRight w:val="0"/>
          <w:marTop w:val="0"/>
          <w:marBottom w:val="0"/>
          <w:divBdr>
            <w:top w:val="none" w:sz="0" w:space="0" w:color="auto"/>
            <w:left w:val="none" w:sz="0" w:space="0" w:color="auto"/>
            <w:bottom w:val="none" w:sz="0" w:space="0" w:color="auto"/>
            <w:right w:val="none" w:sz="0" w:space="0" w:color="auto"/>
          </w:divBdr>
          <w:divsChild>
            <w:div w:id="1867522353">
              <w:marLeft w:val="0"/>
              <w:marRight w:val="0"/>
              <w:marTop w:val="0"/>
              <w:marBottom w:val="0"/>
              <w:divBdr>
                <w:top w:val="none" w:sz="0" w:space="0" w:color="auto"/>
                <w:left w:val="none" w:sz="0" w:space="0" w:color="auto"/>
                <w:bottom w:val="none" w:sz="0" w:space="0" w:color="auto"/>
                <w:right w:val="none" w:sz="0" w:space="0" w:color="auto"/>
              </w:divBdr>
              <w:divsChild>
                <w:div w:id="150296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968600">
          <w:marLeft w:val="0"/>
          <w:marRight w:val="0"/>
          <w:marTop w:val="0"/>
          <w:marBottom w:val="0"/>
          <w:divBdr>
            <w:top w:val="none" w:sz="0" w:space="0" w:color="auto"/>
            <w:left w:val="none" w:sz="0" w:space="0" w:color="auto"/>
            <w:bottom w:val="none" w:sz="0" w:space="0" w:color="auto"/>
            <w:right w:val="none" w:sz="0" w:space="0" w:color="auto"/>
          </w:divBdr>
          <w:divsChild>
            <w:div w:id="353308230">
              <w:marLeft w:val="0"/>
              <w:marRight w:val="0"/>
              <w:marTop w:val="0"/>
              <w:marBottom w:val="180"/>
              <w:divBdr>
                <w:top w:val="none" w:sz="0" w:space="0" w:color="auto"/>
                <w:left w:val="none" w:sz="0" w:space="0" w:color="auto"/>
                <w:bottom w:val="none" w:sz="0" w:space="0" w:color="auto"/>
                <w:right w:val="none" w:sz="0" w:space="0" w:color="auto"/>
              </w:divBdr>
            </w:div>
          </w:divsChild>
        </w:div>
        <w:div w:id="960763434">
          <w:marLeft w:val="0"/>
          <w:marRight w:val="0"/>
          <w:marTop w:val="0"/>
          <w:marBottom w:val="0"/>
          <w:divBdr>
            <w:top w:val="none" w:sz="0" w:space="0" w:color="auto"/>
            <w:left w:val="none" w:sz="0" w:space="0" w:color="auto"/>
            <w:bottom w:val="none" w:sz="0" w:space="0" w:color="auto"/>
            <w:right w:val="none" w:sz="0" w:space="0" w:color="auto"/>
          </w:divBdr>
          <w:divsChild>
            <w:div w:id="161745011">
              <w:marLeft w:val="0"/>
              <w:marRight w:val="0"/>
              <w:marTop w:val="0"/>
              <w:marBottom w:val="0"/>
              <w:divBdr>
                <w:top w:val="none" w:sz="0" w:space="0" w:color="auto"/>
                <w:left w:val="none" w:sz="0" w:space="0" w:color="auto"/>
                <w:bottom w:val="none" w:sz="0" w:space="0" w:color="auto"/>
                <w:right w:val="none" w:sz="0" w:space="0" w:color="auto"/>
              </w:divBdr>
              <w:divsChild>
                <w:div w:id="271862563">
                  <w:marLeft w:val="0"/>
                  <w:marRight w:val="0"/>
                  <w:marTop w:val="0"/>
                  <w:marBottom w:val="0"/>
                  <w:divBdr>
                    <w:top w:val="none" w:sz="0" w:space="0" w:color="auto"/>
                    <w:left w:val="none" w:sz="0" w:space="0" w:color="auto"/>
                    <w:bottom w:val="none" w:sz="0" w:space="0" w:color="auto"/>
                    <w:right w:val="none" w:sz="0" w:space="0" w:color="auto"/>
                  </w:divBdr>
                  <w:divsChild>
                    <w:div w:id="999582501">
                      <w:marLeft w:val="0"/>
                      <w:marRight w:val="0"/>
                      <w:marTop w:val="0"/>
                      <w:marBottom w:val="0"/>
                      <w:divBdr>
                        <w:top w:val="none" w:sz="0" w:space="0" w:color="auto"/>
                        <w:left w:val="none" w:sz="0" w:space="0" w:color="auto"/>
                        <w:bottom w:val="none" w:sz="0" w:space="0" w:color="auto"/>
                        <w:right w:val="none" w:sz="0" w:space="0" w:color="auto"/>
                      </w:divBdr>
                      <w:divsChild>
                        <w:div w:id="451435762">
                          <w:marLeft w:val="0"/>
                          <w:marRight w:val="0"/>
                          <w:marTop w:val="0"/>
                          <w:marBottom w:val="0"/>
                          <w:divBdr>
                            <w:top w:val="none" w:sz="0" w:space="0" w:color="auto"/>
                            <w:left w:val="none" w:sz="0" w:space="0" w:color="auto"/>
                            <w:bottom w:val="none" w:sz="0" w:space="0" w:color="auto"/>
                            <w:right w:val="none" w:sz="0" w:space="0" w:color="auto"/>
                          </w:divBdr>
                          <w:divsChild>
                            <w:div w:id="1715428923">
                              <w:marLeft w:val="0"/>
                              <w:marRight w:val="0"/>
                              <w:marTop w:val="0"/>
                              <w:marBottom w:val="0"/>
                              <w:divBdr>
                                <w:top w:val="none" w:sz="0" w:space="0" w:color="auto"/>
                                <w:left w:val="none" w:sz="0" w:space="0" w:color="auto"/>
                                <w:bottom w:val="none" w:sz="0" w:space="0" w:color="auto"/>
                                <w:right w:val="none" w:sz="0" w:space="0" w:color="auto"/>
                              </w:divBdr>
                              <w:divsChild>
                                <w:div w:id="1255238174">
                                  <w:marLeft w:val="0"/>
                                  <w:marRight w:val="0"/>
                                  <w:marTop w:val="0"/>
                                  <w:marBottom w:val="0"/>
                                  <w:divBdr>
                                    <w:top w:val="none" w:sz="0" w:space="0" w:color="auto"/>
                                    <w:left w:val="none" w:sz="0" w:space="0" w:color="auto"/>
                                    <w:bottom w:val="none" w:sz="0" w:space="0" w:color="auto"/>
                                    <w:right w:val="none" w:sz="0" w:space="0" w:color="auto"/>
                                  </w:divBdr>
                                </w:div>
                                <w:div w:id="441458938">
                                  <w:marLeft w:val="0"/>
                                  <w:marRight w:val="0"/>
                                  <w:marTop w:val="0"/>
                                  <w:marBottom w:val="0"/>
                                  <w:divBdr>
                                    <w:top w:val="none" w:sz="0" w:space="0" w:color="auto"/>
                                    <w:left w:val="none" w:sz="0" w:space="0" w:color="auto"/>
                                    <w:bottom w:val="none" w:sz="0" w:space="0" w:color="auto"/>
                                    <w:right w:val="none" w:sz="0" w:space="0" w:color="auto"/>
                                  </w:divBdr>
                                </w:div>
                                <w:div w:id="85354192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730491624">
                          <w:marLeft w:val="0"/>
                          <w:marRight w:val="0"/>
                          <w:marTop w:val="0"/>
                          <w:marBottom w:val="90"/>
                          <w:divBdr>
                            <w:top w:val="none" w:sz="0" w:space="0" w:color="auto"/>
                            <w:left w:val="none" w:sz="0" w:space="0" w:color="auto"/>
                            <w:bottom w:val="none" w:sz="0" w:space="0" w:color="auto"/>
                            <w:right w:val="none" w:sz="0" w:space="0" w:color="auto"/>
                          </w:divBdr>
                          <w:divsChild>
                            <w:div w:id="1497570210">
                              <w:marLeft w:val="0"/>
                              <w:marRight w:val="0"/>
                              <w:marTop w:val="0"/>
                              <w:marBottom w:val="0"/>
                              <w:divBdr>
                                <w:top w:val="single" w:sz="6" w:space="5" w:color="DCDCDC"/>
                                <w:left w:val="none" w:sz="0" w:space="0" w:color="auto"/>
                                <w:bottom w:val="none" w:sz="0" w:space="0" w:color="auto"/>
                                <w:right w:val="none" w:sz="0" w:space="0" w:color="auto"/>
                              </w:divBdr>
                            </w:div>
                            <w:div w:id="855122085">
                              <w:marLeft w:val="0"/>
                              <w:marRight w:val="0"/>
                              <w:marTop w:val="0"/>
                              <w:marBottom w:val="0"/>
                              <w:divBdr>
                                <w:top w:val="single" w:sz="6" w:space="0" w:color="DCDCDC"/>
                                <w:left w:val="none" w:sz="0" w:space="0" w:color="auto"/>
                                <w:bottom w:val="none" w:sz="0" w:space="0" w:color="auto"/>
                                <w:right w:val="none" w:sz="0" w:space="0" w:color="auto"/>
                              </w:divBdr>
                              <w:divsChild>
                                <w:div w:id="1453329934">
                                  <w:marLeft w:val="0"/>
                                  <w:marRight w:val="0"/>
                                  <w:marTop w:val="0"/>
                                  <w:marBottom w:val="0"/>
                                  <w:divBdr>
                                    <w:top w:val="none" w:sz="0" w:space="0" w:color="auto"/>
                                    <w:left w:val="none" w:sz="0" w:space="0" w:color="auto"/>
                                    <w:bottom w:val="none" w:sz="0" w:space="0" w:color="auto"/>
                                    <w:right w:val="none" w:sz="0" w:space="0" w:color="auto"/>
                                  </w:divBdr>
                                  <w:divsChild>
                                    <w:div w:id="11342781">
                                      <w:marLeft w:val="0"/>
                                      <w:marRight w:val="0"/>
                                      <w:marTop w:val="0"/>
                                      <w:marBottom w:val="0"/>
                                      <w:divBdr>
                                        <w:top w:val="none" w:sz="0" w:space="0" w:color="auto"/>
                                        <w:left w:val="none" w:sz="0" w:space="0" w:color="auto"/>
                                        <w:bottom w:val="none" w:sz="0" w:space="0" w:color="auto"/>
                                        <w:right w:val="none" w:sz="0" w:space="0" w:color="auto"/>
                                      </w:divBdr>
                                      <w:divsChild>
                                        <w:div w:id="180495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7004334">
          <w:marLeft w:val="0"/>
          <w:marRight w:val="0"/>
          <w:marTop w:val="0"/>
          <w:marBottom w:val="0"/>
          <w:divBdr>
            <w:top w:val="none" w:sz="0" w:space="0" w:color="auto"/>
            <w:left w:val="none" w:sz="0" w:space="0" w:color="auto"/>
            <w:bottom w:val="none" w:sz="0" w:space="0" w:color="auto"/>
            <w:right w:val="none" w:sz="0" w:space="0" w:color="auto"/>
          </w:divBdr>
          <w:divsChild>
            <w:div w:id="1986273513">
              <w:marLeft w:val="0"/>
              <w:marRight w:val="0"/>
              <w:marTop w:val="0"/>
              <w:marBottom w:val="0"/>
              <w:divBdr>
                <w:top w:val="none" w:sz="0" w:space="0" w:color="auto"/>
                <w:left w:val="none" w:sz="0" w:space="0" w:color="auto"/>
                <w:bottom w:val="none" w:sz="0" w:space="0" w:color="auto"/>
                <w:right w:val="none" w:sz="0" w:space="0" w:color="auto"/>
              </w:divBdr>
              <w:divsChild>
                <w:div w:id="286349862">
                  <w:marLeft w:val="0"/>
                  <w:marRight w:val="0"/>
                  <w:marTop w:val="0"/>
                  <w:marBottom w:val="0"/>
                  <w:divBdr>
                    <w:top w:val="none" w:sz="0" w:space="0" w:color="auto"/>
                    <w:left w:val="none" w:sz="0" w:space="0" w:color="auto"/>
                    <w:bottom w:val="none" w:sz="0" w:space="0" w:color="auto"/>
                    <w:right w:val="none" w:sz="0" w:space="0" w:color="auto"/>
                  </w:divBdr>
                  <w:divsChild>
                    <w:div w:id="1259371525">
                      <w:marLeft w:val="0"/>
                      <w:marRight w:val="0"/>
                      <w:marTop w:val="0"/>
                      <w:marBottom w:val="0"/>
                      <w:divBdr>
                        <w:top w:val="none" w:sz="0" w:space="0" w:color="auto"/>
                        <w:left w:val="none" w:sz="0" w:space="0" w:color="auto"/>
                        <w:bottom w:val="none" w:sz="0" w:space="0" w:color="auto"/>
                        <w:right w:val="none" w:sz="0" w:space="0" w:color="auto"/>
                      </w:divBdr>
                    </w:div>
                    <w:div w:id="1025862908">
                      <w:marLeft w:val="300"/>
                      <w:marRight w:val="0"/>
                      <w:marTop w:val="60"/>
                      <w:marBottom w:val="0"/>
                      <w:divBdr>
                        <w:top w:val="none" w:sz="0" w:space="0" w:color="auto"/>
                        <w:left w:val="none" w:sz="0" w:space="0" w:color="auto"/>
                        <w:bottom w:val="none" w:sz="0" w:space="0" w:color="auto"/>
                        <w:right w:val="none" w:sz="0" w:space="0" w:color="auto"/>
                      </w:divBdr>
                      <w:divsChild>
                        <w:div w:id="2137025291">
                          <w:marLeft w:val="0"/>
                          <w:marRight w:val="0"/>
                          <w:marTop w:val="0"/>
                          <w:marBottom w:val="0"/>
                          <w:divBdr>
                            <w:top w:val="single" w:sz="6" w:space="0" w:color="DCDCDC"/>
                            <w:left w:val="none" w:sz="0" w:space="6" w:color="auto"/>
                            <w:bottom w:val="none" w:sz="0" w:space="0" w:color="auto"/>
                            <w:right w:val="none" w:sz="0" w:space="6" w:color="auto"/>
                          </w:divBdr>
                        </w:div>
                      </w:divsChild>
                    </w:div>
                    <w:div w:id="669606045">
                      <w:blockQuote w:val="1"/>
                      <w:marLeft w:val="495"/>
                      <w:marRight w:val="0"/>
                      <w:marTop w:val="240"/>
                      <w:marBottom w:val="240"/>
                      <w:divBdr>
                        <w:top w:val="none" w:sz="0" w:space="0" w:color="auto"/>
                        <w:left w:val="none" w:sz="0" w:space="0" w:color="auto"/>
                        <w:bottom w:val="none" w:sz="0" w:space="0" w:color="auto"/>
                        <w:right w:val="none" w:sz="0" w:space="0" w:color="auto"/>
                      </w:divBdr>
                    </w:div>
                  </w:divsChild>
                </w:div>
              </w:divsChild>
            </w:div>
            <w:div w:id="1946694912">
              <w:marLeft w:val="0"/>
              <w:marRight w:val="0"/>
              <w:marTop w:val="0"/>
              <w:marBottom w:val="0"/>
              <w:divBdr>
                <w:top w:val="none" w:sz="0" w:space="0" w:color="auto"/>
                <w:left w:val="none" w:sz="0" w:space="0" w:color="auto"/>
                <w:bottom w:val="none" w:sz="0" w:space="0" w:color="auto"/>
                <w:right w:val="none" w:sz="0" w:space="0" w:color="auto"/>
              </w:divBdr>
              <w:divsChild>
                <w:div w:id="156968318">
                  <w:marLeft w:val="0"/>
                  <w:marRight w:val="0"/>
                  <w:marTop w:val="270"/>
                  <w:marBottom w:val="270"/>
                  <w:divBdr>
                    <w:top w:val="none" w:sz="0" w:space="0" w:color="auto"/>
                    <w:left w:val="none" w:sz="0" w:space="0" w:color="auto"/>
                    <w:bottom w:val="none" w:sz="0" w:space="0" w:color="auto"/>
                    <w:right w:val="none" w:sz="0" w:space="0" w:color="auto"/>
                  </w:divBdr>
                </w:div>
              </w:divsChild>
            </w:div>
          </w:divsChild>
        </w:div>
      </w:divsChild>
    </w:div>
    <w:div w:id="1954822288">
      <w:bodyDiv w:val="1"/>
      <w:marLeft w:val="0"/>
      <w:marRight w:val="0"/>
      <w:marTop w:val="0"/>
      <w:marBottom w:val="0"/>
      <w:divBdr>
        <w:top w:val="none" w:sz="0" w:space="0" w:color="auto"/>
        <w:left w:val="none" w:sz="0" w:space="0" w:color="auto"/>
        <w:bottom w:val="none" w:sz="0" w:space="0" w:color="auto"/>
        <w:right w:val="none" w:sz="0" w:space="0" w:color="auto"/>
      </w:divBdr>
      <w:divsChild>
        <w:div w:id="1127118495">
          <w:marLeft w:val="0"/>
          <w:marRight w:val="0"/>
          <w:marTop w:val="0"/>
          <w:marBottom w:val="0"/>
          <w:divBdr>
            <w:top w:val="none" w:sz="0" w:space="0" w:color="auto"/>
            <w:left w:val="none" w:sz="0" w:space="0" w:color="auto"/>
            <w:bottom w:val="none" w:sz="0" w:space="0" w:color="auto"/>
            <w:right w:val="none" w:sz="0" w:space="0" w:color="auto"/>
          </w:divBdr>
          <w:divsChild>
            <w:div w:id="1190333133">
              <w:marLeft w:val="0"/>
              <w:marRight w:val="0"/>
              <w:marTop w:val="0"/>
              <w:marBottom w:val="0"/>
              <w:divBdr>
                <w:top w:val="none" w:sz="0" w:space="0" w:color="auto"/>
                <w:left w:val="none" w:sz="0" w:space="0" w:color="auto"/>
                <w:bottom w:val="none" w:sz="0" w:space="0" w:color="auto"/>
                <w:right w:val="none" w:sz="0" w:space="0" w:color="auto"/>
              </w:divBdr>
              <w:divsChild>
                <w:div w:id="469594108">
                  <w:marLeft w:val="0"/>
                  <w:marRight w:val="0"/>
                  <w:marTop w:val="0"/>
                  <w:marBottom w:val="0"/>
                  <w:divBdr>
                    <w:top w:val="none" w:sz="0" w:space="0" w:color="auto"/>
                    <w:left w:val="none" w:sz="0" w:space="0" w:color="auto"/>
                    <w:bottom w:val="none" w:sz="0" w:space="0" w:color="auto"/>
                    <w:right w:val="none" w:sz="0" w:space="0" w:color="auto"/>
                  </w:divBdr>
                </w:div>
              </w:divsChild>
            </w:div>
            <w:div w:id="400173600">
              <w:marLeft w:val="0"/>
              <w:marRight w:val="0"/>
              <w:marTop w:val="0"/>
              <w:marBottom w:val="0"/>
              <w:divBdr>
                <w:top w:val="none" w:sz="0" w:space="0" w:color="auto"/>
                <w:left w:val="none" w:sz="0" w:space="0" w:color="auto"/>
                <w:bottom w:val="none" w:sz="0" w:space="0" w:color="auto"/>
                <w:right w:val="none" w:sz="0" w:space="0" w:color="auto"/>
              </w:divBdr>
              <w:divsChild>
                <w:div w:id="1419138685">
                  <w:marLeft w:val="0"/>
                  <w:marRight w:val="0"/>
                  <w:marTop w:val="0"/>
                  <w:marBottom w:val="0"/>
                  <w:divBdr>
                    <w:top w:val="none" w:sz="0" w:space="0" w:color="auto"/>
                    <w:left w:val="none" w:sz="0" w:space="0" w:color="auto"/>
                    <w:bottom w:val="none" w:sz="0" w:space="0" w:color="auto"/>
                    <w:right w:val="none" w:sz="0" w:space="0" w:color="auto"/>
                  </w:divBdr>
                </w:div>
              </w:divsChild>
            </w:div>
            <w:div w:id="312030689">
              <w:marLeft w:val="0"/>
              <w:marRight w:val="0"/>
              <w:marTop w:val="0"/>
              <w:marBottom w:val="0"/>
              <w:divBdr>
                <w:top w:val="none" w:sz="0" w:space="0" w:color="auto"/>
                <w:left w:val="none" w:sz="0" w:space="0" w:color="auto"/>
                <w:bottom w:val="none" w:sz="0" w:space="0" w:color="auto"/>
                <w:right w:val="none" w:sz="0" w:space="0" w:color="auto"/>
              </w:divBdr>
            </w:div>
            <w:div w:id="2143301204">
              <w:marLeft w:val="0"/>
              <w:marRight w:val="0"/>
              <w:marTop w:val="0"/>
              <w:marBottom w:val="0"/>
              <w:divBdr>
                <w:top w:val="none" w:sz="0" w:space="0" w:color="auto"/>
                <w:left w:val="none" w:sz="0" w:space="0" w:color="auto"/>
                <w:bottom w:val="none" w:sz="0" w:space="0" w:color="auto"/>
                <w:right w:val="none" w:sz="0" w:space="0" w:color="auto"/>
              </w:divBdr>
            </w:div>
            <w:div w:id="1692796453">
              <w:marLeft w:val="0"/>
              <w:marRight w:val="0"/>
              <w:marTop w:val="0"/>
              <w:marBottom w:val="0"/>
              <w:divBdr>
                <w:top w:val="none" w:sz="0" w:space="0" w:color="auto"/>
                <w:left w:val="none" w:sz="0" w:space="0" w:color="auto"/>
                <w:bottom w:val="none" w:sz="0" w:space="0" w:color="auto"/>
                <w:right w:val="none" w:sz="0" w:space="0" w:color="auto"/>
              </w:divBdr>
            </w:div>
          </w:divsChild>
        </w:div>
        <w:div w:id="1292713458">
          <w:marLeft w:val="0"/>
          <w:marRight w:val="0"/>
          <w:marTop w:val="0"/>
          <w:marBottom w:val="0"/>
          <w:divBdr>
            <w:top w:val="none" w:sz="0" w:space="0" w:color="auto"/>
            <w:left w:val="none" w:sz="0" w:space="0" w:color="auto"/>
            <w:bottom w:val="none" w:sz="0" w:space="0" w:color="auto"/>
            <w:right w:val="none" w:sz="0" w:space="0" w:color="auto"/>
          </w:divBdr>
          <w:divsChild>
            <w:div w:id="905333760">
              <w:marLeft w:val="0"/>
              <w:marRight w:val="0"/>
              <w:marTop w:val="0"/>
              <w:marBottom w:val="0"/>
              <w:divBdr>
                <w:top w:val="none" w:sz="0" w:space="0" w:color="auto"/>
                <w:left w:val="none" w:sz="0" w:space="0" w:color="auto"/>
                <w:bottom w:val="none" w:sz="0" w:space="0" w:color="auto"/>
                <w:right w:val="none" w:sz="0" w:space="0" w:color="auto"/>
              </w:divBdr>
              <w:divsChild>
                <w:div w:id="535586244">
                  <w:marLeft w:val="0"/>
                  <w:marRight w:val="0"/>
                  <w:marTop w:val="0"/>
                  <w:marBottom w:val="0"/>
                  <w:divBdr>
                    <w:top w:val="none" w:sz="0" w:space="0" w:color="auto"/>
                    <w:left w:val="none" w:sz="0" w:space="0" w:color="auto"/>
                    <w:bottom w:val="single" w:sz="6" w:space="0" w:color="D4D7D9"/>
                    <w:right w:val="none" w:sz="0" w:space="0" w:color="auto"/>
                  </w:divBdr>
                  <w:divsChild>
                    <w:div w:id="1429543692">
                      <w:marLeft w:val="0"/>
                      <w:marRight w:val="0"/>
                      <w:marTop w:val="0"/>
                      <w:marBottom w:val="0"/>
                      <w:divBdr>
                        <w:top w:val="none" w:sz="0" w:space="0" w:color="auto"/>
                        <w:left w:val="none" w:sz="0" w:space="0" w:color="auto"/>
                        <w:bottom w:val="none" w:sz="0" w:space="0" w:color="auto"/>
                        <w:right w:val="none" w:sz="0" w:space="0" w:color="auto"/>
                      </w:divBdr>
                      <w:divsChild>
                        <w:div w:id="1990284379">
                          <w:marLeft w:val="0"/>
                          <w:marRight w:val="0"/>
                          <w:marTop w:val="0"/>
                          <w:marBottom w:val="0"/>
                          <w:divBdr>
                            <w:top w:val="none" w:sz="0" w:space="0" w:color="auto"/>
                            <w:left w:val="none" w:sz="0" w:space="0" w:color="auto"/>
                            <w:bottom w:val="none" w:sz="0" w:space="0" w:color="auto"/>
                            <w:right w:val="none" w:sz="0" w:space="0" w:color="auto"/>
                          </w:divBdr>
                          <w:divsChild>
                            <w:div w:id="1449616260">
                              <w:marLeft w:val="0"/>
                              <w:marRight w:val="0"/>
                              <w:marTop w:val="0"/>
                              <w:marBottom w:val="0"/>
                              <w:divBdr>
                                <w:top w:val="none" w:sz="0" w:space="0" w:color="auto"/>
                                <w:left w:val="single" w:sz="6" w:space="0" w:color="D4D7D9"/>
                                <w:bottom w:val="single" w:sz="6" w:space="0" w:color="D4D7D9"/>
                                <w:right w:val="single" w:sz="6" w:space="0" w:color="D4D7D9"/>
                              </w:divBdr>
                            </w:div>
                          </w:divsChild>
                        </w:div>
                      </w:divsChild>
                    </w:div>
                  </w:divsChild>
                </w:div>
              </w:divsChild>
            </w:div>
          </w:divsChild>
        </w:div>
        <w:div w:id="1062825926">
          <w:marLeft w:val="0"/>
          <w:marRight w:val="0"/>
          <w:marTop w:val="0"/>
          <w:marBottom w:val="0"/>
          <w:divBdr>
            <w:top w:val="none" w:sz="0" w:space="0" w:color="auto"/>
            <w:left w:val="none" w:sz="0" w:space="0" w:color="auto"/>
            <w:bottom w:val="none" w:sz="0" w:space="0" w:color="auto"/>
            <w:right w:val="none" w:sz="0" w:space="0" w:color="auto"/>
          </w:divBdr>
          <w:divsChild>
            <w:div w:id="1378428311">
              <w:marLeft w:val="0"/>
              <w:marRight w:val="0"/>
              <w:marTop w:val="0"/>
              <w:marBottom w:val="0"/>
              <w:divBdr>
                <w:top w:val="single" w:sz="6" w:space="0" w:color="E5E5E5"/>
                <w:left w:val="none" w:sz="0" w:space="0" w:color="auto"/>
                <w:bottom w:val="none" w:sz="0" w:space="0" w:color="auto"/>
                <w:right w:val="none" w:sz="0" w:space="0" w:color="auto"/>
              </w:divBdr>
              <w:divsChild>
                <w:div w:id="1927959453">
                  <w:marLeft w:val="0"/>
                  <w:marRight w:val="0"/>
                  <w:marTop w:val="0"/>
                  <w:marBottom w:val="0"/>
                  <w:divBdr>
                    <w:top w:val="none" w:sz="0" w:space="0" w:color="auto"/>
                    <w:left w:val="none" w:sz="0" w:space="0" w:color="auto"/>
                    <w:bottom w:val="none" w:sz="0" w:space="0" w:color="auto"/>
                    <w:right w:val="none" w:sz="0" w:space="0" w:color="auto"/>
                  </w:divBdr>
                  <w:divsChild>
                    <w:div w:id="157970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6176">
              <w:marLeft w:val="0"/>
              <w:marRight w:val="0"/>
              <w:marTop w:val="0"/>
              <w:marBottom w:val="0"/>
              <w:divBdr>
                <w:top w:val="none" w:sz="0" w:space="0" w:color="auto"/>
                <w:left w:val="none" w:sz="0" w:space="0" w:color="auto"/>
                <w:bottom w:val="none" w:sz="0" w:space="0" w:color="auto"/>
                <w:right w:val="none" w:sz="0" w:space="0" w:color="auto"/>
              </w:divBdr>
              <w:divsChild>
                <w:div w:id="1913353018">
                  <w:marLeft w:val="0"/>
                  <w:marRight w:val="0"/>
                  <w:marTop w:val="0"/>
                  <w:marBottom w:val="0"/>
                  <w:divBdr>
                    <w:top w:val="none" w:sz="0" w:space="0" w:color="auto"/>
                    <w:left w:val="none" w:sz="0" w:space="0" w:color="auto"/>
                    <w:bottom w:val="none" w:sz="0" w:space="0" w:color="auto"/>
                    <w:right w:val="none" w:sz="0" w:space="0" w:color="auto"/>
                  </w:divBdr>
                  <w:divsChild>
                    <w:div w:id="838344999">
                      <w:marLeft w:val="0"/>
                      <w:marRight w:val="0"/>
                      <w:marTop w:val="0"/>
                      <w:marBottom w:val="0"/>
                      <w:divBdr>
                        <w:top w:val="none" w:sz="0" w:space="0" w:color="auto"/>
                        <w:left w:val="none" w:sz="0" w:space="0" w:color="auto"/>
                        <w:bottom w:val="none" w:sz="0" w:space="0" w:color="auto"/>
                        <w:right w:val="none" w:sz="0" w:space="0" w:color="auto"/>
                      </w:divBdr>
                    </w:div>
                  </w:divsChild>
                </w:div>
                <w:div w:id="369458176">
                  <w:marLeft w:val="0"/>
                  <w:marRight w:val="0"/>
                  <w:marTop w:val="0"/>
                  <w:marBottom w:val="0"/>
                  <w:divBdr>
                    <w:top w:val="none" w:sz="0" w:space="0" w:color="auto"/>
                    <w:left w:val="none" w:sz="0" w:space="0" w:color="auto"/>
                    <w:bottom w:val="none" w:sz="0" w:space="0" w:color="auto"/>
                    <w:right w:val="none" w:sz="0" w:space="0" w:color="auto"/>
                  </w:divBdr>
                </w:div>
                <w:div w:id="781532549">
                  <w:marLeft w:val="0"/>
                  <w:marRight w:val="0"/>
                  <w:marTop w:val="0"/>
                  <w:marBottom w:val="0"/>
                  <w:divBdr>
                    <w:top w:val="none" w:sz="0" w:space="0" w:color="auto"/>
                    <w:left w:val="none" w:sz="0" w:space="0" w:color="auto"/>
                    <w:bottom w:val="none" w:sz="0" w:space="0" w:color="auto"/>
                    <w:right w:val="none" w:sz="0" w:space="0" w:color="auto"/>
                  </w:divBdr>
                  <w:divsChild>
                    <w:div w:id="1198205583">
                      <w:marLeft w:val="0"/>
                      <w:marRight w:val="240"/>
                      <w:marTop w:val="0"/>
                      <w:marBottom w:val="0"/>
                      <w:divBdr>
                        <w:top w:val="none" w:sz="0" w:space="0" w:color="auto"/>
                        <w:left w:val="none" w:sz="0" w:space="0" w:color="auto"/>
                        <w:bottom w:val="none" w:sz="0" w:space="0" w:color="auto"/>
                        <w:right w:val="none" w:sz="0" w:space="0" w:color="auto"/>
                      </w:divBdr>
                    </w:div>
                    <w:div w:id="123131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036396">
              <w:marLeft w:val="0"/>
              <w:marRight w:val="0"/>
              <w:marTop w:val="0"/>
              <w:marBottom w:val="0"/>
              <w:divBdr>
                <w:top w:val="single" w:sz="6" w:space="0" w:color="E5E5E5"/>
                <w:left w:val="none" w:sz="0" w:space="0" w:color="auto"/>
                <w:bottom w:val="single" w:sz="6" w:space="0" w:color="E5E5E5"/>
                <w:right w:val="none" w:sz="0" w:space="0" w:color="auto"/>
              </w:divBdr>
              <w:divsChild>
                <w:div w:id="1929923840">
                  <w:marLeft w:val="0"/>
                  <w:marRight w:val="0"/>
                  <w:marTop w:val="0"/>
                  <w:marBottom w:val="0"/>
                  <w:divBdr>
                    <w:top w:val="none" w:sz="0" w:space="0" w:color="auto"/>
                    <w:left w:val="none" w:sz="0" w:space="0" w:color="auto"/>
                    <w:bottom w:val="none" w:sz="0" w:space="0" w:color="auto"/>
                    <w:right w:val="none" w:sz="0" w:space="0" w:color="auto"/>
                  </w:divBdr>
                  <w:divsChild>
                    <w:div w:id="1950382785">
                      <w:marLeft w:val="0"/>
                      <w:marRight w:val="0"/>
                      <w:marTop w:val="0"/>
                      <w:marBottom w:val="0"/>
                      <w:divBdr>
                        <w:top w:val="none" w:sz="0" w:space="0" w:color="auto"/>
                        <w:left w:val="none" w:sz="0" w:space="0" w:color="auto"/>
                        <w:bottom w:val="none" w:sz="0" w:space="0" w:color="auto"/>
                        <w:right w:val="none" w:sz="0" w:space="0" w:color="auto"/>
                      </w:divBdr>
                      <w:divsChild>
                        <w:div w:id="25054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943228">
              <w:marLeft w:val="0"/>
              <w:marRight w:val="0"/>
              <w:marTop w:val="0"/>
              <w:marBottom w:val="0"/>
              <w:divBdr>
                <w:top w:val="none" w:sz="0" w:space="0" w:color="auto"/>
                <w:left w:val="none" w:sz="0" w:space="0" w:color="auto"/>
                <w:bottom w:val="none" w:sz="0" w:space="0" w:color="auto"/>
                <w:right w:val="none" w:sz="0" w:space="0" w:color="auto"/>
              </w:divBdr>
              <w:divsChild>
                <w:div w:id="900872466">
                  <w:marLeft w:val="0"/>
                  <w:marRight w:val="0"/>
                  <w:marTop w:val="0"/>
                  <w:marBottom w:val="0"/>
                  <w:divBdr>
                    <w:top w:val="none" w:sz="0" w:space="0" w:color="auto"/>
                    <w:left w:val="none" w:sz="0" w:space="0" w:color="auto"/>
                    <w:bottom w:val="none" w:sz="0" w:space="0" w:color="auto"/>
                    <w:right w:val="none" w:sz="0" w:space="0" w:color="auto"/>
                  </w:divBdr>
                  <w:divsChild>
                    <w:div w:id="262230288">
                      <w:marLeft w:val="0"/>
                      <w:marRight w:val="0"/>
                      <w:marTop w:val="0"/>
                      <w:marBottom w:val="0"/>
                      <w:divBdr>
                        <w:top w:val="none" w:sz="0" w:space="0" w:color="auto"/>
                        <w:left w:val="none" w:sz="0" w:space="0" w:color="auto"/>
                        <w:bottom w:val="none" w:sz="0" w:space="0" w:color="auto"/>
                        <w:right w:val="none" w:sz="0" w:space="0" w:color="auto"/>
                      </w:divBdr>
                    </w:div>
                    <w:div w:id="189623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278447">
          <w:marLeft w:val="0"/>
          <w:marRight w:val="0"/>
          <w:marTop w:val="0"/>
          <w:marBottom w:val="0"/>
          <w:divBdr>
            <w:top w:val="none" w:sz="0" w:space="0" w:color="auto"/>
            <w:left w:val="none" w:sz="0" w:space="0" w:color="auto"/>
            <w:bottom w:val="none" w:sz="0" w:space="0" w:color="auto"/>
            <w:right w:val="none" w:sz="0" w:space="0" w:color="auto"/>
          </w:divBdr>
        </w:div>
        <w:div w:id="1778065230">
          <w:marLeft w:val="0"/>
          <w:marRight w:val="0"/>
          <w:marTop w:val="0"/>
          <w:marBottom w:val="0"/>
          <w:divBdr>
            <w:top w:val="single" w:sz="6" w:space="0" w:color="555555"/>
            <w:left w:val="single" w:sz="6" w:space="0" w:color="555555"/>
            <w:bottom w:val="single" w:sz="6" w:space="0" w:color="555555"/>
            <w:right w:val="single" w:sz="6" w:space="0" w:color="555555"/>
          </w:divBdr>
        </w:div>
      </w:divsChild>
    </w:div>
    <w:div w:id="203295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thwarkworks.com/blog/news-and-updates/southwark-" TargetMode="External"/><Relationship Id="rId13" Type="http://schemas.openxmlformats.org/officeDocument/2006/relationships/hyperlink" Target="https://www.southwark.gov.uk/council-and-democracy/statistics-and-" TargetMode="External"/><Relationship Id="rId18" Type="http://schemas.openxmlformats.org/officeDocument/2006/relationships/hyperlink" Target="https://www.together-" TargetMode="External"/><Relationship Id="rId3" Type="http://schemas.openxmlformats.org/officeDocument/2006/relationships/styles" Target="styles.xml"/><Relationship Id="rId21" Type="http://schemas.openxmlformats.org/officeDocument/2006/relationships/hyperlink" Target="https://www.trustforlondon.org.uk/data/Communitys/Stock%20Hamlets-poverty-and-inequality-" TargetMode="External"/><Relationship Id="rId7" Type="http://schemas.openxmlformats.org/officeDocument/2006/relationships/endnotes" Target="endnotes.xml"/><Relationship Id="rId12" Type="http://schemas.openxmlformats.org/officeDocument/2006/relationships/hyperlink" Target="https://www.lawworks.org.uk/legal-advice/individuals/lsbu-legal-" TargetMode="External"/><Relationship Id="rId17" Type="http://schemas.openxmlformats.org/officeDocument/2006/relationships/hyperlink" Target="https://www.southwark.gov.uk/news/2021/jan/southwark-council-t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outhwark.gov.uk/news/2021/jan/council-helps-young-people-set-sights-" TargetMode="External"/><Relationship Id="rId20" Type="http://schemas.openxmlformats.org/officeDocument/2006/relationships/hyperlink" Target="https://moderngov.southwark.gov.uk/documents/s88156/App%201%2011000%20H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wworks.org.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outhwark.gov.uk/planning-and-building-control/planning-policy-and-" TargetMode="External"/><Relationship Id="rId23" Type="http://schemas.openxmlformats.org/officeDocument/2006/relationships/header" Target="header1.xml"/><Relationship Id="rId10" Type="http://schemas.openxmlformats.org/officeDocument/2006/relationships/hyperlink" Target="https://www.southwark.gov.uk/assets/attach/41672/2020-Annual-" TargetMode="External"/><Relationship Id="rId19" Type="http://schemas.openxmlformats.org/officeDocument/2006/relationships/hyperlink" Target="https://www.together-" TargetMode="External"/><Relationship Id="rId4" Type="http://schemas.openxmlformats.org/officeDocument/2006/relationships/settings" Target="settings.xml"/><Relationship Id="rId9" Type="http://schemas.openxmlformats.org/officeDocument/2006/relationships/hyperlink" Target="https://dcukfm.com/sectors/local-authorities/london-borough-of-" TargetMode="External"/><Relationship Id="rId14" Type="http://schemas.openxmlformats.org/officeDocument/2006/relationships/hyperlink" Target="https://www.southwark.gov.uk/council-and-democracy/fairer-future/council-plan" TargetMode="External"/><Relationship Id="rId22" Type="http://schemas.openxmlformats.org/officeDocument/2006/relationships/hyperlink" Target="https://www.lambethandsouthwarkmind.org.uk/directory/solace-wome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1B0812-EDC6-4A4F-9B38-F90780D89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3448</Words>
  <Characters>19658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COMMUNITYCARE</dc:creator>
  <cp:keywords/>
  <dc:description/>
  <cp:lastModifiedBy>marice okunbor</cp:lastModifiedBy>
  <cp:revision>17</cp:revision>
  <dcterms:created xsi:type="dcterms:W3CDTF">2021-12-29T05:51:00Z</dcterms:created>
  <dcterms:modified xsi:type="dcterms:W3CDTF">2021-12-29T06:02:00Z</dcterms:modified>
</cp:coreProperties>
</file>