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3E185" w14:textId="04A15EDB" w:rsidR="001D493A" w:rsidRPr="001D493A" w:rsidRDefault="001D493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Sut mae dysgwyr, yr ysgol a’r gymuned leol yn gweithio gyda’i gilydd i gyflwyno un o bedwar diben y cwricwlwm?</w:t>
      </w:r>
    </w:p>
    <w:p w14:paraId="7F99751E" w14:textId="77777777" w:rsidR="001D493A" w:rsidRDefault="001D493A"/>
    <w:p w14:paraId="249C1C5D" w14:textId="77777777" w:rsidR="001D493A" w:rsidRPr="001D493A" w:rsidRDefault="001D493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1D493A">
        <w:rPr>
          <w:rFonts w:ascii="Arial" w:hAnsi="Arial" w:cs="Arial"/>
          <w:b/>
          <w:bCs/>
          <w:sz w:val="22"/>
          <w:szCs w:val="22"/>
          <w:u w:val="single"/>
        </w:rPr>
        <w:t>Linc i’r fideo ar OneDrive</w:t>
      </w:r>
    </w:p>
    <w:p w14:paraId="4F478011" w14:textId="77777777" w:rsidR="001D493A" w:rsidRDefault="001D493A">
      <w:pPr>
        <w:rPr>
          <w:rFonts w:ascii="Arial" w:hAnsi="Arial" w:cs="Arial"/>
          <w:sz w:val="22"/>
          <w:szCs w:val="22"/>
          <w:u w:val="single"/>
        </w:rPr>
      </w:pPr>
    </w:p>
    <w:p w14:paraId="36C72602" w14:textId="13F8EA76" w:rsidR="001D493A" w:rsidRDefault="001D493A">
      <w:pPr>
        <w:rPr>
          <w:u w:val="single"/>
        </w:rPr>
      </w:pPr>
      <w:r>
        <w:rPr>
          <w:u w:val="single"/>
        </w:rPr>
        <w:t xml:space="preserve"> </w:t>
      </w:r>
      <w:hyperlink r:id="rId4" w:history="1">
        <w:r w:rsidRPr="001D493A">
          <w:rPr>
            <w:rStyle w:val="Hyperlink"/>
          </w:rPr>
          <w:t>https://uowtsd-my.sharepoint.com/:f:/g/personal/190</w:t>
        </w:r>
        <w:r w:rsidRPr="001D493A">
          <w:rPr>
            <w:rStyle w:val="Hyperlink"/>
          </w:rPr>
          <w:t>2</w:t>
        </w:r>
        <w:r w:rsidRPr="001D493A">
          <w:rPr>
            <w:rStyle w:val="Hyperlink"/>
          </w:rPr>
          <w:t>872_student_uwtsd_ac_uk/Es0hen-VM7RDl93qfAo9EqYBJiNJQuWEFF38AEclu5Q6Tg?e</w:t>
        </w:r>
        <w:r w:rsidRPr="001D493A">
          <w:rPr>
            <w:rStyle w:val="Hyperlink"/>
          </w:rPr>
          <w:t>=</w:t>
        </w:r>
        <w:r w:rsidRPr="001D493A">
          <w:rPr>
            <w:rStyle w:val="Hyperlink"/>
          </w:rPr>
          <w:t>ZvN8yu</w:t>
        </w:r>
      </w:hyperlink>
    </w:p>
    <w:p w14:paraId="45181170" w14:textId="4EDED425" w:rsidR="001D493A" w:rsidRDefault="001D493A">
      <w:pPr>
        <w:rPr>
          <w:u w:val="single"/>
        </w:rPr>
      </w:pPr>
      <w:r>
        <w:rPr>
          <w:noProof/>
          <w:u w:val="single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57D6456" wp14:editId="389BB420">
                <wp:simplePos x="0" y="0"/>
                <wp:positionH relativeFrom="column">
                  <wp:posOffset>354806</wp:posOffset>
                </wp:positionH>
                <wp:positionV relativeFrom="paragraph">
                  <wp:posOffset>983474</wp:posOffset>
                </wp:positionV>
                <wp:extent cx="4325400" cy="30600"/>
                <wp:effectExtent l="63500" t="101600" r="31115" b="10922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432540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D4D1E2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25.1pt;margin-top:71.8pt;width:346.25pt;height:13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">
                <v:imagedata r:id="rId6" o:title=""/>
              </v:shape>
            </w:pict>
          </mc:Fallback>
        </mc:AlternateContent>
      </w:r>
      <w:r w:rsidRPr="001D493A">
        <w:rPr>
          <w:u w:val="single"/>
        </w:rPr>
        <w:drawing>
          <wp:inline distT="0" distB="0" distL="0" distR="0" wp14:anchorId="50557EB2" wp14:editId="78DDCC29">
            <wp:extent cx="5727700" cy="2935605"/>
            <wp:effectExtent l="0" t="0" r="0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3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7543E" w14:textId="77777777" w:rsidR="001D493A" w:rsidRDefault="001D493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6F20C43" w14:textId="6FEE3D6C" w:rsidR="003A0158" w:rsidRPr="001D493A" w:rsidRDefault="003A0158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1D493A">
        <w:rPr>
          <w:rFonts w:ascii="Arial" w:hAnsi="Arial" w:cs="Arial"/>
          <w:b/>
          <w:bCs/>
          <w:sz w:val="22"/>
          <w:szCs w:val="22"/>
          <w:u w:val="single"/>
        </w:rPr>
        <w:t>Rhestr Cyfeirio</w:t>
      </w:r>
    </w:p>
    <w:p w14:paraId="4ECD3397" w14:textId="77777777" w:rsidR="003A0158" w:rsidRPr="001D493A" w:rsidRDefault="003A0158" w:rsidP="00893C4A">
      <w:pPr>
        <w:rPr>
          <w:rFonts w:ascii="Arial" w:hAnsi="Arial" w:cs="Arial"/>
          <w:sz w:val="22"/>
          <w:szCs w:val="22"/>
        </w:rPr>
      </w:pPr>
    </w:p>
    <w:p w14:paraId="31410C1C" w14:textId="77777777" w:rsidR="003A0158" w:rsidRPr="001D493A" w:rsidRDefault="003A0158" w:rsidP="003A0158">
      <w:pPr>
        <w:rPr>
          <w:rFonts w:ascii="Arial" w:hAnsi="Arial" w:cs="Arial"/>
          <w:sz w:val="22"/>
          <w:szCs w:val="22"/>
        </w:rPr>
      </w:pPr>
    </w:p>
    <w:p w14:paraId="277A695D" w14:textId="4B68043C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American Acadamy of Pediatrics. (2004). </w:t>
      </w:r>
      <w:r w:rsidRPr="001D493A">
        <w:rPr>
          <w:rFonts w:ascii="Arial" w:hAnsi="Arial" w:cs="Arial"/>
          <w:i/>
          <w:iCs/>
          <w:sz w:val="22"/>
          <w:szCs w:val="22"/>
        </w:rPr>
        <w:t xml:space="preserve">School Based Mental Health Services. </w:t>
      </w:r>
      <w:r w:rsidRPr="001D493A">
        <w:rPr>
          <w:rFonts w:ascii="Arial" w:hAnsi="Arial" w:cs="Arial"/>
          <w:sz w:val="22"/>
          <w:szCs w:val="22"/>
        </w:rPr>
        <w:t xml:space="preserve">United States: American Academy of Pediatrics. </w:t>
      </w:r>
    </w:p>
    <w:p w14:paraId="7077524D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</w:p>
    <w:p w14:paraId="1E28CA70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Coleman, N., Sykes, W., Groom, C. (2017). </w:t>
      </w:r>
      <w:r w:rsidRPr="001D493A">
        <w:rPr>
          <w:rFonts w:ascii="Arial" w:hAnsi="Arial" w:cs="Arial"/>
          <w:i/>
          <w:iCs/>
          <w:sz w:val="22"/>
          <w:szCs w:val="22"/>
        </w:rPr>
        <w:t xml:space="preserve">Peer Support and Children and Young People’s Mental Health. </w:t>
      </w:r>
      <w:r w:rsidRPr="001D493A">
        <w:rPr>
          <w:rFonts w:ascii="Arial" w:hAnsi="Arial" w:cs="Arial"/>
          <w:sz w:val="22"/>
          <w:szCs w:val="22"/>
        </w:rPr>
        <w:t>Llundain: Department for Education</w:t>
      </w:r>
    </w:p>
    <w:p w14:paraId="1DEAE043" w14:textId="2C9D5261" w:rsidR="003A0158" w:rsidRPr="001D493A" w:rsidRDefault="003A0158" w:rsidP="00893C4A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Collier E. (2020) How Can Schools Promote Positive Mental Health? [ar-lein] Ar gael: </w:t>
      </w:r>
      <w:r w:rsidRPr="001D493A">
        <w:rPr>
          <w:rFonts w:ascii="Arial" w:hAnsi="Arial" w:cs="Arial"/>
          <w:sz w:val="22"/>
          <w:szCs w:val="22"/>
        </w:rPr>
        <w:fldChar w:fldCharType="begin"/>
      </w:r>
      <w:r w:rsidRPr="001D493A">
        <w:rPr>
          <w:rFonts w:ascii="Arial" w:hAnsi="Arial" w:cs="Arial"/>
          <w:sz w:val="22"/>
          <w:szCs w:val="22"/>
        </w:rPr>
        <w:instrText xml:space="preserve"> HYPERLINK "https://www.highspeedtraining.co.uk/hub/promoting-mental-health-in-schools/" </w:instrText>
      </w:r>
      <w:r w:rsidRPr="001D493A">
        <w:rPr>
          <w:rFonts w:ascii="Arial" w:hAnsi="Arial" w:cs="Arial"/>
          <w:sz w:val="22"/>
          <w:szCs w:val="22"/>
        </w:rPr>
        <w:fldChar w:fldCharType="separate"/>
      </w:r>
      <w:r w:rsidRPr="001D493A">
        <w:rPr>
          <w:rStyle w:val="Hyperlink"/>
          <w:rFonts w:ascii="Arial" w:hAnsi="Arial" w:cs="Arial"/>
          <w:sz w:val="22"/>
          <w:szCs w:val="22"/>
        </w:rPr>
        <w:t>https://www.highspeedtraining.co.uk/hub/promoting-mental-health-in-schools/</w:t>
      </w:r>
      <w:r w:rsidRPr="001D493A">
        <w:rPr>
          <w:rFonts w:ascii="Arial" w:hAnsi="Arial" w:cs="Arial"/>
          <w:sz w:val="22"/>
          <w:szCs w:val="22"/>
        </w:rPr>
        <w:fldChar w:fldCharType="end"/>
      </w:r>
      <w:r w:rsidRPr="001D493A">
        <w:rPr>
          <w:rFonts w:ascii="Arial" w:hAnsi="Arial" w:cs="Arial"/>
          <w:sz w:val="22"/>
          <w:szCs w:val="22"/>
        </w:rPr>
        <w:t xml:space="preserve"> [gwelwyd: 21 Chwefror 2020] </w:t>
      </w:r>
    </w:p>
    <w:p w14:paraId="2A6E1733" w14:textId="77777777" w:rsidR="003A0158" w:rsidRPr="001D493A" w:rsidRDefault="003A0158" w:rsidP="00893C4A">
      <w:pPr>
        <w:rPr>
          <w:rFonts w:ascii="Arial" w:hAnsi="Arial" w:cs="Arial"/>
          <w:sz w:val="22"/>
          <w:szCs w:val="22"/>
        </w:rPr>
      </w:pPr>
    </w:p>
    <w:p w14:paraId="56AA3F4F" w14:textId="5C7CCFB3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Department for Education. (2018). </w:t>
      </w:r>
      <w:r w:rsidRPr="001D493A">
        <w:rPr>
          <w:rFonts w:ascii="Arial" w:hAnsi="Arial" w:cs="Arial"/>
          <w:i/>
          <w:iCs/>
          <w:sz w:val="22"/>
          <w:szCs w:val="22"/>
        </w:rPr>
        <w:t xml:space="preserve">Mental Health and Behaviour in schools. </w:t>
      </w:r>
      <w:r w:rsidRPr="001D493A">
        <w:rPr>
          <w:rFonts w:ascii="Arial" w:hAnsi="Arial" w:cs="Arial"/>
          <w:sz w:val="22"/>
          <w:szCs w:val="22"/>
        </w:rPr>
        <w:t>Llundain: Crown Publications</w:t>
      </w:r>
    </w:p>
    <w:p w14:paraId="3B38ED81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</w:p>
    <w:p w14:paraId="5C4B92CA" w14:textId="11FC41C9" w:rsidR="003A0158" w:rsidRPr="001D493A" w:rsidRDefault="003A0158" w:rsidP="006D567F">
      <w:pPr>
        <w:rPr>
          <w:rFonts w:ascii="Arial" w:hAnsi="Arial" w:cs="Arial"/>
          <w:color w:val="000000"/>
          <w:sz w:val="22"/>
          <w:szCs w:val="22"/>
        </w:rPr>
      </w:pPr>
      <w:r w:rsidRPr="001D493A">
        <w:rPr>
          <w:rFonts w:ascii="Arial" w:hAnsi="Arial" w:cs="Arial"/>
          <w:color w:val="000000"/>
          <w:sz w:val="22"/>
          <w:szCs w:val="22"/>
        </w:rPr>
        <w:t>Donaldson, G. (2015)</w:t>
      </w:r>
      <w:r w:rsidRPr="001D493A">
        <w:rPr>
          <w:rFonts w:ascii="Arial" w:hAnsi="Arial" w:cs="Arial"/>
          <w:color w:val="000000"/>
          <w:sz w:val="22"/>
          <w:szCs w:val="22"/>
        </w:rPr>
        <w:t>.</w:t>
      </w:r>
      <w:r w:rsidRPr="001D493A">
        <w:rPr>
          <w:rFonts w:ascii="Arial" w:hAnsi="Arial" w:cs="Arial"/>
          <w:color w:val="000000"/>
          <w:sz w:val="22"/>
          <w:szCs w:val="22"/>
        </w:rPr>
        <w:t xml:space="preserve"> Dyfodol Llwyddiannus: Adolygiad Annibynnol o’r Cwricwlwm a’r Trefniadau Asesu yng Nghymru. [ar-lein] Ar gael: </w:t>
      </w:r>
      <w:r w:rsidRPr="001D493A">
        <w:rPr>
          <w:rFonts w:ascii="Arial" w:hAnsi="Arial" w:cs="Arial"/>
          <w:color w:val="000000"/>
          <w:sz w:val="22"/>
          <w:szCs w:val="22"/>
          <w:u w:val="single"/>
        </w:rPr>
        <w:t>&lt;https://llyw.cymru/sites/default/files/publications/2018-03/dyfodol-llwyddiannus.pdf&gt;</w:t>
      </w:r>
      <w:r w:rsidRPr="001D493A">
        <w:rPr>
          <w:rFonts w:ascii="Arial" w:hAnsi="Arial" w:cs="Arial"/>
          <w:color w:val="000000"/>
          <w:sz w:val="22"/>
          <w:szCs w:val="22"/>
        </w:rPr>
        <w:t>. [Gwelwyd 8 Ebrill 2020]</w:t>
      </w:r>
    </w:p>
    <w:p w14:paraId="15748048" w14:textId="77777777" w:rsidR="003A0158" w:rsidRPr="001D493A" w:rsidRDefault="003A0158" w:rsidP="006D567F">
      <w:pPr>
        <w:rPr>
          <w:rFonts w:ascii="Arial" w:hAnsi="Arial" w:cs="Arial"/>
          <w:color w:val="000000"/>
          <w:sz w:val="22"/>
          <w:szCs w:val="22"/>
        </w:rPr>
      </w:pPr>
    </w:p>
    <w:p w14:paraId="5A4B2819" w14:textId="316A0FD7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Graham, A., Phelps, R., Maddison., Carrie a Fitzgerald, R. (2011) Supporting Children’s mental health in schools: teacher views, Teachers and Teaching, 17:4. [ar-lein] Ar gael: </w:t>
      </w:r>
      <w:r w:rsidRPr="001D493A">
        <w:rPr>
          <w:rFonts w:ascii="Arial" w:hAnsi="Arial" w:cs="Arial"/>
          <w:sz w:val="22"/>
          <w:szCs w:val="22"/>
        </w:rPr>
        <w:fldChar w:fldCharType="begin"/>
      </w:r>
      <w:r w:rsidRPr="001D493A">
        <w:rPr>
          <w:rFonts w:ascii="Arial" w:hAnsi="Arial" w:cs="Arial"/>
          <w:sz w:val="22"/>
          <w:szCs w:val="22"/>
        </w:rPr>
        <w:instrText xml:space="preserve"> HYPERLINK "https://doi.org/10.1080/13540602.2011.580525" </w:instrText>
      </w:r>
      <w:r w:rsidRPr="001D493A">
        <w:rPr>
          <w:rFonts w:ascii="Arial" w:hAnsi="Arial" w:cs="Arial"/>
          <w:sz w:val="22"/>
          <w:szCs w:val="22"/>
        </w:rPr>
        <w:fldChar w:fldCharType="separate"/>
      </w:r>
      <w:r w:rsidRPr="001D493A">
        <w:rPr>
          <w:rStyle w:val="Hyperlink"/>
          <w:rFonts w:ascii="Arial" w:hAnsi="Arial" w:cs="Arial"/>
          <w:sz w:val="22"/>
          <w:szCs w:val="22"/>
        </w:rPr>
        <w:t>https://doi.org/10.1080/13540602.2011.580525</w:t>
      </w:r>
      <w:r w:rsidRPr="001D493A">
        <w:rPr>
          <w:rFonts w:ascii="Arial" w:hAnsi="Arial" w:cs="Arial"/>
          <w:sz w:val="22"/>
          <w:szCs w:val="22"/>
        </w:rPr>
        <w:fldChar w:fldCharType="end"/>
      </w:r>
      <w:r w:rsidRPr="001D493A">
        <w:rPr>
          <w:rFonts w:ascii="Arial" w:hAnsi="Arial" w:cs="Arial"/>
          <w:sz w:val="22"/>
          <w:szCs w:val="22"/>
        </w:rPr>
        <w:t xml:space="preserve"> [gwelwyd: 1 Ebrill 2020] </w:t>
      </w:r>
    </w:p>
    <w:p w14:paraId="4CEE8219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</w:p>
    <w:p w14:paraId="104E2352" w14:textId="7501CE7F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lastRenderedPageBreak/>
        <w:t xml:space="preserve">House of Commons a Education and Health Committees. (2017). </w:t>
      </w:r>
      <w:r w:rsidRPr="001D493A">
        <w:rPr>
          <w:rFonts w:ascii="Arial" w:hAnsi="Arial" w:cs="Arial"/>
          <w:i/>
          <w:iCs/>
          <w:sz w:val="22"/>
          <w:szCs w:val="22"/>
        </w:rPr>
        <w:t xml:space="preserve">Children and Yound People’s mental Health – The Role of Education. </w:t>
      </w:r>
      <w:r w:rsidRPr="001D493A">
        <w:rPr>
          <w:rFonts w:ascii="Arial" w:hAnsi="Arial" w:cs="Arial"/>
          <w:sz w:val="22"/>
          <w:szCs w:val="22"/>
        </w:rPr>
        <w:t>Llundain: Authority of the House of Commons</w:t>
      </w:r>
    </w:p>
    <w:p w14:paraId="615BE109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</w:p>
    <w:p w14:paraId="20ADCB45" w14:textId="1CD4FCB3" w:rsidR="003A0158" w:rsidRPr="001D493A" w:rsidRDefault="003A0158" w:rsidP="003A0158">
      <w:pPr>
        <w:rPr>
          <w:rFonts w:ascii="Arial" w:hAnsi="Arial" w:cs="Arial"/>
          <w:sz w:val="22"/>
          <w:szCs w:val="22"/>
        </w:rPr>
      </w:pPr>
      <w:proofErr w:type="spellStart"/>
      <w:r w:rsidRPr="001D493A">
        <w:rPr>
          <w:rFonts w:ascii="Arial" w:hAnsi="Arial" w:cs="Arial"/>
          <w:sz w:val="22"/>
          <w:szCs w:val="22"/>
          <w:lang w:val="en-GB"/>
        </w:rPr>
        <w:t>Llywodraeth</w:t>
      </w:r>
      <w:proofErr w:type="spellEnd"/>
      <w:r w:rsidRPr="001D493A">
        <w:rPr>
          <w:rFonts w:ascii="Arial" w:hAnsi="Arial" w:cs="Arial"/>
          <w:sz w:val="22"/>
          <w:szCs w:val="22"/>
          <w:lang w:val="en-GB"/>
        </w:rPr>
        <w:t xml:space="preserve"> Cymru. (2020) Curriculum for Wales Guidance. [</w:t>
      </w:r>
      <w:proofErr w:type="spellStart"/>
      <w:r w:rsidRPr="001D493A">
        <w:rPr>
          <w:rFonts w:ascii="Arial" w:hAnsi="Arial" w:cs="Arial"/>
          <w:sz w:val="22"/>
          <w:szCs w:val="22"/>
          <w:lang w:val="en-GB"/>
        </w:rPr>
        <w:t>ar-lein</w:t>
      </w:r>
      <w:proofErr w:type="spellEnd"/>
      <w:r w:rsidRPr="001D493A">
        <w:rPr>
          <w:rFonts w:ascii="Arial" w:hAnsi="Arial" w:cs="Arial"/>
          <w:sz w:val="22"/>
          <w:szCs w:val="22"/>
          <w:lang w:val="en-GB"/>
        </w:rPr>
        <w:t xml:space="preserve">] </w:t>
      </w:r>
      <w:proofErr w:type="spellStart"/>
      <w:r w:rsidRPr="001D493A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1D493A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1D493A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1D493A">
        <w:rPr>
          <w:rFonts w:ascii="Arial" w:hAnsi="Arial" w:cs="Arial"/>
          <w:sz w:val="22"/>
          <w:szCs w:val="22"/>
          <w:lang w:val="en-GB"/>
        </w:rPr>
        <w:t xml:space="preserve">: </w:t>
      </w:r>
      <w:hyperlink r:id="rId8" w:history="1">
        <w:r w:rsidRPr="001D493A">
          <w:rPr>
            <w:rStyle w:val="Hyperlink"/>
            <w:rFonts w:ascii="Arial" w:hAnsi="Arial" w:cs="Arial"/>
            <w:sz w:val="22"/>
            <w:szCs w:val="22"/>
          </w:rPr>
          <w:t>https://hwb.gov.wales/storage/afca43eb-5c50-4846-9c2d-0d56fbffba09/curriculum-for-wales-guidance-120320.pdf</w:t>
        </w:r>
      </w:hyperlink>
      <w:r w:rsidRPr="001D493A">
        <w:rPr>
          <w:rFonts w:ascii="Arial" w:hAnsi="Arial" w:cs="Arial"/>
          <w:sz w:val="22"/>
          <w:szCs w:val="22"/>
        </w:rPr>
        <w:t xml:space="preserve"> [gwelwyd: 1 Chwefror 2020] </w:t>
      </w:r>
    </w:p>
    <w:p w14:paraId="31EF1E1E" w14:textId="77777777" w:rsidR="003A0158" w:rsidRPr="001D493A" w:rsidRDefault="003A0158" w:rsidP="003A0158">
      <w:pPr>
        <w:rPr>
          <w:rFonts w:ascii="Arial" w:hAnsi="Arial" w:cs="Arial"/>
          <w:sz w:val="22"/>
          <w:szCs w:val="22"/>
        </w:rPr>
      </w:pPr>
    </w:p>
    <w:p w14:paraId="465BDEAC" w14:textId="3D633C7D" w:rsidR="003A0158" w:rsidRPr="001D493A" w:rsidRDefault="003A0158" w:rsidP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  <w:lang w:val="en-GB"/>
        </w:rPr>
        <w:t>McGinnis, S. a Jenkins, P. (2006) Good Practice guidance for counselling in schools.</w:t>
      </w:r>
      <w:r w:rsidRPr="001D493A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Pr="001D493A">
        <w:rPr>
          <w:rFonts w:ascii="Arial" w:hAnsi="Arial" w:cs="Arial"/>
          <w:sz w:val="22"/>
          <w:szCs w:val="22"/>
          <w:lang w:val="en-GB"/>
        </w:rPr>
        <w:t>[</w:t>
      </w:r>
      <w:proofErr w:type="spellStart"/>
      <w:r w:rsidRPr="001D493A">
        <w:rPr>
          <w:rFonts w:ascii="Arial" w:hAnsi="Arial" w:cs="Arial"/>
          <w:sz w:val="22"/>
          <w:szCs w:val="22"/>
          <w:lang w:val="en-GB"/>
        </w:rPr>
        <w:t>ar-lein</w:t>
      </w:r>
      <w:proofErr w:type="spellEnd"/>
      <w:r w:rsidRPr="001D493A">
        <w:rPr>
          <w:rFonts w:ascii="Arial" w:hAnsi="Arial" w:cs="Arial"/>
          <w:sz w:val="22"/>
          <w:szCs w:val="22"/>
          <w:lang w:val="en-GB"/>
        </w:rPr>
        <w:t xml:space="preserve">] </w:t>
      </w:r>
      <w:proofErr w:type="spellStart"/>
      <w:r w:rsidRPr="001D493A">
        <w:rPr>
          <w:rFonts w:ascii="Arial" w:hAnsi="Arial" w:cs="Arial"/>
          <w:sz w:val="22"/>
          <w:szCs w:val="22"/>
          <w:lang w:val="en-GB"/>
        </w:rPr>
        <w:t>Ar</w:t>
      </w:r>
      <w:proofErr w:type="spellEnd"/>
      <w:r w:rsidRPr="001D493A">
        <w:rPr>
          <w:rFonts w:ascii="Arial" w:hAnsi="Arial" w:cs="Arial"/>
          <w:sz w:val="22"/>
          <w:szCs w:val="22"/>
          <w:lang w:val="en-GB"/>
        </w:rPr>
        <w:t xml:space="preserve"> </w:t>
      </w:r>
      <w:proofErr w:type="spellStart"/>
      <w:r w:rsidRPr="001D493A">
        <w:rPr>
          <w:rFonts w:ascii="Arial" w:hAnsi="Arial" w:cs="Arial"/>
          <w:sz w:val="22"/>
          <w:szCs w:val="22"/>
          <w:lang w:val="en-GB"/>
        </w:rPr>
        <w:t>gael</w:t>
      </w:r>
      <w:proofErr w:type="spellEnd"/>
      <w:r w:rsidRPr="001D493A">
        <w:rPr>
          <w:rFonts w:ascii="Arial" w:hAnsi="Arial" w:cs="Arial"/>
          <w:sz w:val="22"/>
          <w:szCs w:val="22"/>
          <w:lang w:val="en-GB"/>
        </w:rPr>
        <w:t>:</w:t>
      </w:r>
      <w:r w:rsidRPr="001D493A">
        <w:rPr>
          <w:rFonts w:ascii="Arial" w:hAnsi="Arial" w:cs="Arial"/>
          <w:sz w:val="22"/>
          <w:szCs w:val="22"/>
          <w:lang w:val="en-GB"/>
        </w:rPr>
        <w:t xml:space="preserve"> </w:t>
      </w:r>
      <w:hyperlink r:id="rId9" w:history="1">
        <w:r w:rsidRPr="001D493A">
          <w:rPr>
            <w:rStyle w:val="Hyperlink"/>
            <w:rFonts w:ascii="Arial" w:hAnsi="Arial" w:cs="Arial"/>
            <w:sz w:val="22"/>
            <w:szCs w:val="22"/>
          </w:rPr>
          <w:t>http://youthcounsellinghull.co.uk/resources/BACP%20School%20Counselling%20Good%20Practice.pdf</w:t>
        </w:r>
      </w:hyperlink>
      <w:r w:rsidRPr="001D493A">
        <w:rPr>
          <w:rFonts w:ascii="Arial" w:hAnsi="Arial" w:cs="Arial"/>
          <w:sz w:val="22"/>
          <w:szCs w:val="22"/>
        </w:rPr>
        <w:t xml:space="preserve"> [gwelwyd: 20 Chwefror 2020] </w:t>
      </w:r>
    </w:p>
    <w:p w14:paraId="23146E37" w14:textId="77777777" w:rsidR="003A0158" w:rsidRPr="001D493A" w:rsidRDefault="003A0158" w:rsidP="003A0158">
      <w:pPr>
        <w:rPr>
          <w:rFonts w:ascii="Arial" w:hAnsi="Arial" w:cs="Arial"/>
          <w:sz w:val="22"/>
          <w:szCs w:val="22"/>
        </w:rPr>
      </w:pPr>
    </w:p>
    <w:p w14:paraId="4D7A46B3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National Assembly for Wales. (2018). </w:t>
      </w:r>
      <w:r w:rsidRPr="001D493A">
        <w:rPr>
          <w:rFonts w:ascii="Arial" w:hAnsi="Arial" w:cs="Arial"/>
          <w:i/>
          <w:iCs/>
          <w:sz w:val="22"/>
          <w:szCs w:val="22"/>
        </w:rPr>
        <w:t>Mind Over Matter: A report on the step change needed in emotional and mental health support for children and young people in Wales.</w:t>
      </w:r>
      <w:r w:rsidRPr="001D493A">
        <w:rPr>
          <w:rFonts w:ascii="Arial" w:hAnsi="Arial" w:cs="Arial"/>
          <w:sz w:val="22"/>
          <w:szCs w:val="22"/>
        </w:rPr>
        <w:t xml:space="preserve"> Caerdydd: Cynulliad Cenedlaethol Cymru</w:t>
      </w:r>
    </w:p>
    <w:p w14:paraId="66F70F2D" w14:textId="61D4EF8C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Public Health England. (2015). </w:t>
      </w:r>
      <w:r w:rsidRPr="001D493A">
        <w:rPr>
          <w:rFonts w:ascii="Arial" w:hAnsi="Arial" w:cs="Arial"/>
          <w:i/>
          <w:iCs/>
          <w:sz w:val="22"/>
          <w:szCs w:val="22"/>
        </w:rPr>
        <w:t xml:space="preserve">Promoting Children and Young People’s Emotional Health and Wellbeing. </w:t>
      </w:r>
      <w:r w:rsidRPr="001D493A">
        <w:rPr>
          <w:rFonts w:ascii="Arial" w:hAnsi="Arial" w:cs="Arial"/>
          <w:sz w:val="22"/>
          <w:szCs w:val="22"/>
        </w:rPr>
        <w:t>Llundain: Public Health England</w:t>
      </w:r>
    </w:p>
    <w:p w14:paraId="40F6B735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</w:p>
    <w:p w14:paraId="2F0E1C7F" w14:textId="77777777" w:rsidR="003A0158" w:rsidRPr="001D493A" w:rsidRDefault="003A0158">
      <w:pPr>
        <w:rPr>
          <w:rFonts w:ascii="Arial" w:hAnsi="Arial" w:cs="Arial"/>
          <w:sz w:val="22"/>
          <w:szCs w:val="22"/>
        </w:rPr>
      </w:pPr>
      <w:r w:rsidRPr="001D493A">
        <w:rPr>
          <w:rFonts w:ascii="Arial" w:hAnsi="Arial" w:cs="Arial"/>
          <w:sz w:val="22"/>
          <w:szCs w:val="22"/>
        </w:rPr>
        <w:t xml:space="preserve">Stirling, S., a Emery, H. (2016). </w:t>
      </w:r>
      <w:r w:rsidRPr="001D493A">
        <w:rPr>
          <w:rFonts w:ascii="Arial" w:hAnsi="Arial" w:cs="Arial"/>
          <w:i/>
          <w:iCs/>
          <w:sz w:val="22"/>
          <w:szCs w:val="22"/>
        </w:rPr>
        <w:t>A Whole School Framework for Emotional Well-being and Mental Health.</w:t>
      </w:r>
      <w:r w:rsidRPr="001D493A">
        <w:rPr>
          <w:rFonts w:ascii="Arial" w:hAnsi="Arial" w:cs="Arial"/>
          <w:sz w:val="22"/>
          <w:szCs w:val="22"/>
        </w:rPr>
        <w:t xml:space="preserve"> Llundain: National Children’s Bureau</w:t>
      </w:r>
    </w:p>
    <w:p w14:paraId="7B017D95" w14:textId="60620604" w:rsidR="003A0158" w:rsidRPr="001D493A" w:rsidRDefault="003A0158" w:rsidP="003A0158">
      <w:pPr>
        <w:rPr>
          <w:rFonts w:ascii="Arial" w:hAnsi="Arial" w:cs="Arial"/>
          <w:sz w:val="22"/>
          <w:szCs w:val="22"/>
          <w:lang w:val="en-GB"/>
        </w:rPr>
      </w:pPr>
    </w:p>
    <w:p w14:paraId="52E3ACB3" w14:textId="2177C966" w:rsidR="00893C4A" w:rsidRPr="001D493A" w:rsidRDefault="00893C4A" w:rsidP="00893C4A">
      <w:pPr>
        <w:rPr>
          <w:rFonts w:ascii="Arial" w:hAnsi="Arial" w:cs="Arial"/>
          <w:sz w:val="22"/>
          <w:szCs w:val="22"/>
          <w:lang w:val="en-GB"/>
        </w:rPr>
      </w:pPr>
    </w:p>
    <w:p w14:paraId="0E4AB9DD" w14:textId="090094BD" w:rsidR="00893C4A" w:rsidRPr="001D493A" w:rsidRDefault="00893C4A">
      <w:pPr>
        <w:rPr>
          <w:rFonts w:ascii="Arial" w:hAnsi="Arial" w:cs="Arial"/>
          <w:sz w:val="22"/>
          <w:szCs w:val="22"/>
        </w:rPr>
      </w:pPr>
    </w:p>
    <w:sectPr w:rsidR="00893C4A" w:rsidRPr="001D493A" w:rsidSect="00D555A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67F"/>
    <w:rsid w:val="001D493A"/>
    <w:rsid w:val="00233388"/>
    <w:rsid w:val="003A0158"/>
    <w:rsid w:val="006D567F"/>
    <w:rsid w:val="00893C4A"/>
    <w:rsid w:val="0091609D"/>
    <w:rsid w:val="00A0044B"/>
    <w:rsid w:val="00AB0CD3"/>
    <w:rsid w:val="00D555A0"/>
    <w:rsid w:val="00DE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5195A"/>
  <w15:chartTrackingRefBased/>
  <w15:docId w15:val="{7EA48831-4B9F-FC48-BBF3-3DFC5F36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67F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3C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3C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A01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098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afca43eb-5c50-4846-9c2d-0d56fbffba09/curriculum-for-wales-guidance-120320.pdf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customXml" Target="ink/ink1.xml"/><Relationship Id="rId10" Type="http://schemas.openxmlformats.org/officeDocument/2006/relationships/fontTable" Target="fontTable.xml"/><Relationship Id="rId4" Type="http://schemas.openxmlformats.org/officeDocument/2006/relationships/hyperlink" Target="https://uowtsd-my.sharepoint.com/:f:/g/personal/1902872_student_uwtsd_ac_uk/Es0hen-VM7RDl93qfAo9EqYBJiNJQuWEFF38AEclu5Q6Tg?e=ZvN8yu" TargetMode="External"/><Relationship Id="rId9" Type="http://schemas.openxmlformats.org/officeDocument/2006/relationships/hyperlink" Target="http://youthcounsellinghull.co.uk/resources/BACP%20School%20Counselling%20Good%20Practice.pdf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4-15T13:34:37.644"/>
    </inkml:context>
    <inkml:brush xml:id="br0">
      <inkml:brushProperty name="width" value="0.2" units="cm"/>
      <inkml:brushProperty name="height" value="0.4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20,'40'0,"-2"0,-4 0,-4 0,10 0,-11 5,5-4,-5 7,-1-7,0 3,1 0,-1-3,-5 4,5-1,-10-3,4 3,-5 0,6-3,-5 3,4-4,-5 0,1 3,-1-2,0 3,0-4,0 0,-3 0,2 0,-3 0,4 0,0 0,0 0,1 0,-1 0,-4 0,3 0,-3 0,5 0,-1 0,-4 0,3 0,-3 0,0 0,3 0,-3 0,0 0,3 0,-3 0,0 0,4 0,-4 0,0 0,3 0,-3 0,4 0,-4 0,3 0,-3-4,5 3,-5-3,3 4,-3-3,4 2,-4-3,3 4,-3-4,5 3,-5-3,3 4,-3 0,4 0,0 0,0 0,-4 0,4 0,-4 0,4 0,-4 0,3 0,-3 0,0 0,3 0,-3 0,0 0,11 0,-9 0,10 0,-12 0,3 0,-3 0,5 0,-1 0,-1 0,1 0,4 0,-2 0,8 0,-9 0,9 0,-8 0,3 0,0 0,-3 0,3 0,-5 0,0 0,1 0,4 0,-4 0,4 0,0 0,-3 0,8 0,-8 0,8 0,-4 0,5 0,1 0,-6 0,4 0,-3 0,-1 0,-1 0,3 0,-6 0,6 0,-8 0,-4 0,4 0,-9 0,9 0,-9 0,9 0,-9 0,9 0,-4 0,4 0,-4 0,3 0,-3 0,4 0,1 0,-5 0,3 0,-3 0,4 0,0 0,1 0,-1 0,0 0,0 0,1 0,-5 0,3 0,-3 0,4 0,0 0,0 0,1 0,-1 0,0 0,8 0,-6 0,6 0,-8 0,1 0,-1 0,0 0,0 0,1 0,4 0,-4 0,4 0,0 0,-3 0,3 0,-5 0,0 0,1 0,-1 0,0 0,0 0,1 0,-1 0,0 0,-4 0,3 0,-3 4,0-3,-1 3,0-4,-3 3,3-2,0 6,-4-3,9 0,2 0,11-4,0-4,4 3,-5-8,-6 4,4 0,-9-3,10 7,-10-3,4 1,0 2,-3-7,3 7,-5-7,1 3,-1 0,5 1,-4 1,10 2,-10-3,9 4,-3 0,-1 0,4 0,-8 0,3 0,-5 0,0 0,0 0,1 0,-1 0,0 0,5 0,-3 0,3 0,0 0,-4 0,10 0,-10 0,9 0,-8 0,3 0,-5 0,-4 0,3 0,-3 0,0 0,3 0,-3 0,5 0,-1 0,0 0,5 0,-3 0,8 0,-4 0,6 0,-1 0,-5 0,4 0,-3 0,4 0,-4 0,-2 0,-5 0,0 0,0 0,6 0,-5 0,4 0,-4 0,-1 0,5 0,-4 0,10 0,3 0,-1 0,6 0,-2 0,-5 0,11 0,-4 0,5 0,0 0,0 0,1 0,-1 0,0 0,-5 0,3 4,-9-3,4 8,-5-8,-1 3,-5-4,4 0,-3 0,4 0,1 0,-1 0,0 0,1 0,5 0,-5 0,5 0,-5 0,-6 0,4 0,-8 0,8 0,-9 0,4 0,-4 4,4-3,-4 3,4 0,-4-3,-1 3,-4-1,3-2,-3 6,4-6,-4 3,4-4,-8 0,7 0,-7 4,3-4,0 4,-4-4,4 0,4 0,-6 0,5 0,-7 0,7 0,-5 0,5 0,-3 0,-3 0,8 0,-4 0,0 0,3 0,-3 0,4 0,0 0,1 0,-1 0,0 0,5 0,-3 0,8 0,-4 0,11 0,-4 0,4 0,-6 0,1 0,-1 0,-4 0,-2 0,-5 0,0 0,-4 3,3-2,-7 6,3-6,-4 6,4-6,-3 2,7-3,-7 0,7 0,-7 0,7 0,-7 0,7 0,-3 0,4 0,-4 0,4 0,-4 0,4 0,0 0,0 0,1 0,-1 0,0 0,0 0,0 0,1 0,4 0,-4 0,4 0,1 0,0 0,5-4,1 3,-1-3,0-1,1 4,-1-3,1 4,-6 0,-1 0,0 0,0 0,1 0,-2 0,-4 0,0 0,1 0,4 0,-4 0,4 0,-4 0,4 0,-5 0,10 0,-4 0,5 0,0 0,-4 0,3 0,2 0,1 0,4 0,-6 0,1 0,-6 0,4 0,-4 0,6 0,-6 0,4 0,-3 0,4 0,0 0,7 0,-6 0,11 0,-4 0,-1 0,5 0,-5 0,7 0,-1 0,0 0,0 0,-6 0,4 0,-9 4,-1 1,-5 0,-1-1,14-4,0 0,17 0,-4 0,5 0,1-5,0 4,7-4,-6 5,13 0,-12 0,-2 0,-2 0,-11 0,5 0,-7 0,0 0,-5 0,4 0,-11 0,6 0,-1 0,-5 0,5 0,-5 0,-1 0,0 0,-4 0,3 0,-4 0,6 0,-1 0,0 0,0 0,1 0,5 0,-4 0,4 0,0 0,-4 0,4 0,-6 0,6 0,-4 0,10 0,-11 0,5 0,1 0,-6 0,5 0,0 0,-4 0,4 0,0 0,-4 0,4 0,0 0,-4 0,4 0,-10 0,3 0,-4 0,0 0,0 0,-6 0,0 0,0 0,1 0,-1 0,0 0,-4 0,3 0,-3 0,0 0,3 0,-3 0,0 0,4 0,-9 0,9 0,-8 0,7 0,-7 0,3 0,-1 0,-3-4,7 4,-6-4,2 4,-4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Sloan (1902872)</dc:creator>
  <cp:keywords/>
  <dc:description/>
  <cp:lastModifiedBy>Kate Sloan (1902872)</cp:lastModifiedBy>
  <cp:revision>2</cp:revision>
  <dcterms:created xsi:type="dcterms:W3CDTF">2020-04-15T13:36:00Z</dcterms:created>
  <dcterms:modified xsi:type="dcterms:W3CDTF">2020-04-15T13:36:00Z</dcterms:modified>
</cp:coreProperties>
</file>