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hint="default"/>
          <w:sz w:val="36"/>
          <w:szCs w:val="36"/>
          <w:u w:color="000000"/>
          <w:shd w:val="clear" w:color="auto" w:fill="fefffe"/>
          <w:rtl w:val="0"/>
          <w:lang w:val="en-US"/>
          <w14:textOutline w14:w="12700" w14:cap="flat">
            <w14:noFill/>
            <w14:miter w14:lim="400000"/>
          </w14:textOutline>
        </w:rPr>
        <w:t>     </w:t>
      </w:r>
      <w: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Module name</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 xml:space="preserve">: Project Management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Module code: LCBB500</w:t>
      </w:r>
      <w:r>
        <w:rPr>
          <w:rFonts w:ascii="Times New Roman" w:hAnsi="Times New Roman"/>
          <w:b w:val="1"/>
          <w:bCs w:val="1"/>
          <w:sz w:val="42"/>
          <w:szCs w:val="42"/>
          <w:u w:color="000000"/>
          <w:shd w:val="clear" w:color="auto" w:fill="fefffe"/>
          <w:rtl w:val="0"/>
          <w:lang w:val="fr-FR"/>
          <w14:textOutline w14:w="12700" w14:cap="flat">
            <w14:noFill/>
            <w14:miter w14:lim="400000"/>
          </w14:textOutline>
        </w:rPr>
        <w:t>5</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36"/>
          <w:szCs w:val="36"/>
          <w:u w:color="000000"/>
          <w:shd w:val="clear" w:color="auto" w:fill="fefffe"/>
          <w:rtl w:val="0"/>
          <w:lang w:val="en-US"/>
          <w14:textOutline w14:w="12700" w14:cap="flat">
            <w14:noFill/>
            <w14:miter w14:lim="400000"/>
          </w14:textOutline>
        </w:rPr>
        <w:t>Assignment Title:</w:t>
      </w:r>
      <w:r>
        <w:rPr>
          <w:rFonts w:ascii="Times New Roman" w:hAnsi="Times New Roman"/>
          <w:b w:val="1"/>
          <w:bCs w:val="1"/>
          <w:sz w:val="36"/>
          <w:szCs w:val="36"/>
          <w:u w:color="000000"/>
          <w:shd w:val="clear" w:color="auto" w:fill="fefffe"/>
          <w:rtl w:val="0"/>
          <w:lang w:val="en-US"/>
          <w14:textOutline w14:w="12700" w14:cap="flat">
            <w14:noFill/>
            <w14:miter w14:lim="400000"/>
          </w14:textOutline>
        </w:rPr>
        <w:t xml:space="preserve"> </w:t>
      </w:r>
      <w:r>
        <w:rPr>
          <w:rFonts w:ascii="Times New Roman" w:hAnsi="Times New Roman"/>
          <w:b w:val="1"/>
          <w:bCs w:val="1"/>
          <w:sz w:val="36"/>
          <w:szCs w:val="36"/>
          <w:u w:color="000000"/>
          <w:shd w:val="clear" w:color="auto" w:fill="fefffe"/>
          <w:rtl w:val="0"/>
          <w:lang w:val="en-US"/>
          <w14:textOutline w14:w="12700" w14:cap="flat">
            <w14:noFill/>
            <w14:miter w14:lim="400000"/>
          </w14:textOutline>
        </w:rPr>
        <w:t>Assessment 2</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it-IT"/>
          <w14:textOutline w14:w="12700" w14:cap="flat">
            <w14:noFill/>
            <w14:miter w14:lim="400000"/>
          </w14:textOutline>
        </w:rPr>
      </w:pPr>
      <w:r>
        <w:rPr>
          <w:rFonts w:ascii="Times New Roman" w:hAnsi="Times New Roman"/>
          <w:b w:val="1"/>
          <w:bCs w:val="1"/>
          <w:sz w:val="36"/>
          <w:szCs w:val="36"/>
          <w:u w:color="000000"/>
          <w:shd w:val="clear" w:color="auto" w:fill="fefffe"/>
          <w:rtl w:val="0"/>
          <w:lang w:val="it-IT"/>
          <w14:textOutline w14:w="12700" w14:cap="flat">
            <w14:noFill/>
            <w14:miter w14:lim="400000"/>
          </w14:textOutline>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Student ID: 2028611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 xml:space="preserve">Submission date: </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27/4/2023</w:t>
      </w:r>
    </w:p>
    <w:p>
      <w:pPr>
        <w:pStyle w:val="Default"/>
        <w:bidi w:val="0"/>
        <w:spacing w:before="0" w:line="240" w:lineRule="auto"/>
        <w:ind w:left="0" w:right="0" w:firstLine="0"/>
        <w:jc w:val="center"/>
        <w:rPr>
          <w:rFonts w:ascii="Times New Roman" w:cs="Times New Roman" w:hAnsi="Times New Roman" w:eastAsia="Times New Roman"/>
          <w:u w:color="000000"/>
          <w:shd w:val="clear" w:color="auto" w:fill="fefffe"/>
          <w:rtl w:val="0"/>
          <w:lang w:val="nl-NL"/>
          <w14:textOutline w14:w="12700" w14:cap="flat">
            <w14:noFill/>
            <w14:miter w14:lim="400000"/>
          </w14:textOutline>
        </w:rPr>
      </w:pPr>
      <w:r>
        <w:rPr>
          <w:rFonts w:ascii="Times New Roman" w:hAnsi="Times New Roman"/>
          <w:b w:val="1"/>
          <w:bCs w:val="1"/>
          <w:sz w:val="42"/>
          <w:szCs w:val="42"/>
          <w:u w:color="000000"/>
          <w:shd w:val="clear" w:color="auto" w:fill="fefffe"/>
          <w:rtl w:val="0"/>
          <w:lang w:val="nl-NL"/>
          <w14:textOutline w14:w="12700" w14:cap="flat">
            <w14:noFill/>
            <w14:miter w14:lim="400000"/>
          </w14:textOutline>
        </w:rPr>
        <w:t>Lecturer name: Dr Xavier Matieni</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fr-FR"/>
        </w:rPr>
        <w:t>Contents 2</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INTRODUCTION 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Critically analyse the future success or a failure of this project 1</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RECOMMENDATION AND CONCLUSION 6</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de-DE"/>
        </w:rPr>
        <w:t>REFERENCES 7</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en-US"/>
        </w:rPr>
        <w:t>Books and journals 7</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r>
        <w:rPr>
          <w:rFonts w:ascii="Times New Roman" w:hAnsi="Times New Roman"/>
          <w:sz w:val="36"/>
          <w:szCs w:val="36"/>
          <w:u w:color="00007f"/>
          <w:rtl w:val="0"/>
          <w:lang w:val="pt-PT"/>
        </w:rPr>
        <w:t>Online 7</w:t>
      </w: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de-DE"/>
        </w:rPr>
        <w:t>INTRODUCTION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 xml:space="preserve">Project management can be termed as the application of method, processes, knowledge, skills, experience in order to achieve particular project objectives as per the project acceptance standards among the agreed constraints. It includes planning as well as organising various resources effectively to complete the project with in the time limit in order to provide benefits and meet the desired goals for the future growth (Pieterse and et. al., 2022). Project progress is the term which a person uses to track the overall work, overview of the activities of the project in real time to find out any risk, issues and problems in order to take correct measures on time to make it successful in future. To define the concept of the project management and progress, Hinkley Point C Project is taken into consideration. It is the first nuclear power project which is developed in over 20 years in UK. The main aim of this project is to supply low carbon power, electricity in the millions of the houses in the UK. Along with it aims to generate huge amount of the employment and job opportunities for the local people in order to contribute in the development of the society economy and environment of the country. This will also contribute in the enhancement and improvement of the environment condition by reducing the carbon emission which produce during the time of generation of the electricity. </w:t>
      </w:r>
      <w:r>
        <w:rPr>
          <w:rFonts w:ascii="Times New Roman" w:hAnsi="Times New Roman" w:hint="default"/>
          <w:sz w:val="36"/>
          <w:szCs w:val="36"/>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This project covers the current progress of the project provide a detailed narrative about it</w:t>
      </w:r>
      <w:r>
        <w:rPr>
          <w:rFonts w:ascii="Times New Roman" w:hAnsi="Times New Roman"/>
          <w:outline w:val="0"/>
          <w:color w:val="323232"/>
          <w:sz w:val="40"/>
          <w:szCs w:val="40"/>
          <w:shd w:val="clear" w:color="auto" w:fill="feffff"/>
          <w:rtl w:val="0"/>
          <w14:textFill>
            <w14:solidFill>
              <w14:srgbClr w14:val="333333"/>
            </w14:solidFill>
          </w14:textFill>
        </w:rPr>
        <w:t xml:space="preserve"> </w:t>
      </w:r>
      <w:r>
        <w:rPr>
          <w:rFonts w:ascii="Times New Roman" w:hAnsi="Times New Roman"/>
          <w:sz w:val="36"/>
          <w:szCs w:val="36"/>
          <w:shd w:val="clear" w:color="auto" w:fill="ffffff"/>
          <w:rtl w:val="0"/>
          <w:lang w:val="en-US"/>
        </w:rPr>
        <w:t>as a success or a failure for the future energy sector of UK and why? Further it highlights the lessons that could be learned from this project with recommendation for a similar future project.</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MAINBODY</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effff"/>
          <w:rtl w:val="0"/>
        </w:rPr>
      </w:pPr>
      <w:r>
        <w:rPr>
          <w:rFonts w:ascii="Times New Roman" w:hAnsi="Times New Roman"/>
          <w:sz w:val="36"/>
          <w:szCs w:val="36"/>
          <w:u w:val="single" w:color="000000"/>
          <w:shd w:val="clear" w:color="auto" w:fill="feffff"/>
          <w:rtl w:val="0"/>
          <w:lang w:val="en-US"/>
        </w:rPr>
        <w:t>Critically analyse the future success or a failure of this project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Hinkley Point C Project are still under construction as previously the expected date to be completion of it is in 2027. But it has been analysed as per the plan and working on this project is to be commissioned in the 2027 June. It is the most complex and largest project in the UK as well as when it is complete or finish will supply electricity almost 6 million homes with low carbon effect. Hinkley will allow the electricity department of the country to increase the energy supply and economy in the country. It helps the government and nation in bring millions of foreign investment and develop employment opportunities during it construction. The plan of the project holders is to constructing two new nuclear reactors, as they are still and recently working on building the first nuclear power station in the UK which provide zero carbon electricity to the people for their day to day activities (Hancher, 2019). This project has used near 230,000 tonnes of the restored or reprocessed ground granulated blast furnace slag. </w:t>
      </w:r>
      <w:r>
        <w:rPr>
          <w:rFonts w:ascii="Times New Roman" w:hAnsi="Times New Roman" w:hint="default"/>
          <w:sz w:val="36"/>
          <w:szCs w:val="36"/>
          <w:u w:color="000000"/>
          <w:shd w:val="clear" w:color="auto" w:fill="feffff"/>
          <w:rtl w:val="0"/>
        </w:rPr>
        <w:t> </w:t>
      </w:r>
      <w:r>
        <w:rPr>
          <w:rFonts w:ascii="Times New Roman" w:hAnsi="Times New Roman"/>
          <w:sz w:val="36"/>
          <w:szCs w:val="36"/>
          <w:u w:color="000000"/>
          <w:shd w:val="clear" w:color="auto" w:fill="feffff"/>
          <w:rtl w:val="0"/>
          <w:lang w:val="en-US"/>
        </w:rPr>
        <w:t>The sustainable cement is used in the construction of this project as each tone utilised reduce the co2 in the cement and concrete near about 850kg as compare to apply Portland cement which contribute the improvement of the environment condition.</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effff"/>
          <w:rtl w:val="0"/>
        </w:rPr>
      </w:pPr>
      <w:r>
        <w:rPr>
          <w:rFonts w:ascii="Times New Roman" w:hAnsi="Times New Roman"/>
          <w:b w:val="1"/>
          <w:bCs w:val="1"/>
          <w:sz w:val="36"/>
          <w:szCs w:val="36"/>
          <w:u w:val="single" w:color="000000"/>
          <w:shd w:val="clear" w:color="auto" w:fill="feffff"/>
          <w:rtl w:val="0"/>
          <w:lang w:val="en-US"/>
        </w:rPr>
        <w:t xml:space="preserve">Purpose and overview of the project </w:t>
      </w:r>
      <w:r>
        <w:rPr>
          <w:rFonts w:ascii="Times New Roman" w:hAnsi="Times New Roman" w:hint="default"/>
          <w:b w:val="0"/>
          <w:bCs w:val="0"/>
          <w:sz w:val="36"/>
          <w:szCs w:val="36"/>
          <w:u w:val="none" w:color="000000"/>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project is developed and designed by the NNB generation company as well as a joint venture of EDF Energy owned by the France state with the China General power owned by the China state by having 66% and 34% part in this project respectively. The main purpose of the constructing the Hinkley Point C Project is; it has been seen that the Hinkley Point A Nuclear power plant is already finished or discharged as well as point B is near to out of the service or discharged in this year. So in 2008 the owner of this project decided to construct Hinkley Point C Project in order to fill the power and energy gap due to the closer and discharged of previous two plant (Haine, 2022). The British government gave their approval on it and provide subsidies to it in order to complete with in time or less cost to supply services over 60 years. It is located near or within Somerset, England UK. this site was perfect and having proper infrastructure including national grid connection and deep water port. It will also have the facilities such as water treatment equipment, storing radioactive waste, staff facilities, transmission facilities as well as administration building </w:t>
      </w:r>
      <w:r>
        <w:rPr>
          <w:rFonts w:ascii="Times New Roman" w:hAnsi="Times New Roman"/>
          <w:i w:val="1"/>
          <w:iCs w:val="1"/>
          <w:sz w:val="36"/>
          <w:szCs w:val="36"/>
          <w:u w:color="000000"/>
          <w:shd w:val="clear" w:color="auto" w:fill="feffff"/>
          <w:rtl w:val="0"/>
          <w:lang w:val="en-US"/>
        </w:rPr>
        <w:t>(Hinkley Point C Nuclear Power Station Set to Become UK's Largest Nuclear Power Project, 2022</w:t>
      </w:r>
      <w:r>
        <w:rPr>
          <w:rFonts w:ascii="Times New Roman" w:hAnsi="Times New Roman"/>
          <w:sz w:val="36"/>
          <w:szCs w:val="36"/>
          <w:u w:color="000000"/>
          <w:shd w:val="clear" w:color="auto" w:fill="feffff"/>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3442461"/>
            <wp:effectExtent l="0" t="0" r="0" b="0"/>
            <wp:docPr id="1073741826" name="officeArt object" descr="6960DDB2-938A-405C-94BE-64D861587C23.png"/>
            <wp:cNvGraphicFramePr/>
            <a:graphic xmlns:a="http://schemas.openxmlformats.org/drawingml/2006/main">
              <a:graphicData uri="http://schemas.openxmlformats.org/drawingml/2006/picture">
                <pic:pic xmlns:pic="http://schemas.openxmlformats.org/drawingml/2006/picture">
                  <pic:nvPicPr>
                    <pic:cNvPr id="1073741826" name="6960DDB2-938A-405C-94BE-64D861587C23.png" descr="6960DDB2-938A-405C-94BE-64D861587C23.png"/>
                    <pic:cNvPicPr>
                      <a:picLocks noChangeAspect="1"/>
                    </pic:cNvPicPr>
                  </pic:nvPicPr>
                  <pic:blipFill>
                    <a:blip r:embed="rId5">
                      <a:extLst/>
                    </a:blip>
                    <a:stretch>
                      <a:fillRect/>
                    </a:stretch>
                  </pic:blipFill>
                  <pic:spPr>
                    <a:xfrm>
                      <a:off x="0" y="0"/>
                      <a:ext cx="6119930" cy="3442461"/>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i w:val="0"/>
          <w:iCs w:val="0"/>
          <w:sz w:val="36"/>
          <w:szCs w:val="36"/>
          <w:u w:val="none" w:color="000000"/>
          <w:shd w:val="clear" w:color="auto" w:fill="feffff"/>
          <w:rtl w:val="0"/>
        </w:rPr>
      </w:pPr>
      <w:r>
        <w:rPr>
          <w:rFonts w:ascii="Times New Roman" w:hAnsi="Times New Roman"/>
          <w:i w:val="1"/>
          <w:iCs w:val="1"/>
          <w:sz w:val="36"/>
          <w:szCs w:val="36"/>
          <w:u w:val="single" w:color="000000"/>
          <w:shd w:val="clear" w:color="auto" w:fill="feffff"/>
          <w:rtl w:val="0"/>
          <w:lang w:val="en-US"/>
        </w:rPr>
        <w:t>Current status of the Hinkley Point C Project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work of this project is in progress and the delivery and completion date of this project is shift and postponed by 1 year due the crucial situation of the pandemic, resulting the work of the construction of this project is stopped for some times which cause some issues such as delay in work, slow down its progress and many more (Becker, 2019).The construction of the Hinkley Point C Project was started and launched in the 2016 in September. The completion of the foundation and base for first unit in 2019 as well as for the another unit in 2020 June. After that the work of this project is slow down, even completely stopped for few months near a year due to the government restriction on transport, working and other in order to prevent the nation from the spread of the virus. Currently there are around 8000 employees or workers are performing their part of job as per the plan as well as near 22000 workers are engaged in supplying the project to its end. </w:t>
      </w:r>
      <w:r>
        <w:rPr>
          <w:rFonts w:ascii="Times New Roman" w:hAnsi="Times New Roman" w:hint="default"/>
          <w:sz w:val="36"/>
          <w:szCs w:val="36"/>
          <w:u w:color="000000"/>
          <w:shd w:val="clear" w:color="auto" w:fill="feffff"/>
          <w:rtl w:val="0"/>
        </w:rPr>
        <w:t> </w:t>
      </w:r>
      <w:r>
        <w:rPr>
          <w:rFonts w:ascii="Times New Roman" w:hAnsi="Times New Roman"/>
          <w:sz w:val="36"/>
          <w:szCs w:val="36"/>
          <w:u w:color="000000"/>
          <w:shd w:val="clear" w:color="auto" w:fill="feffff"/>
          <w:rtl w:val="0"/>
          <w:lang w:val="en-US"/>
        </w:rPr>
        <w:t>It has been identified that Hinkley Point has huge contribution in the fighting with the climate change and effect during its 60 year of the operation. It has been seen that it will have the positive and large impact on the lifestyle, working of the people, economy and environment of the country (Kingston, 2021).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fffff"/>
          <w:rtl w:val="0"/>
        </w:rPr>
      </w:pPr>
      <w:r>
        <w:rPr>
          <w:rFonts w:ascii="Times New Roman" w:cs="Times New Roman" w:hAnsi="Times New Roman" w:eastAsia="Times New Roman"/>
          <w:sz w:val="36"/>
          <w:szCs w:val="36"/>
          <w:u w:color="000000"/>
          <w:shd w:val="clear" w:color="auto" w:fill="ffffff"/>
          <w:rtl w:val="0"/>
        </w:rPr>
        <w:drawing xmlns:a="http://schemas.openxmlformats.org/drawingml/2006/main">
          <wp:inline distT="0" distB="0" distL="0" distR="0">
            <wp:extent cx="6119930" cy="3435904"/>
            <wp:effectExtent l="0" t="0" r="0" b="0"/>
            <wp:docPr id="1073741827" name="officeArt object" descr="214E0AAD-8183-479F-8111-CC7B45E65140.png"/>
            <wp:cNvGraphicFramePr/>
            <a:graphic xmlns:a="http://schemas.openxmlformats.org/drawingml/2006/main">
              <a:graphicData uri="http://schemas.openxmlformats.org/drawingml/2006/picture">
                <pic:pic xmlns:pic="http://schemas.openxmlformats.org/drawingml/2006/picture">
                  <pic:nvPicPr>
                    <pic:cNvPr id="1073741827" name="214E0AAD-8183-479F-8111-CC7B45E65140.png" descr="214E0AAD-8183-479F-8111-CC7B45E65140.png"/>
                    <pic:cNvPicPr>
                      <a:picLocks noChangeAspect="1"/>
                    </pic:cNvPicPr>
                  </pic:nvPicPr>
                  <pic:blipFill>
                    <a:blip r:embed="rId6">
                      <a:extLst/>
                    </a:blip>
                    <a:stretch>
                      <a:fillRect/>
                    </a:stretch>
                  </pic:blipFill>
                  <pic:spPr>
                    <a:xfrm>
                      <a:off x="0" y="0"/>
                      <a:ext cx="6119930" cy="3435904"/>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val="none" w:color="000000"/>
          <w:shd w:val="clear" w:color="auto" w:fill="feffff"/>
          <w:rtl w:val="0"/>
        </w:rPr>
      </w:pPr>
      <w:r>
        <w:rPr>
          <w:rFonts w:ascii="Times New Roman" w:hAnsi="Times New Roman"/>
          <w:b w:val="1"/>
          <w:bCs w:val="1"/>
          <w:sz w:val="36"/>
          <w:szCs w:val="36"/>
          <w:u w:val="single" w:color="000000"/>
          <w:shd w:val="clear" w:color="auto" w:fill="feffff"/>
          <w:rtl w:val="0"/>
          <w:lang w:val="en-US"/>
        </w:rPr>
        <w:t>Success or failure of the The Hinkley Point C Project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It has been determined that at the end of the 2003, the government of the UK and its policy shows that The Hinkley Point C Project will never be built and success. As they have no hope of any other new project of the nuclear power in future. As they break all the promises due to the political, social and financial reason (Parkinson, Kukla and Clear, 2021). They are unable to bear the cost and provide huge amount of fund to acquire necessary resources to complete the The Hinkley Point C Project in order to supply fast nuclear energy in the country for many years. Then the EDF group start working on this project with the joint venture of other organisation. as they develop innovative strategies and solution to producing sustainable nuclear energy by reducing carbon emission in the environment and supply electricity to all. With the net zero strategy the project owner and organisation of the Hinkley Point C Project achieve it purpose as well as able to supply nuclear energy to the people in UK. to meet the goals of this strategy it is essential to develop sustainable nuclear energy for the overall betterment of the society. The estimate cost of the Hinkley Point C Project is near 26 billion pound and is set to finished in the 2027 ) (Nicolaides, 2021). It has been seen the main issues in the progress of the project is increasing the cost due to less available of skilled workers, funds, material and resources as it already near 7 billion pound over the planed budget which leads to delay in the work and completion of the project. The EDF the energy company which is owned by the French state denotes that the work of this project is slow down due to the pandemic which cause labour shortage and supply chain issue. They need huge amount of the fuel and resources in order to work on this project as well as need to provide training the workers so they work with and adopt advance technology in the Hinkley Point C Project in order to meet the objectives as per the plan with in less budget and given time. They are still working on developing the renewable energy to reduce the needs of the fuel in order to develop the nuclear electricity. As they try to use newer advance technology named as the small modular reactors, which have less discouraging upfront costs as well as shorter construction timescales (Sikora, 2020). It is the new attractive prospect for the many countries. It is the bridge to the next generation of the nuclear energy project along with also fulfil the gap to the breakthroughs in storage and renewables technology. It has been seen that in modern era, there are various renewable energy resources like hydropower, wind and solar which doubled the capacity among the 2020 and 2021 across the world due to the less pollutant activity of the human. It is growing around 15% in that time which allow them to get the alternative of the fuel in less price. The main concern of it is that it has Morden flexibility or not which is needed to pair with the wind and sun. It has been determined that the future of the nuclear reactors in the UK is only depend on the success and achievement of the Hinkley Point C Project (Oxford Analytica, 2021). It has been determined that they already had over budget cost on this project but of the site of the </w:t>
      </w: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remain and work as its updated schedule as well as use the method and techniques to be in touch with the original cost then they achieve success as well as enable to provide the nuclear energy to the people (</w:t>
      </w:r>
      <w:r>
        <w:rPr>
          <w:rFonts w:ascii="Times New Roman" w:hAnsi="Times New Roman"/>
          <w:i w:val="1"/>
          <w:iCs w:val="1"/>
          <w:sz w:val="36"/>
          <w:szCs w:val="36"/>
          <w:u w:color="000000"/>
          <w:shd w:val="clear" w:color="auto" w:fill="feffff"/>
          <w:rtl w:val="0"/>
          <w:lang w:val="en-US"/>
        </w:rPr>
        <w:t>Hopes and costs are high for UK's nuclear energy future, 2022).</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p>
    <w:p>
      <w:pPr>
        <w:pStyle w:val="Default"/>
        <w:bidi w:val="0"/>
        <w:spacing w:before="0" w:line="240" w:lineRule="auto"/>
        <w:ind w:left="0" w:right="0" w:firstLine="0"/>
        <w:jc w:val="both"/>
        <w:rPr>
          <w:rFonts w:ascii="Times New Roman" w:cs="Times New Roman" w:hAnsi="Times New Roman" w:eastAsia="Times New Roman"/>
          <w:b w:val="0"/>
          <w:bCs w:val="0"/>
          <w:i w:val="0"/>
          <w:iCs w:val="0"/>
          <w:sz w:val="36"/>
          <w:szCs w:val="36"/>
          <w:u w:val="none" w:color="000000"/>
          <w:shd w:val="clear" w:color="auto" w:fill="feffff"/>
          <w:rtl w:val="0"/>
        </w:rPr>
      </w:pPr>
      <w:r>
        <w:rPr>
          <w:rFonts w:ascii="Times New Roman" w:hAnsi="Times New Roman"/>
          <w:b w:val="1"/>
          <w:bCs w:val="1"/>
          <w:i w:val="1"/>
          <w:iCs w:val="1"/>
          <w:sz w:val="36"/>
          <w:szCs w:val="36"/>
          <w:u w:val="single" w:color="000000"/>
          <w:shd w:val="clear" w:color="auto" w:fill="feffff"/>
          <w:rtl w:val="0"/>
          <w:lang w:val="it-IT"/>
        </w:rPr>
        <w:t>Success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Hinkley Point C Project achieve the future success in order to provide the electricity to the people in the UK due to the project team and organisation use the project management tools such as they have the committed team as well as they provide training to their team to develop their skills in order to work on this project effectively (Daniel and Daniel, 2023). It has clear goals and purpose as well as the project manager use advance technology for the monitoring the progress of the project along with implement change like use of renewable resources to reduce the risk as well as future risk related to the safety, finance, quality, uncertain </w:t>
      </w: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climate events, political issue and other. Along with they try to adopt and use the Tekla software Trimble Connect, design software, 3D modelling and structure analysis in the project in order to cope up with recent trends as well as reduce the negative impact of the COVID 19.</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The Hinkley Point C Project is making the excellent progress during its starting and initial phase. But due to some reason like death of a worker while working on the site, climate change and COVID 19, the cost of the project is rise which increase the financial risk and need of funds to get all resources, material and tools on time in order to complete the project in effective manner as per the planned date or time. It provides various benefits to the development of the sustainable area supply chain, rising local employment as well as advancement of new qualification, educational courses and training facilities which increase the skills of people to develop innovation. Recently they spent </w:t>
      </w: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4.1 billion with the companies for the working and resources (Sta</w:t>
      </w:r>
      <w:r>
        <w:rPr>
          <w:rFonts w:ascii="Times New Roman" w:hAnsi="Times New Roman" w:hint="default"/>
          <w:sz w:val="36"/>
          <w:szCs w:val="36"/>
          <w:u w:color="000000"/>
          <w:shd w:val="clear" w:color="auto" w:fill="feffff"/>
          <w:rtl w:val="0"/>
        </w:rPr>
        <w:t>šá</w:t>
      </w:r>
      <w:r>
        <w:rPr>
          <w:rFonts w:ascii="Times New Roman" w:hAnsi="Times New Roman"/>
          <w:sz w:val="36"/>
          <w:szCs w:val="36"/>
          <w:u w:color="000000"/>
          <w:shd w:val="clear" w:color="auto" w:fill="feffff"/>
          <w:rtl w:val="0"/>
        </w:rPr>
        <w:t>kov</w:t>
      </w:r>
      <w:r>
        <w:rPr>
          <w:rFonts w:ascii="Times New Roman" w:hAnsi="Times New Roman" w:hint="default"/>
          <w:sz w:val="36"/>
          <w:szCs w:val="36"/>
          <w:u w:color="000000"/>
          <w:shd w:val="clear" w:color="auto" w:fill="feffff"/>
          <w:rtl w:val="0"/>
          <w:lang w:val="pt-PT"/>
        </w:rPr>
        <w:t xml:space="preserve">á </w:t>
      </w:r>
      <w:r>
        <w:rPr>
          <w:rFonts w:ascii="Times New Roman" w:hAnsi="Times New Roman"/>
          <w:sz w:val="36"/>
          <w:szCs w:val="36"/>
          <w:u w:color="000000"/>
          <w:shd w:val="clear" w:color="auto" w:fill="feffff"/>
          <w:rtl w:val="0"/>
          <w:lang w:val="nl-NL"/>
        </w:rPr>
        <w:t>and Vl</w:t>
      </w:r>
      <w:r>
        <w:rPr>
          <w:rFonts w:ascii="Times New Roman" w:hAnsi="Times New Roman" w:hint="default"/>
          <w:sz w:val="36"/>
          <w:szCs w:val="36"/>
          <w:u w:color="000000"/>
          <w:shd w:val="clear" w:color="auto" w:fill="feffff"/>
          <w:rtl w:val="0"/>
        </w:rPr>
        <w:t>č</w:t>
      </w:r>
      <w:r>
        <w:rPr>
          <w:rFonts w:ascii="Times New Roman" w:hAnsi="Times New Roman"/>
          <w:sz w:val="36"/>
          <w:szCs w:val="36"/>
          <w:u w:color="000000"/>
          <w:shd w:val="clear" w:color="auto" w:fill="feffff"/>
          <w:rtl w:val="0"/>
          <w:lang w:val="en-US"/>
        </w:rPr>
        <w:t xml:space="preserve">ek, 2022). Along with they provide training to the apprentices of the people with 22000 employments to the people of UK which are now working on this project. Addition to this they invested </w:t>
      </w:r>
      <w:r>
        <w:rPr>
          <w:rFonts w:ascii="Times New Roman" w:hAnsi="Times New Roman" w:hint="default"/>
          <w:sz w:val="36"/>
          <w:szCs w:val="36"/>
          <w:u w:color="000000"/>
          <w:shd w:val="clear" w:color="auto" w:fill="feffff"/>
          <w:rtl w:val="0"/>
        </w:rPr>
        <w:t xml:space="preserve">£ </w:t>
      </w:r>
      <w:r>
        <w:rPr>
          <w:rFonts w:ascii="Times New Roman" w:hAnsi="Times New Roman"/>
          <w:sz w:val="36"/>
          <w:szCs w:val="36"/>
          <w:u w:color="000000"/>
          <w:shd w:val="clear" w:color="auto" w:fill="feffff"/>
          <w:rtl w:val="0"/>
          <w:lang w:val="en-US"/>
        </w:rPr>
        <w:t>24 million into the skills, education and employment of the local people. As they helping suppliers of the UK in order to develop their abilities and capacities to build transferable skills for the workers, high quality nuclear engineering which ae able to take global construction challenges.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hint="default"/>
          <w:b w:val="1"/>
          <w:bCs w:val="1"/>
          <w:sz w:val="36"/>
          <w:szCs w:val="36"/>
          <w:u w:color="000000"/>
          <w:shd w:val="clear" w:color="auto" w:fill="ffffff"/>
          <w:rtl w:val="0"/>
        </w:rPr>
        <w:t> </w:t>
      </w:r>
      <w:r>
        <w:rPr>
          <w:rFonts w:ascii="Times New Roman" w:hAnsi="Times New Roman"/>
          <w:b w:val="1"/>
          <w:bCs w:val="1"/>
          <w:sz w:val="36"/>
          <w:szCs w:val="36"/>
          <w:u w:color="000000"/>
          <w:shd w:val="clear" w:color="auto" w:fill="ffffff"/>
          <w:rtl w:val="0"/>
          <w:lang w:val="en-US"/>
        </w:rPr>
        <w:t>The Lessons that could be learned from this project</w:t>
      </w:r>
      <w:r>
        <w:rPr>
          <w:rFonts w:ascii="Times New Roman" w:hAnsi="Times New Roman" w:hint="default"/>
          <w:b w:val="1"/>
          <w:bCs w:val="1"/>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 xml:space="preserve">It has been learned from The Hinkley Point C Project project that such as how to manage the huge work force, make the effective budget and plan to meet the financial and social needs. The use of the sustainable sources, activities and other in order to contribute the betterment of the society and environment. It allows a person to learn about how to deal with various situation, issues like pandemic, budget and other as well as use the advance technology to meet the project goals. Such as with the use of the renewable resources such as solar, wind energy. It has been seen that Renewables are the cheaper source of electricity generated to develop. In recent times most of the wind and solar farms use the batteries to get the supply of the electricity within 24 hours (Webbe-Wood and Nuttall, 2023). It has been determined nuclear can rend backup for all the other less carbon energy sources and plant in future with less need of fossil fuels. During the process of this project, it has been learned that how to contribute in the development of the economy, employment, betterment of the society for the overall growth of the country. </w:t>
      </w:r>
      <w:r>
        <w:rPr>
          <w:rFonts w:ascii="Times New Roman" w:hAnsi="Times New Roman" w:hint="default"/>
          <w:sz w:val="36"/>
          <w:szCs w:val="36"/>
          <w:u w:color="000000"/>
          <w:shd w:val="clear" w:color="auto" w:fill="fe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00"/>
          <w:shd w:val="clear" w:color="auto" w:fill="ffffff"/>
          <w:rtl w:val="0"/>
        </w:rPr>
      </w:pPr>
      <w:r>
        <w:rPr>
          <w:rFonts w:ascii="Times New Roman" w:hAnsi="Times New Roman"/>
          <w:b w:val="1"/>
          <w:bCs w:val="1"/>
          <w:sz w:val="42"/>
          <w:szCs w:val="42"/>
          <w:u w:color="000000"/>
          <w:shd w:val="clear" w:color="auto" w:fill="ffffff"/>
          <w:rtl w:val="0"/>
          <w:lang w:val="de-DE"/>
        </w:rPr>
        <w:t xml:space="preserve">RECOMMENDATION AND CONCLUSION </w:t>
      </w:r>
      <w:r>
        <w:rPr>
          <w:rFonts w:ascii="Times New Roman" w:hAnsi="Times New Roman" w:hint="default"/>
          <w:b w:val="0"/>
          <w:bCs w:val="0"/>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fffff"/>
          <w:rtl w:val="0"/>
          <w:lang w:val="en-US"/>
        </w:rPr>
        <w:t xml:space="preserve">From the above presented information it has been recommended that, in order to reduce the negative impact of this project like it has adverse impact on the water bodies and species due to large amount of the water waste discharge. </w:t>
      </w:r>
      <w:r>
        <w:rPr>
          <w:rFonts w:ascii="Times New Roman" w:hAnsi="Times New Roman" w:hint="default"/>
          <w:sz w:val="36"/>
          <w:szCs w:val="36"/>
          <w:u w:color="000000"/>
          <w:shd w:val="clear" w:color="auto" w:fill="ffffff"/>
          <w:rtl w:val="0"/>
        </w:rPr>
        <w:t> </w:t>
      </w:r>
      <w:r>
        <w:rPr>
          <w:rFonts w:ascii="Times New Roman" w:hAnsi="Times New Roman"/>
          <w:sz w:val="36"/>
          <w:szCs w:val="36"/>
          <w:u w:color="000000"/>
          <w:shd w:val="clear" w:color="auto" w:fill="ffffff"/>
          <w:rtl w:val="0"/>
          <w:lang w:val="en-US"/>
        </w:rPr>
        <w:t xml:space="preserve">It has been recommended to them that they can use the technology for the water waste treatment, have effective drainage system and many more.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 xml:space="preserve">Team of the Hinkley Point C Project can also make effective partnership with the recruitment agencies to reduce labour shortage, hire more skilled and qualified young talent across the world to meet the need of human resource in order to complete the project on time. They can also use various safety measures for the workers for their protection and safety while they are working the site. Along with in order to meet the funds need they can also collaborate with various investors and </w:t>
      </w:r>
      <w:r>
        <w:rPr>
          <w:rFonts w:ascii="Times New Roman" w:hAnsi="Times New Roman" w:hint="default"/>
          <w:sz w:val="36"/>
          <w:szCs w:val="36"/>
          <w:u w:color="000000"/>
          <w:shd w:val="clear" w:color="auto" w:fill="ffffff"/>
          <w:rtl w:val="0"/>
        </w:rPr>
        <w:t xml:space="preserve">  </w:t>
      </w:r>
      <w:r>
        <w:rPr>
          <w:rFonts w:ascii="Times New Roman" w:hAnsi="Times New Roman"/>
          <w:sz w:val="36"/>
          <w:szCs w:val="36"/>
          <w:u w:color="000000"/>
          <w:shd w:val="clear" w:color="auto" w:fill="ffffff"/>
          <w:rtl w:val="0"/>
          <w:lang w:val="en-US"/>
        </w:rPr>
        <w:t>attract foreign direct investment for fats working and getting all the resources on time.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fffff"/>
          <w:rtl w:val="0"/>
        </w:rPr>
      </w:pPr>
      <w:r>
        <w:rPr>
          <w:rFonts w:ascii="Times New Roman" w:hAnsi="Times New Roman"/>
          <w:sz w:val="36"/>
          <w:szCs w:val="36"/>
          <w:u w:color="000000"/>
          <w:shd w:val="clear" w:color="auto" w:fill="feffff"/>
          <w:rtl w:val="0"/>
          <w:lang w:val="en-US"/>
        </w:rPr>
        <w:t>From the above presented information, it has been concluded that The Hinkley Point C Project is still underworking as well as due to some issues and uncertain events like COVID 19 the work and completion of its are delayed and shift ahead. The plan of the project is developed in order to bring the sustainability in the production of the electricity to reduce the negative impact of the carbon emission on the environment as well as generate huge quantity of the power in order to supply electricity to the houses and other sector for day to day working. If the working on this project continue as previous and its early stage leads to increase the chances of becoming most successful project of the country.</w:t>
      </w:r>
    </w:p>
    <w:p>
      <w:pPr>
        <w:pStyle w:val="Default"/>
        <w:bidi w:val="0"/>
        <w:spacing w:before="0" w:line="240" w:lineRule="auto"/>
        <w:ind w:left="0" w:right="0" w:firstLine="0"/>
        <w:jc w:val="both"/>
        <w:rPr>
          <w:rFonts w:ascii="Times New Roman" w:cs="Times New Roman" w:hAnsi="Times New Roman" w:eastAsia="Times New Roman"/>
          <w:sz w:val="36"/>
          <w:szCs w:val="36"/>
          <w:u w:color="00007f"/>
          <w:shd w:val="clear" w:color="auto" w:fill="ffffff"/>
          <w:rtl w:val="0"/>
        </w:rPr>
      </w:pPr>
      <w:r>
        <w:rPr>
          <w:rFonts w:ascii="Times New Roman" w:hAnsi="Times New Roman" w:hint="default"/>
          <w:sz w:val="36"/>
          <w:szCs w:val="36"/>
          <w:u w:color="00007f"/>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7f"/>
          <w:shd w:val="clear" w:color="auto" w:fill="ffffff"/>
          <w:rtl w:val="0"/>
        </w:rPr>
      </w:pPr>
      <w:r>
        <w:rPr>
          <w:rFonts w:ascii="Times New Roman" w:hAnsi="Times New Roman" w:hint="default"/>
          <w:sz w:val="36"/>
          <w:szCs w:val="36"/>
          <w:u w:color="00007f"/>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7f"/>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7f"/>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7f"/>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fffff"/>
          <w:rtl w:val="0"/>
        </w:rPr>
      </w:pPr>
      <w:r>
        <w:rPr>
          <w:rFonts w:ascii="Times New Roman" w:hAnsi="Times New Roman"/>
          <w:sz w:val="36"/>
          <w:szCs w:val="36"/>
          <w:u w:val="single" w:color="000000"/>
          <w:shd w:val="clear" w:color="auto" w:fill="ffffff"/>
          <w:rtl w:val="0"/>
          <w:lang w:val="en-US"/>
        </w:rPr>
        <w:t xml:space="preserve">Books and journals </w:t>
      </w:r>
      <w:r>
        <w:rPr>
          <w:rFonts w:ascii="Times New Roman" w:hAnsi="Times New Roman" w:hint="default"/>
          <w:sz w:val="36"/>
          <w:szCs w:val="36"/>
          <w:u w:val="none" w:color="000000"/>
          <w:shd w:val="clear" w:color="auto" w:fill="ffffff"/>
          <w:rtl w:val="0"/>
        </w:rPr>
        <w:t> </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Becker, P., 2019. Hinkley Point C, Flamanville, Olkiluoto. The rescue attempts for nuclear power.</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de-DE"/>
        </w:rPr>
        <w:t>Zeitschrift fuer Neues Energierecht</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23</w:t>
      </w:r>
      <w:r>
        <w:rPr>
          <w:rFonts w:ascii="Times New Roman" w:hAnsi="Times New Roman"/>
          <w:sz w:val="36"/>
          <w:szCs w:val="36"/>
          <w:u w:color="000000"/>
          <w:shd w:val="clear" w:color="auto" w:fill="feffff"/>
          <w:rtl w:val="0"/>
        </w:rPr>
        <w:t>(1), pp.15-16.</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Daniel, P.A. and Daniel, E., 2023. 14. Multi-level project organizing: a complex adaptive systems perspective.</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Research Handbook on Complex Project Organizing</w:t>
      </w:r>
      <w:r>
        <w:rPr>
          <w:rFonts w:ascii="Times New Roman" w:hAnsi="Times New Roman"/>
          <w:sz w:val="36"/>
          <w:szCs w:val="36"/>
          <w:u w:color="000000"/>
          <w:shd w:val="clear" w:color="auto" w:fill="feffff"/>
          <w:rtl w:val="0"/>
        </w:rPr>
        <w:t>, p.138.</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Haine, A., 2022. Low carbon technology cost evolutions-is small beautiful.</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Hancher, L., 2019. State Aid to the Nuclear Power Sector: The General Court</w:t>
      </w:r>
      <w:r>
        <w:rPr>
          <w:rFonts w:ascii="Times New Roman" w:hAnsi="Times New Roman" w:hint="default"/>
          <w:sz w:val="36"/>
          <w:szCs w:val="36"/>
          <w:u w:color="000000"/>
          <w:shd w:val="clear" w:color="auto" w:fill="feffff"/>
          <w:rtl w:val="1"/>
        </w:rPr>
        <w:t>’</w:t>
      </w:r>
      <w:r>
        <w:rPr>
          <w:rFonts w:ascii="Times New Roman" w:hAnsi="Times New Roman"/>
          <w:sz w:val="36"/>
          <w:szCs w:val="36"/>
          <w:u w:color="000000"/>
          <w:shd w:val="clear" w:color="auto" w:fill="feffff"/>
          <w:rtl w:val="0"/>
          <w:lang w:val="en-US"/>
        </w:rPr>
        <w:t>s Ruling on the UK Reactor at Hinkley Point C.</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Oil, Gas &amp; Energy Law</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17</w:t>
      </w:r>
      <w:r>
        <w:rPr>
          <w:rFonts w:ascii="Times New Roman" w:hAnsi="Times New Roman"/>
          <w:sz w:val="36"/>
          <w:szCs w:val="36"/>
          <w:u w:color="000000"/>
          <w:shd w:val="clear" w:color="auto" w:fill="feffff"/>
          <w:rtl w:val="0"/>
        </w:rPr>
        <w:t>(2).</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Kingston, S., 2021. State Aid and the European Green Deal: The Implications of Case C-594/18 P Austria v Commission (Hinkley Point C).</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Forthcoming, European Law Review (2021), UCD Working Papers in Law, Criminology &amp; Socio-Legal Studies Research Paper</w:t>
      </w:r>
      <w:r>
        <w:rPr>
          <w:rFonts w:ascii="Times New Roman" w:hAnsi="Times New Roman"/>
          <w:sz w:val="36"/>
          <w:szCs w:val="36"/>
          <w:u w:color="000000"/>
          <w:shd w:val="clear" w:color="auto" w:fill="feffff"/>
          <w:rtl w:val="0"/>
        </w:rPr>
        <w:t>, (6).</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Nicolaides, P., 2021. Shedding Light into the'Black Box'of State Aid: The Impact of Hinkley Point C on the Assessment of the Compatibility of State Aid.</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Eur. St. Aid LQ</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20</w:t>
      </w:r>
      <w:r>
        <w:rPr>
          <w:rFonts w:ascii="Times New Roman" w:hAnsi="Times New Roman"/>
          <w:sz w:val="36"/>
          <w:szCs w:val="36"/>
          <w:u w:color="000000"/>
          <w:shd w:val="clear" w:color="auto" w:fill="feffff"/>
          <w:rtl w:val="0"/>
        </w:rPr>
        <w:t>, p.4.</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Oxford Analytica, 2021. Reforming France</w:t>
      </w:r>
      <w:r>
        <w:rPr>
          <w:rFonts w:ascii="Times New Roman" w:hAnsi="Times New Roman" w:hint="default"/>
          <w:sz w:val="36"/>
          <w:szCs w:val="36"/>
          <w:u w:color="000000"/>
          <w:shd w:val="clear" w:color="auto" w:fill="feffff"/>
          <w:rtl w:val="1"/>
        </w:rPr>
        <w:t>’</w:t>
      </w:r>
      <w:r>
        <w:rPr>
          <w:rFonts w:ascii="Times New Roman" w:hAnsi="Times New Roman"/>
          <w:sz w:val="36"/>
          <w:szCs w:val="36"/>
          <w:u w:color="000000"/>
          <w:shd w:val="clear" w:color="auto" w:fill="feffff"/>
          <w:rtl w:val="0"/>
          <w:lang w:val="en-US"/>
        </w:rPr>
        <w:t>s EdF will be challenging.</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nl-NL"/>
        </w:rPr>
        <w:t>Emerald Expert Briefings</w:t>
      </w:r>
      <w:r>
        <w:rPr>
          <w:rFonts w:ascii="Times New Roman" w:hAnsi="Times New Roman"/>
          <w:sz w:val="36"/>
          <w:szCs w:val="36"/>
          <w:u w:color="000000"/>
          <w:shd w:val="clear" w:color="auto" w:fill="feffff"/>
          <w:rtl w:val="0"/>
        </w:rPr>
        <w:t>, (oxan-db).</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Parkinson, D., Kukla, K. and Clear, S., 2021. Designing Resilience: Seismic Analysis and Civil Design of Hinkley Point C Offshore Heat Sink.</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Journal of Nuclear Engineering and Radiation Science</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7</w:t>
      </w:r>
      <w:r>
        <w:rPr>
          <w:rFonts w:ascii="Times New Roman" w:hAnsi="Times New Roman"/>
          <w:sz w:val="36"/>
          <w:szCs w:val="36"/>
          <w:u w:color="000000"/>
          <w:shd w:val="clear" w:color="auto" w:fill="feffff"/>
          <w:rtl w:val="0"/>
        </w:rPr>
        <w:t>(4).</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Pieterse, B., and et. al., 2022. Examining critical project management skills for successful delivery of major maintenance projects: Insights from the United Kingdom energy sector.</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Engineering, Construction and Architectural Management</w:t>
      </w:r>
      <w:r>
        <w:rPr>
          <w:rFonts w:ascii="Times New Roman" w:hAnsi="Times New Roman"/>
          <w:sz w:val="36"/>
          <w:szCs w:val="36"/>
          <w:u w:color="000000"/>
          <w:shd w:val="clear" w:color="auto" w:fill="feffff"/>
          <w:rtl w:val="0"/>
          <w:lang w:val="en-US"/>
        </w:rPr>
        <w:t>, (ahead-of-print).</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Sikora, A., 2020. Applicability of the EU State Aid and Environmental Rules in the Nuclear Energy Sector. European State Aid Law Quarterly, 19(4), pp.515-520.</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rPr>
        <w:t>Sta</w:t>
      </w:r>
      <w:r>
        <w:rPr>
          <w:rFonts w:ascii="Times New Roman" w:hAnsi="Times New Roman" w:hint="default"/>
          <w:sz w:val="36"/>
          <w:szCs w:val="36"/>
          <w:u w:color="000000"/>
          <w:shd w:val="clear" w:color="auto" w:fill="feffff"/>
          <w:rtl w:val="0"/>
        </w:rPr>
        <w:t>šá</w:t>
      </w:r>
      <w:r>
        <w:rPr>
          <w:rFonts w:ascii="Times New Roman" w:hAnsi="Times New Roman"/>
          <w:sz w:val="36"/>
          <w:szCs w:val="36"/>
          <w:u w:color="000000"/>
          <w:shd w:val="clear" w:color="auto" w:fill="feffff"/>
          <w:rtl w:val="0"/>
        </w:rPr>
        <w:t>kov</w:t>
      </w:r>
      <w:r>
        <w:rPr>
          <w:rFonts w:ascii="Times New Roman" w:hAnsi="Times New Roman" w:hint="default"/>
          <w:sz w:val="36"/>
          <w:szCs w:val="36"/>
          <w:u w:color="000000"/>
          <w:shd w:val="clear" w:color="auto" w:fill="feffff"/>
          <w:rtl w:val="0"/>
        </w:rPr>
        <w:t>á</w:t>
      </w:r>
      <w:r>
        <w:rPr>
          <w:rFonts w:ascii="Times New Roman" w:hAnsi="Times New Roman"/>
          <w:sz w:val="36"/>
          <w:szCs w:val="36"/>
          <w:u w:color="000000"/>
          <w:shd w:val="clear" w:color="auto" w:fill="feffff"/>
          <w:rtl w:val="0"/>
          <w:lang w:val="en-US"/>
        </w:rPr>
        <w:t>, T. and Vl</w:t>
      </w:r>
      <w:r>
        <w:rPr>
          <w:rFonts w:ascii="Times New Roman" w:hAnsi="Times New Roman" w:hint="default"/>
          <w:sz w:val="36"/>
          <w:szCs w:val="36"/>
          <w:u w:color="000000"/>
          <w:shd w:val="clear" w:color="auto" w:fill="feffff"/>
          <w:rtl w:val="0"/>
        </w:rPr>
        <w:t>č</w:t>
      </w:r>
      <w:r>
        <w:rPr>
          <w:rFonts w:ascii="Times New Roman" w:hAnsi="Times New Roman"/>
          <w:sz w:val="36"/>
          <w:szCs w:val="36"/>
          <w:u w:color="000000"/>
          <w:shd w:val="clear" w:color="auto" w:fill="feffff"/>
          <w:rtl w:val="0"/>
          <w:lang w:val="en-US"/>
        </w:rPr>
        <w:t>ek, T., 2022. The multiple</w:t>
      </w:r>
      <w:r>
        <w:rPr>
          <w:rFonts w:ascii="Times New Roman" w:hAnsi="Times New Roman" w:hint="default"/>
          <w:sz w:val="36"/>
          <w:szCs w:val="36"/>
          <w:u w:color="000000"/>
          <w:shd w:val="clear" w:color="auto" w:fill="feffff"/>
          <w:rtl w:val="0"/>
        </w:rPr>
        <w:t>‐</w:t>
      </w:r>
      <w:r>
        <w:rPr>
          <w:rFonts w:ascii="Times New Roman" w:hAnsi="Times New Roman"/>
          <w:sz w:val="36"/>
          <w:szCs w:val="36"/>
          <w:u w:color="000000"/>
          <w:shd w:val="clear" w:color="auto" w:fill="feffff"/>
          <w:rtl w:val="0"/>
          <w:lang w:val="en-US"/>
        </w:rPr>
        <w:t>criteria decision analysis of the financial and business models for the construction of new nuclear unit in the Czech Republic.</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Journal of Multi</w:t>
      </w:r>
      <w:r>
        <w:rPr>
          <w:rFonts w:ascii="Times New Roman" w:hAnsi="Times New Roman" w:hint="default"/>
          <w:i w:val="1"/>
          <w:iCs w:val="1"/>
          <w:sz w:val="36"/>
          <w:szCs w:val="36"/>
          <w:u w:color="000000"/>
          <w:shd w:val="clear" w:color="auto" w:fill="feffff"/>
          <w:rtl w:val="0"/>
        </w:rPr>
        <w:t>‐</w:t>
      </w:r>
      <w:r>
        <w:rPr>
          <w:rFonts w:ascii="Times New Roman" w:hAnsi="Times New Roman"/>
          <w:i w:val="1"/>
          <w:iCs w:val="1"/>
          <w:sz w:val="36"/>
          <w:szCs w:val="36"/>
          <w:u w:color="000000"/>
          <w:shd w:val="clear" w:color="auto" w:fill="feffff"/>
          <w:rtl w:val="0"/>
          <w:lang w:val="en-US"/>
        </w:rPr>
        <w:t>Criteria Decision Analysis</w:t>
      </w:r>
      <w:r>
        <w:rPr>
          <w:rFonts w:ascii="Times New Roman" w:hAnsi="Times New Roman"/>
          <w:sz w:val="36"/>
          <w:szCs w:val="36"/>
          <w:u w:color="000000"/>
          <w:shd w:val="clear" w:color="auto" w:fill="feffff"/>
          <w:rtl w:val="0"/>
        </w:rPr>
        <w:t>,</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rPr>
        <w:t>29</w:t>
      </w:r>
      <w:r>
        <w:rPr>
          <w:rFonts w:ascii="Times New Roman" w:hAnsi="Times New Roman"/>
          <w:sz w:val="36"/>
          <w:szCs w:val="36"/>
          <w:u w:color="000000"/>
          <w:shd w:val="clear" w:color="auto" w:fill="feffff"/>
          <w:rtl w:val="0"/>
        </w:rPr>
        <w:t>(3-4), pp.230-243.</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effff"/>
          <w:rtl w:val="0"/>
        </w:rPr>
      </w:pPr>
      <w:r>
        <w:rPr>
          <w:rFonts w:ascii="Times New Roman" w:hAnsi="Times New Roman"/>
          <w:sz w:val="36"/>
          <w:szCs w:val="36"/>
          <w:u w:color="000000"/>
          <w:shd w:val="clear" w:color="auto" w:fill="feffff"/>
          <w:rtl w:val="0"/>
          <w:lang w:val="en-US"/>
        </w:rPr>
        <w:t>Webbe-Wood, D. and Nuttall, W.J., 2023. Calculations of net present value for a small modular fusion power plant under a range of scenarios.</w:t>
      </w:r>
      <w:r>
        <w:rPr>
          <w:rFonts w:ascii="Times New Roman" w:hAnsi="Times New Roman" w:hint="default"/>
          <w:sz w:val="36"/>
          <w:szCs w:val="36"/>
          <w:u w:color="000000"/>
          <w:shd w:val="clear" w:color="auto" w:fill="feffff"/>
          <w:rtl w:val="0"/>
        </w:rPr>
        <w:t> </w:t>
      </w:r>
      <w:r>
        <w:rPr>
          <w:rFonts w:ascii="Times New Roman" w:hAnsi="Times New Roman"/>
          <w:i w:val="1"/>
          <w:iCs w:val="1"/>
          <w:sz w:val="36"/>
          <w:szCs w:val="36"/>
          <w:u w:color="000000"/>
          <w:shd w:val="clear" w:color="auto" w:fill="feffff"/>
          <w:rtl w:val="0"/>
          <w:lang w:val="en-US"/>
        </w:rPr>
        <w:t>Proceedings of the Institution of Civil Engineers-Energy</w:t>
      </w:r>
      <w:r>
        <w:rPr>
          <w:rFonts w:ascii="Times New Roman" w:hAnsi="Times New Roman"/>
          <w:sz w:val="36"/>
          <w:szCs w:val="36"/>
          <w:u w:color="000000"/>
          <w:shd w:val="clear" w:color="auto" w:fill="feffff"/>
          <w:rtl w:val="0"/>
        </w:rPr>
        <w:t>, pp.1-24.</w:t>
      </w:r>
    </w:p>
    <w:p>
      <w:pPr>
        <w:pStyle w:val="Default"/>
        <w:bidi w:val="0"/>
        <w:spacing w:before="0" w:line="240" w:lineRule="auto"/>
        <w:ind w:left="720" w:right="0" w:hanging="720"/>
        <w:jc w:val="both"/>
        <w:rPr>
          <w:rFonts w:ascii="Times New Roman" w:cs="Times New Roman" w:hAnsi="Times New Roman" w:eastAsia="Times New Roman"/>
          <w:sz w:val="36"/>
          <w:szCs w:val="36"/>
          <w:u w:color="000000"/>
          <w:shd w:val="clear" w:color="auto" w:fill="ffffff"/>
          <w:rtl w:val="0"/>
        </w:rPr>
      </w:pPr>
      <w:r>
        <w:rPr>
          <w:rFonts w:ascii="Times New Roman" w:hAnsi="Times New Roman" w:hint="default"/>
          <w:sz w:val="36"/>
          <w:szCs w:val="36"/>
          <w:u w:color="000000"/>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val="none" w:color="000000"/>
          <w:shd w:val="clear" w:color="auto" w:fill="ffffff"/>
          <w:rtl w:val="0"/>
        </w:rPr>
      </w:pPr>
      <w:r>
        <w:rPr>
          <w:rFonts w:ascii="Times New Roman" w:hAnsi="Times New Roman"/>
          <w:sz w:val="36"/>
          <w:szCs w:val="36"/>
          <w:u w:val="single" w:color="000000"/>
          <w:shd w:val="clear" w:color="auto" w:fill="ffffff"/>
          <w:rtl w:val="0"/>
          <w:lang w:val="pt-PT"/>
        </w:rPr>
        <w:t>Online</w:t>
      </w:r>
    </w:p>
    <w:p>
      <w:pPr>
        <w:pStyle w:val="Default"/>
        <w:bidi w:val="0"/>
        <w:spacing w:before="0" w:line="240" w:lineRule="auto"/>
        <w:ind w:left="0" w:right="0" w:firstLine="0"/>
        <w:jc w:val="both"/>
        <w:rPr>
          <w:rStyle w:val="None"/>
          <w:rFonts w:ascii="Times New Roman" w:cs="Times New Roman" w:hAnsi="Times New Roman" w:eastAsia="Times New Roman"/>
          <w:outline w:val="0"/>
          <w:color w:val="000000"/>
          <w:sz w:val="36"/>
          <w:szCs w:val="36"/>
          <w:u w:val="none" w:color="000000"/>
          <w:shd w:val="clear" w:color="auto" w:fill="ffffff"/>
          <w:rtl w:val="0"/>
          <w14:textFill>
            <w14:solidFill>
              <w14:srgbClr w14:val="000000"/>
            </w14:solidFill>
          </w14:textFill>
        </w:rPr>
      </w:pPr>
      <w:r>
        <w:rPr>
          <w:rFonts w:ascii="Times New Roman" w:hAnsi="Times New Roman"/>
          <w:outline w:val="0"/>
          <w:color w:val="000000"/>
          <w:sz w:val="36"/>
          <w:szCs w:val="36"/>
          <w:u w:val="none" w:color="000000"/>
          <w:shd w:val="clear" w:color="auto" w:fill="ffffff"/>
          <w:rtl w:val="0"/>
          <w:lang w:val="en-US"/>
          <w14:textFill>
            <w14:solidFill>
              <w14:srgbClr w14:val="000000"/>
            </w14:solidFill>
          </w14:textFill>
        </w:rPr>
        <w:t>Hinkley Point C Nuclear Power Station Set to Become UK's Largest Nuclear Power Project, 2022. [Online]. Available through&lt;</w:t>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begin" w:fldLock="0"/>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instrText xml:space="preserve"> HYPERLINK "https://www.blackridgeresearch.com/project-profiles/hinkley-point-c-nuclear-power-station-the-largest-nuclear-project-in-united-kingdom"</w:instrText>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separate" w:fldLock="0"/>
      </w:r>
      <w:r>
        <w:rPr>
          <w:rStyle w:val="Hyperlink.0"/>
          <w:rFonts w:ascii="Times New Roman" w:hAnsi="Times New Roman"/>
          <w:outline w:val="0"/>
          <w:color w:val="00007f"/>
          <w:sz w:val="36"/>
          <w:szCs w:val="36"/>
          <w:u w:val="single" w:color="00007f"/>
          <w:rtl w:val="0"/>
          <w:lang w:val="en-US"/>
          <w14:textFill>
            <w14:solidFill>
              <w14:srgbClr w14:val="000080"/>
            </w14:solidFill>
          </w14:textFill>
        </w:rPr>
        <w:t>https://www.blackridgeresearch.com/project-profiles/hinkley-point-c-nuclear-power-station-the-largest-nuclear-project-in-united-kingdom</w:t>
      </w:r>
      <w:r>
        <w:rPr>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end" w:fldLock="0"/>
      </w:r>
      <w:r>
        <w:rPr>
          <w:rStyle w:val="None"/>
          <w:rFonts w:ascii="Times New Roman" w:hAnsi="Times New Roman"/>
          <w:outline w:val="0"/>
          <w:color w:val="000000"/>
          <w:sz w:val="36"/>
          <w:szCs w:val="36"/>
          <w:u w:val="none" w:color="000000"/>
          <w:shd w:val="clear" w:color="auto" w:fill="ffffff"/>
          <w:rtl w:val="0"/>
          <w14:textFill>
            <w14:solidFill>
              <w14:srgbClr w14:val="000000"/>
            </w14:solidFill>
          </w14:textFill>
        </w:rPr>
        <w:t>&gt;</w:t>
      </w:r>
    </w:p>
    <w:p>
      <w:pPr>
        <w:pStyle w:val="Default"/>
        <w:bidi w:val="0"/>
        <w:spacing w:before="0" w:line="240" w:lineRule="auto"/>
        <w:ind w:left="0" w:right="0" w:firstLine="0"/>
        <w:jc w:val="both"/>
        <w:rPr>
          <w:rtl w:val="0"/>
        </w:rPr>
      </w:pPr>
      <w:r>
        <w:rPr>
          <w:rStyle w:val="None"/>
          <w:rFonts w:ascii="Times New Roman" w:hAnsi="Times New Roman"/>
          <w:outline w:val="0"/>
          <w:color w:val="000000"/>
          <w:sz w:val="36"/>
          <w:szCs w:val="36"/>
          <w:u w:val="none" w:color="000000"/>
          <w:shd w:val="clear" w:color="auto" w:fill="ffffff"/>
          <w:rtl w:val="0"/>
          <w:lang w:val="en-US"/>
          <w14:textFill>
            <w14:solidFill>
              <w14:srgbClr w14:val="000000"/>
            </w14:solidFill>
          </w14:textFill>
        </w:rPr>
        <w:t>Hopes and costs are high for UK's nuclear energy future, 2022. [Online]. Available through</w:t>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begin" w:fldLock="0"/>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instrText xml:space="preserve"> HYPERLINK "https://apnews.com/article/science-europe-business-england-climate-and-environment-20a7cc4fb913da55862e9cf34e457f94"</w:instrText>
      </w:r>
      <w:r>
        <w:rPr>
          <w:rStyle w:val="Hyperlink.0"/>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separate" w:fldLock="0"/>
      </w:r>
      <w:r>
        <w:rPr>
          <w:rStyle w:val="Hyperlink.0"/>
          <w:rFonts w:ascii="Times New Roman" w:hAnsi="Times New Roman"/>
          <w:outline w:val="0"/>
          <w:color w:val="00007f"/>
          <w:sz w:val="36"/>
          <w:szCs w:val="36"/>
          <w:u w:val="single" w:color="00007f"/>
          <w:rtl w:val="0"/>
          <w:lang w:val="en-US"/>
          <w14:textFill>
            <w14:solidFill>
              <w14:srgbClr w14:val="000080"/>
            </w14:solidFill>
          </w14:textFill>
        </w:rPr>
        <w:t>https://apnews.com/article/science-europe-business-england-climate-and-environment-20a7cc4fb913da55862e9cf34e457f94</w:t>
      </w:r>
      <w:r>
        <w:rPr>
          <w:rFonts w:ascii="Times New Roman" w:cs="Times New Roman" w:hAnsi="Times New Roman" w:eastAsia="Times New Roman"/>
          <w:outline w:val="0"/>
          <w:color w:val="00007f"/>
          <w:sz w:val="36"/>
          <w:szCs w:val="36"/>
          <w:u w:val="single" w:color="00007f"/>
          <w:rtl w:val="0"/>
          <w14:textFill>
            <w14:solidFill>
              <w14:srgbClr w14:val="000080"/>
            </w14:solidFill>
          </w14:textFill>
        </w:rPr>
        <w:fldChar w:fldCharType="end" w:fldLock="0"/>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