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7F9BB" w14:textId="77777777" w:rsidR="00D84723" w:rsidRDefault="00D84723" w:rsidP="00D84723">
      <w:pPr>
        <w:jc w:val="center"/>
        <w:rPr>
          <w:rFonts w:ascii="Arial" w:hAnsi="Arial" w:cs="Arial"/>
          <w:b/>
          <w:bCs/>
          <w:color w:val="000000"/>
          <w:kern w:val="0"/>
          <w:sz w:val="21"/>
          <w:szCs w:val="21"/>
        </w:rPr>
      </w:pPr>
    </w:p>
    <w:p w14:paraId="21B0BD26" w14:textId="77777777" w:rsidR="00D84723" w:rsidRDefault="00D84723" w:rsidP="00D84723">
      <w:pPr>
        <w:jc w:val="center"/>
        <w:rPr>
          <w:rFonts w:ascii="Arial" w:hAnsi="Arial" w:cs="Arial"/>
          <w:b/>
          <w:bCs/>
          <w:color w:val="000000"/>
          <w:kern w:val="0"/>
          <w:sz w:val="21"/>
          <w:szCs w:val="21"/>
        </w:rPr>
      </w:pPr>
    </w:p>
    <w:p w14:paraId="488E6FB9" w14:textId="77777777" w:rsidR="00D84723" w:rsidRDefault="00D84723" w:rsidP="00D84723">
      <w:pPr>
        <w:jc w:val="center"/>
        <w:rPr>
          <w:rFonts w:ascii="Arial" w:hAnsi="Arial" w:cs="Arial"/>
          <w:b/>
          <w:bCs/>
          <w:color w:val="000000"/>
          <w:kern w:val="0"/>
          <w:sz w:val="21"/>
          <w:szCs w:val="21"/>
        </w:rPr>
      </w:pPr>
    </w:p>
    <w:p w14:paraId="70D8FB58" w14:textId="77777777" w:rsidR="00D84723" w:rsidRDefault="00D84723" w:rsidP="00D84723">
      <w:pPr>
        <w:jc w:val="center"/>
        <w:rPr>
          <w:rFonts w:ascii="Arial" w:hAnsi="Arial" w:cs="Arial"/>
          <w:b/>
          <w:bCs/>
          <w:color w:val="000000"/>
          <w:kern w:val="0"/>
          <w:sz w:val="21"/>
          <w:szCs w:val="21"/>
        </w:rPr>
      </w:pPr>
    </w:p>
    <w:p w14:paraId="682383FD" w14:textId="77777777" w:rsidR="00D84723" w:rsidRDefault="00D84723" w:rsidP="00D84723">
      <w:pPr>
        <w:jc w:val="center"/>
        <w:rPr>
          <w:rFonts w:ascii="Arial" w:hAnsi="Arial" w:cs="Arial"/>
          <w:b/>
          <w:bCs/>
          <w:color w:val="000000"/>
          <w:kern w:val="0"/>
          <w:sz w:val="21"/>
          <w:szCs w:val="21"/>
        </w:rPr>
      </w:pPr>
    </w:p>
    <w:p w14:paraId="413A4080" w14:textId="4F2F6431"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PROGRAMME: BA International Hotel Management</w:t>
      </w:r>
    </w:p>
    <w:p w14:paraId="78479F87" w14:textId="7CCF8BFC" w:rsidR="006F7C0D"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Contemporary Themes in the Hotel and Hospitality Sector.</w:t>
      </w:r>
    </w:p>
    <w:p w14:paraId="5A3713C7" w14:textId="6276A61D"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MODULE CODE: BMIH6001</w:t>
      </w:r>
    </w:p>
    <w:p w14:paraId="2310E6AB" w14:textId="3490F99B"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Student ID:</w:t>
      </w:r>
      <w:r w:rsidR="00382E1D">
        <w:rPr>
          <w:rFonts w:ascii="Arial" w:hAnsi="Arial" w:cs="Arial"/>
          <w:b/>
          <w:bCs/>
          <w:color w:val="000000"/>
          <w:kern w:val="0"/>
          <w:sz w:val="21"/>
          <w:szCs w:val="21"/>
        </w:rPr>
        <w:t xml:space="preserve"> </w:t>
      </w:r>
      <w:r w:rsidR="00382E1D" w:rsidRPr="00382E1D">
        <w:rPr>
          <w:rFonts w:ascii="Arial" w:hAnsi="Arial" w:cs="Arial"/>
          <w:b/>
          <w:bCs/>
          <w:color w:val="000000"/>
          <w:kern w:val="0"/>
          <w:sz w:val="21"/>
          <w:szCs w:val="21"/>
        </w:rPr>
        <w:t>2120009</w:t>
      </w:r>
    </w:p>
    <w:p w14:paraId="53D26E14" w14:textId="5E7733BC"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 xml:space="preserve">Words Count: 2500 </w:t>
      </w:r>
      <w:proofErr w:type="gramStart"/>
      <w:r>
        <w:rPr>
          <w:rFonts w:ascii="Arial" w:hAnsi="Arial" w:cs="Arial"/>
          <w:b/>
          <w:bCs/>
          <w:color w:val="000000"/>
          <w:kern w:val="0"/>
          <w:sz w:val="21"/>
          <w:szCs w:val="21"/>
        </w:rPr>
        <w:t>words</w:t>
      </w:r>
      <w:proofErr w:type="gramEnd"/>
    </w:p>
    <w:p w14:paraId="42B1750C" w14:textId="68944EE4" w:rsidR="00D84723" w:rsidRDefault="00382E1D" w:rsidP="00D84723">
      <w:pPr>
        <w:jc w:val="center"/>
        <w:rPr>
          <w:rFonts w:ascii="Arial" w:hAnsi="Arial" w:cs="Arial"/>
          <w:b/>
          <w:bCs/>
          <w:color w:val="000000"/>
          <w:kern w:val="0"/>
          <w:sz w:val="21"/>
          <w:szCs w:val="21"/>
        </w:rPr>
      </w:pPr>
      <w:r w:rsidRPr="00382E1D">
        <w:rPr>
          <w:rFonts w:ascii="Arial" w:hAnsi="Arial" w:cs="Arial"/>
          <w:b/>
          <w:bCs/>
          <w:color w:val="000000"/>
          <w:kern w:val="0"/>
          <w:sz w:val="21"/>
          <w:szCs w:val="21"/>
        </w:rPr>
        <w:t>Natalie Brailsford</w:t>
      </w:r>
    </w:p>
    <w:p w14:paraId="44C6E378" w14:textId="77777777" w:rsidR="00D84723" w:rsidRDefault="00D84723" w:rsidP="00D84723">
      <w:pPr>
        <w:jc w:val="center"/>
        <w:rPr>
          <w:rFonts w:ascii="Arial" w:hAnsi="Arial" w:cs="Arial"/>
          <w:b/>
          <w:bCs/>
          <w:color w:val="000000"/>
          <w:kern w:val="0"/>
          <w:sz w:val="21"/>
          <w:szCs w:val="21"/>
        </w:rPr>
      </w:pPr>
    </w:p>
    <w:p w14:paraId="3E4BD1DD" w14:textId="77777777" w:rsidR="00D84723" w:rsidRDefault="00D84723" w:rsidP="00D84723">
      <w:pPr>
        <w:jc w:val="center"/>
        <w:rPr>
          <w:rFonts w:ascii="Arial" w:hAnsi="Arial" w:cs="Arial"/>
          <w:b/>
          <w:bCs/>
          <w:color w:val="000000"/>
          <w:kern w:val="0"/>
          <w:sz w:val="21"/>
          <w:szCs w:val="21"/>
        </w:rPr>
      </w:pPr>
    </w:p>
    <w:p w14:paraId="1F2C7104" w14:textId="77777777" w:rsidR="00D84723" w:rsidRDefault="00D84723" w:rsidP="00D84723">
      <w:pPr>
        <w:jc w:val="center"/>
        <w:rPr>
          <w:rFonts w:ascii="Arial" w:hAnsi="Arial" w:cs="Arial"/>
          <w:b/>
          <w:bCs/>
          <w:color w:val="000000"/>
          <w:kern w:val="0"/>
          <w:sz w:val="21"/>
          <w:szCs w:val="21"/>
        </w:rPr>
      </w:pPr>
    </w:p>
    <w:p w14:paraId="020900D8" w14:textId="627583E9" w:rsidR="00D84723" w:rsidRDefault="00D84723" w:rsidP="00D84723">
      <w:pPr>
        <w:jc w:val="center"/>
        <w:rPr>
          <w:rStyle w:val="Strong"/>
          <w:color w:val="000000"/>
        </w:rPr>
      </w:pPr>
      <w:r>
        <w:rPr>
          <w:rStyle w:val="Strong"/>
          <w:color w:val="000000"/>
        </w:rPr>
        <w:t>Title</w:t>
      </w:r>
      <w:r>
        <w:rPr>
          <w:color w:val="000000"/>
        </w:rPr>
        <w:br/>
      </w:r>
      <w:r>
        <w:rPr>
          <w:rStyle w:val="Strong"/>
          <w:color w:val="000000"/>
        </w:rPr>
        <w:t>Embracing Artificial Intelligence in Hospitality: Enhancing Guest Experience through Digital Transformation</w:t>
      </w:r>
    </w:p>
    <w:p w14:paraId="2D63974F" w14:textId="77777777" w:rsidR="00D84723" w:rsidRDefault="00D84723" w:rsidP="00D84723">
      <w:pPr>
        <w:rPr>
          <w:rStyle w:val="Strong"/>
          <w:color w:val="000000"/>
        </w:rPr>
      </w:pPr>
    </w:p>
    <w:p w14:paraId="411C7795" w14:textId="77777777" w:rsidR="00D84723" w:rsidRDefault="00D84723" w:rsidP="00D84723">
      <w:pPr>
        <w:rPr>
          <w:rStyle w:val="Strong"/>
          <w:color w:val="000000"/>
        </w:rPr>
      </w:pPr>
    </w:p>
    <w:p w14:paraId="1C2F2005" w14:textId="77777777" w:rsidR="00D84723" w:rsidRDefault="00D84723" w:rsidP="00D84723">
      <w:pPr>
        <w:rPr>
          <w:rStyle w:val="Strong"/>
          <w:color w:val="000000"/>
        </w:rPr>
      </w:pPr>
    </w:p>
    <w:p w14:paraId="38F4FE32" w14:textId="77777777" w:rsidR="00D84723" w:rsidRDefault="00D84723" w:rsidP="00D84723">
      <w:pPr>
        <w:rPr>
          <w:rStyle w:val="Strong"/>
          <w:color w:val="000000"/>
        </w:rPr>
      </w:pPr>
    </w:p>
    <w:p w14:paraId="0F992717" w14:textId="77777777" w:rsidR="00D84723" w:rsidRDefault="00D84723" w:rsidP="00D84723">
      <w:pPr>
        <w:rPr>
          <w:rStyle w:val="Strong"/>
          <w:color w:val="000000"/>
        </w:rPr>
      </w:pPr>
    </w:p>
    <w:p w14:paraId="427E2B6D" w14:textId="77777777" w:rsidR="00D84723" w:rsidRDefault="00D84723" w:rsidP="00D84723">
      <w:pPr>
        <w:rPr>
          <w:rStyle w:val="Strong"/>
          <w:color w:val="000000"/>
        </w:rPr>
      </w:pPr>
    </w:p>
    <w:p w14:paraId="39D6B7F2" w14:textId="77777777" w:rsidR="00D84723" w:rsidRDefault="00D84723" w:rsidP="00D84723">
      <w:pPr>
        <w:rPr>
          <w:rStyle w:val="Strong"/>
          <w:color w:val="000000"/>
        </w:rPr>
      </w:pPr>
    </w:p>
    <w:p w14:paraId="3B765303" w14:textId="77777777" w:rsidR="00D84723" w:rsidRDefault="00D84723" w:rsidP="00D84723">
      <w:pPr>
        <w:rPr>
          <w:rStyle w:val="Strong"/>
          <w:color w:val="000000"/>
        </w:rPr>
      </w:pPr>
    </w:p>
    <w:p w14:paraId="6202318B" w14:textId="77777777" w:rsidR="00D84723" w:rsidRDefault="00D84723" w:rsidP="00D84723">
      <w:pPr>
        <w:rPr>
          <w:rStyle w:val="Strong"/>
          <w:color w:val="000000"/>
        </w:rPr>
      </w:pPr>
    </w:p>
    <w:p w14:paraId="193D0AD4" w14:textId="77777777" w:rsidR="00D84723" w:rsidRDefault="00D84723" w:rsidP="00D84723">
      <w:pPr>
        <w:rPr>
          <w:rStyle w:val="Strong"/>
          <w:color w:val="000000"/>
        </w:rPr>
      </w:pPr>
    </w:p>
    <w:p w14:paraId="6C409B9D" w14:textId="77777777" w:rsidR="00D84723" w:rsidRDefault="00D84723" w:rsidP="00D84723">
      <w:pPr>
        <w:rPr>
          <w:rStyle w:val="Strong"/>
          <w:color w:val="000000"/>
        </w:rPr>
      </w:pPr>
    </w:p>
    <w:p w14:paraId="388AFF8C" w14:textId="77777777" w:rsidR="00D84723" w:rsidRDefault="00D84723" w:rsidP="00D84723">
      <w:pPr>
        <w:rPr>
          <w:rStyle w:val="Strong"/>
          <w:color w:val="000000"/>
        </w:rPr>
      </w:pPr>
    </w:p>
    <w:p w14:paraId="3F604A6F" w14:textId="77777777" w:rsidR="00D84723" w:rsidRDefault="00D84723" w:rsidP="00D84723">
      <w:pPr>
        <w:rPr>
          <w:rStyle w:val="Strong"/>
          <w:color w:val="000000"/>
        </w:rPr>
      </w:pPr>
    </w:p>
    <w:p w14:paraId="63E06944" w14:textId="77777777" w:rsidR="00D84723" w:rsidRDefault="00D84723" w:rsidP="00D84723">
      <w:pPr>
        <w:rPr>
          <w:rStyle w:val="Strong"/>
          <w:color w:val="000000"/>
        </w:rPr>
      </w:pPr>
    </w:p>
    <w:p w14:paraId="4F29685B" w14:textId="77777777" w:rsidR="00D84723" w:rsidRDefault="00D84723" w:rsidP="00D84723">
      <w:pPr>
        <w:rPr>
          <w:rStyle w:val="Strong"/>
          <w:color w:val="000000"/>
        </w:rPr>
      </w:pPr>
    </w:p>
    <w:p w14:paraId="33A37BAD" w14:textId="77777777" w:rsidR="00D84723" w:rsidRDefault="00D84723" w:rsidP="00D84723">
      <w:pPr>
        <w:rPr>
          <w:rStyle w:val="Strong"/>
          <w:color w:val="000000"/>
        </w:rPr>
      </w:pPr>
    </w:p>
    <w:p w14:paraId="3A111D87" w14:textId="77777777" w:rsidR="00D84723" w:rsidRDefault="00D84723" w:rsidP="00D84723">
      <w:pPr>
        <w:rPr>
          <w:rStyle w:val="Strong"/>
          <w:color w:val="000000"/>
        </w:rPr>
      </w:pPr>
    </w:p>
    <w:p w14:paraId="3DB5C53F" w14:textId="77777777" w:rsidR="00D84723" w:rsidRDefault="00D84723" w:rsidP="00D84723">
      <w:pPr>
        <w:rPr>
          <w:rStyle w:val="Strong"/>
          <w:color w:val="000000"/>
        </w:rPr>
      </w:pPr>
    </w:p>
    <w:p w14:paraId="61102FA1" w14:textId="77777777" w:rsidR="00D84723" w:rsidRDefault="00D84723" w:rsidP="00D84723">
      <w:pPr>
        <w:rPr>
          <w:rStyle w:val="Strong"/>
          <w:color w:val="000000"/>
        </w:rPr>
      </w:pPr>
    </w:p>
    <w:p w14:paraId="327B9992" w14:textId="77777777" w:rsidR="00D84723" w:rsidRDefault="00D84723" w:rsidP="00D84723">
      <w:pPr>
        <w:rPr>
          <w:rStyle w:val="Strong"/>
          <w:color w:val="000000"/>
        </w:rPr>
      </w:pPr>
    </w:p>
    <w:p w14:paraId="24A8279B" w14:textId="77777777" w:rsidR="00D84723" w:rsidRDefault="00D84723" w:rsidP="00D84723">
      <w:pPr>
        <w:rPr>
          <w:rStyle w:val="Strong"/>
          <w:color w:val="000000"/>
        </w:rPr>
      </w:pPr>
    </w:p>
    <w:p w14:paraId="5733EF45" w14:textId="77777777" w:rsidR="00D84723" w:rsidRDefault="00D84723" w:rsidP="00D84723">
      <w:pPr>
        <w:rPr>
          <w:rStyle w:val="Strong"/>
          <w:color w:val="000000"/>
        </w:rPr>
      </w:pPr>
    </w:p>
    <w:p w14:paraId="05A4D98F" w14:textId="77777777" w:rsidR="00D84723" w:rsidRDefault="00D84723" w:rsidP="00D84723">
      <w:pPr>
        <w:rPr>
          <w:rStyle w:val="Strong"/>
          <w:color w:val="000000"/>
        </w:rPr>
      </w:pPr>
    </w:p>
    <w:p w14:paraId="10548D8D" w14:textId="77777777" w:rsidR="00D84723" w:rsidRDefault="00D84723" w:rsidP="00D84723">
      <w:pPr>
        <w:rPr>
          <w:rStyle w:val="Strong"/>
          <w:color w:val="000000"/>
        </w:rPr>
      </w:pPr>
    </w:p>
    <w:p w14:paraId="6C9C26C0" w14:textId="77777777" w:rsidR="00D84723" w:rsidRDefault="00D84723" w:rsidP="00D84723">
      <w:pPr>
        <w:rPr>
          <w:rStyle w:val="Strong"/>
          <w:color w:val="000000"/>
        </w:rPr>
      </w:pPr>
    </w:p>
    <w:p w14:paraId="126F69FB" w14:textId="77777777" w:rsidR="00D84723" w:rsidRDefault="00D84723" w:rsidP="00D84723">
      <w:pPr>
        <w:rPr>
          <w:rStyle w:val="Strong"/>
          <w:color w:val="000000"/>
        </w:rPr>
      </w:pPr>
    </w:p>
    <w:p w14:paraId="06AD362A" w14:textId="77777777" w:rsidR="00D84723" w:rsidRDefault="00D84723" w:rsidP="00D84723">
      <w:pPr>
        <w:rPr>
          <w:rStyle w:val="Strong"/>
          <w:color w:val="000000"/>
        </w:rPr>
      </w:pPr>
    </w:p>
    <w:p w14:paraId="7436A408" w14:textId="77777777" w:rsidR="00382E1D" w:rsidRDefault="00382E1D" w:rsidP="00D84723">
      <w:pPr>
        <w:rPr>
          <w:rStyle w:val="Strong"/>
          <w:color w:val="000000"/>
        </w:rPr>
      </w:pPr>
    </w:p>
    <w:p w14:paraId="2A5618D8" w14:textId="77777777" w:rsidR="00D84723" w:rsidRDefault="00D84723" w:rsidP="00D84723">
      <w:pPr>
        <w:rPr>
          <w:rStyle w:val="Strong"/>
          <w:color w:val="000000"/>
        </w:rPr>
      </w:pPr>
    </w:p>
    <w:p w14:paraId="625E23F4" w14:textId="77777777" w:rsidR="00D84723" w:rsidRDefault="00D84723" w:rsidP="00D84723">
      <w:pPr>
        <w:rPr>
          <w:rStyle w:val="Strong"/>
          <w:color w:val="000000"/>
        </w:rPr>
      </w:pPr>
    </w:p>
    <w:p w14:paraId="2BA610D0" w14:textId="77777777" w:rsidR="00D84723" w:rsidRDefault="00D84723" w:rsidP="00D84723">
      <w:pPr>
        <w:rPr>
          <w:rStyle w:val="Strong"/>
          <w:color w:val="000000"/>
        </w:rPr>
      </w:pPr>
    </w:p>
    <w:p w14:paraId="4F8F5EAC" w14:textId="77777777" w:rsidR="00D84723" w:rsidRDefault="00D84723" w:rsidP="00D84723">
      <w:pPr>
        <w:rPr>
          <w:rStyle w:val="Strong"/>
          <w:color w:val="000000"/>
        </w:rPr>
      </w:pPr>
    </w:p>
    <w:p w14:paraId="2448A1CD" w14:textId="77777777" w:rsidR="00D84723" w:rsidRDefault="00D84723" w:rsidP="00D84723">
      <w:pPr>
        <w:rPr>
          <w:rStyle w:val="Strong"/>
          <w:color w:val="000000"/>
        </w:rPr>
      </w:pPr>
    </w:p>
    <w:p w14:paraId="610C2AE7" w14:textId="77777777" w:rsidR="00D84723" w:rsidRDefault="00D84723" w:rsidP="00D84723">
      <w:pPr>
        <w:rPr>
          <w:rStyle w:val="Strong"/>
          <w:color w:val="000000"/>
        </w:rPr>
      </w:pPr>
    </w:p>
    <w:p w14:paraId="45B84F9E" w14:textId="77777777" w:rsidR="00F94FAF" w:rsidRP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lastRenderedPageBreak/>
        <w:t>Table of Contents</w:t>
      </w:r>
    </w:p>
    <w:p w14:paraId="4AD34793"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Title</w:t>
      </w:r>
    </w:p>
    <w:p w14:paraId="266DB0D0"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Abstract</w:t>
      </w:r>
    </w:p>
    <w:p w14:paraId="5924F04E"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Introduction</w:t>
      </w:r>
    </w:p>
    <w:p w14:paraId="7923CAE1"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Overview of Digital Transformation in Hospitality</w:t>
      </w:r>
    </w:p>
    <w:p w14:paraId="6D2B252D"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Importance of AI in the Hotel and Hospitality Sector</w:t>
      </w:r>
    </w:p>
    <w:p w14:paraId="2B3E30E6"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Background and Relevance of AI for Guest Personalization</w:t>
      </w:r>
    </w:p>
    <w:p w14:paraId="0BE6C3A5"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Literature Review</w:t>
      </w:r>
    </w:p>
    <w:p w14:paraId="2EEC4D7C"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AI Applications in Hospitality</w:t>
      </w:r>
    </w:p>
    <w:p w14:paraId="3A655EE5"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Chatbots and Virtual Assistants for Guest Services</w:t>
      </w:r>
    </w:p>
    <w:p w14:paraId="5DF650A7"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Predictive Analytics and Personalization</w:t>
      </w:r>
    </w:p>
    <w:p w14:paraId="4D811239"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AI in Digital Marketing</w:t>
      </w:r>
    </w:p>
    <w:p w14:paraId="6BA502B3"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Challenges of AI Integration</w:t>
      </w:r>
    </w:p>
    <w:p w14:paraId="34657FBE"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Privacy and Data Security</w:t>
      </w:r>
    </w:p>
    <w:p w14:paraId="34E27976"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Implementation Costs and Financial Barriers</w:t>
      </w:r>
    </w:p>
    <w:p w14:paraId="6F5A6ABF"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Application to the Hotel and Hospitality Sector: PESTEL Analysis</w:t>
      </w:r>
    </w:p>
    <w:p w14:paraId="7ABE1B24"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Political Factors</w:t>
      </w:r>
    </w:p>
    <w:p w14:paraId="6A243AB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Economic Factors</w:t>
      </w:r>
    </w:p>
    <w:p w14:paraId="0AEDB4C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Social Factors</w:t>
      </w:r>
    </w:p>
    <w:p w14:paraId="5C3D33DF"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Technological Factors</w:t>
      </w:r>
    </w:p>
    <w:p w14:paraId="32FBDC56"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Environmental Factors</w:t>
      </w:r>
    </w:p>
    <w:p w14:paraId="03409F6B"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Legal Factors</w:t>
      </w:r>
    </w:p>
    <w:p w14:paraId="61308CFB"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Industry Responses and Impact Evaluation</w:t>
      </w:r>
    </w:p>
    <w:p w14:paraId="1E9D737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Marriott’s AI-Powered Chatbots</w:t>
      </w:r>
    </w:p>
    <w:p w14:paraId="19639DDC"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Hilton’s Connected Room Initiative</w:t>
      </w:r>
    </w:p>
    <w:p w14:paraId="1DABBD8B"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Accor’s Predictive Analytics in Revenue Management</w:t>
      </w:r>
    </w:p>
    <w:p w14:paraId="60932EF2"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Strengths and Limitations of AI Adoption</w:t>
      </w:r>
    </w:p>
    <w:p w14:paraId="097CF5A0"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Future Policy and Management Options</w:t>
      </w:r>
    </w:p>
    <w:p w14:paraId="19E7AA55"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Data Privacy and Transparency Policies</w:t>
      </w:r>
    </w:p>
    <w:p w14:paraId="677E42FD"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Staff Training and Skill Development</w:t>
      </w:r>
    </w:p>
    <w:p w14:paraId="65F9D65F"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Conclusion</w:t>
      </w:r>
    </w:p>
    <w:p w14:paraId="0BAC6D20" w14:textId="41E8ACCA" w:rsidR="00D84723" w:rsidRDefault="00F94FAF" w:rsidP="00D84723">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References</w:t>
      </w:r>
    </w:p>
    <w:p w14:paraId="3A8BF0D0" w14:textId="77777777" w:rsid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378A27F3" w14:textId="77777777" w:rsidR="00F94FAF" w:rsidRDefault="00F94FAF" w:rsidP="00F94FAF">
      <w:pPr>
        <w:spacing w:line="360" w:lineRule="auto"/>
        <w:rPr>
          <w:rFonts w:eastAsia="Times New Roman" w:cstheme="minorHAnsi"/>
          <w:color w:val="000000"/>
          <w:kern w:val="0"/>
          <w:lang w:eastAsia="en-GB"/>
          <w14:ligatures w14:val="none"/>
        </w:rPr>
      </w:pPr>
      <w:r w:rsidRPr="00F94FAF">
        <w:rPr>
          <w:rFonts w:eastAsia="Times New Roman" w:cstheme="minorHAnsi"/>
          <w:color w:val="000000"/>
          <w:kern w:val="0"/>
          <w:lang w:eastAsia="en-GB"/>
          <w14:ligatures w14:val="none"/>
        </w:rPr>
        <w:t>Abstract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hotel and hospitality sector has progressively used digital transformation to address escalating client expectations and enhance operational efficiency. Artificial Intelligence (AI) is pivotal to this change, with applications in guest services, predictive analytics, and operational efficiency. This article analyses the influence of AI on improving visitor experience, emphasising guest personalisation using AI-driven applications such as virtual assistants, chatbots, and predictive data analysis. A thorough PESTEL research delineates the external variables propelling AI adoption within the hotel industry. This research assesses industry reactions to underscore AI's capacity to enhance guest pleasure and operational efficiency, while also addressing problems like as privacy issues and substantial implementation costs associated with its deployment.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1. Introduction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Digital transformation is revolutionising the hotel and hospitality sector, with Artificial Intelligence (AI) leading this evolution. The function of AI is diverse, including guest service, marketing, and operational efficiency. With customers progressively desiring customised experiences and immediate answers, AI-driven services—such as voice-activated room controls, chatbots for customer enquiries, and recommendation engines—have become essential (</w:t>
      </w:r>
      <w:proofErr w:type="spellStart"/>
      <w:r w:rsidRPr="00F94FAF">
        <w:rPr>
          <w:rFonts w:eastAsia="Times New Roman" w:cstheme="minorHAnsi"/>
          <w:color w:val="000000"/>
          <w:kern w:val="0"/>
          <w:lang w:eastAsia="en-GB"/>
          <w14:ligatures w14:val="none"/>
        </w:rPr>
        <w:t>Jiwnani</w:t>
      </w:r>
      <w:proofErr w:type="spellEnd"/>
      <w:r w:rsidRPr="00F94FAF">
        <w:rPr>
          <w:rFonts w:eastAsia="Times New Roman" w:cstheme="minorHAnsi"/>
          <w:color w:val="000000"/>
          <w:kern w:val="0"/>
          <w:lang w:eastAsia="en-GB"/>
          <w14:ligatures w14:val="none"/>
        </w:rPr>
        <w:t>, 2024). The effect of AI is boosting visitor pleasure while allowing hotels to optimise procedures, minimise expenses, and augment profitability (Hollander, 2023).</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significance of AI in the industry stems from the sector's competitive dynamics and the increasing need for digital solutions after COVID-19. Hotels are adapting to changing visitor expectations and technology improvements, with AI solutions differentiating service offerings, enhancing personalisation, and supporting sustainable operations (</w:t>
      </w:r>
      <w:proofErr w:type="spellStart"/>
      <w:r w:rsidRPr="00F94FAF">
        <w:rPr>
          <w:rFonts w:eastAsia="Times New Roman" w:cstheme="minorHAnsi"/>
          <w:color w:val="000000"/>
          <w:kern w:val="0"/>
          <w:lang w:eastAsia="en-GB"/>
          <w14:ligatures w14:val="none"/>
        </w:rPr>
        <w:t>Khoalenyane</w:t>
      </w:r>
      <w:proofErr w:type="spellEnd"/>
      <w:r w:rsidRPr="00F94FAF">
        <w:rPr>
          <w:rFonts w:eastAsia="Times New Roman" w:cstheme="minorHAnsi"/>
          <w:color w:val="000000"/>
          <w:kern w:val="0"/>
          <w:lang w:eastAsia="en-GB"/>
          <w14:ligatures w14:val="none"/>
        </w:rPr>
        <w:t xml:space="preserve"> and Ajani, 2024). This study examines the role of AI in improving visitor personalisation and optimising operations, assessing the advantages and obstacles linked to its implementation in the hotel and hospitality industry (</w:t>
      </w:r>
      <w:proofErr w:type="spellStart"/>
      <w:r w:rsidRPr="00F94FAF">
        <w:rPr>
          <w:rFonts w:eastAsia="Times New Roman" w:cstheme="minorHAnsi"/>
          <w:color w:val="000000"/>
          <w:kern w:val="0"/>
          <w:lang w:eastAsia="en-GB"/>
          <w14:ligatures w14:val="none"/>
        </w:rPr>
        <w:t>Zahidi</w:t>
      </w:r>
      <w:proofErr w:type="spellEnd"/>
      <w:r w:rsidRPr="00F94FAF">
        <w:rPr>
          <w:rFonts w:eastAsia="Times New Roman" w:cstheme="minorHAnsi"/>
          <w:color w:val="000000"/>
          <w:kern w:val="0"/>
          <w:lang w:eastAsia="en-GB"/>
          <w14:ligatures w14:val="none"/>
        </w:rPr>
        <w:t xml:space="preserve"> et al.,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2. Literature Review</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lastRenderedPageBreak/>
        <w:br/>
        <w:t>The Impact of AI on Guest Experience and Personalization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application of AI in the hotel sector to improve visitor experiences has attracted considerable scholarly and industrial attention. Recent studies underscore AI's pivotal role in customising visitor offerings and enhancing relationships. Said (2023) discovered that AI-driven chatbots and virtual assistants enhance customer satisfaction by providing efficient and personalised services. Chatbots provide continuous connection, promptly handling routine enquiries and offering personalised suggestions based on visitors' prior interactions.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 significant domain in which AI is transforming hospitality is predictive analytics. </w:t>
      </w:r>
      <w:proofErr w:type="spellStart"/>
      <w:r w:rsidRPr="00F94FAF">
        <w:rPr>
          <w:rFonts w:eastAsia="Times New Roman" w:cstheme="minorHAnsi"/>
          <w:color w:val="000000"/>
          <w:kern w:val="0"/>
          <w:lang w:eastAsia="en-GB"/>
          <w14:ligatures w14:val="none"/>
        </w:rPr>
        <w:t>Takyar</w:t>
      </w:r>
      <w:proofErr w:type="spellEnd"/>
      <w:r w:rsidRPr="00F94FAF">
        <w:rPr>
          <w:rFonts w:eastAsia="Times New Roman" w:cstheme="minorHAnsi"/>
          <w:color w:val="000000"/>
          <w:kern w:val="0"/>
          <w:lang w:eastAsia="en-GB"/>
          <w14:ligatures w14:val="none"/>
        </w:rPr>
        <w:t xml:space="preserve"> (2023) noted that machine learning algorithms can evaluate extensive information, forecasting visitor preferences and facilitating personalised encounters. An AI system may evaluate a guest's past data to modify accommodation amenities—such as temperature and lighting—prior to arrival. This predictive ability not only improves the visitor experience but also promotes operational efficiency, hence lowering energy expenses.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Artificial intelligence is also influencing digital marketing in the hotel sector. </w:t>
      </w:r>
      <w:proofErr w:type="spellStart"/>
      <w:r w:rsidRPr="00F94FAF">
        <w:rPr>
          <w:rFonts w:eastAsia="Times New Roman" w:cstheme="minorHAnsi"/>
          <w:color w:val="000000"/>
          <w:kern w:val="0"/>
          <w:lang w:eastAsia="en-GB"/>
          <w14:ligatures w14:val="none"/>
        </w:rPr>
        <w:t>Hradecky</w:t>
      </w:r>
      <w:proofErr w:type="spellEnd"/>
      <w:r w:rsidRPr="00F94FAF">
        <w:rPr>
          <w:rFonts w:eastAsia="Times New Roman" w:cstheme="minorHAnsi"/>
          <w:color w:val="000000"/>
          <w:kern w:val="0"/>
          <w:lang w:eastAsia="en-GB"/>
          <w14:ligatures w14:val="none"/>
        </w:rPr>
        <w:t xml:space="preserve"> et al. (2022) assert that AI's ability to analyse social media trends and customer reviews enables hotels to create tailored marketing strategies. This strategy allows the hotel industry to synchronise promotions with current client preferences, leading to increased engagement and enhanced customer loyalty.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Privacy and ethical issues, however, present considerable obstacles in AI integration. Research by Whitelaw et al. (2020) indicates that although AI improves personalisation, it simultaneously poses a threat to client privacy. Data management and retention policies, particularly for visitors' personal and preference information, must adhere to requirements such as the GDPR. Moreover, the substantial expenses associated with the implementation and maintenance of AI systems provide financial obstacles, especially for small and medium-sized firms (SMEs) in the industry (ICO, 2018).</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3. Application to the Hotel and Hospitality Sector: PESTEL Analysis of AI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 PESTEL analysis evaluates the external factors—Political, Economic, Social, </w:t>
      </w:r>
      <w:r w:rsidRPr="00F94FAF">
        <w:rPr>
          <w:rFonts w:eastAsia="Times New Roman" w:cstheme="minorHAnsi"/>
          <w:color w:val="000000"/>
          <w:kern w:val="0"/>
          <w:lang w:eastAsia="en-GB"/>
          <w14:ligatures w14:val="none"/>
        </w:rPr>
        <w:lastRenderedPageBreak/>
        <w:t>Technological, Environmental, and Legal—that affect AI adoption in the hotel industry.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Political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Government legislation and regulations around data protection strongly influence AI use in hotels. Regulations like the GDPR mandate that hotels safeguard guest information, influencing the data management practices of AI systems (</w:t>
      </w:r>
      <w:proofErr w:type="spellStart"/>
      <w:r w:rsidRPr="00F94FAF">
        <w:rPr>
          <w:rFonts w:eastAsia="Times New Roman" w:cstheme="minorHAnsi"/>
          <w:color w:val="000000"/>
          <w:kern w:val="0"/>
          <w:lang w:eastAsia="en-GB"/>
          <w14:ligatures w14:val="none"/>
        </w:rPr>
        <w:t>Karagiannis</w:t>
      </w:r>
      <w:proofErr w:type="spellEnd"/>
      <w:r w:rsidRPr="00F94FAF">
        <w:rPr>
          <w:rFonts w:eastAsia="Times New Roman" w:cstheme="minorHAnsi"/>
          <w:color w:val="000000"/>
          <w:kern w:val="0"/>
          <w:lang w:eastAsia="en-GB"/>
          <w14:ligatures w14:val="none"/>
        </w:rPr>
        <w:t>, 2024). Compliance expenses and possible sanctions for data breaches impose pressure on hospitality companies, necessitating strong data management systems in conjunction with AI integration.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Economic</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The financial consequences of AI implementation differ according on the size and fiscal capability of the hotel. Major hotel chains often possess the financial capacity to invest in advanced AI technologies, but small and medium-sized enterprises may consider the initial expenses excessive. Nonetheless, AI can enhance cost-efficiency over time by diminishing labour expenses via automated guest service operations. Yang et al. (2024) </w:t>
      </w:r>
      <w:proofErr w:type="gramStart"/>
      <w:r w:rsidRPr="00F94FAF">
        <w:rPr>
          <w:rFonts w:eastAsia="Times New Roman" w:cstheme="minorHAnsi"/>
          <w:color w:val="000000"/>
          <w:kern w:val="0"/>
          <w:lang w:eastAsia="en-GB"/>
          <w14:ligatures w14:val="none"/>
        </w:rPr>
        <w:t>assert</w:t>
      </w:r>
      <w:proofErr w:type="gramEnd"/>
      <w:r w:rsidRPr="00F94FAF">
        <w:rPr>
          <w:rFonts w:eastAsia="Times New Roman" w:cstheme="minorHAnsi"/>
          <w:color w:val="000000"/>
          <w:kern w:val="0"/>
          <w:lang w:eastAsia="en-GB"/>
          <w14:ligatures w14:val="none"/>
        </w:rPr>
        <w:t xml:space="preserve"> that several hotels regard AI as a strategic investment that diminishes operational expenses by enhancing personnel allocation and energy efficiency.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Social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Societal demands for digital convenience and tailored experiences are crucial to the proliferation of AI in the hotel sector. Millennials and Gen Z travellers, specifically, favour seamless, technology-enhanced experiences, like smartphone check-ins and in-room AI assistants. The industry's reaction to these expectations propels adoption, as brands such as Marriott and Hilton introduce AI-driven solutions to accommodate changing guest preferences (TANIC, 2023).</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Technological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Advancements in AI, particularly in Natural Language Processing (NLP) and machine learning, allow complex visitor interactions. NLP-driven chatbots provide immediate support and enhance the passenger experience by effectively addressing concerns. Furthermore, AI-</w:t>
      </w:r>
      <w:r w:rsidRPr="00F94FAF">
        <w:rPr>
          <w:rFonts w:eastAsia="Times New Roman" w:cstheme="minorHAnsi"/>
          <w:color w:val="000000"/>
          <w:kern w:val="0"/>
          <w:lang w:eastAsia="en-GB"/>
          <w14:ligatures w14:val="none"/>
        </w:rPr>
        <w:lastRenderedPageBreak/>
        <w:t>driven technologies connected to the Internet of Things (IoT) enable visitors to manage room settings, including lighting and temperature, hence improving convenience and comfort (</w:t>
      </w:r>
      <w:proofErr w:type="spellStart"/>
      <w:r w:rsidRPr="00F94FAF">
        <w:rPr>
          <w:rFonts w:eastAsia="Times New Roman" w:cstheme="minorHAnsi"/>
          <w:color w:val="000000"/>
          <w:kern w:val="0"/>
          <w:lang w:eastAsia="en-GB"/>
          <w14:ligatures w14:val="none"/>
        </w:rPr>
        <w:t>Chechi</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Environmental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Sustainability is an increasing priority in the hotel sector, and artificial intelligence enhances environmentally friendly activities by optimising energy use. AI systems regulate room temperatures and lights according to occupancy patterns, hence minimising superfluous energy usage. Moreover, predictive analytics reduce food waste by synchronising supply with demand, hence supporting the sector's sustainability objectives (Hospitality Net,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Legal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r>
      <w:proofErr w:type="spellStart"/>
      <w:r w:rsidRPr="00F94FAF">
        <w:rPr>
          <w:rFonts w:eastAsia="Times New Roman" w:cstheme="minorHAnsi"/>
          <w:color w:val="000000"/>
          <w:kern w:val="0"/>
          <w:lang w:eastAsia="en-GB"/>
          <w14:ligatures w14:val="none"/>
        </w:rPr>
        <w:t>Legal</w:t>
      </w:r>
      <w:proofErr w:type="spellEnd"/>
      <w:r w:rsidRPr="00F94FAF">
        <w:rPr>
          <w:rFonts w:eastAsia="Times New Roman" w:cstheme="minorHAnsi"/>
          <w:color w:val="000000"/>
          <w:kern w:val="0"/>
          <w:lang w:eastAsia="en-GB"/>
          <w14:ligatures w14:val="none"/>
        </w:rPr>
        <w:t xml:space="preserve"> constraints, especially regarding data protection, provide barriers to AI integration. GDPR and other data privacy requirements need safe data handling, compelling hotels to engage in cybersecurity measures. Noncompliance with these regulatory criteria may result in substantial fines, hence complicating AI deployment (Khan,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Industry Responses and Impact Evaluation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Marriott’s AI-Powered Chatbots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Marriott implemented chatbots to address standard visitor enquiries, improving the guest experience through prompt answers. This technology alleviates the burden on hotel personnel, enabling them to concentrate on other valuable responsibilities. The constraint, however, is in the chatbots' incapacity to address intricate enquiries, perhaps leading to guest discontent if the AI fails to answer difficulties (</w:t>
      </w:r>
      <w:proofErr w:type="spellStart"/>
      <w:r w:rsidRPr="00F94FAF">
        <w:rPr>
          <w:rFonts w:eastAsia="Times New Roman" w:cstheme="minorHAnsi"/>
          <w:color w:val="000000"/>
          <w:kern w:val="0"/>
          <w:lang w:eastAsia="en-GB"/>
          <w14:ligatures w14:val="none"/>
        </w:rPr>
        <w:t>Morch</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Hilton's 'Connected Room' Initiative</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Hilton's Connected Room utilises AI and IoT, enabling guests to manage room configurations via a smartphone application. This project corresponds with the sector's emphasis on personalisation and sustainability by facilitating intelligent energy utilisation. This invention </w:t>
      </w:r>
      <w:r w:rsidRPr="00F94FAF">
        <w:rPr>
          <w:rFonts w:eastAsia="Times New Roman" w:cstheme="minorHAnsi"/>
          <w:color w:val="000000"/>
          <w:kern w:val="0"/>
          <w:lang w:eastAsia="en-GB"/>
          <w14:ligatures w14:val="none"/>
        </w:rPr>
        <w:lastRenderedPageBreak/>
        <w:t>improves the visitor experience, but its expense may hinder wider adoption, particularly among smaller hotel companies (Renascence,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Accor’s Predictive Analytics in Revenue Management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Accor Hotels utilises AI-driven predictive analytics to enhance pricing strategies by examining market trends for dynamic room rate adjustments. This strategy optimises income by correlating prices with demand trends, yet it also prompts issues around pricing equity and transparency (</w:t>
      </w:r>
      <w:proofErr w:type="spellStart"/>
      <w:r w:rsidRPr="00F94FAF">
        <w:rPr>
          <w:rFonts w:eastAsia="Times New Roman" w:cstheme="minorHAnsi"/>
          <w:color w:val="000000"/>
          <w:kern w:val="0"/>
          <w:lang w:eastAsia="en-GB"/>
          <w14:ligatures w14:val="none"/>
        </w:rPr>
        <w:t>Markdomain</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Strengths and Limitations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use of AI in the hotel sector enhances visitor pleasure and operational efficiency. AI-driven personalisation enables hotels to accommodate individual tastes, improving the visitor experience and cultivating loyalty. Nevertheless, constraints encompass privacy issues and the possibility of substantial implementation expenses. Small and medium-sized firms (SMEs) may have difficulties in adopting AI owing to budgetary limitations. The efficacy of AI-driven guest services is contingent upon the quality of the data utilised, and mistakes may adversely affect the visitor experience (Arnone &amp; Arnone, 2024).</w:t>
      </w:r>
    </w:p>
    <w:p w14:paraId="7D7D5FFA" w14:textId="77777777" w:rsidR="00F94FAF" w:rsidRPr="00F94FAF" w:rsidRDefault="00F94FAF" w:rsidP="00F94FAF">
      <w:pPr>
        <w:spacing w:line="360" w:lineRule="auto"/>
        <w:rPr>
          <w:rFonts w:eastAsia="Times New Roman" w:cstheme="minorHAnsi"/>
          <w:color w:val="000000"/>
          <w:kern w:val="0"/>
          <w:lang w:eastAsia="en-GB"/>
          <w14:ligatures w14:val="none"/>
        </w:rPr>
      </w:pPr>
      <w:r w:rsidRPr="00F94FAF">
        <w:rPr>
          <w:rFonts w:eastAsia="Times New Roman" w:cstheme="minorHAnsi"/>
          <w:color w:val="000000"/>
          <w:kern w:val="0"/>
          <w:lang w:eastAsia="en-GB"/>
          <w14:ligatures w14:val="none"/>
        </w:rPr>
        <w:t>The implementation of AI in the hospitality industry provides several benefits, including expedited check-ins and anticipatory guest services, markedly improving customer happiness and operational efficacy. AI-driven personalisation allows hotels to customise experiences according to individual tastes, therefore enhancing client loyalty and fostering repeat reservations. AI-driven technologies, like virtual assistants and smart room features, modify lighting, temperature, and entertainment settings according on previous visitor behaviour, therefore facilitating a smooth, personalised experience. Moreover, predictive analytics enables hotels to enhance workforce and resource distribution, hence decreasing operating expenses and accelerating service delivery.</w:t>
      </w:r>
    </w:p>
    <w:p w14:paraId="4DD7FBAC" w14:textId="77777777" w:rsidR="00F94FAF" w:rsidRPr="00F94FAF" w:rsidRDefault="00F94FAF" w:rsidP="00F94FAF">
      <w:pPr>
        <w:spacing w:line="360" w:lineRule="auto"/>
        <w:rPr>
          <w:rFonts w:eastAsia="Times New Roman" w:cstheme="minorHAnsi"/>
          <w:color w:val="000000"/>
          <w:kern w:val="0"/>
          <w:lang w:eastAsia="en-GB"/>
          <w14:ligatures w14:val="none"/>
        </w:rPr>
      </w:pPr>
    </w:p>
    <w:p w14:paraId="218C6B8B" w14:textId="71DEC714" w:rsidR="00F94FAF" w:rsidRPr="00F94FAF" w:rsidRDefault="00F94FAF" w:rsidP="00F94FAF">
      <w:pPr>
        <w:spacing w:line="360" w:lineRule="auto"/>
        <w:rPr>
          <w:rFonts w:eastAsia="Times New Roman" w:cstheme="minorHAnsi"/>
          <w:kern w:val="0"/>
          <w:lang w:eastAsia="en-GB"/>
          <w14:ligatures w14:val="none"/>
        </w:rPr>
      </w:pPr>
      <w:r w:rsidRPr="00F94FAF">
        <w:rPr>
          <w:rFonts w:eastAsia="Times New Roman" w:cstheme="minorHAnsi"/>
          <w:color w:val="000000"/>
          <w:kern w:val="0"/>
          <w:lang w:eastAsia="en-GB"/>
          <w14:ligatures w14:val="none"/>
        </w:rPr>
        <w:t xml:space="preserve">Nonetheless, the implementation of AI presents obstacles. Privacy concerns persist as AI systems frequently depend on the collection and analysis of substantial visitor data. Adherence to data protection requirements, such as the GDPR, necessitates stringent cybersecurity measures, which may be expensive and intricate for small and medium-sized organisations (SMEs). Moreover, substantial initial setup expenses may deter SMEs, </w:t>
      </w:r>
      <w:r w:rsidRPr="00F94FAF">
        <w:rPr>
          <w:rFonts w:eastAsia="Times New Roman" w:cstheme="minorHAnsi"/>
          <w:color w:val="000000"/>
          <w:kern w:val="0"/>
          <w:lang w:eastAsia="en-GB"/>
          <w14:ligatures w14:val="none"/>
        </w:rPr>
        <w:lastRenderedPageBreak/>
        <w:t>restricting their capacity to compete with bigger hotel chains in providing sophisticated AI services. Furthermore, the efficacy of AI applications is significantly contingent upon data precision. Errors or data biases in AI systems might result in subpar visitor experiences, undermining the confidence and dependability that guests anticipate from these services (Arnone &amp; Arnone,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Evaluate Future Policy and Management Options for AI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As Artificial Intelligence (AI) transforms the hotel sector, legislation and management must evolve to maximise its advantages while confronting issues pertaining to privacy, expense, and ethical implications. Future legislative measures must prioritise data privacy and openness, given that visitors are more apprehensive about the collection and utilisation of their personal data (</w:t>
      </w:r>
      <w:proofErr w:type="spellStart"/>
      <w:r w:rsidRPr="00F94FAF">
        <w:rPr>
          <w:rFonts w:eastAsia="Times New Roman" w:cstheme="minorHAnsi"/>
          <w:color w:val="000000"/>
          <w:kern w:val="0"/>
          <w:lang w:eastAsia="en-GB"/>
          <w14:ligatures w14:val="none"/>
        </w:rPr>
        <w:t>Zirar</w:t>
      </w:r>
      <w:proofErr w:type="spellEnd"/>
      <w:r w:rsidRPr="00F94FAF">
        <w:rPr>
          <w:rFonts w:eastAsia="Times New Roman" w:cstheme="minorHAnsi"/>
          <w:color w:val="000000"/>
          <w:kern w:val="0"/>
          <w:lang w:eastAsia="en-GB"/>
          <w14:ligatures w14:val="none"/>
        </w:rPr>
        <w:t xml:space="preserve"> et al., 2023). Robust policies must guarantee adherence to rigorous data privacy rules, including the General Data Protection Regulation (GDPR) in Europe, but also anticipating forthcoming worldwide standards, particularly in areas with underdeveloped data privacy legislation. Hotels must adopt stringent data management protocols encompassing consent-driven data gathering, transparent communication with guests on data utilisation, and periodic audits to verify compliance with legal data protection norms.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From a managerial standpoint, hotel executives must provide resources to ongoing training initiatives to educate personnel about AI tools and their utilisations. These training programs must encompass both the technical skills necessary for managing and troubleshooting AI-driven systems and the soft skills, such as customer service, that enhance AI services (</w:t>
      </w:r>
      <w:proofErr w:type="spellStart"/>
      <w:r w:rsidRPr="00F94FAF">
        <w:rPr>
          <w:rFonts w:eastAsia="Times New Roman" w:cstheme="minorHAnsi"/>
          <w:color w:val="000000"/>
          <w:kern w:val="0"/>
          <w:lang w:eastAsia="en-GB"/>
          <w14:ligatures w14:val="none"/>
        </w:rPr>
        <w:t>Karagiannis</w:t>
      </w:r>
      <w:proofErr w:type="spellEnd"/>
      <w:r w:rsidRPr="00F94FAF">
        <w:rPr>
          <w:rFonts w:eastAsia="Times New Roman" w:cstheme="minorHAnsi"/>
          <w:color w:val="000000"/>
          <w:kern w:val="0"/>
          <w:lang w:eastAsia="en-GB"/>
          <w14:ligatures w14:val="none"/>
        </w:rPr>
        <w:t>, 2024b). This equilibrium will assist hotels in guaranteeing that their AI solutions—such as chatbots or customised room controls—augment rather than supplant human engagement, especially for intricate or delicate consumer requirements.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 prudent approach for the industry is to pursue modular AI adoption, concentrating initially on scalable, high-impact sectors prior to committing to an extensive AI infrastructure. For example, chatbots and AI-based recommendation systems may work as preliminary measures due to their prompt effect on visitor interaction and comparatively modest installation expenses relative to comprehensive IoT integrations such as "smart rooms." Modular adoption enables hotels to evaluate ROI on minor implementations prior to committing substantial financial commitments (</w:t>
      </w:r>
      <w:proofErr w:type="spellStart"/>
      <w:r w:rsidRPr="00F94FAF">
        <w:rPr>
          <w:rFonts w:eastAsia="Times New Roman" w:cstheme="minorHAnsi"/>
          <w:color w:val="000000"/>
          <w:kern w:val="0"/>
          <w:lang w:eastAsia="en-GB"/>
          <w14:ligatures w14:val="none"/>
        </w:rPr>
        <w:t>Saphire</w:t>
      </w:r>
      <w:proofErr w:type="spellEnd"/>
      <w:r w:rsidRPr="00F94FAF">
        <w:rPr>
          <w:rFonts w:eastAsia="Times New Roman" w:cstheme="minorHAnsi"/>
          <w:color w:val="000000"/>
          <w:kern w:val="0"/>
          <w:lang w:eastAsia="en-GB"/>
          <w14:ligatures w14:val="none"/>
        </w:rPr>
        <w:t>, 2022).</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lastRenderedPageBreak/>
        <w:br/>
        <w:t>The hotel sector should establish AI governance frameworks that reconcile technology progress with ethical issues. These frameworks may be comprehensive across the sector and entail collaborations among hotel brands, technology suppliers, and policymakers. Collaborations may result in the formulation of ethical AI principles specific to the hotel sector, focussing on fairness in AI-based pricing models, openness in data acquisition, and security measures to avert data breaches. By establishing industry standards, hotels can uphold visitor confidence, especially as AI-driven services become increasingly prevalent and tailored.</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hospitality sector need to utilise AI to enhance sustainability objectives, an increasing concern for both customers and hotel owners. The ability of AI to enhance energy efficiency corresponds with these objectives by facilitating sustainable practices, such as the automatic regulation of lighting and climate control in accordance with occupancy levels. Policies that advocate for sustainable AI utilisation, including via tax incentives or grants for the use of environmentally friendly technologies, might motivate a greater number of hotels to incorporate AI in a responsible manner.</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Hotels ought to use a guest-centric strategy in their AI applications. This entails consistently soliciting visitor feedback on AI-driven services and being adaptable to modifications depending on this input. If customers express dissatisfaction with specific predictive features or automated services, hotels should provide alternatives that deliver a more conventional service style, therefore combining innovation with comfort. By upholding a guest-centric approach, the industry can guarantee that AI-driven modifications align with customer expectations and enhance the value of their experiences.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Conclusion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In conclusion, the incorporation of AI into the hotel and hospitality industry presents significant promise for improving visitor experiences and operational efficiency. AI applications, like chatbots, predictive analytics, and IoT-enabled smart rooms, provide innovative methods to customise services, decrease operating expenses, and enhance resource efficiency. Nonetheless, these advantages are accompanied with obstacles, especially regarding data protection, implementation expenses, and ethical dilemmas in AI-driven </w:t>
      </w:r>
      <w:r w:rsidRPr="00F94FAF">
        <w:rPr>
          <w:rFonts w:eastAsia="Times New Roman" w:cstheme="minorHAnsi"/>
          <w:color w:val="000000"/>
          <w:kern w:val="0"/>
          <w:lang w:eastAsia="en-GB"/>
          <w14:ligatures w14:val="none"/>
        </w:rPr>
        <w:lastRenderedPageBreak/>
        <w:t>decision-making. This article has elucidated the benefits and probable constraints of AI adoption through a thorough PESTEL analysis.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Future policy proposals underscore the necessity for stringent data protection protocols and ethical AI frameworks, ensuring that AI advancements conform to guest expectations and legal requirements. The study advises management to implement a modular strategy for AI adoption, prioritise sustainable AI applications, and emphasise ongoing training to optimise AI advantages while preserving human interactions. By harmonising technical innovations with prudent management, the hotel sector may optimise AI's capabilities, therefore improving guest pleasure and operational resilience in a swiftly changing market.</w:t>
      </w:r>
    </w:p>
    <w:p w14:paraId="5807A332" w14:textId="77777777" w:rsidR="00F94FAF" w:rsidRP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2F800CB7" w14:textId="77777777" w:rsidR="00F94FAF" w:rsidRDefault="00F94FAF" w:rsidP="00D84723"/>
    <w:p w14:paraId="394DAEF0" w14:textId="77777777" w:rsidR="00F94FAF" w:rsidRDefault="00F94FAF" w:rsidP="00D84723"/>
    <w:p w14:paraId="6520BF41" w14:textId="77777777" w:rsidR="00F94FAF" w:rsidRDefault="00F94FAF" w:rsidP="00D84723"/>
    <w:p w14:paraId="6597D638" w14:textId="77777777" w:rsidR="00F94FAF" w:rsidRDefault="00F94FAF" w:rsidP="00D84723"/>
    <w:p w14:paraId="22D50A7C" w14:textId="77777777" w:rsidR="00F94FAF" w:rsidRDefault="00F94FAF" w:rsidP="00D84723"/>
    <w:p w14:paraId="36BA2FF7" w14:textId="77777777" w:rsidR="00F94FAF" w:rsidRDefault="00F94FAF" w:rsidP="00D84723"/>
    <w:p w14:paraId="61D0189F" w14:textId="77777777" w:rsidR="00F94FAF" w:rsidRDefault="00F94FAF" w:rsidP="00D84723"/>
    <w:p w14:paraId="6E70211C" w14:textId="77777777" w:rsidR="00F94FAF" w:rsidRDefault="00F94FAF" w:rsidP="00D84723"/>
    <w:p w14:paraId="16DD7949" w14:textId="77777777" w:rsidR="00F94FAF" w:rsidRDefault="00F94FAF" w:rsidP="00D84723"/>
    <w:p w14:paraId="349E4481" w14:textId="77777777" w:rsidR="00F94FAF" w:rsidRDefault="00F94FAF" w:rsidP="00D84723"/>
    <w:p w14:paraId="2085CC2D" w14:textId="77777777" w:rsidR="00F94FAF" w:rsidRDefault="00F94FAF" w:rsidP="00D84723"/>
    <w:p w14:paraId="5DD30DF6" w14:textId="77777777" w:rsidR="00F94FAF" w:rsidRDefault="00F94FAF" w:rsidP="00D84723"/>
    <w:p w14:paraId="0F87A5CB" w14:textId="77777777" w:rsidR="00F94FAF" w:rsidRDefault="00F94FAF" w:rsidP="00D84723"/>
    <w:p w14:paraId="54882B66" w14:textId="77777777" w:rsidR="00F94FAF" w:rsidRDefault="00F94FAF" w:rsidP="00D84723"/>
    <w:p w14:paraId="2088F86C" w14:textId="77777777" w:rsidR="00F94FAF" w:rsidRDefault="00F94FAF" w:rsidP="00D84723"/>
    <w:p w14:paraId="721F7AEA" w14:textId="77777777" w:rsidR="00F94FAF" w:rsidRDefault="00F94FAF" w:rsidP="00D84723"/>
    <w:p w14:paraId="79C05878" w14:textId="77777777" w:rsidR="00F94FAF" w:rsidRDefault="00F94FAF" w:rsidP="00D84723"/>
    <w:p w14:paraId="501BC5BD" w14:textId="77777777" w:rsidR="00F94FAF" w:rsidRDefault="00F94FAF" w:rsidP="00D84723"/>
    <w:p w14:paraId="75B3967D" w14:textId="77777777" w:rsidR="00F94FAF" w:rsidRDefault="00F94FAF" w:rsidP="00D84723"/>
    <w:p w14:paraId="1579AA38" w14:textId="77777777" w:rsidR="00F94FAF" w:rsidRDefault="00F94FAF" w:rsidP="00D84723"/>
    <w:p w14:paraId="18C97925" w14:textId="77777777" w:rsidR="00F94FAF" w:rsidRDefault="00F94FAF" w:rsidP="00D84723"/>
    <w:p w14:paraId="226F85B3" w14:textId="77777777" w:rsidR="00F94FAF" w:rsidRDefault="00F94FAF" w:rsidP="00D84723"/>
    <w:p w14:paraId="7264E769" w14:textId="77777777" w:rsidR="00F94FAF" w:rsidRDefault="00F94FAF" w:rsidP="00D84723"/>
    <w:p w14:paraId="5D208227" w14:textId="77777777" w:rsidR="00F94FAF" w:rsidRDefault="00F94FAF" w:rsidP="00D84723"/>
    <w:p w14:paraId="5553686C" w14:textId="77777777" w:rsidR="00F94FAF" w:rsidRDefault="00F94FAF" w:rsidP="00D84723"/>
    <w:p w14:paraId="6E89F3D2" w14:textId="77777777" w:rsidR="00F94FAF" w:rsidRDefault="00F94FAF" w:rsidP="00D84723"/>
    <w:p w14:paraId="03161ECD" w14:textId="77777777" w:rsidR="00F94FAF" w:rsidRDefault="00F94FAF" w:rsidP="00D84723"/>
    <w:p w14:paraId="0E9EC5FB" w14:textId="77777777" w:rsidR="00F94FAF" w:rsidRDefault="00F94FAF" w:rsidP="00D84723"/>
    <w:p w14:paraId="22132C52" w14:textId="77777777" w:rsidR="00F94FAF" w:rsidRDefault="00F94FAF" w:rsidP="00D84723"/>
    <w:p w14:paraId="69EE4193" w14:textId="77777777" w:rsidR="00F94FAF" w:rsidRDefault="00F94FAF" w:rsidP="00D84723"/>
    <w:p w14:paraId="36F08E48" w14:textId="77777777" w:rsidR="00F94FAF" w:rsidRDefault="00F94FAF" w:rsidP="00D84723"/>
    <w:p w14:paraId="1F80620A" w14:textId="77777777" w:rsidR="00F94FAF" w:rsidRDefault="00F94FAF" w:rsidP="00D84723"/>
    <w:p w14:paraId="2FCC9BFF" w14:textId="2BF5CF19" w:rsidR="00F94FAF" w:rsidRDefault="00F94FAF" w:rsidP="00D84723">
      <w:r>
        <w:lastRenderedPageBreak/>
        <w:t>REFERENCE LIST</w:t>
      </w:r>
    </w:p>
    <w:p w14:paraId="52E24DB4" w14:textId="77777777" w:rsidR="00F94FAF" w:rsidRDefault="00F94FAF" w:rsidP="00D84723"/>
    <w:p w14:paraId="7B4FC623" w14:textId="0ACCA84B" w:rsidR="00F94FAF" w:rsidRDefault="00A93F47" w:rsidP="00D84723">
      <w:r>
        <w:rPr>
          <w:noProof/>
        </w:rPr>
        <w:drawing>
          <wp:inline distT="0" distB="0" distL="0" distR="0" wp14:anchorId="6860F0C7" wp14:editId="68989F9E">
            <wp:extent cx="5731510" cy="6828790"/>
            <wp:effectExtent l="0" t="0" r="0" b="3810"/>
            <wp:docPr id="203053296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32966" name="Picture 1" descr="A paper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6828790"/>
                    </a:xfrm>
                    <a:prstGeom prst="rect">
                      <a:avLst/>
                    </a:prstGeom>
                  </pic:spPr>
                </pic:pic>
              </a:graphicData>
            </a:graphic>
          </wp:inline>
        </w:drawing>
      </w:r>
    </w:p>
    <w:p w14:paraId="54E9F1CF" w14:textId="77777777" w:rsidR="00A93F47" w:rsidRDefault="00A93F47" w:rsidP="00D84723"/>
    <w:p w14:paraId="31097268" w14:textId="77777777" w:rsidR="00A93F47" w:rsidRDefault="00A93F47" w:rsidP="00D84723"/>
    <w:p w14:paraId="327C51F9" w14:textId="77777777" w:rsidR="00A93F47" w:rsidRDefault="00A93F47" w:rsidP="00D84723"/>
    <w:p w14:paraId="464FAECD" w14:textId="77777777" w:rsidR="00A93F47" w:rsidRDefault="00A93F47" w:rsidP="00D84723"/>
    <w:p w14:paraId="4D92A03B" w14:textId="77777777" w:rsidR="00A93F47" w:rsidRDefault="00A93F47" w:rsidP="00D84723"/>
    <w:p w14:paraId="34332872" w14:textId="77777777" w:rsidR="00A93F47" w:rsidRDefault="00A93F47" w:rsidP="00D84723"/>
    <w:p w14:paraId="7D2EA0C9" w14:textId="77777777" w:rsidR="00A93F47" w:rsidRDefault="00A93F47" w:rsidP="00D84723"/>
    <w:p w14:paraId="743DD4A9" w14:textId="77777777" w:rsidR="00A93F47" w:rsidRDefault="00A93F47" w:rsidP="00D84723"/>
    <w:p w14:paraId="3D3813E4" w14:textId="77777777" w:rsidR="00A93F47" w:rsidRDefault="00A93F47" w:rsidP="00D84723"/>
    <w:p w14:paraId="17FB1DA8" w14:textId="722B781A" w:rsidR="00A93F47" w:rsidRDefault="00A93F47" w:rsidP="00D84723">
      <w:r>
        <w:rPr>
          <w:noProof/>
        </w:rPr>
        <w:lastRenderedPageBreak/>
        <w:drawing>
          <wp:inline distT="0" distB="0" distL="0" distR="0" wp14:anchorId="08AB8332" wp14:editId="396E3EBB">
            <wp:extent cx="5731510" cy="6903085"/>
            <wp:effectExtent l="0" t="0" r="0" b="5715"/>
            <wp:docPr id="566580854" name="Picture 2"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80854" name="Picture 2" descr="A close up of a docu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6903085"/>
                    </a:xfrm>
                    <a:prstGeom prst="rect">
                      <a:avLst/>
                    </a:prstGeom>
                  </pic:spPr>
                </pic:pic>
              </a:graphicData>
            </a:graphic>
          </wp:inline>
        </w:drawing>
      </w:r>
    </w:p>
    <w:p w14:paraId="464CFBCB" w14:textId="77777777" w:rsidR="00A93F47" w:rsidRDefault="00A93F47" w:rsidP="00D84723"/>
    <w:p w14:paraId="3288F3C9" w14:textId="77777777" w:rsidR="00A93F47" w:rsidRDefault="00A93F47" w:rsidP="00D84723"/>
    <w:p w14:paraId="7081ECDA" w14:textId="77777777" w:rsidR="00A93F47" w:rsidRDefault="00A93F47" w:rsidP="00D84723"/>
    <w:p w14:paraId="12BEBA92" w14:textId="77777777" w:rsidR="00A93F47" w:rsidRDefault="00A93F47" w:rsidP="00D84723"/>
    <w:p w14:paraId="65B787C1" w14:textId="77777777" w:rsidR="00A93F47" w:rsidRDefault="00A93F47" w:rsidP="00D84723"/>
    <w:p w14:paraId="41ECCBFA" w14:textId="77777777" w:rsidR="00A93F47" w:rsidRDefault="00A93F47" w:rsidP="00D84723"/>
    <w:p w14:paraId="7C824A4C" w14:textId="77777777" w:rsidR="00A93F47" w:rsidRDefault="00A93F47" w:rsidP="00D84723"/>
    <w:p w14:paraId="3B6E6550" w14:textId="77777777" w:rsidR="00A93F47" w:rsidRDefault="00A93F47" w:rsidP="00D84723"/>
    <w:p w14:paraId="25C7B6A8" w14:textId="77777777" w:rsidR="00A93F47" w:rsidRDefault="00A93F47" w:rsidP="00D84723"/>
    <w:p w14:paraId="7E065F1C" w14:textId="77777777" w:rsidR="00A93F47" w:rsidRDefault="00A93F47" w:rsidP="00D84723"/>
    <w:p w14:paraId="035A931D" w14:textId="77777777" w:rsidR="00A93F47" w:rsidRDefault="00A93F47" w:rsidP="00D84723"/>
    <w:p w14:paraId="23B9C223" w14:textId="0CE29F95" w:rsidR="00A93F47" w:rsidRDefault="00A93F47" w:rsidP="00D84723">
      <w:r>
        <w:rPr>
          <w:noProof/>
        </w:rPr>
        <w:lastRenderedPageBreak/>
        <w:drawing>
          <wp:inline distT="0" distB="0" distL="0" distR="0" wp14:anchorId="6D10DE4F" wp14:editId="1F66671A">
            <wp:extent cx="5731510" cy="3329305"/>
            <wp:effectExtent l="0" t="0" r="0" b="0"/>
            <wp:docPr id="847513399" name="Picture 3"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13399" name="Picture 3" descr="A screenshot of a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29305"/>
                    </a:xfrm>
                    <a:prstGeom prst="rect">
                      <a:avLst/>
                    </a:prstGeom>
                  </pic:spPr>
                </pic:pic>
              </a:graphicData>
            </a:graphic>
          </wp:inline>
        </w:drawing>
      </w:r>
    </w:p>
    <w:sectPr w:rsidR="00A93F4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B2B3B" w14:textId="77777777" w:rsidR="00836791" w:rsidRDefault="00836791" w:rsidP="00A01345">
      <w:r>
        <w:separator/>
      </w:r>
    </w:p>
  </w:endnote>
  <w:endnote w:type="continuationSeparator" w:id="0">
    <w:p w14:paraId="20D6E5C6" w14:textId="77777777" w:rsidR="00836791" w:rsidRDefault="00836791" w:rsidP="00A01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9435390"/>
      <w:docPartObj>
        <w:docPartGallery w:val="Page Numbers (Bottom of Page)"/>
        <w:docPartUnique/>
      </w:docPartObj>
    </w:sdtPr>
    <w:sdtContent>
      <w:p w14:paraId="71C95B79" w14:textId="7451D621" w:rsidR="00A01345" w:rsidRDefault="00A01345" w:rsidP="003C6F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6160BF" w14:textId="77777777" w:rsidR="00A01345" w:rsidRDefault="00A01345" w:rsidP="00A013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7483394"/>
      <w:docPartObj>
        <w:docPartGallery w:val="Page Numbers (Bottom of Page)"/>
        <w:docPartUnique/>
      </w:docPartObj>
    </w:sdtPr>
    <w:sdtContent>
      <w:p w14:paraId="76737A47" w14:textId="73DB3056" w:rsidR="00A01345" w:rsidRDefault="00A01345" w:rsidP="003C6F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F45526" w14:textId="77777777" w:rsidR="00A01345" w:rsidRDefault="00A01345" w:rsidP="00A013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580F3" w14:textId="77777777" w:rsidR="00836791" w:rsidRDefault="00836791" w:rsidP="00A01345">
      <w:r>
        <w:separator/>
      </w:r>
    </w:p>
  </w:footnote>
  <w:footnote w:type="continuationSeparator" w:id="0">
    <w:p w14:paraId="7A7B2A80" w14:textId="77777777" w:rsidR="00836791" w:rsidRDefault="00836791" w:rsidP="00A013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D7EA2"/>
    <w:multiLevelType w:val="multilevel"/>
    <w:tmpl w:val="CAACE5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4315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723"/>
    <w:rsid w:val="00382E1D"/>
    <w:rsid w:val="005A6C2E"/>
    <w:rsid w:val="006F7C0D"/>
    <w:rsid w:val="00836791"/>
    <w:rsid w:val="00A01345"/>
    <w:rsid w:val="00A93F47"/>
    <w:rsid w:val="00D06955"/>
    <w:rsid w:val="00D84723"/>
    <w:rsid w:val="00E64A4A"/>
    <w:rsid w:val="00EC5DD5"/>
    <w:rsid w:val="00F54C0F"/>
    <w:rsid w:val="00F6416B"/>
    <w:rsid w:val="00F94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81FFB5"/>
  <w15:chartTrackingRefBased/>
  <w15:docId w15:val="{E42ED01C-503A-F14B-860F-FD53BF45B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A4A"/>
  </w:style>
  <w:style w:type="paragraph" w:styleId="Heading1">
    <w:name w:val="heading 1"/>
    <w:basedOn w:val="Normal"/>
    <w:next w:val="Normal"/>
    <w:link w:val="Heading1Char"/>
    <w:uiPriority w:val="9"/>
    <w:qFormat/>
    <w:rsid w:val="00E6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4A"/>
    <w:rPr>
      <w:rFonts w:eastAsiaTheme="majorEastAsia" w:cstheme="majorBidi"/>
      <w:color w:val="272727" w:themeColor="text1" w:themeTint="D8"/>
    </w:rPr>
  </w:style>
  <w:style w:type="paragraph" w:styleId="Title">
    <w:name w:val="Title"/>
    <w:basedOn w:val="Normal"/>
    <w:next w:val="Normal"/>
    <w:link w:val="TitleChar"/>
    <w:uiPriority w:val="10"/>
    <w:qFormat/>
    <w:rsid w:val="00E64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4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E64A4A"/>
    <w:pPr>
      <w:ind w:left="720"/>
      <w:contextualSpacing/>
    </w:pPr>
  </w:style>
  <w:style w:type="paragraph" w:styleId="Quote">
    <w:name w:val="Quote"/>
    <w:basedOn w:val="Normal"/>
    <w:next w:val="Normal"/>
    <w:link w:val="QuoteChar"/>
    <w:uiPriority w:val="29"/>
    <w:qFormat/>
    <w:rsid w:val="00E64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A4A"/>
    <w:rPr>
      <w:i/>
      <w:iCs/>
      <w:color w:val="404040" w:themeColor="text1" w:themeTint="BF"/>
    </w:rPr>
  </w:style>
  <w:style w:type="paragraph" w:styleId="IntenseQuote">
    <w:name w:val="Intense Quote"/>
    <w:basedOn w:val="Normal"/>
    <w:next w:val="Normal"/>
    <w:link w:val="IntenseQuoteChar"/>
    <w:uiPriority w:val="30"/>
    <w:qFormat/>
    <w:rsid w:val="00E6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4A"/>
    <w:rPr>
      <w:i/>
      <w:iCs/>
      <w:color w:val="0F4761" w:themeColor="accent1" w:themeShade="BF"/>
    </w:rPr>
  </w:style>
  <w:style w:type="character" w:styleId="IntenseEmphasis">
    <w:name w:val="Intense Emphasis"/>
    <w:basedOn w:val="DefaultParagraphFont"/>
    <w:uiPriority w:val="21"/>
    <w:qFormat/>
    <w:rsid w:val="00E64A4A"/>
    <w:rPr>
      <w:i/>
      <w:iCs/>
      <w:color w:val="0F4761" w:themeColor="accent1" w:themeShade="BF"/>
    </w:rPr>
  </w:style>
  <w:style w:type="character" w:styleId="IntenseReference">
    <w:name w:val="Intense Reference"/>
    <w:basedOn w:val="DefaultParagraphFont"/>
    <w:uiPriority w:val="32"/>
    <w:qFormat/>
    <w:rsid w:val="00E64A4A"/>
    <w:rPr>
      <w:b/>
      <w:bCs/>
      <w:smallCaps/>
      <w:color w:val="0F4761" w:themeColor="accent1" w:themeShade="BF"/>
      <w:spacing w:val="5"/>
    </w:rPr>
  </w:style>
  <w:style w:type="character" w:styleId="Strong">
    <w:name w:val="Strong"/>
    <w:basedOn w:val="DefaultParagraphFont"/>
    <w:uiPriority w:val="22"/>
    <w:qFormat/>
    <w:rsid w:val="00D84723"/>
    <w:rPr>
      <w:b/>
      <w:bCs/>
    </w:rPr>
  </w:style>
  <w:style w:type="paragraph" w:styleId="NormalWeb">
    <w:name w:val="Normal (Web)"/>
    <w:basedOn w:val="Normal"/>
    <w:uiPriority w:val="99"/>
    <w:unhideWhenUsed/>
    <w:rsid w:val="00F94FA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94FAF"/>
  </w:style>
  <w:style w:type="paragraph" w:styleId="Footer">
    <w:name w:val="footer"/>
    <w:basedOn w:val="Normal"/>
    <w:link w:val="FooterChar"/>
    <w:uiPriority w:val="99"/>
    <w:unhideWhenUsed/>
    <w:rsid w:val="00A01345"/>
    <w:pPr>
      <w:tabs>
        <w:tab w:val="center" w:pos="4513"/>
        <w:tab w:val="right" w:pos="9026"/>
      </w:tabs>
    </w:pPr>
  </w:style>
  <w:style w:type="character" w:customStyle="1" w:styleId="FooterChar">
    <w:name w:val="Footer Char"/>
    <w:basedOn w:val="DefaultParagraphFont"/>
    <w:link w:val="Footer"/>
    <w:uiPriority w:val="99"/>
    <w:rsid w:val="00A01345"/>
  </w:style>
  <w:style w:type="character" w:styleId="PageNumber">
    <w:name w:val="page number"/>
    <w:basedOn w:val="DefaultParagraphFont"/>
    <w:uiPriority w:val="99"/>
    <w:semiHidden/>
    <w:unhideWhenUsed/>
    <w:rsid w:val="00A01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09694">
      <w:bodyDiv w:val="1"/>
      <w:marLeft w:val="0"/>
      <w:marRight w:val="0"/>
      <w:marTop w:val="0"/>
      <w:marBottom w:val="0"/>
      <w:divBdr>
        <w:top w:val="none" w:sz="0" w:space="0" w:color="auto"/>
        <w:left w:val="none" w:sz="0" w:space="0" w:color="auto"/>
        <w:bottom w:val="none" w:sz="0" w:space="0" w:color="auto"/>
        <w:right w:val="none" w:sz="0" w:space="0" w:color="auto"/>
      </w:divBdr>
    </w:div>
    <w:div w:id="85813043">
      <w:bodyDiv w:val="1"/>
      <w:marLeft w:val="0"/>
      <w:marRight w:val="0"/>
      <w:marTop w:val="0"/>
      <w:marBottom w:val="0"/>
      <w:divBdr>
        <w:top w:val="none" w:sz="0" w:space="0" w:color="auto"/>
        <w:left w:val="none" w:sz="0" w:space="0" w:color="auto"/>
        <w:bottom w:val="none" w:sz="0" w:space="0" w:color="auto"/>
        <w:right w:val="none" w:sz="0" w:space="0" w:color="auto"/>
      </w:divBdr>
    </w:div>
    <w:div w:id="142087226">
      <w:bodyDiv w:val="1"/>
      <w:marLeft w:val="0"/>
      <w:marRight w:val="0"/>
      <w:marTop w:val="0"/>
      <w:marBottom w:val="0"/>
      <w:divBdr>
        <w:top w:val="none" w:sz="0" w:space="0" w:color="auto"/>
        <w:left w:val="none" w:sz="0" w:space="0" w:color="auto"/>
        <w:bottom w:val="none" w:sz="0" w:space="0" w:color="auto"/>
        <w:right w:val="none" w:sz="0" w:space="0" w:color="auto"/>
      </w:divBdr>
    </w:div>
    <w:div w:id="385447747">
      <w:bodyDiv w:val="1"/>
      <w:marLeft w:val="0"/>
      <w:marRight w:val="0"/>
      <w:marTop w:val="0"/>
      <w:marBottom w:val="0"/>
      <w:divBdr>
        <w:top w:val="none" w:sz="0" w:space="0" w:color="auto"/>
        <w:left w:val="none" w:sz="0" w:space="0" w:color="auto"/>
        <w:bottom w:val="none" w:sz="0" w:space="0" w:color="auto"/>
        <w:right w:val="none" w:sz="0" w:space="0" w:color="auto"/>
      </w:divBdr>
    </w:div>
    <w:div w:id="1022784340">
      <w:bodyDiv w:val="1"/>
      <w:marLeft w:val="0"/>
      <w:marRight w:val="0"/>
      <w:marTop w:val="0"/>
      <w:marBottom w:val="0"/>
      <w:divBdr>
        <w:top w:val="none" w:sz="0" w:space="0" w:color="auto"/>
        <w:left w:val="none" w:sz="0" w:space="0" w:color="auto"/>
        <w:bottom w:val="none" w:sz="0" w:space="0" w:color="auto"/>
        <w:right w:val="none" w:sz="0" w:space="0" w:color="auto"/>
      </w:divBdr>
      <w:divsChild>
        <w:div w:id="1807577137">
          <w:marLeft w:val="0"/>
          <w:marRight w:val="0"/>
          <w:marTop w:val="0"/>
          <w:marBottom w:val="0"/>
          <w:divBdr>
            <w:top w:val="none" w:sz="0" w:space="0" w:color="auto"/>
            <w:left w:val="none" w:sz="0" w:space="0" w:color="auto"/>
            <w:bottom w:val="none" w:sz="0" w:space="0" w:color="auto"/>
            <w:right w:val="none" w:sz="0" w:space="0" w:color="auto"/>
          </w:divBdr>
        </w:div>
      </w:divsChild>
    </w:div>
    <w:div w:id="1195193861">
      <w:bodyDiv w:val="1"/>
      <w:marLeft w:val="0"/>
      <w:marRight w:val="0"/>
      <w:marTop w:val="0"/>
      <w:marBottom w:val="0"/>
      <w:divBdr>
        <w:top w:val="none" w:sz="0" w:space="0" w:color="auto"/>
        <w:left w:val="none" w:sz="0" w:space="0" w:color="auto"/>
        <w:bottom w:val="none" w:sz="0" w:space="0" w:color="auto"/>
        <w:right w:val="none" w:sz="0" w:space="0" w:color="auto"/>
      </w:divBdr>
    </w:div>
    <w:div w:id="158802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2621</Words>
  <Characters>14943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2024-11-03T14:06:00Z</dcterms:created>
  <dcterms:modified xsi:type="dcterms:W3CDTF">2024-11-03T14:07:00Z</dcterms:modified>
</cp:coreProperties>
</file>