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93F17" w14:textId="5A6E47E5" w:rsidR="00D628C1" w:rsidRPr="00535885" w:rsidRDefault="00D628C1" w:rsidP="00D628C1">
      <w:pPr>
        <w:jc w:val="center"/>
        <w:rPr>
          <w:rFonts w:ascii="Arial" w:hAnsi="Arial" w:cs="Arial"/>
          <w:color w:val="000000"/>
          <w:sz w:val="20"/>
          <w:szCs w:val="20"/>
          <w:u w:val="single"/>
          <w:lang w:val="cy-GB"/>
        </w:rPr>
      </w:pPr>
      <w:r w:rsidRPr="00535885">
        <w:rPr>
          <w:rFonts w:ascii="Arial" w:hAnsi="Arial" w:cs="Arial"/>
          <w:color w:val="000000"/>
          <w:sz w:val="20"/>
          <w:szCs w:val="20"/>
          <w:u w:val="single"/>
          <w:lang w:val="cy-GB"/>
        </w:rPr>
        <w:t>Aseiniad ysgrifenedig sy’n gwerthuso’n feirniadol sut y gellir defnyddio Asesu ar gyfer Dysgu mewn cyfres o gyfleoedd dysgu i hybu cynnydd ar draws y meysydd dysgu a phrofiad a ddewiswyd.</w:t>
      </w:r>
    </w:p>
    <w:p w14:paraId="7FFC85EC" w14:textId="77777777" w:rsidR="00872C23" w:rsidRPr="00535885" w:rsidRDefault="00872C23" w:rsidP="006043AA">
      <w:pPr>
        <w:rPr>
          <w:rFonts w:ascii="Arial" w:hAnsi="Arial" w:cs="Arial"/>
          <w:color w:val="000000"/>
          <w:sz w:val="20"/>
          <w:szCs w:val="20"/>
          <w:u w:val="single"/>
          <w:lang w:val="cy-GB"/>
        </w:rPr>
      </w:pPr>
    </w:p>
    <w:p w14:paraId="2FA9FC70" w14:textId="55A0C6E9" w:rsidR="001D5063" w:rsidRPr="00535885" w:rsidRDefault="001D5063" w:rsidP="00FF1BAE">
      <w:pPr>
        <w:ind w:firstLine="720"/>
        <w:jc w:val="both"/>
        <w:rPr>
          <w:rFonts w:ascii="Arial" w:hAnsi="Arial" w:cs="Arial"/>
          <w:sz w:val="20"/>
          <w:szCs w:val="20"/>
          <w:lang w:val="cy-GB"/>
        </w:rPr>
      </w:pPr>
      <w:r w:rsidRPr="00535885">
        <w:rPr>
          <w:rFonts w:ascii="Arial" w:hAnsi="Arial" w:cs="Arial"/>
          <w:color w:val="000000"/>
          <w:sz w:val="20"/>
          <w:szCs w:val="20"/>
          <w:lang w:val="cy-GB"/>
        </w:rPr>
        <w:t>Cydnabyddir asesu fel rhan allweddol i’r broses o hybu dysgu a datblygiad disgyblion, gyda phwyslais penodol ar sicrhau ymwybyddiaeth o nod a phwrpas y dysgu, ble maent arni o ran cyrraedd y nod</w:t>
      </w:r>
      <w:r w:rsidR="00973C94">
        <w:rPr>
          <w:rFonts w:ascii="Arial" w:hAnsi="Arial" w:cs="Arial"/>
          <w:color w:val="000000"/>
          <w:sz w:val="20"/>
          <w:szCs w:val="20"/>
          <w:lang w:val="cy-GB"/>
        </w:rPr>
        <w:t>,</w:t>
      </w:r>
      <w:r w:rsidRPr="00535885">
        <w:rPr>
          <w:rFonts w:ascii="Arial" w:hAnsi="Arial" w:cs="Arial"/>
          <w:color w:val="000000"/>
          <w:sz w:val="20"/>
          <w:szCs w:val="20"/>
          <w:lang w:val="cy-GB"/>
        </w:rPr>
        <w:t xml:space="preserve"> a sut i’w gyflawni (Jones, 2005). Yn ôl Siraj a Taggart (2014), dyma’r hyn mae asesu ar gyfer dysgu (AagD) yn gwneud, trwy ddarparu syniad i ddisgyblion o sut maent yn perfformio a sut allent ddatblygu. Gellir ei ddarparu ar unrhyw adeg o ddysgu ac mewn nifer o ffyrdd, gan gynnwys i ddosbarth cyfan, grwpiau bach neu unigolion, yn syth, yn ystod ac ar ôl y gweithgaredd. Trwy wneud hyn, gwelwyd pwysigrwydd i AagD tuag at hybu cynnydd disgyblion am iddo ddarparu mwy o reolaeth i ddisgyblion dros eu dysgu gan gynyddu cymhelliant a dealltwriaeth o sut i lwyddo. Yn ogystal, darparai buddion i athrawon trwy ddeall lefel dealltwriaeth eu disgyblion yn well ac felly sut ellir helpu eu datblygiad (Steele, 2019). Er hyn, mae rhai yn gritigol o’r dull wrth gydnabod y problemau amrywiol sydd i’w gweld gyda’r theorïau ac ymchwiliadau tu ôl iddo, gan gynnwys diffyg diffiniad pendant a phroblemau gyda’r fethodoleg</w:t>
      </w:r>
      <w:r w:rsidR="00744A00" w:rsidRPr="00535885">
        <w:rPr>
          <w:rFonts w:ascii="Arial" w:hAnsi="Arial" w:cs="Arial"/>
          <w:color w:val="000000"/>
          <w:sz w:val="20"/>
          <w:szCs w:val="20"/>
          <w:lang w:val="cy-GB"/>
        </w:rPr>
        <w:t xml:space="preserve"> </w:t>
      </w:r>
      <w:r w:rsidR="00744A00" w:rsidRPr="00535885">
        <w:rPr>
          <w:rFonts w:ascii="Arial" w:hAnsi="Arial" w:cs="Arial"/>
          <w:sz w:val="20"/>
          <w:szCs w:val="20"/>
          <w:lang w:val="cy-GB"/>
        </w:rPr>
        <w:t>(Flòrez &amp; Sammons, 2013).</w:t>
      </w:r>
      <w:r w:rsidR="00540713" w:rsidRPr="00535885">
        <w:rPr>
          <w:rFonts w:ascii="Arial" w:hAnsi="Arial" w:cs="Arial"/>
          <w:sz w:val="20"/>
          <w:szCs w:val="20"/>
          <w:lang w:val="cy-GB"/>
        </w:rPr>
        <w:t xml:space="preserve"> </w:t>
      </w:r>
      <w:r w:rsidRPr="00535885">
        <w:rPr>
          <w:rFonts w:ascii="Arial" w:hAnsi="Arial" w:cs="Arial"/>
          <w:sz w:val="20"/>
          <w:szCs w:val="20"/>
          <w:lang w:val="cy-GB"/>
        </w:rPr>
        <w:t>Yn debyg, dadleuai DeLuca et al (2012), er yr hyn awgryma ymchwil bod y defnydd o AagD yn helpu gwella cyflawniad, datblygu metawybyddiaeth a chefnogi cymhelliant i ddysgu, rhaid cydnabod bod agweddau yn cwtogi ar allu athrawon i’w ddefnyddio. Mae yna nifer fawr o agweddau i ystyried wrth ei weithredu sy’n gallu bwyta ar amser athrawon, gan gynnwys casglu data, gwneud ymchwil ac addasu cynlluniau. Ac ar ben hyn, mae ei gynnal yn drylwyr yn gofyn am athrawon profiadol sy’n gyfarwydd gyda dadansoddi beth sy’n ofynnol o’r dasg a pha fesuriadau gellir cyflwyno i asesu dealltwriaeth a chynnydd</w:t>
      </w:r>
      <w:r w:rsidR="00540713" w:rsidRPr="00535885">
        <w:rPr>
          <w:rFonts w:ascii="Arial" w:hAnsi="Arial" w:cs="Arial"/>
          <w:sz w:val="20"/>
          <w:szCs w:val="20"/>
          <w:lang w:val="cy-GB"/>
        </w:rPr>
        <w:t xml:space="preserve"> (Tunnell, 2021). </w:t>
      </w:r>
      <w:r w:rsidRPr="00535885">
        <w:rPr>
          <w:rFonts w:ascii="Arial" w:hAnsi="Arial" w:cs="Arial"/>
          <w:sz w:val="20"/>
          <w:szCs w:val="20"/>
          <w:lang w:val="cy-GB"/>
        </w:rPr>
        <w:t>Wrth drafod AagD felly, mae’n bwysig defnyddio meddwl critigol wrth werthuso dadleuon fel y rhai blaenorol. Bwriadaf i edrych yn fanylach mewn i’r beirniadaethau hyn wrth fynd ymlaen yn yr aseiniad, trwy bwyso a mesur arwyddocâd AagD tuag at hybu cynnydd disgyblion ar draws meysydd dysgu a phrofiad gwahanol.</w:t>
      </w:r>
    </w:p>
    <w:p w14:paraId="644E39FE" w14:textId="676F30A4" w:rsidR="00BD1CA4" w:rsidRPr="00535885" w:rsidRDefault="00B45F54" w:rsidP="00FF1BAE">
      <w:pPr>
        <w:ind w:firstLine="720"/>
        <w:jc w:val="both"/>
        <w:rPr>
          <w:rFonts w:ascii="Arial" w:hAnsi="Arial" w:cs="Arial"/>
          <w:sz w:val="20"/>
          <w:szCs w:val="20"/>
          <w:lang w:val="cy-GB"/>
        </w:rPr>
      </w:pPr>
      <w:r w:rsidRPr="00535885">
        <w:rPr>
          <w:rFonts w:ascii="Arial" w:hAnsi="Arial" w:cs="Arial"/>
          <w:sz w:val="20"/>
          <w:szCs w:val="20"/>
          <w:lang w:val="cy-GB"/>
        </w:rPr>
        <w:t xml:space="preserve">Yn benodol, </w:t>
      </w:r>
      <w:r w:rsidR="004E5C28" w:rsidRPr="00535885">
        <w:rPr>
          <w:rFonts w:ascii="Arial" w:hAnsi="Arial" w:cs="Arial"/>
          <w:sz w:val="20"/>
          <w:szCs w:val="20"/>
          <w:lang w:val="cy-GB"/>
        </w:rPr>
        <w:t xml:space="preserve">anelaf </w:t>
      </w:r>
      <w:r w:rsidR="00540713" w:rsidRPr="00535885">
        <w:rPr>
          <w:rFonts w:ascii="Arial" w:hAnsi="Arial" w:cs="Arial"/>
          <w:sz w:val="20"/>
          <w:szCs w:val="20"/>
          <w:lang w:val="cy-GB"/>
        </w:rPr>
        <w:t xml:space="preserve">i </w:t>
      </w:r>
      <w:r w:rsidR="004E5C28" w:rsidRPr="00535885">
        <w:rPr>
          <w:rFonts w:ascii="Arial" w:hAnsi="Arial" w:cs="Arial"/>
          <w:sz w:val="20"/>
          <w:szCs w:val="20"/>
          <w:lang w:val="cy-GB"/>
        </w:rPr>
        <w:t xml:space="preserve">ystyried y defnydd o ddulliau a chysyniadau </w:t>
      </w:r>
      <w:r w:rsidR="00BB2408" w:rsidRPr="00535885">
        <w:rPr>
          <w:rFonts w:ascii="Arial" w:hAnsi="Arial" w:cs="Arial"/>
          <w:color w:val="000000"/>
          <w:sz w:val="20"/>
          <w:szCs w:val="20"/>
          <w:lang w:val="cy-GB"/>
        </w:rPr>
        <w:t>AagD</w:t>
      </w:r>
      <w:r w:rsidR="004E5C28" w:rsidRPr="00535885">
        <w:rPr>
          <w:rFonts w:ascii="Arial" w:hAnsi="Arial" w:cs="Arial"/>
          <w:sz w:val="20"/>
          <w:szCs w:val="20"/>
          <w:lang w:val="cy-GB"/>
        </w:rPr>
        <w:t xml:space="preserve"> mewn gwersi </w:t>
      </w:r>
      <w:r w:rsidRPr="00535885">
        <w:rPr>
          <w:rFonts w:ascii="Arial" w:hAnsi="Arial" w:cs="Arial"/>
          <w:sz w:val="20"/>
          <w:szCs w:val="20"/>
          <w:lang w:val="cy-GB"/>
        </w:rPr>
        <w:t>dosbarth blwyddyn 6 rhwng yr oedrannau 10 ac 11</w:t>
      </w:r>
      <w:r w:rsidR="007011D0" w:rsidRPr="00535885">
        <w:rPr>
          <w:rFonts w:ascii="Arial" w:hAnsi="Arial" w:cs="Arial"/>
          <w:sz w:val="20"/>
          <w:szCs w:val="20"/>
          <w:lang w:val="cy-GB"/>
        </w:rPr>
        <w:t xml:space="preserve">, gyda </w:t>
      </w:r>
      <w:r w:rsidRPr="00535885">
        <w:rPr>
          <w:rFonts w:ascii="Arial" w:hAnsi="Arial" w:cs="Arial"/>
          <w:sz w:val="20"/>
          <w:szCs w:val="20"/>
          <w:lang w:val="cy-GB"/>
        </w:rPr>
        <w:t>3 gwahanol grŵp gallu.</w:t>
      </w:r>
      <w:r w:rsidR="007011D0" w:rsidRPr="00535885">
        <w:rPr>
          <w:rFonts w:ascii="Arial" w:hAnsi="Arial" w:cs="Arial"/>
          <w:sz w:val="20"/>
          <w:szCs w:val="20"/>
          <w:lang w:val="cy-GB"/>
        </w:rPr>
        <w:t xml:space="preserve"> </w:t>
      </w:r>
      <w:r w:rsidR="000649FD" w:rsidRPr="00535885">
        <w:rPr>
          <w:rFonts w:ascii="Arial" w:hAnsi="Arial" w:cs="Arial"/>
          <w:sz w:val="20"/>
          <w:szCs w:val="20"/>
          <w:lang w:val="cy-GB"/>
        </w:rPr>
        <w:t xml:space="preserve">Wrth drafod bwriadau </w:t>
      </w:r>
      <w:r w:rsidR="00BB2408" w:rsidRPr="00535885">
        <w:rPr>
          <w:rFonts w:ascii="Arial" w:hAnsi="Arial" w:cs="Arial"/>
          <w:color w:val="000000"/>
          <w:sz w:val="20"/>
          <w:szCs w:val="20"/>
          <w:lang w:val="cy-GB"/>
        </w:rPr>
        <w:t>AagD,</w:t>
      </w:r>
      <w:r w:rsidR="000649FD" w:rsidRPr="00535885">
        <w:rPr>
          <w:rFonts w:ascii="Arial" w:hAnsi="Arial" w:cs="Arial"/>
          <w:sz w:val="20"/>
          <w:szCs w:val="20"/>
          <w:lang w:val="cy-GB"/>
        </w:rPr>
        <w:t xml:space="preserve"> cydnabyddai’r Adran ar gyfer Plant, Ysgolion a Theuluoedd (2009) y nod o sicrhau fod pob plentyn yn cael y cyfle i dderbyn yr adborth a chefnogaeth sydd angen arnynt i ddatblygu yn eu dysgu. </w:t>
      </w:r>
      <w:r w:rsidRPr="00535885">
        <w:rPr>
          <w:rFonts w:ascii="Arial" w:hAnsi="Arial" w:cs="Arial"/>
          <w:sz w:val="20"/>
          <w:szCs w:val="20"/>
          <w:lang w:val="cy-GB"/>
        </w:rPr>
        <w:t xml:space="preserve">Ac felly wrth ystyried </w:t>
      </w:r>
      <w:r w:rsidR="000649FD" w:rsidRPr="00535885">
        <w:rPr>
          <w:rFonts w:ascii="Arial" w:hAnsi="Arial" w:cs="Arial"/>
          <w:sz w:val="20"/>
          <w:szCs w:val="20"/>
          <w:lang w:val="cy-GB"/>
        </w:rPr>
        <w:t xml:space="preserve">hyn, a’i gysylltu gyda </w:t>
      </w:r>
      <w:r w:rsidRPr="00535885">
        <w:rPr>
          <w:rFonts w:ascii="Arial" w:hAnsi="Arial" w:cs="Arial"/>
          <w:sz w:val="20"/>
          <w:szCs w:val="20"/>
          <w:lang w:val="cy-GB"/>
        </w:rPr>
        <w:t>p</w:t>
      </w:r>
      <w:r w:rsidR="000649FD" w:rsidRPr="00535885">
        <w:rPr>
          <w:rFonts w:ascii="Arial" w:hAnsi="Arial" w:cs="Arial"/>
          <w:sz w:val="20"/>
          <w:szCs w:val="20"/>
          <w:lang w:val="cy-GB"/>
        </w:rPr>
        <w:t>h</w:t>
      </w:r>
      <w:r w:rsidRPr="00535885">
        <w:rPr>
          <w:rFonts w:ascii="Arial" w:hAnsi="Arial" w:cs="Arial"/>
          <w:sz w:val="20"/>
          <w:szCs w:val="20"/>
          <w:lang w:val="cy-GB"/>
        </w:rPr>
        <w:t xml:space="preserve">wysigrwydd gwahaniaethu wrth weithredu </w:t>
      </w:r>
      <w:r w:rsidR="00BB2408" w:rsidRPr="00535885">
        <w:rPr>
          <w:rFonts w:ascii="Arial" w:hAnsi="Arial" w:cs="Arial"/>
          <w:color w:val="000000"/>
          <w:sz w:val="20"/>
          <w:szCs w:val="20"/>
          <w:lang w:val="cy-GB"/>
        </w:rPr>
        <w:t>AagD</w:t>
      </w:r>
      <w:r w:rsidR="000649FD" w:rsidRPr="00535885">
        <w:rPr>
          <w:rFonts w:ascii="Arial" w:hAnsi="Arial" w:cs="Arial"/>
          <w:sz w:val="20"/>
          <w:szCs w:val="20"/>
          <w:lang w:val="cy-GB"/>
        </w:rPr>
        <w:t xml:space="preserve"> (Westman, 2017)</w:t>
      </w:r>
      <w:r w:rsidRPr="00535885">
        <w:rPr>
          <w:rFonts w:ascii="Arial" w:hAnsi="Arial" w:cs="Arial"/>
          <w:sz w:val="20"/>
          <w:szCs w:val="20"/>
          <w:lang w:val="cy-GB"/>
        </w:rPr>
        <w:t xml:space="preserve">, </w:t>
      </w:r>
      <w:r w:rsidR="008F33CE" w:rsidRPr="00535885">
        <w:rPr>
          <w:rFonts w:ascii="Arial" w:hAnsi="Arial" w:cs="Arial"/>
          <w:sz w:val="20"/>
          <w:szCs w:val="20"/>
          <w:lang w:val="cy-GB"/>
        </w:rPr>
        <w:t>ceisia’r</w:t>
      </w:r>
      <w:r w:rsidR="000649FD" w:rsidRPr="00535885">
        <w:rPr>
          <w:rFonts w:ascii="Arial" w:hAnsi="Arial" w:cs="Arial"/>
          <w:sz w:val="20"/>
          <w:szCs w:val="20"/>
          <w:lang w:val="cy-GB"/>
        </w:rPr>
        <w:t xml:space="preserve"> gwersi dan sylw ystyried anghenion pob disgybl</w:t>
      </w:r>
      <w:r w:rsidRPr="00535885">
        <w:rPr>
          <w:rFonts w:ascii="Arial" w:hAnsi="Arial" w:cs="Arial"/>
          <w:sz w:val="20"/>
          <w:szCs w:val="20"/>
          <w:lang w:val="cy-GB"/>
        </w:rPr>
        <w:t>.</w:t>
      </w:r>
    </w:p>
    <w:p w14:paraId="6F849736" w14:textId="331BB845" w:rsidR="008F33CE" w:rsidRPr="00535885" w:rsidRDefault="001D5063" w:rsidP="0038762F">
      <w:pPr>
        <w:ind w:firstLine="720"/>
        <w:jc w:val="both"/>
        <w:rPr>
          <w:rFonts w:ascii="Arial" w:hAnsi="Arial" w:cs="Arial"/>
          <w:sz w:val="20"/>
          <w:szCs w:val="20"/>
          <w:lang w:val="cy-GB"/>
        </w:rPr>
      </w:pPr>
      <w:r w:rsidRPr="00535885">
        <w:rPr>
          <w:rFonts w:ascii="Arial" w:hAnsi="Arial" w:cs="Arial"/>
          <w:sz w:val="20"/>
          <w:szCs w:val="20"/>
          <w:lang w:val="cy-GB"/>
        </w:rPr>
        <w:t>Cynlluniais y gwersi ar sail trafodaeth o sesiwn llais y disgybl cafodd y disgyblion am yr hyn hoffent ddysgu amdano o dan y thema Cwpan y Byd. Mae’r tri Maes Dysgu a Phrofiad felly, sef Iechyd a Lles, Ieithoedd, Llythrennedd a Chyfathrebu a Gwyddoniaeth a Thechnoleg, i gyd yn cael eu cwrdd o dan y thema hon. Yn ogystal, gellir cydnabod cysylltiad y gwersi gyda gofynion Cwricwlwm i Gymru (2020) wrth i rai datganiadau o’r hyn sy’n bwysig ac agweddau o’r pedwar diben cael eu cwrdd ynddynt. Trwy gyfrannu at yr agweddau hyn, llwyddai’r cynlluniau i gwrdd ag un o argymhellion Donaldson (2015) o gysylltu trefniadau asesu gyda’r pedwar diben. Yn benodol, wrth gydnabod y defnydd o hunanasesu yn y wers Iechyd a Lles, sy’n strategaeth AagD (Joyce et al,2009), ceir cysylltiad i argymhelliad gan Donaldson (2015) trwy hybu cydnabyddiaeth disgyblion o’r cysylltiad rhwng eu perfformiad a’r pedwar diben</w:t>
      </w:r>
      <w:r w:rsidR="002F0848">
        <w:rPr>
          <w:rFonts w:ascii="Arial" w:hAnsi="Arial" w:cs="Arial"/>
          <w:sz w:val="20"/>
          <w:szCs w:val="20"/>
          <w:lang w:val="cy-GB"/>
        </w:rPr>
        <w:t xml:space="preserve">. </w:t>
      </w:r>
      <w:r w:rsidRPr="00535885">
        <w:rPr>
          <w:rFonts w:ascii="Arial" w:hAnsi="Arial" w:cs="Arial"/>
          <w:sz w:val="20"/>
          <w:szCs w:val="20"/>
          <w:lang w:val="cy-GB"/>
        </w:rPr>
        <w:t xml:space="preserve">Ystyriais ddysgu blaenorol y disgyblion wrth selio cynnwys y gwersi hefyd. Er enghraifft adeiladent ar ddysgu blaenorol o sgiliau pêl-droed, testunau ysgrifenedig, adnoddau digidol a gwybodaeth gyffredinol am Gwpan y Byd. Mae cael dealltwriaeth o ddysgu blaenorol disgyblion yn rhan hanfodol mewn defnyddio AagD yn y dosbarth. Wrth gydnabod yr angen i athrawon allu ddarparu nodau clir i ddisgyblion, rhaid gallu eu selio ar yr hyn mae disgyblion yn barod yn gwybod a’r camsyniadau sydd ganddynt am y pwnc (Wolterinck et al, 2022). Ac felly trwy ystyried hyn wrth gynllunio, mae’r gwersi yn ceisio darparu cyfleoedd mor arwyddocaol â phosib i hybu cynnydd disgyblion. </w:t>
      </w:r>
      <w:r w:rsidR="00FA6B77" w:rsidRPr="00535885">
        <w:rPr>
          <w:rFonts w:ascii="Arial" w:hAnsi="Arial" w:cs="Arial"/>
          <w:sz w:val="20"/>
          <w:szCs w:val="20"/>
          <w:lang w:val="cy-GB"/>
        </w:rPr>
        <w:t xml:space="preserve">Dros y blynyddoedd, gwelwyd nifer o ddiffiniadau gwahanol ar gyfer asesu wrth </w:t>
      </w:r>
      <w:r w:rsidR="007011D0" w:rsidRPr="00535885">
        <w:rPr>
          <w:rFonts w:ascii="Arial" w:hAnsi="Arial" w:cs="Arial"/>
          <w:sz w:val="20"/>
          <w:szCs w:val="20"/>
          <w:lang w:val="cy-GB"/>
        </w:rPr>
        <w:t>i</w:t>
      </w:r>
      <w:r w:rsidR="00FA6B77" w:rsidRPr="00535885">
        <w:rPr>
          <w:rFonts w:ascii="Arial" w:hAnsi="Arial" w:cs="Arial"/>
          <w:sz w:val="20"/>
          <w:szCs w:val="20"/>
          <w:lang w:val="cy-GB"/>
        </w:rPr>
        <w:t xml:space="preserve"> ymchwiliadau awgrymu mwy o gysyniadau i ystyried. Ar ôl i’r Grŵp Diwygio Asesu ymchwilio mewn i effaith asesu ar ddysgu, datganwyd bod y term ‘asesu ffurfiannol’ yn cael ei ddehongli mewn gormod o ffyrdd gwahanol, ac mai’r term ‘asesu ar gyfer dysgu’ oedd yn gweithio’n well. Diffiniwyd hyn fel </w:t>
      </w:r>
      <w:r w:rsidR="008F33CE" w:rsidRPr="00535885">
        <w:rPr>
          <w:rFonts w:ascii="Arial" w:hAnsi="Arial" w:cs="Arial"/>
          <w:sz w:val="20"/>
          <w:szCs w:val="20"/>
          <w:lang w:val="cy-GB"/>
        </w:rPr>
        <w:t>:</w:t>
      </w:r>
    </w:p>
    <w:p w14:paraId="098491D9" w14:textId="77777777" w:rsidR="008F33CE" w:rsidRPr="00535885" w:rsidRDefault="008F33CE" w:rsidP="0038762F">
      <w:pPr>
        <w:ind w:firstLine="720"/>
        <w:jc w:val="both"/>
        <w:rPr>
          <w:rFonts w:ascii="Arial" w:hAnsi="Arial" w:cs="Arial"/>
          <w:sz w:val="20"/>
          <w:szCs w:val="20"/>
          <w:lang w:val="cy-GB"/>
        </w:rPr>
      </w:pPr>
    </w:p>
    <w:p w14:paraId="2EB2B597" w14:textId="77777777" w:rsidR="008F33CE" w:rsidRPr="00535885" w:rsidRDefault="00FA6B77" w:rsidP="008F33CE">
      <w:pPr>
        <w:jc w:val="both"/>
        <w:rPr>
          <w:rFonts w:ascii="Arial" w:hAnsi="Arial" w:cs="Arial"/>
          <w:sz w:val="20"/>
          <w:szCs w:val="20"/>
          <w:lang w:val="cy-GB"/>
        </w:rPr>
      </w:pPr>
      <w:r w:rsidRPr="00535885">
        <w:rPr>
          <w:rFonts w:ascii="Arial" w:hAnsi="Arial" w:cs="Arial"/>
          <w:sz w:val="20"/>
          <w:szCs w:val="20"/>
          <w:lang w:val="cy-GB"/>
        </w:rPr>
        <w:t xml:space="preserve">‘the process of seeking and interpreting evidence for use by learners and their teachers to decide where the learners are in their learning, where they need to go and how best to get there’ </w:t>
      </w:r>
    </w:p>
    <w:p w14:paraId="5CFBB128" w14:textId="036297D3" w:rsidR="008F33CE" w:rsidRPr="00535885" w:rsidRDefault="008F33CE" w:rsidP="008F33CE">
      <w:pPr>
        <w:ind w:left="7200"/>
        <w:jc w:val="both"/>
        <w:rPr>
          <w:rFonts w:ascii="Arial" w:hAnsi="Arial" w:cs="Arial"/>
          <w:sz w:val="20"/>
          <w:szCs w:val="20"/>
          <w:lang w:val="cy-GB"/>
        </w:rPr>
      </w:pPr>
      <w:r w:rsidRPr="00535885">
        <w:rPr>
          <w:rFonts w:ascii="Arial" w:hAnsi="Arial" w:cs="Arial"/>
          <w:sz w:val="20"/>
          <w:szCs w:val="20"/>
          <w:lang w:val="cy-GB"/>
        </w:rPr>
        <w:t xml:space="preserve">      </w:t>
      </w:r>
      <w:r w:rsidR="00FA6B77" w:rsidRPr="00535885">
        <w:rPr>
          <w:rFonts w:ascii="Arial" w:hAnsi="Arial" w:cs="Arial"/>
          <w:sz w:val="20"/>
          <w:szCs w:val="20"/>
          <w:lang w:val="cy-GB"/>
        </w:rPr>
        <w:t>(Wiliam, 2011</w:t>
      </w:r>
      <w:r w:rsidRPr="00535885">
        <w:rPr>
          <w:rFonts w:ascii="Arial" w:hAnsi="Arial" w:cs="Arial"/>
          <w:sz w:val="20"/>
          <w:szCs w:val="20"/>
          <w:lang w:val="cy-GB"/>
        </w:rPr>
        <w:t>)</w:t>
      </w:r>
    </w:p>
    <w:p w14:paraId="77D1793C" w14:textId="77777777" w:rsidR="001D5063" w:rsidRPr="00535885" w:rsidRDefault="00FA6B77" w:rsidP="001D5063">
      <w:pPr>
        <w:jc w:val="both"/>
        <w:rPr>
          <w:rFonts w:ascii="Arial" w:hAnsi="Arial" w:cs="Arial"/>
          <w:sz w:val="20"/>
          <w:szCs w:val="20"/>
          <w:lang w:val="cy-GB"/>
        </w:rPr>
      </w:pPr>
      <w:r w:rsidRPr="00535885">
        <w:rPr>
          <w:rFonts w:ascii="Arial" w:hAnsi="Arial" w:cs="Arial"/>
          <w:sz w:val="20"/>
          <w:szCs w:val="20"/>
          <w:lang w:val="cy-GB"/>
        </w:rPr>
        <w:t xml:space="preserve">Awgryma hyn y darpara </w:t>
      </w:r>
      <w:r w:rsidR="00B26B77" w:rsidRPr="00535885">
        <w:rPr>
          <w:rFonts w:ascii="Arial" w:hAnsi="Arial" w:cs="Arial"/>
          <w:color w:val="000000"/>
          <w:sz w:val="20"/>
          <w:szCs w:val="20"/>
          <w:lang w:val="cy-GB"/>
        </w:rPr>
        <w:t>AagD</w:t>
      </w:r>
      <w:r w:rsidRPr="00535885">
        <w:rPr>
          <w:rFonts w:ascii="Arial" w:hAnsi="Arial" w:cs="Arial"/>
          <w:sz w:val="20"/>
          <w:szCs w:val="20"/>
          <w:lang w:val="cy-GB"/>
        </w:rPr>
        <w:t xml:space="preserve"> rôl fwy gweithredol i ddysgwyr yn eu dysgu, ac i atgyfnerthu hyn ym mhellach, cydnabyddai Cambridge Assessment (2019) ffocws </w:t>
      </w:r>
      <w:r w:rsidR="00B26B77" w:rsidRPr="00535885">
        <w:rPr>
          <w:rFonts w:ascii="Arial" w:hAnsi="Arial" w:cs="Arial"/>
          <w:color w:val="000000"/>
          <w:sz w:val="20"/>
          <w:szCs w:val="20"/>
          <w:lang w:val="cy-GB"/>
        </w:rPr>
        <w:t>AagD</w:t>
      </w:r>
      <w:r w:rsidRPr="00535885">
        <w:rPr>
          <w:rFonts w:ascii="Arial" w:hAnsi="Arial" w:cs="Arial"/>
          <w:sz w:val="20"/>
          <w:szCs w:val="20"/>
          <w:lang w:val="cy-GB"/>
        </w:rPr>
        <w:t xml:space="preserve"> ar ddealltwriaeth athrawon a disgyblion o’r</w:t>
      </w:r>
      <w:r w:rsidR="0038762F" w:rsidRPr="00535885">
        <w:rPr>
          <w:rFonts w:ascii="Arial" w:hAnsi="Arial" w:cs="Arial"/>
          <w:sz w:val="20"/>
          <w:szCs w:val="20"/>
          <w:lang w:val="cy-GB"/>
        </w:rPr>
        <w:t xml:space="preserve"> un</w:t>
      </w:r>
      <w:r w:rsidRPr="00535885">
        <w:rPr>
          <w:rFonts w:ascii="Arial" w:hAnsi="Arial" w:cs="Arial"/>
          <w:sz w:val="20"/>
          <w:szCs w:val="20"/>
          <w:lang w:val="cy-GB"/>
        </w:rPr>
        <w:t xml:space="preserve"> agweddau nododd Wiliam (2011) hefyd.</w:t>
      </w:r>
      <w:r w:rsidR="00D36D5D" w:rsidRPr="00535885">
        <w:rPr>
          <w:rFonts w:ascii="Arial" w:hAnsi="Arial" w:cs="Arial"/>
          <w:sz w:val="20"/>
          <w:szCs w:val="20"/>
          <w:lang w:val="cy-GB"/>
        </w:rPr>
        <w:t xml:space="preserve"> </w:t>
      </w:r>
      <w:r w:rsidR="0038762F" w:rsidRPr="00535885">
        <w:rPr>
          <w:rFonts w:ascii="Arial" w:hAnsi="Arial" w:cs="Arial"/>
          <w:sz w:val="20"/>
          <w:szCs w:val="20"/>
          <w:lang w:val="cy-GB"/>
        </w:rPr>
        <w:t xml:space="preserve">Trwy alluogi disgyblion i gymryd rhan yn y broses asesu, cynigai Berry (2008) </w:t>
      </w:r>
      <w:r w:rsidR="0008508E" w:rsidRPr="00535885">
        <w:rPr>
          <w:rFonts w:ascii="Arial" w:hAnsi="Arial" w:cs="Arial"/>
          <w:sz w:val="20"/>
          <w:szCs w:val="20"/>
          <w:lang w:val="cy-GB"/>
        </w:rPr>
        <w:t>y darparai</w:t>
      </w:r>
      <w:r w:rsidR="0038762F" w:rsidRPr="00535885">
        <w:rPr>
          <w:rFonts w:ascii="Arial" w:hAnsi="Arial" w:cs="Arial"/>
          <w:sz w:val="20"/>
          <w:szCs w:val="20"/>
          <w:lang w:val="cy-GB"/>
        </w:rPr>
        <w:t xml:space="preserve"> profiadau dysgu gwerthfawr a hyb</w:t>
      </w:r>
      <w:r w:rsidR="0008508E" w:rsidRPr="00535885">
        <w:rPr>
          <w:rFonts w:ascii="Arial" w:hAnsi="Arial" w:cs="Arial"/>
          <w:sz w:val="20"/>
          <w:szCs w:val="20"/>
          <w:lang w:val="cy-GB"/>
        </w:rPr>
        <w:t>ai</w:t>
      </w:r>
      <w:r w:rsidR="0038762F" w:rsidRPr="00535885">
        <w:rPr>
          <w:rFonts w:ascii="Arial" w:hAnsi="Arial" w:cs="Arial"/>
          <w:sz w:val="20"/>
          <w:szCs w:val="20"/>
          <w:lang w:val="cy-GB"/>
        </w:rPr>
        <w:t xml:space="preserve"> dysgu gydol oes. I ddarparu enghraifft, cydnabyddai Black a Wiliam</w:t>
      </w:r>
      <w:r w:rsidR="0008508E" w:rsidRPr="00535885">
        <w:rPr>
          <w:rFonts w:ascii="Arial" w:hAnsi="Arial" w:cs="Arial"/>
          <w:sz w:val="20"/>
          <w:szCs w:val="20"/>
          <w:lang w:val="cy-GB"/>
        </w:rPr>
        <w:t xml:space="preserve"> </w:t>
      </w:r>
      <w:r w:rsidR="0038762F" w:rsidRPr="00535885">
        <w:rPr>
          <w:rFonts w:ascii="Arial" w:hAnsi="Arial" w:cs="Arial"/>
          <w:sz w:val="20"/>
          <w:szCs w:val="20"/>
          <w:lang w:val="cy-GB"/>
        </w:rPr>
        <w:t xml:space="preserve">(1998) hunanasesu ac asesu </w:t>
      </w:r>
      <w:r w:rsidR="00DE70F8" w:rsidRPr="00535885">
        <w:rPr>
          <w:rFonts w:ascii="Arial" w:hAnsi="Arial" w:cs="Arial"/>
          <w:sz w:val="20"/>
          <w:szCs w:val="20"/>
          <w:lang w:val="cy-GB"/>
        </w:rPr>
        <w:t>cyfoedion</w:t>
      </w:r>
      <w:r w:rsidR="0038762F" w:rsidRPr="00535885">
        <w:rPr>
          <w:rFonts w:ascii="Arial" w:hAnsi="Arial" w:cs="Arial"/>
          <w:sz w:val="20"/>
          <w:szCs w:val="20"/>
          <w:lang w:val="cy-GB"/>
        </w:rPr>
        <w:t xml:space="preserve"> fel rhan allweddol i asesu ffurfiannol</w:t>
      </w:r>
      <w:r w:rsidR="0008508E" w:rsidRPr="00535885">
        <w:rPr>
          <w:rFonts w:ascii="Arial" w:hAnsi="Arial" w:cs="Arial"/>
          <w:sz w:val="20"/>
          <w:szCs w:val="20"/>
          <w:lang w:val="cy-GB"/>
        </w:rPr>
        <w:t>,</w:t>
      </w:r>
      <w:r w:rsidR="0038762F" w:rsidRPr="00535885">
        <w:rPr>
          <w:rFonts w:ascii="Arial" w:hAnsi="Arial" w:cs="Arial"/>
          <w:sz w:val="20"/>
          <w:szCs w:val="20"/>
          <w:lang w:val="cy-GB"/>
        </w:rPr>
        <w:t xml:space="preserve"> ble rhoddir y cyfle i ddisgyblion fyfyrio ar eu dysgu gan ddarparu</w:t>
      </w:r>
      <w:r w:rsidR="0008508E" w:rsidRPr="00535885">
        <w:rPr>
          <w:rFonts w:ascii="Arial" w:hAnsi="Arial" w:cs="Arial"/>
          <w:sz w:val="20"/>
          <w:szCs w:val="20"/>
          <w:lang w:val="cy-GB"/>
        </w:rPr>
        <w:t xml:space="preserve"> enghraifft </w:t>
      </w:r>
      <w:r w:rsidR="0008508E" w:rsidRPr="00535885">
        <w:rPr>
          <w:rFonts w:ascii="Arial" w:hAnsi="Arial" w:cs="Arial"/>
          <w:sz w:val="20"/>
          <w:szCs w:val="20"/>
          <w:lang w:val="cy-GB"/>
        </w:rPr>
        <w:lastRenderedPageBreak/>
        <w:t xml:space="preserve">o </w:t>
      </w:r>
      <w:r w:rsidR="0038762F" w:rsidRPr="00535885">
        <w:rPr>
          <w:rFonts w:ascii="Arial" w:hAnsi="Arial" w:cs="Arial"/>
          <w:sz w:val="20"/>
          <w:szCs w:val="20"/>
          <w:lang w:val="cy-GB"/>
        </w:rPr>
        <w:t xml:space="preserve">waith o ansawdd da </w:t>
      </w:r>
      <w:r w:rsidR="0008508E" w:rsidRPr="00535885">
        <w:rPr>
          <w:rFonts w:ascii="Arial" w:hAnsi="Arial" w:cs="Arial"/>
          <w:sz w:val="20"/>
          <w:szCs w:val="20"/>
          <w:lang w:val="cy-GB"/>
        </w:rPr>
        <w:t xml:space="preserve">a </w:t>
      </w:r>
      <w:r w:rsidR="0038762F" w:rsidRPr="00535885">
        <w:rPr>
          <w:rFonts w:ascii="Arial" w:hAnsi="Arial" w:cs="Arial"/>
          <w:sz w:val="20"/>
          <w:szCs w:val="20"/>
          <w:lang w:val="cy-GB"/>
        </w:rPr>
        <w:t>c</w:t>
      </w:r>
      <w:r w:rsidR="0008508E" w:rsidRPr="00535885">
        <w:rPr>
          <w:rFonts w:ascii="Arial" w:hAnsi="Arial" w:cs="Arial"/>
          <w:sz w:val="20"/>
          <w:szCs w:val="20"/>
          <w:lang w:val="cy-GB"/>
        </w:rPr>
        <w:t>h</w:t>
      </w:r>
      <w:r w:rsidR="0038762F" w:rsidRPr="00535885">
        <w:rPr>
          <w:rFonts w:ascii="Arial" w:hAnsi="Arial" w:cs="Arial"/>
          <w:sz w:val="20"/>
          <w:szCs w:val="20"/>
          <w:lang w:val="cy-GB"/>
        </w:rPr>
        <w:t xml:space="preserve">ymhelliant i wella (Black et al,2003). Awgrymai hyn felly sut gellir defnyddio dull o </w:t>
      </w:r>
      <w:r w:rsidR="00B26B77" w:rsidRPr="00535885">
        <w:rPr>
          <w:rFonts w:ascii="Arial" w:hAnsi="Arial" w:cs="Arial"/>
          <w:color w:val="000000"/>
          <w:sz w:val="20"/>
          <w:szCs w:val="20"/>
          <w:lang w:val="cy-GB"/>
        </w:rPr>
        <w:t>AagD</w:t>
      </w:r>
      <w:r w:rsidR="0038762F" w:rsidRPr="00535885">
        <w:rPr>
          <w:rFonts w:ascii="Arial" w:hAnsi="Arial" w:cs="Arial"/>
          <w:sz w:val="20"/>
          <w:szCs w:val="20"/>
          <w:lang w:val="cy-GB"/>
        </w:rPr>
        <w:t xml:space="preserve"> i hybu cynnydd disgyblion, ond mae’n bwysig</w:t>
      </w:r>
      <w:r w:rsidR="001D5063" w:rsidRPr="00535885">
        <w:rPr>
          <w:rFonts w:ascii="Arial" w:hAnsi="Arial" w:cs="Arial"/>
          <w:sz w:val="20"/>
          <w:szCs w:val="20"/>
          <w:lang w:val="cy-GB"/>
        </w:rPr>
        <w:t xml:space="preserve"> cydnabod</w:t>
      </w:r>
      <w:r w:rsidR="0038762F" w:rsidRPr="00535885">
        <w:rPr>
          <w:rFonts w:ascii="Arial" w:hAnsi="Arial" w:cs="Arial"/>
          <w:sz w:val="20"/>
          <w:szCs w:val="20"/>
          <w:lang w:val="cy-GB"/>
        </w:rPr>
        <w:t xml:space="preserve"> y dadleuon ynghylch sut dosbarthir y dulliau gwahanol.</w:t>
      </w:r>
    </w:p>
    <w:p w14:paraId="2DCB02AE" w14:textId="77777777" w:rsidR="001D5063" w:rsidRPr="00535885" w:rsidRDefault="001D5063" w:rsidP="001D5063">
      <w:pPr>
        <w:ind w:firstLine="720"/>
        <w:jc w:val="both"/>
        <w:rPr>
          <w:rFonts w:ascii="Arial" w:hAnsi="Arial" w:cs="Arial"/>
          <w:sz w:val="20"/>
          <w:szCs w:val="20"/>
          <w:lang w:val="cy-GB"/>
        </w:rPr>
      </w:pPr>
      <w:r w:rsidRPr="00535885">
        <w:rPr>
          <w:rFonts w:ascii="Arial" w:hAnsi="Arial" w:cs="Arial"/>
          <w:sz w:val="20"/>
          <w:szCs w:val="20"/>
          <w:lang w:val="cy-GB"/>
        </w:rPr>
        <w:t>Gwelir amrywiaeth o gynigiadau a chysyniadau gwahanol ynghylch â’r dulliau i ddefnyddio wrth weithredu ar AagD. Cynigai Black a Wiliam 4 nodwedd o ddatblygu asesu ar gyfer dysgu sef cwestiynu, adborth, hunan asesu ac asesu cyfoedion a rhannu meini prawf (Teaching Expertise, 2012). Er hyn, ar ôl i’r Prosiect Asesu Ffurfiannol ‘King’s, Medway ac Oxfordshire’ defnyddio'r rhain i helpu athrawon ddatblygu asesu ffurfiannol yn y dosbarth, mynegwyd bod y weithred o rannu meini prawf yn cael ei ddefnyddio i gefnogi’r elfennau eraill yn hytrach na chael ei ddefnyddio fel dull ar ben ei hun. Ychwanegwyd hefyd am farn yr athrawon o’r ffaith y dylid cyfuno’r defnydd o brofion crynodol wrth weithredu syniadau AagD (Black et al, 2003), gan ychwanegu mwy o feirniadaeth at 4 nodwedd Black a Wiliam. Ac i ategu, dadleuai rhai y dylid cadw asesu crynodol ac asesu ffurfiannol ar wahân, tra dadleua eraill eu bod yn cyd-fynd gyda’i gilydd yn effeithiol. Er enghraifft awgryma Flòrez a Sammons (2013) y gellir defnyddio dulliau AagD wrth fyfyrio ar asesiadau crynodol megis trwy ofyn i ddisgyblion feddwl am gwestiynau eu hunain neu asesu gwaith cyd-ddisgyblion. Cefnogai’r dadleuon gwrthwynebol hyn felly rhan o argymhellion Inside the Black Box (Black a Wiliam 1998) bel awgrymir bod angen mwy o ymchwil gael ei weithredu er mwyn dod i gasgliad mwy pendant o strategaethau AagD. Er hyn, mynegwyd ni ddylid aros am yr ymchwiliadau hyn cyn ei weithredu yn y dosbarth gan fod digon o gyfiawnhad o dystiolaeth a phrofai bod AagD yn rhan allweddol o waith dosbarth a chynyddu cyflawniad. Ond cydnabuwyd y bysai mwy o ymchwil yn cefnogi chwalu rhai o’r problemau a chwestiynau sydd dal gennym amdani.</w:t>
      </w:r>
    </w:p>
    <w:p w14:paraId="07EAD435" w14:textId="77777777" w:rsidR="001D5063" w:rsidRPr="00535885" w:rsidRDefault="001D5063" w:rsidP="00D36D5D">
      <w:pPr>
        <w:ind w:firstLine="720"/>
        <w:jc w:val="both"/>
        <w:rPr>
          <w:rFonts w:ascii="Arial" w:hAnsi="Arial" w:cs="Arial"/>
          <w:sz w:val="20"/>
          <w:szCs w:val="20"/>
          <w:lang w:val="cy-GB"/>
        </w:rPr>
      </w:pPr>
      <w:r w:rsidRPr="00535885">
        <w:rPr>
          <w:rFonts w:ascii="Arial" w:hAnsi="Arial" w:cs="Arial"/>
          <w:sz w:val="20"/>
          <w:szCs w:val="20"/>
          <w:lang w:val="cy-GB"/>
        </w:rPr>
        <w:t>Wrth ystyried cydnabyddiaeth Wiliam a Black o’r dystiolaeth sydd ar gael i gefnogi’r defnydd o AagD, gellir cydnabod cefnogaeth Grŵp Diwygio Asesu (2002) ato. Lluniwyd 10 egwyddor asesu ar gyfer dysgu ‘I wella arferion asesu’ fel ychwanegiad at waith ymchwil Black a Wiliam (1998) ar y dull, gan awgrymu gweithrediad ar yr angen am fwy o ymchwil i’w effeithiolrwydd. Yn gryno, nodwyd yr angen iddo fod yn rhan allweddol o ymarfer addysgeg trwy rannu meini prawf a nodau clir gyda disgyblion trwy gydol gwersi; darparu adborth disgrifiadol ac unigryw; hybu perchnogaeth a chyfrifoldeb disgyblion dros eu dysgu trwy hunanasesu ac asesu cyfoedion; a datblygu dealltwriaeth athrawon o’r sgiliau mae angen iddyn nhw ddatblygu (Flòrez &amp; Sammons, 2013). Er hyn, cydnabyddai Wiliam (2011) bod dal galw am fwy o ymchwil i mewn i agweddau o’r dull, gan gynnwys ar adborth a’r syniad bod disgyblion yn rheoli eu dysgu cyn gallu dod i gasgliad pendant. Ac felly awgrymai’r angen i’r ymchwiliadau hyn barhau er mwyn darparu mwy o ddibynadwyedd i’r defnydd o AagD i hybu cynnydd disgyblion.</w:t>
      </w:r>
    </w:p>
    <w:p w14:paraId="77652778" w14:textId="77777777" w:rsidR="001D5063" w:rsidRPr="00535885" w:rsidRDefault="001D5063" w:rsidP="001D5063">
      <w:pPr>
        <w:ind w:firstLine="720"/>
        <w:jc w:val="both"/>
        <w:rPr>
          <w:rFonts w:ascii="Arial" w:hAnsi="Arial" w:cs="Arial"/>
          <w:sz w:val="20"/>
          <w:szCs w:val="20"/>
          <w:lang w:val="cy-GB"/>
        </w:rPr>
      </w:pPr>
      <w:r w:rsidRPr="00535885">
        <w:rPr>
          <w:rFonts w:ascii="Arial" w:hAnsi="Arial" w:cs="Arial"/>
          <w:sz w:val="20"/>
          <w:szCs w:val="20"/>
          <w:lang w:val="cy-GB"/>
        </w:rPr>
        <w:t>Ar ben ei ddefnydd awgrymiadol tuag at hybu cynnydd disgyblion yw ei defnyddioldeb posib i athrawon, gydag awgrymiad gan DeLuca et al (2012)  a nodai gall AagD gefnogi eu gallu i ddysgu’n effeithiol. Ond dadleuai Stiggins(2002) bod angen darparu mwy o gefnogaeth i athrawon, trwy raglen datblygu broffesiynol, er mwyn iddynt ddatblygu’r sgiliau sydd angen i weithredu AagD yn llwyddiannus. Yn yr un modd, cytunai Wolterinck et al (2022) gyda hyn, gan awgrymu mai’r rheswm tu ôl i ddiffyg effeithiau positif o’r defnydd o AagD yn y dosbarth yw oherwydd ddiffyg dealltwriaeth athrawon o’i weithredu’n effeithiol. O ganlyniad, cynlluniwyd a gweithredwyd rhaglen broffesiynol i ddatblygu AagD athrawon. Profodd i ddatblygu eu syniadau a chysyniadau o sut all AagD cael ei ddefnyddio yn eu dosbarthiadau yn ogystal â’u gallu i ddadansoddi prosesau dysgu eu disgyblion a myfyrio ar weithredoedd ei hun.  Awgryma hyn felly, er mwyn i ddosbarthiadau fanteisio ar y defnydd o AagD, gan ystyried y buddion posibl cynigai i athrawon a disgyblion, dylid ystyried darparu mwy o gefnogaeth, megis trwy raglenni fel gwnaeth Wolterinck.</w:t>
      </w:r>
    </w:p>
    <w:p w14:paraId="40929C08" w14:textId="55801F8D" w:rsidR="00AC6045" w:rsidRPr="00535885" w:rsidRDefault="0038762F" w:rsidP="009C5077">
      <w:pPr>
        <w:jc w:val="both"/>
        <w:rPr>
          <w:rFonts w:ascii="Arial" w:hAnsi="Arial" w:cs="Arial"/>
          <w:sz w:val="20"/>
          <w:szCs w:val="20"/>
          <w:lang w:val="cy-GB"/>
        </w:rPr>
      </w:pPr>
      <w:r w:rsidRPr="00535885">
        <w:rPr>
          <w:rFonts w:ascii="Arial" w:hAnsi="Arial" w:cs="Arial"/>
          <w:sz w:val="20"/>
          <w:szCs w:val="20"/>
          <w:lang w:val="cy-GB"/>
        </w:rPr>
        <w:tab/>
      </w:r>
      <w:r w:rsidR="001D5063" w:rsidRPr="00535885">
        <w:rPr>
          <w:rFonts w:ascii="Arial" w:hAnsi="Arial" w:cs="Arial"/>
          <w:sz w:val="20"/>
          <w:szCs w:val="20"/>
          <w:lang w:val="cy-GB"/>
        </w:rPr>
        <w:t xml:space="preserve">Ceir llawer o gefnogaeth tuag at weithredu AagD o fewn dosbarthiadau ar draws ysgolion Cymru. Yn ei adroddiad Dyfodol Llwyddiannus, nododd Donaldson (2015) bod angen i blant Cymru ddatblygu eu sgiliau hunan asesu ac asesu cyfoedion er mwyn gallu ‘dysgu drwy gydol oes’ gan felly cyd-fynd â gofynion un o 4 diben Cwricwlwm i Gymru (2020). Yn ogystal, disgrifiai Llywodraeth Cymru (2010) y dull o gwestiynu fel y ‘grym tu ôl i ddatblygu meddwl ac asesu ar gyfer dysgu’ gan eto awgrymu’r gydnabyddiaeth bositif sydd gan y dull AagD yng Nghymru. Er hyn, rhaid eto cydnabod bod dadleuon yn erbyn y defnydd o asesu ar gyfer dysgu, gan gynnwys fel nodai’r OECD (2014) y ffaith ni ymddangosodd y defnydd ohoni yn ysgolion Cymru yn y gorffennol i gefnogi gwelliant mewn perfformiad disgyblion. Wrth werthuso hyn, ystyrir y rhesymau all fod tu ôl i’r broblem, gan unwaith eto cydnabod y diffyg dealltwriaeth sydd gan rai athrawon o weithredu AagD yn gywir a hefyd rhwystrau logistaidd megis dosbarthiadau mawr a’r anhawster a ddaw o geisio cwrdd ag amrediad o anghenion disgyblion. I ychwanegu gwrthddadl, cydnabyddir asesu fel rhan allweddol i’r Cwricwlwm i Gymru (2020) gyda phwyslais ar gefnogi cynnydd pob dysgwr trwy ddeall y ffordd tuag at symud ymlaen gan edrych ar ddysgu blaenorol a hybu partneriaeth rhwng athro a disgybl (Hwb Cymru, 2021). Wrth ystyried hyn, a’i gymharu gyda nodweddion AagD o rannu meini-prawf ac ansawdd adborth (Teaching Expertise, 2012), </w:t>
      </w:r>
      <w:r w:rsidR="001D5063" w:rsidRPr="00535885">
        <w:rPr>
          <w:rFonts w:ascii="Arial" w:hAnsi="Arial" w:cs="Arial"/>
          <w:sz w:val="20"/>
          <w:szCs w:val="20"/>
          <w:lang w:val="cy-GB"/>
        </w:rPr>
        <w:lastRenderedPageBreak/>
        <w:t>gellir gweld y tebygrwydd rhyngddyn nhw gan awgrymu ei ddefnyddioldeb ac arwyddocâd mewn ysgolion Cymru.</w:t>
      </w:r>
      <w:r w:rsidR="005E1A61" w:rsidRPr="00535885">
        <w:rPr>
          <w:rFonts w:ascii="Arial" w:hAnsi="Arial" w:cs="Arial"/>
          <w:sz w:val="20"/>
          <w:szCs w:val="20"/>
          <w:lang w:val="cy-GB"/>
        </w:rPr>
        <w:t xml:space="preserve"> </w:t>
      </w:r>
      <w:r w:rsidR="001D5063" w:rsidRPr="00535885">
        <w:rPr>
          <w:rFonts w:ascii="Arial" w:hAnsi="Arial" w:cs="Arial"/>
          <w:sz w:val="20"/>
          <w:szCs w:val="20"/>
          <w:lang w:val="cy-GB"/>
        </w:rPr>
        <w:t>Ac i ategu cefnogaeth, gellir cydnabod geiriau Donaldson (2015) fel rhan o’i 12 egwyddor ar gyfer y Cwricwlwm i Gymru, ble cydnabyddodd awgrym gan Dylan Wiliam bod asesu effeithiol yn cefnogi gallu disgyblion i wneud mwy o waith mewn cyfnod byrrach o amser (Donaldson, 2015). Ar y llaw arall, gall rhai anghytuno gyda’r datganiad hyn wrth fynegi bod rhai agweddau o AagD, megis asesu cyfoedion, yn gwneud y gwrthwyneb i gyflymu amser dysgu (Carless, 2010). Er enghraifft cymerai amser i ddarparu adborth effeithiol, wrth ymroddi egni mewn i helpu disgyblion deall nid yn unig beth maent wedi gwneud yn dda, ond hefyd sut i adeiladu ar hyn a ble maent wedi mynd o le (Brown, 2005). Ac felly unwaith eto, wrth gydnabod y manteision a ddaw o weithredu asesu ar gyfer dysgu, daw eto anawsterau a gwrthddadleuon i ystyried cyn ei gydnabod yn llawn fel dull sy’n cefnogi cynnydd disgyblion.</w:t>
      </w:r>
    </w:p>
    <w:p w14:paraId="7770C6F2" w14:textId="77777777" w:rsidR="001D5063" w:rsidRPr="00535885" w:rsidRDefault="001D5063" w:rsidP="001D5063">
      <w:pPr>
        <w:ind w:firstLine="720"/>
        <w:jc w:val="both"/>
        <w:rPr>
          <w:rFonts w:ascii="Arial" w:hAnsi="Arial" w:cs="Arial"/>
          <w:sz w:val="20"/>
          <w:szCs w:val="20"/>
          <w:lang w:val="cy-GB"/>
        </w:rPr>
      </w:pPr>
      <w:r w:rsidRPr="00535885">
        <w:rPr>
          <w:rFonts w:ascii="Arial" w:hAnsi="Arial" w:cs="Arial"/>
          <w:sz w:val="20"/>
          <w:szCs w:val="20"/>
          <w:lang w:val="cy-GB"/>
        </w:rPr>
        <w:t>Y Maes Dysgu a Phrofiad (MDPh) Ieithoedd, Llythrennedd a Chyfathrebu yw’r canolbwynt i’r cynllun gwers gyntaf rwyf am drafod. Yn rhan o nod y maes hwn yw’r datblygiad o sgiliau Saesneg disgyblion, gan gynnwys ‘gwrando, siarad, darllen ac ysgrifennu’ (Hwb Cymru, 2021), trwy edrych ar hysbyseb ar gyfer yr arddangosiad o gêm pêl-droed Cymru yn erbyn Iran yn neuadd yr ysgol. Wrth ymgymryd yn y dasg fel grŵp, dylai’r disgyblion ddefnyddio ac felly datblygu amrywiaeth o sgiliau megis strategaethau darllen gwahanol gan gynnwys cip ddarllen a llithr ddarllen, a sgiliau cyfathrebu megis gwrando a thrafod (Valette,1973) ac atgyfnerthu dysgu blaenorol wrth gymhwyso mewn cyd-destun gwahanol. Gobeithiaf trwy ddarparu’r profiad i ddatblygu’r sgiliau hyn, yn ogystal â chynnwys strategaethau AagD i’w cefnogi, bydd y disgyblion yn dangos cynnydd ynddynt.</w:t>
      </w:r>
    </w:p>
    <w:p w14:paraId="0C589A78" w14:textId="5E1560AC" w:rsidR="00BB2408" w:rsidRPr="00535885" w:rsidRDefault="00B76ACA" w:rsidP="00B27051">
      <w:pPr>
        <w:jc w:val="both"/>
        <w:rPr>
          <w:rFonts w:ascii="Arial" w:hAnsi="Arial" w:cs="Arial"/>
          <w:sz w:val="20"/>
          <w:szCs w:val="20"/>
          <w:lang w:val="cy-GB"/>
        </w:rPr>
      </w:pPr>
      <w:r w:rsidRPr="00535885">
        <w:rPr>
          <w:rFonts w:ascii="Arial" w:hAnsi="Arial" w:cs="Arial"/>
          <w:sz w:val="20"/>
          <w:szCs w:val="20"/>
          <w:lang w:val="cy-GB"/>
        </w:rPr>
        <w:tab/>
      </w:r>
      <w:r w:rsidR="000117F7" w:rsidRPr="00535885">
        <w:rPr>
          <w:rFonts w:ascii="Arial" w:hAnsi="Arial" w:cs="Arial"/>
          <w:sz w:val="20"/>
          <w:szCs w:val="20"/>
          <w:lang w:val="cy-GB"/>
        </w:rPr>
        <w:t>Un o brif agweddau’r wers yw’r defnydd o ofyn ac ateb cwestiynau</w:t>
      </w:r>
      <w:r w:rsidR="00BB2408" w:rsidRPr="00535885">
        <w:rPr>
          <w:rFonts w:ascii="Arial" w:hAnsi="Arial" w:cs="Arial"/>
          <w:sz w:val="20"/>
          <w:szCs w:val="20"/>
          <w:lang w:val="cy-GB"/>
        </w:rPr>
        <w:t>, ble mae cyfarwyddyd i’w gofyn trwy gydol y wers gyfan</w:t>
      </w:r>
      <w:r w:rsidR="000117F7" w:rsidRPr="00535885">
        <w:rPr>
          <w:rFonts w:ascii="Arial" w:hAnsi="Arial" w:cs="Arial"/>
          <w:sz w:val="20"/>
          <w:szCs w:val="20"/>
          <w:lang w:val="cy-GB"/>
        </w:rPr>
        <w:t>. Cydnabyddai Coe et al (2014) yr arfer o ofyn cwestiynau effeithiol fel cydran i addysgu arwyddocaol, ond yn amlwg mae’n rhaid i hyn gael ei wneud yn gywir</w:t>
      </w:r>
      <w:r w:rsidR="00FE2EBE" w:rsidRPr="00535885">
        <w:rPr>
          <w:rFonts w:ascii="Arial" w:hAnsi="Arial" w:cs="Arial"/>
          <w:sz w:val="20"/>
          <w:szCs w:val="20"/>
          <w:lang w:val="cy-GB"/>
        </w:rPr>
        <w:t>.</w:t>
      </w:r>
      <w:r w:rsidR="000117F7" w:rsidRPr="00535885">
        <w:rPr>
          <w:rFonts w:ascii="Arial" w:hAnsi="Arial" w:cs="Arial"/>
          <w:sz w:val="20"/>
          <w:szCs w:val="20"/>
          <w:lang w:val="cy-GB"/>
        </w:rPr>
        <w:t xml:space="preserve"> Awgrymai ymchwil bod rhai problemau yn y ffordd mae athrawon yn holi disgyblion, gan gynnwys darparu diffyg amser ateb</w:t>
      </w:r>
      <w:r w:rsidR="00FE2EBE" w:rsidRPr="00535885">
        <w:rPr>
          <w:rFonts w:ascii="Arial" w:hAnsi="Arial" w:cs="Arial"/>
          <w:sz w:val="20"/>
          <w:szCs w:val="20"/>
          <w:lang w:val="cy-GB"/>
        </w:rPr>
        <w:t xml:space="preserve"> </w:t>
      </w:r>
      <w:r w:rsidR="00B27051" w:rsidRPr="00535885">
        <w:rPr>
          <w:rFonts w:ascii="Arial" w:hAnsi="Arial" w:cs="Arial"/>
          <w:sz w:val="20"/>
          <w:szCs w:val="20"/>
          <w:lang w:val="cy-GB"/>
        </w:rPr>
        <w:t xml:space="preserve">(Flòrez &amp; Sammons, 2013). </w:t>
      </w:r>
      <w:r w:rsidR="00FE2EBE" w:rsidRPr="00535885">
        <w:rPr>
          <w:rFonts w:ascii="Arial" w:hAnsi="Arial" w:cs="Arial"/>
          <w:sz w:val="20"/>
          <w:szCs w:val="20"/>
          <w:lang w:val="cy-GB"/>
        </w:rPr>
        <w:t>Darganfyddodd Rowe (1974) mai ond 0.9 eiliad oedd athrawon yn gadael wrth ddisgwyl ateb gan ddisgyblion</w:t>
      </w:r>
      <w:r w:rsidR="00B27051" w:rsidRPr="00535885">
        <w:rPr>
          <w:rFonts w:ascii="Arial" w:hAnsi="Arial" w:cs="Arial"/>
          <w:sz w:val="20"/>
          <w:szCs w:val="20"/>
          <w:lang w:val="cy-GB"/>
        </w:rPr>
        <w:t xml:space="preserve">. O ganlyniad i wneud hyn, trafodai Black et al (2003) bod y diffyg darpariaeth o amser i ddisgyblion feddwl a chyfrannu ateb </w:t>
      </w:r>
      <w:r w:rsidR="00455EE7" w:rsidRPr="00535885">
        <w:rPr>
          <w:rFonts w:ascii="Arial" w:hAnsi="Arial" w:cs="Arial"/>
          <w:sz w:val="20"/>
          <w:szCs w:val="20"/>
          <w:lang w:val="cy-GB"/>
        </w:rPr>
        <w:t xml:space="preserve">yn </w:t>
      </w:r>
      <w:r w:rsidR="00B27051" w:rsidRPr="00535885">
        <w:rPr>
          <w:rFonts w:ascii="Arial" w:hAnsi="Arial" w:cs="Arial"/>
          <w:sz w:val="20"/>
          <w:szCs w:val="20"/>
          <w:lang w:val="cy-GB"/>
        </w:rPr>
        <w:t xml:space="preserve">arwain at athrawon i </w:t>
      </w:r>
      <w:r w:rsidR="00455EE7" w:rsidRPr="00535885">
        <w:rPr>
          <w:rFonts w:ascii="Arial" w:hAnsi="Arial" w:cs="Arial"/>
          <w:sz w:val="20"/>
          <w:szCs w:val="20"/>
          <w:lang w:val="cy-GB"/>
        </w:rPr>
        <w:t>g</w:t>
      </w:r>
      <w:r w:rsidR="00B27051" w:rsidRPr="00535885">
        <w:rPr>
          <w:rFonts w:ascii="Arial" w:hAnsi="Arial" w:cs="Arial"/>
          <w:sz w:val="20"/>
          <w:szCs w:val="20"/>
          <w:lang w:val="cy-GB"/>
        </w:rPr>
        <w:t xml:space="preserve">yfaddawdu gyda’r amgylchedd </w:t>
      </w:r>
      <w:r w:rsidR="001D5063" w:rsidRPr="00535885">
        <w:rPr>
          <w:rFonts w:ascii="Arial" w:hAnsi="Arial" w:cs="Arial"/>
          <w:sz w:val="20"/>
          <w:szCs w:val="20"/>
          <w:lang w:val="cy-GB"/>
        </w:rPr>
        <w:t>t</w:t>
      </w:r>
      <w:r w:rsidR="00B27051" w:rsidRPr="00535885">
        <w:rPr>
          <w:rFonts w:ascii="Arial" w:hAnsi="Arial" w:cs="Arial"/>
          <w:sz w:val="20"/>
          <w:szCs w:val="20"/>
          <w:lang w:val="cy-GB"/>
        </w:rPr>
        <w:t>awel trwy newid i ofyn cwestiynau caeedig a symlach.</w:t>
      </w:r>
    </w:p>
    <w:p w14:paraId="60A16FAC" w14:textId="77777777" w:rsidR="001D5063" w:rsidRPr="00535885" w:rsidRDefault="001D5063" w:rsidP="001D5063">
      <w:pPr>
        <w:ind w:firstLine="720"/>
        <w:jc w:val="both"/>
        <w:rPr>
          <w:rFonts w:ascii="Arial" w:hAnsi="Arial" w:cs="Arial"/>
          <w:sz w:val="20"/>
          <w:szCs w:val="20"/>
          <w:lang w:val="cy-GB"/>
        </w:rPr>
      </w:pPr>
      <w:r w:rsidRPr="00535885">
        <w:rPr>
          <w:rFonts w:ascii="Arial" w:hAnsi="Arial" w:cs="Arial"/>
          <w:sz w:val="20"/>
          <w:szCs w:val="20"/>
          <w:lang w:val="cy-GB"/>
        </w:rPr>
        <w:t xml:space="preserve">Wrth ystyried y galw uchel am ddefnydd o gwestiynau yn y wers dan sylw felly, dylid bod yn ymwybodol o’r angen i ddarparu digon o amser ateb i ddisgyblion, er mwyn osgoi cwtogi ar eu cynnydd. I ategu, nodai’r cynllun am yr angen i ofyn cwestiynau agored wrth holi’r disgyblion am yr hyn maent yn gwybod yn barod, beth maent yn dehongli o’r wybodaeth a beth maent wedi dysgu. Diffinnir cwestiynau agored fel cwestiynau ble mae mwy nag un ateb yn dderbyniol, gan osgoi atebion byr fel ‘ie’ neu ‘na’, gan felly hybu atebion hirach gyda mwy o esboniad (Cakir a Cengiz, 2016). Yn ôl ymchwil, trwy ddarparu digon o gyfleoedd i ddisgyblion ymhelaethu ar eu hatebion, cynyddai’r tebygolrwydd o gofio geirfa newydd (Wasik &amp; Hindman, 2013), gan felly awgrymu arwyddocâd y weithred er lles cynnydd disgyblion. Ond ar y llaw arall, gellir beirniadu’r  strategaeth am ei fod yn gallu cymryd lan amser wrth i ddisgyblion ddarparu rhai atebion eithaf hir a all wedi cael eu dweud mewn amser llawer llai </w:t>
      </w:r>
    </w:p>
    <w:p w14:paraId="6DDB0823" w14:textId="136FFC80" w:rsidR="001D5063" w:rsidRPr="00535885" w:rsidRDefault="001D5063" w:rsidP="001D5063">
      <w:pPr>
        <w:jc w:val="both"/>
        <w:rPr>
          <w:rFonts w:ascii="Arial" w:hAnsi="Arial" w:cs="Arial"/>
          <w:sz w:val="20"/>
          <w:szCs w:val="20"/>
          <w:lang w:val="cy-GB"/>
        </w:rPr>
      </w:pPr>
      <w:r w:rsidRPr="00535885">
        <w:rPr>
          <w:rFonts w:ascii="Arial" w:hAnsi="Arial" w:cs="Arial"/>
          <w:sz w:val="20"/>
          <w:szCs w:val="20"/>
          <w:lang w:val="cy-GB"/>
        </w:rPr>
        <w:t xml:space="preserve">(Wolff, 2021). O ganlyniad, os bod amser yn rhedeg yn brin mewn gwers, mae tueddiad gan athrawon i droi at ddefnyddio cwestiynau caeedig i ruthro trwy’r wers (Optimistminds,2022). </w:t>
      </w:r>
    </w:p>
    <w:p w14:paraId="5870B14E" w14:textId="6A80B225" w:rsidR="0075041E" w:rsidRPr="00535885" w:rsidRDefault="001D5063" w:rsidP="001D5063">
      <w:pPr>
        <w:jc w:val="both"/>
        <w:rPr>
          <w:rFonts w:ascii="Arial" w:hAnsi="Arial" w:cs="Arial"/>
          <w:sz w:val="20"/>
          <w:szCs w:val="20"/>
          <w:lang w:val="cy-GB"/>
        </w:rPr>
      </w:pPr>
      <w:r w:rsidRPr="00535885">
        <w:rPr>
          <w:rFonts w:ascii="Arial" w:hAnsi="Arial" w:cs="Arial"/>
          <w:sz w:val="20"/>
          <w:szCs w:val="20"/>
          <w:lang w:val="cy-GB"/>
        </w:rPr>
        <w:t>Ond trwy wneud hyn, collir allan ar y buddion sydd o ofyn cwestiynau agored, gan gynnwys y cyfle i ddisgyblion datblygu sgiliau esbonio, ymhelaethu, a chyfiawnhau atebion (Sandling, 2014). Fel cydnabyddai Wasik a Hindman (2013), er ei fod weithiau’n haws esbonio rhywbeth i ddisgyblion yn hytrach na holi, mae’n bwysig cael cydbwysedd rhwng y ddau er mwyn manteisio ar y cyfle i ddisgyblion ddatblygu eu sgiliau llafar. A gan mai dyma yw un o fwriadau’r wers dan sylw, awgrymai bod gwerth tuag at ddefnyddio cwestiynau agored i hybu cynnydd.</w:t>
      </w:r>
      <w:r w:rsidR="00455EE7" w:rsidRPr="00535885">
        <w:rPr>
          <w:rFonts w:ascii="Arial" w:hAnsi="Arial" w:cs="Arial"/>
          <w:sz w:val="20"/>
          <w:szCs w:val="20"/>
          <w:lang w:val="cy-GB"/>
        </w:rPr>
        <w:t xml:space="preserve"> </w:t>
      </w:r>
    </w:p>
    <w:p w14:paraId="40496867" w14:textId="77777777" w:rsidR="001D5063" w:rsidRPr="00535885" w:rsidRDefault="001D5063" w:rsidP="00111D4E">
      <w:pPr>
        <w:ind w:firstLine="720"/>
        <w:jc w:val="both"/>
        <w:rPr>
          <w:rFonts w:ascii="Arial" w:hAnsi="Arial" w:cs="Arial"/>
          <w:sz w:val="20"/>
          <w:szCs w:val="20"/>
          <w:lang w:val="cy-GB"/>
        </w:rPr>
      </w:pPr>
      <w:r w:rsidRPr="00535885">
        <w:rPr>
          <w:rFonts w:ascii="Arial" w:hAnsi="Arial" w:cs="Arial"/>
          <w:sz w:val="20"/>
          <w:szCs w:val="20"/>
          <w:lang w:val="cy-GB"/>
        </w:rPr>
        <w:t>I ategu at yr uchod, cydnabyddai Wasik a Hindman (2013) y gallu i ddefnyddio dull arall o AagD wrth ofyn cwestiynau agored, sef darparu adborth. Nodir bod darparu adborth ystyrlon i’r atebion hyn, yn creu’r cyfle i ddisgyblion ddefnyddio hyd yn oed mwy o iaith trwy ymateb, gan hefyd dysgu strwythur sgwrs ac felly datblygu sgiliau llafar hyd yn oed yn fwy. Yn ogystal, gwelir o ymchwil bod cwestiynu a’r ddarpariaeth o adborth yn rhan allweddol o ddatblygu sgiliau cyfathrebu, megis trwy drafodaethau un i un, fel gofynion y cynllun gwers. Ond fel cydnabyddai Wiliam (200) nid yw gwybodaeth yn troi yn adborth oni bai y darparai’r athro manylion penodol o beth mae disgybl yn gwneud o le a beth allent wneud i wella. Ac felly, trwy ddarparu adborth fel hyn trwy gydol y wers, fel ymatebiad i atebion y disgyblion, dylai cefnogi cynnydd yn y sgiliau dan sylw. Er enghraifft trwy ymateb i’r ffordd mae disgyblion yn ffurfio eu hatebion ar ddechrau’r wers, gellir gweld os oes cynnydd wedi bod pan ofynnir iddynt adalw’r wybodaeth dysgwyd ar ddiwedd y wers i brofi cynnydd yn eu sgiliau cyfathrebu.</w:t>
      </w:r>
    </w:p>
    <w:p w14:paraId="284444CB" w14:textId="33616E39" w:rsidR="00AC6045" w:rsidRPr="00535885" w:rsidRDefault="001D5063" w:rsidP="00111D4E">
      <w:pPr>
        <w:ind w:firstLine="720"/>
        <w:jc w:val="both"/>
        <w:rPr>
          <w:rFonts w:ascii="Arial" w:hAnsi="Arial" w:cs="Arial"/>
          <w:sz w:val="20"/>
          <w:szCs w:val="20"/>
          <w:lang w:val="cy-GB"/>
        </w:rPr>
      </w:pPr>
      <w:r w:rsidRPr="00535885">
        <w:rPr>
          <w:rFonts w:ascii="Arial" w:hAnsi="Arial" w:cs="Arial"/>
          <w:sz w:val="20"/>
          <w:szCs w:val="20"/>
          <w:lang w:val="cy-GB"/>
        </w:rPr>
        <w:t xml:space="preserve">Gwelir newid mewn amgylchedd i’r ail gynllun gwers dan sylw wrth i’r disgyblion gymryd rhan mewn gwers pêl-droed a chaiff ei harwain gan grŵp o ddisgyblion. Y MDPh bydd y disgyblion yn gweithio o fewn felly yw Iechyd a Lles, wrth i’r disgyblion adeiladu ar ddysgu blaenorol trwy naill ai </w:t>
      </w:r>
      <w:r w:rsidRPr="00535885">
        <w:rPr>
          <w:rFonts w:ascii="Arial" w:hAnsi="Arial" w:cs="Arial"/>
          <w:sz w:val="20"/>
          <w:szCs w:val="20"/>
          <w:lang w:val="cy-GB"/>
        </w:rPr>
        <w:lastRenderedPageBreak/>
        <w:t>parhau i ddatblygu sgiliau pêl-droed megis cicio, driblo a saethu neu gymhwyso’r hyn maent wedi dysgu wrth gynllunio ac arwain sesiwn (Hwb Cymru, 2020). Ar sail sgiliau pêl-droed, mae amrywiaeth mewn gallu rhwng disgyblion sydd gyda phrofiad pellach o chwarae pêl-droed, hynny yw chwarae tu allan i’r ysgol, ac unigolion sydd ond wedi ei chwarae mewn gwersi. Mae’n hanfodol i wahaniaethu mewn dosbarthiadau fel hyn (Wilkinson, 2021)  felly trwy wahanu’r 2 grŵp caniateir i bawb datblygu sgiliau o fewn y MDPH trwy naill ai ymarfer y sgiliau sylfaenol o bêl-droed neu ymarfer ystyried sut mae eu penderfyniadau yn effeithio ar eraill wrth gynllunio’r wers</w:t>
      </w:r>
      <w:r w:rsidR="006B5564" w:rsidRPr="00535885">
        <w:rPr>
          <w:rFonts w:ascii="Arial" w:hAnsi="Arial" w:cs="Arial"/>
          <w:sz w:val="20"/>
          <w:szCs w:val="20"/>
          <w:lang w:val="cy-GB"/>
        </w:rPr>
        <w:t xml:space="preserve"> (Hwb Cymru, 2020).</w:t>
      </w:r>
    </w:p>
    <w:p w14:paraId="53BE9750" w14:textId="250CB854" w:rsidR="00111D4E" w:rsidRPr="00535885" w:rsidRDefault="006B5564" w:rsidP="00111D4E">
      <w:pPr>
        <w:jc w:val="both"/>
        <w:rPr>
          <w:rFonts w:ascii="Arial" w:hAnsi="Arial" w:cs="Arial"/>
          <w:sz w:val="20"/>
          <w:szCs w:val="20"/>
          <w:lang w:val="cy-GB"/>
        </w:rPr>
      </w:pPr>
      <w:r w:rsidRPr="00535885">
        <w:rPr>
          <w:rFonts w:ascii="Arial" w:hAnsi="Arial" w:cs="Arial"/>
          <w:sz w:val="20"/>
          <w:szCs w:val="20"/>
          <w:lang w:val="cy-GB"/>
        </w:rPr>
        <w:tab/>
      </w:r>
      <w:r w:rsidR="001D5063" w:rsidRPr="00535885">
        <w:rPr>
          <w:rFonts w:ascii="Arial" w:hAnsi="Arial" w:cs="Arial"/>
          <w:sz w:val="20"/>
          <w:szCs w:val="20"/>
          <w:lang w:val="cy-GB"/>
        </w:rPr>
        <w:t>I ddechrau’r wers bydd gofyn i’r disgyblion sy’n arwain y sesiwn esbonio’n glir beth sy’n ofynnol o’r disgyblion eraill wrth dynnu sylw at yr agweddau hanfodol sydd i’w hystyried wrth berfformio’r sgiliau gwahanol. Cydnabyddai Black a Wiliam (1998) pwysigrwydd gwneud hyn er mwyn caniatáu’r cyfle i ddisgyblion yna defnyddio’r targedau clir o beth sy’n ofynnol ohonynt wrth hunanasesu. Ac felly trwy wneud hyn yn glir ar ddechrau’r wers, dylai caniatáu i’r disgyblion yna hunanasesu ei hun a’i gilydd yn ystod y gweithgareddau i gefnogi cynnydd, ac yna ar ddiwedd y wers i gydnabod cynnydd a’r ffordd ymlaen. Er enghraifft wrth gydnabod y rhestr o bwyntiau allweddol sydd ar gael i bob gweithgaredd, megis edrych fyny cyn saethu a defnyddio ochr y troed nid flaenau’r traed i gicio, gall y disgyblion wirio eu bod nhw ac eraill yn gwneud y rhain. Cydnabyddai Chng a Lund (2018) bod caniatáu’r cyfle am asesu cyfoedion buddion i bob unigolyn yn y broses, wrth ddysgu trwy wirioneddol wneud y weithred neu arsylwi a gwerthuso (Chng a Lund, 2018), gan felly cefnogi ei gynnwys yn y wers.</w:t>
      </w:r>
      <w:r w:rsidR="00111D4E" w:rsidRPr="00535885">
        <w:rPr>
          <w:rFonts w:ascii="Arial" w:hAnsi="Arial" w:cs="Arial"/>
          <w:sz w:val="20"/>
          <w:szCs w:val="20"/>
          <w:lang w:val="cy-GB"/>
        </w:rPr>
        <w:t xml:space="preserve"> </w:t>
      </w:r>
    </w:p>
    <w:p w14:paraId="6B7E36BF" w14:textId="50C0CC77" w:rsidR="001D5063" w:rsidRPr="00535885" w:rsidRDefault="001D5063" w:rsidP="005F540D">
      <w:pPr>
        <w:ind w:firstLine="720"/>
        <w:jc w:val="both"/>
        <w:rPr>
          <w:rFonts w:ascii="Arial" w:hAnsi="Arial" w:cs="Arial"/>
          <w:sz w:val="20"/>
          <w:szCs w:val="20"/>
          <w:lang w:val="cy-GB"/>
        </w:rPr>
      </w:pPr>
      <w:r w:rsidRPr="00535885">
        <w:rPr>
          <w:rFonts w:ascii="Arial" w:hAnsi="Arial" w:cs="Arial"/>
          <w:sz w:val="20"/>
          <w:szCs w:val="20"/>
          <w:lang w:val="cy-GB"/>
        </w:rPr>
        <w:t xml:space="preserve">Wrth gydnabod ymchwil Chng a Lund (2018) a Lund a Shanklin (2011), gellir ystyried gwrthddadl tuag at y defnydd o’r dulliau AagD uchod. Canfyddir o’u hymchwil nhw bod y diffyg cysylltiad i unrhyw raddau yn achosi i ddisgyblion berfformio’n waeth gan nad oeddent yn ystyried y wers i ddal llawer o werth pendant tuag at eu haddysg. Ar y llaw arall, cydnabyddir bod gwerth i’w ddefnyddio os pwysleisir i ddisgyblion y gwerth mai’r wers yn dal tuag at eu dysgu. Hynny yw, trwy ddatblygu’r sgiliau gwahanol o fewn y wers, beth fydd hyn yn golygu? </w:t>
      </w:r>
      <w:r w:rsidR="005F540D">
        <w:rPr>
          <w:rFonts w:ascii="Arial" w:hAnsi="Arial" w:cs="Arial"/>
          <w:sz w:val="20"/>
          <w:szCs w:val="20"/>
          <w:lang w:val="cy-GB"/>
        </w:rPr>
        <w:t>F</w:t>
      </w:r>
      <w:r w:rsidRPr="00535885">
        <w:rPr>
          <w:rFonts w:ascii="Arial" w:hAnsi="Arial" w:cs="Arial"/>
          <w:sz w:val="20"/>
          <w:szCs w:val="20"/>
          <w:lang w:val="cy-GB"/>
        </w:rPr>
        <w:t xml:space="preserve">elly trwy ganiatáu’r cyfle am y drafodaeth hon ar ddechrau’r wers, gellir hybu ymdrech gan y disgyblion </w:t>
      </w:r>
      <w:r w:rsidR="005F540D">
        <w:rPr>
          <w:rFonts w:ascii="Arial" w:hAnsi="Arial" w:cs="Arial"/>
          <w:sz w:val="20"/>
          <w:szCs w:val="20"/>
          <w:lang w:val="cy-GB"/>
        </w:rPr>
        <w:t>gan</w:t>
      </w:r>
      <w:r w:rsidRPr="00535885">
        <w:rPr>
          <w:rFonts w:ascii="Arial" w:hAnsi="Arial" w:cs="Arial"/>
          <w:sz w:val="20"/>
          <w:szCs w:val="20"/>
          <w:lang w:val="cy-GB"/>
        </w:rPr>
        <w:t xml:space="preserve"> sicrhau bod y defnydd o ddulliau AagD yn gwerthuso eu gwir botensial.</w:t>
      </w:r>
    </w:p>
    <w:p w14:paraId="011B2E6C" w14:textId="560AD00A" w:rsidR="001D5063" w:rsidRPr="00535885" w:rsidRDefault="001D5063" w:rsidP="00543D7B">
      <w:pPr>
        <w:ind w:firstLine="720"/>
        <w:jc w:val="both"/>
        <w:rPr>
          <w:rFonts w:ascii="Arial" w:hAnsi="Arial" w:cs="Arial"/>
          <w:sz w:val="20"/>
          <w:szCs w:val="20"/>
          <w:lang w:val="cy-GB"/>
        </w:rPr>
      </w:pPr>
      <w:r w:rsidRPr="00535885">
        <w:rPr>
          <w:rFonts w:ascii="Arial" w:hAnsi="Arial" w:cs="Arial"/>
          <w:sz w:val="20"/>
          <w:szCs w:val="20"/>
          <w:lang w:val="cy-GB"/>
        </w:rPr>
        <w:t xml:space="preserve">Wrth gyfeirio at ddiwedd y wers, </w:t>
      </w:r>
      <w:r w:rsidR="005F540D">
        <w:rPr>
          <w:rFonts w:ascii="Arial" w:hAnsi="Arial" w:cs="Arial"/>
          <w:sz w:val="20"/>
          <w:szCs w:val="20"/>
          <w:lang w:val="cy-GB"/>
        </w:rPr>
        <w:t>gofynir</w:t>
      </w:r>
      <w:r w:rsidRPr="00535885">
        <w:rPr>
          <w:rFonts w:ascii="Arial" w:hAnsi="Arial" w:cs="Arial"/>
          <w:sz w:val="20"/>
          <w:szCs w:val="20"/>
          <w:lang w:val="cy-GB"/>
        </w:rPr>
        <w:t xml:space="preserve"> i’r disgyblion unwaith eto asesu eu cyfoedion ond y tro yma, y </w:t>
      </w:r>
      <w:r w:rsidR="005F540D">
        <w:rPr>
          <w:rFonts w:ascii="Arial" w:hAnsi="Arial" w:cs="Arial"/>
          <w:sz w:val="20"/>
          <w:szCs w:val="20"/>
          <w:lang w:val="cy-GB"/>
        </w:rPr>
        <w:t xml:space="preserve">disgyblion cynllunio </w:t>
      </w:r>
      <w:r w:rsidRPr="00535885">
        <w:rPr>
          <w:rFonts w:ascii="Arial" w:hAnsi="Arial" w:cs="Arial"/>
          <w:sz w:val="20"/>
          <w:szCs w:val="20"/>
          <w:lang w:val="cy-GB"/>
        </w:rPr>
        <w:t xml:space="preserve">bydd yn derbyn yr adborth. Trwy wneud y disgyblion eraill yn glir o’r meini prawf darparais i’r disgyblion </w:t>
      </w:r>
      <w:r w:rsidR="005F540D">
        <w:rPr>
          <w:rFonts w:ascii="Arial" w:hAnsi="Arial" w:cs="Arial"/>
          <w:sz w:val="20"/>
          <w:szCs w:val="20"/>
          <w:lang w:val="cy-GB"/>
        </w:rPr>
        <w:t>hyn</w:t>
      </w:r>
      <w:r w:rsidRPr="00535885">
        <w:rPr>
          <w:rFonts w:ascii="Arial" w:hAnsi="Arial" w:cs="Arial"/>
          <w:sz w:val="20"/>
          <w:szCs w:val="20"/>
          <w:lang w:val="cy-GB"/>
        </w:rPr>
        <w:t xml:space="preserve">, bydd modd ei ddefnyddio wrth ddarparu adborth o beth aeth yn dda yn ystod y wers ac os oes modd datblygu mewn unrhyw fan. Dadleuai rhai bod disgyblion yn fwy parod i dderbyn adborth o’u cyfoedion o gymharu â’r athro gyda’r tebygrwydd yn y defnydd o iaith rhwng cyd-ddisgyblion yn caniatáu adborth mwy dealladwy (Flòrez a Sammons 2013). Ac felly cefnogai hyn unwaith eto'r defnydd o asesu cyfoedion yn y wers. Teimlaf ei fod hefyd yn bwysig nodi bod y disgyblion wedi cael profiad o asesu cyfoedion yn y gorffennol gan weithredu ar argymhelliad gan Black a Wiliam (1998) bod angen i ddisgyblion ddeall sut i ddarparu adborth ac asesu eu cyfoedion yn effeithiol cyn cymryd rhan ynddi. Er enghraifft mewn gwersi blaenorol, derbyniwyd esboniad o’r hyn sy’n ofynnol wrth hunan asesu ac asesu cyfoedion gan gynnwys cyfeirio yn ôl at y meini prawf ac ymarfer y weithred fel dosbarth cyfan, sy’n strategaethau cydnabyddai Prifysgol Gogledd Illinois (2012) o gyflwyno hunan asesu i ddisgyblion. </w:t>
      </w:r>
    </w:p>
    <w:p w14:paraId="567667B0" w14:textId="2E789474" w:rsidR="00AC6045" w:rsidRPr="00535885" w:rsidRDefault="001D5063" w:rsidP="00543D7B">
      <w:pPr>
        <w:ind w:firstLine="720"/>
        <w:jc w:val="both"/>
        <w:rPr>
          <w:rFonts w:ascii="Arial" w:hAnsi="Arial" w:cs="Arial"/>
          <w:sz w:val="20"/>
          <w:szCs w:val="20"/>
          <w:lang w:val="cy-GB"/>
        </w:rPr>
      </w:pPr>
      <w:r w:rsidRPr="00535885">
        <w:rPr>
          <w:rFonts w:ascii="Arial" w:hAnsi="Arial" w:cs="Arial"/>
          <w:sz w:val="20"/>
          <w:szCs w:val="20"/>
          <w:lang w:val="cy-GB"/>
        </w:rPr>
        <w:t>Cysyllta’r drydedd wers dan sylw gyda’r MDPh Gwyddoniaeth a Thechnoleg trwy osod y dasg o greu adroddiad newyddion ar gêm Cymru yn erbyn Iran. Er y galw am amrywiaeth o sgiliau yn ystod y wers, gan gynnwys sgiliau darllen a chyfathrebu, bydd ffocws ar weld cynnydd mewn sgiliau technoleg o ymchwilio ar y we, recordio a golygu clipiau. Adeiladai hyn ar ddysgu blaenorol y disgyblion o brofiadau a gwersi yn ymwneud gydag arddulliau gwahanol o gyflwyno gwybodaeth a defnyddio Flipgrid i greu a golygu fideos. O ran gwahaniaethu, bydd y disgyblion is mewn gallu yn derbyn mwy o gefnogaeth na’r disgyblion eraill trwy dderbyn adnoddau i’w helpu megis taflenni gyda rhai o brif bwyntiau’r gêm yn barod yn y Gymraeg er mwyn cefnogi ei anawsterau gyda thrawsieithu.</w:t>
      </w:r>
      <w:r w:rsidR="00EF04B1" w:rsidRPr="00535885">
        <w:rPr>
          <w:rFonts w:ascii="Arial" w:hAnsi="Arial" w:cs="Arial"/>
          <w:sz w:val="20"/>
          <w:szCs w:val="20"/>
          <w:lang w:val="cy-GB"/>
        </w:rPr>
        <w:t xml:space="preserve"> </w:t>
      </w:r>
      <w:r w:rsidRPr="00535885">
        <w:rPr>
          <w:rFonts w:ascii="Arial" w:hAnsi="Arial" w:cs="Arial"/>
          <w:sz w:val="20"/>
          <w:szCs w:val="20"/>
          <w:lang w:val="cy-GB"/>
        </w:rPr>
        <w:t>Fel nodai Westwood (2009), dylid bod yn ofalus wrth wahaniaethu mewn ffordd sy’n lleihau’r disgwyliadau sydd gennych o’r gwaith bydd rhai disgyblion yn cynhyrchu er mwyn osgoi cwtogi ar gynnydd. Ar sail hyn felly, trwy ddarparu adnoddau i helpu’r rhai all ffeindio’r dasg yn anoddach, mae’n ffordd o’u cefnogi i gyflawni mwy.</w:t>
      </w:r>
    </w:p>
    <w:p w14:paraId="7F05B63C" w14:textId="3BF49FF4" w:rsidR="00EF04B1" w:rsidRPr="00535885" w:rsidRDefault="00EF04B1" w:rsidP="00543D7B">
      <w:pPr>
        <w:jc w:val="both"/>
        <w:rPr>
          <w:rFonts w:ascii="Arial" w:hAnsi="Arial" w:cs="Arial"/>
          <w:sz w:val="20"/>
          <w:szCs w:val="20"/>
          <w:lang w:val="cy-GB"/>
        </w:rPr>
      </w:pPr>
      <w:r w:rsidRPr="00535885">
        <w:rPr>
          <w:rFonts w:ascii="Arial" w:hAnsi="Arial" w:cs="Arial"/>
          <w:sz w:val="20"/>
          <w:szCs w:val="20"/>
          <w:lang w:val="cy-GB"/>
        </w:rPr>
        <w:tab/>
      </w:r>
      <w:r w:rsidR="001D5063" w:rsidRPr="00535885">
        <w:rPr>
          <w:rFonts w:ascii="Arial" w:hAnsi="Arial" w:cs="Arial"/>
          <w:sz w:val="20"/>
          <w:szCs w:val="20"/>
          <w:lang w:val="cy-GB"/>
        </w:rPr>
        <w:t xml:space="preserve">Bydd dechrau’r wers yn gofyn i ddisgyblion ymateb i lun o dîm Cymru a Michael Sheen ar y bwrdd gwyn. Trwy ddechrau fel hyn, sefydlir thema’r wers yn glir, darparai’r cyfle i ddisgyblion adalw a rhannu gwybodaeth flaenorol o’r thema a chrëir awyrgylch ysgogol, diddorol a deniadol (Bury a Sellick, 2015). O fewn y dasg hon bydd y defnydd o strategaeth AagD meddwl paru rhannu, wrth ofyn i’r disgyblion yn gyntaf meddwl yn unigol am atebion i gwestiynau’r athro am y llun, ac yna rhannu a thrafod gyda phartner cyn rhannu gyda gweddill y dosbarth (Llywodraeth Cymru, 2010). Ceir cefnogaeth gan Estyn (2021) i’r ffordd hon o gyflwyno’r wers wrth iddynt nodi y . O ganlyniad felly, derbyniai’r athro mwy o wybodaeth am ddealltwriaeth y disgyblion am thema’r wers, gan alluogi iddynt ymateb yn briodol i ofynion y disgyblion. Hynny yw, wrth ystyried y bydd adnoddau ar gael i gefnogi rhai disgyblion yn y </w:t>
      </w:r>
      <w:r w:rsidR="001D5063" w:rsidRPr="00535885">
        <w:rPr>
          <w:rFonts w:ascii="Arial" w:hAnsi="Arial" w:cs="Arial"/>
          <w:sz w:val="20"/>
          <w:szCs w:val="20"/>
          <w:lang w:val="cy-GB"/>
        </w:rPr>
        <w:lastRenderedPageBreak/>
        <w:t>brif dasg, gall yr athro ddefnyddio’r wybodaeth o’r sesiwn trafod i sicrhau bod y disgyblion ag ymddangosai i angen mwy o gefnogaeth, yn derbyn y gefnogaeth hynny. Atgyfnertha hyn bwriadau a chysyniadau AagD, fel nodir yn ymchwil Wolterinck et al (2022), sef i athrawon adnabod sut mae modd cefnogi disgyblion i ddatblygu ym mhellach ac felly, gwneud cynnydd.</w:t>
      </w:r>
    </w:p>
    <w:p w14:paraId="4300C633" w14:textId="06872B8F" w:rsidR="00EF04B1" w:rsidRPr="00535885" w:rsidRDefault="0039011A" w:rsidP="00543D7B">
      <w:pPr>
        <w:jc w:val="both"/>
        <w:rPr>
          <w:rFonts w:ascii="Arial" w:hAnsi="Arial" w:cs="Arial"/>
          <w:sz w:val="20"/>
          <w:szCs w:val="20"/>
          <w:lang w:val="cy-GB"/>
        </w:rPr>
      </w:pPr>
      <w:r w:rsidRPr="00535885">
        <w:rPr>
          <w:rFonts w:ascii="Arial" w:hAnsi="Arial" w:cs="Arial"/>
          <w:sz w:val="20"/>
          <w:szCs w:val="20"/>
          <w:lang w:val="cy-GB"/>
        </w:rPr>
        <w:tab/>
      </w:r>
      <w:r w:rsidR="001D5063" w:rsidRPr="00535885">
        <w:rPr>
          <w:rFonts w:ascii="Arial" w:hAnsi="Arial" w:cs="Arial"/>
          <w:sz w:val="20"/>
          <w:szCs w:val="20"/>
          <w:lang w:val="cy-GB"/>
        </w:rPr>
        <w:t>Elfen arall ar ddechrau’r wers a fydd hefyd yn cael ei ddefnyddio ar y diwedd yw’r defnydd o ridiau GESD sydd fel nodai Llywodraeth Cymru (2010), yn fath o ‘gofnod dysgu’. Y bwriad yw i’r disgyblion lenwi mewn y colofnau ‘beth ydw i’n gwybod’, ‘beth ydw i eisiau gwybod’ a ‘sut ydw i’n mynd i gael gwybod’ ar ddechrau’r wers er mwyn helpu disgyblion trefnu eu meddwl a hybu dysgu wrth adeiladu ar wybodaeth flaenorol</w:t>
      </w:r>
      <w:r w:rsidR="00543D7B" w:rsidRPr="00535885">
        <w:rPr>
          <w:rFonts w:ascii="Arial" w:hAnsi="Arial" w:cs="Arial"/>
          <w:sz w:val="20"/>
          <w:szCs w:val="20"/>
          <w:lang w:val="cy-GB"/>
        </w:rPr>
        <w:t xml:space="preserve"> </w:t>
      </w:r>
      <w:r w:rsidR="001D5063" w:rsidRPr="00535885">
        <w:rPr>
          <w:rFonts w:ascii="Arial" w:hAnsi="Arial" w:cs="Arial"/>
          <w:sz w:val="20"/>
          <w:szCs w:val="20"/>
          <w:lang w:val="cy-GB"/>
        </w:rPr>
        <w:t>(</w:t>
      </w:r>
      <w:r w:rsidR="00543D7B" w:rsidRPr="00535885">
        <w:rPr>
          <w:rFonts w:ascii="Arial" w:hAnsi="Arial" w:cs="Arial"/>
          <w:sz w:val="20"/>
          <w:szCs w:val="20"/>
          <w:lang w:val="cy-GB"/>
        </w:rPr>
        <w:t xml:space="preserve">Grennwood, 2019). </w:t>
      </w:r>
      <w:r w:rsidR="001D5063" w:rsidRPr="00535885">
        <w:rPr>
          <w:rFonts w:ascii="Arial" w:hAnsi="Arial" w:cs="Arial"/>
          <w:sz w:val="20"/>
          <w:szCs w:val="20"/>
          <w:lang w:val="cy-GB"/>
        </w:rPr>
        <w:t>Bydd hyn yn cael ei wneud o fewn y parau bydd y disgyblion yn creu’r adroddiad newyddion mewn, gan gyfnerthu’r defnydd o sgiliau cyfathrebu a chydweithio (Mihardi et al, 2013) tra ar yr un pryd hybu’r drafodaeth o’r sgiliau technoleg dymunir i ddatblygu. Ond er awgryma hyn arwyddocâd defnyddio’r grid i gefnogi cynnydd disgyblion, dylid cydnabod y dadleuai rhai am effeithiolrwydd y dull ar gyfer rhai disgyblion gwannach oherwydd ceir trafferth meddwl dros eu hunain (Greenwood, 2019). Ond gallaf ddadlau yn erbyn hyn, wrth gydnabod eu galw am ddarpariaeth o gyfarwyddyd clir i ddisgyblion am beth fyddent yn dysgu amdano cyn gwneud y gridiau. Mae gofyn i’r drafodaeth ddosbarth esbonio’n glir beth yw nodau’r wers, gan gynnwys gofyn i ddisgyblion rhannu ar lafar beth ddeallent yn barod am greu adroddiad newyddion. Felly trwy wneud hyn darparai syniad clir iddynt o ofynion y wers i’w cefnogi wrth gyflawni’r gridiau GESD.</w:t>
      </w:r>
    </w:p>
    <w:p w14:paraId="62822298" w14:textId="7F4C6976" w:rsidR="004579BC" w:rsidRPr="00535885" w:rsidRDefault="009C5077" w:rsidP="009C5077">
      <w:pPr>
        <w:jc w:val="both"/>
        <w:rPr>
          <w:rFonts w:ascii="Arial" w:hAnsi="Arial" w:cs="Arial"/>
          <w:sz w:val="20"/>
          <w:szCs w:val="20"/>
          <w:lang w:val="cy-GB"/>
        </w:rPr>
      </w:pPr>
      <w:r w:rsidRPr="00535885">
        <w:rPr>
          <w:rFonts w:ascii="Arial" w:hAnsi="Arial" w:cs="Arial"/>
          <w:sz w:val="20"/>
          <w:szCs w:val="20"/>
          <w:lang w:val="cy-GB"/>
        </w:rPr>
        <w:tab/>
      </w:r>
      <w:r w:rsidR="001D5063" w:rsidRPr="00535885">
        <w:rPr>
          <w:rFonts w:ascii="Arial" w:hAnsi="Arial" w:cs="Arial"/>
          <w:sz w:val="20"/>
          <w:szCs w:val="20"/>
          <w:lang w:val="cy-GB"/>
        </w:rPr>
        <w:t>Wrth werthuso’r defnydd o AagD tuag at hybu cynnydd disgyblion ar draws MDPh gwahanol, cododd nifer fawr o ddadleuon gwrthwynebol gyda rhai yn awgrymu arwyddocâd ei ddefnyddio yn y dosbarth ac eraill yn ei feirniadu. Un agwedd ymddangosodd yn aml wrth ymchwilio a gwerthuso oedd yr angen am fwy o ymchwil. Canfyddiais argymhellion gan lenyddiaeth o Wiliam a Black (1998) a Wiliam (2011) bod angen gweithredu mwy o ymchwil mewn i effeithiolrwydd strategaethau AagD er mwyn chwalu rhai o’r problemau a chwestiynau mae nifer dal yn defnyddio i ddadlau yn erbyn ei ddefnyddio. Er hyn, fel datganodd Wiliam a Black (1998), mae digonedd o dystiolaeth yn barod yn cyfiawnhau ei ddefnydd o fewn dosbarthiadau, gan awgrymu eu harwyddocâd o fewn y gwersi cynlluniais i.</w:t>
      </w:r>
    </w:p>
    <w:p w14:paraId="577E95C3" w14:textId="71B55EA1" w:rsidR="00EF04B1" w:rsidRPr="00535885" w:rsidRDefault="001D5063" w:rsidP="004579BC">
      <w:pPr>
        <w:ind w:firstLine="720"/>
        <w:jc w:val="both"/>
        <w:rPr>
          <w:rFonts w:ascii="Arial" w:hAnsi="Arial" w:cs="Arial"/>
          <w:sz w:val="20"/>
          <w:szCs w:val="20"/>
          <w:lang w:val="cy-GB"/>
        </w:rPr>
      </w:pPr>
      <w:r w:rsidRPr="00535885">
        <w:rPr>
          <w:rFonts w:ascii="Arial" w:hAnsi="Arial" w:cs="Arial"/>
          <w:sz w:val="20"/>
          <w:szCs w:val="20"/>
          <w:lang w:val="cy-GB"/>
        </w:rPr>
        <w:t xml:space="preserve">Gyda’r ystyriaeth at ymchwil, cynhwysais amrywiaeth o strategaethau AagD yn fy ngwersi gyda’r bwriad o hybu cynnydd y disgyblion. Wrth werthuso eu harwyddocâd ymddangosodd nifer o fuddiannau, gan gynnwys datblygu sgiliau esbonio, ymhelaethu a chyfiawnhau wrth ateb cwestiynau agored (Sandling, 2014), a datblygu sgiliau iaith trwy ymarfer strwythur sgwrs wrth ymateb i adborth llafar (Wasik a Hindman, 2013). Gallaf felly barhau i ystyried defnyddio’r strategaethau hyn yn yr ystafell ddosbarth a thu hwnt, ond dylaf hefyd barhau i werthuso eu harwyddocâd wrth i’r gofynion newid. Hynny yw, fel nodai Black a Wiliam (1998), mae angen i ddisgyblion cael eu dysgu sut i ddarparu adborth effeithiol cyn cymryd rhan mewn hunanasesu neu asesu eu cyfoedion. Ac felly roedd yn addas ar gyfer y gwersi trafodais oherwydd profiadau a dysgu blaenorol y disgyblion cynlluniais ar gyfer, ond fel mynegai Harris a Brown (2013), gall rhai strategaethau hunan asesu ac asesu cyfoedion fod yn anaddas ar gyfer pob dosbarth. Datganir ei fod lawr i athrawon ystyried pryd a sut i’w cyflwyno yn eu dosbarthiadau ac felly byddaf yn sicrhau i ystyried hyn wrth barhau yn fy ngyrfa, fel dylai athrawon eraill. </w:t>
      </w:r>
      <w:r w:rsidR="006043AA" w:rsidRPr="00535885">
        <w:rPr>
          <w:rFonts w:ascii="Arial" w:hAnsi="Arial" w:cs="Arial"/>
          <w:sz w:val="20"/>
          <w:szCs w:val="20"/>
          <w:lang w:val="cy-GB"/>
        </w:rPr>
        <w:t xml:space="preserve"> </w:t>
      </w:r>
    </w:p>
    <w:p w14:paraId="5D5B18FE" w14:textId="5B006FBC" w:rsidR="00EF04B1" w:rsidRPr="00535885" w:rsidRDefault="006043AA" w:rsidP="00600012">
      <w:pPr>
        <w:jc w:val="both"/>
        <w:rPr>
          <w:rFonts w:ascii="Arial" w:hAnsi="Arial" w:cs="Arial"/>
          <w:sz w:val="20"/>
          <w:szCs w:val="20"/>
          <w:lang w:val="cy-GB"/>
        </w:rPr>
      </w:pPr>
      <w:r w:rsidRPr="00535885">
        <w:rPr>
          <w:rFonts w:ascii="Arial" w:hAnsi="Arial" w:cs="Arial"/>
          <w:sz w:val="20"/>
          <w:szCs w:val="20"/>
          <w:lang w:val="cy-GB"/>
        </w:rPr>
        <w:tab/>
      </w:r>
      <w:r w:rsidR="001D5063" w:rsidRPr="00535885">
        <w:rPr>
          <w:rFonts w:ascii="Arial" w:hAnsi="Arial" w:cs="Arial"/>
          <w:sz w:val="20"/>
          <w:szCs w:val="20"/>
          <w:lang w:val="cy-GB"/>
        </w:rPr>
        <w:t xml:space="preserve">Cydnabyddaf hefyd galw Stiggins (2002) o’r angen am fwy o gefnogaeth i athrawon ddatblygu sgiliau gweithredu AagD yn effeithiol. Wrth ystyried llwyddiant rhaglen broffesiynol  Wolterinck et al (2022) a ddatblygodd dealltwriaeth athrawon o sut i ddefnyddio AagD yn eu dosbarthiadau, credaf dylai mwy o athrawon ymgymryd ynddynt. Ceir nifer o gyrsiau ar-lein, yn cynnig y cyfle i athrawon ddatblygu eu dealltwriaeth o AagD megis gan gwmni Tes sy’n gweithio i adeiladu datrysiadau addysgol i athrawon ac ysgolion. </w:t>
      </w:r>
      <w:r w:rsidR="00535885">
        <w:rPr>
          <w:rFonts w:ascii="Arial" w:hAnsi="Arial" w:cs="Arial"/>
          <w:sz w:val="20"/>
          <w:szCs w:val="20"/>
          <w:lang w:val="cy-GB"/>
        </w:rPr>
        <w:t xml:space="preserve">Credaf </w:t>
      </w:r>
      <w:r w:rsidR="001D5063" w:rsidRPr="00535885">
        <w:rPr>
          <w:rFonts w:ascii="Arial" w:hAnsi="Arial" w:cs="Arial"/>
          <w:sz w:val="20"/>
          <w:szCs w:val="20"/>
          <w:lang w:val="cy-GB"/>
        </w:rPr>
        <w:t>gall athrawon, ysgolion a fy hun, fanteisio arni i ddatblygu dealltwriaeth o weithredu AagD effeithiol</w:t>
      </w:r>
      <w:r w:rsidR="00535885">
        <w:rPr>
          <w:rFonts w:ascii="Arial" w:hAnsi="Arial" w:cs="Arial"/>
          <w:sz w:val="20"/>
          <w:szCs w:val="20"/>
          <w:lang w:val="cy-GB"/>
        </w:rPr>
        <w:t xml:space="preserve">. </w:t>
      </w:r>
      <w:r w:rsidR="00600012">
        <w:rPr>
          <w:rFonts w:ascii="Arial" w:hAnsi="Arial" w:cs="Arial"/>
          <w:sz w:val="20"/>
          <w:szCs w:val="20"/>
          <w:lang w:val="cy-GB"/>
        </w:rPr>
        <w:t>Ac</w:t>
      </w:r>
      <w:r w:rsidR="00600012" w:rsidRPr="00600012">
        <w:rPr>
          <w:rFonts w:ascii="Arial" w:hAnsi="Arial" w:cs="Arial"/>
          <w:sz w:val="20"/>
          <w:szCs w:val="20"/>
          <w:lang w:val="cy-GB"/>
        </w:rPr>
        <w:t xml:space="preserve"> felly, cydnabyddaf fod buddion i ddefnyddio AagD effeithiol er budd cynnydd disgyblion ond mae dal angen i athrawon ac ysgolion derbyn mwy o gyfiawnhad ac arweiniad er mwyn manteisio ar ei holl botensial.</w:t>
      </w:r>
    </w:p>
    <w:p w14:paraId="7FFA4AAB" w14:textId="77777777" w:rsidR="00EF04B1" w:rsidRPr="00535885" w:rsidRDefault="00EF04B1" w:rsidP="00ED0ACA">
      <w:pPr>
        <w:rPr>
          <w:rFonts w:ascii="Arial" w:hAnsi="Arial" w:cs="Arial"/>
          <w:sz w:val="20"/>
          <w:szCs w:val="20"/>
          <w:lang w:val="cy-GB"/>
        </w:rPr>
      </w:pPr>
    </w:p>
    <w:p w14:paraId="3018641B" w14:textId="77777777" w:rsidR="00EF04B1" w:rsidRPr="00535885" w:rsidRDefault="00EF04B1" w:rsidP="00ED0ACA">
      <w:pPr>
        <w:rPr>
          <w:rFonts w:ascii="Arial" w:hAnsi="Arial" w:cs="Arial"/>
          <w:sz w:val="20"/>
          <w:szCs w:val="20"/>
          <w:lang w:val="cy-GB"/>
        </w:rPr>
      </w:pPr>
    </w:p>
    <w:p w14:paraId="4FD4AE6C" w14:textId="77777777" w:rsidR="00EF04B1" w:rsidRPr="00535885" w:rsidRDefault="00EF04B1" w:rsidP="00ED0ACA">
      <w:pPr>
        <w:rPr>
          <w:rFonts w:ascii="Arial" w:hAnsi="Arial" w:cs="Arial"/>
          <w:sz w:val="20"/>
          <w:szCs w:val="20"/>
          <w:lang w:val="cy-GB"/>
        </w:rPr>
      </w:pPr>
    </w:p>
    <w:p w14:paraId="46F77E00" w14:textId="77777777" w:rsidR="00EF04B1" w:rsidRPr="00535885" w:rsidRDefault="00EF04B1" w:rsidP="00ED0ACA">
      <w:pPr>
        <w:rPr>
          <w:rFonts w:ascii="Arial" w:hAnsi="Arial" w:cs="Arial"/>
          <w:sz w:val="20"/>
          <w:szCs w:val="20"/>
          <w:lang w:val="cy-GB"/>
        </w:rPr>
      </w:pPr>
    </w:p>
    <w:p w14:paraId="47468538" w14:textId="77777777" w:rsidR="00EF04B1" w:rsidRPr="00535885" w:rsidRDefault="00EF04B1" w:rsidP="00ED0ACA">
      <w:pPr>
        <w:rPr>
          <w:rFonts w:ascii="Arial" w:hAnsi="Arial" w:cs="Arial"/>
          <w:sz w:val="20"/>
          <w:szCs w:val="20"/>
          <w:lang w:val="cy-GB"/>
        </w:rPr>
      </w:pPr>
    </w:p>
    <w:p w14:paraId="5C3B1C7A" w14:textId="77777777" w:rsidR="00EF04B1" w:rsidRPr="00535885" w:rsidRDefault="00EF04B1" w:rsidP="00ED0ACA">
      <w:pPr>
        <w:rPr>
          <w:rFonts w:ascii="Arial" w:hAnsi="Arial" w:cs="Arial"/>
          <w:sz w:val="20"/>
          <w:szCs w:val="20"/>
          <w:lang w:val="cy-GB"/>
        </w:rPr>
      </w:pPr>
    </w:p>
    <w:p w14:paraId="6CFFDF79" w14:textId="3261C08E" w:rsidR="001D5063" w:rsidRDefault="001D5063" w:rsidP="00ED0ACA">
      <w:pPr>
        <w:rPr>
          <w:rFonts w:ascii="Arial" w:hAnsi="Arial" w:cs="Arial"/>
          <w:sz w:val="20"/>
          <w:szCs w:val="20"/>
          <w:lang w:val="cy-GB"/>
        </w:rPr>
      </w:pPr>
    </w:p>
    <w:p w14:paraId="6B24DD27" w14:textId="00450BA5" w:rsidR="00535885" w:rsidRDefault="00535885" w:rsidP="00ED0ACA">
      <w:pPr>
        <w:rPr>
          <w:rFonts w:ascii="Arial" w:hAnsi="Arial" w:cs="Arial"/>
          <w:sz w:val="20"/>
          <w:szCs w:val="20"/>
          <w:lang w:val="cy-GB"/>
        </w:rPr>
      </w:pPr>
    </w:p>
    <w:p w14:paraId="73DC70C3" w14:textId="77777777" w:rsidR="00535885" w:rsidRPr="00535885" w:rsidRDefault="00535885" w:rsidP="00ED0ACA">
      <w:pPr>
        <w:rPr>
          <w:rFonts w:ascii="Arial" w:hAnsi="Arial" w:cs="Arial"/>
          <w:sz w:val="20"/>
          <w:szCs w:val="20"/>
          <w:lang w:val="cy-GB"/>
        </w:rPr>
      </w:pPr>
    </w:p>
    <w:p w14:paraId="71D4E931" w14:textId="0AE4FBB6" w:rsidR="001D5063" w:rsidRDefault="001D5063" w:rsidP="00ED0ACA">
      <w:pPr>
        <w:rPr>
          <w:rFonts w:ascii="Arial" w:hAnsi="Arial" w:cs="Arial"/>
          <w:sz w:val="20"/>
          <w:szCs w:val="20"/>
          <w:lang w:val="cy-GB"/>
        </w:rPr>
      </w:pPr>
    </w:p>
    <w:p w14:paraId="0D9938A2" w14:textId="4A1E4537" w:rsidR="00600012" w:rsidRDefault="00600012" w:rsidP="00ED0ACA">
      <w:pPr>
        <w:rPr>
          <w:rFonts w:ascii="Arial" w:hAnsi="Arial" w:cs="Arial"/>
          <w:sz w:val="20"/>
          <w:szCs w:val="20"/>
          <w:lang w:val="cy-GB"/>
        </w:rPr>
      </w:pPr>
    </w:p>
    <w:p w14:paraId="065228D3" w14:textId="18F4D1F7" w:rsidR="00600012" w:rsidRDefault="00600012" w:rsidP="00ED0ACA">
      <w:pPr>
        <w:rPr>
          <w:rFonts w:ascii="Arial" w:hAnsi="Arial" w:cs="Arial"/>
          <w:sz w:val="20"/>
          <w:szCs w:val="20"/>
          <w:lang w:val="cy-GB"/>
        </w:rPr>
      </w:pPr>
    </w:p>
    <w:p w14:paraId="0B142026" w14:textId="77777777" w:rsidR="00600012" w:rsidRPr="00535885" w:rsidRDefault="00600012" w:rsidP="00ED0ACA">
      <w:pPr>
        <w:rPr>
          <w:rFonts w:ascii="Arial" w:hAnsi="Arial" w:cs="Arial"/>
          <w:sz w:val="20"/>
          <w:szCs w:val="20"/>
          <w:lang w:val="cy-GB"/>
        </w:rPr>
      </w:pPr>
    </w:p>
    <w:p w14:paraId="6AD75457" w14:textId="61CB6C9D" w:rsidR="00627B75" w:rsidRPr="00535885" w:rsidRDefault="00627B75" w:rsidP="00ED0ACA">
      <w:pPr>
        <w:rPr>
          <w:rFonts w:ascii="Arial" w:hAnsi="Arial" w:cs="Arial"/>
          <w:sz w:val="20"/>
          <w:szCs w:val="20"/>
          <w:lang w:val="cy-GB"/>
        </w:rPr>
      </w:pPr>
    </w:p>
    <w:p w14:paraId="2D034538" w14:textId="595A7E06" w:rsidR="00627B75" w:rsidRPr="00535885" w:rsidRDefault="008F33CE" w:rsidP="00ED0ACA">
      <w:pPr>
        <w:rPr>
          <w:rFonts w:ascii="Arial" w:hAnsi="Arial" w:cs="Arial"/>
          <w:b/>
          <w:bCs/>
          <w:sz w:val="20"/>
          <w:szCs w:val="20"/>
          <w:u w:val="single"/>
          <w:lang w:val="cy-GB"/>
        </w:rPr>
      </w:pPr>
      <w:r w:rsidRPr="00535885">
        <w:rPr>
          <w:rFonts w:ascii="Arial" w:hAnsi="Arial" w:cs="Arial"/>
          <w:b/>
          <w:bCs/>
          <w:sz w:val="20"/>
          <w:szCs w:val="20"/>
          <w:u w:val="single"/>
          <w:lang w:val="cy-GB"/>
        </w:rPr>
        <w:t>Llyfryddiaeth</w:t>
      </w:r>
    </w:p>
    <w:p w14:paraId="55CC4C62" w14:textId="199B2CF0" w:rsidR="00627B75" w:rsidRPr="00535885" w:rsidRDefault="00627B75" w:rsidP="00ED0ACA">
      <w:pPr>
        <w:rPr>
          <w:rFonts w:ascii="Arial" w:hAnsi="Arial" w:cs="Arial"/>
          <w:sz w:val="20"/>
          <w:szCs w:val="20"/>
          <w:lang w:val="cy-GB"/>
        </w:rPr>
      </w:pPr>
    </w:p>
    <w:p w14:paraId="7534A9DF" w14:textId="09AF4015" w:rsidR="000649FD" w:rsidRPr="00535885" w:rsidRDefault="000649FD" w:rsidP="00ED0ACA">
      <w:pPr>
        <w:rPr>
          <w:rFonts w:ascii="Arial" w:hAnsi="Arial" w:cs="Arial"/>
          <w:i/>
          <w:iCs/>
          <w:sz w:val="20"/>
          <w:szCs w:val="20"/>
          <w:lang w:val="cy-GB"/>
        </w:rPr>
      </w:pPr>
      <w:r w:rsidRPr="00535885">
        <w:rPr>
          <w:rFonts w:ascii="Arial" w:hAnsi="Arial" w:cs="Arial"/>
          <w:sz w:val="20"/>
          <w:szCs w:val="20"/>
          <w:lang w:val="cy-GB"/>
        </w:rPr>
        <w:t xml:space="preserve">Adran ar gyfer Plant, ysgolion a Theuluoedd (2009) </w:t>
      </w:r>
      <w:r w:rsidR="008F33CE" w:rsidRPr="00535885">
        <w:rPr>
          <w:rFonts w:ascii="Arial" w:hAnsi="Arial" w:cs="Arial"/>
          <w:sz w:val="20"/>
          <w:szCs w:val="20"/>
          <w:lang w:val="cy-GB"/>
        </w:rPr>
        <w:t>‘</w:t>
      </w:r>
      <w:r w:rsidRPr="00535885">
        <w:rPr>
          <w:rFonts w:ascii="Arial" w:hAnsi="Arial" w:cs="Arial"/>
          <w:i/>
          <w:iCs/>
          <w:sz w:val="20"/>
          <w:szCs w:val="20"/>
          <w:lang w:val="cy-GB"/>
        </w:rPr>
        <w:t>Guidan</w:t>
      </w:r>
      <w:r w:rsidR="008F33CE" w:rsidRPr="00535885">
        <w:rPr>
          <w:rFonts w:ascii="Arial" w:hAnsi="Arial" w:cs="Arial"/>
          <w:i/>
          <w:iCs/>
          <w:sz w:val="20"/>
          <w:szCs w:val="20"/>
          <w:lang w:val="cy-GB"/>
        </w:rPr>
        <w:t>c</w:t>
      </w:r>
      <w:r w:rsidRPr="00535885">
        <w:rPr>
          <w:rFonts w:ascii="Arial" w:hAnsi="Arial" w:cs="Arial"/>
          <w:i/>
          <w:iCs/>
          <w:sz w:val="20"/>
          <w:szCs w:val="20"/>
          <w:lang w:val="cy-GB"/>
        </w:rPr>
        <w:t>e for School Improvement Progress</w:t>
      </w:r>
      <w:r w:rsidR="008F33CE" w:rsidRPr="00535885">
        <w:rPr>
          <w:rFonts w:ascii="Arial" w:hAnsi="Arial" w:cs="Arial"/>
          <w:i/>
          <w:iCs/>
          <w:sz w:val="20"/>
          <w:szCs w:val="20"/>
          <w:lang w:val="cy-GB"/>
        </w:rPr>
        <w:t>’</w:t>
      </w:r>
    </w:p>
    <w:p w14:paraId="25741ED4" w14:textId="4F4B790D" w:rsidR="000649FD" w:rsidRPr="00535885" w:rsidRDefault="000649FD"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6" w:history="1">
        <w:r w:rsidRPr="00535885">
          <w:rPr>
            <w:rStyle w:val="Hyperlink"/>
            <w:rFonts w:ascii="Arial" w:hAnsi="Arial" w:cs="Arial"/>
            <w:sz w:val="20"/>
            <w:szCs w:val="20"/>
            <w:lang w:val="cy-GB"/>
          </w:rPr>
          <w:t>https://dera.ioe.ac.uk/2397/7/sip_afl_0096509_Redacted.pdf</w:t>
        </w:r>
      </w:hyperlink>
    </w:p>
    <w:p w14:paraId="2197CFC4" w14:textId="7BF93A10" w:rsidR="000649FD" w:rsidRPr="00535885" w:rsidRDefault="000649FD" w:rsidP="00ED0ACA">
      <w:pPr>
        <w:rPr>
          <w:rFonts w:ascii="Arial" w:hAnsi="Arial" w:cs="Arial"/>
          <w:sz w:val="20"/>
          <w:szCs w:val="20"/>
          <w:lang w:val="cy-GB"/>
        </w:rPr>
      </w:pPr>
      <w:r w:rsidRPr="00535885">
        <w:rPr>
          <w:rFonts w:ascii="Arial" w:hAnsi="Arial" w:cs="Arial"/>
          <w:sz w:val="20"/>
          <w:szCs w:val="20"/>
          <w:lang w:val="cy-GB"/>
        </w:rPr>
        <w:t>Cyrchwyd : 2/1/23</w:t>
      </w:r>
    </w:p>
    <w:p w14:paraId="54CB88E4" w14:textId="258C1A34" w:rsidR="000649FD" w:rsidRPr="00535885" w:rsidRDefault="000649FD" w:rsidP="00ED0ACA">
      <w:pPr>
        <w:rPr>
          <w:rFonts w:ascii="Arial" w:hAnsi="Arial" w:cs="Arial"/>
          <w:sz w:val="20"/>
          <w:szCs w:val="20"/>
          <w:lang w:val="cy-GB"/>
        </w:rPr>
      </w:pPr>
    </w:p>
    <w:p w14:paraId="0AD60DBE" w14:textId="0AD991DA" w:rsidR="008F33CE" w:rsidRPr="00535885" w:rsidRDefault="008F33CE" w:rsidP="00ED0ACA">
      <w:pPr>
        <w:rPr>
          <w:rFonts w:ascii="Arial" w:hAnsi="Arial" w:cs="Arial"/>
          <w:i/>
          <w:iCs/>
          <w:sz w:val="20"/>
          <w:szCs w:val="20"/>
          <w:lang w:val="cy-GB"/>
        </w:rPr>
      </w:pPr>
      <w:r w:rsidRPr="00535885">
        <w:rPr>
          <w:rFonts w:ascii="Arial" w:hAnsi="Arial" w:cs="Arial"/>
          <w:sz w:val="20"/>
          <w:szCs w:val="20"/>
          <w:lang w:val="cy-GB"/>
        </w:rPr>
        <w:t xml:space="preserve">Black, P. &amp; Wiliam, D. (1998)’ </w:t>
      </w:r>
      <w:r w:rsidRPr="00535885">
        <w:rPr>
          <w:rFonts w:ascii="Arial" w:hAnsi="Arial" w:cs="Arial"/>
          <w:i/>
          <w:iCs/>
          <w:sz w:val="20"/>
          <w:szCs w:val="20"/>
          <w:lang w:val="cy-GB"/>
        </w:rPr>
        <w:t>Inside the Black Box : Raising Standards Through Classroom Assessment’</w:t>
      </w:r>
    </w:p>
    <w:p w14:paraId="4650658F" w14:textId="35183ACE" w:rsidR="008F33CE" w:rsidRPr="00535885" w:rsidRDefault="008F33CE"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7" w:history="1">
        <w:r w:rsidRPr="00535885">
          <w:rPr>
            <w:rStyle w:val="Hyperlink"/>
            <w:rFonts w:ascii="Arial" w:hAnsi="Arial" w:cs="Arial"/>
            <w:sz w:val="20"/>
            <w:szCs w:val="20"/>
            <w:lang w:val="cy-GB"/>
          </w:rPr>
          <w:t>https://www.researchgate.net/profile/Dylan-Wiliam/publication/</w:t>
        </w:r>
      </w:hyperlink>
    </w:p>
    <w:p w14:paraId="045E1DB1" w14:textId="64BEDF85" w:rsidR="008F33CE" w:rsidRPr="00535885" w:rsidRDefault="008F33CE" w:rsidP="00ED0ACA">
      <w:pPr>
        <w:rPr>
          <w:rFonts w:ascii="Arial" w:hAnsi="Arial" w:cs="Arial"/>
          <w:sz w:val="20"/>
          <w:szCs w:val="20"/>
          <w:lang w:val="cy-GB"/>
        </w:rPr>
      </w:pPr>
      <w:r w:rsidRPr="00535885">
        <w:rPr>
          <w:rFonts w:ascii="Arial" w:hAnsi="Arial" w:cs="Arial"/>
          <w:sz w:val="20"/>
          <w:szCs w:val="20"/>
          <w:lang w:val="cy-GB"/>
        </w:rPr>
        <w:t>Cyrchwyd : 30/12/22</w:t>
      </w:r>
    </w:p>
    <w:p w14:paraId="34692F99" w14:textId="2B51FDDC" w:rsidR="00D36D5D" w:rsidRPr="00535885" w:rsidRDefault="00D36D5D" w:rsidP="00ED0ACA">
      <w:pPr>
        <w:rPr>
          <w:rStyle w:val="Hyperlink"/>
          <w:rFonts w:ascii="Arial" w:hAnsi="Arial" w:cs="Arial"/>
          <w:sz w:val="20"/>
          <w:szCs w:val="20"/>
          <w:lang w:val="cy-GB"/>
        </w:rPr>
      </w:pPr>
    </w:p>
    <w:p w14:paraId="0384AFAD" w14:textId="71B06B68" w:rsidR="008F33CE" w:rsidRPr="00535885" w:rsidRDefault="008F33CE" w:rsidP="00ED0ACA">
      <w:pPr>
        <w:rPr>
          <w:rStyle w:val="Hyperlink"/>
          <w:rFonts w:ascii="Arial" w:hAnsi="Arial" w:cs="Arial"/>
          <w:i/>
          <w:iCs/>
          <w:color w:val="000000" w:themeColor="text1"/>
          <w:sz w:val="20"/>
          <w:szCs w:val="20"/>
          <w:u w:val="none"/>
          <w:lang w:val="cy-GB"/>
        </w:rPr>
      </w:pPr>
      <w:r w:rsidRPr="00535885">
        <w:rPr>
          <w:rStyle w:val="Hyperlink"/>
          <w:rFonts w:ascii="Arial" w:hAnsi="Arial" w:cs="Arial"/>
          <w:color w:val="000000" w:themeColor="text1"/>
          <w:sz w:val="20"/>
          <w:szCs w:val="20"/>
          <w:u w:val="none"/>
          <w:lang w:val="cy-GB"/>
        </w:rPr>
        <w:t>Black, P., Harrison, C., Lee, C., Marshall, B. &amp; Wiliam, D. (2003) ‘</w:t>
      </w:r>
      <w:r w:rsidRPr="00535885">
        <w:rPr>
          <w:rStyle w:val="Hyperlink"/>
          <w:rFonts w:ascii="Arial" w:hAnsi="Arial" w:cs="Arial"/>
          <w:i/>
          <w:iCs/>
          <w:color w:val="000000" w:themeColor="text1"/>
          <w:sz w:val="20"/>
          <w:szCs w:val="20"/>
          <w:u w:val="none"/>
          <w:lang w:val="cy-GB"/>
        </w:rPr>
        <w:t>Assessment for Learning : Putting it into Practice’</w:t>
      </w:r>
    </w:p>
    <w:p w14:paraId="26CF68D2" w14:textId="6410380A" w:rsidR="00D36D5D" w:rsidRPr="00535885" w:rsidRDefault="008F33CE" w:rsidP="00ED0ACA">
      <w:pPr>
        <w:rPr>
          <w:rFonts w:ascii="Arial" w:hAnsi="Arial" w:cs="Arial"/>
          <w:color w:val="000000" w:themeColor="text1"/>
          <w:sz w:val="20"/>
          <w:szCs w:val="20"/>
          <w:lang w:val="cy-GB"/>
        </w:rPr>
      </w:pPr>
      <w:r w:rsidRPr="00535885">
        <w:rPr>
          <w:rStyle w:val="Hyperlink"/>
          <w:rFonts w:ascii="Arial" w:hAnsi="Arial" w:cs="Arial"/>
          <w:color w:val="000000" w:themeColor="text1"/>
          <w:sz w:val="20"/>
          <w:szCs w:val="20"/>
          <w:u w:val="none"/>
          <w:lang w:val="cy-GB"/>
        </w:rPr>
        <w:t xml:space="preserve">Ar gael yn : </w:t>
      </w:r>
      <w:hyperlink r:id="rId8" w:anchor="v=onepage&amp;q&amp;f=false" w:history="1">
        <w:r w:rsidRPr="00535885">
          <w:rPr>
            <w:rStyle w:val="Hyperlink"/>
            <w:rFonts w:ascii="Arial" w:hAnsi="Arial" w:cs="Arial"/>
            <w:sz w:val="20"/>
            <w:szCs w:val="20"/>
            <w:lang w:val="cy-GB"/>
          </w:rPr>
          <w:t>https://books.google.co.uk/books?\</w:t>
        </w:r>
      </w:hyperlink>
    </w:p>
    <w:p w14:paraId="68623AEB" w14:textId="77777777" w:rsidR="00016582" w:rsidRPr="00535885" w:rsidRDefault="00016582" w:rsidP="00ED0ACA">
      <w:pPr>
        <w:rPr>
          <w:rFonts w:ascii="Arial" w:hAnsi="Arial" w:cs="Arial"/>
          <w:sz w:val="20"/>
          <w:szCs w:val="20"/>
          <w:lang w:val="cy-GB"/>
        </w:rPr>
      </w:pPr>
    </w:p>
    <w:p w14:paraId="08AEAA46" w14:textId="276DA0AB" w:rsidR="00D36D5D" w:rsidRPr="00535885" w:rsidRDefault="00EF04B1" w:rsidP="00ED0ACA">
      <w:pPr>
        <w:rPr>
          <w:rFonts w:ascii="Arial" w:hAnsi="Arial" w:cs="Arial"/>
          <w:i/>
          <w:iCs/>
          <w:sz w:val="20"/>
          <w:szCs w:val="20"/>
          <w:lang w:val="cy-GB"/>
        </w:rPr>
      </w:pPr>
      <w:r w:rsidRPr="00535885">
        <w:rPr>
          <w:rFonts w:ascii="Arial" w:hAnsi="Arial" w:cs="Arial"/>
          <w:sz w:val="20"/>
          <w:szCs w:val="20"/>
          <w:lang w:val="cy-GB"/>
        </w:rPr>
        <w:t>B</w:t>
      </w:r>
      <w:r w:rsidR="00D36D5D" w:rsidRPr="00535885">
        <w:rPr>
          <w:rFonts w:ascii="Arial" w:hAnsi="Arial" w:cs="Arial"/>
          <w:sz w:val="20"/>
          <w:szCs w:val="20"/>
          <w:lang w:val="cy-GB"/>
        </w:rPr>
        <w:t>erry, R. (2008</w:t>
      </w:r>
      <w:r w:rsidR="00D36D5D" w:rsidRPr="00535885">
        <w:rPr>
          <w:rFonts w:ascii="Arial" w:hAnsi="Arial" w:cs="Arial"/>
          <w:i/>
          <w:iCs/>
          <w:sz w:val="20"/>
          <w:szCs w:val="20"/>
          <w:lang w:val="cy-GB"/>
        </w:rPr>
        <w:t xml:space="preserve">) </w:t>
      </w:r>
      <w:r w:rsidR="008F33CE" w:rsidRPr="00535885">
        <w:rPr>
          <w:rFonts w:ascii="Arial" w:hAnsi="Arial" w:cs="Arial"/>
          <w:i/>
          <w:iCs/>
          <w:sz w:val="20"/>
          <w:szCs w:val="20"/>
          <w:lang w:val="cy-GB"/>
        </w:rPr>
        <w:t>‘</w:t>
      </w:r>
      <w:r w:rsidR="00D36D5D" w:rsidRPr="00535885">
        <w:rPr>
          <w:rFonts w:ascii="Arial" w:hAnsi="Arial" w:cs="Arial"/>
          <w:i/>
          <w:iCs/>
          <w:sz w:val="20"/>
          <w:szCs w:val="20"/>
          <w:lang w:val="cy-GB"/>
        </w:rPr>
        <w:t>Assessment for Learning</w:t>
      </w:r>
      <w:r w:rsidR="008F33CE" w:rsidRPr="00535885">
        <w:rPr>
          <w:rFonts w:ascii="Arial" w:hAnsi="Arial" w:cs="Arial"/>
          <w:i/>
          <w:iCs/>
          <w:sz w:val="20"/>
          <w:szCs w:val="20"/>
          <w:lang w:val="cy-GB"/>
        </w:rPr>
        <w:t>’</w:t>
      </w:r>
    </w:p>
    <w:p w14:paraId="158EA021" w14:textId="306EE503" w:rsidR="00D36D5D" w:rsidRPr="00535885" w:rsidRDefault="00D36D5D"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9" w:anchor="v=onepage&amp;q&amp;f=false" w:history="1">
        <w:r w:rsidRPr="00535885">
          <w:rPr>
            <w:rStyle w:val="Hyperlink"/>
            <w:rFonts w:ascii="Arial" w:hAnsi="Arial" w:cs="Arial"/>
            <w:sz w:val="20"/>
            <w:szCs w:val="20"/>
            <w:lang w:val="cy-GB"/>
          </w:rPr>
          <w:t>https://books.google.co.uk/books?hl=en&amp;lr=&amp;id=9Tr9AAAAQBAJ&amp;oi=fnd&amp;pg=PR5&amp;dq=assessment+for+learning+disadvantages&amp;ots=ZLc744Oel0&amp;sig=7zNdwvNmj6VqD9PowBsRk1SsL-I#v=onepage&amp;q&amp;f=false</w:t>
        </w:r>
      </w:hyperlink>
    </w:p>
    <w:p w14:paraId="2CCA64C5" w14:textId="2733032D" w:rsidR="00B26B77" w:rsidRPr="00535885" w:rsidRDefault="00D36D5D" w:rsidP="00ED0ACA">
      <w:pPr>
        <w:rPr>
          <w:rFonts w:ascii="Arial" w:hAnsi="Arial" w:cs="Arial"/>
          <w:sz w:val="20"/>
          <w:szCs w:val="20"/>
          <w:lang w:val="cy-GB"/>
        </w:rPr>
      </w:pPr>
      <w:r w:rsidRPr="00535885">
        <w:rPr>
          <w:rFonts w:ascii="Arial" w:hAnsi="Arial" w:cs="Arial"/>
          <w:sz w:val="20"/>
          <w:szCs w:val="20"/>
          <w:lang w:val="cy-GB"/>
        </w:rPr>
        <w:t>Cyrchwyd : 2/1/23</w:t>
      </w:r>
    </w:p>
    <w:p w14:paraId="7D679328" w14:textId="098557BA" w:rsidR="00627B75" w:rsidRPr="00535885" w:rsidRDefault="00627B75" w:rsidP="00ED0ACA">
      <w:pPr>
        <w:rPr>
          <w:rFonts w:ascii="Arial" w:hAnsi="Arial" w:cs="Arial"/>
          <w:sz w:val="20"/>
          <w:szCs w:val="20"/>
          <w:lang w:val="cy-GB"/>
        </w:rPr>
      </w:pPr>
    </w:p>
    <w:p w14:paraId="21F9E813" w14:textId="5142A762" w:rsidR="00AC6045" w:rsidRPr="00535885" w:rsidRDefault="00AC6045" w:rsidP="00ED0ACA">
      <w:pPr>
        <w:rPr>
          <w:rFonts w:ascii="Arial" w:hAnsi="Arial" w:cs="Arial"/>
          <w:i/>
          <w:iCs/>
          <w:sz w:val="20"/>
          <w:szCs w:val="20"/>
          <w:lang w:val="cy-GB"/>
        </w:rPr>
      </w:pPr>
      <w:r w:rsidRPr="00535885">
        <w:rPr>
          <w:rFonts w:ascii="Arial" w:hAnsi="Arial" w:cs="Arial"/>
          <w:sz w:val="20"/>
          <w:szCs w:val="20"/>
          <w:lang w:val="cy-GB"/>
        </w:rPr>
        <w:t xml:space="preserve">Brown, S (2005) </w:t>
      </w:r>
      <w:r w:rsidR="008F33CE" w:rsidRPr="00535885">
        <w:rPr>
          <w:rFonts w:ascii="Arial" w:hAnsi="Arial" w:cs="Arial"/>
          <w:sz w:val="20"/>
          <w:szCs w:val="20"/>
          <w:lang w:val="cy-GB"/>
        </w:rPr>
        <w:t>‘</w:t>
      </w:r>
      <w:r w:rsidRPr="00535885">
        <w:rPr>
          <w:rFonts w:ascii="Arial" w:hAnsi="Arial" w:cs="Arial"/>
          <w:i/>
          <w:iCs/>
          <w:sz w:val="20"/>
          <w:szCs w:val="20"/>
          <w:lang w:val="cy-GB"/>
        </w:rPr>
        <w:t>Assessment for Learning. Learning and Teaching in Higher Education</w:t>
      </w:r>
      <w:r w:rsidR="008F33CE" w:rsidRPr="00535885">
        <w:rPr>
          <w:rFonts w:ascii="Arial" w:hAnsi="Arial" w:cs="Arial"/>
          <w:i/>
          <w:iCs/>
          <w:sz w:val="20"/>
          <w:szCs w:val="20"/>
          <w:lang w:val="cy-GB"/>
        </w:rPr>
        <w:t>’</w:t>
      </w:r>
    </w:p>
    <w:p w14:paraId="6AAAE9FF" w14:textId="79241EB3" w:rsidR="00AC6045" w:rsidRPr="00535885" w:rsidRDefault="00AC6045"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10" w:history="1">
        <w:r w:rsidRPr="00535885">
          <w:rPr>
            <w:rStyle w:val="Hyperlink"/>
            <w:rFonts w:ascii="Arial" w:hAnsi="Arial" w:cs="Arial"/>
            <w:sz w:val="20"/>
            <w:szCs w:val="20"/>
            <w:lang w:val="cy-GB"/>
          </w:rPr>
          <w:t>https://eprints.glos.ac.uk/3607/1/LATHE%201.%20Assessment%20for%20Learning%20Brown.pdf</w:t>
        </w:r>
      </w:hyperlink>
    </w:p>
    <w:p w14:paraId="5EFB3E7F" w14:textId="7A6C3984" w:rsidR="00AC6045" w:rsidRPr="00535885" w:rsidRDefault="00AC6045" w:rsidP="00ED0ACA">
      <w:pPr>
        <w:rPr>
          <w:rFonts w:ascii="Arial" w:hAnsi="Arial" w:cs="Arial"/>
          <w:sz w:val="20"/>
          <w:szCs w:val="20"/>
          <w:lang w:val="cy-GB"/>
        </w:rPr>
      </w:pPr>
      <w:r w:rsidRPr="00535885">
        <w:rPr>
          <w:rFonts w:ascii="Arial" w:hAnsi="Arial" w:cs="Arial"/>
          <w:sz w:val="20"/>
          <w:szCs w:val="20"/>
          <w:lang w:val="cy-GB"/>
        </w:rPr>
        <w:t>Cyrchwyd : 2/1/23</w:t>
      </w:r>
    </w:p>
    <w:p w14:paraId="24E76F5F" w14:textId="6B0D9C01" w:rsidR="00BB2408" w:rsidRPr="00535885" w:rsidRDefault="00BB2408" w:rsidP="00ED0ACA">
      <w:pPr>
        <w:rPr>
          <w:rFonts w:ascii="Arial" w:hAnsi="Arial" w:cs="Arial"/>
          <w:sz w:val="20"/>
          <w:szCs w:val="20"/>
          <w:lang w:val="cy-GB"/>
        </w:rPr>
      </w:pPr>
    </w:p>
    <w:p w14:paraId="0426B739" w14:textId="499F5575" w:rsidR="00B26B77" w:rsidRPr="00535885" w:rsidRDefault="00B26B77" w:rsidP="00ED0ACA">
      <w:pPr>
        <w:rPr>
          <w:rFonts w:ascii="Arial" w:hAnsi="Arial" w:cs="Arial"/>
          <w:i/>
          <w:iCs/>
          <w:sz w:val="20"/>
          <w:szCs w:val="20"/>
          <w:lang w:val="cy-GB"/>
        </w:rPr>
      </w:pPr>
      <w:r w:rsidRPr="00535885">
        <w:rPr>
          <w:rFonts w:ascii="Arial" w:hAnsi="Arial" w:cs="Arial"/>
          <w:sz w:val="20"/>
          <w:szCs w:val="20"/>
          <w:lang w:val="cy-GB"/>
        </w:rPr>
        <w:t xml:space="preserve">Burry, J. &amp; Sellick, A. (2015) </w:t>
      </w:r>
      <w:r w:rsidR="008F33CE" w:rsidRPr="00535885">
        <w:rPr>
          <w:rFonts w:ascii="Arial" w:hAnsi="Arial" w:cs="Arial"/>
          <w:sz w:val="20"/>
          <w:szCs w:val="20"/>
          <w:lang w:val="cy-GB"/>
        </w:rPr>
        <w:t>‘</w:t>
      </w:r>
      <w:r w:rsidRPr="00535885">
        <w:rPr>
          <w:rFonts w:ascii="Arial" w:hAnsi="Arial" w:cs="Arial"/>
          <w:i/>
          <w:iCs/>
          <w:sz w:val="20"/>
          <w:szCs w:val="20"/>
          <w:lang w:val="cy-GB"/>
        </w:rPr>
        <w:t>Introducing Lesson Topics and Content Specific Lexis</w:t>
      </w:r>
      <w:r w:rsidR="008F33CE" w:rsidRPr="00535885">
        <w:rPr>
          <w:rFonts w:ascii="Arial" w:hAnsi="Arial" w:cs="Arial"/>
          <w:i/>
          <w:iCs/>
          <w:sz w:val="20"/>
          <w:szCs w:val="20"/>
          <w:lang w:val="cy-GB"/>
        </w:rPr>
        <w:t>’</w:t>
      </w:r>
    </w:p>
    <w:p w14:paraId="1F54738A" w14:textId="4B29FE75" w:rsidR="00B26B77" w:rsidRPr="00535885" w:rsidRDefault="00B26B77"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11" w:history="1">
        <w:r w:rsidRPr="00535885">
          <w:rPr>
            <w:rStyle w:val="Hyperlink"/>
            <w:rFonts w:ascii="Arial" w:hAnsi="Arial" w:cs="Arial"/>
            <w:sz w:val="20"/>
            <w:szCs w:val="20"/>
            <w:lang w:val="cy-GB"/>
          </w:rPr>
          <w:t>https://researchmap.jp/JamesBury/published_papers/16381650/attachment_file.pdf</w:t>
        </w:r>
      </w:hyperlink>
    </w:p>
    <w:p w14:paraId="33F037D6" w14:textId="39C02E3A" w:rsidR="00B26B77" w:rsidRPr="00535885" w:rsidRDefault="00B26B77" w:rsidP="00ED0ACA">
      <w:pPr>
        <w:rPr>
          <w:rFonts w:ascii="Arial" w:hAnsi="Arial" w:cs="Arial"/>
          <w:sz w:val="20"/>
          <w:szCs w:val="20"/>
          <w:lang w:val="cy-GB"/>
        </w:rPr>
      </w:pPr>
      <w:r w:rsidRPr="00535885">
        <w:rPr>
          <w:rFonts w:ascii="Arial" w:hAnsi="Arial" w:cs="Arial"/>
          <w:sz w:val="20"/>
          <w:szCs w:val="20"/>
          <w:lang w:val="cy-GB"/>
        </w:rPr>
        <w:t>Cyrchwyd : 5/1/23</w:t>
      </w:r>
    </w:p>
    <w:p w14:paraId="1CBA2929" w14:textId="2CC9C550" w:rsidR="008F33CE" w:rsidRPr="00535885" w:rsidRDefault="008F33CE" w:rsidP="00ED0ACA">
      <w:pPr>
        <w:rPr>
          <w:rFonts w:ascii="Arial" w:hAnsi="Arial" w:cs="Arial"/>
          <w:sz w:val="20"/>
          <w:szCs w:val="20"/>
          <w:lang w:val="cy-GB"/>
        </w:rPr>
      </w:pPr>
    </w:p>
    <w:p w14:paraId="53A36979" w14:textId="018F2BC7" w:rsidR="008F33CE" w:rsidRPr="00535885" w:rsidRDefault="008F33CE" w:rsidP="00ED0ACA">
      <w:pPr>
        <w:rPr>
          <w:rFonts w:ascii="Arial" w:eastAsia="Times New Roman" w:hAnsi="Arial" w:cs="Arial"/>
          <w:i/>
          <w:iCs/>
          <w:color w:val="000000"/>
          <w:sz w:val="20"/>
          <w:szCs w:val="20"/>
          <w:shd w:val="clear" w:color="auto" w:fill="FFFFFF"/>
        </w:rPr>
      </w:pPr>
      <w:r w:rsidRPr="00535885">
        <w:rPr>
          <w:rFonts w:ascii="Arial" w:eastAsia="Times New Roman" w:hAnsi="Arial" w:cs="Arial"/>
          <w:color w:val="000000"/>
          <w:sz w:val="20"/>
          <w:szCs w:val="20"/>
          <w:shd w:val="clear" w:color="auto" w:fill="FFFFFF"/>
        </w:rPr>
        <w:t>Çakır, H. &amp; Cengiz, Ö. (2016) ‘</w:t>
      </w:r>
      <w:r w:rsidRPr="00535885">
        <w:rPr>
          <w:rFonts w:ascii="Arial" w:eastAsia="Times New Roman" w:hAnsi="Arial" w:cs="Arial"/>
          <w:i/>
          <w:iCs/>
          <w:color w:val="000000"/>
          <w:sz w:val="20"/>
          <w:szCs w:val="20"/>
          <w:shd w:val="clear" w:color="auto" w:fill="FFFFFF"/>
        </w:rPr>
        <w:t>The Use of Open Ended versus Closed Ended Questions in Turkish Classrooms’</w:t>
      </w:r>
    </w:p>
    <w:p w14:paraId="1D3B1D45" w14:textId="23E4C42E" w:rsidR="00BB2408" w:rsidRPr="00535885" w:rsidRDefault="008F33CE" w:rsidP="00ED0ACA">
      <w:pPr>
        <w:rPr>
          <w:rFonts w:ascii="Arial" w:eastAsia="Times New Roman" w:hAnsi="Arial" w:cs="Arial"/>
          <w:color w:val="000000"/>
          <w:sz w:val="20"/>
          <w:szCs w:val="20"/>
          <w:shd w:val="clear" w:color="auto" w:fill="FFFFFF"/>
        </w:rPr>
      </w:pPr>
      <w:r w:rsidRPr="00535885">
        <w:rPr>
          <w:rFonts w:ascii="Arial" w:eastAsia="Times New Roman" w:hAnsi="Arial" w:cs="Arial"/>
          <w:color w:val="000000"/>
          <w:sz w:val="20"/>
          <w:szCs w:val="20"/>
          <w:shd w:val="clear" w:color="auto" w:fill="FFFFFF"/>
        </w:rPr>
        <w:t>Ar gael yn :</w:t>
      </w:r>
      <w:hyperlink r:id="rId12" w:history="1">
        <w:r w:rsidRPr="00535885">
          <w:rPr>
            <w:rStyle w:val="Hyperlink"/>
            <w:rFonts w:ascii="Arial" w:hAnsi="Arial" w:cs="Arial"/>
            <w:sz w:val="20"/>
            <w:szCs w:val="20"/>
            <w:lang w:val="cy-GB"/>
          </w:rPr>
          <w:t>https://www.scirp.org/html/3-1640480_64807.htm</w:t>
        </w:r>
      </w:hyperlink>
    </w:p>
    <w:p w14:paraId="7E78825A" w14:textId="4A192C1F" w:rsidR="00627B75" w:rsidRPr="00535885" w:rsidRDefault="008F33CE" w:rsidP="00ED0ACA">
      <w:pPr>
        <w:rPr>
          <w:rFonts w:ascii="Arial" w:hAnsi="Arial" w:cs="Arial"/>
          <w:sz w:val="20"/>
          <w:szCs w:val="20"/>
          <w:lang w:val="cy-GB"/>
        </w:rPr>
      </w:pPr>
      <w:r w:rsidRPr="00535885">
        <w:rPr>
          <w:rFonts w:ascii="Arial" w:hAnsi="Arial" w:cs="Arial"/>
          <w:sz w:val="20"/>
          <w:szCs w:val="20"/>
          <w:lang w:val="cy-GB"/>
        </w:rPr>
        <w:t>Cyrchwyd : 3/1/23</w:t>
      </w:r>
    </w:p>
    <w:p w14:paraId="42BE6F43" w14:textId="77777777" w:rsidR="008F33CE" w:rsidRPr="00535885" w:rsidRDefault="008F33CE" w:rsidP="00ED0ACA">
      <w:pPr>
        <w:rPr>
          <w:rFonts w:ascii="Arial" w:hAnsi="Arial" w:cs="Arial"/>
          <w:sz w:val="20"/>
          <w:szCs w:val="20"/>
          <w:lang w:val="cy-GB"/>
        </w:rPr>
      </w:pPr>
    </w:p>
    <w:p w14:paraId="2EBEFBAA" w14:textId="609B21CF" w:rsidR="000A1780" w:rsidRPr="00535885" w:rsidRDefault="000A1780" w:rsidP="00ED0ACA">
      <w:pPr>
        <w:rPr>
          <w:rFonts w:ascii="Arial" w:hAnsi="Arial" w:cs="Arial"/>
          <w:i/>
          <w:iCs/>
          <w:sz w:val="20"/>
          <w:szCs w:val="20"/>
          <w:lang w:val="cy-GB"/>
        </w:rPr>
      </w:pPr>
      <w:r w:rsidRPr="00535885">
        <w:rPr>
          <w:rFonts w:ascii="Arial" w:hAnsi="Arial" w:cs="Arial"/>
          <w:sz w:val="20"/>
          <w:szCs w:val="20"/>
          <w:lang w:val="cy-GB"/>
        </w:rPr>
        <w:t>Cambridge assessment</w:t>
      </w:r>
      <w:r w:rsidR="00475E2A" w:rsidRPr="00535885">
        <w:rPr>
          <w:rFonts w:ascii="Arial" w:hAnsi="Arial" w:cs="Arial"/>
          <w:sz w:val="20"/>
          <w:szCs w:val="20"/>
          <w:lang w:val="cy-GB"/>
        </w:rPr>
        <w:t xml:space="preserve"> (2019) </w:t>
      </w:r>
      <w:r w:rsidR="008F33CE" w:rsidRPr="00535885">
        <w:rPr>
          <w:rFonts w:ascii="Arial" w:hAnsi="Arial" w:cs="Arial"/>
          <w:sz w:val="20"/>
          <w:szCs w:val="20"/>
          <w:lang w:val="cy-GB"/>
        </w:rPr>
        <w:t>‘</w:t>
      </w:r>
      <w:r w:rsidR="00475E2A" w:rsidRPr="00535885">
        <w:rPr>
          <w:rFonts w:ascii="Arial" w:hAnsi="Arial" w:cs="Arial"/>
          <w:i/>
          <w:iCs/>
          <w:sz w:val="20"/>
          <w:szCs w:val="20"/>
          <w:lang w:val="cy-GB"/>
        </w:rPr>
        <w:t>Assessment for learning</w:t>
      </w:r>
      <w:r w:rsidR="008F33CE" w:rsidRPr="00535885">
        <w:rPr>
          <w:rFonts w:ascii="Arial" w:hAnsi="Arial" w:cs="Arial"/>
          <w:i/>
          <w:iCs/>
          <w:sz w:val="20"/>
          <w:szCs w:val="20"/>
          <w:lang w:val="cy-GB"/>
        </w:rPr>
        <w:t>’</w:t>
      </w:r>
    </w:p>
    <w:p w14:paraId="2AE5ED44" w14:textId="7335698C" w:rsidR="00475E2A" w:rsidRPr="00535885" w:rsidRDefault="00475E2A" w:rsidP="00ED0ACA">
      <w:pPr>
        <w:rPr>
          <w:rFonts w:ascii="Arial" w:hAnsi="Arial" w:cs="Arial"/>
          <w:sz w:val="20"/>
          <w:szCs w:val="20"/>
          <w:lang w:val="cy-GB"/>
        </w:rPr>
      </w:pPr>
      <w:r w:rsidRPr="00535885">
        <w:rPr>
          <w:rFonts w:ascii="Arial" w:hAnsi="Arial" w:cs="Arial"/>
          <w:sz w:val="20"/>
          <w:szCs w:val="20"/>
          <w:lang w:val="cy-GB"/>
        </w:rPr>
        <w:t>Ar gael yn :</w:t>
      </w:r>
    </w:p>
    <w:p w14:paraId="631F0FF3" w14:textId="00B132FE" w:rsidR="00475E2A" w:rsidRPr="00535885" w:rsidRDefault="00000000" w:rsidP="00ED0ACA">
      <w:pPr>
        <w:rPr>
          <w:rFonts w:ascii="Arial" w:hAnsi="Arial" w:cs="Arial"/>
          <w:sz w:val="20"/>
          <w:szCs w:val="20"/>
          <w:lang w:val="cy-GB"/>
        </w:rPr>
      </w:pPr>
      <w:hyperlink r:id="rId13" w:history="1">
        <w:r w:rsidR="00BD0BC5" w:rsidRPr="00535885">
          <w:rPr>
            <w:rStyle w:val="Hyperlink"/>
            <w:rFonts w:ascii="Arial" w:hAnsi="Arial" w:cs="Arial"/>
            <w:sz w:val="20"/>
            <w:szCs w:val="20"/>
            <w:lang w:val="cy-GB"/>
          </w:rPr>
          <w:t>https://www.cambridgeinternational.org/Images/271179-assessment-for-learning.pdf</w:t>
        </w:r>
      </w:hyperlink>
    </w:p>
    <w:p w14:paraId="552C2252" w14:textId="0EA1F3E5" w:rsidR="00BD0BC5" w:rsidRPr="00535885" w:rsidRDefault="00BD0BC5" w:rsidP="00ED0ACA">
      <w:pPr>
        <w:rPr>
          <w:rFonts w:ascii="Arial" w:hAnsi="Arial" w:cs="Arial"/>
          <w:sz w:val="20"/>
          <w:szCs w:val="20"/>
          <w:lang w:val="cy-GB"/>
        </w:rPr>
      </w:pPr>
      <w:r w:rsidRPr="00535885">
        <w:rPr>
          <w:rFonts w:ascii="Arial" w:hAnsi="Arial" w:cs="Arial"/>
          <w:sz w:val="20"/>
          <w:szCs w:val="20"/>
          <w:lang w:val="cy-GB"/>
        </w:rPr>
        <w:t xml:space="preserve">Cyrchwyd : </w:t>
      </w:r>
      <w:r w:rsidR="00FE43A3" w:rsidRPr="00535885">
        <w:rPr>
          <w:rFonts w:ascii="Arial" w:hAnsi="Arial" w:cs="Arial"/>
          <w:sz w:val="20"/>
          <w:szCs w:val="20"/>
          <w:lang w:val="cy-GB"/>
        </w:rPr>
        <w:t>5/12/22</w:t>
      </w:r>
    </w:p>
    <w:p w14:paraId="69572297" w14:textId="77777777" w:rsidR="00BB2408" w:rsidRPr="00535885" w:rsidRDefault="00BB2408" w:rsidP="00ED0ACA">
      <w:pPr>
        <w:rPr>
          <w:rFonts w:ascii="Arial" w:hAnsi="Arial" w:cs="Arial"/>
          <w:sz w:val="20"/>
          <w:szCs w:val="20"/>
          <w:lang w:val="cy-GB"/>
        </w:rPr>
      </w:pPr>
    </w:p>
    <w:p w14:paraId="73E40B5A" w14:textId="53A60372" w:rsidR="00AC6045" w:rsidRPr="00535885" w:rsidRDefault="00AC6045" w:rsidP="00ED0ACA">
      <w:pPr>
        <w:rPr>
          <w:rFonts w:ascii="Arial" w:hAnsi="Arial" w:cs="Arial"/>
          <w:sz w:val="20"/>
          <w:szCs w:val="20"/>
          <w:lang w:val="cy-GB"/>
        </w:rPr>
      </w:pPr>
      <w:r w:rsidRPr="00535885">
        <w:rPr>
          <w:rFonts w:ascii="Arial" w:hAnsi="Arial" w:cs="Arial"/>
          <w:sz w:val="20"/>
          <w:szCs w:val="20"/>
          <w:lang w:val="cy-GB"/>
        </w:rPr>
        <w:t xml:space="preserve">Carless, D. (9 Mehefin 2010) </w:t>
      </w:r>
      <w:r w:rsidR="008F33CE" w:rsidRPr="00535885">
        <w:rPr>
          <w:rFonts w:ascii="Arial" w:hAnsi="Arial" w:cs="Arial"/>
          <w:sz w:val="20"/>
          <w:szCs w:val="20"/>
          <w:lang w:val="cy-GB"/>
        </w:rPr>
        <w:t>‘</w:t>
      </w:r>
      <w:r w:rsidRPr="00535885">
        <w:rPr>
          <w:rFonts w:ascii="Arial" w:hAnsi="Arial" w:cs="Arial"/>
          <w:i/>
          <w:iCs/>
          <w:sz w:val="20"/>
          <w:szCs w:val="20"/>
          <w:lang w:val="cy-GB"/>
        </w:rPr>
        <w:t>Prospects for the implementation of assessment for learning</w:t>
      </w:r>
      <w:r w:rsidR="008F33CE" w:rsidRPr="00535885">
        <w:rPr>
          <w:rFonts w:ascii="Arial" w:hAnsi="Arial" w:cs="Arial"/>
          <w:i/>
          <w:iCs/>
          <w:sz w:val="20"/>
          <w:szCs w:val="20"/>
          <w:lang w:val="cy-GB"/>
        </w:rPr>
        <w:t>’</w:t>
      </w:r>
    </w:p>
    <w:p w14:paraId="110EFBB3" w14:textId="18FA06AB" w:rsidR="00AC6045" w:rsidRPr="00535885" w:rsidRDefault="00AC6045"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14" w:history="1">
        <w:r w:rsidRPr="00535885">
          <w:rPr>
            <w:rStyle w:val="Hyperlink"/>
            <w:rFonts w:ascii="Arial" w:hAnsi="Arial" w:cs="Arial"/>
            <w:sz w:val="20"/>
            <w:szCs w:val="20"/>
            <w:lang w:val="cy-GB"/>
          </w:rPr>
          <w:t>https://www.tandfonline.com/doi/pdf/10.1080/0969594042000333904</w:t>
        </w:r>
      </w:hyperlink>
    </w:p>
    <w:p w14:paraId="3B79667A" w14:textId="5E6E811D" w:rsidR="00AC6045" w:rsidRPr="00535885" w:rsidRDefault="00AC6045" w:rsidP="00ED0ACA">
      <w:pPr>
        <w:rPr>
          <w:rFonts w:ascii="Arial" w:hAnsi="Arial" w:cs="Arial"/>
          <w:sz w:val="20"/>
          <w:szCs w:val="20"/>
          <w:lang w:val="cy-GB"/>
        </w:rPr>
      </w:pPr>
      <w:r w:rsidRPr="00535885">
        <w:rPr>
          <w:rFonts w:ascii="Arial" w:hAnsi="Arial" w:cs="Arial"/>
          <w:sz w:val="20"/>
          <w:szCs w:val="20"/>
          <w:lang w:val="cy-GB"/>
        </w:rPr>
        <w:t>Cyrchwyd : 2/1/23</w:t>
      </w:r>
    </w:p>
    <w:p w14:paraId="0FA954C8" w14:textId="00076659" w:rsidR="00776455" w:rsidRPr="00535885" w:rsidRDefault="00776455" w:rsidP="00ED0ACA">
      <w:pPr>
        <w:rPr>
          <w:rFonts w:ascii="Arial" w:hAnsi="Arial" w:cs="Arial"/>
          <w:sz w:val="20"/>
          <w:szCs w:val="20"/>
          <w:lang w:val="cy-GB"/>
        </w:rPr>
      </w:pPr>
    </w:p>
    <w:p w14:paraId="36EE1F60" w14:textId="08CDF26F" w:rsidR="009B0264" w:rsidRPr="00535885" w:rsidRDefault="009B0264" w:rsidP="00ED0ACA">
      <w:pPr>
        <w:rPr>
          <w:rFonts w:ascii="Arial" w:hAnsi="Arial" w:cs="Arial"/>
          <w:i/>
          <w:iCs/>
          <w:sz w:val="20"/>
          <w:szCs w:val="20"/>
          <w:lang w:val="cy-GB"/>
        </w:rPr>
      </w:pPr>
      <w:r w:rsidRPr="00535885">
        <w:rPr>
          <w:rFonts w:ascii="Arial" w:hAnsi="Arial" w:cs="Arial"/>
          <w:sz w:val="20"/>
          <w:szCs w:val="20"/>
          <w:lang w:val="cy-GB"/>
        </w:rPr>
        <w:t>Chng, L.S. &amp; Lund</w:t>
      </w:r>
      <w:r w:rsidR="008F33CE" w:rsidRPr="00535885">
        <w:rPr>
          <w:rFonts w:ascii="Arial" w:hAnsi="Arial" w:cs="Arial"/>
          <w:sz w:val="20"/>
          <w:szCs w:val="20"/>
          <w:lang w:val="cy-GB"/>
        </w:rPr>
        <w:t xml:space="preserve"> (9 Hydref 2018) ‘</w:t>
      </w:r>
      <w:r w:rsidR="008F33CE" w:rsidRPr="00535885">
        <w:rPr>
          <w:rFonts w:ascii="Arial" w:hAnsi="Arial" w:cs="Arial"/>
          <w:i/>
          <w:iCs/>
          <w:sz w:val="20"/>
          <w:szCs w:val="20"/>
          <w:lang w:val="cy-GB"/>
        </w:rPr>
        <w:t>Assessment for Learning in Physical Education : The What, Why and How’</w:t>
      </w:r>
    </w:p>
    <w:p w14:paraId="502D60A6" w14:textId="637D5A74" w:rsidR="009B0264" w:rsidRPr="00535885" w:rsidRDefault="008F33CE"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15" w:history="1">
        <w:r w:rsidRPr="00535885">
          <w:rPr>
            <w:rStyle w:val="Hyperlink"/>
            <w:rFonts w:ascii="Arial" w:hAnsi="Arial" w:cs="Arial"/>
            <w:sz w:val="20"/>
            <w:szCs w:val="20"/>
            <w:lang w:val="cy-GB"/>
          </w:rPr>
          <w:t>https://www.tandfonline.com/doi/full/10.1080/07303084.2018.</w:t>
        </w:r>
      </w:hyperlink>
    </w:p>
    <w:p w14:paraId="19B1741B" w14:textId="00E94DB0" w:rsidR="009B0264" w:rsidRPr="00535885" w:rsidRDefault="00543D7B" w:rsidP="00ED0ACA">
      <w:pPr>
        <w:rPr>
          <w:rFonts w:ascii="Arial" w:hAnsi="Arial" w:cs="Arial"/>
          <w:sz w:val="20"/>
          <w:szCs w:val="20"/>
          <w:lang w:val="cy-GB"/>
        </w:rPr>
      </w:pPr>
      <w:r w:rsidRPr="00535885">
        <w:rPr>
          <w:rFonts w:ascii="Arial" w:hAnsi="Arial" w:cs="Arial"/>
          <w:sz w:val="20"/>
          <w:szCs w:val="20"/>
          <w:lang w:val="cy-GB"/>
        </w:rPr>
        <w:t>Cyrchwyd : 4/1/23</w:t>
      </w:r>
    </w:p>
    <w:p w14:paraId="01383295" w14:textId="77777777" w:rsidR="00543D7B" w:rsidRPr="00535885" w:rsidRDefault="00543D7B" w:rsidP="00ED0ACA">
      <w:pPr>
        <w:rPr>
          <w:rFonts w:ascii="Arial" w:hAnsi="Arial" w:cs="Arial"/>
          <w:sz w:val="20"/>
          <w:szCs w:val="20"/>
          <w:lang w:val="cy-GB"/>
        </w:rPr>
      </w:pPr>
    </w:p>
    <w:p w14:paraId="6B38DB51" w14:textId="702CEBEC" w:rsidR="00A7773D" w:rsidRPr="00535885" w:rsidRDefault="00776455" w:rsidP="00ED0ACA">
      <w:pPr>
        <w:rPr>
          <w:rFonts w:ascii="Arial" w:hAnsi="Arial" w:cs="Arial"/>
          <w:i/>
          <w:iCs/>
          <w:sz w:val="20"/>
          <w:szCs w:val="20"/>
          <w:lang w:val="cy-GB"/>
        </w:rPr>
      </w:pPr>
      <w:r w:rsidRPr="00535885">
        <w:rPr>
          <w:rFonts w:ascii="Arial" w:hAnsi="Arial" w:cs="Arial"/>
          <w:sz w:val="20"/>
          <w:szCs w:val="20"/>
          <w:lang w:val="cy-GB"/>
        </w:rPr>
        <w:t xml:space="preserve">DeLuca, C., Luu, K., Sun, Y., &amp; Klinger, D. A. (2012). </w:t>
      </w:r>
      <w:r w:rsidR="00EF62EB" w:rsidRPr="00535885">
        <w:rPr>
          <w:rFonts w:ascii="Arial" w:hAnsi="Arial" w:cs="Arial"/>
          <w:sz w:val="20"/>
          <w:szCs w:val="20"/>
          <w:lang w:val="cy-GB"/>
        </w:rPr>
        <w:t>‘</w:t>
      </w:r>
      <w:r w:rsidRPr="00535885">
        <w:rPr>
          <w:rFonts w:ascii="Arial" w:hAnsi="Arial" w:cs="Arial"/>
          <w:i/>
          <w:iCs/>
          <w:sz w:val="20"/>
          <w:szCs w:val="20"/>
          <w:lang w:val="cy-GB"/>
        </w:rPr>
        <w:t>Assessment for learning in the classroom: Barriers to implementation and possibilities for teacher professional learnin</w:t>
      </w:r>
      <w:r w:rsidR="00A7773D" w:rsidRPr="00535885">
        <w:rPr>
          <w:rFonts w:ascii="Arial" w:hAnsi="Arial" w:cs="Arial"/>
          <w:i/>
          <w:iCs/>
          <w:sz w:val="20"/>
          <w:szCs w:val="20"/>
          <w:lang w:val="cy-GB"/>
        </w:rPr>
        <w:t>g.</w:t>
      </w:r>
      <w:r w:rsidR="00EF62EB" w:rsidRPr="00535885">
        <w:rPr>
          <w:rFonts w:ascii="Arial" w:hAnsi="Arial" w:cs="Arial"/>
          <w:i/>
          <w:iCs/>
          <w:sz w:val="20"/>
          <w:szCs w:val="20"/>
          <w:lang w:val="cy-GB"/>
        </w:rPr>
        <w:t>’</w:t>
      </w:r>
    </w:p>
    <w:p w14:paraId="4A9B53D1" w14:textId="37EC145D" w:rsidR="00776455" w:rsidRPr="00535885" w:rsidRDefault="00A7773D"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16" w:history="1">
        <w:r w:rsidRPr="00535885">
          <w:rPr>
            <w:rStyle w:val="Hyperlink"/>
            <w:rFonts w:ascii="Arial" w:hAnsi="Arial" w:cs="Arial"/>
            <w:sz w:val="20"/>
            <w:szCs w:val="20"/>
            <w:lang w:val="cy-GB"/>
          </w:rPr>
          <w:t>https://search.informit.org/doi/10.3316/informit.991785402899560</w:t>
        </w:r>
      </w:hyperlink>
    </w:p>
    <w:p w14:paraId="76D605AE" w14:textId="5C446EDA" w:rsidR="00A7773D" w:rsidRPr="00535885" w:rsidRDefault="00A7773D" w:rsidP="00ED0ACA">
      <w:pPr>
        <w:rPr>
          <w:rFonts w:ascii="Arial" w:hAnsi="Arial" w:cs="Arial"/>
          <w:sz w:val="20"/>
          <w:szCs w:val="20"/>
          <w:lang w:val="cy-GB"/>
        </w:rPr>
      </w:pPr>
      <w:r w:rsidRPr="00535885">
        <w:rPr>
          <w:rFonts w:ascii="Arial" w:hAnsi="Arial" w:cs="Arial"/>
          <w:sz w:val="20"/>
          <w:szCs w:val="20"/>
          <w:lang w:val="cy-GB"/>
        </w:rPr>
        <w:t>Cyrch</w:t>
      </w:r>
      <w:r w:rsidR="00EF62EB" w:rsidRPr="00535885">
        <w:rPr>
          <w:rFonts w:ascii="Arial" w:hAnsi="Arial" w:cs="Arial"/>
          <w:sz w:val="20"/>
          <w:szCs w:val="20"/>
          <w:lang w:val="cy-GB"/>
        </w:rPr>
        <w:t>wyd : 31/12/22</w:t>
      </w:r>
    </w:p>
    <w:p w14:paraId="485D86B9" w14:textId="470645C4" w:rsidR="00437215" w:rsidRPr="00535885" w:rsidRDefault="00437215" w:rsidP="00ED0ACA">
      <w:pPr>
        <w:rPr>
          <w:rFonts w:ascii="Arial" w:hAnsi="Arial" w:cs="Arial"/>
          <w:sz w:val="20"/>
          <w:szCs w:val="20"/>
          <w:lang w:val="cy-GB"/>
        </w:rPr>
      </w:pPr>
    </w:p>
    <w:p w14:paraId="56AF52E2" w14:textId="08D961E5" w:rsidR="00437215" w:rsidRPr="00535885" w:rsidRDefault="00437215" w:rsidP="00ED0ACA">
      <w:pPr>
        <w:rPr>
          <w:rFonts w:ascii="Arial" w:hAnsi="Arial" w:cs="Arial"/>
          <w:i/>
          <w:iCs/>
          <w:sz w:val="20"/>
          <w:szCs w:val="20"/>
          <w:lang w:val="cy-GB"/>
        </w:rPr>
      </w:pPr>
      <w:r w:rsidRPr="00535885">
        <w:rPr>
          <w:rFonts w:ascii="Arial" w:hAnsi="Arial" w:cs="Arial"/>
          <w:sz w:val="20"/>
          <w:szCs w:val="20"/>
          <w:lang w:val="cy-GB"/>
        </w:rPr>
        <w:t xml:space="preserve">Donaldson, G (Chwefror 2015)  </w:t>
      </w:r>
      <w:r w:rsidRPr="00535885">
        <w:rPr>
          <w:rFonts w:ascii="Arial" w:hAnsi="Arial" w:cs="Arial"/>
          <w:i/>
          <w:iCs/>
          <w:sz w:val="20"/>
          <w:szCs w:val="20"/>
          <w:lang w:val="cy-GB"/>
        </w:rPr>
        <w:t>Dyfodol Llwyddiannus</w:t>
      </w:r>
    </w:p>
    <w:p w14:paraId="168D4A83" w14:textId="5502C355" w:rsidR="00437215" w:rsidRPr="00535885" w:rsidRDefault="00437215"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17" w:history="1">
        <w:r w:rsidRPr="00535885">
          <w:rPr>
            <w:rStyle w:val="Hyperlink"/>
            <w:rFonts w:ascii="Arial" w:hAnsi="Arial" w:cs="Arial"/>
            <w:sz w:val="20"/>
            <w:szCs w:val="20"/>
            <w:lang w:val="cy-GB"/>
          </w:rPr>
          <w:t>https://www.llyw.cymru/sites/default/files/publications/2018-03/dyfodol-llwyddiannus.pdf</w:t>
        </w:r>
      </w:hyperlink>
    </w:p>
    <w:p w14:paraId="319E3C78" w14:textId="63F93CD8" w:rsidR="00437215" w:rsidRPr="00535885" w:rsidRDefault="00437215" w:rsidP="00ED0ACA">
      <w:pPr>
        <w:rPr>
          <w:rFonts w:ascii="Arial" w:hAnsi="Arial" w:cs="Arial"/>
          <w:sz w:val="20"/>
          <w:szCs w:val="20"/>
          <w:lang w:val="cy-GB"/>
        </w:rPr>
      </w:pPr>
      <w:r w:rsidRPr="00535885">
        <w:rPr>
          <w:rFonts w:ascii="Arial" w:hAnsi="Arial" w:cs="Arial"/>
          <w:sz w:val="20"/>
          <w:szCs w:val="20"/>
          <w:lang w:val="cy-GB"/>
        </w:rPr>
        <w:t>Cyrchwyd : 2/1/23</w:t>
      </w:r>
    </w:p>
    <w:p w14:paraId="15108C8C" w14:textId="6ADECF0B" w:rsidR="006043AA" w:rsidRDefault="006043AA" w:rsidP="00ED0ACA">
      <w:pPr>
        <w:rPr>
          <w:rFonts w:ascii="Arial" w:hAnsi="Arial" w:cs="Arial"/>
          <w:sz w:val="20"/>
          <w:szCs w:val="20"/>
          <w:lang w:val="cy-GB"/>
        </w:rPr>
      </w:pPr>
    </w:p>
    <w:p w14:paraId="00B9B7EF" w14:textId="77777777" w:rsidR="00535885" w:rsidRPr="00535885" w:rsidRDefault="00535885" w:rsidP="00ED0ACA">
      <w:pPr>
        <w:rPr>
          <w:rFonts w:ascii="Arial" w:hAnsi="Arial" w:cs="Arial"/>
          <w:sz w:val="20"/>
          <w:szCs w:val="20"/>
          <w:lang w:val="cy-GB"/>
        </w:rPr>
      </w:pPr>
    </w:p>
    <w:p w14:paraId="2A58E45E" w14:textId="5B83BABF" w:rsidR="006043AA" w:rsidRPr="00535885" w:rsidRDefault="006043AA" w:rsidP="00ED0ACA">
      <w:pPr>
        <w:rPr>
          <w:rFonts w:ascii="Arial" w:hAnsi="Arial" w:cs="Arial"/>
          <w:i/>
          <w:iCs/>
          <w:sz w:val="20"/>
          <w:szCs w:val="20"/>
          <w:lang w:val="cy-GB"/>
        </w:rPr>
      </w:pPr>
      <w:r w:rsidRPr="00535885">
        <w:rPr>
          <w:rFonts w:ascii="Arial" w:hAnsi="Arial" w:cs="Arial"/>
          <w:sz w:val="20"/>
          <w:szCs w:val="20"/>
          <w:lang w:val="cy-GB"/>
        </w:rPr>
        <w:t xml:space="preserve">Estyn (Medi 2021) </w:t>
      </w:r>
      <w:r w:rsidRPr="00535885">
        <w:rPr>
          <w:rFonts w:ascii="Arial" w:hAnsi="Arial" w:cs="Arial"/>
          <w:i/>
          <w:iCs/>
          <w:sz w:val="20"/>
          <w:szCs w:val="20"/>
          <w:lang w:val="cy-GB"/>
        </w:rPr>
        <w:t>Gofyn Cwestiynau</w:t>
      </w:r>
    </w:p>
    <w:p w14:paraId="05F4B28B" w14:textId="7956BDE8" w:rsidR="006043AA" w:rsidRPr="00535885" w:rsidRDefault="006043AA"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18" w:history="1">
        <w:r w:rsidRPr="00535885">
          <w:rPr>
            <w:rStyle w:val="Hyperlink"/>
            <w:rFonts w:ascii="Arial" w:hAnsi="Arial" w:cs="Arial"/>
            <w:sz w:val="20"/>
            <w:szCs w:val="20"/>
            <w:lang w:val="cy-GB"/>
          </w:rPr>
          <w:t>https://www.estyn.llyw.cymru/book/print/pdf/20621</w:t>
        </w:r>
      </w:hyperlink>
    </w:p>
    <w:p w14:paraId="3DEA6C35" w14:textId="0D2B03FA" w:rsidR="006043AA" w:rsidRPr="00535885" w:rsidRDefault="006043AA" w:rsidP="00ED0ACA">
      <w:pPr>
        <w:rPr>
          <w:rFonts w:ascii="Arial" w:hAnsi="Arial" w:cs="Arial"/>
          <w:sz w:val="20"/>
          <w:szCs w:val="20"/>
          <w:lang w:val="cy-GB"/>
        </w:rPr>
      </w:pPr>
      <w:r w:rsidRPr="00535885">
        <w:rPr>
          <w:rFonts w:ascii="Arial" w:hAnsi="Arial" w:cs="Arial"/>
          <w:sz w:val="20"/>
          <w:szCs w:val="20"/>
          <w:lang w:val="cy-GB"/>
        </w:rPr>
        <w:t>Cyrchwyd : 5/1/23</w:t>
      </w:r>
    </w:p>
    <w:p w14:paraId="6BA00595" w14:textId="7C6C57D3" w:rsidR="00543D7B" w:rsidRPr="00535885" w:rsidRDefault="00543D7B" w:rsidP="00ED0ACA">
      <w:pPr>
        <w:rPr>
          <w:rFonts w:ascii="Arial" w:hAnsi="Arial" w:cs="Arial"/>
          <w:sz w:val="20"/>
          <w:szCs w:val="20"/>
          <w:lang w:val="cy-GB"/>
        </w:rPr>
      </w:pPr>
    </w:p>
    <w:p w14:paraId="319DC73C" w14:textId="77777777" w:rsidR="008F33CE" w:rsidRPr="00535885" w:rsidRDefault="008F33CE" w:rsidP="006B725A">
      <w:pPr>
        <w:rPr>
          <w:rFonts w:ascii="Arial" w:hAnsi="Arial" w:cs="Arial"/>
          <w:i/>
          <w:iCs/>
          <w:sz w:val="20"/>
          <w:szCs w:val="20"/>
          <w:lang w:val="cy-GB"/>
        </w:rPr>
      </w:pPr>
      <w:r w:rsidRPr="00535885">
        <w:rPr>
          <w:rFonts w:ascii="Arial" w:hAnsi="Arial" w:cs="Arial"/>
          <w:sz w:val="20"/>
          <w:szCs w:val="20"/>
          <w:lang w:val="cy-GB"/>
        </w:rPr>
        <w:t>Flòrez, M. &amp; Sammons, P. (2013) ‘</w:t>
      </w:r>
      <w:r w:rsidRPr="00535885">
        <w:rPr>
          <w:rFonts w:ascii="Arial" w:hAnsi="Arial" w:cs="Arial"/>
          <w:i/>
          <w:iCs/>
          <w:sz w:val="20"/>
          <w:szCs w:val="20"/>
          <w:lang w:val="cy-GB"/>
        </w:rPr>
        <w:t>Assessment for learning : effects and impact’</w:t>
      </w:r>
    </w:p>
    <w:p w14:paraId="0CF12244" w14:textId="77777777" w:rsidR="008F33CE" w:rsidRPr="00535885" w:rsidRDefault="008F33CE" w:rsidP="006B725A">
      <w:pPr>
        <w:rPr>
          <w:rStyle w:val="Hyperlink"/>
          <w:rFonts w:ascii="Arial" w:hAnsi="Arial" w:cs="Arial"/>
          <w:sz w:val="20"/>
          <w:szCs w:val="20"/>
          <w:lang w:val="cy-GB"/>
        </w:rPr>
      </w:pPr>
      <w:r w:rsidRPr="00535885">
        <w:rPr>
          <w:rFonts w:ascii="Arial" w:hAnsi="Arial" w:cs="Arial"/>
          <w:sz w:val="20"/>
          <w:szCs w:val="20"/>
        </w:rPr>
        <w:t xml:space="preserve">Ar gael yn : </w:t>
      </w:r>
      <w:hyperlink r:id="rId19" w:history="1">
        <w:r w:rsidRPr="00535885">
          <w:rPr>
            <w:rStyle w:val="Hyperlink"/>
            <w:rFonts w:ascii="Arial" w:hAnsi="Arial" w:cs="Arial"/>
            <w:sz w:val="20"/>
            <w:szCs w:val="20"/>
            <w:lang w:val="cy-GB"/>
          </w:rPr>
          <w:t>https://files.eric.ed.gov/fulltext/ED546817.pdf</w:t>
        </w:r>
      </w:hyperlink>
    </w:p>
    <w:p w14:paraId="19BC3989" w14:textId="77777777" w:rsidR="008F33CE" w:rsidRPr="00535885" w:rsidRDefault="008F33CE" w:rsidP="006B725A">
      <w:pPr>
        <w:rPr>
          <w:rStyle w:val="Hyperlink"/>
          <w:rFonts w:ascii="Arial" w:hAnsi="Arial" w:cs="Arial"/>
          <w:sz w:val="20"/>
          <w:szCs w:val="20"/>
          <w:lang w:val="cy-GB"/>
        </w:rPr>
      </w:pPr>
      <w:r w:rsidRPr="00535885">
        <w:rPr>
          <w:rStyle w:val="Hyperlink"/>
          <w:rFonts w:ascii="Arial" w:hAnsi="Arial" w:cs="Arial"/>
          <w:color w:val="000000" w:themeColor="text1"/>
          <w:sz w:val="20"/>
          <w:szCs w:val="20"/>
          <w:u w:val="none"/>
          <w:lang w:val="cy-GB"/>
        </w:rPr>
        <w:t>Cyrchwyd : 30/1/23</w:t>
      </w:r>
    </w:p>
    <w:p w14:paraId="637243BE" w14:textId="77777777" w:rsidR="008F33CE" w:rsidRPr="00535885" w:rsidRDefault="008F33CE" w:rsidP="00ED0ACA">
      <w:pPr>
        <w:rPr>
          <w:rFonts w:ascii="Arial" w:hAnsi="Arial" w:cs="Arial"/>
          <w:sz w:val="20"/>
          <w:szCs w:val="20"/>
          <w:lang w:val="cy-GB"/>
        </w:rPr>
      </w:pPr>
    </w:p>
    <w:p w14:paraId="0FFC1642" w14:textId="034A0AB3" w:rsidR="00543D7B" w:rsidRPr="00535885" w:rsidRDefault="00543D7B" w:rsidP="00ED0ACA">
      <w:pPr>
        <w:rPr>
          <w:rFonts w:ascii="Arial" w:hAnsi="Arial" w:cs="Arial"/>
          <w:i/>
          <w:iCs/>
          <w:sz w:val="20"/>
          <w:szCs w:val="20"/>
          <w:lang w:val="cy-GB"/>
        </w:rPr>
      </w:pPr>
      <w:r w:rsidRPr="00535885">
        <w:rPr>
          <w:rFonts w:ascii="Arial" w:hAnsi="Arial" w:cs="Arial"/>
          <w:sz w:val="20"/>
          <w:szCs w:val="20"/>
          <w:lang w:val="cy-GB"/>
        </w:rPr>
        <w:t xml:space="preserve">Greenwood, R. (2019) </w:t>
      </w:r>
      <w:r w:rsidR="008F33CE" w:rsidRPr="00535885">
        <w:rPr>
          <w:rFonts w:ascii="Arial" w:hAnsi="Arial" w:cs="Arial"/>
          <w:sz w:val="20"/>
          <w:szCs w:val="20"/>
          <w:lang w:val="cy-GB"/>
        </w:rPr>
        <w:t>‘</w:t>
      </w:r>
      <w:r w:rsidRPr="00535885">
        <w:rPr>
          <w:rFonts w:ascii="Arial" w:hAnsi="Arial" w:cs="Arial"/>
          <w:i/>
          <w:iCs/>
          <w:sz w:val="20"/>
          <w:szCs w:val="20"/>
          <w:lang w:val="cy-GB"/>
        </w:rPr>
        <w:t>Pupil involvement in planning topics using KWL grids : opinions of teachers, student teachers and pupils</w:t>
      </w:r>
      <w:r w:rsidR="008F33CE" w:rsidRPr="00535885">
        <w:rPr>
          <w:rFonts w:ascii="Arial" w:hAnsi="Arial" w:cs="Arial"/>
          <w:i/>
          <w:iCs/>
          <w:sz w:val="20"/>
          <w:szCs w:val="20"/>
          <w:lang w:val="cy-GB"/>
        </w:rPr>
        <w:t>’</w:t>
      </w:r>
    </w:p>
    <w:p w14:paraId="09953E43" w14:textId="39628CB9" w:rsidR="00543D7B" w:rsidRPr="00535885" w:rsidRDefault="00543D7B"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20" w:history="1">
        <w:r w:rsidRPr="00535885">
          <w:rPr>
            <w:rStyle w:val="Hyperlink"/>
            <w:rFonts w:ascii="Arial" w:hAnsi="Arial" w:cs="Arial"/>
            <w:sz w:val="20"/>
            <w:szCs w:val="20"/>
            <w:lang w:val="cy-GB"/>
          </w:rPr>
          <w:t>https://www.stran.ac.uk/wp-content/uploads/2019/11/Greenwood-2019-Pupil-Involvement-in-Plannint-Topics-Using-KWL-Grids-OA-PDF-AM.pdf</w:t>
        </w:r>
      </w:hyperlink>
    </w:p>
    <w:p w14:paraId="73D8E9BD" w14:textId="0D2D9E16" w:rsidR="00543D7B" w:rsidRPr="00535885" w:rsidRDefault="00543D7B" w:rsidP="00ED0ACA">
      <w:pPr>
        <w:rPr>
          <w:rFonts w:ascii="Arial" w:hAnsi="Arial" w:cs="Arial"/>
          <w:sz w:val="20"/>
          <w:szCs w:val="20"/>
          <w:lang w:val="cy-GB"/>
        </w:rPr>
      </w:pPr>
      <w:r w:rsidRPr="00535885">
        <w:rPr>
          <w:rFonts w:ascii="Arial" w:hAnsi="Arial" w:cs="Arial"/>
          <w:sz w:val="20"/>
          <w:szCs w:val="20"/>
          <w:lang w:val="cy-GB"/>
        </w:rPr>
        <w:t>Cyrchwyd : 5/1/23</w:t>
      </w:r>
    </w:p>
    <w:p w14:paraId="5184DF36" w14:textId="77777777" w:rsidR="005453AC" w:rsidRPr="00535885" w:rsidRDefault="005453AC" w:rsidP="00ED0ACA">
      <w:pPr>
        <w:rPr>
          <w:rFonts w:ascii="Arial" w:hAnsi="Arial" w:cs="Arial"/>
          <w:sz w:val="20"/>
          <w:szCs w:val="20"/>
          <w:lang w:val="cy-GB"/>
        </w:rPr>
      </w:pPr>
    </w:p>
    <w:p w14:paraId="4B284DA8" w14:textId="55CCC3C0" w:rsidR="00437215" w:rsidRPr="00535885" w:rsidRDefault="00437215" w:rsidP="00ED0ACA">
      <w:pPr>
        <w:rPr>
          <w:rFonts w:ascii="Arial" w:hAnsi="Arial" w:cs="Arial"/>
          <w:sz w:val="20"/>
          <w:szCs w:val="20"/>
          <w:lang w:val="cy-GB"/>
        </w:rPr>
      </w:pPr>
      <w:r w:rsidRPr="00535885">
        <w:rPr>
          <w:rFonts w:ascii="Arial" w:hAnsi="Arial" w:cs="Arial"/>
          <w:sz w:val="20"/>
          <w:szCs w:val="20"/>
          <w:lang w:val="cy-GB"/>
        </w:rPr>
        <w:t xml:space="preserve">Grŵp Diwygio Asesu (2002) </w:t>
      </w:r>
      <w:r w:rsidRPr="00535885">
        <w:rPr>
          <w:rFonts w:ascii="Arial" w:hAnsi="Arial" w:cs="Arial"/>
          <w:i/>
          <w:iCs/>
          <w:sz w:val="20"/>
          <w:szCs w:val="20"/>
          <w:lang w:val="cy-GB"/>
        </w:rPr>
        <w:t>Asesu ar gyfer Dysgu</w:t>
      </w:r>
      <w:r w:rsidRPr="00535885">
        <w:rPr>
          <w:rFonts w:ascii="Arial" w:hAnsi="Arial" w:cs="Arial"/>
          <w:sz w:val="20"/>
          <w:szCs w:val="20"/>
          <w:lang w:val="cy-GB"/>
        </w:rPr>
        <w:t xml:space="preserve"> </w:t>
      </w:r>
    </w:p>
    <w:p w14:paraId="0A89C641" w14:textId="2B7E6E59" w:rsidR="005453AC" w:rsidRPr="00535885" w:rsidRDefault="00437215"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21" w:history="1">
        <w:r w:rsidRPr="00535885">
          <w:rPr>
            <w:rStyle w:val="Hyperlink"/>
            <w:rFonts w:ascii="Arial" w:hAnsi="Arial" w:cs="Arial"/>
            <w:sz w:val="20"/>
            <w:szCs w:val="20"/>
            <w:lang w:val="cy-GB"/>
          </w:rPr>
          <w:t>https://www.aaia.org.uk/storage/medialibrary/o_1d94qvqv3c4n1ndbdiuuni15v88.pdf</w:t>
        </w:r>
      </w:hyperlink>
    </w:p>
    <w:p w14:paraId="2C5C1EC1" w14:textId="657FDD01" w:rsidR="00437215" w:rsidRPr="00535885" w:rsidRDefault="00437215" w:rsidP="00ED0ACA">
      <w:pPr>
        <w:rPr>
          <w:rFonts w:ascii="Arial" w:hAnsi="Arial" w:cs="Arial"/>
          <w:sz w:val="20"/>
          <w:szCs w:val="20"/>
          <w:lang w:val="cy-GB"/>
        </w:rPr>
      </w:pPr>
      <w:r w:rsidRPr="00535885">
        <w:rPr>
          <w:rFonts w:ascii="Arial" w:hAnsi="Arial" w:cs="Arial"/>
          <w:sz w:val="20"/>
          <w:szCs w:val="20"/>
          <w:lang w:val="cy-GB"/>
        </w:rPr>
        <w:t>Cyrchwyd : 2/1/23</w:t>
      </w:r>
    </w:p>
    <w:p w14:paraId="754E5989" w14:textId="59CDC55E" w:rsidR="00B26B77" w:rsidRPr="00535885" w:rsidRDefault="00B26B77" w:rsidP="00ED0ACA">
      <w:pPr>
        <w:rPr>
          <w:rFonts w:ascii="Arial" w:hAnsi="Arial" w:cs="Arial"/>
          <w:sz w:val="20"/>
          <w:szCs w:val="20"/>
          <w:lang w:val="cy-GB"/>
        </w:rPr>
      </w:pPr>
    </w:p>
    <w:p w14:paraId="5C7F429E" w14:textId="77777777" w:rsidR="008F33CE" w:rsidRPr="00535885" w:rsidRDefault="00B26B77" w:rsidP="006B725A">
      <w:pPr>
        <w:rPr>
          <w:rFonts w:ascii="Arial" w:hAnsi="Arial" w:cs="Arial"/>
          <w:i/>
          <w:iCs/>
          <w:sz w:val="20"/>
          <w:szCs w:val="20"/>
          <w:lang w:val="cy-GB"/>
        </w:rPr>
      </w:pPr>
      <w:r w:rsidRPr="00535885">
        <w:rPr>
          <w:rFonts w:ascii="Arial" w:hAnsi="Arial" w:cs="Arial"/>
          <w:sz w:val="20"/>
          <w:szCs w:val="20"/>
          <w:lang w:val="cy-GB"/>
        </w:rPr>
        <w:t xml:space="preserve">Hwb Cymru (2021) </w:t>
      </w:r>
      <w:r w:rsidR="008F33CE" w:rsidRPr="00535885">
        <w:rPr>
          <w:rFonts w:ascii="Arial" w:hAnsi="Arial" w:cs="Arial"/>
          <w:i/>
          <w:iCs/>
          <w:sz w:val="20"/>
          <w:szCs w:val="20"/>
          <w:lang w:val="cy-GB"/>
        </w:rPr>
        <w:t>Ieithoedd, Llythrennedd a Chyfathrebu</w:t>
      </w:r>
    </w:p>
    <w:p w14:paraId="5EBD95D1" w14:textId="5E039E05" w:rsidR="00B26B77" w:rsidRPr="00535885" w:rsidRDefault="008F33CE" w:rsidP="006B725A">
      <w:pPr>
        <w:rPr>
          <w:rFonts w:ascii="Arial" w:hAnsi="Arial" w:cs="Arial"/>
          <w:sz w:val="20"/>
          <w:szCs w:val="20"/>
          <w:lang w:val="cy-GB"/>
        </w:rPr>
      </w:pPr>
      <w:r w:rsidRPr="00535885">
        <w:rPr>
          <w:rFonts w:ascii="Arial" w:hAnsi="Arial" w:cs="Arial"/>
          <w:sz w:val="20"/>
          <w:szCs w:val="20"/>
          <w:lang w:val="cy-GB"/>
        </w:rPr>
        <w:t xml:space="preserve">Ar gael yn : </w:t>
      </w:r>
      <w:hyperlink r:id="rId22" w:history="1">
        <w:r w:rsidRPr="00535885">
          <w:rPr>
            <w:rStyle w:val="Hyperlink"/>
            <w:rFonts w:ascii="Arial" w:hAnsi="Arial" w:cs="Arial"/>
            <w:sz w:val="20"/>
            <w:szCs w:val="20"/>
            <w:lang w:val="cy-GB"/>
          </w:rPr>
          <w:t>https://hwb.gov.wales/cwricwlwm-i-gymru/ieithoedd-llythrennedd-a-chyfathrebu/</w:t>
        </w:r>
      </w:hyperlink>
    </w:p>
    <w:p w14:paraId="2A296498" w14:textId="1E3C3BB0" w:rsidR="00B26B77" w:rsidRPr="00535885" w:rsidRDefault="008F33CE" w:rsidP="006B725A">
      <w:pPr>
        <w:rPr>
          <w:rFonts w:ascii="Arial" w:hAnsi="Arial" w:cs="Arial"/>
          <w:sz w:val="20"/>
          <w:szCs w:val="20"/>
          <w:lang w:val="cy-GB"/>
        </w:rPr>
      </w:pPr>
      <w:r w:rsidRPr="00535885">
        <w:rPr>
          <w:rFonts w:ascii="Arial" w:hAnsi="Arial" w:cs="Arial"/>
          <w:sz w:val="20"/>
          <w:szCs w:val="20"/>
          <w:lang w:val="cy-GB"/>
        </w:rPr>
        <w:t>Cyrchwyd : 3/1/23</w:t>
      </w:r>
    </w:p>
    <w:p w14:paraId="07CA9620" w14:textId="77777777" w:rsidR="008F33CE" w:rsidRPr="00535885" w:rsidRDefault="008F33CE" w:rsidP="006B725A">
      <w:pPr>
        <w:rPr>
          <w:rFonts w:ascii="Arial" w:hAnsi="Arial" w:cs="Arial"/>
          <w:sz w:val="20"/>
          <w:szCs w:val="20"/>
          <w:lang w:val="cy-GB"/>
        </w:rPr>
      </w:pPr>
    </w:p>
    <w:p w14:paraId="1104E3C1" w14:textId="77777777" w:rsidR="00B26B77" w:rsidRPr="00535885" w:rsidRDefault="00B26B77" w:rsidP="006B725A">
      <w:pPr>
        <w:rPr>
          <w:rFonts w:ascii="Arial" w:hAnsi="Arial" w:cs="Arial"/>
          <w:i/>
          <w:iCs/>
          <w:sz w:val="20"/>
          <w:szCs w:val="20"/>
          <w:lang w:val="cy-GB"/>
        </w:rPr>
      </w:pPr>
      <w:r w:rsidRPr="00535885">
        <w:rPr>
          <w:rFonts w:ascii="Arial" w:hAnsi="Arial" w:cs="Arial"/>
          <w:sz w:val="20"/>
          <w:szCs w:val="20"/>
          <w:lang w:val="cy-GB"/>
        </w:rPr>
        <w:t xml:space="preserve">Hwb Cymru (Ionawr 2020) </w:t>
      </w:r>
      <w:r w:rsidRPr="00535885">
        <w:rPr>
          <w:rFonts w:ascii="Arial" w:hAnsi="Arial" w:cs="Arial"/>
          <w:i/>
          <w:iCs/>
          <w:sz w:val="20"/>
          <w:szCs w:val="20"/>
          <w:lang w:val="cy-GB"/>
        </w:rPr>
        <w:t>Iechyd a Lles</w:t>
      </w:r>
    </w:p>
    <w:p w14:paraId="03A21000" w14:textId="77777777" w:rsidR="00B26B77" w:rsidRPr="00535885" w:rsidRDefault="00B26B77" w:rsidP="006B725A">
      <w:pPr>
        <w:rPr>
          <w:rFonts w:ascii="Arial" w:hAnsi="Arial" w:cs="Arial"/>
          <w:sz w:val="20"/>
          <w:szCs w:val="20"/>
          <w:lang w:val="cy-GB"/>
        </w:rPr>
      </w:pPr>
      <w:r w:rsidRPr="00535885">
        <w:rPr>
          <w:rFonts w:ascii="Arial" w:hAnsi="Arial" w:cs="Arial"/>
          <w:sz w:val="20"/>
          <w:szCs w:val="20"/>
          <w:lang w:val="cy-GB"/>
        </w:rPr>
        <w:t xml:space="preserve">Ar gael yn : </w:t>
      </w:r>
      <w:hyperlink r:id="rId23" w:history="1">
        <w:r w:rsidRPr="00535885">
          <w:rPr>
            <w:rStyle w:val="Hyperlink"/>
            <w:rFonts w:ascii="Arial" w:hAnsi="Arial" w:cs="Arial"/>
            <w:sz w:val="20"/>
            <w:szCs w:val="20"/>
            <w:lang w:val="cy-GB"/>
          </w:rPr>
          <w:t>https://hwb.gov.wales/cwricwlwm-i-gymru/</w:t>
        </w:r>
      </w:hyperlink>
    </w:p>
    <w:p w14:paraId="1B614268" w14:textId="591181A7" w:rsidR="00437215" w:rsidRPr="00535885" w:rsidRDefault="00B26B77" w:rsidP="00ED0ACA">
      <w:pPr>
        <w:rPr>
          <w:rFonts w:ascii="Arial" w:hAnsi="Arial" w:cs="Arial"/>
          <w:sz w:val="20"/>
          <w:szCs w:val="20"/>
          <w:lang w:val="cy-GB"/>
        </w:rPr>
      </w:pPr>
      <w:r w:rsidRPr="00535885">
        <w:rPr>
          <w:rFonts w:ascii="Arial" w:hAnsi="Arial" w:cs="Arial"/>
          <w:sz w:val="20"/>
          <w:szCs w:val="20"/>
          <w:lang w:val="cy-GB"/>
        </w:rPr>
        <w:t>Cyrchwyd : 4/2/23</w:t>
      </w:r>
    </w:p>
    <w:p w14:paraId="0FA7D1AA" w14:textId="77777777" w:rsidR="00B26B77" w:rsidRPr="00535885" w:rsidRDefault="00B26B77" w:rsidP="00ED0ACA">
      <w:pPr>
        <w:rPr>
          <w:rFonts w:ascii="Arial" w:hAnsi="Arial" w:cs="Arial"/>
          <w:sz w:val="20"/>
          <w:szCs w:val="20"/>
          <w:lang w:val="cy-GB"/>
        </w:rPr>
      </w:pPr>
    </w:p>
    <w:p w14:paraId="35A62347" w14:textId="5D342242" w:rsidR="00482E4A" w:rsidRPr="00535885" w:rsidRDefault="00482E4A" w:rsidP="00ED0ACA">
      <w:pPr>
        <w:rPr>
          <w:rFonts w:ascii="Arial" w:hAnsi="Arial" w:cs="Arial"/>
          <w:i/>
          <w:iCs/>
          <w:sz w:val="20"/>
          <w:szCs w:val="20"/>
          <w:lang w:val="cy-GB"/>
        </w:rPr>
      </w:pPr>
      <w:r w:rsidRPr="00535885">
        <w:rPr>
          <w:rFonts w:ascii="Arial" w:hAnsi="Arial" w:cs="Arial"/>
          <w:sz w:val="20"/>
          <w:szCs w:val="20"/>
          <w:lang w:val="cy-GB"/>
        </w:rPr>
        <w:t>Jones, C. (2005) ‘</w:t>
      </w:r>
      <w:r w:rsidRPr="00535885">
        <w:rPr>
          <w:rFonts w:ascii="Arial" w:hAnsi="Arial" w:cs="Arial"/>
          <w:i/>
          <w:iCs/>
          <w:sz w:val="20"/>
          <w:szCs w:val="20"/>
          <w:lang w:val="cy-GB"/>
        </w:rPr>
        <w:t>assessment for learning’</w:t>
      </w:r>
    </w:p>
    <w:p w14:paraId="5D1DAC3B" w14:textId="4015A360" w:rsidR="00482E4A" w:rsidRPr="00535885" w:rsidRDefault="00482E4A"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24" w:history="1">
        <w:r w:rsidRPr="00535885">
          <w:rPr>
            <w:rStyle w:val="Hyperlink"/>
            <w:rFonts w:ascii="Arial" w:hAnsi="Arial" w:cs="Arial"/>
            <w:sz w:val="20"/>
            <w:szCs w:val="20"/>
            <w:lang w:val="cy-GB"/>
          </w:rPr>
          <w:t>https://dera.ioe.ac.uk/7800/1/AssessmentforLearning.pdf</w:t>
        </w:r>
      </w:hyperlink>
    </w:p>
    <w:p w14:paraId="2484719D" w14:textId="52E5F38A" w:rsidR="00482E4A" w:rsidRPr="00535885" w:rsidRDefault="00482E4A" w:rsidP="00ED0ACA">
      <w:pPr>
        <w:rPr>
          <w:rFonts w:ascii="Arial" w:hAnsi="Arial" w:cs="Arial"/>
          <w:sz w:val="20"/>
          <w:szCs w:val="20"/>
          <w:lang w:val="cy-GB"/>
        </w:rPr>
      </w:pPr>
      <w:r w:rsidRPr="00535885">
        <w:rPr>
          <w:rFonts w:ascii="Arial" w:hAnsi="Arial" w:cs="Arial"/>
          <w:sz w:val="20"/>
          <w:szCs w:val="20"/>
          <w:lang w:val="cy-GB"/>
        </w:rPr>
        <w:t>Cyrchwyd : 2/1/22</w:t>
      </w:r>
    </w:p>
    <w:p w14:paraId="7709BB87" w14:textId="77777777" w:rsidR="00155151" w:rsidRPr="00535885" w:rsidRDefault="00155151" w:rsidP="00ED0ACA">
      <w:pPr>
        <w:rPr>
          <w:rFonts w:ascii="Arial" w:hAnsi="Arial" w:cs="Arial"/>
          <w:sz w:val="20"/>
          <w:szCs w:val="20"/>
          <w:lang w:val="cy-GB"/>
        </w:rPr>
      </w:pPr>
    </w:p>
    <w:p w14:paraId="0DF6F793" w14:textId="5CD10252" w:rsidR="00155151" w:rsidRPr="00535885" w:rsidRDefault="00155151" w:rsidP="00ED0ACA">
      <w:pPr>
        <w:rPr>
          <w:rFonts w:ascii="Arial" w:hAnsi="Arial" w:cs="Arial"/>
          <w:sz w:val="20"/>
          <w:szCs w:val="20"/>
          <w:lang w:val="cy-GB"/>
        </w:rPr>
      </w:pPr>
      <w:r w:rsidRPr="00535885">
        <w:rPr>
          <w:rFonts w:ascii="Arial" w:hAnsi="Arial" w:cs="Arial"/>
          <w:sz w:val="20"/>
          <w:szCs w:val="20"/>
          <w:lang w:val="cy-GB"/>
        </w:rPr>
        <w:t>Joyce, C., Spiller, L. &amp; Twist,J. (2009) ‘</w:t>
      </w:r>
      <w:r w:rsidRPr="00535885">
        <w:rPr>
          <w:rFonts w:ascii="Arial" w:hAnsi="Arial" w:cs="Arial"/>
          <w:i/>
          <w:iCs/>
          <w:sz w:val="20"/>
          <w:szCs w:val="20"/>
          <w:lang w:val="cy-GB"/>
        </w:rPr>
        <w:t>Self-assessment : What Teachers Think</w:t>
      </w:r>
    </w:p>
    <w:p w14:paraId="5F7F87F2" w14:textId="7098E7CB" w:rsidR="00155151" w:rsidRPr="00535885" w:rsidRDefault="00155151" w:rsidP="00ED0ACA">
      <w:pPr>
        <w:rPr>
          <w:rFonts w:ascii="Arial" w:hAnsi="Arial" w:cs="Arial"/>
          <w:sz w:val="20"/>
          <w:szCs w:val="20"/>
          <w:lang w:val="cy-GB"/>
        </w:rPr>
      </w:pPr>
      <w:r w:rsidRPr="00535885">
        <w:rPr>
          <w:rFonts w:ascii="Arial" w:hAnsi="Arial" w:cs="Arial"/>
          <w:sz w:val="20"/>
          <w:szCs w:val="20"/>
          <w:lang w:val="cy-GB"/>
        </w:rPr>
        <w:t xml:space="preserve">Ar gal yn : </w:t>
      </w:r>
      <w:hyperlink r:id="rId25" w:history="1">
        <w:r w:rsidR="008F33CE" w:rsidRPr="00535885">
          <w:rPr>
            <w:rStyle w:val="Hyperlink"/>
            <w:rFonts w:ascii="Arial" w:hAnsi="Arial" w:cs="Arial"/>
            <w:sz w:val="20"/>
            <w:szCs w:val="20"/>
            <w:lang w:val="cy-GB"/>
          </w:rPr>
          <w:t>https://www.researchgate.net/profile/Chris-Joyce-6/publication/242480135</w:t>
        </w:r>
      </w:hyperlink>
    </w:p>
    <w:p w14:paraId="6B3C0F01" w14:textId="03D9B320" w:rsidR="00155151" w:rsidRPr="00535885" w:rsidRDefault="00155151" w:rsidP="00ED0ACA">
      <w:pPr>
        <w:rPr>
          <w:rFonts w:ascii="Arial" w:hAnsi="Arial" w:cs="Arial"/>
          <w:sz w:val="20"/>
          <w:szCs w:val="20"/>
          <w:lang w:val="cy-GB"/>
        </w:rPr>
      </w:pPr>
      <w:r w:rsidRPr="00535885">
        <w:rPr>
          <w:rFonts w:ascii="Arial" w:hAnsi="Arial" w:cs="Arial"/>
          <w:sz w:val="20"/>
          <w:szCs w:val="20"/>
          <w:lang w:val="cy-GB"/>
        </w:rPr>
        <w:t>Cyrchwyd : 3/1/23</w:t>
      </w:r>
    </w:p>
    <w:p w14:paraId="5110C691" w14:textId="77777777" w:rsidR="002F50B5" w:rsidRPr="00535885" w:rsidRDefault="002F50B5" w:rsidP="00ED0ACA">
      <w:pPr>
        <w:rPr>
          <w:rFonts w:ascii="Arial" w:hAnsi="Arial" w:cs="Arial"/>
          <w:sz w:val="20"/>
          <w:szCs w:val="20"/>
          <w:lang w:val="cy-GB"/>
        </w:rPr>
      </w:pPr>
    </w:p>
    <w:p w14:paraId="32D12692" w14:textId="456C9688" w:rsidR="00437215" w:rsidRPr="00535885" w:rsidRDefault="00437215" w:rsidP="00ED0ACA">
      <w:pPr>
        <w:rPr>
          <w:rFonts w:ascii="Arial" w:hAnsi="Arial" w:cs="Arial"/>
          <w:i/>
          <w:iCs/>
          <w:sz w:val="20"/>
          <w:szCs w:val="20"/>
          <w:lang w:val="cy-GB"/>
        </w:rPr>
      </w:pPr>
      <w:r w:rsidRPr="00535885">
        <w:rPr>
          <w:rFonts w:ascii="Arial" w:hAnsi="Arial" w:cs="Arial"/>
          <w:sz w:val="20"/>
          <w:szCs w:val="20"/>
          <w:lang w:val="cy-GB"/>
        </w:rPr>
        <w:t xml:space="preserve">Llywodraeth Cymru (Tachwedd 2010) </w:t>
      </w:r>
      <w:r w:rsidRPr="00535885">
        <w:rPr>
          <w:rFonts w:ascii="Arial" w:hAnsi="Arial" w:cs="Arial"/>
          <w:i/>
          <w:iCs/>
          <w:sz w:val="20"/>
          <w:szCs w:val="20"/>
          <w:lang w:val="cy-GB"/>
        </w:rPr>
        <w:t xml:space="preserve">Sut </w:t>
      </w:r>
      <w:r w:rsidR="00B26B77" w:rsidRPr="00535885">
        <w:rPr>
          <w:rFonts w:ascii="Arial" w:hAnsi="Arial" w:cs="Arial"/>
          <w:i/>
          <w:iCs/>
          <w:sz w:val="20"/>
          <w:szCs w:val="20"/>
          <w:lang w:val="cy-GB"/>
        </w:rPr>
        <w:t>i</w:t>
      </w:r>
      <w:r w:rsidRPr="00535885">
        <w:rPr>
          <w:rFonts w:ascii="Arial" w:hAnsi="Arial" w:cs="Arial"/>
          <w:i/>
          <w:iCs/>
          <w:sz w:val="20"/>
          <w:szCs w:val="20"/>
          <w:lang w:val="cy-GB"/>
        </w:rPr>
        <w:t xml:space="preserve"> ddatblygu meddwl ac asesu ar gyfer dysgu yn yr ystafell ddosbarth</w:t>
      </w:r>
    </w:p>
    <w:p w14:paraId="2C308B7D" w14:textId="642C940E" w:rsidR="005453AC" w:rsidRPr="00535885" w:rsidRDefault="00437215"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26" w:history="1">
        <w:r w:rsidRPr="00535885">
          <w:rPr>
            <w:rStyle w:val="Hyperlink"/>
            <w:rFonts w:ascii="Arial" w:hAnsi="Arial" w:cs="Arial"/>
            <w:sz w:val="20"/>
            <w:szCs w:val="20"/>
            <w:lang w:val="cy-GB"/>
          </w:rPr>
          <w:t>https://hwb.gov.wales/storage/283b9318-dcf7-402d-b39a-67dee70efe18/sut-i-ddatblygu-meddwl-ac-asesu-ar-gyfer-dysgu-yn-yr-ystafell-ddosbarth.pdf</w:t>
        </w:r>
      </w:hyperlink>
    </w:p>
    <w:p w14:paraId="3521E6A6" w14:textId="51E5C512" w:rsidR="00437215" w:rsidRPr="00535885" w:rsidRDefault="00437215" w:rsidP="00ED0ACA">
      <w:pPr>
        <w:rPr>
          <w:rFonts w:ascii="Arial" w:hAnsi="Arial" w:cs="Arial"/>
          <w:sz w:val="20"/>
          <w:szCs w:val="20"/>
          <w:lang w:val="cy-GB"/>
        </w:rPr>
      </w:pPr>
      <w:r w:rsidRPr="00535885">
        <w:rPr>
          <w:rFonts w:ascii="Arial" w:hAnsi="Arial" w:cs="Arial"/>
          <w:sz w:val="20"/>
          <w:szCs w:val="20"/>
          <w:lang w:val="cy-GB"/>
        </w:rPr>
        <w:t>Cyrchwyd : 30/1/23</w:t>
      </w:r>
    </w:p>
    <w:p w14:paraId="2E3FD35C" w14:textId="77777777" w:rsidR="008F33CE" w:rsidRPr="00535885" w:rsidRDefault="008F33CE" w:rsidP="00ED0ACA">
      <w:pPr>
        <w:rPr>
          <w:rFonts w:ascii="Arial" w:hAnsi="Arial" w:cs="Arial"/>
          <w:sz w:val="20"/>
          <w:szCs w:val="20"/>
          <w:lang w:val="cy-GB"/>
        </w:rPr>
      </w:pPr>
    </w:p>
    <w:p w14:paraId="5CA38111" w14:textId="136E38AB" w:rsidR="00543D7B" w:rsidRPr="00535885" w:rsidRDefault="00543D7B" w:rsidP="00ED0ACA">
      <w:pPr>
        <w:rPr>
          <w:rFonts w:ascii="Arial" w:hAnsi="Arial" w:cs="Arial"/>
          <w:i/>
          <w:iCs/>
          <w:sz w:val="20"/>
          <w:szCs w:val="20"/>
          <w:lang w:val="cy-GB"/>
        </w:rPr>
      </w:pPr>
      <w:r w:rsidRPr="00535885">
        <w:rPr>
          <w:rFonts w:ascii="Arial" w:hAnsi="Arial" w:cs="Arial"/>
          <w:sz w:val="20"/>
          <w:szCs w:val="20"/>
          <w:lang w:val="cy-GB"/>
        </w:rPr>
        <w:t>Mihardi, S., Harahap, M.B., &amp; Sani, R.A. (2013) ‘</w:t>
      </w:r>
      <w:r w:rsidRPr="00535885">
        <w:rPr>
          <w:rFonts w:ascii="Arial" w:hAnsi="Arial" w:cs="Arial"/>
          <w:i/>
          <w:iCs/>
          <w:sz w:val="20"/>
          <w:szCs w:val="20"/>
          <w:lang w:val="cy-GB"/>
        </w:rPr>
        <w:t>The Effect of Project Based Learning Model with KWL Worksheet on Student Creative Thinking Process in Physics Problems</w:t>
      </w:r>
    </w:p>
    <w:p w14:paraId="0680A18F" w14:textId="298C5F13" w:rsidR="00543D7B" w:rsidRPr="00535885" w:rsidRDefault="00543D7B"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27" w:history="1">
        <w:r w:rsidRPr="00535885">
          <w:rPr>
            <w:rStyle w:val="Hyperlink"/>
            <w:rFonts w:ascii="Arial" w:hAnsi="Arial" w:cs="Arial"/>
            <w:sz w:val="20"/>
            <w:szCs w:val="20"/>
            <w:lang w:val="cy-GB"/>
          </w:rPr>
          <w:t>https://d1wqtxts1xzle7.cloudfront.net/32447575/</w:t>
        </w:r>
      </w:hyperlink>
    </w:p>
    <w:p w14:paraId="1C2635C3" w14:textId="3BC70EF1" w:rsidR="008F33CE" w:rsidRPr="00535885" w:rsidRDefault="00543D7B" w:rsidP="00ED0ACA">
      <w:pPr>
        <w:rPr>
          <w:rFonts w:ascii="Arial" w:hAnsi="Arial" w:cs="Arial"/>
          <w:sz w:val="20"/>
          <w:szCs w:val="20"/>
          <w:lang w:val="cy-GB"/>
        </w:rPr>
      </w:pPr>
      <w:r w:rsidRPr="00535885">
        <w:rPr>
          <w:rFonts w:ascii="Arial" w:hAnsi="Arial" w:cs="Arial"/>
          <w:sz w:val="20"/>
          <w:szCs w:val="20"/>
          <w:lang w:val="cy-GB"/>
        </w:rPr>
        <w:t>Cyrchwyd : 5/1/23</w:t>
      </w:r>
    </w:p>
    <w:p w14:paraId="7983EFA8" w14:textId="53A803D0" w:rsidR="00F326A0" w:rsidRPr="00535885" w:rsidRDefault="00F326A0" w:rsidP="00ED0ACA">
      <w:pPr>
        <w:rPr>
          <w:rFonts w:ascii="Arial" w:hAnsi="Arial" w:cs="Arial"/>
          <w:sz w:val="20"/>
          <w:szCs w:val="20"/>
          <w:lang w:val="cy-GB"/>
        </w:rPr>
      </w:pPr>
      <w:r w:rsidRPr="00535885">
        <w:rPr>
          <w:rFonts w:ascii="Arial" w:hAnsi="Arial" w:cs="Arial"/>
          <w:sz w:val="20"/>
          <w:szCs w:val="20"/>
          <w:lang w:val="cy-GB"/>
        </w:rPr>
        <w:t>OECD (2014) ‘</w:t>
      </w:r>
      <w:r w:rsidR="00543D7B" w:rsidRPr="00535885">
        <w:rPr>
          <w:rFonts w:ascii="Arial" w:hAnsi="Arial" w:cs="Arial"/>
          <w:i/>
          <w:iCs/>
          <w:sz w:val="20"/>
          <w:szCs w:val="20"/>
          <w:lang w:val="cy-GB"/>
        </w:rPr>
        <w:t>I</w:t>
      </w:r>
      <w:r w:rsidRPr="00535885">
        <w:rPr>
          <w:rFonts w:ascii="Arial" w:hAnsi="Arial" w:cs="Arial"/>
          <w:i/>
          <w:iCs/>
          <w:sz w:val="20"/>
          <w:szCs w:val="20"/>
          <w:lang w:val="cy-GB"/>
        </w:rPr>
        <w:t>mproving Schools in Wales : Ac OECD Perspective;</w:t>
      </w:r>
    </w:p>
    <w:p w14:paraId="67C5F85D" w14:textId="20B19007" w:rsidR="00F326A0" w:rsidRPr="00535885" w:rsidRDefault="00F326A0"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28" w:anchor="page94" w:history="1">
        <w:r w:rsidRPr="00535885">
          <w:rPr>
            <w:rStyle w:val="Hyperlink"/>
            <w:rFonts w:ascii="Arial" w:hAnsi="Arial" w:cs="Arial"/>
            <w:sz w:val="20"/>
            <w:szCs w:val="20"/>
            <w:lang w:val="cy-GB"/>
          </w:rPr>
          <w:t>https://www.oecd.org/education/Improving-schools-in-Wales.pdf#page94</w:t>
        </w:r>
      </w:hyperlink>
    </w:p>
    <w:p w14:paraId="5D3056EB" w14:textId="37ED0F94" w:rsidR="00F326A0" w:rsidRPr="00535885" w:rsidRDefault="00F326A0" w:rsidP="00ED0ACA">
      <w:pPr>
        <w:rPr>
          <w:rFonts w:ascii="Arial" w:hAnsi="Arial" w:cs="Arial"/>
          <w:sz w:val="20"/>
          <w:szCs w:val="20"/>
          <w:lang w:val="cy-GB"/>
        </w:rPr>
      </w:pPr>
      <w:r w:rsidRPr="00535885">
        <w:rPr>
          <w:rFonts w:ascii="Arial" w:hAnsi="Arial" w:cs="Arial"/>
          <w:sz w:val="20"/>
          <w:szCs w:val="20"/>
          <w:lang w:val="cy-GB"/>
        </w:rPr>
        <w:t>Cyrchwyd : 2/1/23</w:t>
      </w:r>
    </w:p>
    <w:p w14:paraId="1C7B670D" w14:textId="7B26922C" w:rsidR="00F326A0" w:rsidRPr="00535885" w:rsidRDefault="00F326A0" w:rsidP="00ED0ACA">
      <w:pPr>
        <w:rPr>
          <w:rFonts w:ascii="Arial" w:hAnsi="Arial" w:cs="Arial"/>
          <w:sz w:val="20"/>
          <w:szCs w:val="20"/>
          <w:lang w:val="cy-GB"/>
        </w:rPr>
      </w:pPr>
    </w:p>
    <w:p w14:paraId="4605AFB1" w14:textId="7C69849A" w:rsidR="0075041E" w:rsidRPr="00535885" w:rsidRDefault="0075041E" w:rsidP="00ED0ACA">
      <w:pPr>
        <w:rPr>
          <w:rStyle w:val="Hyperlink"/>
          <w:rFonts w:ascii="Arial" w:hAnsi="Arial" w:cs="Arial"/>
          <w:color w:val="000000" w:themeColor="text1"/>
          <w:sz w:val="20"/>
          <w:szCs w:val="20"/>
          <w:u w:val="none"/>
          <w:lang w:val="cy-GB"/>
        </w:rPr>
      </w:pPr>
      <w:r w:rsidRPr="00535885">
        <w:rPr>
          <w:rStyle w:val="Hyperlink"/>
          <w:rFonts w:ascii="Arial" w:hAnsi="Arial" w:cs="Arial"/>
          <w:color w:val="000000" w:themeColor="text1"/>
          <w:sz w:val="20"/>
          <w:szCs w:val="20"/>
          <w:u w:val="none"/>
          <w:lang w:val="cy-GB"/>
        </w:rPr>
        <w:t>OptimistMinds (Medi 2022) ‘</w:t>
      </w:r>
      <w:r w:rsidRPr="00535885">
        <w:rPr>
          <w:rStyle w:val="Hyperlink"/>
          <w:rFonts w:ascii="Arial" w:hAnsi="Arial" w:cs="Arial"/>
          <w:i/>
          <w:iCs/>
          <w:color w:val="000000" w:themeColor="text1"/>
          <w:sz w:val="20"/>
          <w:szCs w:val="20"/>
          <w:u w:val="none"/>
          <w:lang w:val="cy-GB"/>
        </w:rPr>
        <w:t>Benefits of Asking Open-Ended Questions in the Classr</w:t>
      </w:r>
      <w:r w:rsidR="008F33CE" w:rsidRPr="00535885">
        <w:rPr>
          <w:rStyle w:val="Hyperlink"/>
          <w:rFonts w:ascii="Arial" w:hAnsi="Arial" w:cs="Arial"/>
          <w:i/>
          <w:iCs/>
          <w:color w:val="000000" w:themeColor="text1"/>
          <w:sz w:val="20"/>
          <w:szCs w:val="20"/>
          <w:u w:val="none"/>
          <w:lang w:val="cy-GB"/>
        </w:rPr>
        <w:t>o</w:t>
      </w:r>
      <w:r w:rsidRPr="00535885">
        <w:rPr>
          <w:rStyle w:val="Hyperlink"/>
          <w:rFonts w:ascii="Arial" w:hAnsi="Arial" w:cs="Arial"/>
          <w:i/>
          <w:iCs/>
          <w:color w:val="000000" w:themeColor="text1"/>
          <w:sz w:val="20"/>
          <w:szCs w:val="20"/>
          <w:u w:val="none"/>
          <w:lang w:val="cy-GB"/>
        </w:rPr>
        <w:t>om</w:t>
      </w:r>
      <w:r w:rsidR="008F33CE" w:rsidRPr="00535885">
        <w:rPr>
          <w:rStyle w:val="Hyperlink"/>
          <w:rFonts w:ascii="Arial" w:hAnsi="Arial" w:cs="Arial"/>
          <w:i/>
          <w:iCs/>
          <w:color w:val="000000" w:themeColor="text1"/>
          <w:sz w:val="20"/>
          <w:szCs w:val="20"/>
          <w:u w:val="none"/>
          <w:lang w:val="cy-GB"/>
        </w:rPr>
        <w:t>’</w:t>
      </w:r>
    </w:p>
    <w:p w14:paraId="5FCAA3F0" w14:textId="0B732E70" w:rsidR="0075041E" w:rsidRPr="00535885" w:rsidRDefault="0075041E" w:rsidP="00ED0ACA">
      <w:pPr>
        <w:rPr>
          <w:rStyle w:val="Hyperlink"/>
          <w:rFonts w:ascii="Arial" w:hAnsi="Arial" w:cs="Arial"/>
          <w:color w:val="000000" w:themeColor="text1"/>
          <w:sz w:val="20"/>
          <w:szCs w:val="20"/>
          <w:u w:val="none"/>
          <w:lang w:val="cy-GB"/>
        </w:rPr>
      </w:pPr>
      <w:r w:rsidRPr="00535885">
        <w:rPr>
          <w:rStyle w:val="Hyperlink"/>
          <w:rFonts w:ascii="Arial" w:hAnsi="Arial" w:cs="Arial"/>
          <w:color w:val="000000" w:themeColor="text1"/>
          <w:sz w:val="20"/>
          <w:szCs w:val="20"/>
          <w:u w:val="none"/>
          <w:lang w:val="cy-GB"/>
        </w:rPr>
        <w:t xml:space="preserve">Ar gael yn : </w:t>
      </w:r>
      <w:hyperlink r:id="rId29" w:history="1">
        <w:r w:rsidRPr="00535885">
          <w:rPr>
            <w:rStyle w:val="Hyperlink"/>
            <w:rFonts w:ascii="Arial" w:hAnsi="Arial" w:cs="Arial"/>
            <w:sz w:val="20"/>
            <w:szCs w:val="20"/>
            <w:lang w:val="cy-GB"/>
          </w:rPr>
          <w:t>https://optimistminds.com/benefits-of-asking-open-ended-questions-in-the-classroom/</w:t>
        </w:r>
      </w:hyperlink>
    </w:p>
    <w:p w14:paraId="35432523" w14:textId="5E5508FD" w:rsidR="0075041E" w:rsidRPr="00535885" w:rsidRDefault="0075041E" w:rsidP="00ED0ACA">
      <w:pPr>
        <w:rPr>
          <w:rStyle w:val="Hyperlink"/>
          <w:rFonts w:ascii="Arial" w:hAnsi="Arial" w:cs="Arial"/>
          <w:color w:val="000000" w:themeColor="text1"/>
          <w:sz w:val="20"/>
          <w:szCs w:val="20"/>
          <w:u w:val="none"/>
          <w:lang w:val="cy-GB"/>
        </w:rPr>
      </w:pPr>
      <w:r w:rsidRPr="00535885">
        <w:rPr>
          <w:rStyle w:val="Hyperlink"/>
          <w:rFonts w:ascii="Arial" w:hAnsi="Arial" w:cs="Arial"/>
          <w:color w:val="000000" w:themeColor="text1"/>
          <w:sz w:val="20"/>
          <w:szCs w:val="20"/>
          <w:u w:val="none"/>
          <w:lang w:val="cy-GB"/>
        </w:rPr>
        <w:t>Cyrchwyd : 4/1/23</w:t>
      </w:r>
    </w:p>
    <w:p w14:paraId="7A26DA4F" w14:textId="77777777" w:rsidR="00DA1D90" w:rsidRPr="00535885" w:rsidRDefault="00DA1D90" w:rsidP="00ED0ACA">
      <w:pPr>
        <w:rPr>
          <w:rStyle w:val="Hyperlink"/>
          <w:rFonts w:ascii="Arial" w:hAnsi="Arial" w:cs="Arial"/>
          <w:color w:val="000000" w:themeColor="text1"/>
          <w:sz w:val="20"/>
          <w:szCs w:val="20"/>
          <w:u w:val="none"/>
          <w:lang w:val="cy-GB"/>
        </w:rPr>
      </w:pPr>
    </w:p>
    <w:p w14:paraId="5EABEBD7" w14:textId="03FB86E4" w:rsidR="00DA1D90" w:rsidRPr="00535885" w:rsidRDefault="00DA1D90" w:rsidP="00ED0ACA">
      <w:pPr>
        <w:rPr>
          <w:rStyle w:val="Hyperlink"/>
          <w:rFonts w:ascii="Arial" w:hAnsi="Arial" w:cs="Arial"/>
          <w:i/>
          <w:iCs/>
          <w:color w:val="000000" w:themeColor="text1"/>
          <w:sz w:val="20"/>
          <w:szCs w:val="20"/>
          <w:u w:val="none"/>
          <w:lang w:val="cy-GB"/>
        </w:rPr>
      </w:pPr>
      <w:r w:rsidRPr="00535885">
        <w:rPr>
          <w:rStyle w:val="Hyperlink"/>
          <w:rFonts w:ascii="Arial" w:hAnsi="Arial" w:cs="Arial"/>
          <w:color w:val="000000" w:themeColor="text1"/>
          <w:sz w:val="20"/>
          <w:szCs w:val="20"/>
          <w:u w:val="none"/>
          <w:lang w:val="cy-GB"/>
        </w:rPr>
        <w:t>Prifysgol Gogless Illinois (2012) ‘</w:t>
      </w:r>
      <w:r w:rsidRPr="00535885">
        <w:rPr>
          <w:rStyle w:val="Hyperlink"/>
          <w:rFonts w:ascii="Arial" w:hAnsi="Arial" w:cs="Arial"/>
          <w:i/>
          <w:iCs/>
          <w:color w:val="000000" w:themeColor="text1"/>
          <w:sz w:val="20"/>
          <w:szCs w:val="20"/>
          <w:u w:val="none"/>
          <w:lang w:val="cy-GB"/>
        </w:rPr>
        <w:t>Peer and Self-Assessment’</w:t>
      </w:r>
    </w:p>
    <w:p w14:paraId="3ED902DA" w14:textId="424C1B20" w:rsidR="00DA1D90" w:rsidRPr="00535885" w:rsidRDefault="00DA1D90" w:rsidP="00ED0ACA">
      <w:pPr>
        <w:rPr>
          <w:rStyle w:val="Hyperlink"/>
          <w:rFonts w:ascii="Arial" w:hAnsi="Arial" w:cs="Arial"/>
          <w:color w:val="000000" w:themeColor="text1"/>
          <w:sz w:val="20"/>
          <w:szCs w:val="20"/>
          <w:u w:val="none"/>
          <w:lang w:val="cy-GB"/>
        </w:rPr>
      </w:pPr>
      <w:r w:rsidRPr="00535885">
        <w:rPr>
          <w:rStyle w:val="Hyperlink"/>
          <w:rFonts w:ascii="Arial" w:hAnsi="Arial" w:cs="Arial"/>
          <w:color w:val="000000" w:themeColor="text1"/>
          <w:sz w:val="20"/>
          <w:szCs w:val="20"/>
          <w:u w:val="none"/>
          <w:lang w:val="cy-GB"/>
        </w:rPr>
        <w:t xml:space="preserve">Ar gael yn : </w:t>
      </w:r>
      <w:hyperlink r:id="rId30" w:history="1">
        <w:r w:rsidRPr="00535885">
          <w:rPr>
            <w:rStyle w:val="Hyperlink"/>
            <w:rFonts w:ascii="Arial" w:hAnsi="Arial" w:cs="Arial"/>
            <w:sz w:val="20"/>
            <w:szCs w:val="20"/>
            <w:lang w:val="cy-GB"/>
          </w:rPr>
          <w:t>https://www.niu.edu/citl/resources/guides/instructional-guide/peer-and-self-assessment.shtml</w:t>
        </w:r>
      </w:hyperlink>
    </w:p>
    <w:p w14:paraId="2D47EFF9" w14:textId="06EAC298" w:rsidR="00DA1D90" w:rsidRPr="00535885" w:rsidRDefault="00DA1D90" w:rsidP="00ED0ACA">
      <w:pPr>
        <w:rPr>
          <w:rStyle w:val="Hyperlink"/>
          <w:rFonts w:ascii="Arial" w:hAnsi="Arial" w:cs="Arial"/>
          <w:color w:val="000000" w:themeColor="text1"/>
          <w:sz w:val="20"/>
          <w:szCs w:val="20"/>
          <w:u w:val="none"/>
          <w:lang w:val="cy-GB"/>
        </w:rPr>
      </w:pPr>
      <w:r w:rsidRPr="00535885">
        <w:rPr>
          <w:rStyle w:val="Hyperlink"/>
          <w:rFonts w:ascii="Arial" w:hAnsi="Arial" w:cs="Arial"/>
          <w:color w:val="000000" w:themeColor="text1"/>
          <w:sz w:val="20"/>
          <w:szCs w:val="20"/>
          <w:u w:val="none"/>
          <w:lang w:val="cy-GB"/>
        </w:rPr>
        <w:t>Cyrchwyd : 4/1/23</w:t>
      </w:r>
    </w:p>
    <w:p w14:paraId="2BEB9919" w14:textId="085D16D9" w:rsidR="008A1568" w:rsidRPr="00535885" w:rsidRDefault="008A1568" w:rsidP="00ED0ACA">
      <w:pPr>
        <w:rPr>
          <w:rFonts w:ascii="Arial" w:hAnsi="Arial" w:cs="Arial"/>
          <w:sz w:val="20"/>
          <w:szCs w:val="20"/>
          <w:lang w:val="cy-GB"/>
        </w:rPr>
      </w:pPr>
    </w:p>
    <w:p w14:paraId="36747D4A" w14:textId="77110C7E" w:rsidR="00FE2EBE" w:rsidRPr="00535885" w:rsidRDefault="00FE2EBE" w:rsidP="00ED0ACA">
      <w:pPr>
        <w:rPr>
          <w:rFonts w:ascii="Arial" w:hAnsi="Arial" w:cs="Arial"/>
          <w:i/>
          <w:iCs/>
          <w:sz w:val="20"/>
          <w:szCs w:val="20"/>
          <w:lang w:val="cy-GB"/>
        </w:rPr>
      </w:pPr>
      <w:r w:rsidRPr="00535885">
        <w:rPr>
          <w:rFonts w:ascii="Arial" w:hAnsi="Arial" w:cs="Arial"/>
          <w:sz w:val="20"/>
          <w:szCs w:val="20"/>
          <w:lang w:val="cy-GB"/>
        </w:rPr>
        <w:t xml:space="preserve">Rowe, M.B. (Rhagfyr 1974) </w:t>
      </w:r>
      <w:r w:rsidRPr="00535885">
        <w:rPr>
          <w:rFonts w:ascii="Arial" w:hAnsi="Arial" w:cs="Arial"/>
          <w:i/>
          <w:iCs/>
          <w:sz w:val="20"/>
          <w:szCs w:val="20"/>
          <w:lang w:val="cy-GB"/>
        </w:rPr>
        <w:t>‘Wait Time : Slowing Down May Be A Way of Speeding Up!</w:t>
      </w:r>
      <w:r w:rsidR="008F33CE" w:rsidRPr="00535885">
        <w:rPr>
          <w:rFonts w:ascii="Arial" w:hAnsi="Arial" w:cs="Arial"/>
          <w:i/>
          <w:iCs/>
          <w:sz w:val="20"/>
          <w:szCs w:val="20"/>
          <w:lang w:val="cy-GB"/>
        </w:rPr>
        <w:t>’</w:t>
      </w:r>
    </w:p>
    <w:p w14:paraId="0A3002F3" w14:textId="050BE1F4" w:rsidR="00FE2EBE" w:rsidRPr="00535885" w:rsidRDefault="00FE2EBE"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31" w:history="1">
        <w:r w:rsidRPr="00535885">
          <w:rPr>
            <w:rStyle w:val="Hyperlink"/>
            <w:rFonts w:ascii="Arial" w:hAnsi="Arial" w:cs="Arial"/>
            <w:sz w:val="20"/>
            <w:szCs w:val="20"/>
            <w:lang w:val="cy-GB"/>
          </w:rPr>
          <w:t>https://journals.sagepub.com/doi/epdf/10.1177/002248718603700110</w:t>
        </w:r>
      </w:hyperlink>
    </w:p>
    <w:p w14:paraId="10776EDF" w14:textId="7A0D0D44" w:rsidR="00FE2EBE" w:rsidRPr="00535885" w:rsidRDefault="00FE2EBE" w:rsidP="00ED0ACA">
      <w:pPr>
        <w:rPr>
          <w:rFonts w:ascii="Arial" w:hAnsi="Arial" w:cs="Arial"/>
          <w:sz w:val="20"/>
          <w:szCs w:val="20"/>
          <w:lang w:val="cy-GB"/>
        </w:rPr>
      </w:pPr>
      <w:r w:rsidRPr="00535885">
        <w:rPr>
          <w:rFonts w:ascii="Arial" w:hAnsi="Arial" w:cs="Arial"/>
          <w:sz w:val="20"/>
          <w:szCs w:val="20"/>
          <w:lang w:val="cy-GB"/>
        </w:rPr>
        <w:lastRenderedPageBreak/>
        <w:t>Cyrchwyd : 3/1/23</w:t>
      </w:r>
    </w:p>
    <w:p w14:paraId="61C2DD2A" w14:textId="0BAB9104" w:rsidR="00B27051" w:rsidRPr="00535885" w:rsidRDefault="00B27051" w:rsidP="00ED0ACA">
      <w:pPr>
        <w:rPr>
          <w:rFonts w:ascii="Arial" w:hAnsi="Arial" w:cs="Arial"/>
          <w:sz w:val="20"/>
          <w:szCs w:val="20"/>
          <w:lang w:val="cy-GB"/>
        </w:rPr>
      </w:pPr>
    </w:p>
    <w:p w14:paraId="2054B473" w14:textId="6419240C" w:rsidR="00B27051" w:rsidRPr="00535885" w:rsidRDefault="00B27051" w:rsidP="00B27051">
      <w:pPr>
        <w:rPr>
          <w:rFonts w:ascii="Arial" w:hAnsi="Arial" w:cs="Arial"/>
          <w:i/>
          <w:iCs/>
          <w:sz w:val="20"/>
          <w:szCs w:val="20"/>
          <w:lang w:val="cy-GB"/>
        </w:rPr>
      </w:pPr>
      <w:r w:rsidRPr="00535885">
        <w:rPr>
          <w:rFonts w:ascii="Arial" w:hAnsi="Arial" w:cs="Arial"/>
          <w:sz w:val="20"/>
          <w:szCs w:val="20"/>
          <w:lang w:val="cy-GB"/>
        </w:rPr>
        <w:t>Sandling, J. (2014) ‘</w:t>
      </w:r>
      <w:r w:rsidRPr="00535885">
        <w:rPr>
          <w:rFonts w:ascii="Arial" w:hAnsi="Arial" w:cs="Arial"/>
          <w:i/>
          <w:iCs/>
          <w:sz w:val="20"/>
          <w:szCs w:val="20"/>
          <w:lang w:val="cy-GB"/>
        </w:rPr>
        <w:t>Open and Closed Questions for Teachers : Examples, Explanations, Pros and Cons</w:t>
      </w:r>
      <w:r w:rsidR="008F33CE" w:rsidRPr="00535885">
        <w:rPr>
          <w:rFonts w:ascii="Arial" w:hAnsi="Arial" w:cs="Arial"/>
          <w:i/>
          <w:iCs/>
          <w:sz w:val="20"/>
          <w:szCs w:val="20"/>
          <w:lang w:val="cy-GB"/>
        </w:rPr>
        <w:t>’</w:t>
      </w:r>
    </w:p>
    <w:p w14:paraId="6C9B5307" w14:textId="77777777" w:rsidR="00B27051" w:rsidRPr="00535885" w:rsidRDefault="00B27051" w:rsidP="00B27051">
      <w:pPr>
        <w:rPr>
          <w:rFonts w:ascii="Arial" w:hAnsi="Arial" w:cs="Arial"/>
          <w:sz w:val="20"/>
          <w:szCs w:val="20"/>
          <w:lang w:val="cy-GB"/>
        </w:rPr>
      </w:pPr>
      <w:r w:rsidRPr="00535885">
        <w:rPr>
          <w:rFonts w:ascii="Arial" w:hAnsi="Arial" w:cs="Arial"/>
          <w:sz w:val="20"/>
          <w:szCs w:val="20"/>
          <w:lang w:val="cy-GB"/>
        </w:rPr>
        <w:t>Ar gael yn : https://jonathansandling.com/open-and-closed-questions-for-teachers/</w:t>
      </w:r>
    </w:p>
    <w:p w14:paraId="4FE70A7D" w14:textId="603EE5A0" w:rsidR="00B27051" w:rsidRPr="00535885" w:rsidRDefault="00000000" w:rsidP="00ED0ACA">
      <w:pPr>
        <w:rPr>
          <w:rFonts w:ascii="Arial" w:hAnsi="Arial" w:cs="Arial"/>
          <w:sz w:val="20"/>
          <w:szCs w:val="20"/>
          <w:lang w:val="cy-GB"/>
        </w:rPr>
      </w:pPr>
      <w:hyperlink r:id="rId32" w:history="1">
        <w:r w:rsidR="00B27051" w:rsidRPr="00535885">
          <w:rPr>
            <w:rStyle w:val="Hyperlink"/>
            <w:rFonts w:ascii="Arial" w:hAnsi="Arial" w:cs="Arial"/>
            <w:sz w:val="20"/>
            <w:szCs w:val="20"/>
            <w:lang w:val="cy-GB"/>
          </w:rPr>
          <w:t>https://ncca.ie/media/1927/assessment-workshop-1_en.pdf</w:t>
        </w:r>
      </w:hyperlink>
    </w:p>
    <w:p w14:paraId="6EF19321" w14:textId="30269535" w:rsidR="00B27051" w:rsidRPr="00535885" w:rsidRDefault="00B27051" w:rsidP="00ED0ACA">
      <w:pPr>
        <w:rPr>
          <w:rFonts w:ascii="Arial" w:hAnsi="Arial" w:cs="Arial"/>
          <w:sz w:val="20"/>
          <w:szCs w:val="20"/>
          <w:lang w:val="cy-GB"/>
        </w:rPr>
      </w:pPr>
      <w:r w:rsidRPr="00535885">
        <w:rPr>
          <w:rFonts w:ascii="Arial" w:hAnsi="Arial" w:cs="Arial"/>
          <w:sz w:val="20"/>
          <w:szCs w:val="20"/>
          <w:lang w:val="cy-GB"/>
        </w:rPr>
        <w:t>Cyrchwyd : 3/2/23</w:t>
      </w:r>
    </w:p>
    <w:p w14:paraId="0CCC5B29" w14:textId="77777777" w:rsidR="00FE2EBE" w:rsidRPr="00535885" w:rsidRDefault="00FE2EBE" w:rsidP="00ED0ACA">
      <w:pPr>
        <w:rPr>
          <w:rFonts w:ascii="Arial" w:hAnsi="Arial" w:cs="Arial"/>
          <w:sz w:val="20"/>
          <w:szCs w:val="20"/>
          <w:lang w:val="cy-GB"/>
        </w:rPr>
      </w:pPr>
    </w:p>
    <w:p w14:paraId="7642303C" w14:textId="3388DE51" w:rsidR="008A1568" w:rsidRPr="00535885" w:rsidRDefault="008A1568" w:rsidP="00ED0ACA">
      <w:pPr>
        <w:rPr>
          <w:rFonts w:ascii="Arial" w:hAnsi="Arial" w:cs="Arial"/>
          <w:i/>
          <w:iCs/>
          <w:sz w:val="20"/>
          <w:szCs w:val="20"/>
          <w:lang w:val="cy-GB"/>
        </w:rPr>
      </w:pPr>
      <w:r w:rsidRPr="00535885">
        <w:rPr>
          <w:rFonts w:ascii="Arial" w:hAnsi="Arial" w:cs="Arial"/>
          <w:sz w:val="20"/>
          <w:szCs w:val="20"/>
          <w:lang w:val="cy-GB"/>
        </w:rPr>
        <w:t>Siraj, I. &amp; Taggart, B. (2014) ‘</w:t>
      </w:r>
      <w:r w:rsidRPr="00535885">
        <w:rPr>
          <w:rFonts w:ascii="Arial" w:hAnsi="Arial" w:cs="Arial"/>
          <w:i/>
          <w:iCs/>
          <w:sz w:val="20"/>
          <w:szCs w:val="20"/>
          <w:lang w:val="cy-GB"/>
        </w:rPr>
        <w:t>Exploring Effective Pedagogy in Primary Schools : Evidence from Research</w:t>
      </w:r>
      <w:r w:rsidR="008F33CE" w:rsidRPr="00535885">
        <w:rPr>
          <w:rFonts w:ascii="Arial" w:hAnsi="Arial" w:cs="Arial"/>
          <w:i/>
          <w:iCs/>
          <w:sz w:val="20"/>
          <w:szCs w:val="20"/>
          <w:lang w:val="cy-GB"/>
        </w:rPr>
        <w:t>’</w:t>
      </w:r>
    </w:p>
    <w:p w14:paraId="4E57E81F" w14:textId="2DDAE204" w:rsidR="008A1568" w:rsidRPr="00535885" w:rsidRDefault="008A1568"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33" w:anchor="page15" w:history="1">
        <w:r w:rsidRPr="00535885">
          <w:rPr>
            <w:rStyle w:val="Hyperlink"/>
            <w:rFonts w:ascii="Arial" w:hAnsi="Arial" w:cs="Arial"/>
            <w:sz w:val="20"/>
            <w:szCs w:val="20"/>
            <w:lang w:val="cy-GB"/>
          </w:rPr>
          <w:t>https://www.pearson.com/content/dam/one-dot-com/one-dot-com/global/Files/about-pearson/innovation/open-ideas/ExploringEffectivePedagogy.pdf#page15</w:t>
        </w:r>
      </w:hyperlink>
    </w:p>
    <w:p w14:paraId="23AB9FF9" w14:textId="77777777" w:rsidR="008A1568" w:rsidRPr="00535885" w:rsidRDefault="008A1568" w:rsidP="00846667">
      <w:pPr>
        <w:rPr>
          <w:rFonts w:ascii="Arial" w:hAnsi="Arial" w:cs="Arial"/>
          <w:sz w:val="20"/>
          <w:szCs w:val="20"/>
          <w:lang w:val="cy-GB"/>
        </w:rPr>
      </w:pPr>
      <w:r w:rsidRPr="00535885">
        <w:rPr>
          <w:rFonts w:ascii="Arial" w:hAnsi="Arial" w:cs="Arial"/>
          <w:sz w:val="20"/>
          <w:szCs w:val="20"/>
          <w:lang w:val="cy-GB"/>
        </w:rPr>
        <w:t>Cyrchwyd : 2/1/23</w:t>
      </w:r>
    </w:p>
    <w:p w14:paraId="30F7C5BC" w14:textId="2C698441" w:rsidR="008A1568" w:rsidRPr="00535885" w:rsidRDefault="008A1568" w:rsidP="00ED0ACA">
      <w:pPr>
        <w:rPr>
          <w:rFonts w:ascii="Arial" w:hAnsi="Arial" w:cs="Arial"/>
          <w:sz w:val="20"/>
          <w:szCs w:val="20"/>
          <w:lang w:val="cy-GB"/>
        </w:rPr>
      </w:pPr>
    </w:p>
    <w:p w14:paraId="67038BFA" w14:textId="13AD5519" w:rsidR="008A1568" w:rsidRPr="00535885" w:rsidRDefault="008A1568" w:rsidP="00ED0ACA">
      <w:pPr>
        <w:rPr>
          <w:rFonts w:ascii="Arial" w:hAnsi="Arial" w:cs="Arial"/>
          <w:i/>
          <w:iCs/>
          <w:sz w:val="20"/>
          <w:szCs w:val="20"/>
          <w:lang w:val="cy-GB"/>
        </w:rPr>
      </w:pPr>
      <w:r w:rsidRPr="00535885">
        <w:rPr>
          <w:rFonts w:ascii="Arial" w:hAnsi="Arial" w:cs="Arial"/>
          <w:sz w:val="20"/>
          <w:szCs w:val="20"/>
          <w:lang w:val="cy-GB"/>
        </w:rPr>
        <w:t>Steele, A. (2 Gorffennaf 2019) ‘</w:t>
      </w:r>
      <w:r w:rsidRPr="00535885">
        <w:rPr>
          <w:rFonts w:ascii="Arial" w:hAnsi="Arial" w:cs="Arial"/>
          <w:i/>
          <w:iCs/>
          <w:sz w:val="20"/>
          <w:szCs w:val="20"/>
          <w:lang w:val="cy-GB"/>
        </w:rPr>
        <w:t>Assessment for Learning’</w:t>
      </w:r>
    </w:p>
    <w:p w14:paraId="07345BBC" w14:textId="186A8732" w:rsidR="008A1568" w:rsidRPr="00535885" w:rsidRDefault="008A1568"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34" w:history="1">
        <w:r w:rsidRPr="00535885">
          <w:rPr>
            <w:rStyle w:val="Hyperlink"/>
            <w:rFonts w:ascii="Arial" w:hAnsi="Arial" w:cs="Arial"/>
            <w:sz w:val="20"/>
            <w:szCs w:val="20"/>
            <w:lang w:val="cy-GB"/>
          </w:rPr>
          <w:t>https://www.cambridge.org/us/education/blog/2019/07/02/what-assessment-learning-and-what-are-benefits/</w:t>
        </w:r>
      </w:hyperlink>
    </w:p>
    <w:p w14:paraId="5855D823" w14:textId="7DC5CDA4" w:rsidR="008A1568" w:rsidRPr="00535885" w:rsidRDefault="008A1568" w:rsidP="00ED0ACA">
      <w:pPr>
        <w:rPr>
          <w:rFonts w:ascii="Arial" w:hAnsi="Arial" w:cs="Arial"/>
          <w:sz w:val="20"/>
          <w:szCs w:val="20"/>
          <w:lang w:val="cy-GB"/>
        </w:rPr>
      </w:pPr>
      <w:r w:rsidRPr="00535885">
        <w:rPr>
          <w:rFonts w:ascii="Arial" w:hAnsi="Arial" w:cs="Arial"/>
          <w:sz w:val="20"/>
          <w:szCs w:val="20"/>
          <w:lang w:val="cy-GB"/>
        </w:rPr>
        <w:t>Cyrchwyd : 2/1/23</w:t>
      </w:r>
    </w:p>
    <w:p w14:paraId="286EF51B" w14:textId="77777777" w:rsidR="004579BC" w:rsidRPr="00535885" w:rsidRDefault="004579BC" w:rsidP="00ED0ACA">
      <w:pPr>
        <w:rPr>
          <w:rFonts w:ascii="Arial" w:hAnsi="Arial" w:cs="Arial"/>
          <w:sz w:val="20"/>
          <w:szCs w:val="20"/>
          <w:lang w:val="cy-GB"/>
        </w:rPr>
      </w:pPr>
    </w:p>
    <w:p w14:paraId="38FE6640" w14:textId="503C8155" w:rsidR="00D053F8" w:rsidRPr="00535885" w:rsidRDefault="00D053F8" w:rsidP="00ED0ACA">
      <w:pPr>
        <w:rPr>
          <w:rFonts w:ascii="Arial" w:hAnsi="Arial" w:cs="Arial"/>
          <w:i/>
          <w:iCs/>
          <w:sz w:val="20"/>
          <w:szCs w:val="20"/>
          <w:lang w:val="cy-GB"/>
        </w:rPr>
      </w:pPr>
      <w:r w:rsidRPr="00535885">
        <w:rPr>
          <w:rFonts w:ascii="Arial" w:hAnsi="Arial" w:cs="Arial"/>
          <w:sz w:val="20"/>
          <w:szCs w:val="20"/>
          <w:lang w:val="cy-GB"/>
        </w:rPr>
        <w:t>Stiggings,</w:t>
      </w:r>
      <w:r w:rsidR="00EC0AE9" w:rsidRPr="00535885">
        <w:rPr>
          <w:rFonts w:ascii="Arial" w:hAnsi="Arial" w:cs="Arial"/>
          <w:sz w:val="20"/>
          <w:szCs w:val="20"/>
          <w:lang w:val="cy-GB"/>
        </w:rPr>
        <w:t xml:space="preserve"> R.J.(2002)</w:t>
      </w:r>
      <w:r w:rsidR="00D83E7A" w:rsidRPr="00535885">
        <w:rPr>
          <w:rFonts w:ascii="Arial" w:hAnsi="Arial" w:cs="Arial"/>
          <w:sz w:val="20"/>
          <w:szCs w:val="20"/>
          <w:lang w:val="cy-GB"/>
        </w:rPr>
        <w:t xml:space="preserve"> ‘</w:t>
      </w:r>
      <w:r w:rsidR="00D83E7A" w:rsidRPr="00535885">
        <w:rPr>
          <w:rFonts w:ascii="Arial" w:hAnsi="Arial" w:cs="Arial"/>
          <w:i/>
          <w:iCs/>
          <w:sz w:val="20"/>
          <w:szCs w:val="20"/>
          <w:lang w:val="cy-GB"/>
        </w:rPr>
        <w:t>Assessment Crisis : The Absence of Assessment FOR Learning’</w:t>
      </w:r>
    </w:p>
    <w:p w14:paraId="3464BEDD" w14:textId="6D90698C" w:rsidR="00EC0AE9" w:rsidRPr="00535885" w:rsidRDefault="00EC0AE9"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35" w:history="1">
        <w:r w:rsidRPr="00535885">
          <w:rPr>
            <w:rStyle w:val="Hyperlink"/>
            <w:rFonts w:ascii="Arial" w:hAnsi="Arial" w:cs="Arial"/>
            <w:sz w:val="20"/>
            <w:szCs w:val="20"/>
            <w:lang w:val="cy-GB"/>
          </w:rPr>
          <w:t>https://journals.sagepub.com/doi/pdf/10.1177/003172170208301010?casa_token=FQQEigb-OjEAAAAA:Sn3T4TKpn9acCf4HXpUz70QaqGomnb68ErfHbdRVMIXL-Ty6P2F-b6FAnu8KiEY9kgpyTogWNoo</w:t>
        </w:r>
      </w:hyperlink>
    </w:p>
    <w:p w14:paraId="58945730" w14:textId="4A8F91A8" w:rsidR="008F33CE" w:rsidRPr="00535885" w:rsidRDefault="00EC0AE9" w:rsidP="00ED0ACA">
      <w:pPr>
        <w:rPr>
          <w:rFonts w:ascii="Arial" w:hAnsi="Arial" w:cs="Arial"/>
          <w:sz w:val="20"/>
          <w:szCs w:val="20"/>
          <w:lang w:val="cy-GB"/>
        </w:rPr>
      </w:pPr>
      <w:r w:rsidRPr="00535885">
        <w:rPr>
          <w:rFonts w:ascii="Arial" w:hAnsi="Arial" w:cs="Arial"/>
          <w:sz w:val="20"/>
          <w:szCs w:val="20"/>
          <w:lang w:val="cy-GB"/>
        </w:rPr>
        <w:t>Cyrchwyd : 3/2/23</w:t>
      </w:r>
    </w:p>
    <w:p w14:paraId="690771AC" w14:textId="77777777" w:rsidR="008F33CE" w:rsidRPr="00535885" w:rsidRDefault="008F33CE" w:rsidP="00ED0ACA">
      <w:pPr>
        <w:rPr>
          <w:rFonts w:ascii="Arial" w:hAnsi="Arial" w:cs="Arial"/>
          <w:sz w:val="20"/>
          <w:szCs w:val="20"/>
          <w:lang w:val="cy-GB"/>
        </w:rPr>
      </w:pPr>
    </w:p>
    <w:p w14:paraId="76B43FA1" w14:textId="6DAB6273" w:rsidR="00F73664" w:rsidRPr="00535885" w:rsidRDefault="00F73664" w:rsidP="00ED0ACA">
      <w:pPr>
        <w:rPr>
          <w:rFonts w:ascii="Arial" w:hAnsi="Arial" w:cs="Arial"/>
          <w:i/>
          <w:iCs/>
          <w:sz w:val="20"/>
          <w:szCs w:val="20"/>
          <w:lang w:val="cy-GB"/>
        </w:rPr>
      </w:pPr>
      <w:r w:rsidRPr="00535885">
        <w:rPr>
          <w:rFonts w:ascii="Arial" w:hAnsi="Arial" w:cs="Arial"/>
          <w:sz w:val="20"/>
          <w:szCs w:val="20"/>
          <w:lang w:val="cy-GB"/>
        </w:rPr>
        <w:t>Teaching Expertise</w:t>
      </w:r>
      <w:r w:rsidR="008A1568" w:rsidRPr="00535885">
        <w:rPr>
          <w:rFonts w:ascii="Arial" w:hAnsi="Arial" w:cs="Arial"/>
          <w:sz w:val="20"/>
          <w:szCs w:val="20"/>
          <w:lang w:val="cy-GB"/>
        </w:rPr>
        <w:t xml:space="preserve"> (30 Mehefin 2012) ‘</w:t>
      </w:r>
      <w:r w:rsidR="008A1568" w:rsidRPr="00535885">
        <w:rPr>
          <w:rFonts w:ascii="Arial" w:hAnsi="Arial" w:cs="Arial"/>
          <w:i/>
          <w:iCs/>
          <w:sz w:val="20"/>
          <w:szCs w:val="20"/>
          <w:lang w:val="cy-GB"/>
        </w:rPr>
        <w:t>Black, Wiliam and Assessment for Learning’</w:t>
      </w:r>
    </w:p>
    <w:p w14:paraId="59F2818D" w14:textId="380B64CA" w:rsidR="00F73664" w:rsidRPr="00535885" w:rsidRDefault="00F73664"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36" w:history="1">
        <w:r w:rsidRPr="00535885">
          <w:rPr>
            <w:rStyle w:val="Hyperlink"/>
            <w:rFonts w:ascii="Arial" w:hAnsi="Arial" w:cs="Arial"/>
            <w:sz w:val="20"/>
            <w:szCs w:val="20"/>
            <w:lang w:val="cy-GB"/>
          </w:rPr>
          <w:t>https://www.teachingexpertise.com/articles/black-wiliam-and-assessment-for-learning/</w:t>
        </w:r>
      </w:hyperlink>
    </w:p>
    <w:p w14:paraId="3B05CB84" w14:textId="7215807B" w:rsidR="00F73664" w:rsidRPr="00535885" w:rsidRDefault="00F73664" w:rsidP="00ED0ACA">
      <w:pPr>
        <w:rPr>
          <w:rFonts w:ascii="Arial" w:hAnsi="Arial" w:cs="Arial"/>
          <w:sz w:val="20"/>
          <w:szCs w:val="20"/>
          <w:lang w:val="cy-GB"/>
        </w:rPr>
      </w:pPr>
      <w:r w:rsidRPr="00535885">
        <w:rPr>
          <w:rFonts w:ascii="Arial" w:hAnsi="Arial" w:cs="Arial"/>
          <w:sz w:val="20"/>
          <w:szCs w:val="20"/>
          <w:lang w:val="cy-GB"/>
        </w:rPr>
        <w:t>Cyrchwyd : 2/1/23</w:t>
      </w:r>
    </w:p>
    <w:p w14:paraId="3DEEDD81" w14:textId="0FB46A38" w:rsidR="008F33CE" w:rsidRPr="00535885" w:rsidRDefault="008F33CE" w:rsidP="00ED0ACA">
      <w:pPr>
        <w:rPr>
          <w:rFonts w:ascii="Arial" w:hAnsi="Arial" w:cs="Arial"/>
          <w:sz w:val="20"/>
          <w:szCs w:val="20"/>
          <w:lang w:val="cy-GB"/>
        </w:rPr>
      </w:pPr>
    </w:p>
    <w:p w14:paraId="175B9D58" w14:textId="3D0BB4CB" w:rsidR="008F33CE" w:rsidRPr="00535885" w:rsidRDefault="008F33CE" w:rsidP="00ED0ACA">
      <w:pPr>
        <w:rPr>
          <w:rFonts w:ascii="Arial" w:hAnsi="Arial" w:cs="Arial"/>
          <w:i/>
          <w:iCs/>
          <w:sz w:val="20"/>
          <w:szCs w:val="20"/>
          <w:lang w:val="cy-GB"/>
        </w:rPr>
      </w:pPr>
      <w:r w:rsidRPr="00535885">
        <w:rPr>
          <w:rFonts w:ascii="Arial" w:hAnsi="Arial" w:cs="Arial"/>
          <w:sz w:val="20"/>
          <w:szCs w:val="20"/>
          <w:lang w:val="cy-GB"/>
        </w:rPr>
        <w:t>Tes (dim dyddiad) ‘</w:t>
      </w:r>
      <w:r w:rsidRPr="00535885">
        <w:rPr>
          <w:rFonts w:ascii="Arial" w:hAnsi="Arial" w:cs="Arial"/>
          <w:i/>
          <w:iCs/>
          <w:sz w:val="20"/>
          <w:szCs w:val="20"/>
          <w:lang w:val="cy-GB"/>
        </w:rPr>
        <w:t>Assessment for Learning course’</w:t>
      </w:r>
    </w:p>
    <w:p w14:paraId="0523A6E4" w14:textId="63FE1866" w:rsidR="008F33CE" w:rsidRPr="00535885" w:rsidRDefault="008F33CE"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37" w:history="1">
        <w:r w:rsidRPr="00535885">
          <w:rPr>
            <w:rStyle w:val="Hyperlink"/>
            <w:rFonts w:ascii="Arial" w:hAnsi="Arial" w:cs="Arial"/>
            <w:sz w:val="20"/>
            <w:szCs w:val="20"/>
            <w:lang w:val="cy-GB"/>
          </w:rPr>
          <w:t>https://www.tes.com/for-schools/develop/professional-studies/assessment-for-learning</w:t>
        </w:r>
      </w:hyperlink>
    </w:p>
    <w:p w14:paraId="62E9A593" w14:textId="00D3ABEF" w:rsidR="008F33CE" w:rsidRPr="00535885" w:rsidRDefault="008F33CE" w:rsidP="00ED0ACA">
      <w:pPr>
        <w:rPr>
          <w:rFonts w:ascii="Arial" w:hAnsi="Arial" w:cs="Arial"/>
          <w:sz w:val="20"/>
          <w:szCs w:val="20"/>
          <w:lang w:val="cy-GB"/>
        </w:rPr>
      </w:pPr>
      <w:r w:rsidRPr="00535885">
        <w:rPr>
          <w:rFonts w:ascii="Arial" w:hAnsi="Arial" w:cs="Arial"/>
          <w:sz w:val="20"/>
          <w:szCs w:val="20"/>
          <w:lang w:val="cy-GB"/>
        </w:rPr>
        <w:t>Cyrchwyd : 5/1/23</w:t>
      </w:r>
    </w:p>
    <w:p w14:paraId="53779164" w14:textId="2D11918E" w:rsidR="008F33CE" w:rsidRPr="00535885" w:rsidRDefault="008F33CE" w:rsidP="00ED0ACA">
      <w:pPr>
        <w:rPr>
          <w:rFonts w:ascii="Arial" w:hAnsi="Arial" w:cs="Arial"/>
          <w:sz w:val="20"/>
          <w:szCs w:val="20"/>
          <w:lang w:val="cy-GB"/>
        </w:rPr>
      </w:pPr>
    </w:p>
    <w:p w14:paraId="1609CCEE" w14:textId="77777777" w:rsidR="008F33CE" w:rsidRPr="00535885" w:rsidRDefault="008F33CE" w:rsidP="00ED0ACA">
      <w:pPr>
        <w:rPr>
          <w:rFonts w:ascii="Arial" w:hAnsi="Arial" w:cs="Arial"/>
          <w:sz w:val="20"/>
          <w:szCs w:val="20"/>
          <w:lang w:val="cy-GB"/>
        </w:rPr>
      </w:pPr>
    </w:p>
    <w:p w14:paraId="14E0FC56" w14:textId="6E561499" w:rsidR="00A7773D" w:rsidRPr="00535885" w:rsidRDefault="00A7773D" w:rsidP="00ED0ACA">
      <w:pPr>
        <w:rPr>
          <w:rFonts w:ascii="Arial" w:hAnsi="Arial" w:cs="Arial"/>
          <w:sz w:val="20"/>
          <w:szCs w:val="20"/>
          <w:lang w:val="cy-GB"/>
        </w:rPr>
      </w:pPr>
    </w:p>
    <w:p w14:paraId="77611A67" w14:textId="434F1664" w:rsidR="008F33CE" w:rsidRPr="00535885" w:rsidRDefault="008F33CE" w:rsidP="00ED0ACA">
      <w:pPr>
        <w:rPr>
          <w:rFonts w:ascii="Arial" w:hAnsi="Arial" w:cs="Arial"/>
          <w:sz w:val="20"/>
          <w:szCs w:val="20"/>
          <w:lang w:val="cy-GB"/>
        </w:rPr>
      </w:pPr>
      <w:r w:rsidRPr="00535885">
        <w:rPr>
          <w:rFonts w:ascii="Arial" w:hAnsi="Arial" w:cs="Arial"/>
          <w:sz w:val="20"/>
          <w:szCs w:val="20"/>
          <w:lang w:val="cy-GB"/>
        </w:rPr>
        <w:t>Tunnell, L. (1 Rhagfyr 2021) ‘</w:t>
      </w:r>
      <w:r w:rsidRPr="00535885">
        <w:rPr>
          <w:rFonts w:ascii="Arial" w:hAnsi="Arial" w:cs="Arial"/>
          <w:i/>
          <w:iCs/>
          <w:sz w:val="20"/>
          <w:szCs w:val="20"/>
          <w:lang w:val="cy-GB"/>
        </w:rPr>
        <w:t>Formative Assessment : Pros and Cons You Need to Know’</w:t>
      </w:r>
    </w:p>
    <w:p w14:paraId="6EAA36FE" w14:textId="2F35AD86" w:rsidR="00E24205" w:rsidRPr="00535885" w:rsidRDefault="00E24205" w:rsidP="00ED0ACA">
      <w:pPr>
        <w:rPr>
          <w:rStyle w:val="Hyperlink"/>
          <w:rFonts w:ascii="Arial" w:hAnsi="Arial" w:cs="Arial"/>
          <w:sz w:val="20"/>
          <w:szCs w:val="20"/>
          <w:lang w:val="cy-GB"/>
        </w:rPr>
      </w:pPr>
      <w:r w:rsidRPr="00535885">
        <w:rPr>
          <w:rFonts w:ascii="Arial" w:hAnsi="Arial" w:cs="Arial"/>
          <w:sz w:val="20"/>
          <w:szCs w:val="20"/>
          <w:lang w:val="cy-GB"/>
        </w:rPr>
        <w:t xml:space="preserve">Ar gael yn : </w:t>
      </w:r>
      <w:hyperlink r:id="rId38" w:history="1">
        <w:r w:rsidRPr="00535885">
          <w:rPr>
            <w:rStyle w:val="Hyperlink"/>
            <w:rFonts w:ascii="Arial" w:hAnsi="Arial" w:cs="Arial"/>
            <w:sz w:val="20"/>
            <w:szCs w:val="20"/>
            <w:lang w:val="cy-GB"/>
          </w:rPr>
          <w:t>https://educationadvanced.com/resources/blog/formative-assessment-pros-and-cons/</w:t>
        </w:r>
      </w:hyperlink>
    </w:p>
    <w:p w14:paraId="500379CA" w14:textId="0B0C7903" w:rsidR="008F33CE" w:rsidRPr="00535885" w:rsidRDefault="008F33CE" w:rsidP="00ED0ACA">
      <w:pPr>
        <w:rPr>
          <w:rFonts w:ascii="Arial" w:hAnsi="Arial" w:cs="Arial"/>
          <w:sz w:val="20"/>
          <w:szCs w:val="20"/>
          <w:lang w:val="cy-GB"/>
        </w:rPr>
      </w:pPr>
      <w:r w:rsidRPr="00535885">
        <w:rPr>
          <w:rFonts w:ascii="Arial" w:hAnsi="Arial" w:cs="Arial"/>
          <w:sz w:val="20"/>
          <w:szCs w:val="20"/>
          <w:lang w:val="cy-GB"/>
        </w:rPr>
        <w:t>Cyrchwyd : 3/1/23</w:t>
      </w:r>
    </w:p>
    <w:p w14:paraId="7F624F4F" w14:textId="77777777" w:rsidR="008F33CE" w:rsidRPr="00535885" w:rsidRDefault="008F33CE" w:rsidP="00ED0ACA">
      <w:pPr>
        <w:rPr>
          <w:rFonts w:ascii="Arial" w:hAnsi="Arial" w:cs="Arial"/>
          <w:sz w:val="20"/>
          <w:szCs w:val="20"/>
          <w:lang w:val="cy-GB"/>
        </w:rPr>
      </w:pPr>
    </w:p>
    <w:p w14:paraId="574448DE" w14:textId="5DA0C586" w:rsidR="002F50B5" w:rsidRPr="00535885" w:rsidRDefault="002F50B5" w:rsidP="00ED0ACA">
      <w:pPr>
        <w:rPr>
          <w:rFonts w:ascii="Arial" w:hAnsi="Arial" w:cs="Arial"/>
          <w:i/>
          <w:iCs/>
          <w:sz w:val="20"/>
          <w:szCs w:val="20"/>
          <w:lang w:val="cy-GB"/>
        </w:rPr>
      </w:pPr>
      <w:r w:rsidRPr="00535885">
        <w:rPr>
          <w:rFonts w:ascii="Arial" w:hAnsi="Arial" w:cs="Arial"/>
          <w:sz w:val="20"/>
          <w:szCs w:val="20"/>
          <w:lang w:val="cy-GB"/>
        </w:rPr>
        <w:t>Valette, R.M (Rhagfyr 1973) ‘</w:t>
      </w:r>
      <w:r w:rsidRPr="00535885">
        <w:rPr>
          <w:rFonts w:ascii="Arial" w:hAnsi="Arial" w:cs="Arial"/>
          <w:i/>
          <w:iCs/>
          <w:sz w:val="20"/>
          <w:szCs w:val="20"/>
          <w:lang w:val="cy-GB"/>
        </w:rPr>
        <w:t>Communication Skills in the Classroom</w:t>
      </w:r>
      <w:r w:rsidR="008F33CE" w:rsidRPr="00535885">
        <w:rPr>
          <w:rFonts w:ascii="Arial" w:hAnsi="Arial" w:cs="Arial"/>
          <w:i/>
          <w:iCs/>
          <w:sz w:val="20"/>
          <w:szCs w:val="20"/>
          <w:lang w:val="cy-GB"/>
        </w:rPr>
        <w:t>’</w:t>
      </w:r>
    </w:p>
    <w:p w14:paraId="09741299" w14:textId="76F57C00" w:rsidR="002F50B5" w:rsidRPr="00535885" w:rsidRDefault="002F50B5"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39" w:history="1">
        <w:r w:rsidRPr="00535885">
          <w:rPr>
            <w:rStyle w:val="Hyperlink"/>
            <w:rFonts w:ascii="Arial" w:hAnsi="Arial" w:cs="Arial"/>
            <w:sz w:val="20"/>
            <w:szCs w:val="20"/>
            <w:lang w:val="cy-GB"/>
          </w:rPr>
          <w:t>https://www.jstor.org/stable/3585871</w:t>
        </w:r>
      </w:hyperlink>
    </w:p>
    <w:p w14:paraId="21927131" w14:textId="55A2C179" w:rsidR="002F50B5" w:rsidRPr="00535885" w:rsidRDefault="002F50B5" w:rsidP="00ED0ACA">
      <w:pPr>
        <w:rPr>
          <w:rFonts w:ascii="Arial" w:hAnsi="Arial" w:cs="Arial"/>
          <w:sz w:val="20"/>
          <w:szCs w:val="20"/>
          <w:lang w:val="cy-GB"/>
        </w:rPr>
      </w:pPr>
      <w:r w:rsidRPr="00535885">
        <w:rPr>
          <w:rFonts w:ascii="Arial" w:hAnsi="Arial" w:cs="Arial"/>
          <w:sz w:val="20"/>
          <w:szCs w:val="20"/>
          <w:lang w:val="cy-GB"/>
        </w:rPr>
        <w:t>Cyrchwyd : 4/1/23</w:t>
      </w:r>
    </w:p>
    <w:p w14:paraId="705FD4A0" w14:textId="77777777" w:rsidR="002F50B5" w:rsidRPr="00535885" w:rsidRDefault="002F50B5" w:rsidP="00ED0ACA">
      <w:pPr>
        <w:rPr>
          <w:rFonts w:ascii="Arial" w:hAnsi="Arial" w:cs="Arial"/>
          <w:sz w:val="20"/>
          <w:szCs w:val="20"/>
          <w:lang w:val="cy-GB"/>
        </w:rPr>
      </w:pPr>
    </w:p>
    <w:p w14:paraId="01B59A1B" w14:textId="1A6BA7B8" w:rsidR="00AC6045" w:rsidRPr="00535885" w:rsidRDefault="00AC6045" w:rsidP="00ED0ACA">
      <w:pPr>
        <w:rPr>
          <w:rFonts w:ascii="Arial" w:hAnsi="Arial" w:cs="Arial"/>
          <w:i/>
          <w:iCs/>
          <w:sz w:val="20"/>
          <w:szCs w:val="20"/>
          <w:lang w:val="cy-GB"/>
        </w:rPr>
      </w:pPr>
      <w:r w:rsidRPr="00535885">
        <w:rPr>
          <w:rFonts w:ascii="Arial" w:hAnsi="Arial" w:cs="Arial"/>
          <w:sz w:val="20"/>
          <w:szCs w:val="20"/>
          <w:lang w:val="cy-GB"/>
        </w:rPr>
        <w:t xml:space="preserve">Wasik, B.A. &amp; Hindman, A.H (2013) </w:t>
      </w:r>
      <w:r w:rsidR="008F33CE" w:rsidRPr="00535885">
        <w:rPr>
          <w:rFonts w:ascii="Arial" w:hAnsi="Arial" w:cs="Arial"/>
          <w:sz w:val="20"/>
          <w:szCs w:val="20"/>
          <w:lang w:val="cy-GB"/>
        </w:rPr>
        <w:t>‘</w:t>
      </w:r>
      <w:r w:rsidRPr="00535885">
        <w:rPr>
          <w:rFonts w:ascii="Arial" w:hAnsi="Arial" w:cs="Arial"/>
          <w:i/>
          <w:iCs/>
          <w:sz w:val="20"/>
          <w:szCs w:val="20"/>
          <w:lang w:val="cy-GB"/>
        </w:rPr>
        <w:t>realizing th</w:t>
      </w:r>
      <w:r w:rsidR="00D83E7A" w:rsidRPr="00535885">
        <w:rPr>
          <w:rFonts w:ascii="Arial" w:hAnsi="Arial" w:cs="Arial"/>
          <w:i/>
          <w:iCs/>
          <w:sz w:val="20"/>
          <w:szCs w:val="20"/>
          <w:lang w:val="cy-GB"/>
        </w:rPr>
        <w:t>e</w:t>
      </w:r>
      <w:r w:rsidRPr="00535885">
        <w:rPr>
          <w:rFonts w:ascii="Arial" w:hAnsi="Arial" w:cs="Arial"/>
          <w:i/>
          <w:iCs/>
          <w:sz w:val="20"/>
          <w:szCs w:val="20"/>
          <w:lang w:val="cy-GB"/>
        </w:rPr>
        <w:t xml:space="preserve"> promise of open-ended questions</w:t>
      </w:r>
      <w:r w:rsidR="008F33CE" w:rsidRPr="00535885">
        <w:rPr>
          <w:rFonts w:ascii="Arial" w:hAnsi="Arial" w:cs="Arial"/>
          <w:i/>
          <w:iCs/>
          <w:sz w:val="20"/>
          <w:szCs w:val="20"/>
          <w:lang w:val="cy-GB"/>
        </w:rPr>
        <w:t>’</w:t>
      </w:r>
    </w:p>
    <w:p w14:paraId="4470B0C4" w14:textId="463798AB" w:rsidR="00AC6045" w:rsidRPr="00535885" w:rsidRDefault="00AC6045"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40" w:history="1">
        <w:r w:rsidRPr="00535885">
          <w:rPr>
            <w:rStyle w:val="Hyperlink"/>
            <w:rFonts w:ascii="Arial" w:hAnsi="Arial" w:cs="Arial"/>
            <w:sz w:val="20"/>
            <w:szCs w:val="20"/>
            <w:lang w:val="cy-GB"/>
          </w:rPr>
          <w:t>https://www.researchgate.net/profile/Barbara-Wasik/publication/259543528_Realizing_the_Promise_of_Open-Ended_Questions/links/59e4864c0f7e9b97fbf05ffb/Realizing-the-Promise-of-Open-Ended-Questions.pdf</w:t>
        </w:r>
      </w:hyperlink>
    </w:p>
    <w:p w14:paraId="23255F13" w14:textId="17816A88" w:rsidR="00AC6045" w:rsidRPr="00535885" w:rsidRDefault="00AC6045" w:rsidP="00ED0ACA">
      <w:pPr>
        <w:rPr>
          <w:rFonts w:ascii="Arial" w:hAnsi="Arial" w:cs="Arial"/>
          <w:sz w:val="20"/>
          <w:szCs w:val="20"/>
          <w:lang w:val="cy-GB"/>
        </w:rPr>
      </w:pPr>
      <w:r w:rsidRPr="00535885">
        <w:rPr>
          <w:rFonts w:ascii="Arial" w:hAnsi="Arial" w:cs="Arial"/>
          <w:sz w:val="20"/>
          <w:szCs w:val="20"/>
          <w:lang w:val="cy-GB"/>
        </w:rPr>
        <w:t>Cyrchwyd : 2/1/23</w:t>
      </w:r>
    </w:p>
    <w:p w14:paraId="5AE09322" w14:textId="77777777" w:rsidR="00AC6045" w:rsidRPr="00535885" w:rsidRDefault="00AC6045" w:rsidP="00ED0ACA">
      <w:pPr>
        <w:rPr>
          <w:rFonts w:ascii="Arial" w:hAnsi="Arial" w:cs="Arial"/>
          <w:sz w:val="20"/>
          <w:szCs w:val="20"/>
          <w:lang w:val="cy-GB"/>
        </w:rPr>
      </w:pPr>
    </w:p>
    <w:p w14:paraId="6B4617C2" w14:textId="3BFAC481" w:rsidR="00445CF0" w:rsidRPr="00535885" w:rsidRDefault="00445CF0">
      <w:pPr>
        <w:pStyle w:val="Heading1"/>
        <w:spacing w:before="0"/>
        <w:textAlignment w:val="baseline"/>
        <w:divId w:val="1992370021"/>
        <w:rPr>
          <w:rFonts w:ascii="Arial" w:eastAsia="Times New Roman" w:hAnsi="Arial" w:cs="Arial"/>
          <w:color w:val="000000" w:themeColor="text1"/>
          <w:kern w:val="36"/>
          <w:sz w:val="20"/>
          <w:szCs w:val="20"/>
          <w:bdr w:val="none" w:sz="0" w:space="0" w:color="auto" w:frame="1"/>
          <w:lang w:val="cy-GB"/>
        </w:rPr>
      </w:pPr>
      <w:r w:rsidRPr="00535885">
        <w:rPr>
          <w:rFonts w:ascii="Arial" w:hAnsi="Arial" w:cs="Arial"/>
          <w:color w:val="000000" w:themeColor="text1"/>
          <w:sz w:val="20"/>
          <w:szCs w:val="20"/>
          <w:lang w:val="cy-GB"/>
        </w:rPr>
        <w:t>Westman, L.  (23 Mai 2017)</w:t>
      </w:r>
      <w:r w:rsidRPr="00535885">
        <w:rPr>
          <w:rFonts w:ascii="Arial" w:eastAsia="Times New Roman" w:hAnsi="Arial" w:cs="Arial"/>
          <w:color w:val="000000" w:themeColor="text1"/>
          <w:kern w:val="36"/>
          <w:sz w:val="20"/>
          <w:szCs w:val="20"/>
          <w:bdr w:val="none" w:sz="0" w:space="0" w:color="auto" w:frame="1"/>
          <w:lang w:val="cy-GB"/>
        </w:rPr>
        <w:t xml:space="preserve"> ‘</w:t>
      </w:r>
      <w:r w:rsidRPr="00535885">
        <w:rPr>
          <w:rFonts w:ascii="Arial" w:eastAsia="Times New Roman" w:hAnsi="Arial" w:cs="Arial"/>
          <w:i/>
          <w:iCs/>
          <w:color w:val="000000" w:themeColor="text1"/>
          <w:kern w:val="36"/>
          <w:sz w:val="20"/>
          <w:szCs w:val="20"/>
          <w:bdr w:val="none" w:sz="0" w:space="0" w:color="auto" w:frame="1"/>
          <w:lang w:val="cy-GB"/>
        </w:rPr>
        <w:t>Differentiation is The Key to Assessment For Learning</w:t>
      </w:r>
      <w:r w:rsidR="00554A4E" w:rsidRPr="00535885">
        <w:rPr>
          <w:rFonts w:ascii="Arial" w:eastAsia="Times New Roman" w:hAnsi="Arial" w:cs="Arial"/>
          <w:color w:val="000000" w:themeColor="text1"/>
          <w:kern w:val="36"/>
          <w:sz w:val="20"/>
          <w:szCs w:val="20"/>
          <w:bdr w:val="none" w:sz="0" w:space="0" w:color="auto" w:frame="1"/>
          <w:lang w:val="cy-GB"/>
        </w:rPr>
        <w:t>’</w:t>
      </w:r>
    </w:p>
    <w:p w14:paraId="1E515452" w14:textId="66351EC8" w:rsidR="00554A4E" w:rsidRPr="00535885" w:rsidRDefault="00554A4E" w:rsidP="00554A4E">
      <w:pPr>
        <w:divId w:val="1992370021"/>
        <w:rPr>
          <w:rFonts w:ascii="Arial" w:hAnsi="Arial" w:cs="Arial"/>
          <w:sz w:val="20"/>
          <w:szCs w:val="20"/>
          <w:lang w:val="cy-GB"/>
        </w:rPr>
      </w:pPr>
      <w:r w:rsidRPr="00535885">
        <w:rPr>
          <w:rFonts w:ascii="Arial" w:hAnsi="Arial" w:cs="Arial"/>
          <w:sz w:val="20"/>
          <w:szCs w:val="20"/>
          <w:lang w:val="cy-GB"/>
        </w:rPr>
        <w:t>Ar gael yn :</w:t>
      </w:r>
    </w:p>
    <w:p w14:paraId="1EEAD7F8" w14:textId="400556E1" w:rsidR="00554A4E" w:rsidRPr="00535885" w:rsidRDefault="00000000" w:rsidP="00554A4E">
      <w:pPr>
        <w:divId w:val="1992370021"/>
        <w:rPr>
          <w:rFonts w:ascii="Arial" w:hAnsi="Arial" w:cs="Arial"/>
          <w:sz w:val="20"/>
          <w:szCs w:val="20"/>
          <w:lang w:val="cy-GB"/>
        </w:rPr>
      </w:pPr>
      <w:hyperlink r:id="rId41" w:history="1">
        <w:r w:rsidR="00554A4E" w:rsidRPr="00535885">
          <w:rPr>
            <w:rStyle w:val="Hyperlink"/>
            <w:rFonts w:ascii="Arial" w:hAnsi="Arial" w:cs="Arial"/>
            <w:sz w:val="20"/>
            <w:szCs w:val="20"/>
            <w:lang w:val="cy-GB"/>
          </w:rPr>
          <w:t>https://www.lisawestman.com/post/differentiation-is-the-key-to-assessment-for-learning</w:t>
        </w:r>
      </w:hyperlink>
    </w:p>
    <w:p w14:paraId="65BDA468" w14:textId="5598E2AD" w:rsidR="00445CF0" w:rsidRPr="00535885" w:rsidRDefault="00554A4E" w:rsidP="00D33BAB">
      <w:pPr>
        <w:divId w:val="1992370021"/>
        <w:rPr>
          <w:rFonts w:ascii="Arial" w:hAnsi="Arial" w:cs="Arial"/>
          <w:sz w:val="20"/>
          <w:szCs w:val="20"/>
          <w:lang w:val="cy-GB"/>
        </w:rPr>
      </w:pPr>
      <w:r w:rsidRPr="00535885">
        <w:rPr>
          <w:rFonts w:ascii="Arial" w:hAnsi="Arial" w:cs="Arial"/>
          <w:sz w:val="20"/>
          <w:szCs w:val="20"/>
          <w:lang w:val="cy-GB"/>
        </w:rPr>
        <w:t>Cyrchwyd : 30/12/22</w:t>
      </w:r>
    </w:p>
    <w:p w14:paraId="5236F35F" w14:textId="6FD204B1" w:rsidR="00FE43A3" w:rsidRDefault="00FE43A3" w:rsidP="00ED0ACA">
      <w:pPr>
        <w:rPr>
          <w:rFonts w:ascii="Arial" w:hAnsi="Arial" w:cs="Arial"/>
          <w:sz w:val="20"/>
          <w:szCs w:val="20"/>
          <w:lang w:val="cy-GB"/>
        </w:rPr>
      </w:pPr>
    </w:p>
    <w:p w14:paraId="670AF555" w14:textId="2A72AD00" w:rsidR="00535885" w:rsidRDefault="00535885" w:rsidP="00ED0ACA">
      <w:pPr>
        <w:rPr>
          <w:rFonts w:ascii="Arial" w:hAnsi="Arial" w:cs="Arial"/>
          <w:sz w:val="20"/>
          <w:szCs w:val="20"/>
          <w:lang w:val="cy-GB"/>
        </w:rPr>
      </w:pPr>
    </w:p>
    <w:p w14:paraId="0C639ACA" w14:textId="6435FD4A" w:rsidR="00535885" w:rsidRDefault="00535885" w:rsidP="00ED0ACA">
      <w:pPr>
        <w:rPr>
          <w:rFonts w:ascii="Arial" w:hAnsi="Arial" w:cs="Arial"/>
          <w:sz w:val="20"/>
          <w:szCs w:val="20"/>
          <w:lang w:val="cy-GB"/>
        </w:rPr>
      </w:pPr>
    </w:p>
    <w:p w14:paraId="0642EBC9" w14:textId="505C20B6" w:rsidR="00535885" w:rsidRDefault="00535885" w:rsidP="00ED0ACA">
      <w:pPr>
        <w:rPr>
          <w:rFonts w:ascii="Arial" w:hAnsi="Arial" w:cs="Arial"/>
          <w:sz w:val="20"/>
          <w:szCs w:val="20"/>
          <w:lang w:val="cy-GB"/>
        </w:rPr>
      </w:pPr>
    </w:p>
    <w:p w14:paraId="795FC3C6" w14:textId="77777777" w:rsidR="00535885" w:rsidRPr="00535885" w:rsidRDefault="00535885" w:rsidP="00ED0ACA">
      <w:pPr>
        <w:rPr>
          <w:rFonts w:ascii="Arial" w:hAnsi="Arial" w:cs="Arial"/>
          <w:sz w:val="20"/>
          <w:szCs w:val="20"/>
          <w:lang w:val="cy-GB"/>
        </w:rPr>
      </w:pPr>
    </w:p>
    <w:p w14:paraId="69EE8001" w14:textId="25021BD9" w:rsidR="00EF04B1" w:rsidRPr="00535885" w:rsidRDefault="00EF04B1" w:rsidP="00ED0ACA">
      <w:pPr>
        <w:rPr>
          <w:rFonts w:ascii="Arial" w:hAnsi="Arial" w:cs="Arial"/>
          <w:sz w:val="20"/>
          <w:szCs w:val="20"/>
          <w:lang w:val="cy-GB"/>
        </w:rPr>
      </w:pPr>
      <w:r w:rsidRPr="00535885">
        <w:rPr>
          <w:rFonts w:ascii="Arial" w:hAnsi="Arial" w:cs="Arial"/>
          <w:sz w:val="20"/>
          <w:szCs w:val="20"/>
          <w:lang w:val="cy-GB"/>
        </w:rPr>
        <w:lastRenderedPageBreak/>
        <w:t>Westwood, P. (9 Rhagfyr 2009) ‘</w:t>
      </w:r>
      <w:r w:rsidRPr="00535885">
        <w:rPr>
          <w:rFonts w:ascii="Arial" w:hAnsi="Arial" w:cs="Arial"/>
          <w:i/>
          <w:iCs/>
          <w:sz w:val="20"/>
          <w:szCs w:val="20"/>
          <w:lang w:val="cy-GB"/>
        </w:rPr>
        <w:t>Differentation as a strategy for inclusive classroom practice</w:t>
      </w:r>
      <w:r w:rsidR="008F33CE" w:rsidRPr="00535885">
        <w:rPr>
          <w:rFonts w:ascii="Arial" w:hAnsi="Arial" w:cs="Arial"/>
          <w:i/>
          <w:iCs/>
          <w:sz w:val="20"/>
          <w:szCs w:val="20"/>
          <w:lang w:val="cy-GB"/>
        </w:rPr>
        <w:t xml:space="preserve"> </w:t>
      </w:r>
      <w:r w:rsidRPr="00535885">
        <w:rPr>
          <w:rFonts w:ascii="Arial" w:hAnsi="Arial" w:cs="Arial"/>
          <w:i/>
          <w:iCs/>
          <w:sz w:val="20"/>
          <w:szCs w:val="20"/>
          <w:lang w:val="cy-GB"/>
        </w:rPr>
        <w:t>: Some difficulties identified’</w:t>
      </w:r>
    </w:p>
    <w:p w14:paraId="3E7F8036" w14:textId="4CAAC8D1" w:rsidR="00EF04B1" w:rsidRPr="00535885" w:rsidRDefault="00EF04B1"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42" w:history="1">
        <w:r w:rsidRPr="00535885">
          <w:rPr>
            <w:rStyle w:val="Hyperlink"/>
            <w:rFonts w:ascii="Arial" w:hAnsi="Arial" w:cs="Arial"/>
            <w:sz w:val="20"/>
            <w:szCs w:val="20"/>
            <w:lang w:val="cy-GB"/>
          </w:rPr>
          <w:t>https://www.tandfonline.com/doi/abs/10.1080/19404150109546651?casa_token=UEI_Sh1OWH8AAAAA:TtcsvJd5F1pZ9tJaE7-1BJubLhPQrkbarTNKac7eQP9OoxQKRFiGMfrhEt9wmbC66eGZPZNjzpA</w:t>
        </w:r>
      </w:hyperlink>
    </w:p>
    <w:p w14:paraId="61954A9B" w14:textId="4E166CAE" w:rsidR="00EF04B1" w:rsidRPr="00535885" w:rsidRDefault="00EF04B1" w:rsidP="00ED0ACA">
      <w:pPr>
        <w:rPr>
          <w:rFonts w:ascii="Arial" w:hAnsi="Arial" w:cs="Arial"/>
          <w:sz w:val="20"/>
          <w:szCs w:val="20"/>
          <w:lang w:val="cy-GB"/>
        </w:rPr>
      </w:pPr>
      <w:r w:rsidRPr="00535885">
        <w:rPr>
          <w:rFonts w:ascii="Arial" w:hAnsi="Arial" w:cs="Arial"/>
          <w:sz w:val="20"/>
          <w:szCs w:val="20"/>
          <w:lang w:val="cy-GB"/>
        </w:rPr>
        <w:t>Cyrchwyd : 5/1/23</w:t>
      </w:r>
    </w:p>
    <w:p w14:paraId="3169E161" w14:textId="77777777" w:rsidR="00EF04B1" w:rsidRPr="00535885" w:rsidRDefault="00EF04B1" w:rsidP="00ED0ACA">
      <w:pPr>
        <w:rPr>
          <w:rFonts w:ascii="Arial" w:hAnsi="Arial" w:cs="Arial"/>
          <w:sz w:val="20"/>
          <w:szCs w:val="20"/>
          <w:lang w:val="cy-GB"/>
        </w:rPr>
      </w:pPr>
    </w:p>
    <w:p w14:paraId="7195CCBE" w14:textId="2F0DF0A6" w:rsidR="009F19EB" w:rsidRPr="00535885" w:rsidRDefault="00FC14C5" w:rsidP="00ED0ACA">
      <w:pPr>
        <w:rPr>
          <w:rFonts w:ascii="Arial" w:hAnsi="Arial" w:cs="Arial"/>
          <w:i/>
          <w:iCs/>
          <w:sz w:val="20"/>
          <w:szCs w:val="20"/>
          <w:lang w:val="cy-GB"/>
        </w:rPr>
      </w:pPr>
      <w:r w:rsidRPr="00535885">
        <w:rPr>
          <w:rFonts w:ascii="Arial" w:hAnsi="Arial" w:cs="Arial"/>
          <w:sz w:val="20"/>
          <w:szCs w:val="20"/>
          <w:lang w:val="cy-GB"/>
        </w:rPr>
        <w:t xml:space="preserve">Wiliam, D. (2011).  </w:t>
      </w:r>
      <w:r w:rsidR="009F19EB" w:rsidRPr="00535885">
        <w:rPr>
          <w:rFonts w:ascii="Arial" w:hAnsi="Arial" w:cs="Arial"/>
          <w:sz w:val="20"/>
          <w:szCs w:val="20"/>
          <w:lang w:val="cy-GB"/>
        </w:rPr>
        <w:t>‘</w:t>
      </w:r>
      <w:r w:rsidR="009F19EB" w:rsidRPr="00535885">
        <w:rPr>
          <w:rFonts w:ascii="Arial" w:hAnsi="Arial" w:cs="Arial"/>
          <w:i/>
          <w:iCs/>
          <w:sz w:val="20"/>
          <w:szCs w:val="20"/>
          <w:lang w:val="cy-GB"/>
        </w:rPr>
        <w:t>What is assessment for learning?</w:t>
      </w:r>
      <w:r w:rsidR="008F33CE" w:rsidRPr="00535885">
        <w:rPr>
          <w:rFonts w:ascii="Arial" w:hAnsi="Arial" w:cs="Arial"/>
          <w:i/>
          <w:iCs/>
          <w:sz w:val="20"/>
          <w:szCs w:val="20"/>
          <w:lang w:val="cy-GB"/>
        </w:rPr>
        <w:t>’</w:t>
      </w:r>
    </w:p>
    <w:p w14:paraId="2A42E5F8" w14:textId="1ADC850B" w:rsidR="00CE3476" w:rsidRPr="00535885" w:rsidRDefault="00CE3476"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43" w:anchor="bbib0080" w:history="1">
        <w:r w:rsidR="00FC14C5" w:rsidRPr="00535885">
          <w:rPr>
            <w:rStyle w:val="Hyperlink"/>
            <w:rFonts w:ascii="Arial" w:hAnsi="Arial" w:cs="Arial"/>
            <w:sz w:val="20"/>
            <w:szCs w:val="20"/>
            <w:lang w:val="cy-GB"/>
          </w:rPr>
          <w:t>https://www.sciencedirect.com/science/article/pii/S0191491X11000149?casa_token=lSCdnMk6mzwAAAAA:N89t-iNJsXT7ETtBIjkIrDfvN4rpHmuGS9ovrvxTX_gmxANCa_KzgF2WsSUpxEghf6Gj5XkPWQ#bbib0080</w:t>
        </w:r>
      </w:hyperlink>
    </w:p>
    <w:p w14:paraId="18E8BFC1" w14:textId="0E6965D2" w:rsidR="009F19EB" w:rsidRPr="00535885" w:rsidRDefault="009F19EB" w:rsidP="00ED0ACA">
      <w:pPr>
        <w:rPr>
          <w:rFonts w:ascii="Arial" w:hAnsi="Arial" w:cs="Arial"/>
          <w:sz w:val="20"/>
          <w:szCs w:val="20"/>
          <w:lang w:val="cy-GB"/>
        </w:rPr>
      </w:pPr>
      <w:r w:rsidRPr="00535885">
        <w:rPr>
          <w:rFonts w:ascii="Arial" w:hAnsi="Arial" w:cs="Arial"/>
          <w:sz w:val="20"/>
          <w:szCs w:val="20"/>
          <w:lang w:val="cy-GB"/>
        </w:rPr>
        <w:t>Cyrchwyd : 30/12/22</w:t>
      </w:r>
    </w:p>
    <w:p w14:paraId="27AD3C92" w14:textId="77777777" w:rsidR="00387B84" w:rsidRPr="00535885" w:rsidRDefault="00387B84" w:rsidP="00ED0ACA">
      <w:pPr>
        <w:rPr>
          <w:rFonts w:ascii="Arial" w:hAnsi="Arial" w:cs="Arial"/>
          <w:sz w:val="20"/>
          <w:szCs w:val="20"/>
          <w:lang w:val="cy-GB"/>
        </w:rPr>
      </w:pPr>
    </w:p>
    <w:p w14:paraId="1952F26F" w14:textId="23880D60" w:rsidR="00387B84" w:rsidRPr="00535885" w:rsidRDefault="00387B84" w:rsidP="00ED0ACA">
      <w:pPr>
        <w:rPr>
          <w:rFonts w:ascii="Arial" w:hAnsi="Arial" w:cs="Arial"/>
          <w:i/>
          <w:iCs/>
          <w:sz w:val="20"/>
          <w:szCs w:val="20"/>
          <w:lang w:val="cy-GB"/>
        </w:rPr>
      </w:pPr>
      <w:r w:rsidRPr="00535885">
        <w:rPr>
          <w:rFonts w:ascii="Arial" w:hAnsi="Arial" w:cs="Arial"/>
          <w:sz w:val="20"/>
          <w:szCs w:val="20"/>
          <w:lang w:val="cy-GB"/>
        </w:rPr>
        <w:t>Wilkinson, S.D. (16 Ebrill 2021) ‘</w:t>
      </w:r>
      <w:r w:rsidRPr="00535885">
        <w:rPr>
          <w:rFonts w:ascii="Arial" w:hAnsi="Arial" w:cs="Arial"/>
          <w:i/>
          <w:iCs/>
          <w:sz w:val="20"/>
          <w:szCs w:val="20"/>
          <w:lang w:val="cy-GB"/>
        </w:rPr>
        <w:t>Mixe</w:t>
      </w:r>
      <w:r w:rsidR="006B5564" w:rsidRPr="00535885">
        <w:rPr>
          <w:rFonts w:ascii="Arial" w:hAnsi="Arial" w:cs="Arial"/>
          <w:i/>
          <w:iCs/>
          <w:sz w:val="20"/>
          <w:szCs w:val="20"/>
          <w:lang w:val="cy-GB"/>
        </w:rPr>
        <w:t>d-ability grouping in physical education : investigating ability and inclusivity in pedagogic practice’</w:t>
      </w:r>
    </w:p>
    <w:p w14:paraId="6DB862EB" w14:textId="44D5C9A0" w:rsidR="00387B84" w:rsidRPr="00535885" w:rsidRDefault="00387B84"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44" w:history="1">
        <w:r w:rsidRPr="00535885">
          <w:rPr>
            <w:rStyle w:val="Hyperlink"/>
            <w:rFonts w:ascii="Arial" w:hAnsi="Arial" w:cs="Arial"/>
            <w:sz w:val="20"/>
            <w:szCs w:val="20"/>
            <w:lang w:val="cy-GB"/>
          </w:rPr>
          <w:t>https://www.tandfonline.com/doi/epdf/10.1080/13573322.2021.1919612?needAccess=true&amp;role=button</w:t>
        </w:r>
      </w:hyperlink>
    </w:p>
    <w:p w14:paraId="73FA032D" w14:textId="2757F93D" w:rsidR="00387B84" w:rsidRPr="00535885" w:rsidRDefault="00387B84" w:rsidP="00ED0ACA">
      <w:pPr>
        <w:rPr>
          <w:rFonts w:ascii="Arial" w:hAnsi="Arial" w:cs="Arial"/>
          <w:sz w:val="20"/>
          <w:szCs w:val="20"/>
          <w:lang w:val="cy-GB"/>
        </w:rPr>
      </w:pPr>
      <w:r w:rsidRPr="00535885">
        <w:rPr>
          <w:rFonts w:ascii="Arial" w:hAnsi="Arial" w:cs="Arial"/>
          <w:sz w:val="20"/>
          <w:szCs w:val="20"/>
          <w:lang w:val="cy-GB"/>
        </w:rPr>
        <w:t>Cyrchwyd : 4/1/23</w:t>
      </w:r>
    </w:p>
    <w:p w14:paraId="7C73D39F" w14:textId="028A6CA8" w:rsidR="00B27051" w:rsidRPr="00535885" w:rsidRDefault="00B27051" w:rsidP="00ED0ACA">
      <w:pPr>
        <w:rPr>
          <w:rFonts w:ascii="Arial" w:hAnsi="Arial" w:cs="Arial"/>
          <w:sz w:val="20"/>
          <w:szCs w:val="20"/>
          <w:lang w:val="cy-GB"/>
        </w:rPr>
      </w:pPr>
    </w:p>
    <w:p w14:paraId="09A3FE50" w14:textId="58A4D73D" w:rsidR="00B27051" w:rsidRPr="00535885" w:rsidRDefault="00B27051" w:rsidP="00B27051">
      <w:pPr>
        <w:rPr>
          <w:rFonts w:ascii="Arial" w:hAnsi="Arial" w:cs="Arial"/>
          <w:i/>
          <w:iCs/>
          <w:sz w:val="20"/>
          <w:szCs w:val="20"/>
          <w:lang w:val="cy-GB"/>
        </w:rPr>
      </w:pPr>
      <w:r w:rsidRPr="00535885">
        <w:rPr>
          <w:rFonts w:ascii="Arial" w:hAnsi="Arial" w:cs="Arial"/>
          <w:sz w:val="20"/>
          <w:szCs w:val="20"/>
          <w:lang w:val="cy-GB"/>
        </w:rPr>
        <w:t>Wolff,R. (Ionawr 2021) ‘</w:t>
      </w:r>
      <w:r w:rsidRPr="00535885">
        <w:rPr>
          <w:rFonts w:ascii="Arial" w:hAnsi="Arial" w:cs="Arial"/>
          <w:i/>
          <w:iCs/>
          <w:sz w:val="20"/>
          <w:szCs w:val="20"/>
          <w:lang w:val="cy-GB"/>
        </w:rPr>
        <w:t>Advantages and Disadvantages of Open-Ended and Close-Ended Questions</w:t>
      </w:r>
      <w:r w:rsidR="008F33CE" w:rsidRPr="00535885">
        <w:rPr>
          <w:rFonts w:ascii="Arial" w:hAnsi="Arial" w:cs="Arial"/>
          <w:i/>
          <w:iCs/>
          <w:sz w:val="20"/>
          <w:szCs w:val="20"/>
          <w:lang w:val="cy-GB"/>
        </w:rPr>
        <w:t>’</w:t>
      </w:r>
    </w:p>
    <w:p w14:paraId="1377201B" w14:textId="6E301647" w:rsidR="00B27051" w:rsidRPr="00535885" w:rsidRDefault="00B27051" w:rsidP="00ED0ACA">
      <w:pPr>
        <w:rPr>
          <w:rFonts w:ascii="Arial" w:hAnsi="Arial" w:cs="Arial"/>
          <w:sz w:val="20"/>
          <w:szCs w:val="20"/>
          <w:lang w:val="cy-GB"/>
        </w:rPr>
      </w:pPr>
      <w:r w:rsidRPr="00535885">
        <w:rPr>
          <w:rFonts w:ascii="Arial" w:hAnsi="Arial" w:cs="Arial"/>
          <w:sz w:val="20"/>
          <w:szCs w:val="20"/>
          <w:lang w:val="cy-GB"/>
        </w:rPr>
        <w:t xml:space="preserve">Ar gael yn : </w:t>
      </w:r>
      <w:hyperlink r:id="rId45" w:history="1">
        <w:r w:rsidRPr="00535885">
          <w:rPr>
            <w:rStyle w:val="Hyperlink"/>
            <w:rFonts w:ascii="Arial" w:hAnsi="Arial" w:cs="Arial"/>
            <w:sz w:val="20"/>
            <w:szCs w:val="20"/>
            <w:lang w:val="cy-GB"/>
          </w:rPr>
          <w:t>https://monkeylearn.com/blog/advantages-of-open-ended-questions/</w:t>
        </w:r>
      </w:hyperlink>
    </w:p>
    <w:p w14:paraId="6C330391" w14:textId="1446C555" w:rsidR="00B27051" w:rsidRPr="00535885" w:rsidRDefault="00B27051" w:rsidP="00ED0ACA">
      <w:pPr>
        <w:rPr>
          <w:rFonts w:ascii="Arial" w:hAnsi="Arial" w:cs="Arial"/>
          <w:sz w:val="20"/>
          <w:szCs w:val="20"/>
          <w:lang w:val="cy-GB"/>
        </w:rPr>
      </w:pPr>
      <w:r w:rsidRPr="00535885">
        <w:rPr>
          <w:rFonts w:ascii="Arial" w:hAnsi="Arial" w:cs="Arial"/>
          <w:sz w:val="20"/>
          <w:szCs w:val="20"/>
          <w:lang w:val="cy-GB"/>
        </w:rPr>
        <w:t>Cyrchwyd : 3/1/23</w:t>
      </w:r>
    </w:p>
    <w:p w14:paraId="32DB867E" w14:textId="77777777" w:rsidR="00A3303C" w:rsidRPr="00535885" w:rsidRDefault="00A3303C" w:rsidP="00ED0ACA">
      <w:pPr>
        <w:rPr>
          <w:rFonts w:ascii="Arial" w:hAnsi="Arial" w:cs="Arial"/>
          <w:sz w:val="20"/>
          <w:szCs w:val="20"/>
          <w:lang w:val="cy-GB"/>
        </w:rPr>
      </w:pPr>
    </w:p>
    <w:p w14:paraId="0ED269F2" w14:textId="6234CB8A" w:rsidR="00637548" w:rsidRPr="00535885" w:rsidRDefault="00D33BAB" w:rsidP="00ED0ACA">
      <w:pPr>
        <w:rPr>
          <w:rFonts w:ascii="Arial" w:hAnsi="Arial" w:cs="Arial"/>
          <w:i/>
          <w:iCs/>
          <w:sz w:val="20"/>
          <w:szCs w:val="20"/>
          <w:lang w:val="cy-GB"/>
        </w:rPr>
      </w:pPr>
      <w:r w:rsidRPr="00535885">
        <w:rPr>
          <w:rFonts w:ascii="Arial" w:hAnsi="Arial" w:cs="Arial"/>
          <w:sz w:val="20"/>
          <w:szCs w:val="20"/>
          <w:lang w:val="cy-GB"/>
        </w:rPr>
        <w:t xml:space="preserve">Wolterinck, C., Poortman, C., Schildkamp, K. &amp; Visscher, A. </w:t>
      </w:r>
      <w:r w:rsidR="00637548" w:rsidRPr="00535885">
        <w:rPr>
          <w:rFonts w:ascii="Arial" w:hAnsi="Arial" w:cs="Arial"/>
          <w:sz w:val="20"/>
          <w:szCs w:val="20"/>
          <w:lang w:val="cy-GB"/>
        </w:rPr>
        <w:t>(19 Medi 2022)</w:t>
      </w:r>
      <w:r w:rsidR="00DE15EB" w:rsidRPr="00535885">
        <w:rPr>
          <w:rFonts w:ascii="Arial" w:hAnsi="Arial" w:cs="Arial"/>
          <w:sz w:val="20"/>
          <w:szCs w:val="20"/>
          <w:lang w:val="cy-GB"/>
        </w:rPr>
        <w:t xml:space="preserve"> </w:t>
      </w:r>
      <w:r w:rsidR="00637548" w:rsidRPr="00535885">
        <w:rPr>
          <w:rFonts w:ascii="Arial" w:hAnsi="Arial" w:cs="Arial"/>
          <w:sz w:val="20"/>
          <w:szCs w:val="20"/>
          <w:lang w:val="cy-GB"/>
        </w:rPr>
        <w:t>‘</w:t>
      </w:r>
      <w:r w:rsidR="00637548" w:rsidRPr="00535885">
        <w:rPr>
          <w:rFonts w:ascii="Arial" w:hAnsi="Arial" w:cs="Arial"/>
          <w:i/>
          <w:iCs/>
          <w:sz w:val="20"/>
          <w:szCs w:val="20"/>
          <w:lang w:val="cy-GB"/>
        </w:rPr>
        <w:t>Assessment for Learning : developing the required teacher competencies’</w:t>
      </w:r>
    </w:p>
    <w:p w14:paraId="0FB9A1A3" w14:textId="7574C05D" w:rsidR="00637548" w:rsidRPr="00535885" w:rsidRDefault="00637548" w:rsidP="00ED0ACA">
      <w:pPr>
        <w:rPr>
          <w:rFonts w:ascii="Arial" w:hAnsi="Arial" w:cs="Arial"/>
          <w:sz w:val="20"/>
          <w:szCs w:val="20"/>
          <w:lang w:val="cy-GB"/>
        </w:rPr>
      </w:pPr>
      <w:r w:rsidRPr="00535885">
        <w:rPr>
          <w:rFonts w:ascii="Arial" w:hAnsi="Arial" w:cs="Arial"/>
          <w:sz w:val="20"/>
          <w:szCs w:val="20"/>
          <w:lang w:val="cy-GB"/>
        </w:rPr>
        <w:t xml:space="preserve">Ar gael yn : </w:t>
      </w:r>
    </w:p>
    <w:p w14:paraId="1B049B29" w14:textId="1F2B3704" w:rsidR="00637548" w:rsidRPr="00535885" w:rsidRDefault="00000000" w:rsidP="00ED0ACA">
      <w:pPr>
        <w:rPr>
          <w:rFonts w:ascii="Arial" w:hAnsi="Arial" w:cs="Arial"/>
          <w:sz w:val="20"/>
          <w:szCs w:val="20"/>
          <w:lang w:val="cy-GB"/>
        </w:rPr>
      </w:pPr>
      <w:hyperlink r:id="rId46" w:history="1">
        <w:r w:rsidR="00DE15EB" w:rsidRPr="00535885">
          <w:rPr>
            <w:rStyle w:val="Hyperlink"/>
            <w:rFonts w:ascii="Arial" w:hAnsi="Arial" w:cs="Arial"/>
            <w:sz w:val="20"/>
            <w:szCs w:val="20"/>
            <w:lang w:val="cy-GB"/>
          </w:rPr>
          <w:t>https://www.tandfonline.com/doi/full/10.1080/02619768.2022.2124912</w:t>
        </w:r>
      </w:hyperlink>
    </w:p>
    <w:p w14:paraId="7F35B361" w14:textId="69E68514" w:rsidR="00DE15EB" w:rsidRDefault="00DE15EB" w:rsidP="00ED0ACA">
      <w:pPr>
        <w:rPr>
          <w:rFonts w:ascii="Arial" w:hAnsi="Arial" w:cs="Arial"/>
          <w:sz w:val="20"/>
          <w:szCs w:val="20"/>
          <w:lang w:val="cy-GB"/>
        </w:rPr>
      </w:pPr>
      <w:r w:rsidRPr="00535885">
        <w:rPr>
          <w:rFonts w:ascii="Arial" w:hAnsi="Arial" w:cs="Arial"/>
          <w:sz w:val="20"/>
          <w:szCs w:val="20"/>
          <w:lang w:val="cy-GB"/>
        </w:rPr>
        <w:t>Cyrchwyd : 30/12/22</w:t>
      </w:r>
    </w:p>
    <w:p w14:paraId="4B8C3DBC" w14:textId="5E293D98" w:rsidR="00535885" w:rsidRDefault="00535885" w:rsidP="00ED0ACA">
      <w:pPr>
        <w:rPr>
          <w:rFonts w:ascii="Arial" w:hAnsi="Arial" w:cs="Arial"/>
          <w:sz w:val="20"/>
          <w:szCs w:val="20"/>
          <w:lang w:val="cy-GB"/>
        </w:rPr>
      </w:pPr>
    </w:p>
    <w:p w14:paraId="6F2CEA6D" w14:textId="292A3B41" w:rsidR="00535885" w:rsidRDefault="00535885" w:rsidP="00ED0ACA">
      <w:pPr>
        <w:rPr>
          <w:rFonts w:ascii="Arial" w:hAnsi="Arial" w:cs="Arial"/>
          <w:sz w:val="20"/>
          <w:szCs w:val="20"/>
          <w:lang w:val="cy-GB"/>
        </w:rPr>
      </w:pPr>
    </w:p>
    <w:p w14:paraId="542FF691" w14:textId="4F12FD3B" w:rsidR="00535885" w:rsidRDefault="00535885" w:rsidP="00ED0ACA">
      <w:pPr>
        <w:rPr>
          <w:rFonts w:ascii="Arial" w:hAnsi="Arial" w:cs="Arial"/>
          <w:sz w:val="20"/>
          <w:szCs w:val="20"/>
          <w:lang w:val="cy-GB"/>
        </w:rPr>
      </w:pPr>
    </w:p>
    <w:p w14:paraId="26899122" w14:textId="069190E2" w:rsidR="00535885" w:rsidRDefault="00535885" w:rsidP="00ED0ACA">
      <w:pPr>
        <w:rPr>
          <w:rFonts w:ascii="Arial" w:hAnsi="Arial" w:cs="Arial"/>
          <w:sz w:val="20"/>
          <w:szCs w:val="20"/>
          <w:lang w:val="cy-GB"/>
        </w:rPr>
      </w:pPr>
    </w:p>
    <w:p w14:paraId="196FE52D" w14:textId="74B7B63A" w:rsidR="00535885" w:rsidRDefault="00535885" w:rsidP="00ED0ACA">
      <w:pPr>
        <w:rPr>
          <w:rFonts w:ascii="Arial" w:hAnsi="Arial" w:cs="Arial"/>
          <w:sz w:val="20"/>
          <w:szCs w:val="20"/>
          <w:lang w:val="cy-GB"/>
        </w:rPr>
      </w:pPr>
    </w:p>
    <w:p w14:paraId="46D6C8D4" w14:textId="38E34D4D" w:rsidR="00535885" w:rsidRDefault="00535885" w:rsidP="00ED0ACA">
      <w:pPr>
        <w:rPr>
          <w:rFonts w:ascii="Arial" w:hAnsi="Arial" w:cs="Arial"/>
          <w:sz w:val="20"/>
          <w:szCs w:val="20"/>
          <w:lang w:val="cy-GB"/>
        </w:rPr>
      </w:pPr>
    </w:p>
    <w:p w14:paraId="0319461D" w14:textId="7BA3706B" w:rsidR="00535885" w:rsidRDefault="00535885" w:rsidP="00ED0ACA">
      <w:pPr>
        <w:rPr>
          <w:rFonts w:ascii="Arial" w:hAnsi="Arial" w:cs="Arial"/>
          <w:sz w:val="20"/>
          <w:szCs w:val="20"/>
          <w:lang w:val="cy-GB"/>
        </w:rPr>
      </w:pPr>
    </w:p>
    <w:p w14:paraId="481CA751" w14:textId="0E4BB54E" w:rsidR="00535885" w:rsidRDefault="00535885" w:rsidP="00ED0ACA">
      <w:pPr>
        <w:rPr>
          <w:rFonts w:ascii="Arial" w:hAnsi="Arial" w:cs="Arial"/>
          <w:sz w:val="20"/>
          <w:szCs w:val="20"/>
          <w:lang w:val="cy-GB"/>
        </w:rPr>
      </w:pPr>
    </w:p>
    <w:p w14:paraId="097733E0" w14:textId="3D0DD73E" w:rsidR="00535885" w:rsidRDefault="00535885" w:rsidP="00ED0ACA">
      <w:pPr>
        <w:rPr>
          <w:rFonts w:ascii="Arial" w:hAnsi="Arial" w:cs="Arial"/>
          <w:sz w:val="20"/>
          <w:szCs w:val="20"/>
          <w:lang w:val="cy-GB"/>
        </w:rPr>
      </w:pPr>
    </w:p>
    <w:p w14:paraId="57072835" w14:textId="489E6C6B" w:rsidR="00535885" w:rsidRDefault="00535885" w:rsidP="00ED0ACA">
      <w:pPr>
        <w:rPr>
          <w:rFonts w:ascii="Arial" w:hAnsi="Arial" w:cs="Arial"/>
          <w:sz w:val="20"/>
          <w:szCs w:val="20"/>
          <w:lang w:val="cy-GB"/>
        </w:rPr>
      </w:pPr>
    </w:p>
    <w:p w14:paraId="00B225AF" w14:textId="4D5C51C3" w:rsidR="00535885" w:rsidRDefault="00535885" w:rsidP="00ED0ACA">
      <w:pPr>
        <w:rPr>
          <w:rFonts w:ascii="Arial" w:hAnsi="Arial" w:cs="Arial"/>
          <w:sz w:val="20"/>
          <w:szCs w:val="20"/>
          <w:lang w:val="cy-GB"/>
        </w:rPr>
      </w:pPr>
    </w:p>
    <w:p w14:paraId="69B97F9A" w14:textId="0C61337B" w:rsidR="00535885" w:rsidRDefault="00535885" w:rsidP="00ED0ACA">
      <w:pPr>
        <w:rPr>
          <w:rFonts w:ascii="Arial" w:hAnsi="Arial" w:cs="Arial"/>
          <w:sz w:val="20"/>
          <w:szCs w:val="20"/>
          <w:lang w:val="cy-GB"/>
        </w:rPr>
      </w:pPr>
    </w:p>
    <w:p w14:paraId="0800A4D1" w14:textId="1BBFA312" w:rsidR="00535885" w:rsidRDefault="00535885" w:rsidP="00ED0ACA">
      <w:pPr>
        <w:rPr>
          <w:rFonts w:ascii="Arial" w:hAnsi="Arial" w:cs="Arial"/>
          <w:sz w:val="20"/>
          <w:szCs w:val="20"/>
          <w:lang w:val="cy-GB"/>
        </w:rPr>
      </w:pPr>
    </w:p>
    <w:p w14:paraId="21DFA569" w14:textId="1BD965A5" w:rsidR="00535885" w:rsidRDefault="00535885" w:rsidP="00ED0ACA">
      <w:pPr>
        <w:rPr>
          <w:rFonts w:ascii="Arial" w:hAnsi="Arial" w:cs="Arial"/>
          <w:sz w:val="20"/>
          <w:szCs w:val="20"/>
          <w:lang w:val="cy-GB"/>
        </w:rPr>
      </w:pPr>
    </w:p>
    <w:p w14:paraId="7E1D1CC4" w14:textId="3DE58363" w:rsidR="00535885" w:rsidRDefault="00535885" w:rsidP="00ED0ACA">
      <w:pPr>
        <w:rPr>
          <w:rFonts w:ascii="Arial" w:hAnsi="Arial" w:cs="Arial"/>
          <w:sz w:val="20"/>
          <w:szCs w:val="20"/>
          <w:lang w:val="cy-GB"/>
        </w:rPr>
      </w:pPr>
    </w:p>
    <w:p w14:paraId="28EE544B" w14:textId="5A24873A" w:rsidR="00535885" w:rsidRDefault="00535885" w:rsidP="00ED0ACA">
      <w:pPr>
        <w:rPr>
          <w:rFonts w:ascii="Arial" w:hAnsi="Arial" w:cs="Arial"/>
          <w:sz w:val="20"/>
          <w:szCs w:val="20"/>
          <w:lang w:val="cy-GB"/>
        </w:rPr>
      </w:pPr>
    </w:p>
    <w:p w14:paraId="4664AEEF" w14:textId="1F97F220" w:rsidR="00535885" w:rsidRDefault="00535885" w:rsidP="00ED0ACA">
      <w:pPr>
        <w:rPr>
          <w:rFonts w:ascii="Arial" w:hAnsi="Arial" w:cs="Arial"/>
          <w:sz w:val="20"/>
          <w:szCs w:val="20"/>
          <w:lang w:val="cy-GB"/>
        </w:rPr>
      </w:pPr>
    </w:p>
    <w:p w14:paraId="23306D4C" w14:textId="13DDD4E1" w:rsidR="00535885" w:rsidRDefault="00535885" w:rsidP="00ED0ACA">
      <w:pPr>
        <w:rPr>
          <w:rFonts w:ascii="Arial" w:hAnsi="Arial" w:cs="Arial"/>
          <w:sz w:val="20"/>
          <w:szCs w:val="20"/>
          <w:lang w:val="cy-GB"/>
        </w:rPr>
      </w:pPr>
    </w:p>
    <w:p w14:paraId="403C6E2A" w14:textId="695B2476" w:rsidR="00535885" w:rsidRDefault="00535885" w:rsidP="00ED0ACA">
      <w:pPr>
        <w:rPr>
          <w:rFonts w:ascii="Arial" w:hAnsi="Arial" w:cs="Arial"/>
          <w:sz w:val="20"/>
          <w:szCs w:val="20"/>
          <w:lang w:val="cy-GB"/>
        </w:rPr>
      </w:pPr>
    </w:p>
    <w:p w14:paraId="6892AF96" w14:textId="5E66FCD6" w:rsidR="00535885" w:rsidRDefault="00535885" w:rsidP="00ED0ACA">
      <w:pPr>
        <w:rPr>
          <w:rFonts w:ascii="Arial" w:hAnsi="Arial" w:cs="Arial"/>
          <w:sz w:val="20"/>
          <w:szCs w:val="20"/>
          <w:lang w:val="cy-GB"/>
        </w:rPr>
      </w:pPr>
    </w:p>
    <w:p w14:paraId="2FFE746F" w14:textId="4FC5A63B" w:rsidR="00535885" w:rsidRDefault="00535885" w:rsidP="00ED0ACA">
      <w:pPr>
        <w:rPr>
          <w:rFonts w:ascii="Arial" w:hAnsi="Arial" w:cs="Arial"/>
          <w:sz w:val="20"/>
          <w:szCs w:val="20"/>
          <w:lang w:val="cy-GB"/>
        </w:rPr>
      </w:pPr>
    </w:p>
    <w:p w14:paraId="6C871274" w14:textId="14DBD0FF" w:rsidR="00535885" w:rsidRDefault="00535885" w:rsidP="00ED0ACA">
      <w:pPr>
        <w:rPr>
          <w:rFonts w:ascii="Arial" w:hAnsi="Arial" w:cs="Arial"/>
          <w:sz w:val="20"/>
          <w:szCs w:val="20"/>
          <w:lang w:val="cy-GB"/>
        </w:rPr>
      </w:pPr>
    </w:p>
    <w:p w14:paraId="4FED8CFE" w14:textId="6746DB9D" w:rsidR="00535885" w:rsidRDefault="00535885" w:rsidP="00ED0ACA">
      <w:pPr>
        <w:rPr>
          <w:rFonts w:ascii="Arial" w:hAnsi="Arial" w:cs="Arial"/>
          <w:sz w:val="20"/>
          <w:szCs w:val="20"/>
          <w:lang w:val="cy-GB"/>
        </w:rPr>
      </w:pPr>
    </w:p>
    <w:p w14:paraId="24641318" w14:textId="2E3D3944" w:rsidR="00535885" w:rsidRDefault="00535885" w:rsidP="00ED0ACA">
      <w:pPr>
        <w:rPr>
          <w:rFonts w:ascii="Arial" w:hAnsi="Arial" w:cs="Arial"/>
          <w:sz w:val="20"/>
          <w:szCs w:val="20"/>
          <w:lang w:val="cy-GB"/>
        </w:rPr>
      </w:pPr>
    </w:p>
    <w:p w14:paraId="7DCAAC5B" w14:textId="63432A46" w:rsidR="00535885" w:rsidRDefault="00535885" w:rsidP="00ED0ACA">
      <w:pPr>
        <w:rPr>
          <w:rFonts w:ascii="Arial" w:hAnsi="Arial" w:cs="Arial"/>
          <w:sz w:val="20"/>
          <w:szCs w:val="20"/>
          <w:lang w:val="cy-GB"/>
        </w:rPr>
      </w:pPr>
    </w:p>
    <w:p w14:paraId="22B9AC27" w14:textId="480E1D26" w:rsidR="00535885" w:rsidRDefault="00535885" w:rsidP="00ED0ACA">
      <w:pPr>
        <w:rPr>
          <w:rFonts w:ascii="Arial" w:hAnsi="Arial" w:cs="Arial"/>
          <w:sz w:val="20"/>
          <w:szCs w:val="20"/>
          <w:lang w:val="cy-GB"/>
        </w:rPr>
      </w:pPr>
    </w:p>
    <w:p w14:paraId="6081117F" w14:textId="5289150B" w:rsidR="00535885" w:rsidRDefault="00535885" w:rsidP="00ED0ACA">
      <w:pPr>
        <w:rPr>
          <w:rFonts w:ascii="Arial" w:hAnsi="Arial" w:cs="Arial"/>
          <w:sz w:val="20"/>
          <w:szCs w:val="20"/>
          <w:lang w:val="cy-GB"/>
        </w:rPr>
      </w:pPr>
    </w:p>
    <w:p w14:paraId="6FF93404" w14:textId="464D624E" w:rsidR="00535885" w:rsidRDefault="00535885" w:rsidP="00ED0ACA">
      <w:pPr>
        <w:rPr>
          <w:rFonts w:ascii="Arial" w:hAnsi="Arial" w:cs="Arial"/>
          <w:sz w:val="20"/>
          <w:szCs w:val="20"/>
          <w:lang w:val="cy-GB"/>
        </w:rPr>
      </w:pPr>
    </w:p>
    <w:p w14:paraId="21C1370F" w14:textId="77777777" w:rsidR="00535885" w:rsidRPr="00535885" w:rsidRDefault="00535885" w:rsidP="00ED0ACA">
      <w:pPr>
        <w:rPr>
          <w:rFonts w:ascii="Arial" w:hAnsi="Arial" w:cs="Arial"/>
          <w:sz w:val="20"/>
          <w:szCs w:val="20"/>
          <w:lang w:val="cy-GB"/>
        </w:rPr>
      </w:pPr>
    </w:p>
    <w:p w14:paraId="2826CC52" w14:textId="77777777" w:rsidR="00FC14C5" w:rsidRPr="00535885" w:rsidRDefault="00FC14C5" w:rsidP="00ED0ACA">
      <w:pPr>
        <w:rPr>
          <w:rFonts w:ascii="Arial" w:hAnsi="Arial" w:cs="Arial"/>
          <w:sz w:val="20"/>
          <w:szCs w:val="20"/>
          <w:lang w:val="cy-GB"/>
        </w:rPr>
      </w:pPr>
    </w:p>
    <w:p w14:paraId="01E77637" w14:textId="6FE04BBC" w:rsidR="00F71BC6" w:rsidRPr="00535885" w:rsidRDefault="0098465F" w:rsidP="00ED0ACA">
      <w:pPr>
        <w:rPr>
          <w:rFonts w:ascii="Arial" w:hAnsi="Arial" w:cs="Arial"/>
          <w:b/>
          <w:bCs/>
          <w:sz w:val="20"/>
          <w:szCs w:val="20"/>
          <w:u w:val="single"/>
          <w:lang w:val="cy-GB"/>
        </w:rPr>
      </w:pPr>
      <w:r w:rsidRPr="00535885">
        <w:rPr>
          <w:rFonts w:ascii="Arial" w:hAnsi="Arial" w:cs="Arial"/>
          <w:b/>
          <w:bCs/>
          <w:sz w:val="20"/>
          <w:szCs w:val="20"/>
          <w:u w:val="single"/>
          <w:lang w:val="cy-GB"/>
        </w:rPr>
        <w:lastRenderedPageBreak/>
        <w:t>Atodiadau</w:t>
      </w:r>
    </w:p>
    <w:p w14:paraId="0AC6565F" w14:textId="2C641219" w:rsidR="0098465F" w:rsidRPr="00535885" w:rsidRDefault="0098465F" w:rsidP="00ED0ACA">
      <w:pPr>
        <w:rPr>
          <w:rFonts w:ascii="Arial" w:hAnsi="Arial" w:cs="Arial"/>
          <w:sz w:val="20"/>
          <w:szCs w:val="20"/>
          <w:lang w:val="cy-GB"/>
        </w:rPr>
      </w:pPr>
      <w:r w:rsidRPr="00535885">
        <w:rPr>
          <w:rFonts w:ascii="Arial" w:hAnsi="Arial" w:cs="Arial"/>
          <w:sz w:val="20"/>
          <w:szCs w:val="20"/>
          <w:lang w:val="cy-GB"/>
        </w:rPr>
        <w:t xml:space="preserve">1A) Ieithoedd, Llythrennedd a Chyfathrebu </w:t>
      </w:r>
    </w:p>
    <w:p w14:paraId="7FF3AB3F" w14:textId="75234CD7" w:rsidR="0098465F" w:rsidRPr="00535885" w:rsidRDefault="0098465F" w:rsidP="00ED0ACA">
      <w:pPr>
        <w:rPr>
          <w:rFonts w:ascii="Arial" w:hAnsi="Arial" w:cs="Arial"/>
          <w:sz w:val="20"/>
          <w:szCs w:val="20"/>
          <w:lang w:val="cy-GB"/>
        </w:rPr>
      </w:pPr>
      <w:r w:rsidRPr="00535885">
        <w:rPr>
          <w:rFonts w:ascii="Arial" w:hAnsi="Arial" w:cs="Arial"/>
          <w:sz w:val="20"/>
          <w:szCs w:val="20"/>
          <w:lang w:val="cy-GB"/>
        </w:rPr>
        <w:t>1b) Iechyd a Lles</w:t>
      </w:r>
    </w:p>
    <w:p w14:paraId="30B7C53E" w14:textId="76DEB516" w:rsidR="0098465F" w:rsidRPr="00535885" w:rsidRDefault="0098465F" w:rsidP="00ED0ACA">
      <w:pPr>
        <w:rPr>
          <w:rFonts w:ascii="Arial" w:hAnsi="Arial" w:cs="Arial"/>
          <w:sz w:val="20"/>
          <w:szCs w:val="20"/>
          <w:lang w:val="cy-GB"/>
        </w:rPr>
      </w:pPr>
      <w:r w:rsidRPr="00535885">
        <w:rPr>
          <w:rFonts w:ascii="Arial" w:hAnsi="Arial" w:cs="Arial"/>
          <w:sz w:val="20"/>
          <w:szCs w:val="20"/>
          <w:lang w:val="cy-GB"/>
        </w:rPr>
        <w:t>1c) Gwyddoniaeth a Thechnoleg</w:t>
      </w:r>
    </w:p>
    <w:p w14:paraId="452330BE" w14:textId="77777777" w:rsidR="0098465F" w:rsidRPr="00535885" w:rsidRDefault="0098465F" w:rsidP="00ED0ACA">
      <w:pPr>
        <w:rPr>
          <w:rFonts w:ascii="Arial" w:hAnsi="Arial" w:cs="Arial"/>
          <w:sz w:val="20"/>
          <w:szCs w:val="20"/>
          <w:lang w:val="cy-GB"/>
        </w:rPr>
      </w:pPr>
    </w:p>
    <w:p w14:paraId="55884BF3" w14:textId="763F1249" w:rsidR="0098465F" w:rsidRPr="00535885" w:rsidRDefault="0098465F" w:rsidP="00ED0ACA">
      <w:pPr>
        <w:rPr>
          <w:rFonts w:ascii="Arial" w:hAnsi="Arial" w:cs="Arial"/>
          <w:sz w:val="20"/>
          <w:szCs w:val="20"/>
          <w:lang w:val="cy-GB"/>
        </w:rPr>
      </w:pPr>
    </w:p>
    <w:p w14:paraId="0C36BC1F" w14:textId="3DF4FA72" w:rsidR="0098465F" w:rsidRPr="00535885" w:rsidRDefault="0098465F" w:rsidP="00ED0ACA">
      <w:pPr>
        <w:rPr>
          <w:rFonts w:ascii="Arial" w:hAnsi="Arial" w:cs="Arial"/>
          <w:b/>
          <w:bCs/>
          <w:sz w:val="20"/>
          <w:szCs w:val="20"/>
          <w:lang w:val="cy-GB"/>
        </w:rPr>
      </w:pPr>
      <w:r w:rsidRPr="00535885">
        <w:rPr>
          <w:rFonts w:ascii="Arial" w:hAnsi="Arial" w:cs="Arial"/>
          <w:b/>
          <w:bCs/>
          <w:noProof/>
          <w:sz w:val="20"/>
          <w:szCs w:val="20"/>
          <w:lang w:val="cy-GB"/>
        </w:rPr>
        <w:drawing>
          <wp:anchor distT="0" distB="0" distL="114300" distR="114300" simplePos="0" relativeHeight="251659264" behindDoc="0" locked="0" layoutInCell="1" allowOverlap="1" wp14:anchorId="76BF65CF" wp14:editId="097B3719">
            <wp:simplePos x="0" y="0"/>
            <wp:positionH relativeFrom="column">
              <wp:posOffset>0</wp:posOffset>
            </wp:positionH>
            <wp:positionV relativeFrom="paragraph">
              <wp:posOffset>254508</wp:posOffset>
            </wp:positionV>
            <wp:extent cx="5731510" cy="6346190"/>
            <wp:effectExtent l="0" t="0" r="0" b="381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6346190"/>
                    </a:xfrm>
                    <a:prstGeom prst="rect">
                      <a:avLst/>
                    </a:prstGeom>
                  </pic:spPr>
                </pic:pic>
              </a:graphicData>
            </a:graphic>
          </wp:anchor>
        </w:drawing>
      </w:r>
      <w:r w:rsidRPr="00535885">
        <w:rPr>
          <w:rFonts w:ascii="Arial" w:hAnsi="Arial" w:cs="Arial"/>
          <w:b/>
          <w:bCs/>
          <w:sz w:val="20"/>
          <w:szCs w:val="20"/>
          <w:lang w:val="cy-GB"/>
        </w:rPr>
        <w:t>1a)</w:t>
      </w:r>
    </w:p>
    <w:p w14:paraId="46B07F51" w14:textId="10D79902" w:rsidR="0098465F" w:rsidRPr="00535885" w:rsidRDefault="0098465F" w:rsidP="00ED0ACA">
      <w:pPr>
        <w:rPr>
          <w:rFonts w:ascii="Arial" w:hAnsi="Arial" w:cs="Arial"/>
          <w:b/>
          <w:bCs/>
          <w:sz w:val="20"/>
          <w:szCs w:val="20"/>
          <w:u w:val="single"/>
          <w:lang w:val="cy-GB"/>
        </w:rPr>
      </w:pPr>
    </w:p>
    <w:p w14:paraId="36D93058" w14:textId="7D38A12E" w:rsidR="0098465F" w:rsidRPr="00535885" w:rsidRDefault="0098465F" w:rsidP="00ED0ACA">
      <w:pPr>
        <w:rPr>
          <w:rFonts w:ascii="Arial" w:hAnsi="Arial" w:cs="Arial"/>
          <w:b/>
          <w:bCs/>
          <w:sz w:val="20"/>
          <w:szCs w:val="20"/>
          <w:u w:val="single"/>
          <w:lang w:val="cy-GB"/>
        </w:rPr>
      </w:pPr>
    </w:p>
    <w:p w14:paraId="0797E6C6" w14:textId="76CA96E3" w:rsidR="0098465F" w:rsidRPr="00535885" w:rsidRDefault="0098465F" w:rsidP="00ED0ACA">
      <w:pPr>
        <w:rPr>
          <w:rFonts w:ascii="Arial" w:hAnsi="Arial" w:cs="Arial"/>
          <w:b/>
          <w:bCs/>
          <w:sz w:val="20"/>
          <w:szCs w:val="20"/>
          <w:u w:val="single"/>
          <w:lang w:val="cy-GB"/>
        </w:rPr>
      </w:pPr>
    </w:p>
    <w:p w14:paraId="7A952A77" w14:textId="2330E58A" w:rsidR="0098465F" w:rsidRPr="00535885" w:rsidRDefault="0098465F" w:rsidP="00ED0ACA">
      <w:pPr>
        <w:rPr>
          <w:rFonts w:ascii="Arial" w:hAnsi="Arial" w:cs="Arial"/>
          <w:b/>
          <w:bCs/>
          <w:sz w:val="20"/>
          <w:szCs w:val="20"/>
          <w:u w:val="single"/>
          <w:lang w:val="cy-GB"/>
        </w:rPr>
      </w:pPr>
    </w:p>
    <w:p w14:paraId="3C7C612D" w14:textId="3042FAB5" w:rsidR="0098465F" w:rsidRPr="00535885" w:rsidRDefault="0098465F" w:rsidP="00ED0ACA">
      <w:pPr>
        <w:rPr>
          <w:rFonts w:ascii="Arial" w:hAnsi="Arial" w:cs="Arial"/>
          <w:b/>
          <w:bCs/>
          <w:sz w:val="20"/>
          <w:szCs w:val="20"/>
          <w:u w:val="single"/>
          <w:lang w:val="cy-GB"/>
        </w:rPr>
      </w:pPr>
    </w:p>
    <w:p w14:paraId="0B3AF646" w14:textId="2D00CEA7" w:rsidR="0098465F" w:rsidRPr="00535885" w:rsidRDefault="0098465F" w:rsidP="00ED0ACA">
      <w:pPr>
        <w:rPr>
          <w:rFonts w:ascii="Arial" w:hAnsi="Arial" w:cs="Arial"/>
          <w:b/>
          <w:bCs/>
          <w:sz w:val="20"/>
          <w:szCs w:val="20"/>
          <w:u w:val="single"/>
          <w:lang w:val="cy-GB"/>
        </w:rPr>
      </w:pPr>
    </w:p>
    <w:p w14:paraId="497C6B3C" w14:textId="34606C67" w:rsidR="0098465F" w:rsidRPr="00535885" w:rsidRDefault="0098465F" w:rsidP="00ED0ACA">
      <w:pPr>
        <w:rPr>
          <w:rFonts w:ascii="Arial" w:hAnsi="Arial" w:cs="Arial"/>
          <w:b/>
          <w:bCs/>
          <w:sz w:val="20"/>
          <w:szCs w:val="20"/>
          <w:u w:val="single"/>
          <w:lang w:val="cy-GB"/>
        </w:rPr>
      </w:pPr>
    </w:p>
    <w:p w14:paraId="1199694E" w14:textId="696DD541" w:rsidR="0098465F" w:rsidRPr="00535885" w:rsidRDefault="0098465F" w:rsidP="00ED0ACA">
      <w:pPr>
        <w:rPr>
          <w:rFonts w:ascii="Arial" w:hAnsi="Arial" w:cs="Arial"/>
          <w:b/>
          <w:bCs/>
          <w:sz w:val="20"/>
          <w:szCs w:val="20"/>
          <w:u w:val="single"/>
          <w:lang w:val="cy-GB"/>
        </w:rPr>
      </w:pPr>
    </w:p>
    <w:p w14:paraId="7E6D1151" w14:textId="1EBC4BE5" w:rsidR="0098465F" w:rsidRPr="00535885" w:rsidRDefault="0098465F" w:rsidP="00ED0ACA">
      <w:pPr>
        <w:rPr>
          <w:rFonts w:ascii="Arial" w:hAnsi="Arial" w:cs="Arial"/>
          <w:b/>
          <w:bCs/>
          <w:sz w:val="20"/>
          <w:szCs w:val="20"/>
          <w:u w:val="single"/>
          <w:lang w:val="cy-GB"/>
        </w:rPr>
      </w:pPr>
    </w:p>
    <w:p w14:paraId="2377A6F7" w14:textId="2E22CD6C" w:rsidR="0098465F" w:rsidRPr="00535885" w:rsidRDefault="0098465F" w:rsidP="00ED0ACA">
      <w:pPr>
        <w:rPr>
          <w:rFonts w:ascii="Arial" w:hAnsi="Arial" w:cs="Arial"/>
          <w:b/>
          <w:bCs/>
          <w:sz w:val="20"/>
          <w:szCs w:val="20"/>
          <w:u w:val="single"/>
          <w:lang w:val="cy-GB"/>
        </w:rPr>
      </w:pPr>
    </w:p>
    <w:p w14:paraId="69B3070C" w14:textId="7A38CF09" w:rsidR="0098465F" w:rsidRPr="00535885" w:rsidRDefault="0098465F" w:rsidP="00ED0ACA">
      <w:pPr>
        <w:rPr>
          <w:rFonts w:ascii="Arial" w:hAnsi="Arial" w:cs="Arial"/>
          <w:b/>
          <w:bCs/>
          <w:sz w:val="20"/>
          <w:szCs w:val="20"/>
          <w:u w:val="single"/>
          <w:lang w:val="cy-GB"/>
        </w:rPr>
      </w:pPr>
      <w:r w:rsidRPr="00535885">
        <w:rPr>
          <w:rFonts w:ascii="Arial" w:hAnsi="Arial" w:cs="Arial"/>
          <w:b/>
          <w:bCs/>
          <w:noProof/>
          <w:sz w:val="20"/>
          <w:szCs w:val="20"/>
          <w:u w:val="single"/>
          <w:lang w:val="cy-GB"/>
        </w:rPr>
        <w:drawing>
          <wp:anchor distT="0" distB="0" distL="114300" distR="114300" simplePos="0" relativeHeight="251661312" behindDoc="0" locked="0" layoutInCell="1" allowOverlap="1" wp14:anchorId="217C6862" wp14:editId="48C59D5E">
            <wp:simplePos x="0" y="0"/>
            <wp:positionH relativeFrom="column">
              <wp:posOffset>134911</wp:posOffset>
            </wp:positionH>
            <wp:positionV relativeFrom="paragraph">
              <wp:posOffset>7090348</wp:posOffset>
            </wp:positionV>
            <wp:extent cx="5401956" cy="100647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48" cstate="print">
                      <a:extLst>
                        <a:ext uri="{28A0092B-C50C-407E-A947-70E740481C1C}">
                          <a14:useLocalDpi xmlns:a14="http://schemas.microsoft.com/office/drawing/2010/main" val="0"/>
                        </a:ext>
                      </a:extLst>
                    </a:blip>
                    <a:srcRect t="30918"/>
                    <a:stretch/>
                  </pic:blipFill>
                  <pic:spPr bwMode="auto">
                    <a:xfrm>
                      <a:off x="0" y="0"/>
                      <a:ext cx="5401956" cy="1006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35885">
        <w:rPr>
          <w:rFonts w:ascii="Arial" w:hAnsi="Arial" w:cs="Arial"/>
          <w:b/>
          <w:bCs/>
          <w:noProof/>
          <w:sz w:val="20"/>
          <w:szCs w:val="20"/>
          <w:u w:val="single"/>
          <w:lang w:val="cy-GB"/>
        </w:rPr>
        <w:drawing>
          <wp:anchor distT="0" distB="0" distL="114300" distR="114300" simplePos="0" relativeHeight="251660288" behindDoc="0" locked="0" layoutInCell="1" allowOverlap="1" wp14:anchorId="5171CF02" wp14:editId="00E45328">
            <wp:simplePos x="0" y="0"/>
            <wp:positionH relativeFrom="column">
              <wp:posOffset>132522</wp:posOffset>
            </wp:positionH>
            <wp:positionV relativeFrom="paragraph">
              <wp:posOffset>386</wp:posOffset>
            </wp:positionV>
            <wp:extent cx="5406390" cy="7088505"/>
            <wp:effectExtent l="0" t="0" r="381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406390" cy="7088505"/>
                    </a:xfrm>
                    <a:prstGeom prst="rect">
                      <a:avLst/>
                    </a:prstGeom>
                  </pic:spPr>
                </pic:pic>
              </a:graphicData>
            </a:graphic>
            <wp14:sizeRelH relativeFrom="margin">
              <wp14:pctWidth>0</wp14:pctWidth>
            </wp14:sizeRelH>
            <wp14:sizeRelV relativeFrom="margin">
              <wp14:pctHeight>0</wp14:pctHeight>
            </wp14:sizeRelV>
          </wp:anchor>
        </w:drawing>
      </w:r>
    </w:p>
    <w:p w14:paraId="706B947D" w14:textId="6A2C61F0" w:rsidR="0098465F" w:rsidRPr="00535885" w:rsidRDefault="0098465F" w:rsidP="00ED0ACA">
      <w:pPr>
        <w:rPr>
          <w:rFonts w:ascii="Arial" w:hAnsi="Arial" w:cs="Arial"/>
          <w:b/>
          <w:bCs/>
          <w:sz w:val="20"/>
          <w:szCs w:val="20"/>
          <w:u w:val="single"/>
          <w:lang w:val="cy-GB"/>
        </w:rPr>
      </w:pPr>
    </w:p>
    <w:p w14:paraId="43B62EFF" w14:textId="0253DCF1" w:rsidR="0098465F" w:rsidRPr="00535885" w:rsidRDefault="00DE1FCC" w:rsidP="00ED0ACA">
      <w:pPr>
        <w:rPr>
          <w:rFonts w:ascii="Arial" w:hAnsi="Arial" w:cs="Arial"/>
          <w:b/>
          <w:bCs/>
          <w:sz w:val="20"/>
          <w:szCs w:val="20"/>
          <w:lang w:val="cy-GB"/>
        </w:rPr>
      </w:pPr>
      <w:r w:rsidRPr="00535885">
        <w:rPr>
          <w:rFonts w:ascii="Arial" w:hAnsi="Arial" w:cs="Arial"/>
          <w:b/>
          <w:bCs/>
          <w:sz w:val="20"/>
          <w:szCs w:val="20"/>
          <w:lang w:val="cy-GB"/>
        </w:rPr>
        <w:t>1b)</w:t>
      </w:r>
    </w:p>
    <w:p w14:paraId="664FB575" w14:textId="200944EB" w:rsidR="00DE1FCC" w:rsidRPr="00535885" w:rsidRDefault="00DE1FCC" w:rsidP="00ED0ACA">
      <w:pPr>
        <w:rPr>
          <w:rFonts w:ascii="Arial" w:hAnsi="Arial" w:cs="Arial"/>
          <w:b/>
          <w:bCs/>
          <w:sz w:val="20"/>
          <w:szCs w:val="20"/>
          <w:lang w:val="cy-GB"/>
        </w:rPr>
      </w:pPr>
      <w:r w:rsidRPr="00535885">
        <w:rPr>
          <w:rFonts w:ascii="Arial" w:hAnsi="Arial" w:cs="Arial"/>
          <w:b/>
          <w:bCs/>
          <w:noProof/>
          <w:sz w:val="20"/>
          <w:szCs w:val="20"/>
          <w:lang w:val="cy-GB"/>
        </w:rPr>
        <w:lastRenderedPageBreak/>
        <w:drawing>
          <wp:anchor distT="0" distB="0" distL="114300" distR="114300" simplePos="0" relativeHeight="251662336" behindDoc="0" locked="0" layoutInCell="1" allowOverlap="1" wp14:anchorId="7885388D" wp14:editId="1F8A847C">
            <wp:simplePos x="0" y="0"/>
            <wp:positionH relativeFrom="column">
              <wp:posOffset>0</wp:posOffset>
            </wp:positionH>
            <wp:positionV relativeFrom="paragraph">
              <wp:posOffset>168275</wp:posOffset>
            </wp:positionV>
            <wp:extent cx="5731510" cy="702627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7026275"/>
                    </a:xfrm>
                    <a:prstGeom prst="rect">
                      <a:avLst/>
                    </a:prstGeom>
                  </pic:spPr>
                </pic:pic>
              </a:graphicData>
            </a:graphic>
          </wp:anchor>
        </w:drawing>
      </w:r>
    </w:p>
    <w:p w14:paraId="1EA5A3DF" w14:textId="538C53D7" w:rsidR="00DE1FCC" w:rsidRPr="00535885" w:rsidRDefault="00DE1FCC" w:rsidP="00ED0ACA">
      <w:pPr>
        <w:rPr>
          <w:rFonts w:ascii="Arial" w:hAnsi="Arial" w:cs="Arial"/>
          <w:b/>
          <w:bCs/>
          <w:sz w:val="20"/>
          <w:szCs w:val="20"/>
          <w:lang w:val="cy-GB"/>
        </w:rPr>
      </w:pPr>
    </w:p>
    <w:p w14:paraId="497930ED" w14:textId="0F7A2F77" w:rsidR="00DE1FCC" w:rsidRPr="00535885" w:rsidRDefault="00DE1FCC" w:rsidP="00ED0ACA">
      <w:pPr>
        <w:rPr>
          <w:rFonts w:ascii="Arial" w:hAnsi="Arial" w:cs="Arial"/>
          <w:b/>
          <w:bCs/>
          <w:sz w:val="20"/>
          <w:szCs w:val="20"/>
          <w:lang w:val="cy-GB"/>
        </w:rPr>
      </w:pPr>
      <w:r w:rsidRPr="00535885">
        <w:rPr>
          <w:rFonts w:ascii="Arial" w:hAnsi="Arial" w:cs="Arial"/>
          <w:b/>
          <w:bCs/>
          <w:noProof/>
          <w:sz w:val="20"/>
          <w:szCs w:val="20"/>
          <w:lang w:val="cy-GB"/>
        </w:rPr>
        <w:lastRenderedPageBreak/>
        <w:drawing>
          <wp:anchor distT="0" distB="0" distL="114300" distR="114300" simplePos="0" relativeHeight="251664384" behindDoc="0" locked="0" layoutInCell="1" allowOverlap="1" wp14:anchorId="22E06780" wp14:editId="64CC5F8A">
            <wp:simplePos x="0" y="0"/>
            <wp:positionH relativeFrom="column">
              <wp:posOffset>114300</wp:posOffset>
            </wp:positionH>
            <wp:positionV relativeFrom="paragraph">
              <wp:posOffset>6848475</wp:posOffset>
            </wp:positionV>
            <wp:extent cx="5731510" cy="201168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2011680"/>
                    </a:xfrm>
                    <a:prstGeom prst="rect">
                      <a:avLst/>
                    </a:prstGeom>
                  </pic:spPr>
                </pic:pic>
              </a:graphicData>
            </a:graphic>
            <wp14:sizeRelH relativeFrom="margin">
              <wp14:pctWidth>0</wp14:pctWidth>
            </wp14:sizeRelH>
            <wp14:sizeRelV relativeFrom="margin">
              <wp14:pctHeight>0</wp14:pctHeight>
            </wp14:sizeRelV>
          </wp:anchor>
        </w:drawing>
      </w:r>
      <w:r w:rsidRPr="00535885">
        <w:rPr>
          <w:rFonts w:ascii="Arial" w:hAnsi="Arial" w:cs="Arial"/>
          <w:b/>
          <w:bCs/>
          <w:noProof/>
          <w:sz w:val="20"/>
          <w:szCs w:val="20"/>
          <w:lang w:val="cy-GB"/>
        </w:rPr>
        <w:drawing>
          <wp:anchor distT="0" distB="0" distL="114300" distR="114300" simplePos="0" relativeHeight="251663360" behindDoc="0" locked="0" layoutInCell="1" allowOverlap="1" wp14:anchorId="6098E2A1" wp14:editId="0BB49D79">
            <wp:simplePos x="0" y="0"/>
            <wp:positionH relativeFrom="column">
              <wp:posOffset>112395</wp:posOffset>
            </wp:positionH>
            <wp:positionV relativeFrom="paragraph">
              <wp:posOffset>244</wp:posOffset>
            </wp:positionV>
            <wp:extent cx="5731510" cy="716343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52" cstate="print">
                      <a:extLst>
                        <a:ext uri="{28A0092B-C50C-407E-A947-70E740481C1C}">
                          <a14:useLocalDpi xmlns:a14="http://schemas.microsoft.com/office/drawing/2010/main" val="0"/>
                        </a:ext>
                      </a:extLst>
                    </a:blip>
                    <a:srcRect t="6259"/>
                    <a:stretch/>
                  </pic:blipFill>
                  <pic:spPr bwMode="auto">
                    <a:xfrm>
                      <a:off x="0" y="0"/>
                      <a:ext cx="5731510" cy="71634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D7BA525" w14:textId="7AB23787" w:rsidR="00DE1FCC" w:rsidRPr="00535885" w:rsidRDefault="00DE1FCC" w:rsidP="00ED0ACA">
      <w:pPr>
        <w:rPr>
          <w:rFonts w:ascii="Arial" w:hAnsi="Arial" w:cs="Arial"/>
          <w:b/>
          <w:bCs/>
          <w:sz w:val="20"/>
          <w:szCs w:val="20"/>
          <w:lang w:val="cy-GB"/>
        </w:rPr>
      </w:pPr>
      <w:r w:rsidRPr="00535885">
        <w:rPr>
          <w:rFonts w:ascii="Arial" w:hAnsi="Arial" w:cs="Arial"/>
          <w:b/>
          <w:bCs/>
          <w:sz w:val="20"/>
          <w:szCs w:val="20"/>
          <w:lang w:val="cy-GB"/>
        </w:rPr>
        <w:lastRenderedPageBreak/>
        <w:t>1c)</w:t>
      </w:r>
    </w:p>
    <w:p w14:paraId="5DD59E0F" w14:textId="7D9E866C" w:rsidR="00DE1FCC" w:rsidRPr="00535885" w:rsidRDefault="00535885" w:rsidP="00ED0ACA">
      <w:pPr>
        <w:rPr>
          <w:rFonts w:ascii="Arial" w:hAnsi="Arial" w:cs="Arial"/>
          <w:b/>
          <w:bCs/>
          <w:sz w:val="20"/>
          <w:szCs w:val="20"/>
          <w:lang w:val="cy-GB"/>
        </w:rPr>
      </w:pPr>
      <w:r w:rsidRPr="00535885">
        <w:rPr>
          <w:rFonts w:ascii="Arial" w:hAnsi="Arial" w:cs="Arial"/>
          <w:b/>
          <w:bCs/>
          <w:noProof/>
          <w:sz w:val="20"/>
          <w:szCs w:val="20"/>
          <w:lang w:val="cy-GB"/>
        </w:rPr>
        <w:drawing>
          <wp:anchor distT="0" distB="0" distL="114300" distR="114300" simplePos="0" relativeHeight="251667456" behindDoc="0" locked="0" layoutInCell="1" allowOverlap="1" wp14:anchorId="7672B985" wp14:editId="41D403B1">
            <wp:simplePos x="0" y="0"/>
            <wp:positionH relativeFrom="column">
              <wp:posOffset>0</wp:posOffset>
            </wp:positionH>
            <wp:positionV relativeFrom="paragraph">
              <wp:posOffset>6651625</wp:posOffset>
            </wp:positionV>
            <wp:extent cx="5800090" cy="1217930"/>
            <wp:effectExtent l="0" t="0" r="3810" b="127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800090" cy="1217930"/>
                    </a:xfrm>
                    <a:prstGeom prst="rect">
                      <a:avLst/>
                    </a:prstGeom>
                  </pic:spPr>
                </pic:pic>
              </a:graphicData>
            </a:graphic>
            <wp14:sizeRelH relativeFrom="margin">
              <wp14:pctWidth>0</wp14:pctWidth>
            </wp14:sizeRelH>
            <wp14:sizeRelV relativeFrom="margin">
              <wp14:pctHeight>0</wp14:pctHeight>
            </wp14:sizeRelV>
          </wp:anchor>
        </w:drawing>
      </w:r>
      <w:r w:rsidRPr="00535885">
        <w:rPr>
          <w:rFonts w:ascii="Arial" w:hAnsi="Arial" w:cs="Arial"/>
          <w:b/>
          <w:bCs/>
          <w:noProof/>
          <w:sz w:val="20"/>
          <w:szCs w:val="20"/>
          <w:lang w:val="cy-GB"/>
        </w:rPr>
        <w:drawing>
          <wp:anchor distT="0" distB="0" distL="114300" distR="114300" simplePos="0" relativeHeight="251666432" behindDoc="0" locked="0" layoutInCell="1" allowOverlap="1" wp14:anchorId="0DFF8B8D" wp14:editId="3F3191B5">
            <wp:simplePos x="0" y="0"/>
            <wp:positionH relativeFrom="column">
              <wp:posOffset>68580</wp:posOffset>
            </wp:positionH>
            <wp:positionV relativeFrom="paragraph">
              <wp:posOffset>6389370</wp:posOffset>
            </wp:positionV>
            <wp:extent cx="5731510" cy="530860"/>
            <wp:effectExtent l="0" t="0" r="0" b="254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530860"/>
                    </a:xfrm>
                    <a:prstGeom prst="rect">
                      <a:avLst/>
                    </a:prstGeom>
                  </pic:spPr>
                </pic:pic>
              </a:graphicData>
            </a:graphic>
          </wp:anchor>
        </w:drawing>
      </w:r>
      <w:r w:rsidRPr="00535885">
        <w:rPr>
          <w:rFonts w:ascii="Arial" w:hAnsi="Arial" w:cs="Arial"/>
          <w:b/>
          <w:bCs/>
          <w:noProof/>
          <w:sz w:val="20"/>
          <w:szCs w:val="20"/>
          <w:lang w:val="cy-GB"/>
        </w:rPr>
        <w:drawing>
          <wp:anchor distT="0" distB="0" distL="114300" distR="114300" simplePos="0" relativeHeight="251668480" behindDoc="0" locked="0" layoutInCell="1" allowOverlap="1" wp14:anchorId="57C853C2" wp14:editId="3F25C4BF">
            <wp:simplePos x="0" y="0"/>
            <wp:positionH relativeFrom="column">
              <wp:posOffset>0</wp:posOffset>
            </wp:positionH>
            <wp:positionV relativeFrom="paragraph">
              <wp:posOffset>3782695</wp:posOffset>
            </wp:positionV>
            <wp:extent cx="5731510" cy="2602230"/>
            <wp:effectExtent l="0" t="0" r="0" b="127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55" cstate="print">
                      <a:extLst>
                        <a:ext uri="{28A0092B-C50C-407E-A947-70E740481C1C}">
                          <a14:useLocalDpi xmlns:a14="http://schemas.microsoft.com/office/drawing/2010/main" val="0"/>
                        </a:ext>
                      </a:extLst>
                    </a:blip>
                    <a:srcRect t="64297"/>
                    <a:stretch/>
                  </pic:blipFill>
                  <pic:spPr bwMode="auto">
                    <a:xfrm>
                      <a:off x="0" y="0"/>
                      <a:ext cx="5731510" cy="260223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535885">
        <w:rPr>
          <w:rFonts w:ascii="Arial" w:hAnsi="Arial" w:cs="Arial"/>
          <w:b/>
          <w:bCs/>
          <w:noProof/>
          <w:sz w:val="20"/>
          <w:szCs w:val="20"/>
          <w:lang w:val="cy-GB"/>
        </w:rPr>
        <w:drawing>
          <wp:anchor distT="0" distB="0" distL="114300" distR="114300" simplePos="0" relativeHeight="251665408" behindDoc="0" locked="0" layoutInCell="1" allowOverlap="1" wp14:anchorId="2A385594" wp14:editId="046FA92A">
            <wp:simplePos x="0" y="0"/>
            <wp:positionH relativeFrom="column">
              <wp:posOffset>0</wp:posOffset>
            </wp:positionH>
            <wp:positionV relativeFrom="paragraph">
              <wp:posOffset>307975</wp:posOffset>
            </wp:positionV>
            <wp:extent cx="5623560" cy="3474720"/>
            <wp:effectExtent l="0" t="0" r="2540" b="508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55" cstate="print">
                      <a:extLst>
                        <a:ext uri="{28A0092B-C50C-407E-A947-70E740481C1C}">
                          <a14:useLocalDpi xmlns:a14="http://schemas.microsoft.com/office/drawing/2010/main" val="0"/>
                        </a:ext>
                      </a:extLst>
                    </a:blip>
                    <a:srcRect t="1568" r="1884" b="50758"/>
                    <a:stretch/>
                  </pic:blipFill>
                  <pic:spPr bwMode="auto">
                    <a:xfrm>
                      <a:off x="0" y="0"/>
                      <a:ext cx="5623560" cy="3474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97E2D5" w14:textId="51F6C9A6" w:rsidR="00535885" w:rsidRPr="00535885" w:rsidRDefault="00535885" w:rsidP="00ED0ACA">
      <w:pPr>
        <w:rPr>
          <w:rFonts w:ascii="Arial" w:hAnsi="Arial" w:cs="Arial"/>
          <w:b/>
          <w:bCs/>
          <w:sz w:val="20"/>
          <w:szCs w:val="20"/>
          <w:lang w:val="cy-GB"/>
        </w:rPr>
      </w:pPr>
    </w:p>
    <w:p w14:paraId="03A2C930" w14:textId="170CEEC9" w:rsidR="00535885" w:rsidRPr="00535885" w:rsidRDefault="00535885" w:rsidP="00ED0ACA">
      <w:pPr>
        <w:rPr>
          <w:rFonts w:ascii="Arial" w:hAnsi="Arial" w:cs="Arial"/>
          <w:b/>
          <w:bCs/>
          <w:sz w:val="20"/>
          <w:szCs w:val="20"/>
          <w:lang w:val="cy-GB"/>
        </w:rPr>
      </w:pPr>
    </w:p>
    <w:p w14:paraId="66315F45" w14:textId="0F20DA7F" w:rsidR="00535885" w:rsidRPr="00535885" w:rsidRDefault="00535885" w:rsidP="00ED0ACA">
      <w:pPr>
        <w:rPr>
          <w:rFonts w:ascii="Arial" w:hAnsi="Arial" w:cs="Arial"/>
          <w:b/>
          <w:bCs/>
          <w:sz w:val="20"/>
          <w:szCs w:val="20"/>
          <w:lang w:val="cy-GB"/>
        </w:rPr>
      </w:pPr>
    </w:p>
    <w:p w14:paraId="7A6AFA59" w14:textId="75131BB8" w:rsidR="00535885" w:rsidRPr="00535885" w:rsidRDefault="00535885" w:rsidP="00ED0ACA">
      <w:pPr>
        <w:rPr>
          <w:rFonts w:ascii="Arial" w:hAnsi="Arial" w:cs="Arial"/>
          <w:b/>
          <w:bCs/>
          <w:sz w:val="20"/>
          <w:szCs w:val="20"/>
          <w:lang w:val="cy-GB"/>
        </w:rPr>
      </w:pPr>
    </w:p>
    <w:p w14:paraId="791B578E" w14:textId="28FACA37" w:rsidR="00535885" w:rsidRPr="00535885" w:rsidRDefault="00535885" w:rsidP="00ED0ACA">
      <w:pPr>
        <w:rPr>
          <w:rFonts w:ascii="Arial" w:hAnsi="Arial" w:cs="Arial"/>
          <w:b/>
          <w:bCs/>
          <w:sz w:val="20"/>
          <w:szCs w:val="20"/>
          <w:lang w:val="cy-GB"/>
        </w:rPr>
      </w:pPr>
    </w:p>
    <w:p w14:paraId="382C5B8D" w14:textId="10973679" w:rsidR="00535885" w:rsidRPr="00535885" w:rsidRDefault="00535885" w:rsidP="00ED0ACA">
      <w:pPr>
        <w:rPr>
          <w:rFonts w:ascii="Arial" w:hAnsi="Arial" w:cs="Arial"/>
          <w:b/>
          <w:bCs/>
          <w:sz w:val="20"/>
          <w:szCs w:val="20"/>
          <w:lang w:val="cy-GB"/>
        </w:rPr>
      </w:pPr>
      <w:r w:rsidRPr="00535885">
        <w:rPr>
          <w:rFonts w:ascii="Arial" w:hAnsi="Arial" w:cs="Arial"/>
          <w:b/>
          <w:bCs/>
          <w:noProof/>
          <w:sz w:val="20"/>
          <w:szCs w:val="20"/>
          <w:lang w:val="cy-GB"/>
        </w:rPr>
        <w:lastRenderedPageBreak/>
        <w:drawing>
          <wp:anchor distT="0" distB="0" distL="114300" distR="114300" simplePos="0" relativeHeight="251670528" behindDoc="0" locked="0" layoutInCell="1" allowOverlap="1" wp14:anchorId="14117336" wp14:editId="6A16ABBD">
            <wp:simplePos x="0" y="0"/>
            <wp:positionH relativeFrom="column">
              <wp:posOffset>45720</wp:posOffset>
            </wp:positionH>
            <wp:positionV relativeFrom="paragraph">
              <wp:posOffset>7075805</wp:posOffset>
            </wp:positionV>
            <wp:extent cx="5840730" cy="574625"/>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840730" cy="574625"/>
                    </a:xfrm>
                    <a:prstGeom prst="rect">
                      <a:avLst/>
                    </a:prstGeom>
                  </pic:spPr>
                </pic:pic>
              </a:graphicData>
            </a:graphic>
            <wp14:sizeRelH relativeFrom="margin">
              <wp14:pctWidth>0</wp14:pctWidth>
            </wp14:sizeRelH>
            <wp14:sizeRelV relativeFrom="margin">
              <wp14:pctHeight>0</wp14:pctHeight>
            </wp14:sizeRelV>
          </wp:anchor>
        </w:drawing>
      </w:r>
      <w:r w:rsidRPr="00535885">
        <w:rPr>
          <w:rFonts w:ascii="Arial" w:hAnsi="Arial" w:cs="Arial"/>
          <w:b/>
          <w:bCs/>
          <w:noProof/>
          <w:sz w:val="20"/>
          <w:szCs w:val="20"/>
          <w:lang w:val="cy-GB"/>
        </w:rPr>
        <w:drawing>
          <wp:anchor distT="0" distB="0" distL="114300" distR="114300" simplePos="0" relativeHeight="251669504" behindDoc="0" locked="0" layoutInCell="1" allowOverlap="1" wp14:anchorId="39DF1AC9" wp14:editId="16E6470C">
            <wp:simplePos x="0" y="0"/>
            <wp:positionH relativeFrom="column">
              <wp:posOffset>0</wp:posOffset>
            </wp:positionH>
            <wp:positionV relativeFrom="paragraph">
              <wp:posOffset>0</wp:posOffset>
            </wp:positionV>
            <wp:extent cx="5731510" cy="7080250"/>
            <wp:effectExtent l="0" t="0" r="0" b="635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7080250"/>
                    </a:xfrm>
                    <a:prstGeom prst="rect">
                      <a:avLst/>
                    </a:prstGeom>
                  </pic:spPr>
                </pic:pic>
              </a:graphicData>
            </a:graphic>
          </wp:anchor>
        </w:drawing>
      </w:r>
    </w:p>
    <w:sectPr w:rsidR="00535885" w:rsidRPr="005358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A7499" w14:textId="77777777" w:rsidR="00C268A6" w:rsidRDefault="00C268A6" w:rsidP="00D628C1">
      <w:r>
        <w:separator/>
      </w:r>
    </w:p>
  </w:endnote>
  <w:endnote w:type="continuationSeparator" w:id="0">
    <w:p w14:paraId="456FE896" w14:textId="77777777" w:rsidR="00C268A6" w:rsidRDefault="00C268A6" w:rsidP="00D62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AEF4B" w14:textId="77777777" w:rsidR="00C268A6" w:rsidRDefault="00C268A6" w:rsidP="00D628C1">
      <w:r>
        <w:separator/>
      </w:r>
    </w:p>
  </w:footnote>
  <w:footnote w:type="continuationSeparator" w:id="0">
    <w:p w14:paraId="53799E00" w14:textId="77777777" w:rsidR="00C268A6" w:rsidRDefault="00C268A6" w:rsidP="00D628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8C1"/>
    <w:rsid w:val="000076F0"/>
    <w:rsid w:val="000117F7"/>
    <w:rsid w:val="00016582"/>
    <w:rsid w:val="00017305"/>
    <w:rsid w:val="00022411"/>
    <w:rsid w:val="000279AD"/>
    <w:rsid w:val="0003688F"/>
    <w:rsid w:val="000417AD"/>
    <w:rsid w:val="00043C7A"/>
    <w:rsid w:val="000446F6"/>
    <w:rsid w:val="0004508B"/>
    <w:rsid w:val="000476BA"/>
    <w:rsid w:val="00050E37"/>
    <w:rsid w:val="00056F7B"/>
    <w:rsid w:val="00063272"/>
    <w:rsid w:val="000649FD"/>
    <w:rsid w:val="00071A8A"/>
    <w:rsid w:val="00073643"/>
    <w:rsid w:val="00074EFB"/>
    <w:rsid w:val="0007518E"/>
    <w:rsid w:val="000800BA"/>
    <w:rsid w:val="0008508E"/>
    <w:rsid w:val="00086606"/>
    <w:rsid w:val="00094546"/>
    <w:rsid w:val="000961C1"/>
    <w:rsid w:val="000A1780"/>
    <w:rsid w:val="000A1987"/>
    <w:rsid w:val="000A24D3"/>
    <w:rsid w:val="000A2F9C"/>
    <w:rsid w:val="000B2118"/>
    <w:rsid w:val="000B7FF4"/>
    <w:rsid w:val="000C01B9"/>
    <w:rsid w:val="000E5293"/>
    <w:rsid w:val="000E698C"/>
    <w:rsid w:val="000F56EB"/>
    <w:rsid w:val="000F6BD8"/>
    <w:rsid w:val="00111D4E"/>
    <w:rsid w:val="00133931"/>
    <w:rsid w:val="00155151"/>
    <w:rsid w:val="0015554D"/>
    <w:rsid w:val="00163D9D"/>
    <w:rsid w:val="00167827"/>
    <w:rsid w:val="00176269"/>
    <w:rsid w:val="00181C83"/>
    <w:rsid w:val="001834FC"/>
    <w:rsid w:val="001916DA"/>
    <w:rsid w:val="00192024"/>
    <w:rsid w:val="001A0D58"/>
    <w:rsid w:val="001A5C03"/>
    <w:rsid w:val="001B019A"/>
    <w:rsid w:val="001B142C"/>
    <w:rsid w:val="001B486E"/>
    <w:rsid w:val="001B491C"/>
    <w:rsid w:val="001C5B66"/>
    <w:rsid w:val="001D1385"/>
    <w:rsid w:val="001D1C68"/>
    <w:rsid w:val="001D2AC6"/>
    <w:rsid w:val="001D31CA"/>
    <w:rsid w:val="001D4AEA"/>
    <w:rsid w:val="001D5063"/>
    <w:rsid w:val="001E1534"/>
    <w:rsid w:val="0020083E"/>
    <w:rsid w:val="00214BDB"/>
    <w:rsid w:val="002164D7"/>
    <w:rsid w:val="00221DC9"/>
    <w:rsid w:val="00237628"/>
    <w:rsid w:val="00237F16"/>
    <w:rsid w:val="002411A4"/>
    <w:rsid w:val="002538EB"/>
    <w:rsid w:val="002612A4"/>
    <w:rsid w:val="00263A88"/>
    <w:rsid w:val="00277014"/>
    <w:rsid w:val="00280507"/>
    <w:rsid w:val="0028621C"/>
    <w:rsid w:val="00293E30"/>
    <w:rsid w:val="002A5E64"/>
    <w:rsid w:val="002B1DDD"/>
    <w:rsid w:val="002E0245"/>
    <w:rsid w:val="002E135D"/>
    <w:rsid w:val="002E3F70"/>
    <w:rsid w:val="002F0848"/>
    <w:rsid w:val="002F467F"/>
    <w:rsid w:val="002F4F13"/>
    <w:rsid w:val="002F50B5"/>
    <w:rsid w:val="00300DF2"/>
    <w:rsid w:val="003020CC"/>
    <w:rsid w:val="00306803"/>
    <w:rsid w:val="0031246A"/>
    <w:rsid w:val="0033154D"/>
    <w:rsid w:val="00337F88"/>
    <w:rsid w:val="003467D4"/>
    <w:rsid w:val="0035360B"/>
    <w:rsid w:val="00353944"/>
    <w:rsid w:val="0035547F"/>
    <w:rsid w:val="00377E9F"/>
    <w:rsid w:val="0038762F"/>
    <w:rsid w:val="00387B84"/>
    <w:rsid w:val="0039011A"/>
    <w:rsid w:val="003A77C3"/>
    <w:rsid w:val="003B2AB5"/>
    <w:rsid w:val="003B5968"/>
    <w:rsid w:val="003C5CD9"/>
    <w:rsid w:val="003D1BF7"/>
    <w:rsid w:val="003D506E"/>
    <w:rsid w:val="003E05C6"/>
    <w:rsid w:val="003E3F6B"/>
    <w:rsid w:val="003E4982"/>
    <w:rsid w:val="003F34A1"/>
    <w:rsid w:val="003F3E3D"/>
    <w:rsid w:val="003F6C5F"/>
    <w:rsid w:val="003F75BB"/>
    <w:rsid w:val="0040101F"/>
    <w:rsid w:val="004028A1"/>
    <w:rsid w:val="00420631"/>
    <w:rsid w:val="00422C2B"/>
    <w:rsid w:val="00425013"/>
    <w:rsid w:val="0042592C"/>
    <w:rsid w:val="00433169"/>
    <w:rsid w:val="00434A46"/>
    <w:rsid w:val="0043577F"/>
    <w:rsid w:val="00437215"/>
    <w:rsid w:val="0044109A"/>
    <w:rsid w:val="00445CF0"/>
    <w:rsid w:val="00455EE7"/>
    <w:rsid w:val="004579BC"/>
    <w:rsid w:val="00461EA9"/>
    <w:rsid w:val="00474A2F"/>
    <w:rsid w:val="00475E2A"/>
    <w:rsid w:val="00482E4A"/>
    <w:rsid w:val="00490BBF"/>
    <w:rsid w:val="004A37A5"/>
    <w:rsid w:val="004A4386"/>
    <w:rsid w:val="004A701D"/>
    <w:rsid w:val="004B2709"/>
    <w:rsid w:val="004B4383"/>
    <w:rsid w:val="004B6677"/>
    <w:rsid w:val="004C141F"/>
    <w:rsid w:val="004C246D"/>
    <w:rsid w:val="004C306A"/>
    <w:rsid w:val="004C70F6"/>
    <w:rsid w:val="004D386F"/>
    <w:rsid w:val="004E5C28"/>
    <w:rsid w:val="004F2C2A"/>
    <w:rsid w:val="005034E2"/>
    <w:rsid w:val="0051775A"/>
    <w:rsid w:val="00535885"/>
    <w:rsid w:val="00540713"/>
    <w:rsid w:val="00543D7B"/>
    <w:rsid w:val="005453AC"/>
    <w:rsid w:val="005503FE"/>
    <w:rsid w:val="0055180E"/>
    <w:rsid w:val="00552450"/>
    <w:rsid w:val="00552D55"/>
    <w:rsid w:val="005544B6"/>
    <w:rsid w:val="00554A4E"/>
    <w:rsid w:val="00581FCE"/>
    <w:rsid w:val="0058670B"/>
    <w:rsid w:val="005907F2"/>
    <w:rsid w:val="00593797"/>
    <w:rsid w:val="0059636F"/>
    <w:rsid w:val="005A0AB9"/>
    <w:rsid w:val="005A4863"/>
    <w:rsid w:val="005A7456"/>
    <w:rsid w:val="005B5B45"/>
    <w:rsid w:val="005C06FD"/>
    <w:rsid w:val="005E1458"/>
    <w:rsid w:val="005E19E0"/>
    <w:rsid w:val="005E1A61"/>
    <w:rsid w:val="005E527C"/>
    <w:rsid w:val="005E6A85"/>
    <w:rsid w:val="005F540D"/>
    <w:rsid w:val="005F64BD"/>
    <w:rsid w:val="00600012"/>
    <w:rsid w:val="006043AA"/>
    <w:rsid w:val="00606A5C"/>
    <w:rsid w:val="006159E8"/>
    <w:rsid w:val="00623FFE"/>
    <w:rsid w:val="006265B0"/>
    <w:rsid w:val="00627B75"/>
    <w:rsid w:val="006318A7"/>
    <w:rsid w:val="00637548"/>
    <w:rsid w:val="00662A04"/>
    <w:rsid w:val="00674706"/>
    <w:rsid w:val="00674E69"/>
    <w:rsid w:val="00677060"/>
    <w:rsid w:val="00681853"/>
    <w:rsid w:val="00694FFB"/>
    <w:rsid w:val="006953A4"/>
    <w:rsid w:val="0069623C"/>
    <w:rsid w:val="006A361F"/>
    <w:rsid w:val="006A3845"/>
    <w:rsid w:val="006A3D66"/>
    <w:rsid w:val="006B5564"/>
    <w:rsid w:val="006C294B"/>
    <w:rsid w:val="006C4357"/>
    <w:rsid w:val="006C77FC"/>
    <w:rsid w:val="006C7903"/>
    <w:rsid w:val="006D0167"/>
    <w:rsid w:val="006E2322"/>
    <w:rsid w:val="006E2453"/>
    <w:rsid w:val="006E29BC"/>
    <w:rsid w:val="006E5B15"/>
    <w:rsid w:val="006E76D7"/>
    <w:rsid w:val="006E77C7"/>
    <w:rsid w:val="006F11C9"/>
    <w:rsid w:val="006F4ABA"/>
    <w:rsid w:val="006F4CB9"/>
    <w:rsid w:val="007011D0"/>
    <w:rsid w:val="00707082"/>
    <w:rsid w:val="00707DE9"/>
    <w:rsid w:val="007138BA"/>
    <w:rsid w:val="00715E84"/>
    <w:rsid w:val="00727A3F"/>
    <w:rsid w:val="00731DBB"/>
    <w:rsid w:val="00744A00"/>
    <w:rsid w:val="00746B44"/>
    <w:rsid w:val="00747D16"/>
    <w:rsid w:val="0075041E"/>
    <w:rsid w:val="00751F7C"/>
    <w:rsid w:val="00756FA1"/>
    <w:rsid w:val="00764777"/>
    <w:rsid w:val="00776455"/>
    <w:rsid w:val="00783E18"/>
    <w:rsid w:val="00794460"/>
    <w:rsid w:val="0079454F"/>
    <w:rsid w:val="00797EB0"/>
    <w:rsid w:val="007A16D2"/>
    <w:rsid w:val="007A4535"/>
    <w:rsid w:val="007D6742"/>
    <w:rsid w:val="007D6C25"/>
    <w:rsid w:val="007E4A63"/>
    <w:rsid w:val="007E5735"/>
    <w:rsid w:val="007E796B"/>
    <w:rsid w:val="007F600D"/>
    <w:rsid w:val="00807287"/>
    <w:rsid w:val="00820616"/>
    <w:rsid w:val="00833BB8"/>
    <w:rsid w:val="0085040F"/>
    <w:rsid w:val="00851928"/>
    <w:rsid w:val="008526DD"/>
    <w:rsid w:val="00852CE0"/>
    <w:rsid w:val="00854432"/>
    <w:rsid w:val="008624E1"/>
    <w:rsid w:val="008648A8"/>
    <w:rsid w:val="00872C23"/>
    <w:rsid w:val="00886C78"/>
    <w:rsid w:val="00891234"/>
    <w:rsid w:val="008A1568"/>
    <w:rsid w:val="008A4365"/>
    <w:rsid w:val="008B4411"/>
    <w:rsid w:val="008C00FC"/>
    <w:rsid w:val="008D1868"/>
    <w:rsid w:val="008D6F7C"/>
    <w:rsid w:val="008E024E"/>
    <w:rsid w:val="008E50AE"/>
    <w:rsid w:val="008F207F"/>
    <w:rsid w:val="008F33CE"/>
    <w:rsid w:val="008F60F8"/>
    <w:rsid w:val="009114EE"/>
    <w:rsid w:val="0091163C"/>
    <w:rsid w:val="009535A6"/>
    <w:rsid w:val="0095391B"/>
    <w:rsid w:val="009543E6"/>
    <w:rsid w:val="00956772"/>
    <w:rsid w:val="0095756D"/>
    <w:rsid w:val="00960934"/>
    <w:rsid w:val="00967E76"/>
    <w:rsid w:val="00973C94"/>
    <w:rsid w:val="00977952"/>
    <w:rsid w:val="0098465F"/>
    <w:rsid w:val="00990A11"/>
    <w:rsid w:val="009B0264"/>
    <w:rsid w:val="009B7F6E"/>
    <w:rsid w:val="009C13F8"/>
    <w:rsid w:val="009C3451"/>
    <w:rsid w:val="009C5077"/>
    <w:rsid w:val="009E1544"/>
    <w:rsid w:val="009E4F2B"/>
    <w:rsid w:val="009E7562"/>
    <w:rsid w:val="009F19EB"/>
    <w:rsid w:val="009F69AD"/>
    <w:rsid w:val="00A04BDD"/>
    <w:rsid w:val="00A10D96"/>
    <w:rsid w:val="00A22DB6"/>
    <w:rsid w:val="00A26A95"/>
    <w:rsid w:val="00A3303C"/>
    <w:rsid w:val="00A3412B"/>
    <w:rsid w:val="00A36AE5"/>
    <w:rsid w:val="00A40CD5"/>
    <w:rsid w:val="00A41731"/>
    <w:rsid w:val="00A45E6D"/>
    <w:rsid w:val="00A470EC"/>
    <w:rsid w:val="00A561BB"/>
    <w:rsid w:val="00A70991"/>
    <w:rsid w:val="00A72DDD"/>
    <w:rsid w:val="00A7773D"/>
    <w:rsid w:val="00A9259B"/>
    <w:rsid w:val="00A97247"/>
    <w:rsid w:val="00AA0530"/>
    <w:rsid w:val="00AA1832"/>
    <w:rsid w:val="00AA18C8"/>
    <w:rsid w:val="00AA482F"/>
    <w:rsid w:val="00AC1DD1"/>
    <w:rsid w:val="00AC2A51"/>
    <w:rsid w:val="00AC6045"/>
    <w:rsid w:val="00AE0C5E"/>
    <w:rsid w:val="00AE2492"/>
    <w:rsid w:val="00AE3BCA"/>
    <w:rsid w:val="00B01242"/>
    <w:rsid w:val="00B04728"/>
    <w:rsid w:val="00B12F57"/>
    <w:rsid w:val="00B13677"/>
    <w:rsid w:val="00B245B0"/>
    <w:rsid w:val="00B26B77"/>
    <w:rsid w:val="00B27051"/>
    <w:rsid w:val="00B27B8E"/>
    <w:rsid w:val="00B363E0"/>
    <w:rsid w:val="00B45F54"/>
    <w:rsid w:val="00B53D36"/>
    <w:rsid w:val="00B55714"/>
    <w:rsid w:val="00B72158"/>
    <w:rsid w:val="00B76868"/>
    <w:rsid w:val="00B76ACA"/>
    <w:rsid w:val="00B80DC2"/>
    <w:rsid w:val="00B976DF"/>
    <w:rsid w:val="00BB2408"/>
    <w:rsid w:val="00BB2E39"/>
    <w:rsid w:val="00BD0BC5"/>
    <w:rsid w:val="00BD1CA4"/>
    <w:rsid w:val="00BD39B0"/>
    <w:rsid w:val="00BD4AB5"/>
    <w:rsid w:val="00BE05D0"/>
    <w:rsid w:val="00BE2954"/>
    <w:rsid w:val="00BE6B8F"/>
    <w:rsid w:val="00BF3B22"/>
    <w:rsid w:val="00C066C8"/>
    <w:rsid w:val="00C113A1"/>
    <w:rsid w:val="00C20B64"/>
    <w:rsid w:val="00C21EC6"/>
    <w:rsid w:val="00C268A6"/>
    <w:rsid w:val="00C31592"/>
    <w:rsid w:val="00C459C1"/>
    <w:rsid w:val="00C57A8A"/>
    <w:rsid w:val="00C665E7"/>
    <w:rsid w:val="00C77088"/>
    <w:rsid w:val="00C83A60"/>
    <w:rsid w:val="00C861E0"/>
    <w:rsid w:val="00C9331C"/>
    <w:rsid w:val="00C9691B"/>
    <w:rsid w:val="00CC05F8"/>
    <w:rsid w:val="00CD33D8"/>
    <w:rsid w:val="00CE3476"/>
    <w:rsid w:val="00D01CE7"/>
    <w:rsid w:val="00D053F8"/>
    <w:rsid w:val="00D06057"/>
    <w:rsid w:val="00D215FE"/>
    <w:rsid w:val="00D2274E"/>
    <w:rsid w:val="00D26914"/>
    <w:rsid w:val="00D31F52"/>
    <w:rsid w:val="00D33BAB"/>
    <w:rsid w:val="00D36D5D"/>
    <w:rsid w:val="00D4187D"/>
    <w:rsid w:val="00D445FB"/>
    <w:rsid w:val="00D57F46"/>
    <w:rsid w:val="00D601FE"/>
    <w:rsid w:val="00D628C1"/>
    <w:rsid w:val="00D66423"/>
    <w:rsid w:val="00D6764F"/>
    <w:rsid w:val="00D70EF7"/>
    <w:rsid w:val="00D7710C"/>
    <w:rsid w:val="00D83E7A"/>
    <w:rsid w:val="00D96965"/>
    <w:rsid w:val="00DA1D90"/>
    <w:rsid w:val="00DB4D77"/>
    <w:rsid w:val="00DC4920"/>
    <w:rsid w:val="00DC7729"/>
    <w:rsid w:val="00DD092E"/>
    <w:rsid w:val="00DD0E4D"/>
    <w:rsid w:val="00DE15EB"/>
    <w:rsid w:val="00DE1FCC"/>
    <w:rsid w:val="00DE2117"/>
    <w:rsid w:val="00DE70F8"/>
    <w:rsid w:val="00DE7927"/>
    <w:rsid w:val="00DF255C"/>
    <w:rsid w:val="00DF4A3C"/>
    <w:rsid w:val="00DF675B"/>
    <w:rsid w:val="00E07AFA"/>
    <w:rsid w:val="00E24205"/>
    <w:rsid w:val="00E27167"/>
    <w:rsid w:val="00E360A5"/>
    <w:rsid w:val="00E367CF"/>
    <w:rsid w:val="00E45811"/>
    <w:rsid w:val="00E73445"/>
    <w:rsid w:val="00E858DF"/>
    <w:rsid w:val="00E91C2C"/>
    <w:rsid w:val="00EA4EBA"/>
    <w:rsid w:val="00EA78E2"/>
    <w:rsid w:val="00EB046D"/>
    <w:rsid w:val="00EB2605"/>
    <w:rsid w:val="00EC0AE9"/>
    <w:rsid w:val="00ED0ACA"/>
    <w:rsid w:val="00EF04B1"/>
    <w:rsid w:val="00EF438B"/>
    <w:rsid w:val="00EF62EB"/>
    <w:rsid w:val="00EF7FCF"/>
    <w:rsid w:val="00F15885"/>
    <w:rsid w:val="00F17DEC"/>
    <w:rsid w:val="00F326A0"/>
    <w:rsid w:val="00F47499"/>
    <w:rsid w:val="00F665B0"/>
    <w:rsid w:val="00F71BC6"/>
    <w:rsid w:val="00F729E9"/>
    <w:rsid w:val="00F73664"/>
    <w:rsid w:val="00F73D21"/>
    <w:rsid w:val="00F77962"/>
    <w:rsid w:val="00F8456C"/>
    <w:rsid w:val="00F87AE8"/>
    <w:rsid w:val="00F97667"/>
    <w:rsid w:val="00FA5988"/>
    <w:rsid w:val="00FA6B77"/>
    <w:rsid w:val="00FA715C"/>
    <w:rsid w:val="00FB1DE9"/>
    <w:rsid w:val="00FB2AB7"/>
    <w:rsid w:val="00FB5C7C"/>
    <w:rsid w:val="00FC04A5"/>
    <w:rsid w:val="00FC0AF9"/>
    <w:rsid w:val="00FC14C5"/>
    <w:rsid w:val="00FD438A"/>
    <w:rsid w:val="00FD5969"/>
    <w:rsid w:val="00FE209D"/>
    <w:rsid w:val="00FE2EBE"/>
    <w:rsid w:val="00FE3D29"/>
    <w:rsid w:val="00FE43A3"/>
    <w:rsid w:val="00FF1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E55650"/>
  <w15:chartTrackingRefBased/>
  <w15:docId w15:val="{3AB48AF9-D6C6-EB46-8969-339046F1B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5CF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28C1"/>
    <w:pPr>
      <w:tabs>
        <w:tab w:val="center" w:pos="4513"/>
        <w:tab w:val="right" w:pos="9026"/>
      </w:tabs>
    </w:pPr>
  </w:style>
  <w:style w:type="character" w:customStyle="1" w:styleId="HeaderChar">
    <w:name w:val="Header Char"/>
    <w:basedOn w:val="DefaultParagraphFont"/>
    <w:link w:val="Header"/>
    <w:uiPriority w:val="99"/>
    <w:rsid w:val="00D628C1"/>
  </w:style>
  <w:style w:type="paragraph" w:styleId="Footer">
    <w:name w:val="footer"/>
    <w:basedOn w:val="Normal"/>
    <w:link w:val="FooterChar"/>
    <w:uiPriority w:val="99"/>
    <w:unhideWhenUsed/>
    <w:rsid w:val="00D628C1"/>
    <w:pPr>
      <w:tabs>
        <w:tab w:val="center" w:pos="4513"/>
        <w:tab w:val="right" w:pos="9026"/>
      </w:tabs>
    </w:pPr>
  </w:style>
  <w:style w:type="character" w:customStyle="1" w:styleId="FooterChar">
    <w:name w:val="Footer Char"/>
    <w:basedOn w:val="DefaultParagraphFont"/>
    <w:link w:val="Footer"/>
    <w:uiPriority w:val="99"/>
    <w:rsid w:val="00D628C1"/>
  </w:style>
  <w:style w:type="character" w:styleId="Hyperlink">
    <w:name w:val="Hyperlink"/>
    <w:basedOn w:val="DefaultParagraphFont"/>
    <w:uiPriority w:val="99"/>
    <w:unhideWhenUsed/>
    <w:rsid w:val="00FC14C5"/>
    <w:rPr>
      <w:color w:val="0563C1" w:themeColor="hyperlink"/>
      <w:u w:val="single"/>
    </w:rPr>
  </w:style>
  <w:style w:type="character" w:styleId="UnresolvedMention">
    <w:name w:val="Unresolved Mention"/>
    <w:basedOn w:val="DefaultParagraphFont"/>
    <w:uiPriority w:val="99"/>
    <w:semiHidden/>
    <w:unhideWhenUsed/>
    <w:rsid w:val="00FC14C5"/>
    <w:rPr>
      <w:color w:val="605E5C"/>
      <w:shd w:val="clear" w:color="auto" w:fill="E1DFDD"/>
    </w:rPr>
  </w:style>
  <w:style w:type="character" w:customStyle="1" w:styleId="Heading1Char">
    <w:name w:val="Heading 1 Char"/>
    <w:basedOn w:val="DefaultParagraphFont"/>
    <w:link w:val="Heading1"/>
    <w:uiPriority w:val="9"/>
    <w:rsid w:val="00445CF0"/>
    <w:rPr>
      <w:rFonts w:asciiTheme="majorHAnsi" w:eastAsiaTheme="majorEastAsia" w:hAnsiTheme="majorHAnsi" w:cstheme="majorBidi"/>
      <w:color w:val="2F5496" w:themeColor="accent1" w:themeShade="BF"/>
      <w:sz w:val="32"/>
      <w:szCs w:val="32"/>
    </w:rPr>
  </w:style>
  <w:style w:type="character" w:customStyle="1" w:styleId="blog-post-title-font">
    <w:name w:val="blog-post-title-font"/>
    <w:basedOn w:val="DefaultParagraphFont"/>
    <w:rsid w:val="00445CF0"/>
  </w:style>
  <w:style w:type="character" w:styleId="FollowedHyperlink">
    <w:name w:val="FollowedHyperlink"/>
    <w:basedOn w:val="DefaultParagraphFont"/>
    <w:uiPriority w:val="99"/>
    <w:semiHidden/>
    <w:unhideWhenUsed/>
    <w:rsid w:val="003020CC"/>
    <w:rPr>
      <w:color w:val="954F72" w:themeColor="followedHyperlink"/>
      <w:u w:val="single"/>
    </w:rPr>
  </w:style>
  <w:style w:type="character" w:customStyle="1" w:styleId="apple-converted-space">
    <w:name w:val="apple-converted-space"/>
    <w:basedOn w:val="DefaultParagraphFont"/>
    <w:rsid w:val="00DA1D90"/>
  </w:style>
  <w:style w:type="character" w:styleId="Emphasis">
    <w:name w:val="Emphasis"/>
    <w:basedOn w:val="DefaultParagraphFont"/>
    <w:uiPriority w:val="20"/>
    <w:qFormat/>
    <w:rsid w:val="00DA1D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6243680">
      <w:bodyDiv w:val="1"/>
      <w:marLeft w:val="0"/>
      <w:marRight w:val="0"/>
      <w:marTop w:val="0"/>
      <w:marBottom w:val="0"/>
      <w:divBdr>
        <w:top w:val="none" w:sz="0" w:space="0" w:color="auto"/>
        <w:left w:val="none" w:sz="0" w:space="0" w:color="auto"/>
        <w:bottom w:val="none" w:sz="0" w:space="0" w:color="auto"/>
        <w:right w:val="none" w:sz="0" w:space="0" w:color="auto"/>
      </w:divBdr>
    </w:div>
    <w:div w:id="199237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bridgeinternational.org/Images/271179-assessment-for-learning.pdf" TargetMode="External"/><Relationship Id="rId18" Type="http://schemas.openxmlformats.org/officeDocument/2006/relationships/hyperlink" Target="https://www.estyn.llyw.cymru/book/print/pdf/20621" TargetMode="External"/><Relationship Id="rId26" Type="http://schemas.openxmlformats.org/officeDocument/2006/relationships/hyperlink" Target="https://hwb.gov.wales/storage/283b9318-dcf7-402d-b39a-67dee70efe18/sut-i-ddatblygu-meddwl-ac-asesu-ar-gyfer-dysgu-yn-yr-ystafell-ddosbarth.pdf" TargetMode="External"/><Relationship Id="rId39" Type="http://schemas.openxmlformats.org/officeDocument/2006/relationships/hyperlink" Target="https://www.jstor.org/stable/3585871" TargetMode="External"/><Relationship Id="rId21" Type="http://schemas.openxmlformats.org/officeDocument/2006/relationships/hyperlink" Target="https://www.aaia.org.uk/storage/medialibrary/o_1d94qvqv3c4n1ndbdiuuni15v88.pdf" TargetMode="External"/><Relationship Id="rId34" Type="http://schemas.openxmlformats.org/officeDocument/2006/relationships/hyperlink" Target="https://www.cambridge.org/us/education/blog/2019/07/02/what-assessment-learning-and-what-are-benefits/" TargetMode="External"/><Relationship Id="rId42" Type="http://schemas.openxmlformats.org/officeDocument/2006/relationships/hyperlink" Target="https://www.tandfonline.com/doi/abs/10.1080/19404150109546651?casa_token=UEI_Sh1OWH8AAAAA:TtcsvJd5F1pZ9tJaE7-1BJubLhPQrkbarTNKac7eQP9OoxQKRFiGMfrhEt9wmbC66eGZPZNjzpA" TargetMode="External"/><Relationship Id="rId47" Type="http://schemas.openxmlformats.org/officeDocument/2006/relationships/image" Target="media/image1.png"/><Relationship Id="rId50" Type="http://schemas.openxmlformats.org/officeDocument/2006/relationships/image" Target="media/image4.png"/><Relationship Id="rId55" Type="http://schemas.openxmlformats.org/officeDocument/2006/relationships/image" Target="media/image9.png"/><Relationship Id="rId7" Type="http://schemas.openxmlformats.org/officeDocument/2006/relationships/hyperlink" Target="https://www.researchgate.net/profile/Dylan-Wiliam/publication/44836144_Inside_the_Black_Box_Raising_Standards_Through_Classroom_Assessment/links/0c9605262f8852f2dd000000/Inside-the-Black-Box-Raising-Standards-Through-Classroom-Assessment.pdf?origin=publication_detail" TargetMode="External"/><Relationship Id="rId2" Type="http://schemas.openxmlformats.org/officeDocument/2006/relationships/settings" Target="settings.xml"/><Relationship Id="rId16" Type="http://schemas.openxmlformats.org/officeDocument/2006/relationships/hyperlink" Target="https://search.informit.org/doi/10.3316/informit.991785402899560" TargetMode="External"/><Relationship Id="rId29" Type="http://schemas.openxmlformats.org/officeDocument/2006/relationships/hyperlink" Target="https://optimistminds.com/benefits-of-asking-open-ended-questions-in-the-classroom/" TargetMode="External"/><Relationship Id="rId11" Type="http://schemas.openxmlformats.org/officeDocument/2006/relationships/hyperlink" Target="https://researchmap.jp/JamesBury/published_papers/16381650/attachment_file.pdf" TargetMode="External"/><Relationship Id="rId24" Type="http://schemas.openxmlformats.org/officeDocument/2006/relationships/hyperlink" Target="https://dera.ioe.ac.uk/7800/1/AssessmentforLearning.pdf" TargetMode="External"/><Relationship Id="rId32" Type="http://schemas.openxmlformats.org/officeDocument/2006/relationships/hyperlink" Target="https://ncca.ie/media/1927/assessment-workshop-1_en.pdf" TargetMode="External"/><Relationship Id="rId37" Type="http://schemas.openxmlformats.org/officeDocument/2006/relationships/hyperlink" Target="https://www.tes.com/for-schools/develop/professional-studies/assessment-for-learning" TargetMode="External"/><Relationship Id="rId40" Type="http://schemas.openxmlformats.org/officeDocument/2006/relationships/hyperlink" Target="https://www.researchgate.net/profile/Barbara-Wasik/publication/259543528_Realizing_the_Promise_of_Open-Ended_Questions/links/59e4864c0f7e9b97fbf05ffb/Realizing-the-Promise-of-Open-Ended-Questions.pdf" TargetMode="External"/><Relationship Id="rId45" Type="http://schemas.openxmlformats.org/officeDocument/2006/relationships/hyperlink" Target="https://monkeylearn.com/blog/advantages-of-open-ended-questions/" TargetMode="External"/><Relationship Id="rId53" Type="http://schemas.openxmlformats.org/officeDocument/2006/relationships/image" Target="media/image7.png"/><Relationship Id="rId58" Type="http://schemas.openxmlformats.org/officeDocument/2006/relationships/fontTable" Target="fontTable.xml"/><Relationship Id="rId5" Type="http://schemas.openxmlformats.org/officeDocument/2006/relationships/endnotes" Target="endnotes.xml"/><Relationship Id="rId19" Type="http://schemas.openxmlformats.org/officeDocument/2006/relationships/hyperlink" Target="https://files.eric.ed.gov/fulltext/ED546817.pdf" TargetMode="External"/><Relationship Id="rId4" Type="http://schemas.openxmlformats.org/officeDocument/2006/relationships/footnotes" Target="footnotes.xml"/><Relationship Id="rId9" Type="http://schemas.openxmlformats.org/officeDocument/2006/relationships/hyperlink" Target="https://books.google.co.uk/books?hl=en&amp;lr=&amp;id=9Tr9AAAAQBAJ&amp;oi=fnd&amp;pg=PR5&amp;dq=assessment+for+learning+disadvantages&amp;ots=ZLc744Oel0&amp;sig=7zNdwvNmj6VqD9PowBsRk1SsL-I" TargetMode="External"/><Relationship Id="rId14" Type="http://schemas.openxmlformats.org/officeDocument/2006/relationships/hyperlink" Target="https://www.tandfonline.com/doi/pdf/10.1080/0969594042000333904" TargetMode="External"/><Relationship Id="rId22" Type="http://schemas.openxmlformats.org/officeDocument/2006/relationships/hyperlink" Target="https://hwb.gov.wales/cwricwlwm-i-gymru/ieithoedd-llythrennedd-a-chyfathrebu/" TargetMode="External"/><Relationship Id="rId27" Type="http://schemas.openxmlformats.org/officeDocument/2006/relationships/hyperlink" Target="https://d1wqtxts1xzle7.cloudfront.net/32447575/The_Effect_of_Project_Based_Learning_Model_with_KWL_Worksheet_on_Student_Creative_Thinking_Process_in_Physics_Problems-libre.pdf?1391608890=&amp;response-content-disposition=inline;+filename=IISTE_Journals_November_Edition_Publicat.pdf&amp;Expires=1672926746&amp;Signature=LjUDtJoBTTcyvdCZI3Ws8OsGr1kJWBmgigLWqXOA72yvygP39yMGPPI0R6P9vLfxGwGXyv9e07oQnRghvfoy0Dx5oYIM5KyZKoc7kEUoxAGOenkIcvCxdOjZbas9if7BvzIqSIAkiGcIqTgN7lpO1D97F0QdEVYDSZ40YqkhzydWqggMVVwuDEDofK-Pr~edLlrlXgloHstOM-Xh3GSb-qJ5OkOIN1gqxeisT1M-6Jp7WfMsojlGUXD1r9AR7iFswAYiLWgjw6ksDNdbXvgg5wJz6q~WkDiOyHdq7nftajnSeBm6wA1WFf~UjCUMxAGVpTwgS4fBPQkDRNHpLKTryg__&amp;Key-Pair-Id=APKAJLOHF5GGSLRBV4ZA" TargetMode="External"/><Relationship Id="rId30" Type="http://schemas.openxmlformats.org/officeDocument/2006/relationships/hyperlink" Target="https://www.niu.edu/citl/resources/guides/instructional-guide/peer-and-self-assessment.shtml" TargetMode="External"/><Relationship Id="rId35" Type="http://schemas.openxmlformats.org/officeDocument/2006/relationships/hyperlink" Target="https://journals.sagepub.com/doi/pdf/10.1177/003172170208301010?casa_token=FQQEigb-OjEAAAAA:Sn3T4TKpn9acCf4HXpUz70QaqGomnb68ErfHbdRVMIXL-Ty6P2F-b6FAnu8KiEY9kgpyTogWNoo" TargetMode="External"/><Relationship Id="rId43" Type="http://schemas.openxmlformats.org/officeDocument/2006/relationships/hyperlink" Target="https://www.sciencedirect.com/science/article/pii/S0191491X11000149?casa_token=lSCdnMk6mzwAAAAA:N89t-iNJsXT7ETtBIjkIrDfvN4rpHmuGS9ovrvxTX_gmxANCa_KzgF2WsSUpxEghf6Gj5XkPWQ" TargetMode="External"/><Relationship Id="rId48" Type="http://schemas.openxmlformats.org/officeDocument/2006/relationships/image" Target="media/image2.png"/><Relationship Id="rId56" Type="http://schemas.openxmlformats.org/officeDocument/2006/relationships/image" Target="media/image10.png"/><Relationship Id="rId8" Type="http://schemas.openxmlformats.org/officeDocument/2006/relationships/hyperlink" Target="https://books.google.co.uk/books?hl=en&amp;lr=&amp;id=DZXlAAAAQBAJ&amp;oi=fnd&amp;pg=PP1&amp;dq=assessment+for+learning+scholarly+articles&amp;ots=ArZnXpM5M7&amp;sig=tAUofNMseaCtT3_QzLnN3Zl-FKw" TargetMode="External"/><Relationship Id="rId51"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hyperlink" Target="https://www.scirp.org/html/3-1640480_64807.htm" TargetMode="External"/><Relationship Id="rId17" Type="http://schemas.openxmlformats.org/officeDocument/2006/relationships/hyperlink" Target="https://www.llyw.cymru/sites/default/files/publications/2018-03/dyfodol-llwyddiannus.pdf" TargetMode="External"/><Relationship Id="rId25" Type="http://schemas.openxmlformats.org/officeDocument/2006/relationships/hyperlink" Target="https://www.researchgate.net/profile/Chris-Joyce-6/publication/242480135_Self-assessment_What_Teachers_Think/links/551cb5280cf20d5fbde55996/Self-assessment-What-Teachers-Think.pdf" TargetMode="External"/><Relationship Id="rId33" Type="http://schemas.openxmlformats.org/officeDocument/2006/relationships/hyperlink" Target="https://www.pearson.com/content/dam/one-dot-com/one-dot-com/global/Files/about-pearson/innovation/open-ideas/ExploringEffectivePedagogy.pdf" TargetMode="External"/><Relationship Id="rId38" Type="http://schemas.openxmlformats.org/officeDocument/2006/relationships/hyperlink" Target="https://educationadvanced.com/resources/blog/formative-assessment-pros-and-cons/" TargetMode="External"/><Relationship Id="rId46" Type="http://schemas.openxmlformats.org/officeDocument/2006/relationships/hyperlink" Target="https://www.tandfonline.com/doi/full/10.1080/02619768.2022.2124912" TargetMode="External"/><Relationship Id="rId59" Type="http://schemas.openxmlformats.org/officeDocument/2006/relationships/theme" Target="theme/theme1.xml"/><Relationship Id="rId20" Type="http://schemas.openxmlformats.org/officeDocument/2006/relationships/hyperlink" Target="https://www.stran.ac.uk/wp-content/uploads/2019/11/Greenwood-2019-Pupil-Involvement-in-Plannint-Topics-Using-KWL-Grids-OA-PDF-AM.pdf" TargetMode="External"/><Relationship Id="rId41" Type="http://schemas.openxmlformats.org/officeDocument/2006/relationships/hyperlink" Target="https://www.lisawestman.com/post/differentiation-is-the-key-to-assessment-for-learning" TargetMode="External"/><Relationship Id="rId54" Type="http://schemas.openxmlformats.org/officeDocument/2006/relationships/image" Target="media/image8.png"/><Relationship Id="rId1" Type="http://schemas.openxmlformats.org/officeDocument/2006/relationships/styles" Target="styles.xml"/><Relationship Id="rId6" Type="http://schemas.openxmlformats.org/officeDocument/2006/relationships/hyperlink" Target="https://dera.ioe.ac.uk/2397/7/sip_afl_0096509_Redacted.pdf" TargetMode="External"/><Relationship Id="rId15" Type="http://schemas.openxmlformats.org/officeDocument/2006/relationships/hyperlink" Target="https://www.tandfonline.com/doi/full/10.1080/07303084.2018." TargetMode="External"/><Relationship Id="rId23" Type="http://schemas.openxmlformats.org/officeDocument/2006/relationships/hyperlink" Target="https://hwb.gov.wales/cwricwlwm-i-gymru/" TargetMode="External"/><Relationship Id="rId28" Type="http://schemas.openxmlformats.org/officeDocument/2006/relationships/hyperlink" Target="https://www.oecd.org/education/Improving-schools-in-Wales.pdf" TargetMode="External"/><Relationship Id="rId36" Type="http://schemas.openxmlformats.org/officeDocument/2006/relationships/hyperlink" Target="https://www.teachingexpertise.com/articles/black-wiliam-and-assessment-for-learning/" TargetMode="External"/><Relationship Id="rId49" Type="http://schemas.openxmlformats.org/officeDocument/2006/relationships/image" Target="media/image3.png"/><Relationship Id="rId57" Type="http://schemas.openxmlformats.org/officeDocument/2006/relationships/image" Target="media/image11.png"/><Relationship Id="rId10" Type="http://schemas.openxmlformats.org/officeDocument/2006/relationships/hyperlink" Target="https://eprints.glos.ac.uk/3607/1/LATHE%201.%20Assessment%20for%20Learning%20Brown.pdf" TargetMode="External"/><Relationship Id="rId31" Type="http://schemas.openxmlformats.org/officeDocument/2006/relationships/hyperlink" Target="https://journals.sagepub.com/doi/epdf/10.1177/002248718603700110" TargetMode="External"/><Relationship Id="rId44" Type="http://schemas.openxmlformats.org/officeDocument/2006/relationships/hyperlink" Target="https://www.tandfonline.com/doi/epdf/10.1080/13573322.2021.1919612?needAccess=true&amp;role=button" TargetMode="External"/><Relationship Id="rId52" Type="http://schemas.openxmlformats.org/officeDocument/2006/relationships/image" Target="media/image6.png"/></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5352</TotalTime>
  <Pages>15</Pages>
  <Words>6129</Words>
  <Characters>34937</Characters>
  <Application>Microsoft Office Word</Application>
  <DocSecurity>0</DocSecurity>
  <Lines>291</Lines>
  <Paragraphs>81</Paragraphs>
  <ScaleCrop>false</ScaleCrop>
  <Company/>
  <LinksUpToDate>false</LinksUpToDate>
  <CharactersWithSpaces>40985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Bailey (2100684)</dc:creator>
  <cp:keywords/>
  <dc:description/>
  <cp:lastModifiedBy>Cerys Bailey (2100684)</cp:lastModifiedBy>
  <cp:revision>274</cp:revision>
  <dcterms:created xsi:type="dcterms:W3CDTF">2022-12-30T17:34:00Z</dcterms:created>
  <dcterms:modified xsi:type="dcterms:W3CDTF">2023-01-09T12:00:00Z</dcterms:modified>
</cp:coreProperties>
</file>