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24507822"/>
        <w:docPartObj>
          <w:docPartGallery w:val="Cover Pages"/>
          <w:docPartUnique/>
        </w:docPartObj>
      </w:sdtPr>
      <w:sdtEndPr/>
      <w:sdtContent>
        <w:p w14:paraId="2E12824B" w14:textId="51342FD1" w:rsidR="00A842C8" w:rsidRDefault="00562BAB">
          <w:pPr>
            <w:pStyle w:val="NoSpacing"/>
          </w:pPr>
          <w:r>
            <w:rPr>
              <w:noProof/>
            </w:rPr>
            <mc:AlternateContent>
              <mc:Choice Requires="wpg">
                <w:drawing>
                  <wp:anchor distT="0" distB="0" distL="114300" distR="114300" simplePos="0" relativeHeight="251651584" behindDoc="1" locked="0" layoutInCell="1" allowOverlap="1" wp14:anchorId="5131E602" wp14:editId="1D04837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7135" cy="10154285"/>
                    <wp:effectExtent l="0" t="0" r="0" b="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7135" cy="10154285"/>
                              <a:chOff x="0" y="0"/>
                              <a:chExt cx="2194560" cy="9125712"/>
                            </a:xfrm>
                          </wpg:grpSpPr>
                          <wps:wsp>
                            <wps:cNvPr id="35" name="Rectangle 1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92D050"/>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C11B054" w14:textId="0CD704B0" w:rsidR="00A842C8" w:rsidRPr="007C200C" w:rsidRDefault="00A842C8">
                                      <w:pPr>
                                        <w:pStyle w:val="NoSpacing"/>
                                        <w:jc w:val="right"/>
                                        <w:rPr>
                                          <w:color w:val="92D050"/>
                                          <w:sz w:val="28"/>
                                          <w:szCs w:val="28"/>
                                        </w:rPr>
                                      </w:pPr>
                                      <w:r w:rsidRPr="007C200C">
                                        <w:rPr>
                                          <w:color w:val="92D050"/>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15"/>
                            <wpg:cNvGrpSpPr/>
                            <wpg:grpSpPr>
                              <a:xfrm>
                                <a:off x="76200" y="4210050"/>
                                <a:ext cx="2057400" cy="4910328"/>
                                <a:chOff x="80645" y="4211812"/>
                                <a:chExt cx="1306273" cy="3121026"/>
                              </a:xfrm>
                            </wpg:grpSpPr>
                            <wpg:grpSp>
                              <wpg:cNvPr id="38" name="Group 1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29"/>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31E602" id="Group 34" o:spid="_x0000_s1026" style="position:absolute;margin-left:0;margin-top:0;width:195.05pt;height:799.55pt;z-index:-2516648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">
                    <v:rect id="Rectangle 1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WasxwAAANsAAAAPAAAAZHJzL2Rvd25yZXYueG1sRI/dagIx&#10;FITvBd8hHME7zWpp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DgtZqz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" adj="18883" fillcolor="#4472c4 [3204]" stroked="f" strokeweight="1pt">
                      <v:textbox inset=",0,14.4pt,0">
                        <w:txbxContent>
                          <w:sdt>
                            <w:sdtPr>
                              <w:rPr>
                                <w:color w:val="92D050"/>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C11B054" w14:textId="0CD704B0" w:rsidR="00A842C8" w:rsidRPr="007C200C" w:rsidRDefault="00A842C8">
                                <w:pPr>
                                  <w:pStyle w:val="NoSpacing"/>
                                  <w:jc w:val="right"/>
                                  <w:rPr>
                                    <w:color w:val="92D050"/>
                                    <w:sz w:val="28"/>
                                    <w:szCs w:val="28"/>
                                  </w:rPr>
                                </w:pPr>
                                <w:r w:rsidRPr="007C200C">
                                  <w:rPr>
                                    <w:color w:val="92D050"/>
                                    <w:sz w:val="28"/>
                                    <w:szCs w:val="28"/>
                                  </w:rPr>
                                  <w:t xml:space="preserve">     </w:t>
                                </w:r>
                              </w:p>
                            </w:sdtContent>
                          </w:sdt>
                        </w:txbxContent>
                      </v:textbox>
                    </v:shape>
                    <v:group id="Group 1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1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37AF3161" wp14:editId="104F6C7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66C32" w14:textId="3C65F23D" w:rsidR="00A842C8" w:rsidRDefault="00CF40A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0E02">
                                      <w:rPr>
                                        <w:color w:val="4472C4" w:themeColor="accent1"/>
                                        <w:sz w:val="26"/>
                                        <w:szCs w:val="26"/>
                                      </w:rPr>
                                      <w:t>Cathryn Job 1810623</w:t>
                                    </w:r>
                                  </w:sdtContent>
                                </w:sdt>
                              </w:p>
                              <w:p w14:paraId="6491804C" w14:textId="74E3091D" w:rsidR="00A842C8" w:rsidRDefault="00CF40A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A0E0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AF3161" id="_x0000_t202" coordsize="21600,21600" o:spt="202" path="m,l,21600r21600,l21600,xe">
                    <v:stroke joinstyle="miter"/>
                    <v:path gradientshapeok="t" o:connecttype="rect"/>
                  </v:shapetype>
                  <v:shape id="Text Box 33" o:spid="_x0000_s1055" type="#_x0000_t202" style="position:absolute;margin-left:0;margin-top:0;width:267.9pt;height:28.1pt;z-index:25165465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" filled="f" stroked="f" strokeweight=".5pt">
                    <v:textbox style="mso-fit-shape-to-text:t" inset="0,0,0,0">
                      <w:txbxContent>
                        <w:p w14:paraId="2DA66C32" w14:textId="3C65F23D" w:rsidR="00A842C8" w:rsidRDefault="00CF40A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0E02">
                                <w:rPr>
                                  <w:color w:val="4472C4" w:themeColor="accent1"/>
                                  <w:sz w:val="26"/>
                                  <w:szCs w:val="26"/>
                                </w:rPr>
                                <w:t>Cathryn Job 1810623</w:t>
                              </w:r>
                            </w:sdtContent>
                          </w:sdt>
                        </w:p>
                        <w:p w14:paraId="6491804C" w14:textId="74E3091D" w:rsidR="00A842C8" w:rsidRDefault="00CF40A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A0E02">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3632" behindDoc="0" locked="0" layoutInCell="1" allowOverlap="1" wp14:anchorId="7E919779" wp14:editId="37E0D7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191895"/>
                    <wp:effectExtent l="0" t="0" r="0" b="0"/>
                    <wp:wrapNone/>
                    <wp:docPr id="479" name="Text Box 4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191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F3BE0C" w14:textId="328B9AD1" w:rsidR="00A842C8" w:rsidRDefault="00CF40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B5B5D">
                                      <w:rPr>
                                        <w:rFonts w:asciiTheme="majorHAnsi" w:eastAsiaTheme="majorEastAsia" w:hAnsiTheme="majorHAnsi" w:cstheme="majorBidi"/>
                                        <w:color w:val="262626" w:themeColor="text1" w:themeTint="D9"/>
                                        <w:sz w:val="40"/>
                                        <w:szCs w:val="40"/>
                                      </w:rPr>
                                      <w:t>Marketing Management</w:t>
                                    </w:r>
                                  </w:sdtContent>
                                </w:sdt>
                              </w:p>
                              <w:p w14:paraId="6DCEB569" w14:textId="1ED61446" w:rsidR="00A842C8" w:rsidRDefault="00CF40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0E02">
                                      <w:rPr>
                                        <w:color w:val="404040" w:themeColor="text1" w:themeTint="BF"/>
                                        <w:sz w:val="36"/>
                                        <w:szCs w:val="36"/>
                                      </w:rPr>
                                      <w:t>(BMMB7012)</w:t>
                                    </w:r>
                                  </w:sdtContent>
                                </w:sdt>
                              </w:p>
                              <w:p w14:paraId="15D4797B" w14:textId="74DD35AD" w:rsidR="00EA0E02" w:rsidRDefault="00EA0E0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E919779" id="Text Box 479" o:spid="_x0000_s1056" type="#_x0000_t202" style="position:absolute;margin-left:0;margin-top:0;width:267.9pt;height:93.85pt;z-index:25165363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" filled="f" stroked="f" strokeweight=".5pt">
                    <v:textbox style="mso-fit-shape-to-text:t" inset="0,0,0,0">
                      <w:txbxContent>
                        <w:p w14:paraId="3CF3BE0C" w14:textId="328B9AD1" w:rsidR="00A842C8" w:rsidRDefault="00CF40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B5B5D">
                                <w:rPr>
                                  <w:rFonts w:asciiTheme="majorHAnsi" w:eastAsiaTheme="majorEastAsia" w:hAnsiTheme="majorHAnsi" w:cstheme="majorBidi"/>
                                  <w:color w:val="262626" w:themeColor="text1" w:themeTint="D9"/>
                                  <w:sz w:val="40"/>
                                  <w:szCs w:val="40"/>
                                </w:rPr>
                                <w:t>Marketing Management</w:t>
                              </w:r>
                            </w:sdtContent>
                          </w:sdt>
                        </w:p>
                        <w:p w14:paraId="6DCEB569" w14:textId="1ED61446" w:rsidR="00A842C8" w:rsidRDefault="00CF40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0E02">
                                <w:rPr>
                                  <w:color w:val="404040" w:themeColor="text1" w:themeTint="BF"/>
                                  <w:sz w:val="36"/>
                                  <w:szCs w:val="36"/>
                                </w:rPr>
                                <w:t>(BMMB7012)</w:t>
                              </w:r>
                            </w:sdtContent>
                          </w:sdt>
                        </w:p>
                        <w:p w14:paraId="15D4797B" w14:textId="74DD35AD" w:rsidR="00EA0E02" w:rsidRDefault="00EA0E02">
                          <w:pPr>
                            <w:spacing w:before="120"/>
                            <w:rPr>
                              <w:color w:val="404040" w:themeColor="text1" w:themeTint="BF"/>
                              <w:sz w:val="36"/>
                              <w:szCs w:val="36"/>
                            </w:rPr>
                          </w:pPr>
                        </w:p>
                      </w:txbxContent>
                    </v:textbox>
                    <w10:wrap anchorx="page" anchory="page"/>
                  </v:shape>
                </w:pict>
              </mc:Fallback>
            </mc:AlternateContent>
          </w:r>
        </w:p>
        <w:p w14:paraId="7B3C86F0" w14:textId="333800B5" w:rsidR="00A842C8" w:rsidRDefault="00A842C8">
          <w:r>
            <w:br w:type="page"/>
          </w:r>
        </w:p>
      </w:sdtContent>
    </w:sdt>
    <w:p w14:paraId="320318BF" w14:textId="011C1CDF" w:rsidR="00FA6F9A" w:rsidRDefault="00FA6F9A" w:rsidP="002D0B0C">
      <w:pPr>
        <w:pStyle w:val="Heading1"/>
      </w:pPr>
      <w:bookmarkStart w:id="0" w:name="_Toc106343833"/>
      <w:r>
        <w:lastRenderedPageBreak/>
        <w:t>Executive Summary</w:t>
      </w:r>
      <w:bookmarkEnd w:id="0"/>
    </w:p>
    <w:p w14:paraId="2E8C3A28" w14:textId="549FCB46" w:rsidR="00D276CA" w:rsidRDefault="00D276CA" w:rsidP="00D276CA"/>
    <w:p w14:paraId="1378E631" w14:textId="544EE382" w:rsidR="00FD50E9" w:rsidRDefault="00D276CA" w:rsidP="00E84675">
      <w:r>
        <w:t>Following the take-over of Innocent Drinks by soft drinks giant Coca-Cola the company were met with criticism from the public over the effect Coca-Cola</w:t>
      </w:r>
      <w:r w:rsidR="00FD50E9">
        <w:t>,</w:t>
      </w:r>
      <w:r w:rsidR="004B5C6C">
        <w:t xml:space="preserve"> who were reported</w:t>
      </w:r>
      <w:r w:rsidR="004B5C6C">
        <w:t xml:space="preserve"> by Greenpeace </w:t>
      </w:r>
      <w:r w:rsidR="004B5C6C">
        <w:t xml:space="preserve">in 2019 </w:t>
      </w:r>
      <w:r w:rsidR="004B5C6C">
        <w:t>as the world’s largest corporate contributor to plastic pollution</w:t>
      </w:r>
      <w:r w:rsidR="004B5C6C">
        <w:t xml:space="preserve"> (Forbes, 2019) would have on the Healthy Smoothie making company whose plans were to make the world a better healthier place to live in (Innocent Drinks, 2019). </w:t>
      </w:r>
    </w:p>
    <w:p w14:paraId="10214C46" w14:textId="0B4F6D8B" w:rsidR="00D32928" w:rsidRDefault="00D32928" w:rsidP="00D32928">
      <w:r>
        <w:t>The Environmental audit researched whether the Coca-Cola take-over could negatively influence the customer perception of Innocents Corporate social responsibility.</w:t>
      </w:r>
    </w:p>
    <w:p w14:paraId="4614FB17" w14:textId="3F0EA1ED" w:rsidR="00F375D1" w:rsidRDefault="00F375D1" w:rsidP="00F375D1">
      <w:r>
        <w:t xml:space="preserve">Research showed the two companies are working together regarding sustainability and Jessica Sansom head of sustainability with Innocent Drinks is now a member of Coca-Colas sustainable agriculture team and together working on its global approach to sustainable sourcing for ingredients. </w:t>
      </w:r>
    </w:p>
    <w:p w14:paraId="2DA7F1A1" w14:textId="7022BD77" w:rsidR="00E84675" w:rsidRDefault="00E84675" w:rsidP="00E84675">
      <w:r>
        <w:t xml:space="preserve">Innocent have consistently </w:t>
      </w:r>
      <w:r w:rsidR="00F375D1">
        <w:t>proven that</w:t>
      </w:r>
      <w:r>
        <w:t xml:space="preserve"> despite</w:t>
      </w:r>
      <w:r w:rsidR="00CC1BC5">
        <w:t xml:space="preserve"> being</w:t>
      </w:r>
      <w:r>
        <w:t xml:space="preserve"> acquired by </w:t>
      </w:r>
      <w:r w:rsidR="00F375D1">
        <w:t>the largest soft drinks manufacture</w:t>
      </w:r>
      <w:r>
        <w:t xml:space="preserve"> </w:t>
      </w:r>
      <w:r w:rsidR="00FD50E9">
        <w:t>they</w:t>
      </w:r>
      <w:r w:rsidR="00CC1BC5">
        <w:t xml:space="preserve"> will continue to operate as an independent company and be connected but not integrated with Coca-Cola. The company </w:t>
      </w:r>
      <w:r>
        <w:t>has continued to stick to its ethical values</w:t>
      </w:r>
      <w:r w:rsidR="00CC1BC5">
        <w:t xml:space="preserve"> and</w:t>
      </w:r>
      <w:r>
        <w:t xml:space="preserve"> has proven to its customers and to the public that it has not lost its brand identity and is maintaining its legacy in social responsibility (Marketing Week, 2014)</w:t>
      </w:r>
      <w:r w:rsidR="002264C1">
        <w:t>.</w:t>
      </w:r>
    </w:p>
    <w:p w14:paraId="56CE2FDA" w14:textId="77777777" w:rsidR="00F375D1" w:rsidRDefault="00F375D1" w:rsidP="00F375D1">
      <w:r>
        <w:t xml:space="preserve">The take-over has not only changed how Innocent Drinks operates but is having a positive change on how Coca-Cola approaches sustainability (Marketing Week, 2019). </w:t>
      </w:r>
    </w:p>
    <w:p w14:paraId="73FDC312" w14:textId="2256D30D" w:rsidR="00F375D1" w:rsidRDefault="00DB33AA" w:rsidP="00F375D1">
      <w:proofErr w:type="gramStart"/>
      <w:r>
        <w:t>Following research, it</w:t>
      </w:r>
      <w:proofErr w:type="gramEnd"/>
      <w:r>
        <w:t xml:space="preserve"> was recommended that Innocent Drinks use </w:t>
      </w:r>
      <w:r w:rsidR="00E16465">
        <w:t>storytelling</w:t>
      </w:r>
      <w:r>
        <w:t xml:space="preserve"> to connect with its customers</w:t>
      </w:r>
      <w:r w:rsidR="00F375D1">
        <w:t>. Story telling is a powerful tool within business and a skill that every brand should have. When achieved, storytelling can improve a business. A strong communicated story results in a strong marketing strategy, generating profit and build trust and loyalty with the customer (Forbes, 2017)</w:t>
      </w:r>
    </w:p>
    <w:p w14:paraId="7EA5DF17" w14:textId="23E54B9C" w:rsidR="00AC02F1" w:rsidRDefault="00AC02F1" w:rsidP="00AC02F1">
      <w:r>
        <w:t xml:space="preserve">Customers will continue to buy a brand it has developed an emotional tie to (O’Malley, 1991). </w:t>
      </w:r>
    </w:p>
    <w:p w14:paraId="439D251F" w14:textId="77777777" w:rsidR="00AC02F1" w:rsidRPr="0011142A" w:rsidRDefault="00AC02F1" w:rsidP="00CA1138"/>
    <w:p w14:paraId="48342924" w14:textId="77777777" w:rsidR="00CA1138" w:rsidRDefault="00CA1138" w:rsidP="00CA1138"/>
    <w:p w14:paraId="51F93F2B" w14:textId="77777777" w:rsidR="00CA1138" w:rsidRDefault="00CA1138" w:rsidP="00F375D1"/>
    <w:p w14:paraId="178F6AB8" w14:textId="77777777" w:rsidR="00F375D1" w:rsidRDefault="00F375D1" w:rsidP="00E84675"/>
    <w:p w14:paraId="64C5121D" w14:textId="77777777" w:rsidR="00E84675" w:rsidRDefault="00E84675" w:rsidP="00E84675"/>
    <w:p w14:paraId="00A00EB5" w14:textId="1EED7067" w:rsidR="00E84675" w:rsidRDefault="00E84675" w:rsidP="004B5C6C"/>
    <w:p w14:paraId="43AE1A7B" w14:textId="77777777" w:rsidR="00E84675" w:rsidRDefault="00E84675" w:rsidP="004B5C6C"/>
    <w:p w14:paraId="5F50820A" w14:textId="2E99AE5F" w:rsidR="00A57F6A" w:rsidRDefault="00A57F6A"/>
    <w:p w14:paraId="58C34C33" w14:textId="574F2AA0" w:rsidR="00A57F6A" w:rsidRDefault="00A57F6A"/>
    <w:p w14:paraId="13231DC2" w14:textId="453968F4" w:rsidR="00A57F6A" w:rsidRDefault="00A57F6A"/>
    <w:p w14:paraId="467C2B70" w14:textId="249B3684" w:rsidR="00A57F6A" w:rsidRDefault="00A57F6A"/>
    <w:sdt>
      <w:sdtPr>
        <w:rPr>
          <w:rFonts w:asciiTheme="minorHAnsi" w:eastAsiaTheme="minorHAnsi" w:hAnsiTheme="minorHAnsi" w:cstheme="minorBidi"/>
          <w:color w:val="auto"/>
          <w:sz w:val="22"/>
          <w:szCs w:val="22"/>
          <w:lang w:val="en-GB"/>
        </w:rPr>
        <w:id w:val="711010192"/>
        <w:docPartObj>
          <w:docPartGallery w:val="Table of Contents"/>
          <w:docPartUnique/>
        </w:docPartObj>
      </w:sdtPr>
      <w:sdtEndPr>
        <w:rPr>
          <w:b/>
          <w:bCs/>
          <w:noProof/>
        </w:rPr>
      </w:sdtEndPr>
      <w:sdtContent>
        <w:p w14:paraId="4C521B58" w14:textId="77777777" w:rsidR="007B62AA" w:rsidRDefault="007B62AA" w:rsidP="007B62AA">
          <w:pPr>
            <w:pStyle w:val="TOCHeading"/>
          </w:pPr>
          <w:r>
            <w:t>Contents</w:t>
          </w:r>
        </w:p>
        <w:p w14:paraId="04EFCDA6" w14:textId="77777777" w:rsidR="007B62AA" w:rsidRDefault="007B62AA" w:rsidP="007B62A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6343833" w:history="1">
            <w:r w:rsidRPr="0069682D">
              <w:rPr>
                <w:rStyle w:val="Hyperlink"/>
                <w:noProof/>
              </w:rPr>
              <w:t>Executive Summary</w:t>
            </w:r>
            <w:r>
              <w:rPr>
                <w:noProof/>
                <w:webHidden/>
              </w:rPr>
              <w:tab/>
            </w:r>
            <w:r>
              <w:rPr>
                <w:noProof/>
                <w:webHidden/>
              </w:rPr>
              <w:fldChar w:fldCharType="begin"/>
            </w:r>
            <w:r>
              <w:rPr>
                <w:noProof/>
                <w:webHidden/>
              </w:rPr>
              <w:instrText xml:space="preserve"> PAGEREF _Toc106343833 \h </w:instrText>
            </w:r>
            <w:r>
              <w:rPr>
                <w:noProof/>
                <w:webHidden/>
              </w:rPr>
            </w:r>
            <w:r>
              <w:rPr>
                <w:noProof/>
                <w:webHidden/>
              </w:rPr>
              <w:fldChar w:fldCharType="separate"/>
            </w:r>
            <w:r>
              <w:rPr>
                <w:noProof/>
                <w:webHidden/>
              </w:rPr>
              <w:t>1</w:t>
            </w:r>
            <w:r>
              <w:rPr>
                <w:noProof/>
                <w:webHidden/>
              </w:rPr>
              <w:fldChar w:fldCharType="end"/>
            </w:r>
          </w:hyperlink>
        </w:p>
        <w:p w14:paraId="7EB10223" w14:textId="77777777" w:rsidR="007B62AA" w:rsidRDefault="007B62AA" w:rsidP="007B62AA">
          <w:pPr>
            <w:pStyle w:val="TOC1"/>
            <w:tabs>
              <w:tab w:val="right" w:leader="dot" w:pos="9016"/>
            </w:tabs>
            <w:rPr>
              <w:rFonts w:cstheme="minorBidi"/>
              <w:noProof/>
              <w:lang w:val="en-GB" w:eastAsia="en-GB"/>
            </w:rPr>
          </w:pPr>
          <w:hyperlink w:anchor="_Toc106343834" w:history="1">
            <w:r w:rsidRPr="0069682D">
              <w:rPr>
                <w:rStyle w:val="Hyperlink"/>
                <w:noProof/>
              </w:rPr>
              <w:t>Introduction</w:t>
            </w:r>
            <w:r>
              <w:rPr>
                <w:noProof/>
                <w:webHidden/>
              </w:rPr>
              <w:tab/>
            </w:r>
            <w:r>
              <w:rPr>
                <w:noProof/>
                <w:webHidden/>
              </w:rPr>
              <w:fldChar w:fldCharType="begin"/>
            </w:r>
            <w:r>
              <w:rPr>
                <w:noProof/>
                <w:webHidden/>
              </w:rPr>
              <w:instrText xml:space="preserve"> PAGEREF _Toc106343834 \h </w:instrText>
            </w:r>
            <w:r>
              <w:rPr>
                <w:noProof/>
                <w:webHidden/>
              </w:rPr>
            </w:r>
            <w:r>
              <w:rPr>
                <w:noProof/>
                <w:webHidden/>
              </w:rPr>
              <w:fldChar w:fldCharType="separate"/>
            </w:r>
            <w:r>
              <w:rPr>
                <w:noProof/>
                <w:webHidden/>
              </w:rPr>
              <w:t>3</w:t>
            </w:r>
            <w:r>
              <w:rPr>
                <w:noProof/>
                <w:webHidden/>
              </w:rPr>
              <w:fldChar w:fldCharType="end"/>
            </w:r>
          </w:hyperlink>
        </w:p>
        <w:p w14:paraId="67ABF8B1" w14:textId="77777777" w:rsidR="007B62AA" w:rsidRDefault="007B62AA" w:rsidP="007B62AA">
          <w:pPr>
            <w:pStyle w:val="TOC1"/>
            <w:tabs>
              <w:tab w:val="right" w:leader="dot" w:pos="9016"/>
            </w:tabs>
            <w:rPr>
              <w:rFonts w:cstheme="minorBidi"/>
              <w:noProof/>
              <w:lang w:val="en-GB" w:eastAsia="en-GB"/>
            </w:rPr>
          </w:pPr>
          <w:hyperlink w:anchor="_Toc106343835" w:history="1">
            <w:r w:rsidRPr="0069682D">
              <w:rPr>
                <w:rStyle w:val="Hyperlink"/>
                <w:noProof/>
              </w:rPr>
              <w:t>Main Findings</w:t>
            </w:r>
            <w:r>
              <w:rPr>
                <w:noProof/>
                <w:webHidden/>
              </w:rPr>
              <w:tab/>
            </w:r>
            <w:r>
              <w:rPr>
                <w:noProof/>
                <w:webHidden/>
              </w:rPr>
              <w:fldChar w:fldCharType="begin"/>
            </w:r>
            <w:r>
              <w:rPr>
                <w:noProof/>
                <w:webHidden/>
              </w:rPr>
              <w:instrText xml:space="preserve"> PAGEREF _Toc106343835 \h </w:instrText>
            </w:r>
            <w:r>
              <w:rPr>
                <w:noProof/>
                <w:webHidden/>
              </w:rPr>
            </w:r>
            <w:r>
              <w:rPr>
                <w:noProof/>
                <w:webHidden/>
              </w:rPr>
              <w:fldChar w:fldCharType="separate"/>
            </w:r>
            <w:r>
              <w:rPr>
                <w:noProof/>
                <w:webHidden/>
              </w:rPr>
              <w:t>4</w:t>
            </w:r>
            <w:r>
              <w:rPr>
                <w:noProof/>
                <w:webHidden/>
              </w:rPr>
              <w:fldChar w:fldCharType="end"/>
            </w:r>
          </w:hyperlink>
        </w:p>
        <w:p w14:paraId="4B70816E" w14:textId="77777777" w:rsidR="007B62AA" w:rsidRDefault="007B62AA" w:rsidP="007B62AA">
          <w:pPr>
            <w:pStyle w:val="TOC2"/>
            <w:tabs>
              <w:tab w:val="right" w:leader="dot" w:pos="9016"/>
            </w:tabs>
            <w:rPr>
              <w:rFonts w:cstheme="minorBidi"/>
              <w:noProof/>
              <w:lang w:val="en-GB" w:eastAsia="en-GB"/>
            </w:rPr>
          </w:pPr>
          <w:hyperlink w:anchor="_Toc106343836" w:history="1">
            <w:r w:rsidRPr="0069682D">
              <w:rPr>
                <w:rStyle w:val="Hyperlink"/>
                <w:noProof/>
              </w:rPr>
              <w:t>The Marketing Concept</w:t>
            </w:r>
            <w:r>
              <w:rPr>
                <w:noProof/>
                <w:webHidden/>
              </w:rPr>
              <w:tab/>
            </w:r>
            <w:r>
              <w:rPr>
                <w:noProof/>
                <w:webHidden/>
              </w:rPr>
              <w:fldChar w:fldCharType="begin"/>
            </w:r>
            <w:r>
              <w:rPr>
                <w:noProof/>
                <w:webHidden/>
              </w:rPr>
              <w:instrText xml:space="preserve"> PAGEREF _Toc106343836 \h </w:instrText>
            </w:r>
            <w:r>
              <w:rPr>
                <w:noProof/>
                <w:webHidden/>
              </w:rPr>
            </w:r>
            <w:r>
              <w:rPr>
                <w:noProof/>
                <w:webHidden/>
              </w:rPr>
              <w:fldChar w:fldCharType="separate"/>
            </w:r>
            <w:r>
              <w:rPr>
                <w:noProof/>
                <w:webHidden/>
              </w:rPr>
              <w:t>4</w:t>
            </w:r>
            <w:r>
              <w:rPr>
                <w:noProof/>
                <w:webHidden/>
              </w:rPr>
              <w:fldChar w:fldCharType="end"/>
            </w:r>
          </w:hyperlink>
        </w:p>
        <w:p w14:paraId="36223EB7" w14:textId="77777777" w:rsidR="007B62AA" w:rsidRDefault="007B62AA" w:rsidP="007B62AA">
          <w:pPr>
            <w:pStyle w:val="TOC2"/>
            <w:tabs>
              <w:tab w:val="right" w:leader="dot" w:pos="9016"/>
            </w:tabs>
            <w:rPr>
              <w:rFonts w:cstheme="minorBidi"/>
              <w:noProof/>
              <w:lang w:val="en-GB" w:eastAsia="en-GB"/>
            </w:rPr>
          </w:pPr>
          <w:hyperlink w:anchor="_Toc106343837" w:history="1">
            <w:r w:rsidRPr="0069682D">
              <w:rPr>
                <w:rStyle w:val="Hyperlink"/>
                <w:noProof/>
              </w:rPr>
              <w:t>SWOT Analysis</w:t>
            </w:r>
            <w:r>
              <w:rPr>
                <w:noProof/>
                <w:webHidden/>
              </w:rPr>
              <w:tab/>
            </w:r>
            <w:r>
              <w:rPr>
                <w:noProof/>
                <w:webHidden/>
              </w:rPr>
              <w:fldChar w:fldCharType="begin"/>
            </w:r>
            <w:r>
              <w:rPr>
                <w:noProof/>
                <w:webHidden/>
              </w:rPr>
              <w:instrText xml:space="preserve"> PAGEREF _Toc106343837 \h </w:instrText>
            </w:r>
            <w:r>
              <w:rPr>
                <w:noProof/>
                <w:webHidden/>
              </w:rPr>
            </w:r>
            <w:r>
              <w:rPr>
                <w:noProof/>
                <w:webHidden/>
              </w:rPr>
              <w:fldChar w:fldCharType="separate"/>
            </w:r>
            <w:r>
              <w:rPr>
                <w:noProof/>
                <w:webHidden/>
              </w:rPr>
              <w:t>6</w:t>
            </w:r>
            <w:r>
              <w:rPr>
                <w:noProof/>
                <w:webHidden/>
              </w:rPr>
              <w:fldChar w:fldCharType="end"/>
            </w:r>
          </w:hyperlink>
        </w:p>
        <w:p w14:paraId="5ACCBF95" w14:textId="77777777" w:rsidR="007B62AA" w:rsidRDefault="007B62AA" w:rsidP="007B62AA">
          <w:pPr>
            <w:pStyle w:val="TOC2"/>
            <w:tabs>
              <w:tab w:val="right" w:leader="dot" w:pos="9016"/>
            </w:tabs>
            <w:rPr>
              <w:rFonts w:cstheme="minorBidi"/>
              <w:noProof/>
              <w:lang w:val="en-GB" w:eastAsia="en-GB"/>
            </w:rPr>
          </w:pPr>
          <w:hyperlink w:anchor="_Toc106343838" w:history="1">
            <w:r w:rsidRPr="0069682D">
              <w:rPr>
                <w:rStyle w:val="Hyperlink"/>
                <w:noProof/>
              </w:rPr>
              <w:t>Porters 5 Forces</w:t>
            </w:r>
            <w:r>
              <w:rPr>
                <w:noProof/>
                <w:webHidden/>
              </w:rPr>
              <w:tab/>
            </w:r>
            <w:r>
              <w:rPr>
                <w:noProof/>
                <w:webHidden/>
              </w:rPr>
              <w:fldChar w:fldCharType="begin"/>
            </w:r>
            <w:r>
              <w:rPr>
                <w:noProof/>
                <w:webHidden/>
              </w:rPr>
              <w:instrText xml:space="preserve"> PAGEREF _Toc106343838 \h </w:instrText>
            </w:r>
            <w:r>
              <w:rPr>
                <w:noProof/>
                <w:webHidden/>
              </w:rPr>
            </w:r>
            <w:r>
              <w:rPr>
                <w:noProof/>
                <w:webHidden/>
              </w:rPr>
              <w:fldChar w:fldCharType="separate"/>
            </w:r>
            <w:r>
              <w:rPr>
                <w:noProof/>
                <w:webHidden/>
              </w:rPr>
              <w:t>6</w:t>
            </w:r>
            <w:r>
              <w:rPr>
                <w:noProof/>
                <w:webHidden/>
              </w:rPr>
              <w:fldChar w:fldCharType="end"/>
            </w:r>
          </w:hyperlink>
        </w:p>
        <w:p w14:paraId="7BDE8D71" w14:textId="77777777" w:rsidR="007B62AA" w:rsidRDefault="007B62AA" w:rsidP="007B62AA">
          <w:pPr>
            <w:pStyle w:val="TOC1"/>
            <w:tabs>
              <w:tab w:val="right" w:leader="dot" w:pos="9016"/>
            </w:tabs>
            <w:rPr>
              <w:rFonts w:cstheme="minorBidi"/>
              <w:noProof/>
              <w:lang w:val="en-GB" w:eastAsia="en-GB"/>
            </w:rPr>
          </w:pPr>
          <w:hyperlink w:anchor="_Toc106343839" w:history="1">
            <w:r w:rsidRPr="0069682D">
              <w:rPr>
                <w:rStyle w:val="Hyperlink"/>
                <w:noProof/>
              </w:rPr>
              <w:t>The Target market – Segmentation, Targeting and Positioning</w:t>
            </w:r>
            <w:r>
              <w:rPr>
                <w:noProof/>
                <w:webHidden/>
              </w:rPr>
              <w:tab/>
            </w:r>
            <w:r>
              <w:rPr>
                <w:noProof/>
                <w:webHidden/>
              </w:rPr>
              <w:fldChar w:fldCharType="begin"/>
            </w:r>
            <w:r>
              <w:rPr>
                <w:noProof/>
                <w:webHidden/>
              </w:rPr>
              <w:instrText xml:space="preserve"> PAGEREF _Toc106343839 \h </w:instrText>
            </w:r>
            <w:r>
              <w:rPr>
                <w:noProof/>
                <w:webHidden/>
              </w:rPr>
            </w:r>
            <w:r>
              <w:rPr>
                <w:noProof/>
                <w:webHidden/>
              </w:rPr>
              <w:fldChar w:fldCharType="separate"/>
            </w:r>
            <w:r>
              <w:rPr>
                <w:noProof/>
                <w:webHidden/>
              </w:rPr>
              <w:t>7</w:t>
            </w:r>
            <w:r>
              <w:rPr>
                <w:noProof/>
                <w:webHidden/>
              </w:rPr>
              <w:fldChar w:fldCharType="end"/>
            </w:r>
          </w:hyperlink>
        </w:p>
        <w:p w14:paraId="23E531D9" w14:textId="77777777" w:rsidR="007B62AA" w:rsidRDefault="007B62AA" w:rsidP="007B62AA">
          <w:pPr>
            <w:pStyle w:val="TOC1"/>
            <w:tabs>
              <w:tab w:val="right" w:leader="dot" w:pos="9016"/>
            </w:tabs>
            <w:rPr>
              <w:rFonts w:cstheme="minorBidi"/>
              <w:noProof/>
              <w:lang w:val="en-GB" w:eastAsia="en-GB"/>
            </w:rPr>
          </w:pPr>
          <w:hyperlink w:anchor="_Toc106343840" w:history="1">
            <w:r w:rsidRPr="0069682D">
              <w:rPr>
                <w:rStyle w:val="Hyperlink"/>
                <w:noProof/>
              </w:rPr>
              <w:t>Marketing Mix</w:t>
            </w:r>
            <w:r>
              <w:rPr>
                <w:noProof/>
                <w:webHidden/>
              </w:rPr>
              <w:tab/>
            </w:r>
            <w:r>
              <w:rPr>
                <w:noProof/>
                <w:webHidden/>
              </w:rPr>
              <w:fldChar w:fldCharType="begin"/>
            </w:r>
            <w:r>
              <w:rPr>
                <w:noProof/>
                <w:webHidden/>
              </w:rPr>
              <w:instrText xml:space="preserve"> PAGEREF _Toc106343840 \h </w:instrText>
            </w:r>
            <w:r>
              <w:rPr>
                <w:noProof/>
                <w:webHidden/>
              </w:rPr>
            </w:r>
            <w:r>
              <w:rPr>
                <w:noProof/>
                <w:webHidden/>
              </w:rPr>
              <w:fldChar w:fldCharType="separate"/>
            </w:r>
            <w:r>
              <w:rPr>
                <w:noProof/>
                <w:webHidden/>
              </w:rPr>
              <w:t>8</w:t>
            </w:r>
            <w:r>
              <w:rPr>
                <w:noProof/>
                <w:webHidden/>
              </w:rPr>
              <w:fldChar w:fldCharType="end"/>
            </w:r>
          </w:hyperlink>
        </w:p>
        <w:p w14:paraId="2AB606CF" w14:textId="77777777" w:rsidR="007B62AA" w:rsidRDefault="007B62AA" w:rsidP="007B62AA">
          <w:pPr>
            <w:pStyle w:val="TOC1"/>
            <w:tabs>
              <w:tab w:val="right" w:leader="dot" w:pos="9016"/>
            </w:tabs>
            <w:rPr>
              <w:rFonts w:cstheme="minorBidi"/>
              <w:noProof/>
              <w:lang w:val="en-GB" w:eastAsia="en-GB"/>
            </w:rPr>
          </w:pPr>
          <w:hyperlink w:anchor="_Toc106343841" w:history="1">
            <w:r w:rsidRPr="0069682D">
              <w:rPr>
                <w:rStyle w:val="Hyperlink"/>
                <w:noProof/>
              </w:rPr>
              <w:t>Marketing media</w:t>
            </w:r>
            <w:r>
              <w:rPr>
                <w:noProof/>
                <w:webHidden/>
              </w:rPr>
              <w:tab/>
            </w:r>
            <w:r>
              <w:rPr>
                <w:noProof/>
                <w:webHidden/>
              </w:rPr>
              <w:fldChar w:fldCharType="begin"/>
            </w:r>
            <w:r>
              <w:rPr>
                <w:noProof/>
                <w:webHidden/>
              </w:rPr>
              <w:instrText xml:space="preserve"> PAGEREF _Toc106343841 \h </w:instrText>
            </w:r>
            <w:r>
              <w:rPr>
                <w:noProof/>
                <w:webHidden/>
              </w:rPr>
            </w:r>
            <w:r>
              <w:rPr>
                <w:noProof/>
                <w:webHidden/>
              </w:rPr>
              <w:fldChar w:fldCharType="separate"/>
            </w:r>
            <w:r>
              <w:rPr>
                <w:noProof/>
                <w:webHidden/>
              </w:rPr>
              <w:t>9</w:t>
            </w:r>
            <w:r>
              <w:rPr>
                <w:noProof/>
                <w:webHidden/>
              </w:rPr>
              <w:fldChar w:fldCharType="end"/>
            </w:r>
          </w:hyperlink>
        </w:p>
        <w:p w14:paraId="242FF6C9" w14:textId="77777777" w:rsidR="007B62AA" w:rsidRDefault="007B62AA" w:rsidP="007B62AA">
          <w:pPr>
            <w:pStyle w:val="TOC1"/>
            <w:tabs>
              <w:tab w:val="right" w:leader="dot" w:pos="9016"/>
            </w:tabs>
            <w:rPr>
              <w:rFonts w:cstheme="minorBidi"/>
              <w:noProof/>
              <w:lang w:val="en-GB" w:eastAsia="en-GB"/>
            </w:rPr>
          </w:pPr>
          <w:hyperlink w:anchor="_Toc106343842" w:history="1">
            <w:r w:rsidRPr="0069682D">
              <w:rPr>
                <w:rStyle w:val="Hyperlink"/>
                <w:noProof/>
              </w:rPr>
              <w:t>Measuring success</w:t>
            </w:r>
            <w:r>
              <w:rPr>
                <w:noProof/>
                <w:webHidden/>
              </w:rPr>
              <w:tab/>
            </w:r>
            <w:r>
              <w:rPr>
                <w:noProof/>
                <w:webHidden/>
              </w:rPr>
              <w:fldChar w:fldCharType="begin"/>
            </w:r>
            <w:r>
              <w:rPr>
                <w:noProof/>
                <w:webHidden/>
              </w:rPr>
              <w:instrText xml:space="preserve"> PAGEREF _Toc106343842 \h </w:instrText>
            </w:r>
            <w:r>
              <w:rPr>
                <w:noProof/>
                <w:webHidden/>
              </w:rPr>
            </w:r>
            <w:r>
              <w:rPr>
                <w:noProof/>
                <w:webHidden/>
              </w:rPr>
              <w:fldChar w:fldCharType="separate"/>
            </w:r>
            <w:r>
              <w:rPr>
                <w:noProof/>
                <w:webHidden/>
              </w:rPr>
              <w:t>10</w:t>
            </w:r>
            <w:r>
              <w:rPr>
                <w:noProof/>
                <w:webHidden/>
              </w:rPr>
              <w:fldChar w:fldCharType="end"/>
            </w:r>
          </w:hyperlink>
        </w:p>
        <w:p w14:paraId="5F1B50B6" w14:textId="77777777" w:rsidR="007B62AA" w:rsidRDefault="007B62AA" w:rsidP="007B62AA">
          <w:pPr>
            <w:pStyle w:val="TOC1"/>
            <w:tabs>
              <w:tab w:val="right" w:leader="dot" w:pos="9016"/>
            </w:tabs>
            <w:rPr>
              <w:rFonts w:cstheme="minorBidi"/>
              <w:noProof/>
              <w:lang w:val="en-GB" w:eastAsia="en-GB"/>
            </w:rPr>
          </w:pPr>
          <w:hyperlink w:anchor="_Toc106343843" w:history="1">
            <w:r w:rsidRPr="0069682D">
              <w:rPr>
                <w:rStyle w:val="Hyperlink"/>
                <w:noProof/>
              </w:rPr>
              <w:t>Conclusion</w:t>
            </w:r>
            <w:r>
              <w:rPr>
                <w:noProof/>
                <w:webHidden/>
              </w:rPr>
              <w:tab/>
            </w:r>
            <w:r>
              <w:rPr>
                <w:noProof/>
                <w:webHidden/>
              </w:rPr>
              <w:fldChar w:fldCharType="begin"/>
            </w:r>
            <w:r>
              <w:rPr>
                <w:noProof/>
                <w:webHidden/>
              </w:rPr>
              <w:instrText xml:space="preserve"> PAGEREF _Toc106343843 \h </w:instrText>
            </w:r>
            <w:r>
              <w:rPr>
                <w:noProof/>
                <w:webHidden/>
              </w:rPr>
            </w:r>
            <w:r>
              <w:rPr>
                <w:noProof/>
                <w:webHidden/>
              </w:rPr>
              <w:fldChar w:fldCharType="separate"/>
            </w:r>
            <w:r>
              <w:rPr>
                <w:noProof/>
                <w:webHidden/>
              </w:rPr>
              <w:t>11</w:t>
            </w:r>
            <w:r>
              <w:rPr>
                <w:noProof/>
                <w:webHidden/>
              </w:rPr>
              <w:fldChar w:fldCharType="end"/>
            </w:r>
          </w:hyperlink>
        </w:p>
        <w:p w14:paraId="35F45233" w14:textId="77777777" w:rsidR="007B62AA" w:rsidRDefault="007B62AA" w:rsidP="007B62AA">
          <w:pPr>
            <w:pStyle w:val="TOC1"/>
            <w:tabs>
              <w:tab w:val="right" w:leader="dot" w:pos="9016"/>
            </w:tabs>
            <w:rPr>
              <w:rFonts w:cstheme="minorBidi"/>
              <w:noProof/>
              <w:lang w:val="en-GB" w:eastAsia="en-GB"/>
            </w:rPr>
          </w:pPr>
          <w:hyperlink w:anchor="_Toc106343844" w:history="1">
            <w:r w:rsidRPr="0069682D">
              <w:rPr>
                <w:rStyle w:val="Hyperlink"/>
                <w:noProof/>
              </w:rPr>
              <w:t>Recommendations</w:t>
            </w:r>
            <w:r>
              <w:rPr>
                <w:noProof/>
                <w:webHidden/>
              </w:rPr>
              <w:tab/>
            </w:r>
            <w:r>
              <w:rPr>
                <w:noProof/>
                <w:webHidden/>
              </w:rPr>
              <w:fldChar w:fldCharType="begin"/>
            </w:r>
            <w:r>
              <w:rPr>
                <w:noProof/>
                <w:webHidden/>
              </w:rPr>
              <w:instrText xml:space="preserve"> PAGEREF _Toc106343844 \h </w:instrText>
            </w:r>
            <w:r>
              <w:rPr>
                <w:noProof/>
                <w:webHidden/>
              </w:rPr>
            </w:r>
            <w:r>
              <w:rPr>
                <w:noProof/>
                <w:webHidden/>
              </w:rPr>
              <w:fldChar w:fldCharType="separate"/>
            </w:r>
            <w:r>
              <w:rPr>
                <w:noProof/>
                <w:webHidden/>
              </w:rPr>
              <w:t>12</w:t>
            </w:r>
            <w:r>
              <w:rPr>
                <w:noProof/>
                <w:webHidden/>
              </w:rPr>
              <w:fldChar w:fldCharType="end"/>
            </w:r>
          </w:hyperlink>
        </w:p>
        <w:p w14:paraId="79024092" w14:textId="77777777" w:rsidR="007B62AA" w:rsidRDefault="007B62AA" w:rsidP="007B62AA">
          <w:pPr>
            <w:pStyle w:val="TOC1"/>
            <w:tabs>
              <w:tab w:val="right" w:leader="dot" w:pos="9016"/>
            </w:tabs>
            <w:rPr>
              <w:rFonts w:cstheme="minorBidi"/>
              <w:noProof/>
              <w:lang w:val="en-GB" w:eastAsia="en-GB"/>
            </w:rPr>
          </w:pPr>
          <w:hyperlink w:anchor="_Toc106343845" w:history="1">
            <w:r w:rsidRPr="0069682D">
              <w:rPr>
                <w:rStyle w:val="Hyperlink"/>
                <w:noProof/>
              </w:rPr>
              <w:t>References</w:t>
            </w:r>
            <w:r>
              <w:rPr>
                <w:noProof/>
                <w:webHidden/>
              </w:rPr>
              <w:tab/>
            </w:r>
            <w:r>
              <w:rPr>
                <w:noProof/>
                <w:webHidden/>
              </w:rPr>
              <w:fldChar w:fldCharType="begin"/>
            </w:r>
            <w:r>
              <w:rPr>
                <w:noProof/>
                <w:webHidden/>
              </w:rPr>
              <w:instrText xml:space="preserve"> PAGEREF _Toc106343845 \h </w:instrText>
            </w:r>
            <w:r>
              <w:rPr>
                <w:noProof/>
                <w:webHidden/>
              </w:rPr>
            </w:r>
            <w:r>
              <w:rPr>
                <w:noProof/>
                <w:webHidden/>
              </w:rPr>
              <w:fldChar w:fldCharType="separate"/>
            </w:r>
            <w:r>
              <w:rPr>
                <w:noProof/>
                <w:webHidden/>
              </w:rPr>
              <w:t>13</w:t>
            </w:r>
            <w:r>
              <w:rPr>
                <w:noProof/>
                <w:webHidden/>
              </w:rPr>
              <w:fldChar w:fldCharType="end"/>
            </w:r>
          </w:hyperlink>
        </w:p>
        <w:p w14:paraId="66741D45" w14:textId="77777777" w:rsidR="007B62AA" w:rsidRDefault="007B62AA" w:rsidP="007B62AA">
          <w:pPr>
            <w:pStyle w:val="TOC1"/>
            <w:tabs>
              <w:tab w:val="right" w:leader="dot" w:pos="9016"/>
            </w:tabs>
            <w:rPr>
              <w:rFonts w:cstheme="minorBidi"/>
              <w:noProof/>
              <w:lang w:val="en-GB" w:eastAsia="en-GB"/>
            </w:rPr>
          </w:pPr>
          <w:hyperlink w:anchor="_Toc106343846" w:history="1">
            <w:r w:rsidRPr="0069682D">
              <w:rPr>
                <w:rStyle w:val="Hyperlink"/>
                <w:noProof/>
              </w:rPr>
              <w:t>Appendices</w:t>
            </w:r>
            <w:r>
              <w:rPr>
                <w:noProof/>
                <w:webHidden/>
              </w:rPr>
              <w:tab/>
            </w:r>
            <w:r>
              <w:rPr>
                <w:noProof/>
                <w:webHidden/>
              </w:rPr>
              <w:fldChar w:fldCharType="begin"/>
            </w:r>
            <w:r>
              <w:rPr>
                <w:noProof/>
                <w:webHidden/>
              </w:rPr>
              <w:instrText xml:space="preserve"> PAGEREF _Toc106343846 \h </w:instrText>
            </w:r>
            <w:r>
              <w:rPr>
                <w:noProof/>
                <w:webHidden/>
              </w:rPr>
            </w:r>
            <w:r>
              <w:rPr>
                <w:noProof/>
                <w:webHidden/>
              </w:rPr>
              <w:fldChar w:fldCharType="separate"/>
            </w:r>
            <w:r>
              <w:rPr>
                <w:noProof/>
                <w:webHidden/>
              </w:rPr>
              <w:t>15</w:t>
            </w:r>
            <w:r>
              <w:rPr>
                <w:noProof/>
                <w:webHidden/>
              </w:rPr>
              <w:fldChar w:fldCharType="end"/>
            </w:r>
          </w:hyperlink>
        </w:p>
        <w:p w14:paraId="0F93C034" w14:textId="77777777" w:rsidR="007B62AA" w:rsidRDefault="007B62AA" w:rsidP="007B62AA">
          <w:pPr>
            <w:pStyle w:val="TOC2"/>
            <w:tabs>
              <w:tab w:val="right" w:leader="dot" w:pos="9016"/>
            </w:tabs>
            <w:rPr>
              <w:rFonts w:cstheme="minorBidi"/>
              <w:noProof/>
              <w:lang w:val="en-GB" w:eastAsia="en-GB"/>
            </w:rPr>
          </w:pPr>
          <w:hyperlink w:anchor="_Toc106343847" w:history="1">
            <w:r w:rsidRPr="0069682D">
              <w:rPr>
                <w:rStyle w:val="Hyperlink"/>
                <w:noProof/>
              </w:rPr>
              <w:t>Appendix 1</w:t>
            </w:r>
            <w:r>
              <w:rPr>
                <w:noProof/>
                <w:webHidden/>
              </w:rPr>
              <w:tab/>
            </w:r>
            <w:r>
              <w:rPr>
                <w:noProof/>
                <w:webHidden/>
              </w:rPr>
              <w:fldChar w:fldCharType="begin"/>
            </w:r>
            <w:r>
              <w:rPr>
                <w:noProof/>
                <w:webHidden/>
              </w:rPr>
              <w:instrText xml:space="preserve"> PAGEREF _Toc106343847 \h </w:instrText>
            </w:r>
            <w:r>
              <w:rPr>
                <w:noProof/>
                <w:webHidden/>
              </w:rPr>
            </w:r>
            <w:r>
              <w:rPr>
                <w:noProof/>
                <w:webHidden/>
              </w:rPr>
              <w:fldChar w:fldCharType="separate"/>
            </w:r>
            <w:r>
              <w:rPr>
                <w:noProof/>
                <w:webHidden/>
              </w:rPr>
              <w:t>15</w:t>
            </w:r>
            <w:r>
              <w:rPr>
                <w:noProof/>
                <w:webHidden/>
              </w:rPr>
              <w:fldChar w:fldCharType="end"/>
            </w:r>
          </w:hyperlink>
        </w:p>
        <w:p w14:paraId="32414017" w14:textId="77777777" w:rsidR="007B62AA" w:rsidRDefault="007B62AA" w:rsidP="007B62AA">
          <w:pPr>
            <w:pStyle w:val="TOC2"/>
            <w:tabs>
              <w:tab w:val="right" w:leader="dot" w:pos="9016"/>
            </w:tabs>
            <w:rPr>
              <w:rFonts w:cstheme="minorBidi"/>
              <w:noProof/>
              <w:lang w:val="en-GB" w:eastAsia="en-GB"/>
            </w:rPr>
          </w:pPr>
          <w:hyperlink w:anchor="_Toc106343848" w:history="1">
            <w:r w:rsidRPr="0069682D">
              <w:rPr>
                <w:rStyle w:val="Hyperlink"/>
                <w:noProof/>
              </w:rPr>
              <w:t>Appendix 2</w:t>
            </w:r>
            <w:r>
              <w:rPr>
                <w:noProof/>
                <w:webHidden/>
              </w:rPr>
              <w:tab/>
            </w:r>
            <w:r>
              <w:rPr>
                <w:noProof/>
                <w:webHidden/>
              </w:rPr>
              <w:fldChar w:fldCharType="begin"/>
            </w:r>
            <w:r>
              <w:rPr>
                <w:noProof/>
                <w:webHidden/>
              </w:rPr>
              <w:instrText xml:space="preserve"> PAGEREF _Toc106343848 \h </w:instrText>
            </w:r>
            <w:r>
              <w:rPr>
                <w:noProof/>
                <w:webHidden/>
              </w:rPr>
            </w:r>
            <w:r>
              <w:rPr>
                <w:noProof/>
                <w:webHidden/>
              </w:rPr>
              <w:fldChar w:fldCharType="separate"/>
            </w:r>
            <w:r>
              <w:rPr>
                <w:noProof/>
                <w:webHidden/>
              </w:rPr>
              <w:t>15</w:t>
            </w:r>
            <w:r>
              <w:rPr>
                <w:noProof/>
                <w:webHidden/>
              </w:rPr>
              <w:fldChar w:fldCharType="end"/>
            </w:r>
          </w:hyperlink>
        </w:p>
        <w:p w14:paraId="0C448AD9" w14:textId="77777777" w:rsidR="007B62AA" w:rsidRDefault="007B62AA" w:rsidP="007B62AA">
          <w:pPr>
            <w:pStyle w:val="TOC1"/>
            <w:tabs>
              <w:tab w:val="right" w:leader="dot" w:pos="9016"/>
            </w:tabs>
            <w:rPr>
              <w:rFonts w:cstheme="minorBidi"/>
              <w:noProof/>
              <w:lang w:val="en-GB" w:eastAsia="en-GB"/>
            </w:rPr>
          </w:pPr>
          <w:hyperlink w:anchor="_Toc106343849" w:history="1">
            <w:r>
              <w:rPr>
                <w:noProof/>
                <w:webHidden/>
              </w:rPr>
              <w:tab/>
            </w:r>
            <w:r>
              <w:rPr>
                <w:noProof/>
                <w:webHidden/>
              </w:rPr>
              <w:fldChar w:fldCharType="begin"/>
            </w:r>
            <w:r>
              <w:rPr>
                <w:noProof/>
                <w:webHidden/>
              </w:rPr>
              <w:instrText xml:space="preserve"> PAGEREF _Toc106343849 \h </w:instrText>
            </w:r>
            <w:r>
              <w:rPr>
                <w:noProof/>
                <w:webHidden/>
              </w:rPr>
            </w:r>
            <w:r>
              <w:rPr>
                <w:noProof/>
                <w:webHidden/>
              </w:rPr>
              <w:fldChar w:fldCharType="separate"/>
            </w:r>
            <w:r>
              <w:rPr>
                <w:noProof/>
                <w:webHidden/>
              </w:rPr>
              <w:t>15</w:t>
            </w:r>
            <w:r>
              <w:rPr>
                <w:noProof/>
                <w:webHidden/>
              </w:rPr>
              <w:fldChar w:fldCharType="end"/>
            </w:r>
          </w:hyperlink>
        </w:p>
        <w:p w14:paraId="3C8F6E2A" w14:textId="77777777" w:rsidR="007B62AA" w:rsidRDefault="007B62AA" w:rsidP="007B62AA">
          <w:pPr>
            <w:pStyle w:val="TOC2"/>
            <w:tabs>
              <w:tab w:val="right" w:leader="dot" w:pos="9016"/>
            </w:tabs>
            <w:rPr>
              <w:rFonts w:cstheme="minorBidi"/>
              <w:noProof/>
              <w:lang w:val="en-GB" w:eastAsia="en-GB"/>
            </w:rPr>
          </w:pPr>
          <w:hyperlink w:anchor="_Toc106343850" w:history="1">
            <w:r w:rsidRPr="0069682D">
              <w:rPr>
                <w:rStyle w:val="Hyperlink"/>
                <w:noProof/>
              </w:rPr>
              <w:t>Appendix 3</w:t>
            </w:r>
            <w:r>
              <w:rPr>
                <w:noProof/>
                <w:webHidden/>
              </w:rPr>
              <w:tab/>
            </w:r>
            <w:r>
              <w:rPr>
                <w:noProof/>
                <w:webHidden/>
              </w:rPr>
              <w:fldChar w:fldCharType="begin"/>
            </w:r>
            <w:r>
              <w:rPr>
                <w:noProof/>
                <w:webHidden/>
              </w:rPr>
              <w:instrText xml:space="preserve"> PAGEREF _Toc106343850 \h </w:instrText>
            </w:r>
            <w:r>
              <w:rPr>
                <w:noProof/>
                <w:webHidden/>
              </w:rPr>
            </w:r>
            <w:r>
              <w:rPr>
                <w:noProof/>
                <w:webHidden/>
              </w:rPr>
              <w:fldChar w:fldCharType="separate"/>
            </w:r>
            <w:r>
              <w:rPr>
                <w:noProof/>
                <w:webHidden/>
              </w:rPr>
              <w:t>16</w:t>
            </w:r>
            <w:r>
              <w:rPr>
                <w:noProof/>
                <w:webHidden/>
              </w:rPr>
              <w:fldChar w:fldCharType="end"/>
            </w:r>
          </w:hyperlink>
        </w:p>
        <w:p w14:paraId="65821819" w14:textId="77777777" w:rsidR="007B62AA" w:rsidRDefault="007B62AA" w:rsidP="007B62AA">
          <w:pPr>
            <w:pStyle w:val="TOC2"/>
            <w:tabs>
              <w:tab w:val="right" w:leader="dot" w:pos="9016"/>
            </w:tabs>
            <w:rPr>
              <w:rFonts w:cstheme="minorBidi"/>
              <w:noProof/>
              <w:lang w:val="en-GB" w:eastAsia="en-GB"/>
            </w:rPr>
          </w:pPr>
          <w:hyperlink w:anchor="_Toc106343851" w:history="1">
            <w:r>
              <w:rPr>
                <w:noProof/>
                <w:webHidden/>
              </w:rPr>
              <w:tab/>
            </w:r>
            <w:r>
              <w:rPr>
                <w:noProof/>
                <w:webHidden/>
              </w:rPr>
              <w:fldChar w:fldCharType="begin"/>
            </w:r>
            <w:r>
              <w:rPr>
                <w:noProof/>
                <w:webHidden/>
              </w:rPr>
              <w:instrText xml:space="preserve"> PAGEREF _Toc106343851 \h </w:instrText>
            </w:r>
            <w:r>
              <w:rPr>
                <w:noProof/>
                <w:webHidden/>
              </w:rPr>
            </w:r>
            <w:r>
              <w:rPr>
                <w:noProof/>
                <w:webHidden/>
              </w:rPr>
              <w:fldChar w:fldCharType="separate"/>
            </w:r>
            <w:r>
              <w:rPr>
                <w:noProof/>
                <w:webHidden/>
              </w:rPr>
              <w:t>16</w:t>
            </w:r>
            <w:r>
              <w:rPr>
                <w:noProof/>
                <w:webHidden/>
              </w:rPr>
              <w:fldChar w:fldCharType="end"/>
            </w:r>
          </w:hyperlink>
        </w:p>
        <w:p w14:paraId="4AE364ED" w14:textId="77777777" w:rsidR="007B62AA" w:rsidRDefault="007B62AA" w:rsidP="007B62AA">
          <w:pPr>
            <w:pStyle w:val="TOC2"/>
            <w:tabs>
              <w:tab w:val="right" w:leader="dot" w:pos="9016"/>
            </w:tabs>
            <w:rPr>
              <w:rFonts w:cstheme="minorBidi"/>
              <w:noProof/>
              <w:lang w:val="en-GB" w:eastAsia="en-GB"/>
            </w:rPr>
          </w:pPr>
          <w:hyperlink w:anchor="_Toc106343852" w:history="1">
            <w:r w:rsidRPr="0069682D">
              <w:rPr>
                <w:rStyle w:val="Hyperlink"/>
                <w:noProof/>
              </w:rPr>
              <w:t>Appendix 4</w:t>
            </w:r>
            <w:r>
              <w:rPr>
                <w:noProof/>
                <w:webHidden/>
              </w:rPr>
              <w:tab/>
            </w:r>
            <w:r>
              <w:rPr>
                <w:noProof/>
                <w:webHidden/>
              </w:rPr>
              <w:fldChar w:fldCharType="begin"/>
            </w:r>
            <w:r>
              <w:rPr>
                <w:noProof/>
                <w:webHidden/>
              </w:rPr>
              <w:instrText xml:space="preserve"> PAGEREF _Toc106343852 \h </w:instrText>
            </w:r>
            <w:r>
              <w:rPr>
                <w:noProof/>
                <w:webHidden/>
              </w:rPr>
            </w:r>
            <w:r>
              <w:rPr>
                <w:noProof/>
                <w:webHidden/>
              </w:rPr>
              <w:fldChar w:fldCharType="separate"/>
            </w:r>
            <w:r>
              <w:rPr>
                <w:noProof/>
                <w:webHidden/>
              </w:rPr>
              <w:t>17</w:t>
            </w:r>
            <w:r>
              <w:rPr>
                <w:noProof/>
                <w:webHidden/>
              </w:rPr>
              <w:fldChar w:fldCharType="end"/>
            </w:r>
          </w:hyperlink>
        </w:p>
        <w:p w14:paraId="10A3BCE1" w14:textId="77777777" w:rsidR="007B62AA" w:rsidRDefault="007B62AA" w:rsidP="007B62AA">
          <w:pPr>
            <w:rPr>
              <w:b/>
              <w:bCs/>
              <w:noProof/>
            </w:rPr>
          </w:pPr>
          <w:r>
            <w:rPr>
              <w:b/>
              <w:bCs/>
              <w:noProof/>
            </w:rPr>
            <w:fldChar w:fldCharType="end"/>
          </w:r>
        </w:p>
      </w:sdtContent>
    </w:sdt>
    <w:p w14:paraId="71871CB9" w14:textId="6765DCF1" w:rsidR="00A57F6A" w:rsidRDefault="00A57F6A"/>
    <w:p w14:paraId="49D9ED94" w14:textId="487C3369" w:rsidR="00A57F6A" w:rsidRDefault="00A57F6A"/>
    <w:p w14:paraId="5FCD2B85" w14:textId="5D0B6821" w:rsidR="00A57F6A" w:rsidRDefault="00A57F6A"/>
    <w:p w14:paraId="19A69986" w14:textId="275C73DC" w:rsidR="00A57F6A" w:rsidRDefault="00A57F6A"/>
    <w:p w14:paraId="51E27B8C" w14:textId="4799B1B0" w:rsidR="00CA1138" w:rsidRDefault="00CA1138" w:rsidP="00CA1138">
      <w:pPr>
        <w:rPr>
          <w:b/>
          <w:bCs/>
          <w:noProof/>
        </w:rPr>
      </w:pPr>
    </w:p>
    <w:p w14:paraId="20D59205" w14:textId="3C4F8E27" w:rsidR="00A57F6A" w:rsidRDefault="00A57F6A"/>
    <w:p w14:paraId="530D3AD2" w14:textId="3D965D29" w:rsidR="00A57F6A" w:rsidRDefault="00A57F6A"/>
    <w:p w14:paraId="4C80C3B0" w14:textId="02E00FF5" w:rsidR="00A57F6A" w:rsidRDefault="00A57F6A"/>
    <w:p w14:paraId="68D0D563" w14:textId="2E971754" w:rsidR="00A57F6A" w:rsidRDefault="00A57F6A"/>
    <w:p w14:paraId="7566AC42" w14:textId="7EEB4966" w:rsidR="00A57F6A" w:rsidRDefault="00A57F6A"/>
    <w:p w14:paraId="236BBDC6" w14:textId="775C282C" w:rsidR="00A57F6A" w:rsidRDefault="00A57F6A"/>
    <w:p w14:paraId="081CE258" w14:textId="6C70426C" w:rsidR="00FA6F9A" w:rsidRDefault="00FA6F9A" w:rsidP="00CA1138">
      <w:pPr>
        <w:pStyle w:val="Heading1"/>
      </w:pPr>
      <w:bookmarkStart w:id="1" w:name="_Toc106343834"/>
      <w:r>
        <w:lastRenderedPageBreak/>
        <w:t>Introduction</w:t>
      </w:r>
      <w:bookmarkEnd w:id="1"/>
    </w:p>
    <w:p w14:paraId="6F878AB5" w14:textId="3DE1390A" w:rsidR="000F17CB" w:rsidRDefault="000F17CB"/>
    <w:p w14:paraId="716693E2" w14:textId="58DDFC81" w:rsidR="00C12751" w:rsidRDefault="00093068">
      <w:r>
        <w:t>Following on from the Environmental Audit conducted</w:t>
      </w:r>
      <w:r w:rsidR="00A25652">
        <w:t xml:space="preserve"> where issues were identified, this report </w:t>
      </w:r>
      <w:r w:rsidR="00C12751">
        <w:t xml:space="preserve">will </w:t>
      </w:r>
      <w:r w:rsidR="00A25652">
        <w:t>investigate and highlight a way forward to manage the issue</w:t>
      </w:r>
      <w:r w:rsidR="009C36FF">
        <w:t xml:space="preserve"> identified of how Innocent Drinks will continue to operate independently and have a connected but not integrated relationship with Coca-Cola to safeguard the values and stay true to the brand. </w:t>
      </w:r>
    </w:p>
    <w:p w14:paraId="456AB878" w14:textId="77777777" w:rsidR="00C12751" w:rsidRDefault="00C12751">
      <w:r>
        <w:t>The Coca-Cola Company is an American company founded in1892. They are a beverage retailer, manufacturer, and marketer of non-alcoholic drinks. Their flagship product, Coca-Cola in addition to more than 500 brands the company offers is sold in over 200 companies around the world and delivers over 1.6 billion servings every day (The Coca-Cola Company, 2021).</w:t>
      </w:r>
    </w:p>
    <w:p w14:paraId="7692C64F" w14:textId="4168061D" w:rsidR="00C95105" w:rsidRDefault="00C12751">
      <w:r>
        <w:t>In 2009 the company bought an 18% share in Innocent Drinks, the healthy smoothie making company whose dreams are to make the world a healthier and better place to live in (</w:t>
      </w:r>
      <w:proofErr w:type="spellStart"/>
      <w:r>
        <w:t>Marketingweek</w:t>
      </w:r>
      <w:proofErr w:type="spellEnd"/>
      <w:r w:rsidR="006D5A64">
        <w:t>, 2019</w:t>
      </w:r>
      <w:r w:rsidR="00C95105">
        <w:t>) By 2010, Innocent Drinks doubled in size and Coca-Cola increased their share to over 90% and finally took full ownership in 2013.</w:t>
      </w:r>
    </w:p>
    <w:p w14:paraId="147175C0" w14:textId="2009273B" w:rsidR="004A360A" w:rsidRDefault="00C95105">
      <w:r>
        <w:t>Innocent Drinks is a British high</w:t>
      </w:r>
      <w:r w:rsidR="00543B42">
        <w:t xml:space="preserve">-end smoothie and fruit juice manufacturer. The company was established in 1999 and operated </w:t>
      </w:r>
      <w:r w:rsidR="006D5A64">
        <w:t>in</w:t>
      </w:r>
      <w:r w:rsidR="00543B42">
        <w:t xml:space="preserve"> Europe (Kinetic, 2016). Following the take-over from Coca-Cola the company has become a market leader within the UK and increased sales by over 35% and increased their presence in Europe (Innocent Drinks, 2021). By the end of 2019 they grew their revenue by 8.6%. </w:t>
      </w:r>
    </w:p>
    <w:p w14:paraId="2DDDC8D2" w14:textId="7C8BF3B7" w:rsidR="007D5084" w:rsidRDefault="004A360A">
      <w:bookmarkStart w:id="2" w:name="_Hlk105927049"/>
      <w:r>
        <w:t xml:space="preserve">Innocent Drinks ethos is to conduct their business in a ‘More enlightened way’ </w:t>
      </w:r>
      <w:r w:rsidR="007D5084">
        <w:t xml:space="preserve">and follow a sustainable and ethical strategy </w:t>
      </w:r>
      <w:r>
        <w:t>(Innocent Drinks, 2016)</w:t>
      </w:r>
      <w:r w:rsidR="007D5084">
        <w:t>. With plans to be responsible for the effect their business has on the environment with the hope to make the impact a more positive one. Their aim is to be carbon neutral by 2030</w:t>
      </w:r>
      <w:r w:rsidR="004B5C6C">
        <w:t xml:space="preserve"> (Innocent Drinks, 2019). </w:t>
      </w:r>
    </w:p>
    <w:p w14:paraId="72B61D6D" w14:textId="0BAFB771" w:rsidR="007D5084" w:rsidRDefault="007D5084">
      <w:bookmarkStart w:id="3" w:name="_Hlk106313072"/>
      <w:r>
        <w:t xml:space="preserve">In 2019 The Cola-Cola Company was named by Greenpeace as the </w:t>
      </w:r>
      <w:r w:rsidR="000C3A5B">
        <w:t>world’s</w:t>
      </w:r>
      <w:r>
        <w:t xml:space="preserve"> largest corporate contributor to plastic pollution and named by Surfers Against Sewage as top three corporate contributors to plastic litter in the UK</w:t>
      </w:r>
      <w:r w:rsidR="004B5C6C">
        <w:t xml:space="preserve"> (Forbes, 2019). </w:t>
      </w:r>
    </w:p>
    <w:bookmarkEnd w:id="2"/>
    <w:bookmarkEnd w:id="3"/>
    <w:p w14:paraId="5AD9FA47" w14:textId="1C9E49CB" w:rsidR="007D5084" w:rsidRDefault="007D5084">
      <w:r>
        <w:t xml:space="preserve">The Environmental Audit investigated </w:t>
      </w:r>
      <w:r w:rsidR="000C3A5B">
        <w:t xml:space="preserve">if the Coca-Cola takeover of Innocent Drinks had a negative influence on the customer perception of the company’s CSR in relation to marketing the brand. The recommendation this report will investigate is for Innocent Drinks to continue to operate independently and have a connected but not integrated relationship with Coca-Cola to safeguard the values and stay true to the brand (Innocent Drinks, 2021). </w:t>
      </w:r>
    </w:p>
    <w:p w14:paraId="04561512" w14:textId="3181C7C7" w:rsidR="000F17CB" w:rsidRDefault="005F38E4">
      <w:r>
        <w:t xml:space="preserve">                                                                                                     </w:t>
      </w:r>
    </w:p>
    <w:p w14:paraId="3E250EA8" w14:textId="2EB016CE" w:rsidR="00FA6F9A" w:rsidRDefault="00FA6F9A"/>
    <w:p w14:paraId="3467AA2A" w14:textId="07F7D21F" w:rsidR="00FA6F9A" w:rsidRDefault="00FA6F9A"/>
    <w:p w14:paraId="49449FF7" w14:textId="68B9A31D" w:rsidR="00FA6F9A" w:rsidRDefault="00FA6F9A"/>
    <w:p w14:paraId="34B38E51" w14:textId="676779C9" w:rsidR="00FA6F9A" w:rsidRDefault="00FA6F9A"/>
    <w:p w14:paraId="33A492A5" w14:textId="77777777" w:rsidR="006D5A64" w:rsidRDefault="006D5A64" w:rsidP="002D0B0C">
      <w:pPr>
        <w:pStyle w:val="Heading1"/>
      </w:pPr>
    </w:p>
    <w:p w14:paraId="21F29D49" w14:textId="1E8FFA97" w:rsidR="00FA6F9A" w:rsidRDefault="00FA6F9A" w:rsidP="002D0B0C">
      <w:pPr>
        <w:pStyle w:val="Heading1"/>
      </w:pPr>
      <w:bookmarkStart w:id="4" w:name="_Toc106343835"/>
      <w:r>
        <w:t>Main Findings</w:t>
      </w:r>
      <w:bookmarkEnd w:id="4"/>
      <w:r>
        <w:t xml:space="preserve"> </w:t>
      </w:r>
    </w:p>
    <w:p w14:paraId="6DFDC09E" w14:textId="3AD35746" w:rsidR="00FA6F9A" w:rsidRDefault="00FA6F9A"/>
    <w:p w14:paraId="74AC69B5" w14:textId="26D8387C" w:rsidR="00232403" w:rsidRDefault="00FA6F9A" w:rsidP="002D0B0C">
      <w:pPr>
        <w:pStyle w:val="Heading2"/>
      </w:pPr>
      <w:bookmarkStart w:id="5" w:name="_Toc106343836"/>
      <w:r>
        <w:t xml:space="preserve">The </w:t>
      </w:r>
      <w:r w:rsidR="004D560D">
        <w:t>M</w:t>
      </w:r>
      <w:r>
        <w:t xml:space="preserve">arketing </w:t>
      </w:r>
      <w:r w:rsidR="004D560D">
        <w:t>C</w:t>
      </w:r>
      <w:r>
        <w:t>oncept</w:t>
      </w:r>
      <w:bookmarkEnd w:id="5"/>
    </w:p>
    <w:p w14:paraId="77C6C5C0" w14:textId="59E0A499" w:rsidR="004245B9" w:rsidRDefault="004245B9"/>
    <w:p w14:paraId="7FD95D6E" w14:textId="35481599" w:rsidR="0049606D" w:rsidRDefault="0049606D">
      <w:r>
        <w:t xml:space="preserve">Marketing is ‘The process by which companies create value for customers and build strong customer relationships to capture value from customers in return’. (Kotler et al, 2013) </w:t>
      </w:r>
    </w:p>
    <w:p w14:paraId="31273DFF" w14:textId="47ECDBF9" w:rsidR="002E41A9" w:rsidRDefault="002E41A9">
      <w:r>
        <w:t xml:space="preserve">People are a vital technological resource, they are essential for making the product, operating machinery, selling the product. Products would not </w:t>
      </w:r>
      <w:r w:rsidR="004245B9">
        <w:t xml:space="preserve">be available if it </w:t>
      </w:r>
      <w:r w:rsidR="00232403">
        <w:t>were not</w:t>
      </w:r>
      <w:r w:rsidR="004245B9">
        <w:t xml:space="preserve"> for the people involved in creating them (Reference, 2020)</w:t>
      </w:r>
    </w:p>
    <w:p w14:paraId="64BFBE17" w14:textId="69CCC758" w:rsidR="00232403" w:rsidRDefault="00232403">
      <w:r>
        <w:t xml:space="preserve">For Innocent drinks to conduct the role of marketing successfully there is a need for Human, Physical, technological, and financial resources to be in place. </w:t>
      </w:r>
    </w:p>
    <w:p w14:paraId="70086AFC" w14:textId="77777777" w:rsidR="00232403" w:rsidRDefault="00232403"/>
    <w:tbl>
      <w:tblPr>
        <w:tblStyle w:val="PlainTable1"/>
        <w:tblW w:w="0" w:type="auto"/>
        <w:tblLook w:val="04A0" w:firstRow="1" w:lastRow="0" w:firstColumn="1" w:lastColumn="0" w:noHBand="0" w:noVBand="1"/>
      </w:tblPr>
      <w:tblGrid>
        <w:gridCol w:w="4510"/>
        <w:gridCol w:w="4506"/>
      </w:tblGrid>
      <w:tr w:rsidR="00E24258" w14:paraId="11E4475D" w14:textId="77777777" w:rsidTr="00946E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C5E0B3" w:themeFill="accent6" w:themeFillTint="66"/>
          </w:tcPr>
          <w:p w14:paraId="3970E4E7" w14:textId="45C65E39" w:rsidR="00E24258" w:rsidRDefault="00E24258">
            <w:r>
              <w:t>Human Resources</w:t>
            </w:r>
          </w:p>
        </w:tc>
        <w:tc>
          <w:tcPr>
            <w:tcW w:w="4621" w:type="dxa"/>
            <w:shd w:val="clear" w:color="auto" w:fill="C5E0B3" w:themeFill="accent6" w:themeFillTint="66"/>
          </w:tcPr>
          <w:p w14:paraId="3B0A36C7" w14:textId="27AAD7AD" w:rsidR="00E24258" w:rsidRDefault="00E24258">
            <w:pPr>
              <w:cnfStyle w:val="100000000000" w:firstRow="1" w:lastRow="0" w:firstColumn="0" w:lastColumn="0" w:oddVBand="0" w:evenVBand="0" w:oddHBand="0" w:evenHBand="0" w:firstRowFirstColumn="0" w:firstRowLastColumn="0" w:lastRowFirstColumn="0" w:lastRowLastColumn="0"/>
            </w:pPr>
            <w:r>
              <w:t xml:space="preserve">Physical Resources </w:t>
            </w:r>
          </w:p>
        </w:tc>
      </w:tr>
      <w:tr w:rsidR="00E24258" w14:paraId="418BA6C3" w14:textId="77777777" w:rsidTr="008F31DF">
        <w:trPr>
          <w:cnfStyle w:val="000000100000" w:firstRow="0" w:lastRow="0" w:firstColumn="0" w:lastColumn="0" w:oddVBand="0" w:evenVBand="0" w:oddHBand="1" w:evenHBand="0" w:firstRowFirstColumn="0" w:firstRowLastColumn="0" w:lastRowFirstColumn="0" w:lastRowLastColumn="0"/>
          <w:trHeight w:val="1457"/>
        </w:trPr>
        <w:tc>
          <w:tcPr>
            <w:cnfStyle w:val="001000000000" w:firstRow="0" w:lastRow="0" w:firstColumn="1" w:lastColumn="0" w:oddVBand="0" w:evenVBand="0" w:oddHBand="0" w:evenHBand="0" w:firstRowFirstColumn="0" w:firstRowLastColumn="0" w:lastRowFirstColumn="0" w:lastRowLastColumn="0"/>
            <w:tcW w:w="4621" w:type="dxa"/>
            <w:shd w:val="clear" w:color="auto" w:fill="19FF81"/>
          </w:tcPr>
          <w:p w14:paraId="0E450B5D" w14:textId="77777777" w:rsidR="00E24258" w:rsidRDefault="00E24258"/>
          <w:p w14:paraId="102B7513" w14:textId="5F8B5E1A" w:rsidR="00E24258" w:rsidRDefault="00E24258" w:rsidP="00E24258">
            <w:pPr>
              <w:pStyle w:val="ListParagraph"/>
              <w:numPr>
                <w:ilvl w:val="0"/>
                <w:numId w:val="22"/>
              </w:numPr>
            </w:pPr>
            <w:r>
              <w:t>Rapid growth in 2006 resulted in a shortage of staff</w:t>
            </w:r>
          </w:p>
          <w:p w14:paraId="7D9270CE" w14:textId="4F5DE0EC" w:rsidR="00E24258" w:rsidRDefault="00E24258" w:rsidP="00E24258">
            <w:pPr>
              <w:pStyle w:val="ListParagraph"/>
              <w:numPr>
                <w:ilvl w:val="0"/>
                <w:numId w:val="22"/>
              </w:numPr>
            </w:pPr>
            <w:r>
              <w:t xml:space="preserve">Support and upskill staff </w:t>
            </w:r>
          </w:p>
        </w:tc>
        <w:tc>
          <w:tcPr>
            <w:tcW w:w="4621" w:type="dxa"/>
            <w:shd w:val="clear" w:color="auto" w:fill="19FF81"/>
          </w:tcPr>
          <w:p w14:paraId="6A5906B9" w14:textId="77777777" w:rsidR="00E24258" w:rsidRDefault="00E24258">
            <w:pPr>
              <w:cnfStyle w:val="000000100000" w:firstRow="0" w:lastRow="0" w:firstColumn="0" w:lastColumn="0" w:oddVBand="0" w:evenVBand="0" w:oddHBand="1" w:evenHBand="0" w:firstRowFirstColumn="0" w:firstRowLastColumn="0" w:lastRowFirstColumn="0" w:lastRowLastColumn="0"/>
            </w:pPr>
          </w:p>
          <w:p w14:paraId="2172F237" w14:textId="77777777" w:rsidR="00A365CE" w:rsidRDefault="00C51E12" w:rsidP="00C51E1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t xml:space="preserve">Strong Brand reputation </w:t>
            </w:r>
          </w:p>
          <w:p w14:paraId="75FE8D9D" w14:textId="16F78B0A" w:rsidR="00C51E12" w:rsidRDefault="00C51E12" w:rsidP="00C51E12">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t xml:space="preserve">Marketing and media power </w:t>
            </w:r>
          </w:p>
        </w:tc>
      </w:tr>
      <w:tr w:rsidR="00E24258" w14:paraId="274A89BE" w14:textId="77777777" w:rsidTr="00946E16">
        <w:tc>
          <w:tcPr>
            <w:cnfStyle w:val="001000000000" w:firstRow="0" w:lastRow="0" w:firstColumn="1" w:lastColumn="0" w:oddVBand="0" w:evenVBand="0" w:oddHBand="0" w:evenHBand="0" w:firstRowFirstColumn="0" w:firstRowLastColumn="0" w:lastRowFirstColumn="0" w:lastRowLastColumn="0"/>
            <w:tcW w:w="4621" w:type="dxa"/>
            <w:shd w:val="clear" w:color="auto" w:fill="C5E0B3" w:themeFill="accent6" w:themeFillTint="66"/>
          </w:tcPr>
          <w:p w14:paraId="258961E1" w14:textId="3363A487" w:rsidR="00E24258" w:rsidRDefault="00E24258">
            <w:r>
              <w:t xml:space="preserve">Technological Resources </w:t>
            </w:r>
          </w:p>
        </w:tc>
        <w:tc>
          <w:tcPr>
            <w:tcW w:w="4621" w:type="dxa"/>
            <w:shd w:val="clear" w:color="auto" w:fill="C5E0B3" w:themeFill="accent6" w:themeFillTint="66"/>
          </w:tcPr>
          <w:p w14:paraId="227CC2D1" w14:textId="3387AF44" w:rsidR="00E24258" w:rsidRDefault="00E24258">
            <w:pPr>
              <w:cnfStyle w:val="000000000000" w:firstRow="0" w:lastRow="0" w:firstColumn="0" w:lastColumn="0" w:oddVBand="0" w:evenVBand="0" w:oddHBand="0" w:evenHBand="0" w:firstRowFirstColumn="0" w:firstRowLastColumn="0" w:lastRowFirstColumn="0" w:lastRowLastColumn="0"/>
            </w:pPr>
            <w:r>
              <w:t xml:space="preserve">Financial Resources </w:t>
            </w:r>
          </w:p>
        </w:tc>
      </w:tr>
      <w:tr w:rsidR="00E24258" w14:paraId="6B326CAB" w14:textId="77777777" w:rsidTr="008F31DF">
        <w:trPr>
          <w:cnfStyle w:val="000000100000" w:firstRow="0" w:lastRow="0" w:firstColumn="0" w:lastColumn="0" w:oddVBand="0" w:evenVBand="0" w:oddHBand="1" w:evenHBand="0" w:firstRowFirstColumn="0" w:firstRowLastColumn="0" w:lastRowFirstColumn="0" w:lastRowLastColumn="0"/>
          <w:trHeight w:val="1823"/>
        </w:trPr>
        <w:tc>
          <w:tcPr>
            <w:cnfStyle w:val="001000000000" w:firstRow="0" w:lastRow="0" w:firstColumn="1" w:lastColumn="0" w:oddVBand="0" w:evenVBand="0" w:oddHBand="0" w:evenHBand="0" w:firstRowFirstColumn="0" w:firstRowLastColumn="0" w:lastRowFirstColumn="0" w:lastRowLastColumn="0"/>
            <w:tcW w:w="4621" w:type="dxa"/>
            <w:shd w:val="clear" w:color="auto" w:fill="19FF81"/>
          </w:tcPr>
          <w:p w14:paraId="176B18C1" w14:textId="77777777" w:rsidR="00E24258" w:rsidRDefault="00E24258"/>
          <w:p w14:paraId="71266552" w14:textId="77777777" w:rsidR="00152868" w:rsidRDefault="00152868" w:rsidP="00152868">
            <w:pPr>
              <w:pStyle w:val="ListParagraph"/>
              <w:numPr>
                <w:ilvl w:val="0"/>
                <w:numId w:val="23"/>
              </w:numPr>
            </w:pPr>
            <w:r>
              <w:t>Strong social media strategy</w:t>
            </w:r>
          </w:p>
          <w:p w14:paraId="7193123D" w14:textId="0113ACB9" w:rsidR="00152868" w:rsidRDefault="00262147" w:rsidP="00152868">
            <w:pPr>
              <w:pStyle w:val="ListParagraph"/>
              <w:numPr>
                <w:ilvl w:val="0"/>
                <w:numId w:val="23"/>
              </w:numPr>
            </w:pPr>
            <w:r>
              <w:t>Digital partnership with ATOS</w:t>
            </w:r>
          </w:p>
        </w:tc>
        <w:tc>
          <w:tcPr>
            <w:tcW w:w="4621" w:type="dxa"/>
            <w:shd w:val="clear" w:color="auto" w:fill="19FF81"/>
          </w:tcPr>
          <w:p w14:paraId="1A783CA6" w14:textId="77777777" w:rsidR="00E24258" w:rsidRDefault="00E24258">
            <w:pPr>
              <w:cnfStyle w:val="000000100000" w:firstRow="0" w:lastRow="0" w:firstColumn="0" w:lastColumn="0" w:oddVBand="0" w:evenVBand="0" w:oddHBand="1" w:evenHBand="0" w:firstRowFirstColumn="0" w:firstRowLastColumn="0" w:lastRowFirstColumn="0" w:lastRowLastColumn="0"/>
            </w:pPr>
          </w:p>
          <w:p w14:paraId="7771C096" w14:textId="77777777" w:rsidR="0049011A" w:rsidRDefault="00C51E12" w:rsidP="00C51E12">
            <w:pPr>
              <w:pStyle w:val="ListParagraph"/>
              <w:numPr>
                <w:ilvl w:val="0"/>
                <w:numId w:val="23"/>
              </w:numPr>
              <w:cnfStyle w:val="000000100000" w:firstRow="0" w:lastRow="0" w:firstColumn="0" w:lastColumn="0" w:oddVBand="0" w:evenVBand="0" w:oddHBand="1" w:evenHBand="0" w:firstRowFirstColumn="0" w:firstRowLastColumn="0" w:lastRowFirstColumn="0" w:lastRowLastColumn="0"/>
            </w:pPr>
            <w:r>
              <w:t>Strong financial backing following Coca-Cola take-over</w:t>
            </w:r>
          </w:p>
          <w:p w14:paraId="322FB4A8" w14:textId="1AF1B4C8" w:rsidR="00C51E12" w:rsidRDefault="00C51E12" w:rsidP="00C51E12">
            <w:pPr>
              <w:pStyle w:val="ListParagraph"/>
              <w:numPr>
                <w:ilvl w:val="0"/>
                <w:numId w:val="23"/>
              </w:numPr>
              <w:cnfStyle w:val="000000100000" w:firstRow="0" w:lastRow="0" w:firstColumn="0" w:lastColumn="0" w:oddVBand="0" w:evenVBand="0" w:oddHBand="1" w:evenHBand="0" w:firstRowFirstColumn="0" w:firstRowLastColumn="0" w:lastRowFirstColumn="0" w:lastRowLastColumn="0"/>
            </w:pPr>
            <w:r>
              <w:t xml:space="preserve">Financial security </w:t>
            </w:r>
          </w:p>
        </w:tc>
      </w:tr>
    </w:tbl>
    <w:p w14:paraId="72CBF71D" w14:textId="77777777" w:rsidR="00232403" w:rsidRDefault="00232403"/>
    <w:p w14:paraId="4FDC5029" w14:textId="77777777" w:rsidR="00232403" w:rsidRDefault="00232403"/>
    <w:p w14:paraId="50EAE260" w14:textId="0ACEB3DC" w:rsidR="00232403" w:rsidRDefault="002B4E8E">
      <w:r>
        <w:t>In 2006 when Innocent drinks saw a huge increase in its market share</w:t>
      </w:r>
      <w:r w:rsidR="0049011A">
        <w:t xml:space="preserve"> following the take-over</w:t>
      </w:r>
      <w:r>
        <w:t xml:space="preserve"> and a huge growth for the </w:t>
      </w:r>
      <w:r w:rsidR="003414F0">
        <w:t>company,</w:t>
      </w:r>
      <w:r>
        <w:t xml:space="preserve"> they found</w:t>
      </w:r>
      <w:r w:rsidR="0049011A">
        <w:t xml:space="preserve"> themselves</w:t>
      </w:r>
      <w:r>
        <w:t xml:space="preserve"> at crisis point where they </w:t>
      </w:r>
      <w:r w:rsidR="0049011A">
        <w:t>could not</w:t>
      </w:r>
      <w:r>
        <w:t xml:space="preserve"> hire staff quickly enough</w:t>
      </w:r>
      <w:r w:rsidR="003E559A">
        <w:t>,</w:t>
      </w:r>
      <w:r>
        <w:t xml:space="preserve"> </w:t>
      </w:r>
      <w:r w:rsidR="003E559A">
        <w:t>they needed to establish whether the problem they were solving was making the recruitment a quicker process or whether they needed to make recruitment decisions faster</w:t>
      </w:r>
      <w:r w:rsidR="00DF3815">
        <w:t xml:space="preserve">, they also needed to look at how the organise themselves better now they were a larger company. </w:t>
      </w:r>
      <w:r w:rsidR="003E559A">
        <w:t xml:space="preserve"> </w:t>
      </w:r>
      <w:r>
        <w:t xml:space="preserve">Following this the second crisis point was then with all these </w:t>
      </w:r>
      <w:r w:rsidR="0049011A">
        <w:t>inexperienced staff</w:t>
      </w:r>
      <w:r>
        <w:t xml:space="preserve"> members it became evident that for the company to continue successfully they needed to up-skill and manage the staff who now found themselves in management roles</w:t>
      </w:r>
      <w:r w:rsidR="005C21EE">
        <w:t xml:space="preserve"> (Hr Magazine, 2011)</w:t>
      </w:r>
      <w:r w:rsidR="00152868">
        <w:t>.</w:t>
      </w:r>
    </w:p>
    <w:p w14:paraId="6C7DEAA3" w14:textId="4E9D4CAF" w:rsidR="0009568D" w:rsidRDefault="00DF3815">
      <w:r>
        <w:t xml:space="preserve">Following the </w:t>
      </w:r>
      <w:r w:rsidR="0009568D">
        <w:t>take-over,</w:t>
      </w:r>
      <w:r>
        <w:t xml:space="preserve"> the company was met with negativity from its customers stating the deal was a threat to the company and its vision for sustainability (</w:t>
      </w:r>
      <w:proofErr w:type="spellStart"/>
      <w:r>
        <w:t>Northedge</w:t>
      </w:r>
      <w:proofErr w:type="spellEnd"/>
      <w:r>
        <w:t xml:space="preserve">, 2009). Innocent drinks </w:t>
      </w:r>
      <w:r w:rsidR="0009568D">
        <w:t>distribute</w:t>
      </w:r>
      <w:r>
        <w:t xml:space="preserve"> to 14 European markets and with its supply chain extending all around the world </w:t>
      </w:r>
      <w:r w:rsidR="0009568D">
        <w:t xml:space="preserve">the company has continued to show commitment to its cause. It continues to source its fruit from </w:t>
      </w:r>
      <w:r w:rsidR="0009568D">
        <w:lastRenderedPageBreak/>
        <w:t xml:space="preserve">countries that are more suited and require little </w:t>
      </w:r>
      <w:r w:rsidR="006D5A64">
        <w:t>input</w:t>
      </w:r>
      <w:r w:rsidR="0009568D">
        <w:t xml:space="preserve"> for the </w:t>
      </w:r>
      <w:proofErr w:type="gramStart"/>
      <w:r w:rsidR="0009568D">
        <w:t>particular variety</w:t>
      </w:r>
      <w:proofErr w:type="gramEnd"/>
      <w:r w:rsidR="0009568D">
        <w:t xml:space="preserve"> of fruit to grow, ensuring their sustainability efforts. </w:t>
      </w:r>
    </w:p>
    <w:p w14:paraId="1E1DF923" w14:textId="706E1DCB" w:rsidR="00152868" w:rsidRDefault="00152868">
      <w:r>
        <w:t>The company’s social media presence takes its customers on a journey sharing who they are and engaging through story telling. Providing customers with an inside view of how the business is operating is a proven method to make them feel included and part of the team (Mention.com, 2020)</w:t>
      </w:r>
      <w:r w:rsidR="0049011A">
        <w:t xml:space="preserve"> With the threat of losing customer base due to the take-over the more Innocent can keep their customers involved and engaged the better position they will be in. </w:t>
      </w:r>
      <w:r w:rsidR="0074305E">
        <w:t xml:space="preserve">With the strong </w:t>
      </w:r>
      <w:r w:rsidR="003E559A">
        <w:t xml:space="preserve">financial </w:t>
      </w:r>
      <w:r w:rsidR="0074305E">
        <w:t>security from its parent company Innocent Drinks can achieve the things that make innocent what it is. The company has a wide product range with packaging that is strong enough to stand out against its competitors</w:t>
      </w:r>
      <w:r w:rsidR="007C6F94">
        <w:t xml:space="preserve"> and their goal of getting their vegetable pots and drinks to more people around the globe while also protecting their values while they expand is now more achievable with the backing of Coca-Cola and their strong marketing and media power</w:t>
      </w:r>
      <w:r w:rsidR="0009568D">
        <w:t xml:space="preserve"> </w:t>
      </w:r>
      <w:r w:rsidR="00CA1138">
        <w:t>(Innocent</w:t>
      </w:r>
      <w:r w:rsidR="0009568D">
        <w:t xml:space="preserve"> Drinks, 2022). </w:t>
      </w:r>
    </w:p>
    <w:p w14:paraId="7C1F362D" w14:textId="5C77D60D" w:rsidR="0009568D" w:rsidRDefault="00BC3DA4">
      <w:r>
        <w:t xml:space="preserve">Following the take-over Innocent have consistently proven that despite acquired by the biggest soft drinks company in the work it has continued to stick to its ethical values and its charity work and campaigns. Innocent Drinks has proven to its customers and to the public that it has not lost its brand identity and is maintaining its legacy in social responsibility </w:t>
      </w:r>
      <w:r w:rsidR="006D5A64">
        <w:t>(Marketing</w:t>
      </w:r>
      <w:r>
        <w:t xml:space="preserve"> Week, 2014)</w:t>
      </w:r>
    </w:p>
    <w:p w14:paraId="1C6203F9" w14:textId="77777777" w:rsidR="005F506A" w:rsidRDefault="005F506A"/>
    <w:p w14:paraId="67602171" w14:textId="77777777" w:rsidR="004D560D" w:rsidRDefault="004D560D"/>
    <w:p w14:paraId="6378205F" w14:textId="35F7FB0C" w:rsidR="00FA6F9A" w:rsidRDefault="0089090A" w:rsidP="002D0B0C">
      <w:pPr>
        <w:pStyle w:val="Heading2"/>
      </w:pPr>
      <w:bookmarkStart w:id="6" w:name="_Toc106343837"/>
      <w:r>
        <w:t>SWOT Analysis</w:t>
      </w:r>
      <w:bookmarkEnd w:id="6"/>
    </w:p>
    <w:p w14:paraId="0566C611" w14:textId="77777777" w:rsidR="002D0B0C" w:rsidRPr="002D0B0C" w:rsidRDefault="002D0B0C" w:rsidP="002D0B0C"/>
    <w:p w14:paraId="086BF49D" w14:textId="48DDB035" w:rsidR="004D337F" w:rsidRDefault="004D337F">
      <w:r>
        <w:t xml:space="preserve">The SWOT Analysis is </w:t>
      </w:r>
      <w:r w:rsidR="00F637E3">
        <w:t>a</w:t>
      </w:r>
      <w:r>
        <w:t xml:space="preserve"> useful tool that is used for strategic planning in organisations, helping the company to build strategies to maintain its competitiveness within the market. The tool will identify the organisation and environmental factors that could affect the decision. The analysis will consider internal and external factors (CIPD, 2021). </w:t>
      </w:r>
    </w:p>
    <w:p w14:paraId="6EA865D8" w14:textId="2840C087" w:rsidR="007C09F6" w:rsidRDefault="00F637E3">
      <w:r>
        <w:t>As shown in</w:t>
      </w:r>
      <w:r w:rsidR="003C2AAD">
        <w:t xml:space="preserve"> the SWOT Analysis table in</w:t>
      </w:r>
      <w:r>
        <w:t xml:space="preserve"> Appendix 1, </w:t>
      </w:r>
      <w:r w:rsidR="003C2AAD">
        <w:t>f</w:t>
      </w:r>
      <w:r w:rsidR="007C09F6">
        <w:t xml:space="preserve">ollowing the take-over Innocent Drinks announced it will continue to operate in the same unique way it always has and will continue to operate as a </w:t>
      </w:r>
      <w:r>
        <w:t>stand-alone</w:t>
      </w:r>
      <w:r w:rsidR="007C09F6">
        <w:t xml:space="preserve"> company. With the backing of </w:t>
      </w:r>
      <w:r>
        <w:t>Coca-Cola,</w:t>
      </w:r>
      <w:r w:rsidR="007C09F6">
        <w:t xml:space="preserve"> they will have access to the same marketing and media power as its parent company in addition to gaining strong financial security. </w:t>
      </w:r>
    </w:p>
    <w:p w14:paraId="2946299E" w14:textId="4E0E5B5D" w:rsidR="004D337F" w:rsidRDefault="007C09F6">
      <w:r>
        <w:t xml:space="preserve">The sale to Coca-Cola has provided Innocent Drinks with the opportunity to enter the European market and after an initial loss to begin with, Innocent Drinks has now become the largest fruit juice brand within Europe. </w:t>
      </w:r>
      <w:r w:rsidR="00F637E3">
        <w:t>With</w:t>
      </w:r>
      <w:r>
        <w:t xml:space="preserve"> the financial backing of Coca-Cola and new trade deals being negotiated during the process of Brexit they look to increase the market share further (Withers, 2017).</w:t>
      </w:r>
      <w:r w:rsidR="003C2AAD">
        <w:t xml:space="preserve"> </w:t>
      </w:r>
    </w:p>
    <w:p w14:paraId="17D3DB40" w14:textId="337FF467" w:rsidR="003C2AAD" w:rsidRDefault="003C2AAD">
      <w:r>
        <w:t>When the take-over was originally announced it was met with negativity from customers, stating that the deal was a threat to Innocent Drinks and its vision for sustainability (</w:t>
      </w:r>
      <w:proofErr w:type="spellStart"/>
      <w:r>
        <w:t>Northedge</w:t>
      </w:r>
      <w:proofErr w:type="spellEnd"/>
      <w:r>
        <w:t xml:space="preserve">, 2009) Innocent Drinks are leaders of the recycling movement and have been since the company started, with </w:t>
      </w:r>
      <w:r w:rsidR="009B22E6">
        <w:t xml:space="preserve">plans to use 100% renewable or recyclable material for is bottles by 2025 </w:t>
      </w:r>
      <w:r w:rsidR="0033151E">
        <w:t>(Innocent</w:t>
      </w:r>
      <w:r w:rsidR="009B22E6">
        <w:t xml:space="preserve"> Drinks, 2019). Coca-Cola on the other hand produces over three million tons of plastic packaging every year. In 2019 the company was recognised as the </w:t>
      </w:r>
      <w:r w:rsidR="00E84675">
        <w:t>world’s</w:t>
      </w:r>
      <w:r w:rsidR="009B22E6">
        <w:t xml:space="preserve"> biggest plastic polluter in the global audit of plastic waste </w:t>
      </w:r>
      <w:r w:rsidR="0033151E">
        <w:t>(BBC</w:t>
      </w:r>
      <w:r w:rsidR="009B22E6">
        <w:t xml:space="preserve">) </w:t>
      </w:r>
      <w:r w:rsidR="0033151E">
        <w:t>This could have a negative effect on Innocent Drinks who goal to maintain a positive CSR reputation leading to increased customer loyalty and trust, and positive press coverage.</w:t>
      </w:r>
    </w:p>
    <w:p w14:paraId="54FA2C59" w14:textId="77777777" w:rsidR="00677275" w:rsidRDefault="00677275"/>
    <w:p w14:paraId="16C77857" w14:textId="67D6622F" w:rsidR="00677275" w:rsidRDefault="0089090A" w:rsidP="002D0B0C">
      <w:pPr>
        <w:pStyle w:val="Heading2"/>
      </w:pPr>
      <w:bookmarkStart w:id="7" w:name="_Toc106343838"/>
      <w:r>
        <w:lastRenderedPageBreak/>
        <w:t>Porters 5 Forces</w:t>
      </w:r>
      <w:bookmarkEnd w:id="7"/>
      <w:r>
        <w:t xml:space="preserve"> </w:t>
      </w:r>
    </w:p>
    <w:p w14:paraId="733CBD57" w14:textId="77777777" w:rsidR="00677275" w:rsidRDefault="00677275"/>
    <w:p w14:paraId="1C680457" w14:textId="7D605228" w:rsidR="00120258" w:rsidRDefault="005078EF">
      <w:r>
        <w:t xml:space="preserve">According to Porter, 1979 The Five Forces strategy is an analysis that can help organisations assess which industries to compete in and how to position themselves to succeed. </w:t>
      </w:r>
      <w:r w:rsidR="001D711A">
        <w:t>The Five Forces will determine the competitive structure of an industry and it</w:t>
      </w:r>
      <w:r w:rsidR="00A3452D">
        <w:t>s</w:t>
      </w:r>
      <w:r w:rsidR="001D711A">
        <w:t xml:space="preserve"> profitability. </w:t>
      </w:r>
    </w:p>
    <w:p w14:paraId="00F43AC0" w14:textId="35FF0585" w:rsidR="001D711A" w:rsidRDefault="001D711A">
      <w:r>
        <w:t xml:space="preserve">As shown in the Porters Five Forces table in appendix 2 Innocent Drinks can consider the future profit potential of the industry and make </w:t>
      </w:r>
      <w:r w:rsidR="007B412C">
        <w:t>effective decisions while assessing how the forces influence their own business and competitors</w:t>
      </w:r>
      <w:r w:rsidR="00A2533A">
        <w:t xml:space="preserve">. </w:t>
      </w:r>
      <w:r w:rsidR="008C0E1B">
        <w:t xml:space="preserve">Innocent face competitiveness in particular Tropicana Juices </w:t>
      </w:r>
      <w:r w:rsidR="00A2533A">
        <w:t>(Statista</w:t>
      </w:r>
      <w:r w:rsidR="008C0E1B">
        <w:t xml:space="preserve">, 2018) However innocent have strong ethical values and brand loyalty, over 6 million people have bought Innocent drinks making it the number one ready to drink fruit and vegetable drink. Along with the backing of Coca-Cola they have the resources and capabilities to compete with its competitors. </w:t>
      </w:r>
      <w:r w:rsidR="00A3452D">
        <w:t>The threat of new entrants could be considered low. Entry into the industry requires substantial capital and resources</w:t>
      </w:r>
      <w:r w:rsidR="00FC6EDF">
        <w:t xml:space="preserve">, with a requirement to understand what the customer </w:t>
      </w:r>
      <w:r w:rsidR="00A2533A">
        <w:t>wants,</w:t>
      </w:r>
      <w:r w:rsidR="00FC6EDF">
        <w:t xml:space="preserve"> and this </w:t>
      </w:r>
      <w:r w:rsidR="00A3452D">
        <w:t xml:space="preserve">would take time </w:t>
      </w:r>
      <w:r w:rsidR="00FC6EDF">
        <w:t>putting off new competitors entering the market.</w:t>
      </w:r>
      <w:r w:rsidR="00A3452D">
        <w:t xml:space="preserve"> </w:t>
      </w:r>
    </w:p>
    <w:p w14:paraId="457FA552" w14:textId="2B40B465" w:rsidR="00A3452D" w:rsidRDefault="00A3452D">
      <w:r>
        <w:t xml:space="preserve">There are </w:t>
      </w:r>
      <w:r w:rsidR="00CA1138">
        <w:t>several</w:t>
      </w:r>
      <w:r>
        <w:t xml:space="preserve"> substitute products available and are challenging for Innocent drinks, customers </w:t>
      </w:r>
      <w:r w:rsidR="00A2533A">
        <w:t>can</w:t>
      </w:r>
      <w:r>
        <w:t xml:space="preserve"> purchase </w:t>
      </w:r>
      <w:r w:rsidR="008D023B">
        <w:t>comparable products</w:t>
      </w:r>
      <w:r>
        <w:t xml:space="preserve"> from other industries for less cost. What makes this threat low is that they will struggle to achieve the same product in terms of quality. Innocent Drinks also reduces the threat by marketing clearly what their product offers and that it is of a higher standard </w:t>
      </w:r>
      <w:r w:rsidR="00CA1138">
        <w:t>than</w:t>
      </w:r>
      <w:r>
        <w:t xml:space="preserve"> its competitors. </w:t>
      </w:r>
      <w:r w:rsidR="00A2533A">
        <w:t xml:space="preserve">They are </w:t>
      </w:r>
      <w:r w:rsidR="00392F72">
        <w:t xml:space="preserve">also able to control the bargaining power of buyers by increasing their customer base and becoming more diversified. Building strong customer loyalty by embedding innovation and delivering excellent customer service will help strengthen their position within the market. </w:t>
      </w:r>
    </w:p>
    <w:p w14:paraId="75FBCC4E" w14:textId="2492F60A" w:rsidR="00FC6EDF" w:rsidRDefault="00A2533A">
      <w:r>
        <w:t xml:space="preserve"> </w:t>
      </w:r>
      <w:r w:rsidR="00FC6EDF">
        <w:t>The company</w:t>
      </w:r>
      <w:r w:rsidR="00EB60CA">
        <w:t xml:space="preserve"> can determine the attractiveness of the industry and establish </w:t>
      </w:r>
      <w:r>
        <w:t>effective exit and entry decisions which can influence themselves and their competitors even more so after the take-over. Innocent</w:t>
      </w:r>
      <w:r w:rsidR="00FC6EDF">
        <w:t xml:space="preserve"> strives to conduct its business in a more </w:t>
      </w:r>
      <w:r w:rsidR="00433CB2">
        <w:t>enlightened</w:t>
      </w:r>
      <w:r w:rsidR="00FC6EDF">
        <w:t xml:space="preserve"> </w:t>
      </w:r>
      <w:r w:rsidR="00677275">
        <w:t>way,</w:t>
      </w:r>
      <w:r w:rsidR="00FC6EDF">
        <w:t xml:space="preserve"> and this could be </w:t>
      </w:r>
      <w:r w:rsidR="00416BBD">
        <w:t xml:space="preserve">an issue when it goes into business with Coca-Cola. Innocent have however stated they are adamant that the company ethos will not be damaged by the take-over with the company known for </w:t>
      </w:r>
      <w:r w:rsidR="00433CB2">
        <w:t xml:space="preserve">far from </w:t>
      </w:r>
      <w:r w:rsidR="00416BBD">
        <w:t>healthy fizzy drinks</w:t>
      </w:r>
      <w:r w:rsidR="00433CB2">
        <w:t xml:space="preserve"> (The Guardian, 2009).  </w:t>
      </w:r>
    </w:p>
    <w:p w14:paraId="532E9936" w14:textId="578C014B" w:rsidR="00433CB2" w:rsidRDefault="00433CB2">
      <w:r>
        <w:t>The company have reassured their customers that how they operate</w:t>
      </w:r>
      <w:r w:rsidR="00677275">
        <w:t>,</w:t>
      </w:r>
      <w:r>
        <w:t xml:space="preserve"> with using health</w:t>
      </w:r>
      <w:r w:rsidR="00677275">
        <w:t>y</w:t>
      </w:r>
      <w:r>
        <w:t>, natural products and environmentally aware ingredients, packaging, and production techniques. They will continue to donate money to their charities and how they look at the world will stay the same. The take-over just means they will be able to do these things even better</w:t>
      </w:r>
      <w:r w:rsidR="00677275">
        <w:t xml:space="preserve"> with access to capital due of Coca-Cola</w:t>
      </w:r>
      <w:r>
        <w:t>. The founders will continue to lead the company with the same people</w:t>
      </w:r>
      <w:r w:rsidR="00677275">
        <w:t xml:space="preserve"> (The Guardian, 2009). </w:t>
      </w:r>
    </w:p>
    <w:p w14:paraId="1D25721F" w14:textId="186476EE" w:rsidR="00FC6EDF" w:rsidRDefault="00FC6EDF"/>
    <w:p w14:paraId="10265CEC" w14:textId="649EEA4D" w:rsidR="003C2AAD" w:rsidRDefault="003C2AAD"/>
    <w:p w14:paraId="5D9A450F" w14:textId="77777777" w:rsidR="009C171D" w:rsidRDefault="009C171D"/>
    <w:p w14:paraId="0C553F4F" w14:textId="77777777" w:rsidR="009C171D" w:rsidRDefault="009C171D"/>
    <w:p w14:paraId="5C39B9E5" w14:textId="77777777" w:rsidR="00AC02F1" w:rsidRDefault="00AC02F1" w:rsidP="002D0B0C">
      <w:pPr>
        <w:pStyle w:val="Heading1"/>
      </w:pPr>
      <w:bookmarkStart w:id="8" w:name="_Toc106343839"/>
    </w:p>
    <w:p w14:paraId="3FBF724E" w14:textId="0CCE2A4E" w:rsidR="00FA6F9A" w:rsidRDefault="00FA6F9A" w:rsidP="002D0B0C">
      <w:pPr>
        <w:pStyle w:val="Heading1"/>
      </w:pPr>
      <w:r>
        <w:t xml:space="preserve">The Target market – </w:t>
      </w:r>
      <w:r w:rsidR="008F31DF">
        <w:t>S</w:t>
      </w:r>
      <w:r>
        <w:t>egmentation</w:t>
      </w:r>
      <w:r w:rsidR="008F31DF">
        <w:t>,</w:t>
      </w:r>
      <w:r>
        <w:t xml:space="preserve"> </w:t>
      </w:r>
      <w:r w:rsidR="008F31DF">
        <w:t>T</w:t>
      </w:r>
      <w:r>
        <w:t>argeting</w:t>
      </w:r>
      <w:r w:rsidR="008F31DF">
        <w:t xml:space="preserve"> and</w:t>
      </w:r>
      <w:r>
        <w:t xml:space="preserve"> </w:t>
      </w:r>
      <w:r w:rsidR="00A507FE">
        <w:t>Positioning</w:t>
      </w:r>
      <w:bookmarkEnd w:id="8"/>
      <w:r>
        <w:t xml:space="preserve"> </w:t>
      </w:r>
    </w:p>
    <w:p w14:paraId="391792A7" w14:textId="77777777" w:rsidR="002D0B0C" w:rsidRPr="002D0B0C" w:rsidRDefault="002D0B0C" w:rsidP="002D0B0C"/>
    <w:p w14:paraId="79A82752" w14:textId="377240A0" w:rsidR="00A66BFF" w:rsidRDefault="008E4A5A">
      <w:r>
        <w:t>The segmentation concept was developed by Smith, 1957 and is a process of grouping consumers in terms of their needs, characteristics or behaviours that may require separate marketing strategies.</w:t>
      </w:r>
      <w:r w:rsidR="00451D8D">
        <w:t xml:space="preserve"> </w:t>
      </w:r>
      <w:r>
        <w:t xml:space="preserve"> </w:t>
      </w:r>
    </w:p>
    <w:p w14:paraId="79A94428" w14:textId="1997A8DF" w:rsidR="007E1FE0" w:rsidRDefault="007E1FE0">
      <w:r>
        <w:t>Segmentation</w:t>
      </w:r>
    </w:p>
    <w:p w14:paraId="1D9B7270" w14:textId="0D01DE00" w:rsidR="008E4A5A" w:rsidRDefault="000729B8" w:rsidP="000729B8">
      <w:pPr>
        <w:pStyle w:val="ListParagraph"/>
        <w:numPr>
          <w:ilvl w:val="0"/>
          <w:numId w:val="24"/>
        </w:numPr>
      </w:pPr>
      <w:r>
        <w:t xml:space="preserve">Young and healthy people </w:t>
      </w:r>
    </w:p>
    <w:p w14:paraId="66BAA9E3" w14:textId="2277585E" w:rsidR="000729B8" w:rsidRDefault="000729B8" w:rsidP="000729B8">
      <w:pPr>
        <w:pStyle w:val="ListParagraph"/>
        <w:numPr>
          <w:ilvl w:val="0"/>
          <w:numId w:val="24"/>
        </w:numPr>
      </w:pPr>
      <w:r>
        <w:t>Commuters</w:t>
      </w:r>
    </w:p>
    <w:p w14:paraId="703BB0DC" w14:textId="3203C639" w:rsidR="000729B8" w:rsidRDefault="000729B8" w:rsidP="000729B8">
      <w:pPr>
        <w:pStyle w:val="ListParagraph"/>
        <w:numPr>
          <w:ilvl w:val="0"/>
          <w:numId w:val="24"/>
        </w:numPr>
      </w:pPr>
      <w:r>
        <w:t xml:space="preserve">Parents </w:t>
      </w:r>
    </w:p>
    <w:p w14:paraId="369A90AC" w14:textId="6336AE3D" w:rsidR="007E1FE0" w:rsidRDefault="007E1FE0" w:rsidP="007E1FE0">
      <w:r>
        <w:t xml:space="preserve">Targeting </w:t>
      </w:r>
    </w:p>
    <w:p w14:paraId="43C74310" w14:textId="487868A1" w:rsidR="007E1FE0" w:rsidRDefault="00911058" w:rsidP="007E1FE0">
      <w:pPr>
        <w:pStyle w:val="ListParagraph"/>
        <w:numPr>
          <w:ilvl w:val="0"/>
          <w:numId w:val="25"/>
        </w:numPr>
      </w:pPr>
      <w:r>
        <w:t>Age UK ‘The Big Knit’ Campaign</w:t>
      </w:r>
    </w:p>
    <w:p w14:paraId="65845BCF" w14:textId="4E34BFA9" w:rsidR="00911058" w:rsidRDefault="00911058" w:rsidP="007E1FE0">
      <w:pPr>
        <w:pStyle w:val="ListParagraph"/>
        <w:numPr>
          <w:ilvl w:val="0"/>
          <w:numId w:val="25"/>
        </w:numPr>
      </w:pPr>
      <w:r>
        <w:t>Press Relea</w:t>
      </w:r>
      <w:r w:rsidR="00853872">
        <w:t>se</w:t>
      </w:r>
    </w:p>
    <w:p w14:paraId="5AE9E02C" w14:textId="19E14A1B" w:rsidR="00911058" w:rsidRDefault="00911058" w:rsidP="007E1FE0">
      <w:pPr>
        <w:pStyle w:val="ListParagraph"/>
        <w:numPr>
          <w:ilvl w:val="0"/>
          <w:numId w:val="25"/>
        </w:numPr>
      </w:pPr>
      <w:r>
        <w:t>Emotional messaging and charity work</w:t>
      </w:r>
    </w:p>
    <w:p w14:paraId="61424BE1" w14:textId="27380194" w:rsidR="007E1FE0" w:rsidRDefault="007E1FE0" w:rsidP="007E1FE0"/>
    <w:p w14:paraId="29DF99D7" w14:textId="5314DACF" w:rsidR="007E1FE0" w:rsidRDefault="007E1FE0" w:rsidP="007E1FE0">
      <w:r>
        <w:t xml:space="preserve">Positioning </w:t>
      </w:r>
    </w:p>
    <w:p w14:paraId="621B29EA" w14:textId="1CDA343F" w:rsidR="00E55DB6" w:rsidRDefault="00E55DB6" w:rsidP="00E55DB6">
      <w:pPr>
        <w:pStyle w:val="ListParagraph"/>
        <w:numPr>
          <w:ilvl w:val="0"/>
          <w:numId w:val="27"/>
        </w:numPr>
      </w:pPr>
      <w:r>
        <w:t xml:space="preserve">High price – High Quality </w:t>
      </w:r>
    </w:p>
    <w:p w14:paraId="090207E5" w14:textId="04857229" w:rsidR="00D65A97" w:rsidRDefault="00344988" w:rsidP="00D65A97">
      <w:r>
        <w:t>Positioning is a process where an organisation and its products are communicated and perceived by both consumers and stakeholders to stand out from its competition and to fill a particular gap in the market (Fill, 2009).</w:t>
      </w:r>
      <w:r w:rsidR="00D65A97">
        <w:t xml:space="preserve"> The brand is perceived as a premium brand with its positioning of high-cost high quality which is shown in Appendix 4 within the appendices.</w:t>
      </w:r>
    </w:p>
    <w:p w14:paraId="09DB442C" w14:textId="77777777" w:rsidR="00AC02F1" w:rsidRDefault="000729B8" w:rsidP="00344988">
      <w:r>
        <w:t>The name Innocent represents something natural and therefore good for you</w:t>
      </w:r>
      <w:r w:rsidR="00D65A97">
        <w:t xml:space="preserve">, targeting </w:t>
      </w:r>
      <w:r w:rsidR="00451D8D">
        <w:t>people</w:t>
      </w:r>
      <w:r>
        <w:t xml:space="preserve"> who prefer a healthy </w:t>
      </w:r>
      <w:r w:rsidR="007E1FE0">
        <w:t>lifestyle,</w:t>
      </w:r>
      <w:r w:rsidR="0003489E">
        <w:t xml:space="preserve"> the health </w:t>
      </w:r>
      <w:r w:rsidR="00946E16">
        <w:t>conscious</w:t>
      </w:r>
      <w:r>
        <w:t xml:space="preserve"> and they want them to know they will find that in the Innocent products.</w:t>
      </w:r>
      <w:r w:rsidR="00BC48DA">
        <w:t xml:space="preserve"> The drink</w:t>
      </w:r>
      <w:r w:rsidR="00EF3EC5">
        <w:t>s are</w:t>
      </w:r>
      <w:r w:rsidR="00BC48DA">
        <w:t xml:space="preserve"> found in most small shops, train stations, hospitals and coffee shops target</w:t>
      </w:r>
      <w:r w:rsidR="009D087B">
        <w:t>ing</w:t>
      </w:r>
      <w:r w:rsidR="00BC48DA">
        <w:t xml:space="preserve"> people ‘on the go’ </w:t>
      </w:r>
      <w:r w:rsidR="009D087B">
        <w:t>suggest</w:t>
      </w:r>
      <w:r w:rsidR="00EF3EC5">
        <w:t>ing</w:t>
      </w:r>
      <w:r w:rsidR="009D087B">
        <w:t xml:space="preserve"> lifestyles and socio culture are playing a part in the </w:t>
      </w:r>
      <w:r w:rsidR="006D5A64">
        <w:t>company’s</w:t>
      </w:r>
      <w:r w:rsidR="009D087B">
        <w:t xml:space="preserve"> segmentation. </w:t>
      </w:r>
    </w:p>
    <w:p w14:paraId="10CA0395" w14:textId="3BD30A40" w:rsidR="0003489E" w:rsidRDefault="001209A7" w:rsidP="00344988">
      <w:r>
        <w:t>Parents are also a demographic they</w:t>
      </w:r>
      <w:r w:rsidR="0003489E">
        <w:t xml:space="preserve"> market towards</w:t>
      </w:r>
      <w:r>
        <w:t xml:space="preserve"> with most want</w:t>
      </w:r>
      <w:r w:rsidR="009D087B">
        <w:t>ing</w:t>
      </w:r>
      <w:r>
        <w:t xml:space="preserve"> the healthy lifestyle for their children, With the brands smaller bottles being perfect for lunch </w:t>
      </w:r>
      <w:r w:rsidR="00D65A97">
        <w:t>boxes, although</w:t>
      </w:r>
      <w:r w:rsidR="00F15F0B">
        <w:t xml:space="preserve"> may be </w:t>
      </w:r>
      <w:r w:rsidR="0037616F">
        <w:t>considered an expensive option</w:t>
      </w:r>
      <w:r w:rsidR="00946E16">
        <w:t xml:space="preserve"> (Marketing Week, 2019)</w:t>
      </w:r>
      <w:r w:rsidR="00D65A97">
        <w:t>.</w:t>
      </w:r>
    </w:p>
    <w:p w14:paraId="19E1A547" w14:textId="50987D2B" w:rsidR="00451D8D" w:rsidRDefault="009052EA" w:rsidP="00451D8D">
      <w:r>
        <w:t xml:space="preserve">The company has positioned itself with respect to age and has mostly targeting the young and families. With ethics, </w:t>
      </w:r>
      <w:r w:rsidR="00CF4730">
        <w:t>sustainability,</w:t>
      </w:r>
      <w:r>
        <w:t xml:space="preserve"> and its foundation work with charities they are </w:t>
      </w:r>
      <w:r w:rsidR="008F31DF">
        <w:t>relevant</w:t>
      </w:r>
      <w:r>
        <w:t xml:space="preserve"> to today’s society</w:t>
      </w:r>
      <w:r w:rsidR="00AC02F1">
        <w:t xml:space="preserve"> </w:t>
      </w:r>
      <w:r w:rsidR="00CF4730">
        <w:t>(Marketing</w:t>
      </w:r>
      <w:r>
        <w:t xml:space="preserve"> week, 2021) </w:t>
      </w:r>
      <w:r w:rsidR="00CF4730">
        <w:t xml:space="preserve">The company made their brand innovative and stand out </w:t>
      </w:r>
      <w:r w:rsidR="00444F9E">
        <w:t xml:space="preserve">through innovative marketing. Branding is an effective </w:t>
      </w:r>
      <w:r w:rsidR="008F31DF">
        <w:t>tool,</w:t>
      </w:r>
      <w:r w:rsidR="00444F9E">
        <w:t xml:space="preserve"> and the innocent brand does what it says on the bottle, the word innocent conveys the message as being pure. Due to the way the brand and value is perceived consumers are loyal to the product and tend to not look elsewhere for a </w:t>
      </w:r>
      <w:r w:rsidR="00946E16">
        <w:t>substitute</w:t>
      </w:r>
      <w:r w:rsidR="00444F9E">
        <w:t xml:space="preserve"> (</w:t>
      </w:r>
      <w:proofErr w:type="spellStart"/>
      <w:r w:rsidR="00444F9E">
        <w:t>Ginden</w:t>
      </w:r>
      <w:proofErr w:type="spellEnd"/>
      <w:r w:rsidR="00444F9E">
        <w:t>, 1993).</w:t>
      </w:r>
      <w:r w:rsidR="00451D8D" w:rsidRPr="00451D8D">
        <w:t xml:space="preserve"> </w:t>
      </w:r>
      <w:r w:rsidR="00451D8D">
        <w:t xml:space="preserve">The threat of repositioning itself could lead to the company’s products being perceived as not as good as they advertise. </w:t>
      </w:r>
    </w:p>
    <w:p w14:paraId="2713250D" w14:textId="00A22F87" w:rsidR="00CF4730" w:rsidRDefault="00CF4730" w:rsidP="00CF4730">
      <w:r>
        <w:t>The demographic they were struggling to reach was the elderly and in 2003 Innocent joined force</w:t>
      </w:r>
      <w:r w:rsidR="00EF3EC5">
        <w:t>s</w:t>
      </w:r>
      <w:r>
        <w:t xml:space="preserve"> with Age UK. The Big Knit campaign raised over £2 million for both national and local services that </w:t>
      </w:r>
      <w:r>
        <w:lastRenderedPageBreak/>
        <w:t>combat loneliness. The campaign saw the nation knitting little hats which were placed on Innocents smoothie bottles and sold across the UK. Each sale of a bottle raised 25p for Age UK (</w:t>
      </w:r>
      <w:proofErr w:type="spellStart"/>
      <w:r>
        <w:t>Ageuk</w:t>
      </w:r>
      <w:proofErr w:type="spellEnd"/>
      <w:r>
        <w:t>, 2020)</w:t>
      </w:r>
      <w:r w:rsidR="00F15F0B">
        <w:t xml:space="preserve">. </w:t>
      </w:r>
    </w:p>
    <w:p w14:paraId="4C88600A" w14:textId="777C2618" w:rsidR="007E1FE0" w:rsidRDefault="007E1FE0" w:rsidP="000729B8"/>
    <w:p w14:paraId="18DB5F89" w14:textId="62B1E995" w:rsidR="000729B8" w:rsidRDefault="000729B8" w:rsidP="000729B8">
      <w:pPr>
        <w:pStyle w:val="ListParagraph"/>
      </w:pPr>
    </w:p>
    <w:p w14:paraId="3AD86CA9" w14:textId="2A144200" w:rsidR="0089090A" w:rsidRDefault="0089090A" w:rsidP="002D0B0C">
      <w:pPr>
        <w:pStyle w:val="Heading1"/>
      </w:pPr>
      <w:bookmarkStart w:id="9" w:name="_Toc106343840"/>
      <w:r>
        <w:t>Marketing Mix</w:t>
      </w:r>
      <w:bookmarkEnd w:id="9"/>
    </w:p>
    <w:p w14:paraId="6634C500" w14:textId="77777777" w:rsidR="002D0B0C" w:rsidRPr="002D0B0C" w:rsidRDefault="002D0B0C" w:rsidP="002D0B0C"/>
    <w:p w14:paraId="2AB43E8E" w14:textId="18B8F7D4" w:rsidR="00FA6F9A" w:rsidRDefault="00C214A2">
      <w:r>
        <w:t xml:space="preserve">According to McCarthy’s (1960) the traditional four </w:t>
      </w:r>
      <w:proofErr w:type="gramStart"/>
      <w:r>
        <w:t>P’s</w:t>
      </w:r>
      <w:proofErr w:type="gramEnd"/>
      <w:r>
        <w:t xml:space="preserve"> of marketing </w:t>
      </w:r>
      <w:r w:rsidR="002A63F9">
        <w:t xml:space="preserve">should be well recognised by all marketers. These were later extended to include people, </w:t>
      </w:r>
      <w:r w:rsidR="00BB5AB0">
        <w:t>process,</w:t>
      </w:r>
      <w:r w:rsidR="002A63F9">
        <w:t xml:space="preserve"> and physical evidence to reflect further the elements more relevant to service products. </w:t>
      </w:r>
    </w:p>
    <w:p w14:paraId="612AEC73" w14:textId="3EFF116B" w:rsidR="002A63F9" w:rsidRDefault="002A63F9">
      <w:r>
        <w:t xml:space="preserve">A clear understanding of the elements within the marketing mix is essential for any business or organisation and can be used to establish an integrated marketing programme to complement the STP process </w:t>
      </w:r>
      <w:r w:rsidR="0089090A">
        <w:t>(McCarthy</w:t>
      </w:r>
      <w:r>
        <w:t xml:space="preserve">, 1960) </w:t>
      </w:r>
    </w:p>
    <w:p w14:paraId="1F0A4553" w14:textId="56003647" w:rsidR="009F048D" w:rsidRDefault="009F048D">
      <w:r>
        <w:t xml:space="preserve">As shown as Appendix 3 within the Appendices in this research of analysing the marketing mix of Innocent Drinks. </w:t>
      </w:r>
    </w:p>
    <w:p w14:paraId="17405EDD" w14:textId="3BC643BA" w:rsidR="005C421D" w:rsidRPr="009834C5" w:rsidRDefault="005C421D" w:rsidP="005C421D">
      <w:pPr>
        <w:rPr>
          <w:b/>
          <w:bCs/>
        </w:rPr>
      </w:pPr>
      <w:r w:rsidRPr="009834C5">
        <w:rPr>
          <w:b/>
          <w:bCs/>
        </w:rPr>
        <w:t>Product</w:t>
      </w:r>
    </w:p>
    <w:p w14:paraId="02D52A24" w14:textId="596689E9" w:rsidR="005C421D" w:rsidRDefault="005C421D" w:rsidP="00DA18B5">
      <w:r>
        <w:t>Innocent Drinks stand out from the crowd</w:t>
      </w:r>
      <w:r w:rsidR="00DA18B5">
        <w:t>. The b</w:t>
      </w:r>
      <w:r>
        <w:t>rand name conveys the company is pure</w:t>
      </w:r>
      <w:r w:rsidR="00DA18B5">
        <w:t xml:space="preserve"> and e</w:t>
      </w:r>
      <w:r>
        <w:t>nvironmentally ethical and contains all natural ingredients</w:t>
      </w:r>
      <w:r w:rsidR="00DA18B5">
        <w:t xml:space="preserve">. </w:t>
      </w:r>
    </w:p>
    <w:p w14:paraId="01AF5F9A" w14:textId="3DD7959F" w:rsidR="005C421D" w:rsidRPr="009834C5" w:rsidRDefault="005C421D" w:rsidP="005C421D">
      <w:pPr>
        <w:rPr>
          <w:b/>
          <w:bCs/>
        </w:rPr>
      </w:pPr>
      <w:r w:rsidRPr="009834C5">
        <w:rPr>
          <w:b/>
          <w:bCs/>
        </w:rPr>
        <w:t>Price</w:t>
      </w:r>
    </w:p>
    <w:p w14:paraId="65A3DD6A" w14:textId="0354BD01" w:rsidR="005C421D" w:rsidRDefault="00DA18B5" w:rsidP="00DA18B5">
      <w:r>
        <w:t>Innocent c</w:t>
      </w:r>
      <w:r w:rsidR="005C421D">
        <w:t>harges premium prices compared to competitors but still has largest market share</w:t>
      </w:r>
      <w:r>
        <w:t xml:space="preserve">. The </w:t>
      </w:r>
      <w:r w:rsidR="0011574D">
        <w:t>high-end</w:t>
      </w:r>
      <w:r>
        <w:t xml:space="preserve"> cost due to high quality supplying to consumers. </w:t>
      </w:r>
      <w:r w:rsidR="00EB60CA">
        <w:t>Donates percentage of every purchase to charity.</w:t>
      </w:r>
    </w:p>
    <w:p w14:paraId="694C3870" w14:textId="63C6EDFB" w:rsidR="005C421D" w:rsidRPr="009834C5" w:rsidRDefault="005C421D" w:rsidP="005C421D">
      <w:pPr>
        <w:rPr>
          <w:b/>
          <w:bCs/>
        </w:rPr>
      </w:pPr>
      <w:r w:rsidRPr="009834C5">
        <w:rPr>
          <w:b/>
          <w:bCs/>
        </w:rPr>
        <w:t>Place</w:t>
      </w:r>
    </w:p>
    <w:p w14:paraId="14B49AD3" w14:textId="6C39E857" w:rsidR="005C421D" w:rsidRDefault="0011574D" w:rsidP="0011574D">
      <w:r>
        <w:t>Innocent products are found w</w:t>
      </w:r>
      <w:r w:rsidR="005C421D">
        <w:t>idely</w:t>
      </w:r>
      <w:r w:rsidR="004010FB">
        <w:t xml:space="preserve"> in most supermarkets</w:t>
      </w:r>
      <w:r w:rsidR="005C421D">
        <w:t xml:space="preserve"> </w:t>
      </w:r>
      <w:r w:rsidR="004010FB">
        <w:t xml:space="preserve">across </w:t>
      </w:r>
      <w:r>
        <w:t xml:space="preserve">Europe, Japan, and China. The drinks are also available in well-known coffee shops and small shops. </w:t>
      </w:r>
    </w:p>
    <w:p w14:paraId="5DC32870" w14:textId="6FCA5CA5" w:rsidR="004010FB" w:rsidRPr="009834C5" w:rsidRDefault="004010FB" w:rsidP="004010FB">
      <w:pPr>
        <w:rPr>
          <w:b/>
          <w:bCs/>
        </w:rPr>
      </w:pPr>
      <w:r w:rsidRPr="009834C5">
        <w:rPr>
          <w:b/>
          <w:bCs/>
        </w:rPr>
        <w:t>Promotion</w:t>
      </w:r>
    </w:p>
    <w:p w14:paraId="6A9535D8" w14:textId="72F5C7F1" w:rsidR="004010FB" w:rsidRDefault="009834C5" w:rsidP="009834C5">
      <w:r>
        <w:t xml:space="preserve">The packaging of Innocent product </w:t>
      </w:r>
      <w:r w:rsidR="00EB60CA">
        <w:t>includes</w:t>
      </w:r>
      <w:r>
        <w:t xml:space="preserve"> s</w:t>
      </w:r>
      <w:r w:rsidR="004010FB">
        <w:t>trong labelling and packing</w:t>
      </w:r>
      <w:r>
        <w:t>, labels are clear and highlight the natural ingredients used</w:t>
      </w:r>
      <w:r w:rsidR="008D023B">
        <w:t xml:space="preserve">. </w:t>
      </w:r>
      <w:r>
        <w:t>The company uses its website to effectively communicate and promote building relationships with customers. The company regularly publish press releases on their website</w:t>
      </w:r>
      <w:r w:rsidR="00EB60CA">
        <w:t xml:space="preserve">. </w:t>
      </w:r>
    </w:p>
    <w:p w14:paraId="37501603" w14:textId="1C1007A6" w:rsidR="004010FB" w:rsidRPr="009834C5" w:rsidRDefault="004010FB" w:rsidP="004010FB">
      <w:pPr>
        <w:rPr>
          <w:b/>
          <w:bCs/>
        </w:rPr>
      </w:pPr>
      <w:r w:rsidRPr="009834C5">
        <w:rPr>
          <w:b/>
          <w:bCs/>
        </w:rPr>
        <w:t>People</w:t>
      </w:r>
    </w:p>
    <w:p w14:paraId="781707A9" w14:textId="5DB76867" w:rsidR="004010FB" w:rsidRDefault="004010FB" w:rsidP="0011574D">
      <w:r>
        <w:t>Customer services. Social Media, advertising</w:t>
      </w:r>
    </w:p>
    <w:p w14:paraId="0B2E3748" w14:textId="070B8393" w:rsidR="004010FB" w:rsidRPr="009834C5" w:rsidRDefault="004010FB" w:rsidP="004010FB">
      <w:pPr>
        <w:rPr>
          <w:b/>
          <w:bCs/>
        </w:rPr>
      </w:pPr>
      <w:r w:rsidRPr="009834C5">
        <w:rPr>
          <w:b/>
          <w:bCs/>
        </w:rPr>
        <w:t>Process</w:t>
      </w:r>
    </w:p>
    <w:p w14:paraId="3F50C02D" w14:textId="699E2036" w:rsidR="004010FB" w:rsidRDefault="0011574D" w:rsidP="0011574D">
      <w:r>
        <w:t>The product is r</w:t>
      </w:r>
      <w:r w:rsidR="004010FB">
        <w:t xml:space="preserve">eadily available </w:t>
      </w:r>
      <w:r>
        <w:t>on shelves with the rest of the grocery shopping.</w:t>
      </w:r>
    </w:p>
    <w:p w14:paraId="5B71D1B7" w14:textId="0331113A" w:rsidR="004010FB" w:rsidRPr="009834C5" w:rsidRDefault="004010FB" w:rsidP="004010FB">
      <w:pPr>
        <w:rPr>
          <w:b/>
          <w:bCs/>
        </w:rPr>
      </w:pPr>
      <w:r w:rsidRPr="009834C5">
        <w:rPr>
          <w:b/>
          <w:bCs/>
        </w:rPr>
        <w:t>Physical Evidence</w:t>
      </w:r>
    </w:p>
    <w:p w14:paraId="7FD2A631" w14:textId="38E5D103" w:rsidR="00EA68CD" w:rsidRDefault="00EA68CD" w:rsidP="0011574D">
      <w:r>
        <w:t>The promotion of Innocent Drinks can only be successful if all aspects of the marketing mix work together (McCarthy, 1960)</w:t>
      </w:r>
      <w:r w:rsidR="00EB60CA">
        <w:t xml:space="preserve">. </w:t>
      </w:r>
      <w:r>
        <w:t xml:space="preserve">The company has proven that </w:t>
      </w:r>
      <w:r w:rsidR="00097AE8">
        <w:t xml:space="preserve">after the take-over from Coca-Cola it is </w:t>
      </w:r>
      <w:r w:rsidR="00097AE8">
        <w:lastRenderedPageBreak/>
        <w:t>continuing to stick to its roots. The company has seen a decrease in the risk of losing loyal customers who at first believe</w:t>
      </w:r>
      <w:r w:rsidR="00BB5AB0">
        <w:t>d</w:t>
      </w:r>
      <w:r w:rsidR="00097AE8">
        <w:t xml:space="preserve"> the ethical values of the brand were at risk. This is due to a direct result of continuation of the charity work Innocent provide. The company are aware that it is crucial to maintain its brand identity in CSR and by merging the healthy concept into the Coca-Cola family will </w:t>
      </w:r>
      <w:r w:rsidR="00BB5AB0">
        <w:t>be</w:t>
      </w:r>
      <w:r w:rsidR="00097AE8">
        <w:t xml:space="preserve"> vital to the long-term performance of the brand </w:t>
      </w:r>
      <w:r w:rsidR="00EB60CA">
        <w:t>(Marketing</w:t>
      </w:r>
      <w:r w:rsidR="00097AE8">
        <w:t xml:space="preserve"> week, </w:t>
      </w:r>
      <w:r w:rsidR="00EB60CA">
        <w:t>2014</w:t>
      </w:r>
      <w:r w:rsidR="00AC02F1">
        <w:t>).</w:t>
      </w:r>
      <w:r w:rsidR="008D023B">
        <w:t xml:space="preserve"> </w:t>
      </w:r>
    </w:p>
    <w:p w14:paraId="18860B89" w14:textId="45A6AD7C" w:rsidR="00F72C54" w:rsidRDefault="00FA6F9A" w:rsidP="002D0B0C">
      <w:pPr>
        <w:pStyle w:val="Heading1"/>
      </w:pPr>
      <w:bookmarkStart w:id="10" w:name="_Toc106343841"/>
      <w:r>
        <w:t>Marketing medi</w:t>
      </w:r>
      <w:r w:rsidR="00F72C54">
        <w:t>a</w:t>
      </w:r>
      <w:bookmarkEnd w:id="10"/>
    </w:p>
    <w:p w14:paraId="265A53F4" w14:textId="77777777" w:rsidR="002D0B0C" w:rsidRPr="002D0B0C" w:rsidRDefault="002D0B0C" w:rsidP="002D0B0C"/>
    <w:p w14:paraId="44E021A0" w14:textId="4AB50E19" w:rsidR="00F72C54" w:rsidRDefault="00F72C54">
      <w:r>
        <w:t>According to McCarthy, 1060 the objectives of promotion are to inform, persuade and remind consumers of the company’s products.</w:t>
      </w:r>
      <w:r w:rsidR="00217864">
        <w:t xml:space="preserve"> To achieve success with a promotional </w:t>
      </w:r>
      <w:r w:rsidR="00BB5AB0">
        <w:t>strategy, a</w:t>
      </w:r>
      <w:r w:rsidR="009A64F5">
        <w:t xml:space="preserve"> company </w:t>
      </w:r>
      <w:r w:rsidR="007B62AA">
        <w:t>must</w:t>
      </w:r>
      <w:r w:rsidR="00217864">
        <w:t xml:space="preserve"> keep customers informed of the availability of their supplies. </w:t>
      </w:r>
    </w:p>
    <w:p w14:paraId="02548FC1" w14:textId="11E72EF6" w:rsidR="00F72C54" w:rsidRDefault="008B06A2" w:rsidP="00C9571E">
      <w:r>
        <w:t xml:space="preserve">Innocent Drinks achieve this by advertising through television, radio commercials, constant presence on social media, </w:t>
      </w:r>
      <w:r w:rsidR="00CA1138">
        <w:t>Facebook</w:t>
      </w:r>
      <w:r>
        <w:t xml:space="preserve">, twitter, </w:t>
      </w:r>
      <w:proofErr w:type="gramStart"/>
      <w:r w:rsidR="005E5515">
        <w:t>Instagram</w:t>
      </w:r>
      <w:proofErr w:type="gramEnd"/>
      <w:r w:rsidR="005E5515">
        <w:t xml:space="preserve"> and </w:t>
      </w:r>
      <w:r w:rsidR="00CA1138">
        <w:t>Y</w:t>
      </w:r>
      <w:r w:rsidR="005E5515">
        <w:t xml:space="preserve">ou </w:t>
      </w:r>
      <w:r w:rsidR="00CA1138">
        <w:t>T</w:t>
      </w:r>
      <w:r w:rsidR="005E5515">
        <w:t xml:space="preserve">ube. Through these they continue to tell their emotional story, connecting with their customers through </w:t>
      </w:r>
      <w:r w:rsidR="009A64F5">
        <w:t>storytelling</w:t>
      </w:r>
      <w:r w:rsidR="005E5515">
        <w:t xml:space="preserve">. The importance of </w:t>
      </w:r>
      <w:r w:rsidR="009A64F5">
        <w:t>storytelling</w:t>
      </w:r>
      <w:r w:rsidR="005E5515">
        <w:t xml:space="preserve"> to a brand is it will evoke emotions and establish a relationship with the audience</w:t>
      </w:r>
      <w:r w:rsidR="009A64F5">
        <w:t>. According to Forbes, 2019, in today’s environment businesses can no longer be faceless, they need to connect with the audience and engage with them to a deep</w:t>
      </w:r>
      <w:r w:rsidR="001A2B9C">
        <w:t>er</w:t>
      </w:r>
      <w:r w:rsidR="009A64F5">
        <w:t xml:space="preserve"> level, pulling at their heartstrings. Brand storytelling will connect the fact with emotions. It will provide the customer with a reason to buy a product</w:t>
      </w:r>
      <w:r w:rsidR="002D0B0C">
        <w:t xml:space="preserve"> (Forbes</w:t>
      </w:r>
      <w:r w:rsidR="00EF3EC5">
        <w:t>, 2019</w:t>
      </w:r>
      <w:r w:rsidR="002D0B0C">
        <w:t>)</w:t>
      </w:r>
      <w:r w:rsidR="009A64F5">
        <w:t>.</w:t>
      </w:r>
      <w:r w:rsidR="002D0B0C">
        <w:t xml:space="preserve"> </w:t>
      </w:r>
    </w:p>
    <w:p w14:paraId="381DC0E1" w14:textId="4B84088C" w:rsidR="00F72C54" w:rsidRDefault="00C9571E" w:rsidP="00E757F2">
      <w:r>
        <w:t xml:space="preserve">Innocent Drinks uses polls, social media, </w:t>
      </w:r>
      <w:proofErr w:type="gramStart"/>
      <w:r>
        <w:t>humour</w:t>
      </w:r>
      <w:proofErr w:type="gramEnd"/>
      <w:r>
        <w:t xml:space="preserve"> and campaigns to </w:t>
      </w:r>
      <w:r w:rsidR="001A2B9C">
        <w:t>connect with their audience. The company is aware of what their audience wants and the use of humour puns, cute animals and on trend posts</w:t>
      </w:r>
      <w:r>
        <w:t xml:space="preserve"> is what works</w:t>
      </w:r>
      <w:r w:rsidR="00261EED">
        <w:t xml:space="preserve">. </w:t>
      </w:r>
      <w:r w:rsidR="00E757F2">
        <w:t xml:space="preserve">However following claims of greenwashing </w:t>
      </w:r>
      <w:r w:rsidR="00571330">
        <w:t xml:space="preserve">with </w:t>
      </w:r>
      <w:r w:rsidR="00145739">
        <w:t xml:space="preserve">misleading carbon neutral claims The Advertising Standards Authority (ASA) received twenty-six complaints including Plastic Rebellions who questioned their claims portrayed in their adverts and social media outlets. The ASA concluded that the adverts were misleading </w:t>
      </w:r>
      <w:r w:rsidR="002D0B0C">
        <w:t>(</w:t>
      </w:r>
      <w:proofErr w:type="spellStart"/>
      <w:r w:rsidR="002D0B0C">
        <w:t>Fieldfisher</w:t>
      </w:r>
      <w:proofErr w:type="spellEnd"/>
      <w:r w:rsidR="002D0B0C">
        <w:t>, 2020</w:t>
      </w:r>
      <w:r w:rsidR="00145739">
        <w:t>)</w:t>
      </w:r>
      <w:r w:rsidR="00E757F2">
        <w:t xml:space="preserve"> Innocent were left </w:t>
      </w:r>
      <w:r w:rsidR="00E57724">
        <w:t xml:space="preserve">relying on the legacy of its brand and the loyalty of its customers, but regardless of how consumers have supported Innocent in the past, they needed to verify their environmental claims, acknowledge the mistake and expect that customers were going to be more critical of the brand in the future, more so now </w:t>
      </w:r>
      <w:r w:rsidR="00571330">
        <w:t>because of the partnership with Coca-Cola and their contribution to plastic pollution (Consultancy.uk, 2022)</w:t>
      </w:r>
      <w:r w:rsidR="002D0B0C">
        <w:t xml:space="preserve"> </w:t>
      </w:r>
    </w:p>
    <w:p w14:paraId="5A5CC171" w14:textId="77777777" w:rsidR="00853872" w:rsidRDefault="00853872"/>
    <w:p w14:paraId="793EE56C" w14:textId="77777777" w:rsidR="00946E16" w:rsidRDefault="00946E16"/>
    <w:p w14:paraId="48D5C9AF" w14:textId="77777777" w:rsidR="009C36FF" w:rsidRDefault="009C36FF"/>
    <w:p w14:paraId="14498969" w14:textId="77777777" w:rsidR="00217239" w:rsidRDefault="00217239" w:rsidP="00C9571E"/>
    <w:p w14:paraId="1BA96B60" w14:textId="77777777" w:rsidR="00217239" w:rsidRDefault="00217239" w:rsidP="00C9571E"/>
    <w:p w14:paraId="0DC25298" w14:textId="77777777" w:rsidR="002D0B0C" w:rsidRDefault="002D0B0C" w:rsidP="00C9571E"/>
    <w:p w14:paraId="30317095" w14:textId="77777777" w:rsidR="002D0B0C" w:rsidRDefault="002D0B0C" w:rsidP="00C9571E"/>
    <w:p w14:paraId="15E347DF" w14:textId="77777777" w:rsidR="002D0B0C" w:rsidRDefault="002D0B0C" w:rsidP="00C9571E"/>
    <w:p w14:paraId="4A798C52" w14:textId="77777777" w:rsidR="002D0B0C" w:rsidRDefault="002D0B0C" w:rsidP="00C9571E"/>
    <w:p w14:paraId="6F302801" w14:textId="7D555E97" w:rsidR="00217239" w:rsidRDefault="000F17CB" w:rsidP="002D0B0C">
      <w:pPr>
        <w:pStyle w:val="Heading1"/>
      </w:pPr>
      <w:bookmarkStart w:id="11" w:name="_Toc106343842"/>
      <w:r>
        <w:lastRenderedPageBreak/>
        <w:t>Measuring success</w:t>
      </w:r>
      <w:bookmarkEnd w:id="11"/>
    </w:p>
    <w:p w14:paraId="4F1ABEAB" w14:textId="77777777" w:rsidR="002D0B0C" w:rsidRPr="002D0B0C" w:rsidRDefault="002D0B0C" w:rsidP="002D0B0C"/>
    <w:p w14:paraId="4215C359" w14:textId="3AA24CB9" w:rsidR="008D76D2" w:rsidRDefault="00F5528F" w:rsidP="00C9571E">
      <w:r>
        <w:t>The company is the number one smoothie brand in the UK</w:t>
      </w:r>
      <w:r w:rsidR="0093170B">
        <w:t xml:space="preserve"> with a large global reach. With their positive brand image and the financial backing of Coca-Cola it is a strong contender for its competitors</w:t>
      </w:r>
      <w:r w:rsidR="008D76D2">
        <w:t xml:space="preserve"> and has the resources to expand further</w:t>
      </w:r>
      <w:r w:rsidR="00752155">
        <w:t xml:space="preserve"> (Innocent, 2019)</w:t>
      </w:r>
    </w:p>
    <w:p w14:paraId="2B8D2DDA" w14:textId="7635FDB4" w:rsidR="00752155" w:rsidRDefault="00752155" w:rsidP="00C9571E">
      <w:r>
        <w:t>The company has almost 300K followers on Twitter, almost 600k likes on Facebook and 147k likes on Instagram. The brand understands it is important</w:t>
      </w:r>
      <w:r w:rsidR="00EF07AB">
        <w:t xml:space="preserve"> to maintain a positive online presence.</w:t>
      </w:r>
    </w:p>
    <w:p w14:paraId="31BDE73A" w14:textId="4E1C7ADC" w:rsidR="00EF07AB" w:rsidRDefault="008D76D2" w:rsidP="00C9571E">
      <w:r>
        <w:t xml:space="preserve">Innocent is also active in responding positively to feedback through its social media channels. </w:t>
      </w:r>
      <w:r w:rsidR="00C9571E">
        <w:t xml:space="preserve">Strong reviews on Facebook helps build general awareness of the company’s intentions. Social Media can aid participation, allowing customers and stake holders to discuss and share their experiences and satisfaction or dissatisfaction. </w:t>
      </w:r>
      <w:r w:rsidR="00EF07AB">
        <w:t>The use of social media will help Innocent to engage with its customers leading to them having a better understanding of the company (</w:t>
      </w:r>
      <w:proofErr w:type="spellStart"/>
      <w:r w:rsidR="00EF07AB">
        <w:t>advantec</w:t>
      </w:r>
      <w:proofErr w:type="spellEnd"/>
      <w:r w:rsidR="00EF07AB">
        <w:t>, 2017</w:t>
      </w:r>
      <w:r w:rsidR="00AA7D57">
        <w:t>)</w:t>
      </w:r>
    </w:p>
    <w:p w14:paraId="29A4519B" w14:textId="77777777" w:rsidR="00AA7D57" w:rsidRDefault="00AA7D57" w:rsidP="00AA7D57">
      <w:r>
        <w:t xml:space="preserve">Customers will continue to buy a brand it has developed an emotional tie to, to continue this it is important for Innocent to continue with strong effective promotions (O’Malley, 1991). </w:t>
      </w:r>
    </w:p>
    <w:p w14:paraId="6387C60C" w14:textId="1FDB7888" w:rsidR="00AD7D48" w:rsidRDefault="00AD7D48" w:rsidP="00AD7D48">
      <w:r>
        <w:t>As reported in Marketing week</w:t>
      </w:r>
      <w:r w:rsidR="00AA7D57">
        <w:t xml:space="preserve"> 2019, </w:t>
      </w:r>
      <w:r>
        <w:t xml:space="preserve">the two companies are working together regarding sustainability and Jessica Sansom head of sustainability with Innocent Drinks is now a member of Coca-Colas sustainable agriculture team and together working on its global approach to sustainable sourcing for ingredients. The take-over has not only changed how Innocent Drinks operates but is having a positive change on how Coca-Cola approaches sustainability. </w:t>
      </w:r>
    </w:p>
    <w:p w14:paraId="5184824E" w14:textId="77777777" w:rsidR="00AD7D48" w:rsidRDefault="00AD7D48" w:rsidP="00C9571E"/>
    <w:p w14:paraId="4961E208" w14:textId="71DEF672" w:rsidR="008D76D2" w:rsidRDefault="008D76D2" w:rsidP="00C9571E"/>
    <w:p w14:paraId="534E8039" w14:textId="77777777" w:rsidR="00C9571E" w:rsidRDefault="00C9571E" w:rsidP="00C9571E"/>
    <w:p w14:paraId="7B50139F" w14:textId="77777777" w:rsidR="00C9571E" w:rsidRDefault="00C9571E"/>
    <w:p w14:paraId="5656697A" w14:textId="77777777" w:rsidR="003F3D70" w:rsidRDefault="003F3D70"/>
    <w:p w14:paraId="0A9EE788" w14:textId="77777777" w:rsidR="006D5A64" w:rsidRDefault="006D5A64" w:rsidP="002D0B0C">
      <w:pPr>
        <w:pStyle w:val="Heading1"/>
      </w:pPr>
    </w:p>
    <w:p w14:paraId="5F28D665" w14:textId="77777777" w:rsidR="006D5A64" w:rsidRDefault="006D5A64" w:rsidP="002D0B0C">
      <w:pPr>
        <w:pStyle w:val="Heading1"/>
      </w:pPr>
    </w:p>
    <w:p w14:paraId="22BC0557" w14:textId="77777777" w:rsidR="006D5A64" w:rsidRDefault="006D5A64" w:rsidP="002D0B0C">
      <w:pPr>
        <w:pStyle w:val="Heading1"/>
      </w:pPr>
    </w:p>
    <w:p w14:paraId="74896F60" w14:textId="77777777" w:rsidR="008F3AAA" w:rsidRDefault="008F3AAA" w:rsidP="00A8510A"/>
    <w:p w14:paraId="49261654" w14:textId="77777777" w:rsidR="008F3AAA" w:rsidRDefault="008F3AAA" w:rsidP="00A8510A"/>
    <w:p w14:paraId="301D963E" w14:textId="77777777" w:rsidR="008F3AAA" w:rsidRDefault="008F3AAA" w:rsidP="00A8510A"/>
    <w:p w14:paraId="78D84C3B" w14:textId="77777777" w:rsidR="007B62AA" w:rsidRDefault="007B62AA" w:rsidP="008F3AAA">
      <w:pPr>
        <w:pStyle w:val="Heading1"/>
      </w:pPr>
      <w:bookmarkStart w:id="12" w:name="_Toc106343843"/>
    </w:p>
    <w:bookmarkEnd w:id="12"/>
    <w:p w14:paraId="41DE9955" w14:textId="77777777" w:rsidR="008F3AAA" w:rsidRDefault="008F3AAA" w:rsidP="00A8510A"/>
    <w:p w14:paraId="74539072" w14:textId="77777777" w:rsidR="008F3AAA" w:rsidRDefault="008F3AAA" w:rsidP="00A8510A"/>
    <w:p w14:paraId="1BB6A2C3" w14:textId="77777777" w:rsidR="00E16465" w:rsidRDefault="00E16465" w:rsidP="00A8510A"/>
    <w:p w14:paraId="2851BDFA" w14:textId="77777777" w:rsidR="00E16465" w:rsidRDefault="00E16465" w:rsidP="00E16465">
      <w:pPr>
        <w:pStyle w:val="Heading1"/>
      </w:pPr>
      <w:r>
        <w:lastRenderedPageBreak/>
        <w:t xml:space="preserve">Conclusion </w:t>
      </w:r>
    </w:p>
    <w:p w14:paraId="2ADEC621" w14:textId="77777777" w:rsidR="00E16465" w:rsidRDefault="00E16465" w:rsidP="00A8510A"/>
    <w:p w14:paraId="6F6F9099" w14:textId="77777777" w:rsidR="00E16465" w:rsidRDefault="00E16465" w:rsidP="00A8510A"/>
    <w:p w14:paraId="6613DB85" w14:textId="3F63B6FB" w:rsidR="00A8510A" w:rsidRDefault="00A8510A" w:rsidP="00A8510A">
      <w:r>
        <w:t>Innocent Drinks ethos is to conduct their business in a ‘More enlightened way’ and follow a sustainable and ethical strategy (Innocent Drinks, 2016). With plans to be responsible for the effect their business has on the environment with the hope to make the impact a more positive one. The environmental audit highlighted that the take-over from Coca-Cola could have a negative effect on the company due to it being the world’s largest corporate contributor to plastic polluti</w:t>
      </w:r>
      <w:r w:rsidR="00512B89">
        <w:t xml:space="preserve">on and recommended the company have a connected not integrated relationship with Coca-Cola. </w:t>
      </w:r>
    </w:p>
    <w:p w14:paraId="26F5F63C" w14:textId="2A9918AD" w:rsidR="00FF2E19" w:rsidRDefault="00FF2E19" w:rsidP="00FF2E19">
      <w:r>
        <w:t>Innocent Drinks has proven that after the take-over from Coca-Cola it is continuing to stick to its roots and are aware that it is crucial to maintain its brand identity in CSR and by merging the healthy concept into the Coca-Cola family will be vital to the long-term performance of the brand (Marketing week, 2014</w:t>
      </w:r>
      <w:r w:rsidR="007B62AA">
        <w:t>) They</w:t>
      </w:r>
      <w:r>
        <w:t xml:space="preserve"> will continue to run the business the same way it always has and that is independently. They are proud of the support they receive from Coca-Cola and to be part of their company, but they are also proud of their own business that they built from the ground up. The Coca-Cola company is clever enough to recognise the Innocent brand has unique values and a clear purpose that is essential to the long-term success of the company (Innocent, 2021). </w:t>
      </w:r>
    </w:p>
    <w:p w14:paraId="0B83521F" w14:textId="1CFA8B41" w:rsidR="00360561" w:rsidRDefault="00360561" w:rsidP="00360561">
      <w:r>
        <w:t xml:space="preserve">Customers will continue to buy a brand it has developed an emotional tie to, to continue this it is important for Innocent to continue with strong effective promotions (O’Malley, 1991). The Innocent brand has achieved a strong marketing strategy with building emotional connections through storytelling. The importance of storytelling to a brand is it will evoke emotions and establish a relationship with the audience (Forbes, 2019) </w:t>
      </w:r>
    </w:p>
    <w:p w14:paraId="7E187667" w14:textId="77777777" w:rsidR="00360561" w:rsidRDefault="00360561" w:rsidP="00FF2E19"/>
    <w:p w14:paraId="3F785FA9" w14:textId="1B9F189F" w:rsidR="00FF2E19" w:rsidRDefault="00FF2E19" w:rsidP="00FF2E19"/>
    <w:p w14:paraId="72223FC9" w14:textId="77777777" w:rsidR="00FF2E19" w:rsidRDefault="00FF2E19" w:rsidP="00A8510A"/>
    <w:p w14:paraId="36DADA8A" w14:textId="77777777" w:rsidR="00CA1138" w:rsidRDefault="00CA1138" w:rsidP="00CA1138"/>
    <w:p w14:paraId="702390A0" w14:textId="77777777" w:rsidR="00327B23" w:rsidRDefault="00327B23" w:rsidP="007313AF">
      <w:pPr>
        <w:pStyle w:val="Heading1"/>
      </w:pPr>
    </w:p>
    <w:p w14:paraId="01F8446F" w14:textId="77777777" w:rsidR="007B62AA" w:rsidRDefault="007B62AA" w:rsidP="00CA1138">
      <w:pPr>
        <w:pStyle w:val="Heading1"/>
      </w:pPr>
      <w:bookmarkStart w:id="13" w:name="_Toc106343844"/>
    </w:p>
    <w:p w14:paraId="610BB539" w14:textId="77777777" w:rsidR="007B62AA" w:rsidRDefault="007B62AA" w:rsidP="00CA1138">
      <w:pPr>
        <w:pStyle w:val="Heading1"/>
      </w:pPr>
    </w:p>
    <w:p w14:paraId="043A5360" w14:textId="77777777" w:rsidR="007B62AA" w:rsidRDefault="007B62AA" w:rsidP="00CA1138">
      <w:pPr>
        <w:pStyle w:val="Heading1"/>
      </w:pPr>
    </w:p>
    <w:bookmarkEnd w:id="13"/>
    <w:p w14:paraId="77721493" w14:textId="77777777" w:rsidR="007B62AA" w:rsidRDefault="007B62AA" w:rsidP="007B62AA">
      <w:pPr>
        <w:pStyle w:val="Heading1"/>
      </w:pPr>
    </w:p>
    <w:p w14:paraId="6A4A74C2" w14:textId="77777777" w:rsidR="007B62AA" w:rsidRDefault="007B62AA" w:rsidP="00313B65"/>
    <w:p w14:paraId="2ED8B288" w14:textId="77777777" w:rsidR="007B62AA" w:rsidRDefault="007B62AA" w:rsidP="00313B65"/>
    <w:p w14:paraId="76645476" w14:textId="77777777" w:rsidR="007B62AA" w:rsidRDefault="007B62AA" w:rsidP="00313B65"/>
    <w:p w14:paraId="347ABC90" w14:textId="77777777" w:rsidR="007B62AA" w:rsidRDefault="007B62AA" w:rsidP="00313B65"/>
    <w:p w14:paraId="74E47E04" w14:textId="77777777" w:rsidR="00E16465" w:rsidRDefault="00E16465" w:rsidP="00313B65"/>
    <w:p w14:paraId="0700C568" w14:textId="77777777" w:rsidR="00E16465" w:rsidRDefault="00E16465" w:rsidP="00E16465">
      <w:pPr>
        <w:pStyle w:val="Heading1"/>
      </w:pPr>
      <w:r>
        <w:t>Recommendations</w:t>
      </w:r>
    </w:p>
    <w:p w14:paraId="6D5F0B9B" w14:textId="77777777" w:rsidR="00E16465" w:rsidRDefault="00E16465" w:rsidP="00313B65"/>
    <w:p w14:paraId="13D2D44F" w14:textId="77777777" w:rsidR="00E16465" w:rsidRDefault="00E16465" w:rsidP="00313B65"/>
    <w:p w14:paraId="296AB27D" w14:textId="724D2008" w:rsidR="00313B65" w:rsidRDefault="00313B65" w:rsidP="00313B65">
      <w:r>
        <w:t xml:space="preserve">SOSTAC Model </w:t>
      </w:r>
    </w:p>
    <w:p w14:paraId="1519FA3C" w14:textId="4BA2F6A9" w:rsidR="001B7D5C" w:rsidRDefault="00B611D5" w:rsidP="00313B65">
      <w:r>
        <w:t xml:space="preserve">The SOSTAC model was developed by PR Smith in </w:t>
      </w:r>
      <w:r w:rsidR="00C05CCF">
        <w:t xml:space="preserve">the 1990’s and focuses on the six most important elements of a business (Krishnan, 2013). </w:t>
      </w:r>
    </w:p>
    <w:p w14:paraId="4BE2B67B" w14:textId="5AE8396C" w:rsidR="0011142A" w:rsidRDefault="0011142A" w:rsidP="0011142A">
      <w:r w:rsidRPr="00313B65">
        <w:rPr>
          <w:color w:val="7030A0"/>
        </w:rPr>
        <w:t>Situation</w:t>
      </w:r>
      <w:r>
        <w:t xml:space="preserve">: </w:t>
      </w:r>
      <w:r w:rsidR="00313B65">
        <w:t xml:space="preserve"> St</w:t>
      </w:r>
      <w:r w:rsidR="0007051B">
        <w:t>icking to its roots following Coca-Cola take-over.</w:t>
      </w:r>
      <w:r w:rsidR="00B86A16">
        <w:t xml:space="preserve"> Proved to the public that it ha</w:t>
      </w:r>
      <w:r w:rsidR="00B611D5">
        <w:t xml:space="preserve">s maintained its </w:t>
      </w:r>
      <w:r w:rsidR="00B86A16">
        <w:t>brand legacy.</w:t>
      </w:r>
    </w:p>
    <w:p w14:paraId="7B3F53A4" w14:textId="0D979663" w:rsidR="00C838FF" w:rsidRDefault="0011142A" w:rsidP="00C838FF">
      <w:r w:rsidRPr="00313B65">
        <w:rPr>
          <w:color w:val="00B0F0"/>
        </w:rPr>
        <w:t>Objectives</w:t>
      </w:r>
      <w:r>
        <w:t xml:space="preserve">: </w:t>
      </w:r>
      <w:r w:rsidR="0007051B">
        <w:t>Maintain brand legacy in social responsibility</w:t>
      </w:r>
      <w:r w:rsidR="00C838FF">
        <w:t xml:space="preserve">. Keep customers talking, such as Innocent’s campaign ‘Stop Hate for Profit’ highlighted that certain companies were not doing enough to control and stop the hate and racism that is on social media (Responsible brands, 2021). </w:t>
      </w:r>
    </w:p>
    <w:p w14:paraId="3AA57515" w14:textId="77777777" w:rsidR="00E36304" w:rsidRDefault="0011142A" w:rsidP="00E36304">
      <w:r w:rsidRPr="00313B65">
        <w:rPr>
          <w:color w:val="19FF81"/>
        </w:rPr>
        <w:t>Strategy</w:t>
      </w:r>
      <w:r>
        <w:t xml:space="preserve">:  </w:t>
      </w:r>
      <w:r w:rsidR="00313B65">
        <w:t>Connect through story telling</w:t>
      </w:r>
      <w:r w:rsidR="00B86A16">
        <w:t xml:space="preserve">. </w:t>
      </w:r>
      <w:r w:rsidR="00E36304">
        <w:t>Story telling is a powerful tool within business and a skill that every brand should have. When achieved, storytelling can improve a business. A strong communicated story results in a strong marketing strategy, generating profit and build trust and loyalty with the customer (Forbes, 2017)</w:t>
      </w:r>
    </w:p>
    <w:p w14:paraId="6D9BBCB7" w14:textId="17852B4B" w:rsidR="0011142A" w:rsidRDefault="0011142A" w:rsidP="0011142A">
      <w:r w:rsidRPr="00313B65">
        <w:rPr>
          <w:color w:val="FFC000"/>
        </w:rPr>
        <w:t>Tactics</w:t>
      </w:r>
      <w:r>
        <w:t>: Focus on emotion and charity marketing</w:t>
      </w:r>
      <w:r w:rsidR="00B611D5">
        <w:t>. Strong social media presence</w:t>
      </w:r>
      <w:r w:rsidR="00C05CCF">
        <w:t>. Website updates</w:t>
      </w:r>
    </w:p>
    <w:p w14:paraId="77EEBF55" w14:textId="2DD83758" w:rsidR="0011142A" w:rsidRDefault="0011142A" w:rsidP="0011142A">
      <w:r w:rsidRPr="00313B65">
        <w:rPr>
          <w:color w:val="ED7D31" w:themeColor="accent2"/>
        </w:rPr>
        <w:t>Action</w:t>
      </w:r>
      <w:r>
        <w:t xml:space="preserve">: </w:t>
      </w:r>
      <w:r w:rsidR="0007051B">
        <w:t>Through the Foundation focus on business growth through ethical marketing</w:t>
      </w:r>
      <w:r w:rsidR="00C838FF">
        <w:t xml:space="preserve">. Connecting with customers through social media and providing them with a sense of being friends. </w:t>
      </w:r>
    </w:p>
    <w:p w14:paraId="5D5400B5" w14:textId="23EE9B92" w:rsidR="0011142A" w:rsidRPr="0011142A" w:rsidRDefault="0011142A" w:rsidP="0011142A">
      <w:r w:rsidRPr="00313B65">
        <w:rPr>
          <w:color w:val="FF0000"/>
        </w:rPr>
        <w:t>Control</w:t>
      </w:r>
      <w:r>
        <w:t xml:space="preserve">: </w:t>
      </w:r>
      <w:r w:rsidR="00B611D5">
        <w:t>Reinforce positive brand name and reputation to stand out from its competitors</w:t>
      </w:r>
      <w:r w:rsidR="00C05CCF">
        <w:t>. Monitor key performance indicators to determine the strength of the marketing campaign.</w:t>
      </w:r>
    </w:p>
    <w:p w14:paraId="0199049A" w14:textId="23C9C0F8" w:rsidR="000F17CB" w:rsidRDefault="000F17CB"/>
    <w:p w14:paraId="26EE8020" w14:textId="26B60A44" w:rsidR="000F17CB" w:rsidRDefault="000F17CB"/>
    <w:p w14:paraId="30B4A6D9" w14:textId="1D71AC00" w:rsidR="000F17CB" w:rsidRDefault="000F17CB"/>
    <w:p w14:paraId="2CE03552" w14:textId="306A62E8" w:rsidR="000F17CB" w:rsidRDefault="000F17CB"/>
    <w:p w14:paraId="7C612922" w14:textId="3673E8CD" w:rsidR="000F17CB" w:rsidRDefault="000F17CB"/>
    <w:p w14:paraId="17B6C63C" w14:textId="59DFA364" w:rsidR="000F17CB" w:rsidRDefault="000F17CB"/>
    <w:p w14:paraId="6784ACAE" w14:textId="77777777" w:rsidR="007B62AA" w:rsidRDefault="007B62AA" w:rsidP="00A05C1D">
      <w:pPr>
        <w:pStyle w:val="Heading1"/>
      </w:pPr>
      <w:bookmarkStart w:id="14" w:name="_Toc106343845"/>
    </w:p>
    <w:p w14:paraId="52369377" w14:textId="77777777" w:rsidR="007B62AA" w:rsidRDefault="007B62AA" w:rsidP="00A05C1D">
      <w:pPr>
        <w:pStyle w:val="Heading1"/>
      </w:pPr>
    </w:p>
    <w:p w14:paraId="08AC1569" w14:textId="77777777" w:rsidR="007B62AA" w:rsidRDefault="007B62AA" w:rsidP="00A05C1D">
      <w:pPr>
        <w:pStyle w:val="Heading1"/>
      </w:pPr>
    </w:p>
    <w:bookmarkEnd w:id="14"/>
    <w:p w14:paraId="3251B723" w14:textId="77777777" w:rsidR="007B62AA" w:rsidRDefault="007B62AA" w:rsidP="0041317F"/>
    <w:p w14:paraId="7AF0D526" w14:textId="77777777" w:rsidR="007B62AA" w:rsidRDefault="007B62AA" w:rsidP="0041317F"/>
    <w:p w14:paraId="762BEA70" w14:textId="77777777" w:rsidR="007B62AA" w:rsidRDefault="007B62AA" w:rsidP="0041317F"/>
    <w:p w14:paraId="2BF2F2E2" w14:textId="77777777" w:rsidR="007B62AA" w:rsidRDefault="007B62AA" w:rsidP="0041317F"/>
    <w:p w14:paraId="544DA849" w14:textId="77777777" w:rsidR="007B62AA" w:rsidRDefault="007B62AA" w:rsidP="0041317F"/>
    <w:p w14:paraId="4ED6ABB0" w14:textId="77777777" w:rsidR="007B62AA" w:rsidRDefault="007B62AA" w:rsidP="0041317F"/>
    <w:p w14:paraId="497D833F" w14:textId="77777777" w:rsidR="007B62AA" w:rsidRPr="00E16465" w:rsidRDefault="007B62AA" w:rsidP="007B62AA">
      <w:pPr>
        <w:pStyle w:val="Heading1"/>
      </w:pPr>
      <w:r w:rsidRPr="00E16465">
        <w:t>References</w:t>
      </w:r>
    </w:p>
    <w:p w14:paraId="6A2C98D3" w14:textId="527E1286" w:rsidR="00A05C1D" w:rsidRPr="00E16465" w:rsidRDefault="00A05C1D" w:rsidP="0041317F">
      <w:r w:rsidRPr="00E16465">
        <w:t xml:space="preserve">Adventec.co.uk, 2017 ‘Social Media in Marketing’ [Online] Available at: </w:t>
      </w:r>
      <w:hyperlink r:id="rId8" w:history="1">
        <w:r w:rsidRPr="00E16465">
          <w:rPr>
            <w:rStyle w:val="Hyperlink"/>
          </w:rPr>
          <w:t>https://www.adventec.co.uk</w:t>
        </w:r>
      </w:hyperlink>
      <w:r w:rsidRPr="00E16465">
        <w:t>, Accessed June 2</w:t>
      </w:r>
      <w:r w:rsidRPr="00E16465">
        <w:rPr>
          <w:vertAlign w:val="superscript"/>
        </w:rPr>
        <w:t>nd</w:t>
      </w:r>
      <w:proofErr w:type="gramStart"/>
      <w:r w:rsidRPr="00E16465">
        <w:t xml:space="preserve"> 2022</w:t>
      </w:r>
      <w:proofErr w:type="gramEnd"/>
    </w:p>
    <w:p w14:paraId="4BEFC6D2" w14:textId="77777777" w:rsidR="00A05C1D" w:rsidRPr="00E16465" w:rsidRDefault="00A05C1D" w:rsidP="0041317F">
      <w:r w:rsidRPr="00E16465">
        <w:t xml:space="preserve">Alfonso, P., Stone, D., and </w:t>
      </w:r>
      <w:proofErr w:type="spellStart"/>
      <w:r w:rsidRPr="00E16465">
        <w:t>Strevel</w:t>
      </w:r>
      <w:proofErr w:type="spellEnd"/>
      <w:r w:rsidRPr="00E16465">
        <w:t xml:space="preserve">, J. (2014) ‘The Three Cs of Customer Satisfaction’ Toronto: </w:t>
      </w:r>
      <w:proofErr w:type="spellStart"/>
      <w:r w:rsidRPr="00E16465">
        <w:t>Mckinsey</w:t>
      </w:r>
      <w:proofErr w:type="spellEnd"/>
      <w:r w:rsidRPr="00E16465">
        <w:t xml:space="preserve"> &amp; Company</w:t>
      </w:r>
    </w:p>
    <w:p w14:paraId="48AB3CE8" w14:textId="77777777" w:rsidR="00A05C1D" w:rsidRPr="00E16465" w:rsidRDefault="00A05C1D" w:rsidP="0041317F">
      <w:r w:rsidRPr="00E16465">
        <w:t xml:space="preserve">BBC, 2020, ‘Coca-Cola Named Top Plastic Polluters’ [Online] Available at: </w:t>
      </w:r>
      <w:hyperlink r:id="rId9" w:anchor=":~:text=Coca-Cola%20was%20ranked%20the,took%20part%20in%20the%20survey" w:history="1">
        <w:r w:rsidRPr="00E16465">
          <w:rPr>
            <w:rStyle w:val="Hyperlink"/>
          </w:rPr>
          <w:t>https://www.bbc.co.uk/newsround/55218513#:~:text=Coca-Cola%20was%20ranked%20the,took%20part%20in%20the%20survey</w:t>
        </w:r>
      </w:hyperlink>
      <w:r w:rsidRPr="00E16465">
        <w:t>,  Accessed May 17</w:t>
      </w:r>
      <w:r w:rsidRPr="00E16465">
        <w:rPr>
          <w:vertAlign w:val="superscript"/>
        </w:rPr>
        <w:t>th</w:t>
      </w:r>
      <w:r w:rsidRPr="00E16465">
        <w:t xml:space="preserve">  2022</w:t>
      </w:r>
    </w:p>
    <w:p w14:paraId="6C4C6938" w14:textId="77777777" w:rsidR="00A05C1D" w:rsidRPr="00E16465" w:rsidRDefault="00A05C1D" w:rsidP="0041317F">
      <w:r w:rsidRPr="00E16465">
        <w:t>CIPD, 2021, ‘ SWOT Analysis’ [Online] Available on:</w:t>
      </w:r>
      <w:hyperlink r:id="rId10" w:anchor="gref" w:history="1">
        <w:r w:rsidRPr="00E16465">
          <w:rPr>
            <w:rStyle w:val="Hyperlink"/>
          </w:rPr>
          <w:t>https://www.cipd.co.uk/knowledge/strategy/organisational-development/swot-analysis-factsheet#gref</w:t>
        </w:r>
      </w:hyperlink>
      <w:r w:rsidRPr="00E16465">
        <w:t>, Accessed May 16</w:t>
      </w:r>
      <w:r w:rsidRPr="00E16465">
        <w:rPr>
          <w:vertAlign w:val="superscript"/>
        </w:rPr>
        <w:t>th</w:t>
      </w:r>
      <w:r w:rsidRPr="00E16465">
        <w:t xml:space="preserve">  2022</w:t>
      </w:r>
    </w:p>
    <w:p w14:paraId="4A6D7A7C" w14:textId="77777777" w:rsidR="00A05C1D" w:rsidRPr="00E16465" w:rsidRDefault="00A05C1D" w:rsidP="0041317F">
      <w:r w:rsidRPr="00E16465">
        <w:t xml:space="preserve">Coca-Cola, 2021, ‘Coca-Cola Commits to Net Zero Emissions’ [Online] Available at: </w:t>
      </w:r>
      <w:hyperlink r:id="rId11" w:history="1">
        <w:r w:rsidRPr="00E16465">
          <w:rPr>
            <w:rStyle w:val="Hyperlink"/>
          </w:rPr>
          <w:t>https://coca-colahellenic.com/en/media/news/sustainability_news/2021/coca-cola-hbc-commits-to-net-zero-emissions-by-2040</w:t>
        </w:r>
      </w:hyperlink>
      <w:r w:rsidRPr="00E16465">
        <w:t>,  Accessed May 15</w:t>
      </w:r>
      <w:r w:rsidRPr="00E16465">
        <w:rPr>
          <w:vertAlign w:val="superscript"/>
        </w:rPr>
        <w:t>th</w:t>
      </w:r>
      <w:r w:rsidRPr="00E16465">
        <w:t xml:space="preserve">  2022</w:t>
      </w:r>
    </w:p>
    <w:p w14:paraId="6500CBAC" w14:textId="77777777" w:rsidR="00A05C1D" w:rsidRPr="00E16465" w:rsidRDefault="00A05C1D" w:rsidP="0041317F">
      <w:r w:rsidRPr="00E16465">
        <w:t xml:space="preserve">Coca-Cola, 2021, ‘Who are Coca-Cola’ [Online] Available at: </w:t>
      </w:r>
      <w:hyperlink r:id="rId12" w:history="1">
        <w:r w:rsidRPr="00E16465">
          <w:rPr>
            <w:rStyle w:val="Hyperlink"/>
          </w:rPr>
          <w:t>https://www.coca-colacompany.com/reports/business-environmental-social-governance-report-2021</w:t>
        </w:r>
      </w:hyperlink>
      <w:r w:rsidRPr="00E16465">
        <w:t>,  Accessed May 15</w:t>
      </w:r>
      <w:r w:rsidRPr="00E16465">
        <w:rPr>
          <w:vertAlign w:val="superscript"/>
        </w:rPr>
        <w:t>th</w:t>
      </w:r>
      <w:r w:rsidRPr="00E16465">
        <w:t xml:space="preserve"> 2022</w:t>
      </w:r>
    </w:p>
    <w:p w14:paraId="6A928383" w14:textId="77777777" w:rsidR="00A05C1D" w:rsidRPr="00E16465" w:rsidRDefault="00A05C1D" w:rsidP="00360561">
      <w:r w:rsidRPr="00E16465">
        <w:t xml:space="preserve">Consultancy, 2022 ‘Innocent accused of Greenwashing’[Online]  Available at: </w:t>
      </w:r>
      <w:hyperlink r:id="rId13" w:history="1">
        <w:r w:rsidRPr="00E16465">
          <w:rPr>
            <w:rStyle w:val="Hyperlink"/>
          </w:rPr>
          <w:t>https://www.consultancy.uk/news/30709/innocents-pulled-tv-ad-what-we-can-learn-about-greenwashing</w:t>
        </w:r>
      </w:hyperlink>
      <w:r w:rsidRPr="00E16465">
        <w:rPr>
          <w:rStyle w:val="Hyperlink"/>
        </w:rPr>
        <w:t xml:space="preserve">, </w:t>
      </w:r>
      <w:r w:rsidRPr="00E16465">
        <w:rPr>
          <w:rStyle w:val="Hyperlink"/>
          <w:color w:val="auto"/>
          <w:u w:val="none"/>
        </w:rPr>
        <w:t>Accessed June 2</w:t>
      </w:r>
      <w:r w:rsidRPr="00E16465">
        <w:rPr>
          <w:rStyle w:val="Hyperlink"/>
          <w:color w:val="auto"/>
          <w:u w:val="none"/>
          <w:vertAlign w:val="superscript"/>
        </w:rPr>
        <w:t>nd</w:t>
      </w:r>
      <w:r w:rsidRPr="00E16465">
        <w:rPr>
          <w:rStyle w:val="Hyperlink"/>
          <w:color w:val="auto"/>
          <w:u w:val="none"/>
        </w:rPr>
        <w:t xml:space="preserve"> 2022</w:t>
      </w:r>
    </w:p>
    <w:p w14:paraId="11CC265D" w14:textId="77777777" w:rsidR="00A05C1D" w:rsidRPr="00E16465" w:rsidRDefault="00A05C1D" w:rsidP="00360561">
      <w:proofErr w:type="spellStart"/>
      <w:r w:rsidRPr="00E16465">
        <w:t>Fieldfisher</w:t>
      </w:r>
      <w:proofErr w:type="spellEnd"/>
      <w:r w:rsidRPr="00E16465">
        <w:t xml:space="preserve">, 2020 ‘Innocent accused of Greenwashing’ [Online] Available at: </w:t>
      </w:r>
      <w:hyperlink r:id="rId14" w:history="1">
        <w:r w:rsidRPr="00E16465">
          <w:rPr>
            <w:rStyle w:val="Hyperlink"/>
          </w:rPr>
          <w:t>https://www.fieldfisher.com/en/services/franchising/franchise-commercial-law-blog/the-asa-bans-innocent-drinks-ad-for-greenwashing?adlt=strict&amp;toWww=1&amp;redig=C111968C90724F48B2DDE5784F109226</w:t>
        </w:r>
      </w:hyperlink>
      <w:r w:rsidRPr="00E16465">
        <w:rPr>
          <w:rStyle w:val="Hyperlink"/>
          <w:color w:val="auto"/>
          <w:u w:val="none"/>
        </w:rPr>
        <w:t>, Accessed June 2</w:t>
      </w:r>
      <w:r w:rsidRPr="00E16465">
        <w:rPr>
          <w:rStyle w:val="Hyperlink"/>
          <w:color w:val="auto"/>
          <w:u w:val="none"/>
          <w:vertAlign w:val="superscript"/>
        </w:rPr>
        <w:t>nd</w:t>
      </w:r>
      <w:r w:rsidRPr="00E16465">
        <w:rPr>
          <w:rStyle w:val="Hyperlink"/>
          <w:color w:val="auto"/>
          <w:u w:val="none"/>
        </w:rPr>
        <w:t xml:space="preserve"> 2022</w:t>
      </w:r>
    </w:p>
    <w:p w14:paraId="5FE8753B" w14:textId="77777777" w:rsidR="00A05C1D" w:rsidRPr="00E16465" w:rsidRDefault="00A05C1D" w:rsidP="00360561">
      <w:r w:rsidRPr="00E16465">
        <w:t xml:space="preserve">Forbes, 2019 ‘Why storytelling in marketing is the future’ [Online] Available at: </w:t>
      </w:r>
      <w:hyperlink r:id="rId15" w:history="1">
        <w:r w:rsidRPr="00E16465">
          <w:rPr>
            <w:rStyle w:val="Hyperlink"/>
          </w:rPr>
          <w:t>https://www.forbes.com/sites/celinnedacosta/2019/01/31/3-reasons-why-brand-storytelling-is-the-future-of-marketing/?adlt=strict&amp;toWww=1&amp;redig=04BBB1EF2948418D99EAE6616BDC27C9&amp;sh=6afa80b555ff</w:t>
        </w:r>
      </w:hyperlink>
      <w:r w:rsidRPr="00E16465">
        <w:t>, Accessed June 6</w:t>
      </w:r>
      <w:r w:rsidRPr="00E16465">
        <w:rPr>
          <w:vertAlign w:val="superscript"/>
        </w:rPr>
        <w:t>th</w:t>
      </w:r>
      <w:r w:rsidRPr="00E16465">
        <w:t xml:space="preserve"> 2022</w:t>
      </w:r>
    </w:p>
    <w:p w14:paraId="73E64228" w14:textId="77777777" w:rsidR="00A05C1D" w:rsidRPr="00E16465" w:rsidRDefault="00A05C1D" w:rsidP="0041317F">
      <w:r w:rsidRPr="00E16465">
        <w:t xml:space="preserve">Forbes, 2020. ‘Why is CSR Important for a Business’ [Online] Available at: </w:t>
      </w:r>
      <w:hyperlink r:id="rId16" w:history="1">
        <w:r w:rsidRPr="00E16465">
          <w:rPr>
            <w:rStyle w:val="Hyperlink"/>
          </w:rPr>
          <w:t>https://www.forbes.com/sites/forbescommunicationscouncil/2020/08/14/why-csr-is-good-for-the-heart-of-your-business</w:t>
        </w:r>
      </w:hyperlink>
      <w:r w:rsidRPr="00E16465">
        <w:t>,  Accessed May 29</w:t>
      </w:r>
      <w:r w:rsidRPr="00E16465">
        <w:rPr>
          <w:vertAlign w:val="superscript"/>
        </w:rPr>
        <w:t>th</w:t>
      </w:r>
      <w:r w:rsidRPr="00E16465">
        <w:t xml:space="preserve">  2022</w:t>
      </w:r>
    </w:p>
    <w:p w14:paraId="6384DDAF" w14:textId="77777777" w:rsidR="00A05C1D" w:rsidRPr="00E16465" w:rsidRDefault="00A05C1D" w:rsidP="0041317F">
      <w:r w:rsidRPr="00E16465">
        <w:t xml:space="preserve">Greenpeace, 2021, ‘Coca-Cola Effect on Pollution’ [Online] Available at: </w:t>
      </w:r>
      <w:hyperlink r:id="rId17" w:history="1">
        <w:r w:rsidRPr="00E16465">
          <w:rPr>
            <w:rStyle w:val="Hyperlink"/>
          </w:rPr>
          <w:t>https://www.greenpeace.org/international/story/47293/coca-cola-its-time-to-stop-your-pollution-at-source</w:t>
        </w:r>
      </w:hyperlink>
      <w:r w:rsidRPr="00E16465">
        <w:t>,  Accessed May 15</w:t>
      </w:r>
      <w:r w:rsidRPr="00E16465">
        <w:rPr>
          <w:vertAlign w:val="superscript"/>
        </w:rPr>
        <w:t>th</w:t>
      </w:r>
      <w:r w:rsidRPr="00E16465">
        <w:t xml:space="preserve">  2022</w:t>
      </w:r>
    </w:p>
    <w:p w14:paraId="7B3964CD" w14:textId="77777777" w:rsidR="00A05C1D" w:rsidRPr="00E16465" w:rsidRDefault="00A05C1D" w:rsidP="0041317F">
      <w:r w:rsidRPr="00E16465">
        <w:lastRenderedPageBreak/>
        <w:t xml:space="preserve">HBS, 2017, ‘How Brexit will affect Innocent Drinks’ [Online] Available at: </w:t>
      </w:r>
      <w:hyperlink r:id="rId18" w:history="1">
        <w:r w:rsidRPr="00E16465">
          <w:rPr>
            <w:rStyle w:val="Hyperlink"/>
          </w:rPr>
          <w:t>https://www.digital.hbs.edu/platform-rctom/submission/the-little-smoothie-company-that-could-faces-the-big-bad-brexit</w:t>
        </w:r>
      </w:hyperlink>
      <w:r w:rsidRPr="00E16465">
        <w:t>,   Accessed May 19</w:t>
      </w:r>
      <w:r w:rsidRPr="00E16465">
        <w:rPr>
          <w:vertAlign w:val="superscript"/>
        </w:rPr>
        <w:t>th</w:t>
      </w:r>
      <w:r w:rsidRPr="00E16465">
        <w:t xml:space="preserve">  2022</w:t>
      </w:r>
    </w:p>
    <w:p w14:paraId="63DD11B1" w14:textId="77777777" w:rsidR="00A05C1D" w:rsidRPr="00E16465" w:rsidRDefault="00A05C1D" w:rsidP="0041317F">
      <w:r w:rsidRPr="00E16465">
        <w:t xml:space="preserve">HBS,2008, ‘Porters Five Forces’ [Online] Available at: </w:t>
      </w:r>
      <w:hyperlink r:id="rId19" w:history="1">
        <w:r w:rsidRPr="00E16465">
          <w:rPr>
            <w:rStyle w:val="Hyperlink"/>
          </w:rPr>
          <w:t>https://www.isc.hbs.edu/strategy/business-strategy/Pages/the-five-forces.aspx</w:t>
        </w:r>
      </w:hyperlink>
      <w:proofErr w:type="gramStart"/>
      <w:r w:rsidRPr="00E16465">
        <w:t>),  Accessed</w:t>
      </w:r>
      <w:proofErr w:type="gramEnd"/>
      <w:r w:rsidRPr="00E16465">
        <w:t xml:space="preserve"> May 27</w:t>
      </w:r>
      <w:r w:rsidRPr="00E16465">
        <w:rPr>
          <w:vertAlign w:val="superscript"/>
        </w:rPr>
        <w:t>th</w:t>
      </w:r>
      <w:r w:rsidRPr="00E16465">
        <w:t xml:space="preserve">  2022</w:t>
      </w:r>
    </w:p>
    <w:p w14:paraId="32FCB201" w14:textId="77777777" w:rsidR="00A05C1D" w:rsidRPr="00E16465" w:rsidRDefault="00A05C1D" w:rsidP="0041317F">
      <w:r w:rsidRPr="00E16465">
        <w:t xml:space="preserve">Innocent 2021. ‘How Innocent Drinks Maintain CSR After Coca-Cola Take-Over’ [Online] Available at: </w:t>
      </w:r>
      <w:hyperlink r:id="rId20" w:history="1">
        <w:r w:rsidRPr="00E16465">
          <w:rPr>
            <w:rStyle w:val="Hyperlink"/>
          </w:rPr>
          <w:t>https://www.innocntdrinks.co.uk/our-owner</w:t>
        </w:r>
      </w:hyperlink>
      <w:r w:rsidRPr="00E16465">
        <w:t>,   Accessed May 31</w:t>
      </w:r>
      <w:r w:rsidRPr="00E16465">
        <w:rPr>
          <w:vertAlign w:val="superscript"/>
        </w:rPr>
        <w:t>st</w:t>
      </w:r>
      <w:proofErr w:type="gramStart"/>
      <w:r w:rsidRPr="00E16465">
        <w:t xml:space="preserve"> 2022</w:t>
      </w:r>
      <w:proofErr w:type="gramEnd"/>
    </w:p>
    <w:p w14:paraId="2345B020" w14:textId="77777777" w:rsidR="00A05C1D" w:rsidRPr="00E16465" w:rsidRDefault="00A05C1D" w:rsidP="0041317F">
      <w:r w:rsidRPr="00E16465">
        <w:t xml:space="preserve">Innocent Drinks, 2019, ‘Who are Innocent Drinks’ [Online] Available at: </w:t>
      </w:r>
      <w:hyperlink r:id="rId21" w:history="1">
        <w:r w:rsidRPr="00E16465">
          <w:rPr>
            <w:rStyle w:val="Hyperlink"/>
          </w:rPr>
          <w:t>https://www.innocentdrinks.co.uk/our-owner</w:t>
        </w:r>
      </w:hyperlink>
      <w:r w:rsidRPr="00E16465">
        <w:t>,  Accessed May 15</w:t>
      </w:r>
      <w:proofErr w:type="gramStart"/>
      <w:r w:rsidRPr="00E16465">
        <w:rPr>
          <w:vertAlign w:val="superscript"/>
        </w:rPr>
        <w:t>th</w:t>
      </w:r>
      <w:r w:rsidRPr="00E16465">
        <w:t xml:space="preserve">  2022</w:t>
      </w:r>
      <w:proofErr w:type="gramEnd"/>
    </w:p>
    <w:p w14:paraId="43827459" w14:textId="77777777" w:rsidR="00A05C1D" w:rsidRPr="00E16465" w:rsidRDefault="00A05C1D" w:rsidP="0041317F">
      <w:r w:rsidRPr="00E16465">
        <w:t xml:space="preserve">Innocent Drinks, 2019, ‘Who are Innocent Drinks’ [Online] Available at: </w:t>
      </w:r>
      <w:hyperlink r:id="rId22" w:history="1">
        <w:r w:rsidRPr="00E16465">
          <w:rPr>
            <w:rStyle w:val="Hyperlink"/>
          </w:rPr>
          <w:t>https://innocentdrinks.co.uk/content/dam/innocent/gb/en/assets/pdf/innocent-good-all-round-report-2019</w:t>
        </w:r>
      </w:hyperlink>
      <w:r w:rsidRPr="00E16465">
        <w:t>, Accessed May 15</w:t>
      </w:r>
      <w:r w:rsidRPr="00E16465">
        <w:rPr>
          <w:vertAlign w:val="superscript"/>
        </w:rPr>
        <w:t>th</w:t>
      </w:r>
      <w:r w:rsidRPr="00E16465">
        <w:t xml:space="preserve">  2022</w:t>
      </w:r>
    </w:p>
    <w:p w14:paraId="7EB64110" w14:textId="77777777" w:rsidR="00A05C1D" w:rsidRPr="00E16465" w:rsidRDefault="00A05C1D" w:rsidP="0041317F">
      <w:r w:rsidRPr="00E16465">
        <w:t xml:space="preserve">Innocent Foundation, 2022, ‘The Innocent Foundation’ [Online] Available at: </w:t>
      </w:r>
      <w:hyperlink r:id="rId23" w:history="1">
        <w:r w:rsidRPr="00E16465">
          <w:rPr>
            <w:rStyle w:val="Hyperlink"/>
          </w:rPr>
          <w:t>https://www.innocentfoundation.org</w:t>
        </w:r>
      </w:hyperlink>
      <w:r w:rsidRPr="00E16465">
        <w:t>,  Accessed May 17</w:t>
      </w:r>
      <w:proofErr w:type="gramStart"/>
      <w:r w:rsidRPr="00E16465">
        <w:rPr>
          <w:vertAlign w:val="superscript"/>
        </w:rPr>
        <w:t>th</w:t>
      </w:r>
      <w:r w:rsidRPr="00E16465">
        <w:t xml:space="preserve">  2022</w:t>
      </w:r>
      <w:proofErr w:type="gramEnd"/>
    </w:p>
    <w:p w14:paraId="30EAEEA3" w14:textId="77777777" w:rsidR="00A05C1D" w:rsidRPr="00E16465" w:rsidRDefault="00A05C1D" w:rsidP="0041317F">
      <w:r w:rsidRPr="00E16465">
        <w:t>Kotler, P. &amp;amp; Lee, N., 2005 ‘Corporate Social Responsibility’ Wiley &amp;amp; Sons Inc: New Jersey</w:t>
      </w:r>
    </w:p>
    <w:p w14:paraId="3FD1A560" w14:textId="77777777" w:rsidR="00A05C1D" w:rsidRPr="00E16465" w:rsidRDefault="00A05C1D">
      <w:r w:rsidRPr="00E16465">
        <w:rPr>
          <w:rFonts w:ascii="Open Sans" w:hAnsi="Open Sans" w:cs="Open Sans"/>
          <w:color w:val="000000"/>
          <w:sz w:val="20"/>
          <w:szCs w:val="20"/>
          <w:shd w:val="clear" w:color="auto" w:fill="FFFFFF"/>
        </w:rPr>
        <w:t xml:space="preserve">Kotler, P., Armstrong, G. and </w:t>
      </w:r>
      <w:proofErr w:type="spellStart"/>
      <w:r w:rsidRPr="00E16465">
        <w:rPr>
          <w:rFonts w:ascii="Open Sans" w:hAnsi="Open Sans" w:cs="Open Sans"/>
          <w:color w:val="000000"/>
          <w:sz w:val="20"/>
          <w:szCs w:val="20"/>
          <w:shd w:val="clear" w:color="auto" w:fill="FFFFFF"/>
        </w:rPr>
        <w:t>Opresnik</w:t>
      </w:r>
      <w:proofErr w:type="spellEnd"/>
      <w:r w:rsidRPr="00E16465">
        <w:rPr>
          <w:rFonts w:ascii="Open Sans" w:hAnsi="Open Sans" w:cs="Open Sans"/>
          <w:color w:val="000000"/>
          <w:sz w:val="20"/>
          <w:szCs w:val="20"/>
          <w:shd w:val="clear" w:color="auto" w:fill="FFFFFF"/>
        </w:rPr>
        <w:t xml:space="preserve">, M., </w:t>
      </w:r>
      <w:r w:rsidRPr="00E16465">
        <w:rPr>
          <w:rFonts w:ascii="Open Sans" w:hAnsi="Open Sans" w:cs="Open Sans"/>
          <w:color w:val="000000"/>
          <w:sz w:val="20"/>
          <w:szCs w:val="20"/>
          <w:shd w:val="clear" w:color="auto" w:fill="FFFFFF"/>
        </w:rPr>
        <w:t>(2013)</w:t>
      </w:r>
      <w:r w:rsidRPr="00E16465">
        <w:rPr>
          <w:rFonts w:ascii="Open Sans" w:hAnsi="Open Sans" w:cs="Open Sans"/>
          <w:color w:val="000000"/>
          <w:sz w:val="20"/>
          <w:szCs w:val="20"/>
          <w:shd w:val="clear" w:color="auto" w:fill="FFFFFF"/>
        </w:rPr>
        <w:t> </w:t>
      </w:r>
      <w:r w:rsidRPr="00E16465">
        <w:rPr>
          <w:rFonts w:ascii="Open Sans" w:hAnsi="Open Sans" w:cs="Open Sans"/>
          <w:color w:val="000000"/>
          <w:sz w:val="20"/>
          <w:szCs w:val="20"/>
          <w:shd w:val="clear" w:color="auto" w:fill="FFFFFF"/>
        </w:rPr>
        <w:t>‘</w:t>
      </w:r>
      <w:r w:rsidRPr="00E16465">
        <w:rPr>
          <w:rFonts w:ascii="Open Sans" w:hAnsi="Open Sans" w:cs="Open Sans"/>
          <w:color w:val="000000"/>
          <w:sz w:val="20"/>
          <w:szCs w:val="20"/>
          <w:shd w:val="clear" w:color="auto" w:fill="FFFFFF"/>
        </w:rPr>
        <w:t>Principles of marketing</w:t>
      </w:r>
      <w:r w:rsidRPr="00E16465">
        <w:rPr>
          <w:rFonts w:ascii="Open Sans" w:hAnsi="Open Sans" w:cs="Open Sans"/>
          <w:color w:val="000000"/>
          <w:sz w:val="20"/>
          <w:szCs w:val="20"/>
          <w:shd w:val="clear" w:color="auto" w:fill="FFFFFF"/>
        </w:rPr>
        <w:t xml:space="preserve">’ </w:t>
      </w:r>
    </w:p>
    <w:p w14:paraId="68C23C9F" w14:textId="77777777" w:rsidR="00A05C1D" w:rsidRPr="00E16465" w:rsidRDefault="00A05C1D" w:rsidP="0041317F">
      <w:r w:rsidRPr="00E16465">
        <w:t>Krishnan, 2013, ‘What is the SOSTAC Modelling of Marketing’.</w:t>
      </w:r>
    </w:p>
    <w:p w14:paraId="7E9C9D6A" w14:textId="77777777" w:rsidR="00A05C1D" w:rsidRPr="00E16465" w:rsidRDefault="00A05C1D" w:rsidP="0041317F">
      <w:r w:rsidRPr="00E16465">
        <w:t xml:space="preserve">Marketing Week, 2011, ‘Innocent to Sponsor Olympic Games’ {Online] Available at: </w:t>
      </w:r>
      <w:hyperlink r:id="rId24" w:history="1">
        <w:r w:rsidRPr="00E16465">
          <w:rPr>
            <w:rStyle w:val="Hyperlink"/>
          </w:rPr>
          <w:t>https://www.marketingweek.com/innocent-joins-coke-as-olympic-sponsor</w:t>
        </w:r>
      </w:hyperlink>
      <w:r w:rsidRPr="00E16465">
        <w:t>,  Accessed May 19</w:t>
      </w:r>
      <w:proofErr w:type="gramStart"/>
      <w:r w:rsidRPr="00E16465">
        <w:rPr>
          <w:vertAlign w:val="superscript"/>
        </w:rPr>
        <w:t>th</w:t>
      </w:r>
      <w:r w:rsidRPr="00E16465">
        <w:t xml:space="preserve">  2022</w:t>
      </w:r>
      <w:proofErr w:type="gramEnd"/>
    </w:p>
    <w:p w14:paraId="594FDCCC" w14:textId="77777777" w:rsidR="00A05C1D" w:rsidRPr="00E16465" w:rsidRDefault="00A05C1D" w:rsidP="0041317F">
      <w:r w:rsidRPr="00E16465">
        <w:t xml:space="preserve">Marketing Week, 2013, ‘The Opportunities and Threats of Coca-Cola Take-over of Innocent Drinks’[Online] Available at: </w:t>
      </w:r>
      <w:hyperlink r:id="rId25" w:history="1">
        <w:r w:rsidRPr="00E16465">
          <w:rPr>
            <w:rStyle w:val="Hyperlink"/>
          </w:rPr>
          <w:t>https://www.marketingweek.com/cokes-innocent-buy-out-offers-threats-and-opportunities</w:t>
        </w:r>
      </w:hyperlink>
      <w:r w:rsidRPr="00E16465">
        <w:t>,  Accessed May 17</w:t>
      </w:r>
      <w:r w:rsidRPr="00E16465">
        <w:rPr>
          <w:vertAlign w:val="superscript"/>
        </w:rPr>
        <w:t>th</w:t>
      </w:r>
      <w:r w:rsidRPr="00E16465">
        <w:t xml:space="preserve">  2022</w:t>
      </w:r>
    </w:p>
    <w:p w14:paraId="67D67086" w14:textId="77777777" w:rsidR="00A05C1D" w:rsidRPr="00E16465" w:rsidRDefault="00A05C1D" w:rsidP="00DB33AA">
      <w:r w:rsidRPr="00E16465">
        <w:t>Marketing Week, 201</w:t>
      </w:r>
      <w:r w:rsidRPr="00E16465">
        <w:t>4</w:t>
      </w:r>
      <w:r w:rsidRPr="00E16465">
        <w:t>, ‘</w:t>
      </w:r>
      <w:r w:rsidRPr="00E16465">
        <w:t xml:space="preserve">Has Innocent Drinks stuck to its true values’ </w:t>
      </w:r>
      <w:r w:rsidRPr="00E16465">
        <w:t xml:space="preserve">[Online] Available at: </w:t>
      </w:r>
      <w:hyperlink r:id="rId26" w:history="1">
        <w:r w:rsidRPr="00E16465">
          <w:rPr>
            <w:rStyle w:val="Hyperlink"/>
          </w:rPr>
          <w:t>https://www.marketingweek.com/cokes-innocent-buy-out-offers-threats-and-opportunities</w:t>
        </w:r>
      </w:hyperlink>
      <w:r w:rsidRPr="00E16465">
        <w:t>,  Accessed May 1</w:t>
      </w:r>
      <w:r w:rsidRPr="00E16465">
        <w:t>9</w:t>
      </w:r>
      <w:r w:rsidRPr="00E16465">
        <w:rPr>
          <w:vertAlign w:val="superscript"/>
        </w:rPr>
        <w:t>th</w:t>
      </w:r>
      <w:r w:rsidRPr="00E16465">
        <w:t xml:space="preserve"> </w:t>
      </w:r>
      <w:r w:rsidRPr="00E16465">
        <w:t xml:space="preserve"> 2022</w:t>
      </w:r>
    </w:p>
    <w:p w14:paraId="28A7AC88" w14:textId="77777777" w:rsidR="00A05C1D" w:rsidRPr="00E16465" w:rsidRDefault="00A05C1D" w:rsidP="00DB33AA">
      <w:r w:rsidRPr="00E16465">
        <w:t>Marketing Week, 201</w:t>
      </w:r>
      <w:r w:rsidRPr="00E16465">
        <w:t>9</w:t>
      </w:r>
      <w:r w:rsidRPr="00E16465">
        <w:t>, ‘</w:t>
      </w:r>
      <w:r w:rsidRPr="00E16465">
        <w:t>The effect of Coca-Cola on Innocent Drinks</w:t>
      </w:r>
      <w:r w:rsidRPr="00E16465">
        <w:t>’</w:t>
      </w:r>
      <w:r w:rsidRPr="00E16465">
        <w:t xml:space="preserve"> </w:t>
      </w:r>
      <w:r w:rsidRPr="00E16465">
        <w:t xml:space="preserve">[Online] Available at: </w:t>
      </w:r>
      <w:hyperlink r:id="rId27" w:history="1">
        <w:r w:rsidRPr="00E16465">
          <w:rPr>
            <w:rStyle w:val="Hyperlink"/>
          </w:rPr>
          <w:t>https://www.marketingweek.com/cokes-innocent-buy-out-offers-threats-and-opportunities</w:t>
        </w:r>
      </w:hyperlink>
      <w:r w:rsidRPr="00E16465">
        <w:t xml:space="preserve">,  Accessed May </w:t>
      </w:r>
      <w:r w:rsidRPr="00E16465">
        <w:t>20</w:t>
      </w:r>
      <w:r w:rsidRPr="00E16465">
        <w:rPr>
          <w:vertAlign w:val="superscript"/>
        </w:rPr>
        <w:t>th</w:t>
      </w:r>
      <w:r w:rsidRPr="00E16465">
        <w:t xml:space="preserve"> </w:t>
      </w:r>
      <w:r w:rsidRPr="00E16465">
        <w:t xml:space="preserve"> 2022</w:t>
      </w:r>
    </w:p>
    <w:p w14:paraId="4392ADCE" w14:textId="77777777" w:rsidR="00A05C1D" w:rsidRPr="00E16465" w:rsidRDefault="00A05C1D" w:rsidP="0041317F">
      <w:r w:rsidRPr="00E16465">
        <w:t xml:space="preserve">Martech.org, 2021. ‘Responsible Marketing’ [Online] Available at: </w:t>
      </w:r>
      <w:hyperlink r:id="rId28" w:history="1">
        <w:r w:rsidRPr="00E16465">
          <w:rPr>
            <w:rStyle w:val="Hyperlink"/>
          </w:rPr>
          <w:t>https://www.martech.org</w:t>
        </w:r>
      </w:hyperlink>
      <w:r w:rsidRPr="00E16465">
        <w:t>,  Accessed May 31</w:t>
      </w:r>
      <w:proofErr w:type="gramStart"/>
      <w:r w:rsidRPr="00E16465">
        <w:rPr>
          <w:vertAlign w:val="superscript"/>
        </w:rPr>
        <w:t>st</w:t>
      </w:r>
      <w:r w:rsidRPr="00E16465">
        <w:t xml:space="preserve">  2022</w:t>
      </w:r>
      <w:proofErr w:type="gramEnd"/>
    </w:p>
    <w:p w14:paraId="6D228DDA" w14:textId="77777777" w:rsidR="00A05C1D" w:rsidRPr="00E16465" w:rsidRDefault="00A05C1D" w:rsidP="0041317F">
      <w:r w:rsidRPr="00E16465">
        <w:t xml:space="preserve">Mind Tools, 2022, ‘What is Porters Five Forces’ [Online] Available at: </w:t>
      </w:r>
      <w:hyperlink r:id="rId29" w:history="1">
        <w:r w:rsidRPr="00E16465">
          <w:rPr>
            <w:rStyle w:val="Hyperlink"/>
          </w:rPr>
          <w:t>https://www.mindtools.com/pages/article/newTMC_08.htm</w:t>
        </w:r>
      </w:hyperlink>
      <w:r w:rsidRPr="00E16465">
        <w:t>,  Accessed May 27</w:t>
      </w:r>
      <w:r w:rsidRPr="00E16465">
        <w:rPr>
          <w:vertAlign w:val="superscript"/>
        </w:rPr>
        <w:t>th</w:t>
      </w:r>
      <w:proofErr w:type="gramStart"/>
      <w:r w:rsidRPr="00E16465">
        <w:t xml:space="preserve"> 2022</w:t>
      </w:r>
      <w:proofErr w:type="gramEnd"/>
    </w:p>
    <w:p w14:paraId="61A8D21D" w14:textId="77777777" w:rsidR="00A05C1D" w:rsidRPr="00E16465" w:rsidRDefault="00A05C1D">
      <w:r w:rsidRPr="00E16465">
        <w:t xml:space="preserve">Reference.com, 2021 ‘What are technological resources’ [Online] Available at: </w:t>
      </w:r>
      <w:hyperlink r:id="rId30" w:history="1">
        <w:r w:rsidRPr="00E16465">
          <w:rPr>
            <w:rStyle w:val="Hyperlink"/>
          </w:rPr>
          <w:t>https://www.reference.com/world-view/technological-resources-440eacc7c16ed708?adlt=strict&amp;toWww=1&amp;redig=7792CFCF8EF84BA09685C96CFE8929D5</w:t>
        </w:r>
      </w:hyperlink>
      <w:r w:rsidRPr="00E16465">
        <w:t>, Accessed May 31</w:t>
      </w:r>
      <w:r w:rsidRPr="00E16465">
        <w:rPr>
          <w:vertAlign w:val="superscript"/>
        </w:rPr>
        <w:t>st</w:t>
      </w:r>
      <w:r w:rsidRPr="00E16465">
        <w:t xml:space="preserve"> 2022</w:t>
      </w:r>
    </w:p>
    <w:p w14:paraId="3585379D" w14:textId="77777777" w:rsidR="00D276CA" w:rsidRPr="00E16465" w:rsidRDefault="00D276CA" w:rsidP="0041317F"/>
    <w:p w14:paraId="555F11D5" w14:textId="77777777" w:rsidR="007313AF" w:rsidRPr="00E16465" w:rsidRDefault="007313AF"/>
    <w:p w14:paraId="08EA1BF0" w14:textId="77777777" w:rsidR="007313AF" w:rsidRPr="00E16465" w:rsidRDefault="007313AF"/>
    <w:p w14:paraId="2972DA0F" w14:textId="77777777" w:rsidR="00A05C1D" w:rsidRPr="00E16465" w:rsidRDefault="00A05C1D" w:rsidP="00A05C1D">
      <w:pPr>
        <w:pStyle w:val="Heading1"/>
      </w:pPr>
      <w:bookmarkStart w:id="15" w:name="_Toc106343846"/>
      <w:r w:rsidRPr="00E16465">
        <w:t>Appendices</w:t>
      </w:r>
      <w:bookmarkEnd w:id="15"/>
    </w:p>
    <w:p w14:paraId="36244AFD" w14:textId="77777777" w:rsidR="00A05C1D" w:rsidRPr="00E16465" w:rsidRDefault="00A05C1D" w:rsidP="00A05C1D">
      <w:pPr>
        <w:pStyle w:val="Heading2"/>
      </w:pPr>
      <w:bookmarkStart w:id="16" w:name="_Toc106343847"/>
      <w:r w:rsidRPr="00E16465">
        <w:t>Appendix 1</w:t>
      </w:r>
      <w:bookmarkEnd w:id="16"/>
    </w:p>
    <w:p w14:paraId="295DA813" w14:textId="77777777" w:rsidR="00A05C1D" w:rsidRPr="00E16465" w:rsidRDefault="00A05C1D" w:rsidP="00A05C1D">
      <w:pPr>
        <w:pStyle w:val="Heading2"/>
      </w:pPr>
    </w:p>
    <w:p w14:paraId="0905A46B" w14:textId="77777777" w:rsidR="00A05C1D" w:rsidRPr="007B62AA" w:rsidRDefault="00A05C1D" w:rsidP="00A05C1D">
      <w:pPr>
        <w:rPr>
          <w:highlight w:val="yellow"/>
        </w:rPr>
      </w:pPr>
    </w:p>
    <w:p w14:paraId="2FE81F44" w14:textId="77777777" w:rsidR="007313AF" w:rsidRPr="007B62AA" w:rsidRDefault="007313AF">
      <w:pPr>
        <w:rPr>
          <w:highlight w:val="yellow"/>
        </w:rPr>
      </w:pPr>
    </w:p>
    <w:p w14:paraId="7B3F3DBE" w14:textId="77777777" w:rsidR="007313AF" w:rsidRPr="007B62AA" w:rsidRDefault="007313AF">
      <w:pPr>
        <w:rPr>
          <w:highlight w:val="yellow"/>
        </w:rPr>
      </w:pPr>
    </w:p>
    <w:p w14:paraId="17B2A97E" w14:textId="77777777" w:rsidR="007313AF" w:rsidRPr="007B62AA" w:rsidRDefault="007313AF">
      <w:pPr>
        <w:rPr>
          <w:highlight w:val="yellow"/>
        </w:rPr>
      </w:pPr>
    </w:p>
    <w:p w14:paraId="42BB6CC1" w14:textId="77777777" w:rsidR="007313AF" w:rsidRPr="007B62AA" w:rsidRDefault="007313AF">
      <w:pPr>
        <w:rPr>
          <w:highlight w:val="yellow"/>
        </w:rPr>
      </w:pPr>
    </w:p>
    <w:p w14:paraId="026BF73E" w14:textId="77777777" w:rsidR="007313AF" w:rsidRPr="007B62AA" w:rsidRDefault="007313AF">
      <w:pPr>
        <w:rPr>
          <w:highlight w:val="yellow"/>
        </w:rPr>
      </w:pPr>
    </w:p>
    <w:p w14:paraId="1A11EFDC" w14:textId="77777777" w:rsidR="007313AF" w:rsidRPr="007B62AA" w:rsidRDefault="007313AF">
      <w:pPr>
        <w:rPr>
          <w:highlight w:val="yellow"/>
        </w:rPr>
      </w:pPr>
    </w:p>
    <w:p w14:paraId="15C83660" w14:textId="77777777" w:rsidR="007313AF" w:rsidRPr="007B62AA" w:rsidRDefault="007313AF">
      <w:pPr>
        <w:rPr>
          <w:highlight w:val="yellow"/>
        </w:rPr>
      </w:pPr>
    </w:p>
    <w:p w14:paraId="30988C17" w14:textId="77777777" w:rsidR="007313AF" w:rsidRPr="007B62AA" w:rsidRDefault="007313AF">
      <w:pPr>
        <w:rPr>
          <w:highlight w:val="yellow"/>
        </w:rPr>
      </w:pPr>
    </w:p>
    <w:p w14:paraId="00B7C0AC" w14:textId="77777777" w:rsidR="007C200C" w:rsidRPr="007B62AA" w:rsidRDefault="007C200C" w:rsidP="007C200C">
      <w:pPr>
        <w:pStyle w:val="Heading1"/>
        <w:rPr>
          <w:highlight w:val="yellow"/>
        </w:rPr>
      </w:pPr>
    </w:p>
    <w:p w14:paraId="11C3CD61" w14:textId="77777777" w:rsidR="007313AF" w:rsidRPr="007B62AA" w:rsidRDefault="007313AF">
      <w:pPr>
        <w:rPr>
          <w:highlight w:val="yellow"/>
        </w:rPr>
      </w:pPr>
    </w:p>
    <w:p w14:paraId="75B060A1" w14:textId="77777777" w:rsidR="007313AF" w:rsidRPr="007B62AA" w:rsidRDefault="007313AF">
      <w:pPr>
        <w:rPr>
          <w:highlight w:val="yellow"/>
        </w:rPr>
      </w:pPr>
    </w:p>
    <w:p w14:paraId="7ED74BD8" w14:textId="77777777" w:rsidR="00A05C1D" w:rsidRPr="00E16465" w:rsidRDefault="00A05C1D" w:rsidP="00A05C1D">
      <w:pPr>
        <w:pStyle w:val="Heading2"/>
      </w:pPr>
      <w:bookmarkStart w:id="17" w:name="_Toc106343848"/>
      <w:r w:rsidRPr="00E16465">
        <w:t>Appendix 2</w:t>
      </w:r>
      <w:bookmarkEnd w:id="17"/>
    </w:p>
    <w:p w14:paraId="36A8B01A" w14:textId="77777777" w:rsidR="007313AF" w:rsidRPr="007B62AA" w:rsidRDefault="007313AF">
      <w:pPr>
        <w:rPr>
          <w:highlight w:val="yellow"/>
        </w:rPr>
      </w:pPr>
    </w:p>
    <w:p w14:paraId="6FE03B0F" w14:textId="206E31E5" w:rsidR="00E36304" w:rsidRPr="007B62AA" w:rsidRDefault="00E36304" w:rsidP="007313AF">
      <w:pPr>
        <w:pStyle w:val="Heading1"/>
        <w:rPr>
          <w:highlight w:val="yellow"/>
        </w:rPr>
      </w:pPr>
    </w:p>
    <w:p w14:paraId="17CFCF36" w14:textId="32F9069F" w:rsidR="00E36304" w:rsidRPr="007B62AA" w:rsidRDefault="00E36304" w:rsidP="007313AF">
      <w:pPr>
        <w:pStyle w:val="Heading1"/>
        <w:rPr>
          <w:highlight w:val="yellow"/>
        </w:rPr>
      </w:pPr>
      <w:bookmarkStart w:id="18" w:name="_Toc106343849"/>
      <w:r w:rsidRPr="007B62AA">
        <w:rPr>
          <w:noProof/>
          <w:highlight w:val="yellow"/>
        </w:rPr>
        <w:drawing>
          <wp:anchor distT="0" distB="0" distL="114300" distR="114300" simplePos="0" relativeHeight="251648512" behindDoc="1" locked="0" layoutInCell="1" allowOverlap="1" wp14:anchorId="01FA18F9" wp14:editId="580957BB">
            <wp:simplePos x="0" y="0"/>
            <wp:positionH relativeFrom="column">
              <wp:posOffset>366395</wp:posOffset>
            </wp:positionH>
            <wp:positionV relativeFrom="page">
              <wp:posOffset>2262708</wp:posOffset>
            </wp:positionV>
            <wp:extent cx="4267200" cy="2400300"/>
            <wp:effectExtent l="0" t="0" r="0" b="0"/>
            <wp:wrapThrough wrapText="bothSides">
              <wp:wrapPolygon edited="0">
                <wp:start x="0" y="0"/>
                <wp:lineTo x="0" y="21429"/>
                <wp:lineTo x="21504" y="21429"/>
                <wp:lineTo x="2150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67200" cy="2400300"/>
                    </a:xfrm>
                    <a:prstGeom prst="rect">
                      <a:avLst/>
                    </a:prstGeom>
                    <a:noFill/>
                  </pic:spPr>
                </pic:pic>
              </a:graphicData>
            </a:graphic>
            <wp14:sizeRelH relativeFrom="page">
              <wp14:pctWidth>0</wp14:pctWidth>
            </wp14:sizeRelH>
            <wp14:sizeRelV relativeFrom="page">
              <wp14:pctHeight>0</wp14:pctHeight>
            </wp14:sizeRelV>
          </wp:anchor>
        </w:drawing>
      </w:r>
      <w:bookmarkEnd w:id="18"/>
    </w:p>
    <w:p w14:paraId="074A1B3C" w14:textId="77777777" w:rsidR="00E36304" w:rsidRPr="007B62AA" w:rsidRDefault="00E36304" w:rsidP="007313AF">
      <w:pPr>
        <w:pStyle w:val="Heading1"/>
        <w:rPr>
          <w:highlight w:val="yellow"/>
        </w:rPr>
      </w:pPr>
    </w:p>
    <w:p w14:paraId="47CD4961" w14:textId="77777777" w:rsidR="007313AF" w:rsidRPr="007B62AA" w:rsidRDefault="007313AF" w:rsidP="007313AF">
      <w:pPr>
        <w:rPr>
          <w:highlight w:val="yellow"/>
        </w:rPr>
      </w:pPr>
    </w:p>
    <w:p w14:paraId="43C6A438" w14:textId="77777777" w:rsidR="007E4769" w:rsidRPr="007B62AA" w:rsidRDefault="007E4769">
      <w:pPr>
        <w:rPr>
          <w:highlight w:val="yellow"/>
        </w:rPr>
      </w:pPr>
    </w:p>
    <w:p w14:paraId="5478A64B" w14:textId="77777777" w:rsidR="007E4769" w:rsidRPr="007B62AA" w:rsidRDefault="007E4769">
      <w:pPr>
        <w:rPr>
          <w:highlight w:val="yellow"/>
        </w:rPr>
      </w:pPr>
    </w:p>
    <w:p w14:paraId="47B63551" w14:textId="77777777" w:rsidR="007E4769" w:rsidRPr="007B62AA" w:rsidRDefault="007E4769">
      <w:pPr>
        <w:rPr>
          <w:highlight w:val="yellow"/>
        </w:rPr>
      </w:pPr>
    </w:p>
    <w:p w14:paraId="0BF017F4" w14:textId="6E7F466F" w:rsidR="007C200C" w:rsidRPr="007B62AA" w:rsidRDefault="007C200C" w:rsidP="007C200C">
      <w:pPr>
        <w:rPr>
          <w:highlight w:val="yellow"/>
        </w:rPr>
      </w:pPr>
    </w:p>
    <w:p w14:paraId="0687CCC7" w14:textId="49D1C5FF" w:rsidR="007E4769" w:rsidRPr="007B62AA" w:rsidRDefault="007C200C">
      <w:pPr>
        <w:rPr>
          <w:highlight w:val="yellow"/>
        </w:rPr>
      </w:pPr>
      <w:r w:rsidRPr="007B62AA">
        <w:rPr>
          <w:noProof/>
          <w:highlight w:val="yellow"/>
        </w:rPr>
        <w:drawing>
          <wp:anchor distT="0" distB="0" distL="114300" distR="114300" simplePos="0" relativeHeight="251650560" behindDoc="1" locked="0" layoutInCell="1" allowOverlap="1" wp14:anchorId="46C3503F" wp14:editId="236DE754">
            <wp:simplePos x="0" y="0"/>
            <wp:positionH relativeFrom="column">
              <wp:posOffset>516255</wp:posOffset>
            </wp:positionH>
            <wp:positionV relativeFrom="page">
              <wp:posOffset>5981065</wp:posOffset>
            </wp:positionV>
            <wp:extent cx="4087495" cy="2784475"/>
            <wp:effectExtent l="0" t="0" r="0" b="0"/>
            <wp:wrapThrough wrapText="bothSides">
              <wp:wrapPolygon edited="0">
                <wp:start x="0" y="0"/>
                <wp:lineTo x="0" y="21428"/>
                <wp:lineTo x="21543" y="21428"/>
                <wp:lineTo x="2154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87495" cy="2784475"/>
                    </a:xfrm>
                    <a:prstGeom prst="rect">
                      <a:avLst/>
                    </a:prstGeom>
                    <a:noFill/>
                  </pic:spPr>
                </pic:pic>
              </a:graphicData>
            </a:graphic>
            <wp14:sizeRelH relativeFrom="page">
              <wp14:pctWidth>0</wp14:pctWidth>
            </wp14:sizeRelH>
            <wp14:sizeRelV relativeFrom="page">
              <wp14:pctHeight>0</wp14:pctHeight>
            </wp14:sizeRelV>
          </wp:anchor>
        </w:drawing>
      </w:r>
    </w:p>
    <w:p w14:paraId="3DC34A40" w14:textId="0865F0C1" w:rsidR="00332621" w:rsidRPr="007B62AA" w:rsidRDefault="00332621">
      <w:pPr>
        <w:rPr>
          <w:highlight w:val="yellow"/>
        </w:rPr>
      </w:pPr>
    </w:p>
    <w:p w14:paraId="265C68E7" w14:textId="44B2E08B" w:rsidR="00332621" w:rsidRPr="007B62AA" w:rsidRDefault="00332621">
      <w:pPr>
        <w:rPr>
          <w:highlight w:val="yellow"/>
        </w:rPr>
      </w:pPr>
    </w:p>
    <w:p w14:paraId="75457435" w14:textId="4183DE7C" w:rsidR="00332621" w:rsidRPr="007B62AA" w:rsidRDefault="00332621">
      <w:pPr>
        <w:rPr>
          <w:highlight w:val="yellow"/>
        </w:rPr>
      </w:pPr>
    </w:p>
    <w:p w14:paraId="3E063475" w14:textId="77777777" w:rsidR="00E16465" w:rsidRPr="00E16465" w:rsidRDefault="00E16465" w:rsidP="00E16465">
      <w:pPr>
        <w:pStyle w:val="Heading2"/>
      </w:pPr>
      <w:bookmarkStart w:id="19" w:name="_Toc106343850"/>
      <w:r w:rsidRPr="00E16465">
        <w:t>Appendix 3</w:t>
      </w:r>
      <w:bookmarkEnd w:id="19"/>
    </w:p>
    <w:p w14:paraId="72BD65E8" w14:textId="05CC1C24" w:rsidR="00332621" w:rsidRPr="007B62AA" w:rsidRDefault="00332621">
      <w:pPr>
        <w:rPr>
          <w:highlight w:val="yellow"/>
        </w:rPr>
      </w:pPr>
    </w:p>
    <w:p w14:paraId="574A0E34" w14:textId="2183E701" w:rsidR="00332621" w:rsidRPr="007B62AA" w:rsidRDefault="00332621">
      <w:pPr>
        <w:rPr>
          <w:highlight w:val="yellow"/>
        </w:rPr>
      </w:pPr>
    </w:p>
    <w:p w14:paraId="4C3C8C94" w14:textId="77777777" w:rsidR="00A05C1D" w:rsidRPr="007B62AA" w:rsidRDefault="00A05C1D" w:rsidP="00A05C1D">
      <w:pPr>
        <w:pStyle w:val="Heading2"/>
        <w:rPr>
          <w:b/>
          <w:bCs/>
          <w:highlight w:val="yellow"/>
        </w:rPr>
      </w:pPr>
      <w:bookmarkStart w:id="20" w:name="_Toc106343851"/>
      <w:r w:rsidRPr="007B62AA">
        <w:rPr>
          <w:noProof/>
          <w:highlight w:val="yellow"/>
        </w:rPr>
        <w:drawing>
          <wp:anchor distT="0" distB="0" distL="114300" distR="114300" simplePos="0" relativeHeight="251668992" behindDoc="1" locked="0" layoutInCell="1" allowOverlap="1" wp14:anchorId="49E9D884" wp14:editId="2B24161F">
            <wp:simplePos x="0" y="0"/>
            <wp:positionH relativeFrom="column">
              <wp:posOffset>358775</wp:posOffset>
            </wp:positionH>
            <wp:positionV relativeFrom="page">
              <wp:posOffset>2499995</wp:posOffset>
            </wp:positionV>
            <wp:extent cx="4201795" cy="2363470"/>
            <wp:effectExtent l="0" t="0" r="0" b="0"/>
            <wp:wrapThrough wrapText="bothSides">
              <wp:wrapPolygon edited="0">
                <wp:start x="0" y="0"/>
                <wp:lineTo x="0" y="21414"/>
                <wp:lineTo x="21545" y="21414"/>
                <wp:lineTo x="21545" y="0"/>
                <wp:lineTo x="0" y="0"/>
              </wp:wrapPolygon>
            </wp:wrapThrough>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201795" cy="2363470"/>
                    </a:xfrm>
                    <a:prstGeom prst="rect">
                      <a:avLst/>
                    </a:prstGeom>
                    <a:noFill/>
                  </pic:spPr>
                </pic:pic>
              </a:graphicData>
            </a:graphic>
            <wp14:sizeRelH relativeFrom="page">
              <wp14:pctWidth>0</wp14:pctWidth>
            </wp14:sizeRelH>
            <wp14:sizeRelV relativeFrom="page">
              <wp14:pctHeight>0</wp14:pctHeight>
            </wp14:sizeRelV>
          </wp:anchor>
        </w:drawing>
      </w:r>
      <w:bookmarkEnd w:id="20"/>
    </w:p>
    <w:p w14:paraId="2D04E0DF" w14:textId="3E030B1E" w:rsidR="00332621" w:rsidRPr="007B62AA" w:rsidRDefault="00332621">
      <w:pPr>
        <w:rPr>
          <w:highlight w:val="yellow"/>
        </w:rPr>
      </w:pPr>
    </w:p>
    <w:p w14:paraId="6665A91F" w14:textId="2A084086" w:rsidR="00332621" w:rsidRPr="007B62AA" w:rsidRDefault="00332621">
      <w:pPr>
        <w:rPr>
          <w:highlight w:val="yellow"/>
        </w:rPr>
      </w:pPr>
    </w:p>
    <w:p w14:paraId="17FB7BA8" w14:textId="7562423F" w:rsidR="00332621" w:rsidRPr="007B62AA" w:rsidRDefault="00332621">
      <w:pPr>
        <w:rPr>
          <w:highlight w:val="yellow"/>
        </w:rPr>
      </w:pPr>
    </w:p>
    <w:p w14:paraId="5DA3FA86" w14:textId="1B81A9C0" w:rsidR="00332621" w:rsidRPr="007B62AA" w:rsidRDefault="00332621">
      <w:pPr>
        <w:rPr>
          <w:highlight w:val="yellow"/>
        </w:rPr>
      </w:pPr>
    </w:p>
    <w:p w14:paraId="746923BC" w14:textId="6A45D7AA" w:rsidR="00332621" w:rsidRPr="007B62AA" w:rsidRDefault="00332621">
      <w:pPr>
        <w:rPr>
          <w:highlight w:val="yellow"/>
        </w:rPr>
      </w:pPr>
    </w:p>
    <w:p w14:paraId="389BB044" w14:textId="3B9D8D0A" w:rsidR="00332621" w:rsidRPr="007B62AA" w:rsidRDefault="00332621">
      <w:pPr>
        <w:rPr>
          <w:highlight w:val="yellow"/>
        </w:rPr>
      </w:pPr>
    </w:p>
    <w:p w14:paraId="0D890D68" w14:textId="1894A6C7" w:rsidR="00332621" w:rsidRPr="007B62AA" w:rsidRDefault="00332621">
      <w:pPr>
        <w:rPr>
          <w:highlight w:val="yellow"/>
        </w:rPr>
      </w:pPr>
    </w:p>
    <w:p w14:paraId="2C24D018" w14:textId="22F1FFDE" w:rsidR="00332621" w:rsidRPr="007B62AA" w:rsidRDefault="00332621">
      <w:pPr>
        <w:rPr>
          <w:highlight w:val="yellow"/>
        </w:rPr>
      </w:pPr>
    </w:p>
    <w:p w14:paraId="542EF34D" w14:textId="20B67EF9" w:rsidR="000142A7" w:rsidRPr="007B62AA" w:rsidRDefault="000142A7">
      <w:pPr>
        <w:rPr>
          <w:b/>
          <w:bCs/>
          <w:highlight w:val="yellow"/>
        </w:rPr>
      </w:pPr>
    </w:p>
    <w:p w14:paraId="4C36B61F" w14:textId="0090C23D" w:rsidR="00226BB4" w:rsidRPr="007B62AA" w:rsidRDefault="00226BB4">
      <w:pPr>
        <w:rPr>
          <w:b/>
          <w:bCs/>
          <w:highlight w:val="yellow"/>
        </w:rPr>
      </w:pPr>
    </w:p>
    <w:p w14:paraId="4AF82AA4" w14:textId="4DDEE954" w:rsidR="00226BB4" w:rsidRPr="007B62AA" w:rsidRDefault="00226BB4">
      <w:pPr>
        <w:rPr>
          <w:b/>
          <w:bCs/>
          <w:highlight w:val="yellow"/>
        </w:rPr>
      </w:pPr>
    </w:p>
    <w:p w14:paraId="71707A03" w14:textId="5E9D0817" w:rsidR="00226BB4" w:rsidRPr="007B62AA" w:rsidRDefault="00226BB4">
      <w:pPr>
        <w:rPr>
          <w:b/>
          <w:bCs/>
          <w:highlight w:val="yellow"/>
        </w:rPr>
      </w:pPr>
    </w:p>
    <w:p w14:paraId="21789215" w14:textId="300B99D8" w:rsidR="00226BB4" w:rsidRPr="007B62AA" w:rsidRDefault="00226BB4">
      <w:pPr>
        <w:rPr>
          <w:b/>
          <w:bCs/>
          <w:highlight w:val="yellow"/>
        </w:rPr>
      </w:pPr>
    </w:p>
    <w:p w14:paraId="06AACFE3" w14:textId="4922684E" w:rsidR="00226BB4" w:rsidRPr="007B62AA" w:rsidRDefault="00226BB4">
      <w:pPr>
        <w:rPr>
          <w:b/>
          <w:bCs/>
          <w:highlight w:val="yellow"/>
        </w:rPr>
      </w:pPr>
    </w:p>
    <w:p w14:paraId="2FE46C83" w14:textId="1BC025BE" w:rsidR="00226BB4" w:rsidRPr="007B62AA" w:rsidRDefault="00226BB4">
      <w:pPr>
        <w:rPr>
          <w:b/>
          <w:bCs/>
          <w:highlight w:val="yellow"/>
        </w:rPr>
      </w:pPr>
    </w:p>
    <w:p w14:paraId="1843FF87" w14:textId="00F08ABF" w:rsidR="00226BB4" w:rsidRPr="007B62AA" w:rsidRDefault="00226BB4">
      <w:pPr>
        <w:rPr>
          <w:b/>
          <w:bCs/>
          <w:highlight w:val="yellow"/>
        </w:rPr>
      </w:pPr>
    </w:p>
    <w:p w14:paraId="5B144CDC" w14:textId="1FAA567C" w:rsidR="00226BB4" w:rsidRPr="007B62AA" w:rsidRDefault="00226BB4">
      <w:pPr>
        <w:rPr>
          <w:b/>
          <w:bCs/>
          <w:highlight w:val="yellow"/>
        </w:rPr>
      </w:pPr>
    </w:p>
    <w:p w14:paraId="7A314B66" w14:textId="3B63BFF3" w:rsidR="00226BB4" w:rsidRPr="007B62AA" w:rsidRDefault="00226BB4">
      <w:pPr>
        <w:rPr>
          <w:b/>
          <w:bCs/>
          <w:highlight w:val="yellow"/>
        </w:rPr>
      </w:pPr>
    </w:p>
    <w:p w14:paraId="6EA29C0A" w14:textId="3CE379CC" w:rsidR="00226BB4" w:rsidRPr="007B62AA" w:rsidRDefault="00226BB4">
      <w:pPr>
        <w:rPr>
          <w:b/>
          <w:bCs/>
          <w:highlight w:val="yellow"/>
        </w:rPr>
      </w:pPr>
    </w:p>
    <w:p w14:paraId="60B9D563" w14:textId="79A1B804" w:rsidR="00226BB4" w:rsidRPr="007B62AA" w:rsidRDefault="00226BB4">
      <w:pPr>
        <w:rPr>
          <w:highlight w:val="yellow"/>
        </w:rPr>
      </w:pPr>
    </w:p>
    <w:p w14:paraId="22A4DABF" w14:textId="3217BB0D" w:rsidR="00226BB4" w:rsidRPr="007B62AA" w:rsidRDefault="00226BB4">
      <w:pPr>
        <w:rPr>
          <w:highlight w:val="yellow"/>
        </w:rPr>
      </w:pPr>
    </w:p>
    <w:p w14:paraId="2D4FFAD5" w14:textId="536FB365" w:rsidR="00226BB4" w:rsidRPr="007B62AA" w:rsidRDefault="007C200C">
      <w:pPr>
        <w:rPr>
          <w:highlight w:val="yellow"/>
        </w:rPr>
      </w:pPr>
      <w:r w:rsidRPr="007B62AA">
        <w:rPr>
          <w:b/>
          <w:bCs/>
          <w:noProof/>
          <w:highlight w:val="yellow"/>
        </w:rPr>
        <w:drawing>
          <wp:anchor distT="0" distB="0" distL="114300" distR="114300" simplePos="0" relativeHeight="251649536" behindDoc="1" locked="0" layoutInCell="1" allowOverlap="1" wp14:anchorId="317AE83B" wp14:editId="0956C015">
            <wp:simplePos x="0" y="0"/>
            <wp:positionH relativeFrom="column">
              <wp:posOffset>238125</wp:posOffset>
            </wp:positionH>
            <wp:positionV relativeFrom="page">
              <wp:posOffset>5333365</wp:posOffset>
            </wp:positionV>
            <wp:extent cx="4573270" cy="2572385"/>
            <wp:effectExtent l="0" t="0" r="0" b="0"/>
            <wp:wrapThrough wrapText="bothSides">
              <wp:wrapPolygon edited="0">
                <wp:start x="0" y="0"/>
                <wp:lineTo x="0" y="21435"/>
                <wp:lineTo x="21504" y="21435"/>
                <wp:lineTo x="2150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573270" cy="2572385"/>
                    </a:xfrm>
                    <a:prstGeom prst="rect">
                      <a:avLst/>
                    </a:prstGeom>
                    <a:noFill/>
                  </pic:spPr>
                </pic:pic>
              </a:graphicData>
            </a:graphic>
            <wp14:sizeRelH relativeFrom="page">
              <wp14:pctWidth>0</wp14:pctWidth>
            </wp14:sizeRelH>
            <wp14:sizeRelV relativeFrom="page">
              <wp14:pctHeight>0</wp14:pctHeight>
            </wp14:sizeRelV>
          </wp:anchor>
        </w:drawing>
      </w:r>
    </w:p>
    <w:p w14:paraId="43F71C65" w14:textId="3BF2348B" w:rsidR="00226BB4" w:rsidRPr="007B62AA" w:rsidRDefault="00226BB4">
      <w:pPr>
        <w:rPr>
          <w:highlight w:val="yellow"/>
        </w:rPr>
      </w:pPr>
    </w:p>
    <w:p w14:paraId="4EF41D97" w14:textId="34369E71" w:rsidR="00226BB4" w:rsidRPr="007B62AA" w:rsidRDefault="00226BB4">
      <w:pPr>
        <w:rPr>
          <w:highlight w:val="yellow"/>
        </w:rPr>
      </w:pPr>
    </w:p>
    <w:p w14:paraId="1F45721D" w14:textId="32BDAB31" w:rsidR="00332621" w:rsidRPr="007B62AA" w:rsidRDefault="00332621">
      <w:pPr>
        <w:rPr>
          <w:highlight w:val="yellow"/>
        </w:rPr>
      </w:pPr>
    </w:p>
    <w:p w14:paraId="5D770C0E" w14:textId="69CF8975" w:rsidR="00332621" w:rsidRPr="007B62AA" w:rsidRDefault="00332621">
      <w:pPr>
        <w:rPr>
          <w:highlight w:val="yellow"/>
        </w:rPr>
      </w:pPr>
    </w:p>
    <w:p w14:paraId="6506676D" w14:textId="2D17DA62" w:rsidR="00332621" w:rsidRPr="007B62AA" w:rsidRDefault="00332621">
      <w:pPr>
        <w:rPr>
          <w:highlight w:val="yellow"/>
        </w:rPr>
      </w:pPr>
    </w:p>
    <w:p w14:paraId="3360F735" w14:textId="6B5EFDF1" w:rsidR="00332621" w:rsidRPr="007B62AA" w:rsidRDefault="00332621">
      <w:pPr>
        <w:rPr>
          <w:highlight w:val="yellow"/>
        </w:rPr>
      </w:pPr>
    </w:p>
    <w:p w14:paraId="3D4E8320" w14:textId="69258039" w:rsidR="00332621" w:rsidRPr="007B62AA" w:rsidRDefault="00332621">
      <w:pPr>
        <w:rPr>
          <w:highlight w:val="yellow"/>
        </w:rPr>
      </w:pPr>
    </w:p>
    <w:p w14:paraId="64D4993D" w14:textId="128545E7" w:rsidR="00332621" w:rsidRPr="007B62AA" w:rsidRDefault="00332621">
      <w:pPr>
        <w:rPr>
          <w:highlight w:val="yellow"/>
        </w:rPr>
      </w:pPr>
    </w:p>
    <w:p w14:paraId="7E1207FC" w14:textId="276DEF00" w:rsidR="00332621" w:rsidRPr="007B62AA" w:rsidRDefault="00332621">
      <w:pPr>
        <w:rPr>
          <w:highlight w:val="yellow"/>
        </w:rPr>
      </w:pPr>
    </w:p>
    <w:p w14:paraId="0A9F84E9" w14:textId="79DD9B08" w:rsidR="00332621" w:rsidRPr="007B62AA" w:rsidRDefault="00332621">
      <w:pPr>
        <w:rPr>
          <w:highlight w:val="yellow"/>
        </w:rPr>
      </w:pPr>
    </w:p>
    <w:p w14:paraId="256796B8" w14:textId="5DF39C05" w:rsidR="00332621" w:rsidRPr="007B62AA" w:rsidRDefault="00332621">
      <w:pPr>
        <w:rPr>
          <w:highlight w:val="yellow"/>
        </w:rPr>
      </w:pPr>
    </w:p>
    <w:p w14:paraId="38140E3A" w14:textId="3E41A9BB" w:rsidR="00332621" w:rsidRPr="007B62AA" w:rsidRDefault="00332621">
      <w:pPr>
        <w:rPr>
          <w:highlight w:val="yellow"/>
        </w:rPr>
      </w:pPr>
    </w:p>
    <w:p w14:paraId="6904A54F" w14:textId="0AB70F5B" w:rsidR="00332621" w:rsidRPr="007B62AA" w:rsidRDefault="00332621">
      <w:pPr>
        <w:rPr>
          <w:highlight w:val="yellow"/>
        </w:rPr>
      </w:pPr>
    </w:p>
    <w:p w14:paraId="20AEF7BF" w14:textId="65B46880" w:rsidR="00332621" w:rsidRPr="007B62AA" w:rsidRDefault="00332621">
      <w:pPr>
        <w:rPr>
          <w:highlight w:val="yellow"/>
        </w:rPr>
      </w:pPr>
    </w:p>
    <w:p w14:paraId="3DAF7F93" w14:textId="0A45CB5D" w:rsidR="00332621" w:rsidRPr="00E16465" w:rsidRDefault="008F3AAA" w:rsidP="008F3AAA">
      <w:pPr>
        <w:pStyle w:val="Heading2"/>
      </w:pPr>
      <w:bookmarkStart w:id="21" w:name="_Toc106343852"/>
      <w:r w:rsidRPr="00E16465">
        <w:t>Appendix 4</w:t>
      </w:r>
      <w:bookmarkEnd w:id="21"/>
    </w:p>
    <w:p w14:paraId="6282298B" w14:textId="16314069" w:rsidR="00332621" w:rsidRPr="007B62AA" w:rsidRDefault="00332621">
      <w:pPr>
        <w:rPr>
          <w:highlight w:val="yellow"/>
        </w:rPr>
      </w:pPr>
    </w:p>
    <w:p w14:paraId="7DE05911" w14:textId="44324A0D" w:rsidR="00332621" w:rsidRPr="007B62AA" w:rsidRDefault="00332621">
      <w:pPr>
        <w:rPr>
          <w:highlight w:val="yellow"/>
        </w:rPr>
      </w:pPr>
    </w:p>
    <w:p w14:paraId="1A3C30D1" w14:textId="1A01C687" w:rsidR="00332621" w:rsidRPr="007B62AA" w:rsidRDefault="00332621">
      <w:pPr>
        <w:rPr>
          <w:highlight w:val="yellow"/>
        </w:rPr>
      </w:pPr>
    </w:p>
    <w:p w14:paraId="601BAD74" w14:textId="0655280A" w:rsidR="00332621" w:rsidRPr="007B62AA" w:rsidRDefault="00E512AA">
      <w:pPr>
        <w:rPr>
          <w:highlight w:val="yellow"/>
        </w:rPr>
      </w:pPr>
      <w:r w:rsidRPr="007B62AA">
        <w:rPr>
          <w:noProof/>
          <w:highlight w:val="yellow"/>
        </w:rPr>
        <w:drawing>
          <wp:anchor distT="0" distB="0" distL="114300" distR="114300" simplePos="0" relativeHeight="251662848" behindDoc="1" locked="0" layoutInCell="1" allowOverlap="1" wp14:anchorId="591DA0AE" wp14:editId="2F877BEC">
            <wp:simplePos x="0" y="0"/>
            <wp:positionH relativeFrom="column">
              <wp:posOffset>2712720</wp:posOffset>
            </wp:positionH>
            <wp:positionV relativeFrom="page">
              <wp:posOffset>4282440</wp:posOffset>
            </wp:positionV>
            <wp:extent cx="584835" cy="312420"/>
            <wp:effectExtent l="0" t="0" r="5715" b="0"/>
            <wp:wrapThrough wrapText="bothSides">
              <wp:wrapPolygon edited="0">
                <wp:start x="0" y="0"/>
                <wp:lineTo x="0" y="19756"/>
                <wp:lineTo x="21107" y="19756"/>
                <wp:lineTo x="21107" y="0"/>
                <wp:lineTo x="0" y="0"/>
              </wp:wrapPolygon>
            </wp:wrapThrough>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84835" cy="312420"/>
                    </a:xfrm>
                    <a:prstGeom prst="rect">
                      <a:avLst/>
                    </a:prstGeom>
                    <a:noFill/>
                  </pic:spPr>
                </pic:pic>
              </a:graphicData>
            </a:graphic>
            <wp14:sizeRelH relativeFrom="page">
              <wp14:pctWidth>0</wp14:pctWidth>
            </wp14:sizeRelH>
            <wp14:sizeRelV relativeFrom="page">
              <wp14:pctHeight>0</wp14:pctHeight>
            </wp14:sizeRelV>
          </wp:anchor>
        </w:drawing>
      </w:r>
      <w:r w:rsidR="00562BAB" w:rsidRPr="007B62AA">
        <w:rPr>
          <w:noProof/>
          <w:highlight w:val="yellow"/>
        </w:rPr>
        <mc:AlternateContent>
          <mc:Choice Requires="wps">
            <w:drawing>
              <wp:anchor distT="45720" distB="45720" distL="114300" distR="114300" simplePos="0" relativeHeight="251658752" behindDoc="0" locked="0" layoutInCell="1" allowOverlap="1" wp14:anchorId="2314C605" wp14:editId="3E054985">
                <wp:simplePos x="0" y="0"/>
                <wp:positionH relativeFrom="column">
                  <wp:posOffset>2067560</wp:posOffset>
                </wp:positionH>
                <wp:positionV relativeFrom="paragraph">
                  <wp:posOffset>-220980</wp:posOffset>
                </wp:positionV>
                <wp:extent cx="772160" cy="377190"/>
                <wp:effectExtent l="3175" t="0" r="0" b="0"/>
                <wp:wrapSquare wrapText="bothSides"/>
                <wp:docPr id="4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216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8181D2" w14:textId="110A76AB" w:rsidR="000F0608" w:rsidRDefault="000F0608">
                            <w:r>
                              <w:t xml:space="preserve">High price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314C605" id="Text Box 2" o:spid="_x0000_s1057" type="#_x0000_t202" style="position:absolute;margin-left:162.8pt;margin-top:-17.4pt;width:60.8pt;height:29.7pt;z-index:251658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" stroked="f">
                <v:textbox style="mso-fit-shape-to-text:t">
                  <w:txbxContent>
                    <w:p w14:paraId="218181D2" w14:textId="110A76AB" w:rsidR="000F0608" w:rsidRDefault="000F0608">
                      <w:r>
                        <w:t xml:space="preserve">High price </w:t>
                      </w:r>
                    </w:p>
                  </w:txbxContent>
                </v:textbox>
                <w10:wrap type="square"/>
              </v:shape>
            </w:pict>
          </mc:Fallback>
        </mc:AlternateContent>
      </w:r>
    </w:p>
    <w:p w14:paraId="6AED8123" w14:textId="4261E5F4" w:rsidR="00332621" w:rsidRPr="007B62AA" w:rsidRDefault="00CA1138">
      <w:pPr>
        <w:rPr>
          <w:highlight w:val="yellow"/>
        </w:rPr>
      </w:pPr>
      <w:r w:rsidRPr="007B62AA">
        <w:rPr>
          <w:noProof/>
          <w:highlight w:val="yellow"/>
        </w:rPr>
        <mc:AlternateContent>
          <mc:Choice Requires="wps">
            <w:drawing>
              <wp:anchor distT="0" distB="0" distL="114300" distR="114300" simplePos="0" relativeHeight="251656704" behindDoc="0" locked="0" layoutInCell="1" allowOverlap="1" wp14:anchorId="03BB3553" wp14:editId="23935DFF">
                <wp:simplePos x="0" y="0"/>
                <wp:positionH relativeFrom="column">
                  <wp:posOffset>2318702</wp:posOffset>
                </wp:positionH>
                <wp:positionV relativeFrom="paragraph">
                  <wp:posOffset>77154</wp:posOffset>
                </wp:positionV>
                <wp:extent cx="226695" cy="2252980"/>
                <wp:effectExtent l="7620" t="13970" r="6350" b="6985"/>
                <wp:wrapNone/>
                <wp:docPr id="474"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6695" cy="2252980"/>
                        </a:xfrm>
                        <a:prstGeom prst="rect">
                          <a:avLst/>
                        </a:prstGeom>
                        <a:solidFill>
                          <a:srgbClr val="19FF8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60CBE4" id="Rectangle 70" o:spid="_x0000_s1026" style="position:absolute;margin-left:182.55pt;margin-top:6.1pt;width:17.85pt;height:177.4pt;rotation:9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" fillcolor="#19ff81"/>
            </w:pict>
          </mc:Fallback>
        </mc:AlternateContent>
      </w:r>
      <w:r w:rsidR="00822AF8" w:rsidRPr="007B62AA">
        <w:rPr>
          <w:noProof/>
          <w:highlight w:val="yellow"/>
        </w:rPr>
        <mc:AlternateContent>
          <mc:Choice Requires="wps">
            <w:drawing>
              <wp:anchor distT="0" distB="0" distL="114300" distR="114300" simplePos="0" relativeHeight="251655680" behindDoc="0" locked="0" layoutInCell="1" allowOverlap="1" wp14:anchorId="669FBE08" wp14:editId="6EEE205D">
                <wp:simplePos x="0" y="0"/>
                <wp:positionH relativeFrom="column">
                  <wp:posOffset>2348865</wp:posOffset>
                </wp:positionH>
                <wp:positionV relativeFrom="paragraph">
                  <wp:posOffset>52070</wp:posOffset>
                </wp:positionV>
                <wp:extent cx="226695" cy="2252980"/>
                <wp:effectExtent l="9525" t="13970" r="11430" b="9525"/>
                <wp:wrapNone/>
                <wp:docPr id="47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6695" cy="2252980"/>
                        </a:xfrm>
                        <a:prstGeom prst="rect">
                          <a:avLst/>
                        </a:prstGeom>
                        <a:solidFill>
                          <a:srgbClr val="19FF8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B25B31" id="Rectangle 67" o:spid="_x0000_s1026" style="position:absolute;margin-left:184.95pt;margin-top:4.1pt;width:17.85pt;height:177.4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" fillcolor="#19ff81"/>
            </w:pict>
          </mc:Fallback>
        </mc:AlternateContent>
      </w:r>
    </w:p>
    <w:p w14:paraId="2D8BA86F" w14:textId="655731F8" w:rsidR="00332621" w:rsidRPr="007B62AA" w:rsidRDefault="00E512AA">
      <w:pPr>
        <w:rPr>
          <w:highlight w:val="yellow"/>
        </w:rPr>
      </w:pPr>
      <w:r w:rsidRPr="007B62AA">
        <w:rPr>
          <w:noProof/>
          <w:highlight w:val="yellow"/>
        </w:rPr>
        <w:drawing>
          <wp:anchor distT="0" distB="0" distL="114300" distR="114300" simplePos="0" relativeHeight="251665920" behindDoc="1" locked="0" layoutInCell="1" allowOverlap="1" wp14:anchorId="45349B2D" wp14:editId="2C9E8677">
            <wp:simplePos x="0" y="0"/>
            <wp:positionH relativeFrom="column">
              <wp:posOffset>1473835</wp:posOffset>
            </wp:positionH>
            <wp:positionV relativeFrom="page">
              <wp:posOffset>5029200</wp:posOffset>
            </wp:positionV>
            <wp:extent cx="529590" cy="168275"/>
            <wp:effectExtent l="0" t="0" r="0" b="0"/>
            <wp:wrapThrough wrapText="bothSides">
              <wp:wrapPolygon edited="0">
                <wp:start x="0" y="0"/>
                <wp:lineTo x="0" y="19562"/>
                <wp:lineTo x="20978" y="19562"/>
                <wp:lineTo x="20978" y="0"/>
                <wp:lineTo x="0" y="0"/>
              </wp:wrapPolygon>
            </wp:wrapThrough>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29590" cy="168275"/>
                    </a:xfrm>
                    <a:prstGeom prst="rect">
                      <a:avLst/>
                    </a:prstGeom>
                    <a:noFill/>
                  </pic:spPr>
                </pic:pic>
              </a:graphicData>
            </a:graphic>
            <wp14:sizeRelH relativeFrom="page">
              <wp14:pctWidth>0</wp14:pctWidth>
            </wp14:sizeRelH>
            <wp14:sizeRelV relativeFrom="page">
              <wp14:pctHeight>0</wp14:pctHeight>
            </wp14:sizeRelV>
          </wp:anchor>
        </w:drawing>
      </w:r>
    </w:p>
    <w:p w14:paraId="078A5758" w14:textId="5D24EB15" w:rsidR="00332621" w:rsidRPr="007B62AA" w:rsidRDefault="00E512AA">
      <w:pPr>
        <w:rPr>
          <w:highlight w:val="yellow"/>
        </w:rPr>
      </w:pPr>
      <w:r w:rsidRPr="007B62AA">
        <w:rPr>
          <w:noProof/>
          <w:highlight w:val="yellow"/>
        </w:rPr>
        <w:drawing>
          <wp:anchor distT="0" distB="0" distL="114300" distR="114300" simplePos="0" relativeHeight="251661824" behindDoc="1" locked="0" layoutInCell="1" allowOverlap="1" wp14:anchorId="6B48F3C2" wp14:editId="6C5B655C">
            <wp:simplePos x="0" y="0"/>
            <wp:positionH relativeFrom="column">
              <wp:posOffset>2804160</wp:posOffset>
            </wp:positionH>
            <wp:positionV relativeFrom="margin">
              <wp:align>center</wp:align>
            </wp:positionV>
            <wp:extent cx="350520" cy="270510"/>
            <wp:effectExtent l="0" t="0" r="0" b="0"/>
            <wp:wrapThrough wrapText="bothSides">
              <wp:wrapPolygon edited="0">
                <wp:start x="0" y="0"/>
                <wp:lineTo x="0" y="19775"/>
                <wp:lineTo x="19957" y="19775"/>
                <wp:lineTo x="19957" y="0"/>
                <wp:lineTo x="0" y="0"/>
              </wp:wrapPolygon>
            </wp:wrapThrough>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50520" cy="270510"/>
                    </a:xfrm>
                    <a:prstGeom prst="rect">
                      <a:avLst/>
                    </a:prstGeom>
                    <a:noFill/>
                  </pic:spPr>
                </pic:pic>
              </a:graphicData>
            </a:graphic>
            <wp14:sizeRelH relativeFrom="page">
              <wp14:pctWidth>0</wp14:pctWidth>
            </wp14:sizeRelH>
            <wp14:sizeRelV relativeFrom="page">
              <wp14:pctHeight>0</wp14:pctHeight>
            </wp14:sizeRelV>
          </wp:anchor>
        </w:drawing>
      </w:r>
      <w:r w:rsidR="00562BAB" w:rsidRPr="007B62AA">
        <w:rPr>
          <w:noProof/>
          <w:highlight w:val="yellow"/>
        </w:rPr>
        <mc:AlternateContent>
          <mc:Choice Requires="wps">
            <w:drawing>
              <wp:anchor distT="45720" distB="45720" distL="114300" distR="114300" simplePos="0" relativeHeight="251660800" behindDoc="0" locked="0" layoutInCell="1" allowOverlap="1" wp14:anchorId="52E2D932" wp14:editId="1CFD5186">
                <wp:simplePos x="0" y="0"/>
                <wp:positionH relativeFrom="column">
                  <wp:posOffset>3705225</wp:posOffset>
                </wp:positionH>
                <wp:positionV relativeFrom="paragraph">
                  <wp:posOffset>257810</wp:posOffset>
                </wp:positionV>
                <wp:extent cx="955040" cy="561340"/>
                <wp:effectExtent l="2540" t="0" r="4445" b="635"/>
                <wp:wrapSquare wrapText="bothSides"/>
                <wp:docPr id="4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5613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6FE888" w14:textId="62184CC7" w:rsidR="000F0608" w:rsidRDefault="000F0608">
                            <w:r>
                              <w:t xml:space="preserve">More health benefits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2E2D932" id="_x0000_s1058" type="#_x0000_t202" style="position:absolute;margin-left:291.75pt;margin-top:20.3pt;width:75.2pt;height:44.2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" stroked="f">
                <v:textbox style="mso-fit-shape-to-text:t">
                  <w:txbxContent>
                    <w:p w14:paraId="196FE888" w14:textId="62184CC7" w:rsidR="000F0608" w:rsidRDefault="000F0608">
                      <w:r>
                        <w:t xml:space="preserve">More health benefits </w:t>
                      </w:r>
                    </w:p>
                  </w:txbxContent>
                </v:textbox>
                <w10:wrap type="square"/>
              </v:shape>
            </w:pict>
          </mc:Fallback>
        </mc:AlternateContent>
      </w:r>
      <w:r w:rsidR="00562BAB" w:rsidRPr="007B62AA">
        <w:rPr>
          <w:noProof/>
          <w:highlight w:val="yellow"/>
        </w:rPr>
        <mc:AlternateContent>
          <mc:Choice Requires="wps">
            <w:drawing>
              <wp:anchor distT="45720" distB="45720" distL="114300" distR="114300" simplePos="0" relativeHeight="251659776" behindDoc="0" locked="0" layoutInCell="1" allowOverlap="1" wp14:anchorId="18B35FFF" wp14:editId="066E63E7">
                <wp:simplePos x="0" y="0"/>
                <wp:positionH relativeFrom="column">
                  <wp:posOffset>180975</wp:posOffset>
                </wp:positionH>
                <wp:positionV relativeFrom="paragraph">
                  <wp:posOffset>220980</wp:posOffset>
                </wp:positionV>
                <wp:extent cx="991870" cy="561340"/>
                <wp:effectExtent l="1270" t="0" r="0" b="0"/>
                <wp:wrapSquare wrapText="bothSides"/>
                <wp:docPr id="4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1870" cy="5613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C88E3E" w14:textId="6067AEF6" w:rsidR="000F0608" w:rsidRDefault="000F0608">
                            <w:r>
                              <w:t xml:space="preserve">Fewer health benefits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8B35FFF" id="_x0000_s1059" type="#_x0000_t202" style="position:absolute;margin-left:14.25pt;margin-top:17.4pt;width:78.1pt;height:44.2pt;z-index:251659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" stroked="f">
                <v:textbox style="mso-fit-shape-to-text:t">
                  <w:txbxContent>
                    <w:p w14:paraId="70C88E3E" w14:textId="6067AEF6" w:rsidR="000F0608" w:rsidRDefault="000F0608">
                      <w:r>
                        <w:t xml:space="preserve">Fewer health benefits </w:t>
                      </w:r>
                    </w:p>
                  </w:txbxContent>
                </v:textbox>
                <w10:wrap type="square"/>
              </v:shape>
            </w:pict>
          </mc:Fallback>
        </mc:AlternateContent>
      </w:r>
    </w:p>
    <w:p w14:paraId="41729433" w14:textId="5A6726D4" w:rsidR="00332621" w:rsidRPr="007B62AA" w:rsidRDefault="00332621">
      <w:pPr>
        <w:rPr>
          <w:highlight w:val="yellow"/>
        </w:rPr>
      </w:pPr>
    </w:p>
    <w:p w14:paraId="61E288AC" w14:textId="6894CB88" w:rsidR="00332621" w:rsidRPr="007B62AA" w:rsidRDefault="00332621">
      <w:pPr>
        <w:rPr>
          <w:highlight w:val="yellow"/>
        </w:rPr>
      </w:pPr>
    </w:p>
    <w:p w14:paraId="49115CB0" w14:textId="34BD26F1" w:rsidR="00332621" w:rsidRPr="007B62AA" w:rsidRDefault="00E512AA">
      <w:pPr>
        <w:rPr>
          <w:highlight w:val="yellow"/>
        </w:rPr>
      </w:pPr>
      <w:r w:rsidRPr="007B62AA">
        <w:rPr>
          <w:noProof/>
          <w:highlight w:val="yellow"/>
        </w:rPr>
        <w:drawing>
          <wp:anchor distT="0" distB="0" distL="114300" distR="114300" simplePos="0" relativeHeight="251664896" behindDoc="1" locked="0" layoutInCell="1" allowOverlap="1" wp14:anchorId="1EE5FC02" wp14:editId="645C52F0">
            <wp:simplePos x="0" y="0"/>
            <wp:positionH relativeFrom="column">
              <wp:posOffset>2816860</wp:posOffset>
            </wp:positionH>
            <wp:positionV relativeFrom="page">
              <wp:posOffset>6046470</wp:posOffset>
            </wp:positionV>
            <wp:extent cx="457200" cy="255905"/>
            <wp:effectExtent l="0" t="0" r="0" b="0"/>
            <wp:wrapThrough wrapText="bothSides">
              <wp:wrapPolygon edited="0">
                <wp:start x="0" y="0"/>
                <wp:lineTo x="0" y="19295"/>
                <wp:lineTo x="20700" y="19295"/>
                <wp:lineTo x="20700" y="0"/>
                <wp:lineTo x="0" y="0"/>
              </wp:wrapPolygon>
            </wp:wrapThrough>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57200" cy="255905"/>
                    </a:xfrm>
                    <a:prstGeom prst="rect">
                      <a:avLst/>
                    </a:prstGeom>
                    <a:noFill/>
                  </pic:spPr>
                </pic:pic>
              </a:graphicData>
            </a:graphic>
            <wp14:sizeRelH relativeFrom="page">
              <wp14:pctWidth>0</wp14:pctWidth>
            </wp14:sizeRelH>
            <wp14:sizeRelV relativeFrom="page">
              <wp14:pctHeight>0</wp14:pctHeight>
            </wp14:sizeRelV>
          </wp:anchor>
        </w:drawing>
      </w:r>
    </w:p>
    <w:p w14:paraId="583BBCEB" w14:textId="74F9AAB9" w:rsidR="001D23B0" w:rsidRPr="007B62AA" w:rsidRDefault="00E512AA">
      <w:pPr>
        <w:rPr>
          <w:highlight w:val="yellow"/>
        </w:rPr>
      </w:pPr>
      <w:r w:rsidRPr="007B62AA">
        <w:rPr>
          <w:noProof/>
          <w:highlight w:val="yellow"/>
        </w:rPr>
        <w:drawing>
          <wp:anchor distT="0" distB="0" distL="114300" distR="114300" simplePos="0" relativeHeight="251663872" behindDoc="1" locked="0" layoutInCell="1" allowOverlap="1" wp14:anchorId="754573F3" wp14:editId="40C57616">
            <wp:simplePos x="0" y="0"/>
            <wp:positionH relativeFrom="column">
              <wp:posOffset>3108960</wp:posOffset>
            </wp:positionH>
            <wp:positionV relativeFrom="page">
              <wp:posOffset>6423660</wp:posOffset>
            </wp:positionV>
            <wp:extent cx="328930" cy="403860"/>
            <wp:effectExtent l="0" t="0" r="0" b="0"/>
            <wp:wrapThrough wrapText="bothSides">
              <wp:wrapPolygon edited="0">
                <wp:start x="0" y="0"/>
                <wp:lineTo x="0" y="20377"/>
                <wp:lineTo x="20015" y="20377"/>
                <wp:lineTo x="20015" y="0"/>
                <wp:lineTo x="0" y="0"/>
              </wp:wrapPolygon>
            </wp:wrapThrough>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28930" cy="403860"/>
                    </a:xfrm>
                    <a:prstGeom prst="rect">
                      <a:avLst/>
                    </a:prstGeom>
                    <a:noFill/>
                  </pic:spPr>
                </pic:pic>
              </a:graphicData>
            </a:graphic>
            <wp14:sizeRelH relativeFrom="page">
              <wp14:pctWidth>0</wp14:pctWidth>
            </wp14:sizeRelH>
            <wp14:sizeRelV relativeFrom="page">
              <wp14:pctHeight>0</wp14:pctHeight>
            </wp14:sizeRelV>
          </wp:anchor>
        </w:drawing>
      </w:r>
      <w:r w:rsidRPr="007B62AA">
        <w:rPr>
          <w:noProof/>
          <w:highlight w:val="yellow"/>
        </w:rPr>
        <w:drawing>
          <wp:anchor distT="0" distB="0" distL="114300" distR="114300" simplePos="0" relativeHeight="251666944" behindDoc="1" locked="0" layoutInCell="1" allowOverlap="1" wp14:anchorId="7DE825E5" wp14:editId="32168E87">
            <wp:simplePos x="0" y="0"/>
            <wp:positionH relativeFrom="column">
              <wp:posOffset>1419860</wp:posOffset>
            </wp:positionH>
            <wp:positionV relativeFrom="page">
              <wp:posOffset>6419215</wp:posOffset>
            </wp:positionV>
            <wp:extent cx="438150" cy="438150"/>
            <wp:effectExtent l="0" t="0" r="0" b="0"/>
            <wp:wrapThrough wrapText="bothSides">
              <wp:wrapPolygon edited="0">
                <wp:start x="0" y="0"/>
                <wp:lineTo x="0" y="20661"/>
                <wp:lineTo x="20661" y="20661"/>
                <wp:lineTo x="20661" y="0"/>
                <wp:lineTo x="0" y="0"/>
              </wp:wrapPolygon>
            </wp:wrapThrough>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38150" cy="438150"/>
                    </a:xfrm>
                    <a:prstGeom prst="rect">
                      <a:avLst/>
                    </a:prstGeom>
                    <a:noFill/>
                  </pic:spPr>
                </pic:pic>
              </a:graphicData>
            </a:graphic>
            <wp14:sizeRelH relativeFrom="page">
              <wp14:pctWidth>0</wp14:pctWidth>
            </wp14:sizeRelH>
            <wp14:sizeRelV relativeFrom="page">
              <wp14:pctHeight>0</wp14:pctHeight>
            </wp14:sizeRelV>
          </wp:anchor>
        </w:drawing>
      </w:r>
    </w:p>
    <w:p w14:paraId="441CA2C5" w14:textId="34686EBD" w:rsidR="001D23B0" w:rsidRPr="007B62AA" w:rsidRDefault="001D23B0">
      <w:pPr>
        <w:rPr>
          <w:highlight w:val="yellow"/>
        </w:rPr>
      </w:pPr>
    </w:p>
    <w:p w14:paraId="403FD5FD" w14:textId="0E6B30B1" w:rsidR="001D23B0" w:rsidRPr="007B62AA" w:rsidRDefault="00562BAB">
      <w:pPr>
        <w:rPr>
          <w:highlight w:val="yellow"/>
        </w:rPr>
      </w:pPr>
      <w:r w:rsidRPr="007B62AA">
        <w:rPr>
          <w:noProof/>
          <w:highlight w:val="yellow"/>
        </w:rPr>
        <mc:AlternateContent>
          <mc:Choice Requires="wps">
            <w:drawing>
              <wp:anchor distT="45720" distB="45720" distL="114300" distR="114300" simplePos="0" relativeHeight="251657728" behindDoc="0" locked="0" layoutInCell="1" allowOverlap="1" wp14:anchorId="2833D3BF" wp14:editId="3D9BC820">
                <wp:simplePos x="0" y="0"/>
                <wp:positionH relativeFrom="column">
                  <wp:posOffset>2126615</wp:posOffset>
                </wp:positionH>
                <wp:positionV relativeFrom="paragraph">
                  <wp:posOffset>36830</wp:posOffset>
                </wp:positionV>
                <wp:extent cx="742950" cy="377190"/>
                <wp:effectExtent l="2540" t="0" r="0" b="0"/>
                <wp:wrapSquare wrapText="bothSides"/>
                <wp:docPr id="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173575D" w14:textId="0CE2F6DC" w:rsidR="000F0608" w:rsidRDefault="000F0608">
                            <w:r>
                              <w:t xml:space="preserve">Low price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833D3BF" id="_x0000_s1060" type="#_x0000_t202" style="position:absolute;margin-left:167.45pt;margin-top:2.9pt;width:58.5pt;height:29.7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" stroked="f">
                <v:textbox style="mso-fit-shape-to-text:t">
                  <w:txbxContent>
                    <w:p w14:paraId="5173575D" w14:textId="0CE2F6DC" w:rsidR="000F0608" w:rsidRDefault="000F0608">
                      <w:r>
                        <w:t xml:space="preserve">Low price </w:t>
                      </w:r>
                    </w:p>
                  </w:txbxContent>
                </v:textbox>
                <w10:wrap type="square"/>
              </v:shape>
            </w:pict>
          </mc:Fallback>
        </mc:AlternateContent>
      </w:r>
    </w:p>
    <w:p w14:paraId="00B844C6" w14:textId="4BEF53EE" w:rsidR="001D23B0" w:rsidRPr="007B62AA" w:rsidRDefault="001D23B0">
      <w:pPr>
        <w:rPr>
          <w:highlight w:val="yellow"/>
        </w:rPr>
      </w:pPr>
    </w:p>
    <w:p w14:paraId="1AC14B5A" w14:textId="5910CF9D" w:rsidR="001D23B0" w:rsidRPr="007B62AA" w:rsidRDefault="001D23B0">
      <w:pPr>
        <w:rPr>
          <w:highlight w:val="yellow"/>
        </w:rPr>
      </w:pPr>
    </w:p>
    <w:p w14:paraId="05ED2DB7" w14:textId="557822F3" w:rsidR="001D23B0" w:rsidRPr="007B62AA" w:rsidRDefault="001D23B0">
      <w:pPr>
        <w:rPr>
          <w:highlight w:val="yellow"/>
        </w:rPr>
      </w:pPr>
    </w:p>
    <w:p w14:paraId="41C78110" w14:textId="15763B5D" w:rsidR="001D23B0" w:rsidRPr="007B62AA" w:rsidRDefault="001D23B0">
      <w:pPr>
        <w:rPr>
          <w:highlight w:val="yellow"/>
        </w:rPr>
      </w:pPr>
    </w:p>
    <w:p w14:paraId="63B6EFA5" w14:textId="1908E02F" w:rsidR="001D23B0" w:rsidRPr="007B62AA" w:rsidRDefault="001D23B0">
      <w:pPr>
        <w:rPr>
          <w:highlight w:val="yellow"/>
        </w:rPr>
      </w:pPr>
    </w:p>
    <w:p w14:paraId="3A52634E" w14:textId="64CAEAD0" w:rsidR="001D23B0" w:rsidRPr="007B62AA" w:rsidRDefault="001D23B0">
      <w:pPr>
        <w:rPr>
          <w:highlight w:val="yellow"/>
        </w:rPr>
      </w:pPr>
    </w:p>
    <w:p w14:paraId="11EFF0A5" w14:textId="45E79A76" w:rsidR="001D23B0" w:rsidRPr="007B62AA" w:rsidRDefault="001D23B0">
      <w:pPr>
        <w:rPr>
          <w:highlight w:val="yellow"/>
        </w:rPr>
      </w:pPr>
    </w:p>
    <w:p w14:paraId="4F7123CD" w14:textId="1B03E5D7" w:rsidR="001D23B0" w:rsidRPr="007B62AA" w:rsidRDefault="001D23B0">
      <w:pPr>
        <w:rPr>
          <w:highlight w:val="yellow"/>
        </w:rPr>
      </w:pPr>
    </w:p>
    <w:p w14:paraId="766F4648" w14:textId="464F95D0" w:rsidR="001D23B0" w:rsidRPr="007B62AA" w:rsidRDefault="001D23B0">
      <w:pPr>
        <w:rPr>
          <w:highlight w:val="yellow"/>
        </w:rPr>
      </w:pPr>
    </w:p>
    <w:p w14:paraId="57B8BF53" w14:textId="0F3B5DC8" w:rsidR="001D23B0" w:rsidRPr="007B62AA" w:rsidRDefault="001D23B0">
      <w:pPr>
        <w:rPr>
          <w:highlight w:val="yellow"/>
        </w:rPr>
      </w:pPr>
    </w:p>
    <w:p w14:paraId="7BD32C39" w14:textId="5D8CA48D" w:rsidR="001D23B0" w:rsidRPr="007B62AA" w:rsidRDefault="001D23B0">
      <w:pPr>
        <w:rPr>
          <w:highlight w:val="yellow"/>
        </w:rPr>
      </w:pPr>
    </w:p>
    <w:p w14:paraId="1A57F87E" w14:textId="59DCB742" w:rsidR="001D23B0" w:rsidRPr="007B62AA" w:rsidRDefault="00AD33F3" w:rsidP="00AD33F3">
      <w:pPr>
        <w:tabs>
          <w:tab w:val="left" w:pos="3260"/>
        </w:tabs>
        <w:rPr>
          <w:highlight w:val="yellow"/>
        </w:rPr>
      </w:pPr>
      <w:r w:rsidRPr="007B62AA">
        <w:rPr>
          <w:highlight w:val="yellow"/>
        </w:rPr>
        <w:tab/>
      </w:r>
    </w:p>
    <w:p w14:paraId="514425FD" w14:textId="037993F4" w:rsidR="001D23B0" w:rsidRPr="007B62AA" w:rsidRDefault="001D23B0">
      <w:pPr>
        <w:rPr>
          <w:highlight w:val="yellow"/>
        </w:rPr>
      </w:pPr>
    </w:p>
    <w:p w14:paraId="3D2249A6" w14:textId="3B4CAAB1" w:rsidR="001D23B0" w:rsidRPr="007B62AA" w:rsidRDefault="001D23B0">
      <w:pPr>
        <w:rPr>
          <w:highlight w:val="yellow"/>
        </w:rPr>
      </w:pPr>
    </w:p>
    <w:p w14:paraId="7C169857" w14:textId="1B7A26D6" w:rsidR="00226BB4" w:rsidRPr="007B62AA" w:rsidRDefault="00226BB4">
      <w:pPr>
        <w:rPr>
          <w:highlight w:val="yellow"/>
        </w:rPr>
      </w:pPr>
    </w:p>
    <w:sectPr w:rsidR="00226BB4" w:rsidRPr="007B62AA" w:rsidSect="00A842C8">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6F723" w14:textId="77777777" w:rsidR="00CF40AD" w:rsidRDefault="00CF40AD" w:rsidP="00DA5A28">
      <w:pPr>
        <w:spacing w:after="0" w:line="240" w:lineRule="auto"/>
      </w:pPr>
      <w:r>
        <w:separator/>
      </w:r>
    </w:p>
  </w:endnote>
  <w:endnote w:type="continuationSeparator" w:id="0">
    <w:p w14:paraId="682F8838" w14:textId="77777777" w:rsidR="00CF40AD" w:rsidRDefault="00CF40AD" w:rsidP="00DA5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643704"/>
      <w:docPartObj>
        <w:docPartGallery w:val="Page Numbers (Bottom of Page)"/>
        <w:docPartUnique/>
      </w:docPartObj>
    </w:sdtPr>
    <w:sdtEndPr>
      <w:rPr>
        <w:noProof/>
      </w:rPr>
    </w:sdtEndPr>
    <w:sdtContent>
      <w:p w14:paraId="10F47DB7" w14:textId="3BFC196A" w:rsidR="00DA5A28" w:rsidRDefault="00DA5A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11F69" w14:textId="77777777" w:rsidR="00DA5A28" w:rsidRDefault="00DA5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4EED6" w14:textId="77777777" w:rsidR="00CF40AD" w:rsidRDefault="00CF40AD" w:rsidP="00DA5A28">
      <w:pPr>
        <w:spacing w:after="0" w:line="240" w:lineRule="auto"/>
      </w:pPr>
      <w:r>
        <w:separator/>
      </w:r>
    </w:p>
  </w:footnote>
  <w:footnote w:type="continuationSeparator" w:id="0">
    <w:p w14:paraId="2344E48B" w14:textId="77777777" w:rsidR="00CF40AD" w:rsidRDefault="00CF40AD" w:rsidP="00DA5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1C117" w14:textId="2EA010D4" w:rsidR="00DA5A28" w:rsidRDefault="00DA5A28">
    <w:pPr>
      <w:pStyle w:val="Header"/>
    </w:pPr>
    <w:r>
      <w:t>Joanne Job 1810623</w:t>
    </w:r>
  </w:p>
  <w:p w14:paraId="4DB25946" w14:textId="77777777" w:rsidR="00DA5A28" w:rsidRDefault="00DA5A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F3F5C"/>
    <w:multiLevelType w:val="hybridMultilevel"/>
    <w:tmpl w:val="BAFAC2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9D031E"/>
    <w:multiLevelType w:val="hybridMultilevel"/>
    <w:tmpl w:val="6D222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A2E93"/>
    <w:multiLevelType w:val="hybridMultilevel"/>
    <w:tmpl w:val="90962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C2C8B"/>
    <w:multiLevelType w:val="hybridMultilevel"/>
    <w:tmpl w:val="1EF4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422D7"/>
    <w:multiLevelType w:val="hybridMultilevel"/>
    <w:tmpl w:val="95F8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56DE9"/>
    <w:multiLevelType w:val="hybridMultilevel"/>
    <w:tmpl w:val="CE9CC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621AC6"/>
    <w:multiLevelType w:val="hybridMultilevel"/>
    <w:tmpl w:val="B20AC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02B90"/>
    <w:multiLevelType w:val="hybridMultilevel"/>
    <w:tmpl w:val="E52C7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510BF"/>
    <w:multiLevelType w:val="hybridMultilevel"/>
    <w:tmpl w:val="52167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E0057"/>
    <w:multiLevelType w:val="hybridMultilevel"/>
    <w:tmpl w:val="802EC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EC39C9"/>
    <w:multiLevelType w:val="hybridMultilevel"/>
    <w:tmpl w:val="1D940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E689F"/>
    <w:multiLevelType w:val="hybridMultilevel"/>
    <w:tmpl w:val="C1D6D5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3D7DF1"/>
    <w:multiLevelType w:val="hybridMultilevel"/>
    <w:tmpl w:val="AE36D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558E2"/>
    <w:multiLevelType w:val="hybridMultilevel"/>
    <w:tmpl w:val="4F8E7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7668E"/>
    <w:multiLevelType w:val="hybridMultilevel"/>
    <w:tmpl w:val="25023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A2334C"/>
    <w:multiLevelType w:val="hybridMultilevel"/>
    <w:tmpl w:val="9B580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827492"/>
    <w:multiLevelType w:val="hybridMultilevel"/>
    <w:tmpl w:val="AE9AF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01AB0"/>
    <w:multiLevelType w:val="hybridMultilevel"/>
    <w:tmpl w:val="0E145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B752AF"/>
    <w:multiLevelType w:val="hybridMultilevel"/>
    <w:tmpl w:val="86528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672511"/>
    <w:multiLevelType w:val="hybridMultilevel"/>
    <w:tmpl w:val="52285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50151A"/>
    <w:multiLevelType w:val="hybridMultilevel"/>
    <w:tmpl w:val="83E0C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C36E20"/>
    <w:multiLevelType w:val="hybridMultilevel"/>
    <w:tmpl w:val="15CCA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D9264E"/>
    <w:multiLevelType w:val="hybridMultilevel"/>
    <w:tmpl w:val="8EB6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C4084F"/>
    <w:multiLevelType w:val="hybridMultilevel"/>
    <w:tmpl w:val="D350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BB7AFF"/>
    <w:multiLevelType w:val="hybridMultilevel"/>
    <w:tmpl w:val="0DD4C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260270"/>
    <w:multiLevelType w:val="hybridMultilevel"/>
    <w:tmpl w:val="61C2C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940F8F"/>
    <w:multiLevelType w:val="hybridMultilevel"/>
    <w:tmpl w:val="3C0E6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923659">
    <w:abstractNumId w:val="20"/>
  </w:num>
  <w:num w:numId="2" w16cid:durableId="1382631377">
    <w:abstractNumId w:val="18"/>
  </w:num>
  <w:num w:numId="3" w16cid:durableId="1714767947">
    <w:abstractNumId w:val="4"/>
  </w:num>
  <w:num w:numId="4" w16cid:durableId="1831676812">
    <w:abstractNumId w:val="12"/>
  </w:num>
  <w:num w:numId="5" w16cid:durableId="2094206719">
    <w:abstractNumId w:val="21"/>
  </w:num>
  <w:num w:numId="6" w16cid:durableId="1470630675">
    <w:abstractNumId w:val="25"/>
  </w:num>
  <w:num w:numId="7" w16cid:durableId="1437368296">
    <w:abstractNumId w:val="10"/>
  </w:num>
  <w:num w:numId="8" w16cid:durableId="352658866">
    <w:abstractNumId w:val="13"/>
  </w:num>
  <w:num w:numId="9" w16cid:durableId="2036496592">
    <w:abstractNumId w:val="6"/>
  </w:num>
  <w:num w:numId="10" w16cid:durableId="1091392273">
    <w:abstractNumId w:val="22"/>
  </w:num>
  <w:num w:numId="11" w16cid:durableId="1299413383">
    <w:abstractNumId w:val="3"/>
  </w:num>
  <w:num w:numId="12" w16cid:durableId="1738211328">
    <w:abstractNumId w:val="11"/>
  </w:num>
  <w:num w:numId="13" w16cid:durableId="1237280325">
    <w:abstractNumId w:val="7"/>
  </w:num>
  <w:num w:numId="14" w16cid:durableId="554585776">
    <w:abstractNumId w:val="0"/>
  </w:num>
  <w:num w:numId="15" w16cid:durableId="321391831">
    <w:abstractNumId w:val="14"/>
  </w:num>
  <w:num w:numId="16" w16cid:durableId="1104613462">
    <w:abstractNumId w:val="19"/>
  </w:num>
  <w:num w:numId="17" w16cid:durableId="1577787076">
    <w:abstractNumId w:val="23"/>
  </w:num>
  <w:num w:numId="18" w16cid:durableId="1494099031">
    <w:abstractNumId w:val="17"/>
  </w:num>
  <w:num w:numId="19" w16cid:durableId="1862166511">
    <w:abstractNumId w:val="2"/>
  </w:num>
  <w:num w:numId="20" w16cid:durableId="215821734">
    <w:abstractNumId w:val="24"/>
  </w:num>
  <w:num w:numId="21" w16cid:durableId="305862464">
    <w:abstractNumId w:val="8"/>
  </w:num>
  <w:num w:numId="22" w16cid:durableId="1142962215">
    <w:abstractNumId w:val="26"/>
  </w:num>
  <w:num w:numId="23" w16cid:durableId="790436402">
    <w:abstractNumId w:val="5"/>
  </w:num>
  <w:num w:numId="24" w16cid:durableId="375392269">
    <w:abstractNumId w:val="1"/>
  </w:num>
  <w:num w:numId="25" w16cid:durableId="1218784177">
    <w:abstractNumId w:val="16"/>
  </w:num>
  <w:num w:numId="26" w16cid:durableId="835222186">
    <w:abstractNumId w:val="9"/>
  </w:num>
  <w:num w:numId="27" w16cid:durableId="183653047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F9A"/>
    <w:rsid w:val="000142A7"/>
    <w:rsid w:val="000175B4"/>
    <w:rsid w:val="0003489E"/>
    <w:rsid w:val="000678B9"/>
    <w:rsid w:val="0007051B"/>
    <w:rsid w:val="000729B8"/>
    <w:rsid w:val="00093068"/>
    <w:rsid w:val="0009568D"/>
    <w:rsid w:val="00097AE8"/>
    <w:rsid w:val="000A68FA"/>
    <w:rsid w:val="000C3A5B"/>
    <w:rsid w:val="000F0608"/>
    <w:rsid w:val="000F17CB"/>
    <w:rsid w:val="000F4A57"/>
    <w:rsid w:val="0011142A"/>
    <w:rsid w:val="0011574D"/>
    <w:rsid w:val="0011705A"/>
    <w:rsid w:val="00120258"/>
    <w:rsid w:val="001209A7"/>
    <w:rsid w:val="00145739"/>
    <w:rsid w:val="00152868"/>
    <w:rsid w:val="001615F2"/>
    <w:rsid w:val="0019103C"/>
    <w:rsid w:val="001A2B9C"/>
    <w:rsid w:val="001B7D5C"/>
    <w:rsid w:val="001D23B0"/>
    <w:rsid w:val="001D711A"/>
    <w:rsid w:val="00217239"/>
    <w:rsid w:val="00217864"/>
    <w:rsid w:val="002264C1"/>
    <w:rsid w:val="00226BB4"/>
    <w:rsid w:val="00232403"/>
    <w:rsid w:val="00255994"/>
    <w:rsid w:val="00261EED"/>
    <w:rsid w:val="00262147"/>
    <w:rsid w:val="002A63F9"/>
    <w:rsid w:val="002A6DF0"/>
    <w:rsid w:val="002B4E8E"/>
    <w:rsid w:val="002D0B0C"/>
    <w:rsid w:val="002E41A9"/>
    <w:rsid w:val="002F14AF"/>
    <w:rsid w:val="003074F8"/>
    <w:rsid w:val="00313B65"/>
    <w:rsid w:val="00327B23"/>
    <w:rsid w:val="0033151E"/>
    <w:rsid w:val="0033171C"/>
    <w:rsid w:val="00332621"/>
    <w:rsid w:val="003414F0"/>
    <w:rsid w:val="00344988"/>
    <w:rsid w:val="00360561"/>
    <w:rsid w:val="00366743"/>
    <w:rsid w:val="0037616F"/>
    <w:rsid w:val="00392F72"/>
    <w:rsid w:val="003C2AAD"/>
    <w:rsid w:val="003D16FD"/>
    <w:rsid w:val="003D513C"/>
    <w:rsid w:val="003E559A"/>
    <w:rsid w:val="003F3D70"/>
    <w:rsid w:val="003F40B4"/>
    <w:rsid w:val="004010FB"/>
    <w:rsid w:val="0041317F"/>
    <w:rsid w:val="00416BBD"/>
    <w:rsid w:val="00421110"/>
    <w:rsid w:val="004245B9"/>
    <w:rsid w:val="00433CB2"/>
    <w:rsid w:val="00444F9E"/>
    <w:rsid w:val="00451D8D"/>
    <w:rsid w:val="0049011A"/>
    <w:rsid w:val="0049606D"/>
    <w:rsid w:val="004A360A"/>
    <w:rsid w:val="004B5C6C"/>
    <w:rsid w:val="004B634E"/>
    <w:rsid w:val="004B79B3"/>
    <w:rsid w:val="004D337F"/>
    <w:rsid w:val="004D560D"/>
    <w:rsid w:val="004E1198"/>
    <w:rsid w:val="005078EF"/>
    <w:rsid w:val="00512B89"/>
    <w:rsid w:val="005232AB"/>
    <w:rsid w:val="00543B42"/>
    <w:rsid w:val="00562BAB"/>
    <w:rsid w:val="00563176"/>
    <w:rsid w:val="005665E3"/>
    <w:rsid w:val="00566C4F"/>
    <w:rsid w:val="00571330"/>
    <w:rsid w:val="005B6D25"/>
    <w:rsid w:val="005C21EE"/>
    <w:rsid w:val="005C421D"/>
    <w:rsid w:val="005E5515"/>
    <w:rsid w:val="005F38E4"/>
    <w:rsid w:val="005F3C6F"/>
    <w:rsid w:val="005F506A"/>
    <w:rsid w:val="00653616"/>
    <w:rsid w:val="006641F8"/>
    <w:rsid w:val="00676947"/>
    <w:rsid w:val="00677275"/>
    <w:rsid w:val="0068789A"/>
    <w:rsid w:val="006B16AF"/>
    <w:rsid w:val="006D239C"/>
    <w:rsid w:val="006D5A64"/>
    <w:rsid w:val="006F3FB9"/>
    <w:rsid w:val="007313AF"/>
    <w:rsid w:val="0074305E"/>
    <w:rsid w:val="00752155"/>
    <w:rsid w:val="007543C7"/>
    <w:rsid w:val="007A0F2B"/>
    <w:rsid w:val="007B412C"/>
    <w:rsid w:val="007B62AA"/>
    <w:rsid w:val="007C09F6"/>
    <w:rsid w:val="007C200C"/>
    <w:rsid w:val="007C6F94"/>
    <w:rsid w:val="007D5084"/>
    <w:rsid w:val="007E1FE0"/>
    <w:rsid w:val="007E4769"/>
    <w:rsid w:val="00822AF8"/>
    <w:rsid w:val="00853872"/>
    <w:rsid w:val="0089090A"/>
    <w:rsid w:val="008A02BC"/>
    <w:rsid w:val="008B06A2"/>
    <w:rsid w:val="008B3FD4"/>
    <w:rsid w:val="008B5B5D"/>
    <w:rsid w:val="008B65ED"/>
    <w:rsid w:val="008C0E1B"/>
    <w:rsid w:val="008D023B"/>
    <w:rsid w:val="008D76D2"/>
    <w:rsid w:val="008E4A5A"/>
    <w:rsid w:val="008F31DF"/>
    <w:rsid w:val="008F3AAA"/>
    <w:rsid w:val="009028E8"/>
    <w:rsid w:val="009052EA"/>
    <w:rsid w:val="00911058"/>
    <w:rsid w:val="0093170B"/>
    <w:rsid w:val="00946E16"/>
    <w:rsid w:val="009834C5"/>
    <w:rsid w:val="009A64F5"/>
    <w:rsid w:val="009B22E6"/>
    <w:rsid w:val="009C171D"/>
    <w:rsid w:val="009C36FF"/>
    <w:rsid w:val="009D087B"/>
    <w:rsid w:val="009F048D"/>
    <w:rsid w:val="00A0422B"/>
    <w:rsid w:val="00A05C1D"/>
    <w:rsid w:val="00A2533A"/>
    <w:rsid w:val="00A25652"/>
    <w:rsid w:val="00A3452D"/>
    <w:rsid w:val="00A365CE"/>
    <w:rsid w:val="00A507FE"/>
    <w:rsid w:val="00A56E40"/>
    <w:rsid w:val="00A57F6A"/>
    <w:rsid w:val="00A66BFF"/>
    <w:rsid w:val="00A81F47"/>
    <w:rsid w:val="00A842C8"/>
    <w:rsid w:val="00A8510A"/>
    <w:rsid w:val="00A94A6C"/>
    <w:rsid w:val="00A95EE9"/>
    <w:rsid w:val="00AA7D57"/>
    <w:rsid w:val="00AB0C43"/>
    <w:rsid w:val="00AC02F1"/>
    <w:rsid w:val="00AD33F3"/>
    <w:rsid w:val="00AD7D48"/>
    <w:rsid w:val="00B52738"/>
    <w:rsid w:val="00B611D5"/>
    <w:rsid w:val="00B86A16"/>
    <w:rsid w:val="00BA49A0"/>
    <w:rsid w:val="00BB5AB0"/>
    <w:rsid w:val="00BC3DA4"/>
    <w:rsid w:val="00BC48DA"/>
    <w:rsid w:val="00C05CCF"/>
    <w:rsid w:val="00C12751"/>
    <w:rsid w:val="00C14734"/>
    <w:rsid w:val="00C214A2"/>
    <w:rsid w:val="00C51E12"/>
    <w:rsid w:val="00C838FF"/>
    <w:rsid w:val="00C8440E"/>
    <w:rsid w:val="00C95105"/>
    <w:rsid w:val="00C9571E"/>
    <w:rsid w:val="00CA1138"/>
    <w:rsid w:val="00CB24DE"/>
    <w:rsid w:val="00CC1BC5"/>
    <w:rsid w:val="00CE7BFA"/>
    <w:rsid w:val="00CF40AD"/>
    <w:rsid w:val="00CF4730"/>
    <w:rsid w:val="00D276CA"/>
    <w:rsid w:val="00D32928"/>
    <w:rsid w:val="00D65A97"/>
    <w:rsid w:val="00DA18B5"/>
    <w:rsid w:val="00DA5A28"/>
    <w:rsid w:val="00DB33AA"/>
    <w:rsid w:val="00DF3815"/>
    <w:rsid w:val="00E16465"/>
    <w:rsid w:val="00E24258"/>
    <w:rsid w:val="00E36304"/>
    <w:rsid w:val="00E512AA"/>
    <w:rsid w:val="00E55DB6"/>
    <w:rsid w:val="00E56AD2"/>
    <w:rsid w:val="00E57724"/>
    <w:rsid w:val="00E757F2"/>
    <w:rsid w:val="00E84675"/>
    <w:rsid w:val="00E95E86"/>
    <w:rsid w:val="00EA0E02"/>
    <w:rsid w:val="00EA4486"/>
    <w:rsid w:val="00EA68CD"/>
    <w:rsid w:val="00EB60CA"/>
    <w:rsid w:val="00EF07AB"/>
    <w:rsid w:val="00EF2A17"/>
    <w:rsid w:val="00EF3EC5"/>
    <w:rsid w:val="00F15F0B"/>
    <w:rsid w:val="00F375D1"/>
    <w:rsid w:val="00F5528F"/>
    <w:rsid w:val="00F637E3"/>
    <w:rsid w:val="00F6635E"/>
    <w:rsid w:val="00F72C54"/>
    <w:rsid w:val="00F96C58"/>
    <w:rsid w:val="00FA6F9A"/>
    <w:rsid w:val="00FC6E39"/>
    <w:rsid w:val="00FC6EDF"/>
    <w:rsid w:val="00FD04BA"/>
    <w:rsid w:val="00FD50E9"/>
    <w:rsid w:val="00FF2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25E80F"/>
  <w15:docId w15:val="{70BC8D57-0FBF-4438-BAA9-60B6F9D1D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B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0B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56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506A"/>
    <w:pPr>
      <w:ind w:left="720"/>
      <w:contextualSpacing/>
    </w:pPr>
  </w:style>
  <w:style w:type="table" w:styleId="PlainTable1">
    <w:name w:val="Plain Table 1"/>
    <w:basedOn w:val="TableNormal"/>
    <w:uiPriority w:val="41"/>
    <w:rsid w:val="008F31D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1A2B9C"/>
    <w:rPr>
      <w:color w:val="0563C1" w:themeColor="hyperlink"/>
      <w:u w:val="single"/>
    </w:rPr>
  </w:style>
  <w:style w:type="character" w:styleId="UnresolvedMention">
    <w:name w:val="Unresolved Mention"/>
    <w:basedOn w:val="DefaultParagraphFont"/>
    <w:uiPriority w:val="99"/>
    <w:semiHidden/>
    <w:unhideWhenUsed/>
    <w:rsid w:val="001A2B9C"/>
    <w:rPr>
      <w:color w:val="605E5C"/>
      <w:shd w:val="clear" w:color="auto" w:fill="E1DFDD"/>
    </w:rPr>
  </w:style>
  <w:style w:type="paragraph" w:styleId="Header">
    <w:name w:val="header"/>
    <w:basedOn w:val="Normal"/>
    <w:link w:val="HeaderChar"/>
    <w:uiPriority w:val="99"/>
    <w:unhideWhenUsed/>
    <w:rsid w:val="00DA5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A28"/>
  </w:style>
  <w:style w:type="paragraph" w:styleId="Footer">
    <w:name w:val="footer"/>
    <w:basedOn w:val="Normal"/>
    <w:link w:val="FooterChar"/>
    <w:uiPriority w:val="99"/>
    <w:unhideWhenUsed/>
    <w:rsid w:val="00DA5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A28"/>
  </w:style>
  <w:style w:type="character" w:customStyle="1" w:styleId="Heading1Char">
    <w:name w:val="Heading 1 Char"/>
    <w:basedOn w:val="DefaultParagraphFont"/>
    <w:link w:val="Heading1"/>
    <w:uiPriority w:val="9"/>
    <w:rsid w:val="002D0B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0B0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313AF"/>
    <w:pPr>
      <w:outlineLvl w:val="9"/>
    </w:pPr>
    <w:rPr>
      <w:lang w:val="en-US"/>
    </w:rPr>
  </w:style>
  <w:style w:type="paragraph" w:styleId="TOC2">
    <w:name w:val="toc 2"/>
    <w:basedOn w:val="Normal"/>
    <w:next w:val="Normal"/>
    <w:autoRedefine/>
    <w:uiPriority w:val="39"/>
    <w:unhideWhenUsed/>
    <w:rsid w:val="007313A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313AF"/>
    <w:pPr>
      <w:spacing w:after="100"/>
    </w:pPr>
    <w:rPr>
      <w:rFonts w:eastAsiaTheme="minorEastAsia" w:cs="Times New Roman"/>
      <w:lang w:val="en-US"/>
    </w:rPr>
  </w:style>
  <w:style w:type="paragraph" w:styleId="TOC3">
    <w:name w:val="toc 3"/>
    <w:basedOn w:val="Normal"/>
    <w:next w:val="Normal"/>
    <w:autoRedefine/>
    <w:uiPriority w:val="39"/>
    <w:unhideWhenUsed/>
    <w:rsid w:val="007313AF"/>
    <w:pPr>
      <w:spacing w:after="100"/>
      <w:ind w:left="440"/>
    </w:pPr>
    <w:rPr>
      <w:rFonts w:eastAsiaTheme="minorEastAsia" w:cs="Times New Roman"/>
      <w:lang w:val="en-US"/>
    </w:rPr>
  </w:style>
  <w:style w:type="paragraph" w:styleId="NoSpacing">
    <w:name w:val="No Spacing"/>
    <w:link w:val="NoSpacingChar"/>
    <w:uiPriority w:val="1"/>
    <w:qFormat/>
    <w:rsid w:val="00A842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2C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dventec.co.uk" TargetMode="External"/><Relationship Id="rId13" Type="http://schemas.openxmlformats.org/officeDocument/2006/relationships/hyperlink" Target="https://www.consultancy.uk/news/30709/innocents-pulled-tv-ad-what-we-can-learn-about-greenwashing" TargetMode="External"/><Relationship Id="rId18" Type="http://schemas.openxmlformats.org/officeDocument/2006/relationships/hyperlink" Target="https://www.digital.hbs.edu/platform-rctom/submission/the-little-smoothie-company-that-could-faces-the-big-bad-brexit" TargetMode="External"/><Relationship Id="rId26" Type="http://schemas.openxmlformats.org/officeDocument/2006/relationships/hyperlink" Target="https://www.marketingweek.com/cokes-innocent-buy-out-offers-threats-and-opportunities" TargetMode="External"/><Relationship Id="rId39"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innocentdrinks.co.uk/our-owner" TargetMode="External"/><Relationship Id="rId34" Type="http://schemas.openxmlformats.org/officeDocument/2006/relationships/image" Target="media/image4.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oca-colacompany.com/reports/business-environmental-social-governance-report-2021" TargetMode="External"/><Relationship Id="rId17" Type="http://schemas.openxmlformats.org/officeDocument/2006/relationships/hyperlink" Target="https://www.greenpeace.org/international/story/47293/coca-cola-its-time-to-stop-your-pollution-at-source" TargetMode="External"/><Relationship Id="rId25" Type="http://schemas.openxmlformats.org/officeDocument/2006/relationships/hyperlink" Target="https://www.marketingweek.com/cokes-innocent-buy-out-offers-threats-and-opportunities" TargetMode="External"/><Relationship Id="rId33" Type="http://schemas.openxmlformats.org/officeDocument/2006/relationships/image" Target="media/image3.png"/><Relationship Id="rId38"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forbes.com/sites/forbescommunicationscouncil/2020/08/14/why-csr-is-good-for-the-heart-of-your-business" TargetMode="External"/><Relationship Id="rId20" Type="http://schemas.openxmlformats.org/officeDocument/2006/relationships/hyperlink" Target="https://www.innocntdrinks.co.uk/our-owner" TargetMode="External"/><Relationship Id="rId29" Type="http://schemas.openxmlformats.org/officeDocument/2006/relationships/hyperlink" Target="https://www.mindtools.com/pages/article/newTMC_08.htm"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ca-colahellenic.com/en/media/news/sustainability_news/2021/coca-cola-hbc-commits-to-net-zero-emissions-by-2040" TargetMode="External"/><Relationship Id="rId24" Type="http://schemas.openxmlformats.org/officeDocument/2006/relationships/hyperlink" Target="https://www.marketingweek.com/innocent-joins-coke-as-olympic-sponsor"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www.forbes.com/sites/celinnedacosta/2019/01/31/3-reasons-why-brand-storytelling-is-the-future-of-marketing/?adlt=strict&amp;toWww=1&amp;redig=04BBB1EF2948418D99EAE6616BDC27C9&amp;sh=6afa80b555ff" TargetMode="External"/><Relationship Id="rId23" Type="http://schemas.openxmlformats.org/officeDocument/2006/relationships/hyperlink" Target="https://www.innocentfoundation.org" TargetMode="External"/><Relationship Id="rId28" Type="http://schemas.openxmlformats.org/officeDocument/2006/relationships/hyperlink" Target="https://www.martech.org" TargetMode="External"/><Relationship Id="rId36" Type="http://schemas.openxmlformats.org/officeDocument/2006/relationships/image" Target="media/image6.png"/><Relationship Id="rId10" Type="http://schemas.openxmlformats.org/officeDocument/2006/relationships/hyperlink" Target="https://www.cipd.co.uk/knowledge/strategy/organisational-development/swot-analysis-factsheet" TargetMode="External"/><Relationship Id="rId19" Type="http://schemas.openxmlformats.org/officeDocument/2006/relationships/hyperlink" Target="https://www.isc.hbs.edu/strategy/business-strategy/Pages/the-five-forces.aspx" TargetMode="External"/><Relationship Id="rId31" Type="http://schemas.openxmlformats.org/officeDocument/2006/relationships/image" Target="media/image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round/55218513" TargetMode="External"/><Relationship Id="rId14" Type="http://schemas.openxmlformats.org/officeDocument/2006/relationships/hyperlink" Target="https://www.fieldfisher.com/en/services/franchising/franchise-commercial-law-blog/the-asa-bans-innocent-drinks-ad-for-greenwashing?adlt=strict&amp;toWww=1&amp;redig=C111968C90724F48B2DDE5784F109226" TargetMode="External"/><Relationship Id="rId22" Type="http://schemas.openxmlformats.org/officeDocument/2006/relationships/hyperlink" Target="https://innocentdrinks.co.uk/content/dam/innocent/gb/en/assets/pdf/innocent-good-all-round-report-2019" TargetMode="External"/><Relationship Id="rId27" Type="http://schemas.openxmlformats.org/officeDocument/2006/relationships/hyperlink" Target="https://www.marketingweek.com/cokes-innocent-buy-out-offers-threats-and-opportunities" TargetMode="External"/><Relationship Id="rId30" Type="http://schemas.openxmlformats.org/officeDocument/2006/relationships/hyperlink" Target="https://www.reference.com/world-view/technological-resources-440eacc7c16ed708?adlt=strict&amp;toWww=1&amp;redig=7792CFCF8EF84BA09685C96CFE8929D5" TargetMode="External"/><Relationship Id="rId35" Type="http://schemas.openxmlformats.org/officeDocument/2006/relationships/image" Target="media/image5.jpe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80DB5-88D2-46D6-B6B2-E43A3923F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19</Pages>
  <Words>5042</Words>
  <Characters>28745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33720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(BMMB7012)</dc:subject>
  <dc:creator>Cathryn Job 1810623</dc:creator>
  <cp:keywords/>
  <dc:description/>
  <cp:lastModifiedBy>kyle</cp:lastModifiedBy>
  <cp:revision>10</cp:revision>
  <dcterms:created xsi:type="dcterms:W3CDTF">2022-06-12T20:42:00Z</dcterms:created>
  <dcterms:modified xsi:type="dcterms:W3CDTF">2022-06-17T06:57:00Z</dcterms:modified>
</cp:coreProperties>
</file>