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F033AD" w14:textId="67A055C2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</w:pP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 xml:space="preserve">Useful </w:t>
      </w:r>
      <w:r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 xml:space="preserve">references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 xml:space="preserve">for Equality, </w:t>
      </w:r>
      <w:proofErr w:type="gramStart"/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diversity</w:t>
      </w:r>
      <w:proofErr w:type="gramEnd"/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 xml:space="preserve"> and inclusive practice.</w:t>
      </w:r>
    </w:p>
    <w:p w14:paraId="05F82EA3" w14:textId="77777777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0BA622F2" w14:textId="68FB2646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Poverty and Social Exclusion in the UK, Dermott: Main: Bramley: Bailey,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2018</w:t>
      </w:r>
    </w:p>
    <w:p w14:paraId="70E77F13" w14:textId="7F974E2A" w:rsidR="00133082" w:rsidRDefault="00133082"/>
    <w:p w14:paraId="77BAF5AF" w14:textId="77777777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International Human Rights, Social Policy and Global: critical perspectives, McCann: O </w:t>
      </w:r>
      <w:proofErr w:type="spellStart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hAdhmail</w:t>
      </w:r>
      <w:proofErr w:type="spellEnd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,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2020.</w:t>
      </w:r>
    </w:p>
    <w:p w14:paraId="6A9EA08F" w14:textId="5A702C04" w:rsidR="00133082" w:rsidRDefault="00133082"/>
    <w:p w14:paraId="007FF1FE" w14:textId="77777777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Ethnicity, </w:t>
      </w:r>
      <w:proofErr w:type="gramStart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race</w:t>
      </w:r>
      <w:proofErr w:type="gramEnd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 and inequality in the UK; state of the nation, </w:t>
      </w:r>
      <w:proofErr w:type="spellStart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Brne</w:t>
      </w:r>
      <w:proofErr w:type="spellEnd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: </w:t>
      </w:r>
      <w:proofErr w:type="spellStart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Akexander</w:t>
      </w:r>
      <w:proofErr w:type="spellEnd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: Khan: </w:t>
      </w:r>
      <w:proofErr w:type="spellStart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Nazroo</w:t>
      </w:r>
      <w:proofErr w:type="spellEnd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: </w:t>
      </w:r>
      <w:proofErr w:type="spellStart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Shankley</w:t>
      </w:r>
      <w:proofErr w:type="spellEnd"/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,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2020</w:t>
      </w:r>
    </w:p>
    <w:p w14:paraId="2B0DC888" w14:textId="4AD2DB14" w:rsidR="00133082" w:rsidRDefault="00133082"/>
    <w:p w14:paraId="7FCDB041" w14:textId="0D06E3B9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Social Theory: A Textbook, Bagge: Lausten: Larsen: Wullum: Nielsen: Ravn: Sorensen,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2017</w:t>
      </w: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.</w:t>
      </w:r>
    </w:p>
    <w:p w14:paraId="5C5AE76E" w14:textId="266D3BC8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647831C7" w14:textId="72EFD293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>
        <w:rPr>
          <w:rFonts w:ascii="Segoe UI" w:eastAsia="Times New Roman" w:hAnsi="Segoe UI" w:cs="Segoe UI"/>
          <w:sz w:val="21"/>
          <w:szCs w:val="21"/>
          <w:lang w:eastAsia="en-GB"/>
        </w:rPr>
        <w:t>S</w:t>
      </w: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ocial policy and society: an international academic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journal</w:t>
      </w: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 sponsored by the UK social policy association</w:t>
      </w:r>
      <w:r>
        <w:rPr>
          <w:rFonts w:ascii="Segoe UI" w:eastAsia="Times New Roman" w:hAnsi="Segoe UI" w:cs="Segoe UI"/>
          <w:sz w:val="21"/>
          <w:szCs w:val="21"/>
          <w:lang w:eastAsia="en-GB"/>
        </w:rPr>
        <w:t>.</w:t>
      </w:r>
    </w:p>
    <w:p w14:paraId="756E3B20" w14:textId="68B2388F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4FC21EFC" w14:textId="7C819808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>children and society- in an international, interdis</w:t>
      </w:r>
      <w:r>
        <w:rPr>
          <w:rFonts w:ascii="Segoe UI" w:eastAsia="Times New Roman" w:hAnsi="Segoe UI" w:cs="Segoe UI"/>
          <w:sz w:val="21"/>
          <w:szCs w:val="21"/>
          <w:lang w:eastAsia="en-GB"/>
        </w:rPr>
        <w:t>ci</w:t>
      </w:r>
      <w:r w:rsidRPr="00133082">
        <w:rPr>
          <w:rFonts w:ascii="Segoe UI" w:eastAsia="Times New Roman" w:hAnsi="Segoe UI" w:cs="Segoe UI"/>
          <w:sz w:val="21"/>
          <w:szCs w:val="21"/>
          <w:lang w:eastAsia="en-GB"/>
        </w:rPr>
        <w:t xml:space="preserve">plinary </w:t>
      </w:r>
      <w:r w:rsidRPr="00133082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 xml:space="preserve">journal </w:t>
      </w:r>
    </w:p>
    <w:p w14:paraId="1830A2A3" w14:textId="77777777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2AD5D752" w14:textId="77777777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7BAEBDAE" w14:textId="79AFB870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6543A72F" w14:textId="77777777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479B32CF" w14:textId="721A8F28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7FF2F8FF" w14:textId="27475E6D" w:rsid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77FE44F3" w14:textId="77777777" w:rsidR="00133082" w:rsidRPr="00133082" w:rsidRDefault="00133082" w:rsidP="00133082">
      <w:pPr>
        <w:spacing w:after="0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162B67A8" w14:textId="77777777" w:rsidR="00133082" w:rsidRDefault="00133082"/>
    <w:sectPr w:rsidR="001330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082"/>
    <w:rsid w:val="0013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59A2F"/>
  <w15:chartTrackingRefBased/>
  <w15:docId w15:val="{22987CAE-B06C-4C9A-97AF-AE0B7DAFC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213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55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95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18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99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213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05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7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98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88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84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005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95</Words>
  <Characters>542</Characters>
  <Application>Microsoft Office Word</Application>
  <DocSecurity>0</DocSecurity>
  <Lines>4</Lines>
  <Paragraphs>1</Paragraphs>
  <ScaleCrop>false</ScaleCrop>
  <Company/>
  <LinksUpToDate>false</LinksUpToDate>
  <CharactersWithSpaces>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 .</dc:creator>
  <cp:keywords/>
  <dc:description/>
  <cp:lastModifiedBy>rach .</cp:lastModifiedBy>
  <cp:revision>1</cp:revision>
  <dcterms:created xsi:type="dcterms:W3CDTF">2021-02-15T12:37:00Z</dcterms:created>
  <dcterms:modified xsi:type="dcterms:W3CDTF">2021-02-15T12:44:00Z</dcterms:modified>
</cp:coreProperties>
</file>