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368" w:rsidRPr="00735838" w:rsidRDefault="00620E62" w:rsidP="00791368">
      <w:pPr>
        <w:pStyle w:val="NoSpacing"/>
        <w:jc w:val="both"/>
        <w:rPr>
          <w:sz w:val="28"/>
          <w:szCs w:val="28"/>
        </w:rPr>
      </w:pPr>
      <w:r>
        <w:rPr>
          <w:b/>
          <w:color w:val="0070C0"/>
          <w:sz w:val="28"/>
          <w:szCs w:val="28"/>
        </w:rPr>
        <w:t>A</w:t>
      </w:r>
      <w:r w:rsidR="00791368" w:rsidRPr="00735838">
        <w:rPr>
          <w:b/>
          <w:color w:val="0070C0"/>
          <w:sz w:val="28"/>
          <w:szCs w:val="28"/>
        </w:rPr>
        <w:t>ctive voice</w:t>
      </w:r>
      <w:r w:rsidR="00791368" w:rsidRPr="00735838">
        <w:rPr>
          <w:b/>
          <w:sz w:val="28"/>
          <w:szCs w:val="28"/>
        </w:rPr>
        <w:t xml:space="preserve"> </w:t>
      </w:r>
      <w:r w:rsidR="00791368" w:rsidRPr="00735838">
        <w:rPr>
          <w:sz w:val="28"/>
          <w:szCs w:val="28"/>
        </w:rPr>
        <w:t xml:space="preserve">- the opposite of passive voice. In sentences such as </w:t>
      </w:r>
      <w:proofErr w:type="gramStart"/>
      <w:r w:rsidR="00791368" w:rsidRPr="00735838">
        <w:rPr>
          <w:i/>
          <w:sz w:val="28"/>
          <w:szCs w:val="28"/>
        </w:rPr>
        <w:t>The</w:t>
      </w:r>
      <w:proofErr w:type="gramEnd"/>
      <w:r w:rsidR="00791368" w:rsidRPr="00735838">
        <w:rPr>
          <w:i/>
          <w:sz w:val="28"/>
          <w:szCs w:val="28"/>
        </w:rPr>
        <w:t xml:space="preserve"> e-mail was sent by John</w:t>
      </w:r>
      <w:r w:rsidR="00791368" w:rsidRPr="00735838">
        <w:rPr>
          <w:sz w:val="28"/>
          <w:szCs w:val="28"/>
        </w:rPr>
        <w:t>. (</w:t>
      </w:r>
      <w:proofErr w:type="gramStart"/>
      <w:r w:rsidR="00791368" w:rsidRPr="00735838">
        <w:rPr>
          <w:sz w:val="28"/>
          <w:szCs w:val="28"/>
        </w:rPr>
        <w:t>passive</w:t>
      </w:r>
      <w:proofErr w:type="gramEnd"/>
      <w:r w:rsidR="00791368" w:rsidRPr="00735838">
        <w:rPr>
          <w:sz w:val="28"/>
          <w:szCs w:val="28"/>
        </w:rPr>
        <w:t xml:space="preserve"> voice), we can change it to active voice by swopping the position of subject and object. Thus, the active form would be as follows – </w:t>
      </w:r>
      <w:r w:rsidR="00791368" w:rsidRPr="00735838">
        <w:rPr>
          <w:i/>
          <w:sz w:val="28"/>
          <w:szCs w:val="28"/>
        </w:rPr>
        <w:t>John sent the e-mail</w:t>
      </w:r>
      <w:r w:rsidR="00791368" w:rsidRPr="00735838">
        <w:rPr>
          <w:sz w:val="28"/>
          <w:szCs w:val="28"/>
        </w:rPr>
        <w:t xml:space="preserve">. In an active structure a person is normally the subject. </w:t>
      </w:r>
    </w:p>
    <w:p w:rsidR="00791368" w:rsidRPr="00735838" w:rsidRDefault="00791368" w:rsidP="00791368">
      <w:pPr>
        <w:pStyle w:val="NoSpacing"/>
        <w:jc w:val="both"/>
        <w:rPr>
          <w:b/>
          <w:color w:val="0070C0"/>
          <w:sz w:val="28"/>
          <w:szCs w:val="28"/>
        </w:rPr>
      </w:pPr>
    </w:p>
    <w:p w:rsidR="00F30C09" w:rsidRPr="00735838" w:rsidRDefault="00620E62" w:rsidP="00F30C09">
      <w:pPr>
        <w:pStyle w:val="NoSpacing"/>
        <w:jc w:val="both"/>
        <w:rPr>
          <w:sz w:val="28"/>
          <w:szCs w:val="28"/>
        </w:rPr>
      </w:pPr>
      <w:r>
        <w:rPr>
          <w:b/>
          <w:color w:val="0070C0"/>
          <w:sz w:val="28"/>
          <w:szCs w:val="28"/>
        </w:rPr>
        <w:t>P</w:t>
      </w:r>
      <w:r w:rsidR="00F30C09" w:rsidRPr="00735838">
        <w:rPr>
          <w:b/>
          <w:color w:val="0070C0"/>
          <w:sz w:val="28"/>
          <w:szCs w:val="28"/>
        </w:rPr>
        <w:t>assive voice</w:t>
      </w:r>
      <w:r w:rsidR="00F30C09" w:rsidRPr="00735838">
        <w:rPr>
          <w:sz w:val="28"/>
          <w:szCs w:val="28"/>
        </w:rPr>
        <w:t xml:space="preserve"> – the opposite of active voice. In sentences such as John sent the e-mail (active voice), we can change it to passive voice by swopping the position of subject and object. Thus, the passive voice would be as follows – The e-mail was sent by John. In a passive structure a thing is normally the subject/emphasis, whereas in an active structure a person is normally the subject/emphasis. </w:t>
      </w:r>
    </w:p>
    <w:p w:rsidR="00791368" w:rsidRPr="00735838" w:rsidRDefault="00791368">
      <w:pPr>
        <w:rPr>
          <w:sz w:val="28"/>
          <w:szCs w:val="28"/>
        </w:rPr>
      </w:pPr>
    </w:p>
    <w:p w:rsidR="001339B5" w:rsidRPr="00735838" w:rsidRDefault="00620E62" w:rsidP="001339B5">
      <w:pPr>
        <w:pStyle w:val="NoSpacing"/>
        <w:jc w:val="both"/>
        <w:rPr>
          <w:sz w:val="28"/>
          <w:szCs w:val="28"/>
        </w:rPr>
      </w:pPr>
      <w:r>
        <w:rPr>
          <w:b/>
          <w:color w:val="0070C0"/>
          <w:sz w:val="28"/>
          <w:szCs w:val="28"/>
        </w:rPr>
        <w:t>T</w:t>
      </w:r>
      <w:r w:rsidR="001339B5" w:rsidRPr="00735838">
        <w:rPr>
          <w:b/>
          <w:color w:val="0070C0"/>
          <w:sz w:val="28"/>
          <w:szCs w:val="28"/>
        </w:rPr>
        <w:t>ransitive verbs</w:t>
      </w:r>
      <w:r w:rsidR="001339B5" w:rsidRPr="00735838">
        <w:rPr>
          <w:b/>
          <w:sz w:val="28"/>
          <w:szCs w:val="28"/>
        </w:rPr>
        <w:t xml:space="preserve"> -</w:t>
      </w:r>
      <w:r w:rsidR="001339B5" w:rsidRPr="00735838">
        <w:rPr>
          <w:b/>
          <w:color w:val="FF0000"/>
          <w:sz w:val="28"/>
          <w:szCs w:val="28"/>
        </w:rPr>
        <w:t xml:space="preserve"> </w:t>
      </w:r>
      <w:r w:rsidR="001339B5" w:rsidRPr="00735838">
        <w:rPr>
          <w:sz w:val="28"/>
          <w:szCs w:val="28"/>
        </w:rPr>
        <w:t xml:space="preserve">such a verb is followed by an object, e.g. </w:t>
      </w:r>
      <w:r w:rsidR="001339B5" w:rsidRPr="00735838">
        <w:rPr>
          <w:i/>
          <w:sz w:val="28"/>
          <w:szCs w:val="28"/>
        </w:rPr>
        <w:t xml:space="preserve">I met Linda this afternoon, </w:t>
      </w:r>
      <w:r w:rsidR="001339B5" w:rsidRPr="00735838">
        <w:rPr>
          <w:sz w:val="28"/>
          <w:szCs w:val="28"/>
        </w:rPr>
        <w:t xml:space="preserve">or </w:t>
      </w:r>
      <w:r w:rsidR="001339B5" w:rsidRPr="00735838">
        <w:rPr>
          <w:i/>
          <w:sz w:val="28"/>
          <w:szCs w:val="28"/>
        </w:rPr>
        <w:t>I’m reading a newspaper</w:t>
      </w:r>
      <w:r w:rsidR="001339B5" w:rsidRPr="00735838">
        <w:rPr>
          <w:sz w:val="28"/>
          <w:szCs w:val="28"/>
        </w:rPr>
        <w:t xml:space="preserve">. Such verbs can form a passive voice construction. Thus, transitive verbs are useful when trying to </w:t>
      </w:r>
      <w:r w:rsidR="001339B5" w:rsidRPr="00735838">
        <w:rPr>
          <w:b/>
          <w:sz w:val="28"/>
          <w:szCs w:val="28"/>
        </w:rPr>
        <w:t>paraphrase</w:t>
      </w:r>
      <w:r w:rsidR="001339B5" w:rsidRPr="00735838">
        <w:rPr>
          <w:sz w:val="28"/>
          <w:szCs w:val="28"/>
        </w:rPr>
        <w:t xml:space="preserve"> an original piece of text, whereas </w:t>
      </w:r>
      <w:r w:rsidR="001339B5" w:rsidRPr="00735838">
        <w:rPr>
          <w:b/>
          <w:sz w:val="28"/>
          <w:szCs w:val="28"/>
        </w:rPr>
        <w:t xml:space="preserve">intransitive </w:t>
      </w:r>
      <w:r w:rsidR="001339B5" w:rsidRPr="00735838">
        <w:rPr>
          <w:sz w:val="28"/>
          <w:szCs w:val="28"/>
        </w:rPr>
        <w:t>verbs are not.</w:t>
      </w:r>
    </w:p>
    <w:p w:rsidR="001339B5" w:rsidRPr="00735838" w:rsidRDefault="001339B5">
      <w:pPr>
        <w:rPr>
          <w:sz w:val="28"/>
          <w:szCs w:val="28"/>
        </w:rPr>
      </w:pPr>
    </w:p>
    <w:p w:rsidR="002D6799" w:rsidRDefault="00620E62" w:rsidP="002D6799">
      <w:pPr>
        <w:pStyle w:val="NoSpacing"/>
        <w:jc w:val="both"/>
        <w:rPr>
          <w:sz w:val="28"/>
          <w:szCs w:val="28"/>
        </w:rPr>
      </w:pPr>
      <w:r>
        <w:rPr>
          <w:b/>
          <w:color w:val="0070C0"/>
          <w:sz w:val="28"/>
          <w:szCs w:val="28"/>
        </w:rPr>
        <w:t>I</w:t>
      </w:r>
      <w:r w:rsidR="002D6799" w:rsidRPr="00735838">
        <w:rPr>
          <w:b/>
          <w:color w:val="0070C0"/>
          <w:sz w:val="28"/>
          <w:szCs w:val="28"/>
        </w:rPr>
        <w:t>ntransitive verb</w:t>
      </w:r>
      <w:r w:rsidR="002D6799" w:rsidRPr="00735838">
        <w:rPr>
          <w:sz w:val="28"/>
          <w:szCs w:val="28"/>
        </w:rPr>
        <w:t xml:space="preserve"> – such a verb does not need an object, e.g. </w:t>
      </w:r>
      <w:proofErr w:type="gramStart"/>
      <w:r w:rsidR="002D6799" w:rsidRPr="00735838">
        <w:rPr>
          <w:i/>
          <w:sz w:val="28"/>
          <w:szCs w:val="28"/>
        </w:rPr>
        <w:t>My</w:t>
      </w:r>
      <w:proofErr w:type="gramEnd"/>
      <w:r w:rsidR="002D6799" w:rsidRPr="00735838">
        <w:rPr>
          <w:i/>
          <w:sz w:val="28"/>
          <w:szCs w:val="28"/>
        </w:rPr>
        <w:t xml:space="preserve"> shoulder aches. The train arrived</w:t>
      </w:r>
      <w:r w:rsidR="002D6799" w:rsidRPr="00735838">
        <w:rPr>
          <w:sz w:val="28"/>
          <w:szCs w:val="28"/>
        </w:rPr>
        <w:t>. Such verbs cannot form a passive voice construction.</w:t>
      </w:r>
    </w:p>
    <w:p w:rsidR="00620E62" w:rsidRDefault="00620E62" w:rsidP="002D6799">
      <w:pPr>
        <w:pStyle w:val="NoSpacing"/>
        <w:jc w:val="both"/>
        <w:rPr>
          <w:sz w:val="28"/>
          <w:szCs w:val="28"/>
        </w:rPr>
      </w:pPr>
    </w:p>
    <w:p w:rsidR="00620E62" w:rsidRPr="00620E62" w:rsidRDefault="00620E62" w:rsidP="002D6799">
      <w:pPr>
        <w:pStyle w:val="NoSpacing"/>
        <w:jc w:val="both"/>
        <w:rPr>
          <w:b/>
          <w:color w:val="0070C0"/>
          <w:sz w:val="28"/>
          <w:szCs w:val="28"/>
        </w:rPr>
      </w:pPr>
      <w:r w:rsidRPr="00620E62">
        <w:rPr>
          <w:b/>
          <w:color w:val="0070C0"/>
          <w:sz w:val="28"/>
          <w:szCs w:val="28"/>
        </w:rPr>
        <w:t>Past participles:-</w:t>
      </w:r>
    </w:p>
    <w:p w:rsidR="002D6799" w:rsidRPr="00735838" w:rsidRDefault="002D6799" w:rsidP="002D6799">
      <w:pPr>
        <w:pStyle w:val="NoSpacing"/>
        <w:jc w:val="both"/>
        <w:rPr>
          <w:b/>
          <w:sz w:val="28"/>
          <w:szCs w:val="28"/>
        </w:rPr>
      </w:pPr>
    </w:p>
    <w:tbl>
      <w:tblPr>
        <w:tblW w:w="5000" w:type="pct"/>
        <w:tblBorders>
          <w:top w:val="single" w:sz="6" w:space="0" w:color="F0F0ED"/>
          <w:left w:val="single" w:sz="6" w:space="0" w:color="F0F0ED"/>
          <w:bottom w:val="single" w:sz="6" w:space="0" w:color="F0F0ED"/>
          <w:right w:val="single" w:sz="6" w:space="0" w:color="F0F0ED"/>
        </w:tblBorders>
        <w:shd w:val="clear" w:color="auto" w:fill="FFFFFF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3244"/>
        <w:gridCol w:w="2883"/>
        <w:gridCol w:w="2883"/>
      </w:tblGrid>
      <w:tr w:rsidR="004A1ADA" w:rsidRPr="004A1ADA" w:rsidTr="004A1ADA">
        <w:tc>
          <w:tcPr>
            <w:tcW w:w="1800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6F6F6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b/>
                <w:bCs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Verb (infinitive)</w:t>
            </w:r>
          </w:p>
        </w:tc>
        <w:tc>
          <w:tcPr>
            <w:tcW w:w="1600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6F6F6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b/>
                <w:bCs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Past simple form</w:t>
            </w:r>
          </w:p>
        </w:tc>
        <w:tc>
          <w:tcPr>
            <w:tcW w:w="1600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6F6F6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eastAsia="Times New Roman" w:cs="Times New Roman"/>
                <w:b/>
                <w:color w:val="000000"/>
                <w:sz w:val="28"/>
                <w:szCs w:val="28"/>
                <w:lang w:eastAsia="en-GB"/>
              </w:rPr>
            </w:pPr>
            <w:r w:rsidRPr="004A1ADA">
              <w:rPr>
                <w:rFonts w:eastAsia="Times New Roman" w:cs="Times New Roman"/>
                <w:b/>
                <w:bCs/>
                <w:color w:val="0070C0"/>
                <w:sz w:val="28"/>
                <w:szCs w:val="28"/>
                <w:bdr w:val="none" w:sz="0" w:space="0" w:color="auto" w:frame="1"/>
                <w:lang w:eastAsia="en-GB"/>
              </w:rPr>
              <w:t>Past participle</w:t>
            </w:r>
          </w:p>
        </w:tc>
      </w:tr>
      <w:tr w:rsidR="004A1ADA" w:rsidRPr="004A1ADA" w:rsidTr="004A1ADA">
        <w:tc>
          <w:tcPr>
            <w:tcW w:w="0" w:type="auto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become</w:t>
            </w:r>
          </w:p>
        </w:tc>
        <w:tc>
          <w:tcPr>
            <w:tcW w:w="0" w:type="auto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became</w:t>
            </w:r>
          </w:p>
        </w:tc>
        <w:tc>
          <w:tcPr>
            <w:tcW w:w="0" w:type="auto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become</w:t>
            </w:r>
          </w:p>
        </w:tc>
      </w:tr>
      <w:tr w:rsidR="004A1ADA" w:rsidRPr="004A1ADA" w:rsidTr="004A1ADA">
        <w:tc>
          <w:tcPr>
            <w:tcW w:w="0" w:type="auto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begin</w:t>
            </w:r>
          </w:p>
        </w:tc>
        <w:tc>
          <w:tcPr>
            <w:tcW w:w="0" w:type="auto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began</w:t>
            </w:r>
          </w:p>
        </w:tc>
        <w:tc>
          <w:tcPr>
            <w:tcW w:w="0" w:type="auto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begun</w:t>
            </w:r>
          </w:p>
        </w:tc>
      </w:tr>
      <w:tr w:rsidR="004A1ADA" w:rsidRPr="004A1ADA" w:rsidTr="004A1ADA">
        <w:tc>
          <w:tcPr>
            <w:tcW w:w="0" w:type="auto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bring</w:t>
            </w:r>
          </w:p>
        </w:tc>
        <w:tc>
          <w:tcPr>
            <w:tcW w:w="0" w:type="auto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brought</w:t>
            </w:r>
          </w:p>
        </w:tc>
        <w:tc>
          <w:tcPr>
            <w:tcW w:w="0" w:type="auto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brought</w:t>
            </w:r>
          </w:p>
        </w:tc>
      </w:tr>
      <w:tr w:rsidR="004A1ADA" w:rsidRPr="004A1ADA" w:rsidTr="004A1ADA">
        <w:tc>
          <w:tcPr>
            <w:tcW w:w="0" w:type="auto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broadcast</w:t>
            </w:r>
          </w:p>
        </w:tc>
        <w:tc>
          <w:tcPr>
            <w:tcW w:w="0" w:type="auto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broadcast</w:t>
            </w:r>
          </w:p>
        </w:tc>
        <w:tc>
          <w:tcPr>
            <w:tcW w:w="0" w:type="auto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broadcast</w:t>
            </w:r>
          </w:p>
        </w:tc>
      </w:tr>
      <w:tr w:rsidR="004A1ADA" w:rsidRPr="004A1ADA" w:rsidTr="004A1ADA">
        <w:tc>
          <w:tcPr>
            <w:tcW w:w="0" w:type="auto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build</w:t>
            </w:r>
          </w:p>
        </w:tc>
        <w:tc>
          <w:tcPr>
            <w:tcW w:w="0" w:type="auto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built</w:t>
            </w:r>
          </w:p>
        </w:tc>
        <w:tc>
          <w:tcPr>
            <w:tcW w:w="0" w:type="auto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built</w:t>
            </w:r>
          </w:p>
        </w:tc>
      </w:tr>
      <w:tr w:rsidR="004A1ADA" w:rsidRPr="004A1ADA" w:rsidTr="004A1ADA">
        <w:tc>
          <w:tcPr>
            <w:tcW w:w="0" w:type="auto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buy</w:t>
            </w:r>
          </w:p>
        </w:tc>
        <w:tc>
          <w:tcPr>
            <w:tcW w:w="0" w:type="auto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bought</w:t>
            </w:r>
          </w:p>
        </w:tc>
        <w:tc>
          <w:tcPr>
            <w:tcW w:w="0" w:type="auto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bought</w:t>
            </w:r>
          </w:p>
        </w:tc>
      </w:tr>
    </w:tbl>
    <w:p w:rsidR="004A1ADA" w:rsidRPr="004A1ADA" w:rsidRDefault="004A1ADA" w:rsidP="004A1AD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n-GB"/>
        </w:rPr>
      </w:pPr>
    </w:p>
    <w:tbl>
      <w:tblPr>
        <w:tblW w:w="5000" w:type="pct"/>
        <w:tblBorders>
          <w:top w:val="single" w:sz="6" w:space="0" w:color="F0F0ED"/>
          <w:left w:val="single" w:sz="6" w:space="0" w:color="F0F0ED"/>
          <w:bottom w:val="single" w:sz="6" w:space="0" w:color="F0F0ED"/>
          <w:right w:val="single" w:sz="6" w:space="0" w:color="F0F0ED"/>
        </w:tblBorders>
        <w:shd w:val="clear" w:color="auto" w:fill="FFFFFF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3244"/>
        <w:gridCol w:w="2883"/>
        <w:gridCol w:w="2883"/>
      </w:tblGrid>
      <w:tr w:rsidR="004A1ADA" w:rsidRPr="004A1ADA" w:rsidTr="004A1ADA">
        <w:tc>
          <w:tcPr>
            <w:tcW w:w="0" w:type="auto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choose</w:t>
            </w:r>
          </w:p>
        </w:tc>
        <w:tc>
          <w:tcPr>
            <w:tcW w:w="0" w:type="auto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chose</w:t>
            </w:r>
          </w:p>
        </w:tc>
        <w:tc>
          <w:tcPr>
            <w:tcW w:w="0" w:type="auto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chosen</w:t>
            </w:r>
          </w:p>
        </w:tc>
      </w:tr>
      <w:tr w:rsidR="004A1ADA" w:rsidRPr="004A1ADA" w:rsidTr="004A1ADA">
        <w:tc>
          <w:tcPr>
            <w:tcW w:w="1800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come</w:t>
            </w:r>
          </w:p>
        </w:tc>
        <w:tc>
          <w:tcPr>
            <w:tcW w:w="1600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came</w:t>
            </w:r>
          </w:p>
        </w:tc>
        <w:tc>
          <w:tcPr>
            <w:tcW w:w="1600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come</w:t>
            </w:r>
          </w:p>
        </w:tc>
        <w:bookmarkStart w:id="0" w:name="_GoBack"/>
        <w:bookmarkEnd w:id="0"/>
      </w:tr>
      <w:tr w:rsidR="004A1ADA" w:rsidRPr="004A1ADA" w:rsidTr="004A1ADA">
        <w:tc>
          <w:tcPr>
            <w:tcW w:w="1800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cost</w:t>
            </w:r>
          </w:p>
        </w:tc>
        <w:tc>
          <w:tcPr>
            <w:tcW w:w="1600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cost</w:t>
            </w:r>
          </w:p>
        </w:tc>
        <w:tc>
          <w:tcPr>
            <w:tcW w:w="1600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cost</w:t>
            </w:r>
          </w:p>
        </w:tc>
      </w:tr>
      <w:tr w:rsidR="004A1ADA" w:rsidRPr="004A1ADA" w:rsidTr="004A1ADA">
        <w:tc>
          <w:tcPr>
            <w:tcW w:w="1800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cut</w:t>
            </w:r>
          </w:p>
        </w:tc>
        <w:tc>
          <w:tcPr>
            <w:tcW w:w="1600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cut</w:t>
            </w:r>
          </w:p>
        </w:tc>
        <w:tc>
          <w:tcPr>
            <w:tcW w:w="1600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cut</w:t>
            </w:r>
          </w:p>
        </w:tc>
      </w:tr>
    </w:tbl>
    <w:p w:rsidR="004A1ADA" w:rsidRPr="004A1ADA" w:rsidRDefault="004A1ADA" w:rsidP="004A1AD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n-GB"/>
        </w:rPr>
      </w:pPr>
    </w:p>
    <w:tbl>
      <w:tblPr>
        <w:tblW w:w="5185" w:type="pct"/>
        <w:tblBorders>
          <w:top w:val="single" w:sz="6" w:space="0" w:color="F0F0ED"/>
          <w:left w:val="single" w:sz="6" w:space="0" w:color="F0F0ED"/>
          <w:bottom w:val="single" w:sz="6" w:space="0" w:color="F0F0ED"/>
          <w:right w:val="single" w:sz="6" w:space="0" w:color="F0F0ED"/>
        </w:tblBorders>
        <w:shd w:val="clear" w:color="auto" w:fill="FFFFFF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3243"/>
        <w:gridCol w:w="120"/>
        <w:gridCol w:w="2764"/>
        <w:gridCol w:w="226"/>
        <w:gridCol w:w="2657"/>
        <w:gridCol w:w="333"/>
      </w:tblGrid>
      <w:tr w:rsidR="004A1ADA" w:rsidRPr="004A1ADA" w:rsidTr="002A6AC0">
        <w:trPr>
          <w:gridAfter w:val="1"/>
          <w:wAfter w:w="178" w:type="pct"/>
        </w:trPr>
        <w:tc>
          <w:tcPr>
            <w:tcW w:w="1736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lastRenderedPageBreak/>
              <w:t>do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did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done</w:t>
            </w:r>
          </w:p>
        </w:tc>
      </w:tr>
      <w:tr w:rsidR="004A1ADA" w:rsidRPr="004A1ADA" w:rsidTr="002A6AC0">
        <w:trPr>
          <w:gridAfter w:val="1"/>
          <w:wAfter w:w="178" w:type="pct"/>
        </w:trPr>
        <w:tc>
          <w:tcPr>
            <w:tcW w:w="1736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drive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drove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driven</w:t>
            </w:r>
          </w:p>
        </w:tc>
      </w:tr>
      <w:tr w:rsidR="004A1ADA" w:rsidRPr="004A1ADA" w:rsidTr="002A6AC0">
        <w:trPr>
          <w:gridAfter w:val="1"/>
          <w:wAfter w:w="178" w:type="pct"/>
        </w:trPr>
        <w:tc>
          <w:tcPr>
            <w:tcW w:w="1736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fall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fell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fallen</w:t>
            </w:r>
          </w:p>
        </w:tc>
      </w:tr>
      <w:tr w:rsidR="004A1ADA" w:rsidRPr="004A1ADA" w:rsidTr="002A6AC0">
        <w:trPr>
          <w:gridAfter w:val="1"/>
          <w:wAfter w:w="178" w:type="pct"/>
        </w:trPr>
        <w:tc>
          <w:tcPr>
            <w:tcW w:w="1736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feel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felt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felt</w:t>
            </w:r>
          </w:p>
        </w:tc>
      </w:tr>
      <w:tr w:rsidR="004A1ADA" w:rsidRPr="004A1ADA" w:rsidTr="002A6AC0">
        <w:trPr>
          <w:gridAfter w:val="1"/>
          <w:wAfter w:w="178" w:type="pct"/>
        </w:trPr>
        <w:tc>
          <w:tcPr>
            <w:tcW w:w="1736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find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found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found</w:t>
            </w:r>
          </w:p>
        </w:tc>
      </w:tr>
      <w:tr w:rsidR="004A1ADA" w:rsidRPr="004A1ADA" w:rsidTr="002A6AC0">
        <w:trPr>
          <w:gridAfter w:val="1"/>
          <w:wAfter w:w="178" w:type="pct"/>
        </w:trPr>
        <w:tc>
          <w:tcPr>
            <w:tcW w:w="1736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fit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fit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4A1ADA" w:rsidRPr="004A1ADA" w:rsidRDefault="004A1ADA" w:rsidP="004A1ADA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4A1ADA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fit</w:t>
            </w:r>
          </w:p>
        </w:tc>
      </w:tr>
      <w:tr w:rsidR="002A6AC0" w:rsidRPr="002A6AC0" w:rsidTr="002A6AC0">
        <w:tc>
          <w:tcPr>
            <w:tcW w:w="18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get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got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got (</w:t>
            </w:r>
            <w:proofErr w:type="spellStart"/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BrE</w:t>
            </w:r>
            <w:proofErr w:type="spellEnd"/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) /gotten (</w:t>
            </w:r>
            <w:proofErr w:type="spellStart"/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AmE</w:t>
            </w:r>
            <w:proofErr w:type="spellEnd"/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)</w:t>
            </w:r>
          </w:p>
        </w:tc>
      </w:tr>
      <w:tr w:rsidR="002A6AC0" w:rsidRPr="002A6AC0" w:rsidTr="002A6AC0">
        <w:tc>
          <w:tcPr>
            <w:tcW w:w="18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give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gave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given</w:t>
            </w:r>
          </w:p>
        </w:tc>
      </w:tr>
      <w:tr w:rsidR="002A6AC0" w:rsidRPr="002A6AC0" w:rsidTr="002A6AC0">
        <w:tc>
          <w:tcPr>
            <w:tcW w:w="18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go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went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gone</w:t>
            </w:r>
          </w:p>
        </w:tc>
      </w:tr>
      <w:tr w:rsidR="002A6AC0" w:rsidRPr="002A6AC0" w:rsidTr="002A6AC0">
        <w:tc>
          <w:tcPr>
            <w:tcW w:w="18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grow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grew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grown</w:t>
            </w:r>
          </w:p>
        </w:tc>
      </w:tr>
      <w:tr w:rsidR="002A6AC0" w:rsidRPr="002A6AC0" w:rsidTr="002A6AC0">
        <w:tc>
          <w:tcPr>
            <w:tcW w:w="18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have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had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had</w:t>
            </w:r>
          </w:p>
        </w:tc>
      </w:tr>
      <w:tr w:rsidR="002A6AC0" w:rsidRPr="002A6AC0" w:rsidTr="002A6AC0">
        <w:tc>
          <w:tcPr>
            <w:tcW w:w="18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hear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heard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heard</w:t>
            </w:r>
          </w:p>
        </w:tc>
      </w:tr>
      <w:tr w:rsidR="002A6AC0" w:rsidRPr="002A6AC0" w:rsidTr="002A6AC0">
        <w:tc>
          <w:tcPr>
            <w:tcW w:w="18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keep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kept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kept</w:t>
            </w:r>
          </w:p>
        </w:tc>
      </w:tr>
      <w:tr w:rsidR="002A6AC0" w:rsidRPr="002A6AC0" w:rsidTr="002A6AC0">
        <w:tc>
          <w:tcPr>
            <w:tcW w:w="18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kneel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knelt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knelt</w:t>
            </w:r>
          </w:p>
        </w:tc>
      </w:tr>
      <w:tr w:rsidR="002A6AC0" w:rsidRPr="002A6AC0" w:rsidTr="002A6AC0">
        <w:tc>
          <w:tcPr>
            <w:tcW w:w="18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know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knew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known</w:t>
            </w:r>
          </w:p>
        </w:tc>
      </w:tr>
    </w:tbl>
    <w:p w:rsidR="002A6AC0" w:rsidRPr="002A6AC0" w:rsidRDefault="002A6AC0" w:rsidP="002A6AC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n-GB"/>
        </w:rPr>
      </w:pPr>
    </w:p>
    <w:tbl>
      <w:tblPr>
        <w:tblW w:w="5185" w:type="pct"/>
        <w:tblBorders>
          <w:top w:val="single" w:sz="6" w:space="0" w:color="F0F0ED"/>
          <w:left w:val="single" w:sz="6" w:space="0" w:color="F0F0ED"/>
          <w:bottom w:val="single" w:sz="6" w:space="0" w:color="F0F0ED"/>
          <w:right w:val="single" w:sz="6" w:space="0" w:color="F0F0ED"/>
        </w:tblBorders>
        <w:shd w:val="clear" w:color="auto" w:fill="FFFFFF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3243"/>
        <w:gridCol w:w="120"/>
        <w:gridCol w:w="2764"/>
        <w:gridCol w:w="226"/>
        <w:gridCol w:w="2657"/>
        <w:gridCol w:w="333"/>
      </w:tblGrid>
      <w:tr w:rsidR="002A6AC0" w:rsidRPr="002A6AC0" w:rsidTr="000B7CE2">
        <w:trPr>
          <w:gridAfter w:val="1"/>
          <w:wAfter w:w="178" w:type="pct"/>
        </w:trPr>
        <w:tc>
          <w:tcPr>
            <w:tcW w:w="1736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lead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led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led</w:t>
            </w:r>
          </w:p>
        </w:tc>
      </w:tr>
      <w:tr w:rsidR="002A6AC0" w:rsidRPr="002A6AC0" w:rsidTr="000B7CE2">
        <w:trPr>
          <w:gridAfter w:val="1"/>
          <w:wAfter w:w="178" w:type="pct"/>
        </w:trPr>
        <w:tc>
          <w:tcPr>
            <w:tcW w:w="1736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learn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learnt /learned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learnt /learned</w:t>
            </w:r>
          </w:p>
        </w:tc>
      </w:tr>
      <w:tr w:rsidR="002A6AC0" w:rsidRPr="002A6AC0" w:rsidTr="000B7CE2">
        <w:trPr>
          <w:gridAfter w:val="1"/>
          <w:wAfter w:w="178" w:type="pct"/>
        </w:trPr>
        <w:tc>
          <w:tcPr>
            <w:tcW w:w="1736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leave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left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left</w:t>
            </w:r>
          </w:p>
        </w:tc>
      </w:tr>
      <w:tr w:rsidR="002A6AC0" w:rsidRPr="002A6AC0" w:rsidTr="000B7CE2">
        <w:trPr>
          <w:gridAfter w:val="1"/>
          <w:wAfter w:w="178" w:type="pct"/>
        </w:trPr>
        <w:tc>
          <w:tcPr>
            <w:tcW w:w="1736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lend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lent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lent</w:t>
            </w:r>
          </w:p>
        </w:tc>
      </w:tr>
      <w:tr w:rsidR="002A6AC0" w:rsidRPr="002A6AC0" w:rsidTr="000B7CE2">
        <w:trPr>
          <w:gridAfter w:val="1"/>
          <w:wAfter w:w="178" w:type="pct"/>
        </w:trPr>
        <w:tc>
          <w:tcPr>
            <w:tcW w:w="1736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let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let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let</w:t>
            </w:r>
          </w:p>
        </w:tc>
      </w:tr>
      <w:tr w:rsidR="002A6AC0" w:rsidRPr="002A6AC0" w:rsidTr="000B7CE2">
        <w:trPr>
          <w:gridAfter w:val="1"/>
          <w:wAfter w:w="178" w:type="pct"/>
        </w:trPr>
        <w:tc>
          <w:tcPr>
            <w:tcW w:w="1736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make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made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made</w:t>
            </w:r>
          </w:p>
        </w:tc>
      </w:tr>
      <w:tr w:rsidR="002A6AC0" w:rsidRPr="002A6AC0" w:rsidTr="000B7CE2">
        <w:trPr>
          <w:gridAfter w:val="1"/>
          <w:wAfter w:w="178" w:type="pct"/>
        </w:trPr>
        <w:tc>
          <w:tcPr>
            <w:tcW w:w="1736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pay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paid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paid</w:t>
            </w:r>
          </w:p>
        </w:tc>
      </w:tr>
      <w:tr w:rsidR="002A6AC0" w:rsidRPr="002A6AC0" w:rsidTr="000B7CE2">
        <w:trPr>
          <w:gridAfter w:val="1"/>
          <w:wAfter w:w="178" w:type="pct"/>
        </w:trPr>
        <w:tc>
          <w:tcPr>
            <w:tcW w:w="1736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prove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proved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proved/proven</w:t>
            </w:r>
          </w:p>
        </w:tc>
      </w:tr>
      <w:tr w:rsidR="002A6AC0" w:rsidRPr="002A6AC0" w:rsidTr="000B7CE2">
        <w:trPr>
          <w:gridAfter w:val="1"/>
          <w:wAfter w:w="178" w:type="pct"/>
        </w:trPr>
        <w:tc>
          <w:tcPr>
            <w:tcW w:w="1736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lastRenderedPageBreak/>
              <w:t>put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put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put</w:t>
            </w:r>
          </w:p>
        </w:tc>
      </w:tr>
      <w:tr w:rsidR="002A6AC0" w:rsidRPr="002A6AC0" w:rsidTr="000B7CE2">
        <w:trPr>
          <w:gridAfter w:val="1"/>
          <w:wAfter w:w="178" w:type="pct"/>
        </w:trPr>
        <w:tc>
          <w:tcPr>
            <w:tcW w:w="1736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read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read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read</w:t>
            </w:r>
          </w:p>
        </w:tc>
      </w:tr>
      <w:tr w:rsidR="002A6AC0" w:rsidRPr="002A6AC0" w:rsidTr="000B7CE2">
        <w:trPr>
          <w:gridAfter w:val="1"/>
          <w:wAfter w:w="178" w:type="pct"/>
        </w:trPr>
        <w:tc>
          <w:tcPr>
            <w:tcW w:w="1736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ring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rang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rung</w:t>
            </w:r>
          </w:p>
        </w:tc>
      </w:tr>
      <w:tr w:rsidR="002A6AC0" w:rsidRPr="002A6AC0" w:rsidTr="000B7CE2">
        <w:trPr>
          <w:gridAfter w:val="1"/>
          <w:wAfter w:w="178" w:type="pct"/>
        </w:trPr>
        <w:tc>
          <w:tcPr>
            <w:tcW w:w="1736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run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ran</w:t>
            </w:r>
          </w:p>
        </w:tc>
        <w:tc>
          <w:tcPr>
            <w:tcW w:w="1543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2A6AC0" w:rsidRPr="002A6AC0" w:rsidRDefault="002A6AC0" w:rsidP="002A6AC0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2A6AC0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run</w:t>
            </w:r>
          </w:p>
        </w:tc>
      </w:tr>
      <w:tr w:rsidR="000B7CE2" w:rsidRPr="000B7CE2" w:rsidTr="000B7CE2">
        <w:trPr>
          <w:trHeight w:val="390"/>
        </w:trPr>
        <w:tc>
          <w:tcPr>
            <w:tcW w:w="18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say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said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said</w:t>
            </w:r>
          </w:p>
        </w:tc>
      </w:tr>
      <w:tr w:rsidR="000B7CE2" w:rsidRPr="000B7CE2" w:rsidTr="000B7CE2">
        <w:trPr>
          <w:trHeight w:val="390"/>
        </w:trPr>
        <w:tc>
          <w:tcPr>
            <w:tcW w:w="18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see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saw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seen</w:t>
            </w:r>
          </w:p>
        </w:tc>
      </w:tr>
      <w:tr w:rsidR="000B7CE2" w:rsidRPr="000B7CE2" w:rsidTr="000B7CE2">
        <w:trPr>
          <w:trHeight w:val="390"/>
        </w:trPr>
        <w:tc>
          <w:tcPr>
            <w:tcW w:w="18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sell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sold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sold</w:t>
            </w:r>
          </w:p>
        </w:tc>
      </w:tr>
      <w:tr w:rsidR="000B7CE2" w:rsidRPr="000B7CE2" w:rsidTr="000B7CE2">
        <w:trPr>
          <w:trHeight w:val="390"/>
        </w:trPr>
        <w:tc>
          <w:tcPr>
            <w:tcW w:w="18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send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sent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sent</w:t>
            </w:r>
          </w:p>
        </w:tc>
      </w:tr>
      <w:tr w:rsidR="000B7CE2" w:rsidRPr="000B7CE2" w:rsidTr="000B7CE2">
        <w:trPr>
          <w:trHeight w:val="390"/>
        </w:trPr>
        <w:tc>
          <w:tcPr>
            <w:tcW w:w="18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set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set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set</w:t>
            </w:r>
          </w:p>
        </w:tc>
      </w:tr>
      <w:tr w:rsidR="000B7CE2" w:rsidRPr="000B7CE2" w:rsidTr="000B7CE2">
        <w:tc>
          <w:tcPr>
            <w:tcW w:w="18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show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showed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shown</w:t>
            </w:r>
          </w:p>
        </w:tc>
      </w:tr>
      <w:tr w:rsidR="000B7CE2" w:rsidRPr="000B7CE2" w:rsidTr="000B7CE2">
        <w:tc>
          <w:tcPr>
            <w:tcW w:w="18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speak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spoke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spoken</w:t>
            </w:r>
          </w:p>
        </w:tc>
      </w:tr>
      <w:tr w:rsidR="000B7CE2" w:rsidRPr="000B7CE2" w:rsidTr="000B7CE2">
        <w:trPr>
          <w:trHeight w:val="390"/>
        </w:trPr>
        <w:tc>
          <w:tcPr>
            <w:tcW w:w="18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spend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spent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spent</w:t>
            </w:r>
          </w:p>
        </w:tc>
      </w:tr>
      <w:tr w:rsidR="000B7CE2" w:rsidRPr="000B7CE2" w:rsidTr="000B7CE2">
        <w:tc>
          <w:tcPr>
            <w:tcW w:w="18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steal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stole</w:t>
            </w:r>
          </w:p>
        </w:tc>
        <w:tc>
          <w:tcPr>
            <w:tcW w:w="1600" w:type="pct"/>
            <w:gridSpan w:val="2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stolen</w:t>
            </w:r>
          </w:p>
        </w:tc>
      </w:tr>
    </w:tbl>
    <w:p w:rsidR="000B7CE2" w:rsidRPr="000B7CE2" w:rsidRDefault="000B7CE2" w:rsidP="000B7C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n-GB"/>
        </w:rPr>
      </w:pPr>
    </w:p>
    <w:tbl>
      <w:tblPr>
        <w:tblW w:w="6630" w:type="dxa"/>
        <w:tblBorders>
          <w:top w:val="single" w:sz="6" w:space="0" w:color="F0F0ED"/>
          <w:left w:val="single" w:sz="6" w:space="0" w:color="F0F0ED"/>
          <w:bottom w:val="single" w:sz="6" w:space="0" w:color="F0F0ED"/>
          <w:right w:val="single" w:sz="6" w:space="0" w:color="F0F0ED"/>
        </w:tblBorders>
        <w:shd w:val="clear" w:color="auto" w:fill="FFFFFF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86"/>
        <w:gridCol w:w="2122"/>
        <w:gridCol w:w="2122"/>
      </w:tblGrid>
      <w:tr w:rsidR="000B7CE2" w:rsidRPr="000B7CE2" w:rsidTr="009F2395">
        <w:tc>
          <w:tcPr>
            <w:tcW w:w="1799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take</w:t>
            </w:r>
          </w:p>
        </w:tc>
        <w:tc>
          <w:tcPr>
            <w:tcW w:w="1600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took</w:t>
            </w:r>
          </w:p>
        </w:tc>
        <w:tc>
          <w:tcPr>
            <w:tcW w:w="1600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taken</w:t>
            </w:r>
          </w:p>
        </w:tc>
      </w:tr>
      <w:tr w:rsidR="000B7CE2" w:rsidRPr="000B7CE2" w:rsidTr="009F2395">
        <w:tc>
          <w:tcPr>
            <w:tcW w:w="1799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teach</w:t>
            </w:r>
          </w:p>
        </w:tc>
        <w:tc>
          <w:tcPr>
            <w:tcW w:w="1600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taught</w:t>
            </w:r>
          </w:p>
        </w:tc>
        <w:tc>
          <w:tcPr>
            <w:tcW w:w="1600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taught</w:t>
            </w:r>
          </w:p>
        </w:tc>
      </w:tr>
      <w:tr w:rsidR="000B7CE2" w:rsidRPr="000B7CE2" w:rsidTr="009F2395">
        <w:tc>
          <w:tcPr>
            <w:tcW w:w="1799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tell</w:t>
            </w:r>
          </w:p>
        </w:tc>
        <w:tc>
          <w:tcPr>
            <w:tcW w:w="1600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told</w:t>
            </w:r>
          </w:p>
        </w:tc>
        <w:tc>
          <w:tcPr>
            <w:tcW w:w="1600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told</w:t>
            </w:r>
          </w:p>
        </w:tc>
      </w:tr>
      <w:tr w:rsidR="000B7CE2" w:rsidRPr="000B7CE2" w:rsidTr="009F2395">
        <w:tc>
          <w:tcPr>
            <w:tcW w:w="1799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think</w:t>
            </w:r>
          </w:p>
        </w:tc>
        <w:tc>
          <w:tcPr>
            <w:tcW w:w="1600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thought</w:t>
            </w:r>
          </w:p>
        </w:tc>
        <w:tc>
          <w:tcPr>
            <w:tcW w:w="1600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thought</w:t>
            </w:r>
          </w:p>
        </w:tc>
      </w:tr>
      <w:tr w:rsidR="000B7CE2" w:rsidRPr="000B7CE2" w:rsidTr="009F2395">
        <w:tc>
          <w:tcPr>
            <w:tcW w:w="1799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understand</w:t>
            </w:r>
          </w:p>
        </w:tc>
        <w:tc>
          <w:tcPr>
            <w:tcW w:w="1600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understood</w:t>
            </w:r>
          </w:p>
        </w:tc>
        <w:tc>
          <w:tcPr>
            <w:tcW w:w="1600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understood</w:t>
            </w:r>
          </w:p>
        </w:tc>
      </w:tr>
      <w:tr w:rsidR="000B7CE2" w:rsidRPr="000B7CE2" w:rsidTr="009F2395">
        <w:tc>
          <w:tcPr>
            <w:tcW w:w="1799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win</w:t>
            </w:r>
          </w:p>
        </w:tc>
        <w:tc>
          <w:tcPr>
            <w:tcW w:w="1600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won</w:t>
            </w:r>
          </w:p>
        </w:tc>
        <w:tc>
          <w:tcPr>
            <w:tcW w:w="1600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won</w:t>
            </w:r>
          </w:p>
        </w:tc>
      </w:tr>
      <w:tr w:rsidR="000B7CE2" w:rsidRPr="000B7CE2" w:rsidTr="009F2395">
        <w:tc>
          <w:tcPr>
            <w:tcW w:w="1799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write</w:t>
            </w:r>
          </w:p>
        </w:tc>
        <w:tc>
          <w:tcPr>
            <w:tcW w:w="1600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wrote</w:t>
            </w:r>
          </w:p>
        </w:tc>
        <w:tc>
          <w:tcPr>
            <w:tcW w:w="1600" w:type="pct"/>
            <w:tcBorders>
              <w:top w:val="single" w:sz="6" w:space="0" w:color="F0F0ED"/>
              <w:left w:val="single" w:sz="6" w:space="0" w:color="F0F0ED"/>
              <w:bottom w:val="single" w:sz="6" w:space="0" w:color="F0F0ED"/>
              <w:right w:val="single" w:sz="6" w:space="0" w:color="F0F0E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0B7CE2" w:rsidRPr="000B7CE2" w:rsidRDefault="000B7CE2" w:rsidP="000B7CE2">
            <w:pPr>
              <w:spacing w:after="0" w:line="285" w:lineRule="atLeast"/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</w:pPr>
            <w:r w:rsidRPr="000B7CE2">
              <w:rPr>
                <w:rFonts w:ascii="inherit" w:eastAsia="Times New Roman" w:hAnsi="inherit" w:cs="Times New Roman"/>
                <w:color w:val="000000"/>
                <w:sz w:val="23"/>
                <w:szCs w:val="23"/>
                <w:lang w:eastAsia="en-GB"/>
              </w:rPr>
              <w:t>written</w:t>
            </w:r>
          </w:p>
        </w:tc>
      </w:tr>
    </w:tbl>
    <w:p w:rsidR="001339B5" w:rsidRPr="00735838" w:rsidRDefault="001339B5">
      <w:pPr>
        <w:rPr>
          <w:sz w:val="28"/>
          <w:szCs w:val="28"/>
        </w:rPr>
      </w:pPr>
    </w:p>
    <w:sectPr w:rsidR="001339B5" w:rsidRPr="007358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368"/>
    <w:rsid w:val="00032E90"/>
    <w:rsid w:val="00035ECF"/>
    <w:rsid w:val="000367E8"/>
    <w:rsid w:val="00037D91"/>
    <w:rsid w:val="00043515"/>
    <w:rsid w:val="00043F41"/>
    <w:rsid w:val="000533C7"/>
    <w:rsid w:val="00057530"/>
    <w:rsid w:val="00074F1D"/>
    <w:rsid w:val="00080D8A"/>
    <w:rsid w:val="00083D76"/>
    <w:rsid w:val="000860D1"/>
    <w:rsid w:val="000B7CE2"/>
    <w:rsid w:val="000C06FC"/>
    <w:rsid w:val="000C2FAE"/>
    <w:rsid w:val="000C3A40"/>
    <w:rsid w:val="000D0D55"/>
    <w:rsid w:val="000D78D7"/>
    <w:rsid w:val="000E39D3"/>
    <w:rsid w:val="000F3817"/>
    <w:rsid w:val="00101027"/>
    <w:rsid w:val="0010516A"/>
    <w:rsid w:val="00107E77"/>
    <w:rsid w:val="001220CE"/>
    <w:rsid w:val="00122F60"/>
    <w:rsid w:val="00125592"/>
    <w:rsid w:val="001339B5"/>
    <w:rsid w:val="00134D77"/>
    <w:rsid w:val="0013518B"/>
    <w:rsid w:val="00155E96"/>
    <w:rsid w:val="001654B7"/>
    <w:rsid w:val="00177EDE"/>
    <w:rsid w:val="001801B5"/>
    <w:rsid w:val="00184110"/>
    <w:rsid w:val="001857BE"/>
    <w:rsid w:val="00191278"/>
    <w:rsid w:val="00197BDB"/>
    <w:rsid w:val="001B1FC2"/>
    <w:rsid w:val="001B6D7A"/>
    <w:rsid w:val="001B731A"/>
    <w:rsid w:val="001C0161"/>
    <w:rsid w:val="001C38FB"/>
    <w:rsid w:val="001C5787"/>
    <w:rsid w:val="001E4B0C"/>
    <w:rsid w:val="001E6BC7"/>
    <w:rsid w:val="001F0D10"/>
    <w:rsid w:val="001F2F03"/>
    <w:rsid w:val="001F3EDC"/>
    <w:rsid w:val="0022222D"/>
    <w:rsid w:val="00224DEC"/>
    <w:rsid w:val="00231C38"/>
    <w:rsid w:val="002320B9"/>
    <w:rsid w:val="002362BD"/>
    <w:rsid w:val="00236F57"/>
    <w:rsid w:val="00237EA3"/>
    <w:rsid w:val="00245FFD"/>
    <w:rsid w:val="00253882"/>
    <w:rsid w:val="002562C4"/>
    <w:rsid w:val="00257D13"/>
    <w:rsid w:val="002623B9"/>
    <w:rsid w:val="00262BA2"/>
    <w:rsid w:val="00282914"/>
    <w:rsid w:val="00285FAC"/>
    <w:rsid w:val="00294E05"/>
    <w:rsid w:val="002A6AC0"/>
    <w:rsid w:val="002B1D6E"/>
    <w:rsid w:val="002B43A2"/>
    <w:rsid w:val="002B5B72"/>
    <w:rsid w:val="002B748A"/>
    <w:rsid w:val="002D31B8"/>
    <w:rsid w:val="002D4902"/>
    <w:rsid w:val="002D6799"/>
    <w:rsid w:val="002F13A8"/>
    <w:rsid w:val="002F1A40"/>
    <w:rsid w:val="00302BD0"/>
    <w:rsid w:val="00303D74"/>
    <w:rsid w:val="00320C1E"/>
    <w:rsid w:val="003267BE"/>
    <w:rsid w:val="003276B9"/>
    <w:rsid w:val="003309E9"/>
    <w:rsid w:val="003342BA"/>
    <w:rsid w:val="0034774C"/>
    <w:rsid w:val="003508F4"/>
    <w:rsid w:val="00352C27"/>
    <w:rsid w:val="00357F74"/>
    <w:rsid w:val="0038535A"/>
    <w:rsid w:val="0038561C"/>
    <w:rsid w:val="003A22E8"/>
    <w:rsid w:val="003A25EA"/>
    <w:rsid w:val="003C6023"/>
    <w:rsid w:val="003D416C"/>
    <w:rsid w:val="003E1600"/>
    <w:rsid w:val="003F153C"/>
    <w:rsid w:val="00410FAD"/>
    <w:rsid w:val="004119C5"/>
    <w:rsid w:val="004271D4"/>
    <w:rsid w:val="00432EA4"/>
    <w:rsid w:val="0044663C"/>
    <w:rsid w:val="0045478C"/>
    <w:rsid w:val="00456405"/>
    <w:rsid w:val="004609A3"/>
    <w:rsid w:val="00473254"/>
    <w:rsid w:val="00477C32"/>
    <w:rsid w:val="004818CA"/>
    <w:rsid w:val="00483C63"/>
    <w:rsid w:val="004868AC"/>
    <w:rsid w:val="0048744A"/>
    <w:rsid w:val="004903D9"/>
    <w:rsid w:val="004A1ADA"/>
    <w:rsid w:val="004B22E7"/>
    <w:rsid w:val="004B274A"/>
    <w:rsid w:val="004C6A94"/>
    <w:rsid w:val="004D668C"/>
    <w:rsid w:val="004D6BAA"/>
    <w:rsid w:val="004D7D82"/>
    <w:rsid w:val="004E51E5"/>
    <w:rsid w:val="004F02FF"/>
    <w:rsid w:val="004F5540"/>
    <w:rsid w:val="00501C68"/>
    <w:rsid w:val="0050247C"/>
    <w:rsid w:val="00510A0E"/>
    <w:rsid w:val="005128AE"/>
    <w:rsid w:val="00512D7B"/>
    <w:rsid w:val="00517E17"/>
    <w:rsid w:val="005221A9"/>
    <w:rsid w:val="00523002"/>
    <w:rsid w:val="00536886"/>
    <w:rsid w:val="0054036A"/>
    <w:rsid w:val="00541796"/>
    <w:rsid w:val="00544C70"/>
    <w:rsid w:val="005468A1"/>
    <w:rsid w:val="00564FFD"/>
    <w:rsid w:val="0058722A"/>
    <w:rsid w:val="00591308"/>
    <w:rsid w:val="00596AEC"/>
    <w:rsid w:val="00597433"/>
    <w:rsid w:val="005A6737"/>
    <w:rsid w:val="005D0CE6"/>
    <w:rsid w:val="005F1A7B"/>
    <w:rsid w:val="00606F43"/>
    <w:rsid w:val="00610DAC"/>
    <w:rsid w:val="00617F33"/>
    <w:rsid w:val="00620E62"/>
    <w:rsid w:val="00626E92"/>
    <w:rsid w:val="006302C3"/>
    <w:rsid w:val="0063156C"/>
    <w:rsid w:val="006362B2"/>
    <w:rsid w:val="00636F55"/>
    <w:rsid w:val="006430DE"/>
    <w:rsid w:val="00653198"/>
    <w:rsid w:val="006629B8"/>
    <w:rsid w:val="00670A63"/>
    <w:rsid w:val="00675B38"/>
    <w:rsid w:val="00692DC6"/>
    <w:rsid w:val="006B5DEF"/>
    <w:rsid w:val="006C0975"/>
    <w:rsid w:val="006C6390"/>
    <w:rsid w:val="006D2C4D"/>
    <w:rsid w:val="006E4FBA"/>
    <w:rsid w:val="006E61AF"/>
    <w:rsid w:val="006F0EF5"/>
    <w:rsid w:val="00702868"/>
    <w:rsid w:val="00711E3A"/>
    <w:rsid w:val="00731F6C"/>
    <w:rsid w:val="00735838"/>
    <w:rsid w:val="007360CB"/>
    <w:rsid w:val="007406FC"/>
    <w:rsid w:val="00743082"/>
    <w:rsid w:val="00743E9C"/>
    <w:rsid w:val="007559E9"/>
    <w:rsid w:val="00770AEE"/>
    <w:rsid w:val="007710AE"/>
    <w:rsid w:val="007738AB"/>
    <w:rsid w:val="00783598"/>
    <w:rsid w:val="00790EFA"/>
    <w:rsid w:val="00791368"/>
    <w:rsid w:val="007B41A0"/>
    <w:rsid w:val="007B429A"/>
    <w:rsid w:val="007C502D"/>
    <w:rsid w:val="007C5628"/>
    <w:rsid w:val="007E68F9"/>
    <w:rsid w:val="007F6F34"/>
    <w:rsid w:val="007F7529"/>
    <w:rsid w:val="008002B7"/>
    <w:rsid w:val="00807C18"/>
    <w:rsid w:val="0081184D"/>
    <w:rsid w:val="00813331"/>
    <w:rsid w:val="0081397A"/>
    <w:rsid w:val="0083137A"/>
    <w:rsid w:val="00834222"/>
    <w:rsid w:val="00835A6A"/>
    <w:rsid w:val="00840E35"/>
    <w:rsid w:val="00847348"/>
    <w:rsid w:val="008534E4"/>
    <w:rsid w:val="0085390E"/>
    <w:rsid w:val="00864457"/>
    <w:rsid w:val="0086495E"/>
    <w:rsid w:val="008A173B"/>
    <w:rsid w:val="008B1215"/>
    <w:rsid w:val="008B5895"/>
    <w:rsid w:val="008C3A49"/>
    <w:rsid w:val="008D635D"/>
    <w:rsid w:val="008E1A1E"/>
    <w:rsid w:val="0090010A"/>
    <w:rsid w:val="0090032A"/>
    <w:rsid w:val="00901219"/>
    <w:rsid w:val="009035EC"/>
    <w:rsid w:val="00911BF6"/>
    <w:rsid w:val="00913829"/>
    <w:rsid w:val="00921FE3"/>
    <w:rsid w:val="009231A1"/>
    <w:rsid w:val="0093761C"/>
    <w:rsid w:val="00942966"/>
    <w:rsid w:val="009554C7"/>
    <w:rsid w:val="00960770"/>
    <w:rsid w:val="00962152"/>
    <w:rsid w:val="00965847"/>
    <w:rsid w:val="00975B2B"/>
    <w:rsid w:val="009869E9"/>
    <w:rsid w:val="00987758"/>
    <w:rsid w:val="00997D6B"/>
    <w:rsid w:val="009A1D8A"/>
    <w:rsid w:val="009A663A"/>
    <w:rsid w:val="009B474C"/>
    <w:rsid w:val="009C6D32"/>
    <w:rsid w:val="009C6E9C"/>
    <w:rsid w:val="009D0746"/>
    <w:rsid w:val="009F0453"/>
    <w:rsid w:val="009F1C13"/>
    <w:rsid w:val="009F2395"/>
    <w:rsid w:val="009F62FA"/>
    <w:rsid w:val="00A038CA"/>
    <w:rsid w:val="00A10EB2"/>
    <w:rsid w:val="00A110B0"/>
    <w:rsid w:val="00A17CB7"/>
    <w:rsid w:val="00A17E80"/>
    <w:rsid w:val="00A30C9D"/>
    <w:rsid w:val="00A3111A"/>
    <w:rsid w:val="00A33C03"/>
    <w:rsid w:val="00A41D75"/>
    <w:rsid w:val="00A46CB0"/>
    <w:rsid w:val="00A53439"/>
    <w:rsid w:val="00A54F8C"/>
    <w:rsid w:val="00A56B34"/>
    <w:rsid w:val="00A60058"/>
    <w:rsid w:val="00A61C5E"/>
    <w:rsid w:val="00A70C9E"/>
    <w:rsid w:val="00A7589F"/>
    <w:rsid w:val="00A76F26"/>
    <w:rsid w:val="00A804AA"/>
    <w:rsid w:val="00AA7A7D"/>
    <w:rsid w:val="00AB6EE4"/>
    <w:rsid w:val="00AB7661"/>
    <w:rsid w:val="00AC154C"/>
    <w:rsid w:val="00AE63BF"/>
    <w:rsid w:val="00AE78AA"/>
    <w:rsid w:val="00AF665B"/>
    <w:rsid w:val="00B03BBF"/>
    <w:rsid w:val="00B05AF9"/>
    <w:rsid w:val="00B169A2"/>
    <w:rsid w:val="00B33253"/>
    <w:rsid w:val="00B3468D"/>
    <w:rsid w:val="00B47068"/>
    <w:rsid w:val="00B574F9"/>
    <w:rsid w:val="00B618D9"/>
    <w:rsid w:val="00B63D98"/>
    <w:rsid w:val="00B67313"/>
    <w:rsid w:val="00B728DC"/>
    <w:rsid w:val="00B8433A"/>
    <w:rsid w:val="00B86E81"/>
    <w:rsid w:val="00B90DD1"/>
    <w:rsid w:val="00B91827"/>
    <w:rsid w:val="00BA096B"/>
    <w:rsid w:val="00BA4D6B"/>
    <w:rsid w:val="00BB3034"/>
    <w:rsid w:val="00BD782C"/>
    <w:rsid w:val="00BE54A4"/>
    <w:rsid w:val="00BF06B8"/>
    <w:rsid w:val="00C20F7D"/>
    <w:rsid w:val="00C311D4"/>
    <w:rsid w:val="00C35BAE"/>
    <w:rsid w:val="00C373C7"/>
    <w:rsid w:val="00C42E5B"/>
    <w:rsid w:val="00C45288"/>
    <w:rsid w:val="00C50C19"/>
    <w:rsid w:val="00C528E9"/>
    <w:rsid w:val="00C54C0B"/>
    <w:rsid w:val="00C56899"/>
    <w:rsid w:val="00C65812"/>
    <w:rsid w:val="00C66FD7"/>
    <w:rsid w:val="00C741F8"/>
    <w:rsid w:val="00C919F6"/>
    <w:rsid w:val="00C93318"/>
    <w:rsid w:val="00CC3D9F"/>
    <w:rsid w:val="00CC45C6"/>
    <w:rsid w:val="00CC5F43"/>
    <w:rsid w:val="00CD2FFB"/>
    <w:rsid w:val="00CD3E34"/>
    <w:rsid w:val="00CD521F"/>
    <w:rsid w:val="00CE04C6"/>
    <w:rsid w:val="00CF0078"/>
    <w:rsid w:val="00CF1E5E"/>
    <w:rsid w:val="00CF1F03"/>
    <w:rsid w:val="00D01ACC"/>
    <w:rsid w:val="00D027D1"/>
    <w:rsid w:val="00D05DF8"/>
    <w:rsid w:val="00D135E6"/>
    <w:rsid w:val="00D174C0"/>
    <w:rsid w:val="00D43B38"/>
    <w:rsid w:val="00D43DFF"/>
    <w:rsid w:val="00D61296"/>
    <w:rsid w:val="00D635E6"/>
    <w:rsid w:val="00D6698E"/>
    <w:rsid w:val="00D66EFC"/>
    <w:rsid w:val="00D77219"/>
    <w:rsid w:val="00D92CAE"/>
    <w:rsid w:val="00D97892"/>
    <w:rsid w:val="00DA4DB2"/>
    <w:rsid w:val="00DA4EAA"/>
    <w:rsid w:val="00DC33E3"/>
    <w:rsid w:val="00DD52E6"/>
    <w:rsid w:val="00DE124E"/>
    <w:rsid w:val="00DE62E0"/>
    <w:rsid w:val="00E07F2D"/>
    <w:rsid w:val="00E67507"/>
    <w:rsid w:val="00E7070C"/>
    <w:rsid w:val="00E718FF"/>
    <w:rsid w:val="00E85E42"/>
    <w:rsid w:val="00E95B44"/>
    <w:rsid w:val="00E96CEC"/>
    <w:rsid w:val="00EA1DCF"/>
    <w:rsid w:val="00EC1AA4"/>
    <w:rsid w:val="00ED1BF3"/>
    <w:rsid w:val="00ED222C"/>
    <w:rsid w:val="00EE71AD"/>
    <w:rsid w:val="00F0044A"/>
    <w:rsid w:val="00F104A1"/>
    <w:rsid w:val="00F20E2E"/>
    <w:rsid w:val="00F21C9C"/>
    <w:rsid w:val="00F25CBE"/>
    <w:rsid w:val="00F26210"/>
    <w:rsid w:val="00F306FB"/>
    <w:rsid w:val="00F30C09"/>
    <w:rsid w:val="00F352CA"/>
    <w:rsid w:val="00F359F7"/>
    <w:rsid w:val="00F37ED9"/>
    <w:rsid w:val="00F43974"/>
    <w:rsid w:val="00F50408"/>
    <w:rsid w:val="00F518B6"/>
    <w:rsid w:val="00F51963"/>
    <w:rsid w:val="00F76984"/>
    <w:rsid w:val="00F826E9"/>
    <w:rsid w:val="00FA75AB"/>
    <w:rsid w:val="00FA7E6B"/>
    <w:rsid w:val="00FB0BE0"/>
    <w:rsid w:val="00FB2742"/>
    <w:rsid w:val="00FC264D"/>
    <w:rsid w:val="00FD0CD2"/>
    <w:rsid w:val="00FD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C81002-06C4-454D-BD22-376B44AC8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9136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36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19</cp:revision>
  <dcterms:created xsi:type="dcterms:W3CDTF">2016-11-16T16:14:00Z</dcterms:created>
  <dcterms:modified xsi:type="dcterms:W3CDTF">2016-11-16T16:34:00Z</dcterms:modified>
</cp:coreProperties>
</file>