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29EC1" w14:textId="5F0E4989" w:rsidR="00CA419D" w:rsidRDefault="00592AFA" w:rsidP="00592AFA">
      <w:pPr>
        <w:jc w:val="center"/>
        <w:rPr>
          <w:sz w:val="56"/>
          <w:szCs w:val="56"/>
        </w:rPr>
      </w:pPr>
      <w:r>
        <w:rPr>
          <w:sz w:val="56"/>
          <w:szCs w:val="56"/>
        </w:rPr>
        <w:t>Can Organisations Adhere to their Business Responsibilities Through the Circular Economy</w:t>
      </w:r>
    </w:p>
    <w:p w14:paraId="7D5ECE91" w14:textId="77777777" w:rsidR="00CA419D" w:rsidRDefault="00CA419D" w:rsidP="604C7863">
      <w:pPr>
        <w:ind w:left="720" w:hanging="360"/>
      </w:pPr>
    </w:p>
    <w:p w14:paraId="3C612B55" w14:textId="77777777" w:rsidR="00CA419D" w:rsidRDefault="00CA419D">
      <w:r>
        <w:br w:type="page"/>
      </w:r>
    </w:p>
    <w:p w14:paraId="12DF776C" w14:textId="4A2454BF" w:rsidR="00DF6FE1" w:rsidRDefault="00DF6FE1" w:rsidP="604C7863">
      <w:pPr>
        <w:ind w:left="720" w:hanging="360"/>
      </w:pPr>
      <w:r>
        <w:lastRenderedPageBreak/>
        <w:t xml:space="preserve">Contents </w:t>
      </w:r>
    </w:p>
    <w:p w14:paraId="4ABE3B13" w14:textId="0CC4AFC1" w:rsidR="002467B8" w:rsidRDefault="00DF6FE1" w:rsidP="002467B8">
      <w:pPr>
        <w:pStyle w:val="ListParagraph"/>
        <w:numPr>
          <w:ilvl w:val="0"/>
          <w:numId w:val="4"/>
        </w:numPr>
      </w:pPr>
      <w:r>
        <w:t>Introductio</w:t>
      </w:r>
      <w:r w:rsidR="002467B8">
        <w:t>n</w:t>
      </w:r>
    </w:p>
    <w:p w14:paraId="1B83B2C5" w14:textId="174241FA" w:rsidR="00A10874" w:rsidRDefault="00A10874" w:rsidP="00A10874">
      <w:pPr>
        <w:pStyle w:val="ListParagraph"/>
        <w:numPr>
          <w:ilvl w:val="1"/>
          <w:numId w:val="4"/>
        </w:numPr>
      </w:pPr>
      <w:r>
        <w:t xml:space="preserve">The circular economy </w:t>
      </w:r>
    </w:p>
    <w:p w14:paraId="217948F4" w14:textId="1E45C67E" w:rsidR="00A10874" w:rsidRDefault="00A10874" w:rsidP="00A10874">
      <w:pPr>
        <w:pStyle w:val="ListParagraph"/>
        <w:numPr>
          <w:ilvl w:val="1"/>
          <w:numId w:val="4"/>
        </w:numPr>
      </w:pPr>
      <w:r>
        <w:t xml:space="preserve">The liner economy </w:t>
      </w:r>
    </w:p>
    <w:p w14:paraId="4845D25A" w14:textId="360A07E0" w:rsidR="002467B8" w:rsidRDefault="002467B8" w:rsidP="002467B8">
      <w:pPr>
        <w:pStyle w:val="ListParagraph"/>
      </w:pPr>
      <w:r>
        <w:t>1.3</w:t>
      </w:r>
      <w:r w:rsidR="00A10874">
        <w:t xml:space="preserve"> The differences between the concepts</w:t>
      </w:r>
    </w:p>
    <w:p w14:paraId="75F592B4" w14:textId="19C213C9" w:rsidR="002467B8" w:rsidRDefault="002467B8" w:rsidP="002467B8">
      <w:pPr>
        <w:pStyle w:val="ListParagraph"/>
      </w:pPr>
      <w:r>
        <w:t>1.4</w:t>
      </w:r>
      <w:r w:rsidR="00A10874">
        <w:t xml:space="preserve"> The benefits to the circular economy</w:t>
      </w:r>
    </w:p>
    <w:p w14:paraId="105A8F4E" w14:textId="5D0C4ED5" w:rsidR="002467B8" w:rsidRDefault="002467B8" w:rsidP="002467B8">
      <w:pPr>
        <w:pStyle w:val="ListParagraph"/>
      </w:pPr>
      <w:r>
        <w:t>1.5</w:t>
      </w:r>
      <w:r w:rsidR="00A10874">
        <w:t xml:space="preserve"> The sharing economy </w:t>
      </w:r>
    </w:p>
    <w:p w14:paraId="206C8AE0" w14:textId="2747C272" w:rsidR="002467B8" w:rsidRDefault="002467B8" w:rsidP="002467B8">
      <w:pPr>
        <w:pStyle w:val="ListParagraph"/>
        <w:numPr>
          <w:ilvl w:val="0"/>
          <w:numId w:val="4"/>
        </w:numPr>
      </w:pPr>
      <w:r>
        <w:t>IKEA</w:t>
      </w:r>
      <w:r w:rsidR="00A10874">
        <w:t xml:space="preserve"> and the Circular Economy</w:t>
      </w:r>
    </w:p>
    <w:p w14:paraId="3782CE69" w14:textId="0B168646" w:rsidR="00A10874" w:rsidRDefault="00A10874" w:rsidP="00A10874">
      <w:pPr>
        <w:pStyle w:val="ListParagraph"/>
        <w:numPr>
          <w:ilvl w:val="1"/>
          <w:numId w:val="4"/>
        </w:numPr>
      </w:pPr>
      <w:r>
        <w:t xml:space="preserve">Who IKEA </w:t>
      </w:r>
      <w:proofErr w:type="gramStart"/>
      <w:r>
        <w:t>are</w:t>
      </w:r>
      <w:proofErr w:type="gramEnd"/>
    </w:p>
    <w:p w14:paraId="7A174C4F" w14:textId="23C6BB0A" w:rsidR="00D95730" w:rsidRDefault="00D95730" w:rsidP="00D95730">
      <w:pPr>
        <w:pStyle w:val="ListParagraph"/>
      </w:pPr>
      <w:r>
        <w:t>2.2</w:t>
      </w:r>
      <w:r w:rsidR="00A10874">
        <w:t xml:space="preserve"> IKEA and their </w:t>
      </w:r>
      <w:r w:rsidR="00671C20">
        <w:t>O</w:t>
      </w:r>
      <w:r w:rsidR="00A10874">
        <w:t xml:space="preserve">verall </w:t>
      </w:r>
      <w:r w:rsidR="00671C20">
        <w:t>C</w:t>
      </w:r>
      <w:r w:rsidR="00A10874">
        <w:t xml:space="preserve">ircular </w:t>
      </w:r>
      <w:r w:rsidR="00671C20">
        <w:t>A</w:t>
      </w:r>
      <w:r w:rsidR="00A10874">
        <w:t>mbition</w:t>
      </w:r>
    </w:p>
    <w:p w14:paraId="407DF072" w14:textId="47E64799" w:rsidR="00D95730" w:rsidRDefault="00D95730" w:rsidP="00D95730">
      <w:pPr>
        <w:pStyle w:val="ListParagraph"/>
      </w:pPr>
      <w:r>
        <w:t>2.3</w:t>
      </w:r>
      <w:r w:rsidR="00A10874">
        <w:t xml:space="preserve"> Design </w:t>
      </w:r>
      <w:r w:rsidR="00671C20">
        <w:t>P</w:t>
      </w:r>
      <w:r w:rsidR="00A10874">
        <w:t>rocess</w:t>
      </w:r>
    </w:p>
    <w:p w14:paraId="178B805E" w14:textId="618D07FD" w:rsidR="00D95730" w:rsidRDefault="00D95730" w:rsidP="00D95730">
      <w:pPr>
        <w:pStyle w:val="ListParagraph"/>
      </w:pPr>
      <w:r>
        <w:t>2.4</w:t>
      </w:r>
      <w:r w:rsidR="00A10874">
        <w:t xml:space="preserve"> Circular </w:t>
      </w:r>
      <w:r w:rsidR="00671C20">
        <w:t>H</w:t>
      </w:r>
      <w:r w:rsidR="00A10874">
        <w:t>ub</w:t>
      </w:r>
    </w:p>
    <w:p w14:paraId="2608A14F" w14:textId="109434D7" w:rsidR="00D95730" w:rsidRDefault="00D95730" w:rsidP="00D95730">
      <w:pPr>
        <w:pStyle w:val="ListParagraph"/>
      </w:pPr>
      <w:r>
        <w:t>2.5</w:t>
      </w:r>
      <w:r w:rsidR="00A10874">
        <w:t xml:space="preserve"> Development of</w:t>
      </w:r>
      <w:r w:rsidR="00671C20">
        <w:t xml:space="preserve"> B</w:t>
      </w:r>
      <w:r w:rsidR="00A10874">
        <w:t xml:space="preserve">argain </w:t>
      </w:r>
      <w:r w:rsidR="00671C20">
        <w:t>C</w:t>
      </w:r>
      <w:r w:rsidR="00A10874">
        <w:t xml:space="preserve">orner </w:t>
      </w:r>
    </w:p>
    <w:p w14:paraId="5BBE9248" w14:textId="381E23BF" w:rsidR="00D95730" w:rsidRDefault="00D95730" w:rsidP="00D95730">
      <w:pPr>
        <w:pStyle w:val="ListParagraph"/>
      </w:pPr>
      <w:r>
        <w:t>2.6</w:t>
      </w:r>
      <w:r w:rsidR="00A10874">
        <w:t xml:space="preserve"> Publishing and </w:t>
      </w:r>
      <w:r w:rsidR="00671C20">
        <w:t>S</w:t>
      </w:r>
      <w:r w:rsidR="00A10874">
        <w:t xml:space="preserve">haring their </w:t>
      </w:r>
      <w:r w:rsidR="00671C20">
        <w:t>M</w:t>
      </w:r>
      <w:r w:rsidR="00A10874">
        <w:t xml:space="preserve">ethodology, </w:t>
      </w:r>
      <w:r w:rsidR="00671C20">
        <w:t>P</w:t>
      </w:r>
      <w:r w:rsidR="00A10874">
        <w:t xml:space="preserve">rocesses and </w:t>
      </w:r>
      <w:r w:rsidR="00671C20">
        <w:t>R</w:t>
      </w:r>
      <w:r w:rsidR="00A10874">
        <w:t>esearch</w:t>
      </w:r>
    </w:p>
    <w:p w14:paraId="56C746D6" w14:textId="3A7D989E" w:rsidR="00A10874" w:rsidRDefault="00A10874" w:rsidP="00D95730">
      <w:pPr>
        <w:pStyle w:val="ListParagraph"/>
      </w:pPr>
      <w:r>
        <w:t xml:space="preserve">2.7 Their </w:t>
      </w:r>
      <w:r w:rsidR="00671C20">
        <w:t>F</w:t>
      </w:r>
      <w:r>
        <w:t xml:space="preserve">loor </w:t>
      </w:r>
      <w:r w:rsidR="00671C20">
        <w:t>L</w:t>
      </w:r>
      <w:r>
        <w:t>ayout</w:t>
      </w:r>
    </w:p>
    <w:p w14:paraId="08BC4030" w14:textId="0FD7F536" w:rsidR="00D95730" w:rsidRDefault="002467B8" w:rsidP="00D95730">
      <w:pPr>
        <w:pStyle w:val="ListParagraph"/>
        <w:numPr>
          <w:ilvl w:val="0"/>
          <w:numId w:val="4"/>
        </w:numPr>
      </w:pPr>
      <w:r>
        <w:t xml:space="preserve">Opportunities for IKEA </w:t>
      </w:r>
    </w:p>
    <w:p w14:paraId="6D220DEE" w14:textId="74767498" w:rsidR="00D95730" w:rsidRDefault="00D95730" w:rsidP="00D95730">
      <w:pPr>
        <w:pStyle w:val="ListParagraph"/>
      </w:pPr>
      <w:r>
        <w:t>3.1</w:t>
      </w:r>
      <w:r w:rsidR="00A10874">
        <w:t xml:space="preserve"> The </w:t>
      </w:r>
      <w:r w:rsidR="00671C20">
        <w:t>Cu</w:t>
      </w:r>
      <w:r w:rsidR="00A10874">
        <w:t xml:space="preserve">rrent </w:t>
      </w:r>
      <w:r w:rsidR="00671C20">
        <w:t>P</w:t>
      </w:r>
      <w:r w:rsidR="00A10874">
        <w:t xml:space="preserve">erformance and </w:t>
      </w:r>
      <w:r w:rsidR="00671C20">
        <w:t>S</w:t>
      </w:r>
      <w:r w:rsidR="00A10874">
        <w:t xml:space="preserve">trengths of IKEA in </w:t>
      </w:r>
      <w:r w:rsidR="00671C20">
        <w:t>C</w:t>
      </w:r>
      <w:r w:rsidR="00A10874">
        <w:t xml:space="preserve">ircular </w:t>
      </w:r>
      <w:r w:rsidR="00671C20">
        <w:t>E</w:t>
      </w:r>
      <w:r w:rsidR="00A10874">
        <w:t xml:space="preserve">conomy </w:t>
      </w:r>
    </w:p>
    <w:p w14:paraId="5F792EB8" w14:textId="616492C8" w:rsidR="00D95730" w:rsidRDefault="00D95730" w:rsidP="00D95730">
      <w:pPr>
        <w:pStyle w:val="ListParagraph"/>
      </w:pPr>
      <w:r>
        <w:t>3.2</w:t>
      </w:r>
      <w:r w:rsidR="00671C20">
        <w:t xml:space="preserve"> Sole Ownership of Products</w:t>
      </w:r>
    </w:p>
    <w:p w14:paraId="3AD3CEA0" w14:textId="647DDE3E" w:rsidR="00D95730" w:rsidRDefault="00D95730" w:rsidP="00D95730">
      <w:pPr>
        <w:pStyle w:val="ListParagraph"/>
      </w:pPr>
      <w:r>
        <w:t>3.3</w:t>
      </w:r>
      <w:r w:rsidR="00671C20">
        <w:t xml:space="preserve"> The sharing Economy </w:t>
      </w:r>
    </w:p>
    <w:p w14:paraId="6204D561" w14:textId="1EDCC405" w:rsidR="00D95730" w:rsidRDefault="00D95730" w:rsidP="00D95730">
      <w:pPr>
        <w:pStyle w:val="ListParagraph"/>
      </w:pPr>
      <w:r>
        <w:t>3.4</w:t>
      </w:r>
      <w:r w:rsidR="00671C20">
        <w:t xml:space="preserve"> The Use of Plastic </w:t>
      </w:r>
    </w:p>
    <w:p w14:paraId="5EAB5510" w14:textId="3E8BC4E9" w:rsidR="00D95730" w:rsidRDefault="00D95730" w:rsidP="00D95730">
      <w:pPr>
        <w:pStyle w:val="ListParagraph"/>
      </w:pPr>
      <w:r>
        <w:t>3.5</w:t>
      </w:r>
      <w:r w:rsidR="00671C20">
        <w:t xml:space="preserve"> Biomimicry as a Solution</w:t>
      </w:r>
    </w:p>
    <w:p w14:paraId="3E68A0E0" w14:textId="4E07F4C8" w:rsidR="00D95730" w:rsidRDefault="00D95730" w:rsidP="00671C20">
      <w:pPr>
        <w:pStyle w:val="ListParagraph"/>
      </w:pPr>
      <w:r>
        <w:t>3.6</w:t>
      </w:r>
      <w:r w:rsidR="00671C20">
        <w:t xml:space="preserve"> Consumer Behaviour and Marketing </w:t>
      </w:r>
    </w:p>
    <w:p w14:paraId="443AAA31" w14:textId="403F48B4" w:rsidR="00D95730" w:rsidRDefault="00D95730" w:rsidP="00D95730">
      <w:pPr>
        <w:pStyle w:val="ListParagraph"/>
        <w:numPr>
          <w:ilvl w:val="0"/>
          <w:numId w:val="4"/>
        </w:numPr>
      </w:pPr>
      <w:r>
        <w:t>Conclusion</w:t>
      </w:r>
    </w:p>
    <w:p w14:paraId="56D50A37" w14:textId="40FF4B6F" w:rsidR="00D95730" w:rsidRDefault="00D95730" w:rsidP="00D95730">
      <w:pPr>
        <w:pStyle w:val="ListParagraph"/>
        <w:numPr>
          <w:ilvl w:val="0"/>
          <w:numId w:val="4"/>
        </w:numPr>
      </w:pPr>
      <w:r>
        <w:t>References</w:t>
      </w:r>
    </w:p>
    <w:p w14:paraId="1CFDC595" w14:textId="31C2C4D1" w:rsidR="00BA4C4F" w:rsidRDefault="00BA4C4F" w:rsidP="00BA4C4F"/>
    <w:p w14:paraId="1805622A" w14:textId="0EA4E3B7" w:rsidR="00BA4C4F" w:rsidRDefault="00D16566" w:rsidP="00BA4C4F">
      <w:r>
        <w:t xml:space="preserve">Figures </w:t>
      </w:r>
    </w:p>
    <w:p w14:paraId="333D7261" w14:textId="08B4D2FD" w:rsidR="00BA4C4F" w:rsidRDefault="00D16566" w:rsidP="00BA4C4F">
      <w:r>
        <w:t xml:space="preserve">Figure 1 – The circular economy concept – 1.1 </w:t>
      </w:r>
    </w:p>
    <w:p w14:paraId="577E9597" w14:textId="0FE83E37" w:rsidR="00D16566" w:rsidRDefault="00D16566" w:rsidP="00BA4C4F">
      <w:r>
        <w:t xml:space="preserve">Figure 2 – The linear economy concept – 1.2 </w:t>
      </w:r>
    </w:p>
    <w:p w14:paraId="6EF49F3B" w14:textId="10D0B65D" w:rsidR="00D16566" w:rsidRDefault="00D16566" w:rsidP="00BA4C4F">
      <w:r>
        <w:t>Figure 3 – A map displaying the typical layout of IKEA – 2.7</w:t>
      </w:r>
    </w:p>
    <w:p w14:paraId="6923EEE9" w14:textId="573B3721" w:rsidR="00D16566" w:rsidRDefault="00D16566" w:rsidP="00BA4C4F">
      <w:r>
        <w:t xml:space="preserve">Figure 4 – The shopping habits of IKEA consumers – 2.7 </w:t>
      </w:r>
    </w:p>
    <w:p w14:paraId="532B64AB" w14:textId="6A73B84B" w:rsidR="00DF6FE1" w:rsidRDefault="00DF6FE1" w:rsidP="00DF6FE1">
      <w:r>
        <w:br w:type="page"/>
      </w:r>
    </w:p>
    <w:p w14:paraId="743BFA79" w14:textId="42A300C5" w:rsidR="2D931FB5" w:rsidRDefault="2D931FB5" w:rsidP="604C7863">
      <w:pPr>
        <w:pStyle w:val="ListParagraph"/>
        <w:numPr>
          <w:ilvl w:val="0"/>
          <w:numId w:val="2"/>
        </w:numPr>
      </w:pPr>
      <w:r>
        <w:lastRenderedPageBreak/>
        <w:t>Introduction</w:t>
      </w:r>
    </w:p>
    <w:p w14:paraId="1ECE8E60" w14:textId="69B2428F" w:rsidR="1AE44801" w:rsidRDefault="1AE44801" w:rsidP="604C7863">
      <w:pPr>
        <w:rPr>
          <w:rFonts w:ascii="Calibri" w:eastAsia="Calibri" w:hAnsi="Calibri" w:cs="Calibri"/>
        </w:rPr>
      </w:pPr>
      <w:r>
        <w:t>1</w:t>
      </w:r>
      <w:r w:rsidR="36810FDC">
        <w:t xml:space="preserve">.1 </w:t>
      </w:r>
      <w:r w:rsidR="47FFBD56" w:rsidRPr="604C7863">
        <w:rPr>
          <w:rFonts w:ascii="Calibri" w:eastAsia="Calibri" w:hAnsi="Calibri" w:cs="Calibri"/>
        </w:rPr>
        <w:t xml:space="preserve">Ellen MacArthur Foundation, 2020, defines the circular economy concept as conducting business </w:t>
      </w:r>
      <w:r w:rsidR="474DD2C2" w:rsidRPr="604C7863">
        <w:rPr>
          <w:rFonts w:ascii="Calibri" w:eastAsia="Calibri" w:hAnsi="Calibri" w:cs="Calibri"/>
        </w:rPr>
        <w:t>through three main principles, eliminating waste and pollution, regenerating nature and designing</w:t>
      </w:r>
      <w:r w:rsidR="0BD51C36" w:rsidRPr="604C7863">
        <w:rPr>
          <w:rFonts w:ascii="Calibri" w:eastAsia="Calibri" w:hAnsi="Calibri" w:cs="Calibri"/>
        </w:rPr>
        <w:t xml:space="preserve"> and producing products which </w:t>
      </w:r>
      <w:r w:rsidR="0022723B" w:rsidRPr="604C7863">
        <w:rPr>
          <w:rFonts w:ascii="Calibri" w:eastAsia="Calibri" w:hAnsi="Calibri" w:cs="Calibri"/>
        </w:rPr>
        <w:t>re-circulate</w:t>
      </w:r>
      <w:r w:rsidR="0BD51C36" w:rsidRPr="604C7863">
        <w:rPr>
          <w:rFonts w:ascii="Calibri" w:eastAsia="Calibri" w:hAnsi="Calibri" w:cs="Calibri"/>
        </w:rPr>
        <w:t xml:space="preserve">. </w:t>
      </w:r>
      <w:r w:rsidR="2A5963A6" w:rsidRPr="604C7863">
        <w:rPr>
          <w:rFonts w:ascii="Calibri" w:eastAsia="Calibri" w:hAnsi="Calibri" w:cs="Calibri"/>
        </w:rPr>
        <w:t xml:space="preserve">The circular economy concept is based on sharing, reusing, </w:t>
      </w:r>
      <w:r w:rsidR="6EE0AD19" w:rsidRPr="604C7863">
        <w:rPr>
          <w:rFonts w:ascii="Calibri" w:eastAsia="Calibri" w:hAnsi="Calibri" w:cs="Calibri"/>
        </w:rPr>
        <w:t>repairing</w:t>
      </w:r>
      <w:r w:rsidR="2A5963A6" w:rsidRPr="604C7863">
        <w:rPr>
          <w:rFonts w:ascii="Calibri" w:eastAsia="Calibri" w:hAnsi="Calibri" w:cs="Calibri"/>
        </w:rPr>
        <w:t xml:space="preserve">, </w:t>
      </w:r>
      <w:r w:rsidR="4C578A41" w:rsidRPr="604C7863">
        <w:rPr>
          <w:rFonts w:ascii="Calibri" w:eastAsia="Calibri" w:hAnsi="Calibri" w:cs="Calibri"/>
        </w:rPr>
        <w:t>refurbishing</w:t>
      </w:r>
      <w:r w:rsidR="2A5963A6" w:rsidRPr="604C7863">
        <w:rPr>
          <w:rFonts w:ascii="Calibri" w:eastAsia="Calibri" w:hAnsi="Calibri" w:cs="Calibri"/>
        </w:rPr>
        <w:t xml:space="preserve"> and recycling </w:t>
      </w:r>
      <w:r w:rsidR="65262656" w:rsidRPr="604C7863">
        <w:rPr>
          <w:rFonts w:ascii="Calibri" w:eastAsia="Calibri" w:hAnsi="Calibri" w:cs="Calibri"/>
        </w:rPr>
        <w:t>existing</w:t>
      </w:r>
      <w:r w:rsidR="2A5963A6" w:rsidRPr="604C7863">
        <w:rPr>
          <w:rFonts w:ascii="Calibri" w:eastAsia="Calibri" w:hAnsi="Calibri" w:cs="Calibri"/>
        </w:rPr>
        <w:t xml:space="preserve"> materials for as long as possible</w:t>
      </w:r>
      <w:r w:rsidR="5CB54E31" w:rsidRPr="604C7863">
        <w:rPr>
          <w:rFonts w:ascii="Calibri" w:eastAsia="Calibri" w:hAnsi="Calibri" w:cs="Calibri"/>
        </w:rPr>
        <w:t xml:space="preserve"> (European Parliament, 2023). </w:t>
      </w:r>
      <w:r w:rsidR="6A1E4FE7" w:rsidRPr="604C7863">
        <w:rPr>
          <w:rFonts w:ascii="Calibri" w:eastAsia="Calibri" w:hAnsi="Calibri" w:cs="Calibri"/>
        </w:rPr>
        <w:t xml:space="preserve">European Parliament, 2023, </w:t>
      </w:r>
      <w:r w:rsidR="00053CE0">
        <w:rPr>
          <w:rFonts w:ascii="Calibri" w:eastAsia="Calibri" w:hAnsi="Calibri" w:cs="Calibri"/>
        </w:rPr>
        <w:t>illustrate the</w:t>
      </w:r>
      <w:r w:rsidR="6D4A7E8C" w:rsidRPr="604C7863">
        <w:rPr>
          <w:rFonts w:ascii="Calibri" w:eastAsia="Calibri" w:hAnsi="Calibri" w:cs="Calibri"/>
        </w:rPr>
        <w:t xml:space="preserve"> </w:t>
      </w:r>
      <w:r w:rsidR="54778630" w:rsidRPr="604C7863">
        <w:rPr>
          <w:rFonts w:ascii="Calibri" w:eastAsia="Calibri" w:hAnsi="Calibri" w:cs="Calibri"/>
        </w:rPr>
        <w:t xml:space="preserve">closed cycle concept </w:t>
      </w:r>
      <w:r w:rsidR="33C9F8C9" w:rsidRPr="604C7863">
        <w:rPr>
          <w:rFonts w:ascii="Calibri" w:eastAsia="Calibri" w:hAnsi="Calibri" w:cs="Calibri"/>
        </w:rPr>
        <w:t>and its different principles in reducing waste to a minimum</w:t>
      </w:r>
      <w:r w:rsidR="00053CE0">
        <w:rPr>
          <w:rFonts w:ascii="Calibri" w:eastAsia="Calibri" w:hAnsi="Calibri" w:cs="Calibri"/>
        </w:rPr>
        <w:t xml:space="preserve"> and maintaining materials within the cycle</w:t>
      </w:r>
      <w:r w:rsidR="33C9F8C9" w:rsidRPr="604C7863">
        <w:rPr>
          <w:rFonts w:ascii="Calibri" w:eastAsia="Calibri" w:hAnsi="Calibri" w:cs="Calibri"/>
        </w:rPr>
        <w:t>.</w:t>
      </w:r>
      <w:r w:rsidR="59DCE8AE" w:rsidRPr="604C7863">
        <w:rPr>
          <w:rFonts w:ascii="Calibri" w:eastAsia="Calibri" w:hAnsi="Calibri" w:cs="Calibri"/>
        </w:rPr>
        <w:t xml:space="preserve"> </w:t>
      </w:r>
      <w:r w:rsidR="63D36B8E" w:rsidRPr="604C7863">
        <w:rPr>
          <w:rFonts w:ascii="Calibri" w:eastAsia="Calibri" w:hAnsi="Calibri" w:cs="Calibri"/>
        </w:rPr>
        <w:t xml:space="preserve">UNCTAD, 2022, highlight the further </w:t>
      </w:r>
      <w:r w:rsidR="2AFAFC9B" w:rsidRPr="604C7863">
        <w:rPr>
          <w:rFonts w:ascii="Calibri" w:eastAsia="Calibri" w:hAnsi="Calibri" w:cs="Calibri"/>
        </w:rPr>
        <w:t>adaptation</w:t>
      </w:r>
      <w:r w:rsidR="63D36B8E" w:rsidRPr="604C7863">
        <w:rPr>
          <w:rFonts w:ascii="Calibri" w:eastAsia="Calibri" w:hAnsi="Calibri" w:cs="Calibri"/>
        </w:rPr>
        <w:t xml:space="preserve"> of th</w:t>
      </w:r>
      <w:r w:rsidR="455F1200" w:rsidRPr="604C7863">
        <w:rPr>
          <w:rFonts w:ascii="Calibri" w:eastAsia="Calibri" w:hAnsi="Calibri" w:cs="Calibri"/>
        </w:rPr>
        <w:t xml:space="preserve">e historic three Rs, to the four Rs. Through the circular economy we need to Reuse, Remanufacture, Recycle and Reduce </w:t>
      </w:r>
      <w:r w:rsidR="2535B6BB" w:rsidRPr="604C7863">
        <w:rPr>
          <w:rFonts w:ascii="Calibri" w:eastAsia="Calibri" w:hAnsi="Calibri" w:cs="Calibri"/>
        </w:rPr>
        <w:t>in our use of raw materials.</w:t>
      </w:r>
      <w:r w:rsidR="5CBB1B59" w:rsidRPr="604C7863">
        <w:rPr>
          <w:rFonts w:ascii="Calibri" w:eastAsia="Calibri" w:hAnsi="Calibri" w:cs="Calibri"/>
        </w:rPr>
        <w:t xml:space="preserve"> Fromberg, 2021,</w:t>
      </w:r>
      <w:r w:rsidR="0A4D6F34" w:rsidRPr="604C7863">
        <w:rPr>
          <w:rFonts w:ascii="Calibri" w:eastAsia="Calibri" w:hAnsi="Calibri" w:cs="Calibri"/>
        </w:rPr>
        <w:t xml:space="preserve"> details the circular economy as a </w:t>
      </w:r>
      <w:r w:rsidR="707540DA" w:rsidRPr="604C7863">
        <w:rPr>
          <w:rFonts w:ascii="Calibri" w:eastAsia="Calibri" w:hAnsi="Calibri" w:cs="Calibri"/>
        </w:rPr>
        <w:t>paradigm</w:t>
      </w:r>
      <w:r w:rsidR="0A4D6F34" w:rsidRPr="604C7863">
        <w:rPr>
          <w:rFonts w:ascii="Calibri" w:eastAsia="Calibri" w:hAnsi="Calibri" w:cs="Calibri"/>
        </w:rPr>
        <w:t xml:space="preserve"> shift. A change in organisational and consumer behaviour. The </w:t>
      </w:r>
      <w:r w:rsidR="5947A1B4" w:rsidRPr="604C7863">
        <w:rPr>
          <w:rFonts w:ascii="Calibri" w:eastAsia="Calibri" w:hAnsi="Calibri" w:cs="Calibri"/>
        </w:rPr>
        <w:t>circular</w:t>
      </w:r>
      <w:r w:rsidR="70067830" w:rsidRPr="604C7863">
        <w:rPr>
          <w:rFonts w:ascii="Calibri" w:eastAsia="Calibri" w:hAnsi="Calibri" w:cs="Calibri"/>
        </w:rPr>
        <w:t xml:space="preserve"> economy concept is reliant on organisations and consumers adopting practices to prolong the life of products and resources.</w:t>
      </w:r>
      <w:r w:rsidR="637A35FB" w:rsidRPr="604C7863">
        <w:rPr>
          <w:rFonts w:ascii="Calibri" w:eastAsia="Calibri" w:hAnsi="Calibri" w:cs="Calibri"/>
        </w:rPr>
        <w:t xml:space="preserve"> Ellen MacArthur Foundation, 2020, highlights the purpose of the circular economy as tackling climate change,</w:t>
      </w:r>
      <w:r w:rsidR="4CA2B52C" w:rsidRPr="604C7863">
        <w:rPr>
          <w:rFonts w:ascii="Calibri" w:eastAsia="Calibri" w:hAnsi="Calibri" w:cs="Calibri"/>
        </w:rPr>
        <w:t xml:space="preserve"> biodiversity loss, Co2 emissions</w:t>
      </w:r>
      <w:r w:rsidR="00053CE0">
        <w:rPr>
          <w:rFonts w:ascii="Calibri" w:eastAsia="Calibri" w:hAnsi="Calibri" w:cs="Calibri"/>
        </w:rPr>
        <w:t>,</w:t>
      </w:r>
      <w:r w:rsidR="4CA2B52C" w:rsidRPr="604C7863">
        <w:rPr>
          <w:rFonts w:ascii="Calibri" w:eastAsia="Calibri" w:hAnsi="Calibri" w:cs="Calibri"/>
        </w:rPr>
        <w:t xml:space="preserve"> environmental</w:t>
      </w:r>
      <w:r w:rsidR="00053CE0">
        <w:rPr>
          <w:rFonts w:ascii="Calibri" w:eastAsia="Calibri" w:hAnsi="Calibri" w:cs="Calibri"/>
        </w:rPr>
        <w:t xml:space="preserve"> and</w:t>
      </w:r>
      <w:r w:rsidR="4CA2B52C" w:rsidRPr="604C7863">
        <w:rPr>
          <w:rFonts w:ascii="Calibri" w:eastAsia="Calibri" w:hAnsi="Calibri" w:cs="Calibri"/>
        </w:rPr>
        <w:t xml:space="preserve"> social issues. The success of the circular economy </w:t>
      </w:r>
      <w:r w:rsidR="00053CE0">
        <w:rPr>
          <w:rFonts w:ascii="Calibri" w:eastAsia="Calibri" w:hAnsi="Calibri" w:cs="Calibri"/>
        </w:rPr>
        <w:t>and its adoptions is</w:t>
      </w:r>
      <w:r w:rsidR="4CA2B52C" w:rsidRPr="604C7863">
        <w:rPr>
          <w:rFonts w:ascii="Calibri" w:eastAsia="Calibri" w:hAnsi="Calibri" w:cs="Calibri"/>
        </w:rPr>
        <w:t xml:space="preserve"> reliant on th</w:t>
      </w:r>
      <w:r w:rsidR="383E226B" w:rsidRPr="604C7863">
        <w:rPr>
          <w:rFonts w:ascii="Calibri" w:eastAsia="Calibri" w:hAnsi="Calibri" w:cs="Calibri"/>
        </w:rPr>
        <w:t xml:space="preserve">e paradigm shift from </w:t>
      </w:r>
      <w:r w:rsidR="00053CE0">
        <w:rPr>
          <w:rFonts w:ascii="Calibri" w:eastAsia="Calibri" w:hAnsi="Calibri" w:cs="Calibri"/>
        </w:rPr>
        <w:t>the</w:t>
      </w:r>
      <w:r w:rsidR="383E226B" w:rsidRPr="604C7863">
        <w:rPr>
          <w:rFonts w:ascii="Calibri" w:eastAsia="Calibri" w:hAnsi="Calibri" w:cs="Calibri"/>
        </w:rPr>
        <w:t xml:space="preserve"> linear economy. </w:t>
      </w:r>
      <w:r w:rsidR="70067830" w:rsidRPr="604C7863">
        <w:rPr>
          <w:rFonts w:ascii="Calibri" w:eastAsia="Calibri" w:hAnsi="Calibri" w:cs="Calibri"/>
        </w:rPr>
        <w:t xml:space="preserve"> </w:t>
      </w:r>
    </w:p>
    <w:p w14:paraId="31F972FD" w14:textId="3FE59F1F" w:rsidR="00A3057A" w:rsidRDefault="00A3057A" w:rsidP="00A3057A">
      <w:r>
        <w:rPr>
          <w:noProof/>
        </w:rPr>
        <w:drawing>
          <wp:inline distT="0" distB="0" distL="0" distR="0" wp14:anchorId="67164745" wp14:editId="18036101">
            <wp:extent cx="2702647" cy="2506980"/>
            <wp:effectExtent l="0" t="0" r="254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2708018" cy="2511962"/>
                    </a:xfrm>
                    <a:prstGeom prst="rect">
                      <a:avLst/>
                    </a:prstGeom>
                  </pic:spPr>
                </pic:pic>
              </a:graphicData>
            </a:graphic>
          </wp:inline>
        </w:drawing>
      </w:r>
    </w:p>
    <w:p w14:paraId="4964CEA8" w14:textId="37FE8C95" w:rsidR="7B67E214" w:rsidRDefault="7B67E214" w:rsidP="604C7863">
      <w:pPr>
        <w:ind w:firstLine="720"/>
        <w:rPr>
          <w:rFonts w:ascii="Calibri" w:eastAsia="Calibri" w:hAnsi="Calibri" w:cs="Calibri"/>
        </w:rPr>
      </w:pPr>
      <w:r>
        <w:t xml:space="preserve">1.2 </w:t>
      </w:r>
      <w:proofErr w:type="spellStart"/>
      <w:r w:rsidR="3EB77AD9" w:rsidRPr="604C7863">
        <w:rPr>
          <w:rFonts w:ascii="Calibri" w:eastAsia="Calibri" w:hAnsi="Calibri" w:cs="Calibri"/>
        </w:rPr>
        <w:t>Barandika</w:t>
      </w:r>
      <w:proofErr w:type="spellEnd"/>
      <w:r w:rsidR="3EB77AD9" w:rsidRPr="604C7863">
        <w:rPr>
          <w:rFonts w:ascii="Calibri" w:eastAsia="Calibri" w:hAnsi="Calibri" w:cs="Calibri"/>
        </w:rPr>
        <w:t xml:space="preserve"> et al., 2017, </w:t>
      </w:r>
      <w:r w:rsidR="00A235B0">
        <w:rPr>
          <w:rFonts w:ascii="Calibri" w:eastAsia="Calibri" w:hAnsi="Calibri" w:cs="Calibri"/>
        </w:rPr>
        <w:t>illustrates the</w:t>
      </w:r>
      <w:r w:rsidR="3EB77AD9" w:rsidRPr="604C7863">
        <w:rPr>
          <w:rFonts w:ascii="Calibri" w:eastAsia="Calibri" w:hAnsi="Calibri" w:cs="Calibri"/>
        </w:rPr>
        <w:t xml:space="preserve"> linear economy below,</w:t>
      </w:r>
      <w:r w:rsidR="7DCB28B4" w:rsidRPr="604C7863">
        <w:rPr>
          <w:rFonts w:ascii="Calibri" w:eastAsia="Calibri" w:hAnsi="Calibri" w:cs="Calibri"/>
        </w:rPr>
        <w:t xml:space="preserve"> </w:t>
      </w:r>
      <w:r w:rsidR="3EB77AD9" w:rsidRPr="604C7863">
        <w:rPr>
          <w:rFonts w:ascii="Calibri" w:eastAsia="Calibri" w:hAnsi="Calibri" w:cs="Calibri"/>
        </w:rPr>
        <w:t>highlighting the con</w:t>
      </w:r>
      <w:r w:rsidR="01059074" w:rsidRPr="604C7863">
        <w:rPr>
          <w:rFonts w:ascii="Calibri" w:eastAsia="Calibri" w:hAnsi="Calibri" w:cs="Calibri"/>
        </w:rPr>
        <w:t>cept as taking a natural or raw resource utilising it once and then discarding it</w:t>
      </w:r>
      <w:r w:rsidR="1CE25247" w:rsidRPr="604C7863">
        <w:rPr>
          <w:rFonts w:ascii="Calibri" w:eastAsia="Calibri" w:hAnsi="Calibri" w:cs="Calibri"/>
        </w:rPr>
        <w:t xml:space="preserve">. </w:t>
      </w:r>
      <w:r w:rsidR="37CAC170" w:rsidRPr="604C7863">
        <w:rPr>
          <w:rFonts w:ascii="Calibri" w:eastAsia="Calibri" w:hAnsi="Calibri" w:cs="Calibri"/>
        </w:rPr>
        <w:t>T</w:t>
      </w:r>
      <w:r w:rsidR="62F71396" w:rsidRPr="604C7863">
        <w:rPr>
          <w:rFonts w:ascii="Calibri" w:eastAsia="Calibri" w:hAnsi="Calibri" w:cs="Calibri"/>
        </w:rPr>
        <w:t>hrough a linear economy</w:t>
      </w:r>
      <w:r w:rsidR="209E1ACB" w:rsidRPr="604C7863">
        <w:rPr>
          <w:rFonts w:ascii="Calibri" w:eastAsia="Calibri" w:hAnsi="Calibri" w:cs="Calibri"/>
        </w:rPr>
        <w:t xml:space="preserve">, April &amp; </w:t>
      </w:r>
      <w:proofErr w:type="spellStart"/>
      <w:r w:rsidR="209E1ACB" w:rsidRPr="604C7863">
        <w:rPr>
          <w:rFonts w:ascii="Calibri" w:eastAsia="Calibri" w:hAnsi="Calibri" w:cs="Calibri"/>
        </w:rPr>
        <w:t>Kadhila</w:t>
      </w:r>
      <w:proofErr w:type="spellEnd"/>
      <w:r w:rsidR="209E1ACB" w:rsidRPr="604C7863">
        <w:rPr>
          <w:rFonts w:ascii="Calibri" w:eastAsia="Calibri" w:hAnsi="Calibri" w:cs="Calibri"/>
        </w:rPr>
        <w:t>, 2020, explain how consumption, production and design is based upon a take, make</w:t>
      </w:r>
      <w:r w:rsidR="716E5EE4" w:rsidRPr="604C7863">
        <w:rPr>
          <w:rFonts w:ascii="Calibri" w:eastAsia="Calibri" w:hAnsi="Calibri" w:cs="Calibri"/>
        </w:rPr>
        <w:t xml:space="preserve"> and dispose framework.</w:t>
      </w:r>
      <w:r w:rsidR="24C7F8F8" w:rsidRPr="604C7863">
        <w:rPr>
          <w:rFonts w:ascii="Calibri" w:eastAsia="Calibri" w:hAnsi="Calibri" w:cs="Calibri"/>
        </w:rPr>
        <w:t xml:space="preserve"> Dieguez, 2020, </w:t>
      </w:r>
      <w:r w:rsidR="6C9B53A7" w:rsidRPr="604C7863">
        <w:rPr>
          <w:rFonts w:ascii="Calibri" w:eastAsia="Calibri" w:hAnsi="Calibri" w:cs="Calibri"/>
        </w:rPr>
        <w:t xml:space="preserve">explains how </w:t>
      </w:r>
      <w:r w:rsidR="00A235B0">
        <w:rPr>
          <w:rFonts w:ascii="Calibri" w:eastAsia="Calibri" w:hAnsi="Calibri" w:cs="Calibri"/>
        </w:rPr>
        <w:t>t</w:t>
      </w:r>
      <w:r w:rsidR="6C9B53A7" w:rsidRPr="604C7863">
        <w:rPr>
          <w:rFonts w:ascii="Calibri" w:eastAsia="Calibri" w:hAnsi="Calibri" w:cs="Calibri"/>
        </w:rPr>
        <w:t xml:space="preserve">he raw materials in a product become waste or </w:t>
      </w:r>
      <w:r w:rsidR="7221CC5D" w:rsidRPr="604C7863">
        <w:rPr>
          <w:rFonts w:ascii="Calibri" w:eastAsia="Calibri" w:hAnsi="Calibri" w:cs="Calibri"/>
        </w:rPr>
        <w:t xml:space="preserve">unutilised once the product </w:t>
      </w:r>
      <w:bookmarkStart w:id="0" w:name="_Int_9HGFiSdn"/>
      <w:r w:rsidR="7221CC5D" w:rsidRPr="604C7863">
        <w:rPr>
          <w:rFonts w:ascii="Calibri" w:eastAsia="Calibri" w:hAnsi="Calibri" w:cs="Calibri"/>
        </w:rPr>
        <w:t>has</w:t>
      </w:r>
      <w:bookmarkEnd w:id="0"/>
      <w:r w:rsidR="7221CC5D" w:rsidRPr="604C7863">
        <w:rPr>
          <w:rFonts w:ascii="Calibri" w:eastAsia="Calibri" w:hAnsi="Calibri" w:cs="Calibri"/>
        </w:rPr>
        <w:t xml:space="preserve"> been made and utilised</w:t>
      </w:r>
      <w:r w:rsidR="7B948A9B" w:rsidRPr="604C7863">
        <w:rPr>
          <w:rFonts w:ascii="Calibri" w:eastAsia="Calibri" w:hAnsi="Calibri" w:cs="Calibri"/>
        </w:rPr>
        <w:t>, they do not become part of the manufacturing cycle again.</w:t>
      </w:r>
      <w:r w:rsidR="2D0F3100" w:rsidRPr="604C7863">
        <w:rPr>
          <w:rFonts w:ascii="Calibri" w:eastAsia="Calibri" w:hAnsi="Calibri" w:cs="Calibri"/>
        </w:rPr>
        <w:t xml:space="preserve"> Taylor, 2020, explains how within the linear economy raw materials are taken, processed into a product and thrown away after use</w:t>
      </w:r>
      <w:r w:rsidR="00A235B0">
        <w:rPr>
          <w:rFonts w:ascii="Calibri" w:eastAsia="Calibri" w:hAnsi="Calibri" w:cs="Calibri"/>
        </w:rPr>
        <w:t>, there is no conscious effort to sustain the life of the product or make the product viable for recycling</w:t>
      </w:r>
      <w:r w:rsidR="2D0F3100" w:rsidRPr="604C7863">
        <w:rPr>
          <w:rFonts w:ascii="Calibri" w:eastAsia="Calibri" w:hAnsi="Calibri" w:cs="Calibri"/>
        </w:rPr>
        <w:t xml:space="preserve">. </w:t>
      </w:r>
    </w:p>
    <w:p w14:paraId="3A8325DC" w14:textId="5F75F935" w:rsidR="00A3057A" w:rsidRDefault="00A3057A" w:rsidP="604C7863">
      <w:r>
        <w:rPr>
          <w:noProof/>
        </w:rPr>
        <w:lastRenderedPageBreak/>
        <w:drawing>
          <wp:inline distT="0" distB="0" distL="0" distR="0" wp14:anchorId="4BE63DFF" wp14:editId="48F5BBA2">
            <wp:extent cx="3185160" cy="2425327"/>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6"/>
                    <a:stretch>
                      <a:fillRect/>
                    </a:stretch>
                  </pic:blipFill>
                  <pic:spPr>
                    <a:xfrm>
                      <a:off x="0" y="0"/>
                      <a:ext cx="3191530" cy="2430178"/>
                    </a:xfrm>
                    <a:prstGeom prst="rect">
                      <a:avLst/>
                    </a:prstGeom>
                  </pic:spPr>
                </pic:pic>
              </a:graphicData>
            </a:graphic>
          </wp:inline>
        </w:drawing>
      </w:r>
    </w:p>
    <w:p w14:paraId="4B4284D8" w14:textId="33715E95" w:rsidR="70BF0A10" w:rsidRDefault="70BF0A10" w:rsidP="604C7863">
      <w:pPr>
        <w:rPr>
          <w:rFonts w:ascii="Calibri" w:eastAsia="Calibri" w:hAnsi="Calibri" w:cs="Calibri"/>
        </w:rPr>
      </w:pPr>
      <w:r>
        <w:t xml:space="preserve">1.3 </w:t>
      </w:r>
      <w:r w:rsidR="6096E6C4" w:rsidRPr="604C7863">
        <w:rPr>
          <w:rFonts w:ascii="Calibri" w:eastAsia="Calibri" w:hAnsi="Calibri" w:cs="Calibri"/>
        </w:rPr>
        <w:t>Santander, 2021, highlight</w:t>
      </w:r>
      <w:r w:rsidR="00A235B0">
        <w:rPr>
          <w:rFonts w:ascii="Calibri" w:eastAsia="Calibri" w:hAnsi="Calibri" w:cs="Calibri"/>
        </w:rPr>
        <w:t>s a major difference between the two concept</w:t>
      </w:r>
      <w:r w:rsidR="00802F34">
        <w:rPr>
          <w:rFonts w:ascii="Calibri" w:eastAsia="Calibri" w:hAnsi="Calibri" w:cs="Calibri"/>
        </w:rPr>
        <w:t>s</w:t>
      </w:r>
      <w:r w:rsidR="00D04072">
        <w:rPr>
          <w:rFonts w:ascii="Calibri" w:eastAsia="Calibri" w:hAnsi="Calibri" w:cs="Calibri"/>
        </w:rPr>
        <w:t xml:space="preserve">, </w:t>
      </w:r>
      <w:r w:rsidR="00A235B0">
        <w:rPr>
          <w:rFonts w:ascii="Calibri" w:eastAsia="Calibri" w:hAnsi="Calibri" w:cs="Calibri"/>
        </w:rPr>
        <w:t xml:space="preserve">with </w:t>
      </w:r>
      <w:r w:rsidR="6096E6C4" w:rsidRPr="604C7863">
        <w:rPr>
          <w:rFonts w:ascii="Calibri" w:eastAsia="Calibri" w:hAnsi="Calibri" w:cs="Calibri"/>
        </w:rPr>
        <w:t>the linear approach tak</w:t>
      </w:r>
      <w:r w:rsidR="00A235B0">
        <w:rPr>
          <w:rFonts w:ascii="Calibri" w:eastAsia="Calibri" w:hAnsi="Calibri" w:cs="Calibri"/>
        </w:rPr>
        <w:t>ing</w:t>
      </w:r>
      <w:r w:rsidR="6096E6C4" w:rsidRPr="604C7863">
        <w:rPr>
          <w:rFonts w:ascii="Calibri" w:eastAsia="Calibri" w:hAnsi="Calibri" w:cs="Calibri"/>
        </w:rPr>
        <w:t xml:space="preserve"> a sole interest in </w:t>
      </w:r>
      <w:r w:rsidR="00A235B0">
        <w:rPr>
          <w:rFonts w:ascii="Calibri" w:eastAsia="Calibri" w:hAnsi="Calibri" w:cs="Calibri"/>
        </w:rPr>
        <w:t xml:space="preserve">maximising </w:t>
      </w:r>
      <w:r w:rsidR="6096E6C4" w:rsidRPr="604C7863">
        <w:rPr>
          <w:rFonts w:ascii="Calibri" w:eastAsia="Calibri" w:hAnsi="Calibri" w:cs="Calibri"/>
        </w:rPr>
        <w:t>profitability no matter the</w:t>
      </w:r>
      <w:r w:rsidR="7E0A0C6C" w:rsidRPr="604C7863">
        <w:rPr>
          <w:rFonts w:ascii="Calibri" w:eastAsia="Calibri" w:hAnsi="Calibri" w:cs="Calibri"/>
        </w:rPr>
        <w:t xml:space="preserve"> consequences to the environment</w:t>
      </w:r>
      <w:r w:rsidR="00A235B0">
        <w:rPr>
          <w:rFonts w:ascii="Calibri" w:eastAsia="Calibri" w:hAnsi="Calibri" w:cs="Calibri"/>
        </w:rPr>
        <w:t>,</w:t>
      </w:r>
      <w:r w:rsidR="7E0A0C6C" w:rsidRPr="604C7863">
        <w:rPr>
          <w:rFonts w:ascii="Calibri" w:eastAsia="Calibri" w:hAnsi="Calibri" w:cs="Calibri"/>
        </w:rPr>
        <w:t xml:space="preserve"> </w:t>
      </w:r>
      <w:r w:rsidR="00A235B0">
        <w:rPr>
          <w:rFonts w:ascii="Calibri" w:eastAsia="Calibri" w:hAnsi="Calibri" w:cs="Calibri"/>
        </w:rPr>
        <w:t>w</w:t>
      </w:r>
      <w:r w:rsidR="7E0A0C6C" w:rsidRPr="604C7863">
        <w:rPr>
          <w:rFonts w:ascii="Calibri" w:eastAsia="Calibri" w:hAnsi="Calibri" w:cs="Calibri"/>
        </w:rPr>
        <w:t>hereas the circular economy prioritises the environment and sustainabili</w:t>
      </w:r>
      <w:r w:rsidR="00D04072">
        <w:rPr>
          <w:rFonts w:ascii="Calibri" w:eastAsia="Calibri" w:hAnsi="Calibri" w:cs="Calibri"/>
        </w:rPr>
        <w:t>ty</w:t>
      </w:r>
      <w:r w:rsidR="577A1AC3" w:rsidRPr="604C7863">
        <w:rPr>
          <w:rFonts w:ascii="Calibri" w:eastAsia="Calibri" w:hAnsi="Calibri" w:cs="Calibri"/>
        </w:rPr>
        <w:t xml:space="preserve">. </w:t>
      </w:r>
      <w:r w:rsidR="0F26938D" w:rsidRPr="604C7863">
        <w:rPr>
          <w:rFonts w:ascii="Calibri" w:eastAsia="Calibri" w:hAnsi="Calibri" w:cs="Calibri"/>
        </w:rPr>
        <w:t>Lewis, 2022</w:t>
      </w:r>
      <w:r w:rsidR="425DFA36" w:rsidRPr="604C7863">
        <w:rPr>
          <w:rFonts w:ascii="Calibri" w:eastAsia="Calibri" w:hAnsi="Calibri" w:cs="Calibri"/>
        </w:rPr>
        <w:t>, highlights the difference between the two economies as one</w:t>
      </w:r>
      <w:r w:rsidR="00A235B0">
        <w:rPr>
          <w:rFonts w:ascii="Calibri" w:eastAsia="Calibri" w:hAnsi="Calibri" w:cs="Calibri"/>
        </w:rPr>
        <w:t xml:space="preserve"> </w:t>
      </w:r>
      <w:r w:rsidR="425DFA36" w:rsidRPr="604C7863">
        <w:rPr>
          <w:rFonts w:ascii="Calibri" w:eastAsia="Calibri" w:hAnsi="Calibri" w:cs="Calibri"/>
        </w:rPr>
        <w:t xml:space="preserve">creating waste and the other purposely eliminating waste. </w:t>
      </w:r>
      <w:r w:rsidR="4D45E150" w:rsidRPr="604C7863">
        <w:rPr>
          <w:rFonts w:ascii="Calibri" w:eastAsia="Calibri" w:hAnsi="Calibri" w:cs="Calibri"/>
        </w:rPr>
        <w:t>The two images depict</w:t>
      </w:r>
      <w:r w:rsidR="00A235B0">
        <w:rPr>
          <w:rFonts w:ascii="Calibri" w:eastAsia="Calibri" w:hAnsi="Calibri" w:cs="Calibri"/>
        </w:rPr>
        <w:t xml:space="preserve"> two contradicting processes. </w:t>
      </w:r>
      <w:r w:rsidR="2E6F607D" w:rsidRPr="604C7863">
        <w:rPr>
          <w:rFonts w:ascii="Calibri" w:eastAsia="Calibri" w:hAnsi="Calibri" w:cs="Calibri"/>
        </w:rPr>
        <w:t>The circular economy retain</w:t>
      </w:r>
      <w:r w:rsidR="00A235B0">
        <w:rPr>
          <w:rFonts w:ascii="Calibri" w:eastAsia="Calibri" w:hAnsi="Calibri" w:cs="Calibri"/>
        </w:rPr>
        <w:t>s</w:t>
      </w:r>
      <w:r w:rsidR="2E6F607D" w:rsidRPr="604C7863">
        <w:rPr>
          <w:rFonts w:ascii="Calibri" w:eastAsia="Calibri" w:hAnsi="Calibri" w:cs="Calibri"/>
        </w:rPr>
        <w:t xml:space="preserve"> all raw materials for as long as possible</w:t>
      </w:r>
      <w:r w:rsidR="00A235B0">
        <w:rPr>
          <w:rFonts w:ascii="Calibri" w:eastAsia="Calibri" w:hAnsi="Calibri" w:cs="Calibri"/>
        </w:rPr>
        <w:t xml:space="preserve"> and once exhausted ensure their viability for recycling</w:t>
      </w:r>
      <w:r w:rsidR="2E6F607D" w:rsidRPr="604C7863">
        <w:rPr>
          <w:rFonts w:ascii="Calibri" w:eastAsia="Calibri" w:hAnsi="Calibri" w:cs="Calibri"/>
        </w:rPr>
        <w:t>. Opposi</w:t>
      </w:r>
      <w:r w:rsidR="00A235B0">
        <w:rPr>
          <w:rFonts w:ascii="Calibri" w:eastAsia="Calibri" w:hAnsi="Calibri" w:cs="Calibri"/>
        </w:rPr>
        <w:t>ngly</w:t>
      </w:r>
      <w:r w:rsidR="2E6F607D" w:rsidRPr="604C7863">
        <w:rPr>
          <w:rFonts w:ascii="Calibri" w:eastAsia="Calibri" w:hAnsi="Calibri" w:cs="Calibri"/>
        </w:rPr>
        <w:t xml:space="preserve">, the linear approach </w:t>
      </w:r>
      <w:r w:rsidR="00A235B0">
        <w:rPr>
          <w:rFonts w:ascii="Calibri" w:eastAsia="Calibri" w:hAnsi="Calibri" w:cs="Calibri"/>
        </w:rPr>
        <w:t>discards material once that product has reached its potential, use or operational capability</w:t>
      </w:r>
      <w:r w:rsidR="2E6F607D" w:rsidRPr="604C7863">
        <w:rPr>
          <w:rFonts w:ascii="Calibri" w:eastAsia="Calibri" w:hAnsi="Calibri" w:cs="Calibri"/>
        </w:rPr>
        <w:t>.</w:t>
      </w:r>
      <w:r w:rsidR="0E309BC0" w:rsidRPr="604C7863">
        <w:rPr>
          <w:rFonts w:ascii="Calibri" w:eastAsia="Calibri" w:hAnsi="Calibri" w:cs="Calibri"/>
        </w:rPr>
        <w:t xml:space="preserve"> </w:t>
      </w:r>
      <w:r w:rsidR="1A4CB1C4" w:rsidRPr="604C7863">
        <w:rPr>
          <w:rFonts w:ascii="Calibri" w:eastAsia="Calibri" w:hAnsi="Calibri" w:cs="Calibri"/>
        </w:rPr>
        <w:t>Macdonald,</w:t>
      </w:r>
      <w:r w:rsidR="3BC083CA" w:rsidRPr="604C7863">
        <w:rPr>
          <w:rFonts w:ascii="Calibri" w:eastAsia="Calibri" w:hAnsi="Calibri" w:cs="Calibri"/>
        </w:rPr>
        <w:t xml:space="preserve"> 2022, explains the circular economy as a strategy aimed at optimising resources to achieve sustainability. </w:t>
      </w:r>
      <w:r w:rsidR="7C5559F9" w:rsidRPr="604C7863">
        <w:rPr>
          <w:rFonts w:ascii="Calibri" w:eastAsia="Calibri" w:hAnsi="Calibri" w:cs="Calibri"/>
        </w:rPr>
        <w:t>Opposingly, the linear approach sets out to</w:t>
      </w:r>
      <w:r w:rsidR="00A235B0">
        <w:rPr>
          <w:rFonts w:ascii="Calibri" w:eastAsia="Calibri" w:hAnsi="Calibri" w:cs="Calibri"/>
        </w:rPr>
        <w:t xml:space="preserve"> exploit resources which in consequences</w:t>
      </w:r>
      <w:r w:rsidR="7C5559F9" w:rsidRPr="604C7863">
        <w:rPr>
          <w:rFonts w:ascii="Calibri" w:eastAsia="Calibri" w:hAnsi="Calibri" w:cs="Calibri"/>
        </w:rPr>
        <w:t xml:space="preserve"> </w:t>
      </w:r>
      <w:r w:rsidR="13033998" w:rsidRPr="604C7863">
        <w:rPr>
          <w:rFonts w:ascii="Calibri" w:eastAsia="Calibri" w:hAnsi="Calibri" w:cs="Calibri"/>
        </w:rPr>
        <w:t>damage</w:t>
      </w:r>
      <w:r w:rsidR="00A235B0">
        <w:rPr>
          <w:rFonts w:ascii="Calibri" w:eastAsia="Calibri" w:hAnsi="Calibri" w:cs="Calibri"/>
        </w:rPr>
        <w:t>s</w:t>
      </w:r>
      <w:r w:rsidR="7C5559F9" w:rsidRPr="604C7863">
        <w:rPr>
          <w:rFonts w:ascii="Calibri" w:eastAsia="Calibri" w:hAnsi="Calibri" w:cs="Calibri"/>
        </w:rPr>
        <w:t xml:space="preserve"> the environmen</w:t>
      </w:r>
      <w:r w:rsidR="00C537F1">
        <w:rPr>
          <w:rFonts w:ascii="Calibri" w:eastAsia="Calibri" w:hAnsi="Calibri" w:cs="Calibri"/>
        </w:rPr>
        <w:t>t and</w:t>
      </w:r>
      <w:r w:rsidR="00A235B0">
        <w:rPr>
          <w:rFonts w:ascii="Calibri" w:eastAsia="Calibri" w:hAnsi="Calibri" w:cs="Calibri"/>
        </w:rPr>
        <w:t xml:space="preserve"> </w:t>
      </w:r>
      <w:r w:rsidR="02BBF05E" w:rsidRPr="604C7863">
        <w:rPr>
          <w:rFonts w:ascii="Calibri" w:eastAsia="Calibri" w:hAnsi="Calibri" w:cs="Calibri"/>
        </w:rPr>
        <w:t>biodiversity</w:t>
      </w:r>
      <w:r w:rsidR="00C537F1">
        <w:rPr>
          <w:rFonts w:ascii="Calibri" w:eastAsia="Calibri" w:hAnsi="Calibri" w:cs="Calibri"/>
        </w:rPr>
        <w:t xml:space="preserve"> through </w:t>
      </w:r>
      <w:r w:rsidR="00A235B0">
        <w:rPr>
          <w:rFonts w:ascii="Calibri" w:eastAsia="Calibri" w:hAnsi="Calibri" w:cs="Calibri"/>
        </w:rPr>
        <w:t>excessive</w:t>
      </w:r>
      <w:r w:rsidR="4E8B61DB" w:rsidRPr="604C7863">
        <w:rPr>
          <w:rFonts w:ascii="Calibri" w:eastAsia="Calibri" w:hAnsi="Calibri" w:cs="Calibri"/>
        </w:rPr>
        <w:t xml:space="preserve"> </w:t>
      </w:r>
      <w:r w:rsidR="22E2B70C" w:rsidRPr="604C7863">
        <w:rPr>
          <w:rFonts w:ascii="Calibri" w:eastAsia="Calibri" w:hAnsi="Calibri" w:cs="Calibri"/>
        </w:rPr>
        <w:t>pollution</w:t>
      </w:r>
      <w:r w:rsidR="00A235B0">
        <w:rPr>
          <w:rFonts w:ascii="Calibri" w:eastAsia="Calibri" w:hAnsi="Calibri" w:cs="Calibri"/>
        </w:rPr>
        <w:t xml:space="preserve"> and waste</w:t>
      </w:r>
      <w:r w:rsidR="00C537F1">
        <w:rPr>
          <w:rFonts w:ascii="Calibri" w:eastAsia="Calibri" w:hAnsi="Calibri" w:cs="Calibri"/>
        </w:rPr>
        <w:t>.</w:t>
      </w:r>
    </w:p>
    <w:p w14:paraId="503BC72D" w14:textId="1080CB29" w:rsidR="157D676B" w:rsidRPr="00A3057A" w:rsidRDefault="157D676B" w:rsidP="604C7863">
      <w:pPr>
        <w:rPr>
          <w:rFonts w:ascii="Calibri" w:eastAsia="Calibri" w:hAnsi="Calibri" w:cs="Calibri"/>
        </w:rPr>
      </w:pPr>
      <w:r w:rsidRPr="00A3057A">
        <w:rPr>
          <w:rFonts w:ascii="Calibri" w:eastAsia="Calibri" w:hAnsi="Calibri" w:cs="Calibri"/>
        </w:rPr>
        <w:t xml:space="preserve">1.4 </w:t>
      </w:r>
      <w:r w:rsidR="68532D9C" w:rsidRPr="00A3057A">
        <w:rPr>
          <w:rFonts w:ascii="Calibri" w:eastAsia="Calibri" w:hAnsi="Calibri" w:cs="Calibri"/>
        </w:rPr>
        <w:t xml:space="preserve">Noto, 2021, </w:t>
      </w:r>
      <w:r w:rsidR="00CE4BA0" w:rsidRPr="00A3057A">
        <w:rPr>
          <w:rFonts w:ascii="Calibri" w:eastAsia="Calibri" w:hAnsi="Calibri" w:cs="Calibri"/>
        </w:rPr>
        <w:t>justifies the circular economy as the solution to many of the issues caused by a linear economy.</w:t>
      </w:r>
      <w:r w:rsidR="68532D9C" w:rsidRPr="00A3057A">
        <w:rPr>
          <w:rFonts w:ascii="Calibri" w:eastAsia="Calibri" w:hAnsi="Calibri" w:cs="Calibri"/>
        </w:rPr>
        <w:t xml:space="preserve"> </w:t>
      </w:r>
      <w:r w:rsidR="7E9AAF50" w:rsidRPr="00A3057A">
        <w:rPr>
          <w:rFonts w:ascii="Calibri" w:eastAsia="Calibri" w:hAnsi="Calibri" w:cs="Calibri"/>
        </w:rPr>
        <w:t xml:space="preserve">Lampert, 2019, explains how through the over exploitation of resources caused by the linear economy, </w:t>
      </w:r>
      <w:r w:rsidR="38B7C358" w:rsidRPr="00A3057A">
        <w:rPr>
          <w:rFonts w:ascii="Calibri" w:eastAsia="Calibri" w:hAnsi="Calibri" w:cs="Calibri"/>
        </w:rPr>
        <w:t>the future pro</w:t>
      </w:r>
      <w:r w:rsidR="598EE9E6" w:rsidRPr="00A3057A">
        <w:rPr>
          <w:rFonts w:ascii="Calibri" w:eastAsia="Calibri" w:hAnsi="Calibri" w:cs="Calibri"/>
        </w:rPr>
        <w:t>vi</w:t>
      </w:r>
      <w:r w:rsidR="38B7C358" w:rsidRPr="00A3057A">
        <w:rPr>
          <w:rFonts w:ascii="Calibri" w:eastAsia="Calibri" w:hAnsi="Calibri" w:cs="Calibri"/>
        </w:rPr>
        <w:t>sion</w:t>
      </w:r>
      <w:r w:rsidR="4B8130D7" w:rsidRPr="00A3057A">
        <w:rPr>
          <w:rFonts w:ascii="Calibri" w:eastAsia="Calibri" w:hAnsi="Calibri" w:cs="Calibri"/>
        </w:rPr>
        <w:t xml:space="preserve"> </w:t>
      </w:r>
      <w:r w:rsidR="38B7C358" w:rsidRPr="00A3057A">
        <w:rPr>
          <w:rFonts w:ascii="Calibri" w:eastAsia="Calibri" w:hAnsi="Calibri" w:cs="Calibri"/>
        </w:rPr>
        <w:t>of resources and overall environmental health is placed in danger.</w:t>
      </w:r>
      <w:r w:rsidR="4E61E2F8" w:rsidRPr="00A3057A">
        <w:rPr>
          <w:rFonts w:ascii="Calibri" w:eastAsia="Calibri" w:hAnsi="Calibri" w:cs="Calibri"/>
        </w:rPr>
        <w:t xml:space="preserve"> </w:t>
      </w:r>
      <w:r w:rsidR="00CE4BA0" w:rsidRPr="00A3057A">
        <w:rPr>
          <w:rFonts w:ascii="Calibri" w:eastAsia="Calibri" w:hAnsi="Calibri" w:cs="Calibri"/>
        </w:rPr>
        <w:t>Through remaining linear we</w:t>
      </w:r>
      <w:r w:rsidR="4E61E2F8" w:rsidRPr="00A3057A">
        <w:rPr>
          <w:rFonts w:ascii="Calibri" w:eastAsia="Calibri" w:hAnsi="Calibri" w:cs="Calibri"/>
        </w:rPr>
        <w:t xml:space="preserve"> are running the risk of </w:t>
      </w:r>
      <w:r w:rsidR="00CE4BA0" w:rsidRPr="00A3057A">
        <w:rPr>
          <w:rFonts w:ascii="Calibri" w:eastAsia="Calibri" w:hAnsi="Calibri" w:cs="Calibri"/>
        </w:rPr>
        <w:t>exhausting</w:t>
      </w:r>
      <w:r w:rsidR="2DB45591" w:rsidRPr="00A3057A">
        <w:rPr>
          <w:rFonts w:ascii="Calibri" w:eastAsia="Calibri" w:hAnsi="Calibri" w:cs="Calibri"/>
        </w:rPr>
        <w:t xml:space="preserve"> our resources </w:t>
      </w:r>
      <w:r w:rsidR="00CE4BA0" w:rsidRPr="00A3057A">
        <w:rPr>
          <w:rFonts w:ascii="Calibri" w:eastAsia="Calibri" w:hAnsi="Calibri" w:cs="Calibri"/>
        </w:rPr>
        <w:t>and damaging environmental health in the process</w:t>
      </w:r>
      <w:r w:rsidR="2DB45591" w:rsidRPr="00A3057A">
        <w:rPr>
          <w:rFonts w:ascii="Calibri" w:eastAsia="Calibri" w:hAnsi="Calibri" w:cs="Calibri"/>
        </w:rPr>
        <w:t>.</w:t>
      </w:r>
      <w:r w:rsidR="00CE4BA0" w:rsidRPr="00A3057A">
        <w:rPr>
          <w:rFonts w:ascii="Calibri" w:eastAsia="Calibri" w:hAnsi="Calibri" w:cs="Calibri"/>
        </w:rPr>
        <w:t xml:space="preserve"> </w:t>
      </w:r>
      <w:proofErr w:type="spellStart"/>
      <w:r w:rsidR="4B8D57EA" w:rsidRPr="00A3057A">
        <w:rPr>
          <w:rFonts w:ascii="Calibri" w:eastAsia="Calibri" w:hAnsi="Calibri" w:cs="Calibri"/>
        </w:rPr>
        <w:t>Systemiq</w:t>
      </w:r>
      <w:proofErr w:type="spellEnd"/>
      <w:r w:rsidR="4B8D57EA" w:rsidRPr="00A3057A">
        <w:rPr>
          <w:rFonts w:ascii="Calibri" w:eastAsia="Calibri" w:hAnsi="Calibri" w:cs="Calibri"/>
        </w:rPr>
        <w:t>, 2022, argues the circular economy as resolving the resource exploitation</w:t>
      </w:r>
      <w:r w:rsidR="00D04072">
        <w:rPr>
          <w:rFonts w:ascii="Calibri" w:eastAsia="Calibri" w:hAnsi="Calibri" w:cs="Calibri"/>
        </w:rPr>
        <w:t>, through</w:t>
      </w:r>
      <w:r w:rsidR="4B8D57EA" w:rsidRPr="00A3057A">
        <w:rPr>
          <w:rFonts w:ascii="Calibri" w:eastAsia="Calibri" w:hAnsi="Calibri" w:cs="Calibri"/>
        </w:rPr>
        <w:t xml:space="preserve"> maintain</w:t>
      </w:r>
      <w:r w:rsidR="00D04072">
        <w:rPr>
          <w:rFonts w:ascii="Calibri" w:eastAsia="Calibri" w:hAnsi="Calibri" w:cs="Calibri"/>
        </w:rPr>
        <w:t>ing</w:t>
      </w:r>
      <w:r w:rsidR="4B8D57EA" w:rsidRPr="00A3057A">
        <w:rPr>
          <w:rFonts w:ascii="Calibri" w:eastAsia="Calibri" w:hAnsi="Calibri" w:cs="Calibri"/>
        </w:rPr>
        <w:t xml:space="preserve"> the same level of resources </w:t>
      </w:r>
      <w:r w:rsidR="167B37C2" w:rsidRPr="00A3057A">
        <w:rPr>
          <w:rFonts w:ascii="Calibri" w:eastAsia="Calibri" w:hAnsi="Calibri" w:cs="Calibri"/>
        </w:rPr>
        <w:t>required</w:t>
      </w:r>
      <w:r w:rsidR="4B8D57EA" w:rsidRPr="00A3057A">
        <w:rPr>
          <w:rFonts w:ascii="Calibri" w:eastAsia="Calibri" w:hAnsi="Calibri" w:cs="Calibri"/>
        </w:rPr>
        <w:t xml:space="preserve"> by society, yet sourc</w:t>
      </w:r>
      <w:r w:rsidR="00D04072">
        <w:rPr>
          <w:rFonts w:ascii="Calibri" w:eastAsia="Calibri" w:hAnsi="Calibri" w:cs="Calibri"/>
        </w:rPr>
        <w:t>ing</w:t>
      </w:r>
      <w:r w:rsidR="4B8D57EA" w:rsidRPr="00A3057A">
        <w:rPr>
          <w:rFonts w:ascii="Calibri" w:eastAsia="Calibri" w:hAnsi="Calibri" w:cs="Calibri"/>
        </w:rPr>
        <w:t xml:space="preserve"> them in a </w:t>
      </w:r>
      <w:r w:rsidR="15CAC583" w:rsidRPr="00A3057A">
        <w:rPr>
          <w:rFonts w:ascii="Calibri" w:eastAsia="Calibri" w:hAnsi="Calibri" w:cs="Calibri"/>
        </w:rPr>
        <w:t xml:space="preserve">much more sustainable form. </w:t>
      </w:r>
      <w:r w:rsidR="0237E1B1" w:rsidRPr="00A3057A">
        <w:rPr>
          <w:rFonts w:ascii="Calibri" w:eastAsia="Calibri" w:hAnsi="Calibri" w:cs="Calibri"/>
        </w:rPr>
        <w:t xml:space="preserve">The circular economy resolves the potential issue of exhausting </w:t>
      </w:r>
      <w:r w:rsidR="61691799" w:rsidRPr="00A3057A">
        <w:rPr>
          <w:rFonts w:ascii="Calibri" w:eastAsia="Calibri" w:hAnsi="Calibri" w:cs="Calibri"/>
        </w:rPr>
        <w:t>the natural and raw materials of the planet</w:t>
      </w:r>
      <w:r w:rsidR="00C33B85" w:rsidRPr="00A3057A">
        <w:rPr>
          <w:rFonts w:ascii="Calibri" w:eastAsia="Calibri" w:hAnsi="Calibri" w:cs="Calibri"/>
        </w:rPr>
        <w:t xml:space="preserve"> through only</w:t>
      </w:r>
      <w:r w:rsidR="412A52DC" w:rsidRPr="00A3057A">
        <w:rPr>
          <w:rFonts w:ascii="Calibri" w:eastAsia="Calibri" w:hAnsi="Calibri" w:cs="Calibri"/>
        </w:rPr>
        <w:t xml:space="preserve"> incorporat</w:t>
      </w:r>
      <w:r w:rsidR="00C33B85" w:rsidRPr="00A3057A">
        <w:rPr>
          <w:rFonts w:ascii="Calibri" w:eastAsia="Calibri" w:hAnsi="Calibri" w:cs="Calibri"/>
        </w:rPr>
        <w:t>ing</w:t>
      </w:r>
      <w:r w:rsidR="412A52DC" w:rsidRPr="00A3057A">
        <w:rPr>
          <w:rFonts w:ascii="Calibri" w:eastAsia="Calibri" w:hAnsi="Calibri" w:cs="Calibri"/>
        </w:rPr>
        <w:t xml:space="preserve"> new materials through necessity rather than convenience</w:t>
      </w:r>
      <w:r w:rsidR="00C33B85" w:rsidRPr="00A3057A">
        <w:rPr>
          <w:rFonts w:ascii="Calibri" w:eastAsia="Calibri" w:hAnsi="Calibri" w:cs="Calibri"/>
        </w:rPr>
        <w:t xml:space="preserve"> or cost benefits</w:t>
      </w:r>
      <w:r w:rsidR="412A52DC" w:rsidRPr="00A3057A">
        <w:rPr>
          <w:rFonts w:ascii="Calibri" w:eastAsia="Calibri" w:hAnsi="Calibri" w:cs="Calibri"/>
        </w:rPr>
        <w:t xml:space="preserve">. </w:t>
      </w:r>
      <w:r w:rsidR="3930BC32" w:rsidRPr="00A3057A">
        <w:rPr>
          <w:rFonts w:ascii="Calibri" w:eastAsia="Calibri" w:hAnsi="Calibri" w:cs="Calibri"/>
        </w:rPr>
        <w:t xml:space="preserve">PRI, 2022, argues </w:t>
      </w:r>
      <w:r w:rsidR="00C33B85" w:rsidRPr="00A3057A">
        <w:rPr>
          <w:rFonts w:ascii="Calibri" w:eastAsia="Calibri" w:hAnsi="Calibri" w:cs="Calibri"/>
        </w:rPr>
        <w:t>t</w:t>
      </w:r>
      <w:r w:rsidR="3930BC32" w:rsidRPr="00A3057A">
        <w:rPr>
          <w:rFonts w:ascii="Calibri" w:eastAsia="Calibri" w:hAnsi="Calibri" w:cs="Calibri"/>
        </w:rPr>
        <w:t xml:space="preserve">he circular economy </w:t>
      </w:r>
      <w:r w:rsidR="00C33B85" w:rsidRPr="00A3057A">
        <w:rPr>
          <w:rFonts w:ascii="Calibri" w:eastAsia="Calibri" w:hAnsi="Calibri" w:cs="Calibri"/>
        </w:rPr>
        <w:t xml:space="preserve">as </w:t>
      </w:r>
      <w:r w:rsidR="3930BC32" w:rsidRPr="00A3057A">
        <w:rPr>
          <w:rFonts w:ascii="Calibri" w:eastAsia="Calibri" w:hAnsi="Calibri" w:cs="Calibri"/>
        </w:rPr>
        <w:t>solv</w:t>
      </w:r>
      <w:r w:rsidR="00C33B85" w:rsidRPr="00A3057A">
        <w:rPr>
          <w:rFonts w:ascii="Calibri" w:eastAsia="Calibri" w:hAnsi="Calibri" w:cs="Calibri"/>
        </w:rPr>
        <w:t>ing</w:t>
      </w:r>
      <w:r w:rsidR="3930BC32" w:rsidRPr="00A3057A">
        <w:rPr>
          <w:rFonts w:ascii="Calibri" w:eastAsia="Calibri" w:hAnsi="Calibri" w:cs="Calibri"/>
        </w:rPr>
        <w:t xml:space="preserve"> the issues </w:t>
      </w:r>
      <w:r w:rsidR="00C33B85" w:rsidRPr="00A3057A">
        <w:rPr>
          <w:rFonts w:ascii="Calibri" w:eastAsia="Calibri" w:hAnsi="Calibri" w:cs="Calibri"/>
        </w:rPr>
        <w:t>generated and caused by</w:t>
      </w:r>
      <w:r w:rsidR="3930BC32" w:rsidRPr="00A3057A">
        <w:rPr>
          <w:rFonts w:ascii="Calibri" w:eastAsia="Calibri" w:hAnsi="Calibri" w:cs="Calibri"/>
        </w:rPr>
        <w:t xml:space="preserve"> the linear </w:t>
      </w:r>
      <w:r w:rsidR="00C33B85" w:rsidRPr="00A3057A">
        <w:rPr>
          <w:rFonts w:ascii="Calibri" w:eastAsia="Calibri" w:hAnsi="Calibri" w:cs="Calibri"/>
        </w:rPr>
        <w:t>approach</w:t>
      </w:r>
      <w:r w:rsidR="3930BC32" w:rsidRPr="00A3057A">
        <w:rPr>
          <w:rFonts w:ascii="Calibri" w:eastAsia="Calibri" w:hAnsi="Calibri" w:cs="Calibri"/>
        </w:rPr>
        <w:t xml:space="preserve"> in eliminating waste and p</w:t>
      </w:r>
      <w:r w:rsidR="18832ECB" w:rsidRPr="00A3057A">
        <w:rPr>
          <w:rFonts w:ascii="Calibri" w:eastAsia="Calibri" w:hAnsi="Calibri" w:cs="Calibri"/>
        </w:rPr>
        <w:t>ollution from being created.</w:t>
      </w:r>
    </w:p>
    <w:p w14:paraId="2F27D9B6" w14:textId="30880024" w:rsidR="09762998" w:rsidRPr="008C7D78" w:rsidRDefault="09762998" w:rsidP="008C7D78">
      <w:pPr>
        <w:ind w:firstLine="720"/>
        <w:rPr>
          <w:rFonts w:ascii="Calibri" w:eastAsia="Calibri" w:hAnsi="Calibri" w:cs="Calibri"/>
        </w:rPr>
      </w:pPr>
      <w:r w:rsidRPr="604C7863">
        <w:rPr>
          <w:rFonts w:eastAsiaTheme="minorEastAsia"/>
        </w:rPr>
        <w:t xml:space="preserve">1.5 </w:t>
      </w:r>
      <w:r w:rsidR="45897730" w:rsidRPr="604C7863">
        <w:rPr>
          <w:rFonts w:ascii="Calibri" w:eastAsia="Calibri" w:hAnsi="Calibri" w:cs="Calibri"/>
        </w:rPr>
        <w:t>Bahraini, 2022, explain how one of the ways to reduce waste and achieve a circular</w:t>
      </w:r>
      <w:r w:rsidR="008C7D78">
        <w:rPr>
          <w:rFonts w:ascii="Calibri" w:eastAsia="Calibri" w:hAnsi="Calibri" w:cs="Calibri"/>
        </w:rPr>
        <w:t xml:space="preserve">ity </w:t>
      </w:r>
      <w:r w:rsidR="45897730" w:rsidRPr="604C7863">
        <w:rPr>
          <w:rFonts w:ascii="Calibri" w:eastAsia="Calibri" w:hAnsi="Calibri" w:cs="Calibri"/>
        </w:rPr>
        <w:t xml:space="preserve">is through </w:t>
      </w:r>
      <w:r w:rsidR="008C7D78">
        <w:rPr>
          <w:rFonts w:ascii="Calibri" w:eastAsia="Calibri" w:hAnsi="Calibri" w:cs="Calibri"/>
        </w:rPr>
        <w:t xml:space="preserve">the </w:t>
      </w:r>
      <w:r w:rsidR="45897730" w:rsidRPr="604C7863">
        <w:rPr>
          <w:rFonts w:ascii="Calibri" w:eastAsia="Calibri" w:hAnsi="Calibri" w:cs="Calibri"/>
        </w:rPr>
        <w:t>sharing</w:t>
      </w:r>
      <w:r w:rsidR="008C7D78">
        <w:rPr>
          <w:rFonts w:ascii="Calibri" w:eastAsia="Calibri" w:hAnsi="Calibri" w:cs="Calibri"/>
        </w:rPr>
        <w:t xml:space="preserve"> economy</w:t>
      </w:r>
      <w:r w:rsidR="45897730" w:rsidRPr="604C7863">
        <w:rPr>
          <w:rFonts w:ascii="Calibri" w:eastAsia="Calibri" w:hAnsi="Calibri" w:cs="Calibri"/>
        </w:rPr>
        <w:t xml:space="preserve">. </w:t>
      </w:r>
      <w:r w:rsidR="1ECEF507" w:rsidRPr="604C7863">
        <w:rPr>
          <w:rFonts w:eastAsiaTheme="minorEastAsia"/>
        </w:rPr>
        <w:t>Corporate Finance Institute, 2022,</w:t>
      </w:r>
      <w:r w:rsidR="6B2D9E6B" w:rsidRPr="604C7863">
        <w:rPr>
          <w:rFonts w:eastAsiaTheme="minorEastAsia"/>
        </w:rPr>
        <w:t xml:space="preserve"> describe the sharing economy as </w:t>
      </w:r>
      <w:r w:rsidR="008C7D78">
        <w:rPr>
          <w:rFonts w:eastAsiaTheme="minorEastAsia"/>
        </w:rPr>
        <w:t>products</w:t>
      </w:r>
      <w:r w:rsidR="6B2D9E6B" w:rsidRPr="604C7863">
        <w:rPr>
          <w:rFonts w:eastAsiaTheme="minorEastAsia"/>
        </w:rPr>
        <w:t xml:space="preserve"> or r</w:t>
      </w:r>
      <w:r w:rsidR="008C7D78">
        <w:rPr>
          <w:rFonts w:eastAsiaTheme="minorEastAsia"/>
        </w:rPr>
        <w:t>esources</w:t>
      </w:r>
      <w:r w:rsidR="6B2D9E6B" w:rsidRPr="604C7863">
        <w:rPr>
          <w:rFonts w:eastAsiaTheme="minorEastAsia"/>
        </w:rPr>
        <w:t xml:space="preserve"> </w:t>
      </w:r>
      <w:r w:rsidR="008C7D78">
        <w:rPr>
          <w:rFonts w:eastAsiaTheme="minorEastAsia"/>
        </w:rPr>
        <w:t>being</w:t>
      </w:r>
      <w:r w:rsidR="6B2D9E6B" w:rsidRPr="604C7863">
        <w:rPr>
          <w:rFonts w:eastAsiaTheme="minorEastAsia"/>
        </w:rPr>
        <w:t xml:space="preserve"> shared by individuals or groups in a collaborative way.</w:t>
      </w:r>
      <w:r w:rsidR="00A736E0">
        <w:rPr>
          <w:rFonts w:eastAsiaTheme="minorEastAsia"/>
        </w:rPr>
        <w:t xml:space="preserve"> </w:t>
      </w:r>
      <w:r w:rsidR="008C7D78">
        <w:rPr>
          <w:rFonts w:eastAsiaTheme="minorEastAsia"/>
        </w:rPr>
        <w:t>T</w:t>
      </w:r>
      <w:r w:rsidR="4D04507B" w:rsidRPr="604C7863">
        <w:rPr>
          <w:rFonts w:eastAsiaTheme="minorEastAsia"/>
        </w:rPr>
        <w:t>hrough the sharing economy the purposes or concept of a circular economy can be better achieved</w:t>
      </w:r>
      <w:r w:rsidR="008C7D78">
        <w:rPr>
          <w:rFonts w:eastAsiaTheme="minorEastAsia"/>
        </w:rPr>
        <w:t>,</w:t>
      </w:r>
      <w:r w:rsidR="7D198769" w:rsidRPr="604C7863">
        <w:rPr>
          <w:rFonts w:eastAsiaTheme="minorEastAsia"/>
        </w:rPr>
        <w:t xml:space="preserve"> </w:t>
      </w:r>
      <w:r w:rsidR="4C8C0A24" w:rsidRPr="604C7863">
        <w:rPr>
          <w:rFonts w:eastAsiaTheme="minorEastAsia"/>
        </w:rPr>
        <w:t xml:space="preserve">there is a reduction in the </w:t>
      </w:r>
      <w:bookmarkStart w:id="1" w:name="_Int_F9uvhbJQ"/>
      <w:proofErr w:type="gramStart"/>
      <w:r w:rsidR="4C8C0A24" w:rsidRPr="604C7863">
        <w:rPr>
          <w:rFonts w:eastAsiaTheme="minorEastAsia"/>
        </w:rPr>
        <w:t>amount</w:t>
      </w:r>
      <w:bookmarkEnd w:id="1"/>
      <w:proofErr w:type="gramEnd"/>
      <w:r w:rsidR="4C8C0A24" w:rsidRPr="604C7863">
        <w:rPr>
          <w:rFonts w:eastAsiaTheme="minorEastAsia"/>
        </w:rPr>
        <w:t xml:space="preserve"> of raw materials being consumed </w:t>
      </w:r>
      <w:r w:rsidR="008C7D78">
        <w:rPr>
          <w:rFonts w:eastAsiaTheme="minorEastAsia"/>
        </w:rPr>
        <w:t>as</w:t>
      </w:r>
      <w:r w:rsidR="4C8C0A24" w:rsidRPr="604C7863">
        <w:rPr>
          <w:rFonts w:eastAsiaTheme="minorEastAsia"/>
        </w:rPr>
        <w:t xml:space="preserve"> instead of multiple sole owners, there is instead shared ownership of a</w:t>
      </w:r>
      <w:r w:rsidR="00A3057A">
        <w:rPr>
          <w:rFonts w:eastAsiaTheme="minorEastAsia"/>
        </w:rPr>
        <w:t>n</w:t>
      </w:r>
      <w:r w:rsidR="4C8C0A24" w:rsidRPr="604C7863">
        <w:rPr>
          <w:rFonts w:eastAsiaTheme="minorEastAsia"/>
        </w:rPr>
        <w:t xml:space="preserve"> </w:t>
      </w:r>
      <w:r w:rsidR="008C7D78">
        <w:rPr>
          <w:rFonts w:eastAsiaTheme="minorEastAsia"/>
        </w:rPr>
        <w:t>item</w:t>
      </w:r>
      <w:r w:rsidR="4C8C0A24" w:rsidRPr="604C7863">
        <w:rPr>
          <w:rFonts w:eastAsiaTheme="minorEastAsia"/>
        </w:rPr>
        <w:t xml:space="preserve"> </w:t>
      </w:r>
      <w:r w:rsidR="4C8C0A24" w:rsidRPr="604C7863">
        <w:rPr>
          <w:rFonts w:ascii="Calibri" w:eastAsia="Calibri" w:hAnsi="Calibri" w:cs="Calibri"/>
        </w:rPr>
        <w:t>(Ganti, 2021).</w:t>
      </w:r>
      <w:r w:rsidR="008C7D78">
        <w:rPr>
          <w:rFonts w:ascii="Calibri" w:eastAsia="Calibri" w:hAnsi="Calibri" w:cs="Calibri"/>
        </w:rPr>
        <w:t xml:space="preserve"> </w:t>
      </w:r>
      <w:r w:rsidR="420219C3" w:rsidRPr="604C7863">
        <w:rPr>
          <w:rFonts w:ascii="Calibri" w:eastAsia="Calibri" w:hAnsi="Calibri" w:cs="Calibri"/>
        </w:rPr>
        <w:t>Nasrudin, 2022, lists several benefits to the sharing economy, many</w:t>
      </w:r>
      <w:r w:rsidR="00A3057A">
        <w:rPr>
          <w:rFonts w:ascii="Calibri" w:eastAsia="Calibri" w:hAnsi="Calibri" w:cs="Calibri"/>
        </w:rPr>
        <w:t xml:space="preserve"> of which replicate</w:t>
      </w:r>
      <w:r w:rsidR="420219C3" w:rsidRPr="604C7863">
        <w:rPr>
          <w:rFonts w:ascii="Calibri" w:eastAsia="Calibri" w:hAnsi="Calibri" w:cs="Calibri"/>
        </w:rPr>
        <w:t xml:space="preserve"> </w:t>
      </w:r>
      <w:r w:rsidR="00A3057A">
        <w:rPr>
          <w:rFonts w:ascii="Calibri" w:eastAsia="Calibri" w:hAnsi="Calibri" w:cs="Calibri"/>
        </w:rPr>
        <w:t>the</w:t>
      </w:r>
      <w:r w:rsidR="420219C3" w:rsidRPr="604C7863">
        <w:rPr>
          <w:rFonts w:ascii="Calibri" w:eastAsia="Calibri" w:hAnsi="Calibri" w:cs="Calibri"/>
        </w:rPr>
        <w:t xml:space="preserve"> circular economy</w:t>
      </w:r>
      <w:r w:rsidR="00A3057A">
        <w:rPr>
          <w:rFonts w:ascii="Calibri" w:eastAsia="Calibri" w:hAnsi="Calibri" w:cs="Calibri"/>
        </w:rPr>
        <w:t xml:space="preserve"> in </w:t>
      </w:r>
      <w:r w:rsidR="1BE82122" w:rsidRPr="604C7863">
        <w:rPr>
          <w:rFonts w:ascii="Calibri" w:eastAsia="Calibri" w:hAnsi="Calibri" w:cs="Calibri"/>
        </w:rPr>
        <w:t>benefit</w:t>
      </w:r>
      <w:r w:rsidR="00A3057A">
        <w:rPr>
          <w:rFonts w:ascii="Calibri" w:eastAsia="Calibri" w:hAnsi="Calibri" w:cs="Calibri"/>
        </w:rPr>
        <w:t>ing</w:t>
      </w:r>
      <w:r w:rsidR="1BE82122" w:rsidRPr="604C7863">
        <w:rPr>
          <w:rFonts w:ascii="Calibri" w:eastAsia="Calibri" w:hAnsi="Calibri" w:cs="Calibri"/>
        </w:rPr>
        <w:t xml:space="preserve"> the environment and sustainability.</w:t>
      </w:r>
      <w:r w:rsidR="00A3057A">
        <w:rPr>
          <w:rFonts w:ascii="Calibri" w:eastAsia="Calibri" w:hAnsi="Calibri" w:cs="Calibri"/>
        </w:rPr>
        <w:t xml:space="preserve"> </w:t>
      </w:r>
      <w:r w:rsidR="00A3057A" w:rsidRPr="604C7863">
        <w:rPr>
          <w:rFonts w:ascii="Calibri" w:eastAsia="Calibri" w:hAnsi="Calibri" w:cs="Calibri"/>
        </w:rPr>
        <w:t>Th</w:t>
      </w:r>
      <w:r w:rsidR="00A3057A">
        <w:rPr>
          <w:rFonts w:ascii="Calibri" w:eastAsia="Calibri" w:hAnsi="Calibri" w:cs="Calibri"/>
        </w:rPr>
        <w:t>e</w:t>
      </w:r>
      <w:r w:rsidR="00A3057A" w:rsidRPr="604C7863">
        <w:rPr>
          <w:rFonts w:ascii="Calibri" w:eastAsia="Calibri" w:hAnsi="Calibri" w:cs="Calibri"/>
        </w:rPr>
        <w:t xml:space="preserve"> two concepts aim to </w:t>
      </w:r>
      <w:r w:rsidR="00A3057A">
        <w:rPr>
          <w:rFonts w:ascii="Calibri" w:eastAsia="Calibri" w:hAnsi="Calibri" w:cs="Calibri"/>
        </w:rPr>
        <w:t>supply the same material demand yet through consuming less products</w:t>
      </w:r>
      <w:r w:rsidR="1BE82122" w:rsidRPr="604C7863">
        <w:rPr>
          <w:rFonts w:ascii="Calibri" w:eastAsia="Calibri" w:hAnsi="Calibri" w:cs="Calibri"/>
        </w:rPr>
        <w:t xml:space="preserve"> </w:t>
      </w:r>
      <w:r w:rsidR="00A3057A">
        <w:rPr>
          <w:rFonts w:ascii="Calibri" w:eastAsia="Calibri" w:hAnsi="Calibri" w:cs="Calibri"/>
        </w:rPr>
        <w:t>(</w:t>
      </w:r>
      <w:r w:rsidR="4EC61EF5" w:rsidRPr="604C7863">
        <w:rPr>
          <w:rFonts w:ascii="Calibri" w:eastAsia="Calibri" w:hAnsi="Calibri" w:cs="Calibri"/>
        </w:rPr>
        <w:t>Neuburger, 2020</w:t>
      </w:r>
      <w:r w:rsidR="00A3057A">
        <w:rPr>
          <w:rFonts w:ascii="Calibri" w:eastAsia="Calibri" w:hAnsi="Calibri" w:cs="Calibri"/>
        </w:rPr>
        <w:t>).</w:t>
      </w:r>
      <w:r w:rsidR="5858E3FE" w:rsidRPr="604C7863">
        <w:rPr>
          <w:rFonts w:ascii="Calibri" w:eastAsia="Calibri" w:hAnsi="Calibri" w:cs="Calibri"/>
        </w:rPr>
        <w:t xml:space="preserve"> </w:t>
      </w:r>
    </w:p>
    <w:p w14:paraId="31DA1FD0" w14:textId="6A9598A2" w:rsidR="604C7863" w:rsidRDefault="604C7863">
      <w:r>
        <w:br w:type="page"/>
      </w:r>
    </w:p>
    <w:p w14:paraId="62E8F1DC" w14:textId="4F990D15" w:rsidR="0B2E3B89" w:rsidRDefault="0B2E3B89" w:rsidP="604C7863">
      <w:pPr>
        <w:pStyle w:val="ListParagraph"/>
        <w:numPr>
          <w:ilvl w:val="0"/>
          <w:numId w:val="2"/>
        </w:numPr>
      </w:pPr>
      <w:r>
        <w:lastRenderedPageBreak/>
        <w:t>IKEA</w:t>
      </w:r>
      <w:r w:rsidR="7117DEBB">
        <w:t xml:space="preserve"> </w:t>
      </w:r>
    </w:p>
    <w:p w14:paraId="01FA7C1F" w14:textId="01F0A96F" w:rsidR="7117DEBB" w:rsidRDefault="7117DEBB" w:rsidP="604C7863">
      <w:pPr>
        <w:rPr>
          <w:rFonts w:ascii="Calibri" w:eastAsia="Calibri" w:hAnsi="Calibri" w:cs="Calibri"/>
        </w:rPr>
      </w:pPr>
      <w:r>
        <w:t xml:space="preserve">2.1 </w:t>
      </w:r>
      <w:r w:rsidR="0B2E3B89" w:rsidRPr="604C7863">
        <w:rPr>
          <w:rFonts w:ascii="Calibri" w:eastAsia="Calibri" w:hAnsi="Calibri" w:cs="Calibri"/>
        </w:rPr>
        <w:t>IKEA</w:t>
      </w:r>
      <w:r w:rsidR="72CEA935" w:rsidRPr="604C7863">
        <w:rPr>
          <w:rFonts w:ascii="Calibri" w:eastAsia="Calibri" w:hAnsi="Calibri" w:cs="Calibri"/>
        </w:rPr>
        <w:t>, 2023</w:t>
      </w:r>
      <w:r w:rsidR="79F7574F" w:rsidRPr="604C7863">
        <w:rPr>
          <w:rFonts w:ascii="Calibri" w:eastAsia="Calibri" w:hAnsi="Calibri" w:cs="Calibri"/>
        </w:rPr>
        <w:t>c</w:t>
      </w:r>
      <w:r w:rsidR="72CEA935" w:rsidRPr="604C7863">
        <w:rPr>
          <w:rFonts w:ascii="Calibri" w:eastAsia="Calibri" w:hAnsi="Calibri" w:cs="Calibri"/>
        </w:rPr>
        <w:t xml:space="preserve">, </w:t>
      </w:r>
      <w:r w:rsidR="6CBE4DA9" w:rsidRPr="604C7863">
        <w:rPr>
          <w:rFonts w:ascii="Calibri" w:eastAsia="Calibri" w:hAnsi="Calibri" w:cs="Calibri"/>
        </w:rPr>
        <w:t>describe themselves as a global home furnishing brand that delivers affordability, design and comfort.</w:t>
      </w:r>
      <w:r w:rsidR="2B912A25" w:rsidRPr="604C7863">
        <w:rPr>
          <w:rFonts w:ascii="Calibri" w:eastAsia="Calibri" w:hAnsi="Calibri" w:cs="Calibri"/>
        </w:rPr>
        <w:t xml:space="preserve"> </w:t>
      </w:r>
      <w:r w:rsidR="0B2E3B89" w:rsidRPr="604C7863">
        <w:rPr>
          <w:rFonts w:ascii="Calibri" w:eastAsia="Calibri" w:hAnsi="Calibri" w:cs="Calibri"/>
        </w:rPr>
        <w:t>IKEA</w:t>
      </w:r>
      <w:r w:rsidR="2B912A25" w:rsidRPr="604C7863">
        <w:rPr>
          <w:rFonts w:ascii="Calibri" w:eastAsia="Calibri" w:hAnsi="Calibri" w:cs="Calibri"/>
        </w:rPr>
        <w:t xml:space="preserve"> now possess of 21 stores spread acros</w:t>
      </w:r>
      <w:r w:rsidR="00A736E0">
        <w:rPr>
          <w:rFonts w:ascii="Calibri" w:eastAsia="Calibri" w:hAnsi="Calibri" w:cs="Calibri"/>
        </w:rPr>
        <w:t>s the U.K</w:t>
      </w:r>
      <w:r w:rsidR="22745E24" w:rsidRPr="604C7863">
        <w:rPr>
          <w:rFonts w:ascii="Calibri" w:eastAsia="Calibri" w:hAnsi="Calibri" w:cs="Calibri"/>
        </w:rPr>
        <w:t>, employing just under 12,000 employees</w:t>
      </w:r>
      <w:r w:rsidR="61194355" w:rsidRPr="604C7863">
        <w:rPr>
          <w:rFonts w:ascii="Calibri" w:eastAsia="Calibri" w:hAnsi="Calibri" w:cs="Calibri"/>
        </w:rPr>
        <w:t xml:space="preserve">. </w:t>
      </w:r>
      <w:r w:rsidR="0B2E3B89" w:rsidRPr="604C7863">
        <w:rPr>
          <w:rFonts w:ascii="Calibri" w:eastAsia="Calibri" w:hAnsi="Calibri" w:cs="Calibri"/>
        </w:rPr>
        <w:t>IKEA</w:t>
      </w:r>
      <w:r w:rsidR="6BC88B10" w:rsidRPr="604C7863">
        <w:rPr>
          <w:rFonts w:ascii="Calibri" w:eastAsia="Calibri" w:hAnsi="Calibri" w:cs="Calibri"/>
        </w:rPr>
        <w:t>, 2023</w:t>
      </w:r>
      <w:r w:rsidR="0CA53D4F" w:rsidRPr="604C7863">
        <w:rPr>
          <w:rFonts w:ascii="Calibri" w:eastAsia="Calibri" w:hAnsi="Calibri" w:cs="Calibri"/>
        </w:rPr>
        <w:t>c</w:t>
      </w:r>
      <w:r w:rsidR="6BC88B10" w:rsidRPr="604C7863">
        <w:rPr>
          <w:rFonts w:ascii="Calibri" w:eastAsia="Calibri" w:hAnsi="Calibri" w:cs="Calibri"/>
        </w:rPr>
        <w:t>, details their product range</w:t>
      </w:r>
      <w:r w:rsidR="00A736E0">
        <w:rPr>
          <w:rFonts w:ascii="Calibri" w:eastAsia="Calibri" w:hAnsi="Calibri" w:cs="Calibri"/>
        </w:rPr>
        <w:t>, differing</w:t>
      </w:r>
      <w:r w:rsidR="63ACF2F5" w:rsidRPr="604C7863">
        <w:rPr>
          <w:rFonts w:ascii="Calibri" w:eastAsia="Calibri" w:hAnsi="Calibri" w:cs="Calibri"/>
        </w:rPr>
        <w:t xml:space="preserve"> from household furniture, lighting, tools,</w:t>
      </w:r>
      <w:r w:rsidR="17DF8A92" w:rsidRPr="604C7863">
        <w:rPr>
          <w:rFonts w:ascii="Calibri" w:eastAsia="Calibri" w:hAnsi="Calibri" w:cs="Calibri"/>
        </w:rPr>
        <w:t xml:space="preserve"> garden furniture,</w:t>
      </w:r>
      <w:r w:rsidR="63ACF2F5" w:rsidRPr="604C7863">
        <w:rPr>
          <w:rFonts w:ascii="Calibri" w:eastAsia="Calibri" w:hAnsi="Calibri" w:cs="Calibri"/>
        </w:rPr>
        <w:t xml:space="preserve"> </w:t>
      </w:r>
      <w:r w:rsidR="451653C2" w:rsidRPr="604C7863">
        <w:rPr>
          <w:rFonts w:ascii="Calibri" w:eastAsia="Calibri" w:hAnsi="Calibri" w:cs="Calibri"/>
        </w:rPr>
        <w:t xml:space="preserve">kitchen ranges, bathroom ranges, </w:t>
      </w:r>
      <w:r w:rsidR="63ACF2F5" w:rsidRPr="604C7863">
        <w:rPr>
          <w:rFonts w:ascii="Calibri" w:eastAsia="Calibri" w:hAnsi="Calibri" w:cs="Calibri"/>
        </w:rPr>
        <w:t xml:space="preserve">children </w:t>
      </w:r>
      <w:proofErr w:type="gramStart"/>
      <w:r w:rsidR="63ACF2F5" w:rsidRPr="604C7863">
        <w:rPr>
          <w:rFonts w:ascii="Calibri" w:eastAsia="Calibri" w:hAnsi="Calibri" w:cs="Calibri"/>
        </w:rPr>
        <w:t>ranges</w:t>
      </w:r>
      <w:proofErr w:type="gramEnd"/>
      <w:r w:rsidR="7B18DB5B" w:rsidRPr="604C7863">
        <w:rPr>
          <w:rFonts w:ascii="Calibri" w:eastAsia="Calibri" w:hAnsi="Calibri" w:cs="Calibri"/>
        </w:rPr>
        <w:t xml:space="preserve">, </w:t>
      </w:r>
      <w:r w:rsidR="037AF7D1" w:rsidRPr="604C7863">
        <w:rPr>
          <w:rFonts w:ascii="Calibri" w:eastAsia="Calibri" w:hAnsi="Calibri" w:cs="Calibri"/>
        </w:rPr>
        <w:t xml:space="preserve">bed sets, baby products </w:t>
      </w:r>
      <w:r w:rsidR="00A736E0">
        <w:rPr>
          <w:rFonts w:ascii="Calibri" w:eastAsia="Calibri" w:hAnsi="Calibri" w:cs="Calibri"/>
        </w:rPr>
        <w:t>to</w:t>
      </w:r>
      <w:r w:rsidR="6EF4B9B5" w:rsidRPr="604C7863">
        <w:rPr>
          <w:rFonts w:ascii="Calibri" w:eastAsia="Calibri" w:hAnsi="Calibri" w:cs="Calibri"/>
        </w:rPr>
        <w:t xml:space="preserve"> generally any products needed for household life</w:t>
      </w:r>
      <w:r w:rsidR="00A736E0">
        <w:rPr>
          <w:rFonts w:ascii="Calibri" w:eastAsia="Calibri" w:hAnsi="Calibri" w:cs="Calibri"/>
        </w:rPr>
        <w:t>.</w:t>
      </w:r>
      <w:r w:rsidR="54ADC2B2" w:rsidRPr="604C7863">
        <w:rPr>
          <w:rFonts w:ascii="Calibri" w:eastAsia="Calibri" w:hAnsi="Calibri" w:cs="Calibri"/>
        </w:rPr>
        <w:t xml:space="preserve"> Through offering household items in an affordable manner, </w:t>
      </w:r>
      <w:r w:rsidR="0B2E3B89" w:rsidRPr="604C7863">
        <w:rPr>
          <w:rFonts w:ascii="Calibri" w:eastAsia="Calibri" w:hAnsi="Calibri" w:cs="Calibri"/>
        </w:rPr>
        <w:t>IKEA</w:t>
      </w:r>
      <w:r w:rsidR="54ADC2B2" w:rsidRPr="604C7863">
        <w:rPr>
          <w:rFonts w:ascii="Calibri" w:eastAsia="Calibri" w:hAnsi="Calibri" w:cs="Calibri"/>
        </w:rPr>
        <w:t xml:space="preserve"> in 2022 generated </w:t>
      </w:r>
      <w:r w:rsidR="0CEC1180" w:rsidRPr="604C7863">
        <w:rPr>
          <w:rFonts w:ascii="Calibri" w:eastAsia="Calibri" w:hAnsi="Calibri" w:cs="Calibri"/>
        </w:rPr>
        <w:t xml:space="preserve">£2.2 billion in sales. </w:t>
      </w:r>
    </w:p>
    <w:p w14:paraId="68FF4B5B" w14:textId="717ECA6E" w:rsidR="7B64AF34" w:rsidRDefault="7B64AF34" w:rsidP="604C7863">
      <w:pPr>
        <w:rPr>
          <w:rFonts w:ascii="Calibri" w:eastAsia="Calibri" w:hAnsi="Calibri" w:cs="Calibri"/>
        </w:rPr>
      </w:pPr>
      <w:r w:rsidRPr="604C7863">
        <w:rPr>
          <w:rFonts w:ascii="Calibri" w:eastAsia="Calibri" w:hAnsi="Calibri" w:cs="Calibri"/>
        </w:rPr>
        <w:t>2.</w:t>
      </w:r>
      <w:r w:rsidR="77020F8E" w:rsidRPr="604C7863">
        <w:rPr>
          <w:rFonts w:ascii="Calibri" w:eastAsia="Calibri" w:hAnsi="Calibri" w:cs="Calibri"/>
        </w:rPr>
        <w:t>2 IKEA</w:t>
      </w:r>
      <w:r w:rsidR="22AAF377" w:rsidRPr="604C7863">
        <w:rPr>
          <w:rFonts w:ascii="Calibri" w:eastAsia="Calibri" w:hAnsi="Calibri" w:cs="Calibri"/>
        </w:rPr>
        <w:t>, 2023</w:t>
      </w:r>
      <w:r w:rsidR="348D2493" w:rsidRPr="604C7863">
        <w:rPr>
          <w:rFonts w:ascii="Calibri" w:eastAsia="Calibri" w:hAnsi="Calibri" w:cs="Calibri"/>
        </w:rPr>
        <w:t>e</w:t>
      </w:r>
      <w:r w:rsidR="22AAF377" w:rsidRPr="604C7863">
        <w:rPr>
          <w:rFonts w:ascii="Calibri" w:eastAsia="Calibri" w:hAnsi="Calibri" w:cs="Calibri"/>
        </w:rPr>
        <w:t xml:space="preserve">, </w:t>
      </w:r>
      <w:r w:rsidR="4460536E" w:rsidRPr="604C7863">
        <w:rPr>
          <w:rFonts w:ascii="Calibri" w:eastAsia="Calibri" w:hAnsi="Calibri" w:cs="Calibri"/>
        </w:rPr>
        <w:t xml:space="preserve">define their ambition to become a fully circular organisation by 2030. </w:t>
      </w:r>
      <w:r w:rsidR="0B2E3B89" w:rsidRPr="604C7863">
        <w:rPr>
          <w:rFonts w:ascii="Calibri" w:eastAsia="Calibri" w:hAnsi="Calibri" w:cs="Calibri"/>
        </w:rPr>
        <w:t>IKEA</w:t>
      </w:r>
      <w:r w:rsidR="40053871" w:rsidRPr="604C7863">
        <w:rPr>
          <w:rFonts w:ascii="Calibri" w:eastAsia="Calibri" w:hAnsi="Calibri" w:cs="Calibri"/>
        </w:rPr>
        <w:t>, 2022, in their sustainability repo</w:t>
      </w:r>
      <w:r w:rsidR="00A736E0">
        <w:rPr>
          <w:rFonts w:ascii="Calibri" w:eastAsia="Calibri" w:hAnsi="Calibri" w:cs="Calibri"/>
        </w:rPr>
        <w:t xml:space="preserve">rt </w:t>
      </w:r>
      <w:r w:rsidR="40053871" w:rsidRPr="604C7863">
        <w:rPr>
          <w:rFonts w:ascii="Calibri" w:eastAsia="Calibri" w:hAnsi="Calibri" w:cs="Calibri"/>
        </w:rPr>
        <w:t>highlight the four individual</w:t>
      </w:r>
      <w:r w:rsidR="7843873E" w:rsidRPr="604C7863">
        <w:rPr>
          <w:rFonts w:ascii="Calibri" w:eastAsia="Calibri" w:hAnsi="Calibri" w:cs="Calibri"/>
        </w:rPr>
        <w:t xml:space="preserve"> areas in which they are targeting circularity. </w:t>
      </w:r>
      <w:r w:rsidR="0B2E3B89" w:rsidRPr="604C7863">
        <w:rPr>
          <w:rFonts w:ascii="Calibri" w:eastAsia="Calibri" w:hAnsi="Calibri" w:cs="Calibri"/>
        </w:rPr>
        <w:t>IKEA</w:t>
      </w:r>
      <w:r w:rsidR="7843873E" w:rsidRPr="604C7863">
        <w:rPr>
          <w:rFonts w:ascii="Calibri" w:eastAsia="Calibri" w:hAnsi="Calibri" w:cs="Calibri"/>
        </w:rPr>
        <w:t xml:space="preserve"> are becoming circular by </w:t>
      </w:r>
      <w:r w:rsidR="09F1E463" w:rsidRPr="604C7863">
        <w:rPr>
          <w:rFonts w:ascii="Calibri" w:eastAsia="Calibri" w:hAnsi="Calibri" w:cs="Calibri"/>
        </w:rPr>
        <w:t>designing</w:t>
      </w:r>
      <w:r w:rsidR="7843873E" w:rsidRPr="604C7863">
        <w:rPr>
          <w:rFonts w:ascii="Calibri" w:eastAsia="Calibri" w:hAnsi="Calibri" w:cs="Calibri"/>
        </w:rPr>
        <w:t xml:space="preserve"> circular products, </w:t>
      </w:r>
      <w:r w:rsidR="5DFC903B" w:rsidRPr="604C7863">
        <w:rPr>
          <w:rFonts w:ascii="Calibri" w:eastAsia="Calibri" w:hAnsi="Calibri" w:cs="Calibri"/>
        </w:rPr>
        <w:t xml:space="preserve">using recycled or renewable materials, developing more circular services and joining forces with others to </w:t>
      </w:r>
      <w:r w:rsidR="00A736E0">
        <w:rPr>
          <w:rFonts w:ascii="Calibri" w:eastAsia="Calibri" w:hAnsi="Calibri" w:cs="Calibri"/>
        </w:rPr>
        <w:t>innovate towards circularity</w:t>
      </w:r>
      <w:r w:rsidR="1CA1756D" w:rsidRPr="604C7863">
        <w:rPr>
          <w:rFonts w:ascii="Calibri" w:eastAsia="Calibri" w:hAnsi="Calibri" w:cs="Calibri"/>
        </w:rPr>
        <w:t>.</w:t>
      </w:r>
      <w:r w:rsidR="00A3041B">
        <w:rPr>
          <w:rFonts w:ascii="Calibri" w:eastAsia="Calibri" w:hAnsi="Calibri" w:cs="Calibri"/>
        </w:rPr>
        <w:t xml:space="preserve"> </w:t>
      </w:r>
      <w:r w:rsidR="00A736E0">
        <w:rPr>
          <w:rFonts w:ascii="Calibri" w:eastAsia="Calibri" w:hAnsi="Calibri" w:cs="Calibri"/>
        </w:rPr>
        <w:t>IKEA are achieving circularity through e</w:t>
      </w:r>
      <w:r w:rsidR="1CA1756D" w:rsidRPr="604C7863">
        <w:rPr>
          <w:rFonts w:ascii="Calibri" w:eastAsia="Calibri" w:hAnsi="Calibri" w:cs="Calibri"/>
        </w:rPr>
        <w:t>nsuring the materials used in the</w:t>
      </w:r>
      <w:r w:rsidR="00A736E0">
        <w:rPr>
          <w:rFonts w:ascii="Calibri" w:eastAsia="Calibri" w:hAnsi="Calibri" w:cs="Calibri"/>
        </w:rPr>
        <w:t>ir</w:t>
      </w:r>
      <w:r w:rsidR="1CA1756D" w:rsidRPr="604C7863">
        <w:rPr>
          <w:rFonts w:ascii="Calibri" w:eastAsia="Calibri" w:hAnsi="Calibri" w:cs="Calibri"/>
        </w:rPr>
        <w:t xml:space="preserve"> products are circular, the actual product themselves allow for c</w:t>
      </w:r>
      <w:r w:rsidR="4896C994" w:rsidRPr="604C7863">
        <w:rPr>
          <w:rFonts w:ascii="Calibri" w:eastAsia="Calibri" w:hAnsi="Calibri" w:cs="Calibri"/>
        </w:rPr>
        <w:t>ircularity</w:t>
      </w:r>
      <w:r w:rsidR="00A736E0">
        <w:rPr>
          <w:rFonts w:ascii="Calibri" w:eastAsia="Calibri" w:hAnsi="Calibri" w:cs="Calibri"/>
        </w:rPr>
        <w:t xml:space="preserve"> through repair</w:t>
      </w:r>
      <w:r w:rsidR="4896C994" w:rsidRPr="604C7863">
        <w:rPr>
          <w:rFonts w:ascii="Calibri" w:eastAsia="Calibri" w:hAnsi="Calibri" w:cs="Calibri"/>
        </w:rPr>
        <w:t>, the products can be re</w:t>
      </w:r>
      <w:r w:rsidR="00A736E0">
        <w:rPr>
          <w:rFonts w:ascii="Calibri" w:eastAsia="Calibri" w:hAnsi="Calibri" w:cs="Calibri"/>
        </w:rPr>
        <w:t>cycled</w:t>
      </w:r>
      <w:r w:rsidR="4896C994" w:rsidRPr="604C7863">
        <w:rPr>
          <w:rFonts w:ascii="Calibri" w:eastAsia="Calibri" w:hAnsi="Calibri" w:cs="Calibri"/>
        </w:rPr>
        <w:t xml:space="preserve"> or re-circulate</w:t>
      </w:r>
      <w:r w:rsidR="00A736E0">
        <w:rPr>
          <w:rFonts w:ascii="Calibri" w:eastAsia="Calibri" w:hAnsi="Calibri" w:cs="Calibri"/>
        </w:rPr>
        <w:t>d</w:t>
      </w:r>
      <w:r w:rsidR="4896C994" w:rsidRPr="604C7863">
        <w:rPr>
          <w:rFonts w:ascii="Calibri" w:eastAsia="Calibri" w:hAnsi="Calibri" w:cs="Calibri"/>
        </w:rPr>
        <w:t xml:space="preserve"> and </w:t>
      </w:r>
      <w:r w:rsidR="00A736E0">
        <w:rPr>
          <w:rFonts w:ascii="Calibri" w:eastAsia="Calibri" w:hAnsi="Calibri" w:cs="Calibri"/>
        </w:rPr>
        <w:t xml:space="preserve">aiding other organisations in adopting circularity for themselves based </w:t>
      </w:r>
      <w:proofErr w:type="gramStart"/>
      <w:r w:rsidR="00A736E0">
        <w:rPr>
          <w:rFonts w:ascii="Calibri" w:eastAsia="Calibri" w:hAnsi="Calibri" w:cs="Calibri"/>
        </w:rPr>
        <w:t>off of</w:t>
      </w:r>
      <w:proofErr w:type="gramEnd"/>
      <w:r w:rsidR="00A736E0">
        <w:rPr>
          <w:rFonts w:ascii="Calibri" w:eastAsia="Calibri" w:hAnsi="Calibri" w:cs="Calibri"/>
        </w:rPr>
        <w:t xml:space="preserve"> IKEA methodology</w:t>
      </w:r>
      <w:r w:rsidR="266FFD8D" w:rsidRPr="604C7863">
        <w:rPr>
          <w:rFonts w:ascii="Calibri" w:eastAsia="Calibri" w:hAnsi="Calibri" w:cs="Calibri"/>
        </w:rPr>
        <w:t>.</w:t>
      </w:r>
      <w:r w:rsidR="00DF6FE1">
        <w:rPr>
          <w:rFonts w:ascii="Calibri" w:eastAsia="Calibri" w:hAnsi="Calibri" w:cs="Calibri"/>
        </w:rPr>
        <w:t xml:space="preserve"> It is not only in theory IKEA are becoming circular, </w:t>
      </w:r>
      <w:proofErr w:type="gramStart"/>
      <w:r w:rsidR="00DF6FE1">
        <w:rPr>
          <w:rFonts w:ascii="Calibri" w:eastAsia="Calibri" w:hAnsi="Calibri" w:cs="Calibri"/>
        </w:rPr>
        <w:t>it is</w:t>
      </w:r>
      <w:proofErr w:type="gramEnd"/>
      <w:r w:rsidR="00DF6FE1">
        <w:rPr>
          <w:rFonts w:ascii="Calibri" w:eastAsia="Calibri" w:hAnsi="Calibri" w:cs="Calibri"/>
        </w:rPr>
        <w:t xml:space="preserve"> evidence in practice as well. In 2021, </w:t>
      </w:r>
      <w:r w:rsidR="00A736E0">
        <w:rPr>
          <w:rFonts w:ascii="Calibri" w:eastAsia="Calibri" w:hAnsi="Calibri" w:cs="Calibri"/>
        </w:rPr>
        <w:t>the organisation</w:t>
      </w:r>
      <w:r w:rsidR="266FFD8D" w:rsidRPr="604C7863">
        <w:rPr>
          <w:rFonts w:ascii="Calibri" w:eastAsia="Calibri" w:hAnsi="Calibri" w:cs="Calibri"/>
        </w:rPr>
        <w:t xml:space="preserve"> provided consumers with over </w:t>
      </w:r>
      <w:r w:rsidR="0C29068A" w:rsidRPr="604C7863">
        <w:rPr>
          <w:rFonts w:ascii="Calibri" w:eastAsia="Calibri" w:hAnsi="Calibri" w:cs="Calibri"/>
        </w:rPr>
        <w:t>18 million parts to prolong the life of product</w:t>
      </w:r>
      <w:r w:rsidR="00DF6FE1">
        <w:rPr>
          <w:rFonts w:ascii="Calibri" w:eastAsia="Calibri" w:hAnsi="Calibri" w:cs="Calibri"/>
        </w:rPr>
        <w:t xml:space="preserve">s, with over 55% of their materials being renewable and 17% from recycled materials </w:t>
      </w:r>
      <w:r w:rsidR="3358CD4A" w:rsidRPr="604C7863">
        <w:rPr>
          <w:rFonts w:ascii="Calibri" w:eastAsia="Calibri" w:hAnsi="Calibri" w:cs="Calibri"/>
        </w:rPr>
        <w:t>(Ellen MacArthur Foundation, 2022)</w:t>
      </w:r>
      <w:r w:rsidR="7FD1D2C9" w:rsidRPr="604C7863">
        <w:rPr>
          <w:rFonts w:ascii="Calibri" w:eastAsia="Calibri" w:hAnsi="Calibri" w:cs="Calibri"/>
        </w:rPr>
        <w:t>.</w:t>
      </w:r>
      <w:r w:rsidR="00A3041B">
        <w:rPr>
          <w:rFonts w:ascii="Calibri" w:eastAsia="Calibri" w:hAnsi="Calibri" w:cs="Calibri"/>
        </w:rPr>
        <w:t xml:space="preserve"> </w:t>
      </w:r>
    </w:p>
    <w:p w14:paraId="086FF0E3" w14:textId="3ECE06A7" w:rsidR="49D5D5E9" w:rsidRDefault="49D5D5E9" w:rsidP="604C7863">
      <w:pPr>
        <w:ind w:firstLine="720"/>
        <w:rPr>
          <w:rFonts w:ascii="Calibri" w:eastAsia="Calibri" w:hAnsi="Calibri" w:cs="Calibri"/>
        </w:rPr>
      </w:pPr>
      <w:r w:rsidRPr="604C7863">
        <w:rPr>
          <w:rFonts w:ascii="Calibri" w:eastAsia="Calibri" w:hAnsi="Calibri" w:cs="Calibri"/>
        </w:rPr>
        <w:t xml:space="preserve">2.3 </w:t>
      </w:r>
      <w:r w:rsidR="0B2E3B89" w:rsidRPr="604C7863">
        <w:rPr>
          <w:rFonts w:ascii="Calibri" w:eastAsia="Calibri" w:hAnsi="Calibri" w:cs="Calibri"/>
        </w:rPr>
        <w:t>IKEA</w:t>
      </w:r>
      <w:r w:rsidR="266C273C" w:rsidRPr="604C7863">
        <w:rPr>
          <w:rFonts w:ascii="Calibri" w:eastAsia="Calibri" w:hAnsi="Calibri" w:cs="Calibri"/>
        </w:rPr>
        <w:t xml:space="preserve">, 2020, express </w:t>
      </w:r>
      <w:r w:rsidR="00F11D00" w:rsidRPr="604C7863">
        <w:rPr>
          <w:rFonts w:ascii="Calibri" w:eastAsia="Calibri" w:hAnsi="Calibri" w:cs="Calibri"/>
        </w:rPr>
        <w:t>extreme</w:t>
      </w:r>
      <w:r w:rsidR="266C273C" w:rsidRPr="604C7863">
        <w:rPr>
          <w:rFonts w:ascii="Calibri" w:eastAsia="Calibri" w:hAnsi="Calibri" w:cs="Calibri"/>
        </w:rPr>
        <w:t xml:space="preserve"> importance on becoming circular</w:t>
      </w:r>
      <w:r w:rsidR="4285C939" w:rsidRPr="604C7863">
        <w:rPr>
          <w:rFonts w:ascii="Calibri" w:eastAsia="Calibri" w:hAnsi="Calibri" w:cs="Calibri"/>
        </w:rPr>
        <w:t>, with the biggest emphasis being placed on the design process of their products. The organisation accepted the f</w:t>
      </w:r>
      <w:r w:rsidR="7239B741" w:rsidRPr="604C7863">
        <w:rPr>
          <w:rFonts w:ascii="Calibri" w:eastAsia="Calibri" w:hAnsi="Calibri" w:cs="Calibri"/>
        </w:rPr>
        <w:t xml:space="preserve">act that not all products require the same </w:t>
      </w:r>
      <w:r w:rsidR="578A963E" w:rsidRPr="604C7863">
        <w:rPr>
          <w:rFonts w:ascii="Calibri" w:eastAsia="Calibri" w:hAnsi="Calibri" w:cs="Calibri"/>
        </w:rPr>
        <w:t xml:space="preserve">or singular </w:t>
      </w:r>
      <w:r w:rsidR="7239B741" w:rsidRPr="604C7863">
        <w:rPr>
          <w:rFonts w:ascii="Calibri" w:eastAsia="Calibri" w:hAnsi="Calibri" w:cs="Calibri"/>
        </w:rPr>
        <w:t>interaction to become circular and therefore apply the relevant principle</w:t>
      </w:r>
      <w:r w:rsidR="13034CCB" w:rsidRPr="604C7863">
        <w:rPr>
          <w:rFonts w:ascii="Calibri" w:eastAsia="Calibri" w:hAnsi="Calibri" w:cs="Calibri"/>
        </w:rPr>
        <w:t>s</w:t>
      </w:r>
      <w:r w:rsidR="7239B741" w:rsidRPr="604C7863">
        <w:rPr>
          <w:rFonts w:ascii="Calibri" w:eastAsia="Calibri" w:hAnsi="Calibri" w:cs="Calibri"/>
        </w:rPr>
        <w:t xml:space="preserve"> to </w:t>
      </w:r>
      <w:r w:rsidR="00A3041B">
        <w:rPr>
          <w:rFonts w:ascii="Calibri" w:eastAsia="Calibri" w:hAnsi="Calibri" w:cs="Calibri"/>
        </w:rPr>
        <w:t>extend the specific products</w:t>
      </w:r>
      <w:r w:rsidR="7239B741" w:rsidRPr="604C7863">
        <w:rPr>
          <w:rFonts w:ascii="Calibri" w:eastAsia="Calibri" w:hAnsi="Calibri" w:cs="Calibri"/>
        </w:rPr>
        <w:t xml:space="preserve"> life.</w:t>
      </w:r>
      <w:r w:rsidR="00A3041B">
        <w:rPr>
          <w:rFonts w:ascii="Calibri" w:eastAsia="Calibri" w:hAnsi="Calibri" w:cs="Calibri"/>
        </w:rPr>
        <w:t xml:space="preserve"> </w:t>
      </w:r>
      <w:r w:rsidR="7F5428FB" w:rsidRPr="604C7863">
        <w:rPr>
          <w:rFonts w:ascii="Calibri" w:eastAsia="Calibri" w:hAnsi="Calibri" w:cs="Calibri"/>
        </w:rPr>
        <w:t>To</w:t>
      </w:r>
      <w:r w:rsidR="5513D68B" w:rsidRPr="604C7863">
        <w:rPr>
          <w:rFonts w:ascii="Calibri" w:eastAsia="Calibri" w:hAnsi="Calibri" w:cs="Calibri"/>
        </w:rPr>
        <w:t xml:space="preserve"> generate a more sustainable and circular product range </w:t>
      </w:r>
      <w:r w:rsidR="0B2E3B89" w:rsidRPr="604C7863">
        <w:rPr>
          <w:rFonts w:ascii="Calibri" w:eastAsia="Calibri" w:hAnsi="Calibri" w:cs="Calibri"/>
        </w:rPr>
        <w:t>IKEA</w:t>
      </w:r>
      <w:r w:rsidR="5513D68B" w:rsidRPr="604C7863">
        <w:rPr>
          <w:rFonts w:ascii="Calibri" w:eastAsia="Calibri" w:hAnsi="Calibri" w:cs="Calibri"/>
        </w:rPr>
        <w:t xml:space="preserve"> follow eight different principles in their design</w:t>
      </w:r>
      <w:r w:rsidR="010EED27" w:rsidRPr="604C7863">
        <w:rPr>
          <w:rFonts w:ascii="Calibri" w:eastAsia="Calibri" w:hAnsi="Calibri" w:cs="Calibri"/>
        </w:rPr>
        <w:t xml:space="preserve"> process</w:t>
      </w:r>
      <w:r w:rsidR="3C710894" w:rsidRPr="604C7863">
        <w:rPr>
          <w:rFonts w:ascii="Calibri" w:eastAsia="Calibri" w:hAnsi="Calibri" w:cs="Calibri"/>
        </w:rPr>
        <w:t>, these principles ensure products are designed for recyc</w:t>
      </w:r>
      <w:r w:rsidR="00A3041B">
        <w:rPr>
          <w:rFonts w:ascii="Calibri" w:eastAsia="Calibri" w:hAnsi="Calibri" w:cs="Calibri"/>
        </w:rPr>
        <w:t>led</w:t>
      </w:r>
      <w:r w:rsidR="3C710894" w:rsidRPr="604C7863">
        <w:rPr>
          <w:rFonts w:ascii="Calibri" w:eastAsia="Calibri" w:hAnsi="Calibri" w:cs="Calibri"/>
        </w:rPr>
        <w:t xml:space="preserve"> or renewable materials, standardisation, care, repair, </w:t>
      </w:r>
      <w:r w:rsidR="31B01387" w:rsidRPr="604C7863">
        <w:rPr>
          <w:rFonts w:ascii="Calibri" w:eastAsia="Calibri" w:hAnsi="Calibri" w:cs="Calibri"/>
        </w:rPr>
        <w:t xml:space="preserve">adaptability, </w:t>
      </w:r>
      <w:r w:rsidR="76BB8F1C" w:rsidRPr="604C7863">
        <w:rPr>
          <w:rFonts w:ascii="Calibri" w:eastAsia="Calibri" w:hAnsi="Calibri" w:cs="Calibri"/>
        </w:rPr>
        <w:t>disassembly and</w:t>
      </w:r>
      <w:r w:rsidR="31B01387" w:rsidRPr="604C7863">
        <w:rPr>
          <w:rFonts w:ascii="Calibri" w:eastAsia="Calibri" w:hAnsi="Calibri" w:cs="Calibri"/>
        </w:rPr>
        <w:t xml:space="preserve"> reassembly</w:t>
      </w:r>
      <w:r w:rsidR="2E6413CA" w:rsidRPr="604C7863">
        <w:rPr>
          <w:rFonts w:ascii="Calibri" w:eastAsia="Calibri" w:hAnsi="Calibri" w:cs="Calibri"/>
        </w:rPr>
        <w:t>, remanufacturing and recyclability.</w:t>
      </w:r>
      <w:r w:rsidR="00A3041B">
        <w:rPr>
          <w:rFonts w:ascii="Calibri" w:eastAsia="Calibri" w:hAnsi="Calibri" w:cs="Calibri"/>
        </w:rPr>
        <w:t xml:space="preserve"> </w:t>
      </w:r>
      <w:r w:rsidR="538667A1" w:rsidRPr="604C7863">
        <w:rPr>
          <w:rFonts w:ascii="Calibri" w:eastAsia="Calibri" w:hAnsi="Calibri" w:cs="Calibri"/>
        </w:rPr>
        <w:t xml:space="preserve">Throughout the design process </w:t>
      </w:r>
      <w:r w:rsidR="0B2E3B89" w:rsidRPr="604C7863">
        <w:rPr>
          <w:rFonts w:ascii="Calibri" w:eastAsia="Calibri" w:hAnsi="Calibri" w:cs="Calibri"/>
        </w:rPr>
        <w:t>IKEA</w:t>
      </w:r>
      <w:r w:rsidR="538667A1" w:rsidRPr="604C7863">
        <w:rPr>
          <w:rFonts w:ascii="Calibri" w:eastAsia="Calibri" w:hAnsi="Calibri" w:cs="Calibri"/>
        </w:rPr>
        <w:t xml:space="preserve"> ensure the products is made from circular materials, can be repaired to prolong its use and then once finally used beyond repair can remain circular</w:t>
      </w:r>
      <w:r w:rsidR="00A3041B">
        <w:rPr>
          <w:rFonts w:ascii="Calibri" w:eastAsia="Calibri" w:hAnsi="Calibri" w:cs="Calibri"/>
        </w:rPr>
        <w:t>.</w:t>
      </w:r>
      <w:r w:rsidR="7B8DDA30" w:rsidRPr="604C7863">
        <w:rPr>
          <w:rFonts w:ascii="Calibri" w:eastAsia="Calibri" w:hAnsi="Calibri" w:cs="Calibri"/>
        </w:rPr>
        <w:t xml:space="preserve"> </w:t>
      </w:r>
      <w:r w:rsidR="538667A1" w:rsidRPr="604C7863">
        <w:rPr>
          <w:rFonts w:ascii="Calibri" w:eastAsia="Calibri" w:hAnsi="Calibri" w:cs="Calibri"/>
        </w:rPr>
        <w:t xml:space="preserve">Mace, 2020, highlights the prowess possessed by </w:t>
      </w:r>
      <w:r w:rsidR="0B2E3B89" w:rsidRPr="604C7863">
        <w:rPr>
          <w:rFonts w:ascii="Calibri" w:eastAsia="Calibri" w:hAnsi="Calibri" w:cs="Calibri"/>
        </w:rPr>
        <w:t>IKEA</w:t>
      </w:r>
      <w:r w:rsidR="75AB75EE" w:rsidRPr="604C7863">
        <w:rPr>
          <w:rFonts w:ascii="Calibri" w:eastAsia="Calibri" w:hAnsi="Calibri" w:cs="Calibri"/>
        </w:rPr>
        <w:t xml:space="preserve"> and their</w:t>
      </w:r>
      <w:r w:rsidR="538667A1" w:rsidRPr="604C7863">
        <w:rPr>
          <w:rFonts w:ascii="Calibri" w:eastAsia="Calibri" w:hAnsi="Calibri" w:cs="Calibri"/>
        </w:rPr>
        <w:t xml:space="preserve"> </w:t>
      </w:r>
      <w:r w:rsidR="75AB75EE" w:rsidRPr="604C7863">
        <w:rPr>
          <w:rFonts w:ascii="Calibri" w:eastAsia="Calibri" w:hAnsi="Calibri" w:cs="Calibri"/>
        </w:rPr>
        <w:t>design process wi</w:t>
      </w:r>
      <w:r w:rsidR="538667A1" w:rsidRPr="604C7863">
        <w:rPr>
          <w:rFonts w:ascii="Calibri" w:eastAsia="Calibri" w:hAnsi="Calibri" w:cs="Calibri"/>
        </w:rPr>
        <w:t>th over 80% of their product range now being assessed and approved as meeting the circular economy concept</w:t>
      </w:r>
      <w:r w:rsidR="5CEE0EAC" w:rsidRPr="604C7863">
        <w:rPr>
          <w:rFonts w:ascii="Calibri" w:eastAsia="Calibri" w:hAnsi="Calibri" w:cs="Calibri"/>
        </w:rPr>
        <w:t xml:space="preserve">. </w:t>
      </w:r>
    </w:p>
    <w:p w14:paraId="483A74BA" w14:textId="34D987F2" w:rsidR="740D0A45" w:rsidRDefault="740D0A45" w:rsidP="604C7863">
      <w:pPr>
        <w:ind w:firstLine="720"/>
        <w:rPr>
          <w:rFonts w:ascii="Calibri" w:eastAsia="Calibri" w:hAnsi="Calibri" w:cs="Calibri"/>
        </w:rPr>
      </w:pPr>
      <w:r w:rsidRPr="604C7863">
        <w:rPr>
          <w:rFonts w:ascii="Calibri" w:eastAsia="Calibri" w:hAnsi="Calibri" w:cs="Calibri"/>
        </w:rPr>
        <w:t xml:space="preserve">2.4 </w:t>
      </w:r>
      <w:r w:rsidR="143CCE70" w:rsidRPr="604C7863">
        <w:rPr>
          <w:rFonts w:ascii="Calibri" w:eastAsia="Calibri" w:hAnsi="Calibri" w:cs="Calibri"/>
        </w:rPr>
        <w:t>IKEA, 2023</w:t>
      </w:r>
      <w:r w:rsidR="4161688B" w:rsidRPr="604C7863">
        <w:rPr>
          <w:rFonts w:ascii="Calibri" w:eastAsia="Calibri" w:hAnsi="Calibri" w:cs="Calibri"/>
        </w:rPr>
        <w:t>b</w:t>
      </w:r>
      <w:r w:rsidR="143CCE70" w:rsidRPr="604C7863">
        <w:rPr>
          <w:rFonts w:ascii="Calibri" w:eastAsia="Calibri" w:hAnsi="Calibri" w:cs="Calibri"/>
        </w:rPr>
        <w:t xml:space="preserve">, </w:t>
      </w:r>
      <w:r w:rsidR="0F4D85C9" w:rsidRPr="604C7863">
        <w:rPr>
          <w:rFonts w:ascii="Calibri" w:eastAsia="Calibri" w:hAnsi="Calibri" w:cs="Calibri"/>
        </w:rPr>
        <w:t xml:space="preserve">explain their progression </w:t>
      </w:r>
      <w:r w:rsidR="7C2ED5FD" w:rsidRPr="604C7863">
        <w:rPr>
          <w:rFonts w:ascii="Calibri" w:eastAsia="Calibri" w:hAnsi="Calibri" w:cs="Calibri"/>
        </w:rPr>
        <w:t>in offering circular services to their consumers</w:t>
      </w:r>
      <w:r w:rsidR="00A3041B">
        <w:rPr>
          <w:rFonts w:ascii="Calibri" w:eastAsia="Calibri" w:hAnsi="Calibri" w:cs="Calibri"/>
        </w:rPr>
        <w:t xml:space="preserve"> through </w:t>
      </w:r>
      <w:r w:rsidR="3D0CEF08" w:rsidRPr="604C7863">
        <w:rPr>
          <w:rFonts w:ascii="Calibri" w:eastAsia="Calibri" w:hAnsi="Calibri" w:cs="Calibri"/>
        </w:rPr>
        <w:t>develop</w:t>
      </w:r>
      <w:r w:rsidR="00A3041B">
        <w:rPr>
          <w:rFonts w:ascii="Calibri" w:eastAsia="Calibri" w:hAnsi="Calibri" w:cs="Calibri"/>
        </w:rPr>
        <w:t xml:space="preserve">ing </w:t>
      </w:r>
      <w:r w:rsidR="3D0CEF08" w:rsidRPr="604C7863">
        <w:rPr>
          <w:rFonts w:ascii="Calibri" w:eastAsia="Calibri" w:hAnsi="Calibri" w:cs="Calibri"/>
        </w:rPr>
        <w:t xml:space="preserve">their bargain corner or </w:t>
      </w:r>
      <w:r w:rsidR="07FACEE0" w:rsidRPr="604C7863">
        <w:rPr>
          <w:rFonts w:ascii="Calibri" w:eastAsia="Calibri" w:hAnsi="Calibri" w:cs="Calibri"/>
        </w:rPr>
        <w:t>discounted focussed offering into a circular hub.</w:t>
      </w:r>
      <w:r w:rsidR="00C910EA">
        <w:rPr>
          <w:rFonts w:ascii="Calibri" w:eastAsia="Calibri" w:hAnsi="Calibri" w:cs="Calibri"/>
        </w:rPr>
        <w:t xml:space="preserve"> </w:t>
      </w:r>
      <w:r w:rsidR="4D064A75" w:rsidRPr="604C7863">
        <w:rPr>
          <w:rFonts w:ascii="Calibri" w:eastAsia="Calibri" w:hAnsi="Calibri" w:cs="Calibri"/>
        </w:rPr>
        <w:t xml:space="preserve">When purchasing from </w:t>
      </w:r>
      <w:r w:rsidR="00C910EA">
        <w:rPr>
          <w:rFonts w:ascii="Calibri" w:eastAsia="Calibri" w:hAnsi="Calibri" w:cs="Calibri"/>
        </w:rPr>
        <w:t>either the online or instore</w:t>
      </w:r>
      <w:r w:rsidR="4D064A75" w:rsidRPr="604C7863">
        <w:rPr>
          <w:rFonts w:ascii="Calibri" w:eastAsia="Calibri" w:hAnsi="Calibri" w:cs="Calibri"/>
        </w:rPr>
        <w:t xml:space="preserve"> hub you are purchasing a re-paired, ex-dis</w:t>
      </w:r>
      <w:r w:rsidR="17F42A4D" w:rsidRPr="604C7863">
        <w:rPr>
          <w:rFonts w:ascii="Calibri" w:eastAsia="Calibri" w:hAnsi="Calibri" w:cs="Calibri"/>
        </w:rPr>
        <w:t xml:space="preserve">play or returned product via </w:t>
      </w:r>
      <w:r w:rsidR="43E97E74" w:rsidRPr="604C7863">
        <w:rPr>
          <w:rFonts w:ascii="Calibri" w:eastAsia="Calibri" w:hAnsi="Calibri" w:cs="Calibri"/>
        </w:rPr>
        <w:t xml:space="preserve">the </w:t>
      </w:r>
      <w:r w:rsidR="17F42A4D" w:rsidRPr="604C7863">
        <w:rPr>
          <w:rFonts w:ascii="Calibri" w:eastAsia="Calibri" w:hAnsi="Calibri" w:cs="Calibri"/>
        </w:rPr>
        <w:t xml:space="preserve">IKEA Buy Back Scheme. </w:t>
      </w:r>
      <w:r w:rsidR="68E450FD" w:rsidRPr="604C7863">
        <w:rPr>
          <w:rFonts w:ascii="Calibri" w:eastAsia="Calibri" w:hAnsi="Calibri" w:cs="Calibri"/>
        </w:rPr>
        <w:t>Ho, 2021,</w:t>
      </w:r>
      <w:r w:rsidR="39B49517" w:rsidRPr="604C7863">
        <w:rPr>
          <w:rFonts w:ascii="Calibri" w:eastAsia="Calibri" w:hAnsi="Calibri" w:cs="Calibri"/>
        </w:rPr>
        <w:t xml:space="preserve"> explain</w:t>
      </w:r>
      <w:r w:rsidR="00C910EA">
        <w:rPr>
          <w:rFonts w:ascii="Calibri" w:eastAsia="Calibri" w:hAnsi="Calibri" w:cs="Calibri"/>
        </w:rPr>
        <w:t>s</w:t>
      </w:r>
      <w:r w:rsidR="39B49517" w:rsidRPr="604C7863">
        <w:rPr>
          <w:rFonts w:ascii="Calibri" w:eastAsia="Calibri" w:hAnsi="Calibri" w:cs="Calibri"/>
        </w:rPr>
        <w:t xml:space="preserve"> how IKEA have developed their offering to become a service provider </w:t>
      </w:r>
      <w:r w:rsidR="06DBA8C8" w:rsidRPr="604C7863">
        <w:rPr>
          <w:rFonts w:ascii="Calibri" w:eastAsia="Calibri" w:hAnsi="Calibri" w:cs="Calibri"/>
        </w:rPr>
        <w:t>to</w:t>
      </w:r>
      <w:r w:rsidR="39B49517" w:rsidRPr="604C7863">
        <w:rPr>
          <w:rFonts w:ascii="Calibri" w:eastAsia="Calibri" w:hAnsi="Calibri" w:cs="Calibri"/>
        </w:rPr>
        <w:t xml:space="preserve"> achieve environmental responsibility. To become sustainable and circular the organisation has progressed from only selling products </w:t>
      </w:r>
      <w:r w:rsidR="662E1B60" w:rsidRPr="604C7863">
        <w:rPr>
          <w:rFonts w:ascii="Calibri" w:eastAsia="Calibri" w:hAnsi="Calibri" w:cs="Calibri"/>
        </w:rPr>
        <w:t>to now offering a service for pr</w:t>
      </w:r>
      <w:r w:rsidR="7DBEDCC6" w:rsidRPr="604C7863">
        <w:rPr>
          <w:rFonts w:ascii="Calibri" w:eastAsia="Calibri" w:hAnsi="Calibri" w:cs="Calibri"/>
        </w:rPr>
        <w:t xml:space="preserve">oducts to be </w:t>
      </w:r>
      <w:r w:rsidR="58FD024C" w:rsidRPr="604C7863">
        <w:rPr>
          <w:rFonts w:ascii="Calibri" w:eastAsia="Calibri" w:hAnsi="Calibri" w:cs="Calibri"/>
        </w:rPr>
        <w:t>bought</w:t>
      </w:r>
      <w:r w:rsidR="7DBEDCC6" w:rsidRPr="604C7863">
        <w:rPr>
          <w:rFonts w:ascii="Calibri" w:eastAsia="Calibri" w:hAnsi="Calibri" w:cs="Calibri"/>
        </w:rPr>
        <w:t xml:space="preserve"> back, repaired and refurbished to be resold. </w:t>
      </w:r>
      <w:r w:rsidR="1BB63491" w:rsidRPr="604C7863">
        <w:rPr>
          <w:rFonts w:ascii="Calibri" w:eastAsia="Calibri" w:hAnsi="Calibri" w:cs="Calibri"/>
        </w:rPr>
        <w:t xml:space="preserve">The organisation is achieving circularity through reducing waste production and limiting their raw material usage. </w:t>
      </w:r>
      <w:r w:rsidR="6E62C8F3" w:rsidRPr="604C7863">
        <w:rPr>
          <w:rFonts w:ascii="Calibri" w:eastAsia="Calibri" w:hAnsi="Calibri" w:cs="Calibri"/>
        </w:rPr>
        <w:t xml:space="preserve">Ho, 2021, state the organisation as giving over 47 million products a new life after refurbishment </w:t>
      </w:r>
      <w:r w:rsidR="26A117C1" w:rsidRPr="604C7863">
        <w:rPr>
          <w:rFonts w:ascii="Calibri" w:eastAsia="Calibri" w:hAnsi="Calibri" w:cs="Calibri"/>
        </w:rPr>
        <w:t xml:space="preserve">within the first </w:t>
      </w:r>
      <w:r w:rsidR="45D46BA1" w:rsidRPr="604C7863">
        <w:rPr>
          <w:rFonts w:ascii="Calibri" w:eastAsia="Calibri" w:hAnsi="Calibri" w:cs="Calibri"/>
        </w:rPr>
        <w:t>12-mont</w:t>
      </w:r>
      <w:r w:rsidR="26A117C1" w:rsidRPr="604C7863">
        <w:rPr>
          <w:rFonts w:ascii="Calibri" w:eastAsia="Calibri" w:hAnsi="Calibri" w:cs="Calibri"/>
        </w:rPr>
        <w:t xml:space="preserve"> period of the concept. This equates to 47 million products worth of raw materials not being consumed and 47 million products worth of waste avoided. </w:t>
      </w:r>
    </w:p>
    <w:p w14:paraId="3437897C" w14:textId="547D5B2F" w:rsidR="57CB0ED1" w:rsidRDefault="57CB0ED1" w:rsidP="604C7863">
      <w:pPr>
        <w:ind w:firstLine="720"/>
        <w:rPr>
          <w:rFonts w:ascii="Calibri" w:eastAsia="Calibri" w:hAnsi="Calibri" w:cs="Calibri"/>
        </w:rPr>
      </w:pPr>
      <w:r w:rsidRPr="604C7863">
        <w:rPr>
          <w:rFonts w:ascii="Calibri" w:eastAsia="Calibri" w:hAnsi="Calibri" w:cs="Calibri"/>
        </w:rPr>
        <w:t>2.5</w:t>
      </w:r>
      <w:r w:rsidR="27FA941B" w:rsidRPr="604C7863">
        <w:rPr>
          <w:rFonts w:ascii="Calibri" w:eastAsia="Calibri" w:hAnsi="Calibri" w:cs="Calibri"/>
        </w:rPr>
        <w:t xml:space="preserve"> </w:t>
      </w:r>
      <w:r w:rsidR="00ECB8E3" w:rsidRPr="604C7863">
        <w:rPr>
          <w:rFonts w:ascii="Calibri" w:eastAsia="Calibri" w:hAnsi="Calibri" w:cs="Calibri"/>
        </w:rPr>
        <w:t xml:space="preserve">Ciccarelli, 2021, explains </w:t>
      </w:r>
      <w:r w:rsidR="00C910EA">
        <w:rPr>
          <w:rFonts w:ascii="Calibri" w:eastAsia="Calibri" w:hAnsi="Calibri" w:cs="Calibri"/>
        </w:rPr>
        <w:t>how</w:t>
      </w:r>
      <w:r w:rsidR="00ECB8E3" w:rsidRPr="604C7863">
        <w:rPr>
          <w:rFonts w:ascii="Calibri" w:eastAsia="Calibri" w:hAnsi="Calibri" w:cs="Calibri"/>
        </w:rPr>
        <w:t xml:space="preserve"> </w:t>
      </w:r>
      <w:r w:rsidR="00C910EA">
        <w:rPr>
          <w:rFonts w:ascii="Calibri" w:eastAsia="Calibri" w:hAnsi="Calibri" w:cs="Calibri"/>
        </w:rPr>
        <w:t xml:space="preserve">irrelevant of their initial intentions </w:t>
      </w:r>
      <w:r w:rsidR="00ECB8E3" w:rsidRPr="604C7863">
        <w:rPr>
          <w:rFonts w:ascii="Calibri" w:eastAsia="Calibri" w:hAnsi="Calibri" w:cs="Calibri"/>
        </w:rPr>
        <w:t xml:space="preserve">66% of consumers </w:t>
      </w:r>
      <w:r w:rsidR="4B6BD010" w:rsidRPr="604C7863">
        <w:rPr>
          <w:rFonts w:ascii="Calibri" w:eastAsia="Calibri" w:hAnsi="Calibri" w:cs="Calibri"/>
        </w:rPr>
        <w:t>would make a purchase</w:t>
      </w:r>
      <w:r w:rsidR="00C910EA">
        <w:rPr>
          <w:rFonts w:ascii="Calibri" w:eastAsia="Calibri" w:hAnsi="Calibri" w:cs="Calibri"/>
        </w:rPr>
        <w:t xml:space="preserve"> if there were an offer or discount present</w:t>
      </w:r>
      <w:r w:rsidR="4B6BD010" w:rsidRPr="604C7863">
        <w:rPr>
          <w:rFonts w:ascii="Calibri" w:eastAsia="Calibri" w:hAnsi="Calibri" w:cs="Calibri"/>
        </w:rPr>
        <w:t>.</w:t>
      </w:r>
      <w:r w:rsidR="569466BC" w:rsidRPr="604C7863">
        <w:rPr>
          <w:rFonts w:ascii="Calibri" w:eastAsia="Calibri" w:hAnsi="Calibri" w:cs="Calibri"/>
        </w:rPr>
        <w:t xml:space="preserve"> IKEA have progressed from incentivising consumers to make unnecessary purchases </w:t>
      </w:r>
      <w:r w:rsidR="00C910EA">
        <w:rPr>
          <w:rFonts w:ascii="Calibri" w:eastAsia="Calibri" w:hAnsi="Calibri" w:cs="Calibri"/>
        </w:rPr>
        <w:t>with</w:t>
      </w:r>
      <w:r w:rsidR="08F05148" w:rsidRPr="604C7863">
        <w:rPr>
          <w:rFonts w:ascii="Calibri" w:eastAsia="Calibri" w:hAnsi="Calibri" w:cs="Calibri"/>
        </w:rPr>
        <w:t>,</w:t>
      </w:r>
      <w:r w:rsidR="47EAEC18" w:rsidRPr="604C7863">
        <w:rPr>
          <w:rFonts w:ascii="Calibri" w:eastAsia="Calibri" w:hAnsi="Calibri" w:cs="Calibri"/>
        </w:rPr>
        <w:t xml:space="preserve"> </w:t>
      </w:r>
      <w:proofErr w:type="spellStart"/>
      <w:r w:rsidR="6DF959C0" w:rsidRPr="604C7863">
        <w:rPr>
          <w:rFonts w:ascii="Calibri" w:eastAsia="Calibri" w:hAnsi="Calibri" w:cs="Calibri"/>
        </w:rPr>
        <w:t>Livat</w:t>
      </w:r>
      <w:proofErr w:type="spellEnd"/>
      <w:r w:rsidR="6DF959C0" w:rsidRPr="604C7863">
        <w:rPr>
          <w:rFonts w:ascii="Calibri" w:eastAsia="Calibri" w:hAnsi="Calibri" w:cs="Calibri"/>
        </w:rPr>
        <w:t xml:space="preserve">, 2021, </w:t>
      </w:r>
      <w:r w:rsidR="466B6278" w:rsidRPr="604C7863">
        <w:rPr>
          <w:rFonts w:ascii="Calibri" w:eastAsia="Calibri" w:hAnsi="Calibri" w:cs="Calibri"/>
        </w:rPr>
        <w:t>highlight</w:t>
      </w:r>
      <w:r w:rsidR="6F57C5BB" w:rsidRPr="604C7863">
        <w:rPr>
          <w:rFonts w:ascii="Calibri" w:eastAsia="Calibri" w:hAnsi="Calibri" w:cs="Calibri"/>
        </w:rPr>
        <w:t>ing</w:t>
      </w:r>
      <w:r w:rsidR="466B6278" w:rsidRPr="604C7863">
        <w:rPr>
          <w:rFonts w:ascii="Calibri" w:eastAsia="Calibri" w:hAnsi="Calibri" w:cs="Calibri"/>
        </w:rPr>
        <w:t xml:space="preserve"> the change in ethos </w:t>
      </w:r>
      <w:r w:rsidR="00C910EA">
        <w:rPr>
          <w:rFonts w:ascii="Calibri" w:eastAsia="Calibri" w:hAnsi="Calibri" w:cs="Calibri"/>
        </w:rPr>
        <w:t>with</w:t>
      </w:r>
      <w:r w:rsidR="466B6278" w:rsidRPr="604C7863">
        <w:rPr>
          <w:rFonts w:ascii="Calibri" w:eastAsia="Calibri" w:hAnsi="Calibri" w:cs="Calibri"/>
        </w:rPr>
        <w:t>in IKEA</w:t>
      </w:r>
      <w:r w:rsidR="6842C3E0" w:rsidRPr="604C7863">
        <w:rPr>
          <w:rFonts w:ascii="Calibri" w:eastAsia="Calibri" w:hAnsi="Calibri" w:cs="Calibri"/>
        </w:rPr>
        <w:t xml:space="preserve"> and their discounted section</w:t>
      </w:r>
      <w:r w:rsidR="466B6278" w:rsidRPr="604C7863">
        <w:rPr>
          <w:rFonts w:ascii="Calibri" w:eastAsia="Calibri" w:hAnsi="Calibri" w:cs="Calibri"/>
        </w:rPr>
        <w:t>.</w:t>
      </w:r>
      <w:r w:rsidR="0A6DCD10" w:rsidRPr="604C7863">
        <w:rPr>
          <w:rFonts w:ascii="Calibri" w:eastAsia="Calibri" w:hAnsi="Calibri" w:cs="Calibri"/>
        </w:rPr>
        <w:t xml:space="preserve"> Historically IKEA have incorporated a bargain corner in their store, this section was based upon selling products </w:t>
      </w:r>
      <w:r w:rsidR="00C910EA">
        <w:rPr>
          <w:rFonts w:ascii="Calibri" w:eastAsia="Calibri" w:hAnsi="Calibri" w:cs="Calibri"/>
        </w:rPr>
        <w:t>at a reduced rate to drive sales</w:t>
      </w:r>
      <w:r w:rsidR="53DE311F" w:rsidRPr="604C7863">
        <w:rPr>
          <w:rFonts w:ascii="Calibri" w:eastAsia="Calibri" w:hAnsi="Calibri" w:cs="Calibri"/>
        </w:rPr>
        <w:t xml:space="preserve">. This </w:t>
      </w:r>
      <w:r w:rsidR="53DE311F" w:rsidRPr="604C7863">
        <w:rPr>
          <w:rFonts w:ascii="Calibri" w:eastAsia="Calibri" w:hAnsi="Calibri" w:cs="Calibri"/>
        </w:rPr>
        <w:lastRenderedPageBreak/>
        <w:t>section typically fits the above statistic of consumers making unnecessary purchases simply based on the lower price rather than having a need or use of the product.</w:t>
      </w:r>
      <w:r w:rsidR="48883145" w:rsidRPr="604C7863">
        <w:rPr>
          <w:rFonts w:ascii="Calibri" w:eastAsia="Calibri" w:hAnsi="Calibri" w:cs="Calibri"/>
        </w:rPr>
        <w:t xml:space="preserve"> </w:t>
      </w:r>
      <w:r w:rsidR="61D990E9" w:rsidRPr="604C7863">
        <w:rPr>
          <w:rFonts w:ascii="Calibri" w:eastAsia="Calibri" w:hAnsi="Calibri" w:cs="Calibri"/>
        </w:rPr>
        <w:t xml:space="preserve">Through the adaptation of the bargain corner to a circular hub, IKEA have reduced the </w:t>
      </w:r>
      <w:r w:rsidR="207E761B" w:rsidRPr="604C7863">
        <w:rPr>
          <w:rFonts w:ascii="Calibri" w:eastAsia="Calibri" w:hAnsi="Calibri" w:cs="Calibri"/>
        </w:rPr>
        <w:t>unnecessitated</w:t>
      </w:r>
      <w:r w:rsidR="61D990E9" w:rsidRPr="604C7863">
        <w:rPr>
          <w:rFonts w:ascii="Calibri" w:eastAsia="Calibri" w:hAnsi="Calibri" w:cs="Calibri"/>
        </w:rPr>
        <w:t xml:space="preserve"> </w:t>
      </w:r>
      <w:r w:rsidR="00C910EA">
        <w:rPr>
          <w:rFonts w:ascii="Calibri" w:eastAsia="Calibri" w:hAnsi="Calibri" w:cs="Calibri"/>
        </w:rPr>
        <w:t>purchases</w:t>
      </w:r>
      <w:r w:rsidR="61D990E9" w:rsidRPr="604C7863">
        <w:rPr>
          <w:rFonts w:ascii="Calibri" w:eastAsia="Calibri" w:hAnsi="Calibri" w:cs="Calibri"/>
        </w:rPr>
        <w:t xml:space="preserve"> of products</w:t>
      </w:r>
      <w:r w:rsidR="4C73CA42" w:rsidRPr="604C7863">
        <w:rPr>
          <w:rFonts w:ascii="Calibri" w:eastAsia="Calibri" w:hAnsi="Calibri" w:cs="Calibri"/>
        </w:rPr>
        <w:t xml:space="preserve"> and materials</w:t>
      </w:r>
      <w:r w:rsidR="61D990E9" w:rsidRPr="604C7863">
        <w:rPr>
          <w:rFonts w:ascii="Calibri" w:eastAsia="Calibri" w:hAnsi="Calibri" w:cs="Calibri"/>
        </w:rPr>
        <w:t xml:space="preserve"> </w:t>
      </w:r>
      <w:r w:rsidR="4167E930" w:rsidRPr="604C7863">
        <w:rPr>
          <w:rFonts w:ascii="Calibri" w:eastAsia="Calibri" w:hAnsi="Calibri" w:cs="Calibri"/>
        </w:rPr>
        <w:t>with the sole justification of discounted prices</w:t>
      </w:r>
      <w:r w:rsidR="68B8BCE8" w:rsidRPr="604C7863">
        <w:rPr>
          <w:rFonts w:ascii="Calibri" w:eastAsia="Calibri" w:hAnsi="Calibri" w:cs="Calibri"/>
        </w:rPr>
        <w:t xml:space="preserve"> </w:t>
      </w:r>
      <w:r w:rsidR="00C910EA">
        <w:rPr>
          <w:rFonts w:ascii="Calibri" w:eastAsia="Calibri" w:hAnsi="Calibri" w:cs="Calibri"/>
        </w:rPr>
        <w:t>whilst</w:t>
      </w:r>
      <w:r w:rsidR="68B8BCE8" w:rsidRPr="604C7863">
        <w:rPr>
          <w:rFonts w:ascii="Calibri" w:eastAsia="Calibri" w:hAnsi="Calibri" w:cs="Calibri"/>
        </w:rPr>
        <w:t xml:space="preserve"> simultaneously offering a sustainable alternative. The </w:t>
      </w:r>
      <w:r w:rsidR="00C910EA">
        <w:rPr>
          <w:rFonts w:ascii="Calibri" w:eastAsia="Calibri" w:hAnsi="Calibri" w:cs="Calibri"/>
        </w:rPr>
        <w:t>discounted</w:t>
      </w:r>
      <w:r w:rsidR="68B8BCE8" w:rsidRPr="604C7863">
        <w:rPr>
          <w:rFonts w:ascii="Calibri" w:eastAsia="Calibri" w:hAnsi="Calibri" w:cs="Calibri"/>
        </w:rPr>
        <w:t xml:space="preserve"> products on offer in IKEA</w:t>
      </w:r>
      <w:r w:rsidR="00C910EA">
        <w:rPr>
          <w:rFonts w:ascii="Calibri" w:eastAsia="Calibri" w:hAnsi="Calibri" w:cs="Calibri"/>
        </w:rPr>
        <w:t xml:space="preserve">’s circular hub </w:t>
      </w:r>
      <w:r w:rsidR="68B8BCE8" w:rsidRPr="604C7863">
        <w:rPr>
          <w:rFonts w:ascii="Calibri" w:eastAsia="Calibri" w:hAnsi="Calibri" w:cs="Calibri"/>
        </w:rPr>
        <w:t>now originate from a circular service</w:t>
      </w:r>
      <w:r w:rsidR="00C910EA">
        <w:rPr>
          <w:rFonts w:ascii="Calibri" w:eastAsia="Calibri" w:hAnsi="Calibri" w:cs="Calibri"/>
        </w:rPr>
        <w:t>, utilising</w:t>
      </w:r>
      <w:r w:rsidR="00497E4F" w:rsidRPr="604C7863">
        <w:rPr>
          <w:rFonts w:ascii="Calibri" w:eastAsia="Calibri" w:hAnsi="Calibri" w:cs="Calibri"/>
        </w:rPr>
        <w:t xml:space="preserve"> the consumer weakness of discounted prices to incentivise the circular option</w:t>
      </w:r>
      <w:r w:rsidR="00C910EA">
        <w:rPr>
          <w:rFonts w:ascii="Calibri" w:eastAsia="Calibri" w:hAnsi="Calibri" w:cs="Calibri"/>
        </w:rPr>
        <w:t xml:space="preserve"> in retail</w:t>
      </w:r>
      <w:r w:rsidR="00497E4F" w:rsidRPr="604C7863">
        <w:rPr>
          <w:rFonts w:ascii="Calibri" w:eastAsia="Calibri" w:hAnsi="Calibri" w:cs="Calibri"/>
        </w:rPr>
        <w:t xml:space="preserve">. </w:t>
      </w:r>
    </w:p>
    <w:p w14:paraId="5940748C" w14:textId="5701D721" w:rsidR="38F6B112" w:rsidRDefault="38F6B112" w:rsidP="604C7863">
      <w:pPr>
        <w:ind w:firstLine="720"/>
        <w:rPr>
          <w:rFonts w:ascii="Calibri" w:eastAsia="Calibri" w:hAnsi="Calibri" w:cs="Calibri"/>
        </w:rPr>
      </w:pPr>
      <w:r w:rsidRPr="604C7863">
        <w:rPr>
          <w:rFonts w:ascii="Calibri" w:eastAsia="Calibri" w:hAnsi="Calibri" w:cs="Calibri"/>
        </w:rPr>
        <w:t>2.</w:t>
      </w:r>
      <w:r w:rsidR="71AFB7A4" w:rsidRPr="604C7863">
        <w:rPr>
          <w:rFonts w:ascii="Calibri" w:eastAsia="Calibri" w:hAnsi="Calibri" w:cs="Calibri"/>
        </w:rPr>
        <w:t>6</w:t>
      </w:r>
      <w:r w:rsidRPr="604C7863">
        <w:rPr>
          <w:rFonts w:ascii="Calibri" w:eastAsia="Calibri" w:hAnsi="Calibri" w:cs="Calibri"/>
        </w:rPr>
        <w:t xml:space="preserve"> </w:t>
      </w:r>
      <w:r w:rsidR="091EFF2B" w:rsidRPr="604C7863">
        <w:rPr>
          <w:rFonts w:ascii="Calibri" w:eastAsia="Calibri" w:hAnsi="Calibri" w:cs="Calibri"/>
        </w:rPr>
        <w:t xml:space="preserve">Magyar, 2022, </w:t>
      </w:r>
      <w:r w:rsidR="6C27F37B" w:rsidRPr="604C7863">
        <w:rPr>
          <w:rFonts w:ascii="Calibri" w:eastAsia="Calibri" w:hAnsi="Calibri" w:cs="Calibri"/>
        </w:rPr>
        <w:t>highlight the beliefs of IKEA</w:t>
      </w:r>
      <w:r w:rsidR="00C910EA">
        <w:rPr>
          <w:rFonts w:ascii="Calibri" w:eastAsia="Calibri" w:hAnsi="Calibri" w:cs="Calibri"/>
        </w:rPr>
        <w:t xml:space="preserve"> in </w:t>
      </w:r>
      <w:r w:rsidR="0035015E">
        <w:rPr>
          <w:rFonts w:ascii="Calibri" w:eastAsia="Calibri" w:hAnsi="Calibri" w:cs="Calibri"/>
        </w:rPr>
        <w:t>organisations</w:t>
      </w:r>
      <w:r w:rsidR="00A13C9E">
        <w:rPr>
          <w:rFonts w:ascii="Calibri" w:eastAsia="Calibri" w:hAnsi="Calibri" w:cs="Calibri"/>
        </w:rPr>
        <w:t xml:space="preserve"> possessing the responsibility to drive and </w:t>
      </w:r>
      <w:r w:rsidR="0035015E">
        <w:rPr>
          <w:rFonts w:ascii="Calibri" w:eastAsia="Calibri" w:hAnsi="Calibri" w:cs="Calibri"/>
        </w:rPr>
        <w:t>facilitate</w:t>
      </w:r>
      <w:r w:rsidR="00A13C9E">
        <w:rPr>
          <w:rFonts w:ascii="Calibri" w:eastAsia="Calibri" w:hAnsi="Calibri" w:cs="Calibri"/>
        </w:rPr>
        <w:t xml:space="preserve"> the change</w:t>
      </w:r>
      <w:r w:rsidR="1C6AE2DC" w:rsidRPr="604C7863">
        <w:rPr>
          <w:rFonts w:ascii="Calibri" w:eastAsia="Calibri" w:hAnsi="Calibri" w:cs="Calibri"/>
        </w:rPr>
        <w:t xml:space="preserve"> in consumer behaviour and values needing to </w:t>
      </w:r>
      <w:r w:rsidR="00A13C9E">
        <w:rPr>
          <w:rFonts w:ascii="Calibri" w:eastAsia="Calibri" w:hAnsi="Calibri" w:cs="Calibri"/>
        </w:rPr>
        <w:t>generate circular economies.</w:t>
      </w:r>
      <w:r w:rsidR="0035015E">
        <w:rPr>
          <w:rFonts w:ascii="Calibri" w:eastAsia="Calibri" w:hAnsi="Calibri" w:cs="Calibri"/>
        </w:rPr>
        <w:t xml:space="preserve"> </w:t>
      </w:r>
      <w:r w:rsidR="24F92B3E" w:rsidRPr="604C7863">
        <w:rPr>
          <w:rFonts w:ascii="Calibri" w:eastAsia="Calibri" w:hAnsi="Calibri" w:cs="Calibri"/>
        </w:rPr>
        <w:t xml:space="preserve"> One Planet, 2022,</w:t>
      </w:r>
      <w:r w:rsidR="2608B2F8" w:rsidRPr="604C7863">
        <w:rPr>
          <w:rFonts w:ascii="Calibri" w:eastAsia="Calibri" w:hAnsi="Calibri" w:cs="Calibri"/>
        </w:rPr>
        <w:t xml:space="preserve"> </w:t>
      </w:r>
      <w:r w:rsidR="038ECAF6" w:rsidRPr="604C7863">
        <w:rPr>
          <w:rFonts w:ascii="Calibri" w:eastAsia="Calibri" w:hAnsi="Calibri" w:cs="Calibri"/>
        </w:rPr>
        <w:t xml:space="preserve">state how IKEA </w:t>
      </w:r>
      <w:r w:rsidR="639E106F" w:rsidRPr="604C7863">
        <w:rPr>
          <w:rFonts w:ascii="Calibri" w:eastAsia="Calibri" w:hAnsi="Calibri" w:cs="Calibri"/>
        </w:rPr>
        <w:t>ha</w:t>
      </w:r>
      <w:r w:rsidR="0035015E">
        <w:rPr>
          <w:rFonts w:ascii="Calibri" w:eastAsia="Calibri" w:hAnsi="Calibri" w:cs="Calibri"/>
        </w:rPr>
        <w:t>ve</w:t>
      </w:r>
      <w:r w:rsidR="639E106F" w:rsidRPr="604C7863">
        <w:rPr>
          <w:rFonts w:ascii="Calibri" w:eastAsia="Calibri" w:hAnsi="Calibri" w:cs="Calibri"/>
        </w:rPr>
        <w:t xml:space="preserve"> made their methodology, resources, design process and insights into how they’ve become a circular </w:t>
      </w:r>
      <w:r w:rsidR="6EE5D72F" w:rsidRPr="604C7863">
        <w:rPr>
          <w:rFonts w:ascii="Calibri" w:eastAsia="Calibri" w:hAnsi="Calibri" w:cs="Calibri"/>
        </w:rPr>
        <w:t>organisation</w:t>
      </w:r>
      <w:r w:rsidR="639E106F" w:rsidRPr="604C7863">
        <w:rPr>
          <w:rFonts w:ascii="Calibri" w:eastAsia="Calibri" w:hAnsi="Calibri" w:cs="Calibri"/>
        </w:rPr>
        <w:t xml:space="preserve"> public </w:t>
      </w:r>
      <w:r w:rsidR="4F8BBB1E" w:rsidRPr="604C7863">
        <w:rPr>
          <w:rFonts w:ascii="Calibri" w:eastAsia="Calibri" w:hAnsi="Calibri" w:cs="Calibri"/>
        </w:rPr>
        <w:t>to</w:t>
      </w:r>
      <w:r w:rsidR="36A78862" w:rsidRPr="604C7863">
        <w:rPr>
          <w:rFonts w:ascii="Calibri" w:eastAsia="Calibri" w:hAnsi="Calibri" w:cs="Calibri"/>
        </w:rPr>
        <w:t xml:space="preserve"> accelerate the process for other organisations. They have published their USP </w:t>
      </w:r>
      <w:r w:rsidR="3472BE38" w:rsidRPr="604C7863">
        <w:rPr>
          <w:rFonts w:ascii="Calibri" w:eastAsia="Calibri" w:hAnsi="Calibri" w:cs="Calibri"/>
        </w:rPr>
        <w:t>to</w:t>
      </w:r>
      <w:r w:rsidR="36A78862" w:rsidRPr="604C7863">
        <w:rPr>
          <w:rFonts w:ascii="Calibri" w:eastAsia="Calibri" w:hAnsi="Calibri" w:cs="Calibri"/>
        </w:rPr>
        <w:t xml:space="preserve"> benefit other organisations in becoming circular. </w:t>
      </w:r>
      <w:r w:rsidR="41E1801A" w:rsidRPr="604C7863">
        <w:rPr>
          <w:rFonts w:ascii="Calibri" w:eastAsia="Calibri" w:hAnsi="Calibri" w:cs="Calibri"/>
        </w:rPr>
        <w:t xml:space="preserve">IKEA </w:t>
      </w:r>
      <w:r w:rsidR="754C6D93" w:rsidRPr="604C7863">
        <w:rPr>
          <w:rFonts w:ascii="Calibri" w:eastAsia="Calibri" w:hAnsi="Calibri" w:cs="Calibri"/>
        </w:rPr>
        <w:t>in their beliefs</w:t>
      </w:r>
      <w:r w:rsidR="0035015E">
        <w:rPr>
          <w:rFonts w:ascii="Calibri" w:eastAsia="Calibri" w:hAnsi="Calibri" w:cs="Calibri"/>
        </w:rPr>
        <w:t xml:space="preserve"> of organisations possessing the responsibility to accelerate the adoption of the circular concept,</w:t>
      </w:r>
      <w:r w:rsidR="754C6D93" w:rsidRPr="604C7863">
        <w:rPr>
          <w:rFonts w:ascii="Calibri" w:eastAsia="Calibri" w:hAnsi="Calibri" w:cs="Calibri"/>
        </w:rPr>
        <w:t xml:space="preserve"> p</w:t>
      </w:r>
      <w:r w:rsidR="41E1801A" w:rsidRPr="604C7863">
        <w:rPr>
          <w:rFonts w:ascii="Calibri" w:eastAsia="Calibri" w:hAnsi="Calibri" w:cs="Calibri"/>
        </w:rPr>
        <w:t xml:space="preserve">rovide </w:t>
      </w:r>
      <w:r w:rsidR="0035015E">
        <w:rPr>
          <w:rFonts w:ascii="Calibri" w:eastAsia="Calibri" w:hAnsi="Calibri" w:cs="Calibri"/>
        </w:rPr>
        <w:t xml:space="preserve">other organisation with the knowledge and research to </w:t>
      </w:r>
      <w:r w:rsidR="41E1801A" w:rsidRPr="604C7863">
        <w:rPr>
          <w:rFonts w:ascii="Calibri" w:eastAsia="Calibri" w:hAnsi="Calibri" w:cs="Calibri"/>
        </w:rPr>
        <w:t>facilit</w:t>
      </w:r>
      <w:r w:rsidR="0035015E">
        <w:rPr>
          <w:rFonts w:ascii="Calibri" w:eastAsia="Calibri" w:hAnsi="Calibri" w:cs="Calibri"/>
        </w:rPr>
        <w:t>ate</w:t>
      </w:r>
      <w:r w:rsidR="41E1801A" w:rsidRPr="604C7863">
        <w:rPr>
          <w:rFonts w:ascii="Calibri" w:eastAsia="Calibri" w:hAnsi="Calibri" w:cs="Calibri"/>
        </w:rPr>
        <w:t xml:space="preserve"> </w:t>
      </w:r>
      <w:r w:rsidR="00802F34" w:rsidRPr="604C7863">
        <w:rPr>
          <w:rFonts w:ascii="Calibri" w:eastAsia="Calibri" w:hAnsi="Calibri" w:cs="Calibri"/>
        </w:rPr>
        <w:t>individuals’</w:t>
      </w:r>
      <w:r w:rsidR="41E1801A" w:rsidRPr="604C7863">
        <w:rPr>
          <w:rFonts w:ascii="Calibri" w:eastAsia="Calibri" w:hAnsi="Calibri" w:cs="Calibri"/>
        </w:rPr>
        <w:t xml:space="preserve"> </w:t>
      </w:r>
      <w:r w:rsidR="0035015E">
        <w:rPr>
          <w:rFonts w:ascii="Calibri" w:eastAsia="Calibri" w:hAnsi="Calibri" w:cs="Calibri"/>
        </w:rPr>
        <w:t xml:space="preserve">ability </w:t>
      </w:r>
      <w:r w:rsidR="41E1801A" w:rsidRPr="604C7863">
        <w:rPr>
          <w:rFonts w:ascii="Calibri" w:eastAsia="Calibri" w:hAnsi="Calibri" w:cs="Calibri"/>
        </w:rPr>
        <w:t>to achie</w:t>
      </w:r>
      <w:r w:rsidR="0035015E">
        <w:rPr>
          <w:rFonts w:ascii="Calibri" w:eastAsia="Calibri" w:hAnsi="Calibri" w:cs="Calibri"/>
        </w:rPr>
        <w:t xml:space="preserve">ve </w:t>
      </w:r>
      <w:r w:rsidR="41E1801A" w:rsidRPr="604C7863">
        <w:rPr>
          <w:rFonts w:ascii="Calibri" w:eastAsia="Calibri" w:hAnsi="Calibri" w:cs="Calibri"/>
        </w:rPr>
        <w:t>circularity.</w:t>
      </w:r>
      <w:r w:rsidR="2D8ABC61" w:rsidRPr="604C7863">
        <w:rPr>
          <w:rFonts w:ascii="Calibri" w:eastAsia="Calibri" w:hAnsi="Calibri" w:cs="Calibri"/>
        </w:rPr>
        <w:t xml:space="preserve"> IKEA are </w:t>
      </w:r>
      <w:r w:rsidR="00802F34" w:rsidRPr="604C7863">
        <w:rPr>
          <w:rFonts w:ascii="Calibri" w:eastAsia="Calibri" w:hAnsi="Calibri" w:cs="Calibri"/>
        </w:rPr>
        <w:t>educating</w:t>
      </w:r>
      <w:r w:rsidR="2D8ABC61" w:rsidRPr="604C7863">
        <w:rPr>
          <w:rFonts w:ascii="Calibri" w:eastAsia="Calibri" w:hAnsi="Calibri" w:cs="Calibri"/>
        </w:rPr>
        <w:t xml:space="preserve"> </w:t>
      </w:r>
      <w:r w:rsidR="0035015E">
        <w:rPr>
          <w:rFonts w:ascii="Calibri" w:eastAsia="Calibri" w:hAnsi="Calibri" w:cs="Calibri"/>
        </w:rPr>
        <w:t>and enabling other organisations to become circular through their already tested methods.</w:t>
      </w:r>
      <w:r w:rsidR="25561281" w:rsidRPr="604C7863">
        <w:rPr>
          <w:rFonts w:ascii="Calibri" w:eastAsia="Calibri" w:hAnsi="Calibri" w:cs="Calibri"/>
        </w:rPr>
        <w:t xml:space="preserve"> IKEA are clearly taking into consideration the</w:t>
      </w:r>
      <w:r w:rsidR="0035015E">
        <w:rPr>
          <w:rFonts w:ascii="Calibri" w:eastAsia="Calibri" w:hAnsi="Calibri" w:cs="Calibri"/>
        </w:rPr>
        <w:t xml:space="preserve"> larger environmental and sustainable picture of becoming circular rather than the selfish viewpoint of benefiting their own personal organisation in competitive advantage.</w:t>
      </w:r>
      <w:r w:rsidR="1F8CC004" w:rsidRPr="604C7863">
        <w:rPr>
          <w:rFonts w:ascii="Calibri" w:eastAsia="Calibri" w:hAnsi="Calibri" w:cs="Calibri"/>
        </w:rPr>
        <w:t xml:space="preserve"> </w:t>
      </w:r>
    </w:p>
    <w:p w14:paraId="3A344BB7" w14:textId="64982616" w:rsidR="38F6B112" w:rsidRDefault="38F6B112" w:rsidP="604C7863">
      <w:pPr>
        <w:ind w:firstLine="720"/>
        <w:rPr>
          <w:rFonts w:ascii="Calibri" w:eastAsia="Calibri" w:hAnsi="Calibri" w:cs="Calibri"/>
        </w:rPr>
      </w:pPr>
      <w:r w:rsidRPr="604C7863">
        <w:rPr>
          <w:rFonts w:ascii="Calibri" w:eastAsia="Calibri" w:hAnsi="Calibri" w:cs="Calibri"/>
        </w:rPr>
        <w:t>2.</w:t>
      </w:r>
      <w:r w:rsidR="00880885">
        <w:rPr>
          <w:rFonts w:ascii="Calibri" w:eastAsia="Calibri" w:hAnsi="Calibri" w:cs="Calibri"/>
        </w:rPr>
        <w:t>7</w:t>
      </w:r>
      <w:r w:rsidRPr="604C7863">
        <w:rPr>
          <w:rFonts w:ascii="Calibri" w:eastAsia="Calibri" w:hAnsi="Calibri" w:cs="Calibri"/>
        </w:rPr>
        <w:t xml:space="preserve"> </w:t>
      </w:r>
      <w:r w:rsidR="2BF7F7BE" w:rsidRPr="604C7863">
        <w:rPr>
          <w:rFonts w:ascii="Calibri" w:eastAsia="Calibri" w:hAnsi="Calibri" w:cs="Calibri"/>
        </w:rPr>
        <w:t xml:space="preserve">One area in which IKEA are failing to adhere to the circular principles is in their </w:t>
      </w:r>
      <w:r w:rsidR="53C243D1" w:rsidRPr="604C7863">
        <w:rPr>
          <w:rFonts w:ascii="Calibri" w:eastAsia="Calibri" w:hAnsi="Calibri" w:cs="Calibri"/>
        </w:rPr>
        <w:t>visual merchandising</w:t>
      </w:r>
      <w:r w:rsidR="40E0BCA1" w:rsidRPr="604C7863">
        <w:rPr>
          <w:rFonts w:ascii="Calibri" w:eastAsia="Calibri" w:hAnsi="Calibri" w:cs="Calibri"/>
        </w:rPr>
        <w:t xml:space="preserve">. </w:t>
      </w:r>
      <w:proofErr w:type="spellStart"/>
      <w:r w:rsidR="27DFA894" w:rsidRPr="604C7863">
        <w:rPr>
          <w:rFonts w:ascii="Calibri" w:eastAsia="Calibri" w:hAnsi="Calibri" w:cs="Calibri"/>
        </w:rPr>
        <w:t>Clinehens</w:t>
      </w:r>
      <w:proofErr w:type="spellEnd"/>
      <w:r w:rsidR="27DFA894" w:rsidRPr="604C7863">
        <w:rPr>
          <w:rFonts w:ascii="Calibri" w:eastAsia="Calibri" w:hAnsi="Calibri" w:cs="Calibri"/>
        </w:rPr>
        <w:t>, 2022, details the approach of IKEA</w:t>
      </w:r>
      <w:r w:rsidR="3D373621" w:rsidRPr="604C7863">
        <w:rPr>
          <w:rFonts w:ascii="Calibri" w:eastAsia="Calibri" w:hAnsi="Calibri" w:cs="Calibri"/>
        </w:rPr>
        <w:t>’s</w:t>
      </w:r>
      <w:r w:rsidR="27DFA894" w:rsidRPr="604C7863">
        <w:rPr>
          <w:rFonts w:ascii="Calibri" w:eastAsia="Calibri" w:hAnsi="Calibri" w:cs="Calibri"/>
        </w:rPr>
        <w:t xml:space="preserve"> visual merchandising as manipulating </w:t>
      </w:r>
      <w:r w:rsidR="0035015E">
        <w:rPr>
          <w:rFonts w:ascii="Calibri" w:eastAsia="Calibri" w:hAnsi="Calibri" w:cs="Calibri"/>
        </w:rPr>
        <w:t xml:space="preserve">or coercing </w:t>
      </w:r>
      <w:r w:rsidR="27DFA894" w:rsidRPr="604C7863">
        <w:rPr>
          <w:rFonts w:ascii="Calibri" w:eastAsia="Calibri" w:hAnsi="Calibri" w:cs="Calibri"/>
        </w:rPr>
        <w:t xml:space="preserve">consumers into making additional, impulse </w:t>
      </w:r>
      <w:r w:rsidR="601DF761" w:rsidRPr="604C7863">
        <w:rPr>
          <w:rFonts w:ascii="Calibri" w:eastAsia="Calibri" w:hAnsi="Calibri" w:cs="Calibri"/>
        </w:rPr>
        <w:t>or unintentional purchases</w:t>
      </w:r>
      <w:r w:rsidR="1EC2DC93" w:rsidRPr="604C7863">
        <w:rPr>
          <w:rFonts w:ascii="Calibri" w:eastAsia="Calibri" w:hAnsi="Calibri" w:cs="Calibri"/>
        </w:rPr>
        <w:t xml:space="preserve"> </w:t>
      </w:r>
      <w:bookmarkStart w:id="2" w:name="_Int_Y4Y5lFYX"/>
      <w:proofErr w:type="gramStart"/>
      <w:r w:rsidR="1EC2DC93" w:rsidRPr="604C7863">
        <w:rPr>
          <w:rFonts w:ascii="Calibri" w:eastAsia="Calibri" w:hAnsi="Calibri" w:cs="Calibri"/>
        </w:rPr>
        <w:t>in order to</w:t>
      </w:r>
      <w:bookmarkEnd w:id="2"/>
      <w:proofErr w:type="gramEnd"/>
      <w:r w:rsidR="1EC2DC93" w:rsidRPr="604C7863">
        <w:rPr>
          <w:rFonts w:ascii="Calibri" w:eastAsia="Calibri" w:hAnsi="Calibri" w:cs="Calibri"/>
        </w:rPr>
        <w:t xml:space="preserve"> increase their sales. </w:t>
      </w:r>
      <w:proofErr w:type="spellStart"/>
      <w:r w:rsidR="509B4E52" w:rsidRPr="604C7863">
        <w:rPr>
          <w:rFonts w:ascii="Calibri" w:eastAsia="Calibri" w:hAnsi="Calibri" w:cs="Calibri"/>
        </w:rPr>
        <w:t>Clinehens</w:t>
      </w:r>
      <w:proofErr w:type="spellEnd"/>
      <w:r w:rsidR="509B4E52" w:rsidRPr="604C7863">
        <w:rPr>
          <w:rFonts w:ascii="Calibri" w:eastAsia="Calibri" w:hAnsi="Calibri" w:cs="Calibri"/>
        </w:rPr>
        <w:t>, 2022, explains ho</w:t>
      </w:r>
      <w:r w:rsidR="7383D855" w:rsidRPr="604C7863">
        <w:rPr>
          <w:rFonts w:ascii="Calibri" w:eastAsia="Calibri" w:hAnsi="Calibri" w:cs="Calibri"/>
        </w:rPr>
        <w:t xml:space="preserve">w IKEA apply the </w:t>
      </w:r>
      <w:r w:rsidR="509B4E52" w:rsidRPr="604C7863">
        <w:rPr>
          <w:rFonts w:ascii="Calibri" w:eastAsia="Calibri" w:hAnsi="Calibri" w:cs="Calibri"/>
        </w:rPr>
        <w:t xml:space="preserve">Gruen Effect </w:t>
      </w:r>
      <w:r w:rsidR="7300B5A0" w:rsidRPr="604C7863">
        <w:rPr>
          <w:rFonts w:ascii="Calibri" w:eastAsia="Calibri" w:hAnsi="Calibri" w:cs="Calibri"/>
        </w:rPr>
        <w:t>of overwhelming customers or making them forget their originally intended purpose for attending a store or webpage</w:t>
      </w:r>
      <w:r w:rsidR="66B40BEC" w:rsidRPr="604C7863">
        <w:rPr>
          <w:rFonts w:ascii="Calibri" w:eastAsia="Calibri" w:hAnsi="Calibri" w:cs="Calibri"/>
        </w:rPr>
        <w:t xml:space="preserve"> </w:t>
      </w:r>
      <w:r w:rsidR="0035015E">
        <w:rPr>
          <w:rFonts w:ascii="Calibri" w:eastAsia="Calibri" w:hAnsi="Calibri" w:cs="Calibri"/>
        </w:rPr>
        <w:t>to increase sales</w:t>
      </w:r>
      <w:r w:rsidR="66B40BEC" w:rsidRPr="604C7863">
        <w:rPr>
          <w:rFonts w:ascii="Calibri" w:eastAsia="Calibri" w:hAnsi="Calibri" w:cs="Calibri"/>
        </w:rPr>
        <w:t xml:space="preserve">. The most prominent or influencing method being their store layout. </w:t>
      </w:r>
      <w:r w:rsidR="25A536D9" w:rsidRPr="604C7863">
        <w:rPr>
          <w:rFonts w:ascii="Calibri" w:eastAsia="Calibri" w:hAnsi="Calibri" w:cs="Calibri"/>
        </w:rPr>
        <w:t xml:space="preserve">Jennifer, 2022, </w:t>
      </w:r>
      <w:r w:rsidR="6F8A5C55" w:rsidRPr="604C7863">
        <w:rPr>
          <w:rFonts w:ascii="Calibri" w:eastAsia="Calibri" w:hAnsi="Calibri" w:cs="Calibri"/>
        </w:rPr>
        <w:t>illustrates the layout of IKEA with customers forced to enter through one side of the store a</w:t>
      </w:r>
      <w:r w:rsidR="0035015E">
        <w:rPr>
          <w:rFonts w:ascii="Calibri" w:eastAsia="Calibri" w:hAnsi="Calibri" w:cs="Calibri"/>
        </w:rPr>
        <w:t>nd</w:t>
      </w:r>
      <w:r w:rsidR="6F8A5C55" w:rsidRPr="604C7863">
        <w:rPr>
          <w:rFonts w:ascii="Calibri" w:eastAsia="Calibri" w:hAnsi="Calibri" w:cs="Calibri"/>
        </w:rPr>
        <w:t xml:space="preserve"> visit each individual department</w:t>
      </w:r>
      <w:r w:rsidR="0035015E">
        <w:rPr>
          <w:rFonts w:ascii="Calibri" w:eastAsia="Calibri" w:hAnsi="Calibri" w:cs="Calibri"/>
        </w:rPr>
        <w:t xml:space="preserve"> and product on offer.</w:t>
      </w:r>
    </w:p>
    <w:p w14:paraId="7F9D7615" w14:textId="3890B2FB" w:rsidR="501F05E4" w:rsidRDefault="00A3057A" w:rsidP="604C7863">
      <w:r>
        <w:rPr>
          <w:noProof/>
        </w:rPr>
        <w:drawing>
          <wp:inline distT="0" distB="0" distL="0" distR="0" wp14:anchorId="222F151C" wp14:editId="2715A69B">
            <wp:extent cx="2304653" cy="2270760"/>
            <wp:effectExtent l="0" t="0" r="635" b="0"/>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a:blip r:embed="rId7"/>
                    <a:stretch>
                      <a:fillRect/>
                    </a:stretch>
                  </pic:blipFill>
                  <pic:spPr>
                    <a:xfrm>
                      <a:off x="0" y="0"/>
                      <a:ext cx="2346305" cy="2311800"/>
                    </a:xfrm>
                    <a:prstGeom prst="rect">
                      <a:avLst/>
                    </a:prstGeom>
                  </pic:spPr>
                </pic:pic>
              </a:graphicData>
            </a:graphic>
          </wp:inline>
        </w:drawing>
      </w:r>
    </w:p>
    <w:p w14:paraId="1C1BB4AC" w14:textId="77777777" w:rsidR="002467B8" w:rsidRDefault="1DA3DE1D" w:rsidP="00A3057A">
      <w:pPr>
        <w:rPr>
          <w:rFonts w:ascii="Calibri" w:eastAsia="Calibri" w:hAnsi="Calibri" w:cs="Calibri"/>
        </w:rPr>
      </w:pPr>
      <w:r w:rsidRPr="604C7863">
        <w:rPr>
          <w:rFonts w:ascii="Calibri" w:eastAsia="Calibri" w:hAnsi="Calibri" w:cs="Calibri"/>
        </w:rPr>
        <w:t>Crockett, 2022</w:t>
      </w:r>
      <w:r w:rsidR="035CE71A" w:rsidRPr="604C7863">
        <w:rPr>
          <w:rFonts w:ascii="Calibri" w:eastAsia="Calibri" w:hAnsi="Calibri" w:cs="Calibri"/>
        </w:rPr>
        <w:t xml:space="preserve">, highlights below the clear influence on consumer behaviour </w:t>
      </w:r>
      <w:r w:rsidR="00802F34">
        <w:rPr>
          <w:rFonts w:ascii="Calibri" w:eastAsia="Calibri" w:hAnsi="Calibri" w:cs="Calibri"/>
        </w:rPr>
        <w:t>through the Gruen effect with the</w:t>
      </w:r>
      <w:r w:rsidR="50F2C374" w:rsidRPr="604C7863">
        <w:rPr>
          <w:rFonts w:ascii="Calibri" w:eastAsia="Calibri" w:hAnsi="Calibri" w:cs="Calibri"/>
        </w:rPr>
        <w:t xml:space="preserve"> organisation</w:t>
      </w:r>
      <w:r w:rsidR="00802F34">
        <w:rPr>
          <w:rFonts w:ascii="Calibri" w:eastAsia="Calibri" w:hAnsi="Calibri" w:cs="Calibri"/>
        </w:rPr>
        <w:t xml:space="preserve"> </w:t>
      </w:r>
      <w:r w:rsidR="50F2C374" w:rsidRPr="604C7863">
        <w:rPr>
          <w:rFonts w:ascii="Calibri" w:eastAsia="Calibri" w:hAnsi="Calibri" w:cs="Calibri"/>
        </w:rPr>
        <w:t>selling a higher percentage of their products to those with little purpose o</w:t>
      </w:r>
      <w:r w:rsidR="00802F34">
        <w:rPr>
          <w:rFonts w:ascii="Calibri" w:eastAsia="Calibri" w:hAnsi="Calibri" w:cs="Calibri"/>
        </w:rPr>
        <w:t>r</w:t>
      </w:r>
      <w:r w:rsidR="50F2C374" w:rsidRPr="604C7863">
        <w:rPr>
          <w:rFonts w:ascii="Calibri" w:eastAsia="Calibri" w:hAnsi="Calibri" w:cs="Calibri"/>
        </w:rPr>
        <w:t xml:space="preserve"> need. Crockett, 2022, goes on to </w:t>
      </w:r>
      <w:r w:rsidR="42F4C717" w:rsidRPr="604C7863">
        <w:rPr>
          <w:rFonts w:ascii="Calibri" w:eastAsia="Calibri" w:hAnsi="Calibri" w:cs="Calibri"/>
        </w:rPr>
        <w:t>further</w:t>
      </w:r>
      <w:r w:rsidR="50F2C374" w:rsidRPr="604C7863">
        <w:rPr>
          <w:rFonts w:ascii="Calibri" w:eastAsia="Calibri" w:hAnsi="Calibri" w:cs="Calibri"/>
        </w:rPr>
        <w:t xml:space="preserve"> state that only 20% of the products purchased form IKEA are </w:t>
      </w:r>
      <w:r w:rsidR="5A9DE49F" w:rsidRPr="604C7863">
        <w:rPr>
          <w:rFonts w:ascii="Calibri" w:eastAsia="Calibri" w:hAnsi="Calibri" w:cs="Calibri"/>
        </w:rPr>
        <w:t>based</w:t>
      </w:r>
      <w:r w:rsidR="50F2C374" w:rsidRPr="604C7863">
        <w:rPr>
          <w:rFonts w:ascii="Calibri" w:eastAsia="Calibri" w:hAnsi="Calibri" w:cs="Calibri"/>
        </w:rPr>
        <w:t xml:space="preserve"> on logic, need</w:t>
      </w:r>
      <w:r w:rsidR="66467B1E" w:rsidRPr="604C7863">
        <w:rPr>
          <w:rFonts w:ascii="Calibri" w:eastAsia="Calibri" w:hAnsi="Calibri" w:cs="Calibri"/>
        </w:rPr>
        <w:t xml:space="preserve"> and having a use. </w:t>
      </w:r>
      <w:r w:rsidR="3D1262D5" w:rsidRPr="604C7863">
        <w:rPr>
          <w:rFonts w:ascii="Calibri" w:eastAsia="Calibri" w:hAnsi="Calibri" w:cs="Calibri"/>
        </w:rPr>
        <w:t xml:space="preserve">The merchandising of IKEA is essentially creating a system of where 80% of their products or 80% of the materials they are using are sold on an unrequired basis. They are failing to meet the objectives or purpose of a circular economy through </w:t>
      </w:r>
      <w:r w:rsidR="757746DE" w:rsidRPr="604C7863">
        <w:rPr>
          <w:rFonts w:ascii="Calibri" w:eastAsia="Calibri" w:hAnsi="Calibri" w:cs="Calibri"/>
        </w:rPr>
        <w:t>excessively</w:t>
      </w:r>
      <w:r w:rsidR="002467B8">
        <w:rPr>
          <w:rFonts w:ascii="Calibri" w:eastAsia="Calibri" w:hAnsi="Calibri" w:cs="Calibri"/>
        </w:rPr>
        <w:t xml:space="preserve"> </w:t>
      </w:r>
      <w:r w:rsidR="757746DE" w:rsidRPr="604C7863">
        <w:rPr>
          <w:rFonts w:ascii="Calibri" w:eastAsia="Calibri" w:hAnsi="Calibri" w:cs="Calibri"/>
        </w:rPr>
        <w:t>exhausting raw materials</w:t>
      </w:r>
      <w:r w:rsidR="699D14E2" w:rsidRPr="604C7863">
        <w:rPr>
          <w:rFonts w:ascii="Calibri" w:eastAsia="Calibri" w:hAnsi="Calibri" w:cs="Calibri"/>
        </w:rPr>
        <w:t xml:space="preserve"> </w:t>
      </w:r>
      <w:r w:rsidR="00802F34">
        <w:rPr>
          <w:rFonts w:ascii="Calibri" w:eastAsia="Calibri" w:hAnsi="Calibri" w:cs="Calibri"/>
        </w:rPr>
        <w:t xml:space="preserve">through coercive purchases </w:t>
      </w:r>
      <w:r w:rsidR="7EF4A26F" w:rsidRPr="604C7863">
        <w:rPr>
          <w:rFonts w:ascii="Calibri" w:eastAsia="Calibri" w:hAnsi="Calibri" w:cs="Calibri"/>
        </w:rPr>
        <w:t>to</w:t>
      </w:r>
      <w:r w:rsidR="699D14E2" w:rsidRPr="604C7863">
        <w:rPr>
          <w:rFonts w:ascii="Calibri" w:eastAsia="Calibri" w:hAnsi="Calibri" w:cs="Calibri"/>
        </w:rPr>
        <w:t xml:space="preserve"> benefit their income levels.  </w:t>
      </w:r>
    </w:p>
    <w:p w14:paraId="7DDDA859" w14:textId="4FAC328A" w:rsidR="7300B5A0" w:rsidRPr="00A3057A" w:rsidRDefault="00A3057A" w:rsidP="00A3057A">
      <w:pPr>
        <w:rPr>
          <w:rFonts w:ascii="Calibri" w:eastAsia="Calibri" w:hAnsi="Calibri" w:cs="Calibri"/>
        </w:rPr>
      </w:pPr>
      <w:r>
        <w:rPr>
          <w:noProof/>
        </w:rPr>
        <w:lastRenderedPageBreak/>
        <w:drawing>
          <wp:inline distT="0" distB="0" distL="0" distR="0" wp14:anchorId="5DFBBCD3" wp14:editId="7D05932C">
            <wp:extent cx="3554103" cy="2964180"/>
            <wp:effectExtent l="0" t="0" r="825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59085" cy="2968335"/>
                    </a:xfrm>
                    <a:prstGeom prst="rect">
                      <a:avLst/>
                    </a:prstGeom>
                  </pic:spPr>
                </pic:pic>
              </a:graphicData>
            </a:graphic>
          </wp:inline>
        </w:drawing>
      </w:r>
    </w:p>
    <w:p w14:paraId="7EC0E2EF" w14:textId="2607EDA2" w:rsidR="604C7863" w:rsidRDefault="604C7863">
      <w:r>
        <w:br w:type="page"/>
      </w:r>
    </w:p>
    <w:p w14:paraId="3B0CA6AE" w14:textId="37CD9F98" w:rsidR="0AC35508" w:rsidRDefault="002467B8" w:rsidP="604C7863">
      <w:pPr>
        <w:pStyle w:val="ListParagraph"/>
        <w:numPr>
          <w:ilvl w:val="0"/>
          <w:numId w:val="2"/>
        </w:numPr>
        <w:rPr>
          <w:rFonts w:ascii="Calibri" w:eastAsia="Calibri" w:hAnsi="Calibri" w:cs="Calibri"/>
        </w:rPr>
      </w:pPr>
      <w:r>
        <w:rPr>
          <w:rFonts w:ascii="Calibri" w:eastAsia="Calibri" w:hAnsi="Calibri" w:cs="Calibri"/>
        </w:rPr>
        <w:lastRenderedPageBreak/>
        <w:t>Opportunities for IKEA.</w:t>
      </w:r>
    </w:p>
    <w:p w14:paraId="2203AE67" w14:textId="06F02EF3" w:rsidR="0AC35508" w:rsidRDefault="0AC35508" w:rsidP="00880885">
      <w:pPr>
        <w:ind w:firstLine="720"/>
        <w:rPr>
          <w:rFonts w:ascii="Calibri" w:eastAsia="Calibri" w:hAnsi="Calibri" w:cs="Calibri"/>
          <w:sz w:val="21"/>
          <w:szCs w:val="21"/>
        </w:rPr>
      </w:pPr>
      <w:r w:rsidRPr="00C34011">
        <w:rPr>
          <w:rFonts w:ascii="Calibri" w:eastAsia="Calibri" w:hAnsi="Calibri" w:cs="Calibri"/>
        </w:rPr>
        <w:t>3.</w:t>
      </w:r>
      <w:r w:rsidR="12A7B182" w:rsidRPr="00C34011">
        <w:rPr>
          <w:rFonts w:ascii="Calibri" w:eastAsia="Calibri" w:hAnsi="Calibri" w:cs="Calibri"/>
        </w:rPr>
        <w:t>1 IKEA</w:t>
      </w:r>
      <w:r w:rsidR="67A03829" w:rsidRPr="00C34011">
        <w:rPr>
          <w:rFonts w:ascii="Calibri" w:eastAsia="Calibri" w:hAnsi="Calibri" w:cs="Calibri"/>
        </w:rPr>
        <w:t>, 2023</w:t>
      </w:r>
      <w:r w:rsidR="08E84E79" w:rsidRPr="00C34011">
        <w:rPr>
          <w:rFonts w:ascii="Calibri" w:eastAsia="Calibri" w:hAnsi="Calibri" w:cs="Calibri"/>
        </w:rPr>
        <w:t>e</w:t>
      </w:r>
      <w:r w:rsidR="67A03829" w:rsidRPr="00C34011">
        <w:rPr>
          <w:rFonts w:ascii="Calibri" w:eastAsia="Calibri" w:hAnsi="Calibri" w:cs="Calibri"/>
        </w:rPr>
        <w:t>, published their goal of becoming fully circular by 2030</w:t>
      </w:r>
      <w:r w:rsidR="28B45699" w:rsidRPr="00C34011">
        <w:rPr>
          <w:rFonts w:ascii="Calibri" w:eastAsia="Calibri" w:hAnsi="Calibri" w:cs="Calibri"/>
        </w:rPr>
        <w:t xml:space="preserve">, which overall they are successfully operating in several different areas to achieve. </w:t>
      </w:r>
      <w:r w:rsidR="53B2D57F" w:rsidRPr="00C34011">
        <w:rPr>
          <w:rFonts w:ascii="Calibri" w:eastAsia="Calibri" w:hAnsi="Calibri" w:cs="Calibri"/>
        </w:rPr>
        <w:t>World Economic Forum, 2020, argue IKEA as one of the</w:t>
      </w:r>
      <w:r w:rsidR="0DE552FF" w:rsidRPr="00C34011">
        <w:rPr>
          <w:rFonts w:ascii="Calibri" w:eastAsia="Calibri" w:hAnsi="Calibri" w:cs="Calibri"/>
        </w:rPr>
        <w:t xml:space="preserve"> leading</w:t>
      </w:r>
      <w:r w:rsidR="27AF483E" w:rsidRPr="00C34011">
        <w:rPr>
          <w:rFonts w:ascii="Calibri" w:eastAsia="Calibri" w:hAnsi="Calibri" w:cs="Calibri"/>
        </w:rPr>
        <w:t xml:space="preserve"> organisations to adopt the circular economy concept.</w:t>
      </w:r>
      <w:r w:rsidR="005D3CED" w:rsidRPr="00C34011">
        <w:rPr>
          <w:rFonts w:ascii="Calibri" w:eastAsia="Calibri" w:hAnsi="Calibri" w:cs="Calibri"/>
        </w:rPr>
        <w:t xml:space="preserve"> The organisation currently</w:t>
      </w:r>
      <w:r w:rsidR="005D3CED" w:rsidRPr="00C34011">
        <w:rPr>
          <w:rFonts w:ascii="Calibri" w:eastAsia="Calibri" w:hAnsi="Calibri" w:cs="Calibri"/>
          <w:sz w:val="21"/>
          <w:szCs w:val="21"/>
        </w:rPr>
        <w:t xml:space="preserve"> </w:t>
      </w:r>
      <w:r w:rsidR="005D3CED">
        <w:rPr>
          <w:rFonts w:ascii="Calibri" w:eastAsia="Calibri" w:hAnsi="Calibri" w:cs="Calibri"/>
          <w:sz w:val="21"/>
          <w:szCs w:val="21"/>
        </w:rPr>
        <w:t xml:space="preserve">possesses of many strengths, including their design process, buy back scheme, resource sourcing and circular facilitation. </w:t>
      </w:r>
      <w:r w:rsidR="005D3CED" w:rsidRPr="604C7863">
        <w:rPr>
          <w:rFonts w:ascii="Calibri" w:eastAsia="Calibri" w:hAnsi="Calibri" w:cs="Calibri"/>
          <w:sz w:val="21"/>
          <w:szCs w:val="21"/>
        </w:rPr>
        <w:t>IKEA have holistically reviewed their organisation to ensure their operations meet the requirements of circular economies.</w:t>
      </w:r>
      <w:r w:rsidR="005D3CED">
        <w:rPr>
          <w:rFonts w:ascii="Calibri" w:eastAsia="Calibri" w:hAnsi="Calibri" w:cs="Calibri"/>
          <w:sz w:val="21"/>
          <w:szCs w:val="21"/>
        </w:rPr>
        <w:t xml:space="preserve"> I</w:t>
      </w:r>
      <w:r w:rsidR="66542D6F" w:rsidRPr="604C7863">
        <w:rPr>
          <w:rFonts w:ascii="Calibri" w:eastAsia="Calibri" w:hAnsi="Calibri" w:cs="Calibri"/>
          <w:sz w:val="21"/>
          <w:szCs w:val="21"/>
        </w:rPr>
        <w:t>KEA</w:t>
      </w:r>
      <w:r w:rsidR="002467B8">
        <w:rPr>
          <w:rFonts w:ascii="Calibri" w:eastAsia="Calibri" w:hAnsi="Calibri" w:cs="Calibri"/>
          <w:sz w:val="21"/>
          <w:szCs w:val="21"/>
        </w:rPr>
        <w:t>,2022, themselves state they are continually looking for innovative solutions to further their sustainability. Therefore, for IKEA short and long terms become less applicable, with instead solution of innovations becoming more relevant and applicable.</w:t>
      </w:r>
      <w:r w:rsidR="562AA49F" w:rsidRPr="604C7863">
        <w:rPr>
          <w:rFonts w:ascii="Calibri" w:eastAsia="Calibri" w:hAnsi="Calibri" w:cs="Calibri"/>
          <w:sz w:val="21"/>
          <w:szCs w:val="21"/>
        </w:rPr>
        <w:t xml:space="preserve"> </w:t>
      </w:r>
    </w:p>
    <w:p w14:paraId="01BA0D70" w14:textId="3C2D5859" w:rsidR="5D2BCB3C" w:rsidRDefault="5D2BCB3C" w:rsidP="00880885">
      <w:pPr>
        <w:ind w:firstLine="720"/>
        <w:rPr>
          <w:rFonts w:ascii="Calibri" w:eastAsia="Calibri" w:hAnsi="Calibri" w:cs="Calibri"/>
        </w:rPr>
      </w:pPr>
      <w:r w:rsidRPr="604C7863">
        <w:rPr>
          <w:rFonts w:eastAsiaTheme="minorEastAsia"/>
        </w:rPr>
        <w:t xml:space="preserve">3.2 </w:t>
      </w:r>
      <w:proofErr w:type="spellStart"/>
      <w:r w:rsidR="11EAD4C6" w:rsidRPr="604C7863">
        <w:rPr>
          <w:rFonts w:eastAsiaTheme="minorEastAsia"/>
        </w:rPr>
        <w:t>Aldieri</w:t>
      </w:r>
      <w:proofErr w:type="spellEnd"/>
      <w:r w:rsidR="11EAD4C6" w:rsidRPr="604C7863">
        <w:rPr>
          <w:rFonts w:eastAsiaTheme="minorEastAsia"/>
        </w:rPr>
        <w:t xml:space="preserve"> et al., 2021, argue how through connecting the sharing economy and circular economy it is </w:t>
      </w:r>
      <w:r w:rsidR="12DDCF92" w:rsidRPr="604C7863">
        <w:rPr>
          <w:rFonts w:eastAsiaTheme="minorEastAsia"/>
        </w:rPr>
        <w:t>possible</w:t>
      </w:r>
      <w:r w:rsidR="11EAD4C6" w:rsidRPr="604C7863">
        <w:rPr>
          <w:rFonts w:eastAsiaTheme="minorEastAsia"/>
        </w:rPr>
        <w:t xml:space="preserve"> to foster, support and enhance environmental sustainability to a much hi</w:t>
      </w:r>
      <w:r w:rsidR="62BB18DF" w:rsidRPr="604C7863">
        <w:rPr>
          <w:rFonts w:eastAsiaTheme="minorEastAsia"/>
        </w:rPr>
        <w:t>gher level.</w:t>
      </w:r>
      <w:r w:rsidR="00E26C35">
        <w:rPr>
          <w:rFonts w:eastAsiaTheme="minorEastAsia"/>
        </w:rPr>
        <w:t xml:space="preserve"> </w:t>
      </w:r>
      <w:r w:rsidR="167DF15C" w:rsidRPr="604C7863">
        <w:rPr>
          <w:rFonts w:eastAsiaTheme="minorEastAsia"/>
        </w:rPr>
        <w:t xml:space="preserve">IKEA, 2023a, state how currently rental or sharing of products is </w:t>
      </w:r>
      <w:r w:rsidR="00E26C35">
        <w:rPr>
          <w:rFonts w:eastAsiaTheme="minorEastAsia"/>
        </w:rPr>
        <w:t xml:space="preserve">non-existent </w:t>
      </w:r>
      <w:r w:rsidR="0D943FEE" w:rsidRPr="604C7863">
        <w:rPr>
          <w:rFonts w:eastAsiaTheme="minorEastAsia"/>
        </w:rPr>
        <w:t>within their current business.</w:t>
      </w:r>
      <w:r w:rsidR="00E26C35">
        <w:rPr>
          <w:rFonts w:eastAsiaTheme="minorEastAsia"/>
        </w:rPr>
        <w:t xml:space="preserve"> </w:t>
      </w:r>
      <w:r w:rsidR="5FB973E7" w:rsidRPr="604C7863">
        <w:rPr>
          <w:rFonts w:eastAsiaTheme="minorEastAsia"/>
        </w:rPr>
        <w:t xml:space="preserve">This means that no matter the demand </w:t>
      </w:r>
      <w:r w:rsidR="00E26C35">
        <w:rPr>
          <w:rFonts w:eastAsiaTheme="minorEastAsia"/>
        </w:rPr>
        <w:t xml:space="preserve">or required use </w:t>
      </w:r>
      <w:r w:rsidR="5FB973E7" w:rsidRPr="604C7863">
        <w:rPr>
          <w:rFonts w:eastAsiaTheme="minorEastAsia"/>
        </w:rPr>
        <w:t xml:space="preserve">of the product from the consumers they </w:t>
      </w:r>
      <w:proofErr w:type="gramStart"/>
      <w:r w:rsidR="5FB973E7" w:rsidRPr="604C7863">
        <w:rPr>
          <w:rFonts w:eastAsiaTheme="minorEastAsia"/>
        </w:rPr>
        <w:t>have to</w:t>
      </w:r>
      <w:proofErr w:type="gramEnd"/>
      <w:r w:rsidR="5FB973E7" w:rsidRPr="604C7863">
        <w:rPr>
          <w:rFonts w:eastAsiaTheme="minorEastAsia"/>
        </w:rPr>
        <w:t xml:space="preserve"> purchase the product outright</w:t>
      </w:r>
      <w:r w:rsidR="74A238CA" w:rsidRPr="604C7863">
        <w:rPr>
          <w:rFonts w:eastAsiaTheme="minorEastAsia"/>
        </w:rPr>
        <w:t xml:space="preserve">. </w:t>
      </w:r>
      <w:r w:rsidR="31967473" w:rsidRPr="604C7863">
        <w:rPr>
          <w:rFonts w:ascii="Calibri" w:eastAsia="Calibri" w:hAnsi="Calibri" w:cs="Calibri"/>
        </w:rPr>
        <w:t xml:space="preserve">Behrend, 2020, highlights the justification or advantages of renting resources through the increase in resource efficiency. Instead of having to create five products for </w:t>
      </w:r>
      <w:r w:rsidR="00E26C35">
        <w:rPr>
          <w:rFonts w:ascii="Calibri" w:eastAsia="Calibri" w:hAnsi="Calibri" w:cs="Calibri"/>
        </w:rPr>
        <w:t>five different people</w:t>
      </w:r>
      <w:r w:rsidR="31967473" w:rsidRPr="604C7863">
        <w:rPr>
          <w:rFonts w:ascii="Calibri" w:eastAsia="Calibri" w:hAnsi="Calibri" w:cs="Calibri"/>
        </w:rPr>
        <w:t>, the</w:t>
      </w:r>
      <w:r w:rsidR="00E26C35">
        <w:rPr>
          <w:rFonts w:ascii="Calibri" w:eastAsia="Calibri" w:hAnsi="Calibri" w:cs="Calibri"/>
        </w:rPr>
        <w:t xml:space="preserve"> demand could be met through the creation of a singular product</w:t>
      </w:r>
      <w:r w:rsidR="4446057D" w:rsidRPr="604C7863">
        <w:rPr>
          <w:rFonts w:ascii="Calibri" w:eastAsia="Calibri" w:hAnsi="Calibri" w:cs="Calibri"/>
        </w:rPr>
        <w:t xml:space="preserve">. </w:t>
      </w:r>
      <w:r w:rsidR="744A66BE" w:rsidRPr="604C7863">
        <w:rPr>
          <w:rFonts w:ascii="Calibri" w:eastAsia="Calibri" w:hAnsi="Calibri" w:cs="Calibri"/>
        </w:rPr>
        <w:t xml:space="preserve">The resource or material consumption is much greater </w:t>
      </w:r>
      <w:r w:rsidR="64C70459" w:rsidRPr="604C7863">
        <w:rPr>
          <w:rFonts w:ascii="Calibri" w:eastAsia="Calibri" w:hAnsi="Calibri" w:cs="Calibri"/>
        </w:rPr>
        <w:t>through</w:t>
      </w:r>
      <w:r w:rsidR="744A66BE" w:rsidRPr="604C7863">
        <w:rPr>
          <w:rFonts w:ascii="Calibri" w:eastAsia="Calibri" w:hAnsi="Calibri" w:cs="Calibri"/>
        </w:rPr>
        <w:t xml:space="preserve"> </w:t>
      </w:r>
      <w:r w:rsidR="00E26C35" w:rsidRPr="604C7863">
        <w:rPr>
          <w:rFonts w:ascii="Calibri" w:eastAsia="Calibri" w:hAnsi="Calibri" w:cs="Calibri"/>
        </w:rPr>
        <w:t>everyone</w:t>
      </w:r>
      <w:r w:rsidR="00E26C35">
        <w:rPr>
          <w:rFonts w:ascii="Calibri" w:eastAsia="Calibri" w:hAnsi="Calibri" w:cs="Calibri"/>
        </w:rPr>
        <w:t xml:space="preserve"> </w:t>
      </w:r>
      <w:r w:rsidR="744A66BE" w:rsidRPr="604C7863">
        <w:rPr>
          <w:rFonts w:ascii="Calibri" w:eastAsia="Calibri" w:hAnsi="Calibri" w:cs="Calibri"/>
        </w:rPr>
        <w:t>purchas</w:t>
      </w:r>
      <w:r w:rsidR="00E26C35">
        <w:rPr>
          <w:rFonts w:ascii="Calibri" w:eastAsia="Calibri" w:hAnsi="Calibri" w:cs="Calibri"/>
        </w:rPr>
        <w:t>ing</w:t>
      </w:r>
      <w:r w:rsidR="744A66BE" w:rsidRPr="604C7863">
        <w:rPr>
          <w:rFonts w:ascii="Calibri" w:eastAsia="Calibri" w:hAnsi="Calibri" w:cs="Calibri"/>
        </w:rPr>
        <w:t xml:space="preserve"> a product for themselves. They do not have the option to only utilise the resources for a set period </w:t>
      </w:r>
      <w:r w:rsidR="1947622F" w:rsidRPr="604C7863">
        <w:rPr>
          <w:rFonts w:ascii="Calibri" w:eastAsia="Calibri" w:hAnsi="Calibri" w:cs="Calibri"/>
        </w:rPr>
        <w:t>and</w:t>
      </w:r>
      <w:r w:rsidR="744A66BE" w:rsidRPr="604C7863">
        <w:rPr>
          <w:rFonts w:ascii="Calibri" w:eastAsia="Calibri" w:hAnsi="Calibri" w:cs="Calibri"/>
        </w:rPr>
        <w:t xml:space="preserve"> </w:t>
      </w:r>
      <w:r w:rsidR="00E26C35">
        <w:rPr>
          <w:rFonts w:ascii="Calibri" w:eastAsia="Calibri" w:hAnsi="Calibri" w:cs="Calibri"/>
        </w:rPr>
        <w:t>return</w:t>
      </w:r>
      <w:r w:rsidR="744A66BE" w:rsidRPr="604C7863">
        <w:rPr>
          <w:rFonts w:ascii="Calibri" w:eastAsia="Calibri" w:hAnsi="Calibri" w:cs="Calibri"/>
        </w:rPr>
        <w:t xml:space="preserve"> for the next person. </w:t>
      </w:r>
      <w:r w:rsidR="27CACD8F" w:rsidRPr="604C7863">
        <w:rPr>
          <w:rFonts w:ascii="Calibri" w:eastAsia="Calibri" w:hAnsi="Calibri" w:cs="Calibri"/>
        </w:rPr>
        <w:t xml:space="preserve">There is a key </w:t>
      </w:r>
      <w:r w:rsidR="6724C221" w:rsidRPr="604C7863">
        <w:rPr>
          <w:rFonts w:ascii="Calibri" w:eastAsia="Calibri" w:hAnsi="Calibri" w:cs="Calibri"/>
        </w:rPr>
        <w:t>opportunity</w:t>
      </w:r>
      <w:r w:rsidR="27CACD8F" w:rsidRPr="604C7863">
        <w:rPr>
          <w:rFonts w:ascii="Calibri" w:eastAsia="Calibri" w:hAnsi="Calibri" w:cs="Calibri"/>
        </w:rPr>
        <w:t xml:space="preserve"> for IKEA to offer rental to their consumers instead of enforcing full purchases</w:t>
      </w:r>
      <w:r w:rsidR="00E26C35">
        <w:rPr>
          <w:rFonts w:ascii="Calibri" w:eastAsia="Calibri" w:hAnsi="Calibri" w:cs="Calibri"/>
        </w:rPr>
        <w:t xml:space="preserve"> to achieve a higher level of circularity</w:t>
      </w:r>
      <w:r w:rsidR="27CACD8F" w:rsidRPr="604C7863">
        <w:rPr>
          <w:rFonts w:ascii="Calibri" w:eastAsia="Calibri" w:hAnsi="Calibri" w:cs="Calibri"/>
        </w:rPr>
        <w:t xml:space="preserve">. </w:t>
      </w:r>
    </w:p>
    <w:p w14:paraId="43070176" w14:textId="7650D933" w:rsidR="0ED62E05" w:rsidRDefault="0ED62E05" w:rsidP="00880885">
      <w:pPr>
        <w:ind w:firstLine="720"/>
        <w:rPr>
          <w:rFonts w:ascii="Calibri" w:eastAsia="Calibri" w:hAnsi="Calibri" w:cs="Calibri"/>
        </w:rPr>
      </w:pPr>
      <w:r w:rsidRPr="604C7863">
        <w:rPr>
          <w:rFonts w:ascii="Calibri" w:eastAsia="Calibri" w:hAnsi="Calibri" w:cs="Calibri"/>
        </w:rPr>
        <w:t xml:space="preserve">3.3 </w:t>
      </w:r>
      <w:r w:rsidR="74833D90" w:rsidRPr="604C7863">
        <w:rPr>
          <w:rFonts w:ascii="Calibri" w:eastAsia="Calibri" w:hAnsi="Calibri" w:cs="Calibri"/>
        </w:rPr>
        <w:t>Through IKEA developing their business model to</w:t>
      </w:r>
      <w:r w:rsidR="08C303D9" w:rsidRPr="604C7863">
        <w:rPr>
          <w:rFonts w:ascii="Calibri" w:eastAsia="Calibri" w:hAnsi="Calibri" w:cs="Calibri"/>
        </w:rPr>
        <w:t xml:space="preserve"> offering </w:t>
      </w:r>
      <w:r w:rsidR="6E7C0CD5" w:rsidRPr="604C7863">
        <w:rPr>
          <w:rFonts w:ascii="Calibri" w:eastAsia="Calibri" w:hAnsi="Calibri" w:cs="Calibri"/>
        </w:rPr>
        <w:t>rental instead of sole ownership</w:t>
      </w:r>
      <w:r w:rsidR="08C303D9" w:rsidRPr="604C7863">
        <w:rPr>
          <w:rFonts w:ascii="Calibri" w:eastAsia="Calibri" w:hAnsi="Calibri" w:cs="Calibri"/>
        </w:rPr>
        <w:t>,</w:t>
      </w:r>
      <w:r w:rsidR="271DF5A5" w:rsidRPr="604C7863">
        <w:rPr>
          <w:rFonts w:ascii="Calibri" w:eastAsia="Calibri" w:hAnsi="Calibri" w:cs="Calibri"/>
        </w:rPr>
        <w:t xml:space="preserve"> </w:t>
      </w:r>
      <w:r w:rsidR="012036A1" w:rsidRPr="604C7863">
        <w:rPr>
          <w:rFonts w:ascii="Calibri" w:eastAsia="Calibri" w:hAnsi="Calibri" w:cs="Calibri"/>
        </w:rPr>
        <w:t>Sposato et al., et al, 2017</w:t>
      </w:r>
      <w:r w:rsidR="178DCFD8" w:rsidRPr="604C7863">
        <w:rPr>
          <w:rFonts w:ascii="Calibri" w:eastAsia="Calibri" w:hAnsi="Calibri" w:cs="Calibri"/>
        </w:rPr>
        <w:t>,</w:t>
      </w:r>
      <w:r w:rsidR="5A177A14" w:rsidRPr="604C7863">
        <w:rPr>
          <w:rFonts w:ascii="Calibri" w:eastAsia="Calibri" w:hAnsi="Calibri" w:cs="Calibri"/>
        </w:rPr>
        <w:t xml:space="preserve"> argues the organisation as mutually enriching their achievement o</w:t>
      </w:r>
      <w:r w:rsidR="00E26C35">
        <w:rPr>
          <w:rFonts w:ascii="Calibri" w:eastAsia="Calibri" w:hAnsi="Calibri" w:cs="Calibri"/>
        </w:rPr>
        <w:t>f</w:t>
      </w:r>
      <w:r w:rsidR="5A177A14" w:rsidRPr="604C7863">
        <w:rPr>
          <w:rFonts w:ascii="Calibri" w:eastAsia="Calibri" w:hAnsi="Calibri" w:cs="Calibri"/>
        </w:rPr>
        <w:t xml:space="preserve"> the sharing and circular economy. Sposato et al., et al, 2017, </w:t>
      </w:r>
      <w:r w:rsidR="2C2F8B34" w:rsidRPr="604C7863">
        <w:rPr>
          <w:rFonts w:ascii="Calibri" w:eastAsia="Calibri" w:hAnsi="Calibri" w:cs="Calibri"/>
        </w:rPr>
        <w:t>conceptualises the sharing economy as a subset of the circular economy,</w:t>
      </w:r>
      <w:r w:rsidR="00E26C35">
        <w:rPr>
          <w:rFonts w:ascii="Calibri" w:eastAsia="Calibri" w:hAnsi="Calibri" w:cs="Calibri"/>
        </w:rPr>
        <w:t xml:space="preserve"> therefore through developing a sharing service, the overall principles and purpose of circularity is achieved.</w:t>
      </w:r>
      <w:r w:rsidR="3B2F6DFA" w:rsidRPr="604C7863">
        <w:rPr>
          <w:rFonts w:ascii="Calibri" w:eastAsia="Calibri" w:hAnsi="Calibri" w:cs="Calibri"/>
        </w:rPr>
        <w:t xml:space="preserve"> </w:t>
      </w:r>
      <w:r w:rsidR="1AFBDBB2" w:rsidRPr="604C7863">
        <w:rPr>
          <w:rFonts w:ascii="Calibri" w:eastAsia="Calibri" w:hAnsi="Calibri" w:cs="Calibri"/>
        </w:rPr>
        <w:t>Through IKEA adapting to</w:t>
      </w:r>
      <w:r w:rsidR="00E26C35">
        <w:rPr>
          <w:rFonts w:ascii="Calibri" w:eastAsia="Calibri" w:hAnsi="Calibri" w:cs="Calibri"/>
        </w:rPr>
        <w:t xml:space="preserve"> </w:t>
      </w:r>
      <w:r w:rsidR="1AFBDBB2" w:rsidRPr="604C7863">
        <w:rPr>
          <w:rFonts w:ascii="Calibri" w:eastAsia="Calibri" w:hAnsi="Calibri" w:cs="Calibri"/>
        </w:rPr>
        <w:t>additionally offer a rental service of their becoming a sharing platform</w:t>
      </w:r>
      <w:r w:rsidR="00E26C35">
        <w:rPr>
          <w:rFonts w:ascii="Calibri" w:eastAsia="Calibri" w:hAnsi="Calibri" w:cs="Calibri"/>
        </w:rPr>
        <w:t xml:space="preserve">, </w:t>
      </w:r>
      <w:r w:rsidR="1AFBDBB2" w:rsidRPr="604C7863">
        <w:rPr>
          <w:rFonts w:ascii="Calibri" w:eastAsia="Calibri" w:hAnsi="Calibri" w:cs="Calibri"/>
        </w:rPr>
        <w:t>improv</w:t>
      </w:r>
      <w:r w:rsidR="00E26C35">
        <w:rPr>
          <w:rFonts w:ascii="Calibri" w:eastAsia="Calibri" w:hAnsi="Calibri" w:cs="Calibri"/>
        </w:rPr>
        <w:t>ing</w:t>
      </w:r>
      <w:r w:rsidR="1AFBDBB2" w:rsidRPr="604C7863">
        <w:rPr>
          <w:rFonts w:ascii="Calibri" w:eastAsia="Calibri" w:hAnsi="Calibri" w:cs="Calibri"/>
        </w:rPr>
        <w:t xml:space="preserve"> resource efficiency and sustainable cons</w:t>
      </w:r>
      <w:r w:rsidR="39F46762" w:rsidRPr="604C7863">
        <w:rPr>
          <w:rFonts w:ascii="Calibri" w:eastAsia="Calibri" w:hAnsi="Calibri" w:cs="Calibri"/>
        </w:rPr>
        <w:t>umption (</w:t>
      </w:r>
      <w:proofErr w:type="spellStart"/>
      <w:proofErr w:type="gramStart"/>
      <w:r w:rsidR="39F46762" w:rsidRPr="604C7863">
        <w:rPr>
          <w:rFonts w:ascii="Calibri" w:eastAsia="Calibri" w:hAnsi="Calibri" w:cs="Calibri"/>
        </w:rPr>
        <w:t>Globalfields</w:t>
      </w:r>
      <w:proofErr w:type="spellEnd"/>
      <w:r w:rsidR="39F46762" w:rsidRPr="604C7863">
        <w:rPr>
          <w:rFonts w:ascii="Calibri" w:eastAsia="Calibri" w:hAnsi="Calibri" w:cs="Calibri"/>
        </w:rPr>
        <w:t xml:space="preserve"> ,</w:t>
      </w:r>
      <w:proofErr w:type="gramEnd"/>
      <w:r w:rsidR="39F46762" w:rsidRPr="604C7863">
        <w:rPr>
          <w:rFonts w:ascii="Calibri" w:eastAsia="Calibri" w:hAnsi="Calibri" w:cs="Calibri"/>
        </w:rPr>
        <w:t xml:space="preserve"> 2020). The sharing economy mitigates excess consumption resulting in fewer resources becoming waste or wasted.</w:t>
      </w:r>
    </w:p>
    <w:p w14:paraId="22F9D46E" w14:textId="3EFAD9EA" w:rsidR="54A89316" w:rsidRDefault="54A89316" w:rsidP="604C7863">
      <w:pPr>
        <w:ind w:firstLine="720"/>
        <w:rPr>
          <w:rFonts w:ascii="Calibri" w:eastAsia="Calibri" w:hAnsi="Calibri" w:cs="Calibri"/>
        </w:rPr>
      </w:pPr>
      <w:r w:rsidRPr="604C7863">
        <w:rPr>
          <w:rFonts w:ascii="Calibri" w:eastAsia="Calibri" w:hAnsi="Calibri" w:cs="Calibri"/>
        </w:rPr>
        <w:t xml:space="preserve">3.4 </w:t>
      </w:r>
      <w:r w:rsidR="0076106C">
        <w:rPr>
          <w:rFonts w:ascii="Calibri" w:eastAsia="Calibri" w:hAnsi="Calibri" w:cs="Calibri"/>
        </w:rPr>
        <w:t>W</w:t>
      </w:r>
      <w:r w:rsidRPr="604C7863">
        <w:rPr>
          <w:rFonts w:ascii="Calibri" w:eastAsia="Calibri" w:hAnsi="Calibri" w:cs="Calibri"/>
        </w:rPr>
        <w:t>ith IKEA aspiring for full circularity by 2030, a minor challenge they are facing is within their packaging</w:t>
      </w:r>
      <w:r w:rsidR="28A505D5" w:rsidRPr="604C7863">
        <w:rPr>
          <w:rFonts w:ascii="Calibri" w:eastAsia="Calibri" w:hAnsi="Calibri" w:cs="Calibri"/>
        </w:rPr>
        <w:t xml:space="preserve">. </w:t>
      </w:r>
      <w:r w:rsidR="04CB49C9" w:rsidRPr="604C7863">
        <w:rPr>
          <w:rFonts w:ascii="Calibri" w:eastAsia="Calibri" w:hAnsi="Calibri" w:cs="Calibri"/>
        </w:rPr>
        <w:t xml:space="preserve">Cherner, 2021, highlights </w:t>
      </w:r>
      <w:r w:rsidR="20122FCF" w:rsidRPr="604C7863">
        <w:rPr>
          <w:rFonts w:ascii="Calibri" w:eastAsia="Calibri" w:hAnsi="Calibri" w:cs="Calibri"/>
        </w:rPr>
        <w:t>the issues faced by IKEA in fully removing plastic from their packaging.</w:t>
      </w:r>
      <w:r w:rsidR="6286D47E" w:rsidRPr="604C7863">
        <w:rPr>
          <w:rFonts w:ascii="Calibri" w:eastAsia="Calibri" w:hAnsi="Calibri" w:cs="Calibri"/>
        </w:rPr>
        <w:t xml:space="preserve"> Although substituting </w:t>
      </w:r>
      <w:proofErr w:type="gramStart"/>
      <w:r w:rsidR="6286D47E" w:rsidRPr="604C7863">
        <w:rPr>
          <w:rFonts w:ascii="Calibri" w:eastAsia="Calibri" w:hAnsi="Calibri" w:cs="Calibri"/>
        </w:rPr>
        <w:t>the majority of</w:t>
      </w:r>
      <w:proofErr w:type="gramEnd"/>
      <w:r w:rsidR="6286D47E" w:rsidRPr="604C7863">
        <w:rPr>
          <w:rFonts w:ascii="Calibri" w:eastAsia="Calibri" w:hAnsi="Calibri" w:cs="Calibri"/>
        </w:rPr>
        <w:t xml:space="preserve"> plastics from their packaging,</w:t>
      </w:r>
      <w:r w:rsidR="61B9096A" w:rsidRPr="604C7863">
        <w:rPr>
          <w:rFonts w:ascii="Calibri" w:eastAsia="Calibri" w:hAnsi="Calibri" w:cs="Calibri"/>
        </w:rPr>
        <w:t xml:space="preserve"> IKEA still utilise </w:t>
      </w:r>
      <w:r w:rsidR="08F00A37" w:rsidRPr="604C7863">
        <w:rPr>
          <w:rFonts w:ascii="Calibri" w:eastAsia="Calibri" w:hAnsi="Calibri" w:cs="Calibri"/>
        </w:rPr>
        <w:t xml:space="preserve">single use </w:t>
      </w:r>
      <w:r w:rsidR="61B9096A" w:rsidRPr="604C7863">
        <w:rPr>
          <w:rFonts w:ascii="Calibri" w:eastAsia="Calibri" w:hAnsi="Calibri" w:cs="Calibri"/>
        </w:rPr>
        <w:t xml:space="preserve">plastic for roughly 10% of their packaging, which for such a large organisation equates to quite a significant amount. </w:t>
      </w:r>
      <w:r w:rsidR="7917D4AA" w:rsidRPr="604C7863">
        <w:rPr>
          <w:rFonts w:ascii="Calibri" w:eastAsia="Calibri" w:hAnsi="Calibri" w:cs="Calibri"/>
        </w:rPr>
        <w:t>IKEA are openly looking to reduce their plastic usage to a non-existent level</w:t>
      </w:r>
      <w:r w:rsidR="0C0BBEAE" w:rsidRPr="604C7863">
        <w:rPr>
          <w:rFonts w:ascii="Calibri" w:eastAsia="Calibri" w:hAnsi="Calibri" w:cs="Calibri"/>
        </w:rPr>
        <w:t>.</w:t>
      </w:r>
      <w:r w:rsidR="0AB80075" w:rsidRPr="604C7863">
        <w:rPr>
          <w:rFonts w:ascii="Calibri" w:eastAsia="Calibri" w:hAnsi="Calibri" w:cs="Calibri"/>
        </w:rPr>
        <w:t xml:space="preserve"> Peters, 2021, highlights the work of IKEA in removing plastic from their </w:t>
      </w:r>
      <w:r w:rsidR="077D98B6" w:rsidRPr="604C7863">
        <w:rPr>
          <w:rFonts w:ascii="Calibri" w:eastAsia="Calibri" w:hAnsi="Calibri" w:cs="Calibri"/>
        </w:rPr>
        <w:t>packaging</w:t>
      </w:r>
      <w:r w:rsidR="0AB80075" w:rsidRPr="604C7863">
        <w:rPr>
          <w:rFonts w:ascii="Calibri" w:eastAsia="Calibri" w:hAnsi="Calibri" w:cs="Calibri"/>
        </w:rPr>
        <w:t xml:space="preserve"> in all areas bar food</w:t>
      </w:r>
      <w:r w:rsidR="0076106C">
        <w:rPr>
          <w:rFonts w:ascii="Calibri" w:eastAsia="Calibri" w:hAnsi="Calibri" w:cs="Calibri"/>
        </w:rPr>
        <w:t xml:space="preserve"> due to hygiene reasons</w:t>
      </w:r>
      <w:r w:rsidR="0AB80075" w:rsidRPr="604C7863">
        <w:rPr>
          <w:rFonts w:ascii="Calibri" w:eastAsia="Calibri" w:hAnsi="Calibri" w:cs="Calibri"/>
        </w:rPr>
        <w:t>.</w:t>
      </w:r>
      <w:r w:rsidR="76536DB3" w:rsidRPr="604C7863">
        <w:rPr>
          <w:rFonts w:ascii="Calibri" w:eastAsia="Calibri" w:hAnsi="Calibri" w:cs="Calibri"/>
        </w:rPr>
        <w:t xml:space="preserve"> </w:t>
      </w:r>
      <w:r w:rsidR="0C0BBEAE" w:rsidRPr="604C7863">
        <w:rPr>
          <w:rFonts w:ascii="Calibri" w:eastAsia="Calibri" w:hAnsi="Calibri" w:cs="Calibri"/>
        </w:rPr>
        <w:t xml:space="preserve"> </w:t>
      </w:r>
      <w:r w:rsidR="6286D47E" w:rsidRPr="604C7863">
        <w:rPr>
          <w:rFonts w:ascii="Calibri" w:eastAsia="Calibri" w:hAnsi="Calibri" w:cs="Calibri"/>
        </w:rPr>
        <w:t xml:space="preserve">   </w:t>
      </w:r>
    </w:p>
    <w:p w14:paraId="69870D94" w14:textId="4BAB6066" w:rsidR="557065C8" w:rsidRDefault="557065C8" w:rsidP="604C7863">
      <w:pPr>
        <w:ind w:firstLine="720"/>
        <w:rPr>
          <w:rFonts w:ascii="Calibri" w:eastAsia="Calibri" w:hAnsi="Calibri" w:cs="Calibri"/>
        </w:rPr>
      </w:pPr>
      <w:r w:rsidRPr="604C7863">
        <w:rPr>
          <w:rFonts w:ascii="Calibri" w:eastAsia="Calibri" w:hAnsi="Calibri" w:cs="Calibri"/>
        </w:rPr>
        <w:t>3.5</w:t>
      </w:r>
      <w:r w:rsidR="0076106C">
        <w:rPr>
          <w:rFonts w:ascii="Calibri" w:eastAsia="Calibri" w:hAnsi="Calibri" w:cs="Calibri"/>
        </w:rPr>
        <w:t xml:space="preserve"> </w:t>
      </w:r>
      <w:r w:rsidR="243C08C2" w:rsidRPr="604C7863">
        <w:rPr>
          <w:rFonts w:ascii="Calibri" w:eastAsia="Calibri" w:hAnsi="Calibri" w:cs="Calibri"/>
        </w:rPr>
        <w:t>Wyrzykowski, 2021, highlights the</w:t>
      </w:r>
      <w:r w:rsidR="0076106C">
        <w:rPr>
          <w:rFonts w:ascii="Calibri" w:eastAsia="Calibri" w:hAnsi="Calibri" w:cs="Calibri"/>
        </w:rPr>
        <w:t xml:space="preserve"> presence of biomimicry in IKEA through their</w:t>
      </w:r>
      <w:r w:rsidR="243C08C2" w:rsidRPr="604C7863">
        <w:rPr>
          <w:rFonts w:ascii="Calibri" w:eastAsia="Calibri" w:hAnsi="Calibri" w:cs="Calibri"/>
        </w:rPr>
        <w:t xml:space="preserve"> packaging now being based upon the </w:t>
      </w:r>
      <w:r w:rsidR="0076106C">
        <w:rPr>
          <w:rFonts w:ascii="Calibri" w:eastAsia="Calibri" w:hAnsi="Calibri" w:cs="Calibri"/>
        </w:rPr>
        <w:t>components</w:t>
      </w:r>
      <w:r w:rsidR="1AB07417" w:rsidRPr="604C7863">
        <w:rPr>
          <w:rFonts w:ascii="Calibri" w:eastAsia="Calibri" w:hAnsi="Calibri" w:cs="Calibri"/>
        </w:rPr>
        <w:t xml:space="preserve"> of mushrooms. </w:t>
      </w:r>
      <w:r w:rsidR="099C57E8" w:rsidRPr="604C7863">
        <w:rPr>
          <w:rFonts w:ascii="Calibri" w:eastAsia="Calibri" w:hAnsi="Calibri" w:cs="Calibri"/>
        </w:rPr>
        <w:t>Rankin, 2021, explains mushroom packaging as 100% biodegradable</w:t>
      </w:r>
      <w:r w:rsidR="0076106C">
        <w:rPr>
          <w:rFonts w:ascii="Calibri" w:eastAsia="Calibri" w:hAnsi="Calibri" w:cs="Calibri"/>
        </w:rPr>
        <w:t>,</w:t>
      </w:r>
      <w:r w:rsidR="099C57E8" w:rsidRPr="604C7863">
        <w:rPr>
          <w:rFonts w:ascii="Calibri" w:eastAsia="Calibri" w:hAnsi="Calibri" w:cs="Calibri"/>
        </w:rPr>
        <w:t xml:space="preserve"> renewable</w:t>
      </w:r>
      <w:r w:rsidR="0076106C">
        <w:rPr>
          <w:rFonts w:ascii="Calibri" w:eastAsia="Calibri" w:hAnsi="Calibri" w:cs="Calibri"/>
        </w:rPr>
        <w:t>, versatile, durable, sustainable and non-toxic</w:t>
      </w:r>
      <w:r w:rsidR="17A184A3" w:rsidRPr="604C7863">
        <w:rPr>
          <w:rFonts w:ascii="Calibri" w:eastAsia="Calibri" w:hAnsi="Calibri" w:cs="Calibri"/>
        </w:rPr>
        <w:t xml:space="preserve">. </w:t>
      </w:r>
      <w:proofErr w:type="spellStart"/>
      <w:r w:rsidR="6768BF1D" w:rsidRPr="604C7863">
        <w:rPr>
          <w:rFonts w:ascii="Calibri" w:eastAsia="Calibri" w:hAnsi="Calibri" w:cs="Calibri"/>
        </w:rPr>
        <w:t>Trvst</w:t>
      </w:r>
      <w:proofErr w:type="spellEnd"/>
      <w:r w:rsidR="6768BF1D" w:rsidRPr="604C7863">
        <w:rPr>
          <w:rFonts w:ascii="Calibri" w:eastAsia="Calibri" w:hAnsi="Calibri" w:cs="Calibri"/>
        </w:rPr>
        <w:t>, 2021</w:t>
      </w:r>
      <w:r w:rsidR="348EC361" w:rsidRPr="604C7863">
        <w:rPr>
          <w:rFonts w:ascii="Calibri" w:eastAsia="Calibri" w:hAnsi="Calibri" w:cs="Calibri"/>
        </w:rPr>
        <w:t>,</w:t>
      </w:r>
      <w:r w:rsidRPr="604C7863">
        <w:rPr>
          <w:rFonts w:ascii="Calibri" w:eastAsia="Calibri" w:hAnsi="Calibri" w:cs="Calibri"/>
        </w:rPr>
        <w:t xml:space="preserve"> </w:t>
      </w:r>
      <w:r w:rsidR="34A31D6C" w:rsidRPr="604C7863">
        <w:rPr>
          <w:rFonts w:ascii="Calibri" w:eastAsia="Calibri" w:hAnsi="Calibri" w:cs="Calibri"/>
        </w:rPr>
        <w:t>explai</w:t>
      </w:r>
      <w:r w:rsidR="6AAAFC95" w:rsidRPr="604C7863">
        <w:rPr>
          <w:rFonts w:ascii="Calibri" w:eastAsia="Calibri" w:hAnsi="Calibri" w:cs="Calibri"/>
        </w:rPr>
        <w:t xml:space="preserve">ns the potential for organisations such as IKEA to utilise the mushroom-based packaging as a substitute for packaging </w:t>
      </w:r>
      <w:r w:rsidR="0076106C">
        <w:rPr>
          <w:rFonts w:ascii="Calibri" w:eastAsia="Calibri" w:hAnsi="Calibri" w:cs="Calibri"/>
        </w:rPr>
        <w:t>for</w:t>
      </w:r>
      <w:r w:rsidR="6AAAFC95" w:rsidRPr="604C7863">
        <w:rPr>
          <w:rFonts w:ascii="Calibri" w:eastAsia="Calibri" w:hAnsi="Calibri" w:cs="Calibri"/>
        </w:rPr>
        <w:t xml:space="preserve"> food products. The biomimicry-based packaging is</w:t>
      </w:r>
      <w:r w:rsidR="335FA894" w:rsidRPr="604C7863">
        <w:rPr>
          <w:rFonts w:ascii="Calibri" w:eastAsia="Calibri" w:hAnsi="Calibri" w:cs="Calibri"/>
        </w:rPr>
        <w:t xml:space="preserve"> non-toxic and holds the properties to adhere to the differing food regulations. </w:t>
      </w:r>
      <w:r w:rsidR="05BE0312" w:rsidRPr="604C7863">
        <w:rPr>
          <w:rFonts w:ascii="Calibri" w:eastAsia="Calibri" w:hAnsi="Calibri" w:cs="Calibri"/>
        </w:rPr>
        <w:t>IKEA already have invested in the packaging for their other products, with some form of adaptation and application, their already adopted practice has the potential to resolve their challenge. Although appearing as minor i</w:t>
      </w:r>
      <w:r w:rsidR="651075AA" w:rsidRPr="604C7863">
        <w:rPr>
          <w:rFonts w:ascii="Calibri" w:eastAsia="Calibri" w:hAnsi="Calibri" w:cs="Calibri"/>
        </w:rPr>
        <w:t xml:space="preserve">n only </w:t>
      </w:r>
      <w:r w:rsidR="651075AA" w:rsidRPr="604C7863">
        <w:rPr>
          <w:rFonts w:ascii="Calibri" w:eastAsia="Calibri" w:hAnsi="Calibri" w:cs="Calibri"/>
        </w:rPr>
        <w:lastRenderedPageBreak/>
        <w:t xml:space="preserve">10% of their packaging, for such a large organisation the challenge </w:t>
      </w:r>
      <w:proofErr w:type="gramStart"/>
      <w:r w:rsidR="651075AA" w:rsidRPr="604C7863">
        <w:rPr>
          <w:rFonts w:ascii="Calibri" w:eastAsia="Calibri" w:hAnsi="Calibri" w:cs="Calibri"/>
        </w:rPr>
        <w:t>still remains</w:t>
      </w:r>
      <w:proofErr w:type="gramEnd"/>
      <w:r w:rsidR="651075AA" w:rsidRPr="604C7863">
        <w:rPr>
          <w:rFonts w:ascii="Calibri" w:eastAsia="Calibri" w:hAnsi="Calibri" w:cs="Calibri"/>
        </w:rPr>
        <w:t xml:space="preserve"> </w:t>
      </w:r>
      <w:r w:rsidR="405F493B" w:rsidRPr="604C7863">
        <w:rPr>
          <w:rFonts w:ascii="Calibri" w:eastAsia="Calibri" w:hAnsi="Calibri" w:cs="Calibri"/>
        </w:rPr>
        <w:t>crucial in becoming circular and sustainable.</w:t>
      </w:r>
    </w:p>
    <w:p w14:paraId="4A8AFC14" w14:textId="050F0A77" w:rsidR="00A3041B" w:rsidRDefault="7D4A2E5A" w:rsidP="007540A4">
      <w:pPr>
        <w:ind w:firstLine="720"/>
        <w:rPr>
          <w:rFonts w:ascii="Calibri" w:eastAsia="Calibri" w:hAnsi="Calibri" w:cs="Calibri"/>
        </w:rPr>
      </w:pPr>
      <w:r w:rsidRPr="604C7863">
        <w:rPr>
          <w:rFonts w:ascii="Calibri" w:eastAsia="Calibri" w:hAnsi="Calibri" w:cs="Calibri"/>
        </w:rPr>
        <w:t>3.6 Joshi, 2022, argues consumer behaviour as the key barrier or threat to the</w:t>
      </w:r>
      <w:r w:rsidR="2123EA67" w:rsidRPr="604C7863">
        <w:rPr>
          <w:rFonts w:ascii="Calibri" w:eastAsia="Calibri" w:hAnsi="Calibri" w:cs="Calibri"/>
        </w:rPr>
        <w:t xml:space="preserve"> success of the</w:t>
      </w:r>
      <w:r w:rsidRPr="604C7863">
        <w:rPr>
          <w:rFonts w:ascii="Calibri" w:eastAsia="Calibri" w:hAnsi="Calibri" w:cs="Calibri"/>
        </w:rPr>
        <w:t xml:space="preserve"> circular economy.</w:t>
      </w:r>
      <w:r w:rsidR="00AD601B">
        <w:rPr>
          <w:rFonts w:ascii="Calibri" w:eastAsia="Calibri" w:hAnsi="Calibri" w:cs="Calibri"/>
        </w:rPr>
        <w:t xml:space="preserve"> </w:t>
      </w:r>
      <w:r w:rsidR="0B3433EC" w:rsidRPr="604C7863">
        <w:rPr>
          <w:rFonts w:ascii="Calibri" w:eastAsia="Calibri" w:hAnsi="Calibri" w:cs="Calibri"/>
        </w:rPr>
        <w:t xml:space="preserve">Testa et al., 2020, </w:t>
      </w:r>
      <w:r w:rsidR="626F2254" w:rsidRPr="604C7863">
        <w:rPr>
          <w:rFonts w:ascii="Calibri" w:eastAsia="Calibri" w:hAnsi="Calibri" w:cs="Calibri"/>
        </w:rPr>
        <w:t>argues the transition to circular economies is reliant on consumer engagement and understanding.</w:t>
      </w:r>
      <w:r w:rsidR="00FE74CE">
        <w:rPr>
          <w:rFonts w:ascii="Calibri" w:eastAsia="Calibri" w:hAnsi="Calibri" w:cs="Calibri"/>
        </w:rPr>
        <w:t xml:space="preserve"> </w:t>
      </w:r>
      <w:r w:rsidR="00AD601B">
        <w:rPr>
          <w:rFonts w:ascii="Calibri" w:eastAsia="Calibri" w:hAnsi="Calibri" w:cs="Calibri"/>
        </w:rPr>
        <w:t>However, for all the work which IKEA are devoting to circularity, they are preventing consumers from fully engaging with the concept through their sales driven coercive layout (</w:t>
      </w:r>
      <w:proofErr w:type="spellStart"/>
      <w:r w:rsidR="00FE74CE" w:rsidRPr="604C7863">
        <w:rPr>
          <w:rFonts w:ascii="Calibri" w:eastAsia="Calibri" w:hAnsi="Calibri" w:cs="Calibri"/>
        </w:rPr>
        <w:t>Clinehens</w:t>
      </w:r>
      <w:proofErr w:type="spellEnd"/>
      <w:r w:rsidR="00FE74CE" w:rsidRPr="604C7863">
        <w:rPr>
          <w:rFonts w:ascii="Calibri" w:eastAsia="Calibri" w:hAnsi="Calibri" w:cs="Calibri"/>
        </w:rPr>
        <w:t>, 2022</w:t>
      </w:r>
      <w:r w:rsidR="00AD601B">
        <w:rPr>
          <w:rFonts w:ascii="Calibri" w:eastAsia="Calibri" w:hAnsi="Calibri" w:cs="Calibri"/>
        </w:rPr>
        <w:t xml:space="preserve">). Consumers are unknowingly or unintentionally purchasing excess products or materials due to IKEA in their store layout. </w:t>
      </w:r>
      <w:r w:rsidR="009B16A2">
        <w:rPr>
          <w:rFonts w:ascii="Calibri" w:eastAsia="Calibri" w:hAnsi="Calibri" w:cs="Calibri"/>
        </w:rPr>
        <w:t>The marketing and visual merchandising of IKEA fails to follow the principles of the circular economy</w:t>
      </w:r>
      <w:r w:rsidR="007540A4">
        <w:rPr>
          <w:rFonts w:ascii="Calibri" w:eastAsia="Calibri" w:hAnsi="Calibri" w:cs="Calibri"/>
        </w:rPr>
        <w:t xml:space="preserve">. </w:t>
      </w:r>
      <w:r w:rsidR="5E152C92" w:rsidRPr="604C7863">
        <w:rPr>
          <w:rFonts w:ascii="Calibri" w:eastAsia="Calibri" w:hAnsi="Calibri" w:cs="Calibri"/>
        </w:rPr>
        <w:t>Arun, 2023, details the marketing</w:t>
      </w:r>
      <w:r w:rsidR="009B16A2">
        <w:rPr>
          <w:rFonts w:ascii="Calibri" w:eastAsia="Calibri" w:hAnsi="Calibri" w:cs="Calibri"/>
        </w:rPr>
        <w:t xml:space="preserve"> and merchandising</w:t>
      </w:r>
      <w:r w:rsidR="5E152C92" w:rsidRPr="604C7863">
        <w:rPr>
          <w:rFonts w:ascii="Calibri" w:eastAsia="Calibri" w:hAnsi="Calibri" w:cs="Calibri"/>
        </w:rPr>
        <w:t xml:space="preserve"> </w:t>
      </w:r>
      <w:r w:rsidR="009B16A2">
        <w:rPr>
          <w:rFonts w:ascii="Calibri" w:eastAsia="Calibri" w:hAnsi="Calibri" w:cs="Calibri"/>
        </w:rPr>
        <w:t xml:space="preserve">of IKEA </w:t>
      </w:r>
      <w:r w:rsidR="007540A4">
        <w:rPr>
          <w:rFonts w:ascii="Calibri" w:eastAsia="Calibri" w:hAnsi="Calibri" w:cs="Calibri"/>
        </w:rPr>
        <w:t xml:space="preserve">taking an affordability and maximising sales focus, IKEA </w:t>
      </w:r>
      <w:r w:rsidR="4CC75EFE" w:rsidRPr="604C7863">
        <w:rPr>
          <w:rFonts w:ascii="Calibri" w:eastAsia="Calibri" w:hAnsi="Calibri" w:cs="Calibri"/>
        </w:rPr>
        <w:t xml:space="preserve">are essentially limiting the potential of their USP </w:t>
      </w:r>
      <w:r w:rsidR="007540A4">
        <w:rPr>
          <w:rFonts w:ascii="Calibri" w:eastAsia="Calibri" w:hAnsi="Calibri" w:cs="Calibri"/>
        </w:rPr>
        <w:t>through failing to both market and promote their</w:t>
      </w:r>
      <w:r w:rsidR="4CC75EFE" w:rsidRPr="604C7863">
        <w:rPr>
          <w:rFonts w:ascii="Calibri" w:eastAsia="Calibri" w:hAnsi="Calibri" w:cs="Calibri"/>
        </w:rPr>
        <w:t xml:space="preserve"> circularity.</w:t>
      </w:r>
      <w:r w:rsidR="007540A4">
        <w:rPr>
          <w:rFonts w:ascii="Calibri" w:eastAsia="Calibri" w:hAnsi="Calibri" w:cs="Calibri"/>
        </w:rPr>
        <w:t xml:space="preserve"> The store layout in driving excessive resource consumption, needs altering. Altering the store layout so that consumers are not enforced to follow a path and unconsciously make unintentional purchases.</w:t>
      </w:r>
      <w:r w:rsidR="00190654">
        <w:rPr>
          <w:rFonts w:ascii="Calibri" w:eastAsia="Calibri" w:hAnsi="Calibri" w:cs="Calibri"/>
        </w:rPr>
        <w:t xml:space="preserve"> The overall marketing strategy needs adapting to follow the sustainable objectives of IKEA, ensuring consumers can both make the choice to become circular through awareness of IKEA as a circular organisation and not be influenced or coerced to making choices opposing the principles of circularity.  </w:t>
      </w:r>
      <w:r w:rsidR="007540A4">
        <w:rPr>
          <w:rFonts w:ascii="Calibri" w:eastAsia="Calibri" w:hAnsi="Calibri" w:cs="Calibri"/>
        </w:rPr>
        <w:t xml:space="preserve"> </w:t>
      </w:r>
    </w:p>
    <w:p w14:paraId="666CA6F3" w14:textId="45A6AAB9" w:rsidR="604C7863" w:rsidRDefault="604C7863">
      <w:r>
        <w:br w:type="page"/>
      </w:r>
    </w:p>
    <w:p w14:paraId="52486AAC" w14:textId="63952ED1" w:rsidR="0076106C" w:rsidRPr="00130508" w:rsidRDefault="0FF4155A" w:rsidP="00130508">
      <w:pPr>
        <w:pStyle w:val="ListParagraph"/>
        <w:numPr>
          <w:ilvl w:val="0"/>
          <w:numId w:val="2"/>
        </w:numPr>
        <w:rPr>
          <w:rFonts w:ascii="Calibri" w:eastAsia="Calibri" w:hAnsi="Calibri" w:cs="Calibri"/>
        </w:rPr>
      </w:pPr>
      <w:r w:rsidRPr="604C7863">
        <w:rPr>
          <w:rFonts w:ascii="Calibri" w:eastAsia="Calibri" w:hAnsi="Calibri" w:cs="Calibri"/>
        </w:rPr>
        <w:lastRenderedPageBreak/>
        <w:t xml:space="preserve">Conclusion </w:t>
      </w:r>
    </w:p>
    <w:p w14:paraId="2101EBE8" w14:textId="7B03143F" w:rsidR="72D19008" w:rsidRDefault="463EA0DF" w:rsidP="0074198B">
      <w:pPr>
        <w:ind w:firstLine="720"/>
        <w:rPr>
          <w:rFonts w:ascii="Calibri" w:eastAsia="Calibri" w:hAnsi="Calibri" w:cs="Calibri"/>
        </w:rPr>
      </w:pPr>
      <w:r w:rsidRPr="604C7863">
        <w:rPr>
          <w:rFonts w:ascii="Calibri" w:eastAsia="Calibri" w:hAnsi="Calibri" w:cs="Calibri"/>
        </w:rPr>
        <w:t>4.1 T</w:t>
      </w:r>
      <w:r w:rsidR="5BB755B8" w:rsidRPr="604C7863">
        <w:rPr>
          <w:rFonts w:ascii="Calibri" w:eastAsia="Calibri" w:hAnsi="Calibri" w:cs="Calibri"/>
        </w:rPr>
        <w:t xml:space="preserve">he key </w:t>
      </w:r>
      <w:r w:rsidR="6F5D2A4F" w:rsidRPr="604C7863">
        <w:rPr>
          <w:rFonts w:ascii="Calibri" w:eastAsia="Calibri" w:hAnsi="Calibri" w:cs="Calibri"/>
        </w:rPr>
        <w:t>aspiration or function</w:t>
      </w:r>
      <w:r w:rsidR="5BB755B8" w:rsidRPr="604C7863">
        <w:rPr>
          <w:rFonts w:ascii="Calibri" w:eastAsia="Calibri" w:hAnsi="Calibri" w:cs="Calibri"/>
        </w:rPr>
        <w:t xml:space="preserve"> of the circular economy</w:t>
      </w:r>
      <w:r w:rsidR="7BF077A3" w:rsidRPr="604C7863">
        <w:rPr>
          <w:rFonts w:ascii="Calibri" w:eastAsia="Calibri" w:hAnsi="Calibri" w:cs="Calibri"/>
        </w:rPr>
        <w:t xml:space="preserve"> is based upon generating a society and businesses adhering to their social and environmental </w:t>
      </w:r>
      <w:r w:rsidR="34D76E8F" w:rsidRPr="604C7863">
        <w:rPr>
          <w:rFonts w:ascii="Calibri" w:eastAsia="Calibri" w:hAnsi="Calibri" w:cs="Calibri"/>
        </w:rPr>
        <w:t>responsibilitie</w:t>
      </w:r>
      <w:r w:rsidR="00190654">
        <w:rPr>
          <w:rFonts w:ascii="Calibri" w:eastAsia="Calibri" w:hAnsi="Calibri" w:cs="Calibri"/>
        </w:rPr>
        <w:t>s</w:t>
      </w:r>
      <w:r w:rsidR="0074198B">
        <w:rPr>
          <w:rFonts w:ascii="Calibri" w:eastAsia="Calibri" w:hAnsi="Calibri" w:cs="Calibri"/>
        </w:rPr>
        <w:t>, t</w:t>
      </w:r>
      <w:r w:rsidR="5AF8978E" w:rsidRPr="604C7863">
        <w:rPr>
          <w:rFonts w:ascii="Calibri" w:eastAsia="Calibri" w:hAnsi="Calibri" w:cs="Calibri"/>
        </w:rPr>
        <w:t xml:space="preserve">hrough </w:t>
      </w:r>
      <w:r w:rsidR="0074198B">
        <w:rPr>
          <w:rFonts w:ascii="Calibri" w:eastAsia="Calibri" w:hAnsi="Calibri" w:cs="Calibri"/>
        </w:rPr>
        <w:t>eliminating waste</w:t>
      </w:r>
      <w:r w:rsidR="5AF8978E" w:rsidRPr="604C7863">
        <w:rPr>
          <w:rFonts w:ascii="Calibri" w:eastAsia="Calibri" w:hAnsi="Calibri" w:cs="Calibri"/>
        </w:rPr>
        <w:t xml:space="preserve"> and pollution, </w:t>
      </w:r>
      <w:r w:rsidR="0074198B">
        <w:rPr>
          <w:rFonts w:ascii="Calibri" w:eastAsia="Calibri" w:hAnsi="Calibri" w:cs="Calibri"/>
        </w:rPr>
        <w:t xml:space="preserve">ensuring the circularity of </w:t>
      </w:r>
      <w:r w:rsidR="5AF8978E" w:rsidRPr="604C7863">
        <w:rPr>
          <w:rFonts w:ascii="Calibri" w:eastAsia="Calibri" w:hAnsi="Calibri" w:cs="Calibri"/>
        </w:rPr>
        <w:t xml:space="preserve">materials </w:t>
      </w:r>
      <w:r w:rsidR="0074198B">
        <w:rPr>
          <w:rFonts w:ascii="Calibri" w:eastAsia="Calibri" w:hAnsi="Calibri" w:cs="Calibri"/>
        </w:rPr>
        <w:t>and protecting environmental sustainability and health</w:t>
      </w:r>
      <w:r w:rsidR="7639B9BB" w:rsidRPr="604C7863">
        <w:rPr>
          <w:rFonts w:ascii="Calibri" w:eastAsia="Calibri" w:hAnsi="Calibri" w:cs="Calibri"/>
        </w:rPr>
        <w:t>.</w:t>
      </w:r>
      <w:r w:rsidR="0074198B">
        <w:rPr>
          <w:rFonts w:ascii="Calibri" w:eastAsia="Calibri" w:hAnsi="Calibri" w:cs="Calibri"/>
        </w:rPr>
        <w:t xml:space="preserve"> IKEA in circularity, sustainability and environmental responsibility are considered by many as industry leading, however as highlighted by </w:t>
      </w:r>
      <w:r w:rsidR="438E8C33" w:rsidRPr="604C7863">
        <w:rPr>
          <w:rFonts w:ascii="Calibri" w:eastAsia="Calibri" w:hAnsi="Calibri" w:cs="Calibri"/>
        </w:rPr>
        <w:t xml:space="preserve">Chladek, 2019, </w:t>
      </w:r>
      <w:r w:rsidR="0074198B">
        <w:rPr>
          <w:rFonts w:ascii="Calibri" w:eastAsia="Calibri" w:hAnsi="Calibri" w:cs="Calibri"/>
        </w:rPr>
        <w:t>organisation must continue to develop their attainment of sustainability. Therefore, even</w:t>
      </w:r>
      <w:r w:rsidR="002C0EA7">
        <w:rPr>
          <w:rFonts w:ascii="Calibri" w:eastAsia="Calibri" w:hAnsi="Calibri" w:cs="Calibri"/>
        </w:rPr>
        <w:t xml:space="preserve"> IKEA and their prowess in circularity still</w:t>
      </w:r>
      <w:r w:rsidR="0074198B">
        <w:rPr>
          <w:rFonts w:ascii="Calibri" w:eastAsia="Calibri" w:hAnsi="Calibri" w:cs="Calibri"/>
        </w:rPr>
        <w:t xml:space="preserve"> have</w:t>
      </w:r>
      <w:r w:rsidR="002C0EA7">
        <w:rPr>
          <w:rFonts w:ascii="Calibri" w:eastAsia="Calibri" w:hAnsi="Calibri" w:cs="Calibri"/>
        </w:rPr>
        <w:t xml:space="preserve"> room for improvement</w:t>
      </w:r>
      <w:r w:rsidR="0074198B">
        <w:rPr>
          <w:rFonts w:ascii="Calibri" w:eastAsia="Calibri" w:hAnsi="Calibri" w:cs="Calibri"/>
        </w:rPr>
        <w:t>, altering</w:t>
      </w:r>
      <w:r w:rsidR="002C0EA7">
        <w:rPr>
          <w:rFonts w:ascii="Calibri" w:eastAsia="Calibri" w:hAnsi="Calibri" w:cs="Calibri"/>
        </w:rPr>
        <w:t xml:space="preserve"> the materials they are using in their product delivery</w:t>
      </w:r>
      <w:r w:rsidR="0074198B">
        <w:rPr>
          <w:rFonts w:ascii="Calibri" w:eastAsia="Calibri" w:hAnsi="Calibri" w:cs="Calibri"/>
        </w:rPr>
        <w:t xml:space="preserve">, </w:t>
      </w:r>
      <w:r w:rsidR="002C0EA7">
        <w:rPr>
          <w:rFonts w:ascii="Calibri" w:eastAsia="Calibri" w:hAnsi="Calibri" w:cs="Calibri"/>
        </w:rPr>
        <w:t>th</w:t>
      </w:r>
      <w:r w:rsidR="0074198B">
        <w:rPr>
          <w:rFonts w:ascii="Calibri" w:eastAsia="Calibri" w:hAnsi="Calibri" w:cs="Calibri"/>
        </w:rPr>
        <w:t>eir business model or services and</w:t>
      </w:r>
      <w:r w:rsidR="002C0EA7">
        <w:rPr>
          <w:rFonts w:ascii="Calibri" w:eastAsia="Calibri" w:hAnsi="Calibri" w:cs="Calibri"/>
        </w:rPr>
        <w:t xml:space="preserve"> t</w:t>
      </w:r>
      <w:r w:rsidR="0074198B">
        <w:rPr>
          <w:rFonts w:ascii="Calibri" w:eastAsia="Calibri" w:hAnsi="Calibri" w:cs="Calibri"/>
        </w:rPr>
        <w:t>heir</w:t>
      </w:r>
      <w:r w:rsidR="002C0EA7">
        <w:rPr>
          <w:rFonts w:ascii="Calibri" w:eastAsia="Calibri" w:hAnsi="Calibri" w:cs="Calibri"/>
        </w:rPr>
        <w:t xml:space="preserve"> consumer</w:t>
      </w:r>
      <w:r w:rsidR="0074198B">
        <w:rPr>
          <w:rFonts w:ascii="Calibri" w:eastAsia="Calibri" w:hAnsi="Calibri" w:cs="Calibri"/>
        </w:rPr>
        <w:t xml:space="preserve"> management would overall lead to a more circular, sustainable and environmentally </w:t>
      </w:r>
      <w:r w:rsidR="006348CF">
        <w:rPr>
          <w:rFonts w:ascii="Calibri" w:eastAsia="Calibri" w:hAnsi="Calibri" w:cs="Calibri"/>
        </w:rPr>
        <w:t>responsible</w:t>
      </w:r>
      <w:r w:rsidR="0074198B">
        <w:rPr>
          <w:rFonts w:ascii="Calibri" w:eastAsia="Calibri" w:hAnsi="Calibri" w:cs="Calibri"/>
        </w:rPr>
        <w:t xml:space="preserve"> organisation. </w:t>
      </w:r>
      <w:r w:rsidR="002C0EA7">
        <w:rPr>
          <w:rFonts w:ascii="Calibri" w:eastAsia="Calibri" w:hAnsi="Calibri" w:cs="Calibri"/>
        </w:rPr>
        <w:t xml:space="preserve"> </w:t>
      </w:r>
    </w:p>
    <w:p w14:paraId="1A4A8F38" w14:textId="1651F71B" w:rsidR="00DF6FE1" w:rsidRDefault="00DF6FE1" w:rsidP="0074198B">
      <w:pPr>
        <w:ind w:firstLine="720"/>
        <w:rPr>
          <w:rFonts w:ascii="Calibri" w:eastAsia="Calibri" w:hAnsi="Calibri" w:cs="Calibri"/>
        </w:rPr>
      </w:pPr>
    </w:p>
    <w:p w14:paraId="618194F5" w14:textId="77777777" w:rsidR="00DF6FE1" w:rsidRDefault="00DF6FE1">
      <w:pPr>
        <w:rPr>
          <w:rFonts w:ascii="Calibri" w:eastAsia="Calibri" w:hAnsi="Calibri" w:cs="Calibri"/>
        </w:rPr>
      </w:pPr>
      <w:r>
        <w:rPr>
          <w:rFonts w:ascii="Calibri" w:eastAsia="Calibri" w:hAnsi="Calibri" w:cs="Calibri"/>
        </w:rPr>
        <w:br w:type="page"/>
      </w:r>
    </w:p>
    <w:p w14:paraId="5148754C" w14:textId="539EEC63" w:rsidR="00DF6FE1" w:rsidRPr="00DF6FE1" w:rsidRDefault="00DF6FE1" w:rsidP="00DF6FE1">
      <w:pPr>
        <w:pStyle w:val="ListParagraph"/>
        <w:numPr>
          <w:ilvl w:val="0"/>
          <w:numId w:val="2"/>
        </w:numPr>
        <w:rPr>
          <w:rFonts w:ascii="Calibri" w:eastAsia="Calibri" w:hAnsi="Calibri" w:cs="Calibri"/>
        </w:rPr>
      </w:pPr>
      <w:r>
        <w:rPr>
          <w:rFonts w:ascii="Calibri" w:eastAsia="Calibri" w:hAnsi="Calibri" w:cs="Calibri"/>
        </w:rPr>
        <w:lastRenderedPageBreak/>
        <w:t>References</w:t>
      </w:r>
    </w:p>
    <w:p w14:paraId="7D33CA5D" w14:textId="76A92049"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t>Aldieri</w:t>
      </w:r>
      <w:proofErr w:type="spellEnd"/>
      <w:r w:rsidRPr="00DF6FE1">
        <w:rPr>
          <w:rFonts w:ascii="Calibri" w:eastAsia="Calibri" w:hAnsi="Calibri" w:cs="Calibri"/>
        </w:rPr>
        <w:t xml:space="preserve">, L., Brahmi, M., Bruno, B., &amp; Vinci, C. P. (2021). Circular economy business models: The complementarities with sharing economy and eco-innovations investments. </w:t>
      </w:r>
      <w:r w:rsidRPr="00DF6FE1">
        <w:rPr>
          <w:rFonts w:ascii="Calibri" w:eastAsia="Calibri" w:hAnsi="Calibri" w:cs="Calibri"/>
          <w:i/>
          <w:iCs/>
        </w:rPr>
        <w:t>Sustainability</w:t>
      </w:r>
      <w:r w:rsidRPr="00DF6FE1">
        <w:rPr>
          <w:rFonts w:ascii="Calibri" w:eastAsia="Calibri" w:hAnsi="Calibri" w:cs="Calibri"/>
        </w:rPr>
        <w:t xml:space="preserve">, </w:t>
      </w:r>
      <w:r w:rsidRPr="00DF6FE1">
        <w:rPr>
          <w:rFonts w:ascii="Calibri" w:eastAsia="Calibri" w:hAnsi="Calibri" w:cs="Calibri"/>
          <w:i/>
          <w:iCs/>
        </w:rPr>
        <w:t>13</w:t>
      </w:r>
      <w:r w:rsidRPr="00DF6FE1">
        <w:rPr>
          <w:rFonts w:ascii="Calibri" w:eastAsia="Calibri" w:hAnsi="Calibri" w:cs="Calibri"/>
        </w:rPr>
        <w:t xml:space="preserve">(22), 12438. </w:t>
      </w:r>
      <w:hyperlink r:id="rId9" w:tgtFrame="_blank" w:history="1">
        <w:r w:rsidRPr="00DF6FE1">
          <w:rPr>
            <w:rStyle w:val="Hyperlink"/>
            <w:rFonts w:ascii="Calibri" w:eastAsia="Calibri" w:hAnsi="Calibri" w:cs="Calibri"/>
          </w:rPr>
          <w:t>https://doi.org/10.3390/su132212438</w:t>
        </w:r>
      </w:hyperlink>
      <w:r w:rsidRPr="00DF6FE1">
        <w:rPr>
          <w:rFonts w:ascii="Calibri" w:eastAsia="Calibri" w:hAnsi="Calibri" w:cs="Calibri"/>
        </w:rPr>
        <w:t> </w:t>
      </w:r>
    </w:p>
    <w:p w14:paraId="46E74FD1"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April, W. I., &amp; </w:t>
      </w:r>
      <w:proofErr w:type="spellStart"/>
      <w:r w:rsidRPr="00DF6FE1">
        <w:rPr>
          <w:rFonts w:ascii="Calibri" w:eastAsia="Calibri" w:hAnsi="Calibri" w:cs="Calibri"/>
        </w:rPr>
        <w:t>Kadhila</w:t>
      </w:r>
      <w:proofErr w:type="spellEnd"/>
      <w:r w:rsidRPr="00DF6FE1">
        <w:rPr>
          <w:rFonts w:ascii="Calibri" w:eastAsia="Calibri" w:hAnsi="Calibri" w:cs="Calibri"/>
        </w:rPr>
        <w:t xml:space="preserve">, N. (2020). Viability of entrepreneurship education for employability to meet industry 4.0 challenges in the circular economy. </w:t>
      </w:r>
      <w:r w:rsidRPr="00DF6FE1">
        <w:rPr>
          <w:rFonts w:ascii="Calibri" w:eastAsia="Calibri" w:hAnsi="Calibri" w:cs="Calibri"/>
          <w:i/>
          <w:iCs/>
        </w:rPr>
        <w:t>Handbook of Research on Entrepreneurship Development and Opportunities in Circular Economy</w:t>
      </w:r>
      <w:r w:rsidRPr="00DF6FE1">
        <w:rPr>
          <w:rFonts w:ascii="Calibri" w:eastAsia="Calibri" w:hAnsi="Calibri" w:cs="Calibri"/>
        </w:rPr>
        <w:t xml:space="preserve">, 379–396. </w:t>
      </w:r>
      <w:hyperlink r:id="rId10" w:tgtFrame="_blank" w:history="1">
        <w:r w:rsidRPr="00DF6FE1">
          <w:rPr>
            <w:rStyle w:val="Hyperlink"/>
            <w:rFonts w:ascii="Calibri" w:eastAsia="Calibri" w:hAnsi="Calibri" w:cs="Calibri"/>
          </w:rPr>
          <w:t>https://doi.org/10.4018/978-1-7998-5116-5.ch020</w:t>
        </w:r>
      </w:hyperlink>
      <w:r w:rsidRPr="00DF6FE1">
        <w:rPr>
          <w:rFonts w:ascii="Calibri" w:eastAsia="Calibri" w:hAnsi="Calibri" w:cs="Calibri"/>
        </w:rPr>
        <w:t xml:space="preserve">  </w:t>
      </w:r>
    </w:p>
    <w:p w14:paraId="32EDCC7C"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Arun, R. (2023, February 14). </w:t>
      </w:r>
      <w:r w:rsidRPr="00DF6FE1">
        <w:rPr>
          <w:rFonts w:ascii="Calibri" w:eastAsia="Calibri" w:hAnsi="Calibri" w:cs="Calibri"/>
          <w:i/>
          <w:iCs/>
        </w:rPr>
        <w:t>Ikea Marketing strategy 2023: A case study: Simplilearn</w:t>
      </w:r>
      <w:r w:rsidRPr="00DF6FE1">
        <w:rPr>
          <w:rFonts w:ascii="Calibri" w:eastAsia="Calibri" w:hAnsi="Calibri" w:cs="Calibri"/>
        </w:rPr>
        <w:t xml:space="preserve">. Simplilearn.com. Retrieved March 9, 2023, from </w:t>
      </w:r>
      <w:hyperlink r:id="rId11" w:tgtFrame="_blank" w:history="1">
        <w:r w:rsidRPr="00DF6FE1">
          <w:rPr>
            <w:rStyle w:val="Hyperlink"/>
            <w:rFonts w:ascii="Calibri" w:eastAsia="Calibri" w:hAnsi="Calibri" w:cs="Calibri"/>
          </w:rPr>
          <w:t>https://www.simplilearn.com/tutorials/marketing-case-studies-tutorial/ikea-marketing-strategy-case-study</w:t>
        </w:r>
      </w:hyperlink>
      <w:r w:rsidRPr="00DF6FE1">
        <w:rPr>
          <w:rFonts w:ascii="Calibri" w:eastAsia="Calibri" w:hAnsi="Calibri" w:cs="Calibri"/>
        </w:rPr>
        <w:t> </w:t>
      </w:r>
    </w:p>
    <w:p w14:paraId="67CA766E"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Bahraini, A. (2022, August 3). </w:t>
      </w:r>
      <w:r w:rsidRPr="00DF6FE1">
        <w:rPr>
          <w:rFonts w:ascii="Calibri" w:eastAsia="Calibri" w:hAnsi="Calibri" w:cs="Calibri"/>
          <w:i/>
          <w:iCs/>
        </w:rPr>
        <w:t>Sharing economy: The famous circular economy solution</w:t>
      </w:r>
      <w:r w:rsidRPr="00DF6FE1">
        <w:rPr>
          <w:rFonts w:ascii="Calibri" w:eastAsia="Calibri" w:hAnsi="Calibri" w:cs="Calibri"/>
        </w:rPr>
        <w:t xml:space="preserve">. Waste4Change. Retrieved March 5, 2023, from </w:t>
      </w:r>
      <w:hyperlink r:id="rId12" w:tgtFrame="_blank" w:history="1">
        <w:r w:rsidRPr="00DF6FE1">
          <w:rPr>
            <w:rStyle w:val="Hyperlink"/>
            <w:rFonts w:ascii="Calibri" w:eastAsia="Calibri" w:hAnsi="Calibri" w:cs="Calibri"/>
          </w:rPr>
          <w:t>https://waste4change.com/blog/sharing-economy-the-famous-circular-economy-solution/</w:t>
        </w:r>
      </w:hyperlink>
      <w:r w:rsidRPr="00DF6FE1">
        <w:rPr>
          <w:rFonts w:ascii="Calibri" w:eastAsia="Calibri" w:hAnsi="Calibri" w:cs="Calibri"/>
        </w:rPr>
        <w:t> </w:t>
      </w:r>
    </w:p>
    <w:p w14:paraId="5D2E3B71"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Behrend, M. (2020). Buying versus renting: On the environmental friendliness of item-sharing. </w:t>
      </w:r>
      <w:r w:rsidRPr="00DF6FE1">
        <w:rPr>
          <w:rFonts w:ascii="Calibri" w:eastAsia="Calibri" w:hAnsi="Calibri" w:cs="Calibri"/>
          <w:i/>
          <w:iCs/>
        </w:rPr>
        <w:t>Transportation Research Part D: Transport and Environment</w:t>
      </w:r>
      <w:r w:rsidRPr="00DF6FE1">
        <w:rPr>
          <w:rFonts w:ascii="Calibri" w:eastAsia="Calibri" w:hAnsi="Calibri" w:cs="Calibri"/>
        </w:rPr>
        <w:t xml:space="preserve">, </w:t>
      </w:r>
      <w:r w:rsidRPr="00DF6FE1">
        <w:rPr>
          <w:rFonts w:ascii="Calibri" w:eastAsia="Calibri" w:hAnsi="Calibri" w:cs="Calibri"/>
          <w:i/>
          <w:iCs/>
        </w:rPr>
        <w:t>87</w:t>
      </w:r>
      <w:r w:rsidRPr="00DF6FE1">
        <w:rPr>
          <w:rFonts w:ascii="Calibri" w:eastAsia="Calibri" w:hAnsi="Calibri" w:cs="Calibri"/>
        </w:rPr>
        <w:t xml:space="preserve">, 102407. </w:t>
      </w:r>
      <w:hyperlink r:id="rId13" w:tgtFrame="_blank" w:history="1">
        <w:r w:rsidRPr="00DF6FE1">
          <w:rPr>
            <w:rStyle w:val="Hyperlink"/>
            <w:rFonts w:ascii="Calibri" w:eastAsia="Calibri" w:hAnsi="Calibri" w:cs="Calibri"/>
          </w:rPr>
          <w:t>https://doi.org/10.1016/j.trd.2020.102407</w:t>
        </w:r>
      </w:hyperlink>
      <w:r w:rsidRPr="00DF6FE1">
        <w:rPr>
          <w:rFonts w:ascii="Calibri" w:eastAsia="Calibri" w:hAnsi="Calibri" w:cs="Calibri"/>
        </w:rPr>
        <w:t> </w:t>
      </w:r>
    </w:p>
    <w:p w14:paraId="51AB43F4" w14:textId="77777777"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t>Barandika</w:t>
      </w:r>
      <w:proofErr w:type="spellEnd"/>
      <w:r w:rsidRPr="00DF6FE1">
        <w:rPr>
          <w:rFonts w:ascii="Calibri" w:eastAsia="Calibri" w:hAnsi="Calibri" w:cs="Calibri"/>
        </w:rPr>
        <w:t xml:space="preserve">, G., Bazán, B., Urtiaga, M.-K., &amp; </w:t>
      </w:r>
      <w:proofErr w:type="spellStart"/>
      <w:r w:rsidRPr="00DF6FE1">
        <w:rPr>
          <w:rFonts w:ascii="Calibri" w:eastAsia="Calibri" w:hAnsi="Calibri" w:cs="Calibri"/>
        </w:rPr>
        <w:t>Arriortua</w:t>
      </w:r>
      <w:proofErr w:type="spellEnd"/>
      <w:r w:rsidRPr="00DF6FE1">
        <w:rPr>
          <w:rFonts w:ascii="Calibri" w:eastAsia="Calibri" w:hAnsi="Calibri" w:cs="Calibri"/>
        </w:rPr>
        <w:t xml:space="preserve">, M.-I. (2017). The circular economy concept in the formation of Eidos Doctorates (UPV/EHU). </w:t>
      </w:r>
      <w:r w:rsidRPr="00DF6FE1">
        <w:rPr>
          <w:rFonts w:ascii="Calibri" w:eastAsia="Calibri" w:hAnsi="Calibri" w:cs="Calibri"/>
          <w:i/>
          <w:iCs/>
        </w:rPr>
        <w:t>EDULEARN Proceedings</w:t>
      </w:r>
      <w:r w:rsidRPr="00DF6FE1">
        <w:rPr>
          <w:rFonts w:ascii="Calibri" w:eastAsia="Calibri" w:hAnsi="Calibri" w:cs="Calibri"/>
        </w:rPr>
        <w:t xml:space="preserve">. </w:t>
      </w:r>
      <w:hyperlink r:id="rId14" w:tgtFrame="_blank" w:history="1">
        <w:r w:rsidRPr="00DF6FE1">
          <w:rPr>
            <w:rStyle w:val="Hyperlink"/>
            <w:rFonts w:ascii="Calibri" w:eastAsia="Calibri" w:hAnsi="Calibri" w:cs="Calibri"/>
          </w:rPr>
          <w:t>https://doi.org/10.21125/edulearn.2017.0523</w:t>
        </w:r>
      </w:hyperlink>
      <w:r w:rsidRPr="00DF6FE1">
        <w:rPr>
          <w:rFonts w:ascii="Calibri" w:eastAsia="Calibri" w:hAnsi="Calibri" w:cs="Calibri"/>
        </w:rPr>
        <w:t> </w:t>
      </w:r>
    </w:p>
    <w:p w14:paraId="325AC2AE"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Ciccarelli, D. (2021, December 2). </w:t>
      </w:r>
      <w:r w:rsidRPr="00DF6FE1">
        <w:rPr>
          <w:rFonts w:ascii="Calibri" w:eastAsia="Calibri" w:hAnsi="Calibri" w:cs="Calibri"/>
          <w:i/>
          <w:iCs/>
        </w:rPr>
        <w:t>The psychology of discounts: 8 researched-backed strategies for 2022</w:t>
      </w:r>
      <w:r w:rsidRPr="00DF6FE1">
        <w:rPr>
          <w:rFonts w:ascii="Calibri" w:eastAsia="Calibri" w:hAnsi="Calibri" w:cs="Calibri"/>
        </w:rPr>
        <w:t xml:space="preserve">. </w:t>
      </w:r>
      <w:proofErr w:type="spellStart"/>
      <w:r w:rsidRPr="00DF6FE1">
        <w:rPr>
          <w:rFonts w:ascii="Calibri" w:eastAsia="Calibri" w:hAnsi="Calibri" w:cs="Calibri"/>
        </w:rPr>
        <w:t>Namogoo</w:t>
      </w:r>
      <w:proofErr w:type="spellEnd"/>
      <w:r w:rsidRPr="00DF6FE1">
        <w:rPr>
          <w:rFonts w:ascii="Calibri" w:eastAsia="Calibri" w:hAnsi="Calibri" w:cs="Calibri"/>
        </w:rPr>
        <w:t xml:space="preserve">. Retrieved March 8, 2023, from </w:t>
      </w:r>
      <w:hyperlink r:id="rId15" w:tgtFrame="_blank" w:history="1">
        <w:r w:rsidRPr="00DF6FE1">
          <w:rPr>
            <w:rStyle w:val="Hyperlink"/>
            <w:rFonts w:ascii="Calibri" w:eastAsia="Calibri" w:hAnsi="Calibri" w:cs="Calibri"/>
          </w:rPr>
          <w:t>https://www.namogoo.com/blog/consumer-behavior-psychology/psychology-of-discounts/</w:t>
        </w:r>
      </w:hyperlink>
      <w:r w:rsidRPr="00DF6FE1">
        <w:rPr>
          <w:rFonts w:ascii="Calibri" w:eastAsia="Calibri" w:hAnsi="Calibri" w:cs="Calibri"/>
        </w:rPr>
        <w:t> </w:t>
      </w:r>
    </w:p>
    <w:p w14:paraId="5EEB5B49"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Cherner, J. (2021, December 7). </w:t>
      </w:r>
      <w:r w:rsidRPr="00DF6FE1">
        <w:rPr>
          <w:rFonts w:ascii="Calibri" w:eastAsia="Calibri" w:hAnsi="Calibri" w:cs="Calibri"/>
          <w:i/>
          <w:iCs/>
        </w:rPr>
        <w:t>How Ikea is (nearly) ending plastic packaging by 2025</w:t>
      </w:r>
      <w:r w:rsidRPr="00DF6FE1">
        <w:rPr>
          <w:rFonts w:ascii="Calibri" w:eastAsia="Calibri" w:hAnsi="Calibri" w:cs="Calibri"/>
        </w:rPr>
        <w:t xml:space="preserve">. Architectural Digest. Retrieved March 8, 2023, from </w:t>
      </w:r>
      <w:hyperlink r:id="rId16" w:tgtFrame="_blank" w:history="1">
        <w:r w:rsidRPr="00DF6FE1">
          <w:rPr>
            <w:rStyle w:val="Hyperlink"/>
            <w:rFonts w:ascii="Calibri" w:eastAsia="Calibri" w:hAnsi="Calibri" w:cs="Calibri"/>
          </w:rPr>
          <w:t>https://www.architecturaldigest.com/story/ikea-eliminate-plastic-packagin</w:t>
        </w:r>
      </w:hyperlink>
      <w:r w:rsidRPr="00DF6FE1">
        <w:rPr>
          <w:rFonts w:ascii="Calibri" w:eastAsia="Calibri" w:hAnsi="Calibri" w:cs="Calibri"/>
        </w:rPr>
        <w:t> </w:t>
      </w:r>
    </w:p>
    <w:p w14:paraId="0619E3B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Chladek, N. (2019, November 6). </w:t>
      </w:r>
      <w:r w:rsidRPr="00DF6FE1">
        <w:rPr>
          <w:rFonts w:ascii="Calibri" w:eastAsia="Calibri" w:hAnsi="Calibri" w:cs="Calibri"/>
          <w:i/>
          <w:iCs/>
        </w:rPr>
        <w:t>The importance of sustainability in business: HBS Online</w:t>
      </w:r>
      <w:r w:rsidRPr="00DF6FE1">
        <w:rPr>
          <w:rFonts w:ascii="Calibri" w:eastAsia="Calibri" w:hAnsi="Calibri" w:cs="Calibri"/>
        </w:rPr>
        <w:t xml:space="preserve">. Business Insights Blog. Retrieved March 9, 2023, from </w:t>
      </w:r>
      <w:hyperlink r:id="rId17" w:tgtFrame="_blank" w:history="1">
        <w:r w:rsidRPr="00DF6FE1">
          <w:rPr>
            <w:rStyle w:val="Hyperlink"/>
            <w:rFonts w:ascii="Calibri" w:eastAsia="Calibri" w:hAnsi="Calibri" w:cs="Calibri"/>
          </w:rPr>
          <w:t>https://online.hbs.edu/blog/post/business-sustainability-strategies</w:t>
        </w:r>
      </w:hyperlink>
      <w:r w:rsidRPr="00DF6FE1">
        <w:rPr>
          <w:rFonts w:ascii="Calibri" w:eastAsia="Calibri" w:hAnsi="Calibri" w:cs="Calibri"/>
        </w:rPr>
        <w:t> </w:t>
      </w:r>
    </w:p>
    <w:p w14:paraId="2A411E40" w14:textId="77777777"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t>Clinehens</w:t>
      </w:r>
      <w:proofErr w:type="spellEnd"/>
      <w:r w:rsidRPr="00DF6FE1">
        <w:rPr>
          <w:rFonts w:ascii="Calibri" w:eastAsia="Calibri" w:hAnsi="Calibri" w:cs="Calibri"/>
        </w:rPr>
        <w:t xml:space="preserve">, J. (2022, December 30). </w:t>
      </w:r>
      <w:r w:rsidRPr="00DF6FE1">
        <w:rPr>
          <w:rFonts w:ascii="Calibri" w:eastAsia="Calibri" w:hAnsi="Calibri" w:cs="Calibri"/>
          <w:i/>
          <w:iCs/>
        </w:rPr>
        <w:t>The Gruen effect: How Ikea's Store Design Makes You Buy More</w:t>
      </w:r>
      <w:r w:rsidRPr="00DF6FE1">
        <w:rPr>
          <w:rFonts w:ascii="Calibri" w:eastAsia="Calibri" w:hAnsi="Calibri" w:cs="Calibri"/>
        </w:rPr>
        <w:t xml:space="preserve">. Medium. Retrieved March 8, 2023, from </w:t>
      </w:r>
      <w:hyperlink r:id="rId18" w:tgtFrame="_blank" w:history="1">
        <w:r w:rsidRPr="00DF6FE1">
          <w:rPr>
            <w:rStyle w:val="Hyperlink"/>
            <w:rFonts w:ascii="Calibri" w:eastAsia="Calibri" w:hAnsi="Calibri" w:cs="Calibri"/>
          </w:rPr>
          <w:t>https://medium.com/choice-hacking/the-gruen-effect-how-ikeas-store-design-makes-you-buy-more-27316f330385</w:t>
        </w:r>
      </w:hyperlink>
      <w:r w:rsidRPr="00DF6FE1">
        <w:rPr>
          <w:rFonts w:ascii="Calibri" w:eastAsia="Calibri" w:hAnsi="Calibri" w:cs="Calibri"/>
        </w:rPr>
        <w:t> </w:t>
      </w:r>
    </w:p>
    <w:p w14:paraId="1F32370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Corporate Finance </w:t>
      </w:r>
      <w:proofErr w:type="gramStart"/>
      <w:r w:rsidRPr="00DF6FE1">
        <w:rPr>
          <w:rFonts w:ascii="Calibri" w:eastAsia="Calibri" w:hAnsi="Calibri" w:cs="Calibri"/>
        </w:rPr>
        <w:t>Institute .</w:t>
      </w:r>
      <w:proofErr w:type="gramEnd"/>
      <w:r w:rsidRPr="00DF6FE1">
        <w:rPr>
          <w:rFonts w:ascii="Calibri" w:eastAsia="Calibri" w:hAnsi="Calibri" w:cs="Calibri"/>
        </w:rPr>
        <w:t xml:space="preserve"> (2022, December 28). </w:t>
      </w:r>
      <w:r w:rsidRPr="00DF6FE1">
        <w:rPr>
          <w:rFonts w:ascii="Calibri" w:eastAsia="Calibri" w:hAnsi="Calibri" w:cs="Calibri"/>
          <w:i/>
          <w:iCs/>
        </w:rPr>
        <w:t>Sharing economy</w:t>
      </w:r>
      <w:r w:rsidRPr="00DF6FE1">
        <w:rPr>
          <w:rFonts w:ascii="Calibri" w:eastAsia="Calibri" w:hAnsi="Calibri" w:cs="Calibri"/>
        </w:rPr>
        <w:t xml:space="preserve">. Corporate Finance Institute. Retrieved March 4, 2023, from </w:t>
      </w:r>
      <w:hyperlink r:id="rId19" w:anchor=":~:text=What%20is%20a%20Sharing%20Economy,big%20data%20and%20online%20platforms" w:tgtFrame="_blank" w:history="1">
        <w:r w:rsidRPr="00DF6FE1">
          <w:rPr>
            <w:rStyle w:val="Hyperlink"/>
            <w:rFonts w:ascii="Calibri" w:eastAsia="Calibri" w:hAnsi="Calibri" w:cs="Calibri"/>
          </w:rPr>
          <w:t>https://corporatefinanceinstitute.com/resources/economics/sharing-economy/#:~:text=What%20is%20a%20Sharing%20Economy,big%20data%20and%20online%20platforms</w:t>
        </w:r>
      </w:hyperlink>
      <w:r w:rsidRPr="00DF6FE1">
        <w:rPr>
          <w:rFonts w:ascii="Calibri" w:eastAsia="Calibri" w:hAnsi="Calibri" w:cs="Calibri"/>
        </w:rPr>
        <w:t>. </w:t>
      </w:r>
    </w:p>
    <w:p w14:paraId="6475966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Crockett, Z. (2022, February 26). </w:t>
      </w:r>
      <w:r w:rsidRPr="00DF6FE1">
        <w:rPr>
          <w:rFonts w:ascii="Calibri" w:eastAsia="Calibri" w:hAnsi="Calibri" w:cs="Calibri"/>
          <w:i/>
          <w:iCs/>
        </w:rPr>
        <w:t>How Ikea tricks you into buying more stuff</w:t>
      </w:r>
      <w:r w:rsidRPr="00DF6FE1">
        <w:rPr>
          <w:rFonts w:ascii="Calibri" w:eastAsia="Calibri" w:hAnsi="Calibri" w:cs="Calibri"/>
        </w:rPr>
        <w:t xml:space="preserve">. The Hustle. Retrieved March 8, 2023, from </w:t>
      </w:r>
      <w:hyperlink r:id="rId20" w:tgtFrame="_blank" w:history="1">
        <w:r w:rsidRPr="00DF6FE1">
          <w:rPr>
            <w:rStyle w:val="Hyperlink"/>
            <w:rFonts w:ascii="Calibri" w:eastAsia="Calibri" w:hAnsi="Calibri" w:cs="Calibri"/>
          </w:rPr>
          <w:t>https://thehustle.co/how-ikea-tricks-you-into-buying-more-stuff/</w:t>
        </w:r>
      </w:hyperlink>
      <w:r w:rsidRPr="00DF6FE1">
        <w:rPr>
          <w:rFonts w:ascii="Calibri" w:eastAsia="Calibri" w:hAnsi="Calibri" w:cs="Calibri"/>
        </w:rPr>
        <w:t> </w:t>
      </w:r>
    </w:p>
    <w:p w14:paraId="0E16DFB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Dieguez, T. (2020). Operationalization of circular economy. </w:t>
      </w:r>
      <w:r w:rsidRPr="00DF6FE1">
        <w:rPr>
          <w:rFonts w:ascii="Calibri" w:eastAsia="Calibri" w:hAnsi="Calibri" w:cs="Calibri"/>
          <w:i/>
          <w:iCs/>
        </w:rPr>
        <w:t>Handbook of Research on Entrepreneurship Development and Opportunities in Circular Economy</w:t>
      </w:r>
      <w:r w:rsidRPr="00DF6FE1">
        <w:rPr>
          <w:rFonts w:ascii="Calibri" w:eastAsia="Calibri" w:hAnsi="Calibri" w:cs="Calibri"/>
        </w:rPr>
        <w:t xml:space="preserve">, 38–60. </w:t>
      </w:r>
      <w:hyperlink r:id="rId21" w:tgtFrame="_blank" w:history="1">
        <w:r w:rsidRPr="00DF6FE1">
          <w:rPr>
            <w:rStyle w:val="Hyperlink"/>
            <w:rFonts w:ascii="Calibri" w:eastAsia="Calibri" w:hAnsi="Calibri" w:cs="Calibri"/>
          </w:rPr>
          <w:t>https://doi.org/10.4018/978-1-7998-5116-5.ch003</w:t>
        </w:r>
      </w:hyperlink>
      <w:r w:rsidRPr="00DF6FE1">
        <w:rPr>
          <w:rFonts w:ascii="Calibri" w:eastAsia="Calibri" w:hAnsi="Calibri" w:cs="Calibri"/>
        </w:rPr>
        <w:t> </w:t>
      </w:r>
    </w:p>
    <w:p w14:paraId="1E91D04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Ellen MacArthur Foundation. (2020). </w:t>
      </w:r>
      <w:r w:rsidRPr="00DF6FE1">
        <w:rPr>
          <w:rFonts w:ascii="Calibri" w:eastAsia="Calibri" w:hAnsi="Calibri" w:cs="Calibri"/>
          <w:i/>
          <w:iCs/>
        </w:rPr>
        <w:t>Circular economy introduction</w:t>
      </w:r>
      <w:r w:rsidRPr="00DF6FE1">
        <w:rPr>
          <w:rFonts w:ascii="Calibri" w:eastAsia="Calibri" w:hAnsi="Calibri" w:cs="Calibri"/>
        </w:rPr>
        <w:t xml:space="preserve">. Ellen MacArthur Foundation. Retrieved March 3, 2023, from </w:t>
      </w:r>
      <w:hyperlink r:id="rId22" w:tgtFrame="_blank" w:history="1">
        <w:r w:rsidRPr="00DF6FE1">
          <w:rPr>
            <w:rStyle w:val="Hyperlink"/>
            <w:rFonts w:ascii="Calibri" w:eastAsia="Calibri" w:hAnsi="Calibri" w:cs="Calibri"/>
          </w:rPr>
          <w:t>https://ellenmacarthurfoundation.org/topics/circular-economy-introduction/overview</w:t>
        </w:r>
      </w:hyperlink>
      <w:r w:rsidRPr="00DF6FE1">
        <w:rPr>
          <w:rFonts w:ascii="Calibri" w:eastAsia="Calibri" w:hAnsi="Calibri" w:cs="Calibri"/>
        </w:rPr>
        <w:t> </w:t>
      </w:r>
    </w:p>
    <w:p w14:paraId="5AEF978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Ellen MacArthur Foundation. (2022). </w:t>
      </w:r>
      <w:r w:rsidRPr="00DF6FE1">
        <w:rPr>
          <w:rFonts w:ascii="Calibri" w:eastAsia="Calibri" w:hAnsi="Calibri" w:cs="Calibri"/>
          <w:i/>
          <w:iCs/>
        </w:rPr>
        <w:t>IKEA</w:t>
      </w:r>
      <w:r w:rsidRPr="00DF6FE1">
        <w:rPr>
          <w:rFonts w:ascii="Calibri" w:eastAsia="Calibri" w:hAnsi="Calibri" w:cs="Calibri"/>
        </w:rPr>
        <w:t xml:space="preserve">. How to Build a Circular Economy. Retrieved March 7, 2023, from </w:t>
      </w:r>
      <w:hyperlink r:id="rId23" w:tgtFrame="_blank" w:history="1">
        <w:r w:rsidRPr="00DF6FE1">
          <w:rPr>
            <w:rStyle w:val="Hyperlink"/>
            <w:rFonts w:ascii="Calibri" w:eastAsia="Calibri" w:hAnsi="Calibri" w:cs="Calibri"/>
          </w:rPr>
          <w:t>https://ellenmacarthurfoundation.org/ikea</w:t>
        </w:r>
      </w:hyperlink>
      <w:r w:rsidRPr="00DF6FE1">
        <w:rPr>
          <w:rFonts w:ascii="Calibri" w:eastAsia="Calibri" w:hAnsi="Calibri" w:cs="Calibri"/>
        </w:rPr>
        <w:t> </w:t>
      </w:r>
    </w:p>
    <w:p w14:paraId="34959D58"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European </w:t>
      </w:r>
      <w:proofErr w:type="gramStart"/>
      <w:r w:rsidRPr="00DF6FE1">
        <w:rPr>
          <w:rFonts w:ascii="Calibri" w:eastAsia="Calibri" w:hAnsi="Calibri" w:cs="Calibri"/>
        </w:rPr>
        <w:t>Parliament .</w:t>
      </w:r>
      <w:proofErr w:type="gramEnd"/>
      <w:r w:rsidRPr="00DF6FE1">
        <w:rPr>
          <w:rFonts w:ascii="Calibri" w:eastAsia="Calibri" w:hAnsi="Calibri" w:cs="Calibri"/>
        </w:rPr>
        <w:t xml:space="preserve"> (2023, February 22). </w:t>
      </w:r>
      <w:r w:rsidRPr="00DF6FE1">
        <w:rPr>
          <w:rFonts w:ascii="Calibri" w:eastAsia="Calibri" w:hAnsi="Calibri" w:cs="Calibri"/>
          <w:i/>
          <w:iCs/>
        </w:rPr>
        <w:t>Circular economy: Definition, importance and benefits: News: European parliament</w:t>
      </w:r>
      <w:r w:rsidRPr="00DF6FE1">
        <w:rPr>
          <w:rFonts w:ascii="Calibri" w:eastAsia="Calibri" w:hAnsi="Calibri" w:cs="Calibri"/>
        </w:rPr>
        <w:t xml:space="preserve">. Circular economy: definition, importance and benefits | News | European Parliament. Retrieved March 3, 2023, from </w:t>
      </w:r>
      <w:hyperlink r:id="rId24" w:tgtFrame="_blank" w:history="1">
        <w:r w:rsidRPr="00DF6FE1">
          <w:rPr>
            <w:rStyle w:val="Hyperlink"/>
            <w:rFonts w:ascii="Calibri" w:eastAsia="Calibri" w:hAnsi="Calibri" w:cs="Calibri"/>
          </w:rPr>
          <w:t>https://www.europarl.europa.eu/news/en/headlines/economy/20151201STO05603/circular-economy-definition-importance-and-benefits</w:t>
        </w:r>
      </w:hyperlink>
      <w:r w:rsidRPr="00DF6FE1">
        <w:rPr>
          <w:rFonts w:ascii="Calibri" w:eastAsia="Calibri" w:hAnsi="Calibri" w:cs="Calibri"/>
        </w:rPr>
        <w:t> </w:t>
      </w:r>
    </w:p>
    <w:p w14:paraId="6AC1F762"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Fromberg, E. (2021, December 7). </w:t>
      </w:r>
      <w:r w:rsidRPr="00DF6FE1">
        <w:rPr>
          <w:rFonts w:ascii="Calibri" w:eastAsia="Calibri" w:hAnsi="Calibri" w:cs="Calibri"/>
          <w:i/>
          <w:iCs/>
        </w:rPr>
        <w:t>Shifting mindsets for a circular economy</w:t>
      </w:r>
      <w:r w:rsidRPr="00DF6FE1">
        <w:rPr>
          <w:rFonts w:ascii="Calibri" w:eastAsia="Calibri" w:hAnsi="Calibri" w:cs="Calibri"/>
        </w:rPr>
        <w:t xml:space="preserve">. Medium. Retrieved March 3, 2023, from </w:t>
      </w:r>
      <w:hyperlink r:id="rId25" w:tgtFrame="_blank" w:history="1">
        <w:r w:rsidRPr="00DF6FE1">
          <w:rPr>
            <w:rStyle w:val="Hyperlink"/>
            <w:rFonts w:ascii="Calibri" w:eastAsia="Calibri" w:hAnsi="Calibri" w:cs="Calibri"/>
          </w:rPr>
          <w:t>https://medium.com/@EmmaFromberg/shifting-mindsets-for-a-circular-economy-c02ddd719872</w:t>
        </w:r>
      </w:hyperlink>
      <w:r w:rsidRPr="00DF6FE1">
        <w:rPr>
          <w:rFonts w:ascii="Calibri" w:eastAsia="Calibri" w:hAnsi="Calibri" w:cs="Calibri"/>
        </w:rPr>
        <w:t> </w:t>
      </w:r>
    </w:p>
    <w:p w14:paraId="2E3C503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Ganti, A. (2021, November 11). </w:t>
      </w:r>
      <w:r w:rsidRPr="00DF6FE1">
        <w:rPr>
          <w:rFonts w:ascii="Calibri" w:eastAsia="Calibri" w:hAnsi="Calibri" w:cs="Calibri"/>
          <w:i/>
          <w:iCs/>
        </w:rPr>
        <w:t>What is the sharing economy?</w:t>
      </w:r>
      <w:r w:rsidRPr="00DF6FE1">
        <w:rPr>
          <w:rFonts w:ascii="Calibri" w:eastAsia="Calibri" w:hAnsi="Calibri" w:cs="Calibri"/>
        </w:rPr>
        <w:t xml:space="preserve"> The Balance. Retrieved March 5, 2023, from </w:t>
      </w:r>
      <w:hyperlink r:id="rId26" w:tgtFrame="_blank" w:history="1">
        <w:r w:rsidRPr="00DF6FE1">
          <w:rPr>
            <w:rStyle w:val="Hyperlink"/>
            <w:rFonts w:ascii="Calibri" w:eastAsia="Calibri" w:hAnsi="Calibri" w:cs="Calibri"/>
          </w:rPr>
          <w:t>https://www.thebalancemoney.com/what-is-the-sharing-economy-5188892</w:t>
        </w:r>
      </w:hyperlink>
      <w:r w:rsidRPr="00DF6FE1">
        <w:rPr>
          <w:rFonts w:ascii="Calibri" w:eastAsia="Calibri" w:hAnsi="Calibri" w:cs="Calibri"/>
        </w:rPr>
        <w:t> </w:t>
      </w:r>
    </w:p>
    <w:p w14:paraId="5ADDC06B" w14:textId="77777777" w:rsidR="00DF6FE1" w:rsidRPr="00DF6FE1" w:rsidRDefault="00DF6FE1" w:rsidP="00DF6FE1">
      <w:pPr>
        <w:ind w:firstLine="720"/>
        <w:rPr>
          <w:rFonts w:ascii="Calibri" w:eastAsia="Calibri" w:hAnsi="Calibri" w:cs="Calibri"/>
        </w:rPr>
      </w:pPr>
      <w:proofErr w:type="spellStart"/>
      <w:proofErr w:type="gramStart"/>
      <w:r w:rsidRPr="00DF6FE1">
        <w:rPr>
          <w:rFonts w:ascii="Calibri" w:eastAsia="Calibri" w:hAnsi="Calibri" w:cs="Calibri"/>
        </w:rPr>
        <w:t>Globalfields</w:t>
      </w:r>
      <w:proofErr w:type="spellEnd"/>
      <w:r w:rsidRPr="00DF6FE1">
        <w:rPr>
          <w:rFonts w:ascii="Calibri" w:eastAsia="Calibri" w:hAnsi="Calibri" w:cs="Calibri"/>
        </w:rPr>
        <w:t xml:space="preserve"> .</w:t>
      </w:r>
      <w:proofErr w:type="gramEnd"/>
      <w:r w:rsidRPr="00DF6FE1">
        <w:rPr>
          <w:rFonts w:ascii="Calibri" w:eastAsia="Calibri" w:hAnsi="Calibri" w:cs="Calibri"/>
        </w:rPr>
        <w:t xml:space="preserve"> (2020). </w:t>
      </w:r>
      <w:r w:rsidRPr="00DF6FE1">
        <w:rPr>
          <w:rFonts w:ascii="Calibri" w:eastAsia="Calibri" w:hAnsi="Calibri" w:cs="Calibri"/>
          <w:i/>
          <w:iCs/>
        </w:rPr>
        <w:t>The sharing economy</w:t>
      </w:r>
      <w:r w:rsidRPr="00DF6FE1">
        <w:rPr>
          <w:rFonts w:ascii="Calibri" w:eastAsia="Calibri" w:hAnsi="Calibri" w:cs="Calibri"/>
        </w:rPr>
        <w:t xml:space="preserve">. </w:t>
      </w:r>
      <w:proofErr w:type="spellStart"/>
      <w:r w:rsidRPr="00DF6FE1">
        <w:rPr>
          <w:rFonts w:ascii="Calibri" w:eastAsia="Calibri" w:hAnsi="Calibri" w:cs="Calibri"/>
        </w:rPr>
        <w:t>Globalfields</w:t>
      </w:r>
      <w:proofErr w:type="spellEnd"/>
      <w:r w:rsidRPr="00DF6FE1">
        <w:rPr>
          <w:rFonts w:ascii="Calibri" w:eastAsia="Calibri" w:hAnsi="Calibri" w:cs="Calibri"/>
        </w:rPr>
        <w:t xml:space="preserve">. Retrieved March 8, 2023, from </w:t>
      </w:r>
      <w:hyperlink r:id="rId27" w:anchor=":~:text=%E2%80%8D-,Systems%20of%20the%20sharing%20economy%20can%20positively%20impact%20the%20environment,resulting%20in%20fewer%20wasted%20resources" w:tgtFrame="_blank" w:history="1">
        <w:r w:rsidRPr="00DF6FE1">
          <w:rPr>
            <w:rStyle w:val="Hyperlink"/>
            <w:rFonts w:ascii="Calibri" w:eastAsia="Calibri" w:hAnsi="Calibri" w:cs="Calibri"/>
          </w:rPr>
          <w:t>https://www.globalfields.co.uk/insights/the-sharing-economy#:~:text=%E2%80%8D-,Systems%20of%20the%20sharing%20economy%20can%20positively%20impact%20the%20environment,resulting%20in%20fewer%20wasted%20resources</w:t>
        </w:r>
      </w:hyperlink>
      <w:r w:rsidRPr="00DF6FE1">
        <w:rPr>
          <w:rFonts w:ascii="Calibri" w:eastAsia="Calibri" w:hAnsi="Calibri" w:cs="Calibri"/>
        </w:rPr>
        <w:t> </w:t>
      </w:r>
    </w:p>
    <w:p w14:paraId="082BA76F"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Ho, S. (2021, May 17). </w:t>
      </w:r>
      <w:r w:rsidRPr="00DF6FE1">
        <w:rPr>
          <w:rFonts w:ascii="Calibri" w:eastAsia="Calibri" w:hAnsi="Calibri" w:cs="Calibri"/>
          <w:i/>
          <w:iCs/>
        </w:rPr>
        <w:t xml:space="preserve">Fully circular by 2030: Ikea Launches Resale Hub concept for </w:t>
      </w:r>
      <w:proofErr w:type="spellStart"/>
      <w:r w:rsidRPr="00DF6FE1">
        <w:rPr>
          <w:rFonts w:ascii="Calibri" w:eastAsia="Calibri" w:hAnsi="Calibri" w:cs="Calibri"/>
          <w:i/>
          <w:iCs/>
        </w:rPr>
        <w:t>Secondhand</w:t>
      </w:r>
      <w:proofErr w:type="spellEnd"/>
      <w:r w:rsidRPr="00DF6FE1">
        <w:rPr>
          <w:rFonts w:ascii="Calibri" w:eastAsia="Calibri" w:hAnsi="Calibri" w:cs="Calibri"/>
          <w:i/>
          <w:iCs/>
        </w:rPr>
        <w:t xml:space="preserve"> Furniture</w:t>
      </w:r>
      <w:r w:rsidRPr="00DF6FE1">
        <w:rPr>
          <w:rFonts w:ascii="Calibri" w:eastAsia="Calibri" w:hAnsi="Calibri" w:cs="Calibri"/>
        </w:rPr>
        <w:t xml:space="preserve">. Green Queen. Retrieved March 7, 2023, from </w:t>
      </w:r>
      <w:hyperlink r:id="rId28" w:tgtFrame="_blank" w:history="1">
        <w:r w:rsidRPr="00DF6FE1">
          <w:rPr>
            <w:rStyle w:val="Hyperlink"/>
            <w:rFonts w:ascii="Calibri" w:eastAsia="Calibri" w:hAnsi="Calibri" w:cs="Calibri"/>
          </w:rPr>
          <w:t>https://www.greenqueen.com.hk/fully-circular-by-2030-ikea-launches-resale-hub-concept-for-secondhand-furniture/</w:t>
        </w:r>
      </w:hyperlink>
      <w:r w:rsidRPr="00DF6FE1">
        <w:rPr>
          <w:rFonts w:ascii="Calibri" w:eastAsia="Calibri" w:hAnsi="Calibri" w:cs="Calibri"/>
        </w:rPr>
        <w:t> </w:t>
      </w:r>
    </w:p>
    <w:p w14:paraId="0DC309A5"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Ikea .</w:t>
      </w:r>
      <w:proofErr w:type="gramEnd"/>
      <w:r w:rsidRPr="00DF6FE1">
        <w:rPr>
          <w:rFonts w:ascii="Calibri" w:eastAsia="Calibri" w:hAnsi="Calibri" w:cs="Calibri"/>
        </w:rPr>
        <w:t xml:space="preserve"> (2020). </w:t>
      </w:r>
      <w:r w:rsidRPr="00DF6FE1">
        <w:rPr>
          <w:rFonts w:ascii="Calibri" w:eastAsia="Calibri" w:hAnsi="Calibri" w:cs="Calibri"/>
          <w:i/>
          <w:iCs/>
        </w:rPr>
        <w:t>The future of furniture is circular</w:t>
      </w:r>
      <w:r w:rsidRPr="00DF6FE1">
        <w:rPr>
          <w:rFonts w:ascii="Calibri" w:eastAsia="Calibri" w:hAnsi="Calibri" w:cs="Calibri"/>
        </w:rPr>
        <w:t xml:space="preserve">. About IKEA. Retrieved March 6, 2023, from </w:t>
      </w:r>
      <w:hyperlink r:id="rId29" w:anchor=":~:text=How%20are%20circular%20IKEA%20products,ambition%20to%20become%20fully%20circular.%E2%80%9D" w:tgtFrame="_blank" w:history="1">
        <w:r w:rsidRPr="00DF6FE1">
          <w:rPr>
            <w:rStyle w:val="Hyperlink"/>
            <w:rFonts w:ascii="Calibri" w:eastAsia="Calibri" w:hAnsi="Calibri" w:cs="Calibri"/>
          </w:rPr>
          <w:t>https://about.ikea.com/en/sustainability/a-world-without-waste/why-the-future-of-furniture-is-circular#:~:text=How%20are%20circular%20IKEA%20products,ambition%20to%20become%20fully%20circular.%E2%80%9D</w:t>
        </w:r>
      </w:hyperlink>
      <w:r w:rsidRPr="00DF6FE1">
        <w:rPr>
          <w:rFonts w:ascii="Calibri" w:eastAsia="Calibri" w:hAnsi="Calibri" w:cs="Calibri"/>
        </w:rPr>
        <w:t> </w:t>
      </w:r>
    </w:p>
    <w:p w14:paraId="0E55BAE3"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(2022). </w:t>
      </w:r>
      <w:r w:rsidRPr="00DF6FE1">
        <w:rPr>
          <w:rFonts w:ascii="Calibri" w:eastAsia="Calibri" w:hAnsi="Calibri" w:cs="Calibri"/>
          <w:i/>
          <w:iCs/>
        </w:rPr>
        <w:t>IKEA sustainability and climate reports Fy22: Reduced climate footprint and significant increase of renewable energy</w:t>
      </w:r>
      <w:r w:rsidRPr="00DF6FE1">
        <w:rPr>
          <w:rFonts w:ascii="Calibri" w:eastAsia="Calibri" w:hAnsi="Calibri" w:cs="Calibri"/>
        </w:rPr>
        <w:t xml:space="preserve">. About IKEA. Retrieved March 7, 2023, from </w:t>
      </w:r>
      <w:hyperlink r:id="rId30" w:tgtFrame="_blank" w:history="1">
        <w:r w:rsidRPr="00DF6FE1">
          <w:rPr>
            <w:rStyle w:val="Hyperlink"/>
            <w:rFonts w:ascii="Calibri" w:eastAsia="Calibri" w:hAnsi="Calibri" w:cs="Calibri"/>
          </w:rPr>
          <w:t>https://about.ikea.com/en/newsroom/2023/02/15/ikea-sustainability-and-climate-reports-fy22-reduced-climate-footprint-increase-of-renewable-energy</w:t>
        </w:r>
      </w:hyperlink>
      <w:r w:rsidRPr="00DF6FE1">
        <w:rPr>
          <w:rFonts w:ascii="Calibri" w:eastAsia="Calibri" w:hAnsi="Calibri" w:cs="Calibri"/>
        </w:rPr>
        <w:t> </w:t>
      </w:r>
    </w:p>
    <w:p w14:paraId="09EF55EF"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IKEA .</w:t>
      </w:r>
      <w:proofErr w:type="gramEnd"/>
      <w:r w:rsidRPr="00DF6FE1">
        <w:rPr>
          <w:rFonts w:ascii="Calibri" w:eastAsia="Calibri" w:hAnsi="Calibri" w:cs="Calibri"/>
        </w:rPr>
        <w:t xml:space="preserve"> (2023a). </w:t>
      </w:r>
      <w:r w:rsidRPr="00DF6FE1">
        <w:rPr>
          <w:rFonts w:ascii="Calibri" w:eastAsia="Calibri" w:hAnsi="Calibri" w:cs="Calibri"/>
          <w:i/>
          <w:iCs/>
        </w:rPr>
        <w:t>Can we rent furniture?</w:t>
      </w:r>
      <w:r w:rsidRPr="00DF6FE1">
        <w:rPr>
          <w:rFonts w:ascii="Calibri" w:eastAsia="Calibri" w:hAnsi="Calibri" w:cs="Calibri"/>
        </w:rPr>
        <w:t xml:space="preserve"> Can we rent furniture? - IKEA India. Retrieved March 8, 2023, from </w:t>
      </w:r>
      <w:hyperlink r:id="rId31" w:anchor=":~:text=At%20this%20point%20in%20time,will%20be%20happy%20on%20it" w:tgtFrame="_blank" w:history="1">
        <w:r w:rsidRPr="00DF6FE1">
          <w:rPr>
            <w:rStyle w:val="Hyperlink"/>
            <w:rFonts w:ascii="Calibri" w:eastAsia="Calibri" w:hAnsi="Calibri" w:cs="Calibri"/>
          </w:rPr>
          <w:t>https://www.ikea.com/in/en/customer-service/knowledge/articles/34544403-e964-449c-g54d-c9216ge132gd.html#:~:text=At%20this%20point%20in%20time,will%20be%20happy%20on%20it</w:t>
        </w:r>
      </w:hyperlink>
      <w:r w:rsidRPr="00DF6FE1">
        <w:rPr>
          <w:rFonts w:ascii="Calibri" w:eastAsia="Calibri" w:hAnsi="Calibri" w:cs="Calibri"/>
        </w:rPr>
        <w:t>! </w:t>
      </w:r>
    </w:p>
    <w:p w14:paraId="3DC05F88"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(2023b). </w:t>
      </w:r>
      <w:r w:rsidRPr="00DF6FE1">
        <w:rPr>
          <w:rFonts w:ascii="Calibri" w:eastAsia="Calibri" w:hAnsi="Calibri" w:cs="Calibri"/>
          <w:i/>
          <w:iCs/>
        </w:rPr>
        <w:t>Circular hub - second hand Ikea Furniture</w:t>
      </w:r>
      <w:r w:rsidRPr="00DF6FE1">
        <w:rPr>
          <w:rFonts w:ascii="Calibri" w:eastAsia="Calibri" w:hAnsi="Calibri" w:cs="Calibri"/>
        </w:rPr>
        <w:t xml:space="preserve">. IKEA. Retrieved March 7, 2023, from </w:t>
      </w:r>
      <w:hyperlink r:id="rId32" w:tgtFrame="_blank" w:history="1">
        <w:r w:rsidRPr="00DF6FE1">
          <w:rPr>
            <w:rStyle w:val="Hyperlink"/>
            <w:rFonts w:ascii="Calibri" w:eastAsia="Calibri" w:hAnsi="Calibri" w:cs="Calibri"/>
          </w:rPr>
          <w:t>https://www.ikea.com/gb/en/offers/circular-hub-pub2eab7840</w:t>
        </w:r>
      </w:hyperlink>
      <w:r w:rsidRPr="00DF6FE1">
        <w:rPr>
          <w:rFonts w:ascii="Calibri" w:eastAsia="Calibri" w:hAnsi="Calibri" w:cs="Calibri"/>
        </w:rPr>
        <w:t> </w:t>
      </w:r>
    </w:p>
    <w:p w14:paraId="181DB69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IKEA. (2023c). </w:t>
      </w:r>
      <w:r w:rsidRPr="00DF6FE1">
        <w:rPr>
          <w:rFonts w:ascii="Calibri" w:eastAsia="Calibri" w:hAnsi="Calibri" w:cs="Calibri"/>
          <w:i/>
          <w:iCs/>
        </w:rPr>
        <w:t>Our history, values and strategic philanthropy</w:t>
      </w:r>
      <w:r w:rsidRPr="00DF6FE1">
        <w:rPr>
          <w:rFonts w:ascii="Calibri" w:eastAsia="Calibri" w:hAnsi="Calibri" w:cs="Calibri"/>
        </w:rPr>
        <w:t xml:space="preserve">. IKEA. Retrieved March 5, 2023, from </w:t>
      </w:r>
      <w:hyperlink r:id="rId33" w:anchor=":~:text=What%20started%20as%20a%20tiny,people%20all%20over%20the%20world" w:tgtFrame="_blank" w:history="1">
        <w:r w:rsidRPr="00DF6FE1">
          <w:rPr>
            <w:rStyle w:val="Hyperlink"/>
            <w:rFonts w:ascii="Calibri" w:eastAsia="Calibri" w:hAnsi="Calibri" w:cs="Calibri"/>
          </w:rPr>
          <w:t>https://www.ikea.com/gb/en/this-is-ikea/about-us/#:~:text=What%20started%20as%20a%20tiny,people%20all%20over%20the%20world</w:t>
        </w:r>
      </w:hyperlink>
      <w:r w:rsidRPr="00DF6FE1">
        <w:rPr>
          <w:rFonts w:ascii="Calibri" w:eastAsia="Calibri" w:hAnsi="Calibri" w:cs="Calibri"/>
        </w:rPr>
        <w:t>. </w:t>
      </w:r>
    </w:p>
    <w:p w14:paraId="46F315C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(2023d). </w:t>
      </w:r>
      <w:r w:rsidRPr="00DF6FE1">
        <w:rPr>
          <w:rFonts w:ascii="Calibri" w:eastAsia="Calibri" w:hAnsi="Calibri" w:cs="Calibri"/>
          <w:i/>
          <w:iCs/>
        </w:rPr>
        <w:t>Products</w:t>
      </w:r>
      <w:r w:rsidRPr="00DF6FE1">
        <w:rPr>
          <w:rFonts w:ascii="Calibri" w:eastAsia="Calibri" w:hAnsi="Calibri" w:cs="Calibri"/>
        </w:rPr>
        <w:t xml:space="preserve">. IKEA. Retrieved March 5, 2023, from </w:t>
      </w:r>
      <w:hyperlink r:id="rId34" w:anchor=":~:text=You%20name%20it%20we've,more%20for%20your%20living%20room" w:tgtFrame="_blank" w:history="1">
        <w:r w:rsidRPr="00DF6FE1">
          <w:rPr>
            <w:rStyle w:val="Hyperlink"/>
            <w:rFonts w:ascii="Calibri" w:eastAsia="Calibri" w:hAnsi="Calibri" w:cs="Calibri"/>
          </w:rPr>
          <w:t>https://www.ikea.com/in/en/cat/products-products/#:~:text=You%20name%20it%20we've,more%20for%20your%20living%20room</w:t>
        </w:r>
      </w:hyperlink>
      <w:r w:rsidRPr="00DF6FE1">
        <w:rPr>
          <w:rFonts w:ascii="Calibri" w:eastAsia="Calibri" w:hAnsi="Calibri" w:cs="Calibri"/>
        </w:rPr>
        <w:t>. </w:t>
      </w:r>
    </w:p>
    <w:p w14:paraId="76963E7D"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(2023e). </w:t>
      </w:r>
      <w:r w:rsidRPr="00DF6FE1">
        <w:rPr>
          <w:rFonts w:ascii="Calibri" w:eastAsia="Calibri" w:hAnsi="Calibri" w:cs="Calibri"/>
          <w:i/>
          <w:iCs/>
        </w:rPr>
        <w:t>Transforming into a circular business</w:t>
      </w:r>
      <w:r w:rsidRPr="00DF6FE1">
        <w:rPr>
          <w:rFonts w:ascii="Calibri" w:eastAsia="Calibri" w:hAnsi="Calibri" w:cs="Calibri"/>
        </w:rPr>
        <w:t xml:space="preserve">. </w:t>
      </w:r>
      <w:proofErr w:type="gramStart"/>
      <w:r w:rsidRPr="00DF6FE1">
        <w:rPr>
          <w:rFonts w:ascii="Calibri" w:eastAsia="Calibri" w:hAnsi="Calibri" w:cs="Calibri"/>
        </w:rPr>
        <w:t>Sustainability .</w:t>
      </w:r>
      <w:proofErr w:type="gramEnd"/>
      <w:r w:rsidRPr="00DF6FE1">
        <w:rPr>
          <w:rFonts w:ascii="Calibri" w:eastAsia="Calibri" w:hAnsi="Calibri" w:cs="Calibri"/>
        </w:rPr>
        <w:t xml:space="preserve"> Retrieved March 7, 2023, from </w:t>
      </w:r>
      <w:hyperlink r:id="rId35" w:tgtFrame="_blank" w:history="1">
        <w:r w:rsidRPr="00DF6FE1">
          <w:rPr>
            <w:rStyle w:val="Hyperlink"/>
            <w:rFonts w:ascii="Calibri" w:eastAsia="Calibri" w:hAnsi="Calibri" w:cs="Calibri"/>
          </w:rPr>
          <w:t>https://about.ikea.com/en/sustainability/a-world-without-waste</w:t>
        </w:r>
      </w:hyperlink>
      <w:r w:rsidRPr="00DF6FE1">
        <w:rPr>
          <w:rFonts w:ascii="Calibri" w:eastAsia="Calibri" w:hAnsi="Calibri" w:cs="Calibri"/>
        </w:rPr>
        <w:t> </w:t>
      </w:r>
    </w:p>
    <w:p w14:paraId="7CE83625"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Jennifer .</w:t>
      </w:r>
      <w:proofErr w:type="gramEnd"/>
      <w:r w:rsidRPr="00DF6FE1">
        <w:rPr>
          <w:rFonts w:ascii="Calibri" w:eastAsia="Calibri" w:hAnsi="Calibri" w:cs="Calibri"/>
        </w:rPr>
        <w:t xml:space="preserve"> (2022, December 22). </w:t>
      </w:r>
      <w:r w:rsidRPr="00DF6FE1">
        <w:rPr>
          <w:rFonts w:ascii="Calibri" w:eastAsia="Calibri" w:hAnsi="Calibri" w:cs="Calibri"/>
          <w:i/>
          <w:iCs/>
        </w:rPr>
        <w:t>How Ikea used psychology to become the world's largest furniture retailer</w:t>
      </w:r>
      <w:r w:rsidRPr="00DF6FE1">
        <w:rPr>
          <w:rFonts w:ascii="Calibri" w:eastAsia="Calibri" w:hAnsi="Calibri" w:cs="Calibri"/>
        </w:rPr>
        <w:t xml:space="preserve">. Choice Hacking. Retrieved March 8, 2023, from </w:t>
      </w:r>
      <w:hyperlink r:id="rId36" w:tgtFrame="_blank" w:history="1">
        <w:r w:rsidRPr="00DF6FE1">
          <w:rPr>
            <w:rStyle w:val="Hyperlink"/>
            <w:rFonts w:ascii="Calibri" w:eastAsia="Calibri" w:hAnsi="Calibri" w:cs="Calibri"/>
          </w:rPr>
          <w:t>https://www.choicehacking.com/2020/10/28/how-ikea-uses-psychology-to-become-the-worlds-largest-furniture-retailer/</w:t>
        </w:r>
      </w:hyperlink>
      <w:r w:rsidRPr="00DF6FE1">
        <w:rPr>
          <w:rFonts w:ascii="Calibri" w:eastAsia="Calibri" w:hAnsi="Calibri" w:cs="Calibri"/>
        </w:rPr>
        <w:t> </w:t>
      </w:r>
    </w:p>
    <w:p w14:paraId="737229A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Joshi, A. (2022, September 13). </w:t>
      </w:r>
      <w:r w:rsidRPr="00DF6FE1">
        <w:rPr>
          <w:rFonts w:ascii="Calibri" w:eastAsia="Calibri" w:hAnsi="Calibri" w:cs="Calibri"/>
          <w:i/>
          <w:iCs/>
        </w:rPr>
        <w:t>Consumer behaviour is key to developing a circular economy</w:t>
      </w:r>
      <w:r w:rsidRPr="00DF6FE1">
        <w:rPr>
          <w:rFonts w:ascii="Calibri" w:eastAsia="Calibri" w:hAnsi="Calibri" w:cs="Calibri"/>
        </w:rPr>
        <w:t xml:space="preserve">. Circular innovation site. Retrieved March 9, 2023, from </w:t>
      </w:r>
      <w:hyperlink r:id="rId37" w:tgtFrame="_blank" w:history="1">
        <w:r w:rsidRPr="00DF6FE1">
          <w:rPr>
            <w:rStyle w:val="Hyperlink"/>
            <w:rFonts w:ascii="Calibri" w:eastAsia="Calibri" w:hAnsi="Calibri" w:cs="Calibri"/>
          </w:rPr>
          <w:t>https://www.circularinnovationlab.com/post/consumer-behaviour-is-key-to-developing-a-circular-economy</w:t>
        </w:r>
      </w:hyperlink>
      <w:r w:rsidRPr="00DF6FE1">
        <w:rPr>
          <w:rFonts w:ascii="Calibri" w:eastAsia="Calibri" w:hAnsi="Calibri" w:cs="Calibri"/>
        </w:rPr>
        <w:t> </w:t>
      </w:r>
    </w:p>
    <w:p w14:paraId="7DB470AF" w14:textId="77777777"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t>Lagoutte</w:t>
      </w:r>
      <w:proofErr w:type="spellEnd"/>
      <w:r w:rsidRPr="00DF6FE1">
        <w:rPr>
          <w:rFonts w:ascii="Calibri" w:eastAsia="Calibri" w:hAnsi="Calibri" w:cs="Calibri"/>
        </w:rPr>
        <w:t xml:space="preserve">, I. (2021, May 1). </w:t>
      </w:r>
      <w:r w:rsidRPr="00DF6FE1">
        <w:rPr>
          <w:rFonts w:ascii="Calibri" w:eastAsia="Calibri" w:hAnsi="Calibri" w:cs="Calibri"/>
          <w:i/>
          <w:iCs/>
        </w:rPr>
        <w:t>3 big companies leading the way in circular economy</w:t>
      </w:r>
      <w:r w:rsidRPr="00DF6FE1">
        <w:rPr>
          <w:rFonts w:ascii="Calibri" w:eastAsia="Calibri" w:hAnsi="Calibri" w:cs="Calibri"/>
        </w:rPr>
        <w:t xml:space="preserve">. Medium. Retrieved March 9, 2023, from </w:t>
      </w:r>
      <w:hyperlink r:id="rId38" w:tgtFrame="_blank" w:history="1">
        <w:r w:rsidRPr="00DF6FE1">
          <w:rPr>
            <w:rStyle w:val="Hyperlink"/>
            <w:rFonts w:ascii="Calibri" w:eastAsia="Calibri" w:hAnsi="Calibri" w:cs="Calibri"/>
          </w:rPr>
          <w:t>https://medium.com/youth-for-global-goals/3-big-companies-leading-the-way-in-circular-economy-926b4fc7dfc2</w:t>
        </w:r>
      </w:hyperlink>
      <w:r w:rsidRPr="00DF6FE1">
        <w:rPr>
          <w:rFonts w:ascii="Calibri" w:eastAsia="Calibri" w:hAnsi="Calibri" w:cs="Calibri"/>
        </w:rPr>
        <w:t> </w:t>
      </w:r>
    </w:p>
    <w:p w14:paraId="0E53F06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Lampert, A. (2019). Over-exploitation of Natural Resources is followed by inevitable declines in economic growth and discount rate. </w:t>
      </w:r>
      <w:r w:rsidRPr="00DF6FE1">
        <w:rPr>
          <w:rFonts w:ascii="Calibri" w:eastAsia="Calibri" w:hAnsi="Calibri" w:cs="Calibri"/>
          <w:i/>
          <w:iCs/>
        </w:rPr>
        <w:t>Nature Communications</w:t>
      </w:r>
      <w:r w:rsidRPr="00DF6FE1">
        <w:rPr>
          <w:rFonts w:ascii="Calibri" w:eastAsia="Calibri" w:hAnsi="Calibri" w:cs="Calibri"/>
        </w:rPr>
        <w:t xml:space="preserve">, </w:t>
      </w:r>
      <w:r w:rsidRPr="00DF6FE1">
        <w:rPr>
          <w:rFonts w:ascii="Calibri" w:eastAsia="Calibri" w:hAnsi="Calibri" w:cs="Calibri"/>
          <w:i/>
          <w:iCs/>
        </w:rPr>
        <w:t>10</w:t>
      </w:r>
      <w:r w:rsidRPr="00DF6FE1">
        <w:rPr>
          <w:rFonts w:ascii="Calibri" w:eastAsia="Calibri" w:hAnsi="Calibri" w:cs="Calibri"/>
        </w:rPr>
        <w:t xml:space="preserve">(1). </w:t>
      </w:r>
      <w:hyperlink r:id="rId39" w:tgtFrame="_blank" w:history="1">
        <w:r w:rsidRPr="00DF6FE1">
          <w:rPr>
            <w:rStyle w:val="Hyperlink"/>
            <w:rFonts w:ascii="Calibri" w:eastAsia="Calibri" w:hAnsi="Calibri" w:cs="Calibri"/>
          </w:rPr>
          <w:t>https://doi.org/10.1038/s41467-019-09246-2</w:t>
        </w:r>
      </w:hyperlink>
      <w:r w:rsidRPr="00DF6FE1">
        <w:rPr>
          <w:rFonts w:ascii="Calibri" w:eastAsia="Calibri" w:hAnsi="Calibri" w:cs="Calibri"/>
        </w:rPr>
        <w:t> </w:t>
      </w:r>
    </w:p>
    <w:p w14:paraId="45393DA9"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Lewis, R. (2022). </w:t>
      </w:r>
      <w:r w:rsidRPr="00DF6FE1">
        <w:rPr>
          <w:rFonts w:ascii="Calibri" w:eastAsia="Calibri" w:hAnsi="Calibri" w:cs="Calibri"/>
          <w:i/>
          <w:iCs/>
        </w:rPr>
        <w:t>The linear economy vs. A circular economy: Models for a green future</w:t>
      </w:r>
      <w:r w:rsidRPr="00DF6FE1">
        <w:rPr>
          <w:rFonts w:ascii="Calibri" w:eastAsia="Calibri" w:hAnsi="Calibri" w:cs="Calibri"/>
        </w:rPr>
        <w:t xml:space="preserve">. GLOBIS Insights. Retrieved March 4, 2023, from </w:t>
      </w:r>
      <w:hyperlink r:id="rId40" w:tgtFrame="_blank" w:history="1">
        <w:r w:rsidRPr="00DF6FE1">
          <w:rPr>
            <w:rStyle w:val="Hyperlink"/>
            <w:rFonts w:ascii="Calibri" w:eastAsia="Calibri" w:hAnsi="Calibri" w:cs="Calibri"/>
          </w:rPr>
          <w:t>https://globisinsights.com/purpose/sustainability/linear-vs-circular-economy/</w:t>
        </w:r>
      </w:hyperlink>
      <w:r w:rsidRPr="00DF6FE1">
        <w:rPr>
          <w:rFonts w:ascii="Calibri" w:eastAsia="Calibri" w:hAnsi="Calibri" w:cs="Calibri"/>
        </w:rPr>
        <w:t> </w:t>
      </w:r>
    </w:p>
    <w:p w14:paraId="3FFF4B5F" w14:textId="77777777"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t>Livat</w:t>
      </w:r>
      <w:proofErr w:type="spellEnd"/>
      <w:r w:rsidRPr="00DF6FE1">
        <w:rPr>
          <w:rFonts w:ascii="Calibri" w:eastAsia="Calibri" w:hAnsi="Calibri" w:cs="Calibri"/>
        </w:rPr>
        <w:t xml:space="preserve">. (2021). </w:t>
      </w:r>
      <w:r w:rsidRPr="00DF6FE1">
        <w:rPr>
          <w:rFonts w:ascii="Calibri" w:eastAsia="Calibri" w:hAnsi="Calibri" w:cs="Calibri"/>
          <w:i/>
          <w:iCs/>
        </w:rPr>
        <w:t>Bargain Corner at IKEA</w:t>
      </w:r>
      <w:r w:rsidRPr="00DF6FE1">
        <w:rPr>
          <w:rFonts w:ascii="Calibri" w:eastAsia="Calibri" w:hAnsi="Calibri" w:cs="Calibri"/>
        </w:rPr>
        <w:t xml:space="preserve">. </w:t>
      </w:r>
      <w:proofErr w:type="spellStart"/>
      <w:r w:rsidRPr="00DF6FE1">
        <w:rPr>
          <w:rFonts w:ascii="Calibri" w:eastAsia="Calibri" w:hAnsi="Calibri" w:cs="Calibri"/>
        </w:rPr>
        <w:t>Livat</w:t>
      </w:r>
      <w:proofErr w:type="spellEnd"/>
      <w:r w:rsidRPr="00DF6FE1">
        <w:rPr>
          <w:rFonts w:ascii="Calibri" w:eastAsia="Calibri" w:hAnsi="Calibri" w:cs="Calibri"/>
        </w:rPr>
        <w:t xml:space="preserve">. Retrieved March 8, 2023, from </w:t>
      </w:r>
      <w:hyperlink r:id="rId41" w:tgtFrame="_blank" w:history="1">
        <w:r w:rsidRPr="00DF6FE1">
          <w:rPr>
            <w:rStyle w:val="Hyperlink"/>
            <w:rFonts w:ascii="Calibri" w:eastAsia="Calibri" w:hAnsi="Calibri" w:cs="Calibri"/>
          </w:rPr>
          <w:t>https://www.livat.com/hammersmith/en/news/bargain-corner-at-ikea</w:t>
        </w:r>
      </w:hyperlink>
      <w:r w:rsidRPr="00DF6FE1">
        <w:rPr>
          <w:rFonts w:ascii="Calibri" w:eastAsia="Calibri" w:hAnsi="Calibri" w:cs="Calibri"/>
        </w:rPr>
        <w:t> </w:t>
      </w:r>
    </w:p>
    <w:p w14:paraId="3FFB4039"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Macdonald ,</w:t>
      </w:r>
      <w:proofErr w:type="gramEnd"/>
      <w:r w:rsidRPr="00DF6FE1">
        <w:rPr>
          <w:rFonts w:ascii="Calibri" w:eastAsia="Calibri" w:hAnsi="Calibri" w:cs="Calibri"/>
        </w:rPr>
        <w:t xml:space="preserve"> C. (2022). </w:t>
      </w:r>
      <w:r w:rsidRPr="00DF6FE1">
        <w:rPr>
          <w:rFonts w:ascii="Calibri" w:eastAsia="Calibri" w:hAnsi="Calibri" w:cs="Calibri"/>
          <w:i/>
          <w:iCs/>
        </w:rPr>
        <w:t>The shift from linear to circular economy is the road to sustainable digitalization</w:t>
      </w:r>
      <w:r w:rsidRPr="00DF6FE1">
        <w:rPr>
          <w:rFonts w:ascii="Calibri" w:eastAsia="Calibri" w:hAnsi="Calibri" w:cs="Calibri"/>
        </w:rPr>
        <w:t xml:space="preserve">. LinkedIn. Retrieved March 4, 2023, from </w:t>
      </w:r>
      <w:hyperlink r:id="rId42" w:tgtFrame="_blank" w:history="1">
        <w:r w:rsidRPr="00DF6FE1">
          <w:rPr>
            <w:rStyle w:val="Hyperlink"/>
            <w:rFonts w:ascii="Calibri" w:eastAsia="Calibri" w:hAnsi="Calibri" w:cs="Calibri"/>
          </w:rPr>
          <w:t>https://www.linkedin.com/pulse/shift-from-linear-circular-economy-road-sustainable-caroline?trk=pulse-article</w:t>
        </w:r>
      </w:hyperlink>
      <w:r w:rsidRPr="00DF6FE1">
        <w:rPr>
          <w:rFonts w:ascii="Calibri" w:eastAsia="Calibri" w:hAnsi="Calibri" w:cs="Calibri"/>
        </w:rPr>
        <w:t> </w:t>
      </w:r>
    </w:p>
    <w:p w14:paraId="24DB93D7"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Mace, M. (2020, June 1). </w:t>
      </w:r>
      <w:r w:rsidRPr="00DF6FE1">
        <w:rPr>
          <w:rFonts w:ascii="Calibri" w:eastAsia="Calibri" w:hAnsi="Calibri" w:cs="Calibri"/>
          <w:i/>
          <w:iCs/>
        </w:rPr>
        <w:t>IKEA launches Circular Economy Strategic Partnership with Ellen MacArthur Foundation</w:t>
      </w:r>
      <w:r w:rsidRPr="00DF6FE1">
        <w:rPr>
          <w:rFonts w:ascii="Calibri" w:eastAsia="Calibri" w:hAnsi="Calibri" w:cs="Calibri"/>
        </w:rPr>
        <w:t xml:space="preserve">. </w:t>
      </w:r>
      <w:proofErr w:type="spellStart"/>
      <w:r w:rsidRPr="00DF6FE1">
        <w:rPr>
          <w:rFonts w:ascii="Calibri" w:eastAsia="Calibri" w:hAnsi="Calibri" w:cs="Calibri"/>
        </w:rPr>
        <w:t>edie</w:t>
      </w:r>
      <w:proofErr w:type="spellEnd"/>
      <w:r w:rsidRPr="00DF6FE1">
        <w:rPr>
          <w:rFonts w:ascii="Calibri" w:eastAsia="Calibri" w:hAnsi="Calibri" w:cs="Calibri"/>
        </w:rPr>
        <w:t xml:space="preserve">. Retrieved March 6, 2023, from </w:t>
      </w:r>
      <w:hyperlink r:id="rId43" w:tgtFrame="_blank" w:history="1">
        <w:r w:rsidRPr="00DF6FE1">
          <w:rPr>
            <w:rStyle w:val="Hyperlink"/>
            <w:rFonts w:ascii="Calibri" w:eastAsia="Calibri" w:hAnsi="Calibri" w:cs="Calibri"/>
          </w:rPr>
          <w:t>https://www.edie.net/ikea-launches-circular-economy-strategic-partnership-with-ellen-macarthur-foundation/</w:t>
        </w:r>
      </w:hyperlink>
      <w:r w:rsidRPr="00DF6FE1">
        <w:rPr>
          <w:rFonts w:ascii="Calibri" w:eastAsia="Calibri" w:hAnsi="Calibri" w:cs="Calibri"/>
        </w:rPr>
        <w:t> </w:t>
      </w:r>
    </w:p>
    <w:p w14:paraId="16C35D6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Magyar, J. (2022, October 26). </w:t>
      </w:r>
      <w:r w:rsidRPr="00DF6FE1">
        <w:rPr>
          <w:rFonts w:ascii="Calibri" w:eastAsia="Calibri" w:hAnsi="Calibri" w:cs="Calibri"/>
          <w:i/>
          <w:iCs/>
        </w:rPr>
        <w:t xml:space="preserve">SAP </w:t>
      </w:r>
      <w:proofErr w:type="spellStart"/>
      <w:r w:rsidRPr="00DF6FE1">
        <w:rPr>
          <w:rFonts w:ascii="Calibri" w:eastAsia="Calibri" w:hAnsi="Calibri" w:cs="Calibri"/>
          <w:i/>
          <w:iCs/>
        </w:rPr>
        <w:t>brandvoice</w:t>
      </w:r>
      <w:proofErr w:type="spellEnd"/>
      <w:r w:rsidRPr="00DF6FE1">
        <w:rPr>
          <w:rFonts w:ascii="Calibri" w:eastAsia="Calibri" w:hAnsi="Calibri" w:cs="Calibri"/>
          <w:i/>
          <w:iCs/>
        </w:rPr>
        <w:t xml:space="preserve">: Ikea on Circular Economy: Consumer </w:t>
      </w:r>
      <w:proofErr w:type="spellStart"/>
      <w:r w:rsidRPr="00DF6FE1">
        <w:rPr>
          <w:rFonts w:ascii="Calibri" w:eastAsia="Calibri" w:hAnsi="Calibri" w:cs="Calibri"/>
          <w:i/>
          <w:iCs/>
        </w:rPr>
        <w:t>Behavior</w:t>
      </w:r>
      <w:proofErr w:type="spellEnd"/>
      <w:r w:rsidRPr="00DF6FE1">
        <w:rPr>
          <w:rFonts w:ascii="Calibri" w:eastAsia="Calibri" w:hAnsi="Calibri" w:cs="Calibri"/>
          <w:i/>
          <w:iCs/>
        </w:rPr>
        <w:t xml:space="preserve"> Must Change</w:t>
      </w:r>
      <w:r w:rsidRPr="00DF6FE1">
        <w:rPr>
          <w:rFonts w:ascii="Calibri" w:eastAsia="Calibri" w:hAnsi="Calibri" w:cs="Calibri"/>
        </w:rPr>
        <w:t xml:space="preserve">. Forbes. Retrieved March 7, 2023, from </w:t>
      </w:r>
      <w:hyperlink r:id="rId44" w:tgtFrame="_blank" w:history="1">
        <w:r w:rsidRPr="00DF6FE1">
          <w:rPr>
            <w:rStyle w:val="Hyperlink"/>
            <w:rFonts w:ascii="Calibri" w:eastAsia="Calibri" w:hAnsi="Calibri" w:cs="Calibri"/>
          </w:rPr>
          <w:t>https://www.forbes.com/sites/sap/2022/10/25/ikea-on-circular-economy-consumer-behavior-must-change/?sh=633a6cb845d9</w:t>
        </w:r>
      </w:hyperlink>
      <w:r w:rsidRPr="00DF6FE1">
        <w:rPr>
          <w:rFonts w:ascii="Calibri" w:eastAsia="Calibri" w:hAnsi="Calibri" w:cs="Calibri"/>
        </w:rPr>
        <w:t> </w:t>
      </w:r>
    </w:p>
    <w:p w14:paraId="5FE1DD2D"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Nasrudin, A. (2022, April 15). </w:t>
      </w:r>
      <w:r w:rsidRPr="00DF6FE1">
        <w:rPr>
          <w:rFonts w:ascii="Calibri" w:eastAsia="Calibri" w:hAnsi="Calibri" w:cs="Calibri"/>
          <w:i/>
          <w:iCs/>
        </w:rPr>
        <w:t>Sharing economy: Meaning, types, Pros, and cons</w:t>
      </w:r>
      <w:r w:rsidRPr="00DF6FE1">
        <w:rPr>
          <w:rFonts w:ascii="Calibri" w:eastAsia="Calibri" w:hAnsi="Calibri" w:cs="Calibri"/>
        </w:rPr>
        <w:t xml:space="preserve">. </w:t>
      </w:r>
      <w:proofErr w:type="spellStart"/>
      <w:r w:rsidRPr="00DF6FE1">
        <w:rPr>
          <w:rFonts w:ascii="Calibri" w:eastAsia="Calibri" w:hAnsi="Calibri" w:cs="Calibri"/>
        </w:rPr>
        <w:t>Penpoin</w:t>
      </w:r>
      <w:proofErr w:type="spellEnd"/>
      <w:r w:rsidRPr="00DF6FE1">
        <w:rPr>
          <w:rFonts w:ascii="Calibri" w:eastAsia="Calibri" w:hAnsi="Calibri" w:cs="Calibri"/>
        </w:rPr>
        <w:t xml:space="preserve">. Retrieved March 5, 2023, from </w:t>
      </w:r>
      <w:hyperlink r:id="rId45" w:tgtFrame="_blank" w:history="1">
        <w:r w:rsidRPr="00DF6FE1">
          <w:rPr>
            <w:rStyle w:val="Hyperlink"/>
            <w:rFonts w:ascii="Calibri" w:eastAsia="Calibri" w:hAnsi="Calibri" w:cs="Calibri"/>
          </w:rPr>
          <w:t>https://penpoin.com/sharing-economy-concept-types-pros-and-cons/</w:t>
        </w:r>
      </w:hyperlink>
      <w:r w:rsidRPr="00DF6FE1">
        <w:rPr>
          <w:rFonts w:ascii="Calibri" w:eastAsia="Calibri" w:hAnsi="Calibri" w:cs="Calibri"/>
        </w:rPr>
        <w:t> </w:t>
      </w:r>
    </w:p>
    <w:p w14:paraId="76EEF51D"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Neuburger, H. (2020, December 3). </w:t>
      </w:r>
      <w:r w:rsidRPr="00DF6FE1">
        <w:rPr>
          <w:rFonts w:ascii="Calibri" w:eastAsia="Calibri" w:hAnsi="Calibri" w:cs="Calibri"/>
          <w:i/>
          <w:iCs/>
        </w:rPr>
        <w:t>The ever-growing sharing economy: Pros and cons: EU-Startups</w:t>
      </w:r>
      <w:r w:rsidRPr="00DF6FE1">
        <w:rPr>
          <w:rFonts w:ascii="Calibri" w:eastAsia="Calibri" w:hAnsi="Calibri" w:cs="Calibri"/>
        </w:rPr>
        <w:t xml:space="preserve">. EU. Retrieved March 5, 2023, from </w:t>
      </w:r>
      <w:hyperlink r:id="rId46" w:tgtFrame="_blank" w:history="1">
        <w:r w:rsidRPr="00DF6FE1">
          <w:rPr>
            <w:rStyle w:val="Hyperlink"/>
            <w:rFonts w:ascii="Calibri" w:eastAsia="Calibri" w:hAnsi="Calibri" w:cs="Calibri"/>
          </w:rPr>
          <w:t>https://www.eu-startups.com/2019/02/the-ever-growing-sharing-economy-pros-and-cons/</w:t>
        </w:r>
      </w:hyperlink>
      <w:r w:rsidRPr="00DF6FE1">
        <w:rPr>
          <w:rFonts w:ascii="Calibri" w:eastAsia="Calibri" w:hAnsi="Calibri" w:cs="Calibri"/>
        </w:rPr>
        <w:t> </w:t>
      </w:r>
    </w:p>
    <w:p w14:paraId="483E5DB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Nikaya, L. (2022). </w:t>
      </w:r>
      <w:r w:rsidRPr="00DF6FE1">
        <w:rPr>
          <w:rFonts w:ascii="Calibri" w:eastAsia="Calibri" w:hAnsi="Calibri" w:cs="Calibri"/>
          <w:i/>
          <w:iCs/>
        </w:rPr>
        <w:t>IKEA furniture: Is it sustainable?</w:t>
      </w:r>
      <w:r w:rsidRPr="00DF6FE1">
        <w:rPr>
          <w:rFonts w:ascii="Calibri" w:eastAsia="Calibri" w:hAnsi="Calibri" w:cs="Calibri"/>
        </w:rPr>
        <w:t xml:space="preserve"> </w:t>
      </w:r>
      <w:proofErr w:type="spellStart"/>
      <w:r w:rsidRPr="00DF6FE1">
        <w:rPr>
          <w:rFonts w:ascii="Calibri" w:eastAsia="Calibri" w:hAnsi="Calibri" w:cs="Calibri"/>
        </w:rPr>
        <w:t>DesignWanted</w:t>
      </w:r>
      <w:proofErr w:type="spellEnd"/>
      <w:r w:rsidRPr="00DF6FE1">
        <w:rPr>
          <w:rFonts w:ascii="Calibri" w:eastAsia="Calibri" w:hAnsi="Calibri" w:cs="Calibri"/>
        </w:rPr>
        <w:t xml:space="preserve">. Retrieved March 9, 2023, from </w:t>
      </w:r>
      <w:hyperlink r:id="rId47" w:tgtFrame="_blank" w:history="1">
        <w:r w:rsidRPr="00DF6FE1">
          <w:rPr>
            <w:rStyle w:val="Hyperlink"/>
            <w:rFonts w:ascii="Calibri" w:eastAsia="Calibri" w:hAnsi="Calibri" w:cs="Calibri"/>
          </w:rPr>
          <w:t>https://designwanted.com/ikea-furniture-sustainable/</w:t>
        </w:r>
      </w:hyperlink>
      <w:r w:rsidRPr="00DF6FE1">
        <w:rPr>
          <w:rFonts w:ascii="Calibri" w:eastAsia="Calibri" w:hAnsi="Calibri" w:cs="Calibri"/>
        </w:rPr>
        <w:t> </w:t>
      </w:r>
    </w:p>
    <w:p w14:paraId="1B9DD27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Noto, M. (2021, February 4). </w:t>
      </w:r>
      <w:r w:rsidRPr="00DF6FE1">
        <w:rPr>
          <w:rFonts w:ascii="Calibri" w:eastAsia="Calibri" w:hAnsi="Calibri" w:cs="Calibri"/>
          <w:i/>
          <w:iCs/>
        </w:rPr>
        <w:t xml:space="preserve">What are the disadvantages of a linear </w:t>
      </w:r>
      <w:proofErr w:type="gramStart"/>
      <w:r w:rsidRPr="00DF6FE1">
        <w:rPr>
          <w:rFonts w:ascii="Calibri" w:eastAsia="Calibri" w:hAnsi="Calibri" w:cs="Calibri"/>
          <w:i/>
          <w:iCs/>
        </w:rPr>
        <w:t>economy?:</w:t>
      </w:r>
      <w:proofErr w:type="gramEnd"/>
      <w:r w:rsidRPr="00DF6FE1">
        <w:rPr>
          <w:rFonts w:ascii="Calibri" w:eastAsia="Calibri" w:hAnsi="Calibri" w:cs="Calibri"/>
          <w:i/>
          <w:iCs/>
        </w:rPr>
        <w:t xml:space="preserve"> Sustainability from Japan</w:t>
      </w:r>
      <w:r w:rsidRPr="00DF6FE1">
        <w:rPr>
          <w:rFonts w:ascii="Calibri" w:eastAsia="Calibri" w:hAnsi="Calibri" w:cs="Calibri"/>
        </w:rPr>
        <w:t xml:space="preserve">. </w:t>
      </w:r>
      <w:proofErr w:type="spellStart"/>
      <w:r w:rsidRPr="00DF6FE1">
        <w:rPr>
          <w:rFonts w:ascii="Calibri" w:eastAsia="Calibri" w:hAnsi="Calibri" w:cs="Calibri"/>
        </w:rPr>
        <w:t>Zenbird</w:t>
      </w:r>
      <w:proofErr w:type="spellEnd"/>
      <w:r w:rsidRPr="00DF6FE1">
        <w:rPr>
          <w:rFonts w:ascii="Calibri" w:eastAsia="Calibri" w:hAnsi="Calibri" w:cs="Calibri"/>
        </w:rPr>
        <w:t xml:space="preserve">. Retrieved March 4, 2023, from </w:t>
      </w:r>
      <w:hyperlink r:id="rId48" w:tgtFrame="_blank" w:history="1">
        <w:r w:rsidRPr="00DF6FE1">
          <w:rPr>
            <w:rStyle w:val="Hyperlink"/>
            <w:rFonts w:ascii="Calibri" w:eastAsia="Calibri" w:hAnsi="Calibri" w:cs="Calibri"/>
          </w:rPr>
          <w:t>https://zenbird.media/what-are-the-disadvantages-of-a-linear-economy/</w:t>
        </w:r>
      </w:hyperlink>
      <w:r w:rsidRPr="00DF6FE1">
        <w:rPr>
          <w:rFonts w:ascii="Calibri" w:eastAsia="Calibri" w:hAnsi="Calibri" w:cs="Calibri"/>
        </w:rPr>
        <w:t> </w:t>
      </w:r>
    </w:p>
    <w:p w14:paraId="10A0777A"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One </w:t>
      </w:r>
      <w:proofErr w:type="gramStart"/>
      <w:r w:rsidRPr="00DF6FE1">
        <w:rPr>
          <w:rFonts w:ascii="Calibri" w:eastAsia="Calibri" w:hAnsi="Calibri" w:cs="Calibri"/>
        </w:rPr>
        <w:t>Planet .</w:t>
      </w:r>
      <w:proofErr w:type="gramEnd"/>
      <w:r w:rsidRPr="00DF6FE1">
        <w:rPr>
          <w:rFonts w:ascii="Calibri" w:eastAsia="Calibri" w:hAnsi="Calibri" w:cs="Calibri"/>
        </w:rPr>
        <w:t xml:space="preserve"> (2022). </w:t>
      </w:r>
      <w:r w:rsidRPr="00DF6FE1">
        <w:rPr>
          <w:rFonts w:ascii="Calibri" w:eastAsia="Calibri" w:hAnsi="Calibri" w:cs="Calibri"/>
          <w:i/>
          <w:iCs/>
        </w:rPr>
        <w:t>IKEA releases Circular Product Design Tool to inspire and accelerate the circular movement</w:t>
      </w:r>
      <w:r w:rsidRPr="00DF6FE1">
        <w:rPr>
          <w:rFonts w:ascii="Calibri" w:eastAsia="Calibri" w:hAnsi="Calibri" w:cs="Calibri"/>
        </w:rPr>
        <w:t xml:space="preserve">. One Planet network. Retrieved March 7, 2023, from </w:t>
      </w:r>
      <w:hyperlink r:id="rId49" w:anchor=":~:text=After%20assessing%20over%209%2C500%20products,through%20an%20online%20interactive%20tool" w:tgtFrame="_blank" w:history="1">
        <w:r w:rsidRPr="00DF6FE1">
          <w:rPr>
            <w:rStyle w:val="Hyperlink"/>
            <w:rFonts w:ascii="Calibri" w:eastAsia="Calibri" w:hAnsi="Calibri" w:cs="Calibri"/>
          </w:rPr>
          <w:t>https://www.oneplanetnetwork.org/news-and-events/news/ikea-releases-circular-product-design-tool-inspire-and-accelerate-circular-0#:~:text=After%20assessing%20over%209%2C500%20products,through%20an%20online%20interactive%20tool</w:t>
        </w:r>
      </w:hyperlink>
      <w:r w:rsidRPr="00DF6FE1">
        <w:rPr>
          <w:rFonts w:ascii="Calibri" w:eastAsia="Calibri" w:hAnsi="Calibri" w:cs="Calibri"/>
        </w:rPr>
        <w:t>. </w:t>
      </w:r>
    </w:p>
    <w:p w14:paraId="77143F09"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Peters ,</w:t>
      </w:r>
      <w:proofErr w:type="gramEnd"/>
      <w:r w:rsidRPr="00DF6FE1">
        <w:rPr>
          <w:rFonts w:ascii="Calibri" w:eastAsia="Calibri" w:hAnsi="Calibri" w:cs="Calibri"/>
        </w:rPr>
        <w:t xml:space="preserve"> A. (2021). </w:t>
      </w:r>
      <w:r w:rsidRPr="00DF6FE1">
        <w:rPr>
          <w:rFonts w:ascii="Calibri" w:eastAsia="Calibri" w:hAnsi="Calibri" w:cs="Calibri"/>
          <w:i/>
          <w:iCs/>
        </w:rPr>
        <w:t>IKEA says it will eliminate plastic packaging by 2028 - fast company</w:t>
      </w:r>
      <w:r w:rsidRPr="00DF6FE1">
        <w:rPr>
          <w:rFonts w:ascii="Calibri" w:eastAsia="Calibri" w:hAnsi="Calibri" w:cs="Calibri"/>
        </w:rPr>
        <w:t xml:space="preserve">. Fast </w:t>
      </w:r>
      <w:proofErr w:type="gramStart"/>
      <w:r w:rsidRPr="00DF6FE1">
        <w:rPr>
          <w:rFonts w:ascii="Calibri" w:eastAsia="Calibri" w:hAnsi="Calibri" w:cs="Calibri"/>
        </w:rPr>
        <w:t>Company .</w:t>
      </w:r>
      <w:proofErr w:type="gramEnd"/>
      <w:r w:rsidRPr="00DF6FE1">
        <w:rPr>
          <w:rFonts w:ascii="Calibri" w:eastAsia="Calibri" w:hAnsi="Calibri" w:cs="Calibri"/>
        </w:rPr>
        <w:t xml:space="preserve"> Retrieved March 8, 2023, from </w:t>
      </w:r>
      <w:hyperlink r:id="rId50" w:tgtFrame="_blank" w:history="1">
        <w:r w:rsidRPr="00DF6FE1">
          <w:rPr>
            <w:rStyle w:val="Hyperlink"/>
            <w:rFonts w:ascii="Calibri" w:eastAsia="Calibri" w:hAnsi="Calibri" w:cs="Calibri"/>
          </w:rPr>
          <w:t>https://www.fastcompany.com/90699161/ikea-says-it-will-eliminate-plastic-packaging-by-2028</w:t>
        </w:r>
      </w:hyperlink>
      <w:r w:rsidRPr="00DF6FE1">
        <w:rPr>
          <w:rFonts w:ascii="Calibri" w:eastAsia="Calibri" w:hAnsi="Calibri" w:cs="Calibri"/>
        </w:rPr>
        <w:t> </w:t>
      </w:r>
    </w:p>
    <w:p w14:paraId="5EC3338E"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PRI. (2022, October 4). </w:t>
      </w:r>
      <w:r w:rsidRPr="00DF6FE1">
        <w:rPr>
          <w:rFonts w:ascii="Calibri" w:eastAsia="Calibri" w:hAnsi="Calibri" w:cs="Calibri"/>
          <w:i/>
          <w:iCs/>
        </w:rPr>
        <w:t>Closing the loop: Responsible investment and the circular economy</w:t>
      </w:r>
      <w:r w:rsidRPr="00DF6FE1">
        <w:rPr>
          <w:rFonts w:ascii="Calibri" w:eastAsia="Calibri" w:hAnsi="Calibri" w:cs="Calibri"/>
        </w:rPr>
        <w:t xml:space="preserve">. PRI. Retrieved March 4, 2023, from </w:t>
      </w:r>
      <w:hyperlink r:id="rId51" w:tgtFrame="_blank" w:history="1">
        <w:r w:rsidRPr="00DF6FE1">
          <w:rPr>
            <w:rStyle w:val="Hyperlink"/>
            <w:rFonts w:ascii="Calibri" w:eastAsia="Calibri" w:hAnsi="Calibri" w:cs="Calibri"/>
          </w:rPr>
          <w:t>https://www.unpri.org/sustainability-issues/environmental-social-and-governance-issues/environmental-issues/circular-economy</w:t>
        </w:r>
      </w:hyperlink>
      <w:r w:rsidRPr="00DF6FE1">
        <w:rPr>
          <w:rFonts w:ascii="Calibri" w:eastAsia="Calibri" w:hAnsi="Calibri" w:cs="Calibri"/>
        </w:rPr>
        <w:t> </w:t>
      </w:r>
    </w:p>
    <w:p w14:paraId="019DAF0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Rankin, S. (2021, July 16). </w:t>
      </w:r>
      <w:r w:rsidRPr="00DF6FE1">
        <w:rPr>
          <w:rFonts w:ascii="Calibri" w:eastAsia="Calibri" w:hAnsi="Calibri" w:cs="Calibri"/>
          <w:i/>
          <w:iCs/>
        </w:rPr>
        <w:t>Mushroom packaging - the plastic of the future</w:t>
      </w:r>
      <w:r w:rsidRPr="00DF6FE1">
        <w:rPr>
          <w:rFonts w:ascii="Calibri" w:eastAsia="Calibri" w:hAnsi="Calibri" w:cs="Calibri"/>
        </w:rPr>
        <w:t xml:space="preserve">. Natura Mushrooms. Retrieved March 8, 2023, from </w:t>
      </w:r>
      <w:hyperlink r:id="rId52" w:tgtFrame="_blank" w:history="1">
        <w:r w:rsidRPr="00DF6FE1">
          <w:rPr>
            <w:rStyle w:val="Hyperlink"/>
            <w:rFonts w:ascii="Calibri" w:eastAsia="Calibri" w:hAnsi="Calibri" w:cs="Calibri"/>
          </w:rPr>
          <w:t>https://naturamushrooms.com/blogs/news/mushroom-packaging-the-plastic-of-the-future</w:t>
        </w:r>
      </w:hyperlink>
      <w:r w:rsidRPr="00DF6FE1">
        <w:rPr>
          <w:rFonts w:ascii="Calibri" w:eastAsia="Calibri" w:hAnsi="Calibri" w:cs="Calibri"/>
        </w:rPr>
        <w:t> </w:t>
      </w:r>
    </w:p>
    <w:p w14:paraId="195023E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Santander. (2021). </w:t>
      </w:r>
      <w:r w:rsidRPr="00DF6FE1">
        <w:rPr>
          <w:rFonts w:ascii="Calibri" w:eastAsia="Calibri" w:hAnsi="Calibri" w:cs="Calibri"/>
          <w:i/>
          <w:iCs/>
        </w:rPr>
        <w:t>Linear and circular economies: What are they and what's the difference?</w:t>
      </w:r>
      <w:r w:rsidRPr="00DF6FE1">
        <w:rPr>
          <w:rFonts w:ascii="Calibri" w:eastAsia="Calibri" w:hAnsi="Calibri" w:cs="Calibri"/>
        </w:rPr>
        <w:t xml:space="preserve"> Santander Corporate Website. Retrieved March 4, 2023, from </w:t>
      </w:r>
      <w:hyperlink r:id="rId53" w:anchor=":~:text=The%20key%20difference%20is%20that,the%20circular%20economy%20targets%20sustainability" w:tgtFrame="_blank" w:history="1">
        <w:r w:rsidRPr="00DF6FE1">
          <w:rPr>
            <w:rStyle w:val="Hyperlink"/>
            <w:rFonts w:ascii="Calibri" w:eastAsia="Calibri" w:hAnsi="Calibri" w:cs="Calibri"/>
          </w:rPr>
          <w:t>https://www.santander.com/en/stories/linear-and-circular-economies-what-are-they-and-whats-the-difference#:~:text=The%20key%20difference%20is%20that,the%20circular%20economy%20targets%20sustainability</w:t>
        </w:r>
      </w:hyperlink>
      <w:r w:rsidRPr="00DF6FE1">
        <w:rPr>
          <w:rFonts w:ascii="Calibri" w:eastAsia="Calibri" w:hAnsi="Calibri" w:cs="Calibri"/>
        </w:rPr>
        <w:t>. </w:t>
      </w:r>
    </w:p>
    <w:p w14:paraId="327DA9D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Schröder, P., MacEwen, M., Barrie, J., Wetterberg, K., &amp; Wallace, J. (2022, December 19). </w:t>
      </w:r>
      <w:r w:rsidRPr="00DF6FE1">
        <w:rPr>
          <w:rFonts w:ascii="Calibri" w:eastAsia="Calibri" w:hAnsi="Calibri" w:cs="Calibri"/>
          <w:i/>
          <w:iCs/>
        </w:rPr>
        <w:t>What is the circular economy?</w:t>
      </w:r>
      <w:r w:rsidRPr="00DF6FE1">
        <w:rPr>
          <w:rFonts w:ascii="Calibri" w:eastAsia="Calibri" w:hAnsi="Calibri" w:cs="Calibri"/>
        </w:rPr>
        <w:t xml:space="preserve"> Chatham House – International Affairs Think Tank. Retrieved March 4, 2023, from </w:t>
      </w:r>
      <w:hyperlink r:id="rId54" w:tgtFrame="_blank" w:history="1">
        <w:r w:rsidRPr="00DF6FE1">
          <w:rPr>
            <w:rStyle w:val="Hyperlink"/>
            <w:rFonts w:ascii="Calibri" w:eastAsia="Calibri" w:hAnsi="Calibri" w:cs="Calibri"/>
          </w:rPr>
          <w:t>https://www.chathamhouse.org/2021/06/what-circular-economy</w:t>
        </w:r>
      </w:hyperlink>
      <w:r w:rsidRPr="00DF6FE1">
        <w:rPr>
          <w:rFonts w:ascii="Calibri" w:eastAsia="Calibri" w:hAnsi="Calibri" w:cs="Calibri"/>
        </w:rPr>
        <w:t> </w:t>
      </w:r>
    </w:p>
    <w:p w14:paraId="19E94B1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Sposato, P., Preka, R., </w:t>
      </w:r>
      <w:proofErr w:type="spellStart"/>
      <w:r w:rsidRPr="00DF6FE1">
        <w:rPr>
          <w:rFonts w:ascii="Calibri" w:eastAsia="Calibri" w:hAnsi="Calibri" w:cs="Calibri"/>
        </w:rPr>
        <w:t>Cappellaro</w:t>
      </w:r>
      <w:proofErr w:type="spellEnd"/>
      <w:r w:rsidRPr="00DF6FE1">
        <w:rPr>
          <w:rFonts w:ascii="Calibri" w:eastAsia="Calibri" w:hAnsi="Calibri" w:cs="Calibri"/>
        </w:rPr>
        <w:t xml:space="preserve">, F., &amp; Cutaia, L. (2017). Sharing economy and circular economy. how technology and collaborative consumption innovations boost closing the Loop Strategies. </w:t>
      </w:r>
      <w:r w:rsidRPr="00DF6FE1">
        <w:rPr>
          <w:rFonts w:ascii="Calibri" w:eastAsia="Calibri" w:hAnsi="Calibri" w:cs="Calibri"/>
          <w:i/>
          <w:iCs/>
        </w:rPr>
        <w:t>Environmental Engineering and Management Journal</w:t>
      </w:r>
      <w:r w:rsidRPr="00DF6FE1">
        <w:rPr>
          <w:rFonts w:ascii="Calibri" w:eastAsia="Calibri" w:hAnsi="Calibri" w:cs="Calibri"/>
        </w:rPr>
        <w:t xml:space="preserve">, </w:t>
      </w:r>
      <w:r w:rsidRPr="00DF6FE1">
        <w:rPr>
          <w:rFonts w:ascii="Calibri" w:eastAsia="Calibri" w:hAnsi="Calibri" w:cs="Calibri"/>
          <w:i/>
          <w:iCs/>
        </w:rPr>
        <w:t>16</w:t>
      </w:r>
      <w:r w:rsidRPr="00DF6FE1">
        <w:rPr>
          <w:rFonts w:ascii="Calibri" w:eastAsia="Calibri" w:hAnsi="Calibri" w:cs="Calibri"/>
        </w:rPr>
        <w:t xml:space="preserve">(8), 1797–1806. </w:t>
      </w:r>
      <w:hyperlink r:id="rId55" w:tgtFrame="_blank" w:history="1">
        <w:r w:rsidRPr="00DF6FE1">
          <w:rPr>
            <w:rStyle w:val="Hyperlink"/>
            <w:rFonts w:ascii="Calibri" w:eastAsia="Calibri" w:hAnsi="Calibri" w:cs="Calibri"/>
          </w:rPr>
          <w:t>https://doi.org/10.30638/eemj.2017.196</w:t>
        </w:r>
      </w:hyperlink>
      <w:r w:rsidRPr="00DF6FE1">
        <w:rPr>
          <w:rFonts w:ascii="Calibri" w:eastAsia="Calibri" w:hAnsi="Calibri" w:cs="Calibri"/>
        </w:rPr>
        <w:t> </w:t>
      </w:r>
    </w:p>
    <w:p w14:paraId="25F1EF4F" w14:textId="77777777"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t>Systemiq</w:t>
      </w:r>
      <w:proofErr w:type="spellEnd"/>
      <w:r w:rsidRPr="00DF6FE1">
        <w:rPr>
          <w:rFonts w:ascii="Calibri" w:eastAsia="Calibri" w:hAnsi="Calibri" w:cs="Calibri"/>
        </w:rPr>
        <w:t xml:space="preserve">. (2022, October 12). </w:t>
      </w:r>
      <w:r w:rsidRPr="00DF6FE1">
        <w:rPr>
          <w:rFonts w:ascii="Calibri" w:eastAsia="Calibri" w:hAnsi="Calibri" w:cs="Calibri"/>
          <w:i/>
          <w:iCs/>
        </w:rPr>
        <w:t>Circular economy, materials and the circular economy</w:t>
      </w:r>
      <w:r w:rsidRPr="00DF6FE1">
        <w:rPr>
          <w:rFonts w:ascii="Calibri" w:eastAsia="Calibri" w:hAnsi="Calibri" w:cs="Calibri"/>
        </w:rPr>
        <w:t xml:space="preserve">. SYSTEMIQ. Retrieved March 4, 2023, from </w:t>
      </w:r>
      <w:hyperlink r:id="rId56" w:tgtFrame="_blank" w:history="1">
        <w:r w:rsidRPr="00DF6FE1">
          <w:rPr>
            <w:rStyle w:val="Hyperlink"/>
            <w:rFonts w:ascii="Calibri" w:eastAsia="Calibri" w:hAnsi="Calibri" w:cs="Calibri"/>
          </w:rPr>
          <w:t>https://www.systemiq.earth/systems/circular-materials/</w:t>
        </w:r>
      </w:hyperlink>
      <w:r w:rsidRPr="00DF6FE1">
        <w:rPr>
          <w:rFonts w:ascii="Calibri" w:eastAsia="Calibri" w:hAnsi="Calibri" w:cs="Calibri"/>
        </w:rPr>
        <w:t> </w:t>
      </w:r>
    </w:p>
    <w:p w14:paraId="4D766BE6"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Taylor ,</w:t>
      </w:r>
      <w:proofErr w:type="gramEnd"/>
      <w:r w:rsidRPr="00DF6FE1">
        <w:rPr>
          <w:rFonts w:ascii="Calibri" w:eastAsia="Calibri" w:hAnsi="Calibri" w:cs="Calibri"/>
        </w:rPr>
        <w:t xml:space="preserve"> L. (2020). </w:t>
      </w:r>
      <w:r w:rsidRPr="00DF6FE1">
        <w:rPr>
          <w:rFonts w:ascii="Calibri" w:eastAsia="Calibri" w:hAnsi="Calibri" w:cs="Calibri"/>
          <w:i/>
          <w:iCs/>
        </w:rPr>
        <w:t>What is the linear economy and why do we need to go circular?</w:t>
      </w:r>
      <w:r w:rsidRPr="00DF6FE1">
        <w:rPr>
          <w:rFonts w:ascii="Calibri" w:eastAsia="Calibri" w:hAnsi="Calibri" w:cs="Calibri"/>
        </w:rPr>
        <w:t xml:space="preserve"> Planet Ark. Retrieved March 4, 2023, from </w:t>
      </w:r>
      <w:hyperlink r:id="rId57" w:tgtFrame="_blank" w:history="1">
        <w:r w:rsidRPr="00DF6FE1">
          <w:rPr>
            <w:rStyle w:val="Hyperlink"/>
            <w:rFonts w:ascii="Calibri" w:eastAsia="Calibri" w:hAnsi="Calibri" w:cs="Calibri"/>
          </w:rPr>
          <w:t>https://planetark.org/newsroom/news/what-is-the-linear-economy-and-why-do-we-need-to-go-circular</w:t>
        </w:r>
      </w:hyperlink>
      <w:r w:rsidRPr="00DF6FE1">
        <w:rPr>
          <w:rFonts w:ascii="Calibri" w:eastAsia="Calibri" w:hAnsi="Calibri" w:cs="Calibri"/>
        </w:rPr>
        <w:t> </w:t>
      </w:r>
    </w:p>
    <w:p w14:paraId="53162F9B" w14:textId="77777777" w:rsidR="00DF6FE1" w:rsidRPr="00DF6FE1" w:rsidRDefault="00DF6FE1" w:rsidP="00DF6FE1">
      <w:pPr>
        <w:ind w:firstLine="720"/>
        <w:rPr>
          <w:rFonts w:ascii="Calibri" w:eastAsia="Calibri" w:hAnsi="Calibri" w:cs="Calibri"/>
        </w:rPr>
      </w:pPr>
      <w:proofErr w:type="spellStart"/>
      <w:r w:rsidRPr="00DF6FE1">
        <w:rPr>
          <w:rFonts w:ascii="Calibri" w:eastAsia="Calibri" w:hAnsi="Calibri" w:cs="Calibri"/>
        </w:rPr>
        <w:lastRenderedPageBreak/>
        <w:t>Trvst</w:t>
      </w:r>
      <w:proofErr w:type="spellEnd"/>
      <w:r w:rsidRPr="00DF6FE1">
        <w:rPr>
          <w:rFonts w:ascii="Calibri" w:eastAsia="Calibri" w:hAnsi="Calibri" w:cs="Calibri"/>
        </w:rPr>
        <w:t xml:space="preserve">. (2021, September 19). </w:t>
      </w:r>
      <w:r w:rsidRPr="00DF6FE1">
        <w:rPr>
          <w:rFonts w:ascii="Calibri" w:eastAsia="Calibri" w:hAnsi="Calibri" w:cs="Calibri"/>
          <w:i/>
          <w:iCs/>
        </w:rPr>
        <w:t>Innovations in sustainable food packaging</w:t>
      </w:r>
      <w:r w:rsidRPr="00DF6FE1">
        <w:rPr>
          <w:rFonts w:ascii="Calibri" w:eastAsia="Calibri" w:hAnsi="Calibri" w:cs="Calibri"/>
        </w:rPr>
        <w:t xml:space="preserve">. TRVST. Retrieved March 8, 2023, from </w:t>
      </w:r>
      <w:hyperlink r:id="rId58" w:tgtFrame="_blank" w:history="1">
        <w:r w:rsidRPr="00DF6FE1">
          <w:rPr>
            <w:rStyle w:val="Hyperlink"/>
            <w:rFonts w:ascii="Calibri" w:eastAsia="Calibri" w:hAnsi="Calibri" w:cs="Calibri"/>
          </w:rPr>
          <w:t>https://www.trvst.world/waste-recycling/food-waste/innovations-in-sustainable-food-packaging/</w:t>
        </w:r>
      </w:hyperlink>
      <w:r w:rsidRPr="00DF6FE1">
        <w:rPr>
          <w:rFonts w:ascii="Calibri" w:eastAsia="Calibri" w:hAnsi="Calibri" w:cs="Calibri"/>
        </w:rPr>
        <w:t> </w:t>
      </w:r>
    </w:p>
    <w:p w14:paraId="152D35C3" w14:textId="77777777" w:rsidR="00DF6FE1" w:rsidRPr="00DF6FE1" w:rsidRDefault="00DF6FE1" w:rsidP="00DF6FE1">
      <w:pPr>
        <w:ind w:firstLine="720"/>
        <w:rPr>
          <w:rFonts w:ascii="Calibri" w:eastAsia="Calibri" w:hAnsi="Calibri" w:cs="Calibri"/>
        </w:rPr>
      </w:pPr>
      <w:proofErr w:type="gramStart"/>
      <w:r w:rsidRPr="00DF6FE1">
        <w:rPr>
          <w:rFonts w:ascii="Calibri" w:eastAsia="Calibri" w:hAnsi="Calibri" w:cs="Calibri"/>
        </w:rPr>
        <w:t>UNCTAD .</w:t>
      </w:r>
      <w:proofErr w:type="gramEnd"/>
      <w:r w:rsidRPr="00DF6FE1">
        <w:rPr>
          <w:rFonts w:ascii="Calibri" w:eastAsia="Calibri" w:hAnsi="Calibri" w:cs="Calibri"/>
        </w:rPr>
        <w:t xml:space="preserve"> (2022, November 10). </w:t>
      </w:r>
      <w:r w:rsidRPr="00DF6FE1">
        <w:rPr>
          <w:rFonts w:ascii="Calibri" w:eastAsia="Calibri" w:hAnsi="Calibri" w:cs="Calibri"/>
          <w:i/>
          <w:iCs/>
        </w:rPr>
        <w:t>Circular economy</w:t>
      </w:r>
      <w:r w:rsidRPr="00DF6FE1">
        <w:rPr>
          <w:rFonts w:ascii="Calibri" w:eastAsia="Calibri" w:hAnsi="Calibri" w:cs="Calibri"/>
        </w:rPr>
        <w:t xml:space="preserve">. UNCTAD. Retrieved March 3, 2023, from </w:t>
      </w:r>
      <w:hyperlink r:id="rId59" w:tgtFrame="_blank" w:history="1">
        <w:r w:rsidRPr="00DF6FE1">
          <w:rPr>
            <w:rStyle w:val="Hyperlink"/>
            <w:rFonts w:ascii="Calibri" w:eastAsia="Calibri" w:hAnsi="Calibri" w:cs="Calibri"/>
          </w:rPr>
          <w:t>https://unctad.org/topic/trade-and-environment/circular-economy</w:t>
        </w:r>
      </w:hyperlink>
      <w:r w:rsidRPr="00DF6FE1">
        <w:rPr>
          <w:rFonts w:ascii="Calibri" w:eastAsia="Calibri" w:hAnsi="Calibri" w:cs="Calibri"/>
        </w:rPr>
        <w:t> </w:t>
      </w:r>
    </w:p>
    <w:p w14:paraId="02743543"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World Economic </w:t>
      </w:r>
      <w:proofErr w:type="gramStart"/>
      <w:r w:rsidRPr="00DF6FE1">
        <w:rPr>
          <w:rFonts w:ascii="Calibri" w:eastAsia="Calibri" w:hAnsi="Calibri" w:cs="Calibri"/>
        </w:rPr>
        <w:t>Forum .</w:t>
      </w:r>
      <w:proofErr w:type="gramEnd"/>
      <w:r w:rsidRPr="00DF6FE1">
        <w:rPr>
          <w:rFonts w:ascii="Calibri" w:eastAsia="Calibri" w:hAnsi="Calibri" w:cs="Calibri"/>
        </w:rPr>
        <w:t xml:space="preserve"> (2020). </w:t>
      </w:r>
      <w:r w:rsidRPr="00DF6FE1">
        <w:rPr>
          <w:rFonts w:ascii="Calibri" w:eastAsia="Calibri" w:hAnsi="Calibri" w:cs="Calibri"/>
          <w:i/>
          <w:iCs/>
        </w:rPr>
        <w:t>4 creative ways companies are embracing the circular economy</w:t>
      </w:r>
      <w:r w:rsidRPr="00DF6FE1">
        <w:rPr>
          <w:rFonts w:ascii="Calibri" w:eastAsia="Calibri" w:hAnsi="Calibri" w:cs="Calibri"/>
        </w:rPr>
        <w:t xml:space="preserve">. World Economic Forum. Retrieved March 8, 2023, from </w:t>
      </w:r>
      <w:hyperlink r:id="rId60" w:tgtFrame="_blank" w:history="1">
        <w:r w:rsidRPr="00DF6FE1">
          <w:rPr>
            <w:rStyle w:val="Hyperlink"/>
            <w:rFonts w:ascii="Calibri" w:eastAsia="Calibri" w:hAnsi="Calibri" w:cs="Calibri"/>
          </w:rPr>
          <w:t>https://www.weforum.org/agenda/2020/12/circular-economy-examples-ikea-burger-king-adidas/</w:t>
        </w:r>
      </w:hyperlink>
      <w:r w:rsidRPr="00DF6FE1">
        <w:rPr>
          <w:rFonts w:ascii="Calibri" w:eastAsia="Calibri" w:hAnsi="Calibri" w:cs="Calibri"/>
        </w:rPr>
        <w:t> </w:t>
      </w:r>
    </w:p>
    <w:p w14:paraId="3F2C006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Wyrzykowski, K. (2021, June 1). </w:t>
      </w:r>
      <w:r w:rsidRPr="00DF6FE1">
        <w:rPr>
          <w:rFonts w:ascii="Calibri" w:eastAsia="Calibri" w:hAnsi="Calibri" w:cs="Calibri"/>
          <w:i/>
          <w:iCs/>
        </w:rPr>
        <w:t>Mushroom-based packaging: IKEA's Sustainable Supply Chain.</w:t>
      </w:r>
      <w:r w:rsidRPr="00DF6FE1">
        <w:rPr>
          <w:rFonts w:ascii="Calibri" w:eastAsia="Calibri" w:hAnsi="Calibri" w:cs="Calibri"/>
        </w:rPr>
        <w:t xml:space="preserve"> </w:t>
      </w:r>
      <w:proofErr w:type="spellStart"/>
      <w:r w:rsidRPr="00DF6FE1">
        <w:rPr>
          <w:rFonts w:ascii="Calibri" w:eastAsia="Calibri" w:hAnsi="Calibri" w:cs="Calibri"/>
        </w:rPr>
        <w:t>Packhelp</w:t>
      </w:r>
      <w:proofErr w:type="spellEnd"/>
      <w:r w:rsidRPr="00DF6FE1">
        <w:rPr>
          <w:rFonts w:ascii="Calibri" w:eastAsia="Calibri" w:hAnsi="Calibri" w:cs="Calibri"/>
        </w:rPr>
        <w:t xml:space="preserve">. Retrieved March 8, 2023, from </w:t>
      </w:r>
      <w:hyperlink r:id="rId61" w:tgtFrame="_blank" w:history="1">
        <w:r w:rsidRPr="00DF6FE1">
          <w:rPr>
            <w:rStyle w:val="Hyperlink"/>
            <w:rFonts w:ascii="Calibri" w:eastAsia="Calibri" w:hAnsi="Calibri" w:cs="Calibri"/>
          </w:rPr>
          <w:t>https://packhelp.co.uk/case-study/mushrooms-based-packaging-thats-ikeas-concept-of-sustainable-supply-chain/</w:t>
        </w:r>
      </w:hyperlink>
      <w:r w:rsidRPr="00DF6FE1">
        <w:rPr>
          <w:rFonts w:ascii="Calibri" w:eastAsia="Calibri" w:hAnsi="Calibri" w:cs="Calibri"/>
        </w:rPr>
        <w:t> </w:t>
      </w:r>
    </w:p>
    <w:p w14:paraId="73797A33" w14:textId="2AEF98D0" w:rsidR="00DF6FE1" w:rsidRDefault="00DF6FE1" w:rsidP="0074198B">
      <w:pPr>
        <w:ind w:firstLine="720"/>
        <w:rPr>
          <w:rFonts w:ascii="Calibri" w:eastAsia="Calibri" w:hAnsi="Calibri" w:cs="Calibri"/>
        </w:rPr>
      </w:pPr>
    </w:p>
    <w:p w14:paraId="44C61C6F" w14:textId="322C9BBD" w:rsidR="00540F7C" w:rsidRDefault="00540F7C" w:rsidP="0074198B">
      <w:pPr>
        <w:ind w:firstLine="720"/>
        <w:rPr>
          <w:rFonts w:ascii="Calibri" w:eastAsia="Calibri" w:hAnsi="Calibri" w:cs="Calibri"/>
        </w:rPr>
      </w:pPr>
      <w:r>
        <w:rPr>
          <w:rFonts w:ascii="Calibri" w:eastAsia="Calibri" w:hAnsi="Calibri" w:cs="Calibri"/>
        </w:rPr>
        <w:t>Word count: 2747</w:t>
      </w:r>
    </w:p>
    <w:sectPr w:rsidR="00540F7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NUA8Xr2IUUeae" int2:id="MKhBKEgU">
      <int2:state int2:value="Rejected" int2:type="AugLoop_Text_Critique"/>
    </int2:textHash>
    <int2:textHash int2:hashCode="yWE7fFkDqMP30g" int2:id="WVfsQIiB">
      <int2:state int2:value="Rejected" int2:type="AugLoop_Text_Critique"/>
    </int2:textHash>
    <int2:textHash int2:hashCode="rEXkT4MNGbp853" int2:id="mA2Z7z8o">
      <int2:state int2:value="Rejected" int2:type="AugLoop_Text_Critique"/>
    </int2:textHash>
    <int2:textHash int2:hashCode="z2ERg/HeVHPZAm" int2:id="SC5PObE4">
      <int2:state int2:value="Rejected" int2:type="AugLoop_Text_Critique"/>
    </int2:textHash>
    <int2:textHash int2:hashCode="NvQBGBme5MxJ/Y" int2:id="QeAMy2pR">
      <int2:state int2:value="Rejected" int2:type="AugLoop_Text_Critique"/>
    </int2:textHash>
    <int2:textHash int2:hashCode="GY5xiLCx/rJrha" int2:id="Sv09HhIO">
      <int2:state int2:value="Rejected" int2:type="AugLoop_Text_Critique"/>
    </int2:textHash>
    <int2:textHash int2:hashCode="w8MwUr6T+VhCh0" int2:id="PdPgRiXZ">
      <int2:state int2:value="Rejected" int2:type="AugLoop_Text_Critique"/>
    </int2:textHash>
    <int2:textHash int2:hashCode="KvRS2bCgQCLTFr" int2:id="Ro3Ti71w">
      <int2:state int2:value="Rejected" int2:type="AugLoop_Text_Critique"/>
    </int2:textHash>
    <int2:textHash int2:hashCode="0bVoRtBAkEFvIC" int2:id="yt54kXga">
      <int2:state int2:value="Rejected" int2:type="AugLoop_Text_Critique"/>
    </int2:textHash>
    <int2:bookmark int2:bookmarkName="_Int_Y4Y5lFYX" int2:invalidationBookmarkName="" int2:hashCode="e0dMsLOcF3PXGS" int2:id="LihAT6Hs">
      <int2:state int2:value="Rejected" int2:type="AugLoop_Text_Critique"/>
    </int2:bookmark>
    <int2:bookmark int2:bookmarkName="_Int_9HGFiSdn" int2:invalidationBookmarkName="" int2:hashCode="9vOfv2eNTAPKcv" int2:id="auUIR1Ya">
      <int2:state int2:value="Rejected" int2:type="AugLoop_Text_Critique"/>
    </int2:bookmark>
    <int2:bookmark int2:bookmarkName="_Int_F9uvhbJQ" int2:invalidationBookmarkName="" int2:hashCode="nLb/EvuB1c1YXU" int2:id="8JgpYge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3A57"/>
    <w:multiLevelType w:val="hybridMultilevel"/>
    <w:tmpl w:val="8D686A8A"/>
    <w:lvl w:ilvl="0" w:tplc="C0F8A05A">
      <w:start w:val="1"/>
      <w:numFmt w:val="decimal"/>
      <w:lvlText w:val="%1."/>
      <w:lvlJc w:val="left"/>
      <w:pPr>
        <w:ind w:left="720" w:hanging="360"/>
      </w:pPr>
    </w:lvl>
    <w:lvl w:ilvl="1" w:tplc="3DD6957E">
      <w:start w:val="1"/>
      <w:numFmt w:val="lowerLetter"/>
      <w:lvlText w:val="%2."/>
      <w:lvlJc w:val="left"/>
      <w:pPr>
        <w:ind w:left="1440" w:hanging="360"/>
      </w:pPr>
    </w:lvl>
    <w:lvl w:ilvl="2" w:tplc="898A14F6">
      <w:start w:val="1"/>
      <w:numFmt w:val="lowerRoman"/>
      <w:lvlText w:val="%3."/>
      <w:lvlJc w:val="right"/>
      <w:pPr>
        <w:ind w:left="2160" w:hanging="180"/>
      </w:pPr>
    </w:lvl>
    <w:lvl w:ilvl="3" w:tplc="63F63726">
      <w:start w:val="1"/>
      <w:numFmt w:val="decimal"/>
      <w:lvlText w:val="%4."/>
      <w:lvlJc w:val="left"/>
      <w:pPr>
        <w:ind w:left="2880" w:hanging="360"/>
      </w:pPr>
    </w:lvl>
    <w:lvl w:ilvl="4" w:tplc="FEFE13AE">
      <w:start w:val="1"/>
      <w:numFmt w:val="lowerLetter"/>
      <w:lvlText w:val="%5."/>
      <w:lvlJc w:val="left"/>
      <w:pPr>
        <w:ind w:left="3600" w:hanging="360"/>
      </w:pPr>
    </w:lvl>
    <w:lvl w:ilvl="5" w:tplc="7C541CEA">
      <w:start w:val="1"/>
      <w:numFmt w:val="lowerRoman"/>
      <w:lvlText w:val="%6."/>
      <w:lvlJc w:val="right"/>
      <w:pPr>
        <w:ind w:left="4320" w:hanging="180"/>
      </w:pPr>
    </w:lvl>
    <w:lvl w:ilvl="6" w:tplc="7E006308">
      <w:start w:val="1"/>
      <w:numFmt w:val="decimal"/>
      <w:lvlText w:val="%7."/>
      <w:lvlJc w:val="left"/>
      <w:pPr>
        <w:ind w:left="5040" w:hanging="360"/>
      </w:pPr>
    </w:lvl>
    <w:lvl w:ilvl="7" w:tplc="AD7AB7D6">
      <w:start w:val="1"/>
      <w:numFmt w:val="lowerLetter"/>
      <w:lvlText w:val="%8."/>
      <w:lvlJc w:val="left"/>
      <w:pPr>
        <w:ind w:left="5760" w:hanging="360"/>
      </w:pPr>
    </w:lvl>
    <w:lvl w:ilvl="8" w:tplc="0D98E05C">
      <w:start w:val="1"/>
      <w:numFmt w:val="lowerRoman"/>
      <w:lvlText w:val="%9."/>
      <w:lvlJc w:val="right"/>
      <w:pPr>
        <w:ind w:left="6480" w:hanging="180"/>
      </w:pPr>
    </w:lvl>
  </w:abstractNum>
  <w:abstractNum w:abstractNumId="1" w15:restartNumberingAfterBreak="0">
    <w:nsid w:val="2ED37D29"/>
    <w:multiLevelType w:val="hybridMultilevel"/>
    <w:tmpl w:val="08305F6E"/>
    <w:lvl w:ilvl="0" w:tplc="56D233A8">
      <w:start w:val="1"/>
      <w:numFmt w:val="bullet"/>
      <w:lvlText w:val=""/>
      <w:lvlJc w:val="left"/>
      <w:pPr>
        <w:ind w:left="720" w:hanging="360"/>
      </w:pPr>
      <w:rPr>
        <w:rFonts w:ascii="Symbol" w:hAnsi="Symbol" w:hint="default"/>
      </w:rPr>
    </w:lvl>
    <w:lvl w:ilvl="1" w:tplc="05AACAD2">
      <w:start w:val="1"/>
      <w:numFmt w:val="bullet"/>
      <w:lvlText w:val="o"/>
      <w:lvlJc w:val="left"/>
      <w:pPr>
        <w:ind w:left="1440" w:hanging="360"/>
      </w:pPr>
      <w:rPr>
        <w:rFonts w:ascii="Courier New" w:hAnsi="Courier New" w:hint="default"/>
      </w:rPr>
    </w:lvl>
    <w:lvl w:ilvl="2" w:tplc="903CCFC8">
      <w:start w:val="1"/>
      <w:numFmt w:val="bullet"/>
      <w:lvlText w:val=""/>
      <w:lvlJc w:val="left"/>
      <w:pPr>
        <w:ind w:left="2160" w:hanging="360"/>
      </w:pPr>
      <w:rPr>
        <w:rFonts w:ascii="Wingdings" w:hAnsi="Wingdings" w:hint="default"/>
      </w:rPr>
    </w:lvl>
    <w:lvl w:ilvl="3" w:tplc="E2E2B3BA">
      <w:start w:val="1"/>
      <w:numFmt w:val="bullet"/>
      <w:lvlText w:val=""/>
      <w:lvlJc w:val="left"/>
      <w:pPr>
        <w:ind w:left="2880" w:hanging="360"/>
      </w:pPr>
      <w:rPr>
        <w:rFonts w:ascii="Symbol" w:hAnsi="Symbol" w:hint="default"/>
      </w:rPr>
    </w:lvl>
    <w:lvl w:ilvl="4" w:tplc="71B6DCBE">
      <w:start w:val="1"/>
      <w:numFmt w:val="bullet"/>
      <w:lvlText w:val="o"/>
      <w:lvlJc w:val="left"/>
      <w:pPr>
        <w:ind w:left="3600" w:hanging="360"/>
      </w:pPr>
      <w:rPr>
        <w:rFonts w:ascii="Courier New" w:hAnsi="Courier New" w:hint="default"/>
      </w:rPr>
    </w:lvl>
    <w:lvl w:ilvl="5" w:tplc="23480880">
      <w:start w:val="1"/>
      <w:numFmt w:val="bullet"/>
      <w:lvlText w:val=""/>
      <w:lvlJc w:val="left"/>
      <w:pPr>
        <w:ind w:left="4320" w:hanging="360"/>
      </w:pPr>
      <w:rPr>
        <w:rFonts w:ascii="Wingdings" w:hAnsi="Wingdings" w:hint="default"/>
      </w:rPr>
    </w:lvl>
    <w:lvl w:ilvl="6" w:tplc="6A746C04">
      <w:start w:val="1"/>
      <w:numFmt w:val="bullet"/>
      <w:lvlText w:val=""/>
      <w:lvlJc w:val="left"/>
      <w:pPr>
        <w:ind w:left="5040" w:hanging="360"/>
      </w:pPr>
      <w:rPr>
        <w:rFonts w:ascii="Symbol" w:hAnsi="Symbol" w:hint="default"/>
      </w:rPr>
    </w:lvl>
    <w:lvl w:ilvl="7" w:tplc="617C6332">
      <w:start w:val="1"/>
      <w:numFmt w:val="bullet"/>
      <w:lvlText w:val="o"/>
      <w:lvlJc w:val="left"/>
      <w:pPr>
        <w:ind w:left="5760" w:hanging="360"/>
      </w:pPr>
      <w:rPr>
        <w:rFonts w:ascii="Courier New" w:hAnsi="Courier New" w:hint="default"/>
      </w:rPr>
    </w:lvl>
    <w:lvl w:ilvl="8" w:tplc="CF1AB2D4">
      <w:start w:val="1"/>
      <w:numFmt w:val="bullet"/>
      <w:lvlText w:val=""/>
      <w:lvlJc w:val="left"/>
      <w:pPr>
        <w:ind w:left="6480" w:hanging="360"/>
      </w:pPr>
      <w:rPr>
        <w:rFonts w:ascii="Wingdings" w:hAnsi="Wingdings" w:hint="default"/>
      </w:rPr>
    </w:lvl>
  </w:abstractNum>
  <w:abstractNum w:abstractNumId="2" w15:restartNumberingAfterBreak="0">
    <w:nsid w:val="2F5994AB"/>
    <w:multiLevelType w:val="hybridMultilevel"/>
    <w:tmpl w:val="E68406B6"/>
    <w:lvl w:ilvl="0" w:tplc="D62A8BEC">
      <w:start w:val="1"/>
      <w:numFmt w:val="decimal"/>
      <w:lvlText w:val="%1."/>
      <w:lvlJc w:val="left"/>
      <w:pPr>
        <w:ind w:left="720" w:hanging="360"/>
      </w:pPr>
    </w:lvl>
    <w:lvl w:ilvl="1" w:tplc="6C5A12E6">
      <w:start w:val="1"/>
      <w:numFmt w:val="lowerLetter"/>
      <w:lvlText w:val="%2."/>
      <w:lvlJc w:val="left"/>
      <w:pPr>
        <w:ind w:left="1440" w:hanging="360"/>
      </w:pPr>
    </w:lvl>
    <w:lvl w:ilvl="2" w:tplc="78946B54">
      <w:start w:val="1"/>
      <w:numFmt w:val="lowerRoman"/>
      <w:lvlText w:val="%3."/>
      <w:lvlJc w:val="right"/>
      <w:pPr>
        <w:ind w:left="2160" w:hanging="180"/>
      </w:pPr>
    </w:lvl>
    <w:lvl w:ilvl="3" w:tplc="11FC4616">
      <w:start w:val="1"/>
      <w:numFmt w:val="decimal"/>
      <w:lvlText w:val="%4."/>
      <w:lvlJc w:val="left"/>
      <w:pPr>
        <w:ind w:left="2880" w:hanging="360"/>
      </w:pPr>
    </w:lvl>
    <w:lvl w:ilvl="4" w:tplc="4B4E6156">
      <w:start w:val="1"/>
      <w:numFmt w:val="lowerLetter"/>
      <w:lvlText w:val="%5."/>
      <w:lvlJc w:val="left"/>
      <w:pPr>
        <w:ind w:left="3600" w:hanging="360"/>
      </w:pPr>
    </w:lvl>
    <w:lvl w:ilvl="5" w:tplc="A498DFAC">
      <w:start w:val="1"/>
      <w:numFmt w:val="lowerRoman"/>
      <w:lvlText w:val="%6."/>
      <w:lvlJc w:val="right"/>
      <w:pPr>
        <w:ind w:left="4320" w:hanging="180"/>
      </w:pPr>
    </w:lvl>
    <w:lvl w:ilvl="6" w:tplc="883A8192">
      <w:start w:val="1"/>
      <w:numFmt w:val="decimal"/>
      <w:lvlText w:val="%7."/>
      <w:lvlJc w:val="left"/>
      <w:pPr>
        <w:ind w:left="5040" w:hanging="360"/>
      </w:pPr>
    </w:lvl>
    <w:lvl w:ilvl="7" w:tplc="465243B0">
      <w:start w:val="1"/>
      <w:numFmt w:val="lowerLetter"/>
      <w:lvlText w:val="%8."/>
      <w:lvlJc w:val="left"/>
      <w:pPr>
        <w:ind w:left="5760" w:hanging="360"/>
      </w:pPr>
    </w:lvl>
    <w:lvl w:ilvl="8" w:tplc="050E5546">
      <w:start w:val="1"/>
      <w:numFmt w:val="lowerRoman"/>
      <w:lvlText w:val="%9."/>
      <w:lvlJc w:val="right"/>
      <w:pPr>
        <w:ind w:left="6480" w:hanging="180"/>
      </w:pPr>
    </w:lvl>
  </w:abstractNum>
  <w:abstractNum w:abstractNumId="3" w15:restartNumberingAfterBreak="0">
    <w:nsid w:val="3FF6711D"/>
    <w:multiLevelType w:val="multilevel"/>
    <w:tmpl w:val="BF92C89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905025903">
    <w:abstractNumId w:val="1"/>
  </w:num>
  <w:num w:numId="2" w16cid:durableId="717972706">
    <w:abstractNumId w:val="0"/>
  </w:num>
  <w:num w:numId="3" w16cid:durableId="967324767">
    <w:abstractNumId w:val="2"/>
  </w:num>
  <w:num w:numId="4" w16cid:durableId="432673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A64E1E"/>
    <w:rsid w:val="00053CE0"/>
    <w:rsid w:val="00097F11"/>
    <w:rsid w:val="000B2B9A"/>
    <w:rsid w:val="00130508"/>
    <w:rsid w:val="00190654"/>
    <w:rsid w:val="0022723B"/>
    <w:rsid w:val="002378A0"/>
    <w:rsid w:val="002467B8"/>
    <w:rsid w:val="002C0EA7"/>
    <w:rsid w:val="002E4409"/>
    <w:rsid w:val="0035015E"/>
    <w:rsid w:val="003F4384"/>
    <w:rsid w:val="00437116"/>
    <w:rsid w:val="00497E4F"/>
    <w:rsid w:val="00540F7C"/>
    <w:rsid w:val="00592AFA"/>
    <w:rsid w:val="005D17DB"/>
    <w:rsid w:val="005D3CED"/>
    <w:rsid w:val="006348CF"/>
    <w:rsid w:val="00671C20"/>
    <w:rsid w:val="006F5E68"/>
    <w:rsid w:val="00705340"/>
    <w:rsid w:val="0074198B"/>
    <w:rsid w:val="007540A4"/>
    <w:rsid w:val="0076106C"/>
    <w:rsid w:val="00802F34"/>
    <w:rsid w:val="0088082C"/>
    <w:rsid w:val="00880885"/>
    <w:rsid w:val="008C7D78"/>
    <w:rsid w:val="009B16A2"/>
    <w:rsid w:val="00A10874"/>
    <w:rsid w:val="00A13C9E"/>
    <w:rsid w:val="00A235B0"/>
    <w:rsid w:val="00A3041B"/>
    <w:rsid w:val="00A3057A"/>
    <w:rsid w:val="00A736E0"/>
    <w:rsid w:val="00AD601B"/>
    <w:rsid w:val="00BA4C4F"/>
    <w:rsid w:val="00BC587C"/>
    <w:rsid w:val="00C33B85"/>
    <w:rsid w:val="00C34011"/>
    <w:rsid w:val="00C4CF6D"/>
    <w:rsid w:val="00C537F1"/>
    <w:rsid w:val="00C910EA"/>
    <w:rsid w:val="00CA419D"/>
    <w:rsid w:val="00CE4BA0"/>
    <w:rsid w:val="00D04072"/>
    <w:rsid w:val="00D16566"/>
    <w:rsid w:val="00D95730"/>
    <w:rsid w:val="00DF6FE1"/>
    <w:rsid w:val="00E26C35"/>
    <w:rsid w:val="00ECB8E3"/>
    <w:rsid w:val="00F04D20"/>
    <w:rsid w:val="00F11D00"/>
    <w:rsid w:val="00F19759"/>
    <w:rsid w:val="00FE74CE"/>
    <w:rsid w:val="01059074"/>
    <w:rsid w:val="010681AC"/>
    <w:rsid w:val="010EED27"/>
    <w:rsid w:val="01166870"/>
    <w:rsid w:val="011BBB1A"/>
    <w:rsid w:val="012036A1"/>
    <w:rsid w:val="013A3231"/>
    <w:rsid w:val="018EB066"/>
    <w:rsid w:val="01B87DA7"/>
    <w:rsid w:val="020B2EC9"/>
    <w:rsid w:val="0237E1B1"/>
    <w:rsid w:val="023BD770"/>
    <w:rsid w:val="024F3120"/>
    <w:rsid w:val="0256C6AD"/>
    <w:rsid w:val="02656648"/>
    <w:rsid w:val="0272C4D5"/>
    <w:rsid w:val="02871E51"/>
    <w:rsid w:val="0288AEB4"/>
    <w:rsid w:val="02A2520D"/>
    <w:rsid w:val="02A5DFFD"/>
    <w:rsid w:val="02BBF05E"/>
    <w:rsid w:val="02FA2B64"/>
    <w:rsid w:val="0321C45D"/>
    <w:rsid w:val="033C9AE9"/>
    <w:rsid w:val="034D86A9"/>
    <w:rsid w:val="035CE71A"/>
    <w:rsid w:val="03696815"/>
    <w:rsid w:val="037954D0"/>
    <w:rsid w:val="037AF7D1"/>
    <w:rsid w:val="038ECAF6"/>
    <w:rsid w:val="03BB0502"/>
    <w:rsid w:val="03D03DC0"/>
    <w:rsid w:val="041AEB93"/>
    <w:rsid w:val="04247F15"/>
    <w:rsid w:val="0425732B"/>
    <w:rsid w:val="043A083D"/>
    <w:rsid w:val="045530E8"/>
    <w:rsid w:val="049CE711"/>
    <w:rsid w:val="04C19570"/>
    <w:rsid w:val="04CB49C9"/>
    <w:rsid w:val="04CDE423"/>
    <w:rsid w:val="04E6F728"/>
    <w:rsid w:val="04E9570A"/>
    <w:rsid w:val="04EF0F9C"/>
    <w:rsid w:val="04FA6AA3"/>
    <w:rsid w:val="05053876"/>
    <w:rsid w:val="055822D1"/>
    <w:rsid w:val="0573A112"/>
    <w:rsid w:val="05BE0312"/>
    <w:rsid w:val="05C106A5"/>
    <w:rsid w:val="05D02BCC"/>
    <w:rsid w:val="05F9C2F8"/>
    <w:rsid w:val="062B20ED"/>
    <w:rsid w:val="0678C095"/>
    <w:rsid w:val="0678D7B3"/>
    <w:rsid w:val="067E4196"/>
    <w:rsid w:val="06A108D7"/>
    <w:rsid w:val="06A529DF"/>
    <w:rsid w:val="06A836AC"/>
    <w:rsid w:val="06D7EFF7"/>
    <w:rsid w:val="06DBA8C8"/>
    <w:rsid w:val="06F067B4"/>
    <w:rsid w:val="07040D2C"/>
    <w:rsid w:val="070D9559"/>
    <w:rsid w:val="071835EC"/>
    <w:rsid w:val="07226FB5"/>
    <w:rsid w:val="072B1EBF"/>
    <w:rsid w:val="0743D818"/>
    <w:rsid w:val="074432DA"/>
    <w:rsid w:val="074635F8"/>
    <w:rsid w:val="07562DCF"/>
    <w:rsid w:val="077D98B6"/>
    <w:rsid w:val="079C8C31"/>
    <w:rsid w:val="07BB08F7"/>
    <w:rsid w:val="07D2D000"/>
    <w:rsid w:val="07EDDD9A"/>
    <w:rsid w:val="07FACEE0"/>
    <w:rsid w:val="0866FBD8"/>
    <w:rsid w:val="08B1A4F3"/>
    <w:rsid w:val="08C303D9"/>
    <w:rsid w:val="08E0033B"/>
    <w:rsid w:val="08E79CE2"/>
    <w:rsid w:val="08E84E79"/>
    <w:rsid w:val="08F00A37"/>
    <w:rsid w:val="08F05148"/>
    <w:rsid w:val="08F7F038"/>
    <w:rsid w:val="08FB3A6E"/>
    <w:rsid w:val="0904DB28"/>
    <w:rsid w:val="091EFF2B"/>
    <w:rsid w:val="092C5C38"/>
    <w:rsid w:val="09407382"/>
    <w:rsid w:val="09599BDF"/>
    <w:rsid w:val="09762998"/>
    <w:rsid w:val="098D64FA"/>
    <w:rsid w:val="09971741"/>
    <w:rsid w:val="099C57E8"/>
    <w:rsid w:val="09F1E463"/>
    <w:rsid w:val="0A0D422E"/>
    <w:rsid w:val="0A40909B"/>
    <w:rsid w:val="0A469155"/>
    <w:rsid w:val="0A4D6F34"/>
    <w:rsid w:val="0A6DCD10"/>
    <w:rsid w:val="0A7CF861"/>
    <w:rsid w:val="0A9477C8"/>
    <w:rsid w:val="0AB80075"/>
    <w:rsid w:val="0AC35508"/>
    <w:rsid w:val="0AD0F85A"/>
    <w:rsid w:val="0AF2ABEC"/>
    <w:rsid w:val="0B040F0E"/>
    <w:rsid w:val="0B1BCB69"/>
    <w:rsid w:val="0B2E3B89"/>
    <w:rsid w:val="0B3433EC"/>
    <w:rsid w:val="0B4A5FC2"/>
    <w:rsid w:val="0B932A7D"/>
    <w:rsid w:val="0BC3389F"/>
    <w:rsid w:val="0BC664E3"/>
    <w:rsid w:val="0BD51C36"/>
    <w:rsid w:val="0BE2E296"/>
    <w:rsid w:val="0BE44428"/>
    <w:rsid w:val="0C0BBEAE"/>
    <w:rsid w:val="0C0CA16D"/>
    <w:rsid w:val="0C175C9F"/>
    <w:rsid w:val="0C29068A"/>
    <w:rsid w:val="0C304829"/>
    <w:rsid w:val="0CA53D4F"/>
    <w:rsid w:val="0CA8FB30"/>
    <w:rsid w:val="0CAF0E0C"/>
    <w:rsid w:val="0CEB8045"/>
    <w:rsid w:val="0CEC1180"/>
    <w:rsid w:val="0CFB6B50"/>
    <w:rsid w:val="0D14864C"/>
    <w:rsid w:val="0D29D1DA"/>
    <w:rsid w:val="0D4BDA0E"/>
    <w:rsid w:val="0D6288A8"/>
    <w:rsid w:val="0D7B0AE9"/>
    <w:rsid w:val="0D7EB2F7"/>
    <w:rsid w:val="0D943FEE"/>
    <w:rsid w:val="0DCE05B7"/>
    <w:rsid w:val="0DE552FF"/>
    <w:rsid w:val="0DE5CDD8"/>
    <w:rsid w:val="0DF698B8"/>
    <w:rsid w:val="0E022BA8"/>
    <w:rsid w:val="0E13E4A5"/>
    <w:rsid w:val="0E1701A8"/>
    <w:rsid w:val="0E309BC0"/>
    <w:rsid w:val="0E44CB91"/>
    <w:rsid w:val="0E468896"/>
    <w:rsid w:val="0E78029C"/>
    <w:rsid w:val="0E820084"/>
    <w:rsid w:val="0E99D9B1"/>
    <w:rsid w:val="0EA224DB"/>
    <w:rsid w:val="0ECF96CA"/>
    <w:rsid w:val="0ED5C9D2"/>
    <w:rsid w:val="0ED62E05"/>
    <w:rsid w:val="0EDB228A"/>
    <w:rsid w:val="0F05AED4"/>
    <w:rsid w:val="0F146522"/>
    <w:rsid w:val="0F1778A1"/>
    <w:rsid w:val="0F26938D"/>
    <w:rsid w:val="0F3B1760"/>
    <w:rsid w:val="0F4D85C9"/>
    <w:rsid w:val="0F819E39"/>
    <w:rsid w:val="0F950FDC"/>
    <w:rsid w:val="0F9941CD"/>
    <w:rsid w:val="0FC77395"/>
    <w:rsid w:val="0FD9AA45"/>
    <w:rsid w:val="0FE09BF2"/>
    <w:rsid w:val="0FF4155A"/>
    <w:rsid w:val="10044817"/>
    <w:rsid w:val="10153A91"/>
    <w:rsid w:val="10776742"/>
    <w:rsid w:val="107B271F"/>
    <w:rsid w:val="10A17F35"/>
    <w:rsid w:val="10A64E1E"/>
    <w:rsid w:val="10B8D8A8"/>
    <w:rsid w:val="10BE258F"/>
    <w:rsid w:val="10E2070D"/>
    <w:rsid w:val="11028620"/>
    <w:rsid w:val="113AEF5A"/>
    <w:rsid w:val="11432AE7"/>
    <w:rsid w:val="11757AA6"/>
    <w:rsid w:val="11820E5B"/>
    <w:rsid w:val="1186F01B"/>
    <w:rsid w:val="118738AA"/>
    <w:rsid w:val="118E6908"/>
    <w:rsid w:val="11A01878"/>
    <w:rsid w:val="11A18AF0"/>
    <w:rsid w:val="11A5C90B"/>
    <w:rsid w:val="11DA7433"/>
    <w:rsid w:val="11E89431"/>
    <w:rsid w:val="11EAD4C6"/>
    <w:rsid w:val="122935BC"/>
    <w:rsid w:val="12327A23"/>
    <w:rsid w:val="1259F5F0"/>
    <w:rsid w:val="1270338D"/>
    <w:rsid w:val="1297ECAA"/>
    <w:rsid w:val="12A6C866"/>
    <w:rsid w:val="12A7B182"/>
    <w:rsid w:val="12BC3D99"/>
    <w:rsid w:val="12DDCF92"/>
    <w:rsid w:val="12E74B9D"/>
    <w:rsid w:val="12FCE201"/>
    <w:rsid w:val="12FE7700"/>
    <w:rsid w:val="13033998"/>
    <w:rsid w:val="13034CCB"/>
    <w:rsid w:val="1322C07C"/>
    <w:rsid w:val="132CA300"/>
    <w:rsid w:val="133D5B51"/>
    <w:rsid w:val="1365FD1C"/>
    <w:rsid w:val="136BDE7E"/>
    <w:rsid w:val="13894327"/>
    <w:rsid w:val="138978A4"/>
    <w:rsid w:val="13D62DB0"/>
    <w:rsid w:val="13D6D842"/>
    <w:rsid w:val="13DD6753"/>
    <w:rsid w:val="14266B29"/>
    <w:rsid w:val="1433BD0B"/>
    <w:rsid w:val="143CCE70"/>
    <w:rsid w:val="1467A2A6"/>
    <w:rsid w:val="14766F00"/>
    <w:rsid w:val="14A6DFFE"/>
    <w:rsid w:val="15153D75"/>
    <w:rsid w:val="154C3B02"/>
    <w:rsid w:val="155663B2"/>
    <w:rsid w:val="155D165C"/>
    <w:rsid w:val="1576E91C"/>
    <w:rsid w:val="1578D907"/>
    <w:rsid w:val="157D676B"/>
    <w:rsid w:val="15CAC583"/>
    <w:rsid w:val="161EF68A"/>
    <w:rsid w:val="16338DEB"/>
    <w:rsid w:val="163482C3"/>
    <w:rsid w:val="163617C2"/>
    <w:rsid w:val="1673899B"/>
    <w:rsid w:val="167B37C2"/>
    <w:rsid w:val="167BFAAC"/>
    <w:rsid w:val="167DF15C"/>
    <w:rsid w:val="1685CD17"/>
    <w:rsid w:val="16908611"/>
    <w:rsid w:val="169E0444"/>
    <w:rsid w:val="16F8FC70"/>
    <w:rsid w:val="171FEE96"/>
    <w:rsid w:val="17228A86"/>
    <w:rsid w:val="17427C11"/>
    <w:rsid w:val="178DCFD8"/>
    <w:rsid w:val="17A184A3"/>
    <w:rsid w:val="17C6FEA4"/>
    <w:rsid w:val="17DF8A92"/>
    <w:rsid w:val="17F42A4D"/>
    <w:rsid w:val="17FFF633"/>
    <w:rsid w:val="1800415E"/>
    <w:rsid w:val="186B32B7"/>
    <w:rsid w:val="18832ECB"/>
    <w:rsid w:val="18B7CF22"/>
    <w:rsid w:val="18C76483"/>
    <w:rsid w:val="18E07851"/>
    <w:rsid w:val="18E41981"/>
    <w:rsid w:val="18E8C2D4"/>
    <w:rsid w:val="192629A0"/>
    <w:rsid w:val="192BE54B"/>
    <w:rsid w:val="1947622F"/>
    <w:rsid w:val="1983CD38"/>
    <w:rsid w:val="19877E38"/>
    <w:rsid w:val="199B1FFF"/>
    <w:rsid w:val="19ED8321"/>
    <w:rsid w:val="19EF2C85"/>
    <w:rsid w:val="19F4A2EF"/>
    <w:rsid w:val="1A0A1D8F"/>
    <w:rsid w:val="1A3D8C08"/>
    <w:rsid w:val="1A4CB1C4"/>
    <w:rsid w:val="1A5A2B48"/>
    <w:rsid w:val="1A925AC0"/>
    <w:rsid w:val="1AB07417"/>
    <w:rsid w:val="1AE44801"/>
    <w:rsid w:val="1AFBDBB2"/>
    <w:rsid w:val="1B1473F8"/>
    <w:rsid w:val="1B168CE2"/>
    <w:rsid w:val="1B66C496"/>
    <w:rsid w:val="1B7B622C"/>
    <w:rsid w:val="1BB63491"/>
    <w:rsid w:val="1BBFCF73"/>
    <w:rsid w:val="1BCD665E"/>
    <w:rsid w:val="1BE2D1B8"/>
    <w:rsid w:val="1BE82122"/>
    <w:rsid w:val="1BF46544"/>
    <w:rsid w:val="1C1624A3"/>
    <w:rsid w:val="1C1FBE03"/>
    <w:rsid w:val="1C4A0315"/>
    <w:rsid w:val="1C4C538A"/>
    <w:rsid w:val="1C5A6A87"/>
    <w:rsid w:val="1C6AE2DC"/>
    <w:rsid w:val="1CA1756D"/>
    <w:rsid w:val="1CABA41F"/>
    <w:rsid w:val="1CC710C7"/>
    <w:rsid w:val="1CE25247"/>
    <w:rsid w:val="1CE6D1C6"/>
    <w:rsid w:val="1D0A657B"/>
    <w:rsid w:val="1D3ABBD7"/>
    <w:rsid w:val="1D7DBA88"/>
    <w:rsid w:val="1DA03A52"/>
    <w:rsid w:val="1DA3DE1D"/>
    <w:rsid w:val="1DCA2FA0"/>
    <w:rsid w:val="1DE1F541"/>
    <w:rsid w:val="1DE25A75"/>
    <w:rsid w:val="1E087DE2"/>
    <w:rsid w:val="1E4FA1F7"/>
    <w:rsid w:val="1E672BCB"/>
    <w:rsid w:val="1EC2DC93"/>
    <w:rsid w:val="1ECEF507"/>
    <w:rsid w:val="1F1134A3"/>
    <w:rsid w:val="1F328CE5"/>
    <w:rsid w:val="1F6CFB4D"/>
    <w:rsid w:val="1F8CC004"/>
    <w:rsid w:val="1F936F25"/>
    <w:rsid w:val="1FB0F92E"/>
    <w:rsid w:val="1FDE1A1C"/>
    <w:rsid w:val="2001B663"/>
    <w:rsid w:val="20122FCF"/>
    <w:rsid w:val="201E7288"/>
    <w:rsid w:val="2057F01C"/>
    <w:rsid w:val="206D2A42"/>
    <w:rsid w:val="206D7944"/>
    <w:rsid w:val="207E761B"/>
    <w:rsid w:val="209E1ACB"/>
    <w:rsid w:val="209E70FD"/>
    <w:rsid w:val="20AD3180"/>
    <w:rsid w:val="20B34F26"/>
    <w:rsid w:val="21034CF1"/>
    <w:rsid w:val="2117C766"/>
    <w:rsid w:val="211E760A"/>
    <w:rsid w:val="2123EA67"/>
    <w:rsid w:val="212F3F86"/>
    <w:rsid w:val="215E4B2E"/>
    <w:rsid w:val="21698C8C"/>
    <w:rsid w:val="2179C59E"/>
    <w:rsid w:val="21C04120"/>
    <w:rsid w:val="21F477AC"/>
    <w:rsid w:val="221E9522"/>
    <w:rsid w:val="221F769F"/>
    <w:rsid w:val="226A94D7"/>
    <w:rsid w:val="22745E24"/>
    <w:rsid w:val="22836D52"/>
    <w:rsid w:val="22AAF377"/>
    <w:rsid w:val="22E0FECC"/>
    <w:rsid w:val="22E2B70C"/>
    <w:rsid w:val="23276439"/>
    <w:rsid w:val="233594E3"/>
    <w:rsid w:val="2355E0BC"/>
    <w:rsid w:val="235B2911"/>
    <w:rsid w:val="2360D8B1"/>
    <w:rsid w:val="238895DA"/>
    <w:rsid w:val="238BA2A7"/>
    <w:rsid w:val="23963513"/>
    <w:rsid w:val="23CACD53"/>
    <w:rsid w:val="23D809FD"/>
    <w:rsid w:val="23F03813"/>
    <w:rsid w:val="243C08C2"/>
    <w:rsid w:val="244F6828"/>
    <w:rsid w:val="24602158"/>
    <w:rsid w:val="24831999"/>
    <w:rsid w:val="24867D11"/>
    <w:rsid w:val="24A12D4E"/>
    <w:rsid w:val="24C7F8F8"/>
    <w:rsid w:val="24F6F972"/>
    <w:rsid w:val="24F92B3E"/>
    <w:rsid w:val="252E39F1"/>
    <w:rsid w:val="2535B6BB"/>
    <w:rsid w:val="25409B65"/>
    <w:rsid w:val="254BA2E7"/>
    <w:rsid w:val="25557D7E"/>
    <w:rsid w:val="25561281"/>
    <w:rsid w:val="255C1312"/>
    <w:rsid w:val="2593E3FB"/>
    <w:rsid w:val="25A536D9"/>
    <w:rsid w:val="25CF98F8"/>
    <w:rsid w:val="25E20068"/>
    <w:rsid w:val="25E3D25E"/>
    <w:rsid w:val="2608B2F8"/>
    <w:rsid w:val="260C1AA0"/>
    <w:rsid w:val="263B96C5"/>
    <w:rsid w:val="2660EA4E"/>
    <w:rsid w:val="266C273C"/>
    <w:rsid w:val="266D19F6"/>
    <w:rsid w:val="266FFD8D"/>
    <w:rsid w:val="26A117C1"/>
    <w:rsid w:val="26A3D6DB"/>
    <w:rsid w:val="26C90478"/>
    <w:rsid w:val="26D38B99"/>
    <w:rsid w:val="26D55DB9"/>
    <w:rsid w:val="26F7E373"/>
    <w:rsid w:val="270FAABF"/>
    <w:rsid w:val="271DF5A5"/>
    <w:rsid w:val="27277379"/>
    <w:rsid w:val="274B1F9E"/>
    <w:rsid w:val="27753A75"/>
    <w:rsid w:val="27AF483E"/>
    <w:rsid w:val="27CACD8F"/>
    <w:rsid w:val="27D7C715"/>
    <w:rsid w:val="27DFA894"/>
    <w:rsid w:val="27FA941B"/>
    <w:rsid w:val="27FCBAAF"/>
    <w:rsid w:val="27FD2B40"/>
    <w:rsid w:val="284D1822"/>
    <w:rsid w:val="28542B29"/>
    <w:rsid w:val="2893B3D4"/>
    <w:rsid w:val="2895D4FB"/>
    <w:rsid w:val="28988DD4"/>
    <w:rsid w:val="28A505D5"/>
    <w:rsid w:val="28AD6E35"/>
    <w:rsid w:val="28B45699"/>
    <w:rsid w:val="28E9FDC7"/>
    <w:rsid w:val="2912A60B"/>
    <w:rsid w:val="2949C742"/>
    <w:rsid w:val="297256A6"/>
    <w:rsid w:val="29749E71"/>
    <w:rsid w:val="29927A07"/>
    <w:rsid w:val="2995F9AF"/>
    <w:rsid w:val="2A051669"/>
    <w:rsid w:val="2A58FB63"/>
    <w:rsid w:val="2A5963A6"/>
    <w:rsid w:val="2A5F143B"/>
    <w:rsid w:val="2A688211"/>
    <w:rsid w:val="2A80FAF3"/>
    <w:rsid w:val="2ABF3107"/>
    <w:rsid w:val="2AD595E2"/>
    <w:rsid w:val="2AFAFC9B"/>
    <w:rsid w:val="2B408B19"/>
    <w:rsid w:val="2B912A25"/>
    <w:rsid w:val="2BA90E36"/>
    <w:rsid w:val="2BB1FD3A"/>
    <w:rsid w:val="2BF2D708"/>
    <w:rsid w:val="2BF611C5"/>
    <w:rsid w:val="2BF7F7BE"/>
    <w:rsid w:val="2BFAE49C"/>
    <w:rsid w:val="2C061764"/>
    <w:rsid w:val="2C0ACA1D"/>
    <w:rsid w:val="2C0D8134"/>
    <w:rsid w:val="2C2F8B34"/>
    <w:rsid w:val="2C85E1F6"/>
    <w:rsid w:val="2CA8AD3A"/>
    <w:rsid w:val="2CA9F768"/>
    <w:rsid w:val="2CD1BF69"/>
    <w:rsid w:val="2CDC5B7A"/>
    <w:rsid w:val="2D0A58C8"/>
    <w:rsid w:val="2D0F3100"/>
    <w:rsid w:val="2D1EC2B3"/>
    <w:rsid w:val="2D29A4C0"/>
    <w:rsid w:val="2D4DFC9A"/>
    <w:rsid w:val="2D6BCEC3"/>
    <w:rsid w:val="2D8ABC61"/>
    <w:rsid w:val="2D8BB488"/>
    <w:rsid w:val="2D931FB5"/>
    <w:rsid w:val="2DB45591"/>
    <w:rsid w:val="2DBA6122"/>
    <w:rsid w:val="2DBD6EEA"/>
    <w:rsid w:val="2DC29997"/>
    <w:rsid w:val="2DC8A79C"/>
    <w:rsid w:val="2E0D36A4"/>
    <w:rsid w:val="2E327CB1"/>
    <w:rsid w:val="2E34D683"/>
    <w:rsid w:val="2E447D9B"/>
    <w:rsid w:val="2E45C7C9"/>
    <w:rsid w:val="2E51C7F6"/>
    <w:rsid w:val="2E6413CA"/>
    <w:rsid w:val="2E6D8FCA"/>
    <w:rsid w:val="2E6E78E8"/>
    <w:rsid w:val="2E6F607D"/>
    <w:rsid w:val="2E80F405"/>
    <w:rsid w:val="2E9CC3B0"/>
    <w:rsid w:val="2EA4882E"/>
    <w:rsid w:val="2F0FC6DF"/>
    <w:rsid w:val="2F563183"/>
    <w:rsid w:val="2F6477FD"/>
    <w:rsid w:val="2F83A45E"/>
    <w:rsid w:val="2F841151"/>
    <w:rsid w:val="2FA51C24"/>
    <w:rsid w:val="2FC8669D"/>
    <w:rsid w:val="2FDF3840"/>
    <w:rsid w:val="2FE1982A"/>
    <w:rsid w:val="2FF88BD3"/>
    <w:rsid w:val="301CC466"/>
    <w:rsid w:val="3024EF98"/>
    <w:rsid w:val="304FD7DA"/>
    <w:rsid w:val="30560664"/>
    <w:rsid w:val="3073916D"/>
    <w:rsid w:val="307C7F59"/>
    <w:rsid w:val="310F5C32"/>
    <w:rsid w:val="31669224"/>
    <w:rsid w:val="317C1E5D"/>
    <w:rsid w:val="317D688B"/>
    <w:rsid w:val="318DA1ED"/>
    <w:rsid w:val="31967473"/>
    <w:rsid w:val="31AFCC9D"/>
    <w:rsid w:val="31B01387"/>
    <w:rsid w:val="31D1BD24"/>
    <w:rsid w:val="31D821AB"/>
    <w:rsid w:val="3208B500"/>
    <w:rsid w:val="322F0316"/>
    <w:rsid w:val="326988C9"/>
    <w:rsid w:val="326ED95B"/>
    <w:rsid w:val="3282F77C"/>
    <w:rsid w:val="329C18BF"/>
    <w:rsid w:val="32A4354D"/>
    <w:rsid w:val="32B01886"/>
    <w:rsid w:val="32E6DF02"/>
    <w:rsid w:val="333892FF"/>
    <w:rsid w:val="333FDDE7"/>
    <w:rsid w:val="3358CD4A"/>
    <w:rsid w:val="335FA894"/>
    <w:rsid w:val="3373F20C"/>
    <w:rsid w:val="33C47988"/>
    <w:rsid w:val="33C9F8C9"/>
    <w:rsid w:val="33D1B406"/>
    <w:rsid w:val="33E259E6"/>
    <w:rsid w:val="33F16A2D"/>
    <w:rsid w:val="33F2C36C"/>
    <w:rsid w:val="341EC7DD"/>
    <w:rsid w:val="3433A0DA"/>
    <w:rsid w:val="344005AE"/>
    <w:rsid w:val="344AD32A"/>
    <w:rsid w:val="3462E6DD"/>
    <w:rsid w:val="3472BE38"/>
    <w:rsid w:val="348D2493"/>
    <w:rsid w:val="348EC361"/>
    <w:rsid w:val="34A31D6C"/>
    <w:rsid w:val="34B10111"/>
    <w:rsid w:val="34D46360"/>
    <w:rsid w:val="34D76E8F"/>
    <w:rsid w:val="34E9F4EB"/>
    <w:rsid w:val="35506FDE"/>
    <w:rsid w:val="3582B921"/>
    <w:rsid w:val="3643B17E"/>
    <w:rsid w:val="36810FDC"/>
    <w:rsid w:val="36928CC9"/>
    <w:rsid w:val="36A78862"/>
    <w:rsid w:val="36FC1A4A"/>
    <w:rsid w:val="36FFAF6D"/>
    <w:rsid w:val="37689C41"/>
    <w:rsid w:val="37874A27"/>
    <w:rsid w:val="37C9F224"/>
    <w:rsid w:val="37CAC170"/>
    <w:rsid w:val="37DB2870"/>
    <w:rsid w:val="37DC2E04"/>
    <w:rsid w:val="37EB5FE1"/>
    <w:rsid w:val="383422EA"/>
    <w:rsid w:val="383E226B"/>
    <w:rsid w:val="3897EBA4"/>
    <w:rsid w:val="38B7C358"/>
    <w:rsid w:val="38C209E0"/>
    <w:rsid w:val="38EB93BC"/>
    <w:rsid w:val="38F6B112"/>
    <w:rsid w:val="3930BC32"/>
    <w:rsid w:val="3940CE62"/>
    <w:rsid w:val="3958C759"/>
    <w:rsid w:val="39B41848"/>
    <w:rsid w:val="39B49517"/>
    <w:rsid w:val="39C3A6AC"/>
    <w:rsid w:val="39DFBDB0"/>
    <w:rsid w:val="39F46762"/>
    <w:rsid w:val="3A371203"/>
    <w:rsid w:val="3A481B0F"/>
    <w:rsid w:val="3A48F04A"/>
    <w:rsid w:val="3A8CC9FD"/>
    <w:rsid w:val="3A9B093B"/>
    <w:rsid w:val="3B250AEF"/>
    <w:rsid w:val="3B2F6DFA"/>
    <w:rsid w:val="3B3611A3"/>
    <w:rsid w:val="3B54596C"/>
    <w:rsid w:val="3BAF680C"/>
    <w:rsid w:val="3BC083CA"/>
    <w:rsid w:val="3BF5EBD4"/>
    <w:rsid w:val="3C299A19"/>
    <w:rsid w:val="3C4454F9"/>
    <w:rsid w:val="3C710894"/>
    <w:rsid w:val="3C749328"/>
    <w:rsid w:val="3C7F0581"/>
    <w:rsid w:val="3CB5A989"/>
    <w:rsid w:val="3CC808B8"/>
    <w:rsid w:val="3CD28364"/>
    <w:rsid w:val="3CE63EE4"/>
    <w:rsid w:val="3D0CEF08"/>
    <w:rsid w:val="3D1262D5"/>
    <w:rsid w:val="3D373621"/>
    <w:rsid w:val="3D41CEE3"/>
    <w:rsid w:val="3D679F2B"/>
    <w:rsid w:val="3D6E90C0"/>
    <w:rsid w:val="3D8004B4"/>
    <w:rsid w:val="3D81843B"/>
    <w:rsid w:val="3D9D07BE"/>
    <w:rsid w:val="3DF65BF6"/>
    <w:rsid w:val="3DF9BF53"/>
    <w:rsid w:val="3E106389"/>
    <w:rsid w:val="3E10C522"/>
    <w:rsid w:val="3E203680"/>
    <w:rsid w:val="3E23434D"/>
    <w:rsid w:val="3E4A4806"/>
    <w:rsid w:val="3E6E53C5"/>
    <w:rsid w:val="3EB77AD9"/>
    <w:rsid w:val="3F2AC0B0"/>
    <w:rsid w:val="3F509AF5"/>
    <w:rsid w:val="3F521D33"/>
    <w:rsid w:val="3F810CBE"/>
    <w:rsid w:val="3FAD1806"/>
    <w:rsid w:val="3FBF5DBD"/>
    <w:rsid w:val="3FC8FC39"/>
    <w:rsid w:val="3FEBF399"/>
    <w:rsid w:val="3FF5D4DF"/>
    <w:rsid w:val="40053871"/>
    <w:rsid w:val="400A2426"/>
    <w:rsid w:val="40222ECE"/>
    <w:rsid w:val="402CB194"/>
    <w:rsid w:val="405F493B"/>
    <w:rsid w:val="4061ECA1"/>
    <w:rsid w:val="40729875"/>
    <w:rsid w:val="40E0BCA1"/>
    <w:rsid w:val="40F83799"/>
    <w:rsid w:val="4117C61C"/>
    <w:rsid w:val="412A52DC"/>
    <w:rsid w:val="412B6DF8"/>
    <w:rsid w:val="4139234B"/>
    <w:rsid w:val="414939CA"/>
    <w:rsid w:val="41593F5D"/>
    <w:rsid w:val="415AE40F"/>
    <w:rsid w:val="4161688B"/>
    <w:rsid w:val="4167E930"/>
    <w:rsid w:val="416F143E"/>
    <w:rsid w:val="4179F65E"/>
    <w:rsid w:val="41A5F487"/>
    <w:rsid w:val="41A96EF4"/>
    <w:rsid w:val="41B413AA"/>
    <w:rsid w:val="41CFB063"/>
    <w:rsid w:val="41E1801A"/>
    <w:rsid w:val="41EA732C"/>
    <w:rsid w:val="420219C3"/>
    <w:rsid w:val="42353F3A"/>
    <w:rsid w:val="424F040F"/>
    <w:rsid w:val="4255629B"/>
    <w:rsid w:val="425DFA36"/>
    <w:rsid w:val="4285C939"/>
    <w:rsid w:val="42CABC85"/>
    <w:rsid w:val="42CE884B"/>
    <w:rsid w:val="42EF869B"/>
    <w:rsid w:val="42F4C717"/>
    <w:rsid w:val="4304F052"/>
    <w:rsid w:val="4341C4E8"/>
    <w:rsid w:val="4346DD51"/>
    <w:rsid w:val="435ABC76"/>
    <w:rsid w:val="436C8A56"/>
    <w:rsid w:val="43799C83"/>
    <w:rsid w:val="438E8C33"/>
    <w:rsid w:val="43C23131"/>
    <w:rsid w:val="43E97E74"/>
    <w:rsid w:val="4446057D"/>
    <w:rsid w:val="4460536E"/>
    <w:rsid w:val="4481E964"/>
    <w:rsid w:val="449CB70F"/>
    <w:rsid w:val="44A616CA"/>
    <w:rsid w:val="44F68CD7"/>
    <w:rsid w:val="451653C2"/>
    <w:rsid w:val="4517B5CF"/>
    <w:rsid w:val="455F1200"/>
    <w:rsid w:val="45701128"/>
    <w:rsid w:val="45897730"/>
    <w:rsid w:val="45B27A8A"/>
    <w:rsid w:val="45D46BA1"/>
    <w:rsid w:val="45DC366C"/>
    <w:rsid w:val="45F1CAD1"/>
    <w:rsid w:val="45F9304E"/>
    <w:rsid w:val="46388770"/>
    <w:rsid w:val="463DB8A1"/>
    <w:rsid w:val="463EA0DF"/>
    <w:rsid w:val="46690DB6"/>
    <w:rsid w:val="466B6278"/>
    <w:rsid w:val="4675E602"/>
    <w:rsid w:val="46925D38"/>
    <w:rsid w:val="46AA173A"/>
    <w:rsid w:val="46B29F17"/>
    <w:rsid w:val="46CB9F2A"/>
    <w:rsid w:val="470BE189"/>
    <w:rsid w:val="4731FAB3"/>
    <w:rsid w:val="474DD2C2"/>
    <w:rsid w:val="47CA2593"/>
    <w:rsid w:val="47EAEC18"/>
    <w:rsid w:val="47FFBD56"/>
    <w:rsid w:val="4844E755"/>
    <w:rsid w:val="4845E79B"/>
    <w:rsid w:val="48883145"/>
    <w:rsid w:val="48917AF7"/>
    <w:rsid w:val="4896C994"/>
    <w:rsid w:val="48B59A73"/>
    <w:rsid w:val="48E3BAB3"/>
    <w:rsid w:val="48FD2676"/>
    <w:rsid w:val="49171821"/>
    <w:rsid w:val="49296B93"/>
    <w:rsid w:val="4959E31F"/>
    <w:rsid w:val="497987ED"/>
    <w:rsid w:val="49875AD9"/>
    <w:rsid w:val="49C71315"/>
    <w:rsid w:val="49D5D5E9"/>
    <w:rsid w:val="49E52E57"/>
    <w:rsid w:val="4A0B8781"/>
    <w:rsid w:val="4A1BDE77"/>
    <w:rsid w:val="4A4BEF30"/>
    <w:rsid w:val="4AA58005"/>
    <w:rsid w:val="4AADEBB1"/>
    <w:rsid w:val="4AC8C393"/>
    <w:rsid w:val="4AE5B52E"/>
    <w:rsid w:val="4AE87FC8"/>
    <w:rsid w:val="4B100237"/>
    <w:rsid w:val="4B2A14A5"/>
    <w:rsid w:val="4B5422F3"/>
    <w:rsid w:val="4B685CFC"/>
    <w:rsid w:val="4B6BD010"/>
    <w:rsid w:val="4B726ABC"/>
    <w:rsid w:val="4B73CB82"/>
    <w:rsid w:val="4B7D885D"/>
    <w:rsid w:val="4B8130D7"/>
    <w:rsid w:val="4B8D57EA"/>
    <w:rsid w:val="4BB18321"/>
    <w:rsid w:val="4BE7BF91"/>
    <w:rsid w:val="4C150931"/>
    <w:rsid w:val="4C476D43"/>
    <w:rsid w:val="4C56CC82"/>
    <w:rsid w:val="4C578A41"/>
    <w:rsid w:val="4C73CA42"/>
    <w:rsid w:val="4C8C0A24"/>
    <w:rsid w:val="4C94B689"/>
    <w:rsid w:val="4CA2B52C"/>
    <w:rsid w:val="4CB34E92"/>
    <w:rsid w:val="4CBEFB9B"/>
    <w:rsid w:val="4CC3314D"/>
    <w:rsid w:val="4CC3DEF0"/>
    <w:rsid w:val="4CC75EFE"/>
    <w:rsid w:val="4CEFC2A1"/>
    <w:rsid w:val="4CF3E5A8"/>
    <w:rsid w:val="4D04507B"/>
    <w:rsid w:val="4D064A75"/>
    <w:rsid w:val="4D1958BE"/>
    <w:rsid w:val="4D2777A8"/>
    <w:rsid w:val="4D45E150"/>
    <w:rsid w:val="4D6E4A68"/>
    <w:rsid w:val="4D896D1E"/>
    <w:rsid w:val="4D8A89CF"/>
    <w:rsid w:val="4DB0D992"/>
    <w:rsid w:val="4DB62E03"/>
    <w:rsid w:val="4DFE07DD"/>
    <w:rsid w:val="4E0E3A95"/>
    <w:rsid w:val="4E54F901"/>
    <w:rsid w:val="4E61CB4F"/>
    <w:rsid w:val="4E61E2F8"/>
    <w:rsid w:val="4E8B0397"/>
    <w:rsid w:val="4E8B61DB"/>
    <w:rsid w:val="4EC61EF5"/>
    <w:rsid w:val="4ECFEB9F"/>
    <w:rsid w:val="4ED0E3BA"/>
    <w:rsid w:val="4EFBE1FD"/>
    <w:rsid w:val="4F1417D8"/>
    <w:rsid w:val="4F728DED"/>
    <w:rsid w:val="4F7F0E05"/>
    <w:rsid w:val="4F8BBB1E"/>
    <w:rsid w:val="4F8E6D44"/>
    <w:rsid w:val="4FAF1B2C"/>
    <w:rsid w:val="4FC7EAD8"/>
    <w:rsid w:val="501F05E4"/>
    <w:rsid w:val="5050F980"/>
    <w:rsid w:val="5078C97B"/>
    <w:rsid w:val="509B4E52"/>
    <w:rsid w:val="50DB5224"/>
    <w:rsid w:val="50E8C525"/>
    <w:rsid w:val="50F2C374"/>
    <w:rsid w:val="50F41472"/>
    <w:rsid w:val="50FA414A"/>
    <w:rsid w:val="51016E08"/>
    <w:rsid w:val="512FE56E"/>
    <w:rsid w:val="51315C69"/>
    <w:rsid w:val="5150D3D2"/>
    <w:rsid w:val="51749357"/>
    <w:rsid w:val="5189F2CD"/>
    <w:rsid w:val="51975013"/>
    <w:rsid w:val="51C2A459"/>
    <w:rsid w:val="51E1AC40"/>
    <w:rsid w:val="51E978D1"/>
    <w:rsid w:val="527076C9"/>
    <w:rsid w:val="528C383B"/>
    <w:rsid w:val="529D3E69"/>
    <w:rsid w:val="52B2DD36"/>
    <w:rsid w:val="52C60E06"/>
    <w:rsid w:val="52F66ECD"/>
    <w:rsid w:val="52FF8B9A"/>
    <w:rsid w:val="530967B9"/>
    <w:rsid w:val="535E74BA"/>
    <w:rsid w:val="538667A1"/>
    <w:rsid w:val="53B2D57F"/>
    <w:rsid w:val="53B5CA52"/>
    <w:rsid w:val="53B7FCB9"/>
    <w:rsid w:val="53B9D718"/>
    <w:rsid w:val="53C243D1"/>
    <w:rsid w:val="53DE311F"/>
    <w:rsid w:val="53E46603"/>
    <w:rsid w:val="541005D0"/>
    <w:rsid w:val="5428089C"/>
    <w:rsid w:val="54328348"/>
    <w:rsid w:val="5468FD2B"/>
    <w:rsid w:val="54778630"/>
    <w:rsid w:val="549A59FC"/>
    <w:rsid w:val="54A89316"/>
    <w:rsid w:val="54ADC2B2"/>
    <w:rsid w:val="54B1AACD"/>
    <w:rsid w:val="5509C5BC"/>
    <w:rsid w:val="5513D68B"/>
    <w:rsid w:val="55246AA3"/>
    <w:rsid w:val="557065C8"/>
    <w:rsid w:val="558AF14C"/>
    <w:rsid w:val="55917F6E"/>
    <w:rsid w:val="55CEFFB7"/>
    <w:rsid w:val="55E3FC5E"/>
    <w:rsid w:val="562AA49F"/>
    <w:rsid w:val="56339C71"/>
    <w:rsid w:val="56468348"/>
    <w:rsid w:val="5660B679"/>
    <w:rsid w:val="569466BC"/>
    <w:rsid w:val="5696157C"/>
    <w:rsid w:val="57271839"/>
    <w:rsid w:val="573413C0"/>
    <w:rsid w:val="57768858"/>
    <w:rsid w:val="577A1AC3"/>
    <w:rsid w:val="578A963E"/>
    <w:rsid w:val="57B2CEE5"/>
    <w:rsid w:val="57BC85D4"/>
    <w:rsid w:val="57CB0ED1"/>
    <w:rsid w:val="5803AE90"/>
    <w:rsid w:val="5822EF67"/>
    <w:rsid w:val="584D01BC"/>
    <w:rsid w:val="5858E3FE"/>
    <w:rsid w:val="5892D407"/>
    <w:rsid w:val="58AFB2ED"/>
    <w:rsid w:val="58AFBADB"/>
    <w:rsid w:val="58FD024C"/>
    <w:rsid w:val="590AB7C4"/>
    <w:rsid w:val="59132B7F"/>
    <w:rsid w:val="59221EBA"/>
    <w:rsid w:val="592341C0"/>
    <w:rsid w:val="593AA8E1"/>
    <w:rsid w:val="5947A1B4"/>
    <w:rsid w:val="595BE885"/>
    <w:rsid w:val="596F844D"/>
    <w:rsid w:val="59724180"/>
    <w:rsid w:val="59830693"/>
    <w:rsid w:val="598EE9E6"/>
    <w:rsid w:val="59A15279"/>
    <w:rsid w:val="59A840A0"/>
    <w:rsid w:val="59BEBFC8"/>
    <w:rsid w:val="59CF17BC"/>
    <w:rsid w:val="59DCE8AE"/>
    <w:rsid w:val="5A177A14"/>
    <w:rsid w:val="5A200372"/>
    <w:rsid w:val="5A4F867F"/>
    <w:rsid w:val="5A53A787"/>
    <w:rsid w:val="5A5E5263"/>
    <w:rsid w:val="5A5EB8FB"/>
    <w:rsid w:val="5A866D9F"/>
    <w:rsid w:val="5A9DD652"/>
    <w:rsid w:val="5A9DE49F"/>
    <w:rsid w:val="5AF8978E"/>
    <w:rsid w:val="5B7EACE4"/>
    <w:rsid w:val="5B841656"/>
    <w:rsid w:val="5BB755B8"/>
    <w:rsid w:val="5BEAF07A"/>
    <w:rsid w:val="5BF1C66B"/>
    <w:rsid w:val="5C59BF7C"/>
    <w:rsid w:val="5C6CAD39"/>
    <w:rsid w:val="5CA15A31"/>
    <w:rsid w:val="5CA66DE0"/>
    <w:rsid w:val="5CB54E31"/>
    <w:rsid w:val="5CBADA26"/>
    <w:rsid w:val="5CBB1B59"/>
    <w:rsid w:val="5CD0110C"/>
    <w:rsid w:val="5CDAD9E0"/>
    <w:rsid w:val="5CDD382D"/>
    <w:rsid w:val="5CEE0EAC"/>
    <w:rsid w:val="5CEEF12A"/>
    <w:rsid w:val="5D1AEA41"/>
    <w:rsid w:val="5D2BCB3C"/>
    <w:rsid w:val="5D320EC6"/>
    <w:rsid w:val="5D3F53D5"/>
    <w:rsid w:val="5D5EDEFF"/>
    <w:rsid w:val="5D625D2B"/>
    <w:rsid w:val="5D6D5F14"/>
    <w:rsid w:val="5D7EF163"/>
    <w:rsid w:val="5DCDA0B4"/>
    <w:rsid w:val="5DEF0E43"/>
    <w:rsid w:val="5DF12CA2"/>
    <w:rsid w:val="5DFC903B"/>
    <w:rsid w:val="5E014EF4"/>
    <w:rsid w:val="5E088E1F"/>
    <w:rsid w:val="5E152C92"/>
    <w:rsid w:val="5E37C8D6"/>
    <w:rsid w:val="5E5CAABE"/>
    <w:rsid w:val="5E5F54D5"/>
    <w:rsid w:val="5E6C86A7"/>
    <w:rsid w:val="5E8AC18B"/>
    <w:rsid w:val="5F02EEB6"/>
    <w:rsid w:val="5F57702B"/>
    <w:rsid w:val="5F582D59"/>
    <w:rsid w:val="5F8ADEA4"/>
    <w:rsid w:val="5FAE8342"/>
    <w:rsid w:val="5FB973E7"/>
    <w:rsid w:val="5FDEC5D1"/>
    <w:rsid w:val="5FF348C8"/>
    <w:rsid w:val="60075747"/>
    <w:rsid w:val="6015FBDF"/>
    <w:rsid w:val="601DF761"/>
    <w:rsid w:val="604A01E8"/>
    <w:rsid w:val="604C7863"/>
    <w:rsid w:val="605750CE"/>
    <w:rsid w:val="6096E6C4"/>
    <w:rsid w:val="60C1FAC4"/>
    <w:rsid w:val="60CFBC35"/>
    <w:rsid w:val="610AF43D"/>
    <w:rsid w:val="61161466"/>
    <w:rsid w:val="61194355"/>
    <w:rsid w:val="61555EC7"/>
    <w:rsid w:val="61649DC8"/>
    <w:rsid w:val="61691799"/>
    <w:rsid w:val="617A9632"/>
    <w:rsid w:val="61B9096A"/>
    <w:rsid w:val="61D990E9"/>
    <w:rsid w:val="61DCAAB3"/>
    <w:rsid w:val="61E07CF8"/>
    <w:rsid w:val="620DEB95"/>
    <w:rsid w:val="623A3DA8"/>
    <w:rsid w:val="62576AA8"/>
    <w:rsid w:val="626F2254"/>
    <w:rsid w:val="6286D47E"/>
    <w:rsid w:val="629C7EBD"/>
    <w:rsid w:val="62BB18DF"/>
    <w:rsid w:val="62D4C017"/>
    <w:rsid w:val="62F71396"/>
    <w:rsid w:val="6327ED74"/>
    <w:rsid w:val="637553E6"/>
    <w:rsid w:val="637A35FB"/>
    <w:rsid w:val="638EF190"/>
    <w:rsid w:val="639E106F"/>
    <w:rsid w:val="63ACF2F5"/>
    <w:rsid w:val="63B6CC66"/>
    <w:rsid w:val="63CB5EF7"/>
    <w:rsid w:val="63D36B8E"/>
    <w:rsid w:val="64134E76"/>
    <w:rsid w:val="64233131"/>
    <w:rsid w:val="645EB3BB"/>
    <w:rsid w:val="6464D161"/>
    <w:rsid w:val="647D5B88"/>
    <w:rsid w:val="647DE1BA"/>
    <w:rsid w:val="64C70459"/>
    <w:rsid w:val="64E95585"/>
    <w:rsid w:val="64FA030F"/>
    <w:rsid w:val="651075AA"/>
    <w:rsid w:val="65262656"/>
    <w:rsid w:val="652AC1F1"/>
    <w:rsid w:val="65486AC4"/>
    <w:rsid w:val="654E9620"/>
    <w:rsid w:val="655D3E73"/>
    <w:rsid w:val="65AD8952"/>
    <w:rsid w:val="65BD658A"/>
    <w:rsid w:val="65CA2F14"/>
    <w:rsid w:val="65DD70DA"/>
    <w:rsid w:val="66120E18"/>
    <w:rsid w:val="662E1B60"/>
    <w:rsid w:val="66467B1E"/>
    <w:rsid w:val="66542D6F"/>
    <w:rsid w:val="66B0984C"/>
    <w:rsid w:val="66B40BEC"/>
    <w:rsid w:val="66D49555"/>
    <w:rsid w:val="66EE6D28"/>
    <w:rsid w:val="670F892A"/>
    <w:rsid w:val="6724C221"/>
    <w:rsid w:val="675B7F96"/>
    <w:rsid w:val="6768BF1D"/>
    <w:rsid w:val="677C62D2"/>
    <w:rsid w:val="6788355A"/>
    <w:rsid w:val="67A03829"/>
    <w:rsid w:val="67BEAF3D"/>
    <w:rsid w:val="67DC5223"/>
    <w:rsid w:val="67E42B99"/>
    <w:rsid w:val="6842C3E0"/>
    <w:rsid w:val="684DCEA9"/>
    <w:rsid w:val="68532D9C"/>
    <w:rsid w:val="6894DF35"/>
    <w:rsid w:val="68B8BCE8"/>
    <w:rsid w:val="68E450FD"/>
    <w:rsid w:val="68E52A14"/>
    <w:rsid w:val="68F14FC0"/>
    <w:rsid w:val="69203D2D"/>
    <w:rsid w:val="6921264B"/>
    <w:rsid w:val="693BE269"/>
    <w:rsid w:val="694A3596"/>
    <w:rsid w:val="694E387B"/>
    <w:rsid w:val="69564DB0"/>
    <w:rsid w:val="6966CDE9"/>
    <w:rsid w:val="697E8442"/>
    <w:rsid w:val="699D14E2"/>
    <w:rsid w:val="69E20B93"/>
    <w:rsid w:val="69EBC78E"/>
    <w:rsid w:val="69F483FB"/>
    <w:rsid w:val="6A1016CD"/>
    <w:rsid w:val="6A1E4FE7"/>
    <w:rsid w:val="6A220743"/>
    <w:rsid w:val="6A2EB081"/>
    <w:rsid w:val="6A36BEB4"/>
    <w:rsid w:val="6A3751C7"/>
    <w:rsid w:val="6A454F8D"/>
    <w:rsid w:val="6AAAFC95"/>
    <w:rsid w:val="6ABCF6AC"/>
    <w:rsid w:val="6B2D9E6B"/>
    <w:rsid w:val="6BC88B10"/>
    <w:rsid w:val="6BE11FEE"/>
    <w:rsid w:val="6BE38324"/>
    <w:rsid w:val="6C10E507"/>
    <w:rsid w:val="6C27F37B"/>
    <w:rsid w:val="6C46FF45"/>
    <w:rsid w:val="6C58C70D"/>
    <w:rsid w:val="6C603CAB"/>
    <w:rsid w:val="6C929729"/>
    <w:rsid w:val="6C9B53A7"/>
    <w:rsid w:val="6CBDDC9A"/>
    <w:rsid w:val="6CBE4DA9"/>
    <w:rsid w:val="6CC47F30"/>
    <w:rsid w:val="6CC59E57"/>
    <w:rsid w:val="6CD8B8A5"/>
    <w:rsid w:val="6CDF9C25"/>
    <w:rsid w:val="6D236850"/>
    <w:rsid w:val="6D4A7E8C"/>
    <w:rsid w:val="6D4C8A00"/>
    <w:rsid w:val="6DA1085F"/>
    <w:rsid w:val="6DB2D529"/>
    <w:rsid w:val="6DED2198"/>
    <w:rsid w:val="6DF959C0"/>
    <w:rsid w:val="6E3C36F0"/>
    <w:rsid w:val="6E62C8F3"/>
    <w:rsid w:val="6E7C0CD5"/>
    <w:rsid w:val="6EAC0B35"/>
    <w:rsid w:val="6EE0AD19"/>
    <w:rsid w:val="6EE5D72F"/>
    <w:rsid w:val="6EF4B9B5"/>
    <w:rsid w:val="6EFBAD2D"/>
    <w:rsid w:val="6F07C661"/>
    <w:rsid w:val="6F2E806A"/>
    <w:rsid w:val="6F3D0DAF"/>
    <w:rsid w:val="6F3F569A"/>
    <w:rsid w:val="6F548243"/>
    <w:rsid w:val="6F57C5BB"/>
    <w:rsid w:val="6F5D2A4F"/>
    <w:rsid w:val="6F8A5C55"/>
    <w:rsid w:val="6F9BB031"/>
    <w:rsid w:val="6F9F2AA2"/>
    <w:rsid w:val="6FC0E069"/>
    <w:rsid w:val="6FCB1EDA"/>
    <w:rsid w:val="7000B429"/>
    <w:rsid w:val="70067830"/>
    <w:rsid w:val="70239714"/>
    <w:rsid w:val="70468C26"/>
    <w:rsid w:val="707540DA"/>
    <w:rsid w:val="7076AD31"/>
    <w:rsid w:val="7087C0D8"/>
    <w:rsid w:val="70954F6E"/>
    <w:rsid w:val="70B49111"/>
    <w:rsid w:val="70B8E323"/>
    <w:rsid w:val="70BF0A10"/>
    <w:rsid w:val="70E40728"/>
    <w:rsid w:val="70F3C500"/>
    <w:rsid w:val="70F660D2"/>
    <w:rsid w:val="7117DEBB"/>
    <w:rsid w:val="713395AC"/>
    <w:rsid w:val="713D36C3"/>
    <w:rsid w:val="716E5EE4"/>
    <w:rsid w:val="71800356"/>
    <w:rsid w:val="71AFB7A4"/>
    <w:rsid w:val="71FABB08"/>
    <w:rsid w:val="721B49A4"/>
    <w:rsid w:val="7221CC5D"/>
    <w:rsid w:val="723701FD"/>
    <w:rsid w:val="7239B741"/>
    <w:rsid w:val="728F422C"/>
    <w:rsid w:val="729B4F36"/>
    <w:rsid w:val="72CEA935"/>
    <w:rsid w:val="72CF660D"/>
    <w:rsid w:val="72D19008"/>
    <w:rsid w:val="72D90724"/>
    <w:rsid w:val="72E10A8D"/>
    <w:rsid w:val="7300B5A0"/>
    <w:rsid w:val="7383D855"/>
    <w:rsid w:val="739E411F"/>
    <w:rsid w:val="73B33D01"/>
    <w:rsid w:val="73B9BF60"/>
    <w:rsid w:val="73BF619A"/>
    <w:rsid w:val="73CCCA17"/>
    <w:rsid w:val="73D24987"/>
    <w:rsid w:val="740D0A45"/>
    <w:rsid w:val="74110E27"/>
    <w:rsid w:val="7430B62A"/>
    <w:rsid w:val="74376620"/>
    <w:rsid w:val="744A66BE"/>
    <w:rsid w:val="744E3C13"/>
    <w:rsid w:val="747CDAEE"/>
    <w:rsid w:val="74833D90"/>
    <w:rsid w:val="7484A81E"/>
    <w:rsid w:val="74A238CA"/>
    <w:rsid w:val="74B307E7"/>
    <w:rsid w:val="74CB54CF"/>
    <w:rsid w:val="74D09EC5"/>
    <w:rsid w:val="74D9CB55"/>
    <w:rsid w:val="750AD554"/>
    <w:rsid w:val="754C6D93"/>
    <w:rsid w:val="75614ED8"/>
    <w:rsid w:val="756E19E8"/>
    <w:rsid w:val="757746DE"/>
    <w:rsid w:val="75AB75EE"/>
    <w:rsid w:val="75D2EFF8"/>
    <w:rsid w:val="760288C3"/>
    <w:rsid w:val="7639B9BB"/>
    <w:rsid w:val="763BC230"/>
    <w:rsid w:val="76536DB3"/>
    <w:rsid w:val="76880772"/>
    <w:rsid w:val="76BB8F1C"/>
    <w:rsid w:val="76FAA096"/>
    <w:rsid w:val="77020F8E"/>
    <w:rsid w:val="77257447"/>
    <w:rsid w:val="773B99BB"/>
    <w:rsid w:val="775DB123"/>
    <w:rsid w:val="7769994A"/>
    <w:rsid w:val="77934FEA"/>
    <w:rsid w:val="77A3673A"/>
    <w:rsid w:val="77AC7847"/>
    <w:rsid w:val="77B750B2"/>
    <w:rsid w:val="781F881E"/>
    <w:rsid w:val="783875AE"/>
    <w:rsid w:val="78435E7F"/>
    <w:rsid w:val="7843873E"/>
    <w:rsid w:val="784FAAF6"/>
    <w:rsid w:val="787CFE0A"/>
    <w:rsid w:val="7892CA54"/>
    <w:rsid w:val="7917D4AA"/>
    <w:rsid w:val="7951F03C"/>
    <w:rsid w:val="798AA387"/>
    <w:rsid w:val="799633D4"/>
    <w:rsid w:val="799F245C"/>
    <w:rsid w:val="79B8452B"/>
    <w:rsid w:val="79C66FCF"/>
    <w:rsid w:val="79DF4649"/>
    <w:rsid w:val="79EA146D"/>
    <w:rsid w:val="79F7574F"/>
    <w:rsid w:val="7A77AEA0"/>
    <w:rsid w:val="7AAC7995"/>
    <w:rsid w:val="7ACEAF6B"/>
    <w:rsid w:val="7ACEB16D"/>
    <w:rsid w:val="7ADD998A"/>
    <w:rsid w:val="7AED51B7"/>
    <w:rsid w:val="7AED8319"/>
    <w:rsid w:val="7B18DB5B"/>
    <w:rsid w:val="7B1FD8F6"/>
    <w:rsid w:val="7B319E93"/>
    <w:rsid w:val="7B4CAD44"/>
    <w:rsid w:val="7B64AF34"/>
    <w:rsid w:val="7B67E214"/>
    <w:rsid w:val="7B76A859"/>
    <w:rsid w:val="7B8DDA30"/>
    <w:rsid w:val="7B8EBEB7"/>
    <w:rsid w:val="7B948A9B"/>
    <w:rsid w:val="7B9BED44"/>
    <w:rsid w:val="7B9CE21C"/>
    <w:rsid w:val="7BB3AD63"/>
    <w:rsid w:val="7BBD5574"/>
    <w:rsid w:val="7BC87191"/>
    <w:rsid w:val="7BF077A3"/>
    <w:rsid w:val="7C2ED5FD"/>
    <w:rsid w:val="7C5559F9"/>
    <w:rsid w:val="7C762DCB"/>
    <w:rsid w:val="7C7969EB"/>
    <w:rsid w:val="7C8AE9DF"/>
    <w:rsid w:val="7C987B6F"/>
    <w:rsid w:val="7CA5A424"/>
    <w:rsid w:val="7CAA890C"/>
    <w:rsid w:val="7CAE889E"/>
    <w:rsid w:val="7D198769"/>
    <w:rsid w:val="7D4A2E5A"/>
    <w:rsid w:val="7DBEDCC6"/>
    <w:rsid w:val="7DC7BA9B"/>
    <w:rsid w:val="7DCAC6B8"/>
    <w:rsid w:val="7DCB28B4"/>
    <w:rsid w:val="7E0A0C6C"/>
    <w:rsid w:val="7E1426B0"/>
    <w:rsid w:val="7E69A4F7"/>
    <w:rsid w:val="7E6DAEAF"/>
    <w:rsid w:val="7E90D8CA"/>
    <w:rsid w:val="7E94154B"/>
    <w:rsid w:val="7E9AAF50"/>
    <w:rsid w:val="7EA4A2DE"/>
    <w:rsid w:val="7EBEF6A5"/>
    <w:rsid w:val="7EE793DE"/>
    <w:rsid w:val="7EF4A26F"/>
    <w:rsid w:val="7F17905D"/>
    <w:rsid w:val="7F24B065"/>
    <w:rsid w:val="7F5428FB"/>
    <w:rsid w:val="7F574DEC"/>
    <w:rsid w:val="7FD1D2C9"/>
    <w:rsid w:val="7FE636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64E1E"/>
  <w15:chartTrackingRefBased/>
  <w15:docId w15:val="{4B43FAD6-6D1E-4ED2-856E-5884805E3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DF6FE1"/>
    <w:rPr>
      <w:color w:val="0563C1" w:themeColor="hyperlink"/>
      <w:u w:val="single"/>
    </w:rPr>
  </w:style>
  <w:style w:type="character" w:styleId="UnresolvedMention">
    <w:name w:val="Unresolved Mention"/>
    <w:basedOn w:val="DefaultParagraphFont"/>
    <w:uiPriority w:val="99"/>
    <w:semiHidden/>
    <w:unhideWhenUsed/>
    <w:rsid w:val="00DF6FE1"/>
    <w:rPr>
      <w:color w:val="605E5C"/>
      <w:shd w:val="clear" w:color="auto" w:fill="E1DFDD"/>
    </w:rPr>
  </w:style>
  <w:style w:type="table" w:styleId="TableGrid">
    <w:name w:val="Table Grid"/>
    <w:basedOn w:val="TableNormal"/>
    <w:uiPriority w:val="39"/>
    <w:rsid w:val="00BA4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601666">
      <w:bodyDiv w:val="1"/>
      <w:marLeft w:val="0"/>
      <w:marRight w:val="0"/>
      <w:marTop w:val="0"/>
      <w:marBottom w:val="0"/>
      <w:divBdr>
        <w:top w:val="none" w:sz="0" w:space="0" w:color="auto"/>
        <w:left w:val="none" w:sz="0" w:space="0" w:color="auto"/>
        <w:bottom w:val="none" w:sz="0" w:space="0" w:color="auto"/>
        <w:right w:val="none" w:sz="0" w:space="0" w:color="auto"/>
      </w:divBdr>
      <w:divsChild>
        <w:div w:id="830951560">
          <w:marLeft w:val="0"/>
          <w:marRight w:val="0"/>
          <w:marTop w:val="0"/>
          <w:marBottom w:val="0"/>
          <w:divBdr>
            <w:top w:val="none" w:sz="0" w:space="0" w:color="auto"/>
            <w:left w:val="none" w:sz="0" w:space="0" w:color="auto"/>
            <w:bottom w:val="none" w:sz="0" w:space="0" w:color="auto"/>
            <w:right w:val="none" w:sz="0" w:space="0" w:color="auto"/>
          </w:divBdr>
        </w:div>
        <w:div w:id="215630235">
          <w:marLeft w:val="0"/>
          <w:marRight w:val="0"/>
          <w:marTop w:val="0"/>
          <w:marBottom w:val="0"/>
          <w:divBdr>
            <w:top w:val="none" w:sz="0" w:space="0" w:color="auto"/>
            <w:left w:val="none" w:sz="0" w:space="0" w:color="auto"/>
            <w:bottom w:val="none" w:sz="0" w:space="0" w:color="auto"/>
            <w:right w:val="none" w:sz="0" w:space="0" w:color="auto"/>
          </w:divBdr>
        </w:div>
        <w:div w:id="93862711">
          <w:marLeft w:val="0"/>
          <w:marRight w:val="0"/>
          <w:marTop w:val="0"/>
          <w:marBottom w:val="0"/>
          <w:divBdr>
            <w:top w:val="none" w:sz="0" w:space="0" w:color="auto"/>
            <w:left w:val="none" w:sz="0" w:space="0" w:color="auto"/>
            <w:bottom w:val="none" w:sz="0" w:space="0" w:color="auto"/>
            <w:right w:val="none" w:sz="0" w:space="0" w:color="auto"/>
          </w:divBdr>
        </w:div>
        <w:div w:id="1098715026">
          <w:marLeft w:val="0"/>
          <w:marRight w:val="0"/>
          <w:marTop w:val="0"/>
          <w:marBottom w:val="0"/>
          <w:divBdr>
            <w:top w:val="none" w:sz="0" w:space="0" w:color="auto"/>
            <w:left w:val="none" w:sz="0" w:space="0" w:color="auto"/>
            <w:bottom w:val="none" w:sz="0" w:space="0" w:color="auto"/>
            <w:right w:val="none" w:sz="0" w:space="0" w:color="auto"/>
          </w:divBdr>
        </w:div>
        <w:div w:id="1551844944">
          <w:marLeft w:val="0"/>
          <w:marRight w:val="0"/>
          <w:marTop w:val="0"/>
          <w:marBottom w:val="0"/>
          <w:divBdr>
            <w:top w:val="none" w:sz="0" w:space="0" w:color="auto"/>
            <w:left w:val="none" w:sz="0" w:space="0" w:color="auto"/>
            <w:bottom w:val="none" w:sz="0" w:space="0" w:color="auto"/>
            <w:right w:val="none" w:sz="0" w:space="0" w:color="auto"/>
          </w:divBdr>
        </w:div>
        <w:div w:id="2086149200">
          <w:marLeft w:val="0"/>
          <w:marRight w:val="0"/>
          <w:marTop w:val="0"/>
          <w:marBottom w:val="0"/>
          <w:divBdr>
            <w:top w:val="none" w:sz="0" w:space="0" w:color="auto"/>
            <w:left w:val="none" w:sz="0" w:space="0" w:color="auto"/>
            <w:bottom w:val="none" w:sz="0" w:space="0" w:color="auto"/>
            <w:right w:val="none" w:sz="0" w:space="0" w:color="auto"/>
          </w:divBdr>
        </w:div>
        <w:div w:id="1036276215">
          <w:marLeft w:val="0"/>
          <w:marRight w:val="0"/>
          <w:marTop w:val="0"/>
          <w:marBottom w:val="0"/>
          <w:divBdr>
            <w:top w:val="none" w:sz="0" w:space="0" w:color="auto"/>
            <w:left w:val="none" w:sz="0" w:space="0" w:color="auto"/>
            <w:bottom w:val="none" w:sz="0" w:space="0" w:color="auto"/>
            <w:right w:val="none" w:sz="0" w:space="0" w:color="auto"/>
          </w:divBdr>
        </w:div>
        <w:div w:id="521751011">
          <w:marLeft w:val="0"/>
          <w:marRight w:val="0"/>
          <w:marTop w:val="0"/>
          <w:marBottom w:val="0"/>
          <w:divBdr>
            <w:top w:val="none" w:sz="0" w:space="0" w:color="auto"/>
            <w:left w:val="none" w:sz="0" w:space="0" w:color="auto"/>
            <w:bottom w:val="none" w:sz="0" w:space="0" w:color="auto"/>
            <w:right w:val="none" w:sz="0" w:space="0" w:color="auto"/>
          </w:divBdr>
        </w:div>
        <w:div w:id="968164643">
          <w:marLeft w:val="0"/>
          <w:marRight w:val="0"/>
          <w:marTop w:val="0"/>
          <w:marBottom w:val="0"/>
          <w:divBdr>
            <w:top w:val="none" w:sz="0" w:space="0" w:color="auto"/>
            <w:left w:val="none" w:sz="0" w:space="0" w:color="auto"/>
            <w:bottom w:val="none" w:sz="0" w:space="0" w:color="auto"/>
            <w:right w:val="none" w:sz="0" w:space="0" w:color="auto"/>
          </w:divBdr>
        </w:div>
        <w:div w:id="639306103">
          <w:marLeft w:val="0"/>
          <w:marRight w:val="0"/>
          <w:marTop w:val="0"/>
          <w:marBottom w:val="0"/>
          <w:divBdr>
            <w:top w:val="none" w:sz="0" w:space="0" w:color="auto"/>
            <w:left w:val="none" w:sz="0" w:space="0" w:color="auto"/>
            <w:bottom w:val="none" w:sz="0" w:space="0" w:color="auto"/>
            <w:right w:val="none" w:sz="0" w:space="0" w:color="auto"/>
          </w:divBdr>
        </w:div>
        <w:div w:id="442304833">
          <w:marLeft w:val="0"/>
          <w:marRight w:val="0"/>
          <w:marTop w:val="0"/>
          <w:marBottom w:val="0"/>
          <w:divBdr>
            <w:top w:val="none" w:sz="0" w:space="0" w:color="auto"/>
            <w:left w:val="none" w:sz="0" w:space="0" w:color="auto"/>
            <w:bottom w:val="none" w:sz="0" w:space="0" w:color="auto"/>
            <w:right w:val="none" w:sz="0" w:space="0" w:color="auto"/>
          </w:divBdr>
        </w:div>
        <w:div w:id="2090341896">
          <w:marLeft w:val="0"/>
          <w:marRight w:val="0"/>
          <w:marTop w:val="0"/>
          <w:marBottom w:val="0"/>
          <w:divBdr>
            <w:top w:val="none" w:sz="0" w:space="0" w:color="auto"/>
            <w:left w:val="none" w:sz="0" w:space="0" w:color="auto"/>
            <w:bottom w:val="none" w:sz="0" w:space="0" w:color="auto"/>
            <w:right w:val="none" w:sz="0" w:space="0" w:color="auto"/>
          </w:divBdr>
        </w:div>
        <w:div w:id="1338847997">
          <w:marLeft w:val="0"/>
          <w:marRight w:val="0"/>
          <w:marTop w:val="0"/>
          <w:marBottom w:val="0"/>
          <w:divBdr>
            <w:top w:val="none" w:sz="0" w:space="0" w:color="auto"/>
            <w:left w:val="none" w:sz="0" w:space="0" w:color="auto"/>
            <w:bottom w:val="none" w:sz="0" w:space="0" w:color="auto"/>
            <w:right w:val="none" w:sz="0" w:space="0" w:color="auto"/>
          </w:divBdr>
        </w:div>
        <w:div w:id="615991638">
          <w:marLeft w:val="0"/>
          <w:marRight w:val="0"/>
          <w:marTop w:val="0"/>
          <w:marBottom w:val="0"/>
          <w:divBdr>
            <w:top w:val="none" w:sz="0" w:space="0" w:color="auto"/>
            <w:left w:val="none" w:sz="0" w:space="0" w:color="auto"/>
            <w:bottom w:val="none" w:sz="0" w:space="0" w:color="auto"/>
            <w:right w:val="none" w:sz="0" w:space="0" w:color="auto"/>
          </w:divBdr>
        </w:div>
        <w:div w:id="111749258">
          <w:marLeft w:val="0"/>
          <w:marRight w:val="0"/>
          <w:marTop w:val="0"/>
          <w:marBottom w:val="0"/>
          <w:divBdr>
            <w:top w:val="none" w:sz="0" w:space="0" w:color="auto"/>
            <w:left w:val="none" w:sz="0" w:space="0" w:color="auto"/>
            <w:bottom w:val="none" w:sz="0" w:space="0" w:color="auto"/>
            <w:right w:val="none" w:sz="0" w:space="0" w:color="auto"/>
          </w:divBdr>
        </w:div>
        <w:div w:id="1529831313">
          <w:marLeft w:val="0"/>
          <w:marRight w:val="0"/>
          <w:marTop w:val="0"/>
          <w:marBottom w:val="0"/>
          <w:divBdr>
            <w:top w:val="none" w:sz="0" w:space="0" w:color="auto"/>
            <w:left w:val="none" w:sz="0" w:space="0" w:color="auto"/>
            <w:bottom w:val="none" w:sz="0" w:space="0" w:color="auto"/>
            <w:right w:val="none" w:sz="0" w:space="0" w:color="auto"/>
          </w:divBdr>
        </w:div>
        <w:div w:id="1427653444">
          <w:marLeft w:val="0"/>
          <w:marRight w:val="0"/>
          <w:marTop w:val="0"/>
          <w:marBottom w:val="0"/>
          <w:divBdr>
            <w:top w:val="none" w:sz="0" w:space="0" w:color="auto"/>
            <w:left w:val="none" w:sz="0" w:space="0" w:color="auto"/>
            <w:bottom w:val="none" w:sz="0" w:space="0" w:color="auto"/>
            <w:right w:val="none" w:sz="0" w:space="0" w:color="auto"/>
          </w:divBdr>
        </w:div>
        <w:div w:id="709573610">
          <w:marLeft w:val="0"/>
          <w:marRight w:val="0"/>
          <w:marTop w:val="0"/>
          <w:marBottom w:val="0"/>
          <w:divBdr>
            <w:top w:val="none" w:sz="0" w:space="0" w:color="auto"/>
            <w:left w:val="none" w:sz="0" w:space="0" w:color="auto"/>
            <w:bottom w:val="none" w:sz="0" w:space="0" w:color="auto"/>
            <w:right w:val="none" w:sz="0" w:space="0" w:color="auto"/>
          </w:divBdr>
        </w:div>
        <w:div w:id="569393068">
          <w:marLeft w:val="0"/>
          <w:marRight w:val="0"/>
          <w:marTop w:val="0"/>
          <w:marBottom w:val="0"/>
          <w:divBdr>
            <w:top w:val="none" w:sz="0" w:space="0" w:color="auto"/>
            <w:left w:val="none" w:sz="0" w:space="0" w:color="auto"/>
            <w:bottom w:val="none" w:sz="0" w:space="0" w:color="auto"/>
            <w:right w:val="none" w:sz="0" w:space="0" w:color="auto"/>
          </w:divBdr>
        </w:div>
        <w:div w:id="1121531047">
          <w:marLeft w:val="0"/>
          <w:marRight w:val="0"/>
          <w:marTop w:val="0"/>
          <w:marBottom w:val="0"/>
          <w:divBdr>
            <w:top w:val="none" w:sz="0" w:space="0" w:color="auto"/>
            <w:left w:val="none" w:sz="0" w:space="0" w:color="auto"/>
            <w:bottom w:val="none" w:sz="0" w:space="0" w:color="auto"/>
            <w:right w:val="none" w:sz="0" w:space="0" w:color="auto"/>
          </w:divBdr>
        </w:div>
        <w:div w:id="2107261559">
          <w:marLeft w:val="0"/>
          <w:marRight w:val="0"/>
          <w:marTop w:val="0"/>
          <w:marBottom w:val="0"/>
          <w:divBdr>
            <w:top w:val="none" w:sz="0" w:space="0" w:color="auto"/>
            <w:left w:val="none" w:sz="0" w:space="0" w:color="auto"/>
            <w:bottom w:val="none" w:sz="0" w:space="0" w:color="auto"/>
            <w:right w:val="none" w:sz="0" w:space="0" w:color="auto"/>
          </w:divBdr>
        </w:div>
        <w:div w:id="1667511754">
          <w:marLeft w:val="0"/>
          <w:marRight w:val="0"/>
          <w:marTop w:val="0"/>
          <w:marBottom w:val="0"/>
          <w:divBdr>
            <w:top w:val="none" w:sz="0" w:space="0" w:color="auto"/>
            <w:left w:val="none" w:sz="0" w:space="0" w:color="auto"/>
            <w:bottom w:val="none" w:sz="0" w:space="0" w:color="auto"/>
            <w:right w:val="none" w:sz="0" w:space="0" w:color="auto"/>
          </w:divBdr>
        </w:div>
        <w:div w:id="236284790">
          <w:marLeft w:val="0"/>
          <w:marRight w:val="0"/>
          <w:marTop w:val="0"/>
          <w:marBottom w:val="0"/>
          <w:divBdr>
            <w:top w:val="none" w:sz="0" w:space="0" w:color="auto"/>
            <w:left w:val="none" w:sz="0" w:space="0" w:color="auto"/>
            <w:bottom w:val="none" w:sz="0" w:space="0" w:color="auto"/>
            <w:right w:val="none" w:sz="0" w:space="0" w:color="auto"/>
          </w:divBdr>
        </w:div>
        <w:div w:id="692072781">
          <w:marLeft w:val="0"/>
          <w:marRight w:val="0"/>
          <w:marTop w:val="0"/>
          <w:marBottom w:val="0"/>
          <w:divBdr>
            <w:top w:val="none" w:sz="0" w:space="0" w:color="auto"/>
            <w:left w:val="none" w:sz="0" w:space="0" w:color="auto"/>
            <w:bottom w:val="none" w:sz="0" w:space="0" w:color="auto"/>
            <w:right w:val="none" w:sz="0" w:space="0" w:color="auto"/>
          </w:divBdr>
        </w:div>
        <w:div w:id="2063432891">
          <w:marLeft w:val="0"/>
          <w:marRight w:val="0"/>
          <w:marTop w:val="0"/>
          <w:marBottom w:val="0"/>
          <w:divBdr>
            <w:top w:val="none" w:sz="0" w:space="0" w:color="auto"/>
            <w:left w:val="none" w:sz="0" w:space="0" w:color="auto"/>
            <w:bottom w:val="none" w:sz="0" w:space="0" w:color="auto"/>
            <w:right w:val="none" w:sz="0" w:space="0" w:color="auto"/>
          </w:divBdr>
        </w:div>
        <w:div w:id="998773790">
          <w:marLeft w:val="0"/>
          <w:marRight w:val="0"/>
          <w:marTop w:val="0"/>
          <w:marBottom w:val="0"/>
          <w:divBdr>
            <w:top w:val="none" w:sz="0" w:space="0" w:color="auto"/>
            <w:left w:val="none" w:sz="0" w:space="0" w:color="auto"/>
            <w:bottom w:val="none" w:sz="0" w:space="0" w:color="auto"/>
            <w:right w:val="none" w:sz="0" w:space="0" w:color="auto"/>
          </w:divBdr>
        </w:div>
        <w:div w:id="1207571741">
          <w:marLeft w:val="0"/>
          <w:marRight w:val="0"/>
          <w:marTop w:val="0"/>
          <w:marBottom w:val="0"/>
          <w:divBdr>
            <w:top w:val="none" w:sz="0" w:space="0" w:color="auto"/>
            <w:left w:val="none" w:sz="0" w:space="0" w:color="auto"/>
            <w:bottom w:val="none" w:sz="0" w:space="0" w:color="auto"/>
            <w:right w:val="none" w:sz="0" w:space="0" w:color="auto"/>
          </w:divBdr>
        </w:div>
        <w:div w:id="1965847336">
          <w:marLeft w:val="0"/>
          <w:marRight w:val="0"/>
          <w:marTop w:val="0"/>
          <w:marBottom w:val="0"/>
          <w:divBdr>
            <w:top w:val="none" w:sz="0" w:space="0" w:color="auto"/>
            <w:left w:val="none" w:sz="0" w:space="0" w:color="auto"/>
            <w:bottom w:val="none" w:sz="0" w:space="0" w:color="auto"/>
            <w:right w:val="none" w:sz="0" w:space="0" w:color="auto"/>
          </w:divBdr>
        </w:div>
        <w:div w:id="1847086125">
          <w:marLeft w:val="0"/>
          <w:marRight w:val="0"/>
          <w:marTop w:val="0"/>
          <w:marBottom w:val="0"/>
          <w:divBdr>
            <w:top w:val="none" w:sz="0" w:space="0" w:color="auto"/>
            <w:left w:val="none" w:sz="0" w:space="0" w:color="auto"/>
            <w:bottom w:val="none" w:sz="0" w:space="0" w:color="auto"/>
            <w:right w:val="none" w:sz="0" w:space="0" w:color="auto"/>
          </w:divBdr>
        </w:div>
        <w:div w:id="1710490296">
          <w:marLeft w:val="0"/>
          <w:marRight w:val="0"/>
          <w:marTop w:val="0"/>
          <w:marBottom w:val="0"/>
          <w:divBdr>
            <w:top w:val="none" w:sz="0" w:space="0" w:color="auto"/>
            <w:left w:val="none" w:sz="0" w:space="0" w:color="auto"/>
            <w:bottom w:val="none" w:sz="0" w:space="0" w:color="auto"/>
            <w:right w:val="none" w:sz="0" w:space="0" w:color="auto"/>
          </w:divBdr>
        </w:div>
        <w:div w:id="1252348763">
          <w:marLeft w:val="0"/>
          <w:marRight w:val="0"/>
          <w:marTop w:val="0"/>
          <w:marBottom w:val="0"/>
          <w:divBdr>
            <w:top w:val="none" w:sz="0" w:space="0" w:color="auto"/>
            <w:left w:val="none" w:sz="0" w:space="0" w:color="auto"/>
            <w:bottom w:val="none" w:sz="0" w:space="0" w:color="auto"/>
            <w:right w:val="none" w:sz="0" w:space="0" w:color="auto"/>
          </w:divBdr>
        </w:div>
        <w:div w:id="1754008768">
          <w:marLeft w:val="0"/>
          <w:marRight w:val="0"/>
          <w:marTop w:val="0"/>
          <w:marBottom w:val="0"/>
          <w:divBdr>
            <w:top w:val="none" w:sz="0" w:space="0" w:color="auto"/>
            <w:left w:val="none" w:sz="0" w:space="0" w:color="auto"/>
            <w:bottom w:val="none" w:sz="0" w:space="0" w:color="auto"/>
            <w:right w:val="none" w:sz="0" w:space="0" w:color="auto"/>
          </w:divBdr>
        </w:div>
        <w:div w:id="701250238">
          <w:marLeft w:val="0"/>
          <w:marRight w:val="0"/>
          <w:marTop w:val="0"/>
          <w:marBottom w:val="0"/>
          <w:divBdr>
            <w:top w:val="none" w:sz="0" w:space="0" w:color="auto"/>
            <w:left w:val="none" w:sz="0" w:space="0" w:color="auto"/>
            <w:bottom w:val="none" w:sz="0" w:space="0" w:color="auto"/>
            <w:right w:val="none" w:sz="0" w:space="0" w:color="auto"/>
          </w:divBdr>
        </w:div>
        <w:div w:id="882794489">
          <w:marLeft w:val="0"/>
          <w:marRight w:val="0"/>
          <w:marTop w:val="0"/>
          <w:marBottom w:val="0"/>
          <w:divBdr>
            <w:top w:val="none" w:sz="0" w:space="0" w:color="auto"/>
            <w:left w:val="none" w:sz="0" w:space="0" w:color="auto"/>
            <w:bottom w:val="none" w:sz="0" w:space="0" w:color="auto"/>
            <w:right w:val="none" w:sz="0" w:space="0" w:color="auto"/>
          </w:divBdr>
        </w:div>
        <w:div w:id="1718316861">
          <w:marLeft w:val="0"/>
          <w:marRight w:val="0"/>
          <w:marTop w:val="0"/>
          <w:marBottom w:val="0"/>
          <w:divBdr>
            <w:top w:val="none" w:sz="0" w:space="0" w:color="auto"/>
            <w:left w:val="none" w:sz="0" w:space="0" w:color="auto"/>
            <w:bottom w:val="none" w:sz="0" w:space="0" w:color="auto"/>
            <w:right w:val="none" w:sz="0" w:space="0" w:color="auto"/>
          </w:divBdr>
        </w:div>
        <w:div w:id="637227148">
          <w:marLeft w:val="0"/>
          <w:marRight w:val="0"/>
          <w:marTop w:val="0"/>
          <w:marBottom w:val="0"/>
          <w:divBdr>
            <w:top w:val="none" w:sz="0" w:space="0" w:color="auto"/>
            <w:left w:val="none" w:sz="0" w:space="0" w:color="auto"/>
            <w:bottom w:val="none" w:sz="0" w:space="0" w:color="auto"/>
            <w:right w:val="none" w:sz="0" w:space="0" w:color="auto"/>
          </w:divBdr>
        </w:div>
        <w:div w:id="929974275">
          <w:marLeft w:val="0"/>
          <w:marRight w:val="0"/>
          <w:marTop w:val="0"/>
          <w:marBottom w:val="0"/>
          <w:divBdr>
            <w:top w:val="none" w:sz="0" w:space="0" w:color="auto"/>
            <w:left w:val="none" w:sz="0" w:space="0" w:color="auto"/>
            <w:bottom w:val="none" w:sz="0" w:space="0" w:color="auto"/>
            <w:right w:val="none" w:sz="0" w:space="0" w:color="auto"/>
          </w:divBdr>
        </w:div>
        <w:div w:id="727725905">
          <w:marLeft w:val="0"/>
          <w:marRight w:val="0"/>
          <w:marTop w:val="0"/>
          <w:marBottom w:val="0"/>
          <w:divBdr>
            <w:top w:val="none" w:sz="0" w:space="0" w:color="auto"/>
            <w:left w:val="none" w:sz="0" w:space="0" w:color="auto"/>
            <w:bottom w:val="none" w:sz="0" w:space="0" w:color="auto"/>
            <w:right w:val="none" w:sz="0" w:space="0" w:color="auto"/>
          </w:divBdr>
        </w:div>
        <w:div w:id="734935948">
          <w:marLeft w:val="0"/>
          <w:marRight w:val="0"/>
          <w:marTop w:val="0"/>
          <w:marBottom w:val="0"/>
          <w:divBdr>
            <w:top w:val="none" w:sz="0" w:space="0" w:color="auto"/>
            <w:left w:val="none" w:sz="0" w:space="0" w:color="auto"/>
            <w:bottom w:val="none" w:sz="0" w:space="0" w:color="auto"/>
            <w:right w:val="none" w:sz="0" w:space="0" w:color="auto"/>
          </w:divBdr>
        </w:div>
        <w:div w:id="186647908">
          <w:marLeft w:val="0"/>
          <w:marRight w:val="0"/>
          <w:marTop w:val="0"/>
          <w:marBottom w:val="0"/>
          <w:divBdr>
            <w:top w:val="none" w:sz="0" w:space="0" w:color="auto"/>
            <w:left w:val="none" w:sz="0" w:space="0" w:color="auto"/>
            <w:bottom w:val="none" w:sz="0" w:space="0" w:color="auto"/>
            <w:right w:val="none" w:sz="0" w:space="0" w:color="auto"/>
          </w:divBdr>
        </w:div>
        <w:div w:id="1752698548">
          <w:marLeft w:val="0"/>
          <w:marRight w:val="0"/>
          <w:marTop w:val="0"/>
          <w:marBottom w:val="0"/>
          <w:divBdr>
            <w:top w:val="none" w:sz="0" w:space="0" w:color="auto"/>
            <w:left w:val="none" w:sz="0" w:space="0" w:color="auto"/>
            <w:bottom w:val="none" w:sz="0" w:space="0" w:color="auto"/>
            <w:right w:val="none" w:sz="0" w:space="0" w:color="auto"/>
          </w:divBdr>
        </w:div>
        <w:div w:id="311640130">
          <w:marLeft w:val="0"/>
          <w:marRight w:val="0"/>
          <w:marTop w:val="0"/>
          <w:marBottom w:val="0"/>
          <w:divBdr>
            <w:top w:val="none" w:sz="0" w:space="0" w:color="auto"/>
            <w:left w:val="none" w:sz="0" w:space="0" w:color="auto"/>
            <w:bottom w:val="none" w:sz="0" w:space="0" w:color="auto"/>
            <w:right w:val="none" w:sz="0" w:space="0" w:color="auto"/>
          </w:divBdr>
        </w:div>
        <w:div w:id="1011184992">
          <w:marLeft w:val="0"/>
          <w:marRight w:val="0"/>
          <w:marTop w:val="0"/>
          <w:marBottom w:val="0"/>
          <w:divBdr>
            <w:top w:val="none" w:sz="0" w:space="0" w:color="auto"/>
            <w:left w:val="none" w:sz="0" w:space="0" w:color="auto"/>
            <w:bottom w:val="none" w:sz="0" w:space="0" w:color="auto"/>
            <w:right w:val="none" w:sz="0" w:space="0" w:color="auto"/>
          </w:divBdr>
        </w:div>
        <w:div w:id="499659164">
          <w:marLeft w:val="0"/>
          <w:marRight w:val="0"/>
          <w:marTop w:val="0"/>
          <w:marBottom w:val="0"/>
          <w:divBdr>
            <w:top w:val="none" w:sz="0" w:space="0" w:color="auto"/>
            <w:left w:val="none" w:sz="0" w:space="0" w:color="auto"/>
            <w:bottom w:val="none" w:sz="0" w:space="0" w:color="auto"/>
            <w:right w:val="none" w:sz="0" w:space="0" w:color="auto"/>
          </w:divBdr>
        </w:div>
        <w:div w:id="1162428837">
          <w:marLeft w:val="0"/>
          <w:marRight w:val="0"/>
          <w:marTop w:val="0"/>
          <w:marBottom w:val="0"/>
          <w:divBdr>
            <w:top w:val="none" w:sz="0" w:space="0" w:color="auto"/>
            <w:left w:val="none" w:sz="0" w:space="0" w:color="auto"/>
            <w:bottom w:val="none" w:sz="0" w:space="0" w:color="auto"/>
            <w:right w:val="none" w:sz="0" w:space="0" w:color="auto"/>
          </w:divBdr>
        </w:div>
        <w:div w:id="51849986">
          <w:marLeft w:val="0"/>
          <w:marRight w:val="0"/>
          <w:marTop w:val="0"/>
          <w:marBottom w:val="0"/>
          <w:divBdr>
            <w:top w:val="none" w:sz="0" w:space="0" w:color="auto"/>
            <w:left w:val="none" w:sz="0" w:space="0" w:color="auto"/>
            <w:bottom w:val="none" w:sz="0" w:space="0" w:color="auto"/>
            <w:right w:val="none" w:sz="0" w:space="0" w:color="auto"/>
          </w:divBdr>
        </w:div>
        <w:div w:id="119761684">
          <w:marLeft w:val="0"/>
          <w:marRight w:val="0"/>
          <w:marTop w:val="0"/>
          <w:marBottom w:val="0"/>
          <w:divBdr>
            <w:top w:val="none" w:sz="0" w:space="0" w:color="auto"/>
            <w:left w:val="none" w:sz="0" w:space="0" w:color="auto"/>
            <w:bottom w:val="none" w:sz="0" w:space="0" w:color="auto"/>
            <w:right w:val="none" w:sz="0" w:space="0" w:color="auto"/>
          </w:divBdr>
        </w:div>
        <w:div w:id="371853814">
          <w:marLeft w:val="0"/>
          <w:marRight w:val="0"/>
          <w:marTop w:val="0"/>
          <w:marBottom w:val="0"/>
          <w:divBdr>
            <w:top w:val="none" w:sz="0" w:space="0" w:color="auto"/>
            <w:left w:val="none" w:sz="0" w:space="0" w:color="auto"/>
            <w:bottom w:val="none" w:sz="0" w:space="0" w:color="auto"/>
            <w:right w:val="none" w:sz="0" w:space="0" w:color="auto"/>
          </w:divBdr>
        </w:div>
        <w:div w:id="672419969">
          <w:marLeft w:val="0"/>
          <w:marRight w:val="0"/>
          <w:marTop w:val="0"/>
          <w:marBottom w:val="0"/>
          <w:divBdr>
            <w:top w:val="none" w:sz="0" w:space="0" w:color="auto"/>
            <w:left w:val="none" w:sz="0" w:space="0" w:color="auto"/>
            <w:bottom w:val="none" w:sz="0" w:space="0" w:color="auto"/>
            <w:right w:val="none" w:sz="0" w:space="0" w:color="auto"/>
          </w:divBdr>
        </w:div>
        <w:div w:id="1999453724">
          <w:marLeft w:val="0"/>
          <w:marRight w:val="0"/>
          <w:marTop w:val="0"/>
          <w:marBottom w:val="0"/>
          <w:divBdr>
            <w:top w:val="none" w:sz="0" w:space="0" w:color="auto"/>
            <w:left w:val="none" w:sz="0" w:space="0" w:color="auto"/>
            <w:bottom w:val="none" w:sz="0" w:space="0" w:color="auto"/>
            <w:right w:val="none" w:sz="0" w:space="0" w:color="auto"/>
          </w:divBdr>
        </w:div>
        <w:div w:id="1179197591">
          <w:marLeft w:val="0"/>
          <w:marRight w:val="0"/>
          <w:marTop w:val="0"/>
          <w:marBottom w:val="0"/>
          <w:divBdr>
            <w:top w:val="none" w:sz="0" w:space="0" w:color="auto"/>
            <w:left w:val="none" w:sz="0" w:space="0" w:color="auto"/>
            <w:bottom w:val="none" w:sz="0" w:space="0" w:color="auto"/>
            <w:right w:val="none" w:sz="0" w:space="0" w:color="auto"/>
          </w:divBdr>
        </w:div>
        <w:div w:id="1447846886">
          <w:marLeft w:val="0"/>
          <w:marRight w:val="0"/>
          <w:marTop w:val="0"/>
          <w:marBottom w:val="0"/>
          <w:divBdr>
            <w:top w:val="none" w:sz="0" w:space="0" w:color="auto"/>
            <w:left w:val="none" w:sz="0" w:space="0" w:color="auto"/>
            <w:bottom w:val="none" w:sz="0" w:space="0" w:color="auto"/>
            <w:right w:val="none" w:sz="0" w:space="0" w:color="auto"/>
          </w:divBdr>
        </w:div>
        <w:div w:id="564490250">
          <w:marLeft w:val="0"/>
          <w:marRight w:val="0"/>
          <w:marTop w:val="0"/>
          <w:marBottom w:val="0"/>
          <w:divBdr>
            <w:top w:val="none" w:sz="0" w:space="0" w:color="auto"/>
            <w:left w:val="none" w:sz="0" w:space="0" w:color="auto"/>
            <w:bottom w:val="none" w:sz="0" w:space="0" w:color="auto"/>
            <w:right w:val="none" w:sz="0" w:space="0" w:color="auto"/>
          </w:divBdr>
        </w:div>
      </w:divsChild>
    </w:div>
    <w:div w:id="1857769424">
      <w:bodyDiv w:val="1"/>
      <w:marLeft w:val="0"/>
      <w:marRight w:val="0"/>
      <w:marTop w:val="0"/>
      <w:marBottom w:val="0"/>
      <w:divBdr>
        <w:top w:val="none" w:sz="0" w:space="0" w:color="auto"/>
        <w:left w:val="none" w:sz="0" w:space="0" w:color="auto"/>
        <w:bottom w:val="none" w:sz="0" w:space="0" w:color="auto"/>
        <w:right w:val="none" w:sz="0" w:space="0" w:color="auto"/>
      </w:divBdr>
      <w:divsChild>
        <w:div w:id="456798456">
          <w:marLeft w:val="0"/>
          <w:marRight w:val="0"/>
          <w:marTop w:val="0"/>
          <w:marBottom w:val="0"/>
          <w:divBdr>
            <w:top w:val="none" w:sz="0" w:space="0" w:color="auto"/>
            <w:left w:val="none" w:sz="0" w:space="0" w:color="auto"/>
            <w:bottom w:val="none" w:sz="0" w:space="0" w:color="auto"/>
            <w:right w:val="none" w:sz="0" w:space="0" w:color="auto"/>
          </w:divBdr>
        </w:div>
        <w:div w:id="561139535">
          <w:marLeft w:val="0"/>
          <w:marRight w:val="0"/>
          <w:marTop w:val="0"/>
          <w:marBottom w:val="0"/>
          <w:divBdr>
            <w:top w:val="none" w:sz="0" w:space="0" w:color="auto"/>
            <w:left w:val="none" w:sz="0" w:space="0" w:color="auto"/>
            <w:bottom w:val="none" w:sz="0" w:space="0" w:color="auto"/>
            <w:right w:val="none" w:sz="0" w:space="0" w:color="auto"/>
          </w:divBdr>
        </w:div>
        <w:div w:id="799687567">
          <w:marLeft w:val="0"/>
          <w:marRight w:val="0"/>
          <w:marTop w:val="0"/>
          <w:marBottom w:val="0"/>
          <w:divBdr>
            <w:top w:val="none" w:sz="0" w:space="0" w:color="auto"/>
            <w:left w:val="none" w:sz="0" w:space="0" w:color="auto"/>
            <w:bottom w:val="none" w:sz="0" w:space="0" w:color="auto"/>
            <w:right w:val="none" w:sz="0" w:space="0" w:color="auto"/>
          </w:divBdr>
        </w:div>
        <w:div w:id="1406876775">
          <w:marLeft w:val="0"/>
          <w:marRight w:val="0"/>
          <w:marTop w:val="0"/>
          <w:marBottom w:val="0"/>
          <w:divBdr>
            <w:top w:val="none" w:sz="0" w:space="0" w:color="auto"/>
            <w:left w:val="none" w:sz="0" w:space="0" w:color="auto"/>
            <w:bottom w:val="none" w:sz="0" w:space="0" w:color="auto"/>
            <w:right w:val="none" w:sz="0" w:space="0" w:color="auto"/>
          </w:divBdr>
        </w:div>
        <w:div w:id="1706101574">
          <w:marLeft w:val="0"/>
          <w:marRight w:val="0"/>
          <w:marTop w:val="0"/>
          <w:marBottom w:val="0"/>
          <w:divBdr>
            <w:top w:val="none" w:sz="0" w:space="0" w:color="auto"/>
            <w:left w:val="none" w:sz="0" w:space="0" w:color="auto"/>
            <w:bottom w:val="none" w:sz="0" w:space="0" w:color="auto"/>
            <w:right w:val="none" w:sz="0" w:space="0" w:color="auto"/>
          </w:divBdr>
        </w:div>
        <w:div w:id="1960993729">
          <w:marLeft w:val="0"/>
          <w:marRight w:val="0"/>
          <w:marTop w:val="0"/>
          <w:marBottom w:val="0"/>
          <w:divBdr>
            <w:top w:val="none" w:sz="0" w:space="0" w:color="auto"/>
            <w:left w:val="none" w:sz="0" w:space="0" w:color="auto"/>
            <w:bottom w:val="none" w:sz="0" w:space="0" w:color="auto"/>
            <w:right w:val="none" w:sz="0" w:space="0" w:color="auto"/>
          </w:divBdr>
        </w:div>
        <w:div w:id="340472690">
          <w:marLeft w:val="0"/>
          <w:marRight w:val="0"/>
          <w:marTop w:val="0"/>
          <w:marBottom w:val="0"/>
          <w:divBdr>
            <w:top w:val="none" w:sz="0" w:space="0" w:color="auto"/>
            <w:left w:val="none" w:sz="0" w:space="0" w:color="auto"/>
            <w:bottom w:val="none" w:sz="0" w:space="0" w:color="auto"/>
            <w:right w:val="none" w:sz="0" w:space="0" w:color="auto"/>
          </w:divBdr>
        </w:div>
        <w:div w:id="1128666174">
          <w:marLeft w:val="0"/>
          <w:marRight w:val="0"/>
          <w:marTop w:val="0"/>
          <w:marBottom w:val="0"/>
          <w:divBdr>
            <w:top w:val="none" w:sz="0" w:space="0" w:color="auto"/>
            <w:left w:val="none" w:sz="0" w:space="0" w:color="auto"/>
            <w:bottom w:val="none" w:sz="0" w:space="0" w:color="auto"/>
            <w:right w:val="none" w:sz="0" w:space="0" w:color="auto"/>
          </w:divBdr>
        </w:div>
        <w:div w:id="391855654">
          <w:marLeft w:val="0"/>
          <w:marRight w:val="0"/>
          <w:marTop w:val="0"/>
          <w:marBottom w:val="0"/>
          <w:divBdr>
            <w:top w:val="none" w:sz="0" w:space="0" w:color="auto"/>
            <w:left w:val="none" w:sz="0" w:space="0" w:color="auto"/>
            <w:bottom w:val="none" w:sz="0" w:space="0" w:color="auto"/>
            <w:right w:val="none" w:sz="0" w:space="0" w:color="auto"/>
          </w:divBdr>
        </w:div>
        <w:div w:id="1382710301">
          <w:marLeft w:val="0"/>
          <w:marRight w:val="0"/>
          <w:marTop w:val="0"/>
          <w:marBottom w:val="0"/>
          <w:divBdr>
            <w:top w:val="none" w:sz="0" w:space="0" w:color="auto"/>
            <w:left w:val="none" w:sz="0" w:space="0" w:color="auto"/>
            <w:bottom w:val="none" w:sz="0" w:space="0" w:color="auto"/>
            <w:right w:val="none" w:sz="0" w:space="0" w:color="auto"/>
          </w:divBdr>
        </w:div>
        <w:div w:id="16123696">
          <w:marLeft w:val="0"/>
          <w:marRight w:val="0"/>
          <w:marTop w:val="0"/>
          <w:marBottom w:val="0"/>
          <w:divBdr>
            <w:top w:val="none" w:sz="0" w:space="0" w:color="auto"/>
            <w:left w:val="none" w:sz="0" w:space="0" w:color="auto"/>
            <w:bottom w:val="none" w:sz="0" w:space="0" w:color="auto"/>
            <w:right w:val="none" w:sz="0" w:space="0" w:color="auto"/>
          </w:divBdr>
        </w:div>
        <w:div w:id="1402362684">
          <w:marLeft w:val="0"/>
          <w:marRight w:val="0"/>
          <w:marTop w:val="0"/>
          <w:marBottom w:val="0"/>
          <w:divBdr>
            <w:top w:val="none" w:sz="0" w:space="0" w:color="auto"/>
            <w:left w:val="none" w:sz="0" w:space="0" w:color="auto"/>
            <w:bottom w:val="none" w:sz="0" w:space="0" w:color="auto"/>
            <w:right w:val="none" w:sz="0" w:space="0" w:color="auto"/>
          </w:divBdr>
        </w:div>
        <w:div w:id="778724077">
          <w:marLeft w:val="0"/>
          <w:marRight w:val="0"/>
          <w:marTop w:val="0"/>
          <w:marBottom w:val="0"/>
          <w:divBdr>
            <w:top w:val="none" w:sz="0" w:space="0" w:color="auto"/>
            <w:left w:val="none" w:sz="0" w:space="0" w:color="auto"/>
            <w:bottom w:val="none" w:sz="0" w:space="0" w:color="auto"/>
            <w:right w:val="none" w:sz="0" w:space="0" w:color="auto"/>
          </w:divBdr>
        </w:div>
        <w:div w:id="932131976">
          <w:marLeft w:val="0"/>
          <w:marRight w:val="0"/>
          <w:marTop w:val="0"/>
          <w:marBottom w:val="0"/>
          <w:divBdr>
            <w:top w:val="none" w:sz="0" w:space="0" w:color="auto"/>
            <w:left w:val="none" w:sz="0" w:space="0" w:color="auto"/>
            <w:bottom w:val="none" w:sz="0" w:space="0" w:color="auto"/>
            <w:right w:val="none" w:sz="0" w:space="0" w:color="auto"/>
          </w:divBdr>
        </w:div>
        <w:div w:id="1318655067">
          <w:marLeft w:val="0"/>
          <w:marRight w:val="0"/>
          <w:marTop w:val="0"/>
          <w:marBottom w:val="0"/>
          <w:divBdr>
            <w:top w:val="none" w:sz="0" w:space="0" w:color="auto"/>
            <w:left w:val="none" w:sz="0" w:space="0" w:color="auto"/>
            <w:bottom w:val="none" w:sz="0" w:space="0" w:color="auto"/>
            <w:right w:val="none" w:sz="0" w:space="0" w:color="auto"/>
          </w:divBdr>
        </w:div>
        <w:div w:id="2067877121">
          <w:marLeft w:val="0"/>
          <w:marRight w:val="0"/>
          <w:marTop w:val="0"/>
          <w:marBottom w:val="0"/>
          <w:divBdr>
            <w:top w:val="none" w:sz="0" w:space="0" w:color="auto"/>
            <w:left w:val="none" w:sz="0" w:space="0" w:color="auto"/>
            <w:bottom w:val="none" w:sz="0" w:space="0" w:color="auto"/>
            <w:right w:val="none" w:sz="0" w:space="0" w:color="auto"/>
          </w:divBdr>
        </w:div>
        <w:div w:id="812646550">
          <w:marLeft w:val="0"/>
          <w:marRight w:val="0"/>
          <w:marTop w:val="0"/>
          <w:marBottom w:val="0"/>
          <w:divBdr>
            <w:top w:val="none" w:sz="0" w:space="0" w:color="auto"/>
            <w:left w:val="none" w:sz="0" w:space="0" w:color="auto"/>
            <w:bottom w:val="none" w:sz="0" w:space="0" w:color="auto"/>
            <w:right w:val="none" w:sz="0" w:space="0" w:color="auto"/>
          </w:divBdr>
        </w:div>
        <w:div w:id="63573957">
          <w:marLeft w:val="0"/>
          <w:marRight w:val="0"/>
          <w:marTop w:val="0"/>
          <w:marBottom w:val="0"/>
          <w:divBdr>
            <w:top w:val="none" w:sz="0" w:space="0" w:color="auto"/>
            <w:left w:val="none" w:sz="0" w:space="0" w:color="auto"/>
            <w:bottom w:val="none" w:sz="0" w:space="0" w:color="auto"/>
            <w:right w:val="none" w:sz="0" w:space="0" w:color="auto"/>
          </w:divBdr>
        </w:div>
        <w:div w:id="114639884">
          <w:marLeft w:val="0"/>
          <w:marRight w:val="0"/>
          <w:marTop w:val="0"/>
          <w:marBottom w:val="0"/>
          <w:divBdr>
            <w:top w:val="none" w:sz="0" w:space="0" w:color="auto"/>
            <w:left w:val="none" w:sz="0" w:space="0" w:color="auto"/>
            <w:bottom w:val="none" w:sz="0" w:space="0" w:color="auto"/>
            <w:right w:val="none" w:sz="0" w:space="0" w:color="auto"/>
          </w:divBdr>
        </w:div>
        <w:div w:id="765999806">
          <w:marLeft w:val="0"/>
          <w:marRight w:val="0"/>
          <w:marTop w:val="0"/>
          <w:marBottom w:val="0"/>
          <w:divBdr>
            <w:top w:val="none" w:sz="0" w:space="0" w:color="auto"/>
            <w:left w:val="none" w:sz="0" w:space="0" w:color="auto"/>
            <w:bottom w:val="none" w:sz="0" w:space="0" w:color="auto"/>
            <w:right w:val="none" w:sz="0" w:space="0" w:color="auto"/>
          </w:divBdr>
        </w:div>
        <w:div w:id="471799646">
          <w:marLeft w:val="0"/>
          <w:marRight w:val="0"/>
          <w:marTop w:val="0"/>
          <w:marBottom w:val="0"/>
          <w:divBdr>
            <w:top w:val="none" w:sz="0" w:space="0" w:color="auto"/>
            <w:left w:val="none" w:sz="0" w:space="0" w:color="auto"/>
            <w:bottom w:val="none" w:sz="0" w:space="0" w:color="auto"/>
            <w:right w:val="none" w:sz="0" w:space="0" w:color="auto"/>
          </w:divBdr>
        </w:div>
        <w:div w:id="51395942">
          <w:marLeft w:val="0"/>
          <w:marRight w:val="0"/>
          <w:marTop w:val="0"/>
          <w:marBottom w:val="0"/>
          <w:divBdr>
            <w:top w:val="none" w:sz="0" w:space="0" w:color="auto"/>
            <w:left w:val="none" w:sz="0" w:space="0" w:color="auto"/>
            <w:bottom w:val="none" w:sz="0" w:space="0" w:color="auto"/>
            <w:right w:val="none" w:sz="0" w:space="0" w:color="auto"/>
          </w:divBdr>
        </w:div>
        <w:div w:id="237332164">
          <w:marLeft w:val="0"/>
          <w:marRight w:val="0"/>
          <w:marTop w:val="0"/>
          <w:marBottom w:val="0"/>
          <w:divBdr>
            <w:top w:val="none" w:sz="0" w:space="0" w:color="auto"/>
            <w:left w:val="none" w:sz="0" w:space="0" w:color="auto"/>
            <w:bottom w:val="none" w:sz="0" w:space="0" w:color="auto"/>
            <w:right w:val="none" w:sz="0" w:space="0" w:color="auto"/>
          </w:divBdr>
        </w:div>
        <w:div w:id="419067281">
          <w:marLeft w:val="0"/>
          <w:marRight w:val="0"/>
          <w:marTop w:val="0"/>
          <w:marBottom w:val="0"/>
          <w:divBdr>
            <w:top w:val="none" w:sz="0" w:space="0" w:color="auto"/>
            <w:left w:val="none" w:sz="0" w:space="0" w:color="auto"/>
            <w:bottom w:val="none" w:sz="0" w:space="0" w:color="auto"/>
            <w:right w:val="none" w:sz="0" w:space="0" w:color="auto"/>
          </w:divBdr>
        </w:div>
        <w:div w:id="1639065265">
          <w:marLeft w:val="0"/>
          <w:marRight w:val="0"/>
          <w:marTop w:val="0"/>
          <w:marBottom w:val="0"/>
          <w:divBdr>
            <w:top w:val="none" w:sz="0" w:space="0" w:color="auto"/>
            <w:left w:val="none" w:sz="0" w:space="0" w:color="auto"/>
            <w:bottom w:val="none" w:sz="0" w:space="0" w:color="auto"/>
            <w:right w:val="none" w:sz="0" w:space="0" w:color="auto"/>
          </w:divBdr>
        </w:div>
        <w:div w:id="1780836196">
          <w:marLeft w:val="0"/>
          <w:marRight w:val="0"/>
          <w:marTop w:val="0"/>
          <w:marBottom w:val="0"/>
          <w:divBdr>
            <w:top w:val="none" w:sz="0" w:space="0" w:color="auto"/>
            <w:left w:val="none" w:sz="0" w:space="0" w:color="auto"/>
            <w:bottom w:val="none" w:sz="0" w:space="0" w:color="auto"/>
            <w:right w:val="none" w:sz="0" w:space="0" w:color="auto"/>
          </w:divBdr>
        </w:div>
        <w:div w:id="464470095">
          <w:marLeft w:val="0"/>
          <w:marRight w:val="0"/>
          <w:marTop w:val="0"/>
          <w:marBottom w:val="0"/>
          <w:divBdr>
            <w:top w:val="none" w:sz="0" w:space="0" w:color="auto"/>
            <w:left w:val="none" w:sz="0" w:space="0" w:color="auto"/>
            <w:bottom w:val="none" w:sz="0" w:space="0" w:color="auto"/>
            <w:right w:val="none" w:sz="0" w:space="0" w:color="auto"/>
          </w:divBdr>
        </w:div>
        <w:div w:id="963122973">
          <w:marLeft w:val="0"/>
          <w:marRight w:val="0"/>
          <w:marTop w:val="0"/>
          <w:marBottom w:val="0"/>
          <w:divBdr>
            <w:top w:val="none" w:sz="0" w:space="0" w:color="auto"/>
            <w:left w:val="none" w:sz="0" w:space="0" w:color="auto"/>
            <w:bottom w:val="none" w:sz="0" w:space="0" w:color="auto"/>
            <w:right w:val="none" w:sz="0" w:space="0" w:color="auto"/>
          </w:divBdr>
        </w:div>
        <w:div w:id="1363360776">
          <w:marLeft w:val="0"/>
          <w:marRight w:val="0"/>
          <w:marTop w:val="0"/>
          <w:marBottom w:val="0"/>
          <w:divBdr>
            <w:top w:val="none" w:sz="0" w:space="0" w:color="auto"/>
            <w:left w:val="none" w:sz="0" w:space="0" w:color="auto"/>
            <w:bottom w:val="none" w:sz="0" w:space="0" w:color="auto"/>
            <w:right w:val="none" w:sz="0" w:space="0" w:color="auto"/>
          </w:divBdr>
        </w:div>
        <w:div w:id="311713704">
          <w:marLeft w:val="0"/>
          <w:marRight w:val="0"/>
          <w:marTop w:val="0"/>
          <w:marBottom w:val="0"/>
          <w:divBdr>
            <w:top w:val="none" w:sz="0" w:space="0" w:color="auto"/>
            <w:left w:val="none" w:sz="0" w:space="0" w:color="auto"/>
            <w:bottom w:val="none" w:sz="0" w:space="0" w:color="auto"/>
            <w:right w:val="none" w:sz="0" w:space="0" w:color="auto"/>
          </w:divBdr>
        </w:div>
        <w:div w:id="1623420670">
          <w:marLeft w:val="0"/>
          <w:marRight w:val="0"/>
          <w:marTop w:val="0"/>
          <w:marBottom w:val="0"/>
          <w:divBdr>
            <w:top w:val="none" w:sz="0" w:space="0" w:color="auto"/>
            <w:left w:val="none" w:sz="0" w:space="0" w:color="auto"/>
            <w:bottom w:val="none" w:sz="0" w:space="0" w:color="auto"/>
            <w:right w:val="none" w:sz="0" w:space="0" w:color="auto"/>
          </w:divBdr>
        </w:div>
        <w:div w:id="916062373">
          <w:marLeft w:val="0"/>
          <w:marRight w:val="0"/>
          <w:marTop w:val="0"/>
          <w:marBottom w:val="0"/>
          <w:divBdr>
            <w:top w:val="none" w:sz="0" w:space="0" w:color="auto"/>
            <w:left w:val="none" w:sz="0" w:space="0" w:color="auto"/>
            <w:bottom w:val="none" w:sz="0" w:space="0" w:color="auto"/>
            <w:right w:val="none" w:sz="0" w:space="0" w:color="auto"/>
          </w:divBdr>
        </w:div>
        <w:div w:id="1051538565">
          <w:marLeft w:val="0"/>
          <w:marRight w:val="0"/>
          <w:marTop w:val="0"/>
          <w:marBottom w:val="0"/>
          <w:divBdr>
            <w:top w:val="none" w:sz="0" w:space="0" w:color="auto"/>
            <w:left w:val="none" w:sz="0" w:space="0" w:color="auto"/>
            <w:bottom w:val="none" w:sz="0" w:space="0" w:color="auto"/>
            <w:right w:val="none" w:sz="0" w:space="0" w:color="auto"/>
          </w:divBdr>
        </w:div>
        <w:div w:id="1584803761">
          <w:marLeft w:val="0"/>
          <w:marRight w:val="0"/>
          <w:marTop w:val="0"/>
          <w:marBottom w:val="0"/>
          <w:divBdr>
            <w:top w:val="none" w:sz="0" w:space="0" w:color="auto"/>
            <w:left w:val="none" w:sz="0" w:space="0" w:color="auto"/>
            <w:bottom w:val="none" w:sz="0" w:space="0" w:color="auto"/>
            <w:right w:val="none" w:sz="0" w:space="0" w:color="auto"/>
          </w:divBdr>
        </w:div>
        <w:div w:id="808666532">
          <w:marLeft w:val="0"/>
          <w:marRight w:val="0"/>
          <w:marTop w:val="0"/>
          <w:marBottom w:val="0"/>
          <w:divBdr>
            <w:top w:val="none" w:sz="0" w:space="0" w:color="auto"/>
            <w:left w:val="none" w:sz="0" w:space="0" w:color="auto"/>
            <w:bottom w:val="none" w:sz="0" w:space="0" w:color="auto"/>
            <w:right w:val="none" w:sz="0" w:space="0" w:color="auto"/>
          </w:divBdr>
        </w:div>
        <w:div w:id="973095654">
          <w:marLeft w:val="0"/>
          <w:marRight w:val="0"/>
          <w:marTop w:val="0"/>
          <w:marBottom w:val="0"/>
          <w:divBdr>
            <w:top w:val="none" w:sz="0" w:space="0" w:color="auto"/>
            <w:left w:val="none" w:sz="0" w:space="0" w:color="auto"/>
            <w:bottom w:val="none" w:sz="0" w:space="0" w:color="auto"/>
            <w:right w:val="none" w:sz="0" w:space="0" w:color="auto"/>
          </w:divBdr>
        </w:div>
        <w:div w:id="236675194">
          <w:marLeft w:val="0"/>
          <w:marRight w:val="0"/>
          <w:marTop w:val="0"/>
          <w:marBottom w:val="0"/>
          <w:divBdr>
            <w:top w:val="none" w:sz="0" w:space="0" w:color="auto"/>
            <w:left w:val="none" w:sz="0" w:space="0" w:color="auto"/>
            <w:bottom w:val="none" w:sz="0" w:space="0" w:color="auto"/>
            <w:right w:val="none" w:sz="0" w:space="0" w:color="auto"/>
          </w:divBdr>
        </w:div>
        <w:div w:id="1277102865">
          <w:marLeft w:val="0"/>
          <w:marRight w:val="0"/>
          <w:marTop w:val="0"/>
          <w:marBottom w:val="0"/>
          <w:divBdr>
            <w:top w:val="none" w:sz="0" w:space="0" w:color="auto"/>
            <w:left w:val="none" w:sz="0" w:space="0" w:color="auto"/>
            <w:bottom w:val="none" w:sz="0" w:space="0" w:color="auto"/>
            <w:right w:val="none" w:sz="0" w:space="0" w:color="auto"/>
          </w:divBdr>
        </w:div>
        <w:div w:id="660542895">
          <w:marLeft w:val="0"/>
          <w:marRight w:val="0"/>
          <w:marTop w:val="0"/>
          <w:marBottom w:val="0"/>
          <w:divBdr>
            <w:top w:val="none" w:sz="0" w:space="0" w:color="auto"/>
            <w:left w:val="none" w:sz="0" w:space="0" w:color="auto"/>
            <w:bottom w:val="none" w:sz="0" w:space="0" w:color="auto"/>
            <w:right w:val="none" w:sz="0" w:space="0" w:color="auto"/>
          </w:divBdr>
        </w:div>
        <w:div w:id="1674792722">
          <w:marLeft w:val="0"/>
          <w:marRight w:val="0"/>
          <w:marTop w:val="0"/>
          <w:marBottom w:val="0"/>
          <w:divBdr>
            <w:top w:val="none" w:sz="0" w:space="0" w:color="auto"/>
            <w:left w:val="none" w:sz="0" w:space="0" w:color="auto"/>
            <w:bottom w:val="none" w:sz="0" w:space="0" w:color="auto"/>
            <w:right w:val="none" w:sz="0" w:space="0" w:color="auto"/>
          </w:divBdr>
        </w:div>
        <w:div w:id="2065449744">
          <w:marLeft w:val="0"/>
          <w:marRight w:val="0"/>
          <w:marTop w:val="0"/>
          <w:marBottom w:val="0"/>
          <w:divBdr>
            <w:top w:val="none" w:sz="0" w:space="0" w:color="auto"/>
            <w:left w:val="none" w:sz="0" w:space="0" w:color="auto"/>
            <w:bottom w:val="none" w:sz="0" w:space="0" w:color="auto"/>
            <w:right w:val="none" w:sz="0" w:space="0" w:color="auto"/>
          </w:divBdr>
        </w:div>
        <w:div w:id="1472212576">
          <w:marLeft w:val="0"/>
          <w:marRight w:val="0"/>
          <w:marTop w:val="0"/>
          <w:marBottom w:val="0"/>
          <w:divBdr>
            <w:top w:val="none" w:sz="0" w:space="0" w:color="auto"/>
            <w:left w:val="none" w:sz="0" w:space="0" w:color="auto"/>
            <w:bottom w:val="none" w:sz="0" w:space="0" w:color="auto"/>
            <w:right w:val="none" w:sz="0" w:space="0" w:color="auto"/>
          </w:divBdr>
        </w:div>
        <w:div w:id="801264212">
          <w:marLeft w:val="0"/>
          <w:marRight w:val="0"/>
          <w:marTop w:val="0"/>
          <w:marBottom w:val="0"/>
          <w:divBdr>
            <w:top w:val="none" w:sz="0" w:space="0" w:color="auto"/>
            <w:left w:val="none" w:sz="0" w:space="0" w:color="auto"/>
            <w:bottom w:val="none" w:sz="0" w:space="0" w:color="auto"/>
            <w:right w:val="none" w:sz="0" w:space="0" w:color="auto"/>
          </w:divBdr>
        </w:div>
        <w:div w:id="1879319469">
          <w:marLeft w:val="0"/>
          <w:marRight w:val="0"/>
          <w:marTop w:val="0"/>
          <w:marBottom w:val="0"/>
          <w:divBdr>
            <w:top w:val="none" w:sz="0" w:space="0" w:color="auto"/>
            <w:left w:val="none" w:sz="0" w:space="0" w:color="auto"/>
            <w:bottom w:val="none" w:sz="0" w:space="0" w:color="auto"/>
            <w:right w:val="none" w:sz="0" w:space="0" w:color="auto"/>
          </w:divBdr>
        </w:div>
        <w:div w:id="758453452">
          <w:marLeft w:val="0"/>
          <w:marRight w:val="0"/>
          <w:marTop w:val="0"/>
          <w:marBottom w:val="0"/>
          <w:divBdr>
            <w:top w:val="none" w:sz="0" w:space="0" w:color="auto"/>
            <w:left w:val="none" w:sz="0" w:space="0" w:color="auto"/>
            <w:bottom w:val="none" w:sz="0" w:space="0" w:color="auto"/>
            <w:right w:val="none" w:sz="0" w:space="0" w:color="auto"/>
          </w:divBdr>
        </w:div>
        <w:div w:id="1904246694">
          <w:marLeft w:val="0"/>
          <w:marRight w:val="0"/>
          <w:marTop w:val="0"/>
          <w:marBottom w:val="0"/>
          <w:divBdr>
            <w:top w:val="none" w:sz="0" w:space="0" w:color="auto"/>
            <w:left w:val="none" w:sz="0" w:space="0" w:color="auto"/>
            <w:bottom w:val="none" w:sz="0" w:space="0" w:color="auto"/>
            <w:right w:val="none" w:sz="0" w:space="0" w:color="auto"/>
          </w:divBdr>
        </w:div>
        <w:div w:id="1057702789">
          <w:marLeft w:val="0"/>
          <w:marRight w:val="0"/>
          <w:marTop w:val="0"/>
          <w:marBottom w:val="0"/>
          <w:divBdr>
            <w:top w:val="none" w:sz="0" w:space="0" w:color="auto"/>
            <w:left w:val="none" w:sz="0" w:space="0" w:color="auto"/>
            <w:bottom w:val="none" w:sz="0" w:space="0" w:color="auto"/>
            <w:right w:val="none" w:sz="0" w:space="0" w:color="auto"/>
          </w:divBdr>
        </w:div>
        <w:div w:id="1660696556">
          <w:marLeft w:val="0"/>
          <w:marRight w:val="0"/>
          <w:marTop w:val="0"/>
          <w:marBottom w:val="0"/>
          <w:divBdr>
            <w:top w:val="none" w:sz="0" w:space="0" w:color="auto"/>
            <w:left w:val="none" w:sz="0" w:space="0" w:color="auto"/>
            <w:bottom w:val="none" w:sz="0" w:space="0" w:color="auto"/>
            <w:right w:val="none" w:sz="0" w:space="0" w:color="auto"/>
          </w:divBdr>
        </w:div>
        <w:div w:id="1602689262">
          <w:marLeft w:val="0"/>
          <w:marRight w:val="0"/>
          <w:marTop w:val="0"/>
          <w:marBottom w:val="0"/>
          <w:divBdr>
            <w:top w:val="none" w:sz="0" w:space="0" w:color="auto"/>
            <w:left w:val="none" w:sz="0" w:space="0" w:color="auto"/>
            <w:bottom w:val="none" w:sz="0" w:space="0" w:color="auto"/>
            <w:right w:val="none" w:sz="0" w:space="0" w:color="auto"/>
          </w:divBdr>
        </w:div>
        <w:div w:id="1866014889">
          <w:marLeft w:val="0"/>
          <w:marRight w:val="0"/>
          <w:marTop w:val="0"/>
          <w:marBottom w:val="0"/>
          <w:divBdr>
            <w:top w:val="none" w:sz="0" w:space="0" w:color="auto"/>
            <w:left w:val="none" w:sz="0" w:space="0" w:color="auto"/>
            <w:bottom w:val="none" w:sz="0" w:space="0" w:color="auto"/>
            <w:right w:val="none" w:sz="0" w:space="0" w:color="auto"/>
          </w:divBdr>
        </w:div>
        <w:div w:id="328220724">
          <w:marLeft w:val="0"/>
          <w:marRight w:val="0"/>
          <w:marTop w:val="0"/>
          <w:marBottom w:val="0"/>
          <w:divBdr>
            <w:top w:val="none" w:sz="0" w:space="0" w:color="auto"/>
            <w:left w:val="none" w:sz="0" w:space="0" w:color="auto"/>
            <w:bottom w:val="none" w:sz="0" w:space="0" w:color="auto"/>
            <w:right w:val="none" w:sz="0" w:space="0" w:color="auto"/>
          </w:divBdr>
        </w:div>
        <w:div w:id="589312010">
          <w:marLeft w:val="0"/>
          <w:marRight w:val="0"/>
          <w:marTop w:val="0"/>
          <w:marBottom w:val="0"/>
          <w:divBdr>
            <w:top w:val="none" w:sz="0" w:space="0" w:color="auto"/>
            <w:left w:val="none" w:sz="0" w:space="0" w:color="auto"/>
            <w:bottom w:val="none" w:sz="0" w:space="0" w:color="auto"/>
            <w:right w:val="none" w:sz="0" w:space="0" w:color="auto"/>
          </w:divBdr>
        </w:div>
        <w:div w:id="326790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rd.2020.102407" TargetMode="External"/><Relationship Id="rId18" Type="http://schemas.openxmlformats.org/officeDocument/2006/relationships/hyperlink" Target="https://medium.com/choice-hacking/the-gruen-effect-how-ikeas-store-design-makes-you-buy-more-27316f330385" TargetMode="External"/><Relationship Id="rId26" Type="http://schemas.openxmlformats.org/officeDocument/2006/relationships/hyperlink" Target="https://www.thebalancemoney.com/what-is-the-sharing-economy-5188892" TargetMode="External"/><Relationship Id="rId39" Type="http://schemas.openxmlformats.org/officeDocument/2006/relationships/hyperlink" Target="https://doi.org/10.1038/s41467-019-09246-2" TargetMode="External"/><Relationship Id="rId21" Type="http://schemas.openxmlformats.org/officeDocument/2006/relationships/hyperlink" Target="https://doi.org/10.4018/978-1-7998-5116-5.ch003" TargetMode="External"/><Relationship Id="rId34" Type="http://schemas.openxmlformats.org/officeDocument/2006/relationships/hyperlink" Target="https://www.ikea.com/in/en/cat/products-products/" TargetMode="External"/><Relationship Id="rId42" Type="http://schemas.openxmlformats.org/officeDocument/2006/relationships/hyperlink" Target="https://www.linkedin.com/pulse/shift-from-linear-circular-economy-road-sustainable-caroline?trk=pulse-article" TargetMode="External"/><Relationship Id="rId47" Type="http://schemas.openxmlformats.org/officeDocument/2006/relationships/hyperlink" Target="https://designwanted.com/ikea-furniture-sustainable/" TargetMode="External"/><Relationship Id="rId50" Type="http://schemas.openxmlformats.org/officeDocument/2006/relationships/hyperlink" Target="https://www.fastcompany.com/90699161/ikea-says-it-will-eliminate-plastic-packaging-by-2028" TargetMode="External"/><Relationship Id="rId55" Type="http://schemas.openxmlformats.org/officeDocument/2006/relationships/hyperlink" Target="https://doi.org/10.30638/eemj.2017.196" TargetMode="External"/><Relationship Id="rId63"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architecturaldigest.com/story/ikea-eliminate-plastic-packagin" TargetMode="External"/><Relationship Id="rId29" Type="http://schemas.openxmlformats.org/officeDocument/2006/relationships/hyperlink" Target="https://about.ikea.com/en/sustainability/a-world-without-waste/why-the-future-of-furniture-is-circular" TargetMode="External"/><Relationship Id="rId11" Type="http://schemas.openxmlformats.org/officeDocument/2006/relationships/hyperlink" Target="https://www.simplilearn.com/tutorials/marketing-case-studies-tutorial/ikea-marketing-strategy-case-study" TargetMode="External"/><Relationship Id="rId24" Type="http://schemas.openxmlformats.org/officeDocument/2006/relationships/hyperlink" Target="https://www.europarl.europa.eu/news/en/headlines/economy/20151201STO05603/circular-economy-definition-importance-and-benefits" TargetMode="External"/><Relationship Id="rId32" Type="http://schemas.openxmlformats.org/officeDocument/2006/relationships/hyperlink" Target="https://www.ikea.com/gb/en/offers/circular-hub-pub2eab7840" TargetMode="External"/><Relationship Id="rId37" Type="http://schemas.openxmlformats.org/officeDocument/2006/relationships/hyperlink" Target="https://www.circularinnovationlab.com/post/consumer-behaviour-is-key-to-developing-a-circular-economy" TargetMode="External"/><Relationship Id="rId40" Type="http://schemas.openxmlformats.org/officeDocument/2006/relationships/hyperlink" Target="https://globisinsights.com/purpose/sustainability/linear-vs-circular-economy/" TargetMode="External"/><Relationship Id="rId45" Type="http://schemas.openxmlformats.org/officeDocument/2006/relationships/hyperlink" Target="https://penpoin.com/sharing-economy-concept-types-pros-and-cons/" TargetMode="External"/><Relationship Id="rId53" Type="http://schemas.openxmlformats.org/officeDocument/2006/relationships/hyperlink" Target="https://www.santander.com/en/stories/linear-and-circular-economies-what-are-they-and-whats-the-difference" TargetMode="External"/><Relationship Id="rId58" Type="http://schemas.openxmlformats.org/officeDocument/2006/relationships/hyperlink" Target="https://www.trvst.world/waste-recycling/food-waste/innovations-in-sustainable-food-packaging/" TargetMode="External"/><Relationship Id="rId5" Type="http://schemas.openxmlformats.org/officeDocument/2006/relationships/image" Target="media/image1.png"/><Relationship Id="rId61" Type="http://schemas.openxmlformats.org/officeDocument/2006/relationships/hyperlink" Target="https://packhelp.co.uk/case-study/mushrooms-based-packaging-thats-ikeas-concept-of-sustainable-supply-chain/" TargetMode="External"/><Relationship Id="rId19" Type="http://schemas.openxmlformats.org/officeDocument/2006/relationships/hyperlink" Target="https://corporatefinanceinstitute.com/resources/economics/sharing-economy/" TargetMode="External"/><Relationship Id="rId14" Type="http://schemas.openxmlformats.org/officeDocument/2006/relationships/hyperlink" Target="https://doi.org/10.21125/edulearn.2017.0523" TargetMode="External"/><Relationship Id="rId22" Type="http://schemas.openxmlformats.org/officeDocument/2006/relationships/hyperlink" Target="https://ellenmacarthurfoundation.org/topics/circular-economy-introduction/overview" TargetMode="External"/><Relationship Id="rId27" Type="http://schemas.openxmlformats.org/officeDocument/2006/relationships/hyperlink" Target="https://www.globalfields.co.uk/insights/the-sharing-economy" TargetMode="External"/><Relationship Id="rId30" Type="http://schemas.openxmlformats.org/officeDocument/2006/relationships/hyperlink" Target="https://about.ikea.com/en/newsroom/2023/02/15/ikea-sustainability-and-climate-reports-fy22-reduced-climate-footprint-increase-of-renewable-energy" TargetMode="External"/><Relationship Id="rId35" Type="http://schemas.openxmlformats.org/officeDocument/2006/relationships/hyperlink" Target="https://about.ikea.com/en/sustainability/a-world-without-waste" TargetMode="External"/><Relationship Id="rId43" Type="http://schemas.openxmlformats.org/officeDocument/2006/relationships/hyperlink" Target="https://www.edie.net/ikea-launches-circular-economy-strategic-partnership-with-ellen-macarthur-foundation/" TargetMode="External"/><Relationship Id="rId48" Type="http://schemas.openxmlformats.org/officeDocument/2006/relationships/hyperlink" Target="https://zenbird.media/what-are-the-disadvantages-of-a-linear-economy/" TargetMode="External"/><Relationship Id="rId56" Type="http://schemas.openxmlformats.org/officeDocument/2006/relationships/hyperlink" Target="https://www.systemiq.earth/systems/circular-materials/" TargetMode="External"/><Relationship Id="rId64" Type="http://schemas.microsoft.com/office/2020/10/relationships/intelligence" Target="intelligence2.xml"/><Relationship Id="rId8" Type="http://schemas.openxmlformats.org/officeDocument/2006/relationships/image" Target="media/image4.png"/><Relationship Id="rId51" Type="http://schemas.openxmlformats.org/officeDocument/2006/relationships/hyperlink" Target="https://www.unpri.org/sustainability-issues/environmental-social-and-governance-issues/environmental-issues/circular-economy" TargetMode="External"/><Relationship Id="rId3" Type="http://schemas.openxmlformats.org/officeDocument/2006/relationships/settings" Target="settings.xml"/><Relationship Id="rId12" Type="http://schemas.openxmlformats.org/officeDocument/2006/relationships/hyperlink" Target="https://waste4change.com/blog/sharing-economy-the-famous-circular-economy-solution/" TargetMode="External"/><Relationship Id="rId17" Type="http://schemas.openxmlformats.org/officeDocument/2006/relationships/hyperlink" Target="https://online.hbs.edu/blog/post/business-sustainability-strategies" TargetMode="External"/><Relationship Id="rId25" Type="http://schemas.openxmlformats.org/officeDocument/2006/relationships/hyperlink" Target="https://medium.com/@EmmaFromberg/shifting-mindsets-for-a-circular-economy-c02ddd719872" TargetMode="External"/><Relationship Id="rId33" Type="http://schemas.openxmlformats.org/officeDocument/2006/relationships/hyperlink" Target="https://www.ikea.com/gb/en/this-is-ikea/about-us/" TargetMode="External"/><Relationship Id="rId38" Type="http://schemas.openxmlformats.org/officeDocument/2006/relationships/hyperlink" Target="https://medium.com/youth-for-global-goals/3-big-companies-leading-the-way-in-circular-economy-926b4fc7dfc2" TargetMode="External"/><Relationship Id="rId46" Type="http://schemas.openxmlformats.org/officeDocument/2006/relationships/hyperlink" Target="https://www.eu-startups.com/2019/02/the-ever-growing-sharing-economy-pros-and-cons/" TargetMode="External"/><Relationship Id="rId59" Type="http://schemas.openxmlformats.org/officeDocument/2006/relationships/hyperlink" Target="https://unctad.org/topic/trade-and-environment/circular-economy" TargetMode="External"/><Relationship Id="rId20" Type="http://schemas.openxmlformats.org/officeDocument/2006/relationships/hyperlink" Target="https://thehustle.co/how-ikea-tricks-you-into-buying-more-stuff/" TargetMode="External"/><Relationship Id="rId41" Type="http://schemas.openxmlformats.org/officeDocument/2006/relationships/hyperlink" Target="https://www.livat.com/hammersmith/en/news/bargain-corner-at-ikea" TargetMode="External"/><Relationship Id="rId54" Type="http://schemas.openxmlformats.org/officeDocument/2006/relationships/hyperlink" Target="https://www.chathamhouse.org/2021/06/what-circular-economy"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namogoo.com/blog/consumer-behavior-psychology/psychology-of-discounts/" TargetMode="External"/><Relationship Id="rId23" Type="http://schemas.openxmlformats.org/officeDocument/2006/relationships/hyperlink" Target="https://ellenmacarthurfoundation.org/ikea" TargetMode="External"/><Relationship Id="rId28" Type="http://schemas.openxmlformats.org/officeDocument/2006/relationships/hyperlink" Target="https://www.greenqueen.com.hk/fully-circular-by-2030-ikea-launches-resale-hub-concept-for-secondhand-furniture/" TargetMode="External"/><Relationship Id="rId36" Type="http://schemas.openxmlformats.org/officeDocument/2006/relationships/hyperlink" Target="https://www.choicehacking.com/2020/10/28/how-ikea-uses-psychology-to-become-the-worlds-largest-furniture-retailer/" TargetMode="External"/><Relationship Id="rId49" Type="http://schemas.openxmlformats.org/officeDocument/2006/relationships/hyperlink" Target="https://www.oneplanetnetwork.org/news-and-events/news/ikea-releases-circular-product-design-tool-inspire-and-accelerate-circular-0" TargetMode="External"/><Relationship Id="rId57" Type="http://schemas.openxmlformats.org/officeDocument/2006/relationships/hyperlink" Target="https://planetark.org/newsroom/news/what-is-the-linear-economy-and-why-do-we-need-to-go-circular" TargetMode="External"/><Relationship Id="rId10" Type="http://schemas.openxmlformats.org/officeDocument/2006/relationships/hyperlink" Target="https://doi.org/10.4018/978-1-7998-5116-5.ch020" TargetMode="External"/><Relationship Id="rId31" Type="http://schemas.openxmlformats.org/officeDocument/2006/relationships/hyperlink" Target="https://www.ikea.com/in/en/customer-service/knowledge/articles/34544403-e964-449c-g54d-c9216ge132gd.html" TargetMode="External"/><Relationship Id="rId44" Type="http://schemas.openxmlformats.org/officeDocument/2006/relationships/hyperlink" Target="https://www.forbes.com/sites/sap/2022/10/25/ikea-on-circular-economy-consumer-behavior-must-change/?sh=633a6cb845d9" TargetMode="External"/><Relationship Id="rId52" Type="http://schemas.openxmlformats.org/officeDocument/2006/relationships/hyperlink" Target="https://naturamushrooms.com/blogs/news/mushroom-packaging-the-plastic-of-the-future" TargetMode="External"/><Relationship Id="rId60" Type="http://schemas.openxmlformats.org/officeDocument/2006/relationships/hyperlink" Target="https://www.weforum.org/agenda/2020/12/circular-economy-examples-ikea-burger-king-adidas/" TargetMode="External"/><Relationship Id="rId4" Type="http://schemas.openxmlformats.org/officeDocument/2006/relationships/webSettings" Target="webSettings.xml"/><Relationship Id="rId9" Type="http://schemas.openxmlformats.org/officeDocument/2006/relationships/hyperlink" Target="https://doi.org/10.3390/su132212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5726</Words>
  <Characters>32640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Clarke (2004276)</dc:creator>
  <cp:keywords/>
  <dc:description/>
  <cp:lastModifiedBy>Jessica</cp:lastModifiedBy>
  <cp:revision>2</cp:revision>
  <dcterms:created xsi:type="dcterms:W3CDTF">2024-03-07T10:53:00Z</dcterms:created>
  <dcterms:modified xsi:type="dcterms:W3CDTF">2024-03-07T10:53:00Z</dcterms:modified>
</cp:coreProperties>
</file>