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37CC9" w14:textId="77777777" w:rsidR="0090077D" w:rsidRPr="000142AD" w:rsidRDefault="0090077D" w:rsidP="000142AD">
      <w:pPr>
        <w:spacing w:before="100" w:beforeAutospacing="1" w:after="100" w:afterAutospacing="1"/>
        <w:rPr>
          <w:rStyle w:val="Strong"/>
          <w:rFonts w:ascii="Arial" w:hAnsi="Arial" w:cs="Arial"/>
        </w:rPr>
      </w:pPr>
    </w:p>
    <w:p w14:paraId="15F37CCA" w14:textId="77777777" w:rsidR="0090077D" w:rsidRPr="000142AD" w:rsidRDefault="0090077D" w:rsidP="000142AD">
      <w:pPr>
        <w:spacing w:before="100" w:beforeAutospacing="1" w:after="100" w:afterAutospacing="1"/>
        <w:rPr>
          <w:rStyle w:val="Strong"/>
          <w:rFonts w:ascii="Arial" w:hAnsi="Arial" w:cs="Arial"/>
        </w:rPr>
      </w:pPr>
    </w:p>
    <w:p w14:paraId="15F37CCB" w14:textId="77777777" w:rsidR="0090077D" w:rsidRPr="000142AD" w:rsidRDefault="0090077D" w:rsidP="000142AD">
      <w:pPr>
        <w:spacing w:before="100" w:beforeAutospacing="1" w:after="100" w:afterAutospacing="1"/>
        <w:rPr>
          <w:rStyle w:val="Strong"/>
          <w:rFonts w:ascii="Arial" w:hAnsi="Arial" w:cs="Arial"/>
        </w:rPr>
      </w:pPr>
    </w:p>
    <w:p w14:paraId="15F37CCC" w14:textId="77777777" w:rsidR="0090077D" w:rsidRPr="000142AD" w:rsidRDefault="0090077D" w:rsidP="000142AD">
      <w:pPr>
        <w:spacing w:before="100" w:beforeAutospacing="1" w:after="100" w:afterAutospacing="1"/>
        <w:rPr>
          <w:rStyle w:val="Strong"/>
          <w:rFonts w:ascii="Arial" w:hAnsi="Arial" w:cs="Arial"/>
        </w:rPr>
      </w:pPr>
    </w:p>
    <w:p w14:paraId="15F37CCD" w14:textId="77777777" w:rsidR="0090077D" w:rsidRPr="000142AD" w:rsidRDefault="0090077D" w:rsidP="000142AD">
      <w:pPr>
        <w:spacing w:before="100" w:beforeAutospacing="1" w:after="100" w:afterAutospacing="1"/>
        <w:rPr>
          <w:rStyle w:val="Strong"/>
          <w:rFonts w:ascii="Arial" w:hAnsi="Arial" w:cs="Arial"/>
        </w:rPr>
      </w:pPr>
    </w:p>
    <w:p w14:paraId="15F37CCE" w14:textId="77777777" w:rsidR="0090077D" w:rsidRPr="000142AD" w:rsidRDefault="0090077D" w:rsidP="000142AD">
      <w:pPr>
        <w:spacing w:before="100" w:beforeAutospacing="1" w:after="100" w:afterAutospacing="1"/>
        <w:rPr>
          <w:rStyle w:val="Strong"/>
          <w:rFonts w:ascii="Arial" w:hAnsi="Arial" w:cs="Arial"/>
        </w:rPr>
      </w:pPr>
    </w:p>
    <w:p w14:paraId="15F37CCF" w14:textId="77777777" w:rsidR="0087366B" w:rsidRPr="000142AD" w:rsidRDefault="00197563" w:rsidP="000142AD">
      <w:pPr>
        <w:spacing w:before="100" w:beforeAutospacing="1" w:after="100" w:afterAutospacing="1"/>
        <w:rPr>
          <w:rFonts w:ascii="Arial" w:hAnsi="Arial" w:cs="Arial"/>
        </w:rPr>
      </w:pPr>
      <w:r w:rsidRPr="000142AD">
        <w:rPr>
          <w:rStyle w:val="Strong"/>
          <w:rFonts w:ascii="Arial" w:hAnsi="Arial" w:cs="Arial"/>
          <w:b w:val="0"/>
          <w:bCs w:val="0"/>
        </w:rPr>
        <w:t xml:space="preserve">An </w:t>
      </w:r>
      <w:proofErr w:type="spellStart"/>
      <w:r w:rsidRPr="000142AD">
        <w:rPr>
          <w:rStyle w:val="Strong"/>
          <w:rFonts w:ascii="Arial" w:hAnsi="Arial" w:cs="Arial"/>
          <w:b w:val="0"/>
          <w:bCs w:val="0"/>
        </w:rPr>
        <w:t>Organisational</w:t>
      </w:r>
      <w:proofErr w:type="spellEnd"/>
      <w:r w:rsidRPr="000142AD">
        <w:rPr>
          <w:rStyle w:val="Strong"/>
          <w:rFonts w:ascii="Arial" w:hAnsi="Arial" w:cs="Arial"/>
          <w:b w:val="0"/>
          <w:bCs w:val="0"/>
        </w:rPr>
        <w:t xml:space="preserve"> Analysis of Marriott International: Structure, Culture, and Strategic Direction</w:t>
      </w:r>
    </w:p>
    <w:p w14:paraId="15F37CD0" w14:textId="21B0CC7F" w:rsidR="0087366B" w:rsidRPr="000142AD" w:rsidRDefault="00197563" w:rsidP="000142AD">
      <w:pPr>
        <w:spacing w:before="100" w:beforeAutospacing="1" w:after="100" w:afterAutospacing="1"/>
        <w:rPr>
          <w:rFonts w:ascii="Arial" w:hAnsi="Arial" w:cs="Arial"/>
        </w:rPr>
      </w:pPr>
      <w:r w:rsidRPr="000142AD">
        <w:rPr>
          <w:rFonts w:ascii="Arial" w:hAnsi="Arial" w:cs="Arial"/>
        </w:rPr>
        <w:t>Student Name:</w:t>
      </w:r>
      <w:r w:rsidR="00751B47" w:rsidRPr="000142AD">
        <w:rPr>
          <w:rFonts w:ascii="Arial" w:hAnsi="Arial" w:cs="Arial"/>
        </w:rPr>
        <w:t xml:space="preserve"> Daniel Nicusor Petrache </w:t>
      </w:r>
    </w:p>
    <w:p w14:paraId="15F37CD1" w14:textId="7658BA5E" w:rsidR="0087366B" w:rsidRPr="000142AD" w:rsidRDefault="00197563" w:rsidP="000142AD">
      <w:pPr>
        <w:spacing w:before="100" w:beforeAutospacing="1" w:after="100" w:afterAutospacing="1"/>
        <w:rPr>
          <w:rFonts w:ascii="Arial" w:hAnsi="Arial" w:cs="Arial"/>
        </w:rPr>
      </w:pPr>
      <w:r w:rsidRPr="000142AD">
        <w:rPr>
          <w:rFonts w:ascii="Arial" w:hAnsi="Arial" w:cs="Arial"/>
        </w:rPr>
        <w:t>Student ID:</w:t>
      </w:r>
      <w:r w:rsidR="00751B47" w:rsidRPr="000142AD">
        <w:rPr>
          <w:rFonts w:ascii="Arial" w:hAnsi="Arial" w:cs="Arial"/>
        </w:rPr>
        <w:t xml:space="preserve"> 2246592</w:t>
      </w:r>
    </w:p>
    <w:p w14:paraId="15F37CD2" w14:textId="286053AC" w:rsidR="0087366B" w:rsidRPr="000142AD" w:rsidRDefault="00197563" w:rsidP="000142AD">
      <w:pPr>
        <w:spacing w:before="100" w:beforeAutospacing="1" w:after="100" w:afterAutospacing="1"/>
        <w:rPr>
          <w:rStyle w:val="Strong"/>
          <w:rFonts w:ascii="Arial" w:hAnsi="Arial" w:cs="Arial"/>
          <w:b w:val="0"/>
          <w:bCs w:val="0"/>
        </w:rPr>
      </w:pPr>
      <w:r w:rsidRPr="000142AD">
        <w:rPr>
          <w:rFonts w:ascii="Arial" w:hAnsi="Arial" w:cs="Arial"/>
        </w:rPr>
        <w:t>Module</w:t>
      </w:r>
      <w:r w:rsidR="00AF21A3" w:rsidRPr="000142AD">
        <w:rPr>
          <w:rFonts w:ascii="Arial" w:hAnsi="Arial" w:cs="Arial"/>
        </w:rPr>
        <w:t xml:space="preserve"> code</w:t>
      </w:r>
      <w:r w:rsidRPr="000142AD">
        <w:rPr>
          <w:rFonts w:ascii="Arial" w:hAnsi="Arial" w:cs="Arial"/>
        </w:rPr>
        <w:t xml:space="preserve">: </w:t>
      </w:r>
      <w:r w:rsidRPr="000142AD">
        <w:rPr>
          <w:rStyle w:val="Strong"/>
          <w:rFonts w:ascii="Arial" w:hAnsi="Arial" w:cs="Arial"/>
          <w:b w:val="0"/>
          <w:bCs w:val="0"/>
        </w:rPr>
        <w:t>BMIH5004</w:t>
      </w:r>
    </w:p>
    <w:p w14:paraId="15F37CD3" w14:textId="77777777" w:rsidR="0087366B" w:rsidRPr="000142AD" w:rsidRDefault="00197563" w:rsidP="000142AD">
      <w:pPr>
        <w:spacing w:before="100" w:beforeAutospacing="1" w:after="100" w:afterAutospacing="1"/>
        <w:rPr>
          <w:rFonts w:ascii="Arial" w:hAnsi="Arial" w:cs="Arial"/>
        </w:rPr>
      </w:pPr>
      <w:r w:rsidRPr="000142AD">
        <w:rPr>
          <w:rStyle w:val="Strong"/>
          <w:rFonts w:ascii="Arial" w:hAnsi="Arial" w:cs="Arial"/>
          <w:b w:val="0"/>
          <w:bCs w:val="0"/>
        </w:rPr>
        <w:t xml:space="preserve">Module Title: Management </w:t>
      </w:r>
      <w:r w:rsidR="00891DE0" w:rsidRPr="000142AD">
        <w:rPr>
          <w:rStyle w:val="Strong"/>
          <w:rFonts w:ascii="Arial" w:hAnsi="Arial" w:cs="Arial"/>
          <w:b w:val="0"/>
          <w:bCs w:val="0"/>
        </w:rPr>
        <w:t xml:space="preserve">and </w:t>
      </w:r>
      <w:proofErr w:type="spellStart"/>
      <w:r w:rsidRPr="000142AD">
        <w:rPr>
          <w:rStyle w:val="Strong"/>
          <w:rFonts w:ascii="Arial" w:hAnsi="Arial" w:cs="Arial"/>
          <w:b w:val="0"/>
          <w:bCs w:val="0"/>
        </w:rPr>
        <w:t>Organisational</w:t>
      </w:r>
      <w:proofErr w:type="spellEnd"/>
      <w:r w:rsidRPr="000142AD">
        <w:rPr>
          <w:rStyle w:val="Strong"/>
          <w:rFonts w:ascii="Arial" w:hAnsi="Arial" w:cs="Arial"/>
          <w:b w:val="0"/>
          <w:bCs w:val="0"/>
        </w:rPr>
        <w:t xml:space="preserve"> </w:t>
      </w:r>
      <w:proofErr w:type="spellStart"/>
      <w:r w:rsidRPr="000142AD">
        <w:rPr>
          <w:rStyle w:val="Strong"/>
          <w:rFonts w:ascii="Arial" w:hAnsi="Arial" w:cs="Arial"/>
          <w:b w:val="0"/>
          <w:bCs w:val="0"/>
        </w:rPr>
        <w:t>Behaviour</w:t>
      </w:r>
      <w:proofErr w:type="spellEnd"/>
    </w:p>
    <w:p w14:paraId="15F37CD4" w14:textId="09A46F45" w:rsidR="0087366B" w:rsidRPr="000142AD" w:rsidRDefault="00197563" w:rsidP="000142AD">
      <w:pPr>
        <w:spacing w:before="100" w:beforeAutospacing="1" w:after="100" w:afterAutospacing="1"/>
        <w:rPr>
          <w:rFonts w:ascii="Arial" w:hAnsi="Arial" w:cs="Arial"/>
        </w:rPr>
      </w:pPr>
      <w:r w:rsidRPr="000142AD">
        <w:rPr>
          <w:rFonts w:ascii="Arial" w:hAnsi="Arial" w:cs="Arial"/>
        </w:rPr>
        <w:t xml:space="preserve">Lecturer's name: </w:t>
      </w:r>
      <w:r w:rsidR="009B290E" w:rsidRPr="000142AD">
        <w:rPr>
          <w:rFonts w:ascii="Arial" w:hAnsi="Arial" w:cs="Arial"/>
        </w:rPr>
        <w:t>Daniel</w:t>
      </w:r>
      <w:r w:rsidRPr="000142AD">
        <w:rPr>
          <w:rFonts w:ascii="Arial" w:hAnsi="Arial" w:cs="Arial"/>
        </w:rPr>
        <w:t xml:space="preserve"> Payne</w:t>
      </w:r>
    </w:p>
    <w:p w14:paraId="15F37CD5" w14:textId="44261BFD" w:rsidR="0087366B" w:rsidRPr="000142AD" w:rsidRDefault="00197563" w:rsidP="000142AD">
      <w:pPr>
        <w:spacing w:before="100" w:beforeAutospacing="1" w:after="100" w:afterAutospacing="1"/>
        <w:rPr>
          <w:rFonts w:ascii="Arial" w:hAnsi="Arial" w:cs="Arial"/>
        </w:rPr>
      </w:pPr>
      <w:r w:rsidRPr="000142AD">
        <w:rPr>
          <w:rFonts w:ascii="Arial" w:hAnsi="Arial" w:cs="Arial"/>
        </w:rPr>
        <w:t>Date of submission</w:t>
      </w:r>
      <w:r w:rsidR="00376F2C" w:rsidRPr="000142AD">
        <w:rPr>
          <w:rFonts w:ascii="Arial" w:hAnsi="Arial" w:cs="Arial"/>
        </w:rPr>
        <w:t>: 7</w:t>
      </w:r>
      <w:r w:rsidR="00376F2C" w:rsidRPr="000142AD">
        <w:rPr>
          <w:rFonts w:ascii="Arial" w:hAnsi="Arial" w:cs="Arial"/>
          <w:vertAlign w:val="superscript"/>
        </w:rPr>
        <w:t>th</w:t>
      </w:r>
      <w:r w:rsidR="00376F2C" w:rsidRPr="000142AD">
        <w:rPr>
          <w:rFonts w:ascii="Arial" w:hAnsi="Arial" w:cs="Arial"/>
        </w:rPr>
        <w:t xml:space="preserve"> of March 2025</w:t>
      </w:r>
    </w:p>
    <w:p w14:paraId="15F37CD6" w14:textId="77777777" w:rsidR="0090077D" w:rsidRPr="000142AD" w:rsidRDefault="0090077D" w:rsidP="000142AD">
      <w:pPr>
        <w:spacing w:before="100" w:beforeAutospacing="1" w:after="100" w:afterAutospacing="1"/>
        <w:ind w:left="360"/>
        <w:rPr>
          <w:rFonts w:ascii="Arial" w:hAnsi="Arial" w:cs="Arial"/>
          <w:b/>
        </w:rPr>
      </w:pPr>
    </w:p>
    <w:p w14:paraId="15F37CD7" w14:textId="77777777" w:rsidR="0090077D" w:rsidRPr="000142AD" w:rsidRDefault="0090077D" w:rsidP="000142AD">
      <w:pPr>
        <w:rPr>
          <w:rFonts w:ascii="Arial" w:hAnsi="Arial" w:cs="Arial"/>
          <w:b/>
          <w:bCs/>
        </w:rPr>
      </w:pPr>
      <w:r w:rsidRPr="000142AD">
        <w:rPr>
          <w:rFonts w:ascii="Arial" w:hAnsi="Arial" w:cs="Arial"/>
          <w:b/>
          <w:bCs/>
        </w:rPr>
        <w:br w:type="page"/>
      </w:r>
    </w:p>
    <w:p w14:paraId="15F37CD8" w14:textId="77777777" w:rsidR="0087366B" w:rsidRPr="000142AD" w:rsidRDefault="00197563" w:rsidP="000142AD">
      <w:pPr>
        <w:rPr>
          <w:rFonts w:ascii="Arial" w:hAnsi="Arial" w:cs="Arial"/>
        </w:rPr>
      </w:pPr>
      <w:r w:rsidRPr="000142AD">
        <w:rPr>
          <w:rFonts w:ascii="Arial" w:hAnsi="Arial" w:cs="Arial"/>
        </w:rPr>
        <w:lastRenderedPageBreak/>
        <w:t>AI declaration</w:t>
      </w:r>
    </w:p>
    <w:p w14:paraId="15F37CD9" w14:textId="77777777" w:rsidR="0087366B" w:rsidRPr="000142AD" w:rsidRDefault="00197563" w:rsidP="000142AD">
      <w:pPr>
        <w:rPr>
          <w:rFonts w:ascii="Arial" w:hAnsi="Arial" w:cs="Arial"/>
          <w:bCs/>
        </w:rPr>
      </w:pPr>
      <w:r w:rsidRPr="000142AD">
        <w:rPr>
          <w:rFonts w:ascii="Arial" w:hAnsi="Arial" w:cs="Arial"/>
          <w:bCs/>
        </w:rPr>
        <w:t>"I confirm that I have not used any Al tools in the research and creation of this assignment. I confirm that I have not presented any Al-generated materials as my work. I confirm I have copies of my drafts, notes, and other resources I used, which! May be asked to provide evidence"</w:t>
      </w:r>
    </w:p>
    <w:p w14:paraId="15F37CDA" w14:textId="77777777" w:rsidR="0087366B" w:rsidRPr="000142AD" w:rsidRDefault="0087366B" w:rsidP="000142AD">
      <w:pPr>
        <w:rPr>
          <w:rStyle w:val="Strong"/>
          <w:rFonts w:ascii="Arial" w:eastAsiaTheme="majorEastAsia" w:hAnsi="Arial" w:cs="Arial"/>
        </w:rPr>
      </w:pPr>
    </w:p>
    <w:p w14:paraId="15F37CDB" w14:textId="77777777" w:rsidR="0087366B" w:rsidRPr="000142AD" w:rsidRDefault="0087366B" w:rsidP="000142AD">
      <w:pPr>
        <w:pStyle w:val="NormalWeb"/>
        <w:spacing w:line="360" w:lineRule="auto"/>
        <w:jc w:val="both"/>
        <w:rPr>
          <w:rStyle w:val="Strong"/>
          <w:rFonts w:ascii="Arial" w:eastAsiaTheme="majorEastAsia" w:hAnsi="Arial" w:cs="Arial"/>
        </w:rPr>
      </w:pPr>
    </w:p>
    <w:p w14:paraId="15F37CDC" w14:textId="77777777" w:rsidR="0087366B" w:rsidRPr="000142AD" w:rsidRDefault="0087366B" w:rsidP="000142AD">
      <w:pPr>
        <w:pStyle w:val="NormalWeb"/>
        <w:spacing w:line="360" w:lineRule="auto"/>
        <w:jc w:val="both"/>
        <w:rPr>
          <w:rStyle w:val="Strong"/>
          <w:rFonts w:ascii="Arial" w:eastAsiaTheme="majorEastAsia" w:hAnsi="Arial" w:cs="Arial"/>
        </w:rPr>
      </w:pPr>
    </w:p>
    <w:p w14:paraId="15F37CDD" w14:textId="77777777" w:rsidR="0087366B" w:rsidRPr="000142AD" w:rsidRDefault="0087366B" w:rsidP="000142AD">
      <w:pPr>
        <w:pStyle w:val="NormalWeb"/>
        <w:spacing w:line="360" w:lineRule="auto"/>
        <w:jc w:val="both"/>
        <w:rPr>
          <w:rStyle w:val="Strong"/>
          <w:rFonts w:ascii="Arial" w:eastAsiaTheme="majorEastAsia" w:hAnsi="Arial" w:cs="Arial"/>
        </w:rPr>
      </w:pPr>
    </w:p>
    <w:p w14:paraId="15F37CDE" w14:textId="77777777" w:rsidR="0087366B" w:rsidRPr="000142AD" w:rsidRDefault="0087366B" w:rsidP="000142AD">
      <w:pPr>
        <w:pStyle w:val="NormalWeb"/>
        <w:spacing w:line="360" w:lineRule="auto"/>
        <w:jc w:val="both"/>
        <w:rPr>
          <w:rStyle w:val="Strong"/>
          <w:rFonts w:ascii="Arial" w:eastAsiaTheme="majorEastAsia" w:hAnsi="Arial" w:cs="Arial"/>
        </w:rPr>
      </w:pPr>
    </w:p>
    <w:p w14:paraId="15F37CDF" w14:textId="77777777" w:rsidR="0087366B" w:rsidRPr="000142AD" w:rsidRDefault="0087366B" w:rsidP="000142AD">
      <w:pPr>
        <w:pStyle w:val="NormalWeb"/>
        <w:spacing w:line="360" w:lineRule="auto"/>
        <w:jc w:val="both"/>
        <w:rPr>
          <w:rStyle w:val="Strong"/>
          <w:rFonts w:ascii="Arial" w:eastAsiaTheme="majorEastAsia" w:hAnsi="Arial" w:cs="Arial"/>
        </w:rPr>
      </w:pPr>
    </w:p>
    <w:p w14:paraId="15F37CE0" w14:textId="77777777" w:rsidR="0087366B" w:rsidRPr="000142AD" w:rsidRDefault="0087366B" w:rsidP="000142AD">
      <w:pPr>
        <w:pStyle w:val="NormalWeb"/>
        <w:spacing w:line="360" w:lineRule="auto"/>
        <w:jc w:val="both"/>
        <w:rPr>
          <w:rStyle w:val="Strong"/>
          <w:rFonts w:ascii="Arial" w:eastAsiaTheme="majorEastAsia" w:hAnsi="Arial" w:cs="Arial"/>
        </w:rPr>
      </w:pPr>
    </w:p>
    <w:p w14:paraId="15F37CE1" w14:textId="77777777" w:rsidR="00931A22" w:rsidRPr="000142AD" w:rsidRDefault="00931A22" w:rsidP="000142AD">
      <w:pPr>
        <w:pStyle w:val="NormalWeb"/>
        <w:spacing w:line="360" w:lineRule="auto"/>
        <w:jc w:val="both"/>
        <w:rPr>
          <w:rStyle w:val="Strong"/>
          <w:rFonts w:ascii="Arial" w:eastAsiaTheme="majorEastAsia" w:hAnsi="Arial" w:cs="Arial"/>
        </w:rPr>
      </w:pPr>
    </w:p>
    <w:p w14:paraId="15F37CE2" w14:textId="77777777" w:rsidR="0090077D" w:rsidRPr="000142AD" w:rsidRDefault="0090077D" w:rsidP="000142AD">
      <w:pPr>
        <w:rPr>
          <w:rStyle w:val="Strong"/>
          <w:rFonts w:ascii="Arial" w:hAnsi="Arial" w:cs="Arial"/>
        </w:rPr>
      </w:pPr>
      <w:r w:rsidRPr="000142AD">
        <w:rPr>
          <w:rStyle w:val="Strong"/>
          <w:rFonts w:ascii="Arial" w:hAnsi="Arial" w:cs="Arial"/>
        </w:rPr>
        <w:br w:type="page"/>
      </w:r>
    </w:p>
    <w:p w14:paraId="15F37CE3" w14:textId="77777777" w:rsidR="0087366B" w:rsidRPr="000142AD" w:rsidRDefault="00197563" w:rsidP="000142AD">
      <w:pPr>
        <w:rPr>
          <w:rStyle w:val="Strong"/>
          <w:rFonts w:ascii="Arial" w:hAnsi="Arial" w:cs="Arial"/>
          <w:b w:val="0"/>
          <w:bCs w:val="0"/>
        </w:rPr>
      </w:pPr>
      <w:r w:rsidRPr="000142AD">
        <w:rPr>
          <w:rStyle w:val="Strong"/>
          <w:rFonts w:ascii="Arial" w:hAnsi="Arial" w:cs="Arial"/>
          <w:b w:val="0"/>
          <w:bCs w:val="0"/>
        </w:rPr>
        <w:lastRenderedPageBreak/>
        <w:t>Executive Summary</w:t>
      </w:r>
    </w:p>
    <w:p w14:paraId="6908D0AA" w14:textId="77777777" w:rsidR="00376F2C" w:rsidRPr="000142AD" w:rsidRDefault="00376F2C" w:rsidP="000142AD">
      <w:pPr>
        <w:rPr>
          <w:rFonts w:ascii="Arial" w:hAnsi="Arial" w:cs="Arial"/>
          <w:b/>
          <w:bCs/>
        </w:rPr>
      </w:pPr>
    </w:p>
    <w:p w14:paraId="15F37CE4" w14:textId="1526FAE7" w:rsidR="00856880" w:rsidRPr="000142AD" w:rsidRDefault="00856880" w:rsidP="000142AD">
      <w:pPr>
        <w:rPr>
          <w:rStyle w:val="Strong"/>
          <w:rFonts w:ascii="Arial" w:hAnsi="Arial" w:cs="Arial"/>
          <w:b w:val="0"/>
          <w:bCs w:val="0"/>
        </w:rPr>
      </w:pPr>
      <w:r w:rsidRPr="000142AD">
        <w:rPr>
          <w:rFonts w:ascii="Arial" w:hAnsi="Arial" w:cs="Arial"/>
        </w:rPr>
        <w:t xml:space="preserve"> Marriott International is a worldwide famous hotel group founded in 1927, with a strong occurrence in over 130 countries and operating more than 8,000 properties. The company proposes the many brands that are providing to different customer segments, from luxury to budget accommodations. The main topics can include the investigation of </w:t>
      </w:r>
      <w:r w:rsidR="00376F2C" w:rsidRPr="000142AD">
        <w:rPr>
          <w:rFonts w:ascii="Arial" w:hAnsi="Arial" w:cs="Arial"/>
        </w:rPr>
        <w:t>organizational</w:t>
      </w:r>
      <w:r w:rsidRPr="000142AD">
        <w:rPr>
          <w:rFonts w:ascii="Arial" w:hAnsi="Arial" w:cs="Arial"/>
        </w:rPr>
        <w:t xml:space="preserve"> structure, culture, and goals, and an assessment of recent change initiatives. The exploration of the company’s strategic direction, and recommendations for development to be used in this report to sustain its competitive advantage in the hospitality industry. The </w:t>
      </w:r>
      <w:proofErr w:type="spellStart"/>
      <w:r w:rsidRPr="000142AD">
        <w:rPr>
          <w:rFonts w:ascii="Arial" w:hAnsi="Arial" w:cs="Arial"/>
        </w:rPr>
        <w:t>organ</w:t>
      </w:r>
      <w:r w:rsidR="00F932CF" w:rsidRPr="000142AD">
        <w:rPr>
          <w:rFonts w:ascii="Arial" w:hAnsi="Arial" w:cs="Arial"/>
        </w:rPr>
        <w:t>is</w:t>
      </w:r>
      <w:r w:rsidRPr="000142AD">
        <w:rPr>
          <w:rFonts w:ascii="Arial" w:hAnsi="Arial" w:cs="Arial"/>
        </w:rPr>
        <w:t>ational</w:t>
      </w:r>
      <w:proofErr w:type="spellEnd"/>
      <w:r w:rsidRPr="000142AD">
        <w:rPr>
          <w:rFonts w:ascii="Arial" w:hAnsi="Arial" w:cs="Arial"/>
        </w:rPr>
        <w:t xml:space="preserve"> structure refers to how a company is </w:t>
      </w:r>
      <w:proofErr w:type="spellStart"/>
      <w:r w:rsidRPr="000142AD">
        <w:rPr>
          <w:rFonts w:ascii="Arial" w:hAnsi="Arial" w:cs="Arial"/>
        </w:rPr>
        <w:t>organ</w:t>
      </w:r>
      <w:r w:rsidR="00F932CF" w:rsidRPr="000142AD">
        <w:rPr>
          <w:rFonts w:ascii="Arial" w:hAnsi="Arial" w:cs="Arial"/>
        </w:rPr>
        <w:t>is</w:t>
      </w:r>
      <w:r w:rsidRPr="000142AD">
        <w:rPr>
          <w:rFonts w:ascii="Arial" w:hAnsi="Arial" w:cs="Arial"/>
        </w:rPr>
        <w:t>ed</w:t>
      </w:r>
      <w:proofErr w:type="spellEnd"/>
      <w:r w:rsidRPr="000142AD">
        <w:rPr>
          <w:rFonts w:ascii="Arial" w:hAnsi="Arial" w:cs="Arial"/>
        </w:rPr>
        <w:t xml:space="preserve"> in terms of hierarchy, decision-making, and daily operations. According to Mintzberg’s </w:t>
      </w:r>
      <w:proofErr w:type="spellStart"/>
      <w:r w:rsidRPr="000142AD">
        <w:rPr>
          <w:rFonts w:ascii="Arial" w:hAnsi="Arial" w:cs="Arial"/>
        </w:rPr>
        <w:t>organ</w:t>
      </w:r>
      <w:r w:rsidR="00F932CF" w:rsidRPr="000142AD">
        <w:rPr>
          <w:rFonts w:ascii="Arial" w:hAnsi="Arial" w:cs="Arial"/>
        </w:rPr>
        <w:t>is</w:t>
      </w:r>
      <w:r w:rsidRPr="000142AD">
        <w:rPr>
          <w:rFonts w:ascii="Arial" w:hAnsi="Arial" w:cs="Arial"/>
        </w:rPr>
        <w:t>ational</w:t>
      </w:r>
      <w:proofErr w:type="spellEnd"/>
      <w:r w:rsidRPr="000142AD">
        <w:rPr>
          <w:rFonts w:ascii="Arial" w:hAnsi="Arial" w:cs="Arial"/>
        </w:rPr>
        <w:t xml:space="preserve"> structure theory, businesses can have various structures, for example divisional, fu</w:t>
      </w:r>
      <w:r w:rsidR="00612231" w:rsidRPr="000142AD">
        <w:rPr>
          <w:rFonts w:ascii="Arial" w:hAnsi="Arial" w:cs="Arial"/>
        </w:rPr>
        <w:t>nctional, and matrix structures (</w:t>
      </w:r>
      <w:r w:rsidR="00612231" w:rsidRPr="000142AD">
        <w:rPr>
          <w:rFonts w:ascii="Arial" w:hAnsi="Arial" w:cs="Arial"/>
          <w:color w:val="000000"/>
        </w:rPr>
        <w:t xml:space="preserve">Lukas </w:t>
      </w:r>
      <w:proofErr w:type="spellStart"/>
      <w:r w:rsidR="00612231" w:rsidRPr="000142AD">
        <w:rPr>
          <w:rFonts w:ascii="Arial" w:hAnsi="Arial" w:cs="Arial"/>
          <w:color w:val="000000"/>
        </w:rPr>
        <w:t>Weidener</w:t>
      </w:r>
      <w:proofErr w:type="spellEnd"/>
      <w:r w:rsidR="00612231" w:rsidRPr="000142AD">
        <w:rPr>
          <w:rFonts w:ascii="Arial" w:hAnsi="Arial" w:cs="Arial"/>
          <w:color w:val="000000"/>
        </w:rPr>
        <w:t xml:space="preserve"> et al., 2024). </w:t>
      </w:r>
      <w:r w:rsidRPr="000142AD">
        <w:rPr>
          <w:rFonts w:ascii="Arial" w:hAnsi="Arial" w:cs="Arial"/>
        </w:rPr>
        <w:t xml:space="preserve"> Marriott International follows a hierarchical structure with a </w:t>
      </w:r>
      <w:proofErr w:type="spellStart"/>
      <w:r w:rsidRPr="000142AD">
        <w:rPr>
          <w:rFonts w:ascii="Arial" w:hAnsi="Arial" w:cs="Arial"/>
        </w:rPr>
        <w:t>central</w:t>
      </w:r>
      <w:r w:rsidR="00F932CF" w:rsidRPr="000142AD">
        <w:rPr>
          <w:rFonts w:ascii="Arial" w:hAnsi="Arial" w:cs="Arial"/>
        </w:rPr>
        <w:t>is</w:t>
      </w:r>
      <w:r w:rsidRPr="000142AD">
        <w:rPr>
          <w:rFonts w:ascii="Arial" w:hAnsi="Arial" w:cs="Arial"/>
        </w:rPr>
        <w:t>ed</w:t>
      </w:r>
      <w:proofErr w:type="spellEnd"/>
      <w:r w:rsidRPr="000142AD">
        <w:rPr>
          <w:rFonts w:ascii="Arial" w:hAnsi="Arial" w:cs="Arial"/>
        </w:rPr>
        <w:t xml:space="preserve"> decision-making approach. The corporate culture can demonstrate the values, beliefs, and behaviors that can describe a company's work environment.  The company assumes new skills and technologies that can increase sustainability efforts and evolve with market trends to meet the changing needs of customers. Furthermore, Marriott’s culture of diversity and inclusion is a significant example. The company has leadership development programs for understated employees and supports them to grow into managerial roles. This emphasis on the development of employee improvement, service quality, and satisfaction of the guests is making Marriott a chosen brand worldwide. </w:t>
      </w:r>
    </w:p>
    <w:p w14:paraId="15F37CE5" w14:textId="77777777" w:rsidR="0087366B" w:rsidRPr="000142AD" w:rsidRDefault="0087366B" w:rsidP="000142AD">
      <w:pPr>
        <w:pStyle w:val="NormalWeb"/>
        <w:spacing w:line="360" w:lineRule="auto"/>
        <w:jc w:val="both"/>
        <w:rPr>
          <w:rStyle w:val="Strong"/>
          <w:rFonts w:ascii="Arial" w:eastAsiaTheme="majorEastAsia" w:hAnsi="Arial" w:cs="Arial"/>
        </w:rPr>
      </w:pPr>
    </w:p>
    <w:p w14:paraId="15F37CE6" w14:textId="77777777" w:rsidR="0087366B" w:rsidRPr="000142AD" w:rsidRDefault="0087366B" w:rsidP="000142AD">
      <w:pPr>
        <w:pStyle w:val="NormalWeb"/>
        <w:spacing w:line="360" w:lineRule="auto"/>
        <w:jc w:val="both"/>
        <w:rPr>
          <w:rStyle w:val="Strong"/>
          <w:rFonts w:ascii="Arial" w:eastAsiaTheme="majorEastAsia" w:hAnsi="Arial" w:cs="Arial"/>
        </w:rPr>
      </w:pPr>
    </w:p>
    <w:p w14:paraId="15F37CE7" w14:textId="77777777" w:rsidR="0087366B" w:rsidRPr="000142AD" w:rsidRDefault="0087366B" w:rsidP="000142AD">
      <w:pPr>
        <w:pStyle w:val="NormalWeb"/>
        <w:spacing w:line="360" w:lineRule="auto"/>
        <w:jc w:val="both"/>
        <w:rPr>
          <w:rStyle w:val="Strong"/>
          <w:rFonts w:ascii="Arial" w:eastAsiaTheme="majorEastAsia" w:hAnsi="Arial" w:cs="Arial"/>
        </w:rPr>
      </w:pPr>
    </w:p>
    <w:p w14:paraId="15F37CE8" w14:textId="77777777" w:rsidR="0087366B" w:rsidRPr="000142AD" w:rsidRDefault="0087366B" w:rsidP="000142AD">
      <w:pPr>
        <w:pStyle w:val="NormalWeb"/>
        <w:spacing w:line="360" w:lineRule="auto"/>
        <w:jc w:val="both"/>
        <w:rPr>
          <w:rStyle w:val="Strong"/>
          <w:rFonts w:ascii="Arial" w:eastAsiaTheme="majorEastAsia" w:hAnsi="Arial" w:cs="Arial"/>
        </w:rPr>
      </w:pPr>
    </w:p>
    <w:p w14:paraId="15F37CE9" w14:textId="77777777" w:rsidR="0087366B" w:rsidRPr="000142AD" w:rsidRDefault="0087366B" w:rsidP="000142AD">
      <w:pPr>
        <w:pStyle w:val="NormalWeb"/>
        <w:spacing w:line="360" w:lineRule="auto"/>
        <w:jc w:val="both"/>
        <w:rPr>
          <w:rStyle w:val="Strong"/>
          <w:rFonts w:ascii="Arial" w:eastAsiaTheme="majorEastAsia" w:hAnsi="Arial" w:cs="Arial"/>
        </w:rPr>
      </w:pPr>
    </w:p>
    <w:p w14:paraId="15F37CEA" w14:textId="77777777" w:rsidR="0087366B" w:rsidRPr="000142AD" w:rsidRDefault="0087366B" w:rsidP="000142AD">
      <w:pPr>
        <w:pStyle w:val="NormalWeb"/>
        <w:spacing w:line="360" w:lineRule="auto"/>
        <w:jc w:val="both"/>
        <w:rPr>
          <w:rStyle w:val="Strong"/>
          <w:rFonts w:ascii="Arial" w:eastAsiaTheme="majorEastAsia" w:hAnsi="Arial" w:cs="Arial"/>
        </w:rPr>
      </w:pPr>
    </w:p>
    <w:p w14:paraId="15F37CEB" w14:textId="77777777" w:rsidR="0087366B" w:rsidRPr="000142AD" w:rsidRDefault="0087366B" w:rsidP="000142AD">
      <w:pPr>
        <w:pStyle w:val="NormalWeb"/>
        <w:spacing w:line="360" w:lineRule="auto"/>
        <w:jc w:val="both"/>
        <w:rPr>
          <w:rStyle w:val="Strong"/>
          <w:rFonts w:ascii="Arial" w:eastAsiaTheme="majorEastAsia" w:hAnsi="Arial" w:cs="Arial"/>
        </w:rPr>
      </w:pPr>
    </w:p>
    <w:sdt>
      <w:sdtPr>
        <w:rPr>
          <w:rFonts w:ascii="Arial" w:eastAsiaTheme="minorHAnsi" w:hAnsi="Arial" w:cs="Arial"/>
          <w:b/>
          <w:bCs/>
          <w:color w:val="auto"/>
          <w:sz w:val="24"/>
          <w:szCs w:val="24"/>
        </w:rPr>
        <w:id w:val="1539710910"/>
        <w:docPartObj>
          <w:docPartGallery w:val="Table of Contents"/>
          <w:docPartUnique/>
        </w:docPartObj>
      </w:sdtPr>
      <w:sdtEndPr>
        <w:rPr>
          <w:noProof/>
        </w:rPr>
      </w:sdtEndPr>
      <w:sdtContent>
        <w:p w14:paraId="15F37CEC" w14:textId="77777777" w:rsidR="00856880" w:rsidRPr="000142AD" w:rsidRDefault="00856880" w:rsidP="000142AD">
          <w:pPr>
            <w:pStyle w:val="TOCHeading"/>
            <w:spacing w:line="360" w:lineRule="auto"/>
            <w:jc w:val="both"/>
            <w:rPr>
              <w:rFonts w:ascii="Arial" w:hAnsi="Arial" w:cs="Arial"/>
              <w:bCs/>
              <w:color w:val="auto"/>
              <w:sz w:val="24"/>
              <w:szCs w:val="24"/>
            </w:rPr>
          </w:pPr>
          <w:r w:rsidRPr="000142AD">
            <w:rPr>
              <w:rFonts w:ascii="Arial" w:hAnsi="Arial" w:cs="Arial"/>
              <w:bCs/>
              <w:color w:val="auto"/>
              <w:sz w:val="24"/>
              <w:szCs w:val="24"/>
            </w:rPr>
            <w:t>Table of Contents</w:t>
          </w:r>
        </w:p>
        <w:p w14:paraId="541EFC42" w14:textId="77777777" w:rsidR="00376F2C" w:rsidRPr="000142AD" w:rsidRDefault="00376F2C" w:rsidP="000142AD">
          <w:pPr>
            <w:rPr>
              <w:rFonts w:ascii="Arial" w:hAnsi="Arial" w:cs="Arial"/>
            </w:rPr>
          </w:pPr>
        </w:p>
        <w:p w14:paraId="15F37CED" w14:textId="77777777" w:rsidR="00856880" w:rsidRPr="000142AD" w:rsidRDefault="00856880" w:rsidP="000142AD">
          <w:pPr>
            <w:pStyle w:val="TOC1"/>
            <w:tabs>
              <w:tab w:val="left" w:pos="440"/>
              <w:tab w:val="right" w:leader="dot" w:pos="9350"/>
            </w:tabs>
            <w:rPr>
              <w:rFonts w:ascii="Arial" w:hAnsi="Arial" w:cs="Arial"/>
              <w:noProof/>
            </w:rPr>
          </w:pPr>
          <w:r w:rsidRPr="000142AD">
            <w:rPr>
              <w:rFonts w:ascii="Arial" w:hAnsi="Arial" w:cs="Arial"/>
            </w:rPr>
            <w:fldChar w:fldCharType="begin"/>
          </w:r>
          <w:r w:rsidRPr="000142AD">
            <w:rPr>
              <w:rFonts w:ascii="Arial" w:hAnsi="Arial" w:cs="Arial"/>
            </w:rPr>
            <w:instrText xml:space="preserve"> TOC \o "1-3" \h \z \u </w:instrText>
          </w:r>
          <w:r w:rsidRPr="000142AD">
            <w:rPr>
              <w:rFonts w:ascii="Arial" w:hAnsi="Arial" w:cs="Arial"/>
            </w:rPr>
            <w:fldChar w:fldCharType="separate"/>
          </w:r>
          <w:hyperlink w:anchor="_Toc191479756" w:history="1">
            <w:r w:rsidRPr="000142AD">
              <w:rPr>
                <w:rStyle w:val="Hyperlink"/>
                <w:rFonts w:ascii="Arial" w:hAnsi="Arial" w:cs="Arial"/>
                <w:bCs/>
                <w:noProof/>
              </w:rPr>
              <w:t>1</w:t>
            </w:r>
            <w:r w:rsidRPr="000142AD">
              <w:rPr>
                <w:rFonts w:ascii="Arial" w:hAnsi="Arial" w:cs="Arial"/>
                <w:noProof/>
              </w:rPr>
              <w:tab/>
            </w:r>
            <w:r w:rsidRPr="000142AD">
              <w:rPr>
                <w:rStyle w:val="Hyperlink"/>
                <w:rFonts w:ascii="Arial" w:hAnsi="Arial" w:cs="Arial"/>
                <w:bCs/>
                <w:noProof/>
              </w:rPr>
              <w:t>Introduction</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_Toc191479756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4</w:t>
            </w:r>
            <w:r w:rsidRPr="000142AD">
              <w:rPr>
                <w:rFonts w:ascii="Arial" w:hAnsi="Arial" w:cs="Arial"/>
                <w:noProof/>
                <w:webHidden/>
              </w:rPr>
              <w:fldChar w:fldCharType="end"/>
            </w:r>
          </w:hyperlink>
        </w:p>
        <w:p w14:paraId="15F37CEE" w14:textId="77777777" w:rsidR="00856880" w:rsidRPr="000142AD" w:rsidRDefault="00856880" w:rsidP="000142AD">
          <w:pPr>
            <w:pStyle w:val="TOC1"/>
            <w:tabs>
              <w:tab w:val="right" w:leader="dot" w:pos="9350"/>
            </w:tabs>
            <w:rPr>
              <w:rFonts w:ascii="Arial" w:hAnsi="Arial" w:cs="Arial"/>
              <w:noProof/>
            </w:rPr>
          </w:pPr>
          <w:hyperlink w:anchor="_Toc191479757" w:history="1">
            <w:r w:rsidRPr="000142AD">
              <w:rPr>
                <w:rStyle w:val="Hyperlink"/>
                <w:rFonts w:ascii="Arial" w:hAnsi="Arial" w:cs="Arial"/>
                <w:noProof/>
              </w:rPr>
              <w:t>2. Organisation Structure, Culture, and Goals</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_Toc191479757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4</w:t>
            </w:r>
            <w:r w:rsidRPr="000142AD">
              <w:rPr>
                <w:rFonts w:ascii="Arial" w:hAnsi="Arial" w:cs="Arial"/>
                <w:noProof/>
                <w:webHidden/>
              </w:rPr>
              <w:fldChar w:fldCharType="end"/>
            </w:r>
          </w:hyperlink>
        </w:p>
        <w:p w14:paraId="15F37CEF" w14:textId="77777777" w:rsidR="00856880" w:rsidRPr="000142AD" w:rsidRDefault="00856880" w:rsidP="000142AD">
          <w:pPr>
            <w:pStyle w:val="TOC2"/>
            <w:tabs>
              <w:tab w:val="right" w:leader="dot" w:pos="9350"/>
            </w:tabs>
            <w:rPr>
              <w:rFonts w:ascii="Arial" w:hAnsi="Arial" w:cs="Arial"/>
              <w:noProof/>
            </w:rPr>
          </w:pPr>
          <w:hyperlink w:anchor="_Toc191479758" w:history="1">
            <w:r w:rsidRPr="000142AD">
              <w:rPr>
                <w:rStyle w:val="Hyperlink"/>
                <w:rFonts w:ascii="Arial" w:hAnsi="Arial" w:cs="Arial"/>
                <w:noProof/>
              </w:rPr>
              <w:t>2.1 Organisational Structure</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_Toc191479758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4</w:t>
            </w:r>
            <w:r w:rsidRPr="000142AD">
              <w:rPr>
                <w:rFonts w:ascii="Arial" w:hAnsi="Arial" w:cs="Arial"/>
                <w:noProof/>
                <w:webHidden/>
              </w:rPr>
              <w:fldChar w:fldCharType="end"/>
            </w:r>
          </w:hyperlink>
        </w:p>
        <w:p w14:paraId="15F37CF0" w14:textId="77777777" w:rsidR="00856880" w:rsidRPr="000142AD" w:rsidRDefault="00856880" w:rsidP="000142AD">
          <w:pPr>
            <w:pStyle w:val="TOC2"/>
            <w:tabs>
              <w:tab w:val="right" w:leader="dot" w:pos="9350"/>
            </w:tabs>
            <w:rPr>
              <w:rFonts w:ascii="Arial" w:hAnsi="Arial" w:cs="Arial"/>
              <w:noProof/>
            </w:rPr>
          </w:pPr>
          <w:hyperlink w:anchor="_Toc191479759" w:history="1">
            <w:r w:rsidRPr="000142AD">
              <w:rPr>
                <w:rStyle w:val="Hyperlink"/>
                <w:rFonts w:ascii="Arial" w:hAnsi="Arial" w:cs="Arial"/>
                <w:noProof/>
              </w:rPr>
              <w:t>2.2 Corporate Culture and Its Influence on Operations</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_Toc191479759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5</w:t>
            </w:r>
            <w:r w:rsidRPr="000142AD">
              <w:rPr>
                <w:rFonts w:ascii="Arial" w:hAnsi="Arial" w:cs="Arial"/>
                <w:noProof/>
                <w:webHidden/>
              </w:rPr>
              <w:fldChar w:fldCharType="end"/>
            </w:r>
          </w:hyperlink>
        </w:p>
        <w:p w14:paraId="15F37CF1" w14:textId="77777777" w:rsidR="00856880" w:rsidRPr="000142AD" w:rsidRDefault="00856880" w:rsidP="000142AD">
          <w:pPr>
            <w:pStyle w:val="TOC2"/>
            <w:tabs>
              <w:tab w:val="right" w:leader="dot" w:pos="9350"/>
            </w:tabs>
            <w:rPr>
              <w:rFonts w:ascii="Arial" w:hAnsi="Arial" w:cs="Arial"/>
              <w:noProof/>
            </w:rPr>
          </w:pPr>
          <w:hyperlink w:anchor="_Toc191479760" w:history="1">
            <w:r w:rsidRPr="000142AD">
              <w:rPr>
                <w:rStyle w:val="Hyperlink"/>
                <w:rFonts w:ascii="Arial" w:hAnsi="Arial" w:cs="Arial"/>
                <w:noProof/>
              </w:rPr>
              <w:t>2.3 Organisational Goals at Corporate and Hotel Levels</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_Toc191479760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6</w:t>
            </w:r>
            <w:r w:rsidRPr="000142AD">
              <w:rPr>
                <w:rFonts w:ascii="Arial" w:hAnsi="Arial" w:cs="Arial"/>
                <w:noProof/>
                <w:webHidden/>
              </w:rPr>
              <w:fldChar w:fldCharType="end"/>
            </w:r>
          </w:hyperlink>
        </w:p>
        <w:p w14:paraId="15F37CF2" w14:textId="77777777" w:rsidR="00856880" w:rsidRPr="000142AD" w:rsidRDefault="00856880" w:rsidP="000142AD">
          <w:pPr>
            <w:pStyle w:val="TOC1"/>
            <w:tabs>
              <w:tab w:val="right" w:leader="dot" w:pos="9350"/>
            </w:tabs>
            <w:rPr>
              <w:rFonts w:ascii="Arial" w:hAnsi="Arial" w:cs="Arial"/>
              <w:noProof/>
            </w:rPr>
          </w:pPr>
          <w:hyperlink w:anchor="_Toc191479761" w:history="1">
            <w:r w:rsidRPr="000142AD">
              <w:rPr>
                <w:rStyle w:val="Hyperlink"/>
                <w:rFonts w:ascii="Arial" w:hAnsi="Arial" w:cs="Arial"/>
                <w:bCs/>
                <w:noProof/>
              </w:rPr>
              <w:t>3. Recent Change Initiatives</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_Toc191479761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6</w:t>
            </w:r>
            <w:r w:rsidRPr="000142AD">
              <w:rPr>
                <w:rFonts w:ascii="Arial" w:hAnsi="Arial" w:cs="Arial"/>
                <w:noProof/>
                <w:webHidden/>
              </w:rPr>
              <w:fldChar w:fldCharType="end"/>
            </w:r>
          </w:hyperlink>
        </w:p>
        <w:p w14:paraId="15F37CF3" w14:textId="77777777" w:rsidR="00856880" w:rsidRPr="000142AD" w:rsidRDefault="00856880" w:rsidP="000142AD">
          <w:pPr>
            <w:pStyle w:val="TOC2"/>
            <w:tabs>
              <w:tab w:val="right" w:leader="dot" w:pos="9350"/>
            </w:tabs>
            <w:rPr>
              <w:rFonts w:ascii="Arial" w:hAnsi="Arial" w:cs="Arial"/>
              <w:noProof/>
            </w:rPr>
          </w:pPr>
          <w:hyperlink w:anchor="_Toc191479762" w:history="1">
            <w:r w:rsidRPr="000142AD">
              <w:rPr>
                <w:rStyle w:val="Hyperlink"/>
                <w:rFonts w:ascii="Arial" w:hAnsi="Arial" w:cs="Arial"/>
                <w:bCs/>
                <w:noProof/>
              </w:rPr>
              <w:t>3.1 Identification of Key Change Initiatives</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_Toc191479762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6</w:t>
            </w:r>
            <w:r w:rsidRPr="000142AD">
              <w:rPr>
                <w:rFonts w:ascii="Arial" w:hAnsi="Arial" w:cs="Arial"/>
                <w:noProof/>
                <w:webHidden/>
              </w:rPr>
              <w:fldChar w:fldCharType="end"/>
            </w:r>
          </w:hyperlink>
        </w:p>
        <w:p w14:paraId="15F37CF4" w14:textId="77777777" w:rsidR="00856880" w:rsidRPr="000142AD" w:rsidRDefault="00856880" w:rsidP="000142AD">
          <w:pPr>
            <w:pStyle w:val="TOC2"/>
            <w:tabs>
              <w:tab w:val="right" w:leader="dot" w:pos="9350"/>
            </w:tabs>
            <w:rPr>
              <w:rFonts w:ascii="Arial" w:hAnsi="Arial" w:cs="Arial"/>
              <w:noProof/>
            </w:rPr>
          </w:pPr>
          <w:hyperlink w:anchor="_Toc191479763" w:history="1">
            <w:r w:rsidRPr="000142AD">
              <w:rPr>
                <w:rStyle w:val="Hyperlink"/>
                <w:rFonts w:ascii="Arial" w:hAnsi="Arial" w:cs="Arial"/>
                <w:noProof/>
              </w:rPr>
              <w:t>3.2 Impact of Change Initiatives</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_Toc191479763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6</w:t>
            </w:r>
            <w:r w:rsidRPr="000142AD">
              <w:rPr>
                <w:rFonts w:ascii="Arial" w:hAnsi="Arial" w:cs="Arial"/>
                <w:noProof/>
                <w:webHidden/>
              </w:rPr>
              <w:fldChar w:fldCharType="end"/>
            </w:r>
          </w:hyperlink>
        </w:p>
        <w:p w14:paraId="15F37CF5" w14:textId="77777777" w:rsidR="00856880" w:rsidRPr="000142AD" w:rsidRDefault="00856880" w:rsidP="000142AD">
          <w:pPr>
            <w:pStyle w:val="TOC2"/>
            <w:tabs>
              <w:tab w:val="right" w:leader="dot" w:pos="9350"/>
            </w:tabs>
            <w:rPr>
              <w:rFonts w:ascii="Arial" w:hAnsi="Arial" w:cs="Arial"/>
              <w:noProof/>
            </w:rPr>
          </w:pPr>
          <w:hyperlink w:anchor="_Toc191479764" w:history="1">
            <w:r w:rsidRPr="000142AD">
              <w:rPr>
                <w:rStyle w:val="Hyperlink"/>
                <w:rFonts w:ascii="Arial" w:hAnsi="Arial" w:cs="Arial"/>
                <w:noProof/>
              </w:rPr>
              <w:t>3.3 Evaluation of Change Management</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_Toc191479764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7</w:t>
            </w:r>
            <w:r w:rsidRPr="000142AD">
              <w:rPr>
                <w:rFonts w:ascii="Arial" w:hAnsi="Arial" w:cs="Arial"/>
                <w:noProof/>
                <w:webHidden/>
              </w:rPr>
              <w:fldChar w:fldCharType="end"/>
            </w:r>
          </w:hyperlink>
        </w:p>
        <w:p w14:paraId="15F37CF6" w14:textId="77777777" w:rsidR="00856880" w:rsidRPr="000142AD" w:rsidRDefault="00856880" w:rsidP="000142AD">
          <w:pPr>
            <w:pStyle w:val="TOC3"/>
            <w:tabs>
              <w:tab w:val="left" w:pos="880"/>
              <w:tab w:val="right" w:leader="dot" w:pos="9350"/>
            </w:tabs>
            <w:rPr>
              <w:rFonts w:ascii="Arial" w:hAnsi="Arial" w:cs="Arial"/>
              <w:noProof/>
            </w:rPr>
          </w:pPr>
          <w:hyperlink w:anchor="_Toc191479765" w:history="1">
            <w:r w:rsidRPr="000142AD">
              <w:rPr>
                <w:rStyle w:val="Hyperlink"/>
                <w:rFonts w:ascii="Arial" w:hAnsi="Arial" w:cs="Arial"/>
                <w:noProof/>
              </w:rPr>
              <w:t>1.</w:t>
            </w:r>
            <w:r w:rsidRPr="000142AD">
              <w:rPr>
                <w:rFonts w:ascii="Arial" w:hAnsi="Arial" w:cs="Arial"/>
                <w:noProof/>
              </w:rPr>
              <w:tab/>
            </w:r>
            <w:r w:rsidRPr="000142AD">
              <w:rPr>
                <w:rStyle w:val="Hyperlink"/>
                <w:rFonts w:ascii="Arial" w:hAnsi="Arial" w:cs="Arial"/>
                <w:noProof/>
              </w:rPr>
              <w:t>Unfreeze</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_Toc191479765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7</w:t>
            </w:r>
            <w:r w:rsidRPr="000142AD">
              <w:rPr>
                <w:rFonts w:ascii="Arial" w:hAnsi="Arial" w:cs="Arial"/>
                <w:noProof/>
                <w:webHidden/>
              </w:rPr>
              <w:fldChar w:fldCharType="end"/>
            </w:r>
          </w:hyperlink>
        </w:p>
        <w:p w14:paraId="15F37CF7" w14:textId="77777777" w:rsidR="00856880" w:rsidRPr="000142AD" w:rsidRDefault="00856880" w:rsidP="000142AD">
          <w:pPr>
            <w:pStyle w:val="TOC1"/>
            <w:tabs>
              <w:tab w:val="right" w:leader="dot" w:pos="9350"/>
            </w:tabs>
            <w:rPr>
              <w:rFonts w:ascii="Arial" w:hAnsi="Arial" w:cs="Arial"/>
              <w:noProof/>
            </w:rPr>
          </w:pPr>
          <w:hyperlink w:anchor="_Toc191479766" w:history="1">
            <w:r w:rsidRPr="000142AD">
              <w:rPr>
                <w:rStyle w:val="Hyperlink"/>
                <w:rFonts w:ascii="Arial" w:hAnsi="Arial" w:cs="Arial"/>
                <w:bCs/>
                <w:noProof/>
              </w:rPr>
              <w:t>4. Strategic Direction</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_Toc191479766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8</w:t>
            </w:r>
            <w:r w:rsidRPr="000142AD">
              <w:rPr>
                <w:rFonts w:ascii="Arial" w:hAnsi="Arial" w:cs="Arial"/>
                <w:noProof/>
                <w:webHidden/>
              </w:rPr>
              <w:fldChar w:fldCharType="end"/>
            </w:r>
          </w:hyperlink>
        </w:p>
        <w:p w14:paraId="15F37CF8" w14:textId="77777777" w:rsidR="00856880" w:rsidRPr="000142AD" w:rsidRDefault="00856880" w:rsidP="000142AD">
          <w:pPr>
            <w:pStyle w:val="TOC2"/>
            <w:tabs>
              <w:tab w:val="right" w:leader="dot" w:pos="9350"/>
            </w:tabs>
            <w:rPr>
              <w:rFonts w:ascii="Arial" w:hAnsi="Arial" w:cs="Arial"/>
              <w:noProof/>
            </w:rPr>
          </w:pPr>
          <w:hyperlink w:anchor="_Toc191479767" w:history="1">
            <w:r w:rsidRPr="000142AD">
              <w:rPr>
                <w:rStyle w:val="Hyperlink"/>
                <w:rFonts w:ascii="Arial" w:hAnsi="Arial" w:cs="Arial"/>
                <w:bCs/>
                <w:noProof/>
              </w:rPr>
              <w:t>4.1 Long-Term Strategic Vision</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_Toc191479767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8</w:t>
            </w:r>
            <w:r w:rsidRPr="000142AD">
              <w:rPr>
                <w:rFonts w:ascii="Arial" w:hAnsi="Arial" w:cs="Arial"/>
                <w:noProof/>
                <w:webHidden/>
              </w:rPr>
              <w:fldChar w:fldCharType="end"/>
            </w:r>
          </w:hyperlink>
        </w:p>
        <w:p w14:paraId="15F37CF9" w14:textId="77777777" w:rsidR="00856880" w:rsidRPr="000142AD" w:rsidRDefault="00856880" w:rsidP="000142AD">
          <w:pPr>
            <w:pStyle w:val="TOC2"/>
            <w:tabs>
              <w:tab w:val="right" w:leader="dot" w:pos="9350"/>
            </w:tabs>
            <w:rPr>
              <w:rFonts w:ascii="Arial" w:hAnsi="Arial" w:cs="Arial"/>
              <w:noProof/>
            </w:rPr>
          </w:pPr>
          <w:hyperlink w:anchor="_Toc191479768" w:history="1">
            <w:r w:rsidRPr="000142AD">
              <w:rPr>
                <w:rStyle w:val="Hyperlink"/>
                <w:rFonts w:ascii="Arial" w:hAnsi="Arial" w:cs="Arial"/>
                <w:noProof/>
              </w:rPr>
              <w:t>4.2 Key Strategies for Achieving Objectives</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_Toc191479768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8</w:t>
            </w:r>
            <w:r w:rsidRPr="000142AD">
              <w:rPr>
                <w:rFonts w:ascii="Arial" w:hAnsi="Arial" w:cs="Arial"/>
                <w:noProof/>
                <w:webHidden/>
              </w:rPr>
              <w:fldChar w:fldCharType="end"/>
            </w:r>
          </w:hyperlink>
        </w:p>
        <w:p w14:paraId="15F37CFA" w14:textId="77777777" w:rsidR="00856880" w:rsidRPr="000142AD" w:rsidRDefault="00856880" w:rsidP="000142AD">
          <w:pPr>
            <w:pStyle w:val="TOC1"/>
            <w:tabs>
              <w:tab w:val="right" w:leader="dot" w:pos="9350"/>
            </w:tabs>
            <w:rPr>
              <w:rFonts w:ascii="Arial" w:hAnsi="Arial" w:cs="Arial"/>
              <w:noProof/>
            </w:rPr>
          </w:pPr>
          <w:hyperlink w:anchor="_Toc191479769" w:history="1">
            <w:r w:rsidRPr="000142AD">
              <w:rPr>
                <w:rStyle w:val="Hyperlink"/>
                <w:rFonts w:ascii="Arial" w:hAnsi="Arial" w:cs="Arial"/>
                <w:bCs/>
                <w:noProof/>
              </w:rPr>
              <w:t>5.  Recommendations</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_Toc191479769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9</w:t>
            </w:r>
            <w:r w:rsidRPr="000142AD">
              <w:rPr>
                <w:rFonts w:ascii="Arial" w:hAnsi="Arial" w:cs="Arial"/>
                <w:noProof/>
                <w:webHidden/>
              </w:rPr>
              <w:fldChar w:fldCharType="end"/>
            </w:r>
          </w:hyperlink>
        </w:p>
        <w:p w14:paraId="15F37CFB" w14:textId="77777777" w:rsidR="00856880" w:rsidRPr="000142AD" w:rsidRDefault="00856880" w:rsidP="000142AD">
          <w:pPr>
            <w:pStyle w:val="TOC2"/>
            <w:tabs>
              <w:tab w:val="right" w:leader="dot" w:pos="9350"/>
            </w:tabs>
            <w:rPr>
              <w:rFonts w:ascii="Arial" w:hAnsi="Arial" w:cs="Arial"/>
              <w:noProof/>
            </w:rPr>
          </w:pPr>
          <w:hyperlink w:anchor="_Toc191479770" w:history="1">
            <w:r w:rsidRPr="000142AD">
              <w:rPr>
                <w:rStyle w:val="Hyperlink"/>
                <w:rFonts w:ascii="Arial" w:hAnsi="Arial" w:cs="Arial"/>
                <w:noProof/>
              </w:rPr>
              <w:t>5.1 Areas for Improvement</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_Toc191479770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9</w:t>
            </w:r>
            <w:r w:rsidRPr="000142AD">
              <w:rPr>
                <w:rFonts w:ascii="Arial" w:hAnsi="Arial" w:cs="Arial"/>
                <w:noProof/>
                <w:webHidden/>
              </w:rPr>
              <w:fldChar w:fldCharType="end"/>
            </w:r>
          </w:hyperlink>
        </w:p>
        <w:p w14:paraId="15F37CFC" w14:textId="77777777" w:rsidR="00856880" w:rsidRPr="000142AD" w:rsidRDefault="00856880" w:rsidP="000142AD">
          <w:pPr>
            <w:pStyle w:val="TOC2"/>
            <w:tabs>
              <w:tab w:val="right" w:leader="dot" w:pos="9350"/>
            </w:tabs>
            <w:rPr>
              <w:rFonts w:ascii="Arial" w:hAnsi="Arial" w:cs="Arial"/>
              <w:noProof/>
            </w:rPr>
          </w:pPr>
          <w:hyperlink w:anchor="_Toc191479771" w:history="1">
            <w:r w:rsidRPr="000142AD">
              <w:rPr>
                <w:rStyle w:val="Hyperlink"/>
                <w:rFonts w:ascii="Arial" w:hAnsi="Arial" w:cs="Arial"/>
                <w:noProof/>
              </w:rPr>
              <w:t>5.2 Implementation Strategy</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_Toc191479771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10</w:t>
            </w:r>
            <w:r w:rsidRPr="000142AD">
              <w:rPr>
                <w:rFonts w:ascii="Arial" w:hAnsi="Arial" w:cs="Arial"/>
                <w:noProof/>
                <w:webHidden/>
              </w:rPr>
              <w:fldChar w:fldCharType="end"/>
            </w:r>
          </w:hyperlink>
        </w:p>
        <w:p w14:paraId="15F37CFD" w14:textId="77777777" w:rsidR="00856880" w:rsidRPr="000142AD" w:rsidRDefault="00856880" w:rsidP="000142AD">
          <w:pPr>
            <w:pStyle w:val="TOC1"/>
            <w:tabs>
              <w:tab w:val="right" w:leader="dot" w:pos="9350"/>
            </w:tabs>
            <w:rPr>
              <w:rFonts w:ascii="Arial" w:hAnsi="Arial" w:cs="Arial"/>
              <w:noProof/>
            </w:rPr>
          </w:pPr>
          <w:hyperlink w:anchor="_Toc191479772" w:history="1">
            <w:r w:rsidRPr="000142AD">
              <w:rPr>
                <w:rStyle w:val="Hyperlink"/>
                <w:rFonts w:ascii="Arial" w:hAnsi="Arial" w:cs="Arial"/>
                <w:bCs/>
                <w:noProof/>
              </w:rPr>
              <w:t>6.  Conclusion</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_Toc191479772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10</w:t>
            </w:r>
            <w:r w:rsidRPr="000142AD">
              <w:rPr>
                <w:rFonts w:ascii="Arial" w:hAnsi="Arial" w:cs="Arial"/>
                <w:noProof/>
                <w:webHidden/>
              </w:rPr>
              <w:fldChar w:fldCharType="end"/>
            </w:r>
          </w:hyperlink>
        </w:p>
        <w:p w14:paraId="15F37CFE" w14:textId="77777777" w:rsidR="00856880" w:rsidRPr="000142AD" w:rsidRDefault="00856880" w:rsidP="000142AD">
          <w:pPr>
            <w:pStyle w:val="TOC1"/>
            <w:tabs>
              <w:tab w:val="left" w:pos="480"/>
              <w:tab w:val="right" w:leader="dot" w:pos="9350"/>
            </w:tabs>
            <w:rPr>
              <w:rFonts w:ascii="Arial" w:hAnsi="Arial" w:cs="Arial"/>
              <w:noProof/>
            </w:rPr>
          </w:pPr>
          <w:hyperlink w:anchor="_Toc191479773" w:history="1">
            <w:r w:rsidRPr="000142AD">
              <w:rPr>
                <w:rStyle w:val="Hyperlink"/>
                <w:rFonts w:ascii="Arial" w:hAnsi="Arial" w:cs="Arial"/>
                <w:noProof/>
              </w:rPr>
              <w:t>7.</w:t>
            </w:r>
            <w:r w:rsidRPr="000142AD">
              <w:rPr>
                <w:rFonts w:ascii="Arial" w:hAnsi="Arial" w:cs="Arial"/>
                <w:noProof/>
              </w:rPr>
              <w:tab/>
            </w:r>
            <w:r w:rsidRPr="000142AD">
              <w:rPr>
                <w:rStyle w:val="Hyperlink"/>
                <w:rFonts w:ascii="Arial" w:hAnsi="Arial" w:cs="Arial"/>
                <w:noProof/>
              </w:rPr>
              <w:t>References</w:t>
            </w:r>
            <w:r w:rsidRPr="000142AD">
              <w:rPr>
                <w:rFonts w:ascii="Arial" w:hAnsi="Arial" w:cs="Arial"/>
                <w:noProof/>
                <w:webHidden/>
              </w:rPr>
              <w:tab/>
            </w:r>
            <w:r w:rsidRPr="000142AD">
              <w:rPr>
                <w:rFonts w:ascii="Arial" w:hAnsi="Arial" w:cs="Arial"/>
                <w:noProof/>
                <w:webHidden/>
              </w:rPr>
              <w:fldChar w:fldCharType="begin"/>
            </w:r>
            <w:r w:rsidRPr="000142AD">
              <w:rPr>
                <w:rFonts w:ascii="Arial" w:hAnsi="Arial" w:cs="Arial"/>
                <w:noProof/>
                <w:webHidden/>
              </w:rPr>
              <w:instrText xml:space="preserve"> PAGEREF _Toc191479773 \h </w:instrText>
            </w:r>
            <w:r w:rsidRPr="000142AD">
              <w:rPr>
                <w:rFonts w:ascii="Arial" w:hAnsi="Arial" w:cs="Arial"/>
                <w:noProof/>
                <w:webHidden/>
              </w:rPr>
            </w:r>
            <w:r w:rsidRPr="000142AD">
              <w:rPr>
                <w:rFonts w:ascii="Arial" w:hAnsi="Arial" w:cs="Arial"/>
                <w:noProof/>
                <w:webHidden/>
              </w:rPr>
              <w:fldChar w:fldCharType="separate"/>
            </w:r>
            <w:r w:rsidRPr="000142AD">
              <w:rPr>
                <w:rFonts w:ascii="Arial" w:hAnsi="Arial" w:cs="Arial"/>
                <w:noProof/>
                <w:webHidden/>
              </w:rPr>
              <w:t>11</w:t>
            </w:r>
            <w:r w:rsidRPr="000142AD">
              <w:rPr>
                <w:rFonts w:ascii="Arial" w:hAnsi="Arial" w:cs="Arial"/>
                <w:noProof/>
                <w:webHidden/>
              </w:rPr>
              <w:fldChar w:fldCharType="end"/>
            </w:r>
          </w:hyperlink>
        </w:p>
        <w:p w14:paraId="15F37CFF" w14:textId="77777777" w:rsidR="00856880" w:rsidRPr="000142AD" w:rsidRDefault="00856880" w:rsidP="000142AD">
          <w:pPr>
            <w:rPr>
              <w:rFonts w:ascii="Arial" w:hAnsi="Arial" w:cs="Arial"/>
            </w:rPr>
          </w:pPr>
          <w:r w:rsidRPr="000142AD">
            <w:rPr>
              <w:rFonts w:ascii="Arial" w:hAnsi="Arial" w:cs="Arial"/>
              <w:b/>
              <w:bCs/>
              <w:noProof/>
            </w:rPr>
            <w:fldChar w:fldCharType="end"/>
          </w:r>
        </w:p>
      </w:sdtContent>
    </w:sdt>
    <w:p w14:paraId="15F37D00" w14:textId="77777777" w:rsidR="00A559B6" w:rsidRPr="000142AD" w:rsidRDefault="00A559B6" w:rsidP="000142AD">
      <w:pPr>
        <w:pStyle w:val="NormalWeb"/>
        <w:spacing w:line="360" w:lineRule="auto"/>
        <w:jc w:val="both"/>
        <w:rPr>
          <w:rStyle w:val="Strong"/>
          <w:rFonts w:ascii="Arial" w:eastAsiaTheme="majorEastAsia" w:hAnsi="Arial" w:cs="Arial"/>
        </w:rPr>
      </w:pPr>
    </w:p>
    <w:p w14:paraId="15F37D01" w14:textId="77777777" w:rsidR="0087366B" w:rsidRPr="000142AD" w:rsidRDefault="0087366B" w:rsidP="000142AD">
      <w:pPr>
        <w:pStyle w:val="NormalWeb"/>
        <w:spacing w:line="360" w:lineRule="auto"/>
        <w:jc w:val="both"/>
        <w:rPr>
          <w:rStyle w:val="Strong"/>
          <w:rFonts w:ascii="Arial" w:eastAsiaTheme="majorEastAsia" w:hAnsi="Arial" w:cs="Arial"/>
        </w:rPr>
      </w:pPr>
    </w:p>
    <w:p w14:paraId="15F37D02" w14:textId="77777777" w:rsidR="0087366B" w:rsidRPr="000142AD" w:rsidRDefault="0087366B" w:rsidP="000142AD">
      <w:pPr>
        <w:pStyle w:val="NormalWeb"/>
        <w:spacing w:line="360" w:lineRule="auto"/>
        <w:jc w:val="both"/>
        <w:rPr>
          <w:rStyle w:val="Strong"/>
          <w:rFonts w:ascii="Arial" w:eastAsiaTheme="majorEastAsia" w:hAnsi="Arial" w:cs="Arial"/>
          <w:b w:val="0"/>
          <w:bCs w:val="0"/>
        </w:rPr>
      </w:pPr>
    </w:p>
    <w:p w14:paraId="15F37D03" w14:textId="77777777" w:rsidR="0087366B" w:rsidRPr="000142AD" w:rsidRDefault="00197563" w:rsidP="000142AD">
      <w:pPr>
        <w:pStyle w:val="Heading1"/>
        <w:spacing w:line="360" w:lineRule="auto"/>
        <w:jc w:val="both"/>
        <w:rPr>
          <w:rStyle w:val="Strong"/>
          <w:rFonts w:ascii="Arial" w:hAnsi="Arial" w:cs="Arial"/>
          <w:bCs w:val="0"/>
          <w:szCs w:val="24"/>
        </w:rPr>
      </w:pPr>
      <w:r w:rsidRPr="000142AD">
        <w:rPr>
          <w:rStyle w:val="Strong"/>
          <w:rFonts w:ascii="Arial" w:hAnsi="Arial" w:cs="Arial"/>
          <w:bCs w:val="0"/>
          <w:szCs w:val="24"/>
        </w:rPr>
        <w:t xml:space="preserve"> </w:t>
      </w:r>
      <w:bookmarkStart w:id="0" w:name="_Toc191479756"/>
      <w:r w:rsidRPr="000142AD">
        <w:rPr>
          <w:rStyle w:val="Strong"/>
          <w:rFonts w:ascii="Arial" w:hAnsi="Arial" w:cs="Arial"/>
          <w:bCs w:val="0"/>
          <w:szCs w:val="24"/>
        </w:rPr>
        <w:t>Introduction</w:t>
      </w:r>
      <w:bookmarkEnd w:id="0"/>
      <w:r w:rsidRPr="000142AD">
        <w:rPr>
          <w:rStyle w:val="Strong"/>
          <w:rFonts w:ascii="Arial" w:hAnsi="Arial" w:cs="Arial"/>
          <w:bCs w:val="0"/>
          <w:szCs w:val="24"/>
        </w:rPr>
        <w:t xml:space="preserve"> </w:t>
      </w:r>
    </w:p>
    <w:p w14:paraId="15F37D04" w14:textId="77777777" w:rsidR="00BF1715" w:rsidRPr="0090077D" w:rsidRDefault="00197563" w:rsidP="0021236E">
      <w:pPr>
        <w:pStyle w:val="NormalWeb"/>
        <w:spacing w:line="360" w:lineRule="auto"/>
        <w:jc w:val="both"/>
        <w:rPr>
          <w:rFonts w:asciiTheme="minorBidi" w:hAnsiTheme="minorBidi" w:cstheme="minorBidi"/>
        </w:rPr>
      </w:pPr>
      <w:r w:rsidRPr="0090077D">
        <w:rPr>
          <w:rFonts w:asciiTheme="minorBidi" w:hAnsiTheme="minorBidi" w:cstheme="minorBidi"/>
        </w:rPr>
        <w:t xml:space="preserve"> Marriott International is a </w:t>
      </w:r>
      <w:r w:rsidR="00A47622" w:rsidRPr="0090077D">
        <w:rPr>
          <w:rFonts w:asciiTheme="minorBidi" w:hAnsiTheme="minorBidi" w:cstheme="minorBidi"/>
        </w:rPr>
        <w:t>worldwide</w:t>
      </w:r>
      <w:r w:rsidRPr="0090077D">
        <w:rPr>
          <w:rFonts w:asciiTheme="minorBidi" w:hAnsiTheme="minorBidi" w:cstheme="minorBidi"/>
        </w:rPr>
        <w:t xml:space="preserve"> </w:t>
      </w:r>
      <w:r w:rsidR="00A47622" w:rsidRPr="0090077D">
        <w:rPr>
          <w:rFonts w:asciiTheme="minorBidi" w:hAnsiTheme="minorBidi" w:cstheme="minorBidi"/>
        </w:rPr>
        <w:t xml:space="preserve">famous hotel group </w:t>
      </w:r>
      <w:r w:rsidRPr="0090077D">
        <w:rPr>
          <w:rFonts w:asciiTheme="minorBidi" w:hAnsiTheme="minorBidi" w:cstheme="minorBidi"/>
        </w:rPr>
        <w:t xml:space="preserve">founded in 1927, with a strong </w:t>
      </w:r>
      <w:r w:rsidR="00A47622" w:rsidRPr="0090077D">
        <w:rPr>
          <w:rFonts w:asciiTheme="minorBidi" w:hAnsiTheme="minorBidi" w:cstheme="minorBidi"/>
        </w:rPr>
        <w:t>occurrence</w:t>
      </w:r>
      <w:r w:rsidRPr="0090077D">
        <w:rPr>
          <w:rFonts w:asciiTheme="minorBidi" w:hAnsiTheme="minorBidi" w:cstheme="minorBidi"/>
        </w:rPr>
        <w:t xml:space="preserve"> in over 130 countries and operat</w:t>
      </w:r>
      <w:r w:rsidR="00FD1E32" w:rsidRPr="0090077D">
        <w:rPr>
          <w:rFonts w:asciiTheme="minorBidi" w:hAnsiTheme="minorBidi" w:cstheme="minorBidi"/>
        </w:rPr>
        <w:t>ing more than 8,000 properties (</w:t>
      </w:r>
      <w:r w:rsidR="00FD1E32" w:rsidRPr="0090077D">
        <w:rPr>
          <w:rFonts w:asciiTheme="minorBidi" w:hAnsiTheme="minorBidi" w:cstheme="minorBidi"/>
          <w:color w:val="000000"/>
          <w:shd w:val="clear" w:color="auto" w:fill="FFFFFF"/>
        </w:rPr>
        <w:t xml:space="preserve">Marriott.com, 2025). </w:t>
      </w:r>
      <w:r w:rsidRPr="0090077D">
        <w:rPr>
          <w:rFonts w:asciiTheme="minorBidi" w:hAnsiTheme="minorBidi" w:cstheme="minorBidi"/>
        </w:rPr>
        <w:t xml:space="preserve">The company </w:t>
      </w:r>
      <w:r w:rsidR="00F932CF" w:rsidRPr="0090077D">
        <w:rPr>
          <w:rFonts w:asciiTheme="minorBidi" w:hAnsiTheme="minorBidi" w:cstheme="minorBidi"/>
        </w:rPr>
        <w:t>suggests</w:t>
      </w:r>
      <w:r w:rsidR="00A47622" w:rsidRPr="0090077D">
        <w:rPr>
          <w:rFonts w:asciiTheme="minorBidi" w:hAnsiTheme="minorBidi" w:cstheme="minorBidi"/>
        </w:rPr>
        <w:t xml:space="preserve"> the many brands that are providing</w:t>
      </w:r>
      <w:r w:rsidRPr="0090077D">
        <w:rPr>
          <w:rFonts w:asciiTheme="minorBidi" w:hAnsiTheme="minorBidi" w:cstheme="minorBidi"/>
        </w:rPr>
        <w:t xml:space="preserve"> to different customer segments, from luxury to budget accommodations. </w:t>
      </w:r>
      <w:r w:rsidR="00A47622" w:rsidRPr="0090077D">
        <w:rPr>
          <w:rFonts w:asciiTheme="minorBidi" w:hAnsiTheme="minorBidi" w:cstheme="minorBidi"/>
        </w:rPr>
        <w:t xml:space="preserve">This report aims to </w:t>
      </w:r>
      <w:r w:rsidRPr="0090077D">
        <w:rPr>
          <w:rFonts w:asciiTheme="minorBidi" w:hAnsiTheme="minorBidi" w:cstheme="minorBidi"/>
        </w:rPr>
        <w:t xml:space="preserve">critically </w:t>
      </w:r>
      <w:r w:rsidR="00A47622" w:rsidRPr="0090077D">
        <w:rPr>
          <w:rFonts w:asciiTheme="minorBidi" w:hAnsiTheme="minorBidi" w:cstheme="minorBidi"/>
        </w:rPr>
        <w:t xml:space="preserve">evaluate the fact that </w:t>
      </w:r>
      <w:r w:rsidRPr="0090077D">
        <w:rPr>
          <w:rFonts w:asciiTheme="minorBidi" w:hAnsiTheme="minorBidi" w:cstheme="minorBidi"/>
        </w:rPr>
        <w:t xml:space="preserve">Marriott </w:t>
      </w:r>
      <w:r w:rsidR="00A47622" w:rsidRPr="0090077D">
        <w:rPr>
          <w:rFonts w:asciiTheme="minorBidi" w:hAnsiTheme="minorBidi" w:cstheme="minorBidi"/>
        </w:rPr>
        <w:t xml:space="preserve">operates </w:t>
      </w:r>
      <w:r w:rsidRPr="0090077D">
        <w:rPr>
          <w:rFonts w:asciiTheme="minorBidi" w:hAnsiTheme="minorBidi" w:cstheme="minorBidi"/>
        </w:rPr>
        <w:t xml:space="preserve">at both </w:t>
      </w:r>
      <w:r w:rsidR="00A47622" w:rsidRPr="0090077D">
        <w:rPr>
          <w:rFonts w:asciiTheme="minorBidi" w:hAnsiTheme="minorBidi" w:cstheme="minorBidi"/>
        </w:rPr>
        <w:t xml:space="preserve">commercial and individual hotel levels </w:t>
      </w:r>
      <w:r w:rsidRPr="0090077D">
        <w:rPr>
          <w:rFonts w:asciiTheme="minorBidi" w:hAnsiTheme="minorBidi" w:cstheme="minorBidi"/>
        </w:rPr>
        <w:t>using</w:t>
      </w:r>
      <w:r w:rsidR="00A47622" w:rsidRPr="0090077D">
        <w:rPr>
          <w:rFonts w:asciiTheme="minorBidi" w:hAnsiTheme="minorBidi" w:cstheme="minorBidi"/>
        </w:rPr>
        <w:t xml:space="preserve"> specific</w:t>
      </w:r>
      <w:r w:rsidRPr="0090077D">
        <w:rPr>
          <w:rFonts w:asciiTheme="minorBidi" w:hAnsiTheme="minorBidi" w:cstheme="minorBidi"/>
        </w:rPr>
        <w:t xml:space="preserve"> management and </w:t>
      </w:r>
      <w:proofErr w:type="spellStart"/>
      <w:r w:rsidRPr="0090077D">
        <w:rPr>
          <w:rFonts w:asciiTheme="minorBidi" w:hAnsiTheme="minorBidi" w:cstheme="minorBidi"/>
        </w:rPr>
        <w:t>organ</w:t>
      </w:r>
      <w:r w:rsidR="00F932CF" w:rsidRPr="0090077D">
        <w:rPr>
          <w:rFonts w:asciiTheme="minorBidi" w:hAnsiTheme="minorBidi" w:cstheme="minorBidi"/>
        </w:rPr>
        <w:t>is</w:t>
      </w:r>
      <w:r w:rsidRPr="0090077D">
        <w:rPr>
          <w:rFonts w:asciiTheme="minorBidi" w:hAnsiTheme="minorBidi" w:cstheme="minorBidi"/>
        </w:rPr>
        <w:t>ational</w:t>
      </w:r>
      <w:proofErr w:type="spellEnd"/>
      <w:r w:rsidRPr="0090077D">
        <w:rPr>
          <w:rFonts w:asciiTheme="minorBidi" w:hAnsiTheme="minorBidi" w:cstheme="minorBidi"/>
        </w:rPr>
        <w:t xml:space="preserve"> </w:t>
      </w:r>
      <w:proofErr w:type="spellStart"/>
      <w:r w:rsidR="00BC10A3" w:rsidRPr="0090077D">
        <w:rPr>
          <w:rFonts w:asciiTheme="minorBidi" w:hAnsiTheme="minorBidi" w:cstheme="minorBidi"/>
        </w:rPr>
        <w:t>behaviour</w:t>
      </w:r>
      <w:proofErr w:type="spellEnd"/>
      <w:r w:rsidR="003D19A9" w:rsidRPr="0090077D">
        <w:rPr>
          <w:rFonts w:asciiTheme="minorBidi" w:hAnsiTheme="minorBidi" w:cstheme="minorBidi"/>
        </w:rPr>
        <w:t xml:space="preserve"> theories </w:t>
      </w:r>
      <w:r w:rsidR="003D19A9" w:rsidRPr="0090077D">
        <w:rPr>
          <w:rFonts w:asciiTheme="minorBidi" w:hAnsiTheme="minorBidi" w:cstheme="minorBidi"/>
          <w:color w:val="000000"/>
          <w:shd w:val="clear" w:color="auto" w:fill="FFFFFF"/>
        </w:rPr>
        <w:t>(Neupane and Khanal, 2022)</w:t>
      </w:r>
      <w:r w:rsidR="003D19A9" w:rsidRPr="0090077D">
        <w:rPr>
          <w:rFonts w:asciiTheme="minorBidi" w:hAnsiTheme="minorBidi" w:cstheme="minorBidi"/>
        </w:rPr>
        <w:t xml:space="preserve">. </w:t>
      </w:r>
      <w:r w:rsidR="00A47622" w:rsidRPr="0090077D">
        <w:rPr>
          <w:rFonts w:asciiTheme="minorBidi" w:hAnsiTheme="minorBidi" w:cstheme="minorBidi"/>
        </w:rPr>
        <w:t xml:space="preserve">The main </w:t>
      </w:r>
      <w:r w:rsidRPr="0090077D">
        <w:rPr>
          <w:rFonts w:asciiTheme="minorBidi" w:hAnsiTheme="minorBidi" w:cstheme="minorBidi"/>
        </w:rPr>
        <w:t>topics</w:t>
      </w:r>
      <w:r w:rsidR="00A47622" w:rsidRPr="0090077D">
        <w:rPr>
          <w:rFonts w:asciiTheme="minorBidi" w:hAnsiTheme="minorBidi" w:cstheme="minorBidi"/>
        </w:rPr>
        <w:t xml:space="preserve"> can include the</w:t>
      </w:r>
      <w:r w:rsidRPr="0090077D">
        <w:rPr>
          <w:rFonts w:asciiTheme="minorBidi" w:hAnsiTheme="minorBidi" w:cstheme="minorBidi"/>
        </w:rPr>
        <w:t xml:space="preserve"> </w:t>
      </w:r>
      <w:r w:rsidR="00A47622" w:rsidRPr="0090077D">
        <w:rPr>
          <w:rFonts w:asciiTheme="minorBidi" w:hAnsiTheme="minorBidi" w:cstheme="minorBidi"/>
        </w:rPr>
        <w:t>investigation</w:t>
      </w:r>
      <w:r w:rsidRPr="0090077D">
        <w:rPr>
          <w:rFonts w:asciiTheme="minorBidi" w:hAnsiTheme="minorBidi" w:cstheme="minorBidi"/>
        </w:rPr>
        <w:t xml:space="preserve"> of </w:t>
      </w:r>
      <w:proofErr w:type="spellStart"/>
      <w:r w:rsidRPr="0090077D">
        <w:rPr>
          <w:rFonts w:asciiTheme="minorBidi" w:hAnsiTheme="minorBidi" w:cstheme="minorBidi"/>
        </w:rPr>
        <w:t>organ</w:t>
      </w:r>
      <w:r w:rsidR="00F932CF" w:rsidRPr="0090077D">
        <w:rPr>
          <w:rFonts w:asciiTheme="minorBidi" w:hAnsiTheme="minorBidi" w:cstheme="minorBidi"/>
        </w:rPr>
        <w:t>is</w:t>
      </w:r>
      <w:r w:rsidRPr="0090077D">
        <w:rPr>
          <w:rFonts w:asciiTheme="minorBidi" w:hAnsiTheme="minorBidi" w:cstheme="minorBidi"/>
        </w:rPr>
        <w:t>ational</w:t>
      </w:r>
      <w:proofErr w:type="spellEnd"/>
      <w:r w:rsidRPr="0090077D">
        <w:rPr>
          <w:rFonts w:asciiTheme="minorBidi" w:hAnsiTheme="minorBidi" w:cstheme="minorBidi"/>
        </w:rPr>
        <w:t xml:space="preserve"> structure, culture, and goals, and an assessment</w:t>
      </w:r>
      <w:r w:rsidR="00750BCC" w:rsidRPr="0090077D">
        <w:rPr>
          <w:rFonts w:asciiTheme="minorBidi" w:hAnsiTheme="minorBidi" w:cstheme="minorBidi"/>
        </w:rPr>
        <w:t xml:space="preserve"> of recent change initiatives (</w:t>
      </w:r>
      <w:r w:rsidR="00750BCC" w:rsidRPr="0090077D">
        <w:rPr>
          <w:rFonts w:asciiTheme="minorBidi" w:hAnsiTheme="minorBidi" w:cstheme="minorBidi"/>
          <w:lang w:val="en-GB"/>
        </w:rPr>
        <w:t>Joseph and Gaba, 2019).</w:t>
      </w:r>
      <w:r w:rsidR="00750BCC" w:rsidRPr="0090077D">
        <w:rPr>
          <w:rFonts w:asciiTheme="minorBidi" w:hAnsiTheme="minorBidi" w:cstheme="minorBidi"/>
        </w:rPr>
        <w:t xml:space="preserve"> </w:t>
      </w:r>
      <w:r w:rsidR="00A47622" w:rsidRPr="0090077D">
        <w:rPr>
          <w:rFonts w:asciiTheme="minorBidi" w:hAnsiTheme="minorBidi" w:cstheme="minorBidi"/>
        </w:rPr>
        <w:t xml:space="preserve">The </w:t>
      </w:r>
      <w:r w:rsidRPr="0090077D">
        <w:rPr>
          <w:rFonts w:asciiTheme="minorBidi" w:hAnsiTheme="minorBidi" w:cstheme="minorBidi"/>
        </w:rPr>
        <w:t xml:space="preserve">exploration of the company’s strategic direction, and recommendations for </w:t>
      </w:r>
      <w:r w:rsidR="00A47622" w:rsidRPr="0090077D">
        <w:rPr>
          <w:rFonts w:asciiTheme="minorBidi" w:hAnsiTheme="minorBidi" w:cstheme="minorBidi"/>
        </w:rPr>
        <w:t>development</w:t>
      </w:r>
      <w:r w:rsidRPr="0090077D">
        <w:rPr>
          <w:rFonts w:asciiTheme="minorBidi" w:hAnsiTheme="minorBidi" w:cstheme="minorBidi"/>
        </w:rPr>
        <w:t xml:space="preserve"> to </w:t>
      </w:r>
      <w:r w:rsidR="00A47622" w:rsidRPr="0090077D">
        <w:rPr>
          <w:rFonts w:asciiTheme="minorBidi" w:hAnsiTheme="minorBidi" w:cstheme="minorBidi"/>
        </w:rPr>
        <w:t xml:space="preserve">be used in this report to </w:t>
      </w:r>
      <w:r w:rsidRPr="0090077D">
        <w:rPr>
          <w:rFonts w:asciiTheme="minorBidi" w:hAnsiTheme="minorBidi" w:cstheme="minorBidi"/>
        </w:rPr>
        <w:t>sustain its competitive advantage in the hospitality industry.</w:t>
      </w:r>
    </w:p>
    <w:p w14:paraId="15F37D05" w14:textId="77777777" w:rsidR="00BC10A3" w:rsidRPr="0090077D" w:rsidRDefault="00BC10A3" w:rsidP="00BC10A3">
      <w:pPr>
        <w:pStyle w:val="NormalWeb"/>
        <w:keepNext/>
        <w:spacing w:line="360" w:lineRule="auto"/>
        <w:jc w:val="center"/>
        <w:rPr>
          <w:rFonts w:asciiTheme="minorBidi" w:hAnsiTheme="minorBidi" w:cstheme="minorBidi"/>
        </w:rPr>
      </w:pPr>
      <w:r w:rsidRPr="0090077D">
        <w:rPr>
          <w:rFonts w:asciiTheme="minorBidi" w:hAnsiTheme="minorBidi" w:cstheme="minorBidi"/>
          <w:noProof/>
        </w:rPr>
        <w:drawing>
          <wp:inline distT="0" distB="0" distL="0" distR="0" wp14:anchorId="15F37D76" wp14:editId="15F37D77">
            <wp:extent cx="4733925" cy="32287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41629" cy="3234035"/>
                    </a:xfrm>
                    <a:prstGeom prst="rect">
                      <a:avLst/>
                    </a:prstGeom>
                  </pic:spPr>
                </pic:pic>
              </a:graphicData>
            </a:graphic>
          </wp:inline>
        </w:drawing>
      </w:r>
    </w:p>
    <w:p w14:paraId="15F37D06" w14:textId="77777777" w:rsidR="00BC10A3" w:rsidRPr="000142AD" w:rsidRDefault="00BC10A3" w:rsidP="000142AD">
      <w:pPr>
        <w:pStyle w:val="Heading1"/>
        <w:numPr>
          <w:ilvl w:val="0"/>
          <w:numId w:val="0"/>
        </w:numPr>
        <w:shd w:val="clear" w:color="auto" w:fill="FFFFFF"/>
        <w:spacing w:before="0" w:line="360" w:lineRule="auto"/>
        <w:ind w:left="432"/>
        <w:jc w:val="both"/>
        <w:textAlignment w:val="baseline"/>
        <w:rPr>
          <w:rFonts w:ascii="Arial" w:hAnsi="Arial" w:cs="Arial"/>
          <w:b w:val="0"/>
          <w:szCs w:val="24"/>
        </w:rPr>
      </w:pPr>
      <w:r w:rsidRPr="000142AD">
        <w:rPr>
          <w:rFonts w:ascii="Arial" w:hAnsi="Arial" w:cs="Arial"/>
          <w:b w:val="0"/>
          <w:szCs w:val="24"/>
        </w:rPr>
        <w:t>Figure 1: Marriott brand profile in the UK 2023</w:t>
      </w:r>
    </w:p>
    <w:p w14:paraId="15F37D07" w14:textId="77777777" w:rsidR="00BC10A3" w:rsidRPr="000142AD" w:rsidRDefault="00BC10A3" w:rsidP="000142AD">
      <w:pPr>
        <w:pStyle w:val="Caption"/>
        <w:spacing w:line="360" w:lineRule="auto"/>
        <w:rPr>
          <w:rFonts w:ascii="Arial" w:hAnsi="Arial" w:cs="Arial"/>
          <w:i w:val="0"/>
          <w:color w:val="auto"/>
          <w:sz w:val="24"/>
          <w:szCs w:val="24"/>
        </w:rPr>
      </w:pPr>
      <w:r w:rsidRPr="000142AD">
        <w:rPr>
          <w:rFonts w:ascii="Arial" w:hAnsi="Arial" w:cs="Arial"/>
          <w:i w:val="0"/>
          <w:color w:val="auto"/>
          <w:sz w:val="24"/>
          <w:szCs w:val="24"/>
        </w:rPr>
        <w:t xml:space="preserve">(Source: </w:t>
      </w:r>
      <w:r w:rsidRPr="000142AD">
        <w:rPr>
          <w:rFonts w:ascii="Arial" w:hAnsi="Arial" w:cs="Arial"/>
          <w:i w:val="0"/>
          <w:color w:val="auto"/>
          <w:sz w:val="24"/>
          <w:szCs w:val="24"/>
          <w:shd w:val="clear" w:color="auto" w:fill="FFFFFF"/>
        </w:rPr>
        <w:t>Statista, 2023)</w:t>
      </w:r>
    </w:p>
    <w:p w14:paraId="15F37D08" w14:textId="77777777" w:rsidR="00A020B4" w:rsidRPr="000142AD" w:rsidRDefault="00197563" w:rsidP="000142AD">
      <w:pPr>
        <w:pStyle w:val="Heading1"/>
        <w:spacing w:line="360" w:lineRule="auto"/>
        <w:jc w:val="both"/>
        <w:rPr>
          <w:rFonts w:ascii="Arial" w:hAnsi="Arial" w:cs="Arial"/>
          <w:b w:val="0"/>
          <w:bCs/>
          <w:szCs w:val="24"/>
        </w:rPr>
      </w:pPr>
      <w:bookmarkStart w:id="1" w:name="_Toc191479757"/>
      <w:r w:rsidRPr="000142AD">
        <w:rPr>
          <w:rFonts w:ascii="Arial" w:hAnsi="Arial" w:cs="Arial"/>
          <w:b w:val="0"/>
          <w:bCs/>
          <w:szCs w:val="24"/>
        </w:rPr>
        <w:t>Organisation Structure, Cultur</w:t>
      </w:r>
      <w:r w:rsidR="0021236E" w:rsidRPr="000142AD">
        <w:rPr>
          <w:rFonts w:ascii="Arial" w:hAnsi="Arial" w:cs="Arial"/>
          <w:b w:val="0"/>
          <w:bCs/>
          <w:szCs w:val="24"/>
        </w:rPr>
        <w:t>e, and Goals</w:t>
      </w:r>
      <w:bookmarkEnd w:id="1"/>
      <w:r w:rsidR="0021236E" w:rsidRPr="000142AD">
        <w:rPr>
          <w:rFonts w:ascii="Arial" w:hAnsi="Arial" w:cs="Arial"/>
          <w:b w:val="0"/>
          <w:bCs/>
          <w:szCs w:val="24"/>
        </w:rPr>
        <w:t xml:space="preserve"> </w:t>
      </w:r>
    </w:p>
    <w:p w14:paraId="15F37D09" w14:textId="77777777" w:rsidR="002E0B45" w:rsidRPr="000142AD" w:rsidRDefault="00197563" w:rsidP="000142AD">
      <w:pPr>
        <w:pStyle w:val="Heading2"/>
        <w:spacing w:line="360" w:lineRule="auto"/>
        <w:jc w:val="both"/>
        <w:rPr>
          <w:rFonts w:ascii="Arial" w:hAnsi="Arial" w:cs="Arial"/>
          <w:b w:val="0"/>
          <w:bCs/>
          <w:szCs w:val="24"/>
        </w:rPr>
      </w:pPr>
      <w:bookmarkStart w:id="2" w:name="_Toc191479758"/>
      <w:r w:rsidRPr="000142AD">
        <w:rPr>
          <w:rFonts w:ascii="Arial" w:hAnsi="Arial" w:cs="Arial"/>
          <w:b w:val="0"/>
          <w:bCs/>
          <w:szCs w:val="24"/>
        </w:rPr>
        <w:t>Organisational Structure</w:t>
      </w:r>
      <w:bookmarkEnd w:id="2"/>
    </w:p>
    <w:p w14:paraId="15F37D0A" w14:textId="77777777" w:rsidR="00A020B4" w:rsidRPr="0090077D" w:rsidRDefault="00197563" w:rsidP="00F932CF">
      <w:pPr>
        <w:rPr>
          <w:rFonts w:asciiTheme="minorBidi" w:hAnsiTheme="minorBidi" w:cstheme="minorBidi"/>
        </w:rPr>
      </w:pPr>
      <w:r w:rsidRPr="0090077D">
        <w:rPr>
          <w:rFonts w:asciiTheme="minorBidi" w:hAnsiTheme="minorBidi" w:cstheme="minorBidi"/>
        </w:rPr>
        <w:t xml:space="preserve">The </w:t>
      </w:r>
      <w:proofErr w:type="spellStart"/>
      <w:r w:rsidRPr="0090077D">
        <w:rPr>
          <w:rFonts w:asciiTheme="minorBidi" w:hAnsiTheme="minorBidi" w:cstheme="minorBidi"/>
        </w:rPr>
        <w:t>organ</w:t>
      </w:r>
      <w:r w:rsidR="00F932CF" w:rsidRPr="0090077D">
        <w:rPr>
          <w:rFonts w:asciiTheme="minorBidi" w:hAnsiTheme="minorBidi" w:cstheme="minorBidi"/>
        </w:rPr>
        <w:t>is</w:t>
      </w:r>
      <w:r w:rsidRPr="0090077D">
        <w:rPr>
          <w:rFonts w:asciiTheme="minorBidi" w:hAnsiTheme="minorBidi" w:cstheme="minorBidi"/>
        </w:rPr>
        <w:t>ational</w:t>
      </w:r>
      <w:proofErr w:type="spellEnd"/>
      <w:r w:rsidRPr="0090077D">
        <w:rPr>
          <w:rFonts w:asciiTheme="minorBidi" w:hAnsiTheme="minorBidi" w:cstheme="minorBidi"/>
        </w:rPr>
        <w:t xml:space="preserve"> structure </w:t>
      </w:r>
      <w:r w:rsidR="00FD3774" w:rsidRPr="0090077D">
        <w:rPr>
          <w:rFonts w:asciiTheme="minorBidi" w:hAnsiTheme="minorBidi" w:cstheme="minorBidi"/>
        </w:rPr>
        <w:t xml:space="preserve">refers to </w:t>
      </w:r>
      <w:r w:rsidR="00F932CF" w:rsidRPr="0090077D">
        <w:rPr>
          <w:rFonts w:asciiTheme="minorBidi" w:hAnsiTheme="minorBidi" w:cstheme="minorBidi"/>
        </w:rPr>
        <w:t xml:space="preserve">how a company is </w:t>
      </w:r>
      <w:proofErr w:type="spellStart"/>
      <w:r w:rsidR="00F932CF" w:rsidRPr="0090077D">
        <w:rPr>
          <w:rFonts w:asciiTheme="minorBidi" w:hAnsiTheme="minorBidi" w:cstheme="minorBidi"/>
        </w:rPr>
        <w:t>organis</w:t>
      </w:r>
      <w:r w:rsidRPr="0090077D">
        <w:rPr>
          <w:rFonts w:asciiTheme="minorBidi" w:hAnsiTheme="minorBidi" w:cstheme="minorBidi"/>
        </w:rPr>
        <w:t>ed</w:t>
      </w:r>
      <w:proofErr w:type="spellEnd"/>
      <w:r w:rsidRPr="0090077D">
        <w:rPr>
          <w:rFonts w:asciiTheme="minorBidi" w:hAnsiTheme="minorBidi" w:cstheme="minorBidi"/>
        </w:rPr>
        <w:t xml:space="preserve"> in terms of hierarchy, decisi</w:t>
      </w:r>
      <w:r w:rsidR="00750BCC" w:rsidRPr="0090077D">
        <w:rPr>
          <w:rFonts w:asciiTheme="minorBidi" w:hAnsiTheme="minorBidi" w:cstheme="minorBidi"/>
        </w:rPr>
        <w:t>on-making, and daily operations (</w:t>
      </w:r>
      <w:r w:rsidR="00750BCC" w:rsidRPr="0090077D">
        <w:rPr>
          <w:rFonts w:asciiTheme="minorBidi" w:hAnsiTheme="minorBidi" w:cstheme="minorBidi"/>
          <w:lang w:val="en-GB"/>
        </w:rPr>
        <w:t xml:space="preserve">Joseph and Gaba, 2019). </w:t>
      </w:r>
      <w:r w:rsidRPr="0090077D">
        <w:rPr>
          <w:rFonts w:asciiTheme="minorBidi" w:hAnsiTheme="minorBidi" w:cstheme="minorBidi"/>
        </w:rPr>
        <w:t xml:space="preserve"> According to Mintzberg’s </w:t>
      </w:r>
      <w:proofErr w:type="spellStart"/>
      <w:r w:rsidRPr="0090077D">
        <w:rPr>
          <w:rFonts w:asciiTheme="minorBidi" w:hAnsiTheme="minorBidi" w:cstheme="minorBidi"/>
        </w:rPr>
        <w:t>organ</w:t>
      </w:r>
      <w:r w:rsidR="00F932CF" w:rsidRPr="0090077D">
        <w:rPr>
          <w:rFonts w:asciiTheme="minorBidi" w:hAnsiTheme="minorBidi" w:cstheme="minorBidi"/>
        </w:rPr>
        <w:t>is</w:t>
      </w:r>
      <w:r w:rsidRPr="0090077D">
        <w:rPr>
          <w:rFonts w:asciiTheme="minorBidi" w:hAnsiTheme="minorBidi" w:cstheme="minorBidi"/>
        </w:rPr>
        <w:t>ational</w:t>
      </w:r>
      <w:proofErr w:type="spellEnd"/>
      <w:r w:rsidRPr="0090077D">
        <w:rPr>
          <w:rFonts w:asciiTheme="minorBidi" w:hAnsiTheme="minorBidi" w:cstheme="minorBidi"/>
        </w:rPr>
        <w:t xml:space="preserve"> structure theory, businesses can </w:t>
      </w:r>
      <w:r w:rsidR="00FD3774" w:rsidRPr="0090077D">
        <w:rPr>
          <w:rFonts w:asciiTheme="minorBidi" w:hAnsiTheme="minorBidi" w:cstheme="minorBidi"/>
        </w:rPr>
        <w:t>have various structures, for example</w:t>
      </w:r>
      <w:r w:rsidRPr="0090077D">
        <w:rPr>
          <w:rFonts w:asciiTheme="minorBidi" w:hAnsiTheme="minorBidi" w:cstheme="minorBidi"/>
        </w:rPr>
        <w:t xml:space="preserve"> divisional, fu</w:t>
      </w:r>
      <w:r w:rsidR="00612231" w:rsidRPr="0090077D">
        <w:rPr>
          <w:rFonts w:asciiTheme="minorBidi" w:hAnsiTheme="minorBidi" w:cstheme="minorBidi"/>
        </w:rPr>
        <w:t>nctional, and matrix structures (</w:t>
      </w:r>
      <w:r w:rsidR="00612231" w:rsidRPr="0090077D">
        <w:rPr>
          <w:rFonts w:asciiTheme="minorBidi" w:hAnsiTheme="minorBidi" w:cstheme="minorBidi"/>
          <w:color w:val="000000"/>
        </w:rPr>
        <w:t xml:space="preserve">Lukas </w:t>
      </w:r>
      <w:proofErr w:type="spellStart"/>
      <w:r w:rsidR="00612231" w:rsidRPr="0090077D">
        <w:rPr>
          <w:rFonts w:asciiTheme="minorBidi" w:hAnsiTheme="minorBidi" w:cstheme="minorBidi"/>
          <w:color w:val="000000"/>
        </w:rPr>
        <w:t>Weidener</w:t>
      </w:r>
      <w:proofErr w:type="spellEnd"/>
      <w:r w:rsidR="00612231" w:rsidRPr="0090077D">
        <w:rPr>
          <w:rFonts w:asciiTheme="minorBidi" w:hAnsiTheme="minorBidi" w:cstheme="minorBidi"/>
          <w:color w:val="000000"/>
        </w:rPr>
        <w:t xml:space="preserve"> et al., 2024). </w:t>
      </w:r>
      <w:r w:rsidR="00FD3774" w:rsidRPr="0090077D">
        <w:rPr>
          <w:rFonts w:asciiTheme="minorBidi" w:hAnsiTheme="minorBidi" w:cstheme="minorBidi"/>
        </w:rPr>
        <w:t>M</w:t>
      </w:r>
      <w:r w:rsidRPr="0090077D">
        <w:rPr>
          <w:rFonts w:asciiTheme="minorBidi" w:hAnsiTheme="minorBidi" w:cstheme="minorBidi"/>
        </w:rPr>
        <w:t xml:space="preserve">arriott International follows a hierarchical structure with a </w:t>
      </w:r>
      <w:proofErr w:type="spellStart"/>
      <w:r w:rsidR="00FD3774" w:rsidRPr="0090077D">
        <w:rPr>
          <w:rFonts w:asciiTheme="minorBidi" w:hAnsiTheme="minorBidi" w:cstheme="minorBidi"/>
        </w:rPr>
        <w:t>central</w:t>
      </w:r>
      <w:r w:rsidR="00F932CF" w:rsidRPr="0090077D">
        <w:rPr>
          <w:rFonts w:asciiTheme="minorBidi" w:hAnsiTheme="minorBidi" w:cstheme="minorBidi"/>
        </w:rPr>
        <w:t>is</w:t>
      </w:r>
      <w:r w:rsidR="00FD3774" w:rsidRPr="0090077D">
        <w:rPr>
          <w:rFonts w:asciiTheme="minorBidi" w:hAnsiTheme="minorBidi" w:cstheme="minorBidi"/>
        </w:rPr>
        <w:t>ed</w:t>
      </w:r>
      <w:proofErr w:type="spellEnd"/>
      <w:r w:rsidR="00FD1E32" w:rsidRPr="0090077D">
        <w:rPr>
          <w:rFonts w:asciiTheme="minorBidi" w:hAnsiTheme="minorBidi" w:cstheme="minorBidi"/>
        </w:rPr>
        <w:t xml:space="preserve"> decision-making approach (</w:t>
      </w:r>
      <w:r w:rsidR="00FD1E32" w:rsidRPr="0090077D">
        <w:rPr>
          <w:rFonts w:asciiTheme="minorBidi" w:hAnsiTheme="minorBidi" w:cstheme="minorBidi"/>
          <w:color w:val="000000"/>
          <w:shd w:val="clear" w:color="auto" w:fill="FFFFFF"/>
        </w:rPr>
        <w:t>Marriott.com, 2025)</w:t>
      </w:r>
      <w:r w:rsidR="00FD1E32" w:rsidRPr="0090077D">
        <w:rPr>
          <w:rFonts w:asciiTheme="minorBidi" w:hAnsiTheme="minorBidi" w:cstheme="minorBidi"/>
        </w:rPr>
        <w:t xml:space="preserve">. </w:t>
      </w:r>
      <w:r w:rsidR="00FD3774" w:rsidRPr="0090077D">
        <w:rPr>
          <w:rFonts w:asciiTheme="minorBidi" w:hAnsiTheme="minorBidi" w:cstheme="minorBidi"/>
        </w:rPr>
        <w:t xml:space="preserve">The company's main leadership style can leadership make </w:t>
      </w:r>
      <w:r w:rsidRPr="0090077D">
        <w:rPr>
          <w:rFonts w:asciiTheme="minorBidi" w:hAnsiTheme="minorBidi" w:cstheme="minorBidi"/>
        </w:rPr>
        <w:t>important de</w:t>
      </w:r>
      <w:r w:rsidR="00FD3774" w:rsidRPr="0090077D">
        <w:rPr>
          <w:rFonts w:asciiTheme="minorBidi" w:hAnsiTheme="minorBidi" w:cstheme="minorBidi"/>
        </w:rPr>
        <w:t xml:space="preserve">cisions at the corporate level. </w:t>
      </w:r>
      <w:r w:rsidRPr="0090077D">
        <w:rPr>
          <w:rFonts w:asciiTheme="minorBidi" w:hAnsiTheme="minorBidi" w:cstheme="minorBidi"/>
        </w:rPr>
        <w:t>Individual hotel managers and regional leaders also have the freedom to make decisions that suit their local markets.</w:t>
      </w:r>
    </w:p>
    <w:p w14:paraId="15F37D0B" w14:textId="77777777" w:rsidR="00000760" w:rsidRPr="0090077D" w:rsidRDefault="00197563" w:rsidP="0021236E">
      <w:pPr>
        <w:rPr>
          <w:rFonts w:asciiTheme="minorBidi" w:hAnsiTheme="minorBidi" w:cstheme="minorBidi"/>
        </w:rPr>
      </w:pPr>
      <w:r w:rsidRPr="0090077D">
        <w:rPr>
          <w:rFonts w:asciiTheme="minorBidi" w:hAnsiTheme="minorBidi" w:cstheme="minorBidi"/>
        </w:rPr>
        <w:t xml:space="preserve">The Marriott has a </w:t>
      </w:r>
      <w:r w:rsidR="00840F48" w:rsidRPr="0090077D">
        <w:rPr>
          <w:rFonts w:asciiTheme="minorBidi" w:hAnsiTheme="minorBidi" w:cstheme="minorBidi"/>
        </w:rPr>
        <w:t>united</w:t>
      </w:r>
      <w:r w:rsidRPr="0090077D">
        <w:rPr>
          <w:rFonts w:asciiTheme="minorBidi" w:hAnsiTheme="minorBidi" w:cstheme="minorBidi"/>
        </w:rPr>
        <w:t xml:space="preserve"> leadership team at the corporate level that can manage all its hotel brands. It is making </w:t>
      </w:r>
      <w:r w:rsidR="003E01B9" w:rsidRPr="0090077D">
        <w:rPr>
          <w:rFonts w:asciiTheme="minorBidi" w:hAnsiTheme="minorBidi" w:cstheme="minorBidi"/>
        </w:rPr>
        <w:t>sure that</w:t>
      </w:r>
      <w:r w:rsidRPr="0090077D">
        <w:rPr>
          <w:rFonts w:asciiTheme="minorBidi" w:hAnsiTheme="minorBidi" w:cstheme="minorBidi"/>
        </w:rPr>
        <w:t xml:space="preserve"> each follows the company's overall </w:t>
      </w:r>
      <w:r w:rsidR="003E01B9" w:rsidRPr="0090077D">
        <w:rPr>
          <w:rFonts w:asciiTheme="minorBidi" w:hAnsiTheme="minorBidi" w:cstheme="minorBidi"/>
        </w:rPr>
        <w:t>aims</w:t>
      </w:r>
      <w:r w:rsidR="00612231" w:rsidRPr="0090077D">
        <w:rPr>
          <w:rFonts w:asciiTheme="minorBidi" w:hAnsiTheme="minorBidi" w:cstheme="minorBidi"/>
        </w:rPr>
        <w:t xml:space="preserve"> and brand standards (</w:t>
      </w:r>
      <w:r w:rsidR="00612231" w:rsidRPr="0090077D">
        <w:rPr>
          <w:rFonts w:asciiTheme="minorBidi" w:hAnsiTheme="minorBidi" w:cstheme="minorBidi"/>
          <w:lang w:val="en-GB"/>
        </w:rPr>
        <w:t>Eschenbrenner et al., 2023). </w:t>
      </w:r>
      <w:r w:rsidRPr="0090077D">
        <w:rPr>
          <w:rFonts w:asciiTheme="minorBidi" w:hAnsiTheme="minorBidi" w:cstheme="minorBidi"/>
        </w:rPr>
        <w:t xml:space="preserve"> </w:t>
      </w:r>
      <w:r w:rsidR="003E01B9" w:rsidRPr="0090077D">
        <w:rPr>
          <w:rFonts w:asciiTheme="minorBidi" w:hAnsiTheme="minorBidi" w:cstheme="minorBidi"/>
        </w:rPr>
        <w:t>T</w:t>
      </w:r>
      <w:r w:rsidRPr="0090077D">
        <w:rPr>
          <w:rFonts w:asciiTheme="minorBidi" w:hAnsiTheme="minorBidi" w:cstheme="minorBidi"/>
        </w:rPr>
        <w:t xml:space="preserve">he devolved </w:t>
      </w:r>
      <w:r w:rsidR="003E01B9" w:rsidRPr="0090077D">
        <w:rPr>
          <w:rFonts w:asciiTheme="minorBidi" w:hAnsiTheme="minorBidi" w:cstheme="minorBidi"/>
        </w:rPr>
        <w:t>method can</w:t>
      </w:r>
      <w:r w:rsidRPr="0090077D">
        <w:rPr>
          <w:rFonts w:asciiTheme="minorBidi" w:hAnsiTheme="minorBidi" w:cstheme="minorBidi"/>
        </w:rPr>
        <w:t xml:space="preserve"> allow</w:t>
      </w:r>
      <w:r w:rsidR="003E01B9" w:rsidRPr="0090077D">
        <w:rPr>
          <w:rFonts w:asciiTheme="minorBidi" w:hAnsiTheme="minorBidi" w:cstheme="minorBidi"/>
        </w:rPr>
        <w:t xml:space="preserve"> the</w:t>
      </w:r>
      <w:r w:rsidRPr="0090077D">
        <w:rPr>
          <w:rFonts w:asciiTheme="minorBidi" w:hAnsiTheme="minorBidi" w:cstheme="minorBidi"/>
        </w:rPr>
        <w:t xml:space="preserve"> local managers to make decisions </w:t>
      </w:r>
      <w:r w:rsidR="003E01B9" w:rsidRPr="0090077D">
        <w:rPr>
          <w:rFonts w:asciiTheme="minorBidi" w:hAnsiTheme="minorBidi" w:cstheme="minorBidi"/>
        </w:rPr>
        <w:t xml:space="preserve">which are </w:t>
      </w:r>
      <w:r w:rsidRPr="0090077D">
        <w:rPr>
          <w:rFonts w:asciiTheme="minorBidi" w:hAnsiTheme="minorBidi" w:cstheme="minorBidi"/>
        </w:rPr>
        <w:t xml:space="preserve">based on the </w:t>
      </w:r>
      <w:r w:rsidR="003E01B9" w:rsidRPr="0090077D">
        <w:rPr>
          <w:rFonts w:asciiTheme="minorBidi" w:hAnsiTheme="minorBidi" w:cstheme="minorBidi"/>
        </w:rPr>
        <w:t>regional preferences of the customer</w:t>
      </w:r>
      <w:r w:rsidRPr="0090077D">
        <w:rPr>
          <w:rFonts w:asciiTheme="minorBidi" w:hAnsiTheme="minorBidi" w:cstheme="minorBidi"/>
        </w:rPr>
        <w:t xml:space="preserve"> and market conditions. This structure balances </w:t>
      </w:r>
      <w:r w:rsidR="003E01B9" w:rsidRPr="0090077D">
        <w:rPr>
          <w:rFonts w:asciiTheme="minorBidi" w:hAnsiTheme="minorBidi" w:cstheme="minorBidi"/>
        </w:rPr>
        <w:t xml:space="preserve">to </w:t>
      </w:r>
      <w:r w:rsidRPr="0090077D">
        <w:rPr>
          <w:rFonts w:asciiTheme="minorBidi" w:hAnsiTheme="minorBidi" w:cstheme="minorBidi"/>
        </w:rPr>
        <w:t>control and flexibility</w:t>
      </w:r>
      <w:r w:rsidR="003E01B9" w:rsidRPr="0090077D">
        <w:rPr>
          <w:rFonts w:asciiTheme="minorBidi" w:hAnsiTheme="minorBidi" w:cstheme="minorBidi"/>
        </w:rPr>
        <w:t xml:space="preserve"> </w:t>
      </w:r>
      <w:r w:rsidR="00612231" w:rsidRPr="0090077D">
        <w:rPr>
          <w:rFonts w:asciiTheme="minorBidi" w:hAnsiTheme="minorBidi" w:cstheme="minorBidi"/>
        </w:rPr>
        <w:t xml:space="preserve">of the </w:t>
      </w:r>
      <w:proofErr w:type="spellStart"/>
      <w:r w:rsidR="00612231" w:rsidRPr="0090077D">
        <w:rPr>
          <w:rFonts w:asciiTheme="minorBidi" w:hAnsiTheme="minorBidi" w:cstheme="minorBidi"/>
        </w:rPr>
        <w:t>organ</w:t>
      </w:r>
      <w:r w:rsidR="00F932CF" w:rsidRPr="0090077D">
        <w:rPr>
          <w:rFonts w:asciiTheme="minorBidi" w:hAnsiTheme="minorBidi" w:cstheme="minorBidi"/>
        </w:rPr>
        <w:t>is</w:t>
      </w:r>
      <w:r w:rsidR="00612231" w:rsidRPr="0090077D">
        <w:rPr>
          <w:rFonts w:asciiTheme="minorBidi" w:hAnsiTheme="minorBidi" w:cstheme="minorBidi"/>
        </w:rPr>
        <w:t>ation</w:t>
      </w:r>
      <w:proofErr w:type="spellEnd"/>
      <w:r w:rsidR="00612231" w:rsidRPr="0090077D">
        <w:rPr>
          <w:rFonts w:asciiTheme="minorBidi" w:hAnsiTheme="minorBidi" w:cstheme="minorBidi"/>
        </w:rPr>
        <w:t>.</w:t>
      </w:r>
      <w:r w:rsidR="00840F48" w:rsidRPr="0090077D">
        <w:rPr>
          <w:rFonts w:asciiTheme="minorBidi" w:hAnsiTheme="minorBidi" w:cstheme="minorBidi"/>
        </w:rPr>
        <w:t xml:space="preserve"> This structure can help </w:t>
      </w:r>
      <w:r w:rsidRPr="0090077D">
        <w:rPr>
          <w:rFonts w:asciiTheme="minorBidi" w:hAnsiTheme="minorBidi" w:cstheme="minorBidi"/>
        </w:rPr>
        <w:t>Marriott</w:t>
      </w:r>
      <w:r w:rsidR="003E01B9" w:rsidRPr="0090077D">
        <w:rPr>
          <w:rFonts w:asciiTheme="minorBidi" w:hAnsiTheme="minorBidi" w:cstheme="minorBidi"/>
        </w:rPr>
        <w:t xml:space="preserve"> maintain </w:t>
      </w:r>
      <w:r w:rsidRPr="0090077D">
        <w:rPr>
          <w:rFonts w:asciiTheme="minorBidi" w:hAnsiTheme="minorBidi" w:cstheme="minorBidi"/>
        </w:rPr>
        <w:t xml:space="preserve">its </w:t>
      </w:r>
      <w:r w:rsidR="003E01B9" w:rsidRPr="0090077D">
        <w:rPr>
          <w:rFonts w:asciiTheme="minorBidi" w:hAnsiTheme="minorBidi" w:cstheme="minorBidi"/>
        </w:rPr>
        <w:t>worldwide</w:t>
      </w:r>
      <w:r w:rsidRPr="0090077D">
        <w:rPr>
          <w:rFonts w:asciiTheme="minorBidi" w:hAnsiTheme="minorBidi" w:cstheme="minorBidi"/>
        </w:rPr>
        <w:t xml:space="preserve"> brand </w:t>
      </w:r>
      <w:r w:rsidR="003E01B9" w:rsidRPr="0090077D">
        <w:rPr>
          <w:rFonts w:asciiTheme="minorBidi" w:hAnsiTheme="minorBidi" w:cstheme="minorBidi"/>
        </w:rPr>
        <w:t>constancy</w:t>
      </w:r>
      <w:r w:rsidRPr="0090077D">
        <w:rPr>
          <w:rFonts w:asciiTheme="minorBidi" w:hAnsiTheme="minorBidi" w:cstheme="minorBidi"/>
        </w:rPr>
        <w:t xml:space="preserve"> while </w:t>
      </w:r>
      <w:proofErr w:type="spellStart"/>
      <w:r w:rsidR="003E01B9" w:rsidRPr="0090077D">
        <w:rPr>
          <w:rFonts w:asciiTheme="minorBidi" w:hAnsiTheme="minorBidi" w:cstheme="minorBidi"/>
        </w:rPr>
        <w:t>familiar</w:t>
      </w:r>
      <w:r w:rsidR="00F932CF" w:rsidRPr="0090077D">
        <w:rPr>
          <w:rFonts w:asciiTheme="minorBidi" w:hAnsiTheme="minorBidi" w:cstheme="minorBidi"/>
        </w:rPr>
        <w:t>is</w:t>
      </w:r>
      <w:r w:rsidR="003E01B9" w:rsidRPr="0090077D">
        <w:rPr>
          <w:rFonts w:asciiTheme="minorBidi" w:hAnsiTheme="minorBidi" w:cstheme="minorBidi"/>
        </w:rPr>
        <w:t>ing</w:t>
      </w:r>
      <w:proofErr w:type="spellEnd"/>
      <w:r w:rsidRPr="0090077D">
        <w:rPr>
          <w:rFonts w:asciiTheme="minorBidi" w:hAnsiTheme="minorBidi" w:cstheme="minorBidi"/>
        </w:rPr>
        <w:t xml:space="preserve"> </w:t>
      </w:r>
      <w:r w:rsidR="003E01B9" w:rsidRPr="0090077D">
        <w:rPr>
          <w:rFonts w:asciiTheme="minorBidi" w:hAnsiTheme="minorBidi" w:cstheme="minorBidi"/>
        </w:rPr>
        <w:t xml:space="preserve">itself with changing </w:t>
      </w:r>
      <w:r w:rsidRPr="0090077D">
        <w:rPr>
          <w:rFonts w:asciiTheme="minorBidi" w:hAnsiTheme="minorBidi" w:cstheme="minorBidi"/>
        </w:rPr>
        <w:t>locations.</w:t>
      </w:r>
      <w:r w:rsidR="00000760" w:rsidRPr="0090077D">
        <w:rPr>
          <w:rFonts w:asciiTheme="minorBidi" w:hAnsiTheme="minorBidi" w:cstheme="minorBidi"/>
        </w:rPr>
        <w:t xml:space="preserve"> </w:t>
      </w:r>
      <w:r w:rsidRPr="0090077D">
        <w:rPr>
          <w:rFonts w:asciiTheme="minorBidi" w:hAnsiTheme="minorBidi" w:cstheme="minorBidi"/>
        </w:rPr>
        <w:t>Even though all Marriott hotels follow</w:t>
      </w:r>
      <w:r w:rsidR="00840F48" w:rsidRPr="0090077D">
        <w:rPr>
          <w:rFonts w:asciiTheme="minorBidi" w:hAnsiTheme="minorBidi" w:cstheme="minorBidi"/>
        </w:rPr>
        <w:t xml:space="preserve"> </w:t>
      </w:r>
      <w:r w:rsidRPr="0090077D">
        <w:rPr>
          <w:rFonts w:asciiTheme="minorBidi" w:hAnsiTheme="minorBidi" w:cstheme="minorBidi"/>
        </w:rPr>
        <w:t xml:space="preserve">corporate </w:t>
      </w:r>
      <w:r w:rsidR="00840F48" w:rsidRPr="0090077D">
        <w:rPr>
          <w:rFonts w:asciiTheme="minorBidi" w:hAnsiTheme="minorBidi" w:cstheme="minorBidi"/>
        </w:rPr>
        <w:t>strategies</w:t>
      </w:r>
      <w:r w:rsidRPr="0090077D">
        <w:rPr>
          <w:rFonts w:asciiTheme="minorBidi" w:hAnsiTheme="minorBidi" w:cstheme="minorBidi"/>
        </w:rPr>
        <w:t xml:space="preserve"> on</w:t>
      </w:r>
      <w:r w:rsidR="00612231" w:rsidRPr="0090077D">
        <w:rPr>
          <w:rFonts w:asciiTheme="minorBidi" w:hAnsiTheme="minorBidi" w:cstheme="minorBidi"/>
        </w:rPr>
        <w:t xml:space="preserve"> customer service and quality (Fagyas and Datta, 2023). </w:t>
      </w:r>
    </w:p>
    <w:p w14:paraId="15F37D0C" w14:textId="77777777" w:rsidR="00A020B4" w:rsidRPr="0090077D" w:rsidRDefault="00000760" w:rsidP="0021236E">
      <w:pPr>
        <w:rPr>
          <w:rFonts w:asciiTheme="minorBidi" w:hAnsiTheme="minorBidi" w:cstheme="minorBidi"/>
        </w:rPr>
      </w:pPr>
      <w:r w:rsidRPr="0090077D">
        <w:rPr>
          <w:rFonts w:asciiTheme="minorBidi" w:hAnsiTheme="minorBidi" w:cstheme="minorBidi"/>
        </w:rPr>
        <w:t>A</w:t>
      </w:r>
      <w:r w:rsidR="00197563" w:rsidRPr="0090077D">
        <w:rPr>
          <w:rFonts w:asciiTheme="minorBidi" w:hAnsiTheme="minorBidi" w:cstheme="minorBidi"/>
        </w:rPr>
        <w:t xml:space="preserve"> Marriott hotel in London can propose various services likened to meet the expectations of local guests</w:t>
      </w:r>
      <w:r w:rsidR="00612231" w:rsidRPr="0090077D">
        <w:rPr>
          <w:rFonts w:asciiTheme="minorBidi" w:hAnsiTheme="minorBidi" w:cstheme="minorBidi"/>
        </w:rPr>
        <w:t xml:space="preserve"> (</w:t>
      </w:r>
      <w:r w:rsidR="00612231" w:rsidRPr="0090077D">
        <w:rPr>
          <w:rFonts w:asciiTheme="minorBidi" w:hAnsiTheme="minorBidi" w:cstheme="minorBidi"/>
          <w:color w:val="000000"/>
        </w:rPr>
        <w:t xml:space="preserve">Neupane and Khanal, 2022). </w:t>
      </w:r>
      <w:r w:rsidR="00197563" w:rsidRPr="0090077D">
        <w:rPr>
          <w:rFonts w:asciiTheme="minorBidi" w:hAnsiTheme="minorBidi" w:cstheme="minorBidi"/>
        </w:rPr>
        <w:t xml:space="preserve">This mixture of integrated control and local flexibility can support Marriott </w:t>
      </w:r>
      <w:r w:rsidR="00840F48" w:rsidRPr="0090077D">
        <w:rPr>
          <w:rFonts w:asciiTheme="minorBidi" w:hAnsiTheme="minorBidi" w:cstheme="minorBidi"/>
        </w:rPr>
        <w:t xml:space="preserve">International which can operate efficiently. </w:t>
      </w:r>
      <w:r w:rsidR="006E29C7" w:rsidRPr="0090077D">
        <w:rPr>
          <w:rFonts w:asciiTheme="minorBidi" w:hAnsiTheme="minorBidi" w:cstheme="minorBidi"/>
        </w:rPr>
        <w:t>This can</w:t>
      </w:r>
      <w:r w:rsidR="00840F48" w:rsidRPr="0090077D">
        <w:rPr>
          <w:rFonts w:asciiTheme="minorBidi" w:hAnsiTheme="minorBidi" w:cstheme="minorBidi"/>
        </w:rPr>
        <w:t xml:space="preserve"> inspire</w:t>
      </w:r>
      <w:r w:rsidR="00197563" w:rsidRPr="0090077D">
        <w:rPr>
          <w:rFonts w:asciiTheme="minorBidi" w:hAnsiTheme="minorBidi" w:cstheme="minorBidi"/>
        </w:rPr>
        <w:t xml:space="preserve"> innovation, and deliver high-quality customer service.</w:t>
      </w:r>
    </w:p>
    <w:p w14:paraId="15F37D0D" w14:textId="77777777" w:rsidR="00BC10A3" w:rsidRPr="0090077D" w:rsidRDefault="00BC10A3" w:rsidP="00BC10A3">
      <w:pPr>
        <w:keepNext/>
        <w:jc w:val="center"/>
        <w:rPr>
          <w:rFonts w:asciiTheme="minorBidi" w:hAnsiTheme="minorBidi" w:cstheme="minorBidi"/>
        </w:rPr>
      </w:pPr>
      <w:r w:rsidRPr="0090077D">
        <w:rPr>
          <w:rFonts w:asciiTheme="minorBidi" w:hAnsiTheme="minorBidi" w:cstheme="minorBidi"/>
          <w:noProof/>
        </w:rPr>
        <w:drawing>
          <wp:inline distT="0" distB="0" distL="0" distR="0" wp14:anchorId="15F37D78" wp14:editId="15F37D79">
            <wp:extent cx="4256741" cy="23164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81227" cy="2329805"/>
                    </a:xfrm>
                    <a:prstGeom prst="rect">
                      <a:avLst/>
                    </a:prstGeom>
                  </pic:spPr>
                </pic:pic>
              </a:graphicData>
            </a:graphic>
          </wp:inline>
        </w:drawing>
      </w:r>
    </w:p>
    <w:p w14:paraId="15F37D0E" w14:textId="77777777" w:rsidR="00BC10A3" w:rsidRPr="0090077D" w:rsidRDefault="00BC10A3" w:rsidP="00BC10A3">
      <w:pPr>
        <w:jc w:val="center"/>
        <w:rPr>
          <w:rFonts w:asciiTheme="minorBidi" w:hAnsiTheme="minorBidi" w:cstheme="minorBidi"/>
        </w:rPr>
      </w:pPr>
      <w:r w:rsidRPr="0090077D">
        <w:rPr>
          <w:rFonts w:asciiTheme="minorBidi" w:hAnsiTheme="minorBidi" w:cstheme="minorBidi"/>
        </w:rPr>
        <w:t>Figure 2: Number of Marriott International hotels worldwide 2009-2023</w:t>
      </w:r>
    </w:p>
    <w:p w14:paraId="15F37D0F" w14:textId="77777777" w:rsidR="00BC10A3" w:rsidRPr="0090077D" w:rsidRDefault="00BC10A3" w:rsidP="00F932CF">
      <w:pPr>
        <w:pStyle w:val="NormalWeb"/>
        <w:spacing w:before="0" w:beforeAutospacing="0" w:after="240" w:afterAutospacing="0" w:line="360" w:lineRule="atLeast"/>
        <w:jc w:val="center"/>
        <w:rPr>
          <w:rFonts w:asciiTheme="minorBidi" w:hAnsiTheme="minorBidi" w:cstheme="minorBidi"/>
          <w:color w:val="000000"/>
        </w:rPr>
      </w:pPr>
      <w:r w:rsidRPr="0090077D">
        <w:rPr>
          <w:rFonts w:asciiTheme="minorBidi" w:hAnsiTheme="minorBidi" w:cstheme="minorBidi"/>
        </w:rPr>
        <w:t xml:space="preserve">(Source: </w:t>
      </w:r>
      <w:r w:rsidRPr="0090077D">
        <w:rPr>
          <w:rFonts w:asciiTheme="minorBidi" w:hAnsiTheme="minorBidi" w:cstheme="minorBidi"/>
          <w:color w:val="000000"/>
        </w:rPr>
        <w:t>Statista. 2023)</w:t>
      </w:r>
    </w:p>
    <w:p w14:paraId="15F37D10" w14:textId="77777777" w:rsidR="00BC10A3" w:rsidRPr="000142AD" w:rsidRDefault="00197563" w:rsidP="000142AD">
      <w:pPr>
        <w:pStyle w:val="Heading2"/>
        <w:spacing w:line="360" w:lineRule="auto"/>
        <w:jc w:val="both"/>
        <w:rPr>
          <w:rFonts w:ascii="Arial" w:hAnsi="Arial" w:cs="Arial"/>
          <w:b w:val="0"/>
          <w:bCs/>
          <w:szCs w:val="24"/>
        </w:rPr>
      </w:pPr>
      <w:bookmarkStart w:id="3" w:name="_Toc191479759"/>
      <w:r w:rsidRPr="000142AD">
        <w:rPr>
          <w:rFonts w:ascii="Arial" w:hAnsi="Arial" w:cs="Arial"/>
          <w:b w:val="0"/>
          <w:bCs/>
          <w:szCs w:val="24"/>
        </w:rPr>
        <w:t xml:space="preserve"> Corporate Culture and Its Influence on Operations</w:t>
      </w:r>
      <w:bookmarkEnd w:id="3"/>
    </w:p>
    <w:p w14:paraId="15F37D11" w14:textId="77777777" w:rsidR="00000760" w:rsidRPr="0090077D" w:rsidRDefault="00197563" w:rsidP="00F932CF">
      <w:pPr>
        <w:rPr>
          <w:rFonts w:asciiTheme="minorBidi" w:hAnsiTheme="minorBidi" w:cstheme="minorBidi"/>
        </w:rPr>
      </w:pPr>
      <w:r w:rsidRPr="0090077D">
        <w:rPr>
          <w:rFonts w:asciiTheme="minorBidi" w:hAnsiTheme="minorBidi" w:cstheme="minorBidi"/>
        </w:rPr>
        <w:t>The c</w:t>
      </w:r>
      <w:r w:rsidR="00A020B4" w:rsidRPr="0090077D">
        <w:rPr>
          <w:rFonts w:asciiTheme="minorBidi" w:hAnsiTheme="minorBidi" w:cstheme="minorBidi"/>
        </w:rPr>
        <w:t>orporate culture</w:t>
      </w:r>
      <w:r w:rsidRPr="0090077D">
        <w:rPr>
          <w:rFonts w:asciiTheme="minorBidi" w:hAnsiTheme="minorBidi" w:cstheme="minorBidi"/>
        </w:rPr>
        <w:t xml:space="preserve"> can demonstrate</w:t>
      </w:r>
      <w:r w:rsidR="00A020B4" w:rsidRPr="0090077D">
        <w:rPr>
          <w:rFonts w:asciiTheme="minorBidi" w:hAnsiTheme="minorBidi" w:cstheme="minorBidi"/>
        </w:rPr>
        <w:t xml:space="preserve"> the values, beliefs, and </w:t>
      </w:r>
      <w:proofErr w:type="spellStart"/>
      <w:r w:rsidR="00000760" w:rsidRPr="0090077D">
        <w:rPr>
          <w:rFonts w:asciiTheme="minorBidi" w:hAnsiTheme="minorBidi" w:cstheme="minorBidi"/>
        </w:rPr>
        <w:t>behaviours</w:t>
      </w:r>
      <w:proofErr w:type="spellEnd"/>
      <w:r w:rsidR="00A020B4" w:rsidRPr="0090077D">
        <w:rPr>
          <w:rFonts w:asciiTheme="minorBidi" w:hAnsiTheme="minorBidi" w:cstheme="minorBidi"/>
        </w:rPr>
        <w:t xml:space="preserve"> that </w:t>
      </w:r>
      <w:r w:rsidRPr="0090077D">
        <w:rPr>
          <w:rFonts w:asciiTheme="minorBidi" w:hAnsiTheme="minorBidi" w:cstheme="minorBidi"/>
        </w:rPr>
        <w:t>can describe</w:t>
      </w:r>
      <w:r w:rsidR="00A020B4" w:rsidRPr="0090077D">
        <w:rPr>
          <w:rFonts w:asciiTheme="minorBidi" w:hAnsiTheme="minorBidi" w:cstheme="minorBidi"/>
        </w:rPr>
        <w:t xml:space="preserve"> a</w:t>
      </w:r>
      <w:r w:rsidRPr="0090077D">
        <w:rPr>
          <w:rFonts w:asciiTheme="minorBidi" w:hAnsiTheme="minorBidi" w:cstheme="minorBidi"/>
        </w:rPr>
        <w:t xml:space="preserve"> company's work environment. </w:t>
      </w:r>
      <w:r w:rsidR="006E29C7" w:rsidRPr="0090077D">
        <w:rPr>
          <w:rFonts w:asciiTheme="minorBidi" w:hAnsiTheme="minorBidi" w:cstheme="minorBidi"/>
        </w:rPr>
        <w:t xml:space="preserve">The </w:t>
      </w:r>
      <w:r w:rsidR="00A020B4" w:rsidRPr="0090077D">
        <w:rPr>
          <w:rFonts w:asciiTheme="minorBidi" w:hAnsiTheme="minorBidi" w:cstheme="minorBidi"/>
        </w:rPr>
        <w:t>employees</w:t>
      </w:r>
      <w:r w:rsidR="006E29C7" w:rsidRPr="0090077D">
        <w:rPr>
          <w:rFonts w:asciiTheme="minorBidi" w:hAnsiTheme="minorBidi" w:cstheme="minorBidi"/>
        </w:rPr>
        <w:t xml:space="preserve"> can</w:t>
      </w:r>
      <w:r w:rsidR="00A020B4" w:rsidRPr="0090077D">
        <w:rPr>
          <w:rFonts w:asciiTheme="minorBidi" w:hAnsiTheme="minorBidi" w:cstheme="minorBidi"/>
        </w:rPr>
        <w:t xml:space="preserve"> </w:t>
      </w:r>
      <w:r w:rsidR="006E29C7" w:rsidRPr="0090077D">
        <w:rPr>
          <w:rFonts w:asciiTheme="minorBidi" w:hAnsiTheme="minorBidi" w:cstheme="minorBidi"/>
        </w:rPr>
        <w:t>interrelate</w:t>
      </w:r>
      <w:r w:rsidR="00A020B4" w:rsidRPr="0090077D">
        <w:rPr>
          <w:rFonts w:asciiTheme="minorBidi" w:hAnsiTheme="minorBidi" w:cstheme="minorBidi"/>
        </w:rPr>
        <w:t xml:space="preserve"> with customers and each other.</w:t>
      </w:r>
      <w:r w:rsidR="006E29C7" w:rsidRPr="0090077D">
        <w:rPr>
          <w:rFonts w:asciiTheme="minorBidi" w:hAnsiTheme="minorBidi" w:cstheme="minorBidi"/>
        </w:rPr>
        <w:t xml:space="preserve"> Two</w:t>
      </w:r>
      <w:r w:rsidR="00A020B4" w:rsidRPr="0090077D">
        <w:rPr>
          <w:rFonts w:asciiTheme="minorBidi" w:hAnsiTheme="minorBidi" w:cstheme="minorBidi"/>
        </w:rPr>
        <w:t xml:space="preserve"> </w:t>
      </w:r>
      <w:r w:rsidR="006E29C7" w:rsidRPr="0090077D">
        <w:rPr>
          <w:rFonts w:asciiTheme="minorBidi" w:hAnsiTheme="minorBidi" w:cstheme="minorBidi"/>
        </w:rPr>
        <w:t>important</w:t>
      </w:r>
      <w:r w:rsidR="00A020B4" w:rsidRPr="0090077D">
        <w:rPr>
          <w:rFonts w:asciiTheme="minorBidi" w:hAnsiTheme="minorBidi" w:cstheme="minorBidi"/>
        </w:rPr>
        <w:t xml:space="preserve"> theories that </w:t>
      </w:r>
      <w:r w:rsidR="006E29C7" w:rsidRPr="0090077D">
        <w:rPr>
          <w:rFonts w:asciiTheme="minorBidi" w:hAnsiTheme="minorBidi" w:cstheme="minorBidi"/>
        </w:rPr>
        <w:t>can support to</w:t>
      </w:r>
      <w:r w:rsidR="00A020B4" w:rsidRPr="0090077D">
        <w:rPr>
          <w:rFonts w:asciiTheme="minorBidi" w:hAnsiTheme="minorBidi" w:cstheme="minorBidi"/>
        </w:rPr>
        <w:t xml:space="preserve"> </w:t>
      </w:r>
      <w:r w:rsidR="006E29C7" w:rsidRPr="0090077D">
        <w:rPr>
          <w:rFonts w:asciiTheme="minorBidi" w:hAnsiTheme="minorBidi" w:cstheme="minorBidi"/>
        </w:rPr>
        <w:t>defin</w:t>
      </w:r>
      <w:r w:rsidR="00A020B4" w:rsidRPr="0090077D">
        <w:rPr>
          <w:rFonts w:asciiTheme="minorBidi" w:hAnsiTheme="minorBidi" w:cstheme="minorBidi"/>
        </w:rPr>
        <w:t>ition of corporat</w:t>
      </w:r>
      <w:r w:rsidR="006E29C7" w:rsidRPr="0090077D">
        <w:rPr>
          <w:rFonts w:asciiTheme="minorBidi" w:hAnsiTheme="minorBidi" w:cstheme="minorBidi"/>
        </w:rPr>
        <w:t xml:space="preserve">e culture </w:t>
      </w:r>
      <w:r w:rsidR="00A020B4" w:rsidRPr="0090077D">
        <w:rPr>
          <w:rFonts w:asciiTheme="minorBidi" w:hAnsiTheme="minorBidi" w:cstheme="minorBidi"/>
        </w:rPr>
        <w:t>are Hofstede’s Cultural Dimensions Theory and Schein</w:t>
      </w:r>
      <w:r w:rsidR="00891DE0" w:rsidRPr="0090077D">
        <w:rPr>
          <w:rFonts w:asciiTheme="minorBidi" w:hAnsiTheme="minorBidi" w:cstheme="minorBidi"/>
        </w:rPr>
        <w:t xml:space="preserve">’s </w:t>
      </w:r>
      <w:proofErr w:type="spellStart"/>
      <w:r w:rsidR="00891DE0" w:rsidRPr="0090077D">
        <w:rPr>
          <w:rFonts w:asciiTheme="minorBidi" w:hAnsiTheme="minorBidi" w:cstheme="minorBidi"/>
        </w:rPr>
        <w:t>Organisational</w:t>
      </w:r>
      <w:proofErr w:type="spellEnd"/>
      <w:r w:rsidR="00891DE0" w:rsidRPr="0090077D">
        <w:rPr>
          <w:rFonts w:asciiTheme="minorBidi" w:hAnsiTheme="minorBidi" w:cstheme="minorBidi"/>
        </w:rPr>
        <w:t xml:space="preserve"> Culture Model (Gheorghe and Muntean, 2024). </w:t>
      </w:r>
      <w:r w:rsidRPr="0090077D">
        <w:rPr>
          <w:rFonts w:asciiTheme="minorBidi" w:hAnsiTheme="minorBidi" w:cstheme="minorBidi"/>
        </w:rPr>
        <w:t xml:space="preserve">The Marriott arranges both the employees and customers, making sure that the staff feel </w:t>
      </w:r>
      <w:r w:rsidR="003743BE" w:rsidRPr="0090077D">
        <w:rPr>
          <w:rFonts w:asciiTheme="minorBidi" w:hAnsiTheme="minorBidi" w:cstheme="minorBidi"/>
        </w:rPr>
        <w:t>appreciated</w:t>
      </w:r>
      <w:r w:rsidRPr="0090077D">
        <w:rPr>
          <w:rFonts w:asciiTheme="minorBidi" w:hAnsiTheme="minorBidi" w:cstheme="minorBidi"/>
        </w:rPr>
        <w:t xml:space="preserve"> and </w:t>
      </w:r>
      <w:r w:rsidR="003743BE" w:rsidRPr="0090077D">
        <w:rPr>
          <w:rFonts w:asciiTheme="minorBidi" w:hAnsiTheme="minorBidi" w:cstheme="minorBidi"/>
        </w:rPr>
        <w:t>encouraged</w:t>
      </w:r>
      <w:r w:rsidRPr="0090077D">
        <w:rPr>
          <w:rFonts w:asciiTheme="minorBidi" w:hAnsiTheme="minorBidi" w:cstheme="minorBidi"/>
        </w:rPr>
        <w:t xml:space="preserve">. This leads to better service, higher job satisfaction, and </w:t>
      </w:r>
      <w:r w:rsidR="003743BE" w:rsidRPr="0090077D">
        <w:rPr>
          <w:rFonts w:asciiTheme="minorBidi" w:hAnsiTheme="minorBidi" w:cstheme="minorBidi"/>
        </w:rPr>
        <w:t>solid</w:t>
      </w:r>
      <w:r w:rsidRPr="0090077D">
        <w:rPr>
          <w:rFonts w:asciiTheme="minorBidi" w:hAnsiTheme="minorBidi" w:cstheme="minorBidi"/>
        </w:rPr>
        <w:t xml:space="preserve"> </w:t>
      </w:r>
      <w:r w:rsidR="003743BE" w:rsidRPr="0090077D">
        <w:rPr>
          <w:rFonts w:asciiTheme="minorBidi" w:hAnsiTheme="minorBidi" w:cstheme="minorBidi"/>
        </w:rPr>
        <w:t>relationships with customers. The pursuing e</w:t>
      </w:r>
      <w:r w:rsidRPr="0090077D">
        <w:rPr>
          <w:rFonts w:asciiTheme="minorBidi" w:hAnsiTheme="minorBidi" w:cstheme="minorBidi"/>
        </w:rPr>
        <w:t>xcellence</w:t>
      </w:r>
      <w:r w:rsidR="003743BE" w:rsidRPr="0090077D">
        <w:rPr>
          <w:rFonts w:asciiTheme="minorBidi" w:hAnsiTheme="minorBidi" w:cstheme="minorBidi"/>
        </w:rPr>
        <w:t xml:space="preserve"> the</w:t>
      </w:r>
      <w:r w:rsidRPr="0090077D">
        <w:rPr>
          <w:rFonts w:asciiTheme="minorBidi" w:hAnsiTheme="minorBidi" w:cstheme="minorBidi"/>
        </w:rPr>
        <w:t xml:space="preserve"> </w:t>
      </w:r>
      <w:r w:rsidR="003743BE" w:rsidRPr="0090077D">
        <w:rPr>
          <w:rFonts w:asciiTheme="minorBidi" w:hAnsiTheme="minorBidi" w:cstheme="minorBidi"/>
        </w:rPr>
        <w:t>Company can</w:t>
      </w:r>
      <w:r w:rsidRPr="0090077D">
        <w:rPr>
          <w:rFonts w:asciiTheme="minorBidi" w:hAnsiTheme="minorBidi" w:cstheme="minorBidi"/>
        </w:rPr>
        <w:t xml:space="preserve"> </w:t>
      </w:r>
      <w:r w:rsidR="003743BE" w:rsidRPr="0090077D">
        <w:rPr>
          <w:rFonts w:asciiTheme="minorBidi" w:hAnsiTheme="minorBidi" w:cstheme="minorBidi"/>
        </w:rPr>
        <w:t xml:space="preserve">retain </w:t>
      </w:r>
      <w:r w:rsidRPr="0090077D">
        <w:rPr>
          <w:rFonts w:asciiTheme="minorBidi" w:hAnsiTheme="minorBidi" w:cstheme="minorBidi"/>
        </w:rPr>
        <w:t xml:space="preserve">high standards in service and operations by continuously </w:t>
      </w:r>
      <w:r w:rsidR="003743BE" w:rsidRPr="0090077D">
        <w:rPr>
          <w:rFonts w:asciiTheme="minorBidi" w:hAnsiTheme="minorBidi" w:cstheme="minorBidi"/>
        </w:rPr>
        <w:t>refining</w:t>
      </w:r>
      <w:r w:rsidRPr="0090077D">
        <w:rPr>
          <w:rFonts w:asciiTheme="minorBidi" w:hAnsiTheme="minorBidi" w:cstheme="minorBidi"/>
        </w:rPr>
        <w:t xml:space="preserve"> </w:t>
      </w:r>
      <w:r w:rsidR="003743BE" w:rsidRPr="0090077D">
        <w:rPr>
          <w:rFonts w:asciiTheme="minorBidi" w:hAnsiTheme="minorBidi" w:cstheme="minorBidi"/>
        </w:rPr>
        <w:t xml:space="preserve">the </w:t>
      </w:r>
      <w:r w:rsidRPr="0090077D">
        <w:rPr>
          <w:rFonts w:asciiTheme="minorBidi" w:hAnsiTheme="minorBidi" w:cstheme="minorBidi"/>
        </w:rPr>
        <w:t xml:space="preserve">hotel facilities, </w:t>
      </w:r>
      <w:r w:rsidR="003743BE" w:rsidRPr="0090077D">
        <w:rPr>
          <w:rFonts w:asciiTheme="minorBidi" w:hAnsiTheme="minorBidi" w:cstheme="minorBidi"/>
        </w:rPr>
        <w:t xml:space="preserve">services of the customer, </w:t>
      </w:r>
      <w:r w:rsidRPr="0090077D">
        <w:rPr>
          <w:rFonts w:asciiTheme="minorBidi" w:hAnsiTheme="minorBidi" w:cstheme="minorBidi"/>
        </w:rPr>
        <w:t xml:space="preserve">and employee training. </w:t>
      </w:r>
    </w:p>
    <w:p w14:paraId="15F37D12" w14:textId="77777777" w:rsidR="00000760" w:rsidRPr="0090077D" w:rsidRDefault="00197563" w:rsidP="0021236E">
      <w:pPr>
        <w:rPr>
          <w:rFonts w:asciiTheme="minorBidi" w:hAnsiTheme="minorBidi" w:cstheme="minorBidi"/>
        </w:rPr>
      </w:pPr>
      <w:r w:rsidRPr="0090077D">
        <w:rPr>
          <w:rFonts w:asciiTheme="minorBidi" w:hAnsiTheme="minorBidi" w:cstheme="minorBidi"/>
        </w:rPr>
        <w:t xml:space="preserve">This </w:t>
      </w:r>
      <w:r w:rsidR="003743BE" w:rsidRPr="0090077D">
        <w:rPr>
          <w:rFonts w:asciiTheme="minorBidi" w:hAnsiTheme="minorBidi" w:cstheme="minorBidi"/>
        </w:rPr>
        <w:t xml:space="preserve">assurance can support </w:t>
      </w:r>
      <w:r w:rsidRPr="0090077D">
        <w:rPr>
          <w:rFonts w:asciiTheme="minorBidi" w:hAnsiTheme="minorBidi" w:cstheme="minorBidi"/>
        </w:rPr>
        <w:t xml:space="preserve">Marriott </w:t>
      </w:r>
      <w:r w:rsidR="003743BE" w:rsidRPr="0090077D">
        <w:rPr>
          <w:rFonts w:asciiTheme="minorBidi" w:hAnsiTheme="minorBidi" w:cstheme="minorBidi"/>
        </w:rPr>
        <w:t xml:space="preserve">to </w:t>
      </w:r>
      <w:r w:rsidRPr="0090077D">
        <w:rPr>
          <w:rFonts w:asciiTheme="minorBidi" w:hAnsiTheme="minorBidi" w:cstheme="minorBidi"/>
        </w:rPr>
        <w:t>stay competitive in the hospitality industry.</w:t>
      </w:r>
      <w:r w:rsidR="003743BE" w:rsidRPr="0090077D">
        <w:rPr>
          <w:rFonts w:asciiTheme="minorBidi" w:hAnsiTheme="minorBidi" w:cstheme="minorBidi"/>
        </w:rPr>
        <w:t xml:space="preserve"> </w:t>
      </w:r>
      <w:r w:rsidRPr="0090077D">
        <w:rPr>
          <w:rFonts w:asciiTheme="minorBidi" w:hAnsiTheme="minorBidi" w:cstheme="minorBidi"/>
        </w:rPr>
        <w:t xml:space="preserve">Ethical business practices are </w:t>
      </w:r>
      <w:r w:rsidR="003743BE" w:rsidRPr="0090077D">
        <w:rPr>
          <w:rFonts w:asciiTheme="minorBidi" w:hAnsiTheme="minorBidi" w:cstheme="minorBidi"/>
        </w:rPr>
        <w:t>significant</w:t>
      </w:r>
      <w:r w:rsidR="003D19A9" w:rsidRPr="0090077D">
        <w:rPr>
          <w:rFonts w:asciiTheme="minorBidi" w:hAnsiTheme="minorBidi" w:cstheme="minorBidi"/>
        </w:rPr>
        <w:t xml:space="preserve"> to Marriott’s culture (</w:t>
      </w:r>
      <w:r w:rsidR="003D19A9" w:rsidRPr="0090077D">
        <w:rPr>
          <w:rFonts w:asciiTheme="minorBidi" w:hAnsiTheme="minorBidi" w:cstheme="minorBidi"/>
          <w:color w:val="000000"/>
          <w:shd w:val="clear" w:color="auto" w:fill="FFFFFF"/>
        </w:rPr>
        <w:t>Neupane and Khanal, 2022)</w:t>
      </w:r>
      <w:r w:rsidRPr="0090077D">
        <w:rPr>
          <w:rFonts w:asciiTheme="minorBidi" w:hAnsiTheme="minorBidi" w:cstheme="minorBidi"/>
        </w:rPr>
        <w:t xml:space="preserve"> The company </w:t>
      </w:r>
      <w:r w:rsidR="003743BE" w:rsidRPr="0090077D">
        <w:rPr>
          <w:rFonts w:asciiTheme="minorBidi" w:hAnsiTheme="minorBidi" w:cstheme="minorBidi"/>
        </w:rPr>
        <w:t xml:space="preserve">can </w:t>
      </w:r>
      <w:r w:rsidRPr="0090077D">
        <w:rPr>
          <w:rFonts w:asciiTheme="minorBidi" w:hAnsiTheme="minorBidi" w:cstheme="minorBidi"/>
        </w:rPr>
        <w:t>promot</w:t>
      </w:r>
      <w:r w:rsidR="003743BE" w:rsidRPr="0090077D">
        <w:rPr>
          <w:rFonts w:asciiTheme="minorBidi" w:hAnsiTheme="minorBidi" w:cstheme="minorBidi"/>
        </w:rPr>
        <w:t xml:space="preserve">e </w:t>
      </w:r>
      <w:r w:rsidRPr="0090077D">
        <w:rPr>
          <w:rFonts w:asciiTheme="minorBidi" w:hAnsiTheme="minorBidi" w:cstheme="minorBidi"/>
        </w:rPr>
        <w:t xml:space="preserve">honesty, fairness, and transparency </w:t>
      </w:r>
      <w:r w:rsidR="003743BE" w:rsidRPr="0090077D">
        <w:rPr>
          <w:rFonts w:asciiTheme="minorBidi" w:hAnsiTheme="minorBidi" w:cstheme="minorBidi"/>
        </w:rPr>
        <w:t>in handling</w:t>
      </w:r>
      <w:r w:rsidRPr="0090077D">
        <w:rPr>
          <w:rFonts w:asciiTheme="minorBidi" w:hAnsiTheme="minorBidi" w:cstheme="minorBidi"/>
        </w:rPr>
        <w:t xml:space="preserve"> with employees, cu</w:t>
      </w:r>
      <w:r w:rsidR="003743BE" w:rsidRPr="0090077D">
        <w:rPr>
          <w:rFonts w:asciiTheme="minorBidi" w:hAnsiTheme="minorBidi" w:cstheme="minorBidi"/>
        </w:rPr>
        <w:t>stomers, and business partners.</w:t>
      </w:r>
      <w:r w:rsidR="00000760" w:rsidRPr="0090077D">
        <w:rPr>
          <w:rFonts w:asciiTheme="minorBidi" w:hAnsiTheme="minorBidi" w:cstheme="minorBidi"/>
        </w:rPr>
        <w:t xml:space="preserve"> </w:t>
      </w:r>
      <w:r w:rsidRPr="0090077D">
        <w:rPr>
          <w:rFonts w:asciiTheme="minorBidi" w:hAnsiTheme="minorBidi" w:cstheme="minorBidi"/>
        </w:rPr>
        <w:t xml:space="preserve">The company </w:t>
      </w:r>
      <w:r w:rsidR="003743BE" w:rsidRPr="0090077D">
        <w:rPr>
          <w:rFonts w:asciiTheme="minorBidi" w:hAnsiTheme="minorBidi" w:cstheme="minorBidi"/>
        </w:rPr>
        <w:t>assumes</w:t>
      </w:r>
      <w:r w:rsidRPr="0090077D">
        <w:rPr>
          <w:rFonts w:asciiTheme="minorBidi" w:hAnsiTheme="minorBidi" w:cstheme="minorBidi"/>
        </w:rPr>
        <w:t xml:space="preserve"> new </w:t>
      </w:r>
      <w:r w:rsidR="003743BE" w:rsidRPr="0090077D">
        <w:rPr>
          <w:rFonts w:asciiTheme="minorBidi" w:hAnsiTheme="minorBidi" w:cstheme="minorBidi"/>
        </w:rPr>
        <w:t>skills and technologies that can increase</w:t>
      </w:r>
      <w:r w:rsidR="001818D7" w:rsidRPr="0090077D">
        <w:rPr>
          <w:rFonts w:asciiTheme="minorBidi" w:hAnsiTheme="minorBidi" w:cstheme="minorBidi"/>
        </w:rPr>
        <w:t xml:space="preserve"> </w:t>
      </w:r>
      <w:r w:rsidRPr="0090077D">
        <w:rPr>
          <w:rFonts w:asciiTheme="minorBidi" w:hAnsiTheme="minorBidi" w:cstheme="minorBidi"/>
        </w:rPr>
        <w:t>sustainability efforts and evolve with market trends to meet the changing needs of customers.</w:t>
      </w:r>
      <w:r w:rsidR="00000760" w:rsidRPr="0090077D">
        <w:rPr>
          <w:rFonts w:asciiTheme="minorBidi" w:hAnsiTheme="minorBidi" w:cstheme="minorBidi"/>
        </w:rPr>
        <w:t xml:space="preserve"> </w:t>
      </w:r>
      <w:r w:rsidRPr="0090077D">
        <w:rPr>
          <w:rFonts w:asciiTheme="minorBidi" w:hAnsiTheme="minorBidi" w:cstheme="minorBidi"/>
        </w:rPr>
        <w:t>Marriott is committed to social responsibility a</w:t>
      </w:r>
      <w:r w:rsidR="003D19A9" w:rsidRPr="0090077D">
        <w:rPr>
          <w:rFonts w:asciiTheme="minorBidi" w:hAnsiTheme="minorBidi" w:cstheme="minorBidi"/>
        </w:rPr>
        <w:t xml:space="preserve">nd sustainability (Fagyas and Datta, 2023). </w:t>
      </w:r>
      <w:r w:rsidRPr="0090077D">
        <w:rPr>
          <w:rFonts w:asciiTheme="minorBidi" w:hAnsiTheme="minorBidi" w:cstheme="minorBidi"/>
        </w:rPr>
        <w:t xml:space="preserve"> It </w:t>
      </w:r>
      <w:r w:rsidR="001818D7" w:rsidRPr="0090077D">
        <w:rPr>
          <w:rFonts w:asciiTheme="minorBidi" w:hAnsiTheme="minorBidi" w:cstheme="minorBidi"/>
        </w:rPr>
        <w:t xml:space="preserve">introduces the </w:t>
      </w:r>
      <w:r w:rsidRPr="0090077D">
        <w:rPr>
          <w:rFonts w:asciiTheme="minorBidi" w:hAnsiTheme="minorBidi" w:cstheme="minorBidi"/>
        </w:rPr>
        <w:t xml:space="preserve">programs to </w:t>
      </w:r>
      <w:r w:rsidR="001818D7" w:rsidRPr="0090077D">
        <w:rPr>
          <w:rFonts w:asciiTheme="minorBidi" w:hAnsiTheme="minorBidi" w:cstheme="minorBidi"/>
        </w:rPr>
        <w:t>decrease</w:t>
      </w:r>
      <w:r w:rsidRPr="0090077D">
        <w:rPr>
          <w:rFonts w:asciiTheme="minorBidi" w:hAnsiTheme="minorBidi" w:cstheme="minorBidi"/>
        </w:rPr>
        <w:t xml:space="preserve"> </w:t>
      </w:r>
      <w:r w:rsidR="001818D7" w:rsidRPr="0090077D">
        <w:rPr>
          <w:rFonts w:asciiTheme="minorBidi" w:hAnsiTheme="minorBidi" w:cstheme="minorBidi"/>
        </w:rPr>
        <w:t xml:space="preserve">the environmental impact. It can also enhance the </w:t>
      </w:r>
      <w:r w:rsidRPr="0090077D">
        <w:rPr>
          <w:rFonts w:asciiTheme="minorBidi" w:hAnsiTheme="minorBidi" w:cstheme="minorBidi"/>
        </w:rPr>
        <w:t xml:space="preserve">local communities, and </w:t>
      </w:r>
      <w:r w:rsidR="001818D7" w:rsidRPr="0090077D">
        <w:rPr>
          <w:rFonts w:asciiTheme="minorBidi" w:hAnsiTheme="minorBidi" w:cstheme="minorBidi"/>
        </w:rPr>
        <w:t>encourage</w:t>
      </w:r>
      <w:r w:rsidRPr="0090077D">
        <w:rPr>
          <w:rFonts w:asciiTheme="minorBidi" w:hAnsiTheme="minorBidi" w:cstheme="minorBidi"/>
        </w:rPr>
        <w:t xml:space="preserve"> </w:t>
      </w:r>
      <w:r w:rsidR="001818D7" w:rsidRPr="0090077D">
        <w:rPr>
          <w:rFonts w:asciiTheme="minorBidi" w:hAnsiTheme="minorBidi" w:cstheme="minorBidi"/>
        </w:rPr>
        <w:t>diversity and inclusion in the workplace.</w:t>
      </w:r>
    </w:p>
    <w:p w14:paraId="15F37D13" w14:textId="77777777" w:rsidR="00000760" w:rsidRPr="0090077D" w:rsidRDefault="001818D7" w:rsidP="0021236E">
      <w:pPr>
        <w:rPr>
          <w:rFonts w:asciiTheme="minorBidi" w:hAnsiTheme="minorBidi" w:cstheme="minorBidi"/>
        </w:rPr>
      </w:pPr>
      <w:r w:rsidRPr="0090077D">
        <w:rPr>
          <w:rFonts w:asciiTheme="minorBidi" w:hAnsiTheme="minorBidi" w:cstheme="minorBidi"/>
        </w:rPr>
        <w:t xml:space="preserve"> </w:t>
      </w:r>
      <w:r w:rsidR="00197563" w:rsidRPr="0090077D">
        <w:rPr>
          <w:rFonts w:asciiTheme="minorBidi" w:hAnsiTheme="minorBidi" w:cstheme="minorBidi"/>
        </w:rPr>
        <w:t xml:space="preserve">These efforts </w:t>
      </w:r>
      <w:r w:rsidRPr="0090077D">
        <w:rPr>
          <w:rFonts w:asciiTheme="minorBidi" w:hAnsiTheme="minorBidi" w:cstheme="minorBidi"/>
        </w:rPr>
        <w:t>can build</w:t>
      </w:r>
      <w:r w:rsidR="00197563" w:rsidRPr="0090077D">
        <w:rPr>
          <w:rFonts w:asciiTheme="minorBidi" w:hAnsiTheme="minorBidi" w:cstheme="minorBidi"/>
        </w:rPr>
        <w:t xml:space="preserve"> Marriott’s </w:t>
      </w:r>
      <w:r w:rsidRPr="0090077D">
        <w:rPr>
          <w:rFonts w:asciiTheme="minorBidi" w:hAnsiTheme="minorBidi" w:cstheme="minorBidi"/>
        </w:rPr>
        <w:t>worldwide</w:t>
      </w:r>
      <w:r w:rsidR="00197563" w:rsidRPr="0090077D">
        <w:rPr>
          <w:rFonts w:asciiTheme="minorBidi" w:hAnsiTheme="minorBidi" w:cstheme="minorBidi"/>
        </w:rPr>
        <w:t xml:space="preserve"> </w:t>
      </w:r>
      <w:r w:rsidRPr="0090077D">
        <w:rPr>
          <w:rFonts w:asciiTheme="minorBidi" w:hAnsiTheme="minorBidi" w:cstheme="minorBidi"/>
        </w:rPr>
        <w:t>status</w:t>
      </w:r>
      <w:r w:rsidR="00197563" w:rsidRPr="0090077D">
        <w:rPr>
          <w:rFonts w:asciiTheme="minorBidi" w:hAnsiTheme="minorBidi" w:cstheme="minorBidi"/>
        </w:rPr>
        <w:t xml:space="preserve"> as </w:t>
      </w:r>
      <w:r w:rsidRPr="0090077D">
        <w:rPr>
          <w:rFonts w:asciiTheme="minorBidi" w:hAnsiTheme="minorBidi" w:cstheme="minorBidi"/>
        </w:rPr>
        <w:t>an</w:t>
      </w:r>
      <w:r w:rsidR="00197563" w:rsidRPr="0090077D">
        <w:rPr>
          <w:rFonts w:asciiTheme="minorBidi" w:hAnsiTheme="minorBidi" w:cstheme="minorBidi"/>
        </w:rPr>
        <w:t xml:space="preserve"> </w:t>
      </w:r>
      <w:r w:rsidRPr="0090077D">
        <w:rPr>
          <w:rFonts w:asciiTheme="minorBidi" w:hAnsiTheme="minorBidi" w:cstheme="minorBidi"/>
        </w:rPr>
        <w:t>accountable</w:t>
      </w:r>
      <w:r w:rsidR="00197563" w:rsidRPr="0090077D">
        <w:rPr>
          <w:rFonts w:asciiTheme="minorBidi" w:hAnsiTheme="minorBidi" w:cstheme="minorBidi"/>
        </w:rPr>
        <w:t xml:space="preserve"> an</w:t>
      </w:r>
      <w:r w:rsidR="003D19A9" w:rsidRPr="0090077D">
        <w:rPr>
          <w:rFonts w:asciiTheme="minorBidi" w:hAnsiTheme="minorBidi" w:cstheme="minorBidi"/>
        </w:rPr>
        <w:t xml:space="preserve">d forward-thinking </w:t>
      </w:r>
      <w:proofErr w:type="spellStart"/>
      <w:r w:rsidR="003D19A9" w:rsidRPr="0090077D">
        <w:rPr>
          <w:rFonts w:asciiTheme="minorBidi" w:hAnsiTheme="minorBidi" w:cstheme="minorBidi"/>
        </w:rPr>
        <w:t>organ</w:t>
      </w:r>
      <w:r w:rsidR="00F932CF" w:rsidRPr="0090077D">
        <w:rPr>
          <w:rFonts w:asciiTheme="minorBidi" w:hAnsiTheme="minorBidi" w:cstheme="minorBidi"/>
        </w:rPr>
        <w:t>is</w:t>
      </w:r>
      <w:r w:rsidR="003D19A9" w:rsidRPr="0090077D">
        <w:rPr>
          <w:rFonts w:asciiTheme="minorBidi" w:hAnsiTheme="minorBidi" w:cstheme="minorBidi"/>
        </w:rPr>
        <w:t>ation</w:t>
      </w:r>
      <w:proofErr w:type="spellEnd"/>
      <w:r w:rsidR="003D19A9" w:rsidRPr="0090077D">
        <w:rPr>
          <w:rFonts w:asciiTheme="minorBidi" w:hAnsiTheme="minorBidi" w:cstheme="minorBidi"/>
        </w:rPr>
        <w:t xml:space="preserve"> (Fagyas and Datta, 2023). </w:t>
      </w:r>
      <w:r w:rsidRPr="0090077D">
        <w:rPr>
          <w:rFonts w:asciiTheme="minorBidi" w:hAnsiTheme="minorBidi" w:cstheme="minorBidi"/>
        </w:rPr>
        <w:t xml:space="preserve">However, </w:t>
      </w:r>
      <w:r w:rsidRPr="0090077D">
        <w:rPr>
          <w:rFonts w:asciiTheme="minorBidi" w:eastAsia="Times New Roman" w:hAnsiTheme="minorBidi" w:cstheme="minorBidi"/>
        </w:rPr>
        <w:t>Marriott</w:t>
      </w:r>
      <w:r w:rsidR="00197563" w:rsidRPr="0090077D">
        <w:rPr>
          <w:rFonts w:asciiTheme="minorBidi" w:eastAsia="Times New Roman" w:hAnsiTheme="minorBidi" w:cstheme="minorBidi"/>
        </w:rPr>
        <w:t xml:space="preserve"> </w:t>
      </w:r>
      <w:r w:rsidRPr="0090077D">
        <w:rPr>
          <w:rFonts w:asciiTheme="minorBidi" w:eastAsia="Times New Roman" w:hAnsiTheme="minorBidi" w:cstheme="minorBidi"/>
        </w:rPr>
        <w:t>can create</w:t>
      </w:r>
      <w:r w:rsidR="00197563" w:rsidRPr="0090077D">
        <w:rPr>
          <w:rFonts w:asciiTheme="minorBidi" w:eastAsia="Times New Roman" w:hAnsiTheme="minorBidi" w:cstheme="minorBidi"/>
        </w:rPr>
        <w:t xml:space="preserve"> a </w:t>
      </w:r>
      <w:r w:rsidRPr="0090077D">
        <w:rPr>
          <w:rFonts w:asciiTheme="minorBidi" w:hAnsiTheme="minorBidi" w:cstheme="minorBidi"/>
        </w:rPr>
        <w:t xml:space="preserve">solid </w:t>
      </w:r>
      <w:r w:rsidR="00197563" w:rsidRPr="0090077D">
        <w:rPr>
          <w:rFonts w:asciiTheme="minorBidi" w:hAnsiTheme="minorBidi" w:cstheme="minorBidi"/>
        </w:rPr>
        <w:t>corporate culture</w:t>
      </w:r>
      <w:r w:rsidRPr="0090077D">
        <w:rPr>
          <w:rFonts w:asciiTheme="minorBidi" w:hAnsiTheme="minorBidi" w:cstheme="minorBidi"/>
        </w:rPr>
        <w:t xml:space="preserve"> that can enhance the engagement of the employees, satisfaction of the </w:t>
      </w:r>
      <w:r w:rsidR="00197563" w:rsidRPr="0090077D">
        <w:rPr>
          <w:rFonts w:asciiTheme="minorBidi" w:hAnsiTheme="minorBidi" w:cstheme="minorBidi"/>
        </w:rPr>
        <w:t>customer, and long-term business success</w:t>
      </w:r>
      <w:r w:rsidR="00197563" w:rsidRPr="0090077D">
        <w:rPr>
          <w:rFonts w:asciiTheme="minorBidi" w:eastAsia="Times New Roman" w:hAnsiTheme="minorBidi" w:cstheme="minorBidi"/>
        </w:rPr>
        <w:t xml:space="preserve">. </w:t>
      </w:r>
      <w:r w:rsidR="00000760" w:rsidRPr="0090077D">
        <w:rPr>
          <w:rFonts w:asciiTheme="minorBidi" w:hAnsiTheme="minorBidi" w:cstheme="minorBidi"/>
        </w:rPr>
        <w:t xml:space="preserve"> </w:t>
      </w:r>
      <w:r w:rsidR="00197563" w:rsidRPr="0090077D">
        <w:rPr>
          <w:rFonts w:asciiTheme="minorBidi" w:eastAsia="Times New Roman" w:hAnsiTheme="minorBidi" w:cstheme="minorBidi"/>
        </w:rPr>
        <w:t xml:space="preserve">This </w:t>
      </w:r>
      <w:r w:rsidRPr="0090077D">
        <w:rPr>
          <w:rFonts w:asciiTheme="minorBidi" w:eastAsia="Times New Roman" w:hAnsiTheme="minorBidi" w:cstheme="minorBidi"/>
        </w:rPr>
        <w:t xml:space="preserve">can </w:t>
      </w:r>
      <w:proofErr w:type="spellStart"/>
      <w:r w:rsidRPr="0090077D">
        <w:rPr>
          <w:rFonts w:asciiTheme="minorBidi" w:eastAsia="Times New Roman" w:hAnsiTheme="minorBidi" w:cstheme="minorBidi"/>
        </w:rPr>
        <w:t>emphas</w:t>
      </w:r>
      <w:r w:rsidR="00F932CF" w:rsidRPr="0090077D">
        <w:rPr>
          <w:rFonts w:asciiTheme="minorBidi" w:eastAsia="Times New Roman" w:hAnsiTheme="minorBidi" w:cstheme="minorBidi"/>
        </w:rPr>
        <w:t>is</w:t>
      </w:r>
      <w:r w:rsidR="00197563" w:rsidRPr="0090077D">
        <w:rPr>
          <w:rFonts w:asciiTheme="minorBidi" w:eastAsia="Times New Roman" w:hAnsiTheme="minorBidi" w:cstheme="minorBidi"/>
        </w:rPr>
        <w:t>e</w:t>
      </w:r>
      <w:proofErr w:type="spellEnd"/>
      <w:r w:rsidR="00197563" w:rsidRPr="0090077D">
        <w:rPr>
          <w:rFonts w:asciiTheme="minorBidi" w:eastAsia="Times New Roman" w:hAnsiTheme="minorBidi" w:cstheme="minorBidi"/>
        </w:rPr>
        <w:t xml:space="preserve"> people, innovation, and ethical leadership</w:t>
      </w:r>
      <w:r w:rsidRPr="0090077D">
        <w:rPr>
          <w:rFonts w:asciiTheme="minorBidi" w:eastAsia="Times New Roman" w:hAnsiTheme="minorBidi" w:cstheme="minorBidi"/>
        </w:rPr>
        <w:t xml:space="preserve"> that can </w:t>
      </w:r>
      <w:r w:rsidR="00197563" w:rsidRPr="0090077D">
        <w:rPr>
          <w:rFonts w:asciiTheme="minorBidi" w:eastAsia="Times New Roman" w:hAnsiTheme="minorBidi" w:cstheme="minorBidi"/>
        </w:rPr>
        <w:t>make</w:t>
      </w:r>
      <w:r w:rsidRPr="0090077D">
        <w:rPr>
          <w:rFonts w:asciiTheme="minorBidi" w:eastAsia="Times New Roman" w:hAnsiTheme="minorBidi" w:cstheme="minorBidi"/>
        </w:rPr>
        <w:t xml:space="preserve"> Marriott a front-runner</w:t>
      </w:r>
      <w:r w:rsidR="00197563" w:rsidRPr="0090077D">
        <w:rPr>
          <w:rFonts w:asciiTheme="minorBidi" w:eastAsia="Times New Roman" w:hAnsiTheme="minorBidi" w:cstheme="minorBidi"/>
        </w:rPr>
        <w:t xml:space="preserve"> in the hospitality industry.</w:t>
      </w:r>
      <w:r w:rsidR="00000760" w:rsidRPr="0090077D">
        <w:rPr>
          <w:rFonts w:asciiTheme="minorBidi" w:hAnsiTheme="minorBidi" w:cstheme="minorBidi"/>
        </w:rPr>
        <w:t xml:space="preserve"> </w:t>
      </w:r>
      <w:r w:rsidR="00197563" w:rsidRPr="0090077D">
        <w:rPr>
          <w:rFonts w:asciiTheme="minorBidi" w:hAnsiTheme="minorBidi" w:cstheme="minorBidi"/>
        </w:rPr>
        <w:t xml:space="preserve">On the other hand, Hofstede’s framework proposes that Marriott </w:t>
      </w:r>
      <w:r w:rsidR="00823A6A" w:rsidRPr="0090077D">
        <w:rPr>
          <w:rFonts w:asciiTheme="minorBidi" w:hAnsiTheme="minorBidi" w:cstheme="minorBidi"/>
        </w:rPr>
        <w:t>encourages</w:t>
      </w:r>
      <w:r w:rsidR="00197563" w:rsidRPr="0090077D">
        <w:rPr>
          <w:rFonts w:asciiTheme="minorBidi" w:hAnsiTheme="minorBidi" w:cstheme="minorBidi"/>
        </w:rPr>
        <w:t xml:space="preserve"> a high level of individualism</w:t>
      </w:r>
      <w:r w:rsidR="00823A6A" w:rsidRPr="0090077D">
        <w:rPr>
          <w:rFonts w:asciiTheme="minorBidi" w:hAnsiTheme="minorBidi" w:cstheme="minorBidi"/>
        </w:rPr>
        <w:t>.</w:t>
      </w:r>
      <w:r w:rsidR="00197563" w:rsidRPr="0090077D">
        <w:rPr>
          <w:rFonts w:asciiTheme="minorBidi" w:hAnsiTheme="minorBidi" w:cstheme="minorBidi"/>
        </w:rPr>
        <w:t xml:space="preserve"> </w:t>
      </w:r>
      <w:r w:rsidR="00823A6A" w:rsidRPr="0090077D">
        <w:rPr>
          <w:rFonts w:asciiTheme="minorBidi" w:hAnsiTheme="minorBidi" w:cstheme="minorBidi"/>
        </w:rPr>
        <w:t>Th</w:t>
      </w:r>
      <w:r w:rsidR="00197563" w:rsidRPr="0090077D">
        <w:rPr>
          <w:rFonts w:asciiTheme="minorBidi" w:hAnsiTheme="minorBidi" w:cstheme="minorBidi"/>
        </w:rPr>
        <w:t xml:space="preserve">e employees can </w:t>
      </w:r>
      <w:r w:rsidR="00823A6A" w:rsidRPr="0090077D">
        <w:rPr>
          <w:rFonts w:asciiTheme="minorBidi" w:hAnsiTheme="minorBidi" w:cstheme="minorBidi"/>
        </w:rPr>
        <w:t>make</w:t>
      </w:r>
      <w:r w:rsidR="00197563" w:rsidRPr="0090077D">
        <w:rPr>
          <w:rFonts w:asciiTheme="minorBidi" w:hAnsiTheme="minorBidi" w:cstheme="minorBidi"/>
        </w:rPr>
        <w:t xml:space="preserve"> decisions that can </w:t>
      </w:r>
      <w:r w:rsidR="00823A6A" w:rsidRPr="0090077D">
        <w:rPr>
          <w:rFonts w:asciiTheme="minorBidi" w:hAnsiTheme="minorBidi" w:cstheme="minorBidi"/>
        </w:rPr>
        <w:t>improve</w:t>
      </w:r>
      <w:r w:rsidR="00197563" w:rsidRPr="0090077D">
        <w:rPr>
          <w:rFonts w:asciiTheme="minorBidi" w:hAnsiTheme="minorBidi" w:cstheme="minorBidi"/>
        </w:rPr>
        <w:t xml:space="preserve"> the experiences of the guests. </w:t>
      </w:r>
    </w:p>
    <w:p w14:paraId="15F37D14" w14:textId="77777777" w:rsidR="00A020B4" w:rsidRPr="0090077D" w:rsidRDefault="00197563" w:rsidP="0021236E">
      <w:pPr>
        <w:rPr>
          <w:rFonts w:asciiTheme="minorBidi" w:hAnsiTheme="minorBidi" w:cstheme="minorBidi"/>
        </w:rPr>
      </w:pPr>
      <w:r w:rsidRPr="0090077D">
        <w:rPr>
          <w:rFonts w:asciiTheme="minorBidi" w:hAnsiTheme="minorBidi" w:cstheme="minorBidi"/>
        </w:rPr>
        <w:t xml:space="preserve">This leads to better job satisfaction and </w:t>
      </w:r>
      <w:r w:rsidR="00823A6A" w:rsidRPr="0090077D">
        <w:rPr>
          <w:rFonts w:asciiTheme="minorBidi" w:hAnsiTheme="minorBidi" w:cstheme="minorBidi"/>
        </w:rPr>
        <w:t>inspiration</w:t>
      </w:r>
      <w:r w:rsidRPr="0090077D">
        <w:rPr>
          <w:rFonts w:asciiTheme="minorBidi" w:hAnsiTheme="minorBidi" w:cstheme="minorBidi"/>
        </w:rPr>
        <w:t xml:space="preserve"> </w:t>
      </w:r>
      <w:r w:rsidR="00823A6A" w:rsidRPr="0090077D">
        <w:rPr>
          <w:rFonts w:asciiTheme="minorBidi" w:hAnsiTheme="minorBidi" w:cstheme="minorBidi"/>
        </w:rPr>
        <w:t>among the</w:t>
      </w:r>
      <w:r w:rsidRPr="0090077D">
        <w:rPr>
          <w:rFonts w:asciiTheme="minorBidi" w:hAnsiTheme="minorBidi" w:cstheme="minorBidi"/>
        </w:rPr>
        <w:t xml:space="preserve"> staff.</w:t>
      </w:r>
      <w:r w:rsidR="00000760" w:rsidRPr="0090077D">
        <w:rPr>
          <w:rFonts w:asciiTheme="minorBidi" w:hAnsiTheme="minorBidi" w:cstheme="minorBidi"/>
        </w:rPr>
        <w:t xml:space="preserve"> </w:t>
      </w:r>
      <w:r w:rsidRPr="0090077D">
        <w:rPr>
          <w:rFonts w:asciiTheme="minorBidi" w:hAnsiTheme="minorBidi" w:cstheme="minorBidi"/>
        </w:rPr>
        <w:t>Meanwhile, Schein’s model defines the corporate cultur</w:t>
      </w:r>
      <w:r w:rsidR="00891DE0" w:rsidRPr="0090077D">
        <w:rPr>
          <w:rFonts w:asciiTheme="minorBidi" w:hAnsiTheme="minorBidi" w:cstheme="minorBidi"/>
        </w:rPr>
        <w:t>e at different levels (Gheorghe and Muntean, 2024). The artifacts</w:t>
      </w:r>
      <w:r w:rsidRPr="0090077D">
        <w:rPr>
          <w:rFonts w:asciiTheme="minorBidi" w:hAnsiTheme="minorBidi" w:cstheme="minorBidi"/>
        </w:rPr>
        <w:t xml:space="preserve"> that can define the visible elements like hotel design, uniforms, and service rituals. Also, the Espoused Values can define the mission of the company, leadership principles, and policies. At last, the basic assumptions are about the deep-rooted beliefs about the services of the customer, teamwork, and hospitality. Furthermore, </w:t>
      </w:r>
      <w:r w:rsidR="00F33304" w:rsidRPr="0090077D">
        <w:rPr>
          <w:rFonts w:asciiTheme="minorBidi" w:hAnsiTheme="minorBidi" w:cstheme="minorBidi"/>
        </w:rPr>
        <w:t>Marriott’s</w:t>
      </w:r>
      <w:r w:rsidRPr="0090077D">
        <w:rPr>
          <w:rFonts w:asciiTheme="minorBidi" w:hAnsiTheme="minorBidi" w:cstheme="minorBidi"/>
        </w:rPr>
        <w:t xml:space="preserve"> culture of diversity and inclusion is a significant example. The company has leadership development programs for understated employees and </w:t>
      </w:r>
      <w:r w:rsidR="00F33304" w:rsidRPr="0090077D">
        <w:rPr>
          <w:rFonts w:asciiTheme="minorBidi" w:hAnsiTheme="minorBidi" w:cstheme="minorBidi"/>
        </w:rPr>
        <w:t>support</w:t>
      </w:r>
      <w:r w:rsidRPr="0090077D">
        <w:rPr>
          <w:rFonts w:asciiTheme="minorBidi" w:hAnsiTheme="minorBidi" w:cstheme="minorBidi"/>
        </w:rPr>
        <w:t xml:space="preserve">s them </w:t>
      </w:r>
      <w:r w:rsidR="00F33304" w:rsidRPr="0090077D">
        <w:rPr>
          <w:rFonts w:asciiTheme="minorBidi" w:hAnsiTheme="minorBidi" w:cstheme="minorBidi"/>
        </w:rPr>
        <w:t xml:space="preserve">to </w:t>
      </w:r>
      <w:r w:rsidRPr="0090077D">
        <w:rPr>
          <w:rFonts w:asciiTheme="minorBidi" w:hAnsiTheme="minorBidi" w:cstheme="minorBidi"/>
        </w:rPr>
        <w:t xml:space="preserve">grow into managerial roles. This </w:t>
      </w:r>
      <w:r w:rsidR="00F33304" w:rsidRPr="0090077D">
        <w:rPr>
          <w:rFonts w:asciiTheme="minorBidi" w:hAnsiTheme="minorBidi" w:cstheme="minorBidi"/>
        </w:rPr>
        <w:t>emphasis</w:t>
      </w:r>
      <w:r w:rsidRPr="0090077D">
        <w:rPr>
          <w:rFonts w:asciiTheme="minorBidi" w:hAnsiTheme="minorBidi" w:cstheme="minorBidi"/>
        </w:rPr>
        <w:t xml:space="preserve"> on </w:t>
      </w:r>
      <w:r w:rsidR="00F33304" w:rsidRPr="0090077D">
        <w:rPr>
          <w:rFonts w:asciiTheme="minorBidi" w:hAnsiTheme="minorBidi" w:cstheme="minorBidi"/>
        </w:rPr>
        <w:t xml:space="preserve">the development of </w:t>
      </w:r>
      <w:r w:rsidRPr="0090077D">
        <w:rPr>
          <w:rFonts w:asciiTheme="minorBidi" w:hAnsiTheme="minorBidi" w:cstheme="minorBidi"/>
        </w:rPr>
        <w:t>employee impr</w:t>
      </w:r>
      <w:r w:rsidR="00F33304" w:rsidRPr="0090077D">
        <w:rPr>
          <w:rFonts w:asciiTheme="minorBidi" w:hAnsiTheme="minorBidi" w:cstheme="minorBidi"/>
        </w:rPr>
        <w:t>ovement, service quality, a</w:t>
      </w:r>
      <w:r w:rsidR="00F932CF" w:rsidRPr="0090077D">
        <w:rPr>
          <w:rFonts w:asciiTheme="minorBidi" w:hAnsiTheme="minorBidi" w:cstheme="minorBidi"/>
        </w:rPr>
        <w:t>nd satisfaction of the guests makes</w:t>
      </w:r>
      <w:r w:rsidRPr="0090077D">
        <w:rPr>
          <w:rFonts w:asciiTheme="minorBidi" w:hAnsiTheme="minorBidi" w:cstheme="minorBidi"/>
        </w:rPr>
        <w:t xml:space="preserve"> Marriott a </w:t>
      </w:r>
      <w:r w:rsidR="00F33304" w:rsidRPr="0090077D">
        <w:rPr>
          <w:rFonts w:asciiTheme="minorBidi" w:hAnsiTheme="minorBidi" w:cstheme="minorBidi"/>
        </w:rPr>
        <w:t>chosen</w:t>
      </w:r>
      <w:r w:rsidRPr="0090077D">
        <w:rPr>
          <w:rFonts w:asciiTheme="minorBidi" w:hAnsiTheme="minorBidi" w:cstheme="minorBidi"/>
        </w:rPr>
        <w:t xml:space="preserve"> brand worldwide.</w:t>
      </w:r>
    </w:p>
    <w:p w14:paraId="15F37D15" w14:textId="77777777" w:rsidR="00BC10A3" w:rsidRPr="000142AD" w:rsidRDefault="00197563" w:rsidP="000142AD">
      <w:pPr>
        <w:pStyle w:val="Heading2"/>
        <w:numPr>
          <w:ilvl w:val="0"/>
          <w:numId w:val="0"/>
        </w:numPr>
        <w:spacing w:line="360" w:lineRule="auto"/>
        <w:ind w:left="576" w:hanging="576"/>
        <w:jc w:val="both"/>
        <w:rPr>
          <w:rFonts w:ascii="Arial" w:hAnsi="Arial" w:cs="Arial"/>
          <w:b w:val="0"/>
          <w:bCs/>
          <w:szCs w:val="24"/>
        </w:rPr>
      </w:pPr>
      <w:bookmarkStart w:id="4" w:name="_Toc191479760"/>
      <w:r w:rsidRPr="000142AD">
        <w:rPr>
          <w:rFonts w:ascii="Arial" w:hAnsi="Arial" w:cs="Arial"/>
          <w:b w:val="0"/>
          <w:bCs/>
          <w:szCs w:val="24"/>
        </w:rPr>
        <w:t>2.3 Organisational Goals at Corporate and Hotel Levels</w:t>
      </w:r>
      <w:bookmarkEnd w:id="4"/>
    </w:p>
    <w:p w14:paraId="15F37D16" w14:textId="77777777" w:rsidR="00A020B4" w:rsidRPr="0090077D" w:rsidRDefault="00197563" w:rsidP="00197563">
      <w:pPr>
        <w:rPr>
          <w:rFonts w:asciiTheme="minorBidi" w:hAnsiTheme="minorBidi" w:cstheme="minorBidi"/>
        </w:rPr>
      </w:pPr>
      <w:r w:rsidRPr="0090077D">
        <w:rPr>
          <w:rFonts w:asciiTheme="minorBidi" w:hAnsiTheme="minorBidi" w:cstheme="minorBidi"/>
        </w:rPr>
        <w:t xml:space="preserve">The Marriott’s goals </w:t>
      </w:r>
      <w:proofErr w:type="spellStart"/>
      <w:r w:rsidR="00C60DF7" w:rsidRPr="0090077D">
        <w:rPr>
          <w:rFonts w:asciiTheme="minorBidi" w:hAnsiTheme="minorBidi" w:cstheme="minorBidi"/>
        </w:rPr>
        <w:t>emphas</w:t>
      </w:r>
      <w:r w:rsidR="00F932CF" w:rsidRPr="0090077D">
        <w:rPr>
          <w:rFonts w:asciiTheme="minorBidi" w:hAnsiTheme="minorBidi" w:cstheme="minorBidi"/>
        </w:rPr>
        <w:t>is</w:t>
      </w:r>
      <w:r w:rsidRPr="0090077D">
        <w:rPr>
          <w:rFonts w:asciiTheme="minorBidi" w:hAnsiTheme="minorBidi" w:cstheme="minorBidi"/>
        </w:rPr>
        <w:t>e</w:t>
      </w:r>
      <w:proofErr w:type="spellEnd"/>
      <w:r w:rsidRPr="0090077D">
        <w:rPr>
          <w:rFonts w:asciiTheme="minorBidi" w:hAnsiTheme="minorBidi" w:cstheme="minorBidi"/>
        </w:rPr>
        <w:t xml:space="preserve"> growth, susta</w:t>
      </w:r>
      <w:r w:rsidR="003948A8" w:rsidRPr="0090077D">
        <w:rPr>
          <w:rFonts w:asciiTheme="minorBidi" w:hAnsiTheme="minorBidi" w:cstheme="minorBidi"/>
        </w:rPr>
        <w:t>inability, and customer loyalty (</w:t>
      </w:r>
      <w:r w:rsidR="003948A8" w:rsidRPr="0090077D">
        <w:rPr>
          <w:rFonts w:asciiTheme="minorBidi" w:hAnsiTheme="minorBidi" w:cstheme="minorBidi"/>
          <w:lang w:val="en-GB"/>
        </w:rPr>
        <w:t>Hristov and Searcy, 2024).</w:t>
      </w:r>
      <w:r w:rsidR="00F932CF" w:rsidRPr="0090077D">
        <w:rPr>
          <w:rFonts w:asciiTheme="minorBidi" w:hAnsiTheme="minorBidi" w:cstheme="minorBidi"/>
        </w:rPr>
        <w:t xml:space="preserve"> </w:t>
      </w:r>
      <w:r w:rsidR="00C60DF7" w:rsidRPr="0090077D">
        <w:rPr>
          <w:rFonts w:asciiTheme="minorBidi" w:hAnsiTheme="minorBidi" w:cstheme="minorBidi"/>
        </w:rPr>
        <w:t>It divides the aims into four financial areas, customer, and internal process. The learning growth is enhancing the</w:t>
      </w:r>
      <w:r w:rsidRPr="0090077D">
        <w:rPr>
          <w:rFonts w:asciiTheme="minorBidi" w:hAnsiTheme="minorBidi" w:cstheme="minorBidi"/>
        </w:rPr>
        <w:t xml:space="preserve"> revenue and profitability.</w:t>
      </w:r>
      <w:r w:rsidR="00C60DF7" w:rsidRPr="0090077D">
        <w:rPr>
          <w:rFonts w:asciiTheme="minorBidi" w:hAnsiTheme="minorBidi" w:cstheme="minorBidi"/>
        </w:rPr>
        <w:t xml:space="preserve"> The goal is to i</w:t>
      </w:r>
      <w:r w:rsidRPr="0090077D">
        <w:rPr>
          <w:rFonts w:asciiTheme="minorBidi" w:hAnsiTheme="minorBidi" w:cstheme="minorBidi"/>
        </w:rPr>
        <w:t xml:space="preserve">mprove </w:t>
      </w:r>
      <w:r w:rsidR="00C60DF7" w:rsidRPr="0090077D">
        <w:rPr>
          <w:rFonts w:asciiTheme="minorBidi" w:hAnsiTheme="minorBidi" w:cstheme="minorBidi"/>
        </w:rPr>
        <w:t>the</w:t>
      </w:r>
      <w:r w:rsidRPr="0090077D">
        <w:rPr>
          <w:rFonts w:asciiTheme="minorBidi" w:hAnsiTheme="minorBidi" w:cstheme="minorBidi"/>
        </w:rPr>
        <w:t xml:space="preserve"> experience</w:t>
      </w:r>
      <w:r w:rsidR="00C60DF7" w:rsidRPr="0090077D">
        <w:rPr>
          <w:rFonts w:asciiTheme="minorBidi" w:hAnsiTheme="minorBidi" w:cstheme="minorBidi"/>
        </w:rPr>
        <w:t xml:space="preserve"> of the guest</w:t>
      </w:r>
      <w:r w:rsidRPr="0090077D">
        <w:rPr>
          <w:rFonts w:asciiTheme="minorBidi" w:hAnsiTheme="minorBidi" w:cstheme="minorBidi"/>
        </w:rPr>
        <w:t xml:space="preserve"> and satisfaction.</w:t>
      </w:r>
      <w:r w:rsidR="00C60DF7" w:rsidRPr="0090077D">
        <w:rPr>
          <w:rFonts w:asciiTheme="minorBidi" w:hAnsiTheme="minorBidi" w:cstheme="minorBidi"/>
        </w:rPr>
        <w:t xml:space="preserve"> </w:t>
      </w:r>
      <w:r w:rsidRPr="0090077D">
        <w:rPr>
          <w:rFonts w:asciiTheme="minorBidi" w:hAnsiTheme="minorBidi" w:cstheme="minorBidi"/>
        </w:rPr>
        <w:t xml:space="preserve">At the corporate level, Marriott's </w:t>
      </w:r>
      <w:r w:rsidR="00C60DF7" w:rsidRPr="0090077D">
        <w:rPr>
          <w:rFonts w:asciiTheme="minorBidi" w:hAnsiTheme="minorBidi" w:cstheme="minorBidi"/>
        </w:rPr>
        <w:t>purpose is</w:t>
      </w:r>
      <w:r w:rsidRPr="0090077D">
        <w:rPr>
          <w:rFonts w:asciiTheme="minorBidi" w:hAnsiTheme="minorBidi" w:cstheme="minorBidi"/>
        </w:rPr>
        <w:t xml:space="preserve"> to </w:t>
      </w:r>
      <w:r w:rsidR="00C60DF7" w:rsidRPr="0090077D">
        <w:rPr>
          <w:rFonts w:asciiTheme="minorBidi" w:hAnsiTheme="minorBidi" w:cstheme="minorBidi"/>
        </w:rPr>
        <w:t>enlarge</w:t>
      </w:r>
      <w:r w:rsidRPr="0090077D">
        <w:rPr>
          <w:rFonts w:asciiTheme="minorBidi" w:hAnsiTheme="minorBidi" w:cstheme="minorBidi"/>
        </w:rPr>
        <w:t xml:space="preserve"> into new markets, </w:t>
      </w:r>
      <w:r w:rsidR="00C60DF7" w:rsidRPr="0090077D">
        <w:rPr>
          <w:rFonts w:asciiTheme="minorBidi" w:hAnsiTheme="minorBidi" w:cstheme="minorBidi"/>
        </w:rPr>
        <w:t>improve</w:t>
      </w:r>
      <w:r w:rsidRPr="0090077D">
        <w:rPr>
          <w:rFonts w:asciiTheme="minorBidi" w:hAnsiTheme="minorBidi" w:cstheme="minorBidi"/>
        </w:rPr>
        <w:t xml:space="preserve"> its sustainability efforts, and </w:t>
      </w:r>
      <w:r w:rsidR="00C60DF7" w:rsidRPr="0090077D">
        <w:rPr>
          <w:rFonts w:asciiTheme="minorBidi" w:hAnsiTheme="minorBidi" w:cstheme="minorBidi"/>
        </w:rPr>
        <w:t>support</w:t>
      </w:r>
      <w:r w:rsidRPr="0090077D">
        <w:rPr>
          <w:rFonts w:asciiTheme="minorBidi" w:hAnsiTheme="minorBidi" w:cstheme="minorBidi"/>
        </w:rPr>
        <w:t xml:space="preserve"> </w:t>
      </w:r>
      <w:r w:rsidR="00C60DF7" w:rsidRPr="0090077D">
        <w:rPr>
          <w:rFonts w:asciiTheme="minorBidi" w:hAnsiTheme="minorBidi" w:cstheme="minorBidi"/>
        </w:rPr>
        <w:t xml:space="preserve">the loyalty of the customer. The goals are </w:t>
      </w:r>
      <w:r w:rsidRPr="0090077D">
        <w:rPr>
          <w:rFonts w:asciiTheme="minorBidi" w:hAnsiTheme="minorBidi" w:cstheme="minorBidi"/>
        </w:rPr>
        <w:t xml:space="preserve">increasing </w:t>
      </w:r>
      <w:r w:rsidR="00C60DF7" w:rsidRPr="0090077D">
        <w:rPr>
          <w:rFonts w:asciiTheme="minorBidi" w:hAnsiTheme="minorBidi" w:cstheme="minorBidi"/>
        </w:rPr>
        <w:t xml:space="preserve">the occupancy rates and enhancing the </w:t>
      </w:r>
      <w:r w:rsidR="00DB64B4" w:rsidRPr="0090077D">
        <w:rPr>
          <w:rFonts w:asciiTheme="minorBidi" w:hAnsiTheme="minorBidi" w:cstheme="minorBidi"/>
        </w:rPr>
        <w:t>experiences of the guests.</w:t>
      </w:r>
      <w:r w:rsidR="00C60DF7" w:rsidRPr="0090077D">
        <w:rPr>
          <w:rFonts w:asciiTheme="minorBidi" w:hAnsiTheme="minorBidi" w:cstheme="minorBidi"/>
        </w:rPr>
        <w:t xml:space="preserve"> The </w:t>
      </w:r>
      <w:r w:rsidRPr="0090077D">
        <w:rPr>
          <w:rFonts w:asciiTheme="minorBidi" w:hAnsiTheme="minorBidi" w:cstheme="minorBidi"/>
        </w:rPr>
        <w:t xml:space="preserve">Marriott hotels in </w:t>
      </w:r>
      <w:r w:rsidR="00DB64B4" w:rsidRPr="0090077D">
        <w:rPr>
          <w:rFonts w:asciiTheme="minorBidi" w:hAnsiTheme="minorBidi" w:cstheme="minorBidi"/>
        </w:rPr>
        <w:t>London</w:t>
      </w:r>
      <w:r w:rsidRPr="0090077D">
        <w:rPr>
          <w:rFonts w:asciiTheme="minorBidi" w:hAnsiTheme="minorBidi" w:cstheme="minorBidi"/>
        </w:rPr>
        <w:t xml:space="preserve"> </w:t>
      </w:r>
      <w:r w:rsidR="00B14B3A" w:rsidRPr="0090077D">
        <w:rPr>
          <w:rFonts w:asciiTheme="minorBidi" w:hAnsiTheme="minorBidi" w:cstheme="minorBidi"/>
        </w:rPr>
        <w:t xml:space="preserve">can </w:t>
      </w:r>
      <w:proofErr w:type="spellStart"/>
      <w:r w:rsidR="00DB64B4" w:rsidRPr="0090077D">
        <w:rPr>
          <w:rFonts w:asciiTheme="minorBidi" w:hAnsiTheme="minorBidi" w:cstheme="minorBidi"/>
        </w:rPr>
        <w:t>emphas</w:t>
      </w:r>
      <w:r w:rsidR="00F932CF" w:rsidRPr="0090077D">
        <w:rPr>
          <w:rFonts w:asciiTheme="minorBidi" w:hAnsiTheme="minorBidi" w:cstheme="minorBidi"/>
        </w:rPr>
        <w:t>is</w:t>
      </w:r>
      <w:r w:rsidRPr="0090077D">
        <w:rPr>
          <w:rFonts w:asciiTheme="minorBidi" w:hAnsiTheme="minorBidi" w:cstheme="minorBidi"/>
        </w:rPr>
        <w:t>e</w:t>
      </w:r>
      <w:proofErr w:type="spellEnd"/>
      <w:r w:rsidRPr="0090077D">
        <w:rPr>
          <w:rFonts w:asciiTheme="minorBidi" w:hAnsiTheme="minorBidi" w:cstheme="minorBidi"/>
        </w:rPr>
        <w:t xml:space="preserve"> </w:t>
      </w:r>
      <w:r w:rsidR="00B14B3A" w:rsidRPr="0090077D">
        <w:rPr>
          <w:rFonts w:asciiTheme="minorBidi" w:hAnsiTheme="minorBidi" w:cstheme="minorBidi"/>
        </w:rPr>
        <w:t xml:space="preserve">the </w:t>
      </w:r>
      <w:r w:rsidRPr="0090077D">
        <w:rPr>
          <w:rFonts w:asciiTheme="minorBidi" w:hAnsiTheme="minorBidi" w:cstheme="minorBidi"/>
        </w:rPr>
        <w:t xml:space="preserve">business </w:t>
      </w:r>
      <w:proofErr w:type="spellStart"/>
      <w:r w:rsidRPr="0090077D">
        <w:rPr>
          <w:rFonts w:asciiTheme="minorBidi" w:hAnsiTheme="minorBidi" w:cstheme="minorBidi"/>
        </w:rPr>
        <w:t>travellers</w:t>
      </w:r>
      <w:proofErr w:type="spellEnd"/>
      <w:r w:rsidR="00B14B3A" w:rsidRPr="0090077D">
        <w:rPr>
          <w:rFonts w:asciiTheme="minorBidi" w:hAnsiTheme="minorBidi" w:cstheme="minorBidi"/>
        </w:rPr>
        <w:t xml:space="preserve"> that are</w:t>
      </w:r>
      <w:r w:rsidRPr="0090077D">
        <w:rPr>
          <w:rFonts w:asciiTheme="minorBidi" w:hAnsiTheme="minorBidi" w:cstheme="minorBidi"/>
        </w:rPr>
        <w:t xml:space="preserve"> </w:t>
      </w:r>
      <w:r w:rsidR="00DB64B4" w:rsidRPr="0090077D">
        <w:rPr>
          <w:rFonts w:asciiTheme="minorBidi" w:hAnsiTheme="minorBidi" w:cstheme="minorBidi"/>
        </w:rPr>
        <w:t>proposing</w:t>
      </w:r>
      <w:r w:rsidRPr="0090077D">
        <w:rPr>
          <w:rFonts w:asciiTheme="minorBidi" w:hAnsiTheme="minorBidi" w:cstheme="minorBidi"/>
        </w:rPr>
        <w:t xml:space="preserve"> executive lounges and high-tech meeting rooms</w:t>
      </w:r>
      <w:r w:rsidR="00B14B3A" w:rsidRPr="0090077D">
        <w:rPr>
          <w:rFonts w:asciiTheme="minorBidi" w:hAnsiTheme="minorBidi" w:cstheme="minorBidi"/>
        </w:rPr>
        <w:t xml:space="preserve">. On the other hand, the </w:t>
      </w:r>
      <w:r w:rsidRPr="0090077D">
        <w:rPr>
          <w:rFonts w:asciiTheme="minorBidi" w:hAnsiTheme="minorBidi" w:cstheme="minorBidi"/>
        </w:rPr>
        <w:t xml:space="preserve">resorts in </w:t>
      </w:r>
      <w:r w:rsidR="00B14B3A" w:rsidRPr="0090077D">
        <w:rPr>
          <w:rFonts w:asciiTheme="minorBidi" w:hAnsiTheme="minorBidi" w:cstheme="minorBidi"/>
        </w:rPr>
        <w:t>the Maldives highlight</w:t>
      </w:r>
      <w:r w:rsidRPr="0090077D">
        <w:rPr>
          <w:rFonts w:asciiTheme="minorBidi" w:hAnsiTheme="minorBidi" w:cstheme="minorBidi"/>
        </w:rPr>
        <w:t xml:space="preserve"> luxury tourism, </w:t>
      </w:r>
      <w:r w:rsidR="00B14B3A" w:rsidRPr="0090077D">
        <w:rPr>
          <w:rFonts w:asciiTheme="minorBidi" w:hAnsiTheme="minorBidi" w:cstheme="minorBidi"/>
        </w:rPr>
        <w:t>provid</w:t>
      </w:r>
      <w:r w:rsidRPr="0090077D">
        <w:rPr>
          <w:rFonts w:asciiTheme="minorBidi" w:hAnsiTheme="minorBidi" w:cstheme="minorBidi"/>
        </w:rPr>
        <w:t xml:space="preserve">ing private villas and </w:t>
      </w:r>
      <w:r w:rsidR="00B14B3A" w:rsidRPr="0090077D">
        <w:rPr>
          <w:rFonts w:asciiTheme="minorBidi" w:hAnsiTheme="minorBidi" w:cstheme="minorBidi"/>
        </w:rPr>
        <w:t>high-class</w:t>
      </w:r>
      <w:r w:rsidRPr="0090077D">
        <w:rPr>
          <w:rFonts w:asciiTheme="minorBidi" w:hAnsiTheme="minorBidi" w:cstheme="minorBidi"/>
        </w:rPr>
        <w:t xml:space="preserve"> spa treatments.</w:t>
      </w:r>
    </w:p>
    <w:p w14:paraId="15F37D17" w14:textId="77777777" w:rsidR="00BF1715" w:rsidRPr="000142AD" w:rsidRDefault="00197563" w:rsidP="000142AD">
      <w:pPr>
        <w:pStyle w:val="Heading1"/>
        <w:spacing w:line="360" w:lineRule="auto"/>
        <w:jc w:val="both"/>
        <w:rPr>
          <w:rFonts w:ascii="Arial" w:hAnsi="Arial" w:cs="Arial"/>
          <w:szCs w:val="24"/>
        </w:rPr>
      </w:pPr>
      <w:bookmarkStart w:id="5" w:name="_Toc191479761"/>
      <w:r w:rsidRPr="000142AD">
        <w:rPr>
          <w:rStyle w:val="Strong"/>
          <w:rFonts w:ascii="Arial" w:hAnsi="Arial" w:cs="Arial"/>
          <w:szCs w:val="24"/>
        </w:rPr>
        <w:t xml:space="preserve"> Recent Change Initiatives</w:t>
      </w:r>
      <w:bookmarkEnd w:id="5"/>
      <w:r w:rsidRPr="000142AD">
        <w:rPr>
          <w:rStyle w:val="Strong"/>
          <w:rFonts w:ascii="Arial" w:hAnsi="Arial" w:cs="Arial"/>
          <w:szCs w:val="24"/>
        </w:rPr>
        <w:t xml:space="preserve"> </w:t>
      </w:r>
    </w:p>
    <w:p w14:paraId="15F37D18" w14:textId="77777777" w:rsidR="00BC10A3" w:rsidRPr="000142AD" w:rsidRDefault="00197563" w:rsidP="000142AD">
      <w:pPr>
        <w:pStyle w:val="Heading2"/>
        <w:spacing w:line="360" w:lineRule="auto"/>
        <w:jc w:val="both"/>
        <w:rPr>
          <w:rFonts w:ascii="Arial" w:hAnsi="Arial" w:cs="Arial"/>
          <w:szCs w:val="24"/>
        </w:rPr>
      </w:pPr>
      <w:bookmarkStart w:id="6" w:name="_Toc191479762"/>
      <w:r w:rsidRPr="000142AD">
        <w:rPr>
          <w:rStyle w:val="Strong"/>
          <w:rFonts w:ascii="Arial" w:hAnsi="Arial" w:cs="Arial"/>
          <w:szCs w:val="24"/>
        </w:rPr>
        <w:t xml:space="preserve"> Identification of Key Change Initiatives</w:t>
      </w:r>
      <w:bookmarkEnd w:id="6"/>
      <w:r w:rsidRPr="000142AD">
        <w:rPr>
          <w:rFonts w:ascii="Arial" w:hAnsi="Arial" w:cs="Arial"/>
          <w:szCs w:val="24"/>
        </w:rPr>
        <w:t xml:space="preserve"> </w:t>
      </w:r>
    </w:p>
    <w:p w14:paraId="628D5ACD" w14:textId="77777777" w:rsidR="00376F2C" w:rsidRPr="00376F2C" w:rsidRDefault="00376F2C" w:rsidP="00376F2C">
      <w:pPr>
        <w:rPr>
          <w:lang w:val="en-GB" w:eastAsia="en-GB"/>
        </w:rPr>
      </w:pPr>
    </w:p>
    <w:p w14:paraId="15F37D19" w14:textId="77777777" w:rsidR="00541428" w:rsidRPr="0090077D" w:rsidRDefault="00197563" w:rsidP="00256D05">
      <w:pPr>
        <w:rPr>
          <w:rFonts w:asciiTheme="minorBidi" w:hAnsiTheme="minorBidi" w:cstheme="minorBidi"/>
        </w:rPr>
      </w:pPr>
      <w:r w:rsidRPr="0090077D">
        <w:rPr>
          <w:rFonts w:asciiTheme="minorBidi" w:hAnsiTheme="minorBidi" w:cstheme="minorBidi"/>
        </w:rPr>
        <w:t>The identification of the recent</w:t>
      </w:r>
      <w:r w:rsidR="00DB64B4" w:rsidRPr="0090077D">
        <w:rPr>
          <w:rFonts w:asciiTheme="minorBidi" w:hAnsiTheme="minorBidi" w:cstheme="minorBidi"/>
        </w:rPr>
        <w:t xml:space="preserve"> change of</w:t>
      </w:r>
      <w:r w:rsidRPr="0090077D">
        <w:rPr>
          <w:rFonts w:asciiTheme="minorBidi" w:hAnsiTheme="minorBidi" w:cstheme="minorBidi"/>
        </w:rPr>
        <w:t xml:space="preserve"> Marriott has </w:t>
      </w:r>
      <w:r w:rsidR="00DB64B4" w:rsidRPr="0090077D">
        <w:rPr>
          <w:rFonts w:asciiTheme="minorBidi" w:hAnsiTheme="minorBidi" w:cstheme="minorBidi"/>
        </w:rPr>
        <w:t>applied</w:t>
      </w:r>
      <w:r w:rsidRPr="0090077D">
        <w:rPr>
          <w:rFonts w:asciiTheme="minorBidi" w:hAnsiTheme="minorBidi" w:cstheme="minorBidi"/>
        </w:rPr>
        <w:t xml:space="preserve"> </w:t>
      </w:r>
      <w:r w:rsidR="00DB64B4" w:rsidRPr="0090077D">
        <w:rPr>
          <w:rFonts w:asciiTheme="minorBidi" w:hAnsiTheme="minorBidi" w:cstheme="minorBidi"/>
        </w:rPr>
        <w:t xml:space="preserve">many </w:t>
      </w:r>
      <w:r w:rsidRPr="0090077D">
        <w:rPr>
          <w:rFonts w:asciiTheme="minorBidi" w:hAnsiTheme="minorBidi" w:cstheme="minorBidi"/>
        </w:rPr>
        <w:t>initiatives to enhance operational ef</w:t>
      </w:r>
      <w:r w:rsidR="00FD1E32" w:rsidRPr="0090077D">
        <w:rPr>
          <w:rFonts w:asciiTheme="minorBidi" w:hAnsiTheme="minorBidi" w:cstheme="minorBidi"/>
        </w:rPr>
        <w:t xml:space="preserve">ficiency and guest satisfaction </w:t>
      </w:r>
      <w:r w:rsidR="00FD1E32" w:rsidRPr="0090077D">
        <w:rPr>
          <w:rFonts w:asciiTheme="minorBidi" w:hAnsiTheme="minorBidi" w:cstheme="minorBidi"/>
          <w:color w:val="000000"/>
          <w:shd w:val="clear" w:color="auto" w:fill="FFFFFF"/>
        </w:rPr>
        <w:t>(Marriott.com, 2025)</w:t>
      </w:r>
      <w:r w:rsidR="00FD1E32" w:rsidRPr="0090077D">
        <w:rPr>
          <w:rFonts w:asciiTheme="minorBidi" w:hAnsiTheme="minorBidi" w:cstheme="minorBidi"/>
        </w:rPr>
        <w:t xml:space="preserve">. </w:t>
      </w:r>
      <w:r w:rsidR="00DB64B4" w:rsidRPr="0090077D">
        <w:rPr>
          <w:rFonts w:asciiTheme="minorBidi" w:hAnsiTheme="minorBidi" w:cstheme="minorBidi"/>
        </w:rPr>
        <w:t xml:space="preserve">The main </w:t>
      </w:r>
      <w:r w:rsidRPr="0090077D">
        <w:rPr>
          <w:rFonts w:asciiTheme="minorBidi" w:hAnsiTheme="minorBidi" w:cstheme="minorBidi"/>
        </w:rPr>
        <w:t>recent initiatives</w:t>
      </w:r>
      <w:r w:rsidR="00DB64B4" w:rsidRPr="0090077D">
        <w:rPr>
          <w:rFonts w:asciiTheme="minorBidi" w:hAnsiTheme="minorBidi" w:cstheme="minorBidi"/>
        </w:rPr>
        <w:t xml:space="preserve"> </w:t>
      </w:r>
      <w:r w:rsidRPr="0090077D">
        <w:rPr>
          <w:rFonts w:asciiTheme="minorBidi" w:hAnsiTheme="minorBidi" w:cstheme="minorBidi"/>
        </w:rPr>
        <w:t>includ</w:t>
      </w:r>
      <w:r w:rsidR="00DB64B4" w:rsidRPr="0090077D">
        <w:rPr>
          <w:rFonts w:asciiTheme="minorBidi" w:hAnsiTheme="minorBidi" w:cstheme="minorBidi"/>
        </w:rPr>
        <w:t>e</w:t>
      </w:r>
      <w:r w:rsidRPr="0090077D">
        <w:rPr>
          <w:rFonts w:asciiTheme="minorBidi" w:hAnsiTheme="minorBidi" w:cstheme="minorBidi"/>
        </w:rPr>
        <w:t xml:space="preserve"> digital transformation, sustainabil</w:t>
      </w:r>
      <w:r w:rsidR="007247B2" w:rsidRPr="0090077D">
        <w:rPr>
          <w:rFonts w:asciiTheme="minorBidi" w:hAnsiTheme="minorBidi" w:cstheme="minorBidi"/>
        </w:rPr>
        <w:t>ity efforts, and AI integration (</w:t>
      </w:r>
      <w:r w:rsidR="007247B2" w:rsidRPr="0090077D">
        <w:rPr>
          <w:rFonts w:asciiTheme="minorBidi" w:hAnsiTheme="minorBidi" w:cstheme="minorBidi"/>
          <w:lang w:val="en-GB"/>
        </w:rPr>
        <w:t xml:space="preserve">Martínez-Peláez et al., 2023). </w:t>
      </w:r>
      <w:r w:rsidRPr="0090077D">
        <w:rPr>
          <w:rFonts w:asciiTheme="minorBidi" w:hAnsiTheme="minorBidi" w:cstheme="minorBidi"/>
        </w:rPr>
        <w:t xml:space="preserve">One of the most </w:t>
      </w:r>
      <w:r w:rsidR="00DB64B4" w:rsidRPr="0090077D">
        <w:rPr>
          <w:rFonts w:asciiTheme="minorBidi" w:hAnsiTheme="minorBidi" w:cstheme="minorBidi"/>
        </w:rPr>
        <w:t>prominent</w:t>
      </w:r>
      <w:r w:rsidRPr="0090077D">
        <w:rPr>
          <w:rFonts w:asciiTheme="minorBidi" w:hAnsiTheme="minorBidi" w:cstheme="minorBidi"/>
        </w:rPr>
        <w:t xml:space="preserve"> changes is the introduction of t</w:t>
      </w:r>
      <w:r w:rsidR="00DB64B4" w:rsidRPr="0090077D">
        <w:rPr>
          <w:rFonts w:asciiTheme="minorBidi" w:hAnsiTheme="minorBidi" w:cstheme="minorBidi"/>
        </w:rPr>
        <w:t>he Bonvoy loyalty program which can</w:t>
      </w:r>
      <w:r w:rsidRPr="0090077D">
        <w:rPr>
          <w:rFonts w:asciiTheme="minorBidi" w:hAnsiTheme="minorBidi" w:cstheme="minorBidi"/>
        </w:rPr>
        <w:t xml:space="preserve"> </w:t>
      </w:r>
      <w:r w:rsidR="00DB64B4" w:rsidRPr="0090077D">
        <w:rPr>
          <w:rFonts w:asciiTheme="minorBidi" w:hAnsiTheme="minorBidi" w:cstheme="minorBidi"/>
        </w:rPr>
        <w:t>combine</w:t>
      </w:r>
      <w:r w:rsidRPr="0090077D">
        <w:rPr>
          <w:rFonts w:asciiTheme="minorBidi" w:hAnsiTheme="minorBidi" w:cstheme="minorBidi"/>
        </w:rPr>
        <w:t xml:space="preserve"> </w:t>
      </w:r>
      <w:r w:rsidR="00DB64B4" w:rsidRPr="0090077D">
        <w:rPr>
          <w:rFonts w:asciiTheme="minorBidi" w:hAnsiTheme="minorBidi" w:cstheme="minorBidi"/>
        </w:rPr>
        <w:t xml:space="preserve">with the many </w:t>
      </w:r>
      <w:r w:rsidRPr="0090077D">
        <w:rPr>
          <w:rFonts w:asciiTheme="minorBidi" w:hAnsiTheme="minorBidi" w:cstheme="minorBidi"/>
        </w:rPr>
        <w:t xml:space="preserve">loyalty programs into one, </w:t>
      </w:r>
      <w:r w:rsidR="00DB64B4" w:rsidRPr="0090077D">
        <w:rPr>
          <w:rFonts w:asciiTheme="minorBidi" w:hAnsiTheme="minorBidi" w:cstheme="minorBidi"/>
        </w:rPr>
        <w:t>improving</w:t>
      </w:r>
      <w:r w:rsidRPr="0090077D">
        <w:rPr>
          <w:rFonts w:asciiTheme="minorBidi" w:hAnsiTheme="minorBidi" w:cstheme="minorBidi"/>
        </w:rPr>
        <w:t xml:space="preserve"> </w:t>
      </w:r>
      <w:r w:rsidR="00DB64B4" w:rsidRPr="0090077D">
        <w:rPr>
          <w:rFonts w:asciiTheme="minorBidi" w:hAnsiTheme="minorBidi" w:cstheme="minorBidi"/>
        </w:rPr>
        <w:t>the engagement of the customer.</w:t>
      </w:r>
      <w:r w:rsidR="00000760" w:rsidRPr="0090077D">
        <w:rPr>
          <w:rFonts w:asciiTheme="minorBidi" w:hAnsiTheme="minorBidi" w:cstheme="minorBidi"/>
        </w:rPr>
        <w:t xml:space="preserve"> </w:t>
      </w:r>
      <w:r w:rsidRPr="0090077D">
        <w:rPr>
          <w:rFonts w:asciiTheme="minorBidi" w:hAnsiTheme="minorBidi" w:cstheme="minorBidi"/>
        </w:rPr>
        <w:t xml:space="preserve">Moreover, Marriott has comprised AI-driven customer service, proposing </w:t>
      </w:r>
      <w:proofErr w:type="spellStart"/>
      <w:r w:rsidRPr="0090077D">
        <w:rPr>
          <w:rFonts w:asciiTheme="minorBidi" w:hAnsiTheme="minorBidi" w:cstheme="minorBidi"/>
        </w:rPr>
        <w:t>personal</w:t>
      </w:r>
      <w:r w:rsidR="00F932CF" w:rsidRPr="0090077D">
        <w:rPr>
          <w:rFonts w:asciiTheme="minorBidi" w:hAnsiTheme="minorBidi" w:cstheme="minorBidi"/>
        </w:rPr>
        <w:t>is</w:t>
      </w:r>
      <w:r w:rsidRPr="0090077D">
        <w:rPr>
          <w:rFonts w:asciiTheme="minorBidi" w:hAnsiTheme="minorBidi" w:cstheme="minorBidi"/>
        </w:rPr>
        <w:t>ed</w:t>
      </w:r>
      <w:proofErr w:type="spellEnd"/>
      <w:r w:rsidRPr="0090077D">
        <w:rPr>
          <w:rFonts w:asciiTheme="minorBidi" w:hAnsiTheme="minorBidi" w:cstheme="minorBidi"/>
        </w:rPr>
        <w:t xml:space="preserve"> </w:t>
      </w:r>
      <w:r w:rsidR="002B76A2" w:rsidRPr="0090077D">
        <w:rPr>
          <w:rFonts w:asciiTheme="minorBidi" w:hAnsiTheme="minorBidi" w:cstheme="minorBidi"/>
        </w:rPr>
        <w:t>experiences over data analytics (</w:t>
      </w:r>
      <w:r w:rsidR="002B76A2" w:rsidRPr="0090077D">
        <w:rPr>
          <w:rFonts w:asciiTheme="minorBidi" w:hAnsiTheme="minorBidi" w:cstheme="minorBidi"/>
          <w:lang w:val="en-GB"/>
        </w:rPr>
        <w:t>Saarikko et al., 2020).</w:t>
      </w:r>
      <w:r w:rsidRPr="0090077D">
        <w:rPr>
          <w:rFonts w:asciiTheme="minorBidi" w:hAnsiTheme="minorBidi" w:cstheme="minorBidi"/>
        </w:rPr>
        <w:t xml:space="preserve"> </w:t>
      </w:r>
      <w:r w:rsidR="00F932CF" w:rsidRPr="0090077D">
        <w:rPr>
          <w:rFonts w:asciiTheme="minorBidi" w:hAnsiTheme="minorBidi" w:cstheme="minorBidi"/>
        </w:rPr>
        <w:t>Further</w:t>
      </w:r>
      <w:r w:rsidRPr="0090077D">
        <w:rPr>
          <w:rFonts w:asciiTheme="minorBidi" w:hAnsiTheme="minorBidi" w:cstheme="minorBidi"/>
        </w:rPr>
        <w:t xml:space="preserve"> initiatives can contain mobile check-in and keyless room entry, creating the experience of the g</w:t>
      </w:r>
      <w:r w:rsidR="006C5AB6" w:rsidRPr="0090077D">
        <w:rPr>
          <w:rFonts w:asciiTheme="minorBidi" w:hAnsiTheme="minorBidi" w:cstheme="minorBidi"/>
        </w:rPr>
        <w:t>uest unified and well-</w:t>
      </w:r>
      <w:proofErr w:type="spellStart"/>
      <w:r w:rsidR="006C5AB6" w:rsidRPr="0090077D">
        <w:rPr>
          <w:rFonts w:asciiTheme="minorBidi" w:hAnsiTheme="minorBidi" w:cstheme="minorBidi"/>
        </w:rPr>
        <w:t>organ</w:t>
      </w:r>
      <w:r w:rsidR="00F932CF" w:rsidRPr="0090077D">
        <w:rPr>
          <w:rFonts w:asciiTheme="minorBidi" w:hAnsiTheme="minorBidi" w:cstheme="minorBidi"/>
        </w:rPr>
        <w:t>is</w:t>
      </w:r>
      <w:r w:rsidR="006C5AB6" w:rsidRPr="0090077D">
        <w:rPr>
          <w:rFonts w:asciiTheme="minorBidi" w:hAnsiTheme="minorBidi" w:cstheme="minorBidi"/>
        </w:rPr>
        <w:t>ed</w:t>
      </w:r>
      <w:proofErr w:type="spellEnd"/>
      <w:r w:rsidR="006C5AB6" w:rsidRPr="0090077D">
        <w:rPr>
          <w:rFonts w:asciiTheme="minorBidi" w:hAnsiTheme="minorBidi" w:cstheme="minorBidi"/>
        </w:rPr>
        <w:t xml:space="preserve"> (</w:t>
      </w:r>
      <w:r w:rsidR="006C5AB6" w:rsidRPr="0090077D">
        <w:rPr>
          <w:rFonts w:asciiTheme="minorBidi" w:hAnsiTheme="minorBidi" w:cstheme="minorBidi"/>
          <w:lang w:val="en-GB"/>
        </w:rPr>
        <w:t xml:space="preserve">‌G.A et al., 2019). </w:t>
      </w:r>
    </w:p>
    <w:p w14:paraId="15F37D1A" w14:textId="77777777" w:rsidR="00541428" w:rsidRPr="000142AD" w:rsidRDefault="00197563" w:rsidP="000142AD">
      <w:pPr>
        <w:pStyle w:val="Heading2"/>
        <w:spacing w:line="360" w:lineRule="auto"/>
        <w:jc w:val="both"/>
        <w:rPr>
          <w:rFonts w:ascii="Arial" w:hAnsi="Arial" w:cs="Arial"/>
          <w:b w:val="0"/>
          <w:bCs/>
          <w:szCs w:val="24"/>
        </w:rPr>
      </w:pPr>
      <w:bookmarkStart w:id="7" w:name="_Toc191479763"/>
      <w:r w:rsidRPr="000142AD">
        <w:rPr>
          <w:rFonts w:ascii="Arial" w:hAnsi="Arial" w:cs="Arial"/>
          <w:szCs w:val="24"/>
        </w:rPr>
        <w:t xml:space="preserve"> </w:t>
      </w:r>
      <w:r w:rsidRPr="000142AD">
        <w:rPr>
          <w:rFonts w:ascii="Arial" w:hAnsi="Arial" w:cs="Arial"/>
          <w:b w:val="0"/>
          <w:bCs/>
          <w:szCs w:val="24"/>
        </w:rPr>
        <w:t>Impact of Change Initiatives</w:t>
      </w:r>
      <w:bookmarkEnd w:id="7"/>
    </w:p>
    <w:p w14:paraId="15F37D1B" w14:textId="77777777" w:rsidR="00000760" w:rsidRPr="0090077D" w:rsidRDefault="00197563" w:rsidP="00256D05">
      <w:pPr>
        <w:rPr>
          <w:rFonts w:asciiTheme="minorBidi" w:hAnsiTheme="minorBidi" w:cstheme="minorBidi"/>
        </w:rPr>
      </w:pPr>
      <w:r w:rsidRPr="0090077D">
        <w:rPr>
          <w:rFonts w:asciiTheme="minorBidi" w:hAnsiTheme="minorBidi" w:cstheme="minorBidi"/>
        </w:rPr>
        <w:t>The impact of the change initiatives of Marriott International has presented many changes to increase the experiences of the customer,</w:t>
      </w:r>
      <w:r w:rsidR="003948A8" w:rsidRPr="0090077D">
        <w:rPr>
          <w:rFonts w:asciiTheme="minorBidi" w:hAnsiTheme="minorBidi" w:cstheme="minorBidi"/>
        </w:rPr>
        <w:t xml:space="preserve"> efficiency, and sustainability (</w:t>
      </w:r>
      <w:r w:rsidR="003948A8" w:rsidRPr="0090077D">
        <w:rPr>
          <w:rFonts w:asciiTheme="minorBidi" w:hAnsiTheme="minorBidi" w:cstheme="minorBidi"/>
          <w:lang w:val="en-GB"/>
        </w:rPr>
        <w:t xml:space="preserve">Hristov and Searcy, 2024). </w:t>
      </w:r>
      <w:r w:rsidRPr="0090077D">
        <w:rPr>
          <w:rFonts w:asciiTheme="minorBidi" w:hAnsiTheme="minorBidi" w:cstheme="minorBidi"/>
        </w:rPr>
        <w:t xml:space="preserve"> One main initiative was the acceptance of digital technology, for example, mobile check-in, AI-driven customer service, and </w:t>
      </w:r>
      <w:proofErr w:type="spellStart"/>
      <w:r w:rsidRPr="0090077D">
        <w:rPr>
          <w:rFonts w:asciiTheme="minorBidi" w:hAnsiTheme="minorBidi" w:cstheme="minorBidi"/>
        </w:rPr>
        <w:t>personal</w:t>
      </w:r>
      <w:r w:rsidR="00F932CF" w:rsidRPr="0090077D">
        <w:rPr>
          <w:rFonts w:asciiTheme="minorBidi" w:hAnsiTheme="minorBidi" w:cstheme="minorBidi"/>
        </w:rPr>
        <w:t>is</w:t>
      </w:r>
      <w:r w:rsidRPr="0090077D">
        <w:rPr>
          <w:rFonts w:asciiTheme="minorBidi" w:hAnsiTheme="minorBidi" w:cstheme="minorBidi"/>
        </w:rPr>
        <w:t>ed</w:t>
      </w:r>
      <w:proofErr w:type="spellEnd"/>
      <w:r w:rsidRPr="0090077D">
        <w:rPr>
          <w:rFonts w:asciiTheme="minorBidi" w:hAnsiTheme="minorBidi" w:cstheme="minorBidi"/>
        </w:rPr>
        <w:t xml:space="preserve"> experiences over the Bonvoy loyalty program (</w:t>
      </w:r>
      <w:r w:rsidRPr="0090077D">
        <w:rPr>
          <w:rFonts w:asciiTheme="minorBidi" w:hAnsiTheme="minorBidi" w:cstheme="minorBidi"/>
          <w:lang w:val="en-GB"/>
        </w:rPr>
        <w:t xml:space="preserve">‌Saarikko et al., 2020). </w:t>
      </w:r>
      <w:r w:rsidRPr="0090077D">
        <w:rPr>
          <w:rFonts w:asciiTheme="minorBidi" w:hAnsiTheme="minorBidi" w:cstheme="minorBidi"/>
        </w:rPr>
        <w:t>These innovations can enhance operational efficiency and improv</w:t>
      </w:r>
      <w:r w:rsidR="00000760" w:rsidRPr="0090077D">
        <w:rPr>
          <w:rFonts w:asciiTheme="minorBidi" w:hAnsiTheme="minorBidi" w:cstheme="minorBidi"/>
        </w:rPr>
        <w:t>e the satisfaction of the guests (</w:t>
      </w:r>
      <w:r w:rsidR="00000760" w:rsidRPr="0090077D">
        <w:rPr>
          <w:rFonts w:asciiTheme="minorBidi" w:hAnsiTheme="minorBidi" w:cstheme="minorBidi"/>
          <w:lang w:val="en-GB"/>
        </w:rPr>
        <w:t>Carvalho</w:t>
      </w:r>
      <w:r w:rsidRPr="0090077D">
        <w:rPr>
          <w:rFonts w:asciiTheme="minorBidi" w:hAnsiTheme="minorBidi" w:cstheme="minorBidi"/>
          <w:lang w:val="en-GB"/>
        </w:rPr>
        <w:t>, et</w:t>
      </w:r>
      <w:r w:rsidR="00000760" w:rsidRPr="0090077D">
        <w:rPr>
          <w:rFonts w:asciiTheme="minorBidi" w:hAnsiTheme="minorBidi" w:cstheme="minorBidi"/>
          <w:lang w:val="en-GB"/>
        </w:rPr>
        <w:t xml:space="preserve"> al., 2019). </w:t>
      </w:r>
      <w:r w:rsidRPr="0090077D">
        <w:rPr>
          <w:rFonts w:asciiTheme="minorBidi" w:hAnsiTheme="minorBidi" w:cstheme="minorBidi"/>
        </w:rPr>
        <w:t xml:space="preserve">The main important change was Marriott’s commitment to sustainability which is contained in the energy-efficient hotels, waste reduction programs, and eco-friendly </w:t>
      </w:r>
      <w:r w:rsidR="00000760" w:rsidRPr="0090077D">
        <w:rPr>
          <w:rFonts w:asciiTheme="minorBidi" w:hAnsiTheme="minorBidi" w:cstheme="minorBidi"/>
        </w:rPr>
        <w:t>practices</w:t>
      </w:r>
      <w:r w:rsidR="003948A8" w:rsidRPr="0090077D">
        <w:rPr>
          <w:rFonts w:asciiTheme="minorBidi" w:hAnsiTheme="minorBidi" w:cstheme="minorBidi"/>
        </w:rPr>
        <w:t xml:space="preserve"> (</w:t>
      </w:r>
      <w:r w:rsidR="003948A8" w:rsidRPr="0090077D">
        <w:rPr>
          <w:rFonts w:asciiTheme="minorBidi" w:hAnsiTheme="minorBidi" w:cstheme="minorBidi"/>
          <w:lang w:val="en-GB"/>
        </w:rPr>
        <w:t xml:space="preserve">Hristov and Searcy, 2024). </w:t>
      </w:r>
      <w:r w:rsidRPr="0090077D">
        <w:rPr>
          <w:rFonts w:asciiTheme="minorBidi" w:hAnsiTheme="minorBidi" w:cstheme="minorBidi"/>
        </w:rPr>
        <w:t xml:space="preserve"> </w:t>
      </w:r>
    </w:p>
    <w:p w14:paraId="15F37D1C" w14:textId="77777777" w:rsidR="00541428" w:rsidRPr="0090077D" w:rsidRDefault="00197563" w:rsidP="00256D05">
      <w:pPr>
        <w:rPr>
          <w:rFonts w:asciiTheme="minorBidi" w:hAnsiTheme="minorBidi" w:cstheme="minorBidi"/>
        </w:rPr>
      </w:pPr>
      <w:r w:rsidRPr="0090077D">
        <w:rPr>
          <w:rFonts w:asciiTheme="minorBidi" w:hAnsiTheme="minorBidi" w:cstheme="minorBidi"/>
        </w:rPr>
        <w:t>These efforts can make worldwide environmental standards and meet the expectations of the customer for responsible hospitality. Marriott also improved throughout the COVID-19 pandemic by applying contactless services, developed cleaning protocols, and operational restructuring to en</w:t>
      </w:r>
      <w:r w:rsidR="007B250C" w:rsidRPr="0090077D">
        <w:rPr>
          <w:rFonts w:asciiTheme="minorBidi" w:hAnsiTheme="minorBidi" w:cstheme="minorBidi"/>
        </w:rPr>
        <w:t>sure guest and employee safety (</w:t>
      </w:r>
      <w:r w:rsidR="007B250C" w:rsidRPr="0090077D">
        <w:rPr>
          <w:rFonts w:asciiTheme="minorBidi" w:hAnsiTheme="minorBidi" w:cstheme="minorBidi"/>
          <w:lang w:val="en-GB"/>
        </w:rPr>
        <w:t xml:space="preserve">Carvalho et al., 2019). </w:t>
      </w:r>
      <w:r w:rsidRPr="0090077D">
        <w:rPr>
          <w:rFonts w:asciiTheme="minorBidi" w:hAnsiTheme="minorBidi" w:cstheme="minorBidi"/>
        </w:rPr>
        <w:t>These changes facilitated</w:t>
      </w:r>
      <w:r w:rsidR="00EE5E29" w:rsidRPr="0090077D">
        <w:rPr>
          <w:rFonts w:asciiTheme="minorBidi" w:hAnsiTheme="minorBidi" w:cstheme="minorBidi"/>
        </w:rPr>
        <w:t xml:space="preserve"> to</w:t>
      </w:r>
      <w:r w:rsidRPr="0090077D">
        <w:rPr>
          <w:rFonts w:asciiTheme="minorBidi" w:hAnsiTheme="minorBidi" w:cstheme="minorBidi"/>
        </w:rPr>
        <w:t xml:space="preserve"> </w:t>
      </w:r>
      <w:r w:rsidR="00EE5E29" w:rsidRPr="0090077D">
        <w:rPr>
          <w:rFonts w:asciiTheme="minorBidi" w:hAnsiTheme="minorBidi" w:cstheme="minorBidi"/>
        </w:rPr>
        <w:t>uphold</w:t>
      </w:r>
      <w:r w:rsidRPr="0090077D">
        <w:rPr>
          <w:rFonts w:asciiTheme="minorBidi" w:hAnsiTheme="minorBidi" w:cstheme="minorBidi"/>
        </w:rPr>
        <w:t xml:space="preserve"> </w:t>
      </w:r>
      <w:r w:rsidR="00EE5E29" w:rsidRPr="0090077D">
        <w:rPr>
          <w:rFonts w:asciiTheme="minorBidi" w:hAnsiTheme="minorBidi" w:cstheme="minorBidi"/>
        </w:rPr>
        <w:t>the</w:t>
      </w:r>
      <w:r w:rsidRPr="0090077D">
        <w:rPr>
          <w:rFonts w:asciiTheme="minorBidi" w:hAnsiTheme="minorBidi" w:cstheme="minorBidi"/>
        </w:rPr>
        <w:t xml:space="preserve"> trust </w:t>
      </w:r>
      <w:r w:rsidR="00EE5E29" w:rsidRPr="0090077D">
        <w:rPr>
          <w:rFonts w:asciiTheme="minorBidi" w:hAnsiTheme="minorBidi" w:cstheme="minorBidi"/>
        </w:rPr>
        <w:t xml:space="preserve">of the customer </w:t>
      </w:r>
      <w:r w:rsidRPr="0090077D">
        <w:rPr>
          <w:rFonts w:asciiTheme="minorBidi" w:hAnsiTheme="minorBidi" w:cstheme="minorBidi"/>
        </w:rPr>
        <w:t xml:space="preserve">and business continuity </w:t>
      </w:r>
      <w:r w:rsidR="00EE5E29" w:rsidRPr="0090077D">
        <w:rPr>
          <w:rFonts w:asciiTheme="minorBidi" w:hAnsiTheme="minorBidi" w:cstheme="minorBidi"/>
        </w:rPr>
        <w:t>throughout</w:t>
      </w:r>
      <w:r w:rsidRPr="0090077D">
        <w:rPr>
          <w:rFonts w:asciiTheme="minorBidi" w:hAnsiTheme="minorBidi" w:cstheme="minorBidi"/>
        </w:rPr>
        <w:t xml:space="preserve"> a challenging period.</w:t>
      </w:r>
      <w:r w:rsidR="00EE5E29" w:rsidRPr="0090077D">
        <w:rPr>
          <w:rFonts w:asciiTheme="minorBidi" w:hAnsiTheme="minorBidi" w:cstheme="minorBidi"/>
        </w:rPr>
        <w:t xml:space="preserve"> Furthermore, </w:t>
      </w:r>
      <w:r w:rsidRPr="0090077D">
        <w:rPr>
          <w:rFonts w:asciiTheme="minorBidi" w:hAnsiTheme="minorBidi" w:cstheme="minorBidi"/>
        </w:rPr>
        <w:t xml:space="preserve">Marriott can </w:t>
      </w:r>
      <w:r w:rsidR="00EE5E29" w:rsidRPr="0090077D">
        <w:rPr>
          <w:rFonts w:asciiTheme="minorBidi" w:hAnsiTheme="minorBidi" w:cstheme="minorBidi"/>
        </w:rPr>
        <w:t xml:space="preserve">hold </w:t>
      </w:r>
      <w:r w:rsidRPr="0090077D">
        <w:rPr>
          <w:rFonts w:asciiTheme="minorBidi" w:hAnsiTheme="minorBidi" w:cstheme="minorBidi"/>
        </w:rPr>
        <w:t>innovation, digital tra</w:t>
      </w:r>
      <w:r w:rsidR="00EE5E29" w:rsidRPr="0090077D">
        <w:rPr>
          <w:rFonts w:asciiTheme="minorBidi" w:hAnsiTheme="minorBidi" w:cstheme="minorBidi"/>
        </w:rPr>
        <w:t xml:space="preserve">nsformation, and sustainability. It </w:t>
      </w:r>
      <w:r w:rsidRPr="0090077D">
        <w:rPr>
          <w:rFonts w:asciiTheme="minorBidi" w:hAnsiTheme="minorBidi" w:cstheme="minorBidi"/>
        </w:rPr>
        <w:t xml:space="preserve">has </w:t>
      </w:r>
      <w:r w:rsidR="00EE5E29" w:rsidRPr="0090077D">
        <w:rPr>
          <w:rFonts w:asciiTheme="minorBidi" w:hAnsiTheme="minorBidi" w:cstheme="minorBidi"/>
        </w:rPr>
        <w:t xml:space="preserve">maintained </w:t>
      </w:r>
      <w:r w:rsidRPr="0090077D">
        <w:rPr>
          <w:rFonts w:asciiTheme="minorBidi" w:hAnsiTheme="minorBidi" w:cstheme="minorBidi"/>
        </w:rPr>
        <w:t xml:space="preserve">its position as a </w:t>
      </w:r>
      <w:r w:rsidR="00EE5E29" w:rsidRPr="0090077D">
        <w:rPr>
          <w:rFonts w:asciiTheme="minorBidi" w:hAnsiTheme="minorBidi" w:cstheme="minorBidi"/>
        </w:rPr>
        <w:t>worldwide</w:t>
      </w:r>
      <w:r w:rsidRPr="0090077D">
        <w:rPr>
          <w:rFonts w:asciiTheme="minorBidi" w:hAnsiTheme="minorBidi" w:cstheme="minorBidi"/>
        </w:rPr>
        <w:t xml:space="preserve"> leader in the hospitality industry while meeting </w:t>
      </w:r>
      <w:r w:rsidR="00EE5E29" w:rsidRPr="0090077D">
        <w:rPr>
          <w:rFonts w:asciiTheme="minorBidi" w:hAnsiTheme="minorBidi" w:cstheme="minorBidi"/>
        </w:rPr>
        <w:t xml:space="preserve">and developing </w:t>
      </w:r>
      <w:r w:rsidRPr="0090077D">
        <w:rPr>
          <w:rFonts w:asciiTheme="minorBidi" w:hAnsiTheme="minorBidi" w:cstheme="minorBidi"/>
        </w:rPr>
        <w:t>customer needs.</w:t>
      </w:r>
    </w:p>
    <w:p w14:paraId="15F37D1D" w14:textId="5BA32B0E" w:rsidR="00EE5E29" w:rsidRDefault="00197563" w:rsidP="00BA7833">
      <w:pPr>
        <w:pStyle w:val="Heading2"/>
      </w:pPr>
      <w:bookmarkStart w:id="8" w:name="_Toc191479764"/>
      <w:r w:rsidRPr="000142AD">
        <w:lastRenderedPageBreak/>
        <w:t>Evaluation of Change Management</w:t>
      </w:r>
      <w:bookmarkEnd w:id="8"/>
      <w:r w:rsidRPr="000142AD">
        <w:t xml:space="preserve"> </w:t>
      </w:r>
    </w:p>
    <w:p w14:paraId="72CDC8F4" w14:textId="77777777" w:rsidR="00BA7833" w:rsidRPr="00BA7833" w:rsidRDefault="00BA7833" w:rsidP="00BA7833">
      <w:pPr>
        <w:rPr>
          <w:lang w:val="en-GB" w:eastAsia="en-GB"/>
        </w:rPr>
      </w:pPr>
    </w:p>
    <w:p w14:paraId="15F37D1E" w14:textId="77777777" w:rsidR="00BF1715" w:rsidRPr="000142AD" w:rsidRDefault="00197563" w:rsidP="000142AD">
      <w:pPr>
        <w:rPr>
          <w:rFonts w:ascii="Arial" w:hAnsi="Arial" w:cs="Arial"/>
        </w:rPr>
      </w:pPr>
      <w:r w:rsidRPr="000142AD">
        <w:rPr>
          <w:rFonts w:ascii="Arial" w:hAnsi="Arial" w:cs="Arial"/>
        </w:rPr>
        <w:t xml:space="preserve">The Lewin’s change management model (Unfreeze, Change, </w:t>
      </w:r>
      <w:r w:rsidR="00891AEA" w:rsidRPr="000142AD">
        <w:rPr>
          <w:rFonts w:ascii="Arial" w:hAnsi="Arial" w:cs="Arial"/>
        </w:rPr>
        <w:t>and Refreeze</w:t>
      </w:r>
      <w:r w:rsidRPr="000142AD">
        <w:rPr>
          <w:rFonts w:ascii="Arial" w:hAnsi="Arial" w:cs="Arial"/>
        </w:rPr>
        <w:t>) supports to e</w:t>
      </w:r>
      <w:r w:rsidR="002B76A2" w:rsidRPr="000142AD">
        <w:rPr>
          <w:rFonts w:ascii="Arial" w:hAnsi="Arial" w:cs="Arial"/>
        </w:rPr>
        <w:t>valuate the Marriott’s approach (</w:t>
      </w:r>
      <w:r w:rsidR="002B76A2" w:rsidRPr="000142AD">
        <w:rPr>
          <w:rFonts w:ascii="Arial" w:hAnsi="Arial" w:cs="Arial"/>
          <w:lang w:val="en-GB"/>
        </w:rPr>
        <w:t xml:space="preserve">Ellis, 2023). </w:t>
      </w:r>
    </w:p>
    <w:p w14:paraId="15F37D1F" w14:textId="77777777" w:rsidR="00ED48A6" w:rsidRPr="000142AD" w:rsidRDefault="00197563" w:rsidP="000142AD">
      <w:pPr>
        <w:pStyle w:val="Heading3"/>
        <w:numPr>
          <w:ilvl w:val="0"/>
          <w:numId w:val="9"/>
        </w:numPr>
        <w:spacing w:line="360" w:lineRule="auto"/>
        <w:jc w:val="both"/>
        <w:rPr>
          <w:rFonts w:ascii="Arial" w:hAnsi="Arial" w:cs="Arial"/>
          <w:b w:val="0"/>
          <w:bCs w:val="0"/>
          <w:sz w:val="24"/>
          <w:szCs w:val="24"/>
        </w:rPr>
      </w:pPr>
      <w:bookmarkStart w:id="9" w:name="_Toc191479765"/>
      <w:r w:rsidRPr="000142AD">
        <w:rPr>
          <w:rFonts w:ascii="Arial" w:hAnsi="Arial" w:cs="Arial"/>
          <w:b w:val="0"/>
          <w:bCs w:val="0"/>
          <w:sz w:val="24"/>
          <w:szCs w:val="24"/>
        </w:rPr>
        <w:t>Unfreeze</w:t>
      </w:r>
      <w:bookmarkEnd w:id="9"/>
    </w:p>
    <w:p w14:paraId="15F37D20" w14:textId="77777777" w:rsidR="00BF1715" w:rsidRPr="0090077D" w:rsidRDefault="00197563" w:rsidP="0021236E">
      <w:pPr>
        <w:rPr>
          <w:rFonts w:asciiTheme="minorBidi" w:hAnsiTheme="minorBidi" w:cstheme="minorBidi"/>
        </w:rPr>
      </w:pPr>
      <w:r w:rsidRPr="0090077D">
        <w:rPr>
          <w:rFonts w:asciiTheme="minorBidi" w:hAnsiTheme="minorBidi" w:cstheme="minorBidi"/>
        </w:rPr>
        <w:t xml:space="preserve">Marriott </w:t>
      </w:r>
      <w:r w:rsidR="00ED48A6" w:rsidRPr="0090077D">
        <w:rPr>
          <w:rFonts w:asciiTheme="minorBidi" w:hAnsiTheme="minorBidi" w:cstheme="minorBidi"/>
        </w:rPr>
        <w:t xml:space="preserve">has </w:t>
      </w:r>
      <w:proofErr w:type="spellStart"/>
      <w:r w:rsidR="00ED48A6" w:rsidRPr="0090077D">
        <w:rPr>
          <w:rFonts w:asciiTheme="minorBidi" w:hAnsiTheme="minorBidi" w:cstheme="minorBidi"/>
        </w:rPr>
        <w:t>recogn</w:t>
      </w:r>
      <w:r w:rsidR="00F932CF" w:rsidRPr="0090077D">
        <w:rPr>
          <w:rFonts w:asciiTheme="minorBidi" w:hAnsiTheme="minorBidi" w:cstheme="minorBidi"/>
        </w:rPr>
        <w:t>is</w:t>
      </w:r>
      <w:r w:rsidR="00ED48A6" w:rsidRPr="0090077D">
        <w:rPr>
          <w:rFonts w:asciiTheme="minorBidi" w:hAnsiTheme="minorBidi" w:cstheme="minorBidi"/>
        </w:rPr>
        <w:t>ed</w:t>
      </w:r>
      <w:proofErr w:type="spellEnd"/>
      <w:r w:rsidRPr="0090077D">
        <w:rPr>
          <w:rFonts w:asciiTheme="minorBidi" w:hAnsiTheme="minorBidi" w:cstheme="minorBidi"/>
        </w:rPr>
        <w:t xml:space="preserve"> the industry</w:t>
      </w:r>
      <w:r w:rsidR="00ED48A6" w:rsidRPr="0090077D">
        <w:rPr>
          <w:rFonts w:asciiTheme="minorBidi" w:hAnsiTheme="minorBidi" w:cstheme="minorBidi"/>
        </w:rPr>
        <w:t xml:space="preserve"> to </w:t>
      </w:r>
      <w:r w:rsidR="00891DE0" w:rsidRPr="0090077D">
        <w:rPr>
          <w:rFonts w:asciiTheme="minorBidi" w:hAnsiTheme="minorBidi" w:cstheme="minorBidi"/>
        </w:rPr>
        <w:t>develop</w:t>
      </w:r>
      <w:r w:rsidR="00ED48A6" w:rsidRPr="0090077D">
        <w:rPr>
          <w:rFonts w:asciiTheme="minorBidi" w:hAnsiTheme="minorBidi" w:cstheme="minorBidi"/>
        </w:rPr>
        <w:t xml:space="preserve"> the change to train the employees about the benefits of </w:t>
      </w:r>
      <w:r w:rsidRPr="0090077D">
        <w:rPr>
          <w:rFonts w:asciiTheme="minorBidi" w:hAnsiTheme="minorBidi" w:cstheme="minorBidi"/>
        </w:rPr>
        <w:t xml:space="preserve">digital </w:t>
      </w:r>
      <w:r w:rsidR="007247B2" w:rsidRPr="0090077D">
        <w:rPr>
          <w:rFonts w:asciiTheme="minorBidi" w:hAnsiTheme="minorBidi" w:cstheme="minorBidi"/>
        </w:rPr>
        <w:t>transformations (</w:t>
      </w:r>
      <w:r w:rsidR="007247B2" w:rsidRPr="0090077D">
        <w:rPr>
          <w:rFonts w:asciiTheme="minorBidi" w:hAnsiTheme="minorBidi" w:cstheme="minorBidi"/>
          <w:lang w:val="en-GB"/>
        </w:rPr>
        <w:t xml:space="preserve">Martínez-Peláez et al., 2023). </w:t>
      </w:r>
      <w:r w:rsidR="00ED48A6" w:rsidRPr="0090077D">
        <w:rPr>
          <w:rFonts w:asciiTheme="minorBidi" w:hAnsiTheme="minorBidi" w:cstheme="minorBidi"/>
        </w:rPr>
        <w:t xml:space="preserve"> Also, the hotel demands to increase in the demand for digital solutions. </w:t>
      </w:r>
    </w:p>
    <w:p w14:paraId="15F37D21" w14:textId="77777777" w:rsidR="00ED48A6" w:rsidRPr="00BA7833" w:rsidRDefault="00197563" w:rsidP="00A559B6">
      <w:pPr>
        <w:pStyle w:val="ListParagraph"/>
        <w:numPr>
          <w:ilvl w:val="0"/>
          <w:numId w:val="9"/>
        </w:numPr>
        <w:rPr>
          <w:rFonts w:asciiTheme="minorBidi" w:hAnsiTheme="minorBidi" w:cstheme="minorBidi"/>
          <w:bCs/>
        </w:rPr>
      </w:pPr>
      <w:r w:rsidRPr="00BA7833">
        <w:rPr>
          <w:rFonts w:asciiTheme="minorBidi" w:hAnsiTheme="minorBidi" w:cstheme="minorBidi"/>
          <w:bCs/>
        </w:rPr>
        <w:t>Change</w:t>
      </w:r>
    </w:p>
    <w:p w14:paraId="15F37D22" w14:textId="77777777" w:rsidR="00891DE0" w:rsidRPr="0090077D" w:rsidRDefault="00197563" w:rsidP="0021236E">
      <w:pPr>
        <w:rPr>
          <w:rFonts w:asciiTheme="minorBidi" w:hAnsiTheme="minorBidi" w:cstheme="minorBidi"/>
        </w:rPr>
      </w:pPr>
      <w:r w:rsidRPr="0090077D">
        <w:rPr>
          <w:rFonts w:asciiTheme="minorBidi" w:hAnsiTheme="minorBidi" w:cstheme="minorBidi"/>
        </w:rPr>
        <w:t>Marriott International introduced AI-driven systems, mobile check-in, and</w:t>
      </w:r>
      <w:r w:rsidR="002B76A2" w:rsidRPr="0090077D">
        <w:rPr>
          <w:rFonts w:asciiTheme="minorBidi" w:hAnsiTheme="minorBidi" w:cstheme="minorBidi"/>
        </w:rPr>
        <w:t xml:space="preserve"> new sustainability strategies (</w:t>
      </w:r>
      <w:r w:rsidR="002B76A2" w:rsidRPr="0090077D">
        <w:rPr>
          <w:rFonts w:asciiTheme="minorBidi" w:hAnsiTheme="minorBidi" w:cstheme="minorBidi"/>
          <w:lang w:val="en-GB"/>
        </w:rPr>
        <w:t xml:space="preserve">Saarikko et al., 2020). </w:t>
      </w:r>
      <w:r w:rsidRPr="0090077D">
        <w:rPr>
          <w:rFonts w:asciiTheme="minorBidi" w:hAnsiTheme="minorBidi" w:cstheme="minorBidi"/>
        </w:rPr>
        <w:t>These policies can improve the operational efficiency and</w:t>
      </w:r>
      <w:r w:rsidR="007B250C" w:rsidRPr="0090077D">
        <w:rPr>
          <w:rFonts w:asciiTheme="minorBidi" w:hAnsiTheme="minorBidi" w:cstheme="minorBidi"/>
        </w:rPr>
        <w:t xml:space="preserve"> the experiences of the guests (</w:t>
      </w:r>
      <w:r w:rsidR="007B250C" w:rsidRPr="0090077D">
        <w:rPr>
          <w:rFonts w:asciiTheme="minorBidi" w:hAnsiTheme="minorBidi" w:cstheme="minorBidi"/>
          <w:lang w:val="en-GB"/>
        </w:rPr>
        <w:t xml:space="preserve">Carvalho et al., 2019). </w:t>
      </w:r>
      <w:r w:rsidRPr="0090077D">
        <w:rPr>
          <w:rFonts w:asciiTheme="minorBidi" w:hAnsiTheme="minorBidi" w:cstheme="minorBidi"/>
        </w:rPr>
        <w:t>These changes can required to implement the technology in the workforce to make it smoother.</w:t>
      </w:r>
    </w:p>
    <w:p w14:paraId="15F37D23" w14:textId="77777777" w:rsidR="00ED48A6" w:rsidRPr="00BA7833" w:rsidRDefault="00197563" w:rsidP="00A559B6">
      <w:pPr>
        <w:pStyle w:val="ListParagraph"/>
        <w:numPr>
          <w:ilvl w:val="0"/>
          <w:numId w:val="9"/>
        </w:numPr>
        <w:rPr>
          <w:rFonts w:asciiTheme="minorBidi" w:hAnsiTheme="minorBidi" w:cstheme="minorBidi"/>
          <w:bCs/>
        </w:rPr>
      </w:pPr>
      <w:r w:rsidRPr="00BA7833">
        <w:rPr>
          <w:rFonts w:asciiTheme="minorBidi" w:hAnsiTheme="minorBidi" w:cstheme="minorBidi"/>
          <w:bCs/>
        </w:rPr>
        <w:t>Refreeze</w:t>
      </w:r>
    </w:p>
    <w:p w14:paraId="15F37D24" w14:textId="77777777" w:rsidR="00BF1715" w:rsidRPr="0090077D" w:rsidRDefault="00197563" w:rsidP="0021236E">
      <w:pPr>
        <w:rPr>
          <w:rFonts w:asciiTheme="minorBidi" w:hAnsiTheme="minorBidi" w:cstheme="minorBidi"/>
        </w:rPr>
      </w:pPr>
      <w:r w:rsidRPr="0090077D">
        <w:rPr>
          <w:rFonts w:asciiTheme="minorBidi" w:hAnsiTheme="minorBidi" w:cstheme="minorBidi"/>
        </w:rPr>
        <w:t>Marriott International successfully implemented these strategies into daily operations, making digital tools a permanent</w:t>
      </w:r>
      <w:r w:rsidR="003D19A9" w:rsidRPr="0090077D">
        <w:rPr>
          <w:rFonts w:asciiTheme="minorBidi" w:hAnsiTheme="minorBidi" w:cstheme="minorBidi"/>
        </w:rPr>
        <w:t xml:space="preserve"> part of the business strategy </w:t>
      </w:r>
      <w:r w:rsidR="003D19A9" w:rsidRPr="0090077D">
        <w:rPr>
          <w:rFonts w:asciiTheme="minorBidi" w:hAnsiTheme="minorBidi" w:cstheme="minorBidi"/>
          <w:color w:val="000000"/>
          <w:shd w:val="clear" w:color="auto" w:fill="FFFFFF"/>
        </w:rPr>
        <w:t>(Neupane and Khanal, 2022).</w:t>
      </w:r>
      <w:r w:rsidRPr="0090077D">
        <w:rPr>
          <w:rFonts w:asciiTheme="minorBidi" w:hAnsiTheme="minorBidi" w:cstheme="minorBidi"/>
        </w:rPr>
        <w:t xml:space="preserve"> These improvements can strengthen the operational efficiency and</w:t>
      </w:r>
      <w:r w:rsidR="00000760" w:rsidRPr="0090077D">
        <w:rPr>
          <w:rFonts w:asciiTheme="minorBidi" w:hAnsiTheme="minorBidi" w:cstheme="minorBidi"/>
        </w:rPr>
        <w:t xml:space="preserve"> satisfaction of the customers (</w:t>
      </w:r>
      <w:r w:rsidR="00000760" w:rsidRPr="0090077D">
        <w:rPr>
          <w:rFonts w:asciiTheme="minorBidi" w:hAnsiTheme="minorBidi" w:cstheme="minorBidi"/>
          <w:lang w:val="en-GB"/>
        </w:rPr>
        <w:t xml:space="preserve">Carvalho et al., 2019). </w:t>
      </w:r>
    </w:p>
    <w:p w14:paraId="15F37D25" w14:textId="77777777" w:rsidR="00BF1715" w:rsidRPr="000142AD" w:rsidRDefault="00197563" w:rsidP="000142AD">
      <w:pPr>
        <w:pStyle w:val="Heading1"/>
        <w:spacing w:line="360" w:lineRule="auto"/>
        <w:jc w:val="both"/>
        <w:rPr>
          <w:rFonts w:ascii="Arial" w:hAnsi="Arial" w:cs="Arial"/>
          <w:szCs w:val="24"/>
        </w:rPr>
      </w:pPr>
      <w:bookmarkStart w:id="10" w:name="_Toc191479766"/>
      <w:r w:rsidRPr="000142AD">
        <w:rPr>
          <w:rStyle w:val="Strong"/>
          <w:rFonts w:ascii="Arial" w:hAnsi="Arial" w:cs="Arial"/>
          <w:szCs w:val="24"/>
        </w:rPr>
        <w:t xml:space="preserve"> Strategic Direction</w:t>
      </w:r>
      <w:bookmarkEnd w:id="10"/>
      <w:r w:rsidRPr="000142AD">
        <w:rPr>
          <w:rStyle w:val="Strong"/>
          <w:rFonts w:ascii="Arial" w:hAnsi="Arial" w:cs="Arial"/>
          <w:szCs w:val="24"/>
        </w:rPr>
        <w:t xml:space="preserve"> </w:t>
      </w:r>
    </w:p>
    <w:p w14:paraId="15F37D26" w14:textId="77777777" w:rsidR="00ED48A6" w:rsidRPr="000142AD" w:rsidRDefault="00197563" w:rsidP="000142AD">
      <w:pPr>
        <w:pStyle w:val="Heading2"/>
        <w:spacing w:line="360" w:lineRule="auto"/>
        <w:jc w:val="both"/>
        <w:rPr>
          <w:rStyle w:val="Strong"/>
          <w:rFonts w:ascii="Arial" w:hAnsi="Arial" w:cs="Arial"/>
          <w:szCs w:val="24"/>
        </w:rPr>
      </w:pPr>
      <w:bookmarkStart w:id="11" w:name="_Toc191479767"/>
      <w:r w:rsidRPr="000142AD">
        <w:rPr>
          <w:rStyle w:val="Strong"/>
          <w:rFonts w:ascii="Arial" w:hAnsi="Arial" w:cs="Arial"/>
          <w:szCs w:val="24"/>
        </w:rPr>
        <w:t xml:space="preserve"> Long-Term Strategic Vision</w:t>
      </w:r>
      <w:bookmarkEnd w:id="11"/>
    </w:p>
    <w:p w14:paraId="15F37D27" w14:textId="77777777" w:rsidR="00000760" w:rsidRPr="0090077D" w:rsidRDefault="00197563" w:rsidP="00197563">
      <w:pPr>
        <w:rPr>
          <w:rFonts w:asciiTheme="minorBidi" w:hAnsiTheme="minorBidi" w:cstheme="minorBidi"/>
        </w:rPr>
      </w:pPr>
      <w:r w:rsidRPr="0090077D">
        <w:rPr>
          <w:rFonts w:asciiTheme="minorBidi" w:hAnsiTheme="minorBidi" w:cstheme="minorBidi"/>
        </w:rPr>
        <w:t xml:space="preserve">The main objectives of Marriott </w:t>
      </w:r>
      <w:r w:rsidR="0054318B" w:rsidRPr="0090077D">
        <w:rPr>
          <w:rFonts w:asciiTheme="minorBidi" w:hAnsiTheme="minorBidi" w:cstheme="minorBidi"/>
        </w:rPr>
        <w:t>International are to</w:t>
      </w:r>
      <w:r w:rsidRPr="0090077D">
        <w:rPr>
          <w:rFonts w:asciiTheme="minorBidi" w:hAnsiTheme="minorBidi" w:cstheme="minorBidi"/>
        </w:rPr>
        <w:t xml:space="preserve"> </w:t>
      </w:r>
      <w:r w:rsidR="0054318B" w:rsidRPr="0090077D">
        <w:rPr>
          <w:rFonts w:asciiTheme="minorBidi" w:hAnsiTheme="minorBidi" w:cstheme="minorBidi"/>
        </w:rPr>
        <w:t>increase</w:t>
      </w:r>
      <w:r w:rsidRPr="0090077D">
        <w:rPr>
          <w:rFonts w:asciiTheme="minorBidi" w:hAnsiTheme="minorBidi" w:cstheme="minorBidi"/>
        </w:rPr>
        <w:t xml:space="preserve"> its presence in new markets, </w:t>
      </w:r>
      <w:r w:rsidR="0054318B" w:rsidRPr="0090077D">
        <w:rPr>
          <w:rFonts w:asciiTheme="minorBidi" w:hAnsiTheme="minorBidi" w:cstheme="minorBidi"/>
        </w:rPr>
        <w:t>improve</w:t>
      </w:r>
      <w:r w:rsidRPr="0090077D">
        <w:rPr>
          <w:rFonts w:asciiTheme="minorBidi" w:hAnsiTheme="minorBidi" w:cstheme="minorBidi"/>
        </w:rPr>
        <w:t xml:space="preserve"> its luxury services, and </w:t>
      </w:r>
      <w:r w:rsidR="0054318B" w:rsidRPr="0090077D">
        <w:rPr>
          <w:rFonts w:asciiTheme="minorBidi" w:hAnsiTheme="minorBidi" w:cstheme="minorBidi"/>
        </w:rPr>
        <w:t>strengthen</w:t>
      </w:r>
      <w:r w:rsidRPr="0090077D">
        <w:rPr>
          <w:rFonts w:asciiTheme="minorBidi" w:hAnsiTheme="minorBidi" w:cstheme="minorBidi"/>
        </w:rPr>
        <w:t xml:space="preserve"> i</w:t>
      </w:r>
      <w:r w:rsidR="003D19A9" w:rsidRPr="0090077D">
        <w:rPr>
          <w:rFonts w:asciiTheme="minorBidi" w:hAnsiTheme="minorBidi" w:cstheme="minorBidi"/>
        </w:rPr>
        <w:t>ts commitment to sustainability (Fagyas and Datta, 2023).</w:t>
      </w:r>
      <w:r w:rsidRPr="0090077D">
        <w:rPr>
          <w:rFonts w:asciiTheme="minorBidi" w:hAnsiTheme="minorBidi" w:cstheme="minorBidi"/>
        </w:rPr>
        <w:t xml:space="preserve"> The company follows a </w:t>
      </w:r>
      <w:r w:rsidR="0054318B" w:rsidRPr="0090077D">
        <w:rPr>
          <w:rFonts w:asciiTheme="minorBidi" w:hAnsiTheme="minorBidi" w:cstheme="minorBidi"/>
        </w:rPr>
        <w:t>policy</w:t>
      </w:r>
      <w:r w:rsidRPr="0090077D">
        <w:rPr>
          <w:rFonts w:asciiTheme="minorBidi" w:hAnsiTheme="minorBidi" w:cstheme="minorBidi"/>
        </w:rPr>
        <w:t xml:space="preserve"> that combines </w:t>
      </w:r>
      <w:r w:rsidR="0054318B" w:rsidRPr="0090077D">
        <w:rPr>
          <w:rFonts w:asciiTheme="minorBidi" w:hAnsiTheme="minorBidi" w:cstheme="minorBidi"/>
        </w:rPr>
        <w:t>diversity</w:t>
      </w:r>
      <w:r w:rsidRPr="0090077D">
        <w:rPr>
          <w:rFonts w:asciiTheme="minorBidi" w:hAnsiTheme="minorBidi" w:cstheme="minorBidi"/>
        </w:rPr>
        <w:t xml:space="preserve"> and cost leadership</w:t>
      </w:r>
      <w:r w:rsidR="0054318B" w:rsidRPr="0090077D">
        <w:rPr>
          <w:rFonts w:asciiTheme="minorBidi" w:hAnsiTheme="minorBidi" w:cstheme="minorBidi"/>
        </w:rPr>
        <w:t xml:space="preserve">. </w:t>
      </w:r>
      <w:r w:rsidRPr="0090077D">
        <w:rPr>
          <w:rFonts w:asciiTheme="minorBidi" w:hAnsiTheme="minorBidi" w:cstheme="minorBidi"/>
        </w:rPr>
        <w:t xml:space="preserve"> Marriott</w:t>
      </w:r>
      <w:r w:rsidR="0054318B" w:rsidRPr="0090077D">
        <w:rPr>
          <w:rFonts w:asciiTheme="minorBidi" w:hAnsiTheme="minorBidi" w:cstheme="minorBidi"/>
        </w:rPr>
        <w:t xml:space="preserve"> proposes</w:t>
      </w:r>
      <w:r w:rsidRPr="0090077D">
        <w:rPr>
          <w:rFonts w:asciiTheme="minorBidi" w:hAnsiTheme="minorBidi" w:cstheme="minorBidi"/>
        </w:rPr>
        <w:t xml:space="preserve"> high-quality services in its </w:t>
      </w:r>
      <w:r w:rsidR="0054318B" w:rsidRPr="0090077D">
        <w:rPr>
          <w:rFonts w:asciiTheme="minorBidi" w:hAnsiTheme="minorBidi" w:cstheme="minorBidi"/>
        </w:rPr>
        <w:t>finest</w:t>
      </w:r>
      <w:r w:rsidRPr="0090077D">
        <w:rPr>
          <w:rFonts w:asciiTheme="minorBidi" w:hAnsiTheme="minorBidi" w:cstheme="minorBidi"/>
        </w:rPr>
        <w:t xml:space="preserve"> hotels while </w:t>
      </w:r>
      <w:r w:rsidR="0054318B" w:rsidRPr="0090077D">
        <w:rPr>
          <w:rFonts w:asciiTheme="minorBidi" w:hAnsiTheme="minorBidi" w:cstheme="minorBidi"/>
        </w:rPr>
        <w:t>upholding</w:t>
      </w:r>
      <w:r w:rsidRPr="0090077D">
        <w:rPr>
          <w:rFonts w:asciiTheme="minorBidi" w:hAnsiTheme="minorBidi" w:cstheme="minorBidi"/>
        </w:rPr>
        <w:t xml:space="preserve"> </w:t>
      </w:r>
      <w:r w:rsidR="0054318B" w:rsidRPr="0090077D">
        <w:rPr>
          <w:rFonts w:asciiTheme="minorBidi" w:hAnsiTheme="minorBidi" w:cstheme="minorBidi"/>
        </w:rPr>
        <w:t xml:space="preserve">the </w:t>
      </w:r>
      <w:r w:rsidRPr="0090077D">
        <w:rPr>
          <w:rFonts w:asciiTheme="minorBidi" w:hAnsiTheme="minorBidi" w:cstheme="minorBidi"/>
        </w:rPr>
        <w:t xml:space="preserve">competitive pricing for mid-range hotels. This balance </w:t>
      </w:r>
      <w:r w:rsidR="0054318B" w:rsidRPr="0090077D">
        <w:rPr>
          <w:rFonts w:asciiTheme="minorBidi" w:hAnsiTheme="minorBidi" w:cstheme="minorBidi"/>
        </w:rPr>
        <w:t xml:space="preserve">can help </w:t>
      </w:r>
      <w:r w:rsidRPr="0090077D">
        <w:rPr>
          <w:rFonts w:asciiTheme="minorBidi" w:hAnsiTheme="minorBidi" w:cstheme="minorBidi"/>
        </w:rPr>
        <w:t xml:space="preserve">Marriott attract a </w:t>
      </w:r>
      <w:r w:rsidR="0054318B" w:rsidRPr="0090077D">
        <w:rPr>
          <w:rFonts w:asciiTheme="minorBidi" w:hAnsiTheme="minorBidi" w:cstheme="minorBidi"/>
        </w:rPr>
        <w:t>wide</w:t>
      </w:r>
      <w:r w:rsidRPr="0090077D">
        <w:rPr>
          <w:rFonts w:asciiTheme="minorBidi" w:hAnsiTheme="minorBidi" w:cstheme="minorBidi"/>
        </w:rPr>
        <w:t xml:space="preserve"> range of customers, from luxury </w:t>
      </w:r>
      <w:proofErr w:type="spellStart"/>
      <w:r w:rsidR="00000760" w:rsidRPr="0090077D">
        <w:rPr>
          <w:rFonts w:asciiTheme="minorBidi" w:hAnsiTheme="minorBidi" w:cstheme="minorBidi"/>
        </w:rPr>
        <w:t>travellers</w:t>
      </w:r>
      <w:proofErr w:type="spellEnd"/>
      <w:r w:rsidRPr="0090077D">
        <w:rPr>
          <w:rFonts w:asciiTheme="minorBidi" w:hAnsiTheme="minorBidi" w:cstheme="minorBidi"/>
        </w:rPr>
        <w:t xml:space="preserve"> to budget-conscious guests.</w:t>
      </w:r>
      <w:r w:rsidR="00000760" w:rsidRPr="0090077D">
        <w:rPr>
          <w:rFonts w:asciiTheme="minorBidi" w:hAnsiTheme="minorBidi" w:cstheme="minorBidi"/>
        </w:rPr>
        <w:t xml:space="preserve"> </w:t>
      </w:r>
      <w:r w:rsidRPr="0090077D">
        <w:rPr>
          <w:rFonts w:asciiTheme="minorBidi" w:hAnsiTheme="minorBidi" w:cstheme="minorBidi"/>
        </w:rPr>
        <w:t xml:space="preserve">A </w:t>
      </w:r>
      <w:r w:rsidR="0054318B" w:rsidRPr="0090077D">
        <w:rPr>
          <w:rFonts w:asciiTheme="minorBidi" w:hAnsiTheme="minorBidi" w:cstheme="minorBidi"/>
        </w:rPr>
        <w:t>main</w:t>
      </w:r>
      <w:r w:rsidRPr="0090077D">
        <w:rPr>
          <w:rFonts w:asciiTheme="minorBidi" w:hAnsiTheme="minorBidi" w:cstheme="minorBidi"/>
        </w:rPr>
        <w:t xml:space="preserve"> part of Marriott’s long-term </w:t>
      </w:r>
      <w:r w:rsidR="0054318B" w:rsidRPr="0090077D">
        <w:rPr>
          <w:rFonts w:asciiTheme="minorBidi" w:hAnsiTheme="minorBidi" w:cstheme="minorBidi"/>
        </w:rPr>
        <w:t>understanding</w:t>
      </w:r>
      <w:r w:rsidRPr="0090077D">
        <w:rPr>
          <w:rFonts w:asciiTheme="minorBidi" w:hAnsiTheme="minorBidi" w:cstheme="minorBidi"/>
        </w:rPr>
        <w:t xml:space="preserve"> is global </w:t>
      </w:r>
      <w:r w:rsidR="0054318B" w:rsidRPr="0090077D">
        <w:rPr>
          <w:rFonts w:asciiTheme="minorBidi" w:hAnsiTheme="minorBidi" w:cstheme="minorBidi"/>
        </w:rPr>
        <w:t>development</w:t>
      </w:r>
      <w:r w:rsidRPr="0090077D">
        <w:rPr>
          <w:rFonts w:asciiTheme="minorBidi" w:hAnsiTheme="minorBidi" w:cstheme="minorBidi"/>
        </w:rPr>
        <w:t xml:space="preserve">. </w:t>
      </w:r>
    </w:p>
    <w:p w14:paraId="15F37D28" w14:textId="77777777" w:rsidR="00C507DF" w:rsidRPr="0090077D" w:rsidRDefault="00197563" w:rsidP="0021236E">
      <w:pPr>
        <w:rPr>
          <w:rFonts w:asciiTheme="minorBidi" w:hAnsiTheme="minorBidi" w:cstheme="minorBidi"/>
        </w:rPr>
      </w:pPr>
      <w:r w:rsidRPr="0090077D">
        <w:rPr>
          <w:rFonts w:asciiTheme="minorBidi" w:hAnsiTheme="minorBidi" w:cstheme="minorBidi"/>
        </w:rPr>
        <w:t xml:space="preserve">The company continues to invest in new properties in </w:t>
      </w:r>
      <w:r w:rsidR="0054318B" w:rsidRPr="0090077D">
        <w:rPr>
          <w:rFonts w:asciiTheme="minorBidi" w:hAnsiTheme="minorBidi" w:cstheme="minorBidi"/>
        </w:rPr>
        <w:t>developing</w:t>
      </w:r>
      <w:r w:rsidRPr="0090077D">
        <w:rPr>
          <w:rFonts w:asciiTheme="minorBidi" w:hAnsiTheme="minorBidi" w:cstheme="minorBidi"/>
        </w:rPr>
        <w:t xml:space="preserve"> markets </w:t>
      </w:r>
      <w:r w:rsidR="0054318B" w:rsidRPr="0090077D">
        <w:rPr>
          <w:rFonts w:asciiTheme="minorBidi" w:hAnsiTheme="minorBidi" w:cstheme="minorBidi"/>
        </w:rPr>
        <w:t>to</w:t>
      </w:r>
      <w:r w:rsidRPr="0090077D">
        <w:rPr>
          <w:rFonts w:asciiTheme="minorBidi" w:hAnsiTheme="minorBidi" w:cstheme="minorBidi"/>
        </w:rPr>
        <w:t xml:space="preserve"> </w:t>
      </w:r>
      <w:r w:rsidR="0054318B" w:rsidRPr="0090077D">
        <w:rPr>
          <w:rFonts w:asciiTheme="minorBidi" w:hAnsiTheme="minorBidi" w:cstheme="minorBidi"/>
        </w:rPr>
        <w:t>support</w:t>
      </w:r>
      <w:r w:rsidRPr="0090077D">
        <w:rPr>
          <w:rFonts w:asciiTheme="minorBidi" w:hAnsiTheme="minorBidi" w:cstheme="minorBidi"/>
        </w:rPr>
        <w:t xml:space="preserve"> its position in </w:t>
      </w:r>
      <w:r w:rsidR="0054318B" w:rsidRPr="0090077D">
        <w:rPr>
          <w:rFonts w:asciiTheme="minorBidi" w:hAnsiTheme="minorBidi" w:cstheme="minorBidi"/>
        </w:rPr>
        <w:t>current</w:t>
      </w:r>
      <w:r w:rsidRPr="0090077D">
        <w:rPr>
          <w:rFonts w:asciiTheme="minorBidi" w:hAnsiTheme="minorBidi" w:cstheme="minorBidi"/>
        </w:rPr>
        <w:t xml:space="preserve"> locations. </w:t>
      </w:r>
      <w:r w:rsidR="0054318B" w:rsidRPr="0090077D">
        <w:rPr>
          <w:rFonts w:asciiTheme="minorBidi" w:hAnsiTheme="minorBidi" w:cstheme="minorBidi"/>
        </w:rPr>
        <w:t>Moreover</w:t>
      </w:r>
      <w:r w:rsidRPr="0090077D">
        <w:rPr>
          <w:rFonts w:asciiTheme="minorBidi" w:hAnsiTheme="minorBidi" w:cstheme="minorBidi"/>
        </w:rPr>
        <w:t xml:space="preserve">, Marriott is </w:t>
      </w:r>
      <w:r w:rsidR="0054318B" w:rsidRPr="0090077D">
        <w:rPr>
          <w:rFonts w:asciiTheme="minorBidi" w:hAnsiTheme="minorBidi" w:cstheme="minorBidi"/>
        </w:rPr>
        <w:t>dedicated</w:t>
      </w:r>
      <w:r w:rsidRPr="0090077D">
        <w:rPr>
          <w:rFonts w:asciiTheme="minorBidi" w:hAnsiTheme="minorBidi" w:cstheme="minorBidi"/>
        </w:rPr>
        <w:t xml:space="preserve"> to innovation, </w:t>
      </w:r>
      <w:r w:rsidR="0054318B" w:rsidRPr="0090077D">
        <w:rPr>
          <w:rFonts w:asciiTheme="minorBidi" w:hAnsiTheme="minorBidi" w:cstheme="minorBidi"/>
        </w:rPr>
        <w:t>refining</w:t>
      </w:r>
      <w:r w:rsidRPr="0090077D">
        <w:rPr>
          <w:rFonts w:asciiTheme="minorBidi" w:hAnsiTheme="minorBidi" w:cstheme="minorBidi"/>
        </w:rPr>
        <w:t xml:space="preserve"> </w:t>
      </w:r>
      <w:r w:rsidR="0054318B" w:rsidRPr="0090077D">
        <w:rPr>
          <w:rFonts w:asciiTheme="minorBidi" w:hAnsiTheme="minorBidi" w:cstheme="minorBidi"/>
        </w:rPr>
        <w:t xml:space="preserve">the </w:t>
      </w:r>
      <w:r w:rsidRPr="0090077D">
        <w:rPr>
          <w:rFonts w:asciiTheme="minorBidi" w:hAnsiTheme="minorBidi" w:cstheme="minorBidi"/>
        </w:rPr>
        <w:t>experience</w:t>
      </w:r>
      <w:r w:rsidR="0054318B" w:rsidRPr="0090077D">
        <w:rPr>
          <w:rFonts w:asciiTheme="minorBidi" w:hAnsiTheme="minorBidi" w:cstheme="minorBidi"/>
        </w:rPr>
        <w:t>s of the customers</w:t>
      </w:r>
      <w:r w:rsidRPr="0090077D">
        <w:rPr>
          <w:rFonts w:asciiTheme="minorBidi" w:hAnsiTheme="minorBidi" w:cstheme="minorBidi"/>
        </w:rPr>
        <w:t xml:space="preserve"> through technology</w:t>
      </w:r>
      <w:r w:rsidR="007247B2" w:rsidRPr="0090077D">
        <w:rPr>
          <w:rFonts w:asciiTheme="minorBidi" w:hAnsiTheme="minorBidi" w:cstheme="minorBidi"/>
        </w:rPr>
        <w:t xml:space="preserve"> and sustainability initiatives (</w:t>
      </w:r>
      <w:r w:rsidR="007247B2" w:rsidRPr="0090077D">
        <w:rPr>
          <w:rFonts w:asciiTheme="minorBidi" w:hAnsiTheme="minorBidi" w:cstheme="minorBidi"/>
          <w:lang w:val="en-GB"/>
        </w:rPr>
        <w:t xml:space="preserve">‌G.A et al., 2019). </w:t>
      </w:r>
    </w:p>
    <w:p w14:paraId="15F37D29" w14:textId="77777777" w:rsidR="00C507DF" w:rsidRPr="000142AD" w:rsidRDefault="00197563" w:rsidP="000142AD">
      <w:pPr>
        <w:pStyle w:val="Heading2"/>
        <w:spacing w:line="360" w:lineRule="auto"/>
        <w:jc w:val="both"/>
        <w:rPr>
          <w:rFonts w:ascii="Arial" w:hAnsi="Arial" w:cs="Arial"/>
          <w:b w:val="0"/>
          <w:bCs/>
          <w:szCs w:val="24"/>
        </w:rPr>
      </w:pPr>
      <w:bookmarkStart w:id="12" w:name="_Toc191479768"/>
      <w:r w:rsidRPr="000142AD">
        <w:rPr>
          <w:rFonts w:ascii="Arial" w:hAnsi="Arial" w:cs="Arial"/>
          <w:b w:val="0"/>
          <w:bCs/>
          <w:szCs w:val="24"/>
        </w:rPr>
        <w:t>Key Strategies for Achieving Objectives</w:t>
      </w:r>
      <w:bookmarkEnd w:id="12"/>
    </w:p>
    <w:p w14:paraId="15F37D2A" w14:textId="77777777" w:rsidR="00C507DF" w:rsidRPr="000142AD" w:rsidRDefault="00197563" w:rsidP="000142AD">
      <w:pPr>
        <w:pStyle w:val="NormalWeb"/>
        <w:spacing w:line="360" w:lineRule="auto"/>
        <w:jc w:val="both"/>
        <w:rPr>
          <w:rFonts w:ascii="Arial" w:hAnsi="Arial" w:cs="Arial"/>
          <w:bCs/>
        </w:rPr>
      </w:pPr>
      <w:r w:rsidRPr="000142AD">
        <w:rPr>
          <w:rFonts w:ascii="Arial" w:hAnsi="Arial" w:cs="Arial"/>
          <w:bCs/>
        </w:rPr>
        <w:t>The key strategy for achieving the objectives is to</w:t>
      </w:r>
      <w:r w:rsidRPr="000142AD">
        <w:rPr>
          <w:rFonts w:ascii="Arial" w:hAnsi="Arial" w:cs="Arial"/>
        </w:rPr>
        <w:t xml:space="preserve"> complete its planned goals, Marriott has applied numerous main strategies.</w:t>
      </w:r>
    </w:p>
    <w:p w14:paraId="15F37D2B" w14:textId="77777777" w:rsidR="0054318B" w:rsidRPr="000142AD" w:rsidRDefault="00197563" w:rsidP="000142AD">
      <w:pPr>
        <w:pStyle w:val="NormalWeb"/>
        <w:numPr>
          <w:ilvl w:val="0"/>
          <w:numId w:val="3"/>
        </w:numPr>
        <w:spacing w:line="360" w:lineRule="auto"/>
        <w:jc w:val="both"/>
        <w:rPr>
          <w:rFonts w:ascii="Arial" w:hAnsi="Arial" w:cs="Arial"/>
        </w:rPr>
      </w:pPr>
      <w:r w:rsidRPr="000142AD">
        <w:rPr>
          <w:rFonts w:ascii="Arial" w:hAnsi="Arial" w:cs="Arial"/>
        </w:rPr>
        <w:t>Sustainability Strategy</w:t>
      </w:r>
    </w:p>
    <w:p w14:paraId="15F37D2C" w14:textId="77777777" w:rsidR="00891DE0" w:rsidRPr="000142AD" w:rsidRDefault="00197563" w:rsidP="000142AD">
      <w:pPr>
        <w:pStyle w:val="NormalWeb"/>
        <w:spacing w:line="360" w:lineRule="auto"/>
        <w:jc w:val="both"/>
        <w:rPr>
          <w:rFonts w:ascii="Arial" w:hAnsi="Arial" w:cs="Arial"/>
        </w:rPr>
      </w:pPr>
      <w:r w:rsidRPr="000142AD">
        <w:rPr>
          <w:rFonts w:ascii="Arial" w:hAnsi="Arial" w:cs="Arial"/>
        </w:rPr>
        <w:t xml:space="preserve">The sustainability strategy of the Marriott is </w:t>
      </w:r>
      <w:r w:rsidR="00DF0A76" w:rsidRPr="000142AD">
        <w:rPr>
          <w:rFonts w:ascii="Arial" w:hAnsi="Arial" w:cs="Arial"/>
        </w:rPr>
        <w:t xml:space="preserve">to </w:t>
      </w:r>
      <w:proofErr w:type="spellStart"/>
      <w:r w:rsidR="00DF0A76" w:rsidRPr="000142AD">
        <w:rPr>
          <w:rFonts w:ascii="Arial" w:hAnsi="Arial" w:cs="Arial"/>
        </w:rPr>
        <w:t>emphas</w:t>
      </w:r>
      <w:r w:rsidR="00F932CF" w:rsidRPr="000142AD">
        <w:rPr>
          <w:rFonts w:ascii="Arial" w:hAnsi="Arial" w:cs="Arial"/>
        </w:rPr>
        <w:t>is</w:t>
      </w:r>
      <w:r w:rsidRPr="000142AD">
        <w:rPr>
          <w:rFonts w:ascii="Arial" w:hAnsi="Arial" w:cs="Arial"/>
        </w:rPr>
        <w:t>e</w:t>
      </w:r>
      <w:proofErr w:type="spellEnd"/>
      <w:r w:rsidRPr="000142AD">
        <w:rPr>
          <w:rFonts w:ascii="Arial" w:hAnsi="Arial" w:cs="Arial"/>
        </w:rPr>
        <w:t xml:space="preserve"> </w:t>
      </w:r>
      <w:r w:rsidR="00DF0A76" w:rsidRPr="000142AD">
        <w:rPr>
          <w:rFonts w:ascii="Arial" w:hAnsi="Arial" w:cs="Arial"/>
        </w:rPr>
        <w:t>decreasing</w:t>
      </w:r>
      <w:r w:rsidRPr="000142AD">
        <w:rPr>
          <w:rFonts w:ascii="Arial" w:hAnsi="Arial" w:cs="Arial"/>
        </w:rPr>
        <w:t xml:space="preserve"> its environmental impact through energy-efficient buildings, waste reduction programs</w:t>
      </w:r>
      <w:r w:rsidR="007247B2" w:rsidRPr="000142AD">
        <w:rPr>
          <w:rFonts w:ascii="Arial" w:hAnsi="Arial" w:cs="Arial"/>
        </w:rPr>
        <w:t>, and eco-friendly initiatives (</w:t>
      </w:r>
      <w:r w:rsidR="007247B2" w:rsidRPr="000142AD">
        <w:rPr>
          <w:rFonts w:ascii="Arial" w:hAnsi="Arial" w:cs="Arial"/>
          <w:lang w:val="en-GB"/>
        </w:rPr>
        <w:t>‌</w:t>
      </w:r>
      <w:proofErr w:type="gramStart"/>
      <w:r w:rsidR="007247B2" w:rsidRPr="000142AD">
        <w:rPr>
          <w:rFonts w:ascii="Arial" w:hAnsi="Arial" w:cs="Arial"/>
          <w:lang w:val="en-GB"/>
        </w:rPr>
        <w:t>G.A</w:t>
      </w:r>
      <w:proofErr w:type="gramEnd"/>
      <w:r w:rsidR="007247B2" w:rsidRPr="000142AD">
        <w:rPr>
          <w:rFonts w:ascii="Arial" w:hAnsi="Arial" w:cs="Arial"/>
          <w:lang w:val="en-GB"/>
        </w:rPr>
        <w:t xml:space="preserve"> et al., 2019). </w:t>
      </w:r>
      <w:r w:rsidRPr="000142AD">
        <w:rPr>
          <w:rFonts w:ascii="Arial" w:hAnsi="Arial" w:cs="Arial"/>
        </w:rPr>
        <w:t>The company is committed to using</w:t>
      </w:r>
      <w:r w:rsidR="00B373E7" w:rsidRPr="000142AD">
        <w:rPr>
          <w:rFonts w:ascii="Arial" w:hAnsi="Arial" w:cs="Arial"/>
        </w:rPr>
        <w:t xml:space="preserve"> </w:t>
      </w:r>
      <w:r w:rsidRPr="000142AD">
        <w:rPr>
          <w:rFonts w:ascii="Arial" w:hAnsi="Arial" w:cs="Arial"/>
        </w:rPr>
        <w:t xml:space="preserve">renewable energy, </w:t>
      </w:r>
      <w:proofErr w:type="spellStart"/>
      <w:r w:rsidRPr="000142AD">
        <w:rPr>
          <w:rFonts w:ascii="Arial" w:hAnsi="Arial" w:cs="Arial"/>
        </w:rPr>
        <w:t>minim</w:t>
      </w:r>
      <w:r w:rsidR="00F932CF" w:rsidRPr="000142AD">
        <w:rPr>
          <w:rFonts w:ascii="Arial" w:hAnsi="Arial" w:cs="Arial"/>
        </w:rPr>
        <w:t>is</w:t>
      </w:r>
      <w:r w:rsidRPr="000142AD">
        <w:rPr>
          <w:rFonts w:ascii="Arial" w:hAnsi="Arial" w:cs="Arial"/>
        </w:rPr>
        <w:t>ing</w:t>
      </w:r>
      <w:proofErr w:type="spellEnd"/>
      <w:r w:rsidRPr="000142AD">
        <w:rPr>
          <w:rFonts w:ascii="Arial" w:hAnsi="Arial" w:cs="Arial"/>
        </w:rPr>
        <w:t xml:space="preserve"> plastic waste, and </w:t>
      </w:r>
      <w:r w:rsidR="00DF0A76" w:rsidRPr="000142AD">
        <w:rPr>
          <w:rFonts w:ascii="Arial" w:hAnsi="Arial" w:cs="Arial"/>
        </w:rPr>
        <w:t>refining the water</w:t>
      </w:r>
      <w:r w:rsidRPr="000142AD">
        <w:rPr>
          <w:rFonts w:ascii="Arial" w:hAnsi="Arial" w:cs="Arial"/>
        </w:rPr>
        <w:t xml:space="preserve"> cons</w:t>
      </w:r>
      <w:r w:rsidR="00891DE0" w:rsidRPr="000142AD">
        <w:rPr>
          <w:rFonts w:ascii="Arial" w:hAnsi="Arial" w:cs="Arial"/>
        </w:rPr>
        <w:t xml:space="preserve">ervation efforts in its hotels (Gheorghe and Muntean,2024). </w:t>
      </w:r>
      <w:r w:rsidR="00DF0A76" w:rsidRPr="000142AD">
        <w:rPr>
          <w:rFonts w:ascii="Arial" w:hAnsi="Arial" w:cs="Arial"/>
        </w:rPr>
        <w:t>The sustainable practices of the Marriott</w:t>
      </w:r>
      <w:r w:rsidRPr="000142AD">
        <w:rPr>
          <w:rFonts w:ascii="Arial" w:hAnsi="Arial" w:cs="Arial"/>
        </w:rPr>
        <w:t xml:space="preserve"> not only meet </w:t>
      </w:r>
      <w:r w:rsidR="00DF0A76" w:rsidRPr="000142AD">
        <w:rPr>
          <w:rFonts w:ascii="Arial" w:hAnsi="Arial" w:cs="Arial"/>
        </w:rPr>
        <w:t xml:space="preserve">with the </w:t>
      </w:r>
      <w:r w:rsidRPr="000142AD">
        <w:rPr>
          <w:rFonts w:ascii="Arial" w:hAnsi="Arial" w:cs="Arial"/>
        </w:rPr>
        <w:t xml:space="preserve">environmental regulations but also appeal to environmentally conscious travelers who </w:t>
      </w:r>
      <w:r w:rsidR="00DF0A76" w:rsidRPr="000142AD">
        <w:rPr>
          <w:rFonts w:ascii="Arial" w:hAnsi="Arial" w:cs="Arial"/>
        </w:rPr>
        <w:t>select</w:t>
      </w:r>
      <w:r w:rsidRPr="000142AD">
        <w:rPr>
          <w:rFonts w:ascii="Arial" w:hAnsi="Arial" w:cs="Arial"/>
        </w:rPr>
        <w:t xml:space="preserve"> to stay in eco-friendly hotels.</w:t>
      </w:r>
    </w:p>
    <w:p w14:paraId="15F37D2D" w14:textId="77777777" w:rsidR="00C507DF" w:rsidRPr="000142AD" w:rsidRDefault="00197563" w:rsidP="000142AD">
      <w:pPr>
        <w:pStyle w:val="NormalWeb"/>
        <w:numPr>
          <w:ilvl w:val="0"/>
          <w:numId w:val="4"/>
        </w:numPr>
        <w:spacing w:line="360" w:lineRule="auto"/>
        <w:jc w:val="both"/>
        <w:rPr>
          <w:rFonts w:ascii="Arial" w:hAnsi="Arial" w:cs="Arial"/>
        </w:rPr>
      </w:pPr>
      <w:r w:rsidRPr="000142AD">
        <w:rPr>
          <w:rFonts w:ascii="Arial" w:hAnsi="Arial" w:cs="Arial"/>
        </w:rPr>
        <w:t>Customer Loyalty Strategy</w:t>
      </w:r>
    </w:p>
    <w:p w14:paraId="15F37D2E" w14:textId="77777777" w:rsidR="00C507DF" w:rsidRPr="000142AD" w:rsidRDefault="00197563" w:rsidP="000142AD">
      <w:pPr>
        <w:pStyle w:val="NormalWeb"/>
        <w:spacing w:line="360" w:lineRule="auto"/>
        <w:jc w:val="both"/>
        <w:rPr>
          <w:rFonts w:ascii="Arial" w:hAnsi="Arial" w:cs="Arial"/>
        </w:rPr>
      </w:pPr>
      <w:r w:rsidRPr="000142AD">
        <w:rPr>
          <w:rFonts w:ascii="Arial" w:hAnsi="Arial" w:cs="Arial"/>
        </w:rPr>
        <w:t xml:space="preserve">Customer loyalty is </w:t>
      </w:r>
      <w:r w:rsidR="00637999" w:rsidRPr="000142AD">
        <w:rPr>
          <w:rFonts w:ascii="Arial" w:hAnsi="Arial" w:cs="Arial"/>
        </w:rPr>
        <w:t>dynamic</w:t>
      </w:r>
      <w:r w:rsidRPr="000142AD">
        <w:rPr>
          <w:rFonts w:ascii="Arial" w:hAnsi="Arial" w:cs="Arial"/>
        </w:rPr>
        <w:t xml:space="preserve"> for Marriott’s long-term success. </w:t>
      </w:r>
      <w:r w:rsidR="00637999" w:rsidRPr="000142AD">
        <w:rPr>
          <w:rFonts w:ascii="Arial" w:hAnsi="Arial" w:cs="Arial"/>
        </w:rPr>
        <w:t>On the way to</w:t>
      </w:r>
      <w:r w:rsidRPr="000142AD">
        <w:rPr>
          <w:rFonts w:ascii="Arial" w:hAnsi="Arial" w:cs="Arial"/>
        </w:rPr>
        <w:t xml:space="preserve"> </w:t>
      </w:r>
      <w:r w:rsidR="00637999" w:rsidRPr="000142AD">
        <w:rPr>
          <w:rFonts w:ascii="Arial" w:hAnsi="Arial" w:cs="Arial"/>
        </w:rPr>
        <w:t>maintain</w:t>
      </w:r>
      <w:r w:rsidRPr="000142AD">
        <w:rPr>
          <w:rFonts w:ascii="Arial" w:hAnsi="Arial" w:cs="Arial"/>
        </w:rPr>
        <w:t xml:space="preserve"> </w:t>
      </w:r>
      <w:r w:rsidR="00637999" w:rsidRPr="000142AD">
        <w:rPr>
          <w:rFonts w:ascii="Arial" w:hAnsi="Arial" w:cs="Arial"/>
        </w:rPr>
        <w:t xml:space="preserve">the </w:t>
      </w:r>
      <w:r w:rsidRPr="000142AD">
        <w:rPr>
          <w:rFonts w:ascii="Arial" w:hAnsi="Arial" w:cs="Arial"/>
        </w:rPr>
        <w:t xml:space="preserve">guests and encourage repeat visits, Marriott has </w:t>
      </w:r>
      <w:r w:rsidR="00637999" w:rsidRPr="000142AD">
        <w:rPr>
          <w:rFonts w:ascii="Arial" w:hAnsi="Arial" w:cs="Arial"/>
        </w:rPr>
        <w:t>established</w:t>
      </w:r>
      <w:r w:rsidR="00891DE0" w:rsidRPr="000142AD">
        <w:rPr>
          <w:rFonts w:ascii="Arial" w:hAnsi="Arial" w:cs="Arial"/>
        </w:rPr>
        <w:t xml:space="preserve"> the Bonvoy rewards program (</w:t>
      </w:r>
      <w:r w:rsidR="00891DE0" w:rsidRPr="000142AD">
        <w:rPr>
          <w:rFonts w:ascii="Arial" w:hAnsi="Arial" w:cs="Arial"/>
          <w:color w:val="000000"/>
        </w:rPr>
        <w:t>Sergeevna, 2024). T</w:t>
      </w:r>
      <w:r w:rsidRPr="000142AD">
        <w:rPr>
          <w:rFonts w:ascii="Arial" w:hAnsi="Arial" w:cs="Arial"/>
        </w:rPr>
        <w:t xml:space="preserve">his loyalty program </w:t>
      </w:r>
      <w:r w:rsidR="00637999" w:rsidRPr="000142AD">
        <w:rPr>
          <w:rFonts w:ascii="Arial" w:hAnsi="Arial" w:cs="Arial"/>
        </w:rPr>
        <w:t>lets</w:t>
      </w:r>
      <w:r w:rsidRPr="000142AD">
        <w:rPr>
          <w:rFonts w:ascii="Arial" w:hAnsi="Arial" w:cs="Arial"/>
        </w:rPr>
        <w:t xml:space="preserve"> members earn points for hotel stays, dining, and travel services, which can be redeemed for free stays, upgrades, and exclusi</w:t>
      </w:r>
      <w:r w:rsidR="00891DE0" w:rsidRPr="000142AD">
        <w:rPr>
          <w:rFonts w:ascii="Arial" w:hAnsi="Arial" w:cs="Arial"/>
        </w:rPr>
        <w:t>ve experiences (Gheorghe and Muntean, 2024).</w:t>
      </w:r>
      <w:r w:rsidRPr="000142AD">
        <w:rPr>
          <w:rFonts w:ascii="Arial" w:hAnsi="Arial" w:cs="Arial"/>
        </w:rPr>
        <w:t xml:space="preserve"> </w:t>
      </w:r>
      <w:r w:rsidR="00637999" w:rsidRPr="000142AD">
        <w:rPr>
          <w:rFonts w:ascii="Arial" w:hAnsi="Arial" w:cs="Arial"/>
        </w:rPr>
        <w:t xml:space="preserve">The </w:t>
      </w:r>
      <w:proofErr w:type="spellStart"/>
      <w:r w:rsidRPr="000142AD">
        <w:rPr>
          <w:rFonts w:ascii="Arial" w:hAnsi="Arial" w:cs="Arial"/>
        </w:rPr>
        <w:t>personal</w:t>
      </w:r>
      <w:r w:rsidR="00F932CF" w:rsidRPr="000142AD">
        <w:rPr>
          <w:rFonts w:ascii="Arial" w:hAnsi="Arial" w:cs="Arial"/>
        </w:rPr>
        <w:t>is</w:t>
      </w:r>
      <w:r w:rsidRPr="000142AD">
        <w:rPr>
          <w:rFonts w:ascii="Arial" w:hAnsi="Arial" w:cs="Arial"/>
        </w:rPr>
        <w:t>ed</w:t>
      </w:r>
      <w:proofErr w:type="spellEnd"/>
      <w:r w:rsidRPr="000142AD">
        <w:rPr>
          <w:rFonts w:ascii="Arial" w:hAnsi="Arial" w:cs="Arial"/>
        </w:rPr>
        <w:t xml:space="preserve"> experiences, Marriott </w:t>
      </w:r>
      <w:r w:rsidR="00637999" w:rsidRPr="000142AD">
        <w:rPr>
          <w:rFonts w:ascii="Arial" w:hAnsi="Arial" w:cs="Arial"/>
        </w:rPr>
        <w:t>supports</w:t>
      </w:r>
      <w:r w:rsidRPr="000142AD">
        <w:rPr>
          <w:rFonts w:ascii="Arial" w:hAnsi="Arial" w:cs="Arial"/>
        </w:rPr>
        <w:t xml:space="preserve"> customer relationships and </w:t>
      </w:r>
      <w:r w:rsidR="00637999" w:rsidRPr="000142AD">
        <w:rPr>
          <w:rFonts w:ascii="Arial" w:hAnsi="Arial" w:cs="Arial"/>
        </w:rPr>
        <w:t>shapes</w:t>
      </w:r>
      <w:r w:rsidRPr="000142AD">
        <w:rPr>
          <w:rFonts w:ascii="Arial" w:hAnsi="Arial" w:cs="Arial"/>
        </w:rPr>
        <w:t xml:space="preserve"> long-term brand loyalty.</w:t>
      </w:r>
    </w:p>
    <w:p w14:paraId="15F37D2F" w14:textId="77777777" w:rsidR="00C507DF" w:rsidRPr="000142AD" w:rsidRDefault="00197563" w:rsidP="000142AD">
      <w:pPr>
        <w:pStyle w:val="NormalWeb"/>
        <w:numPr>
          <w:ilvl w:val="0"/>
          <w:numId w:val="5"/>
        </w:numPr>
        <w:spacing w:line="360" w:lineRule="auto"/>
        <w:jc w:val="both"/>
        <w:rPr>
          <w:rFonts w:ascii="Arial" w:hAnsi="Arial" w:cs="Arial"/>
        </w:rPr>
      </w:pPr>
      <w:r w:rsidRPr="000142AD">
        <w:rPr>
          <w:rFonts w:ascii="Arial" w:hAnsi="Arial" w:cs="Arial"/>
        </w:rPr>
        <w:t>Technology-Driven Innovation</w:t>
      </w:r>
    </w:p>
    <w:p w14:paraId="15F37D30" w14:textId="77777777" w:rsidR="00C507DF" w:rsidRPr="000142AD" w:rsidRDefault="00197563" w:rsidP="000142AD">
      <w:pPr>
        <w:pStyle w:val="NormalWeb"/>
        <w:spacing w:line="360" w:lineRule="auto"/>
        <w:jc w:val="both"/>
        <w:rPr>
          <w:rFonts w:ascii="Arial" w:hAnsi="Arial" w:cs="Arial"/>
        </w:rPr>
      </w:pPr>
      <w:r w:rsidRPr="000142AD">
        <w:rPr>
          <w:rFonts w:ascii="Arial" w:hAnsi="Arial" w:cs="Arial"/>
        </w:rPr>
        <w:t xml:space="preserve">Technology plays a </w:t>
      </w:r>
      <w:r w:rsidR="00100D9C" w:rsidRPr="000142AD">
        <w:rPr>
          <w:rFonts w:ascii="Arial" w:hAnsi="Arial" w:cs="Arial"/>
        </w:rPr>
        <w:t>vital</w:t>
      </w:r>
      <w:r w:rsidRPr="000142AD">
        <w:rPr>
          <w:rFonts w:ascii="Arial" w:hAnsi="Arial" w:cs="Arial"/>
        </w:rPr>
        <w:t xml:space="preserve"> role in Marriott’s strategy. The company </w:t>
      </w:r>
      <w:r w:rsidR="00100D9C" w:rsidRPr="000142AD">
        <w:rPr>
          <w:rFonts w:ascii="Arial" w:hAnsi="Arial" w:cs="Arial"/>
        </w:rPr>
        <w:t>assimilates</w:t>
      </w:r>
      <w:r w:rsidRPr="000142AD">
        <w:rPr>
          <w:rFonts w:ascii="Arial" w:hAnsi="Arial" w:cs="Arial"/>
        </w:rPr>
        <w:t xml:space="preserve"> AI, smart room technology, and digital guest engagement to </w:t>
      </w:r>
      <w:r w:rsidR="00100D9C" w:rsidRPr="000142AD">
        <w:rPr>
          <w:rFonts w:ascii="Arial" w:hAnsi="Arial" w:cs="Arial"/>
        </w:rPr>
        <w:t>increase</w:t>
      </w:r>
      <w:r w:rsidRPr="000142AD">
        <w:rPr>
          <w:rFonts w:ascii="Arial" w:hAnsi="Arial" w:cs="Arial"/>
        </w:rPr>
        <w:t xml:space="preserve"> efficiency and </w:t>
      </w:r>
      <w:r w:rsidR="00100D9C" w:rsidRPr="000142AD">
        <w:rPr>
          <w:rFonts w:ascii="Arial" w:hAnsi="Arial" w:cs="Arial"/>
        </w:rPr>
        <w:t>increase</w:t>
      </w:r>
      <w:r w:rsidRPr="000142AD">
        <w:rPr>
          <w:rFonts w:ascii="Arial" w:hAnsi="Arial" w:cs="Arial"/>
        </w:rPr>
        <w:t xml:space="preserve"> experiences (</w:t>
      </w:r>
      <w:r w:rsidRPr="000142AD">
        <w:rPr>
          <w:rFonts w:ascii="Arial" w:hAnsi="Arial" w:cs="Arial"/>
          <w:lang w:val="en-GB"/>
        </w:rPr>
        <w:t xml:space="preserve">‌Saarikko et al., 2020). </w:t>
      </w:r>
      <w:r w:rsidRPr="000142AD">
        <w:rPr>
          <w:rFonts w:ascii="Arial" w:hAnsi="Arial" w:cs="Arial"/>
        </w:rPr>
        <w:t xml:space="preserve">AI-powered chatbots assist customers with bookings, mobile apps </w:t>
      </w:r>
      <w:r w:rsidR="00100D9C" w:rsidRPr="000142AD">
        <w:rPr>
          <w:rFonts w:ascii="Arial" w:hAnsi="Arial" w:cs="Arial"/>
        </w:rPr>
        <w:t>can deliver</w:t>
      </w:r>
      <w:r w:rsidRPr="000142AD">
        <w:rPr>
          <w:rFonts w:ascii="Arial" w:hAnsi="Arial" w:cs="Arial"/>
        </w:rPr>
        <w:t xml:space="preserve"> a </w:t>
      </w:r>
      <w:r w:rsidR="00100D9C" w:rsidRPr="000142AD">
        <w:rPr>
          <w:rFonts w:ascii="Arial" w:hAnsi="Arial" w:cs="Arial"/>
        </w:rPr>
        <w:t>unified</w:t>
      </w:r>
      <w:r w:rsidRPr="000142AD">
        <w:rPr>
          <w:rFonts w:ascii="Arial" w:hAnsi="Arial" w:cs="Arial"/>
        </w:rPr>
        <w:t xml:space="preserve"> check-in process, and smart rooms </w:t>
      </w:r>
      <w:r w:rsidR="00100D9C" w:rsidRPr="000142AD">
        <w:rPr>
          <w:rFonts w:ascii="Arial" w:hAnsi="Arial" w:cs="Arial"/>
        </w:rPr>
        <w:t>that let</w:t>
      </w:r>
      <w:r w:rsidRPr="000142AD">
        <w:rPr>
          <w:rFonts w:ascii="Arial" w:hAnsi="Arial" w:cs="Arial"/>
        </w:rPr>
        <w:t xml:space="preserve"> </w:t>
      </w:r>
      <w:r w:rsidR="00100D9C" w:rsidRPr="000142AD">
        <w:rPr>
          <w:rFonts w:ascii="Arial" w:hAnsi="Arial" w:cs="Arial"/>
        </w:rPr>
        <w:t xml:space="preserve">the </w:t>
      </w:r>
      <w:r w:rsidRPr="000142AD">
        <w:rPr>
          <w:rFonts w:ascii="Arial" w:hAnsi="Arial" w:cs="Arial"/>
        </w:rPr>
        <w:t xml:space="preserve">guests </w:t>
      </w:r>
      <w:r w:rsidR="00100D9C" w:rsidRPr="000142AD">
        <w:rPr>
          <w:rFonts w:ascii="Arial" w:hAnsi="Arial" w:cs="Arial"/>
        </w:rPr>
        <w:t xml:space="preserve">control the </w:t>
      </w:r>
      <w:r w:rsidRPr="000142AD">
        <w:rPr>
          <w:rFonts w:ascii="Arial" w:hAnsi="Arial" w:cs="Arial"/>
        </w:rPr>
        <w:t>lighting, temperature, and entertainm</w:t>
      </w:r>
      <w:r w:rsidR="00F932CF" w:rsidRPr="000142AD">
        <w:rPr>
          <w:rFonts w:ascii="Arial" w:hAnsi="Arial" w:cs="Arial"/>
        </w:rPr>
        <w:t>ent systems with voice commands (</w:t>
      </w:r>
      <w:r w:rsidR="00F932CF" w:rsidRPr="000142AD">
        <w:rPr>
          <w:rFonts w:ascii="Arial" w:hAnsi="Arial" w:cs="Arial"/>
          <w:color w:val="000000"/>
          <w:shd w:val="clear" w:color="auto" w:fill="FFFFFF"/>
        </w:rPr>
        <w:t>D’Souza and D’Souza, 2023)</w:t>
      </w:r>
    </w:p>
    <w:p w14:paraId="15F37D31" w14:textId="77777777" w:rsidR="00BF1715" w:rsidRPr="000142AD" w:rsidRDefault="00A559B6" w:rsidP="000142AD">
      <w:pPr>
        <w:pStyle w:val="Heading1"/>
        <w:spacing w:line="360" w:lineRule="auto"/>
        <w:jc w:val="both"/>
        <w:rPr>
          <w:rFonts w:ascii="Arial" w:hAnsi="Arial" w:cs="Arial"/>
          <w:szCs w:val="24"/>
        </w:rPr>
      </w:pPr>
      <w:bookmarkStart w:id="13" w:name="_Toc191479769"/>
      <w:r w:rsidRPr="000142AD">
        <w:rPr>
          <w:rStyle w:val="Strong"/>
          <w:rFonts w:ascii="Arial" w:hAnsi="Arial" w:cs="Arial"/>
          <w:b/>
          <w:bCs w:val="0"/>
          <w:szCs w:val="24"/>
        </w:rPr>
        <w:t xml:space="preserve"> </w:t>
      </w:r>
      <w:r w:rsidR="00197563" w:rsidRPr="000142AD">
        <w:rPr>
          <w:rStyle w:val="Strong"/>
          <w:rFonts w:ascii="Arial" w:hAnsi="Arial" w:cs="Arial"/>
          <w:szCs w:val="24"/>
        </w:rPr>
        <w:t>Recommendations</w:t>
      </w:r>
      <w:bookmarkEnd w:id="13"/>
      <w:r w:rsidR="00197563" w:rsidRPr="000142AD">
        <w:rPr>
          <w:rStyle w:val="Strong"/>
          <w:rFonts w:ascii="Arial" w:hAnsi="Arial" w:cs="Arial"/>
          <w:szCs w:val="24"/>
        </w:rPr>
        <w:t xml:space="preserve"> </w:t>
      </w:r>
    </w:p>
    <w:p w14:paraId="15F37D32" w14:textId="77777777" w:rsidR="00BF1715" w:rsidRPr="00376F2C" w:rsidRDefault="00A559B6" w:rsidP="00197563">
      <w:pPr>
        <w:pStyle w:val="Heading2"/>
        <w:rPr>
          <w:rFonts w:asciiTheme="minorBidi" w:hAnsiTheme="minorBidi" w:cstheme="minorBidi"/>
        </w:rPr>
      </w:pPr>
      <w:bookmarkStart w:id="14" w:name="_Toc191479770"/>
      <w:r w:rsidRPr="00376F2C">
        <w:rPr>
          <w:rStyle w:val="Strong"/>
          <w:rFonts w:asciiTheme="minorBidi" w:hAnsiTheme="minorBidi" w:cstheme="minorBidi"/>
        </w:rPr>
        <w:t xml:space="preserve"> </w:t>
      </w:r>
      <w:r w:rsidR="00197563" w:rsidRPr="00376F2C">
        <w:rPr>
          <w:rStyle w:val="Strong"/>
          <w:rFonts w:asciiTheme="minorBidi" w:hAnsiTheme="minorBidi" w:cstheme="minorBidi"/>
        </w:rPr>
        <w:t>Areas for Improvement</w:t>
      </w:r>
      <w:bookmarkEnd w:id="14"/>
    </w:p>
    <w:p w14:paraId="15F37D33" w14:textId="77777777" w:rsidR="00AC1DA2" w:rsidRPr="0090077D" w:rsidRDefault="00197563" w:rsidP="0021236E">
      <w:pPr>
        <w:spacing w:before="100" w:beforeAutospacing="1" w:after="100" w:afterAutospacing="1"/>
        <w:rPr>
          <w:rFonts w:asciiTheme="minorBidi" w:eastAsia="Times New Roman" w:hAnsiTheme="minorBidi" w:cstheme="minorBidi"/>
        </w:rPr>
      </w:pPr>
      <w:r w:rsidRPr="0090077D">
        <w:rPr>
          <w:rFonts w:asciiTheme="minorBidi" w:eastAsia="Times New Roman" w:hAnsiTheme="minorBidi" w:cstheme="minorBidi"/>
        </w:rPr>
        <w:t xml:space="preserve">There are following recommendations that can increase the operations by pointing to main areas of improvement to continue the competitive edge of Marriott International. </w:t>
      </w:r>
    </w:p>
    <w:p w14:paraId="15F37D34" w14:textId="77777777" w:rsidR="00AC1DA2" w:rsidRPr="00BA7833" w:rsidRDefault="00197563" w:rsidP="00931A22">
      <w:pPr>
        <w:pStyle w:val="ListParagraph"/>
        <w:numPr>
          <w:ilvl w:val="0"/>
          <w:numId w:val="7"/>
        </w:numPr>
        <w:spacing w:before="100" w:beforeAutospacing="1" w:after="100" w:afterAutospacing="1"/>
        <w:rPr>
          <w:rFonts w:asciiTheme="minorBidi" w:eastAsia="Times New Roman" w:hAnsiTheme="minorBidi" w:cstheme="minorBidi"/>
        </w:rPr>
      </w:pPr>
      <w:r w:rsidRPr="00BA7833">
        <w:rPr>
          <w:rFonts w:asciiTheme="minorBidi" w:eastAsia="Times New Roman" w:hAnsiTheme="minorBidi" w:cstheme="minorBidi"/>
        </w:rPr>
        <w:t>Enhancing Digital Transformation</w:t>
      </w:r>
    </w:p>
    <w:p w14:paraId="15F37D35" w14:textId="77777777" w:rsidR="00AC1DA2" w:rsidRPr="0090077D" w:rsidRDefault="00197563" w:rsidP="0021236E">
      <w:pPr>
        <w:spacing w:before="100" w:beforeAutospacing="1" w:after="100" w:afterAutospacing="1"/>
        <w:rPr>
          <w:rFonts w:asciiTheme="minorBidi" w:eastAsia="Times New Roman" w:hAnsiTheme="minorBidi" w:cstheme="minorBidi"/>
        </w:rPr>
      </w:pPr>
      <w:r w:rsidRPr="0090077D">
        <w:rPr>
          <w:rFonts w:asciiTheme="minorBidi" w:eastAsia="Times New Roman" w:hAnsiTheme="minorBidi" w:cstheme="minorBidi"/>
        </w:rPr>
        <w:t>Marriott should invest in progressive digital technologies to recover the customer experience (</w:t>
      </w:r>
      <w:r w:rsidRPr="0090077D">
        <w:rPr>
          <w:rFonts w:asciiTheme="minorBidi" w:hAnsiTheme="minorBidi" w:cstheme="minorBidi"/>
          <w:lang w:val="en-GB"/>
        </w:rPr>
        <w:t xml:space="preserve">‌Saarikko et al., 2020). </w:t>
      </w:r>
      <w:r w:rsidRPr="0090077D">
        <w:rPr>
          <w:rFonts w:asciiTheme="minorBidi" w:eastAsia="Times New Roman" w:hAnsiTheme="minorBidi" w:cstheme="minorBidi"/>
        </w:rPr>
        <w:t xml:space="preserve">Furthermore, increasing the AI-driven services, mobile </w:t>
      </w:r>
      <w:r w:rsidRPr="0090077D">
        <w:rPr>
          <w:rFonts w:asciiTheme="minorBidi" w:eastAsia="Times New Roman" w:hAnsiTheme="minorBidi" w:cstheme="minorBidi"/>
        </w:rPr>
        <w:lastRenderedPageBreak/>
        <w:t>check-ins, and smart room features will make a unified a</w:t>
      </w:r>
      <w:r w:rsidR="009C7CB8" w:rsidRPr="0090077D">
        <w:rPr>
          <w:rFonts w:asciiTheme="minorBidi" w:eastAsia="Times New Roman" w:hAnsiTheme="minorBidi" w:cstheme="minorBidi"/>
        </w:rPr>
        <w:t xml:space="preserve">nd </w:t>
      </w:r>
      <w:proofErr w:type="spellStart"/>
      <w:r w:rsidR="009C7CB8" w:rsidRPr="0090077D">
        <w:rPr>
          <w:rFonts w:asciiTheme="minorBidi" w:eastAsia="Times New Roman" w:hAnsiTheme="minorBidi" w:cstheme="minorBidi"/>
        </w:rPr>
        <w:t>personal</w:t>
      </w:r>
      <w:r w:rsidR="00F932CF" w:rsidRPr="0090077D">
        <w:rPr>
          <w:rFonts w:asciiTheme="minorBidi" w:eastAsia="Times New Roman" w:hAnsiTheme="minorBidi" w:cstheme="minorBidi"/>
        </w:rPr>
        <w:t>is</w:t>
      </w:r>
      <w:r w:rsidR="009C7CB8" w:rsidRPr="0090077D">
        <w:rPr>
          <w:rFonts w:asciiTheme="minorBidi" w:eastAsia="Times New Roman" w:hAnsiTheme="minorBidi" w:cstheme="minorBidi"/>
        </w:rPr>
        <w:t>ed</w:t>
      </w:r>
      <w:proofErr w:type="spellEnd"/>
      <w:r w:rsidR="009C7CB8" w:rsidRPr="0090077D">
        <w:rPr>
          <w:rFonts w:asciiTheme="minorBidi" w:eastAsia="Times New Roman" w:hAnsiTheme="minorBidi" w:cstheme="minorBidi"/>
        </w:rPr>
        <w:t xml:space="preserve"> stay for guests (</w:t>
      </w:r>
      <w:r w:rsidR="009C7CB8" w:rsidRPr="0090077D">
        <w:rPr>
          <w:rFonts w:asciiTheme="minorBidi" w:hAnsiTheme="minorBidi" w:cstheme="minorBidi"/>
          <w:lang w:val="en-GB"/>
        </w:rPr>
        <w:t xml:space="preserve">Saarikko et al., 2020). </w:t>
      </w:r>
      <w:r w:rsidRPr="0090077D">
        <w:rPr>
          <w:rFonts w:asciiTheme="minorBidi" w:eastAsia="Times New Roman" w:hAnsiTheme="minorBidi" w:cstheme="minorBidi"/>
        </w:rPr>
        <w:t xml:space="preserve"> Strengthening the cyber security dealings will also be vital to protect customer data.</w:t>
      </w:r>
    </w:p>
    <w:p w14:paraId="15F37D36" w14:textId="77777777" w:rsidR="00AC1DA2" w:rsidRPr="00BA7833" w:rsidRDefault="00197563" w:rsidP="00931A22">
      <w:pPr>
        <w:pStyle w:val="ListParagraph"/>
        <w:numPr>
          <w:ilvl w:val="0"/>
          <w:numId w:val="7"/>
        </w:numPr>
        <w:spacing w:before="100" w:beforeAutospacing="1" w:after="100" w:afterAutospacing="1"/>
        <w:rPr>
          <w:rFonts w:asciiTheme="minorBidi" w:eastAsia="Times New Roman" w:hAnsiTheme="minorBidi" w:cstheme="minorBidi"/>
        </w:rPr>
      </w:pPr>
      <w:r w:rsidRPr="00BA7833">
        <w:rPr>
          <w:rFonts w:asciiTheme="minorBidi" w:eastAsia="Times New Roman" w:hAnsiTheme="minorBidi" w:cstheme="minorBidi"/>
        </w:rPr>
        <w:t>Strengthening Sustainability Effort</w:t>
      </w:r>
    </w:p>
    <w:p w14:paraId="15F37D37" w14:textId="77777777" w:rsidR="00417257" w:rsidRPr="0090077D" w:rsidRDefault="00197563" w:rsidP="0021236E">
      <w:pPr>
        <w:spacing w:before="100" w:beforeAutospacing="1" w:after="100" w:afterAutospacing="1"/>
        <w:rPr>
          <w:rFonts w:asciiTheme="minorBidi" w:eastAsia="Times New Roman" w:hAnsiTheme="minorBidi" w:cstheme="minorBidi"/>
        </w:rPr>
      </w:pPr>
      <w:r w:rsidRPr="0090077D">
        <w:rPr>
          <w:rFonts w:asciiTheme="minorBidi" w:eastAsia="Times New Roman" w:hAnsiTheme="minorBidi" w:cstheme="minorBidi"/>
        </w:rPr>
        <w:t xml:space="preserve">Through increasing the worldwide expectations for </w:t>
      </w:r>
      <w:r w:rsidRPr="0090077D">
        <w:rPr>
          <w:rFonts w:asciiTheme="minorBidi" w:hAnsiTheme="minorBidi" w:cstheme="minorBidi"/>
        </w:rPr>
        <w:t>environmental, social, and governance (ESG) standards, Marriott should incorporate eco-friendly initiatives. Increasing the energy efficiency, decreasing the waste, and accepting the more sustainable</w:t>
      </w:r>
      <w:r w:rsidR="00837BD8" w:rsidRPr="0090077D">
        <w:rPr>
          <w:rFonts w:asciiTheme="minorBidi" w:eastAsia="Times New Roman" w:hAnsiTheme="minorBidi" w:cstheme="minorBidi"/>
        </w:rPr>
        <w:t xml:space="preserve"> sourcing practices. It </w:t>
      </w:r>
      <w:r w:rsidRPr="0090077D">
        <w:rPr>
          <w:rFonts w:asciiTheme="minorBidi" w:eastAsia="Times New Roman" w:hAnsiTheme="minorBidi" w:cstheme="minorBidi"/>
        </w:rPr>
        <w:t>will support</w:t>
      </w:r>
      <w:r w:rsidR="00837BD8" w:rsidRPr="0090077D">
        <w:rPr>
          <w:rFonts w:asciiTheme="minorBidi" w:eastAsia="Times New Roman" w:hAnsiTheme="minorBidi" w:cstheme="minorBidi"/>
        </w:rPr>
        <w:t xml:space="preserve"> the</w:t>
      </w:r>
      <w:r w:rsidRPr="0090077D">
        <w:rPr>
          <w:rFonts w:asciiTheme="minorBidi" w:eastAsia="Times New Roman" w:hAnsiTheme="minorBidi" w:cstheme="minorBidi"/>
        </w:rPr>
        <w:t xml:space="preserve"> international sustainability goals </w:t>
      </w:r>
      <w:r w:rsidR="00837BD8" w:rsidRPr="0090077D">
        <w:rPr>
          <w:rFonts w:asciiTheme="minorBidi" w:eastAsia="Times New Roman" w:hAnsiTheme="minorBidi" w:cstheme="minorBidi"/>
        </w:rPr>
        <w:t xml:space="preserve">to </w:t>
      </w:r>
      <w:r w:rsidR="00350B9E" w:rsidRPr="0090077D">
        <w:rPr>
          <w:rFonts w:asciiTheme="minorBidi" w:eastAsia="Times New Roman" w:hAnsiTheme="minorBidi" w:cstheme="minorBidi"/>
        </w:rPr>
        <w:t>decrease operational costs (</w:t>
      </w:r>
      <w:r w:rsidR="00350B9E" w:rsidRPr="0090077D">
        <w:rPr>
          <w:rFonts w:asciiTheme="minorBidi" w:hAnsiTheme="minorBidi" w:cstheme="minorBidi"/>
          <w:lang w:val="en-GB"/>
        </w:rPr>
        <w:t xml:space="preserve">Hristov and Searcy, 2024). </w:t>
      </w:r>
    </w:p>
    <w:p w14:paraId="15F37D38" w14:textId="77777777" w:rsidR="00AC1DA2" w:rsidRPr="00BA7833" w:rsidRDefault="00197563" w:rsidP="00856880">
      <w:pPr>
        <w:pStyle w:val="ListParagraph"/>
        <w:numPr>
          <w:ilvl w:val="0"/>
          <w:numId w:val="7"/>
        </w:numPr>
        <w:spacing w:before="100" w:beforeAutospacing="1" w:after="100" w:afterAutospacing="1"/>
        <w:rPr>
          <w:rFonts w:asciiTheme="minorBidi" w:eastAsia="Times New Roman" w:hAnsiTheme="minorBidi" w:cstheme="minorBidi"/>
        </w:rPr>
      </w:pPr>
      <w:r w:rsidRPr="00BA7833">
        <w:rPr>
          <w:rFonts w:asciiTheme="minorBidi" w:eastAsia="Times New Roman" w:hAnsiTheme="minorBidi" w:cstheme="minorBidi"/>
        </w:rPr>
        <w:t>Expanding Workforce Diversity and Training</w:t>
      </w:r>
    </w:p>
    <w:p w14:paraId="15F37D39" w14:textId="77777777" w:rsidR="00856880" w:rsidRPr="0090077D" w:rsidRDefault="00197563" w:rsidP="0021236E">
      <w:pPr>
        <w:spacing w:before="100" w:beforeAutospacing="1" w:after="100" w:afterAutospacing="1"/>
        <w:rPr>
          <w:rFonts w:asciiTheme="minorBidi" w:eastAsia="Times New Roman" w:hAnsiTheme="minorBidi" w:cstheme="minorBidi"/>
        </w:rPr>
      </w:pPr>
      <w:r w:rsidRPr="0090077D">
        <w:rPr>
          <w:rFonts w:asciiTheme="minorBidi" w:eastAsia="Times New Roman" w:hAnsiTheme="minorBidi" w:cstheme="minorBidi"/>
        </w:rPr>
        <w:t xml:space="preserve">Marriott can </w:t>
      </w:r>
      <w:r w:rsidR="00417257" w:rsidRPr="0090077D">
        <w:rPr>
          <w:rFonts w:asciiTheme="minorBidi" w:eastAsia="Times New Roman" w:hAnsiTheme="minorBidi" w:cstheme="minorBidi"/>
        </w:rPr>
        <w:t>increase</w:t>
      </w:r>
      <w:r w:rsidRPr="0090077D">
        <w:rPr>
          <w:rFonts w:asciiTheme="minorBidi" w:eastAsia="Times New Roman" w:hAnsiTheme="minorBidi" w:cstheme="minorBidi"/>
        </w:rPr>
        <w:t xml:space="preserve"> employee engagement </w:t>
      </w:r>
      <w:r w:rsidR="00837BD8" w:rsidRPr="0090077D">
        <w:rPr>
          <w:rFonts w:asciiTheme="minorBidi" w:eastAsia="Times New Roman" w:hAnsiTheme="minorBidi" w:cstheme="minorBidi"/>
        </w:rPr>
        <w:t xml:space="preserve">by enhancing </w:t>
      </w:r>
      <w:r w:rsidRPr="0090077D">
        <w:rPr>
          <w:rFonts w:asciiTheme="minorBidi" w:eastAsia="Times New Roman" w:hAnsiTheme="minorBidi" w:cstheme="minorBidi"/>
        </w:rPr>
        <w:t>its di</w:t>
      </w:r>
      <w:r w:rsidR="003D19A9" w:rsidRPr="0090077D">
        <w:rPr>
          <w:rFonts w:asciiTheme="minorBidi" w:eastAsia="Times New Roman" w:hAnsiTheme="minorBidi" w:cstheme="minorBidi"/>
        </w:rPr>
        <w:t xml:space="preserve">versity and inclusion programs. </w:t>
      </w:r>
      <w:r w:rsidR="003D19A9" w:rsidRPr="0090077D">
        <w:rPr>
          <w:rFonts w:asciiTheme="minorBidi" w:hAnsiTheme="minorBidi" w:cstheme="minorBidi"/>
        </w:rPr>
        <w:t xml:space="preserve">(Fagyas and Datta, 2023). </w:t>
      </w:r>
      <w:r w:rsidR="00417257" w:rsidRPr="0090077D">
        <w:rPr>
          <w:rFonts w:asciiTheme="minorBidi" w:eastAsia="Times New Roman" w:hAnsiTheme="minorBidi" w:cstheme="minorBidi"/>
        </w:rPr>
        <w:t>Participating</w:t>
      </w:r>
      <w:r w:rsidRPr="0090077D">
        <w:rPr>
          <w:rFonts w:asciiTheme="minorBidi" w:eastAsia="Times New Roman" w:hAnsiTheme="minorBidi" w:cstheme="minorBidi"/>
        </w:rPr>
        <w:t xml:space="preserve"> in leadership training and career development </w:t>
      </w:r>
      <w:r w:rsidR="00837BD8" w:rsidRPr="0090077D">
        <w:rPr>
          <w:rFonts w:asciiTheme="minorBidi" w:eastAsia="Times New Roman" w:hAnsiTheme="minorBidi" w:cstheme="minorBidi"/>
        </w:rPr>
        <w:t>chances</w:t>
      </w:r>
      <w:r w:rsidRPr="0090077D">
        <w:rPr>
          <w:rFonts w:asciiTheme="minorBidi" w:eastAsia="Times New Roman" w:hAnsiTheme="minorBidi" w:cstheme="minorBidi"/>
        </w:rPr>
        <w:t xml:space="preserve">, </w:t>
      </w:r>
      <w:r w:rsidR="00837BD8" w:rsidRPr="0090077D">
        <w:rPr>
          <w:rFonts w:asciiTheme="minorBidi" w:eastAsia="Times New Roman" w:hAnsiTheme="minorBidi" w:cstheme="minorBidi"/>
        </w:rPr>
        <w:t>primarily</w:t>
      </w:r>
      <w:r w:rsidRPr="0090077D">
        <w:rPr>
          <w:rFonts w:asciiTheme="minorBidi" w:eastAsia="Times New Roman" w:hAnsiTheme="minorBidi" w:cstheme="minorBidi"/>
        </w:rPr>
        <w:t xml:space="preserve"> for </w:t>
      </w:r>
      <w:r w:rsidR="00417257" w:rsidRPr="0090077D">
        <w:rPr>
          <w:rFonts w:asciiTheme="minorBidi" w:eastAsia="Times New Roman" w:hAnsiTheme="minorBidi" w:cstheme="minorBidi"/>
        </w:rPr>
        <w:t>understated</w:t>
      </w:r>
      <w:r w:rsidRPr="0090077D">
        <w:rPr>
          <w:rFonts w:asciiTheme="minorBidi" w:eastAsia="Times New Roman" w:hAnsiTheme="minorBidi" w:cstheme="minorBidi"/>
        </w:rPr>
        <w:t xml:space="preserve"> groups, will </w:t>
      </w:r>
      <w:r w:rsidR="00837BD8" w:rsidRPr="0090077D">
        <w:rPr>
          <w:rFonts w:asciiTheme="minorBidi" w:eastAsia="Times New Roman" w:hAnsiTheme="minorBidi" w:cstheme="minorBidi"/>
        </w:rPr>
        <w:t>expand</w:t>
      </w:r>
      <w:r w:rsidRPr="0090077D">
        <w:rPr>
          <w:rFonts w:asciiTheme="minorBidi" w:eastAsia="Times New Roman" w:hAnsiTheme="minorBidi" w:cstheme="minorBidi"/>
        </w:rPr>
        <w:t xml:space="preserve"> workforce motivation and innovation.</w:t>
      </w:r>
    </w:p>
    <w:p w14:paraId="15F37D3A" w14:textId="77777777" w:rsidR="00AC1DA2" w:rsidRPr="00376F2C" w:rsidRDefault="00197563" w:rsidP="00197563">
      <w:pPr>
        <w:pStyle w:val="Heading2"/>
        <w:rPr>
          <w:rStyle w:val="Strong"/>
          <w:rFonts w:asciiTheme="minorBidi" w:hAnsiTheme="minorBidi" w:cstheme="minorBidi"/>
        </w:rPr>
      </w:pPr>
      <w:bookmarkStart w:id="15" w:name="_Toc191479771"/>
      <w:r w:rsidRPr="00376F2C">
        <w:rPr>
          <w:rStyle w:val="Strong"/>
          <w:rFonts w:asciiTheme="minorBidi" w:hAnsiTheme="minorBidi" w:cstheme="minorBidi"/>
        </w:rPr>
        <w:t xml:space="preserve"> Implementation Strategy</w:t>
      </w:r>
      <w:bookmarkEnd w:id="15"/>
    </w:p>
    <w:p w14:paraId="15F37D3B" w14:textId="77777777" w:rsidR="00856880" w:rsidRPr="00376F2C" w:rsidRDefault="00856880" w:rsidP="00856880">
      <w:pPr>
        <w:rPr>
          <w:rFonts w:asciiTheme="minorBidi" w:hAnsiTheme="minorBidi" w:cstheme="minorBidi"/>
          <w:bCs/>
          <w:lang w:val="en-GB" w:eastAsia="en-GB"/>
        </w:rPr>
      </w:pPr>
    </w:p>
    <w:tbl>
      <w:tblPr>
        <w:tblStyle w:val="TableGrid"/>
        <w:tblW w:w="11099" w:type="dxa"/>
        <w:tblInd w:w="-815" w:type="dxa"/>
        <w:tblLook w:val="04A0" w:firstRow="1" w:lastRow="0" w:firstColumn="1" w:lastColumn="0" w:noHBand="0" w:noVBand="1"/>
      </w:tblPr>
      <w:tblGrid>
        <w:gridCol w:w="1649"/>
        <w:gridCol w:w="9450"/>
      </w:tblGrid>
      <w:tr w:rsidR="009D2A81" w:rsidRPr="0090077D" w14:paraId="15F37D3E" w14:textId="77777777" w:rsidTr="00197563">
        <w:trPr>
          <w:trHeight w:val="710"/>
        </w:trPr>
        <w:tc>
          <w:tcPr>
            <w:tcW w:w="1649" w:type="dxa"/>
            <w:hideMark/>
          </w:tcPr>
          <w:p w14:paraId="15F37D3C" w14:textId="77777777" w:rsidR="00AC1DA2" w:rsidRPr="0090077D" w:rsidRDefault="00197563" w:rsidP="0021236E">
            <w:pPr>
              <w:rPr>
                <w:rFonts w:asciiTheme="minorBidi" w:eastAsia="Times New Roman" w:hAnsiTheme="minorBidi" w:cstheme="minorBidi"/>
                <w:b/>
                <w:bCs/>
              </w:rPr>
            </w:pPr>
            <w:r w:rsidRPr="0090077D">
              <w:rPr>
                <w:rFonts w:asciiTheme="minorBidi" w:eastAsia="Times New Roman" w:hAnsiTheme="minorBidi" w:cstheme="minorBidi"/>
                <w:b/>
                <w:bCs/>
              </w:rPr>
              <w:t>Aspect</w:t>
            </w:r>
          </w:p>
        </w:tc>
        <w:tc>
          <w:tcPr>
            <w:tcW w:w="9450" w:type="dxa"/>
            <w:hideMark/>
          </w:tcPr>
          <w:p w14:paraId="15F37D3D" w14:textId="77777777" w:rsidR="00AC1DA2" w:rsidRPr="0090077D" w:rsidRDefault="00197563" w:rsidP="0021236E">
            <w:pPr>
              <w:rPr>
                <w:rFonts w:asciiTheme="minorBidi" w:eastAsia="Times New Roman" w:hAnsiTheme="minorBidi" w:cstheme="minorBidi"/>
                <w:b/>
                <w:bCs/>
              </w:rPr>
            </w:pPr>
            <w:r w:rsidRPr="0090077D">
              <w:rPr>
                <w:rFonts w:asciiTheme="minorBidi" w:eastAsia="Times New Roman" w:hAnsiTheme="minorBidi" w:cstheme="minorBidi"/>
                <w:b/>
                <w:bCs/>
              </w:rPr>
              <w:t>Details</w:t>
            </w:r>
          </w:p>
        </w:tc>
      </w:tr>
      <w:tr w:rsidR="009D2A81" w:rsidRPr="0090077D" w14:paraId="15F37D41" w14:textId="77777777" w:rsidTr="00197563">
        <w:trPr>
          <w:trHeight w:val="1031"/>
        </w:trPr>
        <w:tc>
          <w:tcPr>
            <w:tcW w:w="1649" w:type="dxa"/>
            <w:hideMark/>
          </w:tcPr>
          <w:p w14:paraId="15F37D3F" w14:textId="77777777" w:rsidR="00AC1DA2" w:rsidRPr="0090077D" w:rsidRDefault="00197563" w:rsidP="0021236E">
            <w:pPr>
              <w:rPr>
                <w:rFonts w:asciiTheme="minorBidi" w:eastAsia="Times New Roman" w:hAnsiTheme="minorBidi" w:cstheme="minorBidi"/>
              </w:rPr>
            </w:pPr>
            <w:r w:rsidRPr="0090077D">
              <w:rPr>
                <w:rFonts w:asciiTheme="minorBidi" w:eastAsia="Times New Roman" w:hAnsiTheme="minorBidi" w:cstheme="minorBidi"/>
                <w:b/>
                <w:bCs/>
              </w:rPr>
              <w:t>Who</w:t>
            </w:r>
          </w:p>
        </w:tc>
        <w:tc>
          <w:tcPr>
            <w:tcW w:w="9450" w:type="dxa"/>
            <w:hideMark/>
          </w:tcPr>
          <w:p w14:paraId="15F37D40" w14:textId="77777777" w:rsidR="00AC1DA2" w:rsidRPr="0090077D" w:rsidRDefault="00197563" w:rsidP="00350B9E">
            <w:pPr>
              <w:rPr>
                <w:rFonts w:asciiTheme="minorBidi" w:hAnsiTheme="minorBidi" w:cstheme="minorBidi"/>
              </w:rPr>
            </w:pPr>
            <w:r w:rsidRPr="0090077D">
              <w:rPr>
                <w:rFonts w:asciiTheme="minorBidi" w:hAnsiTheme="minorBidi" w:cstheme="minorBidi"/>
              </w:rPr>
              <w:t xml:space="preserve">Senior management, HR, IT, and sustainability teams are responsible for executing the strategy. Each team plays a </w:t>
            </w:r>
            <w:r w:rsidR="00837BD8" w:rsidRPr="0090077D">
              <w:rPr>
                <w:rFonts w:asciiTheme="minorBidi" w:hAnsiTheme="minorBidi" w:cstheme="minorBidi"/>
              </w:rPr>
              <w:t>vital</w:t>
            </w:r>
            <w:r w:rsidRPr="0090077D">
              <w:rPr>
                <w:rFonts w:asciiTheme="minorBidi" w:hAnsiTheme="minorBidi" w:cstheme="minorBidi"/>
              </w:rPr>
              <w:t xml:space="preserve"> role in e</w:t>
            </w:r>
            <w:r w:rsidR="00350B9E" w:rsidRPr="0090077D">
              <w:rPr>
                <w:rFonts w:asciiTheme="minorBidi" w:hAnsiTheme="minorBidi" w:cstheme="minorBidi"/>
              </w:rPr>
              <w:t>nsuring a smooth implementation (</w:t>
            </w:r>
            <w:r w:rsidR="00350B9E" w:rsidRPr="0090077D">
              <w:rPr>
                <w:rFonts w:asciiTheme="minorBidi" w:hAnsiTheme="minorBidi" w:cstheme="minorBidi"/>
                <w:lang w:val="en-GB"/>
              </w:rPr>
              <w:t xml:space="preserve">Hristov and Searcy, 2024). </w:t>
            </w:r>
          </w:p>
        </w:tc>
      </w:tr>
      <w:tr w:rsidR="009D2A81" w:rsidRPr="0090077D" w14:paraId="15F37D44" w14:textId="77777777" w:rsidTr="00197563">
        <w:trPr>
          <w:trHeight w:val="858"/>
        </w:trPr>
        <w:tc>
          <w:tcPr>
            <w:tcW w:w="1649" w:type="dxa"/>
            <w:hideMark/>
          </w:tcPr>
          <w:p w14:paraId="15F37D42" w14:textId="77777777" w:rsidR="00AC1DA2" w:rsidRPr="0090077D" w:rsidRDefault="00197563" w:rsidP="0021236E">
            <w:pPr>
              <w:rPr>
                <w:rFonts w:asciiTheme="minorBidi" w:eastAsia="Times New Roman" w:hAnsiTheme="minorBidi" w:cstheme="minorBidi"/>
              </w:rPr>
            </w:pPr>
            <w:r w:rsidRPr="0090077D">
              <w:rPr>
                <w:rFonts w:asciiTheme="minorBidi" w:eastAsia="Times New Roman" w:hAnsiTheme="minorBidi" w:cstheme="minorBidi"/>
                <w:b/>
                <w:bCs/>
              </w:rPr>
              <w:t>When</w:t>
            </w:r>
          </w:p>
        </w:tc>
        <w:tc>
          <w:tcPr>
            <w:tcW w:w="9450" w:type="dxa"/>
            <w:hideMark/>
          </w:tcPr>
          <w:p w14:paraId="15F37D43" w14:textId="77777777" w:rsidR="00AC1DA2" w:rsidRPr="0090077D" w:rsidRDefault="00197563" w:rsidP="0021236E">
            <w:pPr>
              <w:rPr>
                <w:rFonts w:asciiTheme="minorBidi" w:hAnsiTheme="minorBidi" w:cstheme="minorBidi"/>
              </w:rPr>
            </w:pPr>
            <w:r w:rsidRPr="0090077D">
              <w:rPr>
                <w:rFonts w:asciiTheme="minorBidi" w:hAnsiTheme="minorBidi" w:cstheme="minorBidi"/>
              </w:rPr>
              <w:t>The implementation is divided into two phases: Short-term (1-2 years) for immediate improvements and Long-term (5 years) for sustainable growth and industry leadership.</w:t>
            </w:r>
          </w:p>
        </w:tc>
      </w:tr>
      <w:tr w:rsidR="009D2A81" w:rsidRPr="0090077D" w14:paraId="15F37D47" w14:textId="77777777" w:rsidTr="00197563">
        <w:trPr>
          <w:trHeight w:val="771"/>
        </w:trPr>
        <w:tc>
          <w:tcPr>
            <w:tcW w:w="1649" w:type="dxa"/>
            <w:hideMark/>
          </w:tcPr>
          <w:p w14:paraId="15F37D45" w14:textId="77777777" w:rsidR="00AC1DA2" w:rsidRPr="0090077D" w:rsidRDefault="00197563" w:rsidP="0021236E">
            <w:pPr>
              <w:rPr>
                <w:rFonts w:asciiTheme="minorBidi" w:eastAsia="Times New Roman" w:hAnsiTheme="minorBidi" w:cstheme="minorBidi"/>
              </w:rPr>
            </w:pPr>
            <w:r w:rsidRPr="0090077D">
              <w:rPr>
                <w:rFonts w:asciiTheme="minorBidi" w:eastAsia="Times New Roman" w:hAnsiTheme="minorBidi" w:cstheme="minorBidi"/>
                <w:b/>
                <w:bCs/>
              </w:rPr>
              <w:t>Where</w:t>
            </w:r>
          </w:p>
        </w:tc>
        <w:tc>
          <w:tcPr>
            <w:tcW w:w="9450" w:type="dxa"/>
            <w:hideMark/>
          </w:tcPr>
          <w:p w14:paraId="15F37D46" w14:textId="77777777" w:rsidR="00AC1DA2" w:rsidRPr="0090077D" w:rsidRDefault="00197563" w:rsidP="0021236E">
            <w:pPr>
              <w:rPr>
                <w:rFonts w:asciiTheme="minorBidi" w:hAnsiTheme="minorBidi" w:cstheme="minorBidi"/>
              </w:rPr>
            </w:pPr>
            <w:r w:rsidRPr="0090077D">
              <w:rPr>
                <w:rFonts w:asciiTheme="minorBidi" w:hAnsiTheme="minorBidi" w:cstheme="minorBidi"/>
              </w:rPr>
              <w:t>The strategy is implemented globally, but adaptations are made based on regional market needs, ensuring relevance and efficiency in different locations.</w:t>
            </w:r>
          </w:p>
        </w:tc>
      </w:tr>
      <w:tr w:rsidR="009D2A81" w:rsidRPr="0090077D" w14:paraId="15F37D4A" w14:textId="77777777" w:rsidTr="00197563">
        <w:trPr>
          <w:trHeight w:val="945"/>
        </w:trPr>
        <w:tc>
          <w:tcPr>
            <w:tcW w:w="1649" w:type="dxa"/>
            <w:hideMark/>
          </w:tcPr>
          <w:p w14:paraId="15F37D48" w14:textId="77777777" w:rsidR="00AC1DA2" w:rsidRPr="0090077D" w:rsidRDefault="00197563" w:rsidP="0021236E">
            <w:pPr>
              <w:rPr>
                <w:rFonts w:asciiTheme="minorBidi" w:eastAsia="Times New Roman" w:hAnsiTheme="minorBidi" w:cstheme="minorBidi"/>
              </w:rPr>
            </w:pPr>
            <w:r w:rsidRPr="0090077D">
              <w:rPr>
                <w:rFonts w:asciiTheme="minorBidi" w:eastAsia="Times New Roman" w:hAnsiTheme="minorBidi" w:cstheme="minorBidi"/>
                <w:b/>
                <w:bCs/>
              </w:rPr>
              <w:lastRenderedPageBreak/>
              <w:t>How</w:t>
            </w:r>
          </w:p>
        </w:tc>
        <w:tc>
          <w:tcPr>
            <w:tcW w:w="9450" w:type="dxa"/>
            <w:hideMark/>
          </w:tcPr>
          <w:p w14:paraId="15F37D49" w14:textId="77777777" w:rsidR="00AC1DA2" w:rsidRPr="0090077D" w:rsidRDefault="00197563" w:rsidP="007247B2">
            <w:pPr>
              <w:rPr>
                <w:rFonts w:asciiTheme="minorBidi" w:hAnsiTheme="minorBidi" w:cstheme="minorBidi"/>
              </w:rPr>
            </w:pPr>
            <w:r w:rsidRPr="0090077D">
              <w:rPr>
                <w:rFonts w:asciiTheme="minorBidi" w:hAnsiTheme="minorBidi" w:cstheme="minorBidi"/>
              </w:rPr>
              <w:t>Marriott invests in AI-driven solutions, staff training programs, and sustainability initiatives. Digital transformation and eco-friendly practice</w:t>
            </w:r>
            <w:r w:rsidR="007247B2" w:rsidRPr="0090077D">
              <w:rPr>
                <w:rFonts w:asciiTheme="minorBidi" w:hAnsiTheme="minorBidi" w:cstheme="minorBidi"/>
              </w:rPr>
              <w:t>s are key elements of execution (</w:t>
            </w:r>
            <w:r w:rsidR="007247B2" w:rsidRPr="0090077D">
              <w:rPr>
                <w:rFonts w:asciiTheme="minorBidi" w:hAnsiTheme="minorBidi" w:cstheme="minorBidi"/>
                <w:lang w:val="en-GB"/>
              </w:rPr>
              <w:t xml:space="preserve">Martínez-Peláez et al., 2023). </w:t>
            </w:r>
          </w:p>
        </w:tc>
      </w:tr>
      <w:tr w:rsidR="009D2A81" w:rsidRPr="0090077D" w14:paraId="15F37D4D" w14:textId="77777777" w:rsidTr="00197563">
        <w:trPr>
          <w:trHeight w:val="1049"/>
        </w:trPr>
        <w:tc>
          <w:tcPr>
            <w:tcW w:w="1649" w:type="dxa"/>
            <w:hideMark/>
          </w:tcPr>
          <w:p w14:paraId="15F37D4B" w14:textId="77777777" w:rsidR="00AC1DA2" w:rsidRPr="0090077D" w:rsidRDefault="00197563" w:rsidP="0021236E">
            <w:pPr>
              <w:rPr>
                <w:rFonts w:asciiTheme="minorBidi" w:eastAsia="Times New Roman" w:hAnsiTheme="minorBidi" w:cstheme="minorBidi"/>
              </w:rPr>
            </w:pPr>
            <w:r w:rsidRPr="0090077D">
              <w:rPr>
                <w:rFonts w:asciiTheme="minorBidi" w:eastAsia="Times New Roman" w:hAnsiTheme="minorBidi" w:cstheme="minorBidi"/>
                <w:b/>
                <w:bCs/>
              </w:rPr>
              <w:t>Why</w:t>
            </w:r>
          </w:p>
        </w:tc>
        <w:tc>
          <w:tcPr>
            <w:tcW w:w="9450" w:type="dxa"/>
            <w:hideMark/>
          </w:tcPr>
          <w:p w14:paraId="15F37D4C" w14:textId="77777777" w:rsidR="00AC1DA2" w:rsidRPr="0090077D" w:rsidRDefault="00197563" w:rsidP="0021236E">
            <w:pPr>
              <w:rPr>
                <w:rFonts w:asciiTheme="minorBidi" w:hAnsiTheme="minorBidi" w:cstheme="minorBidi"/>
              </w:rPr>
            </w:pPr>
            <w:r w:rsidRPr="0090077D">
              <w:rPr>
                <w:rFonts w:asciiTheme="minorBidi" w:hAnsiTheme="minorBidi" w:cstheme="minorBidi"/>
              </w:rPr>
              <w:t>The objective is to maintain industry leadership, enhance customer experience, and improve profitability through innovation, efficiency, and responsible business practices.</w:t>
            </w:r>
          </w:p>
        </w:tc>
      </w:tr>
    </w:tbl>
    <w:p w14:paraId="15F37D4E" w14:textId="77777777" w:rsidR="00837BD8" w:rsidRPr="0090077D" w:rsidRDefault="00837BD8" w:rsidP="0021236E">
      <w:pPr>
        <w:pStyle w:val="NormalWeb"/>
        <w:spacing w:line="360" w:lineRule="auto"/>
        <w:ind w:left="720"/>
        <w:jc w:val="both"/>
        <w:rPr>
          <w:rFonts w:asciiTheme="minorBidi" w:hAnsiTheme="minorBidi" w:cstheme="minorBidi"/>
        </w:rPr>
      </w:pPr>
    </w:p>
    <w:p w14:paraId="15F37D4F" w14:textId="77777777" w:rsidR="0021236E" w:rsidRPr="000142AD" w:rsidRDefault="00856880" w:rsidP="000142AD">
      <w:pPr>
        <w:pStyle w:val="Heading1"/>
        <w:spacing w:line="360" w:lineRule="auto"/>
        <w:jc w:val="both"/>
        <w:rPr>
          <w:rStyle w:val="Strong"/>
          <w:rFonts w:ascii="Arial" w:hAnsi="Arial" w:cs="Arial"/>
          <w:szCs w:val="24"/>
        </w:rPr>
      </w:pPr>
      <w:bookmarkStart w:id="16" w:name="_Toc191479772"/>
      <w:r w:rsidRPr="000142AD">
        <w:rPr>
          <w:rStyle w:val="Strong"/>
          <w:rFonts w:ascii="Arial" w:hAnsi="Arial" w:cs="Arial"/>
          <w:szCs w:val="24"/>
        </w:rPr>
        <w:t xml:space="preserve"> </w:t>
      </w:r>
      <w:r w:rsidR="00197563" w:rsidRPr="000142AD">
        <w:rPr>
          <w:rStyle w:val="Strong"/>
          <w:rFonts w:ascii="Arial" w:hAnsi="Arial" w:cs="Arial"/>
          <w:szCs w:val="24"/>
        </w:rPr>
        <w:t>Conclusion</w:t>
      </w:r>
      <w:bookmarkEnd w:id="16"/>
      <w:r w:rsidR="00197563" w:rsidRPr="000142AD">
        <w:rPr>
          <w:rStyle w:val="Strong"/>
          <w:rFonts w:ascii="Arial" w:hAnsi="Arial" w:cs="Arial"/>
          <w:szCs w:val="24"/>
        </w:rPr>
        <w:t xml:space="preserve"> </w:t>
      </w:r>
    </w:p>
    <w:p w14:paraId="15F37D50" w14:textId="77777777" w:rsidR="006C5AB6" w:rsidRPr="000142AD" w:rsidRDefault="00197563" w:rsidP="000142AD">
      <w:pPr>
        <w:pStyle w:val="NormalWeb"/>
        <w:spacing w:line="360" w:lineRule="auto"/>
        <w:jc w:val="both"/>
        <w:rPr>
          <w:rFonts w:ascii="Arial" w:hAnsi="Arial" w:cs="Arial"/>
        </w:rPr>
      </w:pPr>
      <w:r w:rsidRPr="000142AD">
        <w:rPr>
          <w:rFonts w:ascii="Arial" w:hAnsi="Arial" w:cs="Arial"/>
        </w:rPr>
        <w:t xml:space="preserve">In conclusion, this report has critically evaluated Marriott International’s </w:t>
      </w:r>
      <w:proofErr w:type="spellStart"/>
      <w:r w:rsidRPr="000142AD">
        <w:rPr>
          <w:rFonts w:ascii="Arial" w:hAnsi="Arial" w:cs="Arial"/>
        </w:rPr>
        <w:t>organ</w:t>
      </w:r>
      <w:r w:rsidR="00F932CF" w:rsidRPr="000142AD">
        <w:rPr>
          <w:rFonts w:ascii="Arial" w:hAnsi="Arial" w:cs="Arial"/>
        </w:rPr>
        <w:t>is</w:t>
      </w:r>
      <w:r w:rsidRPr="000142AD">
        <w:rPr>
          <w:rFonts w:ascii="Arial" w:hAnsi="Arial" w:cs="Arial"/>
        </w:rPr>
        <w:t>ational</w:t>
      </w:r>
      <w:proofErr w:type="spellEnd"/>
      <w:r w:rsidRPr="000142AD">
        <w:rPr>
          <w:rFonts w:ascii="Arial" w:hAnsi="Arial" w:cs="Arial"/>
        </w:rPr>
        <w:t xml:space="preserve"> structure, culture, goals, change init</w:t>
      </w:r>
      <w:r w:rsidR="00750BCC" w:rsidRPr="000142AD">
        <w:rPr>
          <w:rFonts w:ascii="Arial" w:hAnsi="Arial" w:cs="Arial"/>
        </w:rPr>
        <w:t>iatives, and strategic direction (</w:t>
      </w:r>
      <w:r w:rsidR="00750BCC" w:rsidRPr="000142AD">
        <w:rPr>
          <w:rFonts w:ascii="Arial" w:hAnsi="Arial" w:cs="Arial"/>
          <w:lang w:val="en-GB"/>
        </w:rPr>
        <w:t>Joseph and Gaba, 2019).</w:t>
      </w:r>
      <w:r w:rsidRPr="000142AD">
        <w:rPr>
          <w:rFonts w:ascii="Arial" w:hAnsi="Arial" w:cs="Arial"/>
        </w:rPr>
        <w:t xml:space="preserve"> Marriott’s success is determined by its solid corporate structure, innovative change management, and customer-focused strategies. On the other hand, areas for improvement can include promoting digital transformation, improving sustainability, and str</w:t>
      </w:r>
      <w:r w:rsidR="007247B2" w:rsidRPr="000142AD">
        <w:rPr>
          <w:rFonts w:ascii="Arial" w:hAnsi="Arial" w:cs="Arial"/>
        </w:rPr>
        <w:t>engthening workforce diversity (</w:t>
      </w:r>
      <w:r w:rsidR="007247B2" w:rsidRPr="000142AD">
        <w:rPr>
          <w:rFonts w:ascii="Arial" w:hAnsi="Arial" w:cs="Arial"/>
          <w:lang w:val="en-GB"/>
        </w:rPr>
        <w:t xml:space="preserve">Martínez- et al., 2023). </w:t>
      </w:r>
      <w:r w:rsidR="00FD1E32" w:rsidRPr="000142AD">
        <w:rPr>
          <w:rFonts w:ascii="Arial" w:hAnsi="Arial" w:cs="Arial"/>
        </w:rPr>
        <w:t xml:space="preserve"> Applying</w:t>
      </w:r>
      <w:r w:rsidRPr="000142AD">
        <w:rPr>
          <w:rFonts w:ascii="Arial" w:hAnsi="Arial" w:cs="Arial"/>
        </w:rPr>
        <w:t xml:space="preserve"> the recommended strategies, Marriott can sustain its competitive advantage and industry leadership. Continuous innovation and sustainability will be key to Marriott's long-term achievement in the hospitality sector.</w:t>
      </w:r>
    </w:p>
    <w:p w14:paraId="15F37D51" w14:textId="77777777" w:rsidR="006C5AB6" w:rsidRPr="000142AD" w:rsidRDefault="006C5AB6" w:rsidP="000142AD">
      <w:pPr>
        <w:rPr>
          <w:rFonts w:ascii="Arial" w:hAnsi="Arial" w:cs="Arial"/>
        </w:rPr>
      </w:pPr>
    </w:p>
    <w:p w14:paraId="15F37D52" w14:textId="77777777" w:rsidR="00891DE0" w:rsidRPr="000142AD" w:rsidRDefault="00891DE0" w:rsidP="000142AD">
      <w:pPr>
        <w:rPr>
          <w:rFonts w:ascii="Arial" w:hAnsi="Arial" w:cs="Arial"/>
        </w:rPr>
      </w:pPr>
    </w:p>
    <w:p w14:paraId="15F37D53" w14:textId="77777777" w:rsidR="00891DE0" w:rsidRPr="000142AD" w:rsidRDefault="00891DE0" w:rsidP="000142AD">
      <w:pPr>
        <w:rPr>
          <w:rFonts w:ascii="Arial" w:hAnsi="Arial" w:cs="Arial"/>
        </w:rPr>
      </w:pPr>
    </w:p>
    <w:p w14:paraId="15F37D54" w14:textId="77777777" w:rsidR="00891DE0" w:rsidRPr="000142AD" w:rsidRDefault="00891DE0" w:rsidP="000142AD">
      <w:pPr>
        <w:rPr>
          <w:rFonts w:ascii="Arial" w:hAnsi="Arial" w:cs="Arial"/>
        </w:rPr>
      </w:pPr>
    </w:p>
    <w:p w14:paraId="15F37D55" w14:textId="77777777" w:rsidR="00891DE0" w:rsidRPr="000142AD" w:rsidRDefault="00891DE0" w:rsidP="000142AD">
      <w:pPr>
        <w:rPr>
          <w:rFonts w:ascii="Arial" w:hAnsi="Arial" w:cs="Arial"/>
        </w:rPr>
      </w:pPr>
    </w:p>
    <w:p w14:paraId="15F37D56" w14:textId="77777777" w:rsidR="00891DE0" w:rsidRPr="000142AD" w:rsidRDefault="00891DE0" w:rsidP="000142AD">
      <w:pPr>
        <w:rPr>
          <w:rFonts w:ascii="Arial" w:hAnsi="Arial" w:cs="Arial"/>
        </w:rPr>
      </w:pPr>
    </w:p>
    <w:p w14:paraId="15F37D57" w14:textId="77777777" w:rsidR="00891DE0" w:rsidRPr="000142AD" w:rsidRDefault="00891DE0" w:rsidP="000142AD">
      <w:pPr>
        <w:rPr>
          <w:rFonts w:ascii="Arial" w:hAnsi="Arial" w:cs="Arial"/>
        </w:rPr>
      </w:pPr>
    </w:p>
    <w:p w14:paraId="15F37D58" w14:textId="77777777" w:rsidR="00891DE0" w:rsidRPr="000142AD" w:rsidRDefault="00891DE0" w:rsidP="000142AD">
      <w:pPr>
        <w:rPr>
          <w:rFonts w:ascii="Arial" w:hAnsi="Arial" w:cs="Arial"/>
        </w:rPr>
      </w:pPr>
    </w:p>
    <w:p w14:paraId="15F37D59" w14:textId="77777777" w:rsidR="00891DE0" w:rsidRPr="000142AD" w:rsidRDefault="00891DE0" w:rsidP="000142AD">
      <w:pPr>
        <w:rPr>
          <w:rFonts w:ascii="Arial" w:hAnsi="Arial" w:cs="Arial"/>
        </w:rPr>
      </w:pPr>
    </w:p>
    <w:p w14:paraId="15F37D5A" w14:textId="77777777" w:rsidR="00891DE0" w:rsidRPr="000142AD" w:rsidRDefault="00891DE0" w:rsidP="000142AD">
      <w:pPr>
        <w:rPr>
          <w:rFonts w:ascii="Arial" w:hAnsi="Arial" w:cs="Arial"/>
        </w:rPr>
      </w:pPr>
    </w:p>
    <w:p w14:paraId="15F37D5B" w14:textId="77777777" w:rsidR="00E75B8E" w:rsidRPr="000142AD" w:rsidRDefault="00E75B8E" w:rsidP="000142AD">
      <w:pPr>
        <w:rPr>
          <w:rFonts w:ascii="Arial" w:hAnsi="Arial" w:cs="Arial"/>
        </w:rPr>
      </w:pPr>
    </w:p>
    <w:p w14:paraId="15F37D5C" w14:textId="77777777" w:rsidR="0090077D" w:rsidRPr="000142AD" w:rsidRDefault="00197563" w:rsidP="000142AD">
      <w:pPr>
        <w:pStyle w:val="Heading1"/>
        <w:spacing w:after="240" w:line="360" w:lineRule="auto"/>
        <w:jc w:val="both"/>
        <w:rPr>
          <w:rFonts w:ascii="Arial" w:hAnsi="Arial" w:cs="Arial"/>
          <w:b w:val="0"/>
          <w:bCs/>
          <w:szCs w:val="24"/>
        </w:rPr>
      </w:pPr>
      <w:bookmarkStart w:id="17" w:name="_Toc191479773"/>
      <w:r w:rsidRPr="000142AD">
        <w:rPr>
          <w:rFonts w:ascii="Arial" w:hAnsi="Arial" w:cs="Arial"/>
          <w:b w:val="0"/>
          <w:bCs/>
          <w:szCs w:val="24"/>
        </w:rPr>
        <w:t>References</w:t>
      </w:r>
      <w:bookmarkEnd w:id="17"/>
      <w:r w:rsidRPr="000142AD">
        <w:rPr>
          <w:rFonts w:ascii="Arial" w:hAnsi="Arial" w:cs="Arial"/>
          <w:b w:val="0"/>
          <w:bCs/>
          <w:szCs w:val="24"/>
        </w:rPr>
        <w:t xml:space="preserve"> </w:t>
      </w:r>
    </w:p>
    <w:p w14:paraId="15F37D5D" w14:textId="77777777" w:rsidR="0090077D" w:rsidRPr="000142AD" w:rsidRDefault="0090077D" w:rsidP="000142AD">
      <w:pPr>
        <w:ind w:left="720" w:hanging="720"/>
        <w:rPr>
          <w:rFonts w:ascii="Arial" w:hAnsi="Arial" w:cs="Arial"/>
          <w:lang w:val="en-GB"/>
        </w:rPr>
      </w:pPr>
      <w:r w:rsidRPr="000142AD">
        <w:rPr>
          <w:rFonts w:ascii="Arial" w:hAnsi="Arial" w:cs="Arial"/>
          <w:lang w:val="en-GB"/>
        </w:rPr>
        <w:t xml:space="preserve">‌ Carvalho, A.M., Sampaio, P., Rebentisch, E., Carvalho, J.Á. and Saraiva, P. (2019). Operational excellence, organisational culture and agility: the missing link? </w:t>
      </w:r>
      <w:r w:rsidRPr="000142AD">
        <w:rPr>
          <w:rFonts w:ascii="Arial" w:hAnsi="Arial" w:cs="Arial"/>
          <w:i/>
          <w:iCs/>
          <w:lang w:val="en-GB"/>
        </w:rPr>
        <w:t xml:space="preserve">Total Quality Management </w:t>
      </w:r>
      <w:proofErr w:type="gramStart"/>
      <w:r w:rsidRPr="000142AD">
        <w:rPr>
          <w:rFonts w:ascii="Arial" w:hAnsi="Arial" w:cs="Arial"/>
          <w:i/>
          <w:iCs/>
          <w:lang w:val="en-GB"/>
        </w:rPr>
        <w:t>and  Business</w:t>
      </w:r>
      <w:proofErr w:type="gramEnd"/>
      <w:r w:rsidRPr="000142AD">
        <w:rPr>
          <w:rFonts w:ascii="Arial" w:hAnsi="Arial" w:cs="Arial"/>
          <w:i/>
          <w:iCs/>
          <w:lang w:val="en-GB"/>
        </w:rPr>
        <w:t xml:space="preserve"> Excellence</w:t>
      </w:r>
      <w:r w:rsidRPr="000142AD">
        <w:rPr>
          <w:rFonts w:ascii="Arial" w:hAnsi="Arial" w:cs="Arial"/>
          <w:lang w:val="en-GB"/>
        </w:rPr>
        <w:t xml:space="preserve">, 30(14), pp.1–20.  </w:t>
      </w:r>
      <w:proofErr w:type="spellStart"/>
      <w:r w:rsidRPr="000142AD">
        <w:rPr>
          <w:rFonts w:ascii="Arial" w:hAnsi="Arial" w:cs="Arial"/>
          <w:lang w:val="en-GB"/>
        </w:rPr>
        <w:t>doi</w:t>
      </w:r>
      <w:proofErr w:type="spellEnd"/>
      <w:r w:rsidRPr="000142AD">
        <w:rPr>
          <w:rFonts w:ascii="Arial" w:hAnsi="Arial" w:cs="Arial"/>
          <w:lang w:val="en-GB"/>
        </w:rPr>
        <w:t xml:space="preserve">: </w:t>
      </w:r>
      <w:hyperlink r:id="rId10" w:history="1">
        <w:r w:rsidRPr="000142AD">
          <w:rPr>
            <w:rStyle w:val="Hyperlink"/>
            <w:rFonts w:ascii="Arial" w:hAnsi="Arial" w:cs="Arial"/>
            <w:lang w:val="en-GB"/>
          </w:rPr>
          <w:t>https://doi.org/10.1080/14783363.2017.1374833</w:t>
        </w:r>
      </w:hyperlink>
      <w:r w:rsidRPr="000142AD">
        <w:rPr>
          <w:rFonts w:ascii="Arial" w:hAnsi="Arial" w:cs="Arial"/>
          <w:lang w:val="en-GB"/>
        </w:rPr>
        <w:t>.</w:t>
      </w:r>
    </w:p>
    <w:p w14:paraId="15F37D5E" w14:textId="77777777" w:rsidR="0090077D" w:rsidRPr="000142AD" w:rsidRDefault="0090077D" w:rsidP="000142AD">
      <w:pPr>
        <w:pStyle w:val="NormalWeb"/>
        <w:spacing w:before="0" w:beforeAutospacing="0" w:after="240" w:afterAutospacing="0" w:line="360" w:lineRule="auto"/>
        <w:ind w:left="720" w:hanging="720"/>
        <w:jc w:val="both"/>
        <w:rPr>
          <w:rFonts w:ascii="Arial" w:hAnsi="Arial" w:cs="Arial"/>
          <w:color w:val="000000"/>
        </w:rPr>
      </w:pPr>
      <w:r w:rsidRPr="000142AD">
        <w:rPr>
          <w:rFonts w:ascii="Arial" w:hAnsi="Arial" w:cs="Arial"/>
          <w:color w:val="000000"/>
        </w:rPr>
        <w:t xml:space="preserve">Chen, M.-M., Seach, K., Alessandro </w:t>
      </w:r>
      <w:proofErr w:type="spellStart"/>
      <w:r w:rsidRPr="000142AD">
        <w:rPr>
          <w:rFonts w:ascii="Arial" w:hAnsi="Arial" w:cs="Arial"/>
          <w:color w:val="000000"/>
        </w:rPr>
        <w:t>Inversini</w:t>
      </w:r>
      <w:proofErr w:type="spellEnd"/>
      <w:r w:rsidRPr="000142AD">
        <w:rPr>
          <w:rFonts w:ascii="Arial" w:hAnsi="Arial" w:cs="Arial"/>
          <w:color w:val="000000"/>
        </w:rPr>
        <w:t xml:space="preserve"> and Williams, N. (2023). Different cultures review hotels differently. </w:t>
      </w:r>
      <w:r w:rsidRPr="000142AD">
        <w:rPr>
          <w:rFonts w:ascii="Arial" w:hAnsi="Arial" w:cs="Arial"/>
          <w:i/>
          <w:iCs/>
          <w:color w:val="000000"/>
        </w:rPr>
        <w:t>Tourism and Hospitality Research</w:t>
      </w:r>
      <w:r w:rsidRPr="000142AD">
        <w:rPr>
          <w:rFonts w:ascii="Arial" w:hAnsi="Arial" w:cs="Arial"/>
          <w:color w:val="000000"/>
        </w:rPr>
        <w:t>. [</w:t>
      </w:r>
      <w:proofErr w:type="gramStart"/>
      <w:r w:rsidRPr="000142AD">
        <w:rPr>
          <w:rFonts w:ascii="Arial" w:hAnsi="Arial" w:cs="Arial"/>
          <w:color w:val="000000"/>
        </w:rPr>
        <w:t xml:space="preserve">online]  </w:t>
      </w:r>
      <w:proofErr w:type="spellStart"/>
      <w:r w:rsidRPr="000142AD">
        <w:rPr>
          <w:rFonts w:ascii="Arial" w:hAnsi="Arial" w:cs="Arial"/>
          <w:color w:val="000000"/>
        </w:rPr>
        <w:t>doi</w:t>
      </w:r>
      <w:proofErr w:type="spellEnd"/>
      <w:proofErr w:type="gramEnd"/>
      <w:r w:rsidRPr="000142AD">
        <w:rPr>
          <w:rFonts w:ascii="Arial" w:hAnsi="Arial" w:cs="Arial"/>
          <w:color w:val="000000"/>
        </w:rPr>
        <w:t xml:space="preserve">: </w:t>
      </w:r>
      <w:hyperlink r:id="rId11" w:history="1">
        <w:r w:rsidRPr="000142AD">
          <w:rPr>
            <w:rStyle w:val="Hyperlink"/>
            <w:rFonts w:ascii="Arial" w:hAnsi="Arial" w:cs="Arial"/>
          </w:rPr>
          <w:t>https://doi.org/10.1177/14673584231198410</w:t>
        </w:r>
      </w:hyperlink>
      <w:r w:rsidRPr="000142AD">
        <w:rPr>
          <w:rFonts w:ascii="Arial" w:hAnsi="Arial" w:cs="Arial"/>
          <w:color w:val="000000"/>
        </w:rPr>
        <w:t>.</w:t>
      </w:r>
    </w:p>
    <w:p w14:paraId="15F37D5F" w14:textId="77777777" w:rsidR="0090077D" w:rsidRPr="000142AD" w:rsidRDefault="0090077D" w:rsidP="000142AD">
      <w:pPr>
        <w:pStyle w:val="NormalWeb"/>
        <w:spacing w:before="0" w:beforeAutospacing="0" w:after="240" w:afterAutospacing="0" w:line="360" w:lineRule="auto"/>
        <w:ind w:left="720" w:hanging="720"/>
        <w:jc w:val="both"/>
        <w:rPr>
          <w:rFonts w:ascii="Arial" w:hAnsi="Arial" w:cs="Arial"/>
          <w:color w:val="000000"/>
        </w:rPr>
      </w:pPr>
      <w:r w:rsidRPr="000142AD">
        <w:rPr>
          <w:rFonts w:ascii="Arial" w:hAnsi="Arial" w:cs="Arial"/>
          <w:color w:val="000000"/>
        </w:rPr>
        <w:t>D’Souza, E. and D’Souza, K. (2023). A study on the impact of innovative technologies in the hospitality industry / Edgar D’Souza and Kevin D’Souza - UiTM Institutional Repository. </w:t>
      </w:r>
      <w:r w:rsidRPr="000142AD">
        <w:rPr>
          <w:rFonts w:ascii="Arial" w:hAnsi="Arial" w:cs="Arial"/>
          <w:i/>
          <w:iCs/>
          <w:color w:val="000000"/>
        </w:rPr>
        <w:t>Uitm.edu.my</w:t>
      </w:r>
      <w:r w:rsidRPr="000142AD">
        <w:rPr>
          <w:rFonts w:ascii="Arial" w:hAnsi="Arial" w:cs="Arial"/>
          <w:color w:val="000000"/>
        </w:rPr>
        <w:t xml:space="preserve">. [online </w:t>
      </w:r>
      <w:proofErr w:type="spellStart"/>
      <w:r w:rsidRPr="000142AD">
        <w:rPr>
          <w:rFonts w:ascii="Arial" w:hAnsi="Arial" w:cs="Arial"/>
          <w:color w:val="000000"/>
        </w:rPr>
        <w:t>doi</w:t>
      </w:r>
      <w:proofErr w:type="spellEnd"/>
      <w:r w:rsidRPr="000142AD">
        <w:rPr>
          <w:rFonts w:ascii="Arial" w:hAnsi="Arial" w:cs="Arial"/>
          <w:color w:val="000000"/>
        </w:rPr>
        <w:t xml:space="preserve">: </w:t>
      </w:r>
      <w:hyperlink r:id="rId12" w:history="1">
        <w:r w:rsidRPr="000142AD">
          <w:rPr>
            <w:rStyle w:val="Hyperlink"/>
            <w:rFonts w:ascii="Arial" w:hAnsi="Arial" w:cs="Arial"/>
          </w:rPr>
          <w:t>https://ir.uitm.edu.my/id/eprint/87652/1/87652.pdf</w:t>
        </w:r>
      </w:hyperlink>
      <w:r w:rsidRPr="000142AD">
        <w:rPr>
          <w:rFonts w:ascii="Arial" w:hAnsi="Arial" w:cs="Arial"/>
          <w:color w:val="000000"/>
        </w:rPr>
        <w:t>.</w:t>
      </w:r>
    </w:p>
    <w:p w14:paraId="15F37D60" w14:textId="77777777" w:rsidR="0090077D" w:rsidRPr="000142AD" w:rsidRDefault="0090077D" w:rsidP="000142AD">
      <w:pPr>
        <w:ind w:left="720" w:hanging="720"/>
        <w:rPr>
          <w:rFonts w:ascii="Arial" w:hAnsi="Arial" w:cs="Arial"/>
          <w:lang w:val="en-GB"/>
        </w:rPr>
      </w:pPr>
      <w:r w:rsidRPr="000142AD">
        <w:rPr>
          <w:rFonts w:ascii="Arial" w:eastAsia="Times New Roman" w:hAnsi="Arial" w:cs="Arial"/>
          <w:lang w:val="en-GB" w:eastAsia="en-GB"/>
        </w:rPr>
        <w:t xml:space="preserve"> </w:t>
      </w:r>
      <w:r w:rsidRPr="000142AD">
        <w:rPr>
          <w:rFonts w:ascii="Arial" w:hAnsi="Arial" w:cs="Arial"/>
          <w:lang w:val="en-GB"/>
        </w:rPr>
        <w:t xml:space="preserve">Ellis, P. (2023). </w:t>
      </w:r>
      <w:r w:rsidRPr="000142AD">
        <w:rPr>
          <w:rFonts w:ascii="Arial" w:hAnsi="Arial" w:cs="Arial"/>
          <w:i/>
          <w:iCs/>
          <w:lang w:val="en-GB"/>
        </w:rPr>
        <w:t>Managing change – the Lewin model 3: Refreeze - Wounds UK</w:t>
      </w:r>
      <w:r w:rsidRPr="000142AD">
        <w:rPr>
          <w:rFonts w:ascii="Arial" w:hAnsi="Arial" w:cs="Arial"/>
          <w:lang w:val="en-GB"/>
        </w:rPr>
        <w:t xml:space="preserve">. [online] Wounds UK. Available at: </w:t>
      </w:r>
      <w:hyperlink r:id="rId13" w:history="1">
        <w:r w:rsidRPr="000142AD">
          <w:rPr>
            <w:rStyle w:val="Hyperlink"/>
            <w:rFonts w:ascii="Arial" w:hAnsi="Arial" w:cs="Arial"/>
            <w:lang w:val="en-GB"/>
          </w:rPr>
          <w:t>https://wounds-uk.com/journal-articles/managing-change-the-lewin-model-3-refreeze/</w:t>
        </w:r>
      </w:hyperlink>
      <w:r w:rsidRPr="000142AD">
        <w:rPr>
          <w:rFonts w:ascii="Arial" w:hAnsi="Arial" w:cs="Arial"/>
          <w:lang w:val="en-GB"/>
        </w:rPr>
        <w:t>.</w:t>
      </w:r>
    </w:p>
    <w:p w14:paraId="15F37D61" w14:textId="77777777" w:rsidR="0090077D" w:rsidRPr="000142AD" w:rsidRDefault="0090077D" w:rsidP="000142AD">
      <w:pPr>
        <w:ind w:left="720" w:hanging="720"/>
        <w:rPr>
          <w:rFonts w:ascii="Arial" w:hAnsi="Arial" w:cs="Arial"/>
          <w:lang w:val="en-GB"/>
        </w:rPr>
      </w:pPr>
      <w:r w:rsidRPr="000142AD">
        <w:rPr>
          <w:rFonts w:ascii="Arial" w:hAnsi="Arial" w:cs="Arial"/>
          <w:lang w:val="en-GB"/>
        </w:rPr>
        <w:t>Eschenbrenner, B., Zlatic, A., Bechtel, M., Collins, B., Straley, C. and Gubbels, G. (2023). </w:t>
      </w:r>
      <w:r w:rsidRPr="000142AD">
        <w:rPr>
          <w:rFonts w:ascii="Arial" w:hAnsi="Arial" w:cs="Arial"/>
          <w:i/>
          <w:iCs/>
          <w:lang w:val="en-GB"/>
        </w:rPr>
        <w:t>Marriott International: A Managerial Strategic Audit</w:t>
      </w:r>
      <w:r w:rsidRPr="000142AD">
        <w:rPr>
          <w:rFonts w:ascii="Arial" w:hAnsi="Arial" w:cs="Arial"/>
          <w:lang w:val="en-GB"/>
        </w:rPr>
        <w:t xml:space="preserve">. [online] </w:t>
      </w:r>
      <w:proofErr w:type="spellStart"/>
      <w:r w:rsidRPr="000142AD">
        <w:rPr>
          <w:rFonts w:ascii="Arial" w:hAnsi="Arial" w:cs="Arial"/>
          <w:lang w:val="en-GB"/>
        </w:rPr>
        <w:t>DigitalCommons@University</w:t>
      </w:r>
      <w:proofErr w:type="spellEnd"/>
      <w:r w:rsidRPr="000142AD">
        <w:rPr>
          <w:rFonts w:ascii="Arial" w:hAnsi="Arial" w:cs="Arial"/>
          <w:lang w:val="en-GB"/>
        </w:rPr>
        <w:t xml:space="preserve"> of Nebraska - Lincoln. Available at: </w:t>
      </w:r>
      <w:hyperlink r:id="rId14" w:history="1">
        <w:r w:rsidRPr="000142AD">
          <w:rPr>
            <w:rStyle w:val="Hyperlink"/>
            <w:rFonts w:ascii="Arial" w:hAnsi="Arial" w:cs="Arial"/>
            <w:lang w:val="en-GB"/>
          </w:rPr>
          <w:t>https://digitalcommons.unl.edu/honorstheses/632/</w:t>
        </w:r>
      </w:hyperlink>
    </w:p>
    <w:p w14:paraId="15F37D62" w14:textId="77777777" w:rsidR="0090077D" w:rsidRPr="000142AD" w:rsidRDefault="0090077D" w:rsidP="000142AD">
      <w:pPr>
        <w:pStyle w:val="NormalWeb"/>
        <w:spacing w:before="0" w:beforeAutospacing="0" w:after="240" w:afterAutospacing="0" w:line="360" w:lineRule="auto"/>
        <w:ind w:left="720" w:hanging="720"/>
        <w:jc w:val="both"/>
        <w:rPr>
          <w:rFonts w:ascii="Arial" w:hAnsi="Arial" w:cs="Arial"/>
          <w:color w:val="000000"/>
        </w:rPr>
      </w:pPr>
      <w:r w:rsidRPr="000142AD">
        <w:rPr>
          <w:rFonts w:ascii="Arial" w:hAnsi="Arial" w:cs="Arial"/>
          <w:color w:val="000000"/>
        </w:rPr>
        <w:t xml:space="preserve">Fagyas, C. and Datta, P. (2023). An investigation of the factors associated with consumer </w:t>
      </w:r>
      <w:proofErr w:type="spellStart"/>
      <w:r w:rsidRPr="000142AD">
        <w:rPr>
          <w:rFonts w:ascii="Arial" w:hAnsi="Arial" w:cs="Arial"/>
          <w:color w:val="000000"/>
        </w:rPr>
        <w:t>behaviour</w:t>
      </w:r>
      <w:proofErr w:type="spellEnd"/>
      <w:r w:rsidRPr="000142AD">
        <w:rPr>
          <w:rFonts w:ascii="Arial" w:hAnsi="Arial" w:cs="Arial"/>
          <w:color w:val="000000"/>
        </w:rPr>
        <w:t xml:space="preserve"> at arrival, check-in and the check-out process: A case study Marriott International Inc. in the UK. </w:t>
      </w:r>
      <w:r w:rsidRPr="000142AD">
        <w:rPr>
          <w:rFonts w:ascii="Arial" w:hAnsi="Arial" w:cs="Arial"/>
          <w:i/>
          <w:iCs/>
          <w:color w:val="000000"/>
        </w:rPr>
        <w:t>Journal of Business &amp; Retail Management Research</w:t>
      </w:r>
      <w:r w:rsidRPr="000142AD">
        <w:rPr>
          <w:rFonts w:ascii="Arial" w:hAnsi="Arial" w:cs="Arial"/>
          <w:color w:val="000000"/>
        </w:rPr>
        <w:t xml:space="preserve">, [online] 17(02). </w:t>
      </w:r>
      <w:proofErr w:type="spellStart"/>
      <w:r w:rsidRPr="000142AD">
        <w:rPr>
          <w:rFonts w:ascii="Arial" w:hAnsi="Arial" w:cs="Arial"/>
          <w:color w:val="000000"/>
        </w:rPr>
        <w:t>doi</w:t>
      </w:r>
      <w:proofErr w:type="spellEnd"/>
      <w:r w:rsidRPr="000142AD">
        <w:rPr>
          <w:rFonts w:ascii="Arial" w:hAnsi="Arial" w:cs="Arial"/>
          <w:color w:val="000000"/>
        </w:rPr>
        <w:t xml:space="preserve">: </w:t>
      </w:r>
      <w:hyperlink r:id="rId15" w:history="1">
        <w:r w:rsidRPr="000142AD">
          <w:rPr>
            <w:rStyle w:val="Hyperlink"/>
            <w:rFonts w:ascii="Arial" w:hAnsi="Arial" w:cs="Arial"/>
          </w:rPr>
          <w:t>https://doi.org/10.24052/jbrmr/v17is02/art-02</w:t>
        </w:r>
      </w:hyperlink>
      <w:r w:rsidRPr="000142AD">
        <w:rPr>
          <w:rFonts w:ascii="Arial" w:hAnsi="Arial" w:cs="Arial"/>
          <w:color w:val="000000"/>
        </w:rPr>
        <w:t>.</w:t>
      </w:r>
    </w:p>
    <w:p w14:paraId="15F37D63" w14:textId="77777777" w:rsidR="0090077D" w:rsidRPr="000142AD" w:rsidRDefault="0090077D" w:rsidP="000142AD">
      <w:pPr>
        <w:ind w:left="720" w:hanging="720"/>
        <w:rPr>
          <w:rFonts w:ascii="Arial" w:hAnsi="Arial" w:cs="Arial"/>
          <w:lang w:val="en-GB"/>
        </w:rPr>
      </w:pPr>
      <w:r w:rsidRPr="000142AD">
        <w:rPr>
          <w:rFonts w:ascii="Arial" w:hAnsi="Arial" w:cs="Arial"/>
          <w:lang w:val="en-GB"/>
        </w:rPr>
        <w:t>‌G. A, F., Rasche, A. and Ponte, S. (2019). Multi-Stakeholder Initiatives on Sustainability: A Cross-Disciplinary Review and Research Agenda for Business Ethics. </w:t>
      </w:r>
      <w:r w:rsidRPr="000142AD">
        <w:rPr>
          <w:rFonts w:ascii="Arial" w:hAnsi="Arial" w:cs="Arial"/>
          <w:i/>
          <w:iCs/>
          <w:lang w:val="en-GB"/>
        </w:rPr>
        <w:t>Business Ethics Quarterly</w:t>
      </w:r>
      <w:r w:rsidRPr="000142AD">
        <w:rPr>
          <w:rFonts w:ascii="Arial" w:hAnsi="Arial" w:cs="Arial"/>
          <w:lang w:val="en-GB"/>
        </w:rPr>
        <w:t xml:space="preserve">, [online] 29(03), pp.343–383.  </w:t>
      </w:r>
      <w:proofErr w:type="spellStart"/>
      <w:r w:rsidRPr="000142AD">
        <w:rPr>
          <w:rFonts w:ascii="Arial" w:hAnsi="Arial" w:cs="Arial"/>
          <w:lang w:val="en-GB"/>
        </w:rPr>
        <w:t>doi</w:t>
      </w:r>
      <w:proofErr w:type="spellEnd"/>
      <w:r w:rsidRPr="000142AD">
        <w:rPr>
          <w:rFonts w:ascii="Arial" w:hAnsi="Arial" w:cs="Arial"/>
          <w:lang w:val="en-GB"/>
        </w:rPr>
        <w:t xml:space="preserve">: </w:t>
      </w:r>
      <w:hyperlink r:id="rId16" w:history="1">
        <w:r w:rsidRPr="000142AD">
          <w:rPr>
            <w:rStyle w:val="Hyperlink"/>
            <w:rFonts w:ascii="Arial" w:hAnsi="Arial" w:cs="Arial"/>
            <w:lang w:val="en-GB"/>
          </w:rPr>
          <w:t>https://doi.org/10.1017/beq.2019.10</w:t>
        </w:r>
      </w:hyperlink>
      <w:r w:rsidRPr="000142AD">
        <w:rPr>
          <w:rFonts w:ascii="Arial" w:hAnsi="Arial" w:cs="Arial"/>
          <w:lang w:val="en-GB"/>
        </w:rPr>
        <w:t>.</w:t>
      </w:r>
    </w:p>
    <w:p w14:paraId="15F37D64" w14:textId="77777777" w:rsidR="0090077D" w:rsidRPr="000142AD" w:rsidRDefault="0090077D" w:rsidP="000142AD">
      <w:pPr>
        <w:pStyle w:val="NormalWeb"/>
        <w:spacing w:before="0" w:beforeAutospacing="0" w:after="240" w:afterAutospacing="0" w:line="360" w:lineRule="auto"/>
        <w:ind w:left="720" w:hanging="720"/>
        <w:jc w:val="both"/>
        <w:rPr>
          <w:rFonts w:ascii="Arial" w:hAnsi="Arial" w:cs="Arial"/>
          <w:color w:val="000000"/>
        </w:rPr>
      </w:pPr>
      <w:r w:rsidRPr="000142AD">
        <w:rPr>
          <w:rFonts w:ascii="Arial" w:hAnsi="Arial" w:cs="Arial"/>
          <w:color w:val="000000"/>
        </w:rPr>
        <w:t xml:space="preserve">Gheorghe, C. M., and Muntean, P. A. (2024). Influence of </w:t>
      </w:r>
      <w:proofErr w:type="spellStart"/>
      <w:r w:rsidRPr="000142AD">
        <w:rPr>
          <w:rFonts w:ascii="Arial" w:hAnsi="Arial" w:cs="Arial"/>
          <w:color w:val="000000"/>
        </w:rPr>
        <w:t>organisational</w:t>
      </w:r>
      <w:proofErr w:type="spellEnd"/>
      <w:r w:rsidRPr="000142AD">
        <w:rPr>
          <w:rFonts w:ascii="Arial" w:hAnsi="Arial" w:cs="Arial"/>
          <w:color w:val="000000"/>
        </w:rPr>
        <w:t xml:space="preserve"> culture in hospitality. Case study: four seasons. </w:t>
      </w:r>
      <w:r w:rsidRPr="000142AD">
        <w:rPr>
          <w:rFonts w:ascii="Arial" w:hAnsi="Arial" w:cs="Arial"/>
          <w:i/>
          <w:iCs/>
          <w:color w:val="000000"/>
        </w:rPr>
        <w:t>Romanian Economic Business Review</w:t>
      </w:r>
      <w:r w:rsidRPr="000142AD">
        <w:rPr>
          <w:rFonts w:ascii="Arial" w:hAnsi="Arial" w:cs="Arial"/>
          <w:color w:val="000000"/>
        </w:rPr>
        <w:t>, </w:t>
      </w:r>
      <w:r w:rsidRPr="000142AD">
        <w:rPr>
          <w:rFonts w:ascii="Arial" w:hAnsi="Arial" w:cs="Arial"/>
          <w:i/>
          <w:iCs/>
          <w:color w:val="000000"/>
        </w:rPr>
        <w:t>19</w:t>
      </w:r>
      <w:r w:rsidRPr="000142AD">
        <w:rPr>
          <w:rFonts w:ascii="Arial" w:hAnsi="Arial" w:cs="Arial"/>
          <w:color w:val="000000"/>
        </w:rPr>
        <w:t>(1), 80-104.</w:t>
      </w:r>
    </w:p>
    <w:p w14:paraId="15F37D65" w14:textId="77777777" w:rsidR="0090077D" w:rsidRPr="000142AD" w:rsidRDefault="0090077D" w:rsidP="000142AD">
      <w:pPr>
        <w:ind w:left="720" w:hanging="720"/>
        <w:rPr>
          <w:rFonts w:ascii="Arial" w:hAnsi="Arial" w:cs="Arial"/>
          <w:lang w:val="en-GB"/>
        </w:rPr>
      </w:pPr>
      <w:r w:rsidRPr="000142AD">
        <w:rPr>
          <w:rFonts w:ascii="Arial" w:hAnsi="Arial" w:cs="Arial"/>
          <w:lang w:val="en-GB"/>
        </w:rPr>
        <w:t>‌</w:t>
      </w:r>
      <w:r w:rsidRPr="000142AD">
        <w:rPr>
          <w:rFonts w:ascii="Arial" w:eastAsia="Times New Roman" w:hAnsi="Arial" w:cs="Arial"/>
          <w:lang w:val="en-GB" w:eastAsia="en-GB"/>
        </w:rPr>
        <w:t xml:space="preserve"> </w:t>
      </w:r>
      <w:r w:rsidRPr="000142AD">
        <w:rPr>
          <w:rFonts w:ascii="Arial" w:hAnsi="Arial" w:cs="Arial"/>
          <w:lang w:val="en-GB"/>
        </w:rPr>
        <w:t xml:space="preserve">Hristov, I. and Searcy, C. (2024). Integrating sustainability with corporate governance: a framework to implement the corporate sustainability reporting directive through a balanced scorecard. </w:t>
      </w:r>
      <w:r w:rsidRPr="000142AD">
        <w:rPr>
          <w:rFonts w:ascii="Arial" w:hAnsi="Arial" w:cs="Arial"/>
          <w:i/>
          <w:iCs/>
          <w:lang w:val="en-GB"/>
        </w:rPr>
        <w:t>Management decision</w:t>
      </w:r>
      <w:r w:rsidRPr="000142AD">
        <w:rPr>
          <w:rFonts w:ascii="Arial" w:hAnsi="Arial" w:cs="Arial"/>
          <w:lang w:val="en-GB"/>
        </w:rPr>
        <w:t xml:space="preserve">. </w:t>
      </w:r>
      <w:proofErr w:type="spellStart"/>
      <w:r w:rsidRPr="000142AD">
        <w:rPr>
          <w:rFonts w:ascii="Arial" w:hAnsi="Arial" w:cs="Arial"/>
          <w:lang w:val="en-GB"/>
        </w:rPr>
        <w:t>doi</w:t>
      </w:r>
      <w:proofErr w:type="spellEnd"/>
      <w:r w:rsidRPr="000142AD">
        <w:rPr>
          <w:rFonts w:ascii="Arial" w:hAnsi="Arial" w:cs="Arial"/>
          <w:lang w:val="en-GB"/>
        </w:rPr>
        <w:t xml:space="preserve">: </w:t>
      </w:r>
      <w:hyperlink r:id="rId17" w:history="1">
        <w:r w:rsidRPr="000142AD">
          <w:rPr>
            <w:rStyle w:val="Hyperlink"/>
            <w:rFonts w:ascii="Arial" w:hAnsi="Arial" w:cs="Arial"/>
            <w:lang w:val="en-GB"/>
          </w:rPr>
          <w:t>https://doi.org/10.1108/md-10-2023-1995</w:t>
        </w:r>
      </w:hyperlink>
      <w:r w:rsidRPr="000142AD">
        <w:rPr>
          <w:rFonts w:ascii="Arial" w:hAnsi="Arial" w:cs="Arial"/>
          <w:lang w:val="en-GB"/>
        </w:rPr>
        <w:t>.</w:t>
      </w:r>
    </w:p>
    <w:p w14:paraId="15F37D66" w14:textId="77777777" w:rsidR="0090077D" w:rsidRPr="000142AD" w:rsidRDefault="0090077D" w:rsidP="000142AD">
      <w:pPr>
        <w:ind w:left="720" w:hanging="720"/>
        <w:rPr>
          <w:rFonts w:ascii="Arial" w:hAnsi="Arial" w:cs="Arial"/>
          <w:lang w:val="en-GB"/>
        </w:rPr>
      </w:pPr>
      <w:r w:rsidRPr="000142AD">
        <w:rPr>
          <w:rFonts w:ascii="Arial" w:hAnsi="Arial" w:cs="Arial"/>
          <w:lang w:val="en-GB"/>
        </w:rPr>
        <w:t>Joseph, J. and Gaba, V. (2019). Organisational Structure, Information Processing, and Decision-Making: A Retrospective and Road Map for Research. </w:t>
      </w:r>
      <w:r w:rsidRPr="000142AD">
        <w:rPr>
          <w:rFonts w:ascii="Arial" w:hAnsi="Arial" w:cs="Arial"/>
          <w:i/>
          <w:iCs/>
          <w:lang w:val="en-GB"/>
        </w:rPr>
        <w:t>Academy of Management Annals</w:t>
      </w:r>
      <w:r w:rsidRPr="000142AD">
        <w:rPr>
          <w:rFonts w:ascii="Arial" w:hAnsi="Arial" w:cs="Arial"/>
          <w:lang w:val="en-GB"/>
        </w:rPr>
        <w:t xml:space="preserve">, [online] 14(1), pp.267–302. </w:t>
      </w:r>
      <w:proofErr w:type="spellStart"/>
      <w:r w:rsidRPr="000142AD">
        <w:rPr>
          <w:rFonts w:ascii="Arial" w:hAnsi="Arial" w:cs="Arial"/>
          <w:lang w:val="en-GB"/>
        </w:rPr>
        <w:t>doi</w:t>
      </w:r>
      <w:proofErr w:type="spellEnd"/>
      <w:r w:rsidRPr="000142AD">
        <w:rPr>
          <w:rFonts w:ascii="Arial" w:hAnsi="Arial" w:cs="Arial"/>
          <w:lang w:val="en-GB"/>
        </w:rPr>
        <w:t xml:space="preserve">: </w:t>
      </w:r>
      <w:hyperlink r:id="rId18" w:history="1">
        <w:r w:rsidRPr="000142AD">
          <w:rPr>
            <w:rStyle w:val="Hyperlink"/>
            <w:rFonts w:ascii="Arial" w:hAnsi="Arial" w:cs="Arial"/>
            <w:lang w:val="en-GB"/>
          </w:rPr>
          <w:t>https://doi.org/10.5465/annals.2017.0103</w:t>
        </w:r>
      </w:hyperlink>
      <w:r w:rsidRPr="000142AD">
        <w:rPr>
          <w:rFonts w:ascii="Arial" w:hAnsi="Arial" w:cs="Arial"/>
          <w:lang w:val="en-GB"/>
        </w:rPr>
        <w:t>.</w:t>
      </w:r>
    </w:p>
    <w:p w14:paraId="15F37D67" w14:textId="77777777" w:rsidR="0090077D" w:rsidRPr="000142AD" w:rsidRDefault="0090077D" w:rsidP="000142AD">
      <w:pPr>
        <w:pStyle w:val="NormalWeb"/>
        <w:spacing w:before="0" w:beforeAutospacing="0" w:after="240" w:afterAutospacing="0" w:line="360" w:lineRule="auto"/>
        <w:ind w:left="720" w:hanging="720"/>
        <w:jc w:val="both"/>
        <w:rPr>
          <w:rFonts w:ascii="Arial" w:hAnsi="Arial" w:cs="Arial"/>
          <w:color w:val="000000"/>
        </w:rPr>
      </w:pPr>
      <w:r w:rsidRPr="000142AD">
        <w:rPr>
          <w:rFonts w:ascii="Arial" w:hAnsi="Arial" w:cs="Arial"/>
          <w:color w:val="000000"/>
        </w:rPr>
        <w:t xml:space="preserve">Lukas </w:t>
      </w:r>
      <w:proofErr w:type="spellStart"/>
      <w:r w:rsidRPr="000142AD">
        <w:rPr>
          <w:rFonts w:ascii="Arial" w:hAnsi="Arial" w:cs="Arial"/>
          <w:color w:val="000000"/>
        </w:rPr>
        <w:t>Weidener</w:t>
      </w:r>
      <w:proofErr w:type="spellEnd"/>
      <w:r w:rsidRPr="000142AD">
        <w:rPr>
          <w:rFonts w:ascii="Arial" w:hAnsi="Arial" w:cs="Arial"/>
          <w:color w:val="000000"/>
        </w:rPr>
        <w:t xml:space="preserve">, Konrad </w:t>
      </w:r>
      <w:proofErr w:type="spellStart"/>
      <w:r w:rsidRPr="000142AD">
        <w:rPr>
          <w:rFonts w:ascii="Arial" w:hAnsi="Arial" w:cs="Arial"/>
          <w:color w:val="000000"/>
        </w:rPr>
        <w:t>Greilich</w:t>
      </w:r>
      <w:proofErr w:type="spellEnd"/>
      <w:r w:rsidRPr="000142AD">
        <w:rPr>
          <w:rFonts w:ascii="Arial" w:hAnsi="Arial" w:cs="Arial"/>
          <w:color w:val="000000"/>
        </w:rPr>
        <w:t xml:space="preserve"> and </w:t>
      </w:r>
      <w:proofErr w:type="spellStart"/>
      <w:r w:rsidRPr="000142AD">
        <w:rPr>
          <w:rFonts w:ascii="Arial" w:hAnsi="Arial" w:cs="Arial"/>
          <w:color w:val="000000"/>
        </w:rPr>
        <w:t>Melnykowycz</w:t>
      </w:r>
      <w:proofErr w:type="spellEnd"/>
      <w:r w:rsidRPr="000142AD">
        <w:rPr>
          <w:rFonts w:ascii="Arial" w:hAnsi="Arial" w:cs="Arial"/>
          <w:color w:val="000000"/>
        </w:rPr>
        <w:t xml:space="preserve">, M. (2024). Adapting Mintzberg’s </w:t>
      </w:r>
      <w:proofErr w:type="spellStart"/>
      <w:r w:rsidRPr="000142AD">
        <w:rPr>
          <w:rFonts w:ascii="Arial" w:hAnsi="Arial" w:cs="Arial"/>
          <w:color w:val="000000"/>
        </w:rPr>
        <w:t>organisational</w:t>
      </w:r>
      <w:proofErr w:type="spellEnd"/>
      <w:r w:rsidRPr="000142AD">
        <w:rPr>
          <w:rFonts w:ascii="Arial" w:hAnsi="Arial" w:cs="Arial"/>
          <w:color w:val="000000"/>
        </w:rPr>
        <w:t xml:space="preserve"> theory to </w:t>
      </w:r>
      <w:proofErr w:type="spellStart"/>
      <w:r w:rsidRPr="000142AD">
        <w:rPr>
          <w:rFonts w:ascii="Arial" w:hAnsi="Arial" w:cs="Arial"/>
          <w:color w:val="000000"/>
        </w:rPr>
        <w:t>DeSci</w:t>
      </w:r>
      <w:proofErr w:type="spellEnd"/>
      <w:r w:rsidRPr="000142AD">
        <w:rPr>
          <w:rFonts w:ascii="Arial" w:hAnsi="Arial" w:cs="Arial"/>
          <w:color w:val="000000"/>
        </w:rPr>
        <w:t xml:space="preserve">: the </w:t>
      </w:r>
      <w:proofErr w:type="spellStart"/>
      <w:r w:rsidRPr="000142AD">
        <w:rPr>
          <w:rFonts w:ascii="Arial" w:hAnsi="Arial" w:cs="Arial"/>
          <w:color w:val="000000"/>
        </w:rPr>
        <w:t>decentralised</w:t>
      </w:r>
      <w:proofErr w:type="spellEnd"/>
      <w:r w:rsidRPr="000142AD">
        <w:rPr>
          <w:rFonts w:ascii="Arial" w:hAnsi="Arial" w:cs="Arial"/>
          <w:color w:val="000000"/>
        </w:rPr>
        <w:t xml:space="preserve"> science pyramid framework. </w:t>
      </w:r>
      <w:r w:rsidRPr="000142AD">
        <w:rPr>
          <w:rFonts w:ascii="Arial" w:hAnsi="Arial" w:cs="Arial"/>
          <w:i/>
          <w:iCs/>
          <w:color w:val="000000"/>
        </w:rPr>
        <w:t>Frontiers in Blockchain</w:t>
      </w:r>
      <w:r w:rsidRPr="000142AD">
        <w:rPr>
          <w:rFonts w:ascii="Arial" w:hAnsi="Arial" w:cs="Arial"/>
          <w:color w:val="000000"/>
        </w:rPr>
        <w:t xml:space="preserve">, [online] 7. </w:t>
      </w:r>
      <w:proofErr w:type="spellStart"/>
      <w:r w:rsidRPr="000142AD">
        <w:rPr>
          <w:rFonts w:ascii="Arial" w:hAnsi="Arial" w:cs="Arial"/>
          <w:color w:val="000000"/>
        </w:rPr>
        <w:t>doi</w:t>
      </w:r>
      <w:proofErr w:type="spellEnd"/>
      <w:r w:rsidRPr="000142AD">
        <w:rPr>
          <w:rFonts w:ascii="Arial" w:hAnsi="Arial" w:cs="Arial"/>
          <w:color w:val="000000"/>
        </w:rPr>
        <w:t xml:space="preserve">: </w:t>
      </w:r>
      <w:hyperlink r:id="rId19" w:history="1">
        <w:r w:rsidRPr="000142AD">
          <w:rPr>
            <w:rStyle w:val="Hyperlink"/>
            <w:rFonts w:ascii="Arial" w:hAnsi="Arial" w:cs="Arial"/>
          </w:rPr>
          <w:t>https://doi.org/10.3389/fbloc.2024.1513885</w:t>
        </w:r>
      </w:hyperlink>
      <w:r w:rsidRPr="000142AD">
        <w:rPr>
          <w:rFonts w:ascii="Arial" w:hAnsi="Arial" w:cs="Arial"/>
          <w:color w:val="000000"/>
        </w:rPr>
        <w:t>.</w:t>
      </w:r>
    </w:p>
    <w:p w14:paraId="15F37D68" w14:textId="77777777" w:rsidR="0090077D" w:rsidRPr="000142AD" w:rsidRDefault="0090077D" w:rsidP="000142AD">
      <w:pPr>
        <w:ind w:left="720" w:hanging="720"/>
        <w:rPr>
          <w:rFonts w:ascii="Arial" w:hAnsi="Arial" w:cs="Arial"/>
          <w:lang w:val="en-GB"/>
        </w:rPr>
      </w:pPr>
      <w:r w:rsidRPr="000142AD">
        <w:rPr>
          <w:rFonts w:ascii="Arial" w:hAnsi="Arial" w:cs="Arial"/>
          <w:lang w:val="en-GB"/>
        </w:rPr>
        <w:t>Martínez-Peláez, R., Ochoa-Brust, A., Rivera, S., Félix, V.G., Ostos, R., Brito, H., Félix, R.A. and Mena, L.J. (2023). Role of Digital Transformation for Achieving Sustainability: Mediated Role of Stakeholders, Key Capabilities, and Technology. </w:t>
      </w:r>
      <w:r w:rsidRPr="000142AD">
        <w:rPr>
          <w:rFonts w:ascii="Arial" w:hAnsi="Arial" w:cs="Arial"/>
          <w:i/>
          <w:iCs/>
          <w:lang w:val="en-GB"/>
        </w:rPr>
        <w:t>Sustainability</w:t>
      </w:r>
      <w:r w:rsidRPr="000142AD">
        <w:rPr>
          <w:rFonts w:ascii="Arial" w:hAnsi="Arial" w:cs="Arial"/>
          <w:lang w:val="en-GB"/>
        </w:rPr>
        <w:t xml:space="preserve">, [online] 15(14), pp.11221–11221.  </w:t>
      </w:r>
      <w:proofErr w:type="spellStart"/>
      <w:r w:rsidRPr="000142AD">
        <w:rPr>
          <w:rFonts w:ascii="Arial" w:hAnsi="Arial" w:cs="Arial"/>
          <w:lang w:val="en-GB"/>
        </w:rPr>
        <w:t>doi</w:t>
      </w:r>
      <w:proofErr w:type="spellEnd"/>
      <w:r w:rsidRPr="000142AD">
        <w:rPr>
          <w:rFonts w:ascii="Arial" w:hAnsi="Arial" w:cs="Arial"/>
          <w:lang w:val="en-GB"/>
        </w:rPr>
        <w:t xml:space="preserve">: </w:t>
      </w:r>
      <w:hyperlink r:id="rId20" w:history="1">
        <w:r w:rsidRPr="000142AD">
          <w:rPr>
            <w:rStyle w:val="Hyperlink"/>
            <w:rFonts w:ascii="Arial" w:hAnsi="Arial" w:cs="Arial"/>
            <w:lang w:val="en-GB"/>
          </w:rPr>
          <w:t>https://doi.org/10.3390/su151411221</w:t>
        </w:r>
      </w:hyperlink>
      <w:r w:rsidRPr="000142AD">
        <w:rPr>
          <w:rFonts w:ascii="Arial" w:hAnsi="Arial" w:cs="Arial"/>
          <w:lang w:val="en-GB"/>
        </w:rPr>
        <w:t>.</w:t>
      </w:r>
    </w:p>
    <w:p w14:paraId="15F37D69" w14:textId="77777777" w:rsidR="0090077D" w:rsidRPr="000142AD" w:rsidRDefault="0090077D" w:rsidP="000142AD">
      <w:pPr>
        <w:pStyle w:val="NormalWeb"/>
        <w:spacing w:before="0" w:beforeAutospacing="0" w:after="240" w:afterAutospacing="0" w:line="360" w:lineRule="auto"/>
        <w:ind w:left="720" w:hanging="720"/>
        <w:jc w:val="both"/>
        <w:rPr>
          <w:rFonts w:ascii="Arial" w:hAnsi="Arial" w:cs="Arial"/>
          <w:color w:val="000000"/>
        </w:rPr>
      </w:pPr>
      <w:r w:rsidRPr="000142AD">
        <w:rPr>
          <w:rFonts w:ascii="Arial" w:hAnsi="Arial" w:cs="Arial"/>
          <w:color w:val="000000"/>
        </w:rPr>
        <w:t>Neupane, R. and Khanal, T.R. (2022). EVALUATION OF THE IMPACTS OF TRAINING ON EMPLOYEE PERFORMANCE IN THE UK HOTEL INDUSTRY: AN ANALYSIS OF EMPLOYEES’ PERSPECTIVES AT MARRIOTT INTERNATIONAL. </w:t>
      </w:r>
      <w:r w:rsidRPr="000142AD">
        <w:rPr>
          <w:rFonts w:ascii="Arial" w:hAnsi="Arial" w:cs="Arial"/>
          <w:i/>
          <w:iCs/>
          <w:color w:val="000000"/>
        </w:rPr>
        <w:t>International Journal of Research -GRANTHAALAYAH</w:t>
      </w:r>
      <w:r w:rsidRPr="000142AD">
        <w:rPr>
          <w:rFonts w:ascii="Arial" w:hAnsi="Arial" w:cs="Arial"/>
          <w:color w:val="000000"/>
        </w:rPr>
        <w:t xml:space="preserve">, [online] 10(3), pp.57–85.  </w:t>
      </w:r>
      <w:proofErr w:type="spellStart"/>
      <w:r w:rsidRPr="000142AD">
        <w:rPr>
          <w:rFonts w:ascii="Arial" w:hAnsi="Arial" w:cs="Arial"/>
          <w:color w:val="000000"/>
        </w:rPr>
        <w:t>doi</w:t>
      </w:r>
      <w:proofErr w:type="spellEnd"/>
      <w:r w:rsidRPr="000142AD">
        <w:rPr>
          <w:rFonts w:ascii="Arial" w:hAnsi="Arial" w:cs="Arial"/>
          <w:color w:val="000000"/>
        </w:rPr>
        <w:t xml:space="preserve">: </w:t>
      </w:r>
      <w:hyperlink r:id="rId21" w:history="1">
        <w:r w:rsidRPr="000142AD">
          <w:rPr>
            <w:rStyle w:val="Hyperlink"/>
            <w:rFonts w:ascii="Arial" w:hAnsi="Arial" w:cs="Arial"/>
          </w:rPr>
          <w:t>https://doi.org/10.29121/granthaalayah.v10.i3.2022.4534</w:t>
        </w:r>
      </w:hyperlink>
      <w:r w:rsidRPr="000142AD">
        <w:rPr>
          <w:rFonts w:ascii="Arial" w:hAnsi="Arial" w:cs="Arial"/>
          <w:color w:val="000000"/>
        </w:rPr>
        <w:t>.</w:t>
      </w:r>
    </w:p>
    <w:p w14:paraId="15F37D6A" w14:textId="77777777" w:rsidR="0090077D" w:rsidRPr="000142AD" w:rsidRDefault="0090077D" w:rsidP="000142AD">
      <w:pPr>
        <w:ind w:left="720" w:hanging="720"/>
        <w:rPr>
          <w:rFonts w:ascii="Arial" w:hAnsi="Arial" w:cs="Arial"/>
          <w:lang w:val="en-GB"/>
        </w:rPr>
      </w:pPr>
      <w:r w:rsidRPr="000142AD">
        <w:rPr>
          <w:rFonts w:ascii="Arial" w:hAnsi="Arial" w:cs="Arial"/>
          <w:lang w:val="en-GB"/>
        </w:rPr>
        <w:t>‌Saarikko, T., Westergren, U.H. and Blomquist, T. (2020). Digital transformation: Five recommendations for the digitally conscious firm. </w:t>
      </w:r>
      <w:r w:rsidRPr="000142AD">
        <w:rPr>
          <w:rFonts w:ascii="Arial" w:hAnsi="Arial" w:cs="Arial"/>
          <w:i/>
          <w:iCs/>
          <w:lang w:val="en-GB"/>
        </w:rPr>
        <w:t xml:space="preserve">Business </w:t>
      </w:r>
      <w:proofErr w:type="spellStart"/>
      <w:r w:rsidRPr="000142AD">
        <w:rPr>
          <w:rFonts w:ascii="Arial" w:hAnsi="Arial" w:cs="Arial"/>
          <w:i/>
          <w:iCs/>
          <w:lang w:val="en-GB"/>
        </w:rPr>
        <w:t>Horisons</w:t>
      </w:r>
      <w:proofErr w:type="spellEnd"/>
      <w:r w:rsidRPr="000142AD">
        <w:rPr>
          <w:rFonts w:ascii="Arial" w:hAnsi="Arial" w:cs="Arial"/>
          <w:lang w:val="en-GB"/>
        </w:rPr>
        <w:t xml:space="preserve">, [online] 63(6), pp.825–839. </w:t>
      </w:r>
      <w:proofErr w:type="spellStart"/>
      <w:r w:rsidRPr="000142AD">
        <w:rPr>
          <w:rFonts w:ascii="Arial" w:hAnsi="Arial" w:cs="Arial"/>
          <w:lang w:val="en-GB"/>
        </w:rPr>
        <w:t>doi</w:t>
      </w:r>
      <w:proofErr w:type="spellEnd"/>
      <w:r w:rsidRPr="000142AD">
        <w:rPr>
          <w:rFonts w:ascii="Arial" w:hAnsi="Arial" w:cs="Arial"/>
          <w:lang w:val="en-GB"/>
        </w:rPr>
        <w:t xml:space="preserve">: </w:t>
      </w:r>
      <w:hyperlink r:id="rId22" w:history="1">
        <w:r w:rsidRPr="000142AD">
          <w:rPr>
            <w:rStyle w:val="Hyperlink"/>
            <w:rFonts w:ascii="Arial" w:hAnsi="Arial" w:cs="Arial"/>
            <w:lang w:val="en-GB"/>
          </w:rPr>
          <w:t>https://doi.org/10.1016/j.bushor.2020.07.005</w:t>
        </w:r>
      </w:hyperlink>
      <w:r w:rsidRPr="000142AD">
        <w:rPr>
          <w:rFonts w:ascii="Arial" w:hAnsi="Arial" w:cs="Arial"/>
          <w:lang w:val="en-GB"/>
        </w:rPr>
        <w:t>.</w:t>
      </w:r>
    </w:p>
    <w:p w14:paraId="15F37D6B" w14:textId="77777777" w:rsidR="0090077D" w:rsidRPr="000142AD" w:rsidRDefault="0090077D" w:rsidP="000142AD">
      <w:pPr>
        <w:pStyle w:val="NormalWeb"/>
        <w:spacing w:before="0" w:beforeAutospacing="0" w:after="240" w:afterAutospacing="0" w:line="360" w:lineRule="auto"/>
        <w:ind w:left="720" w:hanging="720"/>
        <w:jc w:val="both"/>
        <w:rPr>
          <w:rFonts w:ascii="Arial" w:hAnsi="Arial" w:cs="Arial"/>
          <w:color w:val="000000"/>
        </w:rPr>
      </w:pPr>
      <w:r w:rsidRPr="000142AD">
        <w:rPr>
          <w:rFonts w:ascii="Arial" w:hAnsi="Arial" w:cs="Arial"/>
          <w:color w:val="000000"/>
        </w:rPr>
        <w:t xml:space="preserve">Sann, R., Chen, C. T., Liaw, S. Y., and Lai, P. C. (2024). Online complaint </w:t>
      </w:r>
      <w:proofErr w:type="spellStart"/>
      <w:r w:rsidRPr="000142AD">
        <w:rPr>
          <w:rFonts w:ascii="Arial" w:hAnsi="Arial" w:cs="Arial"/>
          <w:color w:val="000000"/>
        </w:rPr>
        <w:t>behaviour</w:t>
      </w:r>
      <w:proofErr w:type="spellEnd"/>
      <w:r w:rsidRPr="000142AD">
        <w:rPr>
          <w:rFonts w:ascii="Arial" w:hAnsi="Arial" w:cs="Arial"/>
          <w:color w:val="000000"/>
        </w:rPr>
        <w:t xml:space="preserve"> and resolution in hotels: do topographic factors matter? </w:t>
      </w:r>
      <w:r w:rsidRPr="000142AD">
        <w:rPr>
          <w:rFonts w:ascii="Arial" w:hAnsi="Arial" w:cs="Arial"/>
          <w:i/>
          <w:iCs/>
          <w:color w:val="000000"/>
        </w:rPr>
        <w:t>Anatolia</w:t>
      </w:r>
      <w:r w:rsidRPr="000142AD">
        <w:rPr>
          <w:rFonts w:ascii="Arial" w:hAnsi="Arial" w:cs="Arial"/>
          <w:color w:val="000000"/>
        </w:rPr>
        <w:t>, </w:t>
      </w:r>
      <w:r w:rsidRPr="000142AD">
        <w:rPr>
          <w:rFonts w:ascii="Arial" w:hAnsi="Arial" w:cs="Arial"/>
          <w:i/>
          <w:iCs/>
          <w:color w:val="000000"/>
        </w:rPr>
        <w:t>35</w:t>
      </w:r>
      <w:r w:rsidRPr="000142AD">
        <w:rPr>
          <w:rFonts w:ascii="Arial" w:hAnsi="Arial" w:cs="Arial"/>
          <w:color w:val="000000"/>
        </w:rPr>
        <w:t>(4), 874-888.</w:t>
      </w:r>
    </w:p>
    <w:p w14:paraId="15F37D6C" w14:textId="77777777" w:rsidR="0090077D" w:rsidRPr="000142AD" w:rsidRDefault="0090077D" w:rsidP="000142AD">
      <w:pPr>
        <w:pStyle w:val="NormalWeb"/>
        <w:spacing w:before="0" w:beforeAutospacing="0" w:after="240" w:afterAutospacing="0" w:line="360" w:lineRule="auto"/>
        <w:ind w:left="720" w:hanging="720"/>
        <w:jc w:val="both"/>
        <w:rPr>
          <w:rFonts w:ascii="Arial" w:hAnsi="Arial" w:cs="Arial"/>
          <w:color w:val="000000"/>
        </w:rPr>
      </w:pPr>
      <w:r w:rsidRPr="000142AD">
        <w:rPr>
          <w:rFonts w:ascii="Arial" w:hAnsi="Arial" w:cs="Arial"/>
          <w:color w:val="000000"/>
        </w:rPr>
        <w:t xml:space="preserve">Sergeevna, T. V. (2024). Examining the Effects of </w:t>
      </w:r>
      <w:proofErr w:type="spellStart"/>
      <w:r w:rsidRPr="000142AD">
        <w:rPr>
          <w:rFonts w:ascii="Arial" w:hAnsi="Arial" w:cs="Arial"/>
          <w:color w:val="000000"/>
        </w:rPr>
        <w:t>Organisational</w:t>
      </w:r>
      <w:proofErr w:type="spellEnd"/>
      <w:r w:rsidRPr="000142AD">
        <w:rPr>
          <w:rFonts w:ascii="Arial" w:hAnsi="Arial" w:cs="Arial"/>
          <w:color w:val="000000"/>
        </w:rPr>
        <w:t xml:space="preserve"> Culture on Guest Satisfaction in the Hotel Industry, The Ritz-Carlton Hotel Company Case.</w:t>
      </w:r>
    </w:p>
    <w:p w14:paraId="15F37D6D" w14:textId="77777777" w:rsidR="0090077D" w:rsidRPr="000142AD" w:rsidRDefault="0090077D" w:rsidP="000142AD">
      <w:pPr>
        <w:pStyle w:val="NormalWeb"/>
        <w:spacing w:before="0" w:beforeAutospacing="0" w:after="240" w:afterAutospacing="0" w:line="360" w:lineRule="auto"/>
        <w:ind w:left="720" w:hanging="720"/>
        <w:jc w:val="both"/>
        <w:rPr>
          <w:rFonts w:ascii="Arial" w:hAnsi="Arial" w:cs="Arial"/>
          <w:color w:val="000000"/>
        </w:rPr>
      </w:pPr>
      <w:r w:rsidRPr="000142AD">
        <w:rPr>
          <w:rFonts w:ascii="Arial" w:hAnsi="Arial" w:cs="Arial"/>
          <w:color w:val="000000"/>
        </w:rPr>
        <w:t>Statista. (2023). </w:t>
      </w:r>
      <w:r w:rsidRPr="000142AD">
        <w:rPr>
          <w:rFonts w:ascii="Arial" w:hAnsi="Arial" w:cs="Arial"/>
          <w:i/>
          <w:iCs/>
          <w:color w:val="000000"/>
        </w:rPr>
        <w:t>Marriott brand profile UK 2023 | Statista</w:t>
      </w:r>
      <w:r w:rsidRPr="000142AD">
        <w:rPr>
          <w:rFonts w:ascii="Arial" w:hAnsi="Arial" w:cs="Arial"/>
          <w:color w:val="000000"/>
        </w:rPr>
        <w:t>. [online] Available at: https://www.statista.com/forecasts/1335619/marriott-hotels-brand-profile-in-the-uk [Accessed 26 Feb. 2025].</w:t>
      </w:r>
    </w:p>
    <w:p w14:paraId="15F37D6E" w14:textId="77777777" w:rsidR="0090077D" w:rsidRPr="000142AD" w:rsidRDefault="0090077D" w:rsidP="000142AD">
      <w:pPr>
        <w:pStyle w:val="NormalWeb"/>
        <w:spacing w:before="0" w:beforeAutospacing="0" w:after="240" w:afterAutospacing="0" w:line="360" w:lineRule="auto"/>
        <w:ind w:left="720" w:hanging="720"/>
        <w:jc w:val="both"/>
        <w:rPr>
          <w:rFonts w:ascii="Arial" w:hAnsi="Arial" w:cs="Arial"/>
          <w:color w:val="000000"/>
        </w:rPr>
      </w:pPr>
      <w:r w:rsidRPr="000142AD">
        <w:rPr>
          <w:rFonts w:ascii="Arial" w:hAnsi="Arial" w:cs="Arial"/>
          <w:color w:val="000000"/>
        </w:rPr>
        <w:t>Statista. (2023). </w:t>
      </w:r>
      <w:r w:rsidRPr="000142AD">
        <w:rPr>
          <w:rFonts w:ascii="Arial" w:hAnsi="Arial" w:cs="Arial"/>
          <w:i/>
          <w:iCs/>
          <w:color w:val="000000"/>
        </w:rPr>
        <w:t>Marriott hotels worldwide 2023 | Statista</w:t>
      </w:r>
      <w:r w:rsidRPr="000142AD">
        <w:rPr>
          <w:rFonts w:ascii="Arial" w:hAnsi="Arial" w:cs="Arial"/>
          <w:color w:val="000000"/>
        </w:rPr>
        <w:t>. [online] Available at: https://www.statista.com/statistics/247285/number-of-marriott-international-hotels-worldwide/ [Accessed 26 Feb. 2025].</w:t>
      </w:r>
    </w:p>
    <w:p w14:paraId="15F37D6F" w14:textId="77777777" w:rsidR="00F932CF" w:rsidRPr="0090077D" w:rsidRDefault="00F932CF" w:rsidP="00F932CF">
      <w:pPr>
        <w:pStyle w:val="NormalWeb"/>
        <w:spacing w:before="0" w:beforeAutospacing="0" w:after="240" w:afterAutospacing="0" w:line="360" w:lineRule="atLeast"/>
        <w:rPr>
          <w:rFonts w:asciiTheme="minorBidi" w:hAnsiTheme="minorBidi" w:cstheme="minorBidi"/>
          <w:color w:val="000000"/>
        </w:rPr>
      </w:pPr>
    </w:p>
    <w:p w14:paraId="15F37D70" w14:textId="77777777" w:rsidR="00F932CF" w:rsidRPr="0090077D" w:rsidRDefault="00F932CF" w:rsidP="00F932CF">
      <w:pPr>
        <w:pStyle w:val="NormalWeb"/>
        <w:rPr>
          <w:rFonts w:asciiTheme="minorBidi" w:hAnsiTheme="minorBidi" w:cstheme="minorBidi"/>
          <w:color w:val="000000"/>
        </w:rPr>
      </w:pPr>
      <w:r w:rsidRPr="0090077D">
        <w:rPr>
          <w:rFonts w:asciiTheme="minorBidi" w:hAnsiTheme="minorBidi" w:cstheme="minorBidi"/>
          <w:color w:val="000000"/>
        </w:rPr>
        <w:t>‌</w:t>
      </w:r>
    </w:p>
    <w:p w14:paraId="15F37D71" w14:textId="77777777" w:rsidR="00F932CF" w:rsidRPr="0090077D" w:rsidRDefault="00F932CF" w:rsidP="00612231">
      <w:pPr>
        <w:pStyle w:val="NormalWeb"/>
        <w:spacing w:before="0" w:beforeAutospacing="0" w:after="240" w:afterAutospacing="0" w:line="360" w:lineRule="auto"/>
        <w:ind w:left="720" w:hanging="720"/>
        <w:jc w:val="both"/>
        <w:rPr>
          <w:rFonts w:asciiTheme="minorBidi" w:hAnsiTheme="minorBidi" w:cstheme="minorBidi"/>
          <w:color w:val="000000"/>
        </w:rPr>
      </w:pPr>
    </w:p>
    <w:p w14:paraId="15F37D72" w14:textId="77777777" w:rsidR="00891DE0" w:rsidRPr="0090077D" w:rsidRDefault="00891DE0" w:rsidP="00612231">
      <w:pPr>
        <w:pStyle w:val="NormalWeb"/>
        <w:spacing w:before="0" w:beforeAutospacing="0" w:after="240" w:afterAutospacing="0" w:line="360" w:lineRule="auto"/>
        <w:ind w:left="720" w:hanging="720"/>
        <w:jc w:val="both"/>
        <w:rPr>
          <w:rFonts w:asciiTheme="minorBidi" w:hAnsiTheme="minorBidi" w:cstheme="minorBidi"/>
          <w:color w:val="000000"/>
        </w:rPr>
      </w:pPr>
    </w:p>
    <w:p w14:paraId="15F37D73" w14:textId="77777777" w:rsidR="00612231" w:rsidRPr="0090077D" w:rsidRDefault="00612231" w:rsidP="00612231">
      <w:pPr>
        <w:pStyle w:val="NormalWeb"/>
        <w:spacing w:before="0" w:beforeAutospacing="0" w:after="240" w:afterAutospacing="0" w:line="360" w:lineRule="auto"/>
        <w:ind w:left="720" w:hanging="720"/>
        <w:jc w:val="both"/>
        <w:rPr>
          <w:rFonts w:asciiTheme="minorBidi" w:hAnsiTheme="minorBidi" w:cstheme="minorBidi"/>
          <w:color w:val="000000"/>
        </w:rPr>
      </w:pPr>
    </w:p>
    <w:p w14:paraId="15F37D74" w14:textId="77777777" w:rsidR="00612231" w:rsidRPr="0090077D" w:rsidRDefault="00612231" w:rsidP="00612231">
      <w:pPr>
        <w:pStyle w:val="NormalWeb"/>
        <w:spacing w:before="0" w:beforeAutospacing="0" w:after="240" w:afterAutospacing="0" w:line="360" w:lineRule="auto"/>
        <w:ind w:left="720" w:hanging="720"/>
        <w:jc w:val="both"/>
        <w:rPr>
          <w:rFonts w:asciiTheme="minorBidi" w:hAnsiTheme="minorBidi" w:cstheme="minorBidi"/>
          <w:color w:val="000000"/>
        </w:rPr>
      </w:pPr>
    </w:p>
    <w:p w14:paraId="15F37D75" w14:textId="77777777" w:rsidR="0021236E" w:rsidRPr="0090077D" w:rsidRDefault="00612231" w:rsidP="00891DE0">
      <w:pPr>
        <w:pStyle w:val="NormalWeb"/>
        <w:rPr>
          <w:rFonts w:asciiTheme="minorBidi" w:hAnsiTheme="minorBidi" w:cstheme="minorBidi"/>
          <w:color w:val="000000"/>
        </w:rPr>
      </w:pPr>
      <w:r w:rsidRPr="0090077D">
        <w:rPr>
          <w:rFonts w:asciiTheme="minorBidi" w:hAnsiTheme="minorBidi" w:cstheme="minorBidi"/>
          <w:color w:val="000000"/>
        </w:rPr>
        <w:t>‌</w:t>
      </w:r>
    </w:p>
    <w:sectPr w:rsidR="0021236E" w:rsidRPr="0090077D" w:rsidSect="0090077D">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37D7C" w14:textId="77777777" w:rsidR="00896D4D" w:rsidRDefault="00896D4D" w:rsidP="0090077D">
      <w:pPr>
        <w:spacing w:after="0" w:line="240" w:lineRule="auto"/>
      </w:pPr>
      <w:r>
        <w:separator/>
      </w:r>
    </w:p>
  </w:endnote>
  <w:endnote w:type="continuationSeparator" w:id="0">
    <w:p w14:paraId="15F37D7D" w14:textId="77777777" w:rsidR="00896D4D" w:rsidRDefault="00896D4D" w:rsidP="00900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37D81" w14:textId="77777777" w:rsidR="001C00AD" w:rsidRDefault="001C00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37D82" w14:textId="77777777" w:rsidR="001C00AD" w:rsidRDefault="001C00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37D84" w14:textId="77777777" w:rsidR="001C00AD" w:rsidRDefault="001C00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37D7A" w14:textId="77777777" w:rsidR="00896D4D" w:rsidRDefault="00896D4D" w:rsidP="0090077D">
      <w:pPr>
        <w:spacing w:after="0" w:line="240" w:lineRule="auto"/>
      </w:pPr>
      <w:r>
        <w:separator/>
      </w:r>
    </w:p>
  </w:footnote>
  <w:footnote w:type="continuationSeparator" w:id="0">
    <w:p w14:paraId="15F37D7B" w14:textId="77777777" w:rsidR="00896D4D" w:rsidRDefault="00896D4D" w:rsidP="009007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37D7E" w14:textId="77777777" w:rsidR="001C00AD" w:rsidRDefault="001C00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1269220"/>
      <w:docPartObj>
        <w:docPartGallery w:val="Page Numbers (Top of Page)"/>
        <w:docPartUnique/>
      </w:docPartObj>
    </w:sdtPr>
    <w:sdtEndPr>
      <w:rPr>
        <w:noProof/>
      </w:rPr>
    </w:sdtEndPr>
    <w:sdtContent>
      <w:p w14:paraId="15F37D7F" w14:textId="77777777" w:rsidR="0090077D" w:rsidRDefault="0090077D">
        <w:pPr>
          <w:pStyle w:val="Header"/>
          <w:jc w:val="right"/>
        </w:pPr>
        <w:r>
          <w:fldChar w:fldCharType="begin"/>
        </w:r>
        <w:r>
          <w:instrText xml:space="preserve"> PAGE   \* MERGEFORMAT </w:instrText>
        </w:r>
        <w:r>
          <w:fldChar w:fldCharType="separate"/>
        </w:r>
        <w:r w:rsidR="001C00AD">
          <w:rPr>
            <w:noProof/>
          </w:rPr>
          <w:t>6</w:t>
        </w:r>
        <w:r>
          <w:rPr>
            <w:noProof/>
          </w:rPr>
          <w:fldChar w:fldCharType="end"/>
        </w:r>
      </w:p>
    </w:sdtContent>
  </w:sdt>
  <w:p w14:paraId="15F37D80" w14:textId="77777777" w:rsidR="0090077D" w:rsidRDefault="009007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37D83" w14:textId="77777777" w:rsidR="001C00AD" w:rsidRDefault="001C00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43D3"/>
    <w:multiLevelType w:val="multilevel"/>
    <w:tmpl w:val="E30A87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51078A6"/>
    <w:multiLevelType w:val="hybridMultilevel"/>
    <w:tmpl w:val="ED764A16"/>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D57B78"/>
    <w:multiLevelType w:val="multilevel"/>
    <w:tmpl w:val="04090025"/>
    <w:lvl w:ilvl="0">
      <w:start w:val="1"/>
      <w:numFmt w:val="decimal"/>
      <w:pStyle w:val="Heading1"/>
      <w:lvlText w:val="%1"/>
      <w:lvlJc w:val="left"/>
      <w:pPr>
        <w:ind w:left="1850" w:hanging="432"/>
      </w:pPr>
    </w:lvl>
    <w:lvl w:ilvl="1">
      <w:start w:val="1"/>
      <w:numFmt w:val="decimal"/>
      <w:pStyle w:val="Heading2"/>
      <w:lvlText w:val="%1.%2"/>
      <w:lvlJc w:val="left"/>
      <w:pPr>
        <w:ind w:left="1994" w:hanging="576"/>
      </w:pPr>
    </w:lvl>
    <w:lvl w:ilvl="2">
      <w:start w:val="1"/>
      <w:numFmt w:val="decimal"/>
      <w:pStyle w:val="Heading3"/>
      <w:lvlText w:val="%1.%2.%3"/>
      <w:lvlJc w:val="left"/>
      <w:pPr>
        <w:ind w:left="2138" w:hanging="720"/>
      </w:pPr>
    </w:lvl>
    <w:lvl w:ilvl="3">
      <w:start w:val="1"/>
      <w:numFmt w:val="decimal"/>
      <w:pStyle w:val="Heading4"/>
      <w:lvlText w:val="%1.%2.%3.%4"/>
      <w:lvlJc w:val="left"/>
      <w:pPr>
        <w:ind w:left="2282" w:hanging="864"/>
      </w:pPr>
    </w:lvl>
    <w:lvl w:ilvl="4">
      <w:start w:val="1"/>
      <w:numFmt w:val="decimal"/>
      <w:pStyle w:val="Heading5"/>
      <w:lvlText w:val="%1.%2.%3.%4.%5"/>
      <w:lvlJc w:val="left"/>
      <w:pPr>
        <w:ind w:left="2426" w:hanging="1008"/>
      </w:pPr>
    </w:lvl>
    <w:lvl w:ilvl="5">
      <w:start w:val="1"/>
      <w:numFmt w:val="decimal"/>
      <w:pStyle w:val="Heading6"/>
      <w:lvlText w:val="%1.%2.%3.%4.%5.%6"/>
      <w:lvlJc w:val="left"/>
      <w:pPr>
        <w:ind w:left="2570" w:hanging="1152"/>
      </w:pPr>
    </w:lvl>
    <w:lvl w:ilvl="6">
      <w:start w:val="1"/>
      <w:numFmt w:val="decimal"/>
      <w:pStyle w:val="Heading7"/>
      <w:lvlText w:val="%1.%2.%3.%4.%5.%6.%7"/>
      <w:lvlJc w:val="left"/>
      <w:pPr>
        <w:ind w:left="2714" w:hanging="1296"/>
      </w:pPr>
    </w:lvl>
    <w:lvl w:ilvl="7">
      <w:start w:val="1"/>
      <w:numFmt w:val="decimal"/>
      <w:pStyle w:val="Heading8"/>
      <w:lvlText w:val="%1.%2.%3.%4.%5.%6.%7.%8"/>
      <w:lvlJc w:val="left"/>
      <w:pPr>
        <w:ind w:left="2858" w:hanging="1440"/>
      </w:pPr>
    </w:lvl>
    <w:lvl w:ilvl="8">
      <w:start w:val="1"/>
      <w:numFmt w:val="decimal"/>
      <w:pStyle w:val="Heading9"/>
      <w:lvlText w:val="%1.%2.%3.%4.%5.%6.%7.%8.%9"/>
      <w:lvlJc w:val="left"/>
      <w:pPr>
        <w:ind w:left="3002" w:hanging="1584"/>
      </w:pPr>
    </w:lvl>
  </w:abstractNum>
  <w:abstractNum w:abstractNumId="3" w15:restartNumberingAfterBreak="0">
    <w:nsid w:val="1A723B57"/>
    <w:multiLevelType w:val="multilevel"/>
    <w:tmpl w:val="A896F9C2"/>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4A2820"/>
    <w:multiLevelType w:val="multilevel"/>
    <w:tmpl w:val="57F4B5EC"/>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845718"/>
    <w:multiLevelType w:val="multilevel"/>
    <w:tmpl w:val="79AC5AC4"/>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170E5D"/>
    <w:multiLevelType w:val="hybridMultilevel"/>
    <w:tmpl w:val="06A8B920"/>
    <w:lvl w:ilvl="0" w:tplc="6D8C0D2E">
      <w:start w:val="1"/>
      <w:numFmt w:val="decimal"/>
      <w:lvlText w:val="%1."/>
      <w:lvlJc w:val="left"/>
      <w:pPr>
        <w:ind w:left="720" w:hanging="360"/>
      </w:pPr>
      <w:rPr>
        <w:b/>
      </w:rPr>
    </w:lvl>
    <w:lvl w:ilvl="1" w:tplc="23D4E012" w:tentative="1">
      <w:start w:val="1"/>
      <w:numFmt w:val="lowerLetter"/>
      <w:lvlText w:val="%2."/>
      <w:lvlJc w:val="left"/>
      <w:pPr>
        <w:ind w:left="1440" w:hanging="360"/>
      </w:pPr>
    </w:lvl>
    <w:lvl w:ilvl="2" w:tplc="D37E19C4" w:tentative="1">
      <w:start w:val="1"/>
      <w:numFmt w:val="lowerRoman"/>
      <w:lvlText w:val="%3."/>
      <w:lvlJc w:val="right"/>
      <w:pPr>
        <w:ind w:left="2160" w:hanging="180"/>
      </w:pPr>
    </w:lvl>
    <w:lvl w:ilvl="3" w:tplc="FD146CB6" w:tentative="1">
      <w:start w:val="1"/>
      <w:numFmt w:val="decimal"/>
      <w:lvlText w:val="%4."/>
      <w:lvlJc w:val="left"/>
      <w:pPr>
        <w:ind w:left="2880" w:hanging="360"/>
      </w:pPr>
    </w:lvl>
    <w:lvl w:ilvl="4" w:tplc="0928B40A" w:tentative="1">
      <w:start w:val="1"/>
      <w:numFmt w:val="lowerLetter"/>
      <w:lvlText w:val="%5."/>
      <w:lvlJc w:val="left"/>
      <w:pPr>
        <w:ind w:left="3600" w:hanging="360"/>
      </w:pPr>
    </w:lvl>
    <w:lvl w:ilvl="5" w:tplc="524E0A86" w:tentative="1">
      <w:start w:val="1"/>
      <w:numFmt w:val="lowerRoman"/>
      <w:lvlText w:val="%6."/>
      <w:lvlJc w:val="right"/>
      <w:pPr>
        <w:ind w:left="4320" w:hanging="180"/>
      </w:pPr>
    </w:lvl>
    <w:lvl w:ilvl="6" w:tplc="F89CFCFE" w:tentative="1">
      <w:start w:val="1"/>
      <w:numFmt w:val="decimal"/>
      <w:lvlText w:val="%7."/>
      <w:lvlJc w:val="left"/>
      <w:pPr>
        <w:ind w:left="5040" w:hanging="360"/>
      </w:pPr>
    </w:lvl>
    <w:lvl w:ilvl="7" w:tplc="67B024A0" w:tentative="1">
      <w:start w:val="1"/>
      <w:numFmt w:val="lowerLetter"/>
      <w:lvlText w:val="%8."/>
      <w:lvlJc w:val="left"/>
      <w:pPr>
        <w:ind w:left="5760" w:hanging="360"/>
      </w:pPr>
    </w:lvl>
    <w:lvl w:ilvl="8" w:tplc="717E7FD8" w:tentative="1">
      <w:start w:val="1"/>
      <w:numFmt w:val="lowerRoman"/>
      <w:lvlText w:val="%9."/>
      <w:lvlJc w:val="right"/>
      <w:pPr>
        <w:ind w:left="6480" w:hanging="180"/>
      </w:pPr>
    </w:lvl>
  </w:abstractNum>
  <w:abstractNum w:abstractNumId="7" w15:restartNumberingAfterBreak="0">
    <w:nsid w:val="44176182"/>
    <w:multiLevelType w:val="multilevel"/>
    <w:tmpl w:val="BA9C96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4E206A9A"/>
    <w:multiLevelType w:val="hybridMultilevel"/>
    <w:tmpl w:val="F1E6C19E"/>
    <w:lvl w:ilvl="0" w:tplc="0409000F">
      <w:start w:val="1"/>
      <w:numFmt w:val="decimal"/>
      <w:lvlText w:val="%1."/>
      <w:lvlJc w:val="left"/>
      <w:pPr>
        <w:ind w:left="1919" w:hanging="360"/>
      </w:pPr>
    </w:lvl>
    <w:lvl w:ilvl="1" w:tplc="04090019" w:tentative="1">
      <w:start w:val="1"/>
      <w:numFmt w:val="lowerLetter"/>
      <w:lvlText w:val="%2."/>
      <w:lvlJc w:val="left"/>
      <w:pPr>
        <w:ind w:left="2639" w:hanging="360"/>
      </w:pPr>
    </w:lvl>
    <w:lvl w:ilvl="2" w:tplc="0409001B" w:tentative="1">
      <w:start w:val="1"/>
      <w:numFmt w:val="lowerRoman"/>
      <w:lvlText w:val="%3."/>
      <w:lvlJc w:val="right"/>
      <w:pPr>
        <w:ind w:left="3359" w:hanging="180"/>
      </w:pPr>
    </w:lvl>
    <w:lvl w:ilvl="3" w:tplc="0409000F" w:tentative="1">
      <w:start w:val="1"/>
      <w:numFmt w:val="decimal"/>
      <w:lvlText w:val="%4."/>
      <w:lvlJc w:val="left"/>
      <w:pPr>
        <w:ind w:left="4079" w:hanging="360"/>
      </w:pPr>
    </w:lvl>
    <w:lvl w:ilvl="4" w:tplc="04090019" w:tentative="1">
      <w:start w:val="1"/>
      <w:numFmt w:val="lowerLetter"/>
      <w:lvlText w:val="%5."/>
      <w:lvlJc w:val="left"/>
      <w:pPr>
        <w:ind w:left="4799" w:hanging="360"/>
      </w:pPr>
    </w:lvl>
    <w:lvl w:ilvl="5" w:tplc="0409001B" w:tentative="1">
      <w:start w:val="1"/>
      <w:numFmt w:val="lowerRoman"/>
      <w:lvlText w:val="%6."/>
      <w:lvlJc w:val="right"/>
      <w:pPr>
        <w:ind w:left="5519" w:hanging="180"/>
      </w:pPr>
    </w:lvl>
    <w:lvl w:ilvl="6" w:tplc="0409000F" w:tentative="1">
      <w:start w:val="1"/>
      <w:numFmt w:val="decimal"/>
      <w:lvlText w:val="%7."/>
      <w:lvlJc w:val="left"/>
      <w:pPr>
        <w:ind w:left="6239" w:hanging="360"/>
      </w:pPr>
    </w:lvl>
    <w:lvl w:ilvl="7" w:tplc="04090019" w:tentative="1">
      <w:start w:val="1"/>
      <w:numFmt w:val="lowerLetter"/>
      <w:lvlText w:val="%8."/>
      <w:lvlJc w:val="left"/>
      <w:pPr>
        <w:ind w:left="6959" w:hanging="360"/>
      </w:pPr>
    </w:lvl>
    <w:lvl w:ilvl="8" w:tplc="0409001B" w:tentative="1">
      <w:start w:val="1"/>
      <w:numFmt w:val="lowerRoman"/>
      <w:lvlText w:val="%9."/>
      <w:lvlJc w:val="right"/>
      <w:pPr>
        <w:ind w:left="7679" w:hanging="180"/>
      </w:pPr>
    </w:lvl>
  </w:abstractNum>
  <w:abstractNum w:abstractNumId="9" w15:restartNumberingAfterBreak="0">
    <w:nsid w:val="6BD77350"/>
    <w:multiLevelType w:val="multilevel"/>
    <w:tmpl w:val="2D4AEA10"/>
    <w:lvl w:ilvl="0">
      <w:start w:val="5"/>
      <w:numFmt w:val="decimal"/>
      <w:lvlText w:val="%1"/>
      <w:lvlJc w:val="left"/>
      <w:pPr>
        <w:ind w:left="360" w:hanging="360"/>
      </w:pPr>
      <w:rPr>
        <w:rFonts w:eastAsiaTheme="majorEastAsia" w:hint="default"/>
        <w:b/>
      </w:rPr>
    </w:lvl>
    <w:lvl w:ilvl="1">
      <w:start w:val="1"/>
      <w:numFmt w:val="decimal"/>
      <w:lvlText w:val="%1.%2"/>
      <w:lvlJc w:val="left"/>
      <w:pPr>
        <w:ind w:left="360" w:hanging="36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720" w:hanging="72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080" w:hanging="108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440" w:hanging="1440"/>
      </w:pPr>
      <w:rPr>
        <w:rFonts w:eastAsiaTheme="majorEastAsia" w:hint="default"/>
        <w:b/>
      </w:rPr>
    </w:lvl>
    <w:lvl w:ilvl="8">
      <w:start w:val="1"/>
      <w:numFmt w:val="decimal"/>
      <w:lvlText w:val="%1.%2.%3.%4.%5.%6.%7.%8.%9"/>
      <w:lvlJc w:val="left"/>
      <w:pPr>
        <w:ind w:left="1800" w:hanging="1800"/>
      </w:pPr>
      <w:rPr>
        <w:rFonts w:eastAsiaTheme="majorEastAsia" w:hint="default"/>
        <w:b/>
      </w:rPr>
    </w:lvl>
  </w:abstractNum>
  <w:num w:numId="1" w16cid:durableId="712534786">
    <w:abstractNumId w:val="7"/>
  </w:num>
  <w:num w:numId="2" w16cid:durableId="1968390612">
    <w:abstractNumId w:val="0"/>
  </w:num>
  <w:num w:numId="3" w16cid:durableId="433674401">
    <w:abstractNumId w:val="4"/>
  </w:num>
  <w:num w:numId="4" w16cid:durableId="1933657594">
    <w:abstractNumId w:val="3"/>
  </w:num>
  <w:num w:numId="5" w16cid:durableId="2133399600">
    <w:abstractNumId w:val="5"/>
  </w:num>
  <w:num w:numId="6" w16cid:durableId="756949119">
    <w:abstractNumId w:val="9"/>
  </w:num>
  <w:num w:numId="7" w16cid:durableId="1365668895">
    <w:abstractNumId w:val="6"/>
  </w:num>
  <w:num w:numId="8" w16cid:durableId="1117722505">
    <w:abstractNumId w:val="7"/>
    <w:lvlOverride w:ilvl="0">
      <w:startOverride w:val="3"/>
    </w:lvlOverride>
    <w:lvlOverride w:ilvl="1">
      <w:startOverride w:val="3"/>
    </w:lvlOverride>
    <w:lvlOverride w:ilvl="2">
      <w:startOverride w:val="3"/>
    </w:lvlOverride>
  </w:num>
  <w:num w:numId="9" w16cid:durableId="979580423">
    <w:abstractNumId w:val="8"/>
  </w:num>
  <w:num w:numId="10" w16cid:durableId="573587490">
    <w:abstractNumId w:val="7"/>
    <w:lvlOverride w:ilvl="0">
      <w:startOverride w:val="5"/>
    </w:lvlOverride>
    <w:lvlOverride w:ilvl="1">
      <w:startOverride w:val="1"/>
    </w:lvlOverride>
  </w:num>
  <w:num w:numId="11" w16cid:durableId="2040083020">
    <w:abstractNumId w:val="7"/>
    <w:lvlOverride w:ilvl="0">
      <w:startOverride w:val="5"/>
    </w:lvlOverride>
    <w:lvlOverride w:ilvl="1">
      <w:startOverride w:val="1"/>
    </w:lvlOverride>
  </w:num>
  <w:num w:numId="12" w16cid:durableId="808205414">
    <w:abstractNumId w:val="7"/>
    <w:lvlOverride w:ilvl="0">
      <w:startOverride w:val="5"/>
    </w:lvlOverride>
    <w:lvlOverride w:ilvl="1">
      <w:startOverride w:val="1"/>
    </w:lvlOverride>
  </w:num>
  <w:num w:numId="13" w16cid:durableId="696153566">
    <w:abstractNumId w:val="2"/>
  </w:num>
  <w:num w:numId="14" w16cid:durableId="314652106">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4EA"/>
    <w:rsid w:val="00000760"/>
    <w:rsid w:val="000142AD"/>
    <w:rsid w:val="00050755"/>
    <w:rsid w:val="000D24D1"/>
    <w:rsid w:val="00100D9C"/>
    <w:rsid w:val="001024F7"/>
    <w:rsid w:val="00135E7A"/>
    <w:rsid w:val="001818D7"/>
    <w:rsid w:val="00197563"/>
    <w:rsid w:val="001C00AD"/>
    <w:rsid w:val="001D04C2"/>
    <w:rsid w:val="0021236E"/>
    <w:rsid w:val="00256D05"/>
    <w:rsid w:val="002B76A2"/>
    <w:rsid w:val="002E0B45"/>
    <w:rsid w:val="00350B9E"/>
    <w:rsid w:val="00372ECE"/>
    <w:rsid w:val="003743BE"/>
    <w:rsid w:val="00376F2C"/>
    <w:rsid w:val="003948A8"/>
    <w:rsid w:val="003D19A9"/>
    <w:rsid w:val="003E01B9"/>
    <w:rsid w:val="004100E7"/>
    <w:rsid w:val="00417257"/>
    <w:rsid w:val="00456FFC"/>
    <w:rsid w:val="004966C2"/>
    <w:rsid w:val="005150BB"/>
    <w:rsid w:val="00541428"/>
    <w:rsid w:val="0054318B"/>
    <w:rsid w:val="00545368"/>
    <w:rsid w:val="0060051C"/>
    <w:rsid w:val="00612231"/>
    <w:rsid w:val="00625B05"/>
    <w:rsid w:val="00637999"/>
    <w:rsid w:val="006A6BCB"/>
    <w:rsid w:val="006B6C5D"/>
    <w:rsid w:val="006C5AB6"/>
    <w:rsid w:val="006E29C7"/>
    <w:rsid w:val="007247B2"/>
    <w:rsid w:val="00750BCC"/>
    <w:rsid w:val="00751B47"/>
    <w:rsid w:val="007535E2"/>
    <w:rsid w:val="00781296"/>
    <w:rsid w:val="007B250C"/>
    <w:rsid w:val="007B7309"/>
    <w:rsid w:val="007F5563"/>
    <w:rsid w:val="00823A6A"/>
    <w:rsid w:val="00837BD8"/>
    <w:rsid w:val="00840F48"/>
    <w:rsid w:val="008541AE"/>
    <w:rsid w:val="00856880"/>
    <w:rsid w:val="0087366B"/>
    <w:rsid w:val="00891AEA"/>
    <w:rsid w:val="00891DE0"/>
    <w:rsid w:val="00896A73"/>
    <w:rsid w:val="00896D4D"/>
    <w:rsid w:val="008B3BDE"/>
    <w:rsid w:val="0090077D"/>
    <w:rsid w:val="00931A22"/>
    <w:rsid w:val="009735A3"/>
    <w:rsid w:val="009878AB"/>
    <w:rsid w:val="009A0C26"/>
    <w:rsid w:val="009B290E"/>
    <w:rsid w:val="009B5A59"/>
    <w:rsid w:val="009C7CB8"/>
    <w:rsid w:val="009D2A81"/>
    <w:rsid w:val="009E3878"/>
    <w:rsid w:val="00A020B4"/>
    <w:rsid w:val="00A02C18"/>
    <w:rsid w:val="00A47622"/>
    <w:rsid w:val="00A559B6"/>
    <w:rsid w:val="00A633C5"/>
    <w:rsid w:val="00A95DD2"/>
    <w:rsid w:val="00AB2E48"/>
    <w:rsid w:val="00AC1DA2"/>
    <w:rsid w:val="00AF21A3"/>
    <w:rsid w:val="00B076F0"/>
    <w:rsid w:val="00B14B3A"/>
    <w:rsid w:val="00B373E7"/>
    <w:rsid w:val="00B45D75"/>
    <w:rsid w:val="00B90B66"/>
    <w:rsid w:val="00BA7833"/>
    <w:rsid w:val="00BC10A3"/>
    <w:rsid w:val="00BD5E3C"/>
    <w:rsid w:val="00BE4A55"/>
    <w:rsid w:val="00BF1715"/>
    <w:rsid w:val="00BF36F8"/>
    <w:rsid w:val="00C434EA"/>
    <w:rsid w:val="00C507DF"/>
    <w:rsid w:val="00C60DF7"/>
    <w:rsid w:val="00CA11C8"/>
    <w:rsid w:val="00DB64B4"/>
    <w:rsid w:val="00DF0A76"/>
    <w:rsid w:val="00E75B8E"/>
    <w:rsid w:val="00EA1448"/>
    <w:rsid w:val="00ED48A6"/>
    <w:rsid w:val="00EE5E29"/>
    <w:rsid w:val="00F27CE5"/>
    <w:rsid w:val="00F33042"/>
    <w:rsid w:val="00F33304"/>
    <w:rsid w:val="00F932CF"/>
    <w:rsid w:val="00FD1E32"/>
    <w:rsid w:val="00FD3774"/>
    <w:rsid w:val="00FD4A4E"/>
    <w:rsid w:val="00FF6E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5F37CC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FFC"/>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A020B4"/>
    <w:pPr>
      <w:keepNext/>
      <w:keepLines/>
      <w:numPr>
        <w:numId w:val="13"/>
      </w:numPr>
      <w:spacing w:before="240" w:after="0" w:line="259" w:lineRule="auto"/>
      <w:jc w:val="left"/>
      <w:outlineLvl w:val="0"/>
    </w:pPr>
    <w:rPr>
      <w:rFonts w:eastAsiaTheme="majorEastAsia" w:cstheme="majorBidi"/>
      <w:b/>
      <w:szCs w:val="32"/>
      <w:lang w:val="en-GB" w:eastAsia="en-GB"/>
    </w:rPr>
  </w:style>
  <w:style w:type="paragraph" w:styleId="Heading2">
    <w:name w:val="heading 2"/>
    <w:basedOn w:val="Normal"/>
    <w:next w:val="Normal"/>
    <w:link w:val="Heading2Char"/>
    <w:uiPriority w:val="9"/>
    <w:unhideWhenUsed/>
    <w:qFormat/>
    <w:rsid w:val="00A020B4"/>
    <w:pPr>
      <w:keepNext/>
      <w:keepLines/>
      <w:numPr>
        <w:ilvl w:val="1"/>
        <w:numId w:val="13"/>
      </w:numPr>
      <w:spacing w:before="40" w:after="0" w:line="259" w:lineRule="auto"/>
      <w:jc w:val="left"/>
      <w:outlineLvl w:val="1"/>
    </w:pPr>
    <w:rPr>
      <w:rFonts w:eastAsiaTheme="majorEastAsia" w:cstheme="majorBidi"/>
      <w:b/>
      <w:szCs w:val="26"/>
      <w:lang w:val="en-GB" w:eastAsia="en-GB"/>
    </w:rPr>
  </w:style>
  <w:style w:type="paragraph" w:styleId="Heading3">
    <w:name w:val="heading 3"/>
    <w:basedOn w:val="Normal"/>
    <w:link w:val="Heading3Char"/>
    <w:uiPriority w:val="9"/>
    <w:qFormat/>
    <w:rsid w:val="00C434EA"/>
    <w:pPr>
      <w:numPr>
        <w:ilvl w:val="2"/>
        <w:numId w:val="13"/>
      </w:numPr>
      <w:spacing w:before="100" w:beforeAutospacing="1" w:after="100" w:afterAutospacing="1" w:line="240" w:lineRule="auto"/>
      <w:jc w:val="left"/>
      <w:outlineLvl w:val="2"/>
    </w:pPr>
    <w:rPr>
      <w:rFonts w:eastAsia="Times New Roman"/>
      <w:b/>
      <w:bCs/>
      <w:sz w:val="27"/>
      <w:szCs w:val="27"/>
    </w:rPr>
  </w:style>
  <w:style w:type="paragraph" w:styleId="Heading4">
    <w:name w:val="heading 4"/>
    <w:basedOn w:val="Normal"/>
    <w:next w:val="Normal"/>
    <w:link w:val="Heading4Char"/>
    <w:uiPriority w:val="9"/>
    <w:semiHidden/>
    <w:unhideWhenUsed/>
    <w:qFormat/>
    <w:rsid w:val="00A020B4"/>
    <w:pPr>
      <w:keepNext/>
      <w:keepLines/>
      <w:numPr>
        <w:ilvl w:val="3"/>
        <w:numId w:val="13"/>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559B6"/>
    <w:pPr>
      <w:keepNext/>
      <w:keepLines/>
      <w:numPr>
        <w:ilvl w:val="4"/>
        <w:numId w:val="13"/>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559B6"/>
    <w:pPr>
      <w:keepNext/>
      <w:keepLines/>
      <w:numPr>
        <w:ilvl w:val="5"/>
        <w:numId w:val="1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559B6"/>
    <w:pPr>
      <w:keepNext/>
      <w:keepLines/>
      <w:numPr>
        <w:ilvl w:val="6"/>
        <w:numId w:val="1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559B6"/>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559B6"/>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0B4"/>
    <w:rPr>
      <w:rFonts w:ascii="Times New Roman" w:eastAsiaTheme="majorEastAsia" w:hAnsi="Times New Roman" w:cstheme="majorBidi"/>
      <w:b/>
      <w:sz w:val="24"/>
      <w:szCs w:val="32"/>
      <w:lang w:val="en-GB" w:eastAsia="en-GB"/>
    </w:rPr>
  </w:style>
  <w:style w:type="character" w:customStyle="1" w:styleId="Heading2Char">
    <w:name w:val="Heading 2 Char"/>
    <w:basedOn w:val="DefaultParagraphFont"/>
    <w:link w:val="Heading2"/>
    <w:uiPriority w:val="9"/>
    <w:rsid w:val="00A020B4"/>
    <w:rPr>
      <w:rFonts w:ascii="Times New Roman" w:eastAsiaTheme="majorEastAsia" w:hAnsi="Times New Roman" w:cstheme="majorBidi"/>
      <w:b/>
      <w:sz w:val="24"/>
      <w:szCs w:val="26"/>
      <w:lang w:val="en-GB" w:eastAsia="en-GB"/>
    </w:rPr>
  </w:style>
  <w:style w:type="character" w:customStyle="1" w:styleId="Heading3Char">
    <w:name w:val="Heading 3 Char"/>
    <w:basedOn w:val="DefaultParagraphFont"/>
    <w:link w:val="Heading3"/>
    <w:uiPriority w:val="9"/>
    <w:rsid w:val="00C434EA"/>
    <w:rPr>
      <w:rFonts w:ascii="Times New Roman" w:eastAsia="Times New Roman" w:hAnsi="Times New Roman" w:cs="Times New Roman"/>
      <w:b/>
      <w:bCs/>
      <w:sz w:val="27"/>
      <w:szCs w:val="27"/>
    </w:rPr>
  </w:style>
  <w:style w:type="character" w:styleId="Strong">
    <w:name w:val="Strong"/>
    <w:basedOn w:val="DefaultParagraphFont"/>
    <w:uiPriority w:val="22"/>
    <w:qFormat/>
    <w:rsid w:val="00C434EA"/>
    <w:rPr>
      <w:b/>
      <w:bCs/>
    </w:rPr>
  </w:style>
  <w:style w:type="paragraph" w:styleId="NormalWeb">
    <w:name w:val="Normal (Web)"/>
    <w:basedOn w:val="Normal"/>
    <w:uiPriority w:val="99"/>
    <w:unhideWhenUsed/>
    <w:rsid w:val="00BF1715"/>
    <w:pPr>
      <w:spacing w:before="100" w:beforeAutospacing="1" w:after="100" w:afterAutospacing="1" w:line="240" w:lineRule="auto"/>
      <w:jc w:val="left"/>
    </w:pPr>
    <w:rPr>
      <w:rFonts w:eastAsia="Times New Roman"/>
    </w:rPr>
  </w:style>
  <w:style w:type="character" w:customStyle="1" w:styleId="Heading4Char">
    <w:name w:val="Heading 4 Char"/>
    <w:basedOn w:val="DefaultParagraphFont"/>
    <w:link w:val="Heading4"/>
    <w:uiPriority w:val="9"/>
    <w:semiHidden/>
    <w:rsid w:val="00A020B4"/>
    <w:rPr>
      <w:rFonts w:asciiTheme="majorHAnsi" w:eastAsiaTheme="majorEastAsia" w:hAnsiTheme="majorHAnsi" w:cstheme="majorBidi"/>
      <w:i/>
      <w:iCs/>
      <w:color w:val="2E74B5" w:themeColor="accent1" w:themeShade="BF"/>
      <w:sz w:val="24"/>
      <w:szCs w:val="24"/>
    </w:rPr>
  </w:style>
  <w:style w:type="paragraph" w:styleId="ListParagraph">
    <w:name w:val="List Paragraph"/>
    <w:basedOn w:val="Normal"/>
    <w:uiPriority w:val="34"/>
    <w:qFormat/>
    <w:rsid w:val="00AC1DA2"/>
    <w:pPr>
      <w:ind w:left="720"/>
      <w:contextualSpacing/>
    </w:pPr>
  </w:style>
  <w:style w:type="table" w:styleId="TableGrid">
    <w:name w:val="Table Grid"/>
    <w:basedOn w:val="TableNormal"/>
    <w:uiPriority w:val="39"/>
    <w:rsid w:val="00837B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A559B6"/>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sid w:val="00A559B6"/>
    <w:rPr>
      <w:rFonts w:asciiTheme="majorHAnsi" w:eastAsiaTheme="majorEastAsia" w:hAnsiTheme="majorHAnsi" w:cstheme="majorBidi"/>
      <w:color w:val="1F4D78" w:themeColor="accent1" w:themeShade="7F"/>
      <w:sz w:val="24"/>
      <w:szCs w:val="24"/>
    </w:rPr>
  </w:style>
  <w:style w:type="character" w:customStyle="1" w:styleId="Heading7Char">
    <w:name w:val="Heading 7 Char"/>
    <w:basedOn w:val="DefaultParagraphFont"/>
    <w:link w:val="Heading7"/>
    <w:uiPriority w:val="9"/>
    <w:semiHidden/>
    <w:rsid w:val="00A559B6"/>
    <w:rPr>
      <w:rFonts w:asciiTheme="majorHAnsi" w:eastAsiaTheme="majorEastAsia" w:hAnsiTheme="majorHAnsi" w:cstheme="majorBidi"/>
      <w:i/>
      <w:iCs/>
      <w:color w:val="1F4D78" w:themeColor="accent1" w:themeShade="7F"/>
      <w:sz w:val="24"/>
      <w:szCs w:val="24"/>
    </w:rPr>
  </w:style>
  <w:style w:type="character" w:customStyle="1" w:styleId="Heading8Char">
    <w:name w:val="Heading 8 Char"/>
    <w:basedOn w:val="DefaultParagraphFont"/>
    <w:link w:val="Heading8"/>
    <w:uiPriority w:val="9"/>
    <w:semiHidden/>
    <w:rsid w:val="00A559B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559B6"/>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856880"/>
    <w:pPr>
      <w:numPr>
        <w:numId w:val="0"/>
      </w:numPr>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856880"/>
    <w:pPr>
      <w:spacing w:after="100"/>
    </w:pPr>
  </w:style>
  <w:style w:type="paragraph" w:styleId="TOC2">
    <w:name w:val="toc 2"/>
    <w:basedOn w:val="Normal"/>
    <w:next w:val="Normal"/>
    <w:autoRedefine/>
    <w:uiPriority w:val="39"/>
    <w:unhideWhenUsed/>
    <w:rsid w:val="00856880"/>
    <w:pPr>
      <w:spacing w:after="100"/>
      <w:ind w:left="240"/>
    </w:pPr>
  </w:style>
  <w:style w:type="paragraph" w:styleId="TOC3">
    <w:name w:val="toc 3"/>
    <w:basedOn w:val="Normal"/>
    <w:next w:val="Normal"/>
    <w:autoRedefine/>
    <w:uiPriority w:val="39"/>
    <w:unhideWhenUsed/>
    <w:rsid w:val="00856880"/>
    <w:pPr>
      <w:spacing w:after="100"/>
      <w:ind w:left="480"/>
    </w:pPr>
  </w:style>
  <w:style w:type="character" w:styleId="Hyperlink">
    <w:name w:val="Hyperlink"/>
    <w:basedOn w:val="DefaultParagraphFont"/>
    <w:uiPriority w:val="99"/>
    <w:unhideWhenUsed/>
    <w:rsid w:val="00856880"/>
    <w:rPr>
      <w:color w:val="0563C1" w:themeColor="hyperlink"/>
      <w:u w:val="single"/>
    </w:rPr>
  </w:style>
  <w:style w:type="paragraph" w:styleId="Caption">
    <w:name w:val="caption"/>
    <w:basedOn w:val="Normal"/>
    <w:next w:val="Normal"/>
    <w:uiPriority w:val="35"/>
    <w:unhideWhenUsed/>
    <w:qFormat/>
    <w:rsid w:val="00BC10A3"/>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FD1E32"/>
    <w:rPr>
      <w:color w:val="954F72" w:themeColor="followedHyperlink"/>
      <w:u w:val="single"/>
    </w:rPr>
  </w:style>
  <w:style w:type="paragraph" w:styleId="Header">
    <w:name w:val="header"/>
    <w:basedOn w:val="Normal"/>
    <w:link w:val="HeaderChar"/>
    <w:uiPriority w:val="99"/>
    <w:unhideWhenUsed/>
    <w:rsid w:val="009007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077D"/>
    <w:rPr>
      <w:rFonts w:ascii="Times New Roman" w:hAnsi="Times New Roman" w:cs="Times New Roman"/>
      <w:sz w:val="24"/>
      <w:szCs w:val="24"/>
    </w:rPr>
  </w:style>
  <w:style w:type="paragraph" w:styleId="Footer">
    <w:name w:val="footer"/>
    <w:basedOn w:val="Normal"/>
    <w:link w:val="FooterChar"/>
    <w:uiPriority w:val="99"/>
    <w:unhideWhenUsed/>
    <w:rsid w:val="009007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077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722418">
      <w:bodyDiv w:val="1"/>
      <w:marLeft w:val="0"/>
      <w:marRight w:val="0"/>
      <w:marTop w:val="0"/>
      <w:marBottom w:val="0"/>
      <w:divBdr>
        <w:top w:val="none" w:sz="0" w:space="0" w:color="auto"/>
        <w:left w:val="none" w:sz="0" w:space="0" w:color="auto"/>
        <w:bottom w:val="none" w:sz="0" w:space="0" w:color="auto"/>
        <w:right w:val="none" w:sz="0" w:space="0" w:color="auto"/>
      </w:divBdr>
    </w:div>
    <w:div w:id="853230424">
      <w:bodyDiv w:val="1"/>
      <w:marLeft w:val="0"/>
      <w:marRight w:val="0"/>
      <w:marTop w:val="0"/>
      <w:marBottom w:val="0"/>
      <w:divBdr>
        <w:top w:val="none" w:sz="0" w:space="0" w:color="auto"/>
        <w:left w:val="none" w:sz="0" w:space="0" w:color="auto"/>
        <w:bottom w:val="none" w:sz="0" w:space="0" w:color="auto"/>
        <w:right w:val="none" w:sz="0" w:space="0" w:color="auto"/>
      </w:divBdr>
    </w:div>
    <w:div w:id="936907014">
      <w:bodyDiv w:val="1"/>
      <w:marLeft w:val="0"/>
      <w:marRight w:val="0"/>
      <w:marTop w:val="0"/>
      <w:marBottom w:val="0"/>
      <w:divBdr>
        <w:top w:val="none" w:sz="0" w:space="0" w:color="auto"/>
        <w:left w:val="none" w:sz="0" w:space="0" w:color="auto"/>
        <w:bottom w:val="none" w:sz="0" w:space="0" w:color="auto"/>
        <w:right w:val="none" w:sz="0" w:space="0" w:color="auto"/>
      </w:divBdr>
    </w:div>
    <w:div w:id="1055470360">
      <w:bodyDiv w:val="1"/>
      <w:marLeft w:val="0"/>
      <w:marRight w:val="0"/>
      <w:marTop w:val="0"/>
      <w:marBottom w:val="0"/>
      <w:divBdr>
        <w:top w:val="none" w:sz="0" w:space="0" w:color="auto"/>
        <w:left w:val="none" w:sz="0" w:space="0" w:color="auto"/>
        <w:bottom w:val="none" w:sz="0" w:space="0" w:color="auto"/>
        <w:right w:val="none" w:sz="0" w:space="0" w:color="auto"/>
      </w:divBdr>
    </w:div>
    <w:div w:id="1309749293">
      <w:bodyDiv w:val="1"/>
      <w:marLeft w:val="0"/>
      <w:marRight w:val="0"/>
      <w:marTop w:val="0"/>
      <w:marBottom w:val="0"/>
      <w:divBdr>
        <w:top w:val="none" w:sz="0" w:space="0" w:color="auto"/>
        <w:left w:val="none" w:sz="0" w:space="0" w:color="auto"/>
        <w:bottom w:val="none" w:sz="0" w:space="0" w:color="auto"/>
        <w:right w:val="none" w:sz="0" w:space="0" w:color="auto"/>
      </w:divBdr>
    </w:div>
    <w:div w:id="1311210635">
      <w:bodyDiv w:val="1"/>
      <w:marLeft w:val="0"/>
      <w:marRight w:val="0"/>
      <w:marTop w:val="0"/>
      <w:marBottom w:val="0"/>
      <w:divBdr>
        <w:top w:val="none" w:sz="0" w:space="0" w:color="auto"/>
        <w:left w:val="none" w:sz="0" w:space="0" w:color="auto"/>
        <w:bottom w:val="none" w:sz="0" w:space="0" w:color="auto"/>
        <w:right w:val="none" w:sz="0" w:space="0" w:color="auto"/>
      </w:divBdr>
    </w:div>
    <w:div w:id="1398017632">
      <w:bodyDiv w:val="1"/>
      <w:marLeft w:val="0"/>
      <w:marRight w:val="0"/>
      <w:marTop w:val="0"/>
      <w:marBottom w:val="0"/>
      <w:divBdr>
        <w:top w:val="none" w:sz="0" w:space="0" w:color="auto"/>
        <w:left w:val="none" w:sz="0" w:space="0" w:color="auto"/>
        <w:bottom w:val="none" w:sz="0" w:space="0" w:color="auto"/>
        <w:right w:val="none" w:sz="0" w:space="0" w:color="auto"/>
      </w:divBdr>
    </w:div>
    <w:div w:id="1474059486">
      <w:bodyDiv w:val="1"/>
      <w:marLeft w:val="0"/>
      <w:marRight w:val="0"/>
      <w:marTop w:val="0"/>
      <w:marBottom w:val="0"/>
      <w:divBdr>
        <w:top w:val="none" w:sz="0" w:space="0" w:color="auto"/>
        <w:left w:val="none" w:sz="0" w:space="0" w:color="auto"/>
        <w:bottom w:val="none" w:sz="0" w:space="0" w:color="auto"/>
        <w:right w:val="none" w:sz="0" w:space="0" w:color="auto"/>
      </w:divBdr>
    </w:div>
    <w:div w:id="1502810728">
      <w:bodyDiv w:val="1"/>
      <w:marLeft w:val="0"/>
      <w:marRight w:val="0"/>
      <w:marTop w:val="0"/>
      <w:marBottom w:val="0"/>
      <w:divBdr>
        <w:top w:val="none" w:sz="0" w:space="0" w:color="auto"/>
        <w:left w:val="none" w:sz="0" w:space="0" w:color="auto"/>
        <w:bottom w:val="none" w:sz="0" w:space="0" w:color="auto"/>
        <w:right w:val="none" w:sz="0" w:space="0" w:color="auto"/>
      </w:divBdr>
    </w:div>
    <w:div w:id="1739523335">
      <w:bodyDiv w:val="1"/>
      <w:marLeft w:val="0"/>
      <w:marRight w:val="0"/>
      <w:marTop w:val="0"/>
      <w:marBottom w:val="0"/>
      <w:divBdr>
        <w:top w:val="none" w:sz="0" w:space="0" w:color="auto"/>
        <w:left w:val="none" w:sz="0" w:space="0" w:color="auto"/>
        <w:bottom w:val="none" w:sz="0" w:space="0" w:color="auto"/>
        <w:right w:val="none" w:sz="0" w:space="0" w:color="auto"/>
      </w:divBdr>
    </w:div>
    <w:div w:id="1849248685">
      <w:bodyDiv w:val="1"/>
      <w:marLeft w:val="0"/>
      <w:marRight w:val="0"/>
      <w:marTop w:val="0"/>
      <w:marBottom w:val="0"/>
      <w:divBdr>
        <w:top w:val="none" w:sz="0" w:space="0" w:color="auto"/>
        <w:left w:val="none" w:sz="0" w:space="0" w:color="auto"/>
        <w:bottom w:val="none" w:sz="0" w:space="0" w:color="auto"/>
        <w:right w:val="none" w:sz="0" w:space="0" w:color="auto"/>
      </w:divBdr>
    </w:div>
    <w:div w:id="1862862697">
      <w:bodyDiv w:val="1"/>
      <w:marLeft w:val="0"/>
      <w:marRight w:val="0"/>
      <w:marTop w:val="0"/>
      <w:marBottom w:val="0"/>
      <w:divBdr>
        <w:top w:val="none" w:sz="0" w:space="0" w:color="auto"/>
        <w:left w:val="none" w:sz="0" w:space="0" w:color="auto"/>
        <w:bottom w:val="none" w:sz="0" w:space="0" w:color="auto"/>
        <w:right w:val="none" w:sz="0" w:space="0" w:color="auto"/>
      </w:divBdr>
    </w:div>
    <w:div w:id="1891306209">
      <w:bodyDiv w:val="1"/>
      <w:marLeft w:val="0"/>
      <w:marRight w:val="0"/>
      <w:marTop w:val="0"/>
      <w:marBottom w:val="0"/>
      <w:divBdr>
        <w:top w:val="none" w:sz="0" w:space="0" w:color="auto"/>
        <w:left w:val="none" w:sz="0" w:space="0" w:color="auto"/>
        <w:bottom w:val="none" w:sz="0" w:space="0" w:color="auto"/>
        <w:right w:val="none" w:sz="0" w:space="0" w:color="auto"/>
      </w:divBdr>
    </w:div>
    <w:div w:id="2033260687">
      <w:bodyDiv w:val="1"/>
      <w:marLeft w:val="0"/>
      <w:marRight w:val="0"/>
      <w:marTop w:val="0"/>
      <w:marBottom w:val="0"/>
      <w:divBdr>
        <w:top w:val="none" w:sz="0" w:space="0" w:color="auto"/>
        <w:left w:val="none" w:sz="0" w:space="0" w:color="auto"/>
        <w:bottom w:val="none" w:sz="0" w:space="0" w:color="auto"/>
        <w:right w:val="none" w:sz="0" w:space="0" w:color="auto"/>
      </w:divBdr>
    </w:div>
    <w:div w:id="2127771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ounds-uk.com/journal-articles/managing-change-the-lewin-model-3-refreeze/" TargetMode="External"/><Relationship Id="rId18" Type="http://schemas.openxmlformats.org/officeDocument/2006/relationships/hyperlink" Target="https://doi.org/10.5465/annals.2017.0103"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i.org/10.29121/granthaalayah.v10.i3.2022.4534" TargetMode="External"/><Relationship Id="rId7" Type="http://schemas.openxmlformats.org/officeDocument/2006/relationships/endnotes" Target="endnotes.xml"/><Relationship Id="rId12" Type="http://schemas.openxmlformats.org/officeDocument/2006/relationships/hyperlink" Target="https://ir.uitm.edu.my/id/eprint/87652/1/87652.pdf" TargetMode="External"/><Relationship Id="rId17" Type="http://schemas.openxmlformats.org/officeDocument/2006/relationships/hyperlink" Target="https://doi.org/10.1108/md-10-2023-1995"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7/beq.2019.10" TargetMode="External"/><Relationship Id="rId20" Type="http://schemas.openxmlformats.org/officeDocument/2006/relationships/hyperlink" Target="https://doi.org/10.3390/su15141122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4673584231198410"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i.org/10.24052/jbrmr/v17is02/art-02"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doi.org/10.1080/14783363.2017.1374833" TargetMode="External"/><Relationship Id="rId19" Type="http://schemas.openxmlformats.org/officeDocument/2006/relationships/hyperlink" Target="https://doi.org/10.3389/fbloc.2024.151388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igitalcommons.unl.edu/honorstheses/632/" TargetMode="External"/><Relationship Id="rId22" Type="http://schemas.openxmlformats.org/officeDocument/2006/relationships/hyperlink" Target="https://doi.org/10.1016/j.bushor.2020.07.005"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7983DA3-1EEA-49EF-AB1B-34237AE8B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3100</Words>
  <Characters>21943</Characters>
  <Application>Microsoft Office Word</Application>
  <DocSecurity>0</DocSecurity>
  <Lines>182</Lines>
  <Paragraphs>49</Paragraphs>
  <ScaleCrop>false</ScaleCrop>
  <Company/>
  <LinksUpToDate>false</LinksUpToDate>
  <CharactersWithSpaces>24994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2025-03-01T10:52:00Z</dcterms:created>
  <dcterms:modified xsi:type="dcterms:W3CDTF">2025-03-01T12:33:00Z</dcterms:modified>
</cp:coreProperties>
</file>