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0FA095" w14:textId="77777777" w:rsidR="00AB3AD4" w:rsidRPr="004929F3" w:rsidRDefault="00AB3AD4" w:rsidP="00AB3AD4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2B903A57" w14:textId="5A299A27" w:rsidR="00AB3AD4" w:rsidRPr="00B212A8" w:rsidRDefault="001303B7" w:rsidP="00627C65">
      <w:pPr>
        <w:spacing w:line="48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B212A8">
        <w:rPr>
          <w:rFonts w:ascii="Times New Roman" w:hAnsi="Times New Roman" w:cs="Times New Roman"/>
          <w:b/>
          <w:sz w:val="32"/>
          <w:szCs w:val="32"/>
        </w:rPr>
        <w:t>STUDENT NAME</w:t>
      </w:r>
      <w:r w:rsidR="005B5EAA" w:rsidRPr="00B212A8">
        <w:rPr>
          <w:rFonts w:ascii="Times New Roman" w:hAnsi="Times New Roman" w:cs="Times New Roman"/>
          <w:b/>
          <w:sz w:val="32"/>
          <w:szCs w:val="32"/>
        </w:rPr>
        <w:t>:</w:t>
      </w:r>
      <w:r w:rsidRPr="00B212A8">
        <w:rPr>
          <w:rFonts w:ascii="Times New Roman" w:hAnsi="Times New Roman" w:cs="Times New Roman"/>
          <w:b/>
          <w:sz w:val="32"/>
          <w:szCs w:val="32"/>
        </w:rPr>
        <w:t xml:space="preserve"> AYESHA </w:t>
      </w:r>
      <w:r w:rsidR="005B5EAA" w:rsidRPr="00B212A8">
        <w:rPr>
          <w:rFonts w:ascii="Times New Roman" w:hAnsi="Times New Roman" w:cs="Times New Roman"/>
          <w:b/>
          <w:sz w:val="32"/>
          <w:szCs w:val="32"/>
        </w:rPr>
        <w:t xml:space="preserve">KHAN </w:t>
      </w:r>
    </w:p>
    <w:p w14:paraId="39870826" w14:textId="0DF2A8C7" w:rsidR="00A4036E" w:rsidRPr="00B212A8" w:rsidRDefault="00CE1F1A" w:rsidP="00627C65">
      <w:pPr>
        <w:spacing w:line="48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B212A8">
        <w:rPr>
          <w:rFonts w:ascii="Times New Roman" w:hAnsi="Times New Roman" w:cs="Times New Roman"/>
          <w:b/>
          <w:sz w:val="32"/>
          <w:szCs w:val="32"/>
        </w:rPr>
        <w:t>STUDENT NUMBER</w:t>
      </w:r>
      <w:r w:rsidR="001303B7" w:rsidRPr="00B212A8">
        <w:rPr>
          <w:rFonts w:ascii="Times New Roman" w:hAnsi="Times New Roman" w:cs="Times New Roman"/>
          <w:b/>
          <w:sz w:val="32"/>
          <w:szCs w:val="32"/>
        </w:rPr>
        <w:t>:</w:t>
      </w:r>
      <w:r w:rsidR="005B5EAA" w:rsidRPr="00B212A8">
        <w:rPr>
          <w:rFonts w:ascii="Times New Roman" w:hAnsi="Times New Roman" w:cs="Times New Roman"/>
          <w:b/>
          <w:sz w:val="32"/>
          <w:szCs w:val="32"/>
        </w:rPr>
        <w:t>2129615</w:t>
      </w:r>
    </w:p>
    <w:p w14:paraId="0F496784" w14:textId="14871877" w:rsidR="00627C65" w:rsidRPr="00B212A8" w:rsidRDefault="00891D90" w:rsidP="00627C65">
      <w:pPr>
        <w:spacing w:line="48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B212A8">
        <w:rPr>
          <w:rFonts w:ascii="Times New Roman" w:hAnsi="Times New Roman" w:cs="Times New Roman"/>
          <w:b/>
          <w:sz w:val="32"/>
          <w:szCs w:val="32"/>
        </w:rPr>
        <w:t xml:space="preserve">GLOBAL </w:t>
      </w:r>
      <w:r w:rsidR="00D60A4F" w:rsidRPr="00B212A8">
        <w:rPr>
          <w:rFonts w:ascii="Times New Roman" w:hAnsi="Times New Roman" w:cs="Times New Roman"/>
          <w:b/>
          <w:sz w:val="32"/>
          <w:szCs w:val="32"/>
        </w:rPr>
        <w:t xml:space="preserve">BUSINESS ENVIRONMENT </w:t>
      </w:r>
    </w:p>
    <w:p w14:paraId="189C100D" w14:textId="6A850171" w:rsidR="00627C65" w:rsidRPr="00B212A8" w:rsidRDefault="008E4E64" w:rsidP="00627C65">
      <w:pPr>
        <w:spacing w:line="48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B212A8">
        <w:rPr>
          <w:rFonts w:ascii="Times New Roman" w:hAnsi="Times New Roman" w:cs="Times New Roman"/>
          <w:b/>
          <w:sz w:val="32"/>
          <w:szCs w:val="32"/>
        </w:rPr>
        <w:t>MODULE CODE</w:t>
      </w:r>
      <w:r w:rsidR="00CE1F1A" w:rsidRPr="00B212A8">
        <w:rPr>
          <w:rFonts w:ascii="Times New Roman" w:hAnsi="Times New Roman" w:cs="Times New Roman"/>
          <w:b/>
          <w:sz w:val="32"/>
          <w:szCs w:val="32"/>
        </w:rPr>
        <w:t>:</w:t>
      </w:r>
      <w:r w:rsidR="00627C65" w:rsidRPr="00B212A8">
        <w:rPr>
          <w:rFonts w:ascii="Times New Roman" w:hAnsi="Times New Roman" w:cs="Times New Roman"/>
          <w:b/>
          <w:sz w:val="32"/>
          <w:szCs w:val="32"/>
        </w:rPr>
        <w:t>LCBB4010</w:t>
      </w:r>
    </w:p>
    <w:p w14:paraId="575AC6B4" w14:textId="77777777" w:rsidR="00D60A4F" w:rsidRPr="00B212A8" w:rsidRDefault="008E4E64" w:rsidP="00D60A4F">
      <w:pPr>
        <w:spacing w:line="48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B212A8">
        <w:rPr>
          <w:rFonts w:ascii="Times New Roman" w:hAnsi="Times New Roman" w:cs="Times New Roman"/>
          <w:b/>
          <w:sz w:val="32"/>
          <w:szCs w:val="32"/>
        </w:rPr>
        <w:t xml:space="preserve">INDIVIDUAL ESSAY </w:t>
      </w:r>
    </w:p>
    <w:p w14:paraId="5EF32348" w14:textId="47710F0A" w:rsidR="00627C65" w:rsidRPr="00B212A8" w:rsidRDefault="0018634A" w:rsidP="00D60A4F">
      <w:pPr>
        <w:spacing w:line="48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B212A8">
        <w:rPr>
          <w:rFonts w:ascii="Times New Roman" w:hAnsi="Times New Roman" w:cs="Times New Roman"/>
          <w:b/>
          <w:bCs/>
          <w:sz w:val="32"/>
          <w:szCs w:val="32"/>
          <w:lang w:val="en-GB"/>
        </w:rPr>
        <w:t>LECTURE</w:t>
      </w:r>
      <w:r w:rsidR="00C63F3F" w:rsidRPr="00B212A8">
        <w:rPr>
          <w:rFonts w:ascii="Times New Roman" w:hAnsi="Times New Roman" w:cs="Times New Roman"/>
          <w:b/>
          <w:bCs/>
          <w:sz w:val="32"/>
          <w:szCs w:val="32"/>
          <w:lang w:val="en-GB"/>
        </w:rPr>
        <w:t xml:space="preserve">, S NAME </w:t>
      </w:r>
      <w:r w:rsidR="00627C65" w:rsidRPr="00B212A8">
        <w:rPr>
          <w:rFonts w:ascii="Times New Roman" w:hAnsi="Times New Roman" w:cs="Times New Roman"/>
          <w:b/>
          <w:bCs/>
          <w:sz w:val="32"/>
          <w:szCs w:val="32"/>
          <w:lang w:val="en-GB"/>
        </w:rPr>
        <w:t xml:space="preserve">: </w:t>
      </w:r>
      <w:r w:rsidR="00C63F3F" w:rsidRPr="00B212A8">
        <w:rPr>
          <w:rFonts w:ascii="Times New Roman" w:hAnsi="Times New Roman" w:cs="Times New Roman"/>
          <w:b/>
          <w:bCs/>
          <w:sz w:val="32"/>
          <w:szCs w:val="32"/>
          <w:lang w:val="en-GB"/>
        </w:rPr>
        <w:t>DR DOREEN NYAA AMUNDAM</w:t>
      </w:r>
    </w:p>
    <w:p w14:paraId="5A5F6CD8" w14:textId="77777777" w:rsidR="00627C65" w:rsidRPr="00627C65" w:rsidRDefault="00627C65" w:rsidP="00627C65">
      <w:pPr>
        <w:spacing w:line="480" w:lineRule="auto"/>
        <w:jc w:val="center"/>
        <w:rPr>
          <w:rFonts w:ascii="Times New Roman" w:hAnsi="Times New Roman" w:cs="Times New Roman"/>
          <w:b/>
        </w:rPr>
      </w:pPr>
    </w:p>
    <w:p w14:paraId="2E695642" w14:textId="0C5FBC9E" w:rsidR="00627C65" w:rsidRPr="00627C65" w:rsidRDefault="00627C65" w:rsidP="00627C65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3C47FBC8" w14:textId="77777777" w:rsidR="00627C65" w:rsidRDefault="00627C65" w:rsidP="00AB3AD4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6B255096" w14:textId="77777777" w:rsidR="00627C65" w:rsidRDefault="00627C65" w:rsidP="00AB3AD4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6AE9657A" w14:textId="77777777" w:rsidR="002A6AFF" w:rsidRDefault="002A6AFF" w:rsidP="00AB3AD4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36303927" w14:textId="77777777" w:rsidR="002A6AFF" w:rsidRDefault="002A6AFF" w:rsidP="00AB3AD4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65241EAA" w14:textId="77777777" w:rsidR="002A6AFF" w:rsidRDefault="002A6AFF" w:rsidP="00AB3AD4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E50AF58" w14:textId="77777777" w:rsidR="002A6AFF" w:rsidRDefault="002A6AFF" w:rsidP="00AB3AD4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3A39CB4B" w14:textId="77777777" w:rsidR="002A6AFF" w:rsidRDefault="002A6AFF" w:rsidP="00AB3AD4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5E4E9218" w14:textId="77777777" w:rsidR="002A6AFF" w:rsidRPr="004929F3" w:rsidRDefault="002A6AFF" w:rsidP="00AB3AD4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3980878D" w14:textId="77777777" w:rsidR="00AB3AD4" w:rsidRDefault="00AB3AD4" w:rsidP="005B19D0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ABF5BD4" w14:textId="77777777" w:rsidR="002A6AFF" w:rsidRDefault="002A6AFF" w:rsidP="005B19D0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3EEF452C" w14:textId="77777777" w:rsidR="002A6AFF" w:rsidRDefault="002A6AFF" w:rsidP="005B19D0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5C5E0684" w14:textId="77777777" w:rsidR="002A6AFF" w:rsidRDefault="002A6AFF" w:rsidP="005B19D0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3A825585" w14:textId="77777777" w:rsidR="002A6AFF" w:rsidRPr="00DD1AA0" w:rsidRDefault="002A6AFF" w:rsidP="005B19D0"/>
    <w:sdt>
      <w:sdtPr>
        <w:rPr>
          <w:rFonts w:asciiTheme="minorHAnsi" w:eastAsiaTheme="minorHAnsi" w:hAnsiTheme="minorHAnsi" w:cstheme="minorBidi"/>
          <w:b/>
          <w:bCs/>
          <w:color w:val="auto"/>
          <w:kern w:val="2"/>
          <w:sz w:val="30"/>
          <w:szCs w:val="30"/>
          <w14:ligatures w14:val="standardContextual"/>
        </w:rPr>
        <w:id w:val="-78526446"/>
        <w:docPartObj>
          <w:docPartGallery w:val="Table of Contents"/>
          <w:docPartUnique/>
        </w:docPartObj>
      </w:sdtPr>
      <w:sdtEndPr>
        <w:rPr>
          <w:rFonts w:ascii="Times New Roman" w:hAnsi="Times New Roman" w:cs="Times New Roman"/>
          <w:noProof/>
          <w:sz w:val="24"/>
          <w:szCs w:val="24"/>
        </w:rPr>
      </w:sdtEndPr>
      <w:sdtContent>
        <w:p w14:paraId="6C86A6A7" w14:textId="42DD8F27" w:rsidR="00370925" w:rsidRPr="00DD1AA0" w:rsidRDefault="00370925" w:rsidP="00370925">
          <w:pPr>
            <w:pStyle w:val="TOCHeading"/>
            <w:spacing w:line="480" w:lineRule="auto"/>
            <w:jc w:val="center"/>
            <w:rPr>
              <w:rFonts w:ascii="Times New Roman" w:hAnsi="Times New Roman" w:cs="Times New Roman"/>
              <w:b/>
              <w:bCs/>
              <w:color w:val="auto"/>
              <w:sz w:val="30"/>
              <w:szCs w:val="30"/>
            </w:rPr>
          </w:pPr>
          <w:r w:rsidRPr="00DD1AA0">
            <w:rPr>
              <w:rFonts w:ascii="Times New Roman" w:hAnsi="Times New Roman" w:cs="Times New Roman"/>
              <w:b/>
              <w:bCs/>
              <w:color w:val="auto"/>
              <w:sz w:val="30"/>
              <w:szCs w:val="30"/>
            </w:rPr>
            <w:t>Table of Contents</w:t>
          </w:r>
        </w:p>
        <w:p w14:paraId="6D465295" w14:textId="00896B59" w:rsidR="00370925" w:rsidRPr="00DD1AA0" w:rsidRDefault="00370925" w:rsidP="00370925">
          <w:pPr>
            <w:pStyle w:val="TOC1"/>
            <w:tabs>
              <w:tab w:val="left" w:pos="440"/>
              <w:tab w:val="right" w:leader="dot" w:pos="9350"/>
            </w:tabs>
            <w:spacing w:line="48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r w:rsidRPr="00DD1AA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DD1AA0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DD1AA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68969136" w:history="1">
            <w:r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1.</w:t>
            </w:r>
            <w:r w:rsidRPr="00DD1AA0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</w:t>
            </w:r>
            <w:r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_Toc168969136 \h </w:instrText>
            </w:r>
            <w:r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627C6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DDB0E12" w14:textId="6BAB21CD" w:rsidR="00370925" w:rsidRPr="00DD1AA0" w:rsidRDefault="00F953DF" w:rsidP="00370925">
          <w:pPr>
            <w:pStyle w:val="TOC1"/>
            <w:tabs>
              <w:tab w:val="left" w:pos="440"/>
              <w:tab w:val="right" w:leader="dot" w:pos="9350"/>
            </w:tabs>
            <w:spacing w:line="48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68969137" w:history="1">
            <w:r w:rsidR="00370925"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</w:t>
            </w:r>
            <w:r w:rsidR="00370925" w:rsidRPr="00DD1AA0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="00370925"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PESTLE Analysis</w: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_Toc168969137 \h </w:instrTex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627C6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7B7B0C4" w14:textId="5FC378B6" w:rsidR="00370925" w:rsidRPr="00DD1AA0" w:rsidRDefault="00F953DF" w:rsidP="00370925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68969138" w:history="1">
            <w:r w:rsidR="00370925"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2.1.</w:t>
            </w:r>
            <w:r w:rsidR="00370925" w:rsidRPr="00DD1AA0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="00370925"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Political Environment</w: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_Toc168969138 \h </w:instrTex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627C6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D051C13" w14:textId="2EC167FA" w:rsidR="00370925" w:rsidRPr="00DD1AA0" w:rsidRDefault="00F953DF" w:rsidP="00370925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68969139" w:history="1">
            <w:r w:rsidR="00370925"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2.2.</w:t>
            </w:r>
            <w:r w:rsidR="00370925" w:rsidRPr="00DD1AA0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="00370925"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Economic Environment</w: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_Toc168969139 \h </w:instrTex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627C6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813130B" w14:textId="64681DA9" w:rsidR="00370925" w:rsidRPr="00DD1AA0" w:rsidRDefault="00F953DF" w:rsidP="00370925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68969140" w:history="1">
            <w:r w:rsidR="00370925"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2.3.</w:t>
            </w:r>
            <w:r w:rsidR="00370925" w:rsidRPr="00DD1AA0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="00370925"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Social Environment</w: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_Toc168969140 \h </w:instrTex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627C6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ECE5681" w14:textId="4842527F" w:rsidR="00370925" w:rsidRPr="00DD1AA0" w:rsidRDefault="00F953DF" w:rsidP="00370925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68969141" w:history="1">
            <w:r w:rsidR="00370925"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2.4.</w:t>
            </w:r>
            <w:r w:rsidR="00370925" w:rsidRPr="00DD1AA0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="00370925"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Technological Environment</w: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_Toc168969141 \h </w:instrTex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627C6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CD94D9B" w14:textId="7723AC54" w:rsidR="00370925" w:rsidRPr="00DD1AA0" w:rsidRDefault="00F953DF" w:rsidP="00370925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68969142" w:history="1">
            <w:r w:rsidR="00370925"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2.5.</w:t>
            </w:r>
            <w:r w:rsidR="00370925" w:rsidRPr="00DD1AA0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="00370925"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Legal Environment</w: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_Toc168969142 \h </w:instrTex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627C6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7831CBB" w14:textId="39D14825" w:rsidR="00370925" w:rsidRPr="00DD1AA0" w:rsidRDefault="00F953DF" w:rsidP="00370925">
          <w:pPr>
            <w:pStyle w:val="TOC2"/>
            <w:tabs>
              <w:tab w:val="left" w:pos="880"/>
              <w:tab w:val="right" w:leader="dot" w:pos="9350"/>
            </w:tabs>
            <w:spacing w:line="48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68969143" w:history="1">
            <w:r w:rsidR="00370925"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2.6.</w:t>
            </w:r>
            <w:r w:rsidR="00370925" w:rsidRPr="00DD1AA0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="00370925"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Environmental Environment</w: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_Toc168969143 \h </w:instrTex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627C6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BF221A7" w14:textId="54206408" w:rsidR="00370925" w:rsidRPr="00DD1AA0" w:rsidRDefault="00F953DF" w:rsidP="00370925">
          <w:pPr>
            <w:pStyle w:val="TOC1"/>
            <w:tabs>
              <w:tab w:val="left" w:pos="440"/>
              <w:tab w:val="right" w:leader="dot" w:pos="9350"/>
            </w:tabs>
            <w:spacing w:line="48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68969144" w:history="1">
            <w:r w:rsidR="00370925"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3.</w:t>
            </w:r>
            <w:r w:rsidR="00370925" w:rsidRPr="00DD1AA0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="00370925"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_Toc168969144 \h </w:instrTex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627C6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301D6D8" w14:textId="36B1796F" w:rsidR="00370925" w:rsidRPr="00DD1AA0" w:rsidRDefault="00F953DF" w:rsidP="00370925">
          <w:pPr>
            <w:pStyle w:val="TOC1"/>
            <w:tabs>
              <w:tab w:val="left" w:pos="440"/>
              <w:tab w:val="right" w:leader="dot" w:pos="9350"/>
            </w:tabs>
            <w:spacing w:line="480" w:lineRule="auto"/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168969145" w:history="1">
            <w:r w:rsidR="00370925"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4.</w:t>
            </w:r>
            <w:r w:rsidR="00370925" w:rsidRPr="00DD1AA0">
              <w:rPr>
                <w:rFonts w:ascii="Times New Roman" w:hAnsi="Times New Roman" w:cs="Times New Roman"/>
                <w:noProof/>
                <w:sz w:val="24"/>
                <w:szCs w:val="24"/>
              </w:rPr>
              <w:tab/>
            </w:r>
            <w:r w:rsidR="00370925" w:rsidRPr="00DD1AA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_Toc168969145 \h </w:instrTex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627C6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370925" w:rsidRPr="00DD1AA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4B43B19" w14:textId="6F3AEE86" w:rsidR="00370925" w:rsidRPr="00DD1AA0" w:rsidRDefault="00370925" w:rsidP="00370925">
          <w:pPr>
            <w:spacing w:line="480" w:lineRule="auto"/>
            <w:rPr>
              <w:rFonts w:ascii="Times New Roman" w:hAnsi="Times New Roman" w:cs="Times New Roman"/>
              <w:sz w:val="24"/>
              <w:szCs w:val="24"/>
            </w:rPr>
          </w:pPr>
          <w:r w:rsidRPr="00DD1AA0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403213A6" w14:textId="77777777" w:rsidR="007430C8" w:rsidRPr="00DD1AA0" w:rsidRDefault="007430C8" w:rsidP="007430C8"/>
    <w:p w14:paraId="6E7372A4" w14:textId="77777777" w:rsidR="007430C8" w:rsidRPr="00DD1AA0" w:rsidRDefault="007430C8" w:rsidP="007430C8"/>
    <w:p w14:paraId="0E29AB21" w14:textId="77777777" w:rsidR="007430C8" w:rsidRPr="00DD1AA0" w:rsidRDefault="007430C8" w:rsidP="007430C8"/>
    <w:p w14:paraId="2CFC0776" w14:textId="77777777" w:rsidR="007430C8" w:rsidRPr="00DD1AA0" w:rsidRDefault="007430C8" w:rsidP="007430C8"/>
    <w:p w14:paraId="6A75337D" w14:textId="77777777" w:rsidR="007430C8" w:rsidRPr="00DD1AA0" w:rsidRDefault="007430C8" w:rsidP="007430C8"/>
    <w:p w14:paraId="74B05148" w14:textId="77777777" w:rsidR="007430C8" w:rsidRPr="00DD1AA0" w:rsidRDefault="007430C8" w:rsidP="007430C8"/>
    <w:p w14:paraId="478A370A" w14:textId="77777777" w:rsidR="007430C8" w:rsidRPr="00DD1AA0" w:rsidRDefault="007430C8" w:rsidP="007430C8"/>
    <w:p w14:paraId="0DA5F142" w14:textId="77777777" w:rsidR="00316F23" w:rsidRPr="00DD1AA0" w:rsidRDefault="00316F23" w:rsidP="007430C8"/>
    <w:p w14:paraId="0E3E5BF0" w14:textId="77777777" w:rsidR="00316F23" w:rsidRPr="00DD1AA0" w:rsidRDefault="00316F23" w:rsidP="007430C8"/>
    <w:p w14:paraId="02472AB3" w14:textId="77777777" w:rsidR="00316F23" w:rsidRDefault="00316F23" w:rsidP="007430C8"/>
    <w:p w14:paraId="65B60CBD" w14:textId="77777777" w:rsidR="002A6AFF" w:rsidRDefault="002A6AFF" w:rsidP="007430C8"/>
    <w:p w14:paraId="4F81C47A" w14:textId="77777777" w:rsidR="002A6AFF" w:rsidRDefault="002A6AFF" w:rsidP="007430C8"/>
    <w:p w14:paraId="0CF95E11" w14:textId="77777777" w:rsidR="002A6AFF" w:rsidRDefault="002A6AFF" w:rsidP="007430C8"/>
    <w:p w14:paraId="20EF75AF" w14:textId="77777777" w:rsidR="002A6AFF" w:rsidRPr="00DD1AA0" w:rsidRDefault="002A6AFF" w:rsidP="007430C8"/>
    <w:p w14:paraId="3AF4039E" w14:textId="77777777" w:rsidR="00316F23" w:rsidRPr="00DD1AA0" w:rsidRDefault="00316F23" w:rsidP="007430C8"/>
    <w:p w14:paraId="025DD221" w14:textId="518D0723" w:rsidR="007E7D12" w:rsidRPr="00DD1AA0" w:rsidRDefault="007E7D12" w:rsidP="005B19D0">
      <w:pPr>
        <w:pStyle w:val="Heading1"/>
      </w:pPr>
      <w:bookmarkStart w:id="0" w:name="_Toc168969136"/>
      <w:r w:rsidRPr="00DD1AA0">
        <w:t>Introduction</w:t>
      </w:r>
      <w:bookmarkEnd w:id="0"/>
    </w:p>
    <w:p w14:paraId="0A031637" w14:textId="21ECCF0B" w:rsidR="008E3C8D" w:rsidRPr="00DD1AA0" w:rsidRDefault="006C0FDC" w:rsidP="008E3C8D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C2288">
        <w:rPr>
          <w:rFonts w:ascii="Arial" w:hAnsi="Arial" w:cs="Arial"/>
        </w:rPr>
        <w:lastRenderedPageBreak/>
        <w:t xml:space="preserve">In the contemporary global setting, </w:t>
      </w:r>
      <w:proofErr w:type="spellStart"/>
      <w:r w:rsidRPr="00CC2288">
        <w:rPr>
          <w:rFonts w:ascii="Arial" w:hAnsi="Arial" w:cs="Arial"/>
        </w:rPr>
        <w:t>organi</w:t>
      </w:r>
      <w:proofErr w:type="spellEnd"/>
      <w:r w:rsidR="00627C65" w:rsidRPr="00CC2288">
        <w:rPr>
          <w:rFonts w:ascii="Arial" w:hAnsi="Arial" w:cs="Arial"/>
          <w:kern w:val="0"/>
          <w:lang w:val="en-GB"/>
        </w:rPr>
        <w:t>s</w:t>
      </w:r>
      <w:proofErr w:type="spellStart"/>
      <w:r w:rsidRPr="00CC2288">
        <w:rPr>
          <w:rFonts w:ascii="Arial" w:hAnsi="Arial" w:cs="Arial"/>
        </w:rPr>
        <w:t>ations</w:t>
      </w:r>
      <w:proofErr w:type="spellEnd"/>
      <w:r w:rsidRPr="00CC2288">
        <w:rPr>
          <w:rFonts w:ascii="Arial" w:hAnsi="Arial" w:cs="Arial"/>
        </w:rPr>
        <w:t xml:space="preserve"> </w:t>
      </w:r>
      <w:r w:rsidR="00627C65" w:rsidRPr="00CC2288">
        <w:rPr>
          <w:rFonts w:ascii="Arial" w:hAnsi="Arial" w:cs="Arial"/>
          <w:kern w:val="0"/>
          <w:lang w:val="en-GB"/>
        </w:rPr>
        <w:t>must understand</w:t>
      </w:r>
      <w:r w:rsidRPr="00CC2288">
        <w:rPr>
          <w:rFonts w:ascii="Arial" w:hAnsi="Arial" w:cs="Arial"/>
        </w:rPr>
        <w:t xml:space="preserve"> </w:t>
      </w:r>
      <w:r w:rsidR="00A8539E" w:rsidRPr="00CC2288">
        <w:rPr>
          <w:rFonts w:ascii="Arial" w:hAnsi="Arial" w:cs="Arial"/>
        </w:rPr>
        <w:t>outside factors</w:t>
      </w:r>
      <w:r w:rsidRPr="00CC2288">
        <w:rPr>
          <w:rFonts w:ascii="Arial" w:hAnsi="Arial" w:cs="Arial"/>
        </w:rPr>
        <w:t xml:space="preserve"> for operational effectiveness and profitability. Regarding these factors, one of the most used models is PESTLE</w:t>
      </w:r>
      <w:r w:rsidR="00627C65" w:rsidRPr="00CC2288">
        <w:rPr>
          <w:rFonts w:ascii="Arial" w:hAnsi="Arial" w:cs="Arial"/>
        </w:rPr>
        <w:t>,</w:t>
      </w:r>
      <w:r w:rsidRPr="00CC2288">
        <w:rPr>
          <w:rFonts w:ascii="Arial" w:hAnsi="Arial" w:cs="Arial"/>
        </w:rPr>
        <w:t xml:space="preserve"> </w:t>
      </w:r>
      <w:r w:rsidR="007E4B66" w:rsidRPr="00CC2288">
        <w:rPr>
          <w:rFonts w:ascii="Arial" w:hAnsi="Arial" w:cs="Arial"/>
        </w:rPr>
        <w:t>which</w:t>
      </w:r>
      <w:r w:rsidRPr="00CC2288">
        <w:rPr>
          <w:rFonts w:ascii="Arial" w:hAnsi="Arial" w:cs="Arial"/>
        </w:rPr>
        <w:t xml:space="preserve"> refers to Political, Economic, Social, Technological, Legal, and Environmental factors. These models help a business to identify threats and possibilities in the environment so that the most effective course of action can be ascertained. </w:t>
      </w:r>
      <w:r w:rsidR="00A8539E" w:rsidRPr="00CC2288">
        <w:rPr>
          <w:rFonts w:ascii="Arial" w:hAnsi="Arial" w:cs="Arial"/>
        </w:rPr>
        <w:t>Companies can fully appreciate the operating factors when political restraints, economic forces, social forces, technological characteristics, legal issues, and environmental pressures are assessed</w:t>
      </w:r>
      <w:r w:rsidR="00627C65" w:rsidRPr="00CC2288">
        <w:rPr>
          <w:rFonts w:ascii="Arial" w:hAnsi="Arial" w:cs="Arial"/>
        </w:rPr>
        <w:t xml:space="preserve"> (Sun et al., 2024)</w:t>
      </w:r>
      <w:r w:rsidRPr="00CC2288">
        <w:rPr>
          <w:rFonts w:ascii="Arial" w:hAnsi="Arial" w:cs="Arial"/>
        </w:rPr>
        <w:t>. Several of the business factors assessed in the PESTLE model are defined below with the help of examples for all the variables in each category</w:t>
      </w:r>
      <w:r w:rsidRPr="00DD1AA0">
        <w:rPr>
          <w:rFonts w:ascii="Times New Roman" w:hAnsi="Times New Roman" w:cs="Times New Roman"/>
          <w:sz w:val="24"/>
          <w:szCs w:val="24"/>
        </w:rPr>
        <w:t>.</w:t>
      </w:r>
    </w:p>
    <w:p w14:paraId="3377F65A" w14:textId="77777777" w:rsidR="008E3C8D" w:rsidRPr="00DD1AA0" w:rsidRDefault="008E3C8D" w:rsidP="00695037">
      <w:pPr>
        <w:pStyle w:val="Heading1"/>
      </w:pPr>
      <w:bookmarkStart w:id="1" w:name="_Toc168969137"/>
      <w:r w:rsidRPr="00DD1AA0">
        <w:t>PESTLE Analysis</w:t>
      </w:r>
      <w:bookmarkEnd w:id="1"/>
    </w:p>
    <w:p w14:paraId="1C32A148" w14:textId="77777777" w:rsidR="008E3C8D" w:rsidRPr="00DD1AA0" w:rsidRDefault="008E3C8D" w:rsidP="00695037">
      <w:pPr>
        <w:pStyle w:val="Heading2"/>
      </w:pPr>
      <w:bookmarkStart w:id="2" w:name="_Toc168969138"/>
      <w:r w:rsidRPr="00DD1AA0">
        <w:t>Political Environment</w:t>
      </w:r>
      <w:bookmarkEnd w:id="2"/>
    </w:p>
    <w:p w14:paraId="5D61FEAD" w14:textId="7A6D599E" w:rsidR="008E3C8D" w:rsidRPr="00271FB1" w:rsidRDefault="006C0FDC" w:rsidP="008E3C8D">
      <w:pPr>
        <w:spacing w:line="480" w:lineRule="auto"/>
        <w:jc w:val="both"/>
        <w:rPr>
          <w:rFonts w:ascii="Arial" w:hAnsi="Arial" w:cs="Arial"/>
        </w:rPr>
      </w:pPr>
      <w:r w:rsidRPr="00271FB1">
        <w:rPr>
          <w:rFonts w:ascii="Arial" w:hAnsi="Arial" w:cs="Arial"/>
        </w:rPr>
        <w:t xml:space="preserve">The political environment captures the activity of the government and such policies that </w:t>
      </w:r>
      <w:proofErr w:type="spellStart"/>
      <w:r w:rsidRPr="00271FB1">
        <w:rPr>
          <w:rFonts w:ascii="Arial" w:hAnsi="Arial" w:cs="Arial"/>
        </w:rPr>
        <w:t>characteri</w:t>
      </w:r>
      <w:proofErr w:type="spellEnd"/>
      <w:r w:rsidR="00627C65" w:rsidRPr="00271FB1">
        <w:rPr>
          <w:rFonts w:ascii="Arial" w:hAnsi="Arial" w:cs="Arial"/>
          <w:kern w:val="0"/>
          <w:lang w:val="en-GB"/>
        </w:rPr>
        <w:t>s</w:t>
      </w:r>
      <w:r w:rsidRPr="00271FB1">
        <w:rPr>
          <w:rFonts w:ascii="Arial" w:hAnsi="Arial" w:cs="Arial"/>
        </w:rPr>
        <w:t xml:space="preserve">e its interaction with the business. </w:t>
      </w:r>
      <w:r w:rsidR="00A8539E" w:rsidRPr="00271FB1">
        <w:rPr>
          <w:rFonts w:ascii="Arial" w:hAnsi="Arial" w:cs="Arial"/>
        </w:rPr>
        <w:t>T</w:t>
      </w:r>
      <w:r w:rsidRPr="00271FB1">
        <w:rPr>
          <w:rFonts w:ascii="Arial" w:hAnsi="Arial" w:cs="Arial"/>
        </w:rPr>
        <w:t xml:space="preserve">he variables defining institutions </w:t>
      </w:r>
      <w:r w:rsidR="00A8539E" w:rsidRPr="00271FB1">
        <w:rPr>
          <w:rFonts w:ascii="Arial" w:hAnsi="Arial" w:cs="Arial"/>
        </w:rPr>
        <w:t>are</w:t>
      </w:r>
      <w:r w:rsidRPr="00271FB1">
        <w:rPr>
          <w:rFonts w:ascii="Arial" w:hAnsi="Arial" w:cs="Arial"/>
        </w:rPr>
        <w:t xml:space="preserve"> government regulation, political stability, and foreign policy.</w:t>
      </w:r>
    </w:p>
    <w:p w14:paraId="458932EB" w14:textId="3F56E6E4" w:rsidR="00C4187C" w:rsidRPr="007F0CDE" w:rsidRDefault="008E3C8D" w:rsidP="008E3C8D">
      <w:pPr>
        <w:pStyle w:val="ListParagraph"/>
        <w:numPr>
          <w:ilvl w:val="0"/>
          <w:numId w:val="30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sz w:val="24"/>
          <w:szCs w:val="24"/>
        </w:rPr>
        <w:t>Government Regulations</w:t>
      </w:r>
      <w:r w:rsidRPr="00DD1AA0">
        <w:rPr>
          <w:rFonts w:ascii="Times New Roman" w:hAnsi="Times New Roman" w:cs="Times New Roman"/>
          <w:sz w:val="24"/>
          <w:szCs w:val="24"/>
        </w:rPr>
        <w:t xml:space="preserve">: </w:t>
      </w:r>
      <w:r w:rsidR="006C0FDC" w:rsidRPr="007F0CDE">
        <w:rPr>
          <w:rFonts w:ascii="Arial" w:hAnsi="Arial" w:cs="Arial"/>
        </w:rPr>
        <w:t xml:space="preserve">In the </w:t>
      </w:r>
      <w:r w:rsidR="00627C65" w:rsidRPr="007F0CDE">
        <w:rPr>
          <w:rFonts w:ascii="Arial" w:hAnsi="Arial" w:cs="Arial"/>
          <w:kern w:val="0"/>
          <w:lang w:val="en-GB"/>
        </w:rPr>
        <w:t xml:space="preserve">business </w:t>
      </w:r>
      <w:proofErr w:type="spellStart"/>
      <w:r w:rsidR="00627C65" w:rsidRPr="007F0CDE">
        <w:rPr>
          <w:rFonts w:ascii="Arial" w:hAnsi="Arial" w:cs="Arial"/>
          <w:kern w:val="0"/>
          <w:lang w:val="en-GB"/>
        </w:rPr>
        <w:t>analysi</w:t>
      </w:r>
      <w:proofErr w:type="spellEnd"/>
      <w:r w:rsidR="006C0FDC" w:rsidRPr="007F0CDE">
        <w:rPr>
          <w:rFonts w:ascii="Arial" w:hAnsi="Arial" w:cs="Arial"/>
        </w:rPr>
        <w:t xml:space="preserve">s, it has been discovered that </w:t>
      </w:r>
      <w:r w:rsidR="00627C65" w:rsidRPr="007F0CDE">
        <w:rPr>
          <w:rFonts w:ascii="Arial" w:hAnsi="Arial" w:cs="Arial"/>
          <w:kern w:val="0"/>
          <w:lang w:val="en-GB"/>
        </w:rPr>
        <w:t>most</w:t>
      </w:r>
      <w:r w:rsidR="006C0FDC" w:rsidRPr="007F0CDE">
        <w:rPr>
          <w:rFonts w:ascii="Arial" w:hAnsi="Arial" w:cs="Arial"/>
        </w:rPr>
        <w:t xml:space="preserve"> governments’ policies and regulations </w:t>
      </w:r>
      <w:r w:rsidR="00A8539E" w:rsidRPr="007F0CDE">
        <w:rPr>
          <w:rFonts w:ascii="Arial" w:hAnsi="Arial" w:cs="Arial"/>
        </w:rPr>
        <w:t>greatly influence</w:t>
      </w:r>
      <w:r w:rsidR="006C0FDC" w:rsidRPr="007F0CDE">
        <w:rPr>
          <w:rFonts w:ascii="Arial" w:hAnsi="Arial" w:cs="Arial"/>
        </w:rPr>
        <w:t xml:space="preserve"> business operations. For example, environmental policies might indicate that firms need to obtain better technologies that are costly. On the other hand, </w:t>
      </w:r>
      <w:proofErr w:type="spellStart"/>
      <w:r w:rsidR="006C0FDC" w:rsidRPr="007F0CDE">
        <w:rPr>
          <w:rFonts w:ascii="Arial" w:hAnsi="Arial" w:cs="Arial"/>
        </w:rPr>
        <w:t>favo</w:t>
      </w:r>
      <w:r w:rsidR="00627C65" w:rsidRPr="007F0CDE">
        <w:rPr>
          <w:rFonts w:ascii="Arial" w:hAnsi="Arial" w:cs="Arial"/>
        </w:rPr>
        <w:t>u</w:t>
      </w:r>
      <w:r w:rsidR="006C0FDC" w:rsidRPr="007F0CDE">
        <w:rPr>
          <w:rFonts w:ascii="Arial" w:hAnsi="Arial" w:cs="Arial"/>
        </w:rPr>
        <w:t>rable</w:t>
      </w:r>
      <w:proofErr w:type="spellEnd"/>
      <w:r w:rsidR="006C0FDC" w:rsidRPr="007F0CDE">
        <w:rPr>
          <w:rFonts w:ascii="Arial" w:hAnsi="Arial" w:cs="Arial"/>
        </w:rPr>
        <w:t xml:space="preserve"> policies </w:t>
      </w:r>
      <w:r w:rsidR="00CC67D3" w:rsidRPr="007F0CDE">
        <w:rPr>
          <w:rFonts w:ascii="Arial" w:hAnsi="Arial" w:cs="Arial"/>
        </w:rPr>
        <w:t>for</w:t>
      </w:r>
      <w:r w:rsidR="006C0FDC" w:rsidRPr="007F0CDE">
        <w:rPr>
          <w:rFonts w:ascii="Arial" w:hAnsi="Arial" w:cs="Arial"/>
        </w:rPr>
        <w:t xml:space="preserve"> taxes can also contribute to boosting the level of profitability.</w:t>
      </w:r>
    </w:p>
    <w:p w14:paraId="3B732BDA" w14:textId="0B919943" w:rsidR="00C4187C" w:rsidRPr="00F258D6" w:rsidRDefault="00C4187C" w:rsidP="007C3E5F">
      <w:pPr>
        <w:numPr>
          <w:ilvl w:val="1"/>
          <w:numId w:val="30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Example:</w:t>
      </w:r>
      <w:r w:rsidRPr="00DD1AA0">
        <w:rPr>
          <w:rFonts w:ascii="Times New Roman" w:hAnsi="Times New Roman" w:cs="Times New Roman"/>
          <w:sz w:val="24"/>
          <w:szCs w:val="24"/>
        </w:rPr>
        <w:t xml:space="preserve"> </w:t>
      </w:r>
      <w:r w:rsidR="003A452D" w:rsidRPr="00F258D6">
        <w:rPr>
          <w:rFonts w:ascii="Arial" w:hAnsi="Arial" w:cs="Arial"/>
        </w:rPr>
        <w:t xml:space="preserve">The enactment of the General Data Protection Regulation (GDPR) in the European Union made companies </w:t>
      </w:r>
      <w:r w:rsidR="00807E68" w:rsidRPr="00F258D6">
        <w:rPr>
          <w:rFonts w:ascii="Arial" w:hAnsi="Arial" w:cs="Arial"/>
        </w:rPr>
        <w:t>change their data privacy policies worldwide</w:t>
      </w:r>
      <w:r w:rsidR="003A452D" w:rsidRPr="00F258D6">
        <w:rPr>
          <w:rFonts w:ascii="Arial" w:hAnsi="Arial" w:cs="Arial"/>
        </w:rPr>
        <w:t>, affecting their business activities and legal requirements (</w:t>
      </w:r>
      <w:proofErr w:type="spellStart"/>
      <w:r w:rsidR="003A452D" w:rsidRPr="00F258D6">
        <w:rPr>
          <w:rFonts w:ascii="Arial" w:hAnsi="Arial" w:cs="Arial"/>
        </w:rPr>
        <w:t>Teslenok</w:t>
      </w:r>
      <w:proofErr w:type="spellEnd"/>
      <w:r w:rsidR="003A452D" w:rsidRPr="00F258D6">
        <w:rPr>
          <w:rFonts w:ascii="Arial" w:hAnsi="Arial" w:cs="Arial"/>
        </w:rPr>
        <w:t xml:space="preserve"> et al., 2019).</w:t>
      </w:r>
    </w:p>
    <w:p w14:paraId="4C6612CD" w14:textId="6ACD9EB5" w:rsidR="00C4187C" w:rsidRPr="00F258D6" w:rsidRDefault="00C4187C" w:rsidP="00050BC9">
      <w:pPr>
        <w:pStyle w:val="ListParagraph"/>
        <w:numPr>
          <w:ilvl w:val="0"/>
          <w:numId w:val="30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sz w:val="24"/>
          <w:szCs w:val="24"/>
        </w:rPr>
        <w:t>Political Stability</w:t>
      </w:r>
      <w:r w:rsidR="004C2FA2" w:rsidRPr="00DD1AA0">
        <w:rPr>
          <w:rFonts w:ascii="Times New Roman" w:hAnsi="Times New Roman" w:cs="Times New Roman"/>
          <w:sz w:val="24"/>
          <w:szCs w:val="24"/>
        </w:rPr>
        <w:t xml:space="preserve">: </w:t>
      </w:r>
      <w:r w:rsidR="005C4CA0" w:rsidRPr="00F258D6">
        <w:rPr>
          <w:rFonts w:ascii="Arial" w:hAnsi="Arial" w:cs="Arial"/>
        </w:rPr>
        <w:t>P</w:t>
      </w:r>
      <w:r w:rsidR="00D21883" w:rsidRPr="00F258D6">
        <w:rPr>
          <w:rFonts w:ascii="Arial" w:hAnsi="Arial" w:cs="Arial"/>
        </w:rPr>
        <w:t xml:space="preserve">olitical stability or otherwise can </w:t>
      </w:r>
      <w:r w:rsidR="00807E68" w:rsidRPr="00F258D6">
        <w:rPr>
          <w:rFonts w:ascii="Arial" w:hAnsi="Arial" w:cs="Arial"/>
        </w:rPr>
        <w:t>impact the confidence level</w:t>
      </w:r>
      <w:r w:rsidR="00D21883" w:rsidRPr="00F258D6">
        <w:rPr>
          <w:rFonts w:ascii="Arial" w:hAnsi="Arial" w:cs="Arial"/>
        </w:rPr>
        <w:t xml:space="preserve"> </w:t>
      </w:r>
      <w:r w:rsidR="00B172C5" w:rsidRPr="00F258D6">
        <w:rPr>
          <w:rFonts w:ascii="Arial" w:hAnsi="Arial" w:cs="Arial"/>
        </w:rPr>
        <w:t>of</w:t>
      </w:r>
      <w:r w:rsidR="005C4CA0" w:rsidRPr="00F258D6">
        <w:rPr>
          <w:rFonts w:ascii="Arial" w:hAnsi="Arial" w:cs="Arial"/>
        </w:rPr>
        <w:t xml:space="preserve"> </w:t>
      </w:r>
      <w:r w:rsidR="00D21883" w:rsidRPr="00F258D6">
        <w:rPr>
          <w:rFonts w:ascii="Arial" w:hAnsi="Arial" w:cs="Arial"/>
        </w:rPr>
        <w:t xml:space="preserve">investors and business </w:t>
      </w:r>
      <w:proofErr w:type="spellStart"/>
      <w:r w:rsidR="00D21883" w:rsidRPr="00F258D6">
        <w:rPr>
          <w:rFonts w:ascii="Arial" w:hAnsi="Arial" w:cs="Arial"/>
        </w:rPr>
        <w:t>organi</w:t>
      </w:r>
      <w:proofErr w:type="spellEnd"/>
      <w:r w:rsidR="00627C65" w:rsidRPr="00F258D6">
        <w:rPr>
          <w:rFonts w:ascii="Arial" w:hAnsi="Arial" w:cs="Arial"/>
          <w:kern w:val="0"/>
          <w:lang w:val="en-GB"/>
        </w:rPr>
        <w:t>s</w:t>
      </w:r>
      <w:proofErr w:type="spellStart"/>
      <w:r w:rsidR="00D21883" w:rsidRPr="00F258D6">
        <w:rPr>
          <w:rFonts w:ascii="Arial" w:hAnsi="Arial" w:cs="Arial"/>
        </w:rPr>
        <w:t>ations</w:t>
      </w:r>
      <w:proofErr w:type="spellEnd"/>
      <w:r w:rsidR="00D21883" w:rsidRPr="00F258D6">
        <w:rPr>
          <w:rFonts w:ascii="Arial" w:hAnsi="Arial" w:cs="Arial"/>
        </w:rPr>
        <w:t xml:space="preserve">. Fluctuating political climates in the countries have been found to </w:t>
      </w:r>
      <w:r w:rsidR="003364B9" w:rsidRPr="00F258D6">
        <w:rPr>
          <w:rFonts w:ascii="Arial" w:hAnsi="Arial" w:cs="Arial"/>
        </w:rPr>
        <w:t>increase</w:t>
      </w:r>
      <w:r w:rsidR="00D21883" w:rsidRPr="00F258D6">
        <w:rPr>
          <w:rFonts w:ascii="Arial" w:hAnsi="Arial" w:cs="Arial"/>
        </w:rPr>
        <w:t xml:space="preserve"> the flow of foreign direct investments where such climates are stable.</w:t>
      </w:r>
    </w:p>
    <w:p w14:paraId="02EC1CB1" w14:textId="50203406" w:rsidR="00C4187C" w:rsidRPr="00574015" w:rsidRDefault="00C4187C" w:rsidP="007C3E5F">
      <w:pPr>
        <w:numPr>
          <w:ilvl w:val="1"/>
          <w:numId w:val="30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Example:</w:t>
      </w:r>
      <w:r w:rsidRPr="00DD1AA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1297B" w:rsidRPr="00574015">
        <w:rPr>
          <w:rFonts w:ascii="Arial" w:hAnsi="Arial" w:cs="Arial"/>
        </w:rPr>
        <w:t xml:space="preserve">The political crisis in Venezuela demonstrates that political instability has a destructive impact on companies by causing high inflation, product shortages, and business flight (Kothari </w:t>
      </w:r>
      <w:r w:rsidR="00262E83" w:rsidRPr="00574015">
        <w:rPr>
          <w:rFonts w:ascii="Arial" w:hAnsi="Arial" w:cs="Arial"/>
        </w:rPr>
        <w:t xml:space="preserve">and </w:t>
      </w:r>
      <w:r w:rsidR="00D1297B" w:rsidRPr="00574015">
        <w:rPr>
          <w:rFonts w:ascii="Arial" w:hAnsi="Arial" w:cs="Arial"/>
        </w:rPr>
        <w:t>Kothari, 2017).</w:t>
      </w:r>
    </w:p>
    <w:p w14:paraId="37155A17" w14:textId="53EB4C37" w:rsidR="00C4187C" w:rsidRPr="00574015" w:rsidRDefault="00C4187C" w:rsidP="00050BC9">
      <w:pPr>
        <w:pStyle w:val="ListParagraph"/>
        <w:numPr>
          <w:ilvl w:val="0"/>
          <w:numId w:val="30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sz w:val="24"/>
          <w:szCs w:val="24"/>
        </w:rPr>
        <w:t>Foreign Policy</w:t>
      </w:r>
      <w:r w:rsidR="00315EE8" w:rsidRPr="00DD1AA0">
        <w:rPr>
          <w:rFonts w:ascii="Times New Roman" w:hAnsi="Times New Roman" w:cs="Times New Roman"/>
          <w:sz w:val="24"/>
          <w:szCs w:val="24"/>
        </w:rPr>
        <w:t xml:space="preserve">: </w:t>
      </w:r>
      <w:r w:rsidR="00A71054" w:rsidRPr="00574015">
        <w:rPr>
          <w:rFonts w:ascii="Arial" w:hAnsi="Arial" w:cs="Arial"/>
        </w:rPr>
        <w:t>International trade laws, protective tariffs, and diplomatic ties may affect entities involved in global business.</w:t>
      </w:r>
    </w:p>
    <w:p w14:paraId="492DE924" w14:textId="77F3A60F" w:rsidR="00C4187C" w:rsidRPr="00AC35C1" w:rsidRDefault="00C4187C" w:rsidP="0099698B">
      <w:pPr>
        <w:numPr>
          <w:ilvl w:val="1"/>
          <w:numId w:val="30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Example:</w:t>
      </w:r>
      <w:r w:rsidRPr="00DD1AA0">
        <w:rPr>
          <w:rFonts w:ascii="Times New Roman" w:hAnsi="Times New Roman" w:cs="Times New Roman"/>
          <w:sz w:val="24"/>
          <w:szCs w:val="24"/>
        </w:rPr>
        <w:t xml:space="preserve"> </w:t>
      </w:r>
      <w:r w:rsidR="007412ED" w:rsidRPr="00AC35C1">
        <w:rPr>
          <w:rFonts w:ascii="Arial" w:hAnsi="Arial" w:cs="Arial"/>
        </w:rPr>
        <w:t>The trade war between the U.S</w:t>
      </w:r>
      <w:r w:rsidR="005C4CA0" w:rsidRPr="00AC35C1">
        <w:rPr>
          <w:rFonts w:ascii="Arial" w:hAnsi="Arial" w:cs="Arial"/>
        </w:rPr>
        <w:t>.</w:t>
      </w:r>
      <w:r w:rsidR="007412ED" w:rsidRPr="00AC35C1">
        <w:rPr>
          <w:rFonts w:ascii="Arial" w:hAnsi="Arial" w:cs="Arial"/>
        </w:rPr>
        <w:t xml:space="preserve"> and China brought about new </w:t>
      </w:r>
      <w:r w:rsidR="00807E68" w:rsidRPr="00AC35C1">
        <w:rPr>
          <w:rFonts w:ascii="Arial" w:hAnsi="Arial" w:cs="Arial"/>
        </w:rPr>
        <w:t>product tariff</w:t>
      </w:r>
      <w:r w:rsidR="007412ED" w:rsidRPr="00AC35C1">
        <w:rPr>
          <w:rFonts w:ascii="Arial" w:hAnsi="Arial" w:cs="Arial"/>
        </w:rPr>
        <w:t xml:space="preserve">s, </w:t>
      </w:r>
      <w:r w:rsidR="005C4CA0" w:rsidRPr="00AC35C1">
        <w:rPr>
          <w:rFonts w:ascii="Arial" w:hAnsi="Arial" w:cs="Arial"/>
        </w:rPr>
        <w:t xml:space="preserve">and </w:t>
      </w:r>
      <w:r w:rsidR="007412ED" w:rsidRPr="00AC35C1">
        <w:rPr>
          <w:rFonts w:ascii="Arial" w:hAnsi="Arial" w:cs="Arial"/>
        </w:rPr>
        <w:t>supply chain</w:t>
      </w:r>
      <w:r w:rsidR="005C4CA0" w:rsidRPr="00AC35C1">
        <w:rPr>
          <w:rFonts w:ascii="Arial" w:hAnsi="Arial" w:cs="Arial"/>
        </w:rPr>
        <w:t>-</w:t>
      </w:r>
      <w:r w:rsidR="007412ED" w:rsidRPr="00AC35C1">
        <w:rPr>
          <w:rFonts w:ascii="Arial" w:hAnsi="Arial" w:cs="Arial"/>
        </w:rPr>
        <w:t xml:space="preserve">dependent businesses and companies were forced to absorb the costs or look for new strategies (Bansal </w:t>
      </w:r>
      <w:r w:rsidR="00262E83" w:rsidRPr="00AC35C1">
        <w:rPr>
          <w:rFonts w:ascii="Arial" w:hAnsi="Arial" w:cs="Arial"/>
        </w:rPr>
        <w:t xml:space="preserve">and </w:t>
      </w:r>
      <w:r w:rsidR="007412ED" w:rsidRPr="00AC35C1">
        <w:rPr>
          <w:rFonts w:ascii="Arial" w:hAnsi="Arial" w:cs="Arial"/>
        </w:rPr>
        <w:t>Thenmozhi, 2020).</w:t>
      </w:r>
    </w:p>
    <w:p w14:paraId="0155F12F" w14:textId="3D43204D" w:rsidR="00C4187C" w:rsidRPr="00DD1AA0" w:rsidRDefault="00C4187C" w:rsidP="00D51115">
      <w:pPr>
        <w:pStyle w:val="Heading2"/>
      </w:pPr>
      <w:bookmarkStart w:id="3" w:name="_Toc168969139"/>
      <w:r w:rsidRPr="00DD1AA0">
        <w:t>Economic Environment</w:t>
      </w:r>
      <w:bookmarkEnd w:id="3"/>
    </w:p>
    <w:p w14:paraId="59124927" w14:textId="5DE95EFA" w:rsidR="00C4187C" w:rsidRPr="00AC35C1" w:rsidRDefault="000251B8" w:rsidP="00B61518">
      <w:pPr>
        <w:spacing w:line="480" w:lineRule="auto"/>
        <w:jc w:val="both"/>
        <w:rPr>
          <w:rFonts w:ascii="Arial" w:hAnsi="Arial" w:cs="Arial"/>
        </w:rPr>
      </w:pPr>
      <w:r w:rsidRPr="00AC35C1">
        <w:rPr>
          <w:rFonts w:ascii="Arial" w:hAnsi="Arial" w:cs="Arial"/>
        </w:rPr>
        <w:t xml:space="preserve">The economic environment comprises business elements that affect the customer’s </w:t>
      </w:r>
      <w:r w:rsidR="00807E68" w:rsidRPr="00AC35C1">
        <w:rPr>
          <w:rFonts w:ascii="Arial" w:hAnsi="Arial" w:cs="Arial"/>
        </w:rPr>
        <w:t>buying ability and</w:t>
      </w:r>
      <w:r w:rsidRPr="00AC35C1">
        <w:rPr>
          <w:rFonts w:ascii="Arial" w:hAnsi="Arial" w:cs="Arial"/>
        </w:rPr>
        <w:t xml:space="preserve"> </w:t>
      </w:r>
      <w:r w:rsidR="00A71985" w:rsidRPr="00AC35C1">
        <w:rPr>
          <w:rFonts w:ascii="Arial" w:hAnsi="Arial" w:cs="Arial"/>
        </w:rPr>
        <w:t>spending propensity</w:t>
      </w:r>
      <w:r w:rsidRPr="00AC35C1">
        <w:rPr>
          <w:rFonts w:ascii="Arial" w:hAnsi="Arial" w:cs="Arial"/>
        </w:rPr>
        <w:t>. Further variables are inflation, interest rate</w:t>
      </w:r>
      <w:r w:rsidR="005C4CA0" w:rsidRPr="00AC35C1">
        <w:rPr>
          <w:rFonts w:ascii="Arial" w:hAnsi="Arial" w:cs="Arial"/>
        </w:rPr>
        <w:t>,</w:t>
      </w:r>
      <w:r w:rsidRPr="00AC35C1">
        <w:rPr>
          <w:rFonts w:ascii="Arial" w:hAnsi="Arial" w:cs="Arial"/>
        </w:rPr>
        <w:t xml:space="preserve"> and growth in the economy.</w:t>
      </w:r>
    </w:p>
    <w:p w14:paraId="2D8D3609" w14:textId="194F0C0C" w:rsidR="00C4187C" w:rsidRPr="00163A40" w:rsidRDefault="00C4187C" w:rsidP="00D51115">
      <w:pPr>
        <w:pStyle w:val="ListParagraph"/>
        <w:numPr>
          <w:ilvl w:val="0"/>
          <w:numId w:val="31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sz w:val="24"/>
          <w:szCs w:val="24"/>
        </w:rPr>
        <w:t>Inflation</w:t>
      </w:r>
      <w:r w:rsidR="00C77F93" w:rsidRPr="00DD1AA0">
        <w:rPr>
          <w:rFonts w:ascii="Times New Roman" w:hAnsi="Times New Roman" w:cs="Times New Roman"/>
          <w:sz w:val="24"/>
          <w:szCs w:val="24"/>
        </w:rPr>
        <w:t xml:space="preserve">: </w:t>
      </w:r>
      <w:r w:rsidR="00536F91" w:rsidRPr="00163A40">
        <w:rPr>
          <w:rFonts w:ascii="Arial" w:hAnsi="Arial" w:cs="Arial"/>
        </w:rPr>
        <w:t xml:space="preserve">Inflation reduces </w:t>
      </w:r>
      <w:r w:rsidR="00807E68" w:rsidRPr="00163A40">
        <w:rPr>
          <w:rFonts w:ascii="Arial" w:hAnsi="Arial" w:cs="Arial"/>
        </w:rPr>
        <w:t>a currency's buying power,</w:t>
      </w:r>
      <w:r w:rsidR="00536F91" w:rsidRPr="00163A40">
        <w:rPr>
          <w:rFonts w:ascii="Arial" w:hAnsi="Arial" w:cs="Arial"/>
        </w:rPr>
        <w:t xml:space="preserve"> increasing the cost of raw materials and final products. These costs can hurt business</w:t>
      </w:r>
      <w:r w:rsidR="00B172C5" w:rsidRPr="00163A40">
        <w:rPr>
          <w:rFonts w:ascii="Arial" w:hAnsi="Arial" w:cs="Arial"/>
        </w:rPr>
        <w:t>es mainly through reduced demand if passed on to customers at</w:t>
      </w:r>
      <w:r w:rsidR="00536F91" w:rsidRPr="00163A40">
        <w:rPr>
          <w:rFonts w:ascii="Arial" w:hAnsi="Arial" w:cs="Arial"/>
        </w:rPr>
        <w:t xml:space="preserve"> higher prices.</w:t>
      </w:r>
    </w:p>
    <w:p w14:paraId="1D5EC68C" w14:textId="1C3E58EB" w:rsidR="00C4187C" w:rsidRPr="00163A40" w:rsidRDefault="00C4187C" w:rsidP="00E3316A">
      <w:pPr>
        <w:numPr>
          <w:ilvl w:val="1"/>
          <w:numId w:val="31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Example:</w:t>
      </w:r>
      <w:r w:rsidRPr="00DD1AA0">
        <w:rPr>
          <w:rFonts w:ascii="Times New Roman" w:hAnsi="Times New Roman" w:cs="Times New Roman"/>
          <w:sz w:val="24"/>
          <w:szCs w:val="24"/>
        </w:rPr>
        <w:t xml:space="preserve"> </w:t>
      </w:r>
      <w:r w:rsidR="00B60B51" w:rsidRPr="00163A40">
        <w:rPr>
          <w:rFonts w:ascii="Arial" w:hAnsi="Arial" w:cs="Arial"/>
        </w:rPr>
        <w:t xml:space="preserve">In 2021, </w:t>
      </w:r>
      <w:r w:rsidR="00807E68" w:rsidRPr="00163A40">
        <w:rPr>
          <w:rFonts w:ascii="Arial" w:hAnsi="Arial" w:cs="Arial"/>
        </w:rPr>
        <w:t>several</w:t>
      </w:r>
      <w:r w:rsidR="00B60B51" w:rsidRPr="00163A40">
        <w:rPr>
          <w:rFonts w:ascii="Arial" w:hAnsi="Arial" w:cs="Arial"/>
        </w:rPr>
        <w:t xml:space="preserve"> companies faced supply chain issues and cost pressures in the form of inflation, which led to higher consumer prices and, in some cases, lower demand (</w:t>
      </w:r>
      <w:proofErr w:type="spellStart"/>
      <w:r w:rsidR="00B60B51" w:rsidRPr="00163A40">
        <w:rPr>
          <w:rFonts w:ascii="Arial" w:hAnsi="Arial" w:cs="Arial"/>
        </w:rPr>
        <w:t>Kazmierska-Zaton</w:t>
      </w:r>
      <w:proofErr w:type="spellEnd"/>
      <w:r w:rsidR="00B60B51" w:rsidRPr="00163A40">
        <w:rPr>
          <w:rFonts w:ascii="Arial" w:hAnsi="Arial" w:cs="Arial"/>
        </w:rPr>
        <w:t xml:space="preserve"> </w:t>
      </w:r>
      <w:r w:rsidR="00262E83" w:rsidRPr="00163A40">
        <w:rPr>
          <w:rFonts w:ascii="Arial" w:hAnsi="Arial" w:cs="Arial"/>
        </w:rPr>
        <w:t xml:space="preserve">and </w:t>
      </w:r>
      <w:proofErr w:type="spellStart"/>
      <w:r w:rsidR="00B60B51" w:rsidRPr="00163A40">
        <w:rPr>
          <w:rFonts w:ascii="Arial" w:hAnsi="Arial" w:cs="Arial"/>
        </w:rPr>
        <w:t>Zaton</w:t>
      </w:r>
      <w:proofErr w:type="spellEnd"/>
      <w:r w:rsidR="00B60B51" w:rsidRPr="00163A40">
        <w:rPr>
          <w:rFonts w:ascii="Arial" w:hAnsi="Arial" w:cs="Arial"/>
        </w:rPr>
        <w:t>, 2020).</w:t>
      </w:r>
    </w:p>
    <w:p w14:paraId="57F3A314" w14:textId="752A4D9F" w:rsidR="00C4187C" w:rsidRPr="00793C30" w:rsidRDefault="00C4187C" w:rsidP="00D51115">
      <w:pPr>
        <w:pStyle w:val="ListParagraph"/>
        <w:numPr>
          <w:ilvl w:val="0"/>
          <w:numId w:val="31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sz w:val="24"/>
          <w:szCs w:val="24"/>
        </w:rPr>
        <w:t>Interest Rates</w:t>
      </w:r>
      <w:r w:rsidR="007B60A9" w:rsidRPr="00DD1AA0">
        <w:rPr>
          <w:rFonts w:ascii="Times New Roman" w:hAnsi="Times New Roman" w:cs="Times New Roman"/>
          <w:sz w:val="24"/>
          <w:szCs w:val="24"/>
        </w:rPr>
        <w:t xml:space="preserve">: </w:t>
      </w:r>
      <w:r w:rsidR="008E3659" w:rsidRPr="00793C30">
        <w:rPr>
          <w:rFonts w:ascii="Arial" w:hAnsi="Arial" w:cs="Arial"/>
        </w:rPr>
        <w:t xml:space="preserve">These bent the borrowing rates for business entities and consumers. Higher interest rates can lead to lower demand for goods and services and cause </w:t>
      </w:r>
      <w:r w:rsidR="005C4CA0" w:rsidRPr="00793C30">
        <w:rPr>
          <w:rFonts w:ascii="Arial" w:hAnsi="Arial" w:cs="Arial"/>
        </w:rPr>
        <w:t xml:space="preserve">the </w:t>
      </w:r>
      <w:r w:rsidR="008E3659" w:rsidRPr="00793C30">
        <w:rPr>
          <w:rFonts w:ascii="Arial" w:hAnsi="Arial" w:cs="Arial"/>
        </w:rPr>
        <w:t>cost of capital for business expansion to rise.</w:t>
      </w:r>
    </w:p>
    <w:p w14:paraId="38C41547" w14:textId="04CEFE15" w:rsidR="00C4187C" w:rsidRPr="00793C30" w:rsidRDefault="00B172C5" w:rsidP="00E3316A">
      <w:pPr>
        <w:numPr>
          <w:ilvl w:val="1"/>
          <w:numId w:val="31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For e</w:t>
      </w:r>
      <w:r w:rsidR="00C4187C"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xample</w:t>
      </w: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,</w:t>
      </w:r>
      <w:r w:rsidR="00C4187C" w:rsidRPr="00DD1AA0">
        <w:rPr>
          <w:rFonts w:ascii="Times New Roman" w:hAnsi="Times New Roman" w:cs="Times New Roman"/>
          <w:sz w:val="24"/>
          <w:szCs w:val="24"/>
        </w:rPr>
        <w:t xml:space="preserve"> </w:t>
      </w:r>
      <w:r w:rsidR="00F050EE" w:rsidRPr="00793C30">
        <w:rPr>
          <w:rFonts w:ascii="Arial" w:hAnsi="Arial" w:cs="Arial"/>
        </w:rPr>
        <w:t xml:space="preserve">If the Federal Reserve raises the interest rates, </w:t>
      </w:r>
      <w:r w:rsidR="005C4CA0" w:rsidRPr="00793C30">
        <w:rPr>
          <w:rFonts w:ascii="Arial" w:hAnsi="Arial" w:cs="Arial"/>
        </w:rPr>
        <w:t xml:space="preserve">firms with large amounts of debt will have higher </w:t>
      </w:r>
      <w:r w:rsidR="00807E68" w:rsidRPr="00793C30">
        <w:rPr>
          <w:rFonts w:ascii="Arial" w:hAnsi="Arial" w:cs="Arial"/>
        </w:rPr>
        <w:t>refinancing costs</w:t>
      </w:r>
      <w:r w:rsidR="005C4CA0" w:rsidRPr="00793C30">
        <w:rPr>
          <w:rFonts w:ascii="Arial" w:hAnsi="Arial" w:cs="Arial"/>
        </w:rPr>
        <w:t>,</w:t>
      </w:r>
      <w:r w:rsidR="00F050EE" w:rsidRPr="00793C30">
        <w:rPr>
          <w:rFonts w:ascii="Arial" w:hAnsi="Arial" w:cs="Arial"/>
        </w:rPr>
        <w:t xml:space="preserve"> affecting their profitability and investment (</w:t>
      </w:r>
      <w:proofErr w:type="spellStart"/>
      <w:r w:rsidR="00F050EE" w:rsidRPr="00793C30">
        <w:rPr>
          <w:rFonts w:ascii="Arial" w:hAnsi="Arial" w:cs="Arial"/>
        </w:rPr>
        <w:t>Sutiknyo</w:t>
      </w:r>
      <w:proofErr w:type="spellEnd"/>
      <w:r w:rsidR="00F050EE" w:rsidRPr="00793C30">
        <w:rPr>
          <w:rFonts w:ascii="Arial" w:hAnsi="Arial" w:cs="Arial"/>
        </w:rPr>
        <w:t>, 2015).</w:t>
      </w:r>
    </w:p>
    <w:p w14:paraId="5571048E" w14:textId="7E378499" w:rsidR="00C4187C" w:rsidRPr="00E461D4" w:rsidRDefault="00C4187C" w:rsidP="00D51115">
      <w:pPr>
        <w:pStyle w:val="ListParagraph"/>
        <w:numPr>
          <w:ilvl w:val="0"/>
          <w:numId w:val="31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sz w:val="24"/>
          <w:szCs w:val="24"/>
        </w:rPr>
        <w:t>Economic Growth</w:t>
      </w:r>
      <w:r w:rsidR="00313D3F" w:rsidRPr="00DD1AA0">
        <w:rPr>
          <w:rFonts w:ascii="Times New Roman" w:hAnsi="Times New Roman" w:cs="Times New Roman"/>
          <w:sz w:val="24"/>
          <w:szCs w:val="24"/>
        </w:rPr>
        <w:t xml:space="preserve">: </w:t>
      </w:r>
      <w:r w:rsidR="007321D1" w:rsidRPr="00E461D4">
        <w:rPr>
          <w:rFonts w:ascii="Arial" w:hAnsi="Arial" w:cs="Arial"/>
        </w:rPr>
        <w:t xml:space="preserve">Growth rates in the economy define the </w:t>
      </w:r>
      <w:r w:rsidR="00807E68" w:rsidRPr="00E461D4">
        <w:rPr>
          <w:rFonts w:ascii="Arial" w:hAnsi="Arial" w:cs="Arial"/>
        </w:rPr>
        <w:t>population's market opportunities or size and buying power</w:t>
      </w:r>
      <w:r w:rsidR="007321D1" w:rsidRPr="00E461D4">
        <w:rPr>
          <w:rFonts w:ascii="Arial" w:hAnsi="Arial" w:cs="Arial"/>
        </w:rPr>
        <w:t xml:space="preserve">. It shows that economic growth at a rapid pace implies greater demand </w:t>
      </w:r>
      <w:r w:rsidR="005C4CA0" w:rsidRPr="00E461D4">
        <w:rPr>
          <w:rFonts w:ascii="Arial" w:hAnsi="Arial" w:cs="Arial"/>
        </w:rPr>
        <w:t>for</w:t>
      </w:r>
      <w:r w:rsidR="007321D1" w:rsidRPr="00E461D4">
        <w:rPr>
          <w:rFonts w:ascii="Arial" w:hAnsi="Arial" w:cs="Arial"/>
        </w:rPr>
        <w:t xml:space="preserve"> products and services.</w:t>
      </w:r>
    </w:p>
    <w:p w14:paraId="6BC8AB87" w14:textId="0DCECD76" w:rsidR="00C4187C" w:rsidRPr="00E461D4" w:rsidRDefault="00C4187C" w:rsidP="00E3316A">
      <w:pPr>
        <w:numPr>
          <w:ilvl w:val="1"/>
          <w:numId w:val="31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Example:</w:t>
      </w:r>
      <w:r w:rsidRPr="00DD1AA0">
        <w:rPr>
          <w:rFonts w:ascii="Times New Roman" w:hAnsi="Times New Roman" w:cs="Times New Roman"/>
          <w:sz w:val="24"/>
          <w:szCs w:val="24"/>
        </w:rPr>
        <w:t xml:space="preserve"> </w:t>
      </w:r>
      <w:r w:rsidR="003568C8" w:rsidRPr="00E461D4">
        <w:rPr>
          <w:rFonts w:ascii="Arial" w:hAnsi="Arial" w:cs="Arial"/>
        </w:rPr>
        <w:t xml:space="preserve">China’s economic development has also contributed to significant market opportunities for </w:t>
      </w:r>
      <w:r w:rsidR="00807E68" w:rsidRPr="00E461D4">
        <w:rPr>
          <w:rFonts w:ascii="Arial" w:hAnsi="Arial" w:cs="Arial"/>
        </w:rPr>
        <w:t>expanding</w:t>
      </w:r>
      <w:r w:rsidR="003568C8" w:rsidRPr="00E461D4">
        <w:rPr>
          <w:rFonts w:ascii="Arial" w:hAnsi="Arial" w:cs="Arial"/>
        </w:rPr>
        <w:t xml:space="preserve"> multinational companies a</w:t>
      </w:r>
      <w:r w:rsidR="00807E68" w:rsidRPr="00E461D4">
        <w:rPr>
          <w:rFonts w:ascii="Arial" w:hAnsi="Arial" w:cs="Arial"/>
        </w:rPr>
        <w:t>nd</w:t>
      </w:r>
      <w:r w:rsidR="003568C8" w:rsidRPr="00E461D4">
        <w:rPr>
          <w:rFonts w:ascii="Arial" w:hAnsi="Arial" w:cs="Arial"/>
        </w:rPr>
        <w:t xml:space="preserve"> the increasing middle</w:t>
      </w:r>
      <w:r w:rsidR="005C4CA0" w:rsidRPr="00E461D4">
        <w:rPr>
          <w:rFonts w:ascii="Arial" w:hAnsi="Arial" w:cs="Arial"/>
        </w:rPr>
        <w:t>-</w:t>
      </w:r>
      <w:r w:rsidR="003568C8" w:rsidRPr="00E461D4">
        <w:rPr>
          <w:rFonts w:ascii="Arial" w:hAnsi="Arial" w:cs="Arial"/>
        </w:rPr>
        <w:t>income population (Poláková et al., 2015).</w:t>
      </w:r>
    </w:p>
    <w:p w14:paraId="0C69421F" w14:textId="2B2AD8CD" w:rsidR="00C4187C" w:rsidRPr="00DD1AA0" w:rsidRDefault="00C4187C" w:rsidP="00D33A20">
      <w:pPr>
        <w:pStyle w:val="Heading2"/>
      </w:pPr>
      <w:bookmarkStart w:id="4" w:name="_Toc168969140"/>
      <w:r w:rsidRPr="00DD1AA0">
        <w:t>Social Environment</w:t>
      </w:r>
      <w:bookmarkEnd w:id="4"/>
    </w:p>
    <w:p w14:paraId="3D1A5E47" w14:textId="4481E00C" w:rsidR="00C4187C" w:rsidRPr="00E461D4" w:rsidRDefault="008E5701" w:rsidP="00B61518">
      <w:pPr>
        <w:spacing w:line="480" w:lineRule="auto"/>
        <w:jc w:val="both"/>
        <w:rPr>
          <w:rFonts w:ascii="Arial" w:hAnsi="Arial" w:cs="Arial"/>
        </w:rPr>
      </w:pPr>
      <w:r w:rsidRPr="00E461D4">
        <w:rPr>
          <w:rFonts w:ascii="Arial" w:hAnsi="Arial" w:cs="Arial"/>
        </w:rPr>
        <w:t>The social environment also refers to consumer characteristics and features concerning culture that shape trends and practices in society. Some of the factors are demographic factors, change</w:t>
      </w:r>
      <w:r w:rsidR="005C4CA0" w:rsidRPr="00E461D4">
        <w:rPr>
          <w:rFonts w:ascii="Arial" w:hAnsi="Arial" w:cs="Arial"/>
        </w:rPr>
        <w:t>s</w:t>
      </w:r>
      <w:r w:rsidRPr="00E461D4">
        <w:rPr>
          <w:rFonts w:ascii="Arial" w:hAnsi="Arial" w:cs="Arial"/>
        </w:rPr>
        <w:t xml:space="preserve"> in lifestyles, and the values held in society.</w:t>
      </w:r>
    </w:p>
    <w:p w14:paraId="379F9A6B" w14:textId="214FB912" w:rsidR="00C4187C" w:rsidRPr="002B7BB0" w:rsidRDefault="00C4187C" w:rsidP="00D33A20">
      <w:pPr>
        <w:pStyle w:val="ListParagraph"/>
        <w:numPr>
          <w:ilvl w:val="0"/>
          <w:numId w:val="32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sz w:val="24"/>
          <w:szCs w:val="24"/>
        </w:rPr>
        <w:t>Demographics</w:t>
      </w:r>
      <w:r w:rsidR="007008C2" w:rsidRPr="00DD1AA0">
        <w:rPr>
          <w:rFonts w:ascii="Times New Roman" w:hAnsi="Times New Roman" w:cs="Times New Roman"/>
          <w:sz w:val="24"/>
          <w:szCs w:val="24"/>
        </w:rPr>
        <w:t xml:space="preserve">: </w:t>
      </w:r>
      <w:r w:rsidR="00773E81" w:rsidRPr="002B7BB0">
        <w:rPr>
          <w:rFonts w:ascii="Arial" w:hAnsi="Arial" w:cs="Arial"/>
        </w:rPr>
        <w:t xml:space="preserve">Fluctuations in the population numbers, age pyramid, and ethnic mix of a country can affect the demand for products and </w:t>
      </w:r>
      <w:proofErr w:type="spellStart"/>
      <w:r w:rsidR="00807E68" w:rsidRPr="002B7BB0">
        <w:rPr>
          <w:rFonts w:ascii="Arial" w:hAnsi="Arial" w:cs="Arial"/>
        </w:rPr>
        <w:t>labo</w:t>
      </w:r>
      <w:r w:rsidR="00627C65" w:rsidRPr="002B7BB0">
        <w:rPr>
          <w:rFonts w:ascii="Arial" w:hAnsi="Arial" w:cs="Arial"/>
        </w:rPr>
        <w:t>u</w:t>
      </w:r>
      <w:r w:rsidR="00807E68" w:rsidRPr="002B7BB0">
        <w:rPr>
          <w:rFonts w:ascii="Arial" w:hAnsi="Arial" w:cs="Arial"/>
        </w:rPr>
        <w:t>r</w:t>
      </w:r>
      <w:proofErr w:type="spellEnd"/>
      <w:r w:rsidR="00807E68" w:rsidRPr="002B7BB0">
        <w:rPr>
          <w:rFonts w:ascii="Arial" w:hAnsi="Arial" w:cs="Arial"/>
        </w:rPr>
        <w:t xml:space="preserve"> supply</w:t>
      </w:r>
      <w:r w:rsidR="00773E81" w:rsidRPr="002B7BB0">
        <w:rPr>
          <w:rFonts w:ascii="Arial" w:hAnsi="Arial" w:cs="Arial"/>
        </w:rPr>
        <w:t>.</w:t>
      </w:r>
    </w:p>
    <w:p w14:paraId="00F3BF6F" w14:textId="3AC86320" w:rsidR="00C4187C" w:rsidRPr="002B7BB0" w:rsidRDefault="00C4187C" w:rsidP="00186713">
      <w:pPr>
        <w:numPr>
          <w:ilvl w:val="1"/>
          <w:numId w:val="32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Example:</w:t>
      </w:r>
      <w:r w:rsidRPr="00DD1AA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780FEE" w:rsidRPr="002B7BB0">
        <w:rPr>
          <w:rFonts w:ascii="Arial" w:hAnsi="Arial" w:cs="Arial"/>
        </w:rPr>
        <w:t>There is a growing population of elders in Japan</w:t>
      </w:r>
      <w:r w:rsidR="005C4CA0" w:rsidRPr="002B7BB0">
        <w:rPr>
          <w:rFonts w:ascii="Arial" w:hAnsi="Arial" w:cs="Arial"/>
        </w:rPr>
        <w:t>,</w:t>
      </w:r>
      <w:r w:rsidR="00780FEE" w:rsidRPr="002B7BB0">
        <w:rPr>
          <w:rFonts w:ascii="Arial" w:hAnsi="Arial" w:cs="Arial"/>
        </w:rPr>
        <w:t xml:space="preserve"> resulting in high demands for healthcare products and services</w:t>
      </w:r>
      <w:r w:rsidR="005C4CA0" w:rsidRPr="002B7BB0">
        <w:rPr>
          <w:rFonts w:ascii="Arial" w:hAnsi="Arial" w:cs="Arial"/>
        </w:rPr>
        <w:t>,</w:t>
      </w:r>
      <w:r w:rsidR="00780FEE" w:rsidRPr="002B7BB0">
        <w:rPr>
          <w:rFonts w:ascii="Arial" w:hAnsi="Arial" w:cs="Arial"/>
        </w:rPr>
        <w:t xml:space="preserve"> especially for the ag</w:t>
      </w:r>
      <w:r w:rsidR="00627C65" w:rsidRPr="002B7BB0">
        <w:rPr>
          <w:rFonts w:ascii="Arial" w:hAnsi="Arial" w:cs="Arial"/>
        </w:rPr>
        <w:t>e</w:t>
      </w:r>
      <w:r w:rsidR="00780FEE" w:rsidRPr="002B7BB0">
        <w:rPr>
          <w:rFonts w:ascii="Arial" w:hAnsi="Arial" w:cs="Arial"/>
        </w:rPr>
        <w:t>ing population</w:t>
      </w:r>
      <w:r w:rsidR="005C4CA0" w:rsidRPr="002B7BB0">
        <w:rPr>
          <w:rFonts w:ascii="Arial" w:hAnsi="Arial" w:cs="Arial"/>
        </w:rPr>
        <w:t>,</w:t>
      </w:r>
      <w:r w:rsidR="00780FEE" w:rsidRPr="002B7BB0">
        <w:rPr>
          <w:rFonts w:ascii="Arial" w:hAnsi="Arial" w:cs="Arial"/>
        </w:rPr>
        <w:t xml:space="preserve"> forcing companies to seek new market opportunities (</w:t>
      </w:r>
      <w:proofErr w:type="spellStart"/>
      <w:r w:rsidR="00780FEE" w:rsidRPr="002B7BB0">
        <w:rPr>
          <w:rFonts w:ascii="Arial" w:hAnsi="Arial" w:cs="Arial"/>
        </w:rPr>
        <w:t>Firdaus</w:t>
      </w:r>
      <w:proofErr w:type="spellEnd"/>
      <w:r w:rsidR="00780FEE" w:rsidRPr="002B7BB0">
        <w:rPr>
          <w:rFonts w:ascii="Arial" w:hAnsi="Arial" w:cs="Arial"/>
        </w:rPr>
        <w:t xml:space="preserve"> </w:t>
      </w:r>
      <w:r w:rsidR="00262E83" w:rsidRPr="002B7BB0">
        <w:rPr>
          <w:rFonts w:ascii="Arial" w:hAnsi="Arial" w:cs="Arial"/>
        </w:rPr>
        <w:t xml:space="preserve">and </w:t>
      </w:r>
      <w:proofErr w:type="spellStart"/>
      <w:r w:rsidR="00780FEE" w:rsidRPr="002B7BB0">
        <w:rPr>
          <w:rFonts w:ascii="Arial" w:hAnsi="Arial" w:cs="Arial"/>
        </w:rPr>
        <w:t>Hamsal</w:t>
      </w:r>
      <w:proofErr w:type="spellEnd"/>
      <w:r w:rsidR="00780FEE" w:rsidRPr="002B7BB0">
        <w:rPr>
          <w:rFonts w:ascii="Arial" w:hAnsi="Arial" w:cs="Arial"/>
        </w:rPr>
        <w:t>, 2013).</w:t>
      </w:r>
    </w:p>
    <w:p w14:paraId="2203C085" w14:textId="039F7F53" w:rsidR="00C4187C" w:rsidRPr="00610EFC" w:rsidRDefault="00C4187C" w:rsidP="00D33A20">
      <w:pPr>
        <w:pStyle w:val="ListParagraph"/>
        <w:numPr>
          <w:ilvl w:val="0"/>
          <w:numId w:val="32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sz w:val="24"/>
          <w:szCs w:val="24"/>
        </w:rPr>
        <w:t>Lifestyle Changes</w:t>
      </w:r>
      <w:r w:rsidR="00037EE3" w:rsidRPr="00DD1AA0">
        <w:rPr>
          <w:rFonts w:ascii="Times New Roman" w:hAnsi="Times New Roman" w:cs="Times New Roman"/>
          <w:sz w:val="24"/>
          <w:szCs w:val="24"/>
        </w:rPr>
        <w:t xml:space="preserve">: </w:t>
      </w:r>
      <w:r w:rsidR="002237CD" w:rsidRPr="00610EFC">
        <w:rPr>
          <w:rFonts w:ascii="Arial" w:hAnsi="Arial" w:cs="Arial"/>
        </w:rPr>
        <w:t>Market trends mean consumers’ lifestyle</w:t>
      </w:r>
      <w:r w:rsidR="005C4CA0" w:rsidRPr="00610EFC">
        <w:rPr>
          <w:rFonts w:ascii="Arial" w:hAnsi="Arial" w:cs="Arial"/>
        </w:rPr>
        <w:t>s</w:t>
      </w:r>
      <w:r w:rsidR="002237CD" w:rsidRPr="00610EFC">
        <w:rPr>
          <w:rFonts w:ascii="Arial" w:hAnsi="Arial" w:cs="Arial"/>
        </w:rPr>
        <w:t xml:space="preserve"> and preferences change</w:t>
      </w:r>
      <w:r w:rsidR="005C4CA0" w:rsidRPr="00610EFC">
        <w:rPr>
          <w:rFonts w:ascii="Arial" w:hAnsi="Arial" w:cs="Arial"/>
        </w:rPr>
        <w:t>,</w:t>
      </w:r>
      <w:r w:rsidR="002237CD" w:rsidRPr="00610EFC">
        <w:rPr>
          <w:rFonts w:ascii="Arial" w:hAnsi="Arial" w:cs="Arial"/>
        </w:rPr>
        <w:t xml:space="preserve"> </w:t>
      </w:r>
      <w:r w:rsidR="00807E68" w:rsidRPr="00610EFC">
        <w:rPr>
          <w:rFonts w:ascii="Arial" w:hAnsi="Arial" w:cs="Arial"/>
        </w:rPr>
        <w:t>which</w:t>
      </w:r>
      <w:r w:rsidR="002237CD" w:rsidRPr="00610EFC">
        <w:rPr>
          <w:rFonts w:ascii="Arial" w:hAnsi="Arial" w:cs="Arial"/>
        </w:rPr>
        <w:t xml:space="preserve"> may mean new market niches or no market for existing products.</w:t>
      </w:r>
    </w:p>
    <w:p w14:paraId="04FD74D4" w14:textId="4D88B80E" w:rsidR="00C4187C" w:rsidRPr="00610EFC" w:rsidRDefault="00C4187C" w:rsidP="00186713">
      <w:pPr>
        <w:numPr>
          <w:ilvl w:val="1"/>
          <w:numId w:val="32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Example:</w:t>
      </w:r>
      <w:r w:rsidRPr="00DD1AA0">
        <w:rPr>
          <w:rFonts w:ascii="Times New Roman" w:hAnsi="Times New Roman" w:cs="Times New Roman"/>
          <w:sz w:val="24"/>
          <w:szCs w:val="24"/>
        </w:rPr>
        <w:t xml:space="preserve"> </w:t>
      </w:r>
      <w:r w:rsidR="000023D2" w:rsidRPr="00610EFC">
        <w:rPr>
          <w:rFonts w:ascii="Arial" w:hAnsi="Arial" w:cs="Arial"/>
        </w:rPr>
        <w:t>This has helped the shift towards health and wellness</w:t>
      </w:r>
      <w:r w:rsidR="005C4CA0" w:rsidRPr="00610EFC">
        <w:rPr>
          <w:rFonts w:ascii="Arial" w:hAnsi="Arial" w:cs="Arial"/>
        </w:rPr>
        <w:t>,</w:t>
      </w:r>
      <w:r w:rsidR="000023D2" w:rsidRPr="00610EFC">
        <w:rPr>
          <w:rFonts w:ascii="Arial" w:hAnsi="Arial" w:cs="Arial"/>
        </w:rPr>
        <w:t xml:space="preserve"> leading to more people buying foods from certified organic farms, fitness products, and wellness services</w:t>
      </w:r>
      <w:r w:rsidR="005C4CA0" w:rsidRPr="00610EFC">
        <w:rPr>
          <w:rFonts w:ascii="Arial" w:hAnsi="Arial" w:cs="Arial"/>
        </w:rPr>
        <w:t>, thus leading businesses to incorporate them into</w:t>
      </w:r>
      <w:r w:rsidR="000023D2" w:rsidRPr="00610EFC">
        <w:rPr>
          <w:rFonts w:ascii="Arial" w:hAnsi="Arial" w:cs="Arial"/>
        </w:rPr>
        <w:t xml:space="preserve"> the market (</w:t>
      </w:r>
      <w:proofErr w:type="spellStart"/>
      <w:r w:rsidR="000023D2" w:rsidRPr="00610EFC">
        <w:rPr>
          <w:rFonts w:ascii="Arial" w:hAnsi="Arial" w:cs="Arial"/>
        </w:rPr>
        <w:t>Wairooy</w:t>
      </w:r>
      <w:proofErr w:type="spellEnd"/>
      <w:r w:rsidR="000023D2" w:rsidRPr="00610EFC">
        <w:rPr>
          <w:rFonts w:ascii="Arial" w:hAnsi="Arial" w:cs="Arial"/>
        </w:rPr>
        <w:t>, 2019).</w:t>
      </w:r>
    </w:p>
    <w:p w14:paraId="0A77A513" w14:textId="31E52A33" w:rsidR="00C4187C" w:rsidRPr="00087028" w:rsidRDefault="00C4187C" w:rsidP="00D33A20">
      <w:pPr>
        <w:pStyle w:val="ListParagraph"/>
        <w:numPr>
          <w:ilvl w:val="0"/>
          <w:numId w:val="32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sz w:val="24"/>
          <w:szCs w:val="24"/>
        </w:rPr>
        <w:t>Social Values</w:t>
      </w:r>
      <w:r w:rsidR="0033161E" w:rsidRPr="00DD1AA0">
        <w:rPr>
          <w:rFonts w:ascii="Times New Roman" w:hAnsi="Times New Roman" w:cs="Times New Roman"/>
          <w:sz w:val="24"/>
          <w:szCs w:val="24"/>
        </w:rPr>
        <w:t xml:space="preserve">: </w:t>
      </w:r>
      <w:r w:rsidR="00061489" w:rsidRPr="00087028">
        <w:rPr>
          <w:rFonts w:ascii="Arial" w:hAnsi="Arial" w:cs="Arial"/>
        </w:rPr>
        <w:t>Changes in people’s perceptions o</w:t>
      </w:r>
      <w:r w:rsidR="005C4CA0" w:rsidRPr="00087028">
        <w:rPr>
          <w:rFonts w:ascii="Arial" w:hAnsi="Arial" w:cs="Arial"/>
        </w:rPr>
        <w:t>f</w:t>
      </w:r>
      <w:r w:rsidR="00061489" w:rsidRPr="00087028">
        <w:rPr>
          <w:rFonts w:ascii="Arial" w:hAnsi="Arial" w:cs="Arial"/>
        </w:rPr>
        <w:t xml:space="preserve"> certain val</w:t>
      </w:r>
      <w:r w:rsidR="005C4CA0" w:rsidRPr="00087028">
        <w:rPr>
          <w:rFonts w:ascii="Arial" w:hAnsi="Arial" w:cs="Arial"/>
        </w:rPr>
        <w:t>u</w:t>
      </w:r>
      <w:r w:rsidR="00061489" w:rsidRPr="00087028">
        <w:rPr>
          <w:rFonts w:ascii="Arial" w:hAnsi="Arial" w:cs="Arial"/>
        </w:rPr>
        <w:t>es like environmentalism and social justice might also affect attitudes about a brand and consumers’ loyalty to that brand.</w:t>
      </w:r>
    </w:p>
    <w:p w14:paraId="2B0480A4" w14:textId="52DB6B8E" w:rsidR="00C4187C" w:rsidRPr="00087028" w:rsidRDefault="00C4187C" w:rsidP="00500B40">
      <w:pPr>
        <w:numPr>
          <w:ilvl w:val="1"/>
          <w:numId w:val="32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Example:</w:t>
      </w:r>
      <w:r w:rsidRPr="00DD1AA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D043A" w:rsidRPr="00087028">
        <w:rPr>
          <w:rFonts w:ascii="Arial" w:hAnsi="Arial" w:cs="Arial"/>
        </w:rPr>
        <w:t xml:space="preserve">Brands </w:t>
      </w:r>
      <w:r w:rsidR="00807E68" w:rsidRPr="00087028">
        <w:rPr>
          <w:rFonts w:ascii="Arial" w:hAnsi="Arial" w:cs="Arial"/>
        </w:rPr>
        <w:t>like Patagonia that focus on sustainability and ethical operations have earn</w:t>
      </w:r>
      <w:r w:rsidR="00BD043A" w:rsidRPr="00087028">
        <w:rPr>
          <w:rFonts w:ascii="Arial" w:hAnsi="Arial" w:cs="Arial"/>
        </w:rPr>
        <w:t>ed customers’ trust since they meet their social norms (</w:t>
      </w:r>
      <w:proofErr w:type="spellStart"/>
      <w:r w:rsidR="00BD043A" w:rsidRPr="00087028">
        <w:rPr>
          <w:rFonts w:ascii="Arial" w:hAnsi="Arial" w:cs="Arial"/>
        </w:rPr>
        <w:t>Steelyana</w:t>
      </w:r>
      <w:proofErr w:type="spellEnd"/>
      <w:r w:rsidR="00BD043A" w:rsidRPr="00087028">
        <w:rPr>
          <w:rFonts w:ascii="Arial" w:hAnsi="Arial" w:cs="Arial"/>
        </w:rPr>
        <w:t xml:space="preserve"> </w:t>
      </w:r>
      <w:r w:rsidR="00262E83" w:rsidRPr="00087028">
        <w:rPr>
          <w:rFonts w:ascii="Arial" w:hAnsi="Arial" w:cs="Arial"/>
        </w:rPr>
        <w:t xml:space="preserve">and </w:t>
      </w:r>
      <w:r w:rsidR="00BD043A" w:rsidRPr="00087028">
        <w:rPr>
          <w:rFonts w:ascii="Arial" w:hAnsi="Arial" w:cs="Arial"/>
        </w:rPr>
        <w:t>Tahir, 2020).</w:t>
      </w:r>
    </w:p>
    <w:p w14:paraId="0BBB75E2" w14:textId="19BCB597" w:rsidR="00D075EC" w:rsidRPr="00DD1AA0" w:rsidRDefault="00D075EC" w:rsidP="00FF64F7">
      <w:pPr>
        <w:pStyle w:val="Heading2"/>
      </w:pPr>
      <w:bookmarkStart w:id="5" w:name="_Toc168969141"/>
      <w:r w:rsidRPr="00DD1AA0">
        <w:t>Technological Environment</w:t>
      </w:r>
      <w:bookmarkEnd w:id="5"/>
    </w:p>
    <w:p w14:paraId="31A616C6" w14:textId="641B6BFD" w:rsidR="00D075EC" w:rsidRPr="00087028" w:rsidRDefault="009F181B" w:rsidP="00B61518">
      <w:pPr>
        <w:spacing w:line="480" w:lineRule="auto"/>
        <w:jc w:val="both"/>
        <w:rPr>
          <w:rFonts w:ascii="Arial" w:hAnsi="Arial" w:cs="Arial"/>
        </w:rPr>
      </w:pPr>
      <w:r w:rsidRPr="00087028">
        <w:rPr>
          <w:rFonts w:ascii="Arial" w:hAnsi="Arial" w:cs="Arial"/>
        </w:rPr>
        <w:t>T</w:t>
      </w:r>
      <w:r w:rsidR="005C4CA0" w:rsidRPr="00087028">
        <w:rPr>
          <w:rFonts w:ascii="Arial" w:hAnsi="Arial" w:cs="Arial"/>
        </w:rPr>
        <w:t>he t</w:t>
      </w:r>
      <w:r w:rsidRPr="00087028">
        <w:rPr>
          <w:rFonts w:ascii="Arial" w:hAnsi="Arial" w:cs="Arial"/>
        </w:rPr>
        <w:t xml:space="preserve">echnological aspect involves technologies available in the market </w:t>
      </w:r>
      <w:r w:rsidR="005C4CA0" w:rsidRPr="00087028">
        <w:rPr>
          <w:rFonts w:ascii="Arial" w:hAnsi="Arial" w:cs="Arial"/>
        </w:rPr>
        <w:t>that</w:t>
      </w:r>
      <w:r w:rsidRPr="00087028">
        <w:rPr>
          <w:rFonts w:ascii="Arial" w:hAnsi="Arial" w:cs="Arial"/>
        </w:rPr>
        <w:t xml:space="preserve"> can either unlock new opportunities or bring new risks for the firms. Some variables that define modern business environments are Technology advancement, automation</w:t>
      </w:r>
      <w:r w:rsidR="005C4CA0" w:rsidRPr="00087028">
        <w:rPr>
          <w:rFonts w:ascii="Arial" w:hAnsi="Arial" w:cs="Arial"/>
        </w:rPr>
        <w:t>,</w:t>
      </w:r>
      <w:r w:rsidRPr="00087028">
        <w:rPr>
          <w:rFonts w:ascii="Arial" w:hAnsi="Arial" w:cs="Arial"/>
        </w:rPr>
        <w:t xml:space="preserve"> and </w:t>
      </w:r>
      <w:proofErr w:type="spellStart"/>
      <w:r w:rsidRPr="00087028">
        <w:rPr>
          <w:rFonts w:ascii="Arial" w:hAnsi="Arial" w:cs="Arial"/>
        </w:rPr>
        <w:t>digitali</w:t>
      </w:r>
      <w:proofErr w:type="spellEnd"/>
      <w:r w:rsidR="00627C65" w:rsidRPr="00087028">
        <w:rPr>
          <w:rFonts w:ascii="Arial" w:hAnsi="Arial" w:cs="Arial"/>
          <w:kern w:val="0"/>
          <w:lang w:val="en-GB"/>
        </w:rPr>
        <w:t>s</w:t>
      </w:r>
      <w:proofErr w:type="spellStart"/>
      <w:r w:rsidRPr="00087028">
        <w:rPr>
          <w:rFonts w:ascii="Arial" w:hAnsi="Arial" w:cs="Arial"/>
        </w:rPr>
        <w:t>ation</w:t>
      </w:r>
      <w:proofErr w:type="spellEnd"/>
      <w:r w:rsidRPr="00087028">
        <w:rPr>
          <w:rFonts w:ascii="Arial" w:hAnsi="Arial" w:cs="Arial"/>
        </w:rPr>
        <w:t>.</w:t>
      </w:r>
    </w:p>
    <w:p w14:paraId="4BC48232" w14:textId="5C329B2E" w:rsidR="00D075EC" w:rsidRPr="009803F6" w:rsidRDefault="00D075EC" w:rsidP="00736D8A">
      <w:pPr>
        <w:pStyle w:val="ListParagraph"/>
        <w:numPr>
          <w:ilvl w:val="0"/>
          <w:numId w:val="33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sz w:val="24"/>
          <w:szCs w:val="24"/>
        </w:rPr>
        <w:t>Technological Development</w:t>
      </w:r>
      <w:r w:rsidR="00A94E8F" w:rsidRPr="00DD1AA0">
        <w:rPr>
          <w:rFonts w:ascii="Times New Roman" w:hAnsi="Times New Roman" w:cs="Times New Roman"/>
          <w:sz w:val="24"/>
          <w:szCs w:val="24"/>
        </w:rPr>
        <w:t xml:space="preserve">: </w:t>
      </w:r>
      <w:r w:rsidR="00627C65" w:rsidRPr="009803F6">
        <w:rPr>
          <w:rFonts w:ascii="Arial" w:hAnsi="Arial" w:cs="Arial"/>
          <w:kern w:val="0"/>
          <w:lang w:val="en-GB"/>
        </w:rPr>
        <w:t>Progressive innovations always</w:t>
      </w:r>
      <w:r w:rsidR="007B5523" w:rsidRPr="009803F6">
        <w:rPr>
          <w:rFonts w:ascii="Arial" w:hAnsi="Arial" w:cs="Arial"/>
        </w:rPr>
        <w:t xml:space="preserve"> </w:t>
      </w:r>
      <w:r w:rsidR="00627C65" w:rsidRPr="009803F6">
        <w:rPr>
          <w:rFonts w:ascii="Arial" w:hAnsi="Arial" w:cs="Arial"/>
          <w:kern w:val="0"/>
          <w:lang w:val="en-GB"/>
        </w:rPr>
        <w:t>emerge</w:t>
      </w:r>
      <w:r w:rsidR="007B5523" w:rsidRPr="009803F6">
        <w:rPr>
          <w:rFonts w:ascii="Arial" w:hAnsi="Arial" w:cs="Arial"/>
        </w:rPr>
        <w:t xml:space="preserve"> in the market</w:t>
      </w:r>
      <w:r w:rsidR="005C4CA0" w:rsidRPr="009803F6">
        <w:rPr>
          <w:rFonts w:ascii="Arial" w:hAnsi="Arial" w:cs="Arial"/>
        </w:rPr>
        <w:t>,</w:t>
      </w:r>
      <w:r w:rsidR="007B5523" w:rsidRPr="009803F6">
        <w:rPr>
          <w:rFonts w:ascii="Arial" w:hAnsi="Arial" w:cs="Arial"/>
        </w:rPr>
        <w:t xml:space="preserve"> forcing stake</w:t>
      </w:r>
      <w:r w:rsidR="005C4CA0" w:rsidRPr="009803F6">
        <w:rPr>
          <w:rFonts w:ascii="Arial" w:hAnsi="Arial" w:cs="Arial"/>
        </w:rPr>
        <w:t>holder</w:t>
      </w:r>
      <w:r w:rsidR="007B5523" w:rsidRPr="009803F6">
        <w:rPr>
          <w:rFonts w:ascii="Arial" w:hAnsi="Arial" w:cs="Arial"/>
        </w:rPr>
        <w:t xml:space="preserve">s to </w:t>
      </w:r>
      <w:r w:rsidR="00627C65" w:rsidRPr="009803F6">
        <w:rPr>
          <w:rFonts w:ascii="Arial" w:hAnsi="Arial" w:cs="Arial"/>
          <w:kern w:val="0"/>
          <w:lang w:val="en-GB"/>
        </w:rPr>
        <w:t>develop</w:t>
      </w:r>
      <w:r w:rsidR="007B5523" w:rsidRPr="009803F6">
        <w:rPr>
          <w:rFonts w:ascii="Arial" w:hAnsi="Arial" w:cs="Arial"/>
        </w:rPr>
        <w:t xml:space="preserve"> new products, services, and other viable business models.</w:t>
      </w:r>
    </w:p>
    <w:p w14:paraId="4CC390F4" w14:textId="2FCD870B" w:rsidR="00D075EC" w:rsidRPr="009803F6" w:rsidRDefault="00D075EC" w:rsidP="00573D10">
      <w:pPr>
        <w:numPr>
          <w:ilvl w:val="1"/>
          <w:numId w:val="33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Example:</w:t>
      </w:r>
      <w:r w:rsidRPr="00DD1AA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0868E3" w:rsidRPr="009803F6">
        <w:rPr>
          <w:rFonts w:ascii="Arial" w:hAnsi="Arial" w:cs="Arial"/>
        </w:rPr>
        <w:t xml:space="preserve">The use of environmentally sustainable technologies has enhanced the economic certainty of </w:t>
      </w:r>
      <w:proofErr w:type="spellStart"/>
      <w:r w:rsidR="000868E3" w:rsidRPr="009803F6">
        <w:rPr>
          <w:rFonts w:ascii="Arial" w:hAnsi="Arial" w:cs="Arial"/>
        </w:rPr>
        <w:t>organi</w:t>
      </w:r>
      <w:proofErr w:type="spellEnd"/>
      <w:r w:rsidR="00627C65" w:rsidRPr="009803F6">
        <w:rPr>
          <w:rFonts w:ascii="Arial" w:hAnsi="Arial" w:cs="Arial"/>
          <w:kern w:val="0"/>
          <w:lang w:val="en-GB"/>
        </w:rPr>
        <w:t>s</w:t>
      </w:r>
      <w:proofErr w:type="spellStart"/>
      <w:r w:rsidR="000868E3" w:rsidRPr="009803F6">
        <w:rPr>
          <w:rFonts w:ascii="Arial" w:hAnsi="Arial" w:cs="Arial"/>
        </w:rPr>
        <w:t>ations</w:t>
      </w:r>
      <w:proofErr w:type="spellEnd"/>
      <w:r w:rsidR="000868E3" w:rsidRPr="009803F6">
        <w:rPr>
          <w:rFonts w:ascii="Arial" w:hAnsi="Arial" w:cs="Arial"/>
        </w:rPr>
        <w:t xml:space="preserve"> and brought developments (</w:t>
      </w:r>
      <w:proofErr w:type="spellStart"/>
      <w:r w:rsidR="000868E3" w:rsidRPr="009803F6">
        <w:rPr>
          <w:rFonts w:ascii="Arial" w:hAnsi="Arial" w:cs="Arial"/>
        </w:rPr>
        <w:t>Sibuea</w:t>
      </w:r>
      <w:proofErr w:type="spellEnd"/>
      <w:r w:rsidR="000868E3" w:rsidRPr="009803F6">
        <w:rPr>
          <w:rFonts w:ascii="Arial" w:hAnsi="Arial" w:cs="Arial"/>
        </w:rPr>
        <w:t xml:space="preserve"> et al., 2020).</w:t>
      </w:r>
    </w:p>
    <w:p w14:paraId="059CC3D9" w14:textId="7F528940" w:rsidR="00D075EC" w:rsidRPr="007F799B" w:rsidRDefault="00D075EC" w:rsidP="00736D8A">
      <w:pPr>
        <w:pStyle w:val="ListParagraph"/>
        <w:numPr>
          <w:ilvl w:val="0"/>
          <w:numId w:val="33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sz w:val="24"/>
          <w:szCs w:val="24"/>
        </w:rPr>
        <w:t>Automation</w:t>
      </w:r>
      <w:r w:rsidR="00140620" w:rsidRPr="00DD1AA0">
        <w:rPr>
          <w:rFonts w:ascii="Times New Roman" w:hAnsi="Times New Roman" w:cs="Times New Roman"/>
          <w:sz w:val="24"/>
          <w:szCs w:val="24"/>
        </w:rPr>
        <w:t xml:space="preserve">: </w:t>
      </w:r>
      <w:r w:rsidR="006264C0" w:rsidRPr="007F799B">
        <w:rPr>
          <w:rFonts w:ascii="Arial" w:hAnsi="Arial" w:cs="Arial"/>
        </w:rPr>
        <w:t xml:space="preserve">Automation and AI are effective tools </w:t>
      </w:r>
      <w:r w:rsidR="005C4CA0" w:rsidRPr="007F799B">
        <w:rPr>
          <w:rFonts w:ascii="Arial" w:hAnsi="Arial" w:cs="Arial"/>
        </w:rPr>
        <w:t>that</w:t>
      </w:r>
      <w:r w:rsidR="006264C0" w:rsidRPr="007F799B">
        <w:rPr>
          <w:rFonts w:ascii="Arial" w:hAnsi="Arial" w:cs="Arial"/>
        </w:rPr>
        <w:t xml:space="preserve"> can enhance </w:t>
      </w:r>
      <w:r w:rsidR="005C4CA0" w:rsidRPr="007F799B">
        <w:rPr>
          <w:rFonts w:ascii="Arial" w:hAnsi="Arial" w:cs="Arial"/>
        </w:rPr>
        <w:t xml:space="preserve">an </w:t>
      </w:r>
      <w:proofErr w:type="spellStart"/>
      <w:r w:rsidR="006264C0" w:rsidRPr="007F799B">
        <w:rPr>
          <w:rFonts w:ascii="Arial" w:hAnsi="Arial" w:cs="Arial"/>
        </w:rPr>
        <w:t>organi</w:t>
      </w:r>
      <w:proofErr w:type="spellEnd"/>
      <w:r w:rsidR="00627C65" w:rsidRPr="007F799B">
        <w:rPr>
          <w:rFonts w:ascii="Arial" w:hAnsi="Arial" w:cs="Arial"/>
          <w:kern w:val="0"/>
          <w:lang w:val="en-GB"/>
        </w:rPr>
        <w:t>s</w:t>
      </w:r>
      <w:proofErr w:type="spellStart"/>
      <w:r w:rsidR="006264C0" w:rsidRPr="007F799B">
        <w:rPr>
          <w:rFonts w:ascii="Arial" w:hAnsi="Arial" w:cs="Arial"/>
        </w:rPr>
        <w:t>ation’s</w:t>
      </w:r>
      <w:proofErr w:type="spellEnd"/>
      <w:r w:rsidR="006264C0" w:rsidRPr="007F799B">
        <w:rPr>
          <w:rFonts w:ascii="Arial" w:hAnsi="Arial" w:cs="Arial"/>
        </w:rPr>
        <w:t xml:space="preserve"> performance</w:t>
      </w:r>
      <w:r w:rsidR="005C4CA0" w:rsidRPr="007F799B">
        <w:rPr>
          <w:rFonts w:ascii="Arial" w:hAnsi="Arial" w:cs="Arial"/>
        </w:rPr>
        <w:t>,</w:t>
      </w:r>
      <w:r w:rsidR="006264C0" w:rsidRPr="007F799B">
        <w:rPr>
          <w:rFonts w:ascii="Arial" w:hAnsi="Arial" w:cs="Arial"/>
        </w:rPr>
        <w:t xml:space="preserve"> but workforce displacement is another aspect</w:t>
      </w:r>
      <w:r w:rsidR="005C4CA0" w:rsidRPr="007F799B">
        <w:rPr>
          <w:rFonts w:ascii="Arial" w:hAnsi="Arial" w:cs="Arial"/>
        </w:rPr>
        <w:t>,</w:t>
      </w:r>
      <w:r w:rsidR="006264C0" w:rsidRPr="007F799B">
        <w:rPr>
          <w:rFonts w:ascii="Arial" w:hAnsi="Arial" w:cs="Arial"/>
        </w:rPr>
        <w:t xml:space="preserve"> and upskilling is needed in this case.</w:t>
      </w:r>
    </w:p>
    <w:p w14:paraId="6A122230" w14:textId="69B4BB80" w:rsidR="00D075EC" w:rsidRPr="007F799B" w:rsidRDefault="00D075EC" w:rsidP="00455A8D">
      <w:pPr>
        <w:numPr>
          <w:ilvl w:val="1"/>
          <w:numId w:val="33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Example:</w:t>
      </w:r>
      <w:r w:rsidRPr="00DD1AA0">
        <w:rPr>
          <w:rFonts w:ascii="Times New Roman" w:hAnsi="Times New Roman" w:cs="Times New Roman"/>
          <w:sz w:val="24"/>
          <w:szCs w:val="24"/>
        </w:rPr>
        <w:t xml:space="preserve"> </w:t>
      </w:r>
      <w:r w:rsidR="00E6237B" w:rsidRPr="007F799B">
        <w:rPr>
          <w:rFonts w:ascii="Arial" w:hAnsi="Arial" w:cs="Arial"/>
        </w:rPr>
        <w:t>Automating production lines in manufacturing industries has boosted production efficiency and raised the challenge of retraining employees to manage complicated machinery (</w:t>
      </w:r>
      <w:proofErr w:type="spellStart"/>
      <w:r w:rsidR="00E6237B" w:rsidRPr="007F799B">
        <w:rPr>
          <w:rFonts w:ascii="Arial" w:hAnsi="Arial" w:cs="Arial"/>
        </w:rPr>
        <w:t>Shehata</w:t>
      </w:r>
      <w:proofErr w:type="spellEnd"/>
      <w:r w:rsidR="00E6237B" w:rsidRPr="007F799B">
        <w:rPr>
          <w:rFonts w:ascii="Arial" w:hAnsi="Arial" w:cs="Arial"/>
        </w:rPr>
        <w:t xml:space="preserve"> </w:t>
      </w:r>
      <w:r w:rsidR="00262E83" w:rsidRPr="007F799B">
        <w:rPr>
          <w:rFonts w:ascii="Arial" w:hAnsi="Arial" w:cs="Arial"/>
        </w:rPr>
        <w:t xml:space="preserve">and </w:t>
      </w:r>
      <w:proofErr w:type="spellStart"/>
      <w:r w:rsidR="00E6237B" w:rsidRPr="007F799B">
        <w:rPr>
          <w:rFonts w:ascii="Arial" w:hAnsi="Arial" w:cs="Arial"/>
        </w:rPr>
        <w:t>Montash</w:t>
      </w:r>
      <w:proofErr w:type="spellEnd"/>
      <w:r w:rsidR="00E6237B" w:rsidRPr="007F799B">
        <w:rPr>
          <w:rFonts w:ascii="Arial" w:hAnsi="Arial" w:cs="Arial"/>
        </w:rPr>
        <w:t>, 2020).</w:t>
      </w:r>
    </w:p>
    <w:p w14:paraId="54B67AC8" w14:textId="38DF0464" w:rsidR="00D075EC" w:rsidRPr="0000510F" w:rsidRDefault="00D075EC" w:rsidP="00736D8A">
      <w:pPr>
        <w:pStyle w:val="ListParagraph"/>
        <w:numPr>
          <w:ilvl w:val="0"/>
          <w:numId w:val="33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sz w:val="24"/>
          <w:szCs w:val="24"/>
        </w:rPr>
        <w:t>Digital Transformation</w:t>
      </w:r>
      <w:r w:rsidR="00344C7E" w:rsidRPr="00DD1AA0">
        <w:rPr>
          <w:rFonts w:ascii="Times New Roman" w:hAnsi="Times New Roman" w:cs="Times New Roman"/>
          <w:sz w:val="24"/>
          <w:szCs w:val="24"/>
        </w:rPr>
        <w:t xml:space="preserve">: </w:t>
      </w:r>
      <w:r w:rsidR="002E10A5" w:rsidRPr="0000510F">
        <w:rPr>
          <w:rFonts w:ascii="Arial" w:hAnsi="Arial" w:cs="Arial"/>
        </w:rPr>
        <w:t>The case of digital technologies in business operations show</w:t>
      </w:r>
      <w:r w:rsidR="00B172C5" w:rsidRPr="0000510F">
        <w:rPr>
          <w:rFonts w:ascii="Arial" w:hAnsi="Arial" w:cs="Arial"/>
        </w:rPr>
        <w:t>s</w:t>
      </w:r>
      <w:r w:rsidR="00807E68" w:rsidRPr="0000510F">
        <w:rPr>
          <w:rFonts w:ascii="Arial" w:hAnsi="Arial" w:cs="Arial"/>
        </w:rPr>
        <w:t xml:space="preserve"> that information technology boosts customer</w:t>
      </w:r>
      <w:r w:rsidR="002E10A5" w:rsidRPr="0000510F">
        <w:rPr>
          <w:rFonts w:ascii="Arial" w:hAnsi="Arial" w:cs="Arial"/>
        </w:rPr>
        <w:t xml:space="preserve"> experience and productivity.</w:t>
      </w:r>
    </w:p>
    <w:p w14:paraId="77912158" w14:textId="42A03371" w:rsidR="00D075EC" w:rsidRPr="0000510F" w:rsidRDefault="00D075EC" w:rsidP="00455A8D">
      <w:pPr>
        <w:numPr>
          <w:ilvl w:val="1"/>
          <w:numId w:val="33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Example:</w:t>
      </w:r>
      <w:r w:rsidRPr="00DD1AA0">
        <w:rPr>
          <w:rFonts w:ascii="Times New Roman" w:hAnsi="Times New Roman" w:cs="Times New Roman"/>
          <w:sz w:val="24"/>
          <w:szCs w:val="24"/>
        </w:rPr>
        <w:t xml:space="preserve"> </w:t>
      </w:r>
      <w:r w:rsidR="0056684C" w:rsidRPr="0000510F">
        <w:rPr>
          <w:rFonts w:ascii="Arial" w:hAnsi="Arial" w:cs="Arial"/>
        </w:rPr>
        <w:t xml:space="preserve">The changes during </w:t>
      </w:r>
      <w:r w:rsidR="005C4CA0" w:rsidRPr="0000510F">
        <w:rPr>
          <w:rFonts w:ascii="Arial" w:hAnsi="Arial" w:cs="Arial"/>
        </w:rPr>
        <w:t xml:space="preserve">the </w:t>
      </w:r>
      <w:r w:rsidR="0056684C" w:rsidRPr="0000510F">
        <w:rPr>
          <w:rFonts w:ascii="Arial" w:hAnsi="Arial" w:cs="Arial"/>
        </w:rPr>
        <w:t>COVID-19 adaptation of work technologies, online sales platforms, and remote work and correspondence were traced as showing the importance of digital adaptation (Benfatti, 2022).</w:t>
      </w:r>
    </w:p>
    <w:p w14:paraId="15B9333E" w14:textId="798C3C5D" w:rsidR="00D075EC" w:rsidRPr="00DD1AA0" w:rsidRDefault="00D075EC" w:rsidP="008F62DF">
      <w:pPr>
        <w:pStyle w:val="Heading2"/>
      </w:pPr>
      <w:bookmarkStart w:id="6" w:name="_Toc168969142"/>
      <w:r w:rsidRPr="00DD1AA0">
        <w:t>Legal Environment</w:t>
      </w:r>
      <w:bookmarkEnd w:id="6"/>
    </w:p>
    <w:p w14:paraId="7CEF982D" w14:textId="55541A51" w:rsidR="00D075EC" w:rsidRPr="0009600E" w:rsidRDefault="00C80EB9" w:rsidP="00B61518">
      <w:pPr>
        <w:spacing w:line="480" w:lineRule="auto"/>
        <w:jc w:val="both"/>
        <w:rPr>
          <w:rFonts w:ascii="Arial" w:hAnsi="Arial" w:cs="Arial"/>
        </w:rPr>
      </w:pPr>
      <w:r w:rsidRPr="0009600E">
        <w:rPr>
          <w:rFonts w:ascii="Arial" w:hAnsi="Arial" w:cs="Arial"/>
        </w:rPr>
        <w:t xml:space="preserve">The legal environment covers all the established rules and laws that govern the operation of business entities. Such variables comprise </w:t>
      </w:r>
      <w:proofErr w:type="spellStart"/>
      <w:r w:rsidRPr="0009600E">
        <w:rPr>
          <w:rFonts w:ascii="Arial" w:hAnsi="Arial" w:cs="Arial"/>
        </w:rPr>
        <w:t>labo</w:t>
      </w:r>
      <w:r w:rsidR="00627C65" w:rsidRPr="0009600E">
        <w:rPr>
          <w:rFonts w:ascii="Arial" w:hAnsi="Arial" w:cs="Arial"/>
        </w:rPr>
        <w:t>u</w:t>
      </w:r>
      <w:r w:rsidRPr="0009600E">
        <w:rPr>
          <w:rFonts w:ascii="Arial" w:hAnsi="Arial" w:cs="Arial"/>
        </w:rPr>
        <w:t>r</w:t>
      </w:r>
      <w:proofErr w:type="spellEnd"/>
      <w:r w:rsidRPr="0009600E">
        <w:rPr>
          <w:rFonts w:ascii="Arial" w:hAnsi="Arial" w:cs="Arial"/>
        </w:rPr>
        <w:t xml:space="preserve"> laws, consumer laws, and laws on intellectual property.</w:t>
      </w:r>
    </w:p>
    <w:p w14:paraId="0EAE0191" w14:textId="19BCDC07" w:rsidR="00D075EC" w:rsidRPr="0009600E" w:rsidRDefault="00D075EC" w:rsidP="008F62DF">
      <w:pPr>
        <w:pStyle w:val="ListParagraph"/>
        <w:numPr>
          <w:ilvl w:val="0"/>
          <w:numId w:val="34"/>
        </w:numPr>
        <w:spacing w:line="480" w:lineRule="auto"/>
        <w:jc w:val="both"/>
        <w:rPr>
          <w:rFonts w:ascii="Arial" w:hAnsi="Arial" w:cs="Arial"/>
        </w:rPr>
      </w:pPr>
      <w:proofErr w:type="spellStart"/>
      <w:r w:rsidRPr="00DD1AA0">
        <w:rPr>
          <w:rFonts w:ascii="Times New Roman" w:hAnsi="Times New Roman" w:cs="Times New Roman"/>
          <w:b/>
          <w:bCs/>
          <w:sz w:val="24"/>
          <w:szCs w:val="24"/>
        </w:rPr>
        <w:t>Labo</w:t>
      </w:r>
      <w:r w:rsidR="00627C65" w:rsidRPr="00627C65">
        <w:rPr>
          <w:rFonts w:ascii="Times New Roman" w:hAnsi="Times New Roman" w:cs="Times New Roman"/>
          <w:b/>
          <w:bCs/>
          <w:sz w:val="24"/>
          <w:szCs w:val="24"/>
        </w:rPr>
        <w:t>u</w:t>
      </w:r>
      <w:r w:rsidRPr="00DD1AA0">
        <w:rPr>
          <w:rFonts w:ascii="Times New Roman" w:hAnsi="Times New Roman" w:cs="Times New Roman"/>
          <w:b/>
          <w:bCs/>
          <w:sz w:val="24"/>
          <w:szCs w:val="24"/>
        </w:rPr>
        <w:t>r</w:t>
      </w:r>
      <w:proofErr w:type="spellEnd"/>
      <w:r w:rsidRPr="00DD1AA0">
        <w:rPr>
          <w:rFonts w:ascii="Times New Roman" w:hAnsi="Times New Roman" w:cs="Times New Roman"/>
          <w:b/>
          <w:bCs/>
          <w:sz w:val="24"/>
          <w:szCs w:val="24"/>
        </w:rPr>
        <w:t xml:space="preserve"> Laws</w:t>
      </w:r>
      <w:r w:rsidR="00870F03" w:rsidRPr="0009600E">
        <w:rPr>
          <w:rFonts w:ascii="Arial" w:hAnsi="Arial" w:cs="Arial"/>
        </w:rPr>
        <w:t xml:space="preserve">: </w:t>
      </w:r>
      <w:r w:rsidR="0003321F" w:rsidRPr="0009600E">
        <w:rPr>
          <w:rFonts w:ascii="Arial" w:hAnsi="Arial" w:cs="Arial"/>
        </w:rPr>
        <w:t>Legal factors such as minimum wages, employees’ rights, and working conditions/employment procedures and relations directly affect personnel costs.</w:t>
      </w:r>
    </w:p>
    <w:p w14:paraId="447EDE09" w14:textId="2AD55F90" w:rsidR="00D075EC" w:rsidRPr="00DD29E1" w:rsidRDefault="00D075EC" w:rsidP="00672A43">
      <w:pPr>
        <w:numPr>
          <w:ilvl w:val="1"/>
          <w:numId w:val="34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Example:</w:t>
      </w:r>
      <w:r w:rsidRPr="00DD1AA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740B6" w:rsidRPr="00DD29E1">
        <w:rPr>
          <w:rFonts w:ascii="Arial" w:hAnsi="Arial" w:cs="Arial"/>
        </w:rPr>
        <w:t>Employment legislation in different nations has tightened, and compliance costs have affected payroll budgets and tendencies in hiring over time, a</w:t>
      </w:r>
      <w:r w:rsidR="005C4CA0" w:rsidRPr="00DD29E1">
        <w:rPr>
          <w:rFonts w:ascii="Arial" w:hAnsi="Arial" w:cs="Arial"/>
        </w:rPr>
        <w:t>s well as</w:t>
      </w:r>
      <w:r w:rsidR="005740B6" w:rsidRPr="00DD29E1">
        <w:rPr>
          <w:rFonts w:ascii="Arial" w:hAnsi="Arial" w:cs="Arial"/>
        </w:rPr>
        <w:t xml:space="preserve"> new automated systems (Tao et al., 2023).</w:t>
      </w:r>
    </w:p>
    <w:p w14:paraId="5218C840" w14:textId="1892DCC2" w:rsidR="00D075EC" w:rsidRPr="00DD29E1" w:rsidRDefault="00D075EC" w:rsidP="008F62DF">
      <w:pPr>
        <w:pStyle w:val="ListParagraph"/>
        <w:numPr>
          <w:ilvl w:val="0"/>
          <w:numId w:val="34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sz w:val="24"/>
          <w:szCs w:val="24"/>
        </w:rPr>
        <w:t>Consumer Protection Laws</w:t>
      </w:r>
      <w:r w:rsidR="00831A93" w:rsidRPr="00DD1AA0">
        <w:rPr>
          <w:rFonts w:ascii="Times New Roman" w:hAnsi="Times New Roman" w:cs="Times New Roman"/>
          <w:sz w:val="24"/>
          <w:szCs w:val="24"/>
        </w:rPr>
        <w:t xml:space="preserve">: </w:t>
      </w:r>
      <w:r w:rsidR="00A71985" w:rsidRPr="00DD29E1">
        <w:rPr>
          <w:rFonts w:ascii="Arial" w:hAnsi="Arial" w:cs="Arial"/>
        </w:rPr>
        <w:t>Regarding</w:t>
      </w:r>
      <w:r w:rsidR="00937479" w:rsidRPr="00DD29E1">
        <w:rPr>
          <w:rFonts w:ascii="Arial" w:hAnsi="Arial" w:cs="Arial"/>
        </w:rPr>
        <w:t xml:space="preserve"> </w:t>
      </w:r>
      <w:r w:rsidR="00A71985" w:rsidRPr="00DD29E1">
        <w:rPr>
          <w:rFonts w:ascii="Arial" w:hAnsi="Arial" w:cs="Arial"/>
        </w:rPr>
        <w:t>consumer protection rules</w:t>
      </w:r>
      <w:r w:rsidR="00937479" w:rsidRPr="00DD29E1">
        <w:rPr>
          <w:rFonts w:ascii="Arial" w:hAnsi="Arial" w:cs="Arial"/>
        </w:rPr>
        <w:t>, such rules might impact product development</w:t>
      </w:r>
      <w:r w:rsidR="00807E68" w:rsidRPr="00DD29E1">
        <w:rPr>
          <w:rFonts w:ascii="Arial" w:hAnsi="Arial" w:cs="Arial"/>
        </w:rPr>
        <w:t>, marketing, and</w:t>
      </w:r>
      <w:r w:rsidR="00937479" w:rsidRPr="00DD29E1">
        <w:rPr>
          <w:rFonts w:ascii="Arial" w:hAnsi="Arial" w:cs="Arial"/>
        </w:rPr>
        <w:t xml:space="preserve"> liabilities.</w:t>
      </w:r>
    </w:p>
    <w:p w14:paraId="1BC715F2" w14:textId="474BC3EA" w:rsidR="00D075EC" w:rsidRPr="00B45079" w:rsidRDefault="00D075EC" w:rsidP="00DF390A">
      <w:pPr>
        <w:numPr>
          <w:ilvl w:val="1"/>
          <w:numId w:val="34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Example:</w:t>
      </w:r>
      <w:r w:rsidRPr="00DD1AA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F66FD" w:rsidRPr="00B45079">
        <w:rPr>
          <w:rFonts w:ascii="Arial" w:hAnsi="Arial" w:cs="Arial"/>
        </w:rPr>
        <w:t xml:space="preserve">The Consumer Rights Act in the United Kingdom officially states that businesses </w:t>
      </w:r>
      <w:r w:rsidR="00807E68" w:rsidRPr="00B45079">
        <w:rPr>
          <w:rFonts w:ascii="Arial" w:hAnsi="Arial" w:cs="Arial"/>
        </w:rPr>
        <w:t>must</w:t>
      </w:r>
      <w:r w:rsidR="00EF66FD" w:rsidRPr="00B45079">
        <w:rPr>
          <w:rFonts w:ascii="Arial" w:hAnsi="Arial" w:cs="Arial"/>
        </w:rPr>
        <w:t xml:space="preserve"> meet certain </w:t>
      </w:r>
      <w:r w:rsidR="00807E68" w:rsidRPr="00B45079">
        <w:rPr>
          <w:rFonts w:ascii="Arial" w:hAnsi="Arial" w:cs="Arial"/>
        </w:rPr>
        <w:t>product standard</w:t>
      </w:r>
      <w:r w:rsidR="005C4CA0" w:rsidRPr="00B45079">
        <w:rPr>
          <w:rFonts w:ascii="Arial" w:hAnsi="Arial" w:cs="Arial"/>
        </w:rPr>
        <w:t>s, which has greatly changed product design, impression, and customer service</w:t>
      </w:r>
      <w:r w:rsidR="00EF66FD" w:rsidRPr="00B45079">
        <w:rPr>
          <w:rFonts w:ascii="Arial" w:hAnsi="Arial" w:cs="Arial"/>
        </w:rPr>
        <w:t xml:space="preserve"> (</w:t>
      </w:r>
      <w:proofErr w:type="spellStart"/>
      <w:r w:rsidR="00EF66FD" w:rsidRPr="00B45079">
        <w:rPr>
          <w:rFonts w:ascii="Arial" w:hAnsi="Arial" w:cs="Arial"/>
        </w:rPr>
        <w:t>Erlygina</w:t>
      </w:r>
      <w:proofErr w:type="spellEnd"/>
      <w:r w:rsidR="00EF66FD" w:rsidRPr="00B45079">
        <w:rPr>
          <w:rFonts w:ascii="Arial" w:hAnsi="Arial" w:cs="Arial"/>
        </w:rPr>
        <w:t>, 2022).</w:t>
      </w:r>
    </w:p>
    <w:p w14:paraId="3FA19E76" w14:textId="3A46E443" w:rsidR="00D075EC" w:rsidRPr="00B45079" w:rsidRDefault="00D075EC" w:rsidP="008F62DF">
      <w:pPr>
        <w:pStyle w:val="ListParagraph"/>
        <w:numPr>
          <w:ilvl w:val="0"/>
          <w:numId w:val="34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sz w:val="24"/>
          <w:szCs w:val="24"/>
        </w:rPr>
        <w:t>Intellectual Property Rights</w:t>
      </w:r>
      <w:r w:rsidR="000E6933" w:rsidRPr="00DD1AA0">
        <w:rPr>
          <w:rFonts w:ascii="Times New Roman" w:hAnsi="Times New Roman" w:cs="Times New Roman"/>
          <w:sz w:val="24"/>
          <w:szCs w:val="24"/>
        </w:rPr>
        <w:t xml:space="preserve">: </w:t>
      </w:r>
      <w:r w:rsidR="002D0EEE" w:rsidRPr="00B45079">
        <w:rPr>
          <w:rFonts w:ascii="Arial" w:hAnsi="Arial" w:cs="Arial"/>
        </w:rPr>
        <w:t>To help ensure that innovations are not copied or stolen, it is important for businesses to defend their intellectual properties.</w:t>
      </w:r>
    </w:p>
    <w:p w14:paraId="3648DB87" w14:textId="7C7A4FA9" w:rsidR="00D075EC" w:rsidRPr="0021236E" w:rsidRDefault="00D075EC" w:rsidP="00A84411">
      <w:pPr>
        <w:numPr>
          <w:ilvl w:val="1"/>
          <w:numId w:val="34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Example:</w:t>
      </w:r>
      <w:r w:rsidRPr="00DD1AA0">
        <w:rPr>
          <w:rFonts w:ascii="Times New Roman" w:hAnsi="Times New Roman" w:cs="Times New Roman"/>
          <w:sz w:val="24"/>
          <w:szCs w:val="24"/>
        </w:rPr>
        <w:t xml:space="preserve"> </w:t>
      </w:r>
      <w:r w:rsidR="00E71435" w:rsidRPr="0021236E">
        <w:rPr>
          <w:rFonts w:ascii="Arial" w:hAnsi="Arial" w:cs="Arial"/>
        </w:rPr>
        <w:t>Innovative industries such as Apple know the importance of patent protection to discourage competitors from copying the product, thus protecting their return on investments in research and development (Light, 2019).</w:t>
      </w:r>
    </w:p>
    <w:p w14:paraId="241A8889" w14:textId="276E606D" w:rsidR="00D075EC" w:rsidRPr="00DD1AA0" w:rsidRDefault="00D075EC" w:rsidP="00333CEE">
      <w:pPr>
        <w:pStyle w:val="Heading2"/>
      </w:pPr>
      <w:bookmarkStart w:id="7" w:name="_Toc168969143"/>
      <w:r w:rsidRPr="00DD1AA0">
        <w:t>Environmental Environment</w:t>
      </w:r>
      <w:bookmarkEnd w:id="7"/>
    </w:p>
    <w:p w14:paraId="28F4B5FB" w14:textId="758CEBEA" w:rsidR="00D075EC" w:rsidRPr="0021236E" w:rsidRDefault="001153AE" w:rsidP="00B61518">
      <w:pPr>
        <w:spacing w:line="480" w:lineRule="auto"/>
        <w:jc w:val="both"/>
        <w:rPr>
          <w:rFonts w:ascii="Arial" w:hAnsi="Arial" w:cs="Arial"/>
        </w:rPr>
      </w:pPr>
      <w:r w:rsidRPr="0021236E">
        <w:rPr>
          <w:rFonts w:ascii="Arial" w:hAnsi="Arial" w:cs="Arial"/>
        </w:rPr>
        <w:t xml:space="preserve">The environmental environment encompasses aspects </w:t>
      </w:r>
      <w:r w:rsidR="00807E68" w:rsidRPr="0021236E">
        <w:rPr>
          <w:rFonts w:ascii="Arial" w:hAnsi="Arial" w:cs="Arial"/>
        </w:rPr>
        <w:t>of</w:t>
      </w:r>
      <w:r w:rsidRPr="0021236E">
        <w:rPr>
          <w:rFonts w:ascii="Arial" w:hAnsi="Arial" w:cs="Arial"/>
        </w:rPr>
        <w:t xml:space="preserve"> the natural world and ecological issues. Such variables include climate change, resource scarcity, and environmental legislation.</w:t>
      </w:r>
    </w:p>
    <w:p w14:paraId="4EF6193A" w14:textId="5B7A5A97" w:rsidR="00D075EC" w:rsidRPr="00C2568C" w:rsidRDefault="00D075EC" w:rsidP="00B92508">
      <w:pPr>
        <w:pStyle w:val="ListParagraph"/>
        <w:numPr>
          <w:ilvl w:val="0"/>
          <w:numId w:val="35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sz w:val="24"/>
          <w:szCs w:val="24"/>
        </w:rPr>
        <w:t>Climate Change</w:t>
      </w:r>
      <w:r w:rsidR="0051150F" w:rsidRPr="00DD1AA0">
        <w:rPr>
          <w:rFonts w:ascii="Times New Roman" w:hAnsi="Times New Roman" w:cs="Times New Roman"/>
          <w:sz w:val="24"/>
          <w:szCs w:val="24"/>
        </w:rPr>
        <w:t xml:space="preserve">: </w:t>
      </w:r>
      <w:r w:rsidR="0045294D" w:rsidRPr="00C2568C">
        <w:rPr>
          <w:rFonts w:ascii="Arial" w:hAnsi="Arial" w:cs="Arial"/>
        </w:rPr>
        <w:t>Climate change</w:t>
      </w:r>
      <w:r w:rsidR="005C4CA0" w:rsidRPr="00C2568C">
        <w:rPr>
          <w:rFonts w:ascii="Arial" w:hAnsi="Arial" w:cs="Arial"/>
        </w:rPr>
        <w:t>'s</w:t>
      </w:r>
      <w:r w:rsidR="0045294D" w:rsidRPr="00C2568C">
        <w:rPr>
          <w:rFonts w:ascii="Arial" w:hAnsi="Arial" w:cs="Arial"/>
        </w:rPr>
        <w:t xml:space="preserve"> influence on business activities, value-creating chains</w:t>
      </w:r>
      <w:r w:rsidR="005C4CA0" w:rsidRPr="00C2568C">
        <w:rPr>
          <w:rFonts w:ascii="Arial" w:hAnsi="Arial" w:cs="Arial"/>
        </w:rPr>
        <w:t>, and customer</w:t>
      </w:r>
      <w:r w:rsidR="0045294D" w:rsidRPr="00C2568C">
        <w:rPr>
          <w:rFonts w:ascii="Arial" w:hAnsi="Arial" w:cs="Arial"/>
        </w:rPr>
        <w:t xml:space="preserve"> </w:t>
      </w:r>
      <w:proofErr w:type="spellStart"/>
      <w:r w:rsidR="0045294D" w:rsidRPr="00C2568C">
        <w:rPr>
          <w:rFonts w:ascii="Arial" w:hAnsi="Arial" w:cs="Arial"/>
        </w:rPr>
        <w:t>behavio</w:t>
      </w:r>
      <w:r w:rsidR="00627C65" w:rsidRPr="00C2568C">
        <w:rPr>
          <w:rFonts w:ascii="Arial" w:hAnsi="Arial" w:cs="Arial"/>
        </w:rPr>
        <w:t>u</w:t>
      </w:r>
      <w:r w:rsidR="0045294D" w:rsidRPr="00C2568C">
        <w:rPr>
          <w:rFonts w:ascii="Arial" w:hAnsi="Arial" w:cs="Arial"/>
        </w:rPr>
        <w:t>r</w:t>
      </w:r>
      <w:proofErr w:type="spellEnd"/>
      <w:r w:rsidR="0045294D" w:rsidRPr="00C2568C">
        <w:rPr>
          <w:rFonts w:ascii="Arial" w:hAnsi="Arial" w:cs="Arial"/>
        </w:rPr>
        <w:t xml:space="preserve"> is escalating.</w:t>
      </w:r>
    </w:p>
    <w:p w14:paraId="5232A501" w14:textId="43BF7FF5" w:rsidR="00D075EC" w:rsidRPr="00C2568C" w:rsidRDefault="00D075EC" w:rsidP="00800F7E">
      <w:pPr>
        <w:numPr>
          <w:ilvl w:val="1"/>
          <w:numId w:val="35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Example:</w:t>
      </w:r>
      <w:r w:rsidRPr="00DD1AA0">
        <w:rPr>
          <w:rFonts w:ascii="Times New Roman" w:hAnsi="Times New Roman" w:cs="Times New Roman"/>
          <w:sz w:val="24"/>
          <w:szCs w:val="24"/>
        </w:rPr>
        <w:t xml:space="preserve"> </w:t>
      </w:r>
      <w:r w:rsidR="00970560" w:rsidRPr="00C2568C">
        <w:rPr>
          <w:rFonts w:ascii="Arial" w:hAnsi="Arial" w:cs="Arial"/>
        </w:rPr>
        <w:t>Climate change affects agriculture sectors</w:t>
      </w:r>
      <w:r w:rsidR="005C4CA0" w:rsidRPr="00C2568C">
        <w:rPr>
          <w:rFonts w:ascii="Arial" w:hAnsi="Arial" w:cs="Arial"/>
        </w:rPr>
        <w:t>,</w:t>
      </w:r>
      <w:r w:rsidR="00970560" w:rsidRPr="00C2568C">
        <w:rPr>
          <w:rFonts w:ascii="Arial" w:hAnsi="Arial" w:cs="Arial"/>
        </w:rPr>
        <w:t xml:space="preserve"> and the shift in weather condition</w:t>
      </w:r>
      <w:r w:rsidR="005C4CA0" w:rsidRPr="00C2568C">
        <w:rPr>
          <w:rFonts w:ascii="Arial" w:hAnsi="Arial" w:cs="Arial"/>
        </w:rPr>
        <w:t>s</w:t>
      </w:r>
      <w:r w:rsidR="00970560" w:rsidRPr="00C2568C">
        <w:rPr>
          <w:rFonts w:ascii="Arial" w:hAnsi="Arial" w:cs="Arial"/>
        </w:rPr>
        <w:t xml:space="preserve"> influences the production of foods and crops (Kamarul Zaman, 2018).</w:t>
      </w:r>
    </w:p>
    <w:p w14:paraId="7BF0F685" w14:textId="2CC89ED4" w:rsidR="00D075EC" w:rsidRPr="00C2568C" w:rsidRDefault="00D075EC" w:rsidP="00B92508">
      <w:pPr>
        <w:pStyle w:val="ListParagraph"/>
        <w:numPr>
          <w:ilvl w:val="0"/>
          <w:numId w:val="35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sz w:val="24"/>
          <w:szCs w:val="24"/>
        </w:rPr>
        <w:t>Resource Scarcity</w:t>
      </w:r>
      <w:r w:rsidR="00DB3674" w:rsidRPr="00DD1AA0">
        <w:rPr>
          <w:rFonts w:ascii="Times New Roman" w:hAnsi="Times New Roman" w:cs="Times New Roman"/>
          <w:sz w:val="24"/>
          <w:szCs w:val="24"/>
        </w:rPr>
        <w:t xml:space="preserve">: </w:t>
      </w:r>
      <w:r w:rsidR="004504F3" w:rsidRPr="00C2568C">
        <w:rPr>
          <w:rFonts w:ascii="Arial" w:hAnsi="Arial" w:cs="Arial"/>
        </w:rPr>
        <w:t>The presence or absence of natural resources may impact production processes and cost</w:t>
      </w:r>
      <w:r w:rsidR="005C4CA0" w:rsidRPr="00C2568C">
        <w:rPr>
          <w:rFonts w:ascii="Arial" w:hAnsi="Arial" w:cs="Arial"/>
        </w:rPr>
        <w:t>s</w:t>
      </w:r>
      <w:r w:rsidR="004504F3" w:rsidRPr="00C2568C">
        <w:rPr>
          <w:rFonts w:ascii="Arial" w:hAnsi="Arial" w:cs="Arial"/>
        </w:rPr>
        <w:t>.</w:t>
      </w:r>
    </w:p>
    <w:p w14:paraId="662E4061" w14:textId="0F573EDF" w:rsidR="00D075EC" w:rsidRPr="001B3EE0" w:rsidRDefault="00D075EC" w:rsidP="005829AF">
      <w:pPr>
        <w:numPr>
          <w:ilvl w:val="1"/>
          <w:numId w:val="35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Example:</w:t>
      </w:r>
      <w:r w:rsidRPr="00DD1AA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172C5" w:rsidRPr="001B3EE0">
        <w:rPr>
          <w:rFonts w:ascii="Arial" w:hAnsi="Arial" w:cs="Arial"/>
        </w:rPr>
        <w:t xml:space="preserve">The </w:t>
      </w:r>
      <w:r w:rsidR="00627C65" w:rsidRPr="001B3EE0">
        <w:rPr>
          <w:rFonts w:ascii="Arial" w:hAnsi="Arial" w:cs="Arial"/>
          <w:kern w:val="0"/>
          <w:lang w:val="en-GB"/>
        </w:rPr>
        <w:t>need for more</w:t>
      </w:r>
      <w:r w:rsidR="00B172C5" w:rsidRPr="001B3EE0">
        <w:rPr>
          <w:rFonts w:ascii="Arial" w:hAnsi="Arial" w:cs="Arial"/>
        </w:rPr>
        <w:t xml:space="preserve"> ready availability of these elements, especially the rare earth metals</w:t>
      </w:r>
      <w:r w:rsidR="001406C0" w:rsidRPr="001B3EE0">
        <w:rPr>
          <w:rFonts w:ascii="Arial" w:hAnsi="Arial" w:cs="Arial"/>
        </w:rPr>
        <w:t xml:space="preserve"> crucial for electronics production</w:t>
      </w:r>
      <w:r w:rsidR="005C4CA0" w:rsidRPr="001B3EE0">
        <w:rPr>
          <w:rFonts w:ascii="Arial" w:hAnsi="Arial" w:cs="Arial"/>
        </w:rPr>
        <w:t>,</w:t>
      </w:r>
      <w:r w:rsidR="001406C0" w:rsidRPr="001B3EE0">
        <w:rPr>
          <w:rFonts w:ascii="Arial" w:hAnsi="Arial" w:cs="Arial"/>
        </w:rPr>
        <w:t xml:space="preserve"> </w:t>
      </w:r>
      <w:r w:rsidR="00627C65" w:rsidRPr="001B3EE0">
        <w:rPr>
          <w:rFonts w:ascii="Arial" w:hAnsi="Arial" w:cs="Arial"/>
          <w:kern w:val="0"/>
          <w:lang w:val="en-GB"/>
        </w:rPr>
        <w:t>enhances</w:t>
      </w:r>
      <w:r w:rsidR="001406C0" w:rsidRPr="001B3EE0">
        <w:rPr>
          <w:rFonts w:ascii="Arial" w:hAnsi="Arial" w:cs="Arial"/>
        </w:rPr>
        <w:t xml:space="preserve"> costliness for these technological </w:t>
      </w:r>
      <w:proofErr w:type="spellStart"/>
      <w:r w:rsidR="001406C0" w:rsidRPr="001B3EE0">
        <w:rPr>
          <w:rFonts w:ascii="Arial" w:hAnsi="Arial" w:cs="Arial"/>
        </w:rPr>
        <w:t>organi</w:t>
      </w:r>
      <w:proofErr w:type="spellEnd"/>
      <w:r w:rsidR="00627C65" w:rsidRPr="001B3EE0">
        <w:rPr>
          <w:rFonts w:ascii="Arial" w:hAnsi="Arial" w:cs="Arial"/>
          <w:kern w:val="0"/>
          <w:lang w:val="en-GB"/>
        </w:rPr>
        <w:t>s</w:t>
      </w:r>
      <w:proofErr w:type="spellStart"/>
      <w:r w:rsidR="001406C0" w:rsidRPr="001B3EE0">
        <w:rPr>
          <w:rFonts w:ascii="Arial" w:hAnsi="Arial" w:cs="Arial"/>
        </w:rPr>
        <w:t>ations</w:t>
      </w:r>
      <w:proofErr w:type="spellEnd"/>
      <w:r w:rsidR="001406C0" w:rsidRPr="001B3EE0">
        <w:rPr>
          <w:rFonts w:ascii="Arial" w:hAnsi="Arial" w:cs="Arial"/>
        </w:rPr>
        <w:t xml:space="preserve"> (</w:t>
      </w:r>
      <w:proofErr w:type="spellStart"/>
      <w:r w:rsidR="001406C0" w:rsidRPr="001B3EE0">
        <w:rPr>
          <w:rFonts w:ascii="Arial" w:hAnsi="Arial" w:cs="Arial"/>
        </w:rPr>
        <w:t>Shrivastava</w:t>
      </w:r>
      <w:proofErr w:type="spellEnd"/>
      <w:r w:rsidR="001406C0" w:rsidRPr="001B3EE0">
        <w:rPr>
          <w:rFonts w:ascii="Arial" w:hAnsi="Arial" w:cs="Arial"/>
        </w:rPr>
        <w:t>, 2018).</w:t>
      </w:r>
    </w:p>
    <w:p w14:paraId="1768B104" w14:textId="6009BBBA" w:rsidR="00D075EC" w:rsidRPr="00936C64" w:rsidRDefault="00D075EC" w:rsidP="00B92508">
      <w:pPr>
        <w:pStyle w:val="ListParagraph"/>
        <w:numPr>
          <w:ilvl w:val="0"/>
          <w:numId w:val="35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sz w:val="24"/>
          <w:szCs w:val="24"/>
        </w:rPr>
        <w:t>Environmental Regulations</w:t>
      </w:r>
      <w:r w:rsidR="00AF3FA1" w:rsidRPr="00DD1AA0">
        <w:rPr>
          <w:rFonts w:ascii="Times New Roman" w:hAnsi="Times New Roman" w:cs="Times New Roman"/>
          <w:sz w:val="24"/>
          <w:szCs w:val="24"/>
        </w:rPr>
        <w:t xml:space="preserve">: </w:t>
      </w:r>
      <w:r w:rsidR="0037763A" w:rsidRPr="00936C64">
        <w:rPr>
          <w:rFonts w:ascii="Arial" w:hAnsi="Arial" w:cs="Arial"/>
        </w:rPr>
        <w:t xml:space="preserve">The enforcement of environmental legislation and policy can foster changes in </w:t>
      </w:r>
      <w:proofErr w:type="spellStart"/>
      <w:r w:rsidR="0037763A" w:rsidRPr="00936C64">
        <w:rPr>
          <w:rFonts w:ascii="Arial" w:hAnsi="Arial" w:cs="Arial"/>
        </w:rPr>
        <w:t>behavio</w:t>
      </w:r>
      <w:r w:rsidR="00627C65" w:rsidRPr="00936C64">
        <w:rPr>
          <w:rFonts w:ascii="Arial" w:hAnsi="Arial" w:cs="Arial"/>
        </w:rPr>
        <w:t>u</w:t>
      </w:r>
      <w:r w:rsidR="0037763A" w:rsidRPr="00936C64">
        <w:rPr>
          <w:rFonts w:ascii="Arial" w:hAnsi="Arial" w:cs="Arial"/>
        </w:rPr>
        <w:t>r</w:t>
      </w:r>
      <w:proofErr w:type="spellEnd"/>
      <w:r w:rsidR="0037763A" w:rsidRPr="00936C64">
        <w:rPr>
          <w:rFonts w:ascii="Arial" w:hAnsi="Arial" w:cs="Arial"/>
        </w:rPr>
        <w:t xml:space="preserve"> for </w:t>
      </w:r>
      <w:proofErr w:type="spellStart"/>
      <w:r w:rsidR="0037763A" w:rsidRPr="00936C64">
        <w:rPr>
          <w:rFonts w:ascii="Arial" w:hAnsi="Arial" w:cs="Arial"/>
        </w:rPr>
        <w:t>organi</w:t>
      </w:r>
      <w:proofErr w:type="spellEnd"/>
      <w:r w:rsidR="00627C65" w:rsidRPr="00936C64">
        <w:rPr>
          <w:rFonts w:ascii="Arial" w:hAnsi="Arial" w:cs="Arial"/>
          <w:kern w:val="0"/>
          <w:lang w:val="en-GB"/>
        </w:rPr>
        <w:t>s</w:t>
      </w:r>
      <w:proofErr w:type="spellStart"/>
      <w:r w:rsidR="0037763A" w:rsidRPr="00936C64">
        <w:rPr>
          <w:rFonts w:ascii="Arial" w:hAnsi="Arial" w:cs="Arial"/>
        </w:rPr>
        <w:t>ations</w:t>
      </w:r>
      <w:proofErr w:type="spellEnd"/>
      <w:r w:rsidR="0037763A" w:rsidRPr="00936C64">
        <w:rPr>
          <w:rFonts w:ascii="Arial" w:hAnsi="Arial" w:cs="Arial"/>
        </w:rPr>
        <w:t xml:space="preserve"> and advances in sustainability.</w:t>
      </w:r>
    </w:p>
    <w:p w14:paraId="57BCA62A" w14:textId="77777777" w:rsidR="000367CF" w:rsidRDefault="00D075EC" w:rsidP="00C04AAA">
      <w:pPr>
        <w:numPr>
          <w:ilvl w:val="1"/>
          <w:numId w:val="35"/>
        </w:numPr>
        <w:spacing w:line="480" w:lineRule="auto"/>
        <w:jc w:val="both"/>
        <w:rPr>
          <w:rFonts w:ascii="Arial" w:hAnsi="Arial" w:cs="Arial"/>
        </w:rPr>
      </w:pPr>
      <w:r w:rsidRPr="00DD1AA0">
        <w:rPr>
          <w:rFonts w:ascii="Times New Roman" w:hAnsi="Times New Roman" w:cs="Times New Roman"/>
          <w:b/>
          <w:bCs/>
          <w:i/>
          <w:iCs/>
          <w:sz w:val="24"/>
          <w:szCs w:val="24"/>
        </w:rPr>
        <w:t>Example:</w:t>
      </w:r>
      <w:r w:rsidRPr="00DD1AA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2A5FF0" w:rsidRPr="00936C64">
        <w:rPr>
          <w:rFonts w:ascii="Arial" w:hAnsi="Arial" w:cs="Arial"/>
        </w:rPr>
        <w:t>Environmental courts in China have improved the outcome of green technology innovation for enterprises, especially state-owned enterprises</w:t>
      </w:r>
      <w:r w:rsidR="005C4CA0" w:rsidRPr="00936C64">
        <w:rPr>
          <w:rFonts w:ascii="Arial" w:hAnsi="Arial" w:cs="Arial"/>
        </w:rPr>
        <w:t>,</w:t>
      </w:r>
      <w:r w:rsidR="002A5FF0" w:rsidRPr="00936C64">
        <w:rPr>
          <w:rFonts w:ascii="Arial" w:hAnsi="Arial" w:cs="Arial"/>
        </w:rPr>
        <w:t xml:space="preserve"> and </w:t>
      </w:r>
    </w:p>
    <w:p w14:paraId="265BAFE2" w14:textId="7B3F8287" w:rsidR="00D075EC" w:rsidRPr="000367CF" w:rsidRDefault="002A5FF0" w:rsidP="000367CF">
      <w:pPr>
        <w:numPr>
          <w:ilvl w:val="1"/>
          <w:numId w:val="35"/>
        </w:numPr>
        <w:spacing w:line="480" w:lineRule="auto"/>
        <w:jc w:val="both"/>
        <w:rPr>
          <w:rFonts w:ascii="Arial" w:hAnsi="Arial" w:cs="Arial"/>
        </w:rPr>
      </w:pPr>
      <w:r w:rsidRPr="000367CF">
        <w:rPr>
          <w:rFonts w:ascii="Arial" w:hAnsi="Arial" w:cs="Arial"/>
        </w:rPr>
        <w:t>developed environmental legal systems (</w:t>
      </w:r>
      <w:proofErr w:type="spellStart"/>
      <w:r w:rsidRPr="000367CF">
        <w:rPr>
          <w:rFonts w:ascii="Arial" w:hAnsi="Arial" w:cs="Arial"/>
        </w:rPr>
        <w:t>Kurbatova</w:t>
      </w:r>
      <w:proofErr w:type="spellEnd"/>
      <w:r w:rsidRPr="000367CF">
        <w:rPr>
          <w:rFonts w:ascii="Arial" w:hAnsi="Arial" w:cs="Arial"/>
        </w:rPr>
        <w:t xml:space="preserve"> et al., 2020).</w:t>
      </w:r>
    </w:p>
    <w:p w14:paraId="73B21975" w14:textId="77777777" w:rsidR="000367CF" w:rsidRDefault="000367CF" w:rsidP="000367CF">
      <w:pPr>
        <w:pStyle w:val="Heading1"/>
        <w:numPr>
          <w:ilvl w:val="0"/>
          <w:numId w:val="0"/>
        </w:numPr>
        <w:ind w:left="720"/>
      </w:pPr>
      <w:bookmarkStart w:id="8" w:name="_Toc168969144"/>
    </w:p>
    <w:p w14:paraId="76586A54" w14:textId="77777777" w:rsidR="000367CF" w:rsidRDefault="000367CF" w:rsidP="000367CF">
      <w:pPr>
        <w:pStyle w:val="Heading1"/>
        <w:numPr>
          <w:ilvl w:val="0"/>
          <w:numId w:val="0"/>
        </w:numPr>
        <w:ind w:left="720"/>
      </w:pPr>
    </w:p>
    <w:p w14:paraId="088D2F33" w14:textId="77777777" w:rsidR="000367CF" w:rsidRDefault="000367CF" w:rsidP="000367CF">
      <w:pPr>
        <w:pStyle w:val="Heading1"/>
        <w:numPr>
          <w:ilvl w:val="0"/>
          <w:numId w:val="0"/>
        </w:numPr>
        <w:ind w:left="720"/>
      </w:pPr>
    </w:p>
    <w:p w14:paraId="13709C6A" w14:textId="38F42070" w:rsidR="007E7D12" w:rsidRDefault="007E7D12" w:rsidP="00262E83">
      <w:pPr>
        <w:pStyle w:val="Heading1"/>
      </w:pPr>
      <w:r w:rsidRPr="00DD1AA0">
        <w:t>Conclusion</w:t>
      </w:r>
      <w:bookmarkEnd w:id="8"/>
    </w:p>
    <w:p w14:paraId="0C83E929" w14:textId="77777777" w:rsidR="000367CF" w:rsidRDefault="000367CF" w:rsidP="000367CF"/>
    <w:p w14:paraId="48FF69AD" w14:textId="77777777" w:rsidR="000367CF" w:rsidRPr="000367CF" w:rsidRDefault="000367CF" w:rsidP="000367CF"/>
    <w:p w14:paraId="41871A3F" w14:textId="77777777" w:rsidR="000367CF" w:rsidRPr="000367CF" w:rsidRDefault="000367CF" w:rsidP="000367CF"/>
    <w:p w14:paraId="79798C52" w14:textId="64768910" w:rsidR="00627C65" w:rsidRPr="00652E00" w:rsidRDefault="00EB793A" w:rsidP="00262E83">
      <w:pPr>
        <w:spacing w:line="480" w:lineRule="auto"/>
        <w:jc w:val="both"/>
        <w:rPr>
          <w:rFonts w:ascii="Arial" w:hAnsi="Arial" w:cs="Arial"/>
        </w:rPr>
      </w:pPr>
      <w:r w:rsidRPr="00652E00">
        <w:rPr>
          <w:rFonts w:ascii="Arial" w:hAnsi="Arial" w:cs="Arial"/>
        </w:rPr>
        <w:t xml:space="preserve">In conclusion, the PESTLE framework is a </w:t>
      </w:r>
      <w:r w:rsidR="000555A5" w:rsidRPr="00652E00">
        <w:rPr>
          <w:rFonts w:ascii="Arial" w:hAnsi="Arial" w:cs="Arial"/>
        </w:rPr>
        <w:t xml:space="preserve">useful strategy that </w:t>
      </w:r>
      <w:proofErr w:type="spellStart"/>
      <w:r w:rsidR="000555A5" w:rsidRPr="00652E00">
        <w:rPr>
          <w:rFonts w:ascii="Arial" w:hAnsi="Arial" w:cs="Arial"/>
        </w:rPr>
        <w:t>organi</w:t>
      </w:r>
      <w:proofErr w:type="spellEnd"/>
      <w:r w:rsidR="00627C65" w:rsidRPr="00652E00">
        <w:rPr>
          <w:rFonts w:ascii="Arial" w:hAnsi="Arial" w:cs="Arial"/>
          <w:kern w:val="0"/>
          <w:lang w:val="en-GB"/>
        </w:rPr>
        <w:t>s</w:t>
      </w:r>
      <w:proofErr w:type="spellStart"/>
      <w:r w:rsidR="000555A5" w:rsidRPr="00652E00">
        <w:rPr>
          <w:rFonts w:ascii="Arial" w:hAnsi="Arial" w:cs="Arial"/>
        </w:rPr>
        <w:t>ations</w:t>
      </w:r>
      <w:proofErr w:type="spellEnd"/>
      <w:r w:rsidR="000555A5" w:rsidRPr="00652E00">
        <w:rPr>
          <w:rFonts w:ascii="Arial" w:hAnsi="Arial" w:cs="Arial"/>
        </w:rPr>
        <w:t xml:space="preserve"> must</w:t>
      </w:r>
      <w:r w:rsidR="00A71985" w:rsidRPr="00652E00">
        <w:rPr>
          <w:rFonts w:ascii="Arial" w:hAnsi="Arial" w:cs="Arial"/>
        </w:rPr>
        <w:t xml:space="preserve"> understand in</w:t>
      </w:r>
      <w:r w:rsidRPr="00652E00">
        <w:rPr>
          <w:rFonts w:ascii="Arial" w:hAnsi="Arial" w:cs="Arial"/>
        </w:rPr>
        <w:t xml:space="preserve"> their external environment. </w:t>
      </w:r>
      <w:r w:rsidR="000275BF" w:rsidRPr="00652E00">
        <w:rPr>
          <w:rFonts w:ascii="Arial" w:hAnsi="Arial" w:cs="Arial"/>
        </w:rPr>
        <w:t xml:space="preserve">This involves looking at the political, economic, social, technological, legal and environmental factors to evaluate risks and opportunities </w:t>
      </w:r>
      <w:r w:rsidR="00CC67D3" w:rsidRPr="00652E00">
        <w:rPr>
          <w:rFonts w:ascii="Arial" w:hAnsi="Arial" w:cs="Arial"/>
        </w:rPr>
        <w:t>that</w:t>
      </w:r>
      <w:r w:rsidR="000275BF" w:rsidRPr="00652E00">
        <w:rPr>
          <w:rFonts w:ascii="Arial" w:hAnsi="Arial" w:cs="Arial"/>
        </w:rPr>
        <w:t xml:space="preserve"> would benefit strategic planning and execution of decisions. In this case, risks in a country’s political environment a</w:t>
      </w:r>
      <w:r w:rsidR="00CC67D3" w:rsidRPr="00652E00">
        <w:rPr>
          <w:rFonts w:ascii="Arial" w:hAnsi="Arial" w:cs="Arial"/>
        </w:rPr>
        <w:t>ffect business confidence and business operations, while</w:t>
      </w:r>
      <w:r w:rsidR="000275BF" w:rsidRPr="00652E00">
        <w:rPr>
          <w:rFonts w:ascii="Arial" w:hAnsi="Arial" w:cs="Arial"/>
        </w:rPr>
        <w:t xml:space="preserve"> risks such as inflation or interest rates affect the buying power of the people. Social factors affect </w:t>
      </w:r>
      <w:r w:rsidR="00A8539E" w:rsidRPr="00652E00">
        <w:rPr>
          <w:rFonts w:ascii="Arial" w:hAnsi="Arial" w:cs="Arial"/>
        </w:rPr>
        <w:t>consumers' activities, and the development process</w:t>
      </w:r>
      <w:r w:rsidR="000275BF" w:rsidRPr="00652E00">
        <w:rPr>
          <w:rFonts w:ascii="Arial" w:hAnsi="Arial" w:cs="Arial"/>
        </w:rPr>
        <w:t xml:space="preserve"> causes change. Whereas policies dictate that an </w:t>
      </w:r>
      <w:proofErr w:type="spellStart"/>
      <w:r w:rsidR="000275BF" w:rsidRPr="00652E00">
        <w:rPr>
          <w:rFonts w:ascii="Arial" w:hAnsi="Arial" w:cs="Arial"/>
        </w:rPr>
        <w:t>organi</w:t>
      </w:r>
      <w:proofErr w:type="spellEnd"/>
      <w:r w:rsidR="00627C65" w:rsidRPr="00652E00">
        <w:rPr>
          <w:rFonts w:ascii="Arial" w:hAnsi="Arial" w:cs="Arial"/>
          <w:kern w:val="0"/>
          <w:lang w:val="en-GB"/>
        </w:rPr>
        <w:t>s</w:t>
      </w:r>
      <w:proofErr w:type="spellStart"/>
      <w:r w:rsidR="000275BF" w:rsidRPr="00652E00">
        <w:rPr>
          <w:rFonts w:ascii="Arial" w:hAnsi="Arial" w:cs="Arial"/>
        </w:rPr>
        <w:t>ation</w:t>
      </w:r>
      <w:proofErr w:type="spellEnd"/>
      <w:r w:rsidR="000275BF" w:rsidRPr="00652E00">
        <w:rPr>
          <w:rFonts w:ascii="Arial" w:hAnsi="Arial" w:cs="Arial"/>
        </w:rPr>
        <w:t xml:space="preserve"> has to be legally compliant, environmental aspects say that the </w:t>
      </w:r>
      <w:proofErr w:type="spellStart"/>
      <w:r w:rsidR="000275BF" w:rsidRPr="00652E00">
        <w:rPr>
          <w:rFonts w:ascii="Arial" w:hAnsi="Arial" w:cs="Arial"/>
        </w:rPr>
        <w:t>organi</w:t>
      </w:r>
      <w:proofErr w:type="spellEnd"/>
      <w:r w:rsidR="00627C65" w:rsidRPr="00652E00">
        <w:rPr>
          <w:rFonts w:ascii="Arial" w:hAnsi="Arial" w:cs="Arial"/>
          <w:kern w:val="0"/>
          <w:lang w:val="en-GB"/>
        </w:rPr>
        <w:t>s</w:t>
      </w:r>
      <w:proofErr w:type="spellStart"/>
      <w:r w:rsidR="000275BF" w:rsidRPr="00652E00">
        <w:rPr>
          <w:rFonts w:ascii="Arial" w:hAnsi="Arial" w:cs="Arial"/>
        </w:rPr>
        <w:t>ation</w:t>
      </w:r>
      <w:proofErr w:type="spellEnd"/>
      <w:r w:rsidR="000275BF" w:rsidRPr="00652E00">
        <w:rPr>
          <w:rFonts w:ascii="Arial" w:hAnsi="Arial" w:cs="Arial"/>
        </w:rPr>
        <w:t xml:space="preserve"> should be reasonable to the environment. </w:t>
      </w:r>
      <w:proofErr w:type="spellStart"/>
      <w:r w:rsidR="000275BF" w:rsidRPr="00652E00">
        <w:rPr>
          <w:rFonts w:ascii="Arial" w:hAnsi="Arial" w:cs="Arial"/>
        </w:rPr>
        <w:t>Organi</w:t>
      </w:r>
      <w:proofErr w:type="spellEnd"/>
      <w:r w:rsidR="00627C65" w:rsidRPr="00652E00">
        <w:rPr>
          <w:rFonts w:ascii="Arial" w:hAnsi="Arial" w:cs="Arial"/>
          <w:kern w:val="0"/>
          <w:lang w:val="en-GB"/>
        </w:rPr>
        <w:t>s</w:t>
      </w:r>
      <w:proofErr w:type="spellStart"/>
      <w:r w:rsidR="000275BF" w:rsidRPr="00652E00">
        <w:rPr>
          <w:rFonts w:ascii="Arial" w:hAnsi="Arial" w:cs="Arial"/>
        </w:rPr>
        <w:t>ations</w:t>
      </w:r>
      <w:proofErr w:type="spellEnd"/>
      <w:r w:rsidR="000275BF" w:rsidRPr="00652E00">
        <w:rPr>
          <w:rFonts w:ascii="Arial" w:hAnsi="Arial" w:cs="Arial"/>
        </w:rPr>
        <w:t xml:space="preserve"> that </w:t>
      </w:r>
      <w:r w:rsidR="00A8539E" w:rsidRPr="00652E00">
        <w:rPr>
          <w:rFonts w:ascii="Arial" w:hAnsi="Arial" w:cs="Arial"/>
        </w:rPr>
        <w:t>assess</w:t>
      </w:r>
      <w:r w:rsidR="000275BF" w:rsidRPr="00652E00">
        <w:rPr>
          <w:rFonts w:ascii="Arial" w:hAnsi="Arial" w:cs="Arial"/>
        </w:rPr>
        <w:t xml:space="preserve"> these parameters are best placed to address them and hold long-term strategic advantage</w:t>
      </w:r>
      <w:r w:rsidR="00A8539E" w:rsidRPr="00652E00">
        <w:rPr>
          <w:rFonts w:ascii="Arial" w:hAnsi="Arial" w:cs="Arial"/>
        </w:rPr>
        <w:t>s</w:t>
      </w:r>
      <w:r w:rsidR="000275BF" w:rsidRPr="00652E00">
        <w:rPr>
          <w:rFonts w:ascii="Arial" w:hAnsi="Arial" w:cs="Arial"/>
        </w:rPr>
        <w:t>. That is why it can be understood that PESTLE factors exist and how to control the change of forces that can make the business more powerful and competitive.</w:t>
      </w:r>
    </w:p>
    <w:p w14:paraId="1FA4F66D" w14:textId="2FBF2933" w:rsidR="00695037" w:rsidRPr="00DD1AA0" w:rsidRDefault="00695037" w:rsidP="00262E83">
      <w:pPr>
        <w:pStyle w:val="Heading1"/>
      </w:pPr>
      <w:bookmarkStart w:id="9" w:name="_Toc168969145"/>
      <w:r w:rsidRPr="00DD1AA0">
        <w:t>References</w:t>
      </w:r>
      <w:bookmarkEnd w:id="9"/>
    </w:p>
    <w:p w14:paraId="7BCC85C5" w14:textId="2A1BE82F" w:rsidR="00262E83" w:rsidRPr="00627C65" w:rsidRDefault="00262E83" w:rsidP="00627C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27C65">
        <w:rPr>
          <w:rFonts w:ascii="Times New Roman" w:hAnsi="Times New Roman" w:cs="Times New Roman"/>
          <w:sz w:val="24"/>
          <w:szCs w:val="24"/>
        </w:rPr>
        <w:t>Bansal, S., and Thenmozhi, M. (2020). Does concentrated founder ownership affect board independence? Role of corporate life cycle and ownership identity</w:t>
      </w:r>
      <w:r w:rsidRPr="00627C65">
        <w:rPr>
          <w:rFonts w:ascii="Times New Roman" w:hAnsi="Times New Roman" w:cs="Times New Roman"/>
          <w:i/>
          <w:iCs/>
          <w:sz w:val="24"/>
          <w:szCs w:val="24"/>
        </w:rPr>
        <w:t>. Pacific-Basin Finance Journal</w:t>
      </w:r>
      <w:r w:rsidRPr="00627C65">
        <w:rPr>
          <w:rFonts w:ascii="Times New Roman" w:hAnsi="Times New Roman" w:cs="Times New Roman"/>
          <w:sz w:val="24"/>
          <w:szCs w:val="24"/>
        </w:rPr>
        <w:t>, 62, 101377.</w:t>
      </w:r>
    </w:p>
    <w:p w14:paraId="7034D079" w14:textId="77777777" w:rsidR="00262E83" w:rsidRPr="00627C65" w:rsidRDefault="00262E83" w:rsidP="00627C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27C65">
        <w:rPr>
          <w:rFonts w:ascii="Times New Roman" w:hAnsi="Times New Roman" w:cs="Times New Roman"/>
          <w:sz w:val="24"/>
          <w:szCs w:val="24"/>
        </w:rPr>
        <w:t xml:space="preserve">Benfatti, F. F. N. (2022). Technology in corporate legal business. </w:t>
      </w:r>
      <w:r w:rsidRPr="00627C65">
        <w:rPr>
          <w:rFonts w:ascii="Times New Roman" w:hAnsi="Times New Roman" w:cs="Times New Roman"/>
          <w:i/>
          <w:iCs/>
          <w:sz w:val="24"/>
          <w:szCs w:val="24"/>
        </w:rPr>
        <w:t>Journal of the Institute of Constitutional Law and Citizenship</w:t>
      </w:r>
      <w:r w:rsidRPr="00627C65">
        <w:rPr>
          <w:rFonts w:ascii="Times New Roman" w:hAnsi="Times New Roman" w:cs="Times New Roman"/>
          <w:sz w:val="24"/>
          <w:szCs w:val="24"/>
        </w:rPr>
        <w:t>, 7(2), e060-e060.</w:t>
      </w:r>
    </w:p>
    <w:p w14:paraId="352EA02D" w14:textId="77777777" w:rsidR="00262E83" w:rsidRPr="00627C65" w:rsidRDefault="00262E83" w:rsidP="00627C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627C65">
        <w:rPr>
          <w:rFonts w:ascii="Times New Roman" w:hAnsi="Times New Roman" w:cs="Times New Roman"/>
          <w:sz w:val="24"/>
          <w:szCs w:val="24"/>
        </w:rPr>
        <w:t>Erlygina</w:t>
      </w:r>
      <w:proofErr w:type="spellEnd"/>
      <w:r w:rsidRPr="00627C65">
        <w:rPr>
          <w:rFonts w:ascii="Times New Roman" w:hAnsi="Times New Roman" w:cs="Times New Roman"/>
          <w:sz w:val="24"/>
          <w:szCs w:val="24"/>
        </w:rPr>
        <w:t xml:space="preserve">, E. (2022). Environmental Liability and Environmental Risks of Business. </w:t>
      </w:r>
      <w:r w:rsidRPr="00627C65">
        <w:rPr>
          <w:rFonts w:ascii="Times New Roman" w:hAnsi="Times New Roman" w:cs="Times New Roman"/>
          <w:i/>
          <w:iCs/>
          <w:sz w:val="24"/>
          <w:szCs w:val="24"/>
        </w:rPr>
        <w:t>Bulletin of Science and Practice</w:t>
      </w:r>
      <w:r w:rsidRPr="00627C65">
        <w:rPr>
          <w:rFonts w:ascii="Times New Roman" w:hAnsi="Times New Roman" w:cs="Times New Roman"/>
          <w:sz w:val="24"/>
          <w:szCs w:val="24"/>
        </w:rPr>
        <w:t>.</w:t>
      </w:r>
    </w:p>
    <w:p w14:paraId="58C3BFAE" w14:textId="234E2E67" w:rsidR="00262E83" w:rsidRPr="00627C65" w:rsidRDefault="00262E83" w:rsidP="00627C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27C65">
        <w:rPr>
          <w:rFonts w:ascii="Times New Roman" w:hAnsi="Times New Roman" w:cs="Times New Roman"/>
          <w:sz w:val="24"/>
          <w:szCs w:val="24"/>
        </w:rPr>
        <w:t xml:space="preserve">Firdaus, A., and </w:t>
      </w:r>
      <w:proofErr w:type="spellStart"/>
      <w:r w:rsidRPr="00627C65">
        <w:rPr>
          <w:rFonts w:ascii="Times New Roman" w:hAnsi="Times New Roman" w:cs="Times New Roman"/>
          <w:sz w:val="24"/>
          <w:szCs w:val="24"/>
        </w:rPr>
        <w:t>Hamsal</w:t>
      </w:r>
      <w:proofErr w:type="spellEnd"/>
      <w:r w:rsidRPr="00627C65">
        <w:rPr>
          <w:rFonts w:ascii="Times New Roman" w:hAnsi="Times New Roman" w:cs="Times New Roman"/>
          <w:sz w:val="24"/>
          <w:szCs w:val="24"/>
        </w:rPr>
        <w:t xml:space="preserve">, M. (2013). The Development Of PT. KHI’S </w:t>
      </w:r>
      <w:proofErr w:type="spellStart"/>
      <w:r w:rsidRPr="00627C65">
        <w:rPr>
          <w:rFonts w:ascii="Times New Roman" w:hAnsi="Times New Roman" w:cs="Times New Roman"/>
          <w:sz w:val="24"/>
          <w:szCs w:val="24"/>
        </w:rPr>
        <w:t>Busniness</w:t>
      </w:r>
      <w:proofErr w:type="spellEnd"/>
      <w:r w:rsidRPr="00627C65">
        <w:rPr>
          <w:rFonts w:ascii="Times New Roman" w:hAnsi="Times New Roman" w:cs="Times New Roman"/>
          <w:sz w:val="24"/>
          <w:szCs w:val="24"/>
        </w:rPr>
        <w:t xml:space="preserve"> Model to </w:t>
      </w:r>
      <w:proofErr w:type="spellStart"/>
      <w:r w:rsidRPr="00627C65">
        <w:rPr>
          <w:rFonts w:ascii="Times New Roman" w:hAnsi="Times New Roman" w:cs="Times New Roman"/>
          <w:sz w:val="24"/>
          <w:szCs w:val="24"/>
        </w:rPr>
        <w:t>Enchance</w:t>
      </w:r>
      <w:proofErr w:type="spellEnd"/>
      <w:r w:rsidRPr="00627C65">
        <w:rPr>
          <w:rFonts w:ascii="Times New Roman" w:hAnsi="Times New Roman" w:cs="Times New Roman"/>
          <w:sz w:val="24"/>
          <w:szCs w:val="24"/>
        </w:rPr>
        <w:t xml:space="preserve"> Sustainable Competitive Advantage. </w:t>
      </w:r>
      <w:r w:rsidRPr="00627C65">
        <w:rPr>
          <w:rFonts w:ascii="Times New Roman" w:hAnsi="Times New Roman" w:cs="Times New Roman"/>
          <w:i/>
          <w:iCs/>
          <w:sz w:val="24"/>
          <w:szCs w:val="24"/>
        </w:rPr>
        <w:t xml:space="preserve">THE INDONESIAN JOURNAL OF BUSINESS </w:t>
      </w:r>
      <w:proofErr w:type="spellStart"/>
      <w:r w:rsidRPr="00627C65">
        <w:rPr>
          <w:rFonts w:ascii="Times New Roman" w:hAnsi="Times New Roman" w:cs="Times New Roman"/>
          <w:i/>
          <w:iCs/>
          <w:sz w:val="24"/>
          <w:szCs w:val="24"/>
        </w:rPr>
        <w:t>ADMINISTRATION</w:t>
      </w:r>
      <w:r w:rsidRPr="00627C65">
        <w:rPr>
          <w:rFonts w:ascii="Times New Roman" w:hAnsi="Times New Roman" w:cs="Times New Roman"/>
          <w:sz w:val="24"/>
          <w:szCs w:val="24"/>
        </w:rPr>
        <w:t>Vol</w:t>
      </w:r>
      <w:proofErr w:type="spellEnd"/>
      <w:r w:rsidRPr="00627C65">
        <w:rPr>
          <w:rFonts w:ascii="Times New Roman" w:hAnsi="Times New Roman" w:cs="Times New Roman"/>
          <w:sz w:val="24"/>
          <w:szCs w:val="24"/>
        </w:rPr>
        <w:t>, 2, 1818-1826.</w:t>
      </w:r>
    </w:p>
    <w:p w14:paraId="689D4E2D" w14:textId="67665159" w:rsidR="00262E83" w:rsidRPr="00627C65" w:rsidRDefault="00262E83" w:rsidP="00627C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27C65">
        <w:rPr>
          <w:rFonts w:ascii="Times New Roman" w:hAnsi="Times New Roman" w:cs="Times New Roman"/>
          <w:sz w:val="24"/>
          <w:szCs w:val="24"/>
        </w:rPr>
        <w:t xml:space="preserve">Kaźmierska-Zatoń, M., and </w:t>
      </w:r>
      <w:proofErr w:type="spellStart"/>
      <w:r w:rsidRPr="00627C65">
        <w:rPr>
          <w:rFonts w:ascii="Times New Roman" w:hAnsi="Times New Roman" w:cs="Times New Roman"/>
          <w:sz w:val="24"/>
          <w:szCs w:val="24"/>
        </w:rPr>
        <w:t>Zatoń</w:t>
      </w:r>
      <w:proofErr w:type="spellEnd"/>
      <w:r w:rsidRPr="00627C65">
        <w:rPr>
          <w:rFonts w:ascii="Times New Roman" w:hAnsi="Times New Roman" w:cs="Times New Roman"/>
          <w:sz w:val="24"/>
          <w:szCs w:val="24"/>
        </w:rPr>
        <w:t xml:space="preserve">, W. (2020). The role of barriers to the activity of industrial enterprises in the evaluation of the business tendency in Poland. </w:t>
      </w:r>
      <w:r w:rsidRPr="00627C65">
        <w:rPr>
          <w:rFonts w:ascii="Times New Roman" w:hAnsi="Times New Roman" w:cs="Times New Roman"/>
          <w:i/>
          <w:iCs/>
          <w:sz w:val="24"/>
          <w:szCs w:val="24"/>
        </w:rPr>
        <w:t xml:space="preserve">Folia </w:t>
      </w:r>
      <w:proofErr w:type="spellStart"/>
      <w:r w:rsidRPr="00627C65">
        <w:rPr>
          <w:rFonts w:ascii="Times New Roman" w:hAnsi="Times New Roman" w:cs="Times New Roman"/>
          <w:i/>
          <w:iCs/>
          <w:sz w:val="24"/>
          <w:szCs w:val="24"/>
        </w:rPr>
        <w:t>Oeconomica</w:t>
      </w:r>
      <w:proofErr w:type="spellEnd"/>
      <w:r w:rsidRPr="00627C6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627C65">
        <w:rPr>
          <w:rFonts w:ascii="Times New Roman" w:hAnsi="Times New Roman" w:cs="Times New Roman"/>
          <w:i/>
          <w:iCs/>
          <w:sz w:val="24"/>
          <w:szCs w:val="24"/>
        </w:rPr>
        <w:t>Stetinensia</w:t>
      </w:r>
      <w:proofErr w:type="spellEnd"/>
      <w:r w:rsidRPr="00627C65">
        <w:rPr>
          <w:rFonts w:ascii="Times New Roman" w:hAnsi="Times New Roman" w:cs="Times New Roman"/>
          <w:i/>
          <w:iCs/>
          <w:sz w:val="24"/>
          <w:szCs w:val="24"/>
        </w:rPr>
        <w:t>, 20(1)</w:t>
      </w:r>
      <w:r w:rsidRPr="00627C65">
        <w:rPr>
          <w:rFonts w:ascii="Times New Roman" w:hAnsi="Times New Roman" w:cs="Times New Roman"/>
          <w:sz w:val="24"/>
          <w:szCs w:val="24"/>
        </w:rPr>
        <w:t>, 206-220.</w:t>
      </w:r>
    </w:p>
    <w:p w14:paraId="75CCF7A0" w14:textId="77777777" w:rsidR="00262E83" w:rsidRPr="00627C65" w:rsidRDefault="00262E83" w:rsidP="00627C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27C65">
        <w:rPr>
          <w:rFonts w:ascii="Times New Roman" w:hAnsi="Times New Roman" w:cs="Times New Roman"/>
          <w:sz w:val="24"/>
          <w:szCs w:val="24"/>
        </w:rPr>
        <w:t xml:space="preserve">Kamarul Zaman, M. D. (2018). Business, Ethics and the Environment. </w:t>
      </w:r>
      <w:r w:rsidRPr="00627C65">
        <w:rPr>
          <w:rFonts w:ascii="Times New Roman" w:hAnsi="Times New Roman" w:cs="Times New Roman"/>
          <w:i/>
          <w:iCs/>
          <w:sz w:val="24"/>
          <w:szCs w:val="24"/>
        </w:rPr>
        <w:t xml:space="preserve">Journal of ASIAN </w:t>
      </w:r>
      <w:proofErr w:type="spellStart"/>
      <w:r w:rsidRPr="00627C65">
        <w:rPr>
          <w:rFonts w:ascii="Times New Roman" w:hAnsi="Times New Roman" w:cs="Times New Roman"/>
          <w:i/>
          <w:iCs/>
          <w:sz w:val="24"/>
          <w:szCs w:val="24"/>
        </w:rPr>
        <w:t>Behavioural</w:t>
      </w:r>
      <w:proofErr w:type="spellEnd"/>
      <w:r w:rsidRPr="00627C65">
        <w:rPr>
          <w:rFonts w:ascii="Times New Roman" w:hAnsi="Times New Roman" w:cs="Times New Roman"/>
          <w:i/>
          <w:iCs/>
          <w:sz w:val="24"/>
          <w:szCs w:val="24"/>
        </w:rPr>
        <w:t xml:space="preserve"> Studies, 3(8)</w:t>
      </w:r>
      <w:r w:rsidRPr="00627C65">
        <w:rPr>
          <w:rFonts w:ascii="Times New Roman" w:hAnsi="Times New Roman" w:cs="Times New Roman"/>
          <w:sz w:val="24"/>
          <w:szCs w:val="24"/>
        </w:rPr>
        <w:t>, 9–16.</w:t>
      </w:r>
    </w:p>
    <w:p w14:paraId="5344A8D0" w14:textId="01C1F12A" w:rsidR="00262E83" w:rsidRPr="00627C65" w:rsidRDefault="00262E83" w:rsidP="00627C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27C65">
        <w:rPr>
          <w:rFonts w:ascii="Times New Roman" w:hAnsi="Times New Roman" w:cs="Times New Roman"/>
          <w:sz w:val="24"/>
          <w:szCs w:val="24"/>
        </w:rPr>
        <w:t>Kothari, D., and Kothari, A. (2017). Business analytics in hospitality industry</w:t>
      </w:r>
      <w:r w:rsidRPr="00627C65">
        <w:rPr>
          <w:rFonts w:ascii="Times New Roman" w:hAnsi="Times New Roman" w:cs="Times New Roman"/>
          <w:i/>
          <w:iCs/>
          <w:sz w:val="24"/>
          <w:szCs w:val="24"/>
        </w:rPr>
        <w:t>. International Journal of Innovative and Emerging Research in Engineering, 4</w:t>
      </w:r>
      <w:r w:rsidRPr="00627C65">
        <w:rPr>
          <w:rFonts w:ascii="Times New Roman" w:hAnsi="Times New Roman" w:cs="Times New Roman"/>
          <w:sz w:val="24"/>
          <w:szCs w:val="24"/>
        </w:rPr>
        <w:t>(10.26769).</w:t>
      </w:r>
    </w:p>
    <w:p w14:paraId="0C0D1ECA" w14:textId="22EAD1FB" w:rsidR="00262E83" w:rsidRPr="00627C65" w:rsidRDefault="00262E83" w:rsidP="00627C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627C65">
        <w:rPr>
          <w:rFonts w:ascii="Times New Roman" w:hAnsi="Times New Roman" w:cs="Times New Roman"/>
          <w:sz w:val="24"/>
          <w:szCs w:val="24"/>
        </w:rPr>
        <w:t>Kurbatova</w:t>
      </w:r>
      <w:proofErr w:type="spellEnd"/>
      <w:r w:rsidRPr="00627C65">
        <w:rPr>
          <w:rFonts w:ascii="Times New Roman" w:hAnsi="Times New Roman" w:cs="Times New Roman"/>
          <w:sz w:val="24"/>
          <w:szCs w:val="24"/>
        </w:rPr>
        <w:t xml:space="preserve">, S. M., Aisner, L. Y., and </w:t>
      </w:r>
      <w:proofErr w:type="spellStart"/>
      <w:r w:rsidRPr="00627C65">
        <w:rPr>
          <w:rFonts w:ascii="Times New Roman" w:hAnsi="Times New Roman" w:cs="Times New Roman"/>
          <w:sz w:val="24"/>
          <w:szCs w:val="24"/>
        </w:rPr>
        <w:t>Naumkina</w:t>
      </w:r>
      <w:proofErr w:type="spellEnd"/>
      <w:r w:rsidRPr="00627C65">
        <w:rPr>
          <w:rFonts w:ascii="Times New Roman" w:hAnsi="Times New Roman" w:cs="Times New Roman"/>
          <w:sz w:val="24"/>
          <w:szCs w:val="24"/>
        </w:rPr>
        <w:t xml:space="preserve">, V. V. (2020). Some legal aspects of environmental engineering. </w:t>
      </w:r>
      <w:r w:rsidRPr="00627C65">
        <w:rPr>
          <w:rFonts w:ascii="Times New Roman" w:hAnsi="Times New Roman" w:cs="Times New Roman"/>
          <w:i/>
          <w:iCs/>
          <w:sz w:val="24"/>
          <w:szCs w:val="24"/>
        </w:rPr>
        <w:t>In IOP Conference Series: Earth and Environmental Science (Vol. 421, No. 7, p. 072006)</w:t>
      </w:r>
      <w:r w:rsidRPr="00627C65">
        <w:rPr>
          <w:rFonts w:ascii="Times New Roman" w:hAnsi="Times New Roman" w:cs="Times New Roman"/>
          <w:sz w:val="24"/>
          <w:szCs w:val="24"/>
        </w:rPr>
        <w:t>. IOP Publishing.</w:t>
      </w:r>
    </w:p>
    <w:p w14:paraId="6E62DC15" w14:textId="77777777" w:rsidR="00262E83" w:rsidRPr="00627C65" w:rsidRDefault="00262E83" w:rsidP="00627C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27C65">
        <w:rPr>
          <w:rFonts w:ascii="Times New Roman" w:hAnsi="Times New Roman" w:cs="Times New Roman"/>
          <w:sz w:val="24"/>
          <w:szCs w:val="24"/>
        </w:rPr>
        <w:t xml:space="preserve">Light, S. E. (2019). The law of the corporation as environmental law. </w:t>
      </w:r>
      <w:r w:rsidRPr="00627C65">
        <w:rPr>
          <w:rFonts w:ascii="Times New Roman" w:hAnsi="Times New Roman" w:cs="Times New Roman"/>
          <w:i/>
          <w:iCs/>
          <w:sz w:val="24"/>
          <w:szCs w:val="24"/>
        </w:rPr>
        <w:t>Stan. L. Rev., 71</w:t>
      </w:r>
      <w:r w:rsidRPr="00627C65">
        <w:rPr>
          <w:rFonts w:ascii="Times New Roman" w:hAnsi="Times New Roman" w:cs="Times New Roman"/>
          <w:sz w:val="24"/>
          <w:szCs w:val="24"/>
        </w:rPr>
        <w:t>, 137.</w:t>
      </w:r>
    </w:p>
    <w:p w14:paraId="61A21461" w14:textId="2C9893D5" w:rsidR="00262E83" w:rsidRPr="00627C65" w:rsidRDefault="00262E83" w:rsidP="00627C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27C65">
        <w:rPr>
          <w:rFonts w:ascii="Times New Roman" w:hAnsi="Times New Roman" w:cs="Times New Roman"/>
          <w:sz w:val="24"/>
          <w:szCs w:val="24"/>
        </w:rPr>
        <w:t xml:space="preserve">Poláková, J., Koláčková, G., and Tichá, I. (2015). Performance implications of business model change: a case study. </w:t>
      </w:r>
      <w:proofErr w:type="spellStart"/>
      <w:r w:rsidRPr="00627C65">
        <w:rPr>
          <w:rFonts w:ascii="Times New Roman" w:hAnsi="Times New Roman" w:cs="Times New Roman"/>
          <w:i/>
          <w:iCs/>
          <w:sz w:val="24"/>
          <w:szCs w:val="24"/>
        </w:rPr>
        <w:t>Acta</w:t>
      </w:r>
      <w:proofErr w:type="spellEnd"/>
      <w:r w:rsidRPr="00627C6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627C65">
        <w:rPr>
          <w:rFonts w:ascii="Times New Roman" w:hAnsi="Times New Roman" w:cs="Times New Roman"/>
          <w:i/>
          <w:iCs/>
          <w:sz w:val="24"/>
          <w:szCs w:val="24"/>
        </w:rPr>
        <w:t>Universitatis</w:t>
      </w:r>
      <w:proofErr w:type="spellEnd"/>
      <w:r w:rsidRPr="00627C6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627C65">
        <w:rPr>
          <w:rFonts w:ascii="Times New Roman" w:hAnsi="Times New Roman" w:cs="Times New Roman"/>
          <w:i/>
          <w:iCs/>
          <w:sz w:val="24"/>
          <w:szCs w:val="24"/>
        </w:rPr>
        <w:t>Agriculturae</w:t>
      </w:r>
      <w:proofErr w:type="spellEnd"/>
      <w:r w:rsidRPr="00627C65">
        <w:rPr>
          <w:rFonts w:ascii="Times New Roman" w:hAnsi="Times New Roman" w:cs="Times New Roman"/>
          <w:i/>
          <w:iCs/>
          <w:sz w:val="24"/>
          <w:szCs w:val="24"/>
        </w:rPr>
        <w:t xml:space="preserve"> et </w:t>
      </w:r>
      <w:proofErr w:type="spellStart"/>
      <w:r w:rsidRPr="00627C65">
        <w:rPr>
          <w:rFonts w:ascii="Times New Roman" w:hAnsi="Times New Roman" w:cs="Times New Roman"/>
          <w:i/>
          <w:iCs/>
          <w:sz w:val="24"/>
          <w:szCs w:val="24"/>
        </w:rPr>
        <w:t>Silviculturae</w:t>
      </w:r>
      <w:proofErr w:type="spellEnd"/>
      <w:r w:rsidRPr="00627C6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627C65">
        <w:rPr>
          <w:rFonts w:ascii="Times New Roman" w:hAnsi="Times New Roman" w:cs="Times New Roman"/>
          <w:i/>
          <w:iCs/>
          <w:sz w:val="24"/>
          <w:szCs w:val="24"/>
        </w:rPr>
        <w:t>Mendelianae</w:t>
      </w:r>
      <w:proofErr w:type="spellEnd"/>
      <w:r w:rsidRPr="00627C6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627C65">
        <w:rPr>
          <w:rFonts w:ascii="Times New Roman" w:hAnsi="Times New Roman" w:cs="Times New Roman"/>
          <w:i/>
          <w:iCs/>
          <w:sz w:val="24"/>
          <w:szCs w:val="24"/>
        </w:rPr>
        <w:t>Brunensis</w:t>
      </w:r>
      <w:proofErr w:type="spellEnd"/>
      <w:r w:rsidRPr="00627C65">
        <w:rPr>
          <w:rFonts w:ascii="Times New Roman" w:hAnsi="Times New Roman" w:cs="Times New Roman"/>
          <w:i/>
          <w:iCs/>
          <w:sz w:val="24"/>
          <w:szCs w:val="24"/>
        </w:rPr>
        <w:t>, 63(6)</w:t>
      </w:r>
      <w:r w:rsidRPr="00627C65">
        <w:rPr>
          <w:rFonts w:ascii="Times New Roman" w:hAnsi="Times New Roman" w:cs="Times New Roman"/>
          <w:sz w:val="24"/>
          <w:szCs w:val="24"/>
        </w:rPr>
        <w:t>, 2101-2107.</w:t>
      </w:r>
    </w:p>
    <w:p w14:paraId="21F4A5BB" w14:textId="670DF101" w:rsidR="00262E83" w:rsidRPr="00627C65" w:rsidRDefault="00262E83" w:rsidP="00627C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27C65">
        <w:rPr>
          <w:rFonts w:ascii="Times New Roman" w:hAnsi="Times New Roman" w:cs="Times New Roman"/>
          <w:sz w:val="24"/>
          <w:szCs w:val="24"/>
        </w:rPr>
        <w:t xml:space="preserve">Shehata, G. M., and </w:t>
      </w:r>
      <w:proofErr w:type="spellStart"/>
      <w:r w:rsidRPr="00627C65">
        <w:rPr>
          <w:rFonts w:ascii="Times New Roman" w:hAnsi="Times New Roman" w:cs="Times New Roman"/>
          <w:sz w:val="24"/>
          <w:szCs w:val="24"/>
        </w:rPr>
        <w:t>Montash</w:t>
      </w:r>
      <w:proofErr w:type="spellEnd"/>
      <w:r w:rsidRPr="00627C65">
        <w:rPr>
          <w:rFonts w:ascii="Times New Roman" w:hAnsi="Times New Roman" w:cs="Times New Roman"/>
          <w:sz w:val="24"/>
          <w:szCs w:val="24"/>
        </w:rPr>
        <w:t xml:space="preserve">, M. A. (2020). Driving the internet and e-business technologies to generate a competitive advantage in emerging markets: Evidence from Egypt. </w:t>
      </w:r>
      <w:r w:rsidRPr="00627C65">
        <w:rPr>
          <w:rFonts w:ascii="Times New Roman" w:hAnsi="Times New Roman" w:cs="Times New Roman"/>
          <w:i/>
          <w:iCs/>
          <w:sz w:val="24"/>
          <w:szCs w:val="24"/>
        </w:rPr>
        <w:t>Information Technology and People, 33(2)</w:t>
      </w:r>
      <w:r w:rsidRPr="00627C65">
        <w:rPr>
          <w:rFonts w:ascii="Times New Roman" w:hAnsi="Times New Roman" w:cs="Times New Roman"/>
          <w:sz w:val="24"/>
          <w:szCs w:val="24"/>
        </w:rPr>
        <w:t>, 389-423.</w:t>
      </w:r>
    </w:p>
    <w:p w14:paraId="4186BE44" w14:textId="77777777" w:rsidR="00262E83" w:rsidRPr="00627C65" w:rsidRDefault="00262E83" w:rsidP="00627C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27C65">
        <w:rPr>
          <w:rFonts w:ascii="Times New Roman" w:hAnsi="Times New Roman" w:cs="Times New Roman"/>
          <w:sz w:val="24"/>
          <w:szCs w:val="24"/>
        </w:rPr>
        <w:t xml:space="preserve">Shrivastava, P. (2018). Environmental technologies and competitive advantage. </w:t>
      </w:r>
      <w:r w:rsidRPr="00627C65">
        <w:rPr>
          <w:rFonts w:ascii="Times New Roman" w:hAnsi="Times New Roman" w:cs="Times New Roman"/>
          <w:i/>
          <w:iCs/>
          <w:sz w:val="24"/>
          <w:szCs w:val="24"/>
        </w:rPr>
        <w:t xml:space="preserve">In Business Ethics and Strategy, Volumes I and II </w:t>
      </w:r>
      <w:r w:rsidRPr="00627C65">
        <w:rPr>
          <w:rFonts w:ascii="Times New Roman" w:hAnsi="Times New Roman" w:cs="Times New Roman"/>
          <w:sz w:val="24"/>
          <w:szCs w:val="24"/>
        </w:rPr>
        <w:t>(pp. 317-334). Routledge.</w:t>
      </w:r>
    </w:p>
    <w:p w14:paraId="693E0D8B" w14:textId="23FD0E56" w:rsidR="00262E83" w:rsidRPr="00627C65" w:rsidRDefault="00262E83" w:rsidP="00627C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627C65">
        <w:rPr>
          <w:rFonts w:ascii="Times New Roman" w:hAnsi="Times New Roman" w:cs="Times New Roman"/>
          <w:sz w:val="24"/>
          <w:szCs w:val="24"/>
        </w:rPr>
        <w:t>Sibuea</w:t>
      </w:r>
      <w:proofErr w:type="spellEnd"/>
      <w:r w:rsidRPr="00627C65">
        <w:rPr>
          <w:rFonts w:ascii="Times New Roman" w:hAnsi="Times New Roman" w:cs="Times New Roman"/>
          <w:sz w:val="24"/>
          <w:szCs w:val="24"/>
        </w:rPr>
        <w:t xml:space="preserve">, M. B., </w:t>
      </w:r>
      <w:proofErr w:type="spellStart"/>
      <w:r w:rsidRPr="00627C65">
        <w:rPr>
          <w:rFonts w:ascii="Times New Roman" w:hAnsi="Times New Roman" w:cs="Times New Roman"/>
          <w:sz w:val="24"/>
          <w:szCs w:val="24"/>
        </w:rPr>
        <w:t>Sibuea</w:t>
      </w:r>
      <w:proofErr w:type="spellEnd"/>
      <w:r w:rsidRPr="00627C65">
        <w:rPr>
          <w:rFonts w:ascii="Times New Roman" w:hAnsi="Times New Roman" w:cs="Times New Roman"/>
          <w:sz w:val="24"/>
          <w:szCs w:val="24"/>
        </w:rPr>
        <w:t xml:space="preserve">, S. R., </w:t>
      </w:r>
      <w:proofErr w:type="spellStart"/>
      <w:r w:rsidRPr="00627C65">
        <w:rPr>
          <w:rFonts w:ascii="Times New Roman" w:hAnsi="Times New Roman" w:cs="Times New Roman"/>
          <w:sz w:val="24"/>
          <w:szCs w:val="24"/>
        </w:rPr>
        <w:t>Pratami</w:t>
      </w:r>
      <w:proofErr w:type="spellEnd"/>
      <w:r w:rsidRPr="00627C65">
        <w:rPr>
          <w:rFonts w:ascii="Times New Roman" w:hAnsi="Times New Roman" w:cs="Times New Roman"/>
          <w:sz w:val="24"/>
          <w:szCs w:val="24"/>
        </w:rPr>
        <w:t xml:space="preserve">, A., </w:t>
      </w:r>
      <w:proofErr w:type="spellStart"/>
      <w:r w:rsidRPr="00627C65">
        <w:rPr>
          <w:rFonts w:ascii="Times New Roman" w:hAnsi="Times New Roman" w:cs="Times New Roman"/>
          <w:sz w:val="24"/>
          <w:szCs w:val="24"/>
        </w:rPr>
        <w:t>Pratama</w:t>
      </w:r>
      <w:proofErr w:type="spellEnd"/>
      <w:r w:rsidRPr="00627C65">
        <w:rPr>
          <w:rFonts w:ascii="Times New Roman" w:hAnsi="Times New Roman" w:cs="Times New Roman"/>
          <w:sz w:val="24"/>
          <w:szCs w:val="24"/>
        </w:rPr>
        <w:t xml:space="preserve">, I., and Nasution, R. (2020). Is business friendliness enhancing energy consumption in the ASEAN region?. </w:t>
      </w:r>
      <w:r w:rsidRPr="00627C65">
        <w:rPr>
          <w:rFonts w:ascii="Times New Roman" w:hAnsi="Times New Roman" w:cs="Times New Roman"/>
          <w:i/>
          <w:iCs/>
          <w:sz w:val="24"/>
          <w:szCs w:val="24"/>
        </w:rPr>
        <w:t>Journal of Security and Sustainability Issues, 9</w:t>
      </w:r>
      <w:r w:rsidRPr="00627C65">
        <w:rPr>
          <w:rFonts w:ascii="Times New Roman" w:hAnsi="Times New Roman" w:cs="Times New Roman"/>
          <w:sz w:val="24"/>
          <w:szCs w:val="24"/>
        </w:rPr>
        <w:t>.</w:t>
      </w:r>
    </w:p>
    <w:p w14:paraId="0C9A7B58" w14:textId="3B6302FE" w:rsidR="00262E83" w:rsidRPr="00627C65" w:rsidRDefault="00262E83" w:rsidP="00627C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627C65">
        <w:rPr>
          <w:rFonts w:ascii="Times New Roman" w:hAnsi="Times New Roman" w:cs="Times New Roman"/>
          <w:sz w:val="24"/>
          <w:szCs w:val="24"/>
        </w:rPr>
        <w:t>Steelyana</w:t>
      </w:r>
      <w:proofErr w:type="spellEnd"/>
      <w:r w:rsidRPr="00627C65">
        <w:rPr>
          <w:rFonts w:ascii="Times New Roman" w:hAnsi="Times New Roman" w:cs="Times New Roman"/>
          <w:sz w:val="24"/>
          <w:szCs w:val="24"/>
        </w:rPr>
        <w:t xml:space="preserve">, E., and Tahir, I. (2020). The Survival of Batik Madura in Digital Era: A Case Study of Small Medium Enterprises (SME) at Batik Madura Center. </w:t>
      </w:r>
      <w:proofErr w:type="spellStart"/>
      <w:r w:rsidRPr="00627C65">
        <w:rPr>
          <w:rFonts w:ascii="Times New Roman" w:hAnsi="Times New Roman" w:cs="Times New Roman"/>
          <w:i/>
          <w:iCs/>
          <w:sz w:val="24"/>
          <w:szCs w:val="24"/>
        </w:rPr>
        <w:t>Pertanika</w:t>
      </w:r>
      <w:proofErr w:type="spellEnd"/>
      <w:r w:rsidRPr="00627C65">
        <w:rPr>
          <w:rFonts w:ascii="Times New Roman" w:hAnsi="Times New Roman" w:cs="Times New Roman"/>
          <w:i/>
          <w:iCs/>
          <w:sz w:val="24"/>
          <w:szCs w:val="24"/>
        </w:rPr>
        <w:t xml:space="preserve"> Journal of Social Sciences and Humanities, 28</w:t>
      </w:r>
      <w:r w:rsidRPr="00627C65">
        <w:rPr>
          <w:rFonts w:ascii="Times New Roman" w:hAnsi="Times New Roman" w:cs="Times New Roman"/>
          <w:sz w:val="24"/>
          <w:szCs w:val="24"/>
        </w:rPr>
        <w:t>.</w:t>
      </w:r>
    </w:p>
    <w:p w14:paraId="1D7A9D63" w14:textId="77777777" w:rsidR="00262E83" w:rsidRPr="00627C65" w:rsidRDefault="00262E83" w:rsidP="00627C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27C65">
        <w:rPr>
          <w:rFonts w:ascii="Times New Roman" w:hAnsi="Times New Roman" w:cs="Times New Roman"/>
          <w:sz w:val="24"/>
          <w:szCs w:val="24"/>
        </w:rPr>
        <w:t xml:space="preserve">SUTIKNYO, S. (2015). THE INFLUENCE OF BUSINESS ANALYSIS ON SUPPLY CHAIN PERFORMANCE WHICH IS MODERATE BY BUSINESS PROCESS ORIENTATION (Study of Ceramic SMEs in </w:t>
      </w:r>
      <w:proofErr w:type="spellStart"/>
      <w:r w:rsidRPr="00627C65">
        <w:rPr>
          <w:rFonts w:ascii="Times New Roman" w:hAnsi="Times New Roman" w:cs="Times New Roman"/>
          <w:sz w:val="24"/>
          <w:szCs w:val="24"/>
        </w:rPr>
        <w:t>Melikan</w:t>
      </w:r>
      <w:proofErr w:type="spellEnd"/>
      <w:r w:rsidRPr="00627C65">
        <w:rPr>
          <w:rFonts w:ascii="Times New Roman" w:hAnsi="Times New Roman" w:cs="Times New Roman"/>
          <w:sz w:val="24"/>
          <w:szCs w:val="24"/>
        </w:rPr>
        <w:t xml:space="preserve"> Village, </w:t>
      </w:r>
      <w:proofErr w:type="spellStart"/>
      <w:r w:rsidRPr="00627C65">
        <w:rPr>
          <w:rFonts w:ascii="Times New Roman" w:hAnsi="Times New Roman" w:cs="Times New Roman"/>
          <w:sz w:val="24"/>
          <w:szCs w:val="24"/>
        </w:rPr>
        <w:t>Klaten</w:t>
      </w:r>
      <w:proofErr w:type="spellEnd"/>
      <w:r w:rsidRPr="00627C65">
        <w:rPr>
          <w:rFonts w:ascii="Times New Roman" w:hAnsi="Times New Roman" w:cs="Times New Roman"/>
          <w:sz w:val="24"/>
          <w:szCs w:val="24"/>
        </w:rPr>
        <w:t>, Central Java) (Doctoral dissertation, UPN "Veteran" Yogyakarta).</w:t>
      </w:r>
    </w:p>
    <w:p w14:paraId="7DE47ABB" w14:textId="0C9457D6" w:rsidR="00627C65" w:rsidRPr="00627C65" w:rsidRDefault="00627C65" w:rsidP="00627C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27C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Sun, P., Doh, J., </w:t>
      </w:r>
      <w:proofErr w:type="spellStart"/>
      <w:r w:rsidRPr="00627C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Rajwani</w:t>
      </w:r>
      <w:proofErr w:type="spellEnd"/>
      <w:r w:rsidRPr="00627C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T., Werner, T., &amp; Luo, X. R. (2024). The management of socio‐political issues and environments: Toward a research agenda for corporate socio‐political engagement. </w:t>
      </w:r>
      <w:r w:rsidRPr="00627C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Management Studies</w:t>
      </w:r>
      <w:r w:rsidRPr="00627C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627C65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61</w:t>
      </w:r>
      <w:r w:rsidRPr="00627C6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277-306.</w:t>
      </w:r>
    </w:p>
    <w:p w14:paraId="03F49E35" w14:textId="41D93CD7" w:rsidR="00262E83" w:rsidRPr="00627C65" w:rsidRDefault="00262E83" w:rsidP="00627C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27C65">
        <w:rPr>
          <w:rFonts w:ascii="Times New Roman" w:hAnsi="Times New Roman" w:cs="Times New Roman"/>
          <w:sz w:val="24"/>
          <w:szCs w:val="24"/>
        </w:rPr>
        <w:t xml:space="preserve">Tao, S., Hai, M., Fang, Z., and Zheng, D. (2023). The role of environmental justice reform in corporate green transformation: Evidence from the establishment of China’s environmental courts. </w:t>
      </w:r>
      <w:r w:rsidRPr="00627C65">
        <w:rPr>
          <w:rFonts w:ascii="Times New Roman" w:hAnsi="Times New Roman" w:cs="Times New Roman"/>
          <w:i/>
          <w:iCs/>
          <w:sz w:val="24"/>
          <w:szCs w:val="24"/>
        </w:rPr>
        <w:t>Frontiers in Environmental Science, 11</w:t>
      </w:r>
      <w:r w:rsidRPr="00627C65">
        <w:rPr>
          <w:rFonts w:ascii="Times New Roman" w:hAnsi="Times New Roman" w:cs="Times New Roman"/>
          <w:sz w:val="24"/>
          <w:szCs w:val="24"/>
        </w:rPr>
        <w:t>, 1090853.</w:t>
      </w:r>
    </w:p>
    <w:p w14:paraId="74DA7522" w14:textId="7A7AF6C7" w:rsidR="00262E83" w:rsidRPr="00627C65" w:rsidRDefault="00262E83" w:rsidP="00627C65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627C65">
        <w:rPr>
          <w:rFonts w:ascii="Times New Roman" w:hAnsi="Times New Roman" w:cs="Times New Roman"/>
          <w:sz w:val="24"/>
          <w:szCs w:val="24"/>
        </w:rPr>
        <w:t>Wairooy</w:t>
      </w:r>
      <w:proofErr w:type="spellEnd"/>
      <w:r w:rsidRPr="00627C65">
        <w:rPr>
          <w:rFonts w:ascii="Times New Roman" w:hAnsi="Times New Roman" w:cs="Times New Roman"/>
          <w:sz w:val="24"/>
          <w:szCs w:val="24"/>
        </w:rPr>
        <w:t xml:space="preserve">, M. A. (2019). THE EFFECT OF COMPANY SIZE AND BUSINESS RISK ON CAPITAL STRUCTURE IN AUTOMOTIVE INDUSTRY COMPANIES LISTED ON THE INDONESIA STOCK EXCHANGE. </w:t>
      </w:r>
      <w:proofErr w:type="spellStart"/>
      <w:r w:rsidRPr="00627C65">
        <w:rPr>
          <w:rFonts w:ascii="Times New Roman" w:hAnsi="Times New Roman" w:cs="Times New Roman"/>
          <w:i/>
          <w:iCs/>
          <w:sz w:val="24"/>
          <w:szCs w:val="24"/>
        </w:rPr>
        <w:t>Jurnal</w:t>
      </w:r>
      <w:proofErr w:type="spellEnd"/>
      <w:r w:rsidRPr="00627C6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627C65">
        <w:rPr>
          <w:rFonts w:ascii="Times New Roman" w:hAnsi="Times New Roman" w:cs="Times New Roman"/>
          <w:i/>
          <w:iCs/>
          <w:sz w:val="24"/>
          <w:szCs w:val="24"/>
        </w:rPr>
        <w:t>Ekonomi</w:t>
      </w:r>
      <w:proofErr w:type="spellEnd"/>
      <w:r w:rsidRPr="00627C65">
        <w:rPr>
          <w:rFonts w:ascii="Times New Roman" w:hAnsi="Times New Roman" w:cs="Times New Roman"/>
          <w:i/>
          <w:iCs/>
          <w:sz w:val="24"/>
          <w:szCs w:val="24"/>
        </w:rPr>
        <w:t xml:space="preserve"> Balance, 15(1)</w:t>
      </w:r>
      <w:r w:rsidRPr="00627C65">
        <w:rPr>
          <w:rFonts w:ascii="Times New Roman" w:hAnsi="Times New Roman" w:cs="Times New Roman"/>
          <w:sz w:val="24"/>
          <w:szCs w:val="24"/>
        </w:rPr>
        <w:t>, 22-34.</w:t>
      </w:r>
    </w:p>
    <w:sectPr w:rsidR="00262E83" w:rsidRPr="00627C65" w:rsidSect="002A6AFF">
      <w:footerReference w:type="even" r:id="rId8"/>
      <w:footerReference w:type="default" r:id="rId9"/>
      <w:pgSz w:w="11906" w:h="16838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AE9178" w14:textId="77777777" w:rsidR="00041276" w:rsidRDefault="00041276" w:rsidP="00627C65">
      <w:pPr>
        <w:spacing w:after="0" w:line="240" w:lineRule="auto"/>
      </w:pPr>
      <w:r>
        <w:separator/>
      </w:r>
    </w:p>
  </w:endnote>
  <w:endnote w:type="continuationSeparator" w:id="0">
    <w:p w14:paraId="0677E41A" w14:textId="77777777" w:rsidR="00041276" w:rsidRDefault="00041276" w:rsidP="00627C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40391877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C80AAA5" w14:textId="0163FD3C" w:rsidR="00627C65" w:rsidRDefault="00627C65" w:rsidP="0029670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72F5CD8" w14:textId="77777777" w:rsidR="00627C65" w:rsidRDefault="00627C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16562261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3E88DAB" w14:textId="35EE0F2C" w:rsidR="00627C65" w:rsidRDefault="00627C65" w:rsidP="0029670E">
        <w:pPr>
          <w:pStyle w:val="Footer"/>
          <w:framePr w:wrap="none" w:vAnchor="text" w:hAnchor="margin" w:xAlign="center" w:y="1"/>
          <w:rPr>
            <w:rStyle w:val="PageNumber"/>
          </w:rPr>
        </w:pPr>
        <w:r w:rsidRPr="00627C65">
          <w:rPr>
            <w:rStyle w:val="PageNumber"/>
            <w:rFonts w:ascii="Times New Roman" w:hAnsi="Times New Roman" w:cs="Times New Roman"/>
          </w:rPr>
          <w:fldChar w:fldCharType="begin"/>
        </w:r>
        <w:r w:rsidRPr="00627C65">
          <w:rPr>
            <w:rStyle w:val="PageNumber"/>
            <w:rFonts w:ascii="Times New Roman" w:hAnsi="Times New Roman" w:cs="Times New Roman"/>
          </w:rPr>
          <w:instrText xml:space="preserve"> PAGE </w:instrText>
        </w:r>
        <w:r w:rsidRPr="00627C65">
          <w:rPr>
            <w:rStyle w:val="PageNumber"/>
            <w:rFonts w:ascii="Times New Roman" w:hAnsi="Times New Roman" w:cs="Times New Roman"/>
          </w:rPr>
          <w:fldChar w:fldCharType="separate"/>
        </w:r>
        <w:r w:rsidRPr="00627C65">
          <w:rPr>
            <w:rStyle w:val="PageNumber"/>
            <w:rFonts w:ascii="Times New Roman" w:hAnsi="Times New Roman" w:cs="Times New Roman"/>
            <w:noProof/>
          </w:rPr>
          <w:t>10</w:t>
        </w:r>
        <w:r w:rsidRPr="00627C65">
          <w:rPr>
            <w:rStyle w:val="PageNumber"/>
            <w:rFonts w:ascii="Times New Roman" w:hAnsi="Times New Roman" w:cs="Times New Roman"/>
          </w:rPr>
          <w:fldChar w:fldCharType="end"/>
        </w:r>
      </w:p>
    </w:sdtContent>
  </w:sdt>
  <w:p w14:paraId="1E44EFA5" w14:textId="77777777" w:rsidR="00627C65" w:rsidRDefault="00627C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51F6C9" w14:textId="77777777" w:rsidR="00041276" w:rsidRDefault="00041276" w:rsidP="00627C65">
      <w:pPr>
        <w:spacing w:after="0" w:line="240" w:lineRule="auto"/>
      </w:pPr>
      <w:r>
        <w:separator/>
      </w:r>
    </w:p>
  </w:footnote>
  <w:footnote w:type="continuationSeparator" w:id="0">
    <w:p w14:paraId="1D6F069E" w14:textId="77777777" w:rsidR="00041276" w:rsidRDefault="00041276" w:rsidP="00627C6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56FCE"/>
    <w:multiLevelType w:val="multilevel"/>
    <w:tmpl w:val="28B28E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D25806"/>
    <w:multiLevelType w:val="multilevel"/>
    <w:tmpl w:val="458ED2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72E1D48"/>
    <w:multiLevelType w:val="hybridMultilevel"/>
    <w:tmpl w:val="0276CA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4639B6"/>
    <w:multiLevelType w:val="multilevel"/>
    <w:tmpl w:val="97E46B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92052AC"/>
    <w:multiLevelType w:val="hybridMultilevel"/>
    <w:tmpl w:val="A5E0F0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B0003B"/>
    <w:multiLevelType w:val="multilevel"/>
    <w:tmpl w:val="19BE09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0F0E4C4F"/>
    <w:multiLevelType w:val="multilevel"/>
    <w:tmpl w:val="8B8045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0FA67A94"/>
    <w:multiLevelType w:val="multilevel"/>
    <w:tmpl w:val="A252A8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23700B3"/>
    <w:multiLevelType w:val="hybridMultilevel"/>
    <w:tmpl w:val="0F3E1C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5311C4E"/>
    <w:multiLevelType w:val="multilevel"/>
    <w:tmpl w:val="145A1A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6404169"/>
    <w:multiLevelType w:val="multilevel"/>
    <w:tmpl w:val="40FC4D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B733E98"/>
    <w:multiLevelType w:val="multilevel"/>
    <w:tmpl w:val="1B76E3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1CD37786"/>
    <w:multiLevelType w:val="multilevel"/>
    <w:tmpl w:val="4EF201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1EE62633"/>
    <w:multiLevelType w:val="multilevel"/>
    <w:tmpl w:val="629202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1FB171EF"/>
    <w:multiLevelType w:val="multilevel"/>
    <w:tmpl w:val="78E465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1F90202"/>
    <w:multiLevelType w:val="hybridMultilevel"/>
    <w:tmpl w:val="60B6986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2150536"/>
    <w:multiLevelType w:val="multilevel"/>
    <w:tmpl w:val="3606D5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9C50A4A"/>
    <w:multiLevelType w:val="hybridMultilevel"/>
    <w:tmpl w:val="DCE4B4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D577C12"/>
    <w:multiLevelType w:val="hybridMultilevel"/>
    <w:tmpl w:val="489623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EB5764B"/>
    <w:multiLevelType w:val="multilevel"/>
    <w:tmpl w:val="EC46F0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1324F09"/>
    <w:multiLevelType w:val="multilevel"/>
    <w:tmpl w:val="9CF629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95A48EB"/>
    <w:multiLevelType w:val="multilevel"/>
    <w:tmpl w:val="6B065D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A795108"/>
    <w:multiLevelType w:val="multilevel"/>
    <w:tmpl w:val="D90637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50BE538F"/>
    <w:multiLevelType w:val="multilevel"/>
    <w:tmpl w:val="A356A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15311E6"/>
    <w:multiLevelType w:val="multilevel"/>
    <w:tmpl w:val="AE1012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18825FD"/>
    <w:multiLevelType w:val="multilevel"/>
    <w:tmpl w:val="07E2B200"/>
    <w:lvl w:ilvl="0">
      <w:start w:val="1"/>
      <w:numFmt w:val="decimal"/>
      <w:pStyle w:val="Heading1"/>
      <w:lvlText w:val="%1."/>
      <w:lvlJc w:val="left"/>
      <w:pPr>
        <w:ind w:left="720" w:hanging="360"/>
      </w:pPr>
      <w:rPr>
        <w:rFonts w:hint="default"/>
        <w:b/>
      </w:rPr>
    </w:lvl>
    <w:lvl w:ilvl="1">
      <w:start w:val="1"/>
      <w:numFmt w:val="decimal"/>
      <w:pStyle w:val="Heading2"/>
      <w:isLgl/>
      <w:lvlText w:val="%1.%2."/>
      <w:lvlJc w:val="left"/>
      <w:pPr>
        <w:ind w:left="720" w:hanging="360"/>
      </w:pPr>
      <w:rPr>
        <w:rFonts w:hint="default"/>
        <w:b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  <w:b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  <w:b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  <w:b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  <w:b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  <w:b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  <w:b/>
      </w:rPr>
    </w:lvl>
  </w:abstractNum>
  <w:abstractNum w:abstractNumId="26" w15:restartNumberingAfterBreak="0">
    <w:nsid w:val="561D6DDB"/>
    <w:multiLevelType w:val="multilevel"/>
    <w:tmpl w:val="8BEECC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C1602A3"/>
    <w:multiLevelType w:val="multilevel"/>
    <w:tmpl w:val="AD88B6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1584590"/>
    <w:multiLevelType w:val="multilevel"/>
    <w:tmpl w:val="D35C28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65635B31"/>
    <w:multiLevelType w:val="multilevel"/>
    <w:tmpl w:val="78D273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E225889"/>
    <w:multiLevelType w:val="hybridMultilevel"/>
    <w:tmpl w:val="8FF4FAB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05663C2"/>
    <w:multiLevelType w:val="multilevel"/>
    <w:tmpl w:val="A0F095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0651DC5"/>
    <w:multiLevelType w:val="multilevel"/>
    <w:tmpl w:val="708AFB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18F580E"/>
    <w:multiLevelType w:val="multilevel"/>
    <w:tmpl w:val="AAECC3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7EB23C14"/>
    <w:multiLevelType w:val="multilevel"/>
    <w:tmpl w:val="F8022E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06002972">
    <w:abstractNumId w:val="14"/>
  </w:num>
  <w:num w:numId="2" w16cid:durableId="249658824">
    <w:abstractNumId w:val="32"/>
  </w:num>
  <w:num w:numId="3" w16cid:durableId="387384978">
    <w:abstractNumId w:val="19"/>
  </w:num>
  <w:num w:numId="4" w16cid:durableId="364720902">
    <w:abstractNumId w:val="23"/>
  </w:num>
  <w:num w:numId="5" w16cid:durableId="1670450470">
    <w:abstractNumId w:val="11"/>
  </w:num>
  <w:num w:numId="6" w16cid:durableId="363596143">
    <w:abstractNumId w:val="12"/>
  </w:num>
  <w:num w:numId="7" w16cid:durableId="1796673773">
    <w:abstractNumId w:val="3"/>
  </w:num>
  <w:num w:numId="8" w16cid:durableId="377049408">
    <w:abstractNumId w:val="34"/>
  </w:num>
  <w:num w:numId="9" w16cid:durableId="1630041541">
    <w:abstractNumId w:val="24"/>
  </w:num>
  <w:num w:numId="10" w16cid:durableId="668600654">
    <w:abstractNumId w:val="10"/>
  </w:num>
  <w:num w:numId="11" w16cid:durableId="1778065342">
    <w:abstractNumId w:val="16"/>
  </w:num>
  <w:num w:numId="12" w16cid:durableId="538974769">
    <w:abstractNumId w:val="28"/>
  </w:num>
  <w:num w:numId="13" w16cid:durableId="1899587794">
    <w:abstractNumId w:val="0"/>
  </w:num>
  <w:num w:numId="14" w16cid:durableId="2048797272">
    <w:abstractNumId w:val="5"/>
  </w:num>
  <w:num w:numId="15" w16cid:durableId="957031996">
    <w:abstractNumId w:val="13"/>
  </w:num>
  <w:num w:numId="16" w16cid:durableId="1692875561">
    <w:abstractNumId w:val="7"/>
  </w:num>
  <w:num w:numId="17" w16cid:durableId="1031415465">
    <w:abstractNumId w:val="20"/>
  </w:num>
  <w:num w:numId="18" w16cid:durableId="478766838">
    <w:abstractNumId w:val="27"/>
  </w:num>
  <w:num w:numId="19" w16cid:durableId="318579850">
    <w:abstractNumId w:val="6"/>
  </w:num>
  <w:num w:numId="20" w16cid:durableId="158009687">
    <w:abstractNumId w:val="1"/>
  </w:num>
  <w:num w:numId="21" w16cid:durableId="1141266265">
    <w:abstractNumId w:val="33"/>
  </w:num>
  <w:num w:numId="22" w16cid:durableId="1244953734">
    <w:abstractNumId w:val="21"/>
  </w:num>
  <w:num w:numId="23" w16cid:durableId="1780445864">
    <w:abstractNumId w:val="29"/>
  </w:num>
  <w:num w:numId="24" w16cid:durableId="1636250155">
    <w:abstractNumId w:val="31"/>
  </w:num>
  <w:num w:numId="25" w16cid:durableId="1342929928">
    <w:abstractNumId w:val="22"/>
  </w:num>
  <w:num w:numId="26" w16cid:durableId="1692533438">
    <w:abstractNumId w:val="9"/>
  </w:num>
  <w:num w:numId="27" w16cid:durableId="1880513489">
    <w:abstractNumId w:val="26"/>
  </w:num>
  <w:num w:numId="28" w16cid:durableId="1909150339">
    <w:abstractNumId w:val="25"/>
  </w:num>
  <w:num w:numId="29" w16cid:durableId="949583600">
    <w:abstractNumId w:val="4"/>
  </w:num>
  <w:num w:numId="30" w16cid:durableId="480581022">
    <w:abstractNumId w:val="8"/>
  </w:num>
  <w:num w:numId="31" w16cid:durableId="631986963">
    <w:abstractNumId w:val="18"/>
  </w:num>
  <w:num w:numId="32" w16cid:durableId="120996242">
    <w:abstractNumId w:val="17"/>
  </w:num>
  <w:num w:numId="33" w16cid:durableId="2008941653">
    <w:abstractNumId w:val="30"/>
  </w:num>
  <w:num w:numId="34" w16cid:durableId="1519850367">
    <w:abstractNumId w:val="15"/>
  </w:num>
  <w:num w:numId="35" w16cid:durableId="17779404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8"/>
  <w:removePersonalInformation/>
  <w:removeDateAndTime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zI1MjUxsLCwsDQ3MbdQ0lEKTi0uzszPAykwNKsFAEtkQX0tAAAA"/>
  </w:docVars>
  <w:rsids>
    <w:rsidRoot w:val="00720AAB"/>
    <w:rsid w:val="000023D2"/>
    <w:rsid w:val="0000510F"/>
    <w:rsid w:val="000250AF"/>
    <w:rsid w:val="000251B8"/>
    <w:rsid w:val="000275BF"/>
    <w:rsid w:val="0003321F"/>
    <w:rsid w:val="000367CF"/>
    <w:rsid w:val="00037EE3"/>
    <w:rsid w:val="00041276"/>
    <w:rsid w:val="00050BC9"/>
    <w:rsid w:val="00054A7A"/>
    <w:rsid w:val="000555A5"/>
    <w:rsid w:val="00061489"/>
    <w:rsid w:val="000868E3"/>
    <w:rsid w:val="00087028"/>
    <w:rsid w:val="0009600E"/>
    <w:rsid w:val="000C230B"/>
    <w:rsid w:val="000E6933"/>
    <w:rsid w:val="001153AE"/>
    <w:rsid w:val="001303B7"/>
    <w:rsid w:val="00134D8B"/>
    <w:rsid w:val="00140620"/>
    <w:rsid w:val="001406C0"/>
    <w:rsid w:val="00147A2B"/>
    <w:rsid w:val="00163A40"/>
    <w:rsid w:val="0018634A"/>
    <w:rsid w:val="00186713"/>
    <w:rsid w:val="001B3EE0"/>
    <w:rsid w:val="001B4825"/>
    <w:rsid w:val="001C19A0"/>
    <w:rsid w:val="001C4E75"/>
    <w:rsid w:val="001D468B"/>
    <w:rsid w:val="0021236E"/>
    <w:rsid w:val="002237CD"/>
    <w:rsid w:val="00262E83"/>
    <w:rsid w:val="00271FB1"/>
    <w:rsid w:val="002A5FF0"/>
    <w:rsid w:val="002A6AFF"/>
    <w:rsid w:val="002B54D4"/>
    <w:rsid w:val="002B7BB0"/>
    <w:rsid w:val="002C2407"/>
    <w:rsid w:val="002C3940"/>
    <w:rsid w:val="002D0EEE"/>
    <w:rsid w:val="002E10A5"/>
    <w:rsid w:val="00313D3F"/>
    <w:rsid w:val="00315EE8"/>
    <w:rsid w:val="00316F23"/>
    <w:rsid w:val="0033161E"/>
    <w:rsid w:val="00333CEE"/>
    <w:rsid w:val="003364B9"/>
    <w:rsid w:val="00344C7E"/>
    <w:rsid w:val="003568C8"/>
    <w:rsid w:val="00370925"/>
    <w:rsid w:val="0037491E"/>
    <w:rsid w:val="0037763A"/>
    <w:rsid w:val="0038037D"/>
    <w:rsid w:val="00382916"/>
    <w:rsid w:val="003A38E8"/>
    <w:rsid w:val="003A452D"/>
    <w:rsid w:val="003A732D"/>
    <w:rsid w:val="0040695F"/>
    <w:rsid w:val="004418BA"/>
    <w:rsid w:val="004504F3"/>
    <w:rsid w:val="0045294D"/>
    <w:rsid w:val="00453857"/>
    <w:rsid w:val="00455A8D"/>
    <w:rsid w:val="00477984"/>
    <w:rsid w:val="004C2FA2"/>
    <w:rsid w:val="00500B40"/>
    <w:rsid w:val="0051150F"/>
    <w:rsid w:val="005116BC"/>
    <w:rsid w:val="00536F91"/>
    <w:rsid w:val="0056684C"/>
    <w:rsid w:val="00573D10"/>
    <w:rsid w:val="00574015"/>
    <w:rsid w:val="005740B6"/>
    <w:rsid w:val="005829AF"/>
    <w:rsid w:val="005A3F94"/>
    <w:rsid w:val="005B19D0"/>
    <w:rsid w:val="005B5EAA"/>
    <w:rsid w:val="005C1E5D"/>
    <w:rsid w:val="005C4CA0"/>
    <w:rsid w:val="005C5174"/>
    <w:rsid w:val="00610EFC"/>
    <w:rsid w:val="006201D9"/>
    <w:rsid w:val="006264C0"/>
    <w:rsid w:val="00627C65"/>
    <w:rsid w:val="006348A3"/>
    <w:rsid w:val="00652E00"/>
    <w:rsid w:val="006638BC"/>
    <w:rsid w:val="00663A3B"/>
    <w:rsid w:val="00672A43"/>
    <w:rsid w:val="00684BB7"/>
    <w:rsid w:val="00695037"/>
    <w:rsid w:val="006A645D"/>
    <w:rsid w:val="006C0FDC"/>
    <w:rsid w:val="006D62EB"/>
    <w:rsid w:val="006E3B0D"/>
    <w:rsid w:val="007008C2"/>
    <w:rsid w:val="0070723D"/>
    <w:rsid w:val="00720AAB"/>
    <w:rsid w:val="007321D1"/>
    <w:rsid w:val="00735279"/>
    <w:rsid w:val="00736D8A"/>
    <w:rsid w:val="007412ED"/>
    <w:rsid w:val="007430C8"/>
    <w:rsid w:val="00757E0D"/>
    <w:rsid w:val="00773E81"/>
    <w:rsid w:val="00780FEE"/>
    <w:rsid w:val="00793C30"/>
    <w:rsid w:val="007B5523"/>
    <w:rsid w:val="007B60A9"/>
    <w:rsid w:val="007B7BD2"/>
    <w:rsid w:val="007C1E44"/>
    <w:rsid w:val="007C3E5F"/>
    <w:rsid w:val="007C532B"/>
    <w:rsid w:val="007E4B66"/>
    <w:rsid w:val="007E7D12"/>
    <w:rsid w:val="007F0CDE"/>
    <w:rsid w:val="007F799B"/>
    <w:rsid w:val="00800F7E"/>
    <w:rsid w:val="0080203B"/>
    <w:rsid w:val="00805E66"/>
    <w:rsid w:val="00807E68"/>
    <w:rsid w:val="00817E17"/>
    <w:rsid w:val="00820C87"/>
    <w:rsid w:val="00821F60"/>
    <w:rsid w:val="00831A93"/>
    <w:rsid w:val="00831EFF"/>
    <w:rsid w:val="00870F03"/>
    <w:rsid w:val="00880B39"/>
    <w:rsid w:val="00891D90"/>
    <w:rsid w:val="008B3253"/>
    <w:rsid w:val="008B5741"/>
    <w:rsid w:val="008B7A63"/>
    <w:rsid w:val="008B7FB8"/>
    <w:rsid w:val="008C3EA0"/>
    <w:rsid w:val="008E3659"/>
    <w:rsid w:val="008E3C8D"/>
    <w:rsid w:val="008E4E64"/>
    <w:rsid w:val="008E5701"/>
    <w:rsid w:val="008F62DF"/>
    <w:rsid w:val="00936C64"/>
    <w:rsid w:val="00937479"/>
    <w:rsid w:val="009614FD"/>
    <w:rsid w:val="0096684F"/>
    <w:rsid w:val="00970560"/>
    <w:rsid w:val="009803F6"/>
    <w:rsid w:val="00994F5C"/>
    <w:rsid w:val="0099698B"/>
    <w:rsid w:val="009B1D49"/>
    <w:rsid w:val="009B2DAB"/>
    <w:rsid w:val="009C5D87"/>
    <w:rsid w:val="009F181B"/>
    <w:rsid w:val="00A172BA"/>
    <w:rsid w:val="00A4036E"/>
    <w:rsid w:val="00A71054"/>
    <w:rsid w:val="00A71985"/>
    <w:rsid w:val="00A84411"/>
    <w:rsid w:val="00A8539E"/>
    <w:rsid w:val="00A94E8F"/>
    <w:rsid w:val="00AB3AD4"/>
    <w:rsid w:val="00AC35C1"/>
    <w:rsid w:val="00AD2B71"/>
    <w:rsid w:val="00AF3FA1"/>
    <w:rsid w:val="00B12B23"/>
    <w:rsid w:val="00B172C5"/>
    <w:rsid w:val="00B212A8"/>
    <w:rsid w:val="00B25AE9"/>
    <w:rsid w:val="00B45079"/>
    <w:rsid w:val="00B60B51"/>
    <w:rsid w:val="00B61518"/>
    <w:rsid w:val="00B92508"/>
    <w:rsid w:val="00BB4B5F"/>
    <w:rsid w:val="00BD043A"/>
    <w:rsid w:val="00BE407E"/>
    <w:rsid w:val="00C025AC"/>
    <w:rsid w:val="00C03C08"/>
    <w:rsid w:val="00C04AAA"/>
    <w:rsid w:val="00C16547"/>
    <w:rsid w:val="00C22C82"/>
    <w:rsid w:val="00C2568C"/>
    <w:rsid w:val="00C34CF2"/>
    <w:rsid w:val="00C4187C"/>
    <w:rsid w:val="00C4532A"/>
    <w:rsid w:val="00C63F3F"/>
    <w:rsid w:val="00C739E8"/>
    <w:rsid w:val="00C747AF"/>
    <w:rsid w:val="00C77F93"/>
    <w:rsid w:val="00C80EB9"/>
    <w:rsid w:val="00CC2288"/>
    <w:rsid w:val="00CC67D3"/>
    <w:rsid w:val="00CE1F1A"/>
    <w:rsid w:val="00D04C18"/>
    <w:rsid w:val="00D075EC"/>
    <w:rsid w:val="00D1297B"/>
    <w:rsid w:val="00D21883"/>
    <w:rsid w:val="00D33A20"/>
    <w:rsid w:val="00D43A39"/>
    <w:rsid w:val="00D51115"/>
    <w:rsid w:val="00D602AD"/>
    <w:rsid w:val="00D60A4F"/>
    <w:rsid w:val="00DA000F"/>
    <w:rsid w:val="00DB3674"/>
    <w:rsid w:val="00DC7095"/>
    <w:rsid w:val="00DD1AA0"/>
    <w:rsid w:val="00DD29E1"/>
    <w:rsid w:val="00DF390A"/>
    <w:rsid w:val="00E3316A"/>
    <w:rsid w:val="00E3763D"/>
    <w:rsid w:val="00E461D4"/>
    <w:rsid w:val="00E54280"/>
    <w:rsid w:val="00E6237B"/>
    <w:rsid w:val="00E63257"/>
    <w:rsid w:val="00E71435"/>
    <w:rsid w:val="00EA7E70"/>
    <w:rsid w:val="00EB793A"/>
    <w:rsid w:val="00EF66FD"/>
    <w:rsid w:val="00F050EE"/>
    <w:rsid w:val="00F2232F"/>
    <w:rsid w:val="00F2419F"/>
    <w:rsid w:val="00F258D6"/>
    <w:rsid w:val="00F33A4B"/>
    <w:rsid w:val="00F420FD"/>
    <w:rsid w:val="00F953DF"/>
    <w:rsid w:val="00FA6262"/>
    <w:rsid w:val="00FB6B8F"/>
    <w:rsid w:val="00FC2155"/>
    <w:rsid w:val="00FD18A9"/>
    <w:rsid w:val="00FF6101"/>
    <w:rsid w:val="00FF64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C574D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ListParagraph"/>
    <w:next w:val="Normal"/>
    <w:link w:val="Heading1Char"/>
    <w:uiPriority w:val="9"/>
    <w:qFormat/>
    <w:rsid w:val="005B19D0"/>
    <w:pPr>
      <w:numPr>
        <w:numId w:val="28"/>
      </w:numPr>
      <w:spacing w:line="480" w:lineRule="auto"/>
      <w:jc w:val="both"/>
      <w:outlineLvl w:val="0"/>
    </w:pPr>
    <w:rPr>
      <w:rFonts w:ascii="Times New Roman" w:hAnsi="Times New Roman" w:cs="Times New Roman"/>
      <w:b/>
      <w:bCs/>
      <w:sz w:val="24"/>
      <w:szCs w:val="24"/>
    </w:rPr>
  </w:style>
  <w:style w:type="paragraph" w:styleId="Heading2">
    <w:name w:val="heading 2"/>
    <w:basedOn w:val="ListParagraph"/>
    <w:next w:val="Normal"/>
    <w:link w:val="Heading2Char"/>
    <w:uiPriority w:val="9"/>
    <w:unhideWhenUsed/>
    <w:qFormat/>
    <w:rsid w:val="00050BC9"/>
    <w:pPr>
      <w:numPr>
        <w:ilvl w:val="1"/>
        <w:numId w:val="28"/>
      </w:numPr>
      <w:spacing w:line="480" w:lineRule="auto"/>
      <w:jc w:val="both"/>
      <w:outlineLvl w:val="1"/>
    </w:pPr>
    <w:rPr>
      <w:rFonts w:ascii="Times New Roman" w:hAnsi="Times New Roman" w:cs="Times New Roman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05E6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B19D0"/>
    <w:rPr>
      <w:rFonts w:ascii="Times New Roman" w:hAnsi="Times New Roman" w:cs="Times New Roman"/>
      <w:b/>
      <w:bCs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050BC9"/>
    <w:rPr>
      <w:rFonts w:ascii="Times New Roman" w:hAnsi="Times New Roman" w:cs="Times New Roman"/>
      <w:b/>
      <w:bCs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370925"/>
    <w:pPr>
      <w:keepNext/>
      <w:keepLines/>
      <w:numPr>
        <w:numId w:val="0"/>
      </w:numPr>
      <w:spacing w:before="240" w:after="0" w:line="259" w:lineRule="auto"/>
      <w:contextualSpacing w:val="0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7092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70925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370925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27C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7C65"/>
  </w:style>
  <w:style w:type="paragraph" w:styleId="Footer">
    <w:name w:val="footer"/>
    <w:basedOn w:val="Normal"/>
    <w:link w:val="FooterChar"/>
    <w:uiPriority w:val="99"/>
    <w:unhideWhenUsed/>
    <w:rsid w:val="00627C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7C65"/>
  </w:style>
  <w:style w:type="character" w:styleId="PageNumber">
    <w:name w:val="page number"/>
    <w:basedOn w:val="DefaultParagraphFont"/>
    <w:uiPriority w:val="99"/>
    <w:semiHidden/>
    <w:unhideWhenUsed/>
    <w:rsid w:val="00627C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5119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theme" Target="theme/theme1.xml" /><Relationship Id="rId5" Type="http://schemas.openxmlformats.org/officeDocument/2006/relationships/webSettings" Target="webSettings.xml" /><Relationship Id="rId10" Type="http://schemas.openxmlformats.org/officeDocument/2006/relationships/fontTable" Target="fontTable.xml" /><Relationship Id="rId4" Type="http://schemas.openxmlformats.org/officeDocument/2006/relationships/settings" Target="settings.xml" /><Relationship Id="rId9" Type="http://schemas.openxmlformats.org/officeDocument/2006/relationships/footer" Target="footer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404B82-ED6F-431E-A6C8-A6D445BAE64D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2225</Words>
  <Characters>12689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2024-07-05T17:51:00Z</dcterms:created>
  <dcterms:modified xsi:type="dcterms:W3CDTF">2024-07-05T17:51:00Z</dcterms:modified>
</cp:coreProperties>
</file>