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Ansi="Arial" w:cs="Arial" w:asciiTheme="minorAscii"/>
          <w:sz w:val="24"/>
          <w:szCs w:val="24"/>
        </w:rPr>
      </w:pPr>
      <w:r>
        <w:rPr>
          <w:rFonts w:hAnsi="Arial" w:cs="Arial" w:asciiTheme="minorAscii"/>
          <w:sz w:val="24"/>
          <w:szCs w:val="24"/>
        </w:rPr>
        <w:t>Report</w:t>
      </w:r>
    </w:p>
    <w:p>
      <w:pPr>
        <w:rPr>
          <w:rFonts w:hAnsi="Arial" w:cs="Arial" w:asciiTheme="minorAscii"/>
          <w:sz w:val="24"/>
          <w:szCs w:val="24"/>
        </w:rPr>
      </w:pPr>
    </w:p>
    <w:sdt>
      <w:sdtPr>
        <w:rPr>
          <w:rFonts w:asciiTheme="minorAscii" w:hAnsiTheme="minorHAnsi" w:eastAsiaTheme="minorEastAsia" w:cstheme="minorBidi"/>
          <w:b w:val="0"/>
          <w:bCs w:val="0"/>
          <w:color w:val="auto"/>
          <w:kern w:val="2"/>
          <w:sz w:val="21"/>
          <w:szCs w:val="22"/>
          <w:lang w:val="zh-CN"/>
        </w:rPr>
        <w:id w:val="-423262522"/>
        <w:docPartObj>
          <w:docPartGallery w:val="Table of Contents"/>
          <w:docPartUnique/>
        </w:docPartObj>
      </w:sdtPr>
      <w:sdtEndPr>
        <w:rPr>
          <w:rFonts w:asciiTheme="minorAscii" w:hAnsiTheme="minorHAnsi" w:eastAsiaTheme="minorEastAsia" w:cstheme="minorBidi"/>
          <w:b w:val="0"/>
          <w:bCs w:val="0"/>
          <w:color w:val="auto"/>
          <w:kern w:val="2"/>
          <w:sz w:val="21"/>
          <w:szCs w:val="22"/>
          <w:lang w:val="zh-CN"/>
        </w:rPr>
      </w:sdtEndPr>
      <w:sdtContent>
        <w:p>
          <w:pPr>
            <w:pStyle w:val="13"/>
            <w:rPr>
              <w:rFonts w:asciiTheme="minorAscii"/>
            </w:rPr>
          </w:pPr>
          <w:r>
            <w:rPr>
              <w:rFonts w:asciiTheme="minorAscii"/>
              <w:lang w:val="zh-CN"/>
            </w:rPr>
            <w:t>目录</w:t>
          </w:r>
        </w:p>
        <w:p>
          <w:pPr>
            <w:pStyle w:val="6"/>
            <w:tabs>
              <w:tab w:val="right" w:leader="dot" w:pos="8296"/>
            </w:tabs>
            <w:rPr>
              <w:rFonts w:asciiTheme="minorAscii"/>
            </w:rPr>
          </w:pPr>
          <w:r>
            <w:rPr>
              <w:rFonts w:asciiTheme="minorAscii"/>
            </w:rPr>
            <w:fldChar w:fldCharType="begin"/>
          </w:r>
          <w:r>
            <w:rPr>
              <w:rFonts w:asciiTheme="minorAscii"/>
            </w:rPr>
            <w:instrText xml:space="preserve"> TOC \o "1-3" \h \z \u </w:instrText>
          </w:r>
          <w:r>
            <w:rPr>
              <w:rFonts w:asciiTheme="minorAscii"/>
            </w:rPr>
            <w:fldChar w:fldCharType="separate"/>
          </w:r>
          <w:r>
            <w:rPr>
              <w:rFonts w:asciiTheme="minorAscii"/>
            </w:rPr>
            <w:fldChar w:fldCharType="begin"/>
          </w:r>
          <w:r>
            <w:rPr>
              <w:rFonts w:asciiTheme="minorAscii"/>
            </w:rPr>
            <w:instrText xml:space="preserve"> HYPERLINK \l "_Toc61401761" </w:instrText>
          </w:r>
          <w:r>
            <w:rPr>
              <w:rFonts w:asciiTheme="minorAscii"/>
            </w:rPr>
            <w:fldChar w:fldCharType="separate"/>
          </w:r>
          <w:r>
            <w:rPr>
              <w:rStyle w:val="9"/>
              <w:rFonts w:asciiTheme="minorAscii"/>
            </w:rPr>
            <w:t>Overview</w:t>
          </w:r>
          <w:r>
            <w:rPr>
              <w:rFonts w:asciiTheme="minorAscii"/>
            </w:rPr>
            <w:tab/>
          </w:r>
          <w:r>
            <w:rPr>
              <w:rFonts w:asciiTheme="minorAscii"/>
            </w:rPr>
            <w:fldChar w:fldCharType="begin"/>
          </w:r>
          <w:r>
            <w:rPr>
              <w:rFonts w:asciiTheme="minorAscii"/>
            </w:rPr>
            <w:instrText xml:space="preserve"> PAGEREF _Toc61401761 \h </w:instrText>
          </w:r>
          <w:r>
            <w:rPr>
              <w:rFonts w:asciiTheme="minorAscii"/>
            </w:rPr>
            <w:fldChar w:fldCharType="separate"/>
          </w:r>
          <w:r>
            <w:rPr>
              <w:rFonts w:asciiTheme="minorAscii"/>
            </w:rPr>
            <w:t>2</w:t>
          </w:r>
          <w:r>
            <w:rPr>
              <w:rFonts w:asciiTheme="minorAscii"/>
            </w:rPr>
            <w:fldChar w:fldCharType="end"/>
          </w:r>
          <w:r>
            <w:rPr>
              <w:rFonts w:asciiTheme="minorAscii"/>
            </w:rPr>
            <w:fldChar w:fldCharType="end"/>
          </w:r>
        </w:p>
        <w:p>
          <w:pPr>
            <w:pStyle w:val="6"/>
            <w:tabs>
              <w:tab w:val="right" w:leader="dot" w:pos="8296"/>
            </w:tabs>
            <w:rPr>
              <w:rFonts w:asciiTheme="minorAscii"/>
            </w:rPr>
          </w:pPr>
          <w:r>
            <w:rPr>
              <w:rFonts w:asciiTheme="minorAscii"/>
            </w:rPr>
            <w:fldChar w:fldCharType="begin"/>
          </w:r>
          <w:r>
            <w:rPr>
              <w:rFonts w:asciiTheme="minorAscii"/>
            </w:rPr>
            <w:instrText xml:space="preserve"> HYPERLINK \l "_Toc61401762" </w:instrText>
          </w:r>
          <w:r>
            <w:rPr>
              <w:rFonts w:asciiTheme="minorAscii"/>
            </w:rPr>
            <w:fldChar w:fldCharType="separate"/>
          </w:r>
          <w:r>
            <w:rPr>
              <w:rStyle w:val="9"/>
              <w:rFonts w:asciiTheme="minorAscii"/>
            </w:rPr>
            <w:t>1. SQL vs. NoSQL</w:t>
          </w:r>
          <w:r>
            <w:rPr>
              <w:rFonts w:asciiTheme="minorAscii"/>
            </w:rPr>
            <w:tab/>
          </w:r>
          <w:r>
            <w:rPr>
              <w:rFonts w:asciiTheme="minorAscii"/>
            </w:rPr>
            <w:fldChar w:fldCharType="begin"/>
          </w:r>
          <w:r>
            <w:rPr>
              <w:rFonts w:asciiTheme="minorAscii"/>
            </w:rPr>
            <w:instrText xml:space="preserve"> PAGEREF _Toc61401762 \h </w:instrText>
          </w:r>
          <w:r>
            <w:rPr>
              <w:rFonts w:asciiTheme="minorAscii"/>
            </w:rPr>
            <w:fldChar w:fldCharType="separate"/>
          </w:r>
          <w:r>
            <w:rPr>
              <w:rFonts w:asciiTheme="minorAscii"/>
            </w:rPr>
            <w:t>2</w:t>
          </w:r>
          <w:r>
            <w:rPr>
              <w:rFonts w:asciiTheme="minorAscii"/>
            </w:rPr>
            <w:fldChar w:fldCharType="end"/>
          </w:r>
          <w:r>
            <w:rPr>
              <w:rFonts w:asciiTheme="minorAscii"/>
            </w:rPr>
            <w:fldChar w:fldCharType="end"/>
          </w:r>
        </w:p>
        <w:p>
          <w:pPr>
            <w:pStyle w:val="6"/>
            <w:tabs>
              <w:tab w:val="left" w:pos="210"/>
              <w:tab w:val="right" w:leader="dot" w:pos="8296"/>
            </w:tabs>
            <w:rPr>
              <w:rFonts w:asciiTheme="minorAscii"/>
            </w:rPr>
          </w:pPr>
          <w:r>
            <w:rPr>
              <w:rFonts w:asciiTheme="minorAscii"/>
            </w:rPr>
            <w:fldChar w:fldCharType="begin"/>
          </w:r>
          <w:r>
            <w:rPr>
              <w:rFonts w:asciiTheme="minorAscii"/>
            </w:rPr>
            <w:instrText xml:space="preserve"> HYPERLINK \l "_Toc61401763" </w:instrText>
          </w:r>
          <w:r>
            <w:rPr>
              <w:rFonts w:asciiTheme="minorAscii"/>
            </w:rPr>
            <w:fldChar w:fldCharType="separate"/>
          </w:r>
          <w:r>
            <w:rPr>
              <w:rStyle w:val="9"/>
              <w:rFonts w:asciiTheme="minorAscii"/>
            </w:rPr>
            <w:t>2.</w:t>
          </w:r>
          <w:r>
            <w:rPr>
              <w:rFonts w:asciiTheme="minorAscii"/>
            </w:rPr>
            <w:tab/>
          </w:r>
          <w:r>
            <w:rPr>
              <w:rStyle w:val="9"/>
              <w:rFonts w:asciiTheme="minorAscii"/>
            </w:rPr>
            <w:t>Performance Tuning</w:t>
          </w:r>
          <w:r>
            <w:rPr>
              <w:rFonts w:asciiTheme="minorAscii"/>
            </w:rPr>
            <w:tab/>
          </w:r>
          <w:r>
            <w:rPr>
              <w:rFonts w:asciiTheme="minorAscii"/>
            </w:rPr>
            <w:fldChar w:fldCharType="begin"/>
          </w:r>
          <w:r>
            <w:rPr>
              <w:rFonts w:asciiTheme="minorAscii"/>
            </w:rPr>
            <w:instrText xml:space="preserve"> PAGEREF _Toc61401763 \h </w:instrText>
          </w:r>
          <w:r>
            <w:rPr>
              <w:rFonts w:asciiTheme="minorAscii"/>
            </w:rPr>
            <w:fldChar w:fldCharType="separate"/>
          </w:r>
          <w:r>
            <w:rPr>
              <w:rFonts w:asciiTheme="minorAscii"/>
            </w:rPr>
            <w:t>3</w:t>
          </w:r>
          <w:r>
            <w:rPr>
              <w:rFonts w:asciiTheme="minorAscii"/>
            </w:rPr>
            <w:fldChar w:fldCharType="end"/>
          </w:r>
          <w:r>
            <w:rPr>
              <w:rFonts w:asciiTheme="minorAscii"/>
            </w:rPr>
            <w:fldChar w:fldCharType="end"/>
          </w:r>
        </w:p>
        <w:p>
          <w:pPr>
            <w:pStyle w:val="6"/>
            <w:tabs>
              <w:tab w:val="left" w:pos="210"/>
              <w:tab w:val="right" w:leader="dot" w:pos="8296"/>
            </w:tabs>
            <w:rPr>
              <w:rFonts w:asciiTheme="minorAscii"/>
            </w:rPr>
          </w:pPr>
          <w:r>
            <w:rPr>
              <w:rFonts w:asciiTheme="minorAscii"/>
            </w:rPr>
            <w:fldChar w:fldCharType="begin"/>
          </w:r>
          <w:r>
            <w:rPr>
              <w:rFonts w:asciiTheme="minorAscii"/>
            </w:rPr>
            <w:instrText xml:space="preserve"> HYPERLINK \l "_Toc61401764" </w:instrText>
          </w:r>
          <w:r>
            <w:rPr>
              <w:rFonts w:asciiTheme="minorAscii"/>
            </w:rPr>
            <w:fldChar w:fldCharType="separate"/>
          </w:r>
          <w:r>
            <w:rPr>
              <w:rStyle w:val="9"/>
              <w:rFonts w:asciiTheme="minorAscii"/>
            </w:rPr>
            <w:t>3.</w:t>
          </w:r>
          <w:r>
            <w:rPr>
              <w:rFonts w:asciiTheme="minorAscii"/>
            </w:rPr>
            <w:tab/>
          </w:r>
          <w:r>
            <w:rPr>
              <w:rStyle w:val="9"/>
              <w:rFonts w:asciiTheme="minorAscii"/>
            </w:rPr>
            <w:t>Transaction</w:t>
          </w:r>
          <w:r>
            <w:rPr>
              <w:rFonts w:asciiTheme="minorAscii"/>
            </w:rPr>
            <w:tab/>
          </w:r>
          <w:r>
            <w:rPr>
              <w:rFonts w:asciiTheme="minorAscii"/>
            </w:rPr>
            <w:fldChar w:fldCharType="begin"/>
          </w:r>
          <w:r>
            <w:rPr>
              <w:rFonts w:asciiTheme="minorAscii"/>
            </w:rPr>
            <w:instrText xml:space="preserve"> PAGEREF _Toc61401764 \h </w:instrText>
          </w:r>
          <w:r>
            <w:rPr>
              <w:rFonts w:asciiTheme="minorAscii"/>
            </w:rPr>
            <w:fldChar w:fldCharType="separate"/>
          </w:r>
          <w:r>
            <w:rPr>
              <w:rFonts w:asciiTheme="minorAscii"/>
            </w:rPr>
            <w:t>4</w:t>
          </w:r>
          <w:r>
            <w:rPr>
              <w:rFonts w:asciiTheme="minorAscii"/>
            </w:rPr>
            <w:fldChar w:fldCharType="end"/>
          </w:r>
          <w:r>
            <w:rPr>
              <w:rFonts w:asciiTheme="minorAscii"/>
            </w:rPr>
            <w:fldChar w:fldCharType="end"/>
          </w:r>
        </w:p>
        <w:p>
          <w:pPr>
            <w:pStyle w:val="6"/>
            <w:tabs>
              <w:tab w:val="right" w:leader="dot" w:pos="8296"/>
            </w:tabs>
            <w:rPr>
              <w:rFonts w:asciiTheme="minorAscii"/>
            </w:rPr>
          </w:pPr>
          <w:r>
            <w:rPr>
              <w:rFonts w:asciiTheme="minorAscii"/>
            </w:rPr>
            <w:fldChar w:fldCharType="begin"/>
          </w:r>
          <w:r>
            <w:rPr>
              <w:rFonts w:asciiTheme="minorAscii"/>
            </w:rPr>
            <w:instrText xml:space="preserve"> HYPERLINK \l "_Toc61401765" </w:instrText>
          </w:r>
          <w:r>
            <w:rPr>
              <w:rFonts w:asciiTheme="minorAscii"/>
            </w:rPr>
            <w:fldChar w:fldCharType="separate"/>
          </w:r>
          <w:r>
            <w:rPr>
              <w:rStyle w:val="9"/>
              <w:rFonts w:asciiTheme="minorAscii"/>
            </w:rPr>
            <w:t>4. Distributed Database Solution</w:t>
          </w:r>
          <w:r>
            <w:rPr>
              <w:rFonts w:asciiTheme="minorAscii"/>
            </w:rPr>
            <w:tab/>
          </w:r>
          <w:r>
            <w:rPr>
              <w:rFonts w:asciiTheme="minorAscii"/>
            </w:rPr>
            <w:fldChar w:fldCharType="begin"/>
          </w:r>
          <w:r>
            <w:rPr>
              <w:rFonts w:asciiTheme="minorAscii"/>
            </w:rPr>
            <w:instrText xml:space="preserve"> PAGEREF _Toc61401765 \h </w:instrText>
          </w:r>
          <w:r>
            <w:rPr>
              <w:rFonts w:asciiTheme="minorAscii"/>
            </w:rPr>
            <w:fldChar w:fldCharType="separate"/>
          </w:r>
          <w:r>
            <w:rPr>
              <w:rFonts w:asciiTheme="minorAscii"/>
            </w:rPr>
            <w:t>5</w:t>
          </w:r>
          <w:r>
            <w:rPr>
              <w:rFonts w:asciiTheme="minorAscii"/>
            </w:rPr>
            <w:fldChar w:fldCharType="end"/>
          </w:r>
          <w:r>
            <w:rPr>
              <w:rFonts w:asciiTheme="minorAscii"/>
            </w:rPr>
            <w:fldChar w:fldCharType="end"/>
          </w:r>
        </w:p>
        <w:p>
          <w:pPr>
            <w:pStyle w:val="6"/>
            <w:tabs>
              <w:tab w:val="right" w:leader="dot" w:pos="8296"/>
            </w:tabs>
            <w:rPr>
              <w:rFonts w:asciiTheme="minorAscii"/>
            </w:rPr>
          </w:pPr>
          <w:r>
            <w:rPr>
              <w:rFonts w:asciiTheme="minorAscii"/>
            </w:rPr>
            <w:fldChar w:fldCharType="begin"/>
          </w:r>
          <w:r>
            <w:rPr>
              <w:rFonts w:asciiTheme="minorAscii"/>
            </w:rPr>
            <w:instrText xml:space="preserve"> HYPERLINK \l "_Toc61401766" </w:instrText>
          </w:r>
          <w:r>
            <w:rPr>
              <w:rFonts w:asciiTheme="minorAscii"/>
            </w:rPr>
            <w:fldChar w:fldCharType="separate"/>
          </w:r>
          <w:r>
            <w:rPr>
              <w:rStyle w:val="9"/>
              <w:rFonts w:asciiTheme="minorAscii"/>
            </w:rPr>
            <w:t>References</w:t>
          </w:r>
          <w:r>
            <w:rPr>
              <w:rFonts w:asciiTheme="minorAscii"/>
            </w:rPr>
            <w:tab/>
          </w:r>
          <w:r>
            <w:rPr>
              <w:rFonts w:asciiTheme="minorAscii"/>
            </w:rPr>
            <w:fldChar w:fldCharType="begin"/>
          </w:r>
          <w:r>
            <w:rPr>
              <w:rFonts w:asciiTheme="minorAscii"/>
            </w:rPr>
            <w:instrText xml:space="preserve"> PAGEREF _Toc61401766 \h </w:instrText>
          </w:r>
          <w:r>
            <w:rPr>
              <w:rFonts w:asciiTheme="minorAscii"/>
            </w:rPr>
            <w:fldChar w:fldCharType="separate"/>
          </w:r>
          <w:r>
            <w:rPr>
              <w:rFonts w:asciiTheme="minorAscii"/>
            </w:rPr>
            <w:t>14</w:t>
          </w:r>
          <w:r>
            <w:rPr>
              <w:rFonts w:asciiTheme="minorAscii"/>
            </w:rPr>
            <w:fldChar w:fldCharType="end"/>
          </w:r>
          <w:r>
            <w:rPr>
              <w:rFonts w:asciiTheme="minorAscii"/>
            </w:rPr>
            <w:fldChar w:fldCharType="end"/>
          </w:r>
        </w:p>
        <w:p>
          <w:pPr>
            <w:rPr>
              <w:rFonts w:asciiTheme="minorAscii"/>
            </w:rPr>
          </w:pPr>
          <w:r>
            <w:rPr>
              <w:rFonts w:asciiTheme="minorAscii"/>
              <w:b/>
              <w:bCs/>
              <w:lang w:val="zh-CN"/>
            </w:rPr>
            <w:fldChar w:fldCharType="end"/>
          </w:r>
        </w:p>
      </w:sdtContent>
    </w:sdt>
    <w:p>
      <w:pPr>
        <w:widowControl/>
        <w:jc w:val="left"/>
        <w:rPr>
          <w:rFonts w:hAnsi="Arial" w:cs="Arial" w:asciiTheme="minorAscii"/>
          <w:sz w:val="24"/>
          <w:szCs w:val="24"/>
        </w:rPr>
      </w:pPr>
      <w:r>
        <w:rPr>
          <w:rFonts w:hAnsi="Arial" w:cs="Arial" w:asciiTheme="minorAscii"/>
          <w:sz w:val="24"/>
          <w:szCs w:val="24"/>
        </w:rPr>
        <w:br w:type="page"/>
      </w:r>
    </w:p>
    <w:p>
      <w:pPr>
        <w:pStyle w:val="2"/>
        <w:rPr>
          <w:rFonts w:asciiTheme="minorAscii"/>
        </w:rPr>
      </w:pPr>
      <w:bookmarkStart w:id="0" w:name="_Toc61401761"/>
      <w:r>
        <w:rPr>
          <w:rFonts w:asciiTheme="minorAscii"/>
        </w:rPr>
        <w:t>Overview</w:t>
      </w:r>
      <w:bookmarkEnd w:id="0"/>
    </w:p>
    <w:p>
      <w:pPr>
        <w:rPr>
          <w:rFonts w:asciiTheme="minorAscii"/>
        </w:rPr>
      </w:pPr>
      <w:r>
        <w:rPr>
          <w:rFonts w:asciiTheme="minorAscii"/>
        </w:rPr>
        <w:t>If the business of Abertawe Art Center grows rapidly, set up sales points in different places and open branches in other states.Existing systems need to be upgraded or enhanced with performance optimizations, such as adding indexing, or even security specifications such as transaction management.With branch offices in the future, application data will no longer be stored in a single location, but may be distributed anywhere in the world.MS SQL Server 2000 distributed database functionality, allows the user to a number of different sites of the database as a complete database, allowing users to transparently query and operation of the remote database instance data, and make the application looks is only one big centralized database, the user can at any site perform global application, has the characteristics of data distribution transparency and logical unity.</w:t>
      </w:r>
    </w:p>
    <w:p>
      <w:pPr>
        <w:pStyle w:val="2"/>
        <w:rPr>
          <w:rFonts w:asciiTheme="minorAscii"/>
        </w:rPr>
      </w:pPr>
      <w:bookmarkStart w:id="1" w:name="_Toc61401762"/>
      <w:r>
        <w:rPr>
          <w:rFonts w:asciiTheme="minorAscii"/>
        </w:rPr>
        <w:t>1</w:t>
      </w:r>
      <w:r>
        <w:rPr>
          <w:rFonts w:hint="eastAsia" w:asciiTheme="minorAscii"/>
        </w:rPr>
        <w:t xml:space="preserve">. </w:t>
      </w:r>
      <w:r>
        <w:rPr>
          <w:rFonts w:asciiTheme="minorAscii"/>
        </w:rPr>
        <w:t>SQL vs. NoSQL</w:t>
      </w:r>
      <w:bookmarkEnd w:id="1"/>
    </w:p>
    <w:p>
      <w:pPr>
        <w:rPr>
          <w:rFonts w:asciiTheme="minorAscii"/>
        </w:rPr>
      </w:pPr>
      <w:r>
        <w:rPr>
          <w:rFonts w:asciiTheme="minorAscii"/>
        </w:rPr>
        <w:t>Abertawe Arts Centre have asked you to provide some clarity on the debate of using a SQL database versus a NoSQL database.</w:t>
      </w:r>
    </w:p>
    <w:p>
      <w:pPr>
        <w:rPr>
          <w:rFonts w:asciiTheme="minorAscii"/>
        </w:rPr>
      </w:pPr>
    </w:p>
    <w:p>
      <w:pPr>
        <w:rPr>
          <w:rFonts w:asciiTheme="minorAscii"/>
        </w:rPr>
      </w:pPr>
      <w:r>
        <w:rPr>
          <w:rFonts w:asciiTheme="minorAscii"/>
        </w:rPr>
        <w:t>SQL and NoSQL databases each have the following characteristics.</w:t>
      </w:r>
    </w:p>
    <w:p>
      <w:pPr>
        <w:rPr>
          <w:rFonts w:asciiTheme="minorAscii"/>
        </w:rPr>
      </w:pPr>
    </w:p>
    <w:p>
      <w:pPr>
        <w:rPr>
          <w:rFonts w:asciiTheme="minorAscii"/>
        </w:rPr>
      </w:pPr>
      <w:r>
        <w:rPr>
          <w:rFonts w:asciiTheme="minorAscii"/>
        </w:rPr>
        <w:t>SQL database:</w:t>
      </w:r>
    </w:p>
    <w:p>
      <w:pPr>
        <w:pStyle w:val="15"/>
        <w:numPr>
          <w:ilvl w:val="0"/>
          <w:numId w:val="1"/>
        </w:numPr>
        <w:ind w:firstLineChars="0"/>
        <w:rPr>
          <w:rFonts w:asciiTheme="minorAscii"/>
        </w:rPr>
      </w:pPr>
      <w:r>
        <w:rPr>
          <w:rFonts w:asciiTheme="minorAscii"/>
        </w:rPr>
        <w:t>Use tables to store related data.</w:t>
      </w:r>
    </w:p>
    <w:p>
      <w:pPr>
        <w:pStyle w:val="15"/>
        <w:numPr>
          <w:ilvl w:val="0"/>
          <w:numId w:val="1"/>
        </w:numPr>
        <w:ind w:firstLineChars="0"/>
        <w:rPr>
          <w:rFonts w:asciiTheme="minorAscii"/>
        </w:rPr>
      </w:pPr>
      <w:r>
        <w:rPr>
          <w:rFonts w:asciiTheme="minorAscii"/>
        </w:rPr>
        <w:t>The underlying schema needs to be defined before the table can be used.</w:t>
      </w:r>
    </w:p>
    <w:p>
      <w:pPr>
        <w:pStyle w:val="15"/>
        <w:numPr>
          <w:ilvl w:val="0"/>
          <w:numId w:val="1"/>
        </w:numPr>
        <w:ind w:firstLineChars="0"/>
        <w:rPr>
          <w:rFonts w:asciiTheme="minorAscii"/>
        </w:rPr>
      </w:pPr>
      <w:r>
        <w:rPr>
          <w:rFonts w:asciiTheme="minorAscii"/>
        </w:rPr>
        <w:t>Encourage the use of normalization to reduce data redundancy.</w:t>
      </w:r>
    </w:p>
    <w:p>
      <w:pPr>
        <w:pStyle w:val="15"/>
        <w:numPr>
          <w:ilvl w:val="0"/>
          <w:numId w:val="1"/>
        </w:numPr>
        <w:ind w:firstLineChars="0"/>
        <w:rPr>
          <w:rFonts w:asciiTheme="minorAscii"/>
        </w:rPr>
      </w:pPr>
      <w:r>
        <w:rPr>
          <w:rFonts w:asciiTheme="minorAscii"/>
        </w:rPr>
        <w:t>Support the use of JOIN operations, using a single SQL statement to fetch related data from multiple tables.</w:t>
      </w:r>
    </w:p>
    <w:p>
      <w:pPr>
        <w:pStyle w:val="15"/>
        <w:numPr>
          <w:ilvl w:val="0"/>
          <w:numId w:val="1"/>
        </w:numPr>
        <w:ind w:firstLineChars="0"/>
        <w:rPr>
          <w:rFonts w:asciiTheme="minorAscii"/>
        </w:rPr>
      </w:pPr>
      <w:r>
        <w:rPr>
          <w:rFonts w:asciiTheme="minorAscii"/>
        </w:rPr>
        <w:t>The data integrity constraint rules need to be met.</w:t>
      </w:r>
    </w:p>
    <w:p>
      <w:pPr>
        <w:pStyle w:val="15"/>
        <w:numPr>
          <w:ilvl w:val="0"/>
          <w:numId w:val="1"/>
        </w:numPr>
        <w:ind w:firstLineChars="0"/>
        <w:rPr>
          <w:rFonts w:asciiTheme="minorAscii"/>
        </w:rPr>
      </w:pPr>
      <w:r>
        <w:rPr>
          <w:rFonts w:asciiTheme="minorAscii"/>
        </w:rPr>
        <w:t>Use transactions to ensure data consistency.</w:t>
      </w:r>
    </w:p>
    <w:p>
      <w:pPr>
        <w:pStyle w:val="15"/>
        <w:numPr>
          <w:ilvl w:val="0"/>
          <w:numId w:val="1"/>
        </w:numPr>
        <w:ind w:firstLineChars="0"/>
        <w:rPr>
          <w:rFonts w:asciiTheme="minorAscii"/>
        </w:rPr>
      </w:pPr>
      <w:r>
        <w:rPr>
          <w:rFonts w:asciiTheme="minorAscii"/>
        </w:rPr>
        <w:t>It can be used on a large scale.</w:t>
      </w:r>
    </w:p>
    <w:p>
      <w:pPr>
        <w:pStyle w:val="15"/>
        <w:numPr>
          <w:ilvl w:val="0"/>
          <w:numId w:val="1"/>
        </w:numPr>
        <w:ind w:firstLineChars="0"/>
        <w:rPr>
          <w:rFonts w:asciiTheme="minorAscii"/>
        </w:rPr>
      </w:pPr>
      <w:r>
        <w:rPr>
          <w:rFonts w:asciiTheme="minorAscii"/>
        </w:rPr>
        <w:t>Use the powerful SQL language for query operations.</w:t>
      </w:r>
    </w:p>
    <w:p>
      <w:pPr>
        <w:pStyle w:val="15"/>
        <w:numPr>
          <w:ilvl w:val="0"/>
          <w:numId w:val="1"/>
        </w:numPr>
        <w:ind w:firstLineChars="0"/>
        <w:rPr>
          <w:rFonts w:asciiTheme="minorAscii"/>
        </w:rPr>
      </w:pPr>
      <w:r>
        <w:rPr>
          <w:rFonts w:asciiTheme="minorAscii"/>
        </w:rPr>
        <w:t>Provides a lot of support, expertise and AIDS.</w:t>
      </w:r>
    </w:p>
    <w:p>
      <w:pPr>
        <w:rPr>
          <w:rFonts w:asciiTheme="minorAscii"/>
        </w:rPr>
      </w:pPr>
    </w:p>
    <w:p>
      <w:pPr>
        <w:rPr>
          <w:rFonts w:asciiTheme="minorAscii"/>
        </w:rPr>
      </w:pPr>
      <w:r>
        <w:rPr>
          <w:rFonts w:asciiTheme="minorAscii"/>
        </w:rPr>
        <w:t>NoSQL database:</w:t>
      </w:r>
    </w:p>
    <w:p>
      <w:pPr>
        <w:pStyle w:val="15"/>
        <w:numPr>
          <w:ilvl w:val="0"/>
          <w:numId w:val="2"/>
        </w:numPr>
        <w:ind w:firstLineChars="0"/>
        <w:rPr>
          <w:rFonts w:asciiTheme="minorAscii"/>
        </w:rPr>
      </w:pPr>
      <w:r>
        <w:rPr>
          <w:rFonts w:asciiTheme="minorAscii"/>
        </w:rPr>
        <w:t>Use a JSON-like document format to store key-value pair information.</w:t>
      </w:r>
    </w:p>
    <w:p>
      <w:pPr>
        <w:pStyle w:val="15"/>
        <w:numPr>
          <w:ilvl w:val="0"/>
          <w:numId w:val="2"/>
        </w:numPr>
        <w:ind w:firstLineChars="0"/>
        <w:rPr>
          <w:rFonts w:asciiTheme="minorAscii"/>
        </w:rPr>
      </w:pPr>
      <w:r>
        <w:rPr>
          <w:rFonts w:asciiTheme="minorAscii"/>
        </w:rPr>
        <w:t>No specific schema is required to store data.</w:t>
      </w:r>
    </w:p>
    <w:p>
      <w:pPr>
        <w:pStyle w:val="15"/>
        <w:numPr>
          <w:ilvl w:val="0"/>
          <w:numId w:val="2"/>
        </w:numPr>
        <w:ind w:firstLineChars="0"/>
        <w:rPr>
          <w:rFonts w:asciiTheme="minorAscii"/>
        </w:rPr>
      </w:pPr>
      <w:r>
        <w:rPr>
          <w:rFonts w:asciiTheme="minorAscii"/>
        </w:rPr>
        <w:t>De-normalized standards are used to store information to ensure that a document contains all the information for an entry.</w:t>
      </w:r>
    </w:p>
    <w:p>
      <w:pPr>
        <w:pStyle w:val="15"/>
        <w:numPr>
          <w:ilvl w:val="0"/>
          <w:numId w:val="2"/>
        </w:numPr>
        <w:ind w:firstLineChars="0"/>
        <w:rPr>
          <w:rFonts w:asciiTheme="minorAscii"/>
        </w:rPr>
      </w:pPr>
      <w:r>
        <w:rPr>
          <w:rFonts w:asciiTheme="minorAscii"/>
        </w:rPr>
        <w:t>You do not need to use the JOIN operation.</w:t>
      </w:r>
    </w:p>
    <w:p>
      <w:pPr>
        <w:pStyle w:val="15"/>
        <w:numPr>
          <w:ilvl w:val="0"/>
          <w:numId w:val="2"/>
        </w:numPr>
        <w:ind w:firstLineChars="0"/>
        <w:rPr>
          <w:rFonts w:asciiTheme="minorAscii"/>
        </w:rPr>
      </w:pPr>
      <w:r>
        <w:rPr>
          <w:rFonts w:asciiTheme="minorAscii"/>
        </w:rPr>
        <w:t>Allows data to be stored in any location without validation.</w:t>
      </w:r>
    </w:p>
    <w:p>
      <w:pPr>
        <w:pStyle w:val="15"/>
        <w:numPr>
          <w:ilvl w:val="0"/>
          <w:numId w:val="2"/>
        </w:numPr>
        <w:ind w:firstLineChars="0"/>
        <w:rPr>
          <w:rFonts w:asciiTheme="minorAscii"/>
        </w:rPr>
      </w:pPr>
      <w:r>
        <w:rPr>
          <w:rFonts w:asciiTheme="minorAscii"/>
        </w:rPr>
        <w:t>Make sure to update a single document, not multiple documents.</w:t>
      </w:r>
    </w:p>
    <w:p>
      <w:pPr>
        <w:pStyle w:val="15"/>
        <w:numPr>
          <w:ilvl w:val="0"/>
          <w:numId w:val="2"/>
        </w:numPr>
        <w:ind w:firstLineChars="0"/>
        <w:rPr>
          <w:rFonts w:asciiTheme="minorAscii"/>
        </w:rPr>
      </w:pPr>
      <w:r>
        <w:rPr>
          <w:rFonts w:asciiTheme="minorAscii"/>
        </w:rPr>
        <w:t>Provides excellent performance and scalability.</w:t>
      </w:r>
    </w:p>
    <w:p>
      <w:pPr>
        <w:rPr>
          <w:rFonts w:asciiTheme="minorAscii"/>
        </w:rPr>
      </w:pPr>
    </w:p>
    <w:p>
      <w:pPr>
        <w:rPr>
          <w:rFonts w:asciiTheme="minorAscii"/>
        </w:rPr>
      </w:pPr>
      <w:r>
        <w:rPr>
          <w:rFonts w:asciiTheme="minorAscii"/>
        </w:rPr>
        <w:t>SQL and NoSQL differ as follows:</w:t>
      </w:r>
    </w:p>
    <w:p>
      <w:pPr>
        <w:rPr>
          <w:rFonts w:asciiTheme="minorAscii"/>
        </w:rPr>
      </w:pPr>
      <w:r>
        <w:rPr>
          <w:rFonts w:asciiTheme="minorAscii"/>
        </w:rPr>
        <w:t>1, NoSQL data structure is relatively simple, the database SQL statements are powerful, support more complex calculations.</w:t>
      </w:r>
    </w:p>
    <w:p>
      <w:pPr>
        <w:rPr>
          <w:rFonts w:asciiTheme="minorAscii"/>
        </w:rPr>
      </w:pPr>
      <w:r>
        <w:rPr>
          <w:rFonts w:asciiTheme="minorAscii"/>
        </w:rPr>
        <w:t>2. NoSQL's data is mostly stored in memory (some can be persisted to disk), whereas databases are mostly disks.</w:t>
      </w:r>
    </w:p>
    <w:p>
      <w:pPr>
        <w:rPr>
          <w:rFonts w:asciiTheme="minorAscii"/>
        </w:rPr>
      </w:pPr>
      <w:r>
        <w:rPr>
          <w:rFonts w:asciiTheme="minorAscii"/>
        </w:rPr>
        <w:t>3. NoSQL's data integrity, transactional capability, security, reliability, and scalability are far inferior to databases.</w:t>
      </w:r>
    </w:p>
    <w:p>
      <w:pPr>
        <w:rPr>
          <w:rFonts w:asciiTheme="minorAscii"/>
        </w:rPr>
      </w:pPr>
      <w:r>
        <w:rPr>
          <w:rFonts w:asciiTheme="minorAscii"/>
        </w:rPr>
        <w:t>4, NoSQL is based on memory storage, power outages or machine failures can easily cause data loss, limited persistence capabilities, while the database is based on disk, there is no such problem.</w:t>
      </w:r>
    </w:p>
    <w:p>
      <w:pPr>
        <w:rPr>
          <w:rFonts w:asciiTheme="minorAscii"/>
        </w:rPr>
      </w:pPr>
    </w:p>
    <w:p>
      <w:pPr>
        <w:rPr>
          <w:rFonts w:asciiTheme="minorAscii"/>
        </w:rPr>
      </w:pPr>
    </w:p>
    <w:p>
      <w:pPr>
        <w:pStyle w:val="2"/>
        <w:rPr>
          <w:rFonts w:asciiTheme="minorAscii"/>
        </w:rPr>
      </w:pPr>
      <w:bookmarkStart w:id="2" w:name="_Toc61401763"/>
      <w:r>
        <w:rPr>
          <w:rFonts w:asciiTheme="minorAscii"/>
        </w:rPr>
        <w:t>2.</w:t>
      </w:r>
      <w:r>
        <w:rPr>
          <w:rFonts w:asciiTheme="minorAscii"/>
        </w:rPr>
        <w:tab/>
      </w:r>
      <w:r>
        <w:rPr>
          <w:rFonts w:asciiTheme="minorAscii"/>
        </w:rPr>
        <w:t>Performance Tuning</w:t>
      </w:r>
      <w:bookmarkEnd w:id="2"/>
    </w:p>
    <w:p>
      <w:pPr>
        <w:rPr>
          <w:rFonts w:asciiTheme="minorAscii"/>
        </w:rPr>
      </w:pPr>
      <w:r>
        <w:rPr>
          <w:rFonts w:asciiTheme="minorAscii"/>
        </w:rPr>
        <w:t>You have been contracted to investigate the most important transactions for Abertawe Arts Centre in order to improve query performance.</w:t>
      </w:r>
    </w:p>
    <w:p>
      <w:pPr>
        <w:pStyle w:val="15"/>
        <w:numPr>
          <w:ilvl w:val="0"/>
          <w:numId w:val="3"/>
        </w:numPr>
        <w:ind w:firstLineChars="0"/>
        <w:rPr>
          <w:rFonts w:asciiTheme="minorAscii"/>
        </w:rPr>
      </w:pPr>
      <w:r>
        <w:rPr>
          <w:rFonts w:asciiTheme="minorAscii"/>
        </w:rPr>
        <w:t>Data queries are database transactions used to query the database for information. Think of data query requirements that are going to be important and/or frequently executed in the database and identify three secondary indexes that can be added to improve the performance of such data queries. You should also indicate why you have chosen to index the column(s).</w:t>
      </w:r>
    </w:p>
    <w:p>
      <w:pPr>
        <w:rPr>
          <w:rFonts w:asciiTheme="minorAscii"/>
        </w:rPr>
      </w:pPr>
    </w:p>
    <w:p>
      <w:pPr>
        <w:pStyle w:val="15"/>
        <w:ind w:left="420" w:firstLine="0" w:firstLineChars="0"/>
        <w:rPr>
          <w:rFonts w:asciiTheme="minorAscii"/>
        </w:rPr>
      </w:pPr>
      <w:r>
        <w:rPr>
          <w:rFonts w:asciiTheme="minorAscii"/>
        </w:rPr>
        <w:t xml:space="preserve">Indexes are paramount to achieving good database and application performance. Poorly designed indexes and a lack of the same are primary sources of poor SQL Server performance. </w:t>
      </w:r>
    </w:p>
    <w:p>
      <w:pPr>
        <w:pStyle w:val="15"/>
        <w:ind w:left="420"/>
        <w:rPr>
          <w:rFonts w:asciiTheme="minorAscii"/>
        </w:rPr>
      </w:pPr>
    </w:p>
    <w:p>
      <w:pPr>
        <w:pStyle w:val="15"/>
        <w:ind w:left="420" w:firstLine="0" w:firstLineChars="0"/>
        <w:rPr>
          <w:rFonts w:asciiTheme="minorAscii"/>
        </w:rPr>
      </w:pPr>
      <w:r>
        <w:rPr>
          <w:rFonts w:asciiTheme="minorAscii"/>
        </w:rPr>
        <w:t>An index is a copy of information from a table that speeds up retrieval of rows from the table or view. Two main characteristics of an index are:</w:t>
      </w:r>
    </w:p>
    <w:p>
      <w:pPr>
        <w:pStyle w:val="15"/>
        <w:ind w:left="420"/>
        <w:rPr>
          <w:rFonts w:asciiTheme="minorAscii"/>
        </w:rPr>
      </w:pPr>
    </w:p>
    <w:p>
      <w:pPr>
        <w:pStyle w:val="15"/>
        <w:ind w:left="420" w:firstLine="0" w:firstLineChars="0"/>
        <w:rPr>
          <w:rFonts w:asciiTheme="minorAscii"/>
        </w:rPr>
      </w:pPr>
      <w:r>
        <w:rPr>
          <w:rFonts w:asciiTheme="minorAscii"/>
        </w:rPr>
        <w:t>Smaller than a table – this allows SQL Server to search the index more quickly, so when a query hits a particular column in our table and if that column has an index on it, the SQL Server can choose to search the index rather than searching the entire table because the index is much smaller and therefor it can be scanned faster</w:t>
      </w:r>
    </w:p>
    <w:p>
      <w:pPr>
        <w:pStyle w:val="15"/>
        <w:ind w:left="420" w:firstLine="0" w:firstLineChars="0"/>
        <w:rPr>
          <w:rFonts w:asciiTheme="minorAscii"/>
        </w:rPr>
      </w:pPr>
      <w:r>
        <w:rPr>
          <w:rFonts w:asciiTheme="minorAscii"/>
        </w:rPr>
        <w:t>Presorted – this also means that search can be performed faster because everything is already presorted, for example, if we’re searching for some string that starts with the letter “Z” the SQL Server is smart enough to start the search from the bottom of an index because it knows where the search criteria is going to be</w:t>
      </w:r>
      <w:r>
        <w:rPr>
          <w:rFonts w:hint="eastAsia" w:asciiTheme="minorAscii"/>
        </w:rPr>
        <w:t>.</w:t>
      </w:r>
    </w:p>
    <w:p>
      <w:pPr>
        <w:pStyle w:val="15"/>
        <w:ind w:left="420" w:firstLine="0" w:firstLineChars="0"/>
        <w:rPr>
          <w:rFonts w:asciiTheme="minorAscii"/>
        </w:rPr>
      </w:pPr>
    </w:p>
    <w:p>
      <w:pPr>
        <w:pStyle w:val="15"/>
        <w:ind w:left="420" w:firstLine="0" w:firstLineChars="0"/>
        <w:rPr>
          <w:rFonts w:asciiTheme="minorAscii"/>
        </w:rPr>
      </w:pPr>
      <w:r>
        <w:rPr>
          <w:rFonts w:asciiTheme="minorAscii"/>
        </w:rPr>
        <w:t>The Customer, Tickets, AuditoriumOrders, and TicketOrders tables are all frequently used tables, and adding indexes to these tables will improve query performance for data.</w:t>
      </w:r>
    </w:p>
    <w:p>
      <w:pPr>
        <w:pStyle w:val="15"/>
        <w:ind w:left="420" w:firstLine="0" w:firstLineChars="0"/>
        <w:rPr>
          <w:rFonts w:asciiTheme="minorAscii"/>
        </w:rPr>
      </w:pPr>
      <w:r>
        <w:rPr>
          <w:rFonts w:asciiTheme="minorAscii"/>
        </w:rPr>
        <w:t>The First_name and List_name columns in the Customer table will be used very often, so index these columns.</w:t>
      </w:r>
    </w:p>
    <w:p>
      <w:pPr>
        <w:pStyle w:val="15"/>
        <w:ind w:left="420" w:firstLine="0" w:firstLineChars="0"/>
        <w:rPr>
          <w:rFonts w:asciiTheme="minorAscii"/>
        </w:rPr>
      </w:pPr>
      <w:r>
        <w:rPr>
          <w:rFonts w:asciiTheme="minorAscii"/>
        </w:rPr>
        <w:t>Several columns in the Tickets table, such as TicketType, AirType, and price, will be used very frequently, so these three columns are indexed.</w:t>
      </w:r>
    </w:p>
    <w:p>
      <w:pPr>
        <w:pStyle w:val="15"/>
        <w:ind w:left="420" w:firstLine="0" w:firstLineChars="0"/>
        <w:rPr>
          <w:rFonts w:asciiTheme="minorAscii"/>
        </w:rPr>
      </w:pPr>
      <w:r>
        <w:rPr>
          <w:rFonts w:asciiTheme="minorAscii"/>
        </w:rPr>
        <w:t>The columns ORDER_NO, ORDER_TIME, AUDITORIUM_ID, CUSTOMER_ID, and DURATION in the AUDITORIUMORDERS table are used frequently, so these five columns are indexed.</w:t>
      </w:r>
    </w:p>
    <w:p>
      <w:pPr>
        <w:pStyle w:val="15"/>
        <w:ind w:left="420" w:firstLine="0" w:firstLineChars="0"/>
        <w:rPr>
          <w:rFonts w:asciiTheme="minorAscii"/>
        </w:rPr>
      </w:pPr>
      <w:r>
        <w:rPr>
          <w:rFonts w:asciiTheme="minorAscii"/>
        </w:rPr>
        <w:t>The columns ORDER_NO, ORDER_TIME, CUSTOMER_ID, TICKETTYPE, and AIRTYPE in the TICKETORDERS table will be used very frequently, so index these five columns.</w:t>
      </w:r>
    </w:p>
    <w:p>
      <w:pPr>
        <w:pStyle w:val="15"/>
        <w:ind w:left="420" w:firstLine="0" w:firstLineChars="0"/>
        <w:rPr>
          <w:rFonts w:asciiTheme="minorAscii"/>
        </w:rPr>
      </w:pPr>
    </w:p>
    <w:p>
      <w:pPr>
        <w:pStyle w:val="15"/>
        <w:numPr>
          <w:ilvl w:val="0"/>
          <w:numId w:val="3"/>
        </w:numPr>
        <w:ind w:firstLineChars="0"/>
        <w:rPr>
          <w:rFonts w:asciiTheme="minorAscii"/>
        </w:rPr>
      </w:pPr>
      <w:r>
        <w:rPr>
          <w:rFonts w:asciiTheme="minorAscii"/>
        </w:rPr>
        <w:t>Create the additional secondary indexes you have chosen based on your analysis – add them to SQL file 1 (see Task 1, item 2).</w:t>
      </w:r>
    </w:p>
    <w:p>
      <w:pPr>
        <w:rPr>
          <w:rFonts w:asciiTheme="minorAscii"/>
        </w:rPr>
      </w:pPr>
    </w:p>
    <w:p>
      <w:pPr>
        <w:pStyle w:val="2"/>
        <w:rPr>
          <w:rFonts w:asciiTheme="minorAscii"/>
        </w:rPr>
      </w:pPr>
      <w:bookmarkStart w:id="3" w:name="_Toc61401764"/>
      <w:r>
        <w:rPr>
          <w:rFonts w:asciiTheme="minorAscii"/>
        </w:rPr>
        <w:t>3.</w:t>
      </w:r>
      <w:r>
        <w:rPr>
          <w:rFonts w:asciiTheme="minorAscii"/>
        </w:rPr>
        <w:tab/>
      </w:r>
      <w:r>
        <w:rPr>
          <w:rFonts w:asciiTheme="minorAscii"/>
        </w:rPr>
        <w:t>Transaction</w:t>
      </w:r>
      <w:bookmarkEnd w:id="3"/>
    </w:p>
    <w:p>
      <w:pPr>
        <w:rPr>
          <w:rFonts w:asciiTheme="minorAscii"/>
        </w:rPr>
      </w:pPr>
      <w:r>
        <w:rPr>
          <w:rFonts w:asciiTheme="minorAscii"/>
        </w:rPr>
        <w:t>Briefly explain how the transaction you have implemented for Task 1, item 3 may be used to address the problems raised by Abertawe Arts Centre.</w:t>
      </w:r>
    </w:p>
    <w:p>
      <w:pPr>
        <w:rPr>
          <w:rFonts w:asciiTheme="minorAscii"/>
        </w:rPr>
      </w:pPr>
    </w:p>
    <w:p>
      <w:pPr>
        <w:rPr>
          <w:rFonts w:asciiTheme="minorAscii"/>
        </w:rPr>
      </w:pPr>
      <w:r>
        <w:rPr>
          <w:rFonts w:asciiTheme="minorAscii"/>
        </w:rPr>
        <w:t>A transaction is a single unit of work. If a transaction is successful, all of the data modifications made during the transaction are committed and become a permanent part of the database. If a transaction encounters errors and must be canceled or rolled back, then all of the data modifications are erased.</w:t>
      </w:r>
    </w:p>
    <w:p>
      <w:pPr>
        <w:rPr>
          <w:rFonts w:asciiTheme="minorAscii"/>
        </w:rPr>
      </w:pPr>
    </w:p>
    <w:p>
      <w:pPr>
        <w:rPr>
          <w:rFonts w:asciiTheme="minorAscii"/>
        </w:rPr>
      </w:pPr>
      <w:r>
        <w:rPr>
          <w:rFonts w:asciiTheme="minorAscii"/>
        </w:rPr>
        <w:t>SQL Server operates in the following transaction modes:</w:t>
      </w:r>
    </w:p>
    <w:p>
      <w:pPr>
        <w:rPr>
          <w:rFonts w:asciiTheme="minorAscii"/>
        </w:rPr>
      </w:pPr>
    </w:p>
    <w:p>
      <w:pPr>
        <w:rPr>
          <w:rFonts w:asciiTheme="minorAscii"/>
        </w:rPr>
      </w:pPr>
      <w:r>
        <w:rPr>
          <w:rFonts w:asciiTheme="minorAscii"/>
        </w:rPr>
        <w:t>Autocommit transactions</w:t>
      </w:r>
    </w:p>
    <w:p>
      <w:pPr>
        <w:rPr>
          <w:rFonts w:asciiTheme="minorAscii"/>
        </w:rPr>
      </w:pPr>
      <w:r>
        <w:rPr>
          <w:rFonts w:asciiTheme="minorAscii"/>
        </w:rPr>
        <w:t>Each individual statement is a transaction.</w:t>
      </w:r>
    </w:p>
    <w:p>
      <w:pPr>
        <w:rPr>
          <w:rFonts w:asciiTheme="minorAscii"/>
        </w:rPr>
      </w:pPr>
    </w:p>
    <w:p>
      <w:pPr>
        <w:rPr>
          <w:rFonts w:asciiTheme="minorAscii"/>
        </w:rPr>
      </w:pPr>
      <w:r>
        <w:rPr>
          <w:rFonts w:asciiTheme="minorAscii"/>
        </w:rPr>
        <w:t>Explicit transactions</w:t>
      </w:r>
    </w:p>
    <w:p>
      <w:pPr>
        <w:rPr>
          <w:rFonts w:asciiTheme="minorAscii"/>
        </w:rPr>
      </w:pPr>
      <w:r>
        <w:rPr>
          <w:rFonts w:asciiTheme="minorAscii"/>
        </w:rPr>
        <w:t>Each transaction is explicitly started with the BEGIN TRANSACTION statement and explicitly ended with a COMMIT or ROLLBACK statement.</w:t>
      </w:r>
    </w:p>
    <w:p>
      <w:pPr>
        <w:rPr>
          <w:rFonts w:asciiTheme="minorAscii"/>
        </w:rPr>
      </w:pPr>
    </w:p>
    <w:p>
      <w:pPr>
        <w:rPr>
          <w:rFonts w:asciiTheme="minorAscii"/>
        </w:rPr>
      </w:pPr>
      <w:r>
        <w:rPr>
          <w:rFonts w:asciiTheme="minorAscii"/>
        </w:rPr>
        <w:t>Implicit transactions</w:t>
      </w:r>
    </w:p>
    <w:p>
      <w:pPr>
        <w:rPr>
          <w:rFonts w:asciiTheme="minorAscii"/>
        </w:rPr>
      </w:pPr>
      <w:r>
        <w:rPr>
          <w:rFonts w:asciiTheme="minorAscii"/>
        </w:rPr>
        <w:t>A new transaction is implicitly started when the prior transaction completes, but each transaction is explicitly completed with a COMMIT or ROLLBACK statement.</w:t>
      </w:r>
    </w:p>
    <w:p>
      <w:pPr>
        <w:rPr>
          <w:rFonts w:asciiTheme="minorAscii"/>
        </w:rPr>
      </w:pPr>
    </w:p>
    <w:p>
      <w:pPr>
        <w:rPr>
          <w:rFonts w:asciiTheme="minorAscii"/>
        </w:rPr>
      </w:pPr>
      <w:r>
        <w:rPr>
          <w:rFonts w:asciiTheme="minorAscii"/>
        </w:rPr>
        <w:t>Batch-scoped transactions</w:t>
      </w:r>
    </w:p>
    <w:p>
      <w:pPr>
        <w:rPr>
          <w:rFonts w:asciiTheme="minorAscii"/>
        </w:rPr>
      </w:pPr>
      <w:r>
        <w:rPr>
          <w:rFonts w:asciiTheme="minorAscii"/>
        </w:rPr>
        <w:t>Applicable only to multiple active result sets (MARS), a Transact-SQL explicit or implicit transaction that starts under a MARS session becomes a batch-scoped transaction. A batch-scoped transaction that is not committed or rolled back when a batch completes is automatically rolled back by SQL Server.</w:t>
      </w:r>
    </w:p>
    <w:p>
      <w:pPr>
        <w:rPr>
          <w:rFonts w:asciiTheme="minorAscii"/>
        </w:rPr>
      </w:pPr>
    </w:p>
    <w:p>
      <w:pPr>
        <w:rPr>
          <w:rFonts w:asciiTheme="minorAscii"/>
        </w:rPr>
      </w:pPr>
      <w:r>
        <w:rPr>
          <w:rFonts w:asciiTheme="minorAscii"/>
        </w:rPr>
        <w:t>In Abertawe Arts Centre, entertainment companies and theater companies involve Auditorium when they book or purchase theater venues. When the reservation is successful, the available number of Auditorium will be reduced, and the order will be successfully generated.Without transaction management, the available number of Auditorium that can occur is reduced, and the order cannot be created successfully.</w:t>
      </w:r>
    </w:p>
    <w:p>
      <w:pPr>
        <w:rPr>
          <w:rFonts w:asciiTheme="minorAscii"/>
        </w:rPr>
      </w:pPr>
      <w:r>
        <w:rPr>
          <w:rFonts w:asciiTheme="minorAscii"/>
        </w:rPr>
        <w:t>A transaction is also required to sell tickets to the audience. When the audience orders tickets, the number of available tickets is reduced and the order is created successfully.If there is no transaction, it may occur that the ticket reservation succeeds and the order cannot be created, and the number of tickets left is not reduced, resulting in more tickets being sold than are planned to be issued on the spot.</w:t>
      </w:r>
    </w:p>
    <w:p>
      <w:pPr>
        <w:rPr>
          <w:rFonts w:asciiTheme="minorAscii"/>
        </w:rPr>
      </w:pPr>
    </w:p>
    <w:p>
      <w:pPr>
        <w:rPr>
          <w:rFonts w:asciiTheme="minorAscii"/>
        </w:rPr>
      </w:pPr>
    </w:p>
    <w:p>
      <w:pPr>
        <w:pStyle w:val="2"/>
        <w:rPr>
          <w:rFonts w:asciiTheme="minorAscii"/>
        </w:rPr>
      </w:pPr>
      <w:bookmarkStart w:id="4" w:name="_Toc61401765"/>
      <w:r>
        <w:rPr>
          <w:rFonts w:hint="eastAsia" w:asciiTheme="minorAscii"/>
        </w:rPr>
        <w:t xml:space="preserve">4. </w:t>
      </w:r>
      <w:r>
        <w:rPr>
          <w:rFonts w:asciiTheme="minorAscii"/>
        </w:rPr>
        <w:t>Distributed Database Solution</w:t>
      </w:r>
      <w:bookmarkEnd w:id="4"/>
    </w:p>
    <w:p>
      <w:pPr>
        <w:spacing w:before="120" w:after="120"/>
        <w:ind w:left="680"/>
        <w:rPr>
          <w:rFonts w:hAnsi="Arial" w:cs="Arial" w:asciiTheme="minorAscii"/>
          <w:b w:val="0"/>
          <w:bCs w:val="0"/>
          <w:sz w:val="22"/>
          <w:szCs w:val="22"/>
        </w:rPr>
      </w:pPr>
      <w:r>
        <w:rPr>
          <w:rFonts w:hAnsi="Arial" w:cs="Arial" w:asciiTheme="minorAscii"/>
          <w:b w:val="0"/>
          <w:bCs w:val="0"/>
          <w:sz w:val="22"/>
          <w:szCs w:val="22"/>
        </w:rPr>
        <w:t>Using the Abertawe Arts Centre case study, you have been asked to come up with a proposed distributed database design that can be used to distribute their information according to the proposed requirements presented in the case study.  You are required to provide the following:</w:t>
      </w:r>
    </w:p>
    <w:p>
      <w:pPr>
        <w:widowControl/>
        <w:numPr>
          <w:ilvl w:val="1"/>
          <w:numId w:val="4"/>
        </w:numPr>
        <w:spacing w:before="120" w:after="120"/>
        <w:ind w:left="1420"/>
        <w:jc w:val="left"/>
        <w:rPr>
          <w:rFonts w:hAnsi="Arial" w:cs="Arial" w:asciiTheme="minorAscii"/>
          <w:b w:val="0"/>
          <w:bCs w:val="0"/>
          <w:sz w:val="22"/>
          <w:szCs w:val="22"/>
        </w:rPr>
      </w:pPr>
      <w:r>
        <w:rPr>
          <w:rFonts w:hAnsi="Arial" w:cs="Arial" w:asciiTheme="minorAscii"/>
          <w:b w:val="0"/>
          <w:bCs w:val="0"/>
          <w:sz w:val="22"/>
          <w:szCs w:val="22"/>
        </w:rPr>
        <w:t>A suitable fragmentation schema for the system by identifying the fragmentation strategy applied to each table with reasons for your choices.</w:t>
      </w:r>
    </w:p>
    <w:p>
      <w:pPr>
        <w:widowControl/>
        <w:numPr>
          <w:ilvl w:val="2"/>
          <w:numId w:val="4"/>
        </w:numPr>
        <w:spacing w:before="120" w:after="120"/>
        <w:ind w:left="2140"/>
        <w:jc w:val="left"/>
        <w:rPr>
          <w:rFonts w:hAnsi="Arial" w:cs="Arial" w:asciiTheme="minorAscii"/>
          <w:b w:val="0"/>
          <w:bCs w:val="0"/>
          <w:sz w:val="22"/>
          <w:szCs w:val="22"/>
        </w:rPr>
      </w:pPr>
      <w:r>
        <w:rPr>
          <w:rFonts w:hAnsi="Arial" w:cs="Arial" w:asciiTheme="minorAscii"/>
          <w:b w:val="0"/>
          <w:bCs w:val="0"/>
          <w:sz w:val="22"/>
          <w:szCs w:val="22"/>
        </w:rPr>
        <w:t>In the case of horizontal fragmentation, identify the set of predicates (where conditions)</w:t>
      </w:r>
      <w:bookmarkStart w:id="6" w:name="_GoBack"/>
      <w:bookmarkEnd w:id="6"/>
      <w:r>
        <w:rPr>
          <w:rFonts w:hAnsi="Arial" w:cs="Arial" w:asciiTheme="minorAscii"/>
          <w:b w:val="0"/>
          <w:bCs w:val="0"/>
          <w:sz w:val="22"/>
          <w:szCs w:val="22"/>
        </w:rPr>
        <w:t xml:space="preserve"> that will be used to form the fragments.</w:t>
      </w:r>
    </w:p>
    <w:p>
      <w:pPr>
        <w:widowControl/>
        <w:numPr>
          <w:ilvl w:val="2"/>
          <w:numId w:val="4"/>
        </w:numPr>
        <w:spacing w:before="120" w:after="120"/>
        <w:ind w:left="2140"/>
        <w:jc w:val="left"/>
        <w:rPr>
          <w:rFonts w:hAnsi="Arial" w:cs="Arial" w:asciiTheme="minorAscii"/>
          <w:b w:val="0"/>
          <w:bCs w:val="0"/>
          <w:sz w:val="22"/>
          <w:szCs w:val="22"/>
        </w:rPr>
      </w:pPr>
      <w:r>
        <w:rPr>
          <w:rFonts w:hAnsi="Arial" w:cs="Arial" w:asciiTheme="minorAscii"/>
          <w:b w:val="0"/>
          <w:bCs w:val="0"/>
          <w:sz w:val="22"/>
          <w:szCs w:val="22"/>
        </w:rPr>
        <w:t>In the case of vertical fragmentation, the attributes (columns) making up the fragments.</w:t>
      </w:r>
    </w:p>
    <w:p>
      <w:pPr>
        <w:widowControl/>
        <w:numPr>
          <w:ilvl w:val="2"/>
          <w:numId w:val="4"/>
        </w:numPr>
        <w:spacing w:before="120" w:after="120"/>
        <w:ind w:left="2140"/>
        <w:jc w:val="left"/>
        <w:rPr>
          <w:rFonts w:hAnsi="Arial" w:cs="Arial" w:asciiTheme="minorAscii"/>
          <w:b w:val="0"/>
          <w:bCs w:val="0"/>
          <w:sz w:val="22"/>
          <w:szCs w:val="22"/>
        </w:rPr>
      </w:pPr>
      <w:r>
        <w:rPr>
          <w:rFonts w:hAnsi="Arial" w:cs="Arial" w:asciiTheme="minorAscii"/>
          <w:b w:val="0"/>
          <w:bCs w:val="0"/>
          <w:sz w:val="22"/>
          <w:szCs w:val="22"/>
        </w:rPr>
        <w:t>In the case of mixed fragmentation, identify the combination of vertical and horizontal fragments.</w:t>
      </w:r>
    </w:p>
    <w:p>
      <w:pPr>
        <w:widowControl/>
        <w:numPr>
          <w:ilvl w:val="2"/>
          <w:numId w:val="4"/>
        </w:numPr>
        <w:spacing w:before="120" w:after="120"/>
        <w:ind w:left="2140"/>
        <w:jc w:val="left"/>
        <w:rPr>
          <w:rFonts w:hAnsi="Arial" w:cs="Arial" w:asciiTheme="minorAscii"/>
          <w:b w:val="0"/>
          <w:bCs w:val="0"/>
          <w:sz w:val="22"/>
          <w:szCs w:val="22"/>
        </w:rPr>
      </w:pPr>
      <w:r>
        <w:rPr>
          <w:rFonts w:hAnsi="Arial" w:cs="Arial" w:asciiTheme="minorAscii"/>
          <w:b w:val="0"/>
          <w:bCs w:val="0"/>
          <w:sz w:val="22"/>
          <w:szCs w:val="22"/>
        </w:rPr>
        <w:t>In the case of derived fragmentation, identify the child fragments to be derived from which parent fragment.</w:t>
      </w:r>
    </w:p>
    <w:p>
      <w:pPr>
        <w:widowControl/>
        <w:numPr>
          <w:ilvl w:val="1"/>
          <w:numId w:val="4"/>
        </w:numPr>
        <w:spacing w:before="120" w:after="120"/>
        <w:ind w:left="1420"/>
        <w:jc w:val="left"/>
        <w:rPr>
          <w:rFonts w:hint="eastAsia" w:hAnsi="Arial" w:cs="Arial" w:asciiTheme="minorAscii"/>
          <w:b w:val="0"/>
          <w:bCs w:val="0"/>
          <w:sz w:val="22"/>
          <w:szCs w:val="22"/>
        </w:rPr>
      </w:pPr>
      <w:r>
        <w:rPr>
          <w:rFonts w:hAnsi="Arial" w:cs="Arial" w:asciiTheme="minorAscii"/>
          <w:b w:val="0"/>
          <w:bCs w:val="0"/>
          <w:sz w:val="22"/>
          <w:szCs w:val="22"/>
        </w:rPr>
        <w:t>The reconstruction of global relations (tables) from the fragments.</w:t>
      </w:r>
    </w:p>
    <w:p>
      <w:pPr>
        <w:widowControl/>
        <w:spacing w:before="120" w:after="120"/>
        <w:ind w:left="1420"/>
        <w:jc w:val="left"/>
        <w:rPr>
          <w:rFonts w:hAnsi="Arial" w:cs="Arial" w:asciiTheme="minorAscii"/>
          <w:b w:val="0"/>
          <w:bCs w:val="0"/>
          <w:sz w:val="22"/>
          <w:szCs w:val="22"/>
        </w:rPr>
      </w:pPr>
    </w:p>
    <w:p>
      <w:pPr>
        <w:rPr>
          <w:rFonts w:asciiTheme="minorAscii"/>
        </w:rPr>
      </w:pPr>
      <w:r>
        <w:rPr>
          <w:rFonts w:asciiTheme="minorAscii"/>
        </w:rPr>
        <w:t>The Design of Abertawe SQL Server Distributed Database System</w:t>
      </w:r>
    </w:p>
    <w:p>
      <w:pPr>
        <w:rPr>
          <w:rFonts w:asciiTheme="minorAscii"/>
        </w:rPr>
      </w:pPr>
    </w:p>
    <w:p>
      <w:pPr>
        <w:rPr>
          <w:rFonts w:asciiTheme="minorAscii"/>
        </w:rPr>
      </w:pPr>
      <w:r>
        <w:rPr>
          <w:rFonts w:asciiTheme="minorAscii"/>
        </w:rPr>
        <w:t>1.Creating and using database links (link servers)</w:t>
      </w:r>
    </w:p>
    <w:p>
      <w:pPr>
        <w:rPr>
          <w:rFonts w:asciiTheme="minorAscii"/>
        </w:rPr>
      </w:pPr>
      <w:r>
        <w:rPr>
          <w:rFonts w:asciiTheme="minorAscii"/>
        </w:rPr>
        <w:t>A database link is an indicator that defines a one-way communication path from one database server to another.You can use the enterprise manager or T-SQL code to set up the link server.The link Server can be SQL Server or any other OLE DB and ODBC data source, and distributed queries can retrieve and modify the data in the data source as long as the corresponding driver supports it.With a well-created linked server, the data distribution is transparent to the user, as if they were using a local centralized database, and the query code is more portable and easier to maintain.</w:t>
      </w:r>
    </w:p>
    <w:p>
      <w:pPr>
        <w:rPr>
          <w:rFonts w:asciiTheme="minorAscii"/>
        </w:rPr>
      </w:pPr>
    </w:p>
    <w:p>
      <w:pPr>
        <w:rPr>
          <w:rFonts w:asciiTheme="minorAscii"/>
        </w:rPr>
      </w:pPr>
      <w:r>
        <w:rPr>
          <w:rFonts w:asciiTheme="minorAscii"/>
        </w:rPr>
        <w:t>2.Horizontal sharding is realized by distributed partitioned view</w:t>
      </w:r>
    </w:p>
    <w:p>
      <w:pPr>
        <w:rPr>
          <w:rFonts w:asciiTheme="minorAscii"/>
        </w:rPr>
      </w:pPr>
      <w:r>
        <w:rPr>
          <w:rFonts w:asciiTheme="minorAscii"/>
        </w:rPr>
        <w:t>Partitioning a table is dividing the table into two or more smaller segments by partitioning key.The partitioning key usually selects a data field that is often used to select a particular range, so partitioning is most efficient.Access to the entire data set is achieved by creating a partitioned view to merge all partitioned tables.SQL Server supports two types of partitioned views, local and distributed.Distributed partitioned views, also known as federated databases, distribute partitioned tables across servers on multiple sites.A distributed database system with horizontal sharding can be built by using linked server and distributed partitioned view method.</w:t>
      </w:r>
    </w:p>
    <w:p>
      <w:pPr>
        <w:rPr>
          <w:rFonts w:asciiTheme="minorAscii"/>
        </w:rPr>
      </w:pPr>
    </w:p>
    <w:p>
      <w:pPr>
        <w:rPr>
          <w:rFonts w:asciiTheme="minorAscii"/>
        </w:rPr>
      </w:pPr>
      <w:r>
        <w:rPr>
          <w:rFonts w:asciiTheme="minorAscii"/>
        </w:rPr>
        <w:t>3.Vertical sharding with stored procedures (one record exists in multiple tables)</w:t>
      </w:r>
    </w:p>
    <w:p>
      <w:pPr>
        <w:rPr>
          <w:rFonts w:asciiTheme="minorAscii"/>
        </w:rPr>
      </w:pPr>
      <w:r>
        <w:rPr>
          <w:rFonts w:asciiTheme="minorAscii"/>
        </w:rPr>
        <w:t>SQL Server does not provide an off-the-shelf technology to implement a distributed database system with vertical sharding, but it can use a combination of linked servers and stored procedures to transform a global operation submitted by a user into a local operation on a vertical sharding table of multiple sites. The stored procedures can guarantee ACID characteristics of distributed transactions.Stored procedures are precompiled sets of SQL statements stored on the server.Stored procedures are used to place the operations of vertical sharding tables of multiple sites in a distributed transaction, and either all commit or all back, which ensures the consistency of data in distributed database system.</w:t>
      </w:r>
    </w:p>
    <w:p>
      <w:pPr>
        <w:rPr>
          <w:rFonts w:asciiTheme="minorAscii"/>
        </w:rPr>
      </w:pPr>
    </w:p>
    <w:p>
      <w:pPr>
        <w:rPr>
          <w:rFonts w:asciiTheme="minorAscii"/>
        </w:rPr>
      </w:pPr>
      <w:r>
        <w:rPr>
          <w:rFonts w:asciiTheme="minorAscii"/>
        </w:rPr>
        <w:t>4.The hybrid data distribution is realized by database replication technology</w:t>
      </w:r>
    </w:p>
    <w:p>
      <w:pPr>
        <w:rPr>
          <w:rFonts w:hint="eastAsia" w:asciiTheme="minorAscii"/>
        </w:rPr>
      </w:pPr>
      <w:r>
        <w:rPr>
          <w:rFonts w:asciiTheme="minorAscii"/>
        </w:rPr>
        <w:t>Distributed database systems must maintain the consistency of redundant replicas at minimal cost, that is, changes to a logical object of a database must propagate to all copies of that object and make the same changes at the same time.SQL Server uses database replication technology to solve this complex problem.SQL Server replication works the way the publishing industry works, with three agents -- distributor, publisher, and subscriber.In this paper, transactional replication is used to maintain data consistency among redundant replicas.</w:t>
      </w:r>
    </w:p>
    <w:p>
      <w:pPr>
        <w:rPr>
          <w:rFonts w:hint="eastAsia" w:asciiTheme="minorAscii"/>
        </w:rPr>
      </w:pPr>
    </w:p>
    <w:p>
      <w:pPr>
        <w:rPr>
          <w:rFonts w:asciiTheme="minorAscii"/>
        </w:rPr>
      </w:pPr>
      <w:r>
        <w:rPr>
          <w:rFonts w:asciiTheme="minorAscii"/>
        </w:rPr>
        <w:t>Use SQL Server to build a distributed database</w:t>
      </w:r>
    </w:p>
    <w:p>
      <w:pPr>
        <w:rPr>
          <w:rFonts w:hint="eastAsia" w:asciiTheme="minorAscii"/>
        </w:rPr>
      </w:pPr>
      <w:r>
        <w:rPr>
          <w:rFonts w:asciiTheme="minorAscii"/>
        </w:rPr>
        <w:t>Auditorium, CustomerType, Customer, Tickets, AuditoriumOrders, TicketOrders and other tables are used to build a mixed distributed database system with horizontal and vertical sharding.Four SQL Server database instances are located in each branch. The first three branches keep their own information tables, and the Abertawe Art Center keeps copies of the three branches' information.</w:t>
      </w:r>
    </w:p>
    <w:p>
      <w:pPr>
        <w:rPr>
          <w:rFonts w:hint="eastAsia" w:asciiTheme="minorAscii"/>
        </w:rPr>
      </w:pPr>
    </w:p>
    <w:p>
      <w:pPr>
        <w:rPr>
          <w:rFonts w:hint="eastAsia" w:asciiTheme="minorAscii"/>
        </w:rPr>
      </w:pPr>
      <w:r>
        <w:rPr>
          <w:rFonts w:asciiTheme="minorAscii"/>
        </w:rPr>
        <w:t>Create three databases, called DBBA, DBB, DBC, DBD</w:t>
      </w:r>
    </w:p>
    <w:p>
      <w:pPr>
        <w:rPr>
          <w:rFonts w:hint="eastAsia" w:asciiTheme="minorAscii"/>
        </w:rPr>
      </w:pPr>
    </w:p>
    <w:p>
      <w:pPr>
        <w:rPr>
          <w:rFonts w:hint="eastAsia" w:asciiTheme="minorAscii"/>
        </w:rPr>
      </w:pPr>
      <w:r>
        <w:rPr>
          <w:rFonts w:asciiTheme="minorAscii"/>
        </w:rPr>
        <w:t>Add suffixes to each table, such as A for database DBA, B for database DBB, C for database DBC, and D for database DBD.</w:t>
      </w:r>
    </w:p>
    <w:p>
      <w:pPr>
        <w:rPr>
          <w:rFonts w:hint="eastAsia" w:asciiTheme="minorAscii"/>
        </w:rPr>
      </w:pPr>
    </w:p>
    <w:p>
      <w:pPr>
        <w:rPr>
          <w:rFonts w:hint="eastAsia" w:asciiTheme="minorAscii"/>
        </w:rPr>
      </w:pPr>
      <w:r>
        <w:rPr>
          <w:rFonts w:asciiTheme="minorAscii"/>
        </w:rPr>
        <w:t>CREATE DATABASE</w:t>
      </w:r>
      <w:r>
        <w:rPr>
          <w:rFonts w:hint="eastAsia" w:asciiTheme="minorAscii"/>
        </w:rPr>
        <w:t xml:space="preserve"> </w:t>
      </w:r>
      <w:r>
        <w:rPr>
          <w:rFonts w:asciiTheme="minorAscii"/>
        </w:rPr>
        <w:t>DBA</w:t>
      </w:r>
      <w:r>
        <w:rPr>
          <w:rFonts w:hint="eastAsia" w:asciiTheme="minorAscii"/>
        </w:rPr>
        <w:t>;</w:t>
      </w:r>
    </w:p>
    <w:p>
      <w:pPr>
        <w:rPr>
          <w:rFonts w:hint="eastAsia" w:asciiTheme="minorAscii"/>
        </w:rPr>
      </w:pPr>
    </w:p>
    <w:p>
      <w:pPr>
        <w:rPr>
          <w:rFonts w:asciiTheme="minorAscii"/>
        </w:rPr>
      </w:pPr>
      <w:r>
        <w:rPr>
          <w:rFonts w:asciiTheme="minorAscii"/>
        </w:rPr>
        <w:t>CREATE TABLE Auditorium_a (</w:t>
      </w:r>
    </w:p>
    <w:p>
      <w:pPr>
        <w:rPr>
          <w:rFonts w:asciiTheme="minorAscii"/>
        </w:rPr>
      </w:pPr>
      <w:r>
        <w:rPr>
          <w:rFonts w:asciiTheme="minorAscii"/>
        </w:rPr>
        <w:t xml:space="preserve">    Auditorium_id int identity(1,1) primary key,</w:t>
      </w:r>
    </w:p>
    <w:p>
      <w:pPr>
        <w:rPr>
          <w:rFonts w:asciiTheme="minorAscii"/>
        </w:rPr>
      </w:pPr>
      <w:r>
        <w:rPr>
          <w:rFonts w:asciiTheme="minorAscii"/>
        </w:rPr>
        <w:tab/>
      </w:r>
      <w:r>
        <w:rPr>
          <w:rFonts w:asciiTheme="minorAscii"/>
        </w:rPr>
        <w:t>capacity int,</w:t>
      </w:r>
    </w:p>
    <w:p>
      <w:pPr>
        <w:rPr>
          <w:rFonts w:asciiTheme="minorAscii"/>
        </w:rPr>
      </w:pPr>
      <w:r>
        <w:rPr>
          <w:rFonts w:asciiTheme="minorAscii"/>
        </w:rPr>
        <w:t xml:space="preserve">    auditorium_name varchar(100),</w:t>
      </w:r>
    </w:p>
    <w:p>
      <w:pPr>
        <w:rPr>
          <w:rFonts w:asciiTheme="minorAscii"/>
        </w:rPr>
      </w:pPr>
      <w:r>
        <w:rPr>
          <w:rFonts w:asciiTheme="minorAscii"/>
        </w:rPr>
        <w:tab/>
      </w:r>
      <w:r>
        <w:rPr>
          <w:rFonts w:asciiTheme="minorAscii"/>
        </w:rPr>
        <w:t>price numeric(18, 2)</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CustomerType_a(</w:t>
      </w:r>
    </w:p>
    <w:p>
      <w:pPr>
        <w:rPr>
          <w:rFonts w:asciiTheme="minorAscii"/>
        </w:rPr>
      </w:pPr>
      <w:r>
        <w:rPr>
          <w:rFonts w:asciiTheme="minorAscii"/>
        </w:rPr>
        <w:t xml:space="preserve">    CustomerType_id int identity(1,1) primary key,</w:t>
      </w:r>
    </w:p>
    <w:p>
      <w:pPr>
        <w:rPr>
          <w:rFonts w:asciiTheme="minorAscii"/>
        </w:rPr>
      </w:pPr>
      <w:r>
        <w:rPr>
          <w:rFonts w:asciiTheme="minorAscii"/>
        </w:rPr>
        <w:t xml:space="preserve">    type_name varchar(100)</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Customer_a(</w:t>
      </w:r>
    </w:p>
    <w:p>
      <w:pPr>
        <w:rPr>
          <w:rFonts w:asciiTheme="minorAscii"/>
        </w:rPr>
      </w:pPr>
      <w:r>
        <w:rPr>
          <w:rFonts w:asciiTheme="minorAscii"/>
        </w:rPr>
        <w:t xml:space="preserve">    Customer_id int identity(1,1) primary key,</w:t>
      </w:r>
    </w:p>
    <w:p>
      <w:pPr>
        <w:rPr>
          <w:rFonts w:asciiTheme="minorAscii"/>
        </w:rPr>
      </w:pPr>
      <w:r>
        <w:rPr>
          <w:rFonts w:asciiTheme="minorAscii"/>
        </w:rPr>
        <w:tab/>
      </w:r>
      <w:r>
        <w:rPr>
          <w:rFonts w:asciiTheme="minorAscii"/>
        </w:rPr>
        <w:t>CustomerType_id int NOT NULL,</w:t>
      </w:r>
    </w:p>
    <w:p>
      <w:pPr>
        <w:rPr>
          <w:rFonts w:asciiTheme="minorAscii"/>
        </w:rPr>
      </w:pPr>
      <w:r>
        <w:rPr>
          <w:rFonts w:asciiTheme="minorAscii"/>
        </w:rPr>
        <w:t xml:space="preserve">    First_name varchar(100),</w:t>
      </w:r>
    </w:p>
    <w:p>
      <w:pPr>
        <w:rPr>
          <w:rFonts w:asciiTheme="minorAscii"/>
        </w:rPr>
      </w:pPr>
      <w:r>
        <w:rPr>
          <w:rFonts w:asciiTheme="minorAscii"/>
        </w:rPr>
        <w:tab/>
      </w:r>
      <w:r>
        <w:rPr>
          <w:rFonts w:asciiTheme="minorAscii"/>
        </w:rPr>
        <w:t>List_name varchar(100),</w:t>
      </w:r>
    </w:p>
    <w:p>
      <w:pPr>
        <w:rPr>
          <w:rFonts w:asciiTheme="minorAscii"/>
        </w:rPr>
      </w:pPr>
      <w:r>
        <w:rPr>
          <w:rFonts w:asciiTheme="minorAscii"/>
        </w:rPr>
        <w:tab/>
      </w:r>
      <w:r>
        <w:rPr>
          <w:rFonts w:asciiTheme="minorAscii"/>
        </w:rPr>
        <w:t>Telephone varchar(20)</w:t>
      </w:r>
    </w:p>
    <w:p>
      <w:pPr>
        <w:rPr>
          <w:rFonts w:asciiTheme="minorAscii"/>
        </w:rPr>
      </w:pPr>
      <w:r>
        <w:rPr>
          <w:rFonts w:asciiTheme="minorAscii"/>
        </w:rPr>
        <w:t>);</w:t>
      </w:r>
    </w:p>
    <w:p>
      <w:pPr>
        <w:rPr>
          <w:rFonts w:asciiTheme="minorAscii"/>
        </w:rPr>
      </w:pPr>
    </w:p>
    <w:p>
      <w:pPr>
        <w:rPr>
          <w:rFonts w:asciiTheme="minorAscii"/>
        </w:rPr>
      </w:pPr>
    </w:p>
    <w:p>
      <w:pPr>
        <w:rPr>
          <w:rFonts w:asciiTheme="minorAscii"/>
        </w:rPr>
      </w:pPr>
      <w:r>
        <w:rPr>
          <w:rFonts w:asciiTheme="minorAscii"/>
        </w:rPr>
        <w:t>CREATE TABLE Tickets_a(</w:t>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price numeric(18, 2) NOT NULL,</w:t>
      </w:r>
    </w:p>
    <w:p>
      <w:pPr>
        <w:rPr>
          <w:rFonts w:asciiTheme="minorAscii"/>
        </w:rPr>
      </w:pPr>
      <w:r>
        <w:rPr>
          <w:rFonts w:asciiTheme="minorAscii"/>
        </w:rPr>
        <w:tab/>
      </w:r>
      <w:r>
        <w:rPr>
          <w:rFonts w:asciiTheme="minorAscii"/>
        </w:rPr>
        <w:t>primary key(TicketType,AirType)  --composite primary key</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AuditoriumOrders_a(</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Auditorium_id int,</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Duration int,--days</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TicketOrders_a(</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Quantity int,</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hint="eastAsia" w:asciiTheme="minorAscii"/>
        </w:rPr>
      </w:pPr>
      <w:r>
        <w:rPr>
          <w:rFonts w:asciiTheme="minorAscii"/>
        </w:rPr>
        <w:t>);</w:t>
      </w:r>
    </w:p>
    <w:p>
      <w:pPr>
        <w:rPr>
          <w:rFonts w:hint="eastAsia" w:asciiTheme="minorAscii"/>
        </w:rPr>
      </w:pPr>
    </w:p>
    <w:p>
      <w:pPr>
        <w:rPr>
          <w:rFonts w:hint="eastAsia" w:asciiTheme="minorAscii"/>
        </w:rPr>
      </w:pPr>
      <w:r>
        <w:rPr>
          <w:rFonts w:asciiTheme="minorAscii"/>
        </w:rPr>
        <w:t>CREATE DATABASE</w:t>
      </w:r>
      <w:r>
        <w:rPr>
          <w:rFonts w:hint="eastAsia" w:asciiTheme="minorAscii"/>
        </w:rPr>
        <w:t xml:space="preserve"> </w:t>
      </w:r>
      <w:r>
        <w:rPr>
          <w:rFonts w:asciiTheme="minorAscii"/>
        </w:rPr>
        <w:t>DB</w:t>
      </w:r>
      <w:r>
        <w:rPr>
          <w:rFonts w:hint="eastAsia" w:asciiTheme="minorAscii"/>
        </w:rPr>
        <w:t>B;</w:t>
      </w:r>
    </w:p>
    <w:p>
      <w:pPr>
        <w:rPr>
          <w:rFonts w:hint="eastAsia" w:asciiTheme="minorAscii"/>
        </w:rPr>
      </w:pPr>
    </w:p>
    <w:p>
      <w:pPr>
        <w:rPr>
          <w:rFonts w:asciiTheme="minorAscii"/>
        </w:rPr>
      </w:pPr>
      <w:r>
        <w:rPr>
          <w:rFonts w:asciiTheme="minorAscii"/>
        </w:rPr>
        <w:t>CREATE TABLE Auditorium_b (</w:t>
      </w:r>
    </w:p>
    <w:p>
      <w:pPr>
        <w:rPr>
          <w:rFonts w:asciiTheme="minorAscii"/>
        </w:rPr>
      </w:pPr>
      <w:r>
        <w:rPr>
          <w:rFonts w:asciiTheme="minorAscii"/>
        </w:rPr>
        <w:t xml:space="preserve">    Auditorium_id int identity(1,1) primary key,</w:t>
      </w:r>
    </w:p>
    <w:p>
      <w:pPr>
        <w:rPr>
          <w:rFonts w:asciiTheme="minorAscii"/>
        </w:rPr>
      </w:pPr>
      <w:r>
        <w:rPr>
          <w:rFonts w:asciiTheme="minorAscii"/>
        </w:rPr>
        <w:tab/>
      </w:r>
      <w:r>
        <w:rPr>
          <w:rFonts w:asciiTheme="minorAscii"/>
        </w:rPr>
        <w:t>capacity int,</w:t>
      </w:r>
    </w:p>
    <w:p>
      <w:pPr>
        <w:rPr>
          <w:rFonts w:asciiTheme="minorAscii"/>
        </w:rPr>
      </w:pPr>
      <w:r>
        <w:rPr>
          <w:rFonts w:asciiTheme="minorAscii"/>
        </w:rPr>
        <w:t xml:space="preserve">    auditorium_name varchar(100),</w:t>
      </w:r>
    </w:p>
    <w:p>
      <w:pPr>
        <w:rPr>
          <w:rFonts w:asciiTheme="minorAscii"/>
        </w:rPr>
      </w:pPr>
      <w:r>
        <w:rPr>
          <w:rFonts w:asciiTheme="minorAscii"/>
        </w:rPr>
        <w:tab/>
      </w:r>
      <w:r>
        <w:rPr>
          <w:rFonts w:asciiTheme="minorAscii"/>
        </w:rPr>
        <w:t>price numeric(18, 2)</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CustomerType_b(</w:t>
      </w:r>
    </w:p>
    <w:p>
      <w:pPr>
        <w:rPr>
          <w:rFonts w:asciiTheme="minorAscii"/>
        </w:rPr>
      </w:pPr>
      <w:r>
        <w:rPr>
          <w:rFonts w:asciiTheme="minorAscii"/>
        </w:rPr>
        <w:t xml:space="preserve">    CustomerType_id int identity(1,1) primary key,</w:t>
      </w:r>
    </w:p>
    <w:p>
      <w:pPr>
        <w:rPr>
          <w:rFonts w:asciiTheme="minorAscii"/>
        </w:rPr>
      </w:pPr>
      <w:r>
        <w:rPr>
          <w:rFonts w:asciiTheme="minorAscii"/>
        </w:rPr>
        <w:t xml:space="preserve">    type_name varchar(100)</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Customer_a(</w:t>
      </w:r>
    </w:p>
    <w:p>
      <w:pPr>
        <w:rPr>
          <w:rFonts w:asciiTheme="minorAscii"/>
        </w:rPr>
      </w:pPr>
      <w:r>
        <w:rPr>
          <w:rFonts w:asciiTheme="minorAscii"/>
        </w:rPr>
        <w:t xml:space="preserve">    Customer_id int identity(1,1) primary key,</w:t>
      </w:r>
    </w:p>
    <w:p>
      <w:pPr>
        <w:rPr>
          <w:rFonts w:asciiTheme="minorAscii"/>
        </w:rPr>
      </w:pPr>
      <w:r>
        <w:rPr>
          <w:rFonts w:asciiTheme="minorAscii"/>
        </w:rPr>
        <w:tab/>
      </w:r>
      <w:r>
        <w:rPr>
          <w:rFonts w:asciiTheme="minorAscii"/>
        </w:rPr>
        <w:t>CustomerType_id int NOT NULL,</w:t>
      </w:r>
    </w:p>
    <w:p>
      <w:pPr>
        <w:rPr>
          <w:rFonts w:asciiTheme="minorAscii"/>
        </w:rPr>
      </w:pPr>
      <w:r>
        <w:rPr>
          <w:rFonts w:asciiTheme="minorAscii"/>
        </w:rPr>
        <w:t xml:space="preserve">    First_name varchar(100),</w:t>
      </w:r>
    </w:p>
    <w:p>
      <w:pPr>
        <w:rPr>
          <w:rFonts w:asciiTheme="minorAscii"/>
        </w:rPr>
      </w:pPr>
      <w:r>
        <w:rPr>
          <w:rFonts w:asciiTheme="minorAscii"/>
        </w:rPr>
        <w:tab/>
      </w:r>
      <w:r>
        <w:rPr>
          <w:rFonts w:asciiTheme="minorAscii"/>
        </w:rPr>
        <w:t>List_name varchar(100),</w:t>
      </w:r>
    </w:p>
    <w:p>
      <w:pPr>
        <w:rPr>
          <w:rFonts w:asciiTheme="minorAscii"/>
        </w:rPr>
      </w:pPr>
      <w:r>
        <w:rPr>
          <w:rFonts w:asciiTheme="minorAscii"/>
        </w:rPr>
        <w:tab/>
      </w:r>
      <w:r>
        <w:rPr>
          <w:rFonts w:asciiTheme="minorAscii"/>
        </w:rPr>
        <w:t>Telephone varchar(20)</w:t>
      </w:r>
    </w:p>
    <w:p>
      <w:pPr>
        <w:rPr>
          <w:rFonts w:asciiTheme="minorAscii"/>
        </w:rPr>
      </w:pPr>
      <w:r>
        <w:rPr>
          <w:rFonts w:asciiTheme="minorAscii"/>
        </w:rPr>
        <w:t>);</w:t>
      </w:r>
    </w:p>
    <w:p>
      <w:pPr>
        <w:rPr>
          <w:rFonts w:asciiTheme="minorAscii"/>
        </w:rPr>
      </w:pPr>
    </w:p>
    <w:p>
      <w:pPr>
        <w:rPr>
          <w:rFonts w:asciiTheme="minorAscii"/>
        </w:rPr>
      </w:pPr>
    </w:p>
    <w:p>
      <w:pPr>
        <w:rPr>
          <w:rFonts w:asciiTheme="minorAscii"/>
        </w:rPr>
      </w:pPr>
      <w:r>
        <w:rPr>
          <w:rFonts w:asciiTheme="minorAscii"/>
        </w:rPr>
        <w:t>CREATE TABLE Tickets_b(</w:t>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price numeric(18, 2) NOT NULL,</w:t>
      </w:r>
    </w:p>
    <w:p>
      <w:pPr>
        <w:rPr>
          <w:rFonts w:asciiTheme="minorAscii"/>
        </w:rPr>
      </w:pPr>
      <w:r>
        <w:rPr>
          <w:rFonts w:asciiTheme="minorAscii"/>
        </w:rPr>
        <w:tab/>
      </w:r>
      <w:r>
        <w:rPr>
          <w:rFonts w:asciiTheme="minorAscii"/>
        </w:rPr>
        <w:t>primary key(TicketType,AirType)  --composite primary key</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AuditoriumOrders_b(</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Auditorium_id int,</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Duration int,--days</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TicketOrders_b(</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Quantity int,</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hint="eastAsia" w:asciiTheme="minorAscii"/>
        </w:rPr>
      </w:pPr>
      <w:r>
        <w:rPr>
          <w:rFonts w:asciiTheme="minorAscii"/>
        </w:rPr>
        <w:t>);</w:t>
      </w:r>
    </w:p>
    <w:p>
      <w:pPr>
        <w:rPr>
          <w:rFonts w:hint="eastAsia" w:asciiTheme="minorAscii"/>
        </w:rPr>
      </w:pPr>
    </w:p>
    <w:p>
      <w:pPr>
        <w:rPr>
          <w:rFonts w:hint="eastAsia" w:asciiTheme="minorAscii"/>
        </w:rPr>
      </w:pPr>
    </w:p>
    <w:p>
      <w:pPr>
        <w:rPr>
          <w:rFonts w:hint="eastAsia" w:asciiTheme="minorAscii"/>
        </w:rPr>
      </w:pPr>
      <w:r>
        <w:rPr>
          <w:rFonts w:asciiTheme="minorAscii"/>
        </w:rPr>
        <w:t>CREATE DATABASE</w:t>
      </w:r>
      <w:r>
        <w:rPr>
          <w:rFonts w:hint="eastAsia" w:asciiTheme="minorAscii"/>
        </w:rPr>
        <w:t xml:space="preserve"> </w:t>
      </w:r>
      <w:r>
        <w:rPr>
          <w:rFonts w:asciiTheme="minorAscii"/>
        </w:rPr>
        <w:t>DB</w:t>
      </w:r>
      <w:r>
        <w:rPr>
          <w:rFonts w:hint="eastAsia" w:asciiTheme="minorAscii"/>
        </w:rPr>
        <w:t>C;</w:t>
      </w:r>
    </w:p>
    <w:p>
      <w:pPr>
        <w:rPr>
          <w:rFonts w:hint="eastAsia" w:asciiTheme="minorAscii"/>
        </w:rPr>
      </w:pPr>
    </w:p>
    <w:p>
      <w:pPr>
        <w:rPr>
          <w:rFonts w:asciiTheme="minorAscii"/>
        </w:rPr>
      </w:pPr>
      <w:r>
        <w:rPr>
          <w:rFonts w:asciiTheme="minorAscii"/>
        </w:rPr>
        <w:t>CREATE TABLE Auditorium_c (</w:t>
      </w:r>
    </w:p>
    <w:p>
      <w:pPr>
        <w:rPr>
          <w:rFonts w:asciiTheme="minorAscii"/>
        </w:rPr>
      </w:pPr>
      <w:r>
        <w:rPr>
          <w:rFonts w:asciiTheme="minorAscii"/>
        </w:rPr>
        <w:t xml:space="preserve">    Auditorium_id int identity(1,1) primary key,</w:t>
      </w:r>
    </w:p>
    <w:p>
      <w:pPr>
        <w:rPr>
          <w:rFonts w:asciiTheme="minorAscii"/>
        </w:rPr>
      </w:pPr>
      <w:r>
        <w:rPr>
          <w:rFonts w:asciiTheme="minorAscii"/>
        </w:rPr>
        <w:tab/>
      </w:r>
      <w:r>
        <w:rPr>
          <w:rFonts w:asciiTheme="minorAscii"/>
        </w:rPr>
        <w:t>capacity int,</w:t>
      </w:r>
    </w:p>
    <w:p>
      <w:pPr>
        <w:rPr>
          <w:rFonts w:asciiTheme="minorAscii"/>
        </w:rPr>
      </w:pPr>
      <w:r>
        <w:rPr>
          <w:rFonts w:asciiTheme="minorAscii"/>
        </w:rPr>
        <w:t xml:space="preserve">    auditorium_name varchar(100),</w:t>
      </w:r>
    </w:p>
    <w:p>
      <w:pPr>
        <w:rPr>
          <w:rFonts w:asciiTheme="minorAscii"/>
        </w:rPr>
      </w:pPr>
      <w:r>
        <w:rPr>
          <w:rFonts w:asciiTheme="minorAscii"/>
        </w:rPr>
        <w:tab/>
      </w:r>
      <w:r>
        <w:rPr>
          <w:rFonts w:asciiTheme="minorAscii"/>
        </w:rPr>
        <w:t>price numeric(18, 2)</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CustomerType_c(</w:t>
      </w:r>
    </w:p>
    <w:p>
      <w:pPr>
        <w:rPr>
          <w:rFonts w:asciiTheme="minorAscii"/>
        </w:rPr>
      </w:pPr>
      <w:r>
        <w:rPr>
          <w:rFonts w:asciiTheme="minorAscii"/>
        </w:rPr>
        <w:t xml:space="preserve">    CustomerType_id int identity(1,1) primary key,</w:t>
      </w:r>
    </w:p>
    <w:p>
      <w:pPr>
        <w:rPr>
          <w:rFonts w:asciiTheme="minorAscii"/>
        </w:rPr>
      </w:pPr>
      <w:r>
        <w:rPr>
          <w:rFonts w:asciiTheme="minorAscii"/>
        </w:rPr>
        <w:t xml:space="preserve">    type_name varchar(100)</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Customer_c(</w:t>
      </w:r>
    </w:p>
    <w:p>
      <w:pPr>
        <w:rPr>
          <w:rFonts w:asciiTheme="minorAscii"/>
        </w:rPr>
      </w:pPr>
      <w:r>
        <w:rPr>
          <w:rFonts w:asciiTheme="minorAscii"/>
        </w:rPr>
        <w:t xml:space="preserve">    Customer_id int identity(1,1) primary key,</w:t>
      </w:r>
    </w:p>
    <w:p>
      <w:pPr>
        <w:rPr>
          <w:rFonts w:asciiTheme="minorAscii"/>
        </w:rPr>
      </w:pPr>
      <w:r>
        <w:rPr>
          <w:rFonts w:asciiTheme="minorAscii"/>
        </w:rPr>
        <w:tab/>
      </w:r>
      <w:r>
        <w:rPr>
          <w:rFonts w:asciiTheme="minorAscii"/>
        </w:rPr>
        <w:t>CustomerType_id int NOT NULL,</w:t>
      </w:r>
    </w:p>
    <w:p>
      <w:pPr>
        <w:rPr>
          <w:rFonts w:asciiTheme="minorAscii"/>
        </w:rPr>
      </w:pPr>
      <w:r>
        <w:rPr>
          <w:rFonts w:asciiTheme="minorAscii"/>
        </w:rPr>
        <w:t xml:space="preserve">    First_name varchar(100),</w:t>
      </w:r>
    </w:p>
    <w:p>
      <w:pPr>
        <w:rPr>
          <w:rFonts w:asciiTheme="minorAscii"/>
        </w:rPr>
      </w:pPr>
      <w:r>
        <w:rPr>
          <w:rFonts w:asciiTheme="minorAscii"/>
        </w:rPr>
        <w:tab/>
      </w:r>
      <w:r>
        <w:rPr>
          <w:rFonts w:asciiTheme="minorAscii"/>
        </w:rPr>
        <w:t>List_name varchar(100),</w:t>
      </w:r>
    </w:p>
    <w:p>
      <w:pPr>
        <w:rPr>
          <w:rFonts w:asciiTheme="minorAscii"/>
        </w:rPr>
      </w:pPr>
      <w:r>
        <w:rPr>
          <w:rFonts w:asciiTheme="minorAscii"/>
        </w:rPr>
        <w:tab/>
      </w:r>
      <w:r>
        <w:rPr>
          <w:rFonts w:asciiTheme="minorAscii"/>
        </w:rPr>
        <w:t>Telephone varchar(20)</w:t>
      </w:r>
    </w:p>
    <w:p>
      <w:pPr>
        <w:rPr>
          <w:rFonts w:asciiTheme="minorAscii"/>
        </w:rPr>
      </w:pPr>
      <w:r>
        <w:rPr>
          <w:rFonts w:asciiTheme="minorAscii"/>
        </w:rPr>
        <w:t>);</w:t>
      </w:r>
    </w:p>
    <w:p>
      <w:pPr>
        <w:rPr>
          <w:rFonts w:asciiTheme="minorAscii"/>
        </w:rPr>
      </w:pPr>
    </w:p>
    <w:p>
      <w:pPr>
        <w:rPr>
          <w:rFonts w:asciiTheme="minorAscii"/>
        </w:rPr>
      </w:pPr>
    </w:p>
    <w:p>
      <w:pPr>
        <w:rPr>
          <w:rFonts w:asciiTheme="minorAscii"/>
        </w:rPr>
      </w:pPr>
      <w:r>
        <w:rPr>
          <w:rFonts w:asciiTheme="minorAscii"/>
        </w:rPr>
        <w:t>CREATE TABLE Tickets_c(</w:t>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price numeric(18, 2) NOT NULL,</w:t>
      </w:r>
    </w:p>
    <w:p>
      <w:pPr>
        <w:rPr>
          <w:rFonts w:asciiTheme="minorAscii"/>
        </w:rPr>
      </w:pPr>
      <w:r>
        <w:rPr>
          <w:rFonts w:asciiTheme="minorAscii"/>
        </w:rPr>
        <w:tab/>
      </w:r>
      <w:r>
        <w:rPr>
          <w:rFonts w:asciiTheme="minorAscii"/>
        </w:rPr>
        <w:t>primary key(TicketType,AirType)  --composite primary key</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AuditoriumOrders_c(</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Auditorium_id int,</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Duration int,--days</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TicketOrders_c(</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Quantity int,</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hint="eastAsia" w:asciiTheme="minorAscii"/>
        </w:rPr>
      </w:pPr>
      <w:r>
        <w:rPr>
          <w:rFonts w:asciiTheme="minorAscii"/>
        </w:rPr>
        <w:t>);</w:t>
      </w:r>
    </w:p>
    <w:p>
      <w:pPr>
        <w:rPr>
          <w:rFonts w:hint="eastAsia" w:asciiTheme="minorAscii"/>
        </w:rPr>
      </w:pPr>
    </w:p>
    <w:p>
      <w:pPr>
        <w:rPr>
          <w:rFonts w:hint="eastAsia" w:asciiTheme="minorAscii"/>
        </w:rPr>
      </w:pPr>
    </w:p>
    <w:p>
      <w:pPr>
        <w:rPr>
          <w:rFonts w:hint="eastAsia" w:asciiTheme="minorAscii"/>
        </w:rPr>
      </w:pPr>
      <w:r>
        <w:rPr>
          <w:rFonts w:asciiTheme="minorAscii"/>
        </w:rPr>
        <w:t>CREATE DATABASE</w:t>
      </w:r>
      <w:r>
        <w:rPr>
          <w:rFonts w:hint="eastAsia" w:asciiTheme="minorAscii"/>
        </w:rPr>
        <w:t xml:space="preserve"> </w:t>
      </w:r>
      <w:r>
        <w:rPr>
          <w:rFonts w:asciiTheme="minorAscii"/>
        </w:rPr>
        <w:t>DB</w:t>
      </w:r>
      <w:r>
        <w:rPr>
          <w:rFonts w:hint="eastAsia" w:asciiTheme="minorAscii"/>
        </w:rPr>
        <w:t>D;</w:t>
      </w:r>
    </w:p>
    <w:p>
      <w:pPr>
        <w:rPr>
          <w:rFonts w:hint="eastAsia" w:asciiTheme="minorAscii"/>
        </w:rPr>
      </w:pPr>
    </w:p>
    <w:p>
      <w:pPr>
        <w:rPr>
          <w:rFonts w:asciiTheme="minorAscii"/>
        </w:rPr>
      </w:pPr>
      <w:r>
        <w:rPr>
          <w:rFonts w:asciiTheme="minorAscii"/>
        </w:rPr>
        <w:t>CREATE TABLE Auditorium_d (</w:t>
      </w:r>
    </w:p>
    <w:p>
      <w:pPr>
        <w:rPr>
          <w:rFonts w:asciiTheme="minorAscii"/>
        </w:rPr>
      </w:pPr>
      <w:r>
        <w:rPr>
          <w:rFonts w:asciiTheme="minorAscii"/>
        </w:rPr>
        <w:t xml:space="preserve">    Auditorium_id int identity(1,1) primary key,</w:t>
      </w:r>
    </w:p>
    <w:p>
      <w:pPr>
        <w:rPr>
          <w:rFonts w:asciiTheme="minorAscii"/>
        </w:rPr>
      </w:pPr>
      <w:r>
        <w:rPr>
          <w:rFonts w:asciiTheme="minorAscii"/>
        </w:rPr>
        <w:tab/>
      </w:r>
      <w:r>
        <w:rPr>
          <w:rFonts w:asciiTheme="minorAscii"/>
        </w:rPr>
        <w:t>capacity int,</w:t>
      </w:r>
    </w:p>
    <w:p>
      <w:pPr>
        <w:rPr>
          <w:rFonts w:asciiTheme="minorAscii"/>
        </w:rPr>
      </w:pPr>
      <w:r>
        <w:rPr>
          <w:rFonts w:asciiTheme="minorAscii"/>
        </w:rPr>
        <w:t xml:space="preserve">    auditorium_name varchar(100),</w:t>
      </w:r>
    </w:p>
    <w:p>
      <w:pPr>
        <w:rPr>
          <w:rFonts w:asciiTheme="minorAscii"/>
        </w:rPr>
      </w:pPr>
      <w:r>
        <w:rPr>
          <w:rFonts w:asciiTheme="minorAscii"/>
        </w:rPr>
        <w:tab/>
      </w:r>
      <w:r>
        <w:rPr>
          <w:rFonts w:asciiTheme="minorAscii"/>
        </w:rPr>
        <w:t>price numeric(18, 2)</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CustomerType_d(</w:t>
      </w:r>
    </w:p>
    <w:p>
      <w:pPr>
        <w:rPr>
          <w:rFonts w:asciiTheme="minorAscii"/>
        </w:rPr>
      </w:pPr>
      <w:r>
        <w:rPr>
          <w:rFonts w:asciiTheme="minorAscii"/>
        </w:rPr>
        <w:t xml:space="preserve">    CustomerType_id int identity(1,1) primary key,</w:t>
      </w:r>
    </w:p>
    <w:p>
      <w:pPr>
        <w:rPr>
          <w:rFonts w:asciiTheme="minorAscii"/>
        </w:rPr>
      </w:pPr>
      <w:r>
        <w:rPr>
          <w:rFonts w:asciiTheme="minorAscii"/>
        </w:rPr>
        <w:t xml:space="preserve">    type_name varchar(100)</w:t>
      </w:r>
    </w:p>
    <w:p>
      <w:pPr>
        <w:rPr>
          <w:rFonts w:asciiTheme="minorAscii"/>
        </w:rPr>
      </w:pPr>
      <w:r>
        <w:rPr>
          <w:rFonts w:asciiTheme="minorAscii"/>
        </w:rPr>
        <w:t>);</w:t>
      </w:r>
    </w:p>
    <w:p>
      <w:pPr>
        <w:rPr>
          <w:rFonts w:asciiTheme="minorAscii"/>
        </w:rPr>
      </w:pPr>
    </w:p>
    <w:p>
      <w:pPr>
        <w:rPr>
          <w:rFonts w:asciiTheme="minorAscii"/>
        </w:rPr>
      </w:pPr>
      <w:r>
        <w:rPr>
          <w:rFonts w:asciiTheme="minorAscii"/>
        </w:rPr>
        <w:t>CREATE TABLE Customer_d(</w:t>
      </w:r>
    </w:p>
    <w:p>
      <w:pPr>
        <w:rPr>
          <w:rFonts w:asciiTheme="minorAscii"/>
        </w:rPr>
      </w:pPr>
      <w:r>
        <w:rPr>
          <w:rFonts w:asciiTheme="minorAscii"/>
        </w:rPr>
        <w:t xml:space="preserve">    Customer_id int identity(1,1) primary key,</w:t>
      </w:r>
    </w:p>
    <w:p>
      <w:pPr>
        <w:rPr>
          <w:rFonts w:asciiTheme="minorAscii"/>
        </w:rPr>
      </w:pPr>
      <w:r>
        <w:rPr>
          <w:rFonts w:asciiTheme="minorAscii"/>
        </w:rPr>
        <w:tab/>
      </w:r>
      <w:r>
        <w:rPr>
          <w:rFonts w:asciiTheme="minorAscii"/>
        </w:rPr>
        <w:t>CustomerType_id int NOT NULL,</w:t>
      </w:r>
    </w:p>
    <w:p>
      <w:pPr>
        <w:rPr>
          <w:rFonts w:asciiTheme="minorAscii"/>
        </w:rPr>
      </w:pPr>
      <w:r>
        <w:rPr>
          <w:rFonts w:asciiTheme="minorAscii"/>
        </w:rPr>
        <w:t xml:space="preserve">    First_name varchar(100),</w:t>
      </w:r>
    </w:p>
    <w:p>
      <w:pPr>
        <w:rPr>
          <w:rFonts w:asciiTheme="minorAscii"/>
        </w:rPr>
      </w:pPr>
      <w:r>
        <w:rPr>
          <w:rFonts w:asciiTheme="minorAscii"/>
        </w:rPr>
        <w:tab/>
      </w:r>
      <w:r>
        <w:rPr>
          <w:rFonts w:asciiTheme="minorAscii"/>
        </w:rPr>
        <w:t>List_name varchar(100),</w:t>
      </w:r>
    </w:p>
    <w:p>
      <w:pPr>
        <w:rPr>
          <w:rFonts w:asciiTheme="minorAscii"/>
        </w:rPr>
      </w:pPr>
      <w:r>
        <w:rPr>
          <w:rFonts w:asciiTheme="minorAscii"/>
        </w:rPr>
        <w:tab/>
      </w:r>
      <w:r>
        <w:rPr>
          <w:rFonts w:asciiTheme="minorAscii"/>
        </w:rPr>
        <w:t>Telephone varchar(20)</w:t>
      </w:r>
    </w:p>
    <w:p>
      <w:pPr>
        <w:rPr>
          <w:rFonts w:asciiTheme="minorAscii"/>
        </w:rPr>
      </w:pPr>
      <w:r>
        <w:rPr>
          <w:rFonts w:asciiTheme="minorAscii"/>
        </w:rPr>
        <w:t>);</w:t>
      </w:r>
    </w:p>
    <w:p>
      <w:pPr>
        <w:rPr>
          <w:rFonts w:asciiTheme="minorAscii"/>
        </w:rPr>
      </w:pPr>
    </w:p>
    <w:p>
      <w:pPr>
        <w:rPr>
          <w:rFonts w:asciiTheme="minorAscii"/>
        </w:rPr>
      </w:pPr>
    </w:p>
    <w:p>
      <w:pPr>
        <w:rPr>
          <w:rFonts w:asciiTheme="minorAscii"/>
        </w:rPr>
      </w:pPr>
      <w:r>
        <w:rPr>
          <w:rFonts w:asciiTheme="minorAscii"/>
        </w:rPr>
        <w:t>CREATE TABLE Tickets_d(</w:t>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price numeric(18, 2) NOT NULL,</w:t>
      </w:r>
    </w:p>
    <w:p>
      <w:pPr>
        <w:rPr>
          <w:rFonts w:asciiTheme="minorAscii"/>
        </w:rPr>
      </w:pPr>
      <w:r>
        <w:rPr>
          <w:rFonts w:asciiTheme="minorAscii"/>
        </w:rPr>
        <w:tab/>
      </w:r>
      <w:r>
        <w:rPr>
          <w:rFonts w:asciiTheme="minorAscii"/>
        </w:rPr>
        <w:t>primary key(TicketType,AirType)  --composite primary key</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AuditoriumOrders_d(</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Auditorium_id int,</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Duration int,--days</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asciiTheme="minorAscii"/>
        </w:rPr>
      </w:pPr>
      <w:r>
        <w:rPr>
          <w:rFonts w:asciiTheme="minorAscii"/>
        </w:rPr>
        <w:t xml:space="preserve">); </w:t>
      </w:r>
    </w:p>
    <w:p>
      <w:pPr>
        <w:rPr>
          <w:rFonts w:asciiTheme="minorAscii"/>
        </w:rPr>
      </w:pPr>
    </w:p>
    <w:p>
      <w:pPr>
        <w:rPr>
          <w:rFonts w:asciiTheme="minorAscii"/>
        </w:rPr>
      </w:pPr>
    </w:p>
    <w:p>
      <w:pPr>
        <w:rPr>
          <w:rFonts w:asciiTheme="minorAscii"/>
        </w:rPr>
      </w:pPr>
      <w:r>
        <w:rPr>
          <w:rFonts w:asciiTheme="minorAscii"/>
        </w:rPr>
        <w:t>CREATE TABLE TicketOrders_d(</w:t>
      </w:r>
    </w:p>
    <w:p>
      <w:pPr>
        <w:rPr>
          <w:rFonts w:asciiTheme="minorAscii"/>
        </w:rPr>
      </w:pPr>
      <w:r>
        <w:rPr>
          <w:rFonts w:asciiTheme="minorAscii"/>
        </w:rPr>
        <w:tab/>
      </w:r>
      <w:r>
        <w:rPr>
          <w:rFonts w:asciiTheme="minorAscii"/>
        </w:rPr>
        <w:t>Order_No varchar(50) NOT NULL,</w:t>
      </w:r>
    </w:p>
    <w:p>
      <w:pPr>
        <w:rPr>
          <w:rFonts w:asciiTheme="minorAscii"/>
        </w:rPr>
      </w:pPr>
      <w:r>
        <w:rPr>
          <w:rFonts w:asciiTheme="minorAscii"/>
        </w:rPr>
        <w:tab/>
      </w:r>
      <w:r>
        <w:rPr>
          <w:rFonts w:asciiTheme="minorAscii"/>
        </w:rPr>
        <w:t>Order_time Date NOT NULL,</w:t>
      </w:r>
    </w:p>
    <w:p>
      <w:pPr>
        <w:rPr>
          <w:rFonts w:asciiTheme="minorAscii"/>
        </w:rPr>
      </w:pPr>
      <w:r>
        <w:rPr>
          <w:rFonts w:asciiTheme="minorAscii"/>
        </w:rPr>
        <w:tab/>
      </w:r>
      <w:r>
        <w:rPr>
          <w:rFonts w:asciiTheme="minorAscii"/>
        </w:rPr>
        <w:t xml:space="preserve">Customer_id int, </w:t>
      </w:r>
      <w:r>
        <w:rPr>
          <w:rFonts w:asciiTheme="minorAscii"/>
        </w:rPr>
        <w:tab/>
      </w:r>
    </w:p>
    <w:p>
      <w:pPr>
        <w:rPr>
          <w:rFonts w:asciiTheme="minorAscii"/>
        </w:rPr>
      </w:pPr>
      <w:r>
        <w:rPr>
          <w:rFonts w:asciiTheme="minorAscii"/>
        </w:rPr>
        <w:tab/>
      </w:r>
      <w:r>
        <w:rPr>
          <w:rFonts w:asciiTheme="minorAscii"/>
        </w:rPr>
        <w:t>TicketType varchar(50) NOT NULL,</w:t>
      </w:r>
    </w:p>
    <w:p>
      <w:pPr>
        <w:rPr>
          <w:rFonts w:asciiTheme="minorAscii"/>
        </w:rPr>
      </w:pPr>
      <w:r>
        <w:rPr>
          <w:rFonts w:asciiTheme="minorAscii"/>
        </w:rPr>
        <w:tab/>
      </w:r>
      <w:r>
        <w:rPr>
          <w:rFonts w:asciiTheme="minorAscii"/>
        </w:rPr>
        <w:t>AirType varchar(20) NOT NULL,</w:t>
      </w:r>
    </w:p>
    <w:p>
      <w:pPr>
        <w:rPr>
          <w:rFonts w:asciiTheme="minorAscii"/>
        </w:rPr>
      </w:pPr>
      <w:r>
        <w:rPr>
          <w:rFonts w:asciiTheme="minorAscii"/>
        </w:rPr>
        <w:tab/>
      </w:r>
      <w:r>
        <w:rPr>
          <w:rFonts w:asciiTheme="minorAscii"/>
        </w:rPr>
        <w:t>Quantity int,</w:t>
      </w:r>
    </w:p>
    <w:p>
      <w:pPr>
        <w:rPr>
          <w:rFonts w:asciiTheme="minorAscii"/>
        </w:rPr>
      </w:pPr>
      <w:r>
        <w:rPr>
          <w:rFonts w:asciiTheme="minorAscii"/>
        </w:rPr>
        <w:tab/>
      </w:r>
      <w:r>
        <w:rPr>
          <w:rFonts w:asciiTheme="minorAscii"/>
        </w:rPr>
        <w:t>Amount numeric(18, 2) NOT NULL,</w:t>
      </w:r>
    </w:p>
    <w:p>
      <w:pPr>
        <w:rPr>
          <w:rFonts w:asciiTheme="minorAscii"/>
        </w:rPr>
      </w:pPr>
      <w:r>
        <w:rPr>
          <w:rFonts w:asciiTheme="minorAscii"/>
        </w:rPr>
        <w:tab/>
      </w:r>
      <w:r>
        <w:rPr>
          <w:rFonts w:asciiTheme="minorAscii"/>
        </w:rPr>
        <w:t>primary key(Order_No),</w:t>
      </w:r>
    </w:p>
    <w:p>
      <w:pPr>
        <w:rPr>
          <w:rFonts w:hint="eastAsia" w:asciiTheme="minorAscii"/>
        </w:rPr>
      </w:pPr>
      <w:r>
        <w:rPr>
          <w:rFonts w:asciiTheme="minorAscii"/>
        </w:rPr>
        <w:t>);</w:t>
      </w:r>
    </w:p>
    <w:p>
      <w:pPr>
        <w:rPr>
          <w:rFonts w:hint="eastAsia" w:asciiTheme="minorAscii"/>
        </w:rPr>
      </w:pPr>
    </w:p>
    <w:p>
      <w:pPr>
        <w:rPr>
          <w:rFonts w:asciiTheme="minorAscii"/>
        </w:rPr>
      </w:pPr>
      <w:r>
        <w:rPr>
          <w:rFonts w:asciiTheme="minorAscii"/>
        </w:rPr>
        <w:t>Next, create the link server</w:t>
      </w:r>
    </w:p>
    <w:p>
      <w:pPr>
        <w:rPr>
          <w:rFonts w:hint="eastAsia" w:asciiTheme="minorAscii"/>
        </w:rPr>
      </w:pPr>
      <w:r>
        <w:rPr>
          <w:rFonts w:asciiTheme="minorAscii"/>
        </w:rPr>
        <w:t>Set up a two-way database link on each of the four servers to create a DBA to DBB link server.</w:t>
      </w:r>
    </w:p>
    <w:p>
      <w:pPr>
        <w:rPr>
          <w:rFonts w:hint="eastAsia" w:asciiTheme="minorAscii"/>
        </w:rPr>
      </w:pPr>
    </w:p>
    <w:p>
      <w:pPr>
        <w:rPr>
          <w:rFonts w:asciiTheme="minorAscii"/>
        </w:rPr>
      </w:pPr>
      <w:r>
        <w:rPr>
          <w:rFonts w:asciiTheme="minorAscii"/>
        </w:rPr>
        <w:t xml:space="preserve">exec sp_addlinkedserver   'DBB', ' ', 'SQLOLEDB ', '192.168.0.9' </w:t>
      </w:r>
    </w:p>
    <w:p>
      <w:pPr>
        <w:rPr>
          <w:rFonts w:hint="eastAsia" w:asciiTheme="minorAscii"/>
        </w:rPr>
      </w:pPr>
      <w:r>
        <w:rPr>
          <w:rFonts w:asciiTheme="minorAscii"/>
        </w:rPr>
        <w:t>exec sp_addlinkedsrvlogin  'DBB', 'false ',null, 'sa', 'KWOS@01'</w:t>
      </w:r>
    </w:p>
    <w:p>
      <w:pPr>
        <w:rPr>
          <w:rFonts w:hint="eastAsia" w:asciiTheme="minorAscii"/>
        </w:rPr>
      </w:pPr>
    </w:p>
    <w:p>
      <w:pPr>
        <w:rPr>
          <w:rFonts w:hint="eastAsia" w:asciiTheme="minorAscii"/>
        </w:rPr>
      </w:pPr>
      <w:r>
        <w:rPr>
          <w:rFonts w:asciiTheme="minorAscii"/>
        </w:rPr>
        <w:t>Create distributed partitioned views on each of the four servers.</w:t>
      </w:r>
    </w:p>
    <w:p>
      <w:pPr>
        <w:rPr>
          <w:rFonts w:hint="eastAsia" w:asciiTheme="minorAscii"/>
        </w:rPr>
      </w:pPr>
    </w:p>
    <w:p>
      <w:pPr>
        <w:rPr>
          <w:rFonts w:asciiTheme="minorAscii"/>
        </w:rPr>
      </w:pPr>
      <w:r>
        <w:rPr>
          <w:rFonts w:asciiTheme="minorAscii"/>
        </w:rPr>
        <w:t>create view Auditorium_info</w:t>
      </w:r>
    </w:p>
    <w:p>
      <w:pPr>
        <w:rPr>
          <w:rFonts w:asciiTheme="minorAscii"/>
        </w:rPr>
      </w:pPr>
      <w:r>
        <w:rPr>
          <w:rFonts w:asciiTheme="minorAscii"/>
        </w:rPr>
        <w:t>as</w:t>
      </w:r>
    </w:p>
    <w:p>
      <w:pPr>
        <w:rPr>
          <w:rFonts w:asciiTheme="minorAscii"/>
        </w:rPr>
      </w:pPr>
      <w:r>
        <w:rPr>
          <w:rFonts w:asciiTheme="minorAscii"/>
        </w:rPr>
        <w:t>select * from Auditorium_a</w:t>
      </w:r>
    </w:p>
    <w:p>
      <w:pPr>
        <w:rPr>
          <w:rFonts w:asciiTheme="minorAscii"/>
        </w:rPr>
      </w:pPr>
      <w:r>
        <w:rPr>
          <w:rFonts w:asciiTheme="minorAscii"/>
        </w:rPr>
        <w:t>union all</w:t>
      </w:r>
    </w:p>
    <w:p>
      <w:pPr>
        <w:rPr>
          <w:rFonts w:asciiTheme="minorAscii"/>
        </w:rPr>
      </w:pPr>
      <w:r>
        <w:rPr>
          <w:rFonts w:asciiTheme="minorAscii"/>
        </w:rPr>
        <w:t>select * from Auditorium_b;</w:t>
      </w:r>
    </w:p>
    <w:p>
      <w:pPr>
        <w:rPr>
          <w:rFonts w:asciiTheme="minorAscii"/>
        </w:rPr>
      </w:pPr>
      <w:r>
        <w:rPr>
          <w:rFonts w:asciiTheme="minorAscii"/>
        </w:rPr>
        <w:t>union all</w:t>
      </w:r>
    </w:p>
    <w:p>
      <w:pPr>
        <w:rPr>
          <w:rFonts w:asciiTheme="minorAscii"/>
        </w:rPr>
      </w:pPr>
      <w:r>
        <w:rPr>
          <w:rFonts w:asciiTheme="minorAscii"/>
        </w:rPr>
        <w:t>select * from Auditorium_c;</w:t>
      </w:r>
    </w:p>
    <w:p>
      <w:pPr>
        <w:rPr>
          <w:rFonts w:asciiTheme="minorAscii"/>
        </w:rPr>
      </w:pPr>
      <w:r>
        <w:rPr>
          <w:rFonts w:asciiTheme="minorAscii"/>
        </w:rPr>
        <w:t>union all</w:t>
      </w:r>
    </w:p>
    <w:p>
      <w:pPr>
        <w:rPr>
          <w:rFonts w:hint="eastAsia" w:asciiTheme="minorAscii"/>
        </w:rPr>
      </w:pPr>
      <w:r>
        <w:rPr>
          <w:rFonts w:asciiTheme="minorAscii"/>
        </w:rPr>
        <w:t>select * from Auditorium_d;</w:t>
      </w:r>
    </w:p>
    <w:p>
      <w:pPr>
        <w:rPr>
          <w:rFonts w:hint="eastAsia" w:asciiTheme="minorAscii"/>
        </w:rPr>
      </w:pPr>
    </w:p>
    <w:p>
      <w:pPr>
        <w:rPr>
          <w:rFonts w:asciiTheme="minorAscii"/>
        </w:rPr>
      </w:pPr>
      <w:r>
        <w:rPr>
          <w:rFonts w:asciiTheme="minorAscii"/>
        </w:rPr>
        <w:t>create view CustomerType_info</w:t>
      </w:r>
    </w:p>
    <w:p>
      <w:pPr>
        <w:rPr>
          <w:rFonts w:asciiTheme="minorAscii"/>
        </w:rPr>
      </w:pPr>
      <w:r>
        <w:rPr>
          <w:rFonts w:asciiTheme="minorAscii"/>
        </w:rPr>
        <w:t>as</w:t>
      </w:r>
    </w:p>
    <w:p>
      <w:pPr>
        <w:rPr>
          <w:rFonts w:asciiTheme="minorAscii"/>
        </w:rPr>
      </w:pPr>
      <w:r>
        <w:rPr>
          <w:rFonts w:asciiTheme="minorAscii"/>
        </w:rPr>
        <w:t>select * from CustomerType_a</w:t>
      </w:r>
    </w:p>
    <w:p>
      <w:pPr>
        <w:rPr>
          <w:rFonts w:asciiTheme="minorAscii"/>
        </w:rPr>
      </w:pPr>
      <w:r>
        <w:rPr>
          <w:rFonts w:asciiTheme="minorAscii"/>
        </w:rPr>
        <w:t>union all</w:t>
      </w:r>
    </w:p>
    <w:p>
      <w:pPr>
        <w:rPr>
          <w:rFonts w:asciiTheme="minorAscii"/>
        </w:rPr>
      </w:pPr>
      <w:r>
        <w:rPr>
          <w:rFonts w:asciiTheme="minorAscii"/>
        </w:rPr>
        <w:t>select * from CustomerType_b;</w:t>
      </w:r>
    </w:p>
    <w:p>
      <w:pPr>
        <w:rPr>
          <w:rFonts w:asciiTheme="minorAscii"/>
        </w:rPr>
      </w:pPr>
      <w:r>
        <w:rPr>
          <w:rFonts w:asciiTheme="minorAscii"/>
        </w:rPr>
        <w:t>union all</w:t>
      </w:r>
    </w:p>
    <w:p>
      <w:pPr>
        <w:rPr>
          <w:rFonts w:asciiTheme="minorAscii"/>
        </w:rPr>
      </w:pPr>
      <w:r>
        <w:rPr>
          <w:rFonts w:asciiTheme="minorAscii"/>
        </w:rPr>
        <w:t>select * from CustomerType_c;</w:t>
      </w:r>
    </w:p>
    <w:p>
      <w:pPr>
        <w:rPr>
          <w:rFonts w:asciiTheme="minorAscii"/>
        </w:rPr>
      </w:pPr>
      <w:r>
        <w:rPr>
          <w:rFonts w:asciiTheme="minorAscii"/>
        </w:rPr>
        <w:t>union all</w:t>
      </w:r>
    </w:p>
    <w:p>
      <w:pPr>
        <w:rPr>
          <w:rFonts w:hint="eastAsia" w:asciiTheme="minorAscii"/>
        </w:rPr>
      </w:pPr>
      <w:r>
        <w:rPr>
          <w:rFonts w:asciiTheme="minorAscii"/>
        </w:rPr>
        <w:t>select * from CustomerType_d;</w:t>
      </w:r>
    </w:p>
    <w:p>
      <w:pPr>
        <w:rPr>
          <w:rFonts w:hint="eastAsia" w:asciiTheme="minorAscii"/>
        </w:rPr>
      </w:pPr>
    </w:p>
    <w:p>
      <w:pPr>
        <w:rPr>
          <w:rFonts w:hint="eastAsia" w:asciiTheme="minorAscii"/>
        </w:rPr>
      </w:pPr>
    </w:p>
    <w:p>
      <w:pPr>
        <w:rPr>
          <w:rFonts w:asciiTheme="minorAscii"/>
        </w:rPr>
      </w:pPr>
      <w:r>
        <w:rPr>
          <w:rFonts w:asciiTheme="minorAscii"/>
        </w:rPr>
        <w:t>create view Customer_info</w:t>
      </w:r>
    </w:p>
    <w:p>
      <w:pPr>
        <w:rPr>
          <w:rFonts w:asciiTheme="minorAscii"/>
        </w:rPr>
      </w:pPr>
      <w:r>
        <w:rPr>
          <w:rFonts w:asciiTheme="minorAscii"/>
        </w:rPr>
        <w:t>as</w:t>
      </w:r>
    </w:p>
    <w:p>
      <w:pPr>
        <w:rPr>
          <w:rFonts w:asciiTheme="minorAscii"/>
        </w:rPr>
      </w:pPr>
      <w:r>
        <w:rPr>
          <w:rFonts w:asciiTheme="minorAscii"/>
        </w:rPr>
        <w:t>select * from Customer_a</w:t>
      </w:r>
    </w:p>
    <w:p>
      <w:pPr>
        <w:rPr>
          <w:rFonts w:asciiTheme="minorAscii"/>
        </w:rPr>
      </w:pPr>
      <w:r>
        <w:rPr>
          <w:rFonts w:asciiTheme="minorAscii"/>
        </w:rPr>
        <w:t>union all</w:t>
      </w:r>
    </w:p>
    <w:p>
      <w:pPr>
        <w:rPr>
          <w:rFonts w:asciiTheme="minorAscii"/>
        </w:rPr>
      </w:pPr>
      <w:r>
        <w:rPr>
          <w:rFonts w:asciiTheme="minorAscii"/>
        </w:rPr>
        <w:t>select * from Customer_b;</w:t>
      </w:r>
    </w:p>
    <w:p>
      <w:pPr>
        <w:rPr>
          <w:rFonts w:asciiTheme="minorAscii"/>
        </w:rPr>
      </w:pPr>
      <w:r>
        <w:rPr>
          <w:rFonts w:asciiTheme="minorAscii"/>
        </w:rPr>
        <w:t>union all</w:t>
      </w:r>
    </w:p>
    <w:p>
      <w:pPr>
        <w:rPr>
          <w:rFonts w:asciiTheme="minorAscii"/>
        </w:rPr>
      </w:pPr>
      <w:r>
        <w:rPr>
          <w:rFonts w:asciiTheme="minorAscii"/>
        </w:rPr>
        <w:t>select * from Customer_c;</w:t>
      </w:r>
    </w:p>
    <w:p>
      <w:pPr>
        <w:rPr>
          <w:rFonts w:asciiTheme="minorAscii"/>
        </w:rPr>
      </w:pPr>
      <w:r>
        <w:rPr>
          <w:rFonts w:asciiTheme="minorAscii"/>
        </w:rPr>
        <w:t>union all</w:t>
      </w:r>
    </w:p>
    <w:p>
      <w:pPr>
        <w:rPr>
          <w:rFonts w:hint="eastAsia" w:asciiTheme="minorAscii"/>
        </w:rPr>
      </w:pPr>
      <w:r>
        <w:rPr>
          <w:rFonts w:asciiTheme="minorAscii"/>
        </w:rPr>
        <w:t>select * from Customer_d;</w:t>
      </w:r>
    </w:p>
    <w:p>
      <w:pPr>
        <w:rPr>
          <w:rFonts w:hint="eastAsia" w:asciiTheme="minorAscii"/>
        </w:rPr>
      </w:pPr>
    </w:p>
    <w:p>
      <w:pPr>
        <w:rPr>
          <w:rFonts w:asciiTheme="minorAscii"/>
        </w:rPr>
      </w:pPr>
      <w:r>
        <w:rPr>
          <w:rFonts w:asciiTheme="minorAscii"/>
        </w:rPr>
        <w:t>create view Tickets_info</w:t>
      </w:r>
    </w:p>
    <w:p>
      <w:pPr>
        <w:rPr>
          <w:rFonts w:asciiTheme="minorAscii"/>
        </w:rPr>
      </w:pPr>
      <w:r>
        <w:rPr>
          <w:rFonts w:asciiTheme="minorAscii"/>
        </w:rPr>
        <w:t>as</w:t>
      </w:r>
    </w:p>
    <w:p>
      <w:pPr>
        <w:rPr>
          <w:rFonts w:asciiTheme="minorAscii"/>
        </w:rPr>
      </w:pPr>
      <w:r>
        <w:rPr>
          <w:rFonts w:asciiTheme="minorAscii"/>
        </w:rPr>
        <w:t>select * from Tickets_a</w:t>
      </w:r>
    </w:p>
    <w:p>
      <w:pPr>
        <w:rPr>
          <w:rFonts w:asciiTheme="minorAscii"/>
        </w:rPr>
      </w:pPr>
      <w:r>
        <w:rPr>
          <w:rFonts w:asciiTheme="minorAscii"/>
        </w:rPr>
        <w:t>union all</w:t>
      </w:r>
    </w:p>
    <w:p>
      <w:pPr>
        <w:rPr>
          <w:rFonts w:asciiTheme="minorAscii"/>
        </w:rPr>
      </w:pPr>
      <w:r>
        <w:rPr>
          <w:rFonts w:asciiTheme="minorAscii"/>
        </w:rPr>
        <w:t>select * from Tickets_b;</w:t>
      </w:r>
    </w:p>
    <w:p>
      <w:pPr>
        <w:rPr>
          <w:rFonts w:asciiTheme="minorAscii"/>
        </w:rPr>
      </w:pPr>
      <w:r>
        <w:rPr>
          <w:rFonts w:asciiTheme="minorAscii"/>
        </w:rPr>
        <w:t>union all</w:t>
      </w:r>
    </w:p>
    <w:p>
      <w:pPr>
        <w:rPr>
          <w:rFonts w:asciiTheme="minorAscii"/>
        </w:rPr>
      </w:pPr>
      <w:r>
        <w:rPr>
          <w:rFonts w:asciiTheme="minorAscii"/>
        </w:rPr>
        <w:t>select * from Tickets_c;</w:t>
      </w:r>
    </w:p>
    <w:p>
      <w:pPr>
        <w:rPr>
          <w:rFonts w:asciiTheme="minorAscii"/>
        </w:rPr>
      </w:pPr>
      <w:r>
        <w:rPr>
          <w:rFonts w:asciiTheme="minorAscii"/>
        </w:rPr>
        <w:t>union all</w:t>
      </w:r>
    </w:p>
    <w:p>
      <w:pPr>
        <w:rPr>
          <w:rFonts w:hint="eastAsia" w:asciiTheme="minorAscii"/>
        </w:rPr>
      </w:pPr>
      <w:r>
        <w:rPr>
          <w:rFonts w:asciiTheme="minorAscii"/>
        </w:rPr>
        <w:t>select * from Tickets_d;</w:t>
      </w:r>
    </w:p>
    <w:p>
      <w:pPr>
        <w:rPr>
          <w:rFonts w:hint="eastAsia" w:asciiTheme="minorAscii"/>
        </w:rPr>
      </w:pPr>
    </w:p>
    <w:p>
      <w:pPr>
        <w:rPr>
          <w:rFonts w:asciiTheme="minorAscii"/>
        </w:rPr>
      </w:pPr>
      <w:r>
        <w:rPr>
          <w:rFonts w:asciiTheme="minorAscii"/>
        </w:rPr>
        <w:t>create view AuditoriumOrders_info</w:t>
      </w:r>
    </w:p>
    <w:p>
      <w:pPr>
        <w:rPr>
          <w:rFonts w:asciiTheme="minorAscii"/>
        </w:rPr>
      </w:pPr>
      <w:r>
        <w:rPr>
          <w:rFonts w:asciiTheme="minorAscii"/>
        </w:rPr>
        <w:t>as</w:t>
      </w:r>
    </w:p>
    <w:p>
      <w:pPr>
        <w:rPr>
          <w:rFonts w:asciiTheme="minorAscii"/>
        </w:rPr>
      </w:pPr>
      <w:r>
        <w:rPr>
          <w:rFonts w:asciiTheme="minorAscii"/>
        </w:rPr>
        <w:t>select * from AuditoriumOrders_a</w:t>
      </w:r>
    </w:p>
    <w:p>
      <w:pPr>
        <w:rPr>
          <w:rFonts w:asciiTheme="minorAscii"/>
        </w:rPr>
      </w:pPr>
      <w:r>
        <w:rPr>
          <w:rFonts w:asciiTheme="minorAscii"/>
        </w:rPr>
        <w:t>union all</w:t>
      </w:r>
    </w:p>
    <w:p>
      <w:pPr>
        <w:rPr>
          <w:rFonts w:asciiTheme="minorAscii"/>
        </w:rPr>
      </w:pPr>
      <w:r>
        <w:rPr>
          <w:rFonts w:asciiTheme="minorAscii"/>
        </w:rPr>
        <w:t>select * from AuditoriumOrders_b;</w:t>
      </w:r>
    </w:p>
    <w:p>
      <w:pPr>
        <w:rPr>
          <w:rFonts w:asciiTheme="minorAscii"/>
        </w:rPr>
      </w:pPr>
      <w:r>
        <w:rPr>
          <w:rFonts w:asciiTheme="minorAscii"/>
        </w:rPr>
        <w:t>union all</w:t>
      </w:r>
    </w:p>
    <w:p>
      <w:pPr>
        <w:rPr>
          <w:rFonts w:asciiTheme="minorAscii"/>
        </w:rPr>
      </w:pPr>
      <w:r>
        <w:rPr>
          <w:rFonts w:asciiTheme="minorAscii"/>
        </w:rPr>
        <w:t>select * from AuditoriumOrders_c;</w:t>
      </w:r>
    </w:p>
    <w:p>
      <w:pPr>
        <w:rPr>
          <w:rFonts w:asciiTheme="minorAscii"/>
        </w:rPr>
      </w:pPr>
      <w:r>
        <w:rPr>
          <w:rFonts w:asciiTheme="minorAscii"/>
        </w:rPr>
        <w:t>union all</w:t>
      </w:r>
    </w:p>
    <w:p>
      <w:pPr>
        <w:rPr>
          <w:rFonts w:hint="eastAsia" w:asciiTheme="minorAscii"/>
        </w:rPr>
      </w:pPr>
      <w:r>
        <w:rPr>
          <w:rFonts w:asciiTheme="minorAscii"/>
        </w:rPr>
        <w:t>select * from AuditoriumOrders_d;</w:t>
      </w:r>
    </w:p>
    <w:p>
      <w:pPr>
        <w:rPr>
          <w:rFonts w:hint="eastAsia" w:asciiTheme="minorAscii"/>
        </w:rPr>
      </w:pPr>
    </w:p>
    <w:p>
      <w:pPr>
        <w:rPr>
          <w:rFonts w:asciiTheme="minorAscii"/>
        </w:rPr>
      </w:pPr>
      <w:r>
        <w:rPr>
          <w:rFonts w:asciiTheme="minorAscii"/>
        </w:rPr>
        <w:t>create view TicketOrders_info</w:t>
      </w:r>
    </w:p>
    <w:p>
      <w:pPr>
        <w:rPr>
          <w:rFonts w:asciiTheme="minorAscii"/>
        </w:rPr>
      </w:pPr>
      <w:r>
        <w:rPr>
          <w:rFonts w:asciiTheme="minorAscii"/>
        </w:rPr>
        <w:t>as</w:t>
      </w:r>
    </w:p>
    <w:p>
      <w:pPr>
        <w:rPr>
          <w:rFonts w:asciiTheme="minorAscii"/>
        </w:rPr>
      </w:pPr>
      <w:r>
        <w:rPr>
          <w:rFonts w:asciiTheme="minorAscii"/>
        </w:rPr>
        <w:t>select * from TicketOrders_a</w:t>
      </w:r>
    </w:p>
    <w:p>
      <w:pPr>
        <w:rPr>
          <w:rFonts w:asciiTheme="minorAscii"/>
        </w:rPr>
      </w:pPr>
      <w:r>
        <w:rPr>
          <w:rFonts w:asciiTheme="minorAscii"/>
        </w:rPr>
        <w:t>union all</w:t>
      </w:r>
    </w:p>
    <w:p>
      <w:pPr>
        <w:rPr>
          <w:rFonts w:asciiTheme="minorAscii"/>
        </w:rPr>
      </w:pPr>
      <w:r>
        <w:rPr>
          <w:rFonts w:asciiTheme="minorAscii"/>
        </w:rPr>
        <w:t>select * from TicketOrders_b;</w:t>
      </w:r>
    </w:p>
    <w:p>
      <w:pPr>
        <w:rPr>
          <w:rFonts w:asciiTheme="minorAscii"/>
        </w:rPr>
      </w:pPr>
      <w:r>
        <w:rPr>
          <w:rFonts w:asciiTheme="minorAscii"/>
        </w:rPr>
        <w:t>union all</w:t>
      </w:r>
    </w:p>
    <w:p>
      <w:pPr>
        <w:rPr>
          <w:rFonts w:asciiTheme="minorAscii"/>
        </w:rPr>
      </w:pPr>
      <w:r>
        <w:rPr>
          <w:rFonts w:asciiTheme="minorAscii"/>
        </w:rPr>
        <w:t>select * from TicketOrders_c;</w:t>
      </w:r>
    </w:p>
    <w:p>
      <w:pPr>
        <w:rPr>
          <w:rFonts w:asciiTheme="minorAscii"/>
        </w:rPr>
      </w:pPr>
      <w:r>
        <w:rPr>
          <w:rFonts w:asciiTheme="minorAscii"/>
        </w:rPr>
        <w:t>union all</w:t>
      </w:r>
    </w:p>
    <w:p>
      <w:pPr>
        <w:rPr>
          <w:rFonts w:hint="eastAsia" w:asciiTheme="minorAscii"/>
        </w:rPr>
      </w:pPr>
      <w:r>
        <w:rPr>
          <w:rFonts w:asciiTheme="minorAscii"/>
        </w:rPr>
        <w:t>select * from TicketOrders_d;</w:t>
      </w:r>
    </w:p>
    <w:p>
      <w:pPr>
        <w:rPr>
          <w:rFonts w:hint="eastAsia" w:asciiTheme="minorAscii"/>
        </w:rPr>
      </w:pPr>
    </w:p>
    <w:p>
      <w:pPr>
        <w:rPr>
          <w:rFonts w:asciiTheme="minorAscii"/>
        </w:rPr>
      </w:pPr>
      <w:r>
        <w:rPr>
          <w:rFonts w:asciiTheme="minorAscii"/>
        </w:rPr>
        <w:t>To here, the whole horizontal sharding distributed database system has been established.</w:t>
      </w:r>
    </w:p>
    <w:p>
      <w:pPr>
        <w:rPr>
          <w:rFonts w:hint="eastAsia" w:asciiTheme="minorAscii"/>
        </w:rPr>
      </w:pPr>
      <w:r>
        <w:rPr>
          <w:rFonts w:asciiTheme="minorAscii"/>
        </w:rPr>
        <w:t>All distributed database operations can now be implemented by accessing the local distributed partitioned view Auditorium_info, CustomerType_info, Customer_info, Tickets_info, AuditoriumOrders_info, and TicketOrders_info at any location of the 4P companies.</w:t>
      </w:r>
    </w:p>
    <w:p>
      <w:pPr>
        <w:rPr>
          <w:rFonts w:hint="eastAsia" w:asciiTheme="minorAscii"/>
        </w:rPr>
      </w:pPr>
    </w:p>
    <w:p>
      <w:pPr>
        <w:rPr>
          <w:rFonts w:asciiTheme="minorAscii"/>
        </w:rPr>
      </w:pPr>
      <w:r>
        <w:rPr>
          <w:rFonts w:asciiTheme="minorAscii"/>
        </w:rPr>
        <w:t>Vertical sharding is realized by stored procedure</w:t>
      </w:r>
    </w:p>
    <w:p>
      <w:pPr>
        <w:rPr>
          <w:rFonts w:hint="eastAsia" w:asciiTheme="minorAscii"/>
        </w:rPr>
      </w:pPr>
      <w:r>
        <w:rPr>
          <w:rFonts w:asciiTheme="minorAscii"/>
        </w:rPr>
        <w:t>All distributed database operations can now be implemented by accessing the local distributed partitioned view Auditorium_info, CustomerType_info, Customer_info, Tickets_info, AuditoriumOrders_info, and TicketOrders_info at any location of the 4P companies.</w:t>
      </w:r>
    </w:p>
    <w:p>
      <w:pPr>
        <w:rPr>
          <w:rFonts w:hint="eastAsia" w:asciiTheme="minorAscii"/>
        </w:rPr>
      </w:pPr>
    </w:p>
    <w:p>
      <w:pPr>
        <w:rPr>
          <w:rFonts w:hint="eastAsia" w:asciiTheme="minorAscii"/>
        </w:rPr>
      </w:pPr>
      <w:r>
        <w:rPr>
          <w:rFonts w:asciiTheme="minorAscii"/>
        </w:rPr>
        <w:t>The process a little</w:t>
      </w:r>
      <w:r>
        <w:rPr>
          <w:rFonts w:hint="eastAsia" w:asciiTheme="minorAscii"/>
        </w:rPr>
        <w:t>.</w:t>
      </w:r>
    </w:p>
    <w:p>
      <w:pPr>
        <w:rPr>
          <w:rFonts w:hint="eastAsia" w:asciiTheme="minorAscii"/>
        </w:rPr>
      </w:pPr>
    </w:p>
    <w:p>
      <w:pPr>
        <w:rPr>
          <w:rFonts w:hint="eastAsia" w:asciiTheme="minorAscii"/>
        </w:rPr>
      </w:pPr>
    </w:p>
    <w:p>
      <w:pPr>
        <w:rPr>
          <w:rFonts w:asciiTheme="minorAscii"/>
        </w:rPr>
      </w:pPr>
      <w:r>
        <w:rPr>
          <w:rFonts w:asciiTheme="minorAscii"/>
        </w:rPr>
        <w:t>Replication technology is used to realize hybrid data distribution</w:t>
      </w:r>
    </w:p>
    <w:p>
      <w:pPr>
        <w:rPr>
          <w:rFonts w:hint="eastAsia" w:asciiTheme="minorAscii"/>
        </w:rPr>
      </w:pPr>
      <w:r>
        <w:rPr>
          <w:rFonts w:asciiTheme="minorAscii"/>
        </w:rPr>
        <w:t>Abertawe Art Center needs to keep copies of Customer information tables of three branches. In order to maintain transaction consistency within a satisfactory range, transactional replication is adopted in this paper.An initial snapshot of the three branch (Publisher) is propagated to the Registrar's Office (Subscriber), and when data changes occur on the three branch servers, individual transactions are captured and propagated to the Abertawe Arts Centre, thereby maintaining transaction consistency across the Subscribers.</w:t>
      </w:r>
    </w:p>
    <w:p>
      <w:pPr>
        <w:rPr>
          <w:rFonts w:hint="eastAsia" w:asciiTheme="minorAscii"/>
        </w:rPr>
      </w:pPr>
    </w:p>
    <w:p>
      <w:pPr>
        <w:rPr>
          <w:rFonts w:asciiTheme="minorAscii"/>
        </w:rPr>
      </w:pPr>
      <w:r>
        <w:rPr>
          <w:rFonts w:asciiTheme="minorAscii"/>
        </w:rPr>
        <w:t>In this paper, a database system based on SQL Server is designed. The method of linking Server, distributed partition view and stored procedure is used to construct the distributed database system, and the mixed data distribution is realized based on database replication technology.At the same time, the design and implementation methods are discussed deeply, and satisfactory experimental results are obtained.The proposed method of architecture distributed database realizes the transparency of data distribution, simplifies data access and reduces the complexity of maintenance, so it has certain advantages in application.</w:t>
      </w:r>
    </w:p>
    <w:p>
      <w:pPr>
        <w:pStyle w:val="2"/>
        <w:rPr>
          <w:rFonts w:asciiTheme="minorAscii"/>
        </w:rPr>
      </w:pPr>
      <w:bookmarkStart w:id="5" w:name="_Toc61401766"/>
      <w:r>
        <w:rPr>
          <w:rFonts w:asciiTheme="minorAscii"/>
        </w:rPr>
        <w:t>References</w:t>
      </w:r>
      <w:bookmarkEnd w:id="5"/>
    </w:p>
    <w:p>
      <w:pPr>
        <w:rPr>
          <w:rFonts w:asciiTheme="minorAscii"/>
        </w:rPr>
      </w:pPr>
      <w:r>
        <w:rPr>
          <w:rFonts w:asciiTheme="minorAscii"/>
        </w:rPr>
        <w:fldChar w:fldCharType="begin"/>
      </w:r>
      <w:r>
        <w:rPr>
          <w:rFonts w:asciiTheme="minorAscii"/>
        </w:rPr>
        <w:instrText xml:space="preserve"> HYPERLINK "https://docs.microsoft.com/en-us/sql/t-sql/statements/create-index-transact-sql?view=sql-server-ver15" </w:instrText>
      </w:r>
      <w:r>
        <w:rPr>
          <w:rFonts w:asciiTheme="minorAscii"/>
        </w:rPr>
        <w:fldChar w:fldCharType="separate"/>
      </w:r>
      <w:r>
        <w:rPr>
          <w:rStyle w:val="9"/>
          <w:rFonts w:asciiTheme="minorAscii"/>
        </w:rPr>
        <w:t>https://docs.microsoft.com/en-us/sql/t-sql/statements/create-index-transact-sql?view=sql-server-ver15</w:t>
      </w:r>
      <w:r>
        <w:rPr>
          <w:rStyle w:val="9"/>
          <w:rFonts w:asciiTheme="minorAscii"/>
        </w:rPr>
        <w:fldChar w:fldCharType="end"/>
      </w:r>
    </w:p>
    <w:p>
      <w:pPr>
        <w:rPr>
          <w:rFonts w:asciiTheme="minorAscii"/>
        </w:rPr>
      </w:pPr>
    </w:p>
    <w:p>
      <w:pPr>
        <w:rPr>
          <w:rFonts w:asciiTheme="minorAscii"/>
        </w:rPr>
      </w:pPr>
      <w:r>
        <w:rPr>
          <w:rFonts w:asciiTheme="minorAscii"/>
        </w:rPr>
        <w:fldChar w:fldCharType="begin"/>
      </w:r>
      <w:r>
        <w:rPr>
          <w:rFonts w:asciiTheme="minorAscii"/>
        </w:rPr>
        <w:instrText xml:space="preserve"> HYPERLINK "https://docs.microsoft.com/en-us/sql/t-sql/language-elements/begin-transaction-transact-sql?view=sql-server-ver15" </w:instrText>
      </w:r>
      <w:r>
        <w:rPr>
          <w:rFonts w:asciiTheme="minorAscii"/>
        </w:rPr>
        <w:fldChar w:fldCharType="separate"/>
      </w:r>
      <w:r>
        <w:rPr>
          <w:rStyle w:val="9"/>
          <w:rFonts w:asciiTheme="minorAscii"/>
        </w:rPr>
        <w:t>https://docs.microsoft.com/en-us/sql/t-sql/language-elements/begin-transaction-transact-sql?view=sql-server-ver15</w:t>
      </w:r>
      <w:r>
        <w:rPr>
          <w:rStyle w:val="9"/>
          <w:rFonts w:asciiTheme="minorAscii"/>
        </w:rPr>
        <w:fldChar w:fldCharType="end"/>
      </w:r>
    </w:p>
    <w:p>
      <w:pPr>
        <w:rPr>
          <w:rFonts w:asciiTheme="minorAscii"/>
        </w:rPr>
      </w:pPr>
    </w:p>
    <w:p>
      <w:pPr>
        <w:rPr>
          <w:rFonts w:asciiTheme="minorAscii"/>
        </w:rPr>
      </w:pPr>
      <w:r>
        <w:rPr>
          <w:rFonts w:asciiTheme="minorAscii"/>
        </w:rPr>
        <w:fldChar w:fldCharType="begin"/>
      </w:r>
      <w:r>
        <w:rPr>
          <w:rFonts w:asciiTheme="minorAscii"/>
        </w:rPr>
        <w:instrText xml:space="preserve"> HYPERLINK "https://docs.microsoft.com/en-us/sql/t-sql/language-elements/transactions-transact-sql?view=sql-server-ver15" </w:instrText>
      </w:r>
      <w:r>
        <w:rPr>
          <w:rFonts w:asciiTheme="minorAscii"/>
        </w:rPr>
        <w:fldChar w:fldCharType="separate"/>
      </w:r>
      <w:r>
        <w:rPr>
          <w:rStyle w:val="9"/>
          <w:rFonts w:asciiTheme="minorAscii"/>
        </w:rPr>
        <w:t>https://docs.microsoft.com/en-us/sql/t-sql/language-elements/transactions-transact-sql?view=sql-server-ver15</w:t>
      </w:r>
      <w:r>
        <w:rPr>
          <w:rStyle w:val="9"/>
          <w:rFonts w:asciiTheme="minorAscii"/>
        </w:rPr>
        <w:fldChar w:fldCharType="end"/>
      </w:r>
    </w:p>
    <w:p>
      <w:pPr>
        <w:rPr>
          <w:rFonts w:asciiTheme="minorAscii"/>
        </w:rPr>
      </w:pPr>
    </w:p>
    <w:p>
      <w:pPr>
        <w:rPr>
          <w:rFonts w:hint="eastAsia" w:asciiTheme="minorAscii"/>
        </w:rPr>
      </w:pPr>
      <w:r>
        <w:rPr>
          <w:rFonts w:asciiTheme="minorAscii"/>
        </w:rPr>
        <w:fldChar w:fldCharType="begin"/>
      </w:r>
      <w:r>
        <w:rPr>
          <w:rFonts w:asciiTheme="minorAscii"/>
        </w:rPr>
        <w:instrText xml:space="preserve"> HYPERLINK "https://docs.microsoft.com/en-us/sql/relational-databases/replication/configure-distribution?view=sql-server-ver15" </w:instrText>
      </w:r>
      <w:r>
        <w:rPr>
          <w:rFonts w:asciiTheme="minorAscii"/>
        </w:rPr>
        <w:fldChar w:fldCharType="separate"/>
      </w:r>
      <w:r>
        <w:rPr>
          <w:rStyle w:val="9"/>
          <w:rFonts w:asciiTheme="minorAscii"/>
        </w:rPr>
        <w:t>https://docs.microsoft.com/en-us/sql/relational-databases/replication/configure-distribution?view=sql-server-ver15</w:t>
      </w:r>
      <w:r>
        <w:rPr>
          <w:rStyle w:val="9"/>
          <w:rFonts w:asciiTheme="minorAscii"/>
        </w:rPr>
        <w:fldChar w:fldCharType="end"/>
      </w:r>
    </w:p>
    <w:p>
      <w:pPr>
        <w:rPr>
          <w:rFonts w:hint="eastAsia" w:asciiTheme="minorAscii"/>
        </w:rPr>
      </w:pPr>
    </w:p>
    <w:p>
      <w:pPr>
        <w:rPr>
          <w:rFonts w:asciiTheme="minorAsci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隶书">
    <w:panose1 w:val="0201050906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66AF8"/>
    <w:multiLevelType w:val="multilevel"/>
    <w:tmpl w:val="1F466AF8"/>
    <w:lvl w:ilvl="0" w:tentative="0">
      <w:start w:val="1"/>
      <w:numFmt w:val="bullet"/>
      <w:lvlText w:val=""/>
      <w:lvlJc w:val="left"/>
      <w:pPr>
        <w:ind w:left="420" w:hanging="420"/>
      </w:pPr>
      <w:rPr>
        <w:rFonts w:hint="default" w:ascii="Symbol" w:hAnsi="Symbol"/>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C2A037B"/>
    <w:multiLevelType w:val="multilevel"/>
    <w:tmpl w:val="2C2A037B"/>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570C1E3C"/>
    <w:multiLevelType w:val="multilevel"/>
    <w:tmpl w:val="570C1E3C"/>
    <w:lvl w:ilvl="0" w:tentative="0">
      <w:start w:val="1"/>
      <w:numFmt w:val="bullet"/>
      <w:lvlText w:val=""/>
      <w:lvlJc w:val="left"/>
      <w:pPr>
        <w:ind w:left="420" w:hanging="420"/>
      </w:pPr>
      <w:rPr>
        <w:rFonts w:hint="default" w:ascii="Symbol" w:hAnsi="Symbol"/>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720A43EB"/>
    <w:multiLevelType w:val="multilevel"/>
    <w:tmpl w:val="720A43EB"/>
    <w:lvl w:ilvl="0" w:tentative="0">
      <w:start w:val="1"/>
      <w:numFmt w:val="lowerLetter"/>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8F2"/>
    <w:rsid w:val="00032C1F"/>
    <w:rsid w:val="00056786"/>
    <w:rsid w:val="00061CBC"/>
    <w:rsid w:val="000C6188"/>
    <w:rsid w:val="00100FBD"/>
    <w:rsid w:val="0014648C"/>
    <w:rsid w:val="00165ABB"/>
    <w:rsid w:val="001D0A92"/>
    <w:rsid w:val="001F56A6"/>
    <w:rsid w:val="00272D1A"/>
    <w:rsid w:val="002809B8"/>
    <w:rsid w:val="003B0C72"/>
    <w:rsid w:val="003C0A13"/>
    <w:rsid w:val="00421014"/>
    <w:rsid w:val="00421316"/>
    <w:rsid w:val="004738FC"/>
    <w:rsid w:val="00475117"/>
    <w:rsid w:val="0053721B"/>
    <w:rsid w:val="00537A54"/>
    <w:rsid w:val="00540EA5"/>
    <w:rsid w:val="005D05E5"/>
    <w:rsid w:val="006F6302"/>
    <w:rsid w:val="00726B3E"/>
    <w:rsid w:val="007C191D"/>
    <w:rsid w:val="00820EC0"/>
    <w:rsid w:val="00826C18"/>
    <w:rsid w:val="00851F3D"/>
    <w:rsid w:val="00876C78"/>
    <w:rsid w:val="008F6C1D"/>
    <w:rsid w:val="009F453E"/>
    <w:rsid w:val="00A42B41"/>
    <w:rsid w:val="00A5120A"/>
    <w:rsid w:val="00A524E9"/>
    <w:rsid w:val="00A722F4"/>
    <w:rsid w:val="00AF3E68"/>
    <w:rsid w:val="00B535AD"/>
    <w:rsid w:val="00B56C5F"/>
    <w:rsid w:val="00BB3C8B"/>
    <w:rsid w:val="00BD2B4E"/>
    <w:rsid w:val="00C17BC2"/>
    <w:rsid w:val="00C231A0"/>
    <w:rsid w:val="00C80E43"/>
    <w:rsid w:val="00D2403D"/>
    <w:rsid w:val="00D34704"/>
    <w:rsid w:val="00D428F2"/>
    <w:rsid w:val="00D77168"/>
    <w:rsid w:val="00D90873"/>
    <w:rsid w:val="00DC6BFA"/>
    <w:rsid w:val="00DD43C0"/>
    <w:rsid w:val="00E94B08"/>
    <w:rsid w:val="00EB29B0"/>
    <w:rsid w:val="00FA3FAE"/>
    <w:rsid w:val="00FF5543"/>
    <w:rsid w:val="49A570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uiPriority w:val="39"/>
  </w:style>
  <w:style w:type="character" w:styleId="9">
    <w:name w:val="Hyperlink"/>
    <w:basedOn w:val="8"/>
    <w:unhideWhenUsed/>
    <w:uiPriority w:val="99"/>
    <w:rPr>
      <w:color w:val="0000FF" w:themeColor="hyperlink"/>
      <w:u w:val="single"/>
      <w14:textFill>
        <w14:solidFill>
          <w14:schemeClr w14:val="hlink"/>
        </w14:solidFill>
      </w14:textFill>
    </w:rPr>
  </w:style>
  <w:style w:type="character" w:customStyle="1" w:styleId="10">
    <w:name w:val="标题 1 Char"/>
    <w:basedOn w:val="8"/>
    <w:link w:val="2"/>
    <w:uiPriority w:val="9"/>
    <w:rPr>
      <w:b/>
      <w:bCs/>
      <w:kern w:val="44"/>
      <w:sz w:val="44"/>
      <w:szCs w:val="44"/>
    </w:rPr>
  </w:style>
  <w:style w:type="character" w:customStyle="1" w:styleId="11">
    <w:name w:val="页眉 Char"/>
    <w:basedOn w:val="8"/>
    <w:link w:val="5"/>
    <w:uiPriority w:val="99"/>
    <w:rPr>
      <w:sz w:val="18"/>
      <w:szCs w:val="18"/>
    </w:rPr>
  </w:style>
  <w:style w:type="character" w:customStyle="1" w:styleId="12">
    <w:name w:val="页脚 Char"/>
    <w:basedOn w:val="8"/>
    <w:link w:val="4"/>
    <w:uiPriority w:val="99"/>
    <w:rPr>
      <w:sz w:val="18"/>
      <w:szCs w:val="18"/>
    </w:rPr>
  </w:style>
  <w:style w:type="paragraph" w:customStyle="1" w:styleId="13">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4">
    <w:name w:val="批注框文本 Char"/>
    <w:basedOn w:val="8"/>
    <w:link w:val="3"/>
    <w:semiHidden/>
    <w:qFormat/>
    <w:uiPriority w:val="99"/>
    <w:rPr>
      <w:sz w:val="18"/>
      <w:szCs w:val="18"/>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9CD0FA-F266-4F27-8A89-715ACE83F4F4}">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3105</Words>
  <Characters>17700</Characters>
  <Lines>147</Lines>
  <Paragraphs>41</Paragraphs>
  <TotalTime>202</TotalTime>
  <ScaleCrop>false</ScaleCrop>
  <LinksUpToDate>false</LinksUpToDate>
  <CharactersWithSpaces>20764</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2021-01-09T15:13:00Z</dcterms:created>
  <dc:creator>tannancun@outlook.com</dc:creator>
  <cp:lastModifiedBy>Kirio</cp:lastModifiedBy>
  <dcterms:modified xsi:type="dcterms:W3CDTF">2021-01-13T01:08:49Z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