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4446" w:rsidRPr="00A85BFE" w:rsidRDefault="00434446" w:rsidP="00434446">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1312" behindDoc="0" locked="0" layoutInCell="1" allowOverlap="1" wp14:anchorId="356A2E97" wp14:editId="458A1E43">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434446" w:rsidRPr="00A406E5" w:rsidRDefault="00434446" w:rsidP="0043444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50"/>
      </w:tblGrid>
      <w:tr w:rsidR="00434446" w:rsidRPr="00A406E5" w:rsidTr="00D57875">
        <w:tc>
          <w:tcPr>
            <w:tcW w:w="9922" w:type="dxa"/>
            <w:shd w:val="clear" w:color="auto" w:fill="C0C0C0"/>
          </w:tcPr>
          <w:p w:rsidR="00434446" w:rsidRPr="00A406E5" w:rsidRDefault="00434446" w:rsidP="00D57875">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434446" w:rsidRPr="00A406E5" w:rsidRDefault="00434446" w:rsidP="0043444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34446" w:rsidRPr="00A406E5" w:rsidTr="00D57875">
        <w:tc>
          <w:tcPr>
            <w:tcW w:w="2093" w:type="dxa"/>
            <w:shd w:val="pct15" w:color="auto" w:fill="auto"/>
          </w:tcPr>
          <w:p w:rsidR="00434446" w:rsidRPr="00A406E5" w:rsidRDefault="00434446" w:rsidP="00D57875">
            <w:pPr>
              <w:spacing w:before="120" w:after="120"/>
              <w:jc w:val="both"/>
              <w:rPr>
                <w:rFonts w:ascii="Arial" w:hAnsi="Arial" w:cs="Arial"/>
                <w:b/>
              </w:rPr>
            </w:pPr>
            <w:r w:rsidRPr="00A406E5">
              <w:rPr>
                <w:rFonts w:ascii="Arial" w:hAnsi="Arial" w:cs="Arial"/>
                <w:b/>
              </w:rPr>
              <w:t>Student name:</w:t>
            </w:r>
          </w:p>
        </w:tc>
        <w:tc>
          <w:tcPr>
            <w:tcW w:w="3293" w:type="dxa"/>
          </w:tcPr>
          <w:p w:rsidR="00434446" w:rsidRPr="00A406E5" w:rsidRDefault="00434446" w:rsidP="00D57875">
            <w:pPr>
              <w:spacing w:before="120" w:after="120"/>
              <w:jc w:val="both"/>
              <w:rPr>
                <w:rFonts w:ascii="Arial" w:hAnsi="Arial" w:cs="Arial"/>
                <w:b/>
              </w:rPr>
            </w:pPr>
            <w:r>
              <w:rPr>
                <w:rFonts w:ascii="Arial" w:hAnsi="Arial" w:cs="Arial"/>
                <w:b/>
              </w:rPr>
              <w:t>Michael Britton</w:t>
            </w:r>
          </w:p>
        </w:tc>
        <w:tc>
          <w:tcPr>
            <w:tcW w:w="2268" w:type="dxa"/>
            <w:shd w:val="clear" w:color="auto" w:fill="D9D9D9"/>
          </w:tcPr>
          <w:p w:rsidR="00434446" w:rsidRPr="00A406E5" w:rsidRDefault="00434446" w:rsidP="00D57875">
            <w:pPr>
              <w:spacing w:before="120" w:after="120"/>
              <w:jc w:val="both"/>
              <w:rPr>
                <w:rFonts w:ascii="Arial" w:hAnsi="Arial" w:cs="Arial"/>
                <w:b/>
              </w:rPr>
            </w:pPr>
            <w:r w:rsidRPr="00A406E5">
              <w:rPr>
                <w:rFonts w:ascii="Arial" w:hAnsi="Arial" w:cs="Arial"/>
                <w:b/>
              </w:rPr>
              <w:t>Student ID number:</w:t>
            </w:r>
          </w:p>
        </w:tc>
        <w:tc>
          <w:tcPr>
            <w:tcW w:w="2268" w:type="dxa"/>
          </w:tcPr>
          <w:p w:rsidR="00434446" w:rsidRPr="00A406E5" w:rsidRDefault="00434446" w:rsidP="00D57875">
            <w:pPr>
              <w:spacing w:before="120" w:after="120"/>
              <w:jc w:val="both"/>
              <w:rPr>
                <w:rFonts w:ascii="Arial" w:hAnsi="Arial" w:cs="Arial"/>
                <w:b/>
              </w:rPr>
            </w:pPr>
            <w:r>
              <w:rPr>
                <w:rFonts w:ascii="Arial" w:hAnsi="Arial" w:cs="Arial"/>
                <w:b/>
              </w:rPr>
              <w:t>1801085</w:t>
            </w:r>
          </w:p>
        </w:tc>
      </w:tr>
      <w:tr w:rsidR="00434446" w:rsidRPr="00A406E5" w:rsidTr="00D57875">
        <w:tc>
          <w:tcPr>
            <w:tcW w:w="2093" w:type="dxa"/>
            <w:shd w:val="pct15" w:color="auto" w:fill="auto"/>
          </w:tcPr>
          <w:p w:rsidR="00434446" w:rsidRPr="00A406E5" w:rsidRDefault="00434446" w:rsidP="00D57875">
            <w:pPr>
              <w:spacing w:before="120" w:after="120"/>
              <w:jc w:val="both"/>
              <w:rPr>
                <w:rFonts w:ascii="Arial" w:hAnsi="Arial" w:cs="Arial"/>
                <w:b/>
              </w:rPr>
            </w:pPr>
            <w:r w:rsidRPr="00A406E5">
              <w:rPr>
                <w:rFonts w:ascii="Arial" w:hAnsi="Arial" w:cs="Arial"/>
                <w:b/>
              </w:rPr>
              <w:t>Programme:</w:t>
            </w:r>
          </w:p>
        </w:tc>
        <w:tc>
          <w:tcPr>
            <w:tcW w:w="7829" w:type="dxa"/>
            <w:gridSpan w:val="3"/>
          </w:tcPr>
          <w:p w:rsidR="00434446" w:rsidRPr="00A406E5" w:rsidRDefault="00434446" w:rsidP="00D57875">
            <w:pPr>
              <w:spacing w:before="120" w:after="120"/>
              <w:jc w:val="both"/>
              <w:rPr>
                <w:rFonts w:ascii="Arial" w:hAnsi="Arial" w:cs="Arial"/>
                <w:b/>
              </w:rPr>
            </w:pPr>
            <w:r>
              <w:rPr>
                <w:rFonts w:ascii="Arial" w:hAnsi="Arial" w:cs="Arial"/>
                <w:b/>
              </w:rPr>
              <w:t>Secondary PGCE</w:t>
            </w:r>
          </w:p>
        </w:tc>
      </w:tr>
      <w:tr w:rsidR="00434446" w:rsidRPr="00A406E5" w:rsidTr="00D57875">
        <w:tc>
          <w:tcPr>
            <w:tcW w:w="2093" w:type="dxa"/>
            <w:shd w:val="pct15" w:color="auto" w:fill="auto"/>
          </w:tcPr>
          <w:p w:rsidR="00434446" w:rsidRPr="00A406E5" w:rsidRDefault="00434446" w:rsidP="00D57875">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434446" w:rsidRPr="00003938" w:rsidRDefault="00434446" w:rsidP="00D57875">
            <w:pPr>
              <w:spacing w:before="100" w:beforeAutospacing="1" w:after="100" w:afterAutospacing="1"/>
            </w:pPr>
            <w:r>
              <w:rPr>
                <w:rFonts w:ascii="Arial" w:hAnsi="Arial" w:cs="Arial"/>
                <w:b/>
                <w:bCs/>
              </w:rPr>
              <w:t>Investigating Contemporary Issues in Secondary Education</w:t>
            </w:r>
          </w:p>
        </w:tc>
      </w:tr>
      <w:tr w:rsidR="00434446" w:rsidRPr="00A406E5" w:rsidTr="00D57875">
        <w:tc>
          <w:tcPr>
            <w:tcW w:w="2093" w:type="dxa"/>
            <w:shd w:val="pct15" w:color="auto" w:fill="auto"/>
          </w:tcPr>
          <w:p w:rsidR="00434446" w:rsidRPr="00A406E5" w:rsidRDefault="00434446" w:rsidP="00D57875">
            <w:pPr>
              <w:spacing w:before="120" w:after="120"/>
              <w:jc w:val="both"/>
              <w:rPr>
                <w:rFonts w:ascii="Arial" w:hAnsi="Arial" w:cs="Arial"/>
                <w:b/>
              </w:rPr>
            </w:pPr>
            <w:r w:rsidRPr="00A406E5">
              <w:rPr>
                <w:rFonts w:ascii="Arial" w:hAnsi="Arial" w:cs="Arial"/>
                <w:b/>
              </w:rPr>
              <w:t>Module code:</w:t>
            </w:r>
          </w:p>
        </w:tc>
        <w:tc>
          <w:tcPr>
            <w:tcW w:w="3293" w:type="dxa"/>
          </w:tcPr>
          <w:p w:rsidR="00434446" w:rsidRPr="00A406E5" w:rsidRDefault="00434446" w:rsidP="00D57875">
            <w:pPr>
              <w:spacing w:before="120" w:after="120"/>
              <w:jc w:val="both"/>
              <w:rPr>
                <w:rFonts w:ascii="Arial" w:hAnsi="Arial" w:cs="Arial"/>
                <w:b/>
              </w:rPr>
            </w:pPr>
            <w:r>
              <w:rPr>
                <w:rFonts w:ascii="Arial" w:hAnsi="Arial" w:cs="Arial"/>
                <w:b/>
              </w:rPr>
              <w:t>ECSP7001</w:t>
            </w:r>
          </w:p>
        </w:tc>
        <w:tc>
          <w:tcPr>
            <w:tcW w:w="2268" w:type="dxa"/>
            <w:shd w:val="clear" w:color="auto" w:fill="D9D9D9"/>
          </w:tcPr>
          <w:p w:rsidR="00434446" w:rsidRPr="004D5E9B" w:rsidRDefault="00434446" w:rsidP="00D5787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434446" w:rsidRPr="00A406E5" w:rsidRDefault="00434446" w:rsidP="00D57875">
            <w:pPr>
              <w:spacing w:before="120" w:after="120"/>
              <w:jc w:val="both"/>
              <w:rPr>
                <w:rFonts w:ascii="Arial" w:hAnsi="Arial" w:cs="Arial"/>
                <w:b/>
              </w:rPr>
            </w:pPr>
            <w:r>
              <w:rPr>
                <w:rFonts w:ascii="Arial" w:hAnsi="Arial" w:cs="Arial"/>
                <w:b/>
              </w:rPr>
              <w:t>100%</w:t>
            </w:r>
          </w:p>
        </w:tc>
      </w:tr>
      <w:tr w:rsidR="00434446" w:rsidRPr="00A406E5" w:rsidTr="00D57875">
        <w:tc>
          <w:tcPr>
            <w:tcW w:w="2093" w:type="dxa"/>
            <w:shd w:val="pct15" w:color="auto" w:fill="auto"/>
          </w:tcPr>
          <w:p w:rsidR="00434446" w:rsidRPr="00A406E5" w:rsidRDefault="00434446" w:rsidP="00D57875">
            <w:pPr>
              <w:spacing w:before="120" w:after="120"/>
              <w:jc w:val="both"/>
              <w:rPr>
                <w:rFonts w:ascii="Arial" w:hAnsi="Arial" w:cs="Arial"/>
                <w:b/>
              </w:rPr>
            </w:pPr>
            <w:r w:rsidRPr="00A406E5">
              <w:rPr>
                <w:rFonts w:ascii="Arial" w:hAnsi="Arial" w:cs="Arial"/>
                <w:b/>
              </w:rPr>
              <w:t>Lecturer:</w:t>
            </w:r>
          </w:p>
        </w:tc>
        <w:tc>
          <w:tcPr>
            <w:tcW w:w="3293" w:type="dxa"/>
          </w:tcPr>
          <w:p w:rsidR="00434446" w:rsidRPr="00A406E5" w:rsidRDefault="00434446" w:rsidP="00D57875">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rsidR="00434446" w:rsidRPr="00A406E5" w:rsidRDefault="00434446" w:rsidP="00D57875">
            <w:pPr>
              <w:spacing w:before="120" w:after="120"/>
              <w:jc w:val="both"/>
              <w:rPr>
                <w:rFonts w:ascii="Arial" w:hAnsi="Arial" w:cs="Arial"/>
                <w:b/>
              </w:rPr>
            </w:pPr>
            <w:r w:rsidRPr="00A406E5">
              <w:rPr>
                <w:rFonts w:ascii="Arial" w:hAnsi="Arial" w:cs="Arial"/>
                <w:b/>
              </w:rPr>
              <w:t>Internal Verifier:</w:t>
            </w:r>
          </w:p>
        </w:tc>
        <w:tc>
          <w:tcPr>
            <w:tcW w:w="2268" w:type="dxa"/>
          </w:tcPr>
          <w:p w:rsidR="00434446" w:rsidRPr="00A406E5" w:rsidRDefault="00434446" w:rsidP="00D57875">
            <w:pPr>
              <w:spacing w:before="120" w:after="120"/>
              <w:jc w:val="both"/>
              <w:rPr>
                <w:rFonts w:ascii="Arial" w:hAnsi="Arial" w:cs="Arial"/>
                <w:b/>
              </w:rPr>
            </w:pPr>
          </w:p>
        </w:tc>
      </w:tr>
      <w:tr w:rsidR="00434446" w:rsidRPr="00A406E5" w:rsidTr="00D57875">
        <w:tc>
          <w:tcPr>
            <w:tcW w:w="2093" w:type="dxa"/>
            <w:shd w:val="pct15" w:color="auto" w:fill="auto"/>
          </w:tcPr>
          <w:p w:rsidR="00434446" w:rsidRPr="00A406E5" w:rsidRDefault="00434446" w:rsidP="00D57875">
            <w:pPr>
              <w:spacing w:before="120" w:after="120"/>
              <w:jc w:val="both"/>
              <w:rPr>
                <w:rFonts w:ascii="Arial" w:hAnsi="Arial" w:cs="Arial"/>
                <w:b/>
              </w:rPr>
            </w:pPr>
            <w:r w:rsidRPr="00A406E5">
              <w:rPr>
                <w:rFonts w:ascii="Arial" w:hAnsi="Arial" w:cs="Arial"/>
                <w:b/>
              </w:rPr>
              <w:t>Assignment Title:</w:t>
            </w:r>
          </w:p>
        </w:tc>
        <w:tc>
          <w:tcPr>
            <w:tcW w:w="3293" w:type="dxa"/>
          </w:tcPr>
          <w:p w:rsidR="00434446" w:rsidRDefault="00434446" w:rsidP="00D57875">
            <w:pPr>
              <w:spacing w:before="100" w:beforeAutospacing="1" w:after="100" w:afterAutospacing="1"/>
            </w:pPr>
            <w:r>
              <w:rPr>
                <w:rFonts w:ascii="Arial" w:hAnsi="Arial" w:cs="Arial"/>
                <w:b/>
                <w:bCs/>
              </w:rPr>
              <w:t>Investigating Contemporary Issues in Secondary Education</w:t>
            </w:r>
          </w:p>
          <w:p w:rsidR="00434446" w:rsidRPr="00A406E5" w:rsidRDefault="00434446" w:rsidP="00D57875">
            <w:pPr>
              <w:spacing w:before="120" w:after="120"/>
              <w:jc w:val="both"/>
              <w:rPr>
                <w:rFonts w:ascii="Arial" w:hAnsi="Arial" w:cs="Arial"/>
                <w:b/>
              </w:rPr>
            </w:pPr>
          </w:p>
        </w:tc>
        <w:tc>
          <w:tcPr>
            <w:tcW w:w="2268" w:type="dxa"/>
            <w:shd w:val="pct15" w:color="auto" w:fill="auto"/>
          </w:tcPr>
          <w:p w:rsidR="00434446" w:rsidRPr="00A406E5" w:rsidRDefault="00434446" w:rsidP="00D57875">
            <w:pPr>
              <w:spacing w:before="120" w:after="120"/>
              <w:jc w:val="both"/>
              <w:rPr>
                <w:rFonts w:ascii="Arial" w:hAnsi="Arial" w:cs="Arial"/>
                <w:b/>
              </w:rPr>
            </w:pPr>
            <w:r>
              <w:rPr>
                <w:rFonts w:ascii="Arial" w:hAnsi="Arial" w:cs="Arial"/>
                <w:b/>
              </w:rPr>
              <w:t>Word count (or equivalent):</w:t>
            </w:r>
          </w:p>
        </w:tc>
        <w:tc>
          <w:tcPr>
            <w:tcW w:w="2268" w:type="dxa"/>
          </w:tcPr>
          <w:p w:rsidR="00434446" w:rsidRPr="00A406E5" w:rsidRDefault="00434446" w:rsidP="00D57875">
            <w:pPr>
              <w:spacing w:before="120" w:after="120"/>
              <w:jc w:val="both"/>
              <w:rPr>
                <w:rFonts w:ascii="Arial" w:hAnsi="Arial" w:cs="Arial"/>
                <w:b/>
              </w:rPr>
            </w:pPr>
            <w:r>
              <w:rPr>
                <w:rFonts w:ascii="Arial" w:hAnsi="Arial" w:cs="Arial"/>
                <w:b/>
              </w:rPr>
              <w:t>5,000 words</w:t>
            </w:r>
          </w:p>
        </w:tc>
      </w:tr>
      <w:tr w:rsidR="00434446" w:rsidRPr="00A406E5" w:rsidTr="00D57875">
        <w:tc>
          <w:tcPr>
            <w:tcW w:w="2093" w:type="dxa"/>
            <w:shd w:val="pct15" w:color="auto" w:fill="auto"/>
          </w:tcPr>
          <w:p w:rsidR="00434446" w:rsidRPr="00A406E5" w:rsidRDefault="00434446" w:rsidP="00D57875">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434446" w:rsidRDefault="00434446" w:rsidP="00D57875">
            <w:pPr>
              <w:spacing w:before="120" w:after="120"/>
              <w:jc w:val="both"/>
              <w:rPr>
                <w:rFonts w:ascii="Arial" w:hAnsi="Arial" w:cs="Arial"/>
                <w:b/>
              </w:rPr>
            </w:pPr>
            <w:r>
              <w:rPr>
                <w:rFonts w:ascii="Arial" w:hAnsi="Arial" w:cs="Arial"/>
                <w:b/>
              </w:rPr>
              <w:t>January 28th 2019</w:t>
            </w:r>
          </w:p>
          <w:p w:rsidR="00434446" w:rsidRPr="00A406E5" w:rsidRDefault="00434446" w:rsidP="00D57875">
            <w:pPr>
              <w:spacing w:before="120" w:after="120"/>
              <w:jc w:val="both"/>
              <w:rPr>
                <w:rFonts w:ascii="Arial" w:hAnsi="Arial" w:cs="Arial"/>
                <w:b/>
              </w:rPr>
            </w:pPr>
          </w:p>
        </w:tc>
        <w:tc>
          <w:tcPr>
            <w:tcW w:w="2268" w:type="dxa"/>
            <w:shd w:val="pct15" w:color="auto" w:fill="auto"/>
          </w:tcPr>
          <w:p w:rsidR="00434446" w:rsidRPr="00A406E5" w:rsidRDefault="00434446" w:rsidP="00D57875">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434446" w:rsidRDefault="00434446" w:rsidP="00D57875">
            <w:pPr>
              <w:spacing w:before="120" w:after="120"/>
              <w:jc w:val="both"/>
              <w:rPr>
                <w:rFonts w:ascii="Arial" w:hAnsi="Arial" w:cs="Arial"/>
                <w:b/>
              </w:rPr>
            </w:pPr>
            <w:r>
              <w:rPr>
                <w:rFonts w:ascii="Arial" w:hAnsi="Arial" w:cs="Arial"/>
                <w:b/>
              </w:rPr>
              <w:t>February 19th 2019</w:t>
            </w:r>
          </w:p>
          <w:p w:rsidR="00434446" w:rsidRPr="00A406E5" w:rsidRDefault="00434446" w:rsidP="00D57875">
            <w:pPr>
              <w:spacing w:before="120" w:after="120"/>
              <w:jc w:val="both"/>
              <w:rPr>
                <w:rFonts w:ascii="Arial" w:hAnsi="Arial" w:cs="Arial"/>
                <w:b/>
              </w:rPr>
            </w:pPr>
          </w:p>
        </w:tc>
      </w:tr>
      <w:tr w:rsidR="00434446" w:rsidRPr="00A406E5" w:rsidTr="00D57875">
        <w:tc>
          <w:tcPr>
            <w:tcW w:w="2093" w:type="dxa"/>
            <w:shd w:val="pct15" w:color="auto" w:fill="auto"/>
          </w:tcPr>
          <w:p w:rsidR="00434446" w:rsidRPr="00A406E5" w:rsidRDefault="00434446" w:rsidP="00D57875">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434446" w:rsidRPr="00A406E5" w:rsidRDefault="00434446" w:rsidP="00D57875">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rsidR="00434446" w:rsidRPr="00A406E5" w:rsidRDefault="00434446" w:rsidP="00D57875">
            <w:pPr>
              <w:spacing w:before="120" w:after="120"/>
              <w:jc w:val="both"/>
              <w:rPr>
                <w:rFonts w:ascii="Arial" w:hAnsi="Arial" w:cs="Arial"/>
                <w:b/>
              </w:rPr>
            </w:pPr>
            <w:r w:rsidRPr="00A406E5">
              <w:rPr>
                <w:rFonts w:ascii="Arial" w:hAnsi="Arial" w:cs="Arial"/>
                <w:b/>
              </w:rPr>
              <w:t xml:space="preserve">Alternative submission method (if applicable): </w:t>
            </w:r>
          </w:p>
          <w:p w:rsidR="00434446" w:rsidRPr="00A406E5" w:rsidRDefault="00434446" w:rsidP="00D57875">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434446" w:rsidRPr="00A406E5" w:rsidTr="00D57875">
        <w:tc>
          <w:tcPr>
            <w:tcW w:w="2093" w:type="dxa"/>
            <w:shd w:val="pct15" w:color="auto" w:fill="auto"/>
          </w:tcPr>
          <w:p w:rsidR="00434446" w:rsidRPr="00A406E5" w:rsidRDefault="00434446" w:rsidP="00D57875">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434446" w:rsidRPr="00A406E5" w:rsidRDefault="00434446" w:rsidP="00D57875">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434446" w:rsidRPr="00434446" w:rsidRDefault="00434446">
      <w:pPr>
        <w:rPr>
          <w:rFonts w:ascii="Arial" w:hAnsi="Arial" w:cs="Arial"/>
          <w:sz w:val="32"/>
        </w:rPr>
      </w:pPr>
      <w:r>
        <w:rPr>
          <w:rFonts w:ascii="Times New Roman" w:hAnsi="Times New Roman" w:cs="Times New Roman"/>
          <w:sz w:val="24"/>
          <w:szCs w:val="24"/>
          <w:u w:val="single"/>
        </w:rPr>
        <w:br w:type="page"/>
      </w:r>
    </w:p>
    <w:p w:rsidR="00186F0D" w:rsidRPr="00946315" w:rsidRDefault="00457789" w:rsidP="00457789">
      <w:pPr>
        <w:spacing w:line="480" w:lineRule="auto"/>
        <w:rPr>
          <w:rFonts w:ascii="Times New Roman" w:hAnsi="Times New Roman" w:cs="Times New Roman"/>
          <w:sz w:val="24"/>
          <w:szCs w:val="24"/>
          <w:u w:val="single"/>
        </w:rPr>
      </w:pPr>
      <w:r w:rsidRPr="00946315">
        <w:rPr>
          <w:rFonts w:ascii="Times New Roman" w:hAnsi="Times New Roman" w:cs="Times New Roman"/>
          <w:sz w:val="24"/>
          <w:szCs w:val="24"/>
          <w:u w:val="single"/>
        </w:rPr>
        <w:lastRenderedPageBreak/>
        <w:t xml:space="preserve">Introduction </w:t>
      </w:r>
    </w:p>
    <w:p w:rsidR="00186F0D" w:rsidRPr="00946315" w:rsidRDefault="00946315"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report investigates the potential success of the Departmental </w:t>
      </w:r>
      <w:r w:rsidR="000A73AE">
        <w:rPr>
          <w:rFonts w:ascii="Times New Roman" w:hAnsi="Times New Roman" w:cs="Times New Roman"/>
          <w:sz w:val="24"/>
          <w:szCs w:val="24"/>
        </w:rPr>
        <w:t>Development Plan (DD</w:t>
      </w:r>
      <w:r>
        <w:rPr>
          <w:rFonts w:ascii="Times New Roman" w:hAnsi="Times New Roman" w:cs="Times New Roman"/>
          <w:sz w:val="24"/>
          <w:szCs w:val="24"/>
        </w:rPr>
        <w:t xml:space="preserve">P) of </w:t>
      </w:r>
      <w:r w:rsidR="000A73AE">
        <w:rPr>
          <w:rFonts w:ascii="Times New Roman" w:hAnsi="Times New Roman" w:cs="Times New Roman"/>
          <w:sz w:val="24"/>
          <w:szCs w:val="24"/>
        </w:rPr>
        <w:t>the science department</w:t>
      </w:r>
      <w:r>
        <w:rPr>
          <w:rFonts w:ascii="Times New Roman" w:hAnsi="Times New Roman" w:cs="Times New Roman"/>
          <w:sz w:val="24"/>
          <w:szCs w:val="24"/>
        </w:rPr>
        <w:t xml:space="preserve"> in School X.</w:t>
      </w:r>
      <w:r w:rsidR="00D26C3C">
        <w:rPr>
          <w:rFonts w:ascii="Times New Roman" w:hAnsi="Times New Roman" w:cs="Times New Roman"/>
          <w:sz w:val="24"/>
          <w:szCs w:val="24"/>
        </w:rPr>
        <w:t xml:space="preserve"> The report begins </w:t>
      </w:r>
      <w:r w:rsidR="00780EAB">
        <w:rPr>
          <w:rFonts w:ascii="Times New Roman" w:hAnsi="Times New Roman" w:cs="Times New Roman"/>
          <w:sz w:val="24"/>
          <w:szCs w:val="24"/>
        </w:rPr>
        <w:t>by</w:t>
      </w:r>
      <w:r w:rsidR="00D26C3C">
        <w:rPr>
          <w:rFonts w:ascii="Times New Roman" w:hAnsi="Times New Roman" w:cs="Times New Roman"/>
          <w:sz w:val="24"/>
          <w:szCs w:val="24"/>
        </w:rPr>
        <w:t xml:space="preserve"> setting out the background and context of school X </w:t>
      </w:r>
      <w:r w:rsidR="00780EAB">
        <w:rPr>
          <w:rFonts w:ascii="Times New Roman" w:hAnsi="Times New Roman" w:cs="Times New Roman"/>
          <w:sz w:val="24"/>
          <w:szCs w:val="24"/>
        </w:rPr>
        <w:t>giving</w:t>
      </w:r>
      <w:r w:rsidR="00D26C3C">
        <w:rPr>
          <w:rFonts w:ascii="Times New Roman" w:hAnsi="Times New Roman" w:cs="Times New Roman"/>
          <w:sz w:val="24"/>
          <w:szCs w:val="24"/>
        </w:rPr>
        <w:t xml:space="preserve"> an ov</w:t>
      </w:r>
      <w:r w:rsidR="000A73AE">
        <w:rPr>
          <w:rFonts w:ascii="Times New Roman" w:hAnsi="Times New Roman" w:cs="Times New Roman"/>
          <w:sz w:val="24"/>
          <w:szCs w:val="24"/>
        </w:rPr>
        <w:t>erview of their current DD</w:t>
      </w:r>
      <w:r w:rsidR="00780EAB">
        <w:rPr>
          <w:rFonts w:ascii="Times New Roman" w:hAnsi="Times New Roman" w:cs="Times New Roman"/>
          <w:sz w:val="24"/>
          <w:szCs w:val="24"/>
        </w:rPr>
        <w:t>P</w:t>
      </w:r>
      <w:r w:rsidR="00FE4AFA">
        <w:rPr>
          <w:rFonts w:ascii="Times New Roman" w:hAnsi="Times New Roman" w:cs="Times New Roman"/>
          <w:sz w:val="24"/>
          <w:szCs w:val="24"/>
        </w:rPr>
        <w:t xml:space="preserve"> (appendix </w:t>
      </w:r>
      <w:proofErr w:type="spellStart"/>
      <w:r w:rsidR="00FE4AFA">
        <w:rPr>
          <w:rFonts w:ascii="Times New Roman" w:hAnsi="Times New Roman" w:cs="Times New Roman"/>
          <w:sz w:val="24"/>
          <w:szCs w:val="24"/>
        </w:rPr>
        <w:t>i</w:t>
      </w:r>
      <w:proofErr w:type="spellEnd"/>
      <w:r w:rsidR="00FE4AFA">
        <w:rPr>
          <w:rFonts w:ascii="Times New Roman" w:hAnsi="Times New Roman" w:cs="Times New Roman"/>
          <w:sz w:val="24"/>
          <w:szCs w:val="24"/>
        </w:rPr>
        <w:t>)</w:t>
      </w:r>
      <w:r w:rsidR="00780EAB">
        <w:rPr>
          <w:rFonts w:ascii="Times New Roman" w:hAnsi="Times New Roman" w:cs="Times New Roman"/>
          <w:sz w:val="24"/>
          <w:szCs w:val="24"/>
        </w:rPr>
        <w:t xml:space="preserve"> relating</w:t>
      </w:r>
      <w:r w:rsidR="00D26C3C">
        <w:rPr>
          <w:rFonts w:ascii="Times New Roman" w:hAnsi="Times New Roman" w:cs="Times New Roman"/>
          <w:sz w:val="24"/>
          <w:szCs w:val="24"/>
        </w:rPr>
        <w:t xml:space="preserve"> this to their School </w:t>
      </w:r>
      <w:r w:rsidR="000A73AE">
        <w:rPr>
          <w:rFonts w:ascii="Times New Roman" w:hAnsi="Times New Roman" w:cs="Times New Roman"/>
          <w:sz w:val="24"/>
          <w:szCs w:val="24"/>
        </w:rPr>
        <w:t>Development Plan (SD</w:t>
      </w:r>
      <w:r w:rsidR="00D26C3C">
        <w:rPr>
          <w:rFonts w:ascii="Times New Roman" w:hAnsi="Times New Roman" w:cs="Times New Roman"/>
          <w:sz w:val="24"/>
          <w:szCs w:val="24"/>
        </w:rPr>
        <w:t>P</w:t>
      </w:r>
      <w:proofErr w:type="gramStart"/>
      <w:r w:rsidR="00D26C3C">
        <w:rPr>
          <w:rFonts w:ascii="Times New Roman" w:hAnsi="Times New Roman" w:cs="Times New Roman"/>
          <w:sz w:val="24"/>
          <w:szCs w:val="24"/>
        </w:rPr>
        <w:t>)</w:t>
      </w:r>
      <w:r w:rsidR="00FE4AFA">
        <w:rPr>
          <w:rFonts w:ascii="Times New Roman" w:hAnsi="Times New Roman" w:cs="Times New Roman"/>
          <w:sz w:val="24"/>
          <w:szCs w:val="24"/>
        </w:rPr>
        <w:t>(</w:t>
      </w:r>
      <w:proofErr w:type="gramEnd"/>
      <w:r w:rsidR="00FE4AFA">
        <w:rPr>
          <w:rFonts w:ascii="Times New Roman" w:hAnsi="Times New Roman" w:cs="Times New Roman"/>
          <w:sz w:val="24"/>
          <w:szCs w:val="24"/>
        </w:rPr>
        <w:t>appendix ii)</w:t>
      </w:r>
      <w:r w:rsidR="00985650">
        <w:rPr>
          <w:rFonts w:ascii="Times New Roman" w:hAnsi="Times New Roman" w:cs="Times New Roman"/>
          <w:sz w:val="24"/>
          <w:szCs w:val="24"/>
        </w:rPr>
        <w:t>, a</w:t>
      </w:r>
      <w:r w:rsidR="00780EAB">
        <w:rPr>
          <w:rFonts w:ascii="Times New Roman" w:hAnsi="Times New Roman" w:cs="Times New Roman"/>
          <w:sz w:val="24"/>
          <w:szCs w:val="24"/>
        </w:rPr>
        <w:t>nd follows with</w:t>
      </w:r>
      <w:r w:rsidR="00D26C3C">
        <w:rPr>
          <w:rFonts w:ascii="Times New Roman" w:hAnsi="Times New Roman" w:cs="Times New Roman"/>
          <w:sz w:val="24"/>
          <w:szCs w:val="24"/>
        </w:rPr>
        <w:t xml:space="preserve"> a critical review of strategic planning. The report then identifies </w:t>
      </w:r>
      <w:r w:rsidR="00985650">
        <w:rPr>
          <w:rFonts w:ascii="Times New Roman" w:hAnsi="Times New Roman" w:cs="Times New Roman"/>
          <w:sz w:val="24"/>
          <w:szCs w:val="24"/>
        </w:rPr>
        <w:t xml:space="preserve">a </w:t>
      </w:r>
      <w:r w:rsidR="000A73AE">
        <w:rPr>
          <w:rFonts w:ascii="Times New Roman" w:hAnsi="Times New Roman" w:cs="Times New Roman"/>
          <w:sz w:val="24"/>
          <w:szCs w:val="24"/>
        </w:rPr>
        <w:t>specific area of the DD</w:t>
      </w:r>
      <w:r w:rsidR="00D26C3C">
        <w:rPr>
          <w:rFonts w:ascii="Times New Roman" w:hAnsi="Times New Roman" w:cs="Times New Roman"/>
          <w:sz w:val="24"/>
          <w:szCs w:val="24"/>
        </w:rPr>
        <w:t xml:space="preserve">P as </w:t>
      </w:r>
      <w:r w:rsidR="00780EAB">
        <w:rPr>
          <w:rFonts w:ascii="Times New Roman" w:hAnsi="Times New Roman" w:cs="Times New Roman"/>
          <w:sz w:val="24"/>
          <w:szCs w:val="24"/>
        </w:rPr>
        <w:t xml:space="preserve">an intention </w:t>
      </w:r>
      <w:r w:rsidR="00D26C3C">
        <w:rPr>
          <w:rFonts w:ascii="Times New Roman" w:hAnsi="Times New Roman" w:cs="Times New Roman"/>
          <w:sz w:val="24"/>
          <w:szCs w:val="24"/>
        </w:rPr>
        <w:t>“</w:t>
      </w:r>
      <w:r w:rsidR="00D26C3C" w:rsidRPr="005A2BF0">
        <w:rPr>
          <w:rFonts w:ascii="Times New Roman" w:hAnsi="Times New Roman" w:cs="Times New Roman"/>
          <w:sz w:val="24"/>
          <w:szCs w:val="24"/>
        </w:rPr>
        <w:t>To develop and introduce Donaldson style homework opportunities into KS3</w:t>
      </w:r>
      <w:r w:rsidR="00780EAB">
        <w:rPr>
          <w:rFonts w:ascii="Times New Roman" w:hAnsi="Times New Roman" w:cs="Times New Roman"/>
          <w:sz w:val="24"/>
          <w:szCs w:val="24"/>
        </w:rPr>
        <w:t xml:space="preserve">”, relating it to the SIP </w:t>
      </w:r>
      <w:r w:rsidR="00D26C3C">
        <w:rPr>
          <w:rFonts w:ascii="Times New Roman" w:hAnsi="Times New Roman" w:cs="Times New Roman"/>
          <w:sz w:val="24"/>
          <w:szCs w:val="24"/>
        </w:rPr>
        <w:t xml:space="preserve">and critically evaluates the importance of considering literacy as a cross curricular skill during curricular reform. The report then concludes </w:t>
      </w:r>
      <w:r w:rsidR="00780EAB">
        <w:rPr>
          <w:rFonts w:ascii="Times New Roman" w:hAnsi="Times New Roman" w:cs="Times New Roman"/>
          <w:sz w:val="24"/>
          <w:szCs w:val="24"/>
        </w:rPr>
        <w:t>by</w:t>
      </w:r>
      <w:r w:rsidR="00D26C3C">
        <w:rPr>
          <w:rFonts w:ascii="Times New Roman" w:hAnsi="Times New Roman" w:cs="Times New Roman"/>
          <w:sz w:val="24"/>
          <w:szCs w:val="24"/>
        </w:rPr>
        <w:t xml:space="preserve"> evaluating the schools progress towards the </w:t>
      </w:r>
      <w:r w:rsidR="000A73AE">
        <w:rPr>
          <w:rFonts w:ascii="Times New Roman" w:hAnsi="Times New Roman" w:cs="Times New Roman"/>
          <w:sz w:val="24"/>
          <w:szCs w:val="24"/>
        </w:rPr>
        <w:t>DD</w:t>
      </w:r>
      <w:r w:rsidR="00FE69D9">
        <w:rPr>
          <w:rFonts w:ascii="Times New Roman" w:hAnsi="Times New Roman" w:cs="Times New Roman"/>
          <w:sz w:val="24"/>
          <w:szCs w:val="24"/>
        </w:rPr>
        <w:t>P objective and recommends approaches to fulfi</w:t>
      </w:r>
      <w:r w:rsidR="000A73AE">
        <w:rPr>
          <w:rFonts w:ascii="Times New Roman" w:hAnsi="Times New Roman" w:cs="Times New Roman"/>
          <w:sz w:val="24"/>
          <w:szCs w:val="24"/>
        </w:rPr>
        <w:t>lling the objective of their DD</w:t>
      </w:r>
      <w:r w:rsidR="00FE69D9">
        <w:rPr>
          <w:rFonts w:ascii="Times New Roman" w:hAnsi="Times New Roman" w:cs="Times New Roman"/>
          <w:sz w:val="24"/>
          <w:szCs w:val="24"/>
        </w:rPr>
        <w:t>P.</w:t>
      </w:r>
    </w:p>
    <w:p w:rsidR="005B6CFE" w:rsidRDefault="001B756E" w:rsidP="00457789">
      <w:pPr>
        <w:spacing w:line="480" w:lineRule="auto"/>
        <w:rPr>
          <w:rFonts w:ascii="Times New Roman" w:hAnsi="Times New Roman" w:cs="Times New Roman"/>
          <w:sz w:val="24"/>
          <w:szCs w:val="24"/>
          <w:u w:val="single"/>
        </w:rPr>
      </w:pPr>
      <w:proofErr w:type="gramStart"/>
      <w:r>
        <w:rPr>
          <w:rFonts w:ascii="Times New Roman" w:hAnsi="Times New Roman" w:cs="Times New Roman"/>
          <w:sz w:val="24"/>
          <w:szCs w:val="24"/>
          <w:u w:val="single"/>
        </w:rPr>
        <w:t>Overview of Schools Development Plan</w:t>
      </w:r>
      <w:r w:rsidR="00186F0D">
        <w:rPr>
          <w:rFonts w:ascii="Times New Roman" w:hAnsi="Times New Roman" w:cs="Times New Roman"/>
          <w:sz w:val="24"/>
          <w:szCs w:val="24"/>
          <w:u w:val="single"/>
        </w:rPr>
        <w:t xml:space="preserve"> and background to school.</w:t>
      </w:r>
      <w:proofErr w:type="gramEnd"/>
    </w:p>
    <w:p w:rsidR="001B756E" w:rsidRDefault="001B756E"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School X is a mixed gender secondary, English medium school with pupils age 11-16, located in the local authority of Swansea. </w:t>
      </w:r>
      <w:r w:rsidR="00291756">
        <w:rPr>
          <w:rFonts w:ascii="Times New Roman" w:hAnsi="Times New Roman" w:cs="Times New Roman"/>
          <w:sz w:val="24"/>
          <w:szCs w:val="24"/>
        </w:rPr>
        <w:t>School X i</w:t>
      </w:r>
      <w:r w:rsidR="00974399">
        <w:rPr>
          <w:rFonts w:ascii="Times New Roman" w:hAnsi="Times New Roman" w:cs="Times New Roman"/>
          <w:sz w:val="24"/>
          <w:szCs w:val="24"/>
        </w:rPr>
        <w:t xml:space="preserve">s currently nationally </w:t>
      </w:r>
      <w:r w:rsidR="00974399" w:rsidRPr="00974399">
        <w:rPr>
          <w:rFonts w:ascii="Times New Roman" w:hAnsi="Times New Roman" w:cs="Times New Roman"/>
          <w:sz w:val="24"/>
          <w:szCs w:val="24"/>
        </w:rPr>
        <w:t>categorized</w:t>
      </w:r>
      <w:r w:rsidR="00974399">
        <w:rPr>
          <w:rFonts w:ascii="Times New Roman" w:hAnsi="Times New Roman" w:cs="Times New Roman"/>
          <w:sz w:val="24"/>
          <w:szCs w:val="24"/>
        </w:rPr>
        <w:t xml:space="preserve"> </w:t>
      </w:r>
      <w:r w:rsidR="00291756">
        <w:rPr>
          <w:rFonts w:ascii="Times New Roman" w:hAnsi="Times New Roman" w:cs="Times New Roman"/>
          <w:sz w:val="24"/>
          <w:szCs w:val="24"/>
        </w:rPr>
        <w:t>as 1A.</w:t>
      </w:r>
      <w:r w:rsidR="00974399">
        <w:rPr>
          <w:rFonts w:ascii="Times New Roman" w:hAnsi="Times New Roman" w:cs="Times New Roman"/>
          <w:sz w:val="24"/>
          <w:szCs w:val="24"/>
        </w:rPr>
        <w:t xml:space="preserve"> 61.8 teachers are currently employed with 6 full time support staff, 53 part time support staff and 30 teaching assistants.</w:t>
      </w:r>
    </w:p>
    <w:p w:rsidR="00974399" w:rsidRDefault="00974399" w:rsidP="00457789">
      <w:pPr>
        <w:spacing w:line="480" w:lineRule="auto"/>
        <w:rPr>
          <w:rFonts w:ascii="Times New Roman" w:hAnsi="Times New Roman" w:cs="Times New Roman"/>
          <w:sz w:val="24"/>
          <w:szCs w:val="24"/>
        </w:rPr>
      </w:pPr>
      <w:r>
        <w:rPr>
          <w:rFonts w:ascii="Times New Roman" w:hAnsi="Times New Roman" w:cs="Times New Roman"/>
          <w:sz w:val="24"/>
          <w:szCs w:val="24"/>
        </w:rPr>
        <w:t>In 2017-2018 school X was in receipt of the sum of £63,404 from the education improvement grant with the purpose of ensuring</w:t>
      </w:r>
      <w:r w:rsidRPr="00974399">
        <w:rPr>
          <w:rFonts w:ascii="Times New Roman" w:hAnsi="Times New Roman" w:cs="Times New Roman"/>
          <w:sz w:val="24"/>
          <w:szCs w:val="24"/>
        </w:rPr>
        <w:t xml:space="preserve"> each pupil profits from excellent tea</w:t>
      </w:r>
      <w:r w:rsidR="001B6E86">
        <w:rPr>
          <w:rFonts w:ascii="Times New Roman" w:hAnsi="Times New Roman" w:cs="Times New Roman"/>
          <w:sz w:val="24"/>
          <w:szCs w:val="24"/>
        </w:rPr>
        <w:t xml:space="preserve">ching and learning, focusing on; Improving Literacy, Improving Numeracy, and </w:t>
      </w:r>
      <w:r w:rsidR="001B6E86" w:rsidRPr="00974399">
        <w:rPr>
          <w:rFonts w:ascii="Times New Roman" w:hAnsi="Times New Roman" w:cs="Times New Roman"/>
          <w:sz w:val="24"/>
          <w:szCs w:val="24"/>
        </w:rPr>
        <w:t>Breaking</w:t>
      </w:r>
      <w:r w:rsidRPr="00974399">
        <w:rPr>
          <w:rFonts w:ascii="Times New Roman" w:hAnsi="Times New Roman" w:cs="Times New Roman"/>
          <w:sz w:val="24"/>
          <w:szCs w:val="24"/>
        </w:rPr>
        <w:t xml:space="preserve"> the link between disadvantage and educational attainment</w:t>
      </w:r>
      <w:r>
        <w:rPr>
          <w:rFonts w:ascii="Times New Roman" w:hAnsi="Times New Roman" w:cs="Times New Roman"/>
          <w:sz w:val="24"/>
          <w:szCs w:val="24"/>
        </w:rPr>
        <w:t>. £</w:t>
      </w:r>
      <w:r w:rsidR="001B6E86">
        <w:rPr>
          <w:rFonts w:ascii="Times New Roman" w:hAnsi="Times New Roman" w:cs="Times New Roman"/>
          <w:sz w:val="24"/>
          <w:szCs w:val="24"/>
        </w:rPr>
        <w:t>87,400 was</w:t>
      </w:r>
      <w:r w:rsidR="00204958">
        <w:rPr>
          <w:rFonts w:ascii="Times New Roman" w:hAnsi="Times New Roman" w:cs="Times New Roman"/>
          <w:sz w:val="24"/>
          <w:szCs w:val="24"/>
        </w:rPr>
        <w:t xml:space="preserve"> also allocated </w:t>
      </w:r>
      <w:r>
        <w:rPr>
          <w:rFonts w:ascii="Times New Roman" w:hAnsi="Times New Roman" w:cs="Times New Roman"/>
          <w:sz w:val="24"/>
          <w:szCs w:val="24"/>
        </w:rPr>
        <w:t>from the Pupil Depravation Grant with the purpose of b</w:t>
      </w:r>
      <w:r w:rsidRPr="00974399">
        <w:rPr>
          <w:rFonts w:ascii="Times New Roman" w:hAnsi="Times New Roman" w:cs="Times New Roman"/>
          <w:sz w:val="24"/>
          <w:szCs w:val="24"/>
        </w:rPr>
        <w:t>reaking the link between disadvantage and educational attainment</w:t>
      </w:r>
      <w:r>
        <w:rPr>
          <w:rFonts w:ascii="Times New Roman" w:hAnsi="Times New Roman" w:cs="Times New Roman"/>
          <w:sz w:val="24"/>
          <w:szCs w:val="24"/>
        </w:rPr>
        <w:t>.</w:t>
      </w:r>
    </w:p>
    <w:p w:rsidR="00974399" w:rsidRDefault="00974399" w:rsidP="0045778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Across the school in 2017/18, 75 pupils were eligible for free school meals, one child was looked after, and 51 EAL pupils.</w:t>
      </w:r>
      <w:r w:rsidR="00204958">
        <w:rPr>
          <w:rFonts w:ascii="Times New Roman" w:hAnsi="Times New Roman" w:cs="Times New Roman"/>
          <w:sz w:val="24"/>
          <w:szCs w:val="24"/>
        </w:rPr>
        <w:t xml:space="preserve"> </w:t>
      </w:r>
      <w:r>
        <w:rPr>
          <w:rFonts w:ascii="Times New Roman" w:hAnsi="Times New Roman" w:cs="Times New Roman"/>
          <w:sz w:val="24"/>
          <w:szCs w:val="24"/>
        </w:rPr>
        <w:t>When last inspe</w:t>
      </w:r>
      <w:r w:rsidR="005537FF">
        <w:rPr>
          <w:rFonts w:ascii="Times New Roman" w:hAnsi="Times New Roman" w:cs="Times New Roman"/>
          <w:sz w:val="24"/>
          <w:szCs w:val="24"/>
        </w:rPr>
        <w:t>cted by ESTYN in December 2017, it was awarded “Excellent” in all inspection areas</w:t>
      </w:r>
      <w:r w:rsidR="000B6865">
        <w:rPr>
          <w:rFonts w:ascii="Times New Roman" w:hAnsi="Times New Roman" w:cs="Times New Roman"/>
          <w:sz w:val="24"/>
          <w:szCs w:val="24"/>
        </w:rPr>
        <w:t xml:space="preserve"> (ESTYN 2017)</w:t>
      </w:r>
      <w:r w:rsidR="005537FF">
        <w:rPr>
          <w:rFonts w:ascii="Times New Roman" w:hAnsi="Times New Roman" w:cs="Times New Roman"/>
          <w:sz w:val="24"/>
          <w:szCs w:val="24"/>
        </w:rPr>
        <w:t>.</w:t>
      </w:r>
    </w:p>
    <w:p w:rsidR="005537FF" w:rsidRDefault="005537FF"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Since its last inspection school X has identified six </w:t>
      </w:r>
      <w:r w:rsidR="001B6E86">
        <w:rPr>
          <w:rFonts w:ascii="Times New Roman" w:hAnsi="Times New Roman" w:cs="Times New Roman"/>
          <w:sz w:val="24"/>
          <w:szCs w:val="24"/>
        </w:rPr>
        <w:t xml:space="preserve">priority areas for development, which are. </w:t>
      </w:r>
      <w:r>
        <w:rPr>
          <w:rFonts w:ascii="Times New Roman" w:hAnsi="Times New Roman" w:cs="Times New Roman"/>
          <w:sz w:val="24"/>
          <w:szCs w:val="24"/>
        </w:rPr>
        <w:t xml:space="preserve">Ensure that all pupils have the opportunity to gain a recognised qualification in Welsh second language, improve the consistency of written feedback to pupils, strengthen the rigour in monitoring improvement plans and in the evaluation of their success, development of leadership, development of digital learning, and development of learning and MAT. The school identifies it is making “good progress” in all six areas. </w:t>
      </w:r>
    </w:p>
    <w:p w:rsidR="00AD0E46" w:rsidRDefault="00AD0E46"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Department </w:t>
      </w:r>
      <w:r w:rsidR="00FE4AFA">
        <w:rPr>
          <w:rFonts w:ascii="Times New Roman" w:hAnsi="Times New Roman" w:cs="Times New Roman"/>
          <w:sz w:val="24"/>
          <w:szCs w:val="24"/>
        </w:rPr>
        <w:t>development</w:t>
      </w:r>
      <w:r>
        <w:rPr>
          <w:rFonts w:ascii="Times New Roman" w:hAnsi="Times New Roman" w:cs="Times New Roman"/>
          <w:sz w:val="24"/>
          <w:szCs w:val="24"/>
        </w:rPr>
        <w:t xml:space="preserve"> plans and the whole school </w:t>
      </w:r>
      <w:r w:rsidR="00FE4AFA">
        <w:rPr>
          <w:rFonts w:ascii="Times New Roman" w:hAnsi="Times New Roman" w:cs="Times New Roman"/>
          <w:sz w:val="24"/>
          <w:szCs w:val="24"/>
        </w:rPr>
        <w:t>development</w:t>
      </w:r>
      <w:r>
        <w:rPr>
          <w:rFonts w:ascii="Times New Roman" w:hAnsi="Times New Roman" w:cs="Times New Roman"/>
          <w:sz w:val="24"/>
          <w:szCs w:val="24"/>
        </w:rPr>
        <w:t xml:space="preserve"> plan are written according to a guidance provided by </w:t>
      </w:r>
      <w:r w:rsidR="00B10421">
        <w:rPr>
          <w:rFonts w:ascii="Times New Roman" w:hAnsi="Times New Roman" w:cs="Times New Roman"/>
          <w:sz w:val="24"/>
          <w:szCs w:val="24"/>
        </w:rPr>
        <w:t>members of staff responsible for peer inspection in the school.</w:t>
      </w:r>
      <w:r w:rsidR="00D91FC8">
        <w:rPr>
          <w:rFonts w:ascii="Times New Roman" w:hAnsi="Times New Roman" w:cs="Times New Roman"/>
          <w:sz w:val="24"/>
          <w:szCs w:val="24"/>
        </w:rPr>
        <w:t xml:space="preserve"> This guidance was altered following changes to the common inspection framework in 2017 to use the same language that ESTYN use in order to take over the process of inspections.</w:t>
      </w:r>
      <w:r w:rsidR="003D5DDA">
        <w:rPr>
          <w:rFonts w:ascii="Times New Roman" w:hAnsi="Times New Roman" w:cs="Times New Roman"/>
          <w:sz w:val="24"/>
          <w:szCs w:val="24"/>
        </w:rPr>
        <w:t xml:space="preserve"> In this guidance there is a focus on how</w:t>
      </w:r>
      <w:r w:rsidR="001B6E86">
        <w:rPr>
          <w:rFonts w:ascii="Times New Roman" w:hAnsi="Times New Roman" w:cs="Times New Roman"/>
          <w:sz w:val="24"/>
          <w:szCs w:val="24"/>
        </w:rPr>
        <w:t xml:space="preserve"> a regularly monitored development plan</w:t>
      </w:r>
      <w:r w:rsidR="004972D0">
        <w:rPr>
          <w:rFonts w:ascii="Times New Roman" w:hAnsi="Times New Roman" w:cs="Times New Roman"/>
          <w:sz w:val="24"/>
          <w:szCs w:val="24"/>
        </w:rPr>
        <w:t xml:space="preserve"> with areas of focus derived from an honest and robust </w:t>
      </w:r>
      <w:r w:rsidR="007A2E4B">
        <w:rPr>
          <w:rFonts w:ascii="Times New Roman" w:hAnsi="Times New Roman" w:cs="Times New Roman"/>
          <w:sz w:val="24"/>
          <w:szCs w:val="24"/>
        </w:rPr>
        <w:t>self-evaluation</w:t>
      </w:r>
      <w:r w:rsidR="004972D0">
        <w:rPr>
          <w:rFonts w:ascii="Times New Roman" w:hAnsi="Times New Roman" w:cs="Times New Roman"/>
          <w:sz w:val="24"/>
          <w:szCs w:val="24"/>
        </w:rPr>
        <w:t xml:space="preserve"> </w:t>
      </w:r>
      <w:r w:rsidR="001B6E86">
        <w:rPr>
          <w:rFonts w:ascii="Times New Roman" w:hAnsi="Times New Roman" w:cs="Times New Roman"/>
          <w:sz w:val="24"/>
          <w:szCs w:val="24"/>
        </w:rPr>
        <w:t>report is required from all departments</w:t>
      </w:r>
      <w:r w:rsidR="004972D0">
        <w:rPr>
          <w:rFonts w:ascii="Times New Roman" w:hAnsi="Times New Roman" w:cs="Times New Roman"/>
          <w:sz w:val="24"/>
          <w:szCs w:val="24"/>
        </w:rPr>
        <w:t xml:space="preserve">. This </w:t>
      </w:r>
      <w:r w:rsidR="007A2E4B">
        <w:rPr>
          <w:rFonts w:ascii="Times New Roman" w:hAnsi="Times New Roman" w:cs="Times New Roman"/>
          <w:sz w:val="24"/>
          <w:szCs w:val="24"/>
        </w:rPr>
        <w:t>self-evaluation</w:t>
      </w:r>
      <w:r w:rsidR="004972D0">
        <w:rPr>
          <w:rFonts w:ascii="Times New Roman" w:hAnsi="Times New Roman" w:cs="Times New Roman"/>
          <w:sz w:val="24"/>
          <w:szCs w:val="24"/>
        </w:rPr>
        <w:t xml:space="preserve"> report is recommended </w:t>
      </w:r>
      <w:r w:rsidR="001945C3">
        <w:rPr>
          <w:rFonts w:ascii="Times New Roman" w:hAnsi="Times New Roman" w:cs="Times New Roman"/>
          <w:sz w:val="24"/>
          <w:szCs w:val="24"/>
        </w:rPr>
        <w:t xml:space="preserve">to be split into three areas matching up with the ESTYN inspection framework quality areas, “How well we are doing”, “How do we know” and “How can we improve things”. These three areas are then split into a number of aspects, in which evaluative statements, </w:t>
      </w:r>
      <w:r w:rsidR="007A2E4B">
        <w:rPr>
          <w:rFonts w:ascii="Times New Roman" w:hAnsi="Times New Roman" w:cs="Times New Roman"/>
          <w:sz w:val="24"/>
          <w:szCs w:val="24"/>
        </w:rPr>
        <w:t>evidence</w:t>
      </w:r>
      <w:r w:rsidR="001945C3">
        <w:rPr>
          <w:rFonts w:ascii="Times New Roman" w:hAnsi="Times New Roman" w:cs="Times New Roman"/>
          <w:sz w:val="24"/>
          <w:szCs w:val="24"/>
        </w:rPr>
        <w:t xml:space="preserve"> and areas of improvement are recorded for each aspect. </w:t>
      </w:r>
    </w:p>
    <w:p w:rsidR="00E34FB4" w:rsidRDefault="001945C3" w:rsidP="00457789">
      <w:pPr>
        <w:spacing w:line="480" w:lineRule="auto"/>
        <w:rPr>
          <w:rFonts w:ascii="Times New Roman" w:hAnsi="Times New Roman" w:cs="Times New Roman"/>
          <w:sz w:val="24"/>
          <w:szCs w:val="24"/>
        </w:rPr>
      </w:pPr>
      <w:r>
        <w:rPr>
          <w:rFonts w:ascii="Times New Roman" w:hAnsi="Times New Roman" w:cs="Times New Roman"/>
          <w:sz w:val="24"/>
          <w:szCs w:val="24"/>
        </w:rPr>
        <w:t>The whole school development plan</w:t>
      </w:r>
      <w:r w:rsidR="00FE4AFA">
        <w:rPr>
          <w:rFonts w:ascii="Times New Roman" w:hAnsi="Times New Roman" w:cs="Times New Roman"/>
          <w:sz w:val="24"/>
          <w:szCs w:val="24"/>
        </w:rPr>
        <w:t xml:space="preserve"> </w:t>
      </w:r>
      <w:r>
        <w:rPr>
          <w:rFonts w:ascii="Times New Roman" w:hAnsi="Times New Roman" w:cs="Times New Roman"/>
          <w:sz w:val="24"/>
          <w:szCs w:val="24"/>
        </w:rPr>
        <w:t xml:space="preserve">is structured </w:t>
      </w:r>
      <w:r w:rsidR="001B6E86">
        <w:rPr>
          <w:rFonts w:ascii="Times New Roman" w:hAnsi="Times New Roman" w:cs="Times New Roman"/>
          <w:sz w:val="24"/>
          <w:szCs w:val="24"/>
        </w:rPr>
        <w:t>as follows</w:t>
      </w:r>
      <w:r w:rsidR="00964266">
        <w:rPr>
          <w:rFonts w:ascii="Times New Roman" w:hAnsi="Times New Roman" w:cs="Times New Roman"/>
          <w:sz w:val="24"/>
          <w:szCs w:val="24"/>
        </w:rPr>
        <w:t>, f</w:t>
      </w:r>
      <w:r>
        <w:rPr>
          <w:rFonts w:ascii="Times New Roman" w:hAnsi="Times New Roman" w:cs="Times New Roman"/>
          <w:sz w:val="24"/>
          <w:szCs w:val="24"/>
        </w:rPr>
        <w:t>irstly th</w:t>
      </w:r>
      <w:r w:rsidR="00964266">
        <w:rPr>
          <w:rFonts w:ascii="Times New Roman" w:hAnsi="Times New Roman" w:cs="Times New Roman"/>
          <w:sz w:val="24"/>
          <w:szCs w:val="24"/>
        </w:rPr>
        <w:t xml:space="preserve">e context of school is recorded, and the </w:t>
      </w:r>
      <w:r>
        <w:rPr>
          <w:rFonts w:ascii="Times New Roman" w:hAnsi="Times New Roman" w:cs="Times New Roman"/>
          <w:sz w:val="24"/>
          <w:szCs w:val="24"/>
        </w:rPr>
        <w:t xml:space="preserve">predictive target setting data on which progress is determined. The progress since the last inspection is then identified, followed by their three priorities over the three years the development plan will cover. The majority of the development plan covers an </w:t>
      </w:r>
      <w:r>
        <w:rPr>
          <w:rFonts w:ascii="Times New Roman" w:hAnsi="Times New Roman" w:cs="Times New Roman"/>
          <w:sz w:val="24"/>
          <w:szCs w:val="24"/>
        </w:rPr>
        <w:lastRenderedPageBreak/>
        <w:t xml:space="preserve">outline of the developments over the next year, with </w:t>
      </w:r>
      <w:r w:rsidR="00964266">
        <w:rPr>
          <w:rFonts w:ascii="Times New Roman" w:hAnsi="Times New Roman" w:cs="Times New Roman"/>
          <w:sz w:val="24"/>
          <w:szCs w:val="24"/>
        </w:rPr>
        <w:t>expectations</w:t>
      </w:r>
      <w:r>
        <w:rPr>
          <w:rFonts w:ascii="Times New Roman" w:hAnsi="Times New Roman" w:cs="Times New Roman"/>
          <w:sz w:val="24"/>
          <w:szCs w:val="24"/>
        </w:rPr>
        <w:t xml:space="preserve"> to follow the same format of eight columns as </w:t>
      </w:r>
      <w:r w:rsidR="007A2E4B">
        <w:rPr>
          <w:rFonts w:ascii="Times New Roman" w:hAnsi="Times New Roman" w:cs="Times New Roman"/>
          <w:sz w:val="24"/>
          <w:szCs w:val="24"/>
        </w:rPr>
        <w:t>show in</w:t>
      </w:r>
      <w:r>
        <w:rPr>
          <w:rFonts w:ascii="Times New Roman" w:hAnsi="Times New Roman" w:cs="Times New Roman"/>
          <w:sz w:val="24"/>
          <w:szCs w:val="24"/>
        </w:rPr>
        <w:t xml:space="preserve"> in fig.1. </w:t>
      </w:r>
      <w:r w:rsidR="00E34FB4">
        <w:rPr>
          <w:rFonts w:ascii="Times New Roman" w:hAnsi="Times New Roman" w:cs="Times New Roman"/>
          <w:sz w:val="24"/>
          <w:szCs w:val="24"/>
        </w:rPr>
        <w:t>Guidance is given to identify the sections where most improvement plans fail, which could be useful because research has shown that a quality detailed plan with clear indicators is more likely to be successful (</w:t>
      </w:r>
      <w:r w:rsidR="00E34FB4">
        <w:rPr>
          <w:rFonts w:ascii="Times New Roman" w:hAnsi="Times New Roman" w:cs="Times New Roman"/>
          <w:color w:val="92D050"/>
          <w:sz w:val="24"/>
          <w:szCs w:val="24"/>
        </w:rPr>
        <w:t xml:space="preserve">Fernandez </w:t>
      </w:r>
      <w:r w:rsidR="00E34FB4" w:rsidRPr="009506ED">
        <w:rPr>
          <w:rFonts w:ascii="Times New Roman" w:hAnsi="Times New Roman" w:cs="Times New Roman"/>
          <w:color w:val="92D050"/>
          <w:sz w:val="24"/>
          <w:szCs w:val="24"/>
        </w:rPr>
        <w:t>2011)</w:t>
      </w:r>
      <w:r w:rsidR="00E34FB4">
        <w:rPr>
          <w:rFonts w:ascii="Times New Roman" w:hAnsi="Times New Roman" w:cs="Times New Roman"/>
          <w:color w:val="92D050"/>
          <w:sz w:val="24"/>
          <w:szCs w:val="24"/>
        </w:rPr>
        <w:t>.</w:t>
      </w:r>
    </w:p>
    <w:p w:rsidR="001945C3" w:rsidRDefault="00964266" w:rsidP="00457789">
      <w:pPr>
        <w:spacing w:line="480" w:lineRule="auto"/>
        <w:rPr>
          <w:rFonts w:ascii="Times New Roman" w:hAnsi="Times New Roman" w:cs="Times New Roman"/>
          <w:sz w:val="24"/>
          <w:szCs w:val="24"/>
        </w:rPr>
      </w:pPr>
      <w:r w:rsidRPr="00964266">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796C1AC3" wp14:editId="434BA965">
                <wp:simplePos x="0" y="0"/>
                <wp:positionH relativeFrom="column">
                  <wp:posOffset>42333</wp:posOffset>
                </wp:positionH>
                <wp:positionV relativeFrom="paragraph">
                  <wp:posOffset>3308773</wp:posOffset>
                </wp:positionV>
                <wp:extent cx="2438400" cy="313267"/>
                <wp:effectExtent l="0" t="0" r="19050" b="1079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313267"/>
                        </a:xfrm>
                        <a:prstGeom prst="rect">
                          <a:avLst/>
                        </a:prstGeom>
                        <a:solidFill>
                          <a:srgbClr val="FFFFFF"/>
                        </a:solidFill>
                        <a:ln w="9525">
                          <a:solidFill>
                            <a:schemeClr val="bg1"/>
                          </a:solidFill>
                          <a:miter lim="800000"/>
                          <a:headEnd/>
                          <a:tailEnd/>
                        </a:ln>
                      </wps:spPr>
                      <wps:txbx>
                        <w:txbxContent>
                          <w:p w:rsidR="00964266" w:rsidRDefault="00964266">
                            <w:proofErr w:type="gramStart"/>
                            <w:r>
                              <w:t>fig.1</w:t>
                            </w:r>
                            <w:proofErr w:type="gramEnd"/>
                            <w:r>
                              <w:t>. Development Plan Guidance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35pt;margin-top:260.55pt;width:192pt;height:24.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" strokecolor="white [3212]">
                <v:textbox>
                  <w:txbxContent>
                    <w:p w:rsidR="00964266" w:rsidRDefault="00964266">
                      <w:r>
                        <w:t>fig.1. Development Plan Guidance</w:t>
                      </w:r>
                    </w:p>
                  </w:txbxContent>
                </v:textbox>
              </v:shape>
            </w:pict>
          </mc:Fallback>
        </mc:AlternateContent>
      </w:r>
      <w:r w:rsidR="001945C3">
        <w:rPr>
          <w:noProof/>
          <w:lang w:eastAsia="en-GB"/>
        </w:rPr>
        <w:drawing>
          <wp:inline distT="0" distB="0" distL="0" distR="0" wp14:anchorId="2896C13F" wp14:editId="527D4FF7">
            <wp:extent cx="5731510" cy="339359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0" cy="3393593"/>
                    </a:xfrm>
                    <a:prstGeom prst="rect">
                      <a:avLst/>
                    </a:prstGeom>
                  </pic:spPr>
                </pic:pic>
              </a:graphicData>
            </a:graphic>
          </wp:inline>
        </w:drawing>
      </w:r>
    </w:p>
    <w:p w:rsidR="00964266" w:rsidRDefault="00964266" w:rsidP="00457789">
      <w:pPr>
        <w:spacing w:line="480" w:lineRule="auto"/>
        <w:rPr>
          <w:rFonts w:ascii="Times New Roman" w:hAnsi="Times New Roman" w:cs="Times New Roman"/>
          <w:sz w:val="24"/>
          <w:szCs w:val="24"/>
        </w:rPr>
      </w:pPr>
    </w:p>
    <w:p w:rsidR="00CD6DC5" w:rsidRDefault="001945C3" w:rsidP="00355EE9">
      <w:pPr>
        <w:spacing w:line="480" w:lineRule="auto"/>
        <w:rPr>
          <w:rFonts w:ascii="Times New Roman" w:hAnsi="Times New Roman" w:cs="Times New Roman"/>
          <w:sz w:val="24"/>
          <w:szCs w:val="24"/>
        </w:rPr>
      </w:pPr>
      <w:r>
        <w:rPr>
          <w:rFonts w:ascii="Times New Roman" w:hAnsi="Times New Roman" w:cs="Times New Roman"/>
          <w:sz w:val="24"/>
          <w:szCs w:val="24"/>
        </w:rPr>
        <w:t xml:space="preserve">Monitoring is </w:t>
      </w:r>
      <w:r w:rsidR="007A2E4B">
        <w:rPr>
          <w:rFonts w:ascii="Times New Roman" w:hAnsi="Times New Roman" w:cs="Times New Roman"/>
          <w:sz w:val="24"/>
          <w:szCs w:val="24"/>
        </w:rPr>
        <w:t>done</w:t>
      </w:r>
      <w:r>
        <w:rPr>
          <w:rFonts w:ascii="Times New Roman" w:hAnsi="Times New Roman" w:cs="Times New Roman"/>
          <w:sz w:val="24"/>
          <w:szCs w:val="24"/>
        </w:rPr>
        <w:t xml:space="preserve"> each term w</w:t>
      </w:r>
      <w:r w:rsidR="008B41DC">
        <w:rPr>
          <w:rFonts w:ascii="Times New Roman" w:hAnsi="Times New Roman" w:cs="Times New Roman"/>
          <w:sz w:val="24"/>
          <w:szCs w:val="24"/>
        </w:rPr>
        <w:t xml:space="preserve">ith a Red, Amber, Yellow, Green </w:t>
      </w:r>
      <w:r>
        <w:rPr>
          <w:rFonts w:ascii="Times New Roman" w:hAnsi="Times New Roman" w:cs="Times New Roman"/>
          <w:sz w:val="24"/>
          <w:szCs w:val="24"/>
        </w:rPr>
        <w:t xml:space="preserve">system used to assess </w:t>
      </w:r>
      <w:r w:rsidR="00964266">
        <w:rPr>
          <w:rFonts w:ascii="Times New Roman" w:hAnsi="Times New Roman" w:cs="Times New Roman"/>
          <w:sz w:val="24"/>
          <w:szCs w:val="24"/>
        </w:rPr>
        <w:t xml:space="preserve">progress. </w:t>
      </w:r>
      <w:r>
        <w:rPr>
          <w:rFonts w:ascii="Times New Roman" w:hAnsi="Times New Roman" w:cs="Times New Roman"/>
          <w:sz w:val="24"/>
          <w:szCs w:val="24"/>
        </w:rPr>
        <w:t>Extensive guidance is given to individual departments on the method and format for completing their departmental development plans, inc</w:t>
      </w:r>
      <w:r w:rsidR="00964266">
        <w:rPr>
          <w:rFonts w:ascii="Times New Roman" w:hAnsi="Times New Roman" w:cs="Times New Roman"/>
          <w:sz w:val="24"/>
          <w:szCs w:val="24"/>
        </w:rPr>
        <w:t>luding suggested phrasing</w:t>
      </w:r>
      <w:r>
        <w:rPr>
          <w:rFonts w:ascii="Times New Roman" w:hAnsi="Times New Roman" w:cs="Times New Roman"/>
          <w:sz w:val="24"/>
          <w:szCs w:val="24"/>
        </w:rPr>
        <w:t xml:space="preserve">. </w:t>
      </w:r>
      <w:r w:rsidR="00964266">
        <w:rPr>
          <w:rFonts w:ascii="Times New Roman" w:hAnsi="Times New Roman" w:cs="Times New Roman"/>
          <w:sz w:val="24"/>
          <w:szCs w:val="24"/>
        </w:rPr>
        <w:t>If departments use similar language and format, it allows for easy comparisons on focus and progress</w:t>
      </w:r>
      <w:r>
        <w:rPr>
          <w:rFonts w:ascii="Times New Roman" w:hAnsi="Times New Roman" w:cs="Times New Roman"/>
          <w:sz w:val="24"/>
          <w:szCs w:val="24"/>
        </w:rPr>
        <w:t xml:space="preserve">. This could also </w:t>
      </w:r>
      <w:r w:rsidR="00E804F1">
        <w:rPr>
          <w:rFonts w:ascii="Times New Roman" w:hAnsi="Times New Roman" w:cs="Times New Roman"/>
          <w:sz w:val="24"/>
          <w:szCs w:val="24"/>
        </w:rPr>
        <w:t xml:space="preserve">cause development plans to be homogenous, and not accurately </w:t>
      </w:r>
      <w:r w:rsidR="007A2E4B">
        <w:rPr>
          <w:rFonts w:ascii="Times New Roman" w:hAnsi="Times New Roman" w:cs="Times New Roman"/>
          <w:sz w:val="24"/>
          <w:szCs w:val="24"/>
        </w:rPr>
        <w:t>representing</w:t>
      </w:r>
      <w:r w:rsidR="00E804F1">
        <w:rPr>
          <w:rFonts w:ascii="Times New Roman" w:hAnsi="Times New Roman" w:cs="Times New Roman"/>
          <w:sz w:val="24"/>
          <w:szCs w:val="24"/>
        </w:rPr>
        <w:t xml:space="preserve"> the focus and progress of the individual departments.</w:t>
      </w:r>
      <w:r w:rsidR="00964266">
        <w:rPr>
          <w:rFonts w:ascii="Times New Roman" w:hAnsi="Times New Roman" w:cs="Times New Roman"/>
          <w:sz w:val="24"/>
          <w:szCs w:val="24"/>
        </w:rPr>
        <w:t xml:space="preserve"> </w:t>
      </w:r>
      <w:r w:rsidR="007A2E4B">
        <w:rPr>
          <w:rFonts w:ascii="Times New Roman" w:hAnsi="Times New Roman" w:cs="Times New Roman"/>
          <w:sz w:val="24"/>
          <w:szCs w:val="24"/>
        </w:rPr>
        <w:t>In</w:t>
      </w:r>
      <w:r w:rsidR="00DB7AD0">
        <w:rPr>
          <w:rFonts w:ascii="Times New Roman" w:hAnsi="Times New Roman" w:cs="Times New Roman"/>
          <w:sz w:val="24"/>
          <w:szCs w:val="24"/>
        </w:rPr>
        <w:t xml:space="preserve"> comparison to the whole school improvement plan, the departmental development plan is over a one year timescale, with </w:t>
      </w:r>
      <w:r w:rsidR="00964266">
        <w:rPr>
          <w:rFonts w:ascii="Times New Roman" w:hAnsi="Times New Roman" w:cs="Times New Roman"/>
          <w:sz w:val="24"/>
          <w:szCs w:val="24"/>
        </w:rPr>
        <w:t>the expectation</w:t>
      </w:r>
      <w:r w:rsidR="00DB7AD0">
        <w:rPr>
          <w:rFonts w:ascii="Times New Roman" w:hAnsi="Times New Roman" w:cs="Times New Roman"/>
          <w:sz w:val="24"/>
          <w:szCs w:val="24"/>
        </w:rPr>
        <w:t xml:space="preserve"> that there is a direct link between the </w:t>
      </w:r>
      <w:r w:rsidR="007A2E4B">
        <w:rPr>
          <w:rFonts w:ascii="Times New Roman" w:hAnsi="Times New Roman" w:cs="Times New Roman"/>
          <w:sz w:val="24"/>
          <w:szCs w:val="24"/>
        </w:rPr>
        <w:t>self-evaluation</w:t>
      </w:r>
      <w:r w:rsidR="00DB7AD0">
        <w:rPr>
          <w:rFonts w:ascii="Times New Roman" w:hAnsi="Times New Roman" w:cs="Times New Roman"/>
          <w:sz w:val="24"/>
          <w:szCs w:val="24"/>
        </w:rPr>
        <w:t xml:space="preserve"> report</w:t>
      </w:r>
      <w:r w:rsidR="00893900">
        <w:rPr>
          <w:rFonts w:ascii="Times New Roman" w:hAnsi="Times New Roman" w:cs="Times New Roman"/>
          <w:sz w:val="24"/>
          <w:szCs w:val="24"/>
        </w:rPr>
        <w:t xml:space="preserve"> (appendix iii)</w:t>
      </w:r>
      <w:r w:rsidR="00DB7AD0">
        <w:rPr>
          <w:rFonts w:ascii="Times New Roman" w:hAnsi="Times New Roman" w:cs="Times New Roman"/>
          <w:sz w:val="24"/>
          <w:szCs w:val="24"/>
        </w:rPr>
        <w:t xml:space="preserve"> and the DDP, </w:t>
      </w:r>
      <w:r w:rsidR="00964266">
        <w:rPr>
          <w:rFonts w:ascii="Times New Roman" w:hAnsi="Times New Roman" w:cs="Times New Roman"/>
          <w:sz w:val="24"/>
          <w:szCs w:val="24"/>
        </w:rPr>
        <w:t>and</w:t>
      </w:r>
      <w:r w:rsidR="00DB7AD0">
        <w:rPr>
          <w:rFonts w:ascii="Times New Roman" w:hAnsi="Times New Roman" w:cs="Times New Roman"/>
          <w:sz w:val="24"/>
          <w:szCs w:val="24"/>
        </w:rPr>
        <w:t xml:space="preserve"> department foci having prospects of improvement </w:t>
      </w:r>
      <w:r w:rsidR="007A2E4B">
        <w:rPr>
          <w:rFonts w:ascii="Times New Roman" w:hAnsi="Times New Roman" w:cs="Times New Roman"/>
          <w:sz w:val="24"/>
          <w:szCs w:val="24"/>
        </w:rPr>
        <w:t>referred</w:t>
      </w:r>
      <w:r w:rsidR="00DB7AD0">
        <w:rPr>
          <w:rFonts w:ascii="Times New Roman" w:hAnsi="Times New Roman" w:cs="Times New Roman"/>
          <w:sz w:val="24"/>
          <w:szCs w:val="24"/>
        </w:rPr>
        <w:t xml:space="preserve"> to the in </w:t>
      </w:r>
      <w:r w:rsidR="00DB7AD0">
        <w:rPr>
          <w:rFonts w:ascii="Times New Roman" w:hAnsi="Times New Roman" w:cs="Times New Roman"/>
          <w:sz w:val="24"/>
          <w:szCs w:val="24"/>
        </w:rPr>
        <w:lastRenderedPageBreak/>
        <w:t xml:space="preserve">departments </w:t>
      </w:r>
      <w:r w:rsidR="007A2E4B">
        <w:rPr>
          <w:rFonts w:ascii="Times New Roman" w:hAnsi="Times New Roman" w:cs="Times New Roman"/>
          <w:sz w:val="24"/>
          <w:szCs w:val="24"/>
        </w:rPr>
        <w:t>self-evaluation</w:t>
      </w:r>
      <w:r w:rsidR="00355EE9">
        <w:rPr>
          <w:rFonts w:ascii="Times New Roman" w:hAnsi="Times New Roman" w:cs="Times New Roman"/>
          <w:sz w:val="24"/>
          <w:szCs w:val="24"/>
        </w:rPr>
        <w:t xml:space="preserve">. </w:t>
      </w:r>
      <w:r w:rsidR="00DB7AD0">
        <w:rPr>
          <w:rFonts w:ascii="Times New Roman" w:hAnsi="Times New Roman" w:cs="Times New Roman"/>
          <w:sz w:val="24"/>
          <w:szCs w:val="24"/>
        </w:rPr>
        <w:t>The DDP</w:t>
      </w:r>
      <w:r w:rsidR="000A73AE">
        <w:rPr>
          <w:rFonts w:ascii="Times New Roman" w:hAnsi="Times New Roman" w:cs="Times New Roman"/>
          <w:sz w:val="24"/>
          <w:szCs w:val="24"/>
        </w:rPr>
        <w:t xml:space="preserve"> (appendix ii)</w:t>
      </w:r>
      <w:r w:rsidR="00DB7AD0">
        <w:rPr>
          <w:rFonts w:ascii="Times New Roman" w:hAnsi="Times New Roman" w:cs="Times New Roman"/>
          <w:sz w:val="24"/>
          <w:szCs w:val="24"/>
        </w:rPr>
        <w:t xml:space="preserve"> </w:t>
      </w:r>
      <w:r w:rsidR="00964266">
        <w:rPr>
          <w:rFonts w:ascii="Times New Roman" w:hAnsi="Times New Roman" w:cs="Times New Roman"/>
          <w:sz w:val="24"/>
          <w:szCs w:val="24"/>
        </w:rPr>
        <w:t>is expected to include the development areas for the department, as well as adding department specific data and additions</w:t>
      </w:r>
      <w:r w:rsidR="000A73AE">
        <w:rPr>
          <w:rFonts w:ascii="Times New Roman" w:hAnsi="Times New Roman" w:cs="Times New Roman"/>
          <w:sz w:val="24"/>
          <w:szCs w:val="24"/>
        </w:rPr>
        <w:t xml:space="preserve"> to the foci mentioned in the SD</w:t>
      </w:r>
      <w:r w:rsidR="00964266">
        <w:rPr>
          <w:rFonts w:ascii="Times New Roman" w:hAnsi="Times New Roman" w:cs="Times New Roman"/>
          <w:sz w:val="24"/>
          <w:szCs w:val="24"/>
        </w:rPr>
        <w:t>P</w:t>
      </w:r>
      <w:r w:rsidR="00355EE9">
        <w:rPr>
          <w:rFonts w:ascii="Times New Roman" w:hAnsi="Times New Roman" w:cs="Times New Roman"/>
          <w:sz w:val="24"/>
          <w:szCs w:val="24"/>
        </w:rPr>
        <w:t xml:space="preserve">. </w:t>
      </w:r>
      <w:r w:rsidR="00DB7AD0">
        <w:rPr>
          <w:rFonts w:ascii="Times New Roman" w:hAnsi="Times New Roman" w:cs="Times New Roman"/>
          <w:sz w:val="24"/>
          <w:szCs w:val="24"/>
        </w:rPr>
        <w:t>The department is expected to refer to predictive target data in order to identify the differences that will be made by implementing developments.</w:t>
      </w:r>
      <w:r w:rsidR="00946315">
        <w:rPr>
          <w:rFonts w:ascii="Times New Roman" w:hAnsi="Times New Roman" w:cs="Times New Roman"/>
          <w:sz w:val="24"/>
          <w:szCs w:val="24"/>
        </w:rPr>
        <w:t xml:space="preserve"> </w:t>
      </w:r>
      <w:r w:rsidR="002A1617">
        <w:rPr>
          <w:rFonts w:ascii="Times New Roman" w:hAnsi="Times New Roman" w:cs="Times New Roman"/>
          <w:sz w:val="24"/>
          <w:szCs w:val="24"/>
        </w:rPr>
        <w:t>In the guidance</w:t>
      </w:r>
      <w:r w:rsidR="00355EE9">
        <w:rPr>
          <w:rFonts w:ascii="Times New Roman" w:hAnsi="Times New Roman" w:cs="Times New Roman"/>
          <w:sz w:val="24"/>
          <w:szCs w:val="24"/>
        </w:rPr>
        <w:t>,</w:t>
      </w:r>
      <w:r w:rsidR="002A1617">
        <w:rPr>
          <w:rFonts w:ascii="Times New Roman" w:hAnsi="Times New Roman" w:cs="Times New Roman"/>
          <w:sz w:val="24"/>
          <w:szCs w:val="24"/>
        </w:rPr>
        <w:t xml:space="preserve"> school X </w:t>
      </w:r>
      <w:r w:rsidR="00355EE9">
        <w:rPr>
          <w:rFonts w:ascii="Times New Roman" w:hAnsi="Times New Roman" w:cs="Times New Roman"/>
          <w:sz w:val="24"/>
          <w:szCs w:val="24"/>
        </w:rPr>
        <w:t>makes suggestions</w:t>
      </w:r>
      <w:r w:rsidR="002A1617">
        <w:rPr>
          <w:rFonts w:ascii="Times New Roman" w:hAnsi="Times New Roman" w:cs="Times New Roman"/>
          <w:sz w:val="24"/>
          <w:szCs w:val="24"/>
        </w:rPr>
        <w:t xml:space="preserve"> which could potentially by very valuable to school imp</w:t>
      </w:r>
      <w:r w:rsidR="00355EE9">
        <w:rPr>
          <w:rFonts w:ascii="Times New Roman" w:hAnsi="Times New Roman" w:cs="Times New Roman"/>
          <w:sz w:val="24"/>
          <w:szCs w:val="24"/>
        </w:rPr>
        <w:t xml:space="preserve">rovement if widely implemented, including that </w:t>
      </w:r>
      <w:r w:rsidR="002A1617">
        <w:rPr>
          <w:rFonts w:ascii="Times New Roman" w:hAnsi="Times New Roman" w:cs="Times New Roman"/>
          <w:sz w:val="24"/>
          <w:szCs w:val="24"/>
        </w:rPr>
        <w:t>the leadership of developments should be distributed across staff in the department and could be used as possible performance management tasks. To achieve this, it is suggested that performance management shou</w:t>
      </w:r>
      <w:r w:rsidR="000A73AE">
        <w:rPr>
          <w:rFonts w:ascii="Times New Roman" w:hAnsi="Times New Roman" w:cs="Times New Roman"/>
          <w:sz w:val="24"/>
          <w:szCs w:val="24"/>
        </w:rPr>
        <w:t>ld link with the DP</w:t>
      </w:r>
      <w:r w:rsidR="002A1617">
        <w:rPr>
          <w:rFonts w:ascii="Times New Roman" w:hAnsi="Times New Roman" w:cs="Times New Roman"/>
          <w:sz w:val="24"/>
          <w:szCs w:val="24"/>
        </w:rPr>
        <w:t>D and be review</w:t>
      </w:r>
      <w:r w:rsidR="00355EE9">
        <w:rPr>
          <w:rFonts w:ascii="Times New Roman" w:hAnsi="Times New Roman" w:cs="Times New Roman"/>
          <w:sz w:val="24"/>
          <w:szCs w:val="24"/>
        </w:rPr>
        <w:t>ed</w:t>
      </w:r>
      <w:r w:rsidR="002A1617">
        <w:rPr>
          <w:rFonts w:ascii="Times New Roman" w:hAnsi="Times New Roman" w:cs="Times New Roman"/>
          <w:sz w:val="24"/>
          <w:szCs w:val="24"/>
        </w:rPr>
        <w:t xml:space="preserve"> on the same timescale.</w:t>
      </w:r>
      <w:r w:rsidR="00D26C3C">
        <w:rPr>
          <w:rFonts w:ascii="Times New Roman" w:hAnsi="Times New Roman" w:cs="Times New Roman"/>
          <w:sz w:val="24"/>
          <w:szCs w:val="24"/>
        </w:rPr>
        <w:tab/>
      </w:r>
    </w:p>
    <w:p w:rsidR="004B667B" w:rsidRDefault="000A73AE" w:rsidP="00457789">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Review of the importance of critical planning</w:t>
      </w:r>
    </w:p>
    <w:p w:rsidR="003B280D" w:rsidRDefault="003B280D" w:rsidP="00457789">
      <w:pPr>
        <w:spacing w:line="480" w:lineRule="auto"/>
        <w:rPr>
          <w:rFonts w:ascii="Times New Roman" w:hAnsi="Times New Roman" w:cs="Times New Roman"/>
          <w:sz w:val="24"/>
          <w:szCs w:val="24"/>
        </w:rPr>
      </w:pPr>
      <w:r>
        <w:rPr>
          <w:rFonts w:ascii="Times New Roman" w:hAnsi="Times New Roman" w:cs="Times New Roman"/>
          <w:sz w:val="24"/>
          <w:szCs w:val="24"/>
        </w:rPr>
        <w:t>School improvement plans</w:t>
      </w:r>
      <w:r w:rsidR="00420AB0">
        <w:rPr>
          <w:rFonts w:ascii="Times New Roman" w:hAnsi="Times New Roman" w:cs="Times New Roman"/>
          <w:sz w:val="24"/>
          <w:szCs w:val="24"/>
        </w:rPr>
        <w:t xml:space="preserve"> (SIP</w:t>
      </w:r>
      <w:r w:rsidR="000A73AE">
        <w:rPr>
          <w:rFonts w:ascii="Times New Roman" w:hAnsi="Times New Roman" w:cs="Times New Roman"/>
          <w:sz w:val="24"/>
          <w:szCs w:val="24"/>
        </w:rPr>
        <w:t>’s</w:t>
      </w:r>
      <w:r w:rsidR="00420AB0">
        <w:rPr>
          <w:rFonts w:ascii="Times New Roman" w:hAnsi="Times New Roman" w:cs="Times New Roman"/>
          <w:sz w:val="24"/>
          <w:szCs w:val="24"/>
        </w:rPr>
        <w:t>)</w:t>
      </w:r>
      <w:r>
        <w:rPr>
          <w:rFonts w:ascii="Times New Roman" w:hAnsi="Times New Roman" w:cs="Times New Roman"/>
          <w:sz w:val="24"/>
          <w:szCs w:val="24"/>
        </w:rPr>
        <w:t xml:space="preserve"> have been identified as an integral part of school reform (</w:t>
      </w:r>
      <w:r w:rsidRPr="00A30769">
        <w:rPr>
          <w:rFonts w:ascii="Times New Roman" w:hAnsi="Times New Roman" w:cs="Times New Roman"/>
          <w:color w:val="92D050"/>
          <w:sz w:val="24"/>
          <w:szCs w:val="24"/>
        </w:rPr>
        <w:t>Fernandez 2011</w:t>
      </w:r>
      <w:r w:rsidRPr="00486ED8">
        <w:rPr>
          <w:rFonts w:ascii="Times New Roman" w:hAnsi="Times New Roman" w:cs="Times New Roman"/>
          <w:color w:val="92D050"/>
          <w:sz w:val="24"/>
          <w:szCs w:val="24"/>
        </w:rPr>
        <w:t xml:space="preserve">, </w:t>
      </w:r>
      <w:proofErr w:type="spellStart"/>
      <w:r w:rsidR="00486ED8" w:rsidRPr="00486ED8">
        <w:rPr>
          <w:rFonts w:ascii="Times New Roman" w:hAnsi="Times New Roman" w:cs="Times New Roman"/>
          <w:color w:val="92D050"/>
          <w:sz w:val="24"/>
          <w:szCs w:val="24"/>
        </w:rPr>
        <w:t>D</w:t>
      </w:r>
      <w:r w:rsidR="0019210C" w:rsidRPr="00486ED8">
        <w:rPr>
          <w:rFonts w:ascii="Times New Roman" w:hAnsi="Times New Roman" w:cs="Times New Roman"/>
          <w:color w:val="92D050"/>
          <w:sz w:val="24"/>
          <w:szCs w:val="24"/>
        </w:rPr>
        <w:t>o</w:t>
      </w:r>
      <w:r w:rsidR="00486ED8" w:rsidRPr="00486ED8">
        <w:rPr>
          <w:rFonts w:ascii="Times New Roman" w:hAnsi="Times New Roman" w:cs="Times New Roman"/>
          <w:color w:val="92D050"/>
          <w:sz w:val="24"/>
          <w:szCs w:val="24"/>
        </w:rPr>
        <w:t>ud</w:t>
      </w:r>
      <w:proofErr w:type="spellEnd"/>
      <w:r w:rsidRPr="00486ED8">
        <w:rPr>
          <w:rFonts w:ascii="Times New Roman" w:hAnsi="Times New Roman" w:cs="Times New Roman"/>
          <w:color w:val="92D050"/>
          <w:sz w:val="24"/>
          <w:szCs w:val="24"/>
        </w:rPr>
        <w:t xml:space="preserve"> 1995</w:t>
      </w:r>
      <w:r w:rsidR="00420AB0">
        <w:rPr>
          <w:rFonts w:ascii="Times New Roman" w:hAnsi="Times New Roman" w:cs="Times New Roman"/>
          <w:sz w:val="24"/>
          <w:szCs w:val="24"/>
        </w:rPr>
        <w:t>).</w:t>
      </w:r>
      <w:r w:rsidR="000A73AE">
        <w:rPr>
          <w:rFonts w:ascii="Times New Roman" w:hAnsi="Times New Roman" w:cs="Times New Roman"/>
          <w:sz w:val="24"/>
          <w:szCs w:val="24"/>
        </w:rPr>
        <w:t xml:space="preserve"> SIP’s</w:t>
      </w:r>
      <w:r w:rsidR="000D67E0">
        <w:rPr>
          <w:rFonts w:ascii="Times New Roman" w:hAnsi="Times New Roman" w:cs="Times New Roman"/>
          <w:sz w:val="24"/>
          <w:szCs w:val="24"/>
        </w:rPr>
        <w:t xml:space="preserve"> have</w:t>
      </w:r>
      <w:r>
        <w:rPr>
          <w:rFonts w:ascii="Times New Roman" w:hAnsi="Times New Roman" w:cs="Times New Roman"/>
          <w:sz w:val="24"/>
          <w:szCs w:val="24"/>
        </w:rPr>
        <w:t xml:space="preserve"> links with strategic planning </w:t>
      </w:r>
      <w:r w:rsidR="000A73AE">
        <w:rPr>
          <w:rFonts w:ascii="Times New Roman" w:hAnsi="Times New Roman" w:cs="Times New Roman"/>
          <w:sz w:val="24"/>
          <w:szCs w:val="24"/>
        </w:rPr>
        <w:t xml:space="preserve">and promote </w:t>
      </w:r>
      <w:r w:rsidR="00EF2C25">
        <w:rPr>
          <w:rFonts w:ascii="Times New Roman" w:hAnsi="Times New Roman" w:cs="Times New Roman"/>
          <w:sz w:val="24"/>
          <w:szCs w:val="24"/>
        </w:rPr>
        <w:t>introspection</w:t>
      </w:r>
      <w:r>
        <w:rPr>
          <w:rFonts w:ascii="Times New Roman" w:hAnsi="Times New Roman" w:cs="Times New Roman"/>
          <w:sz w:val="24"/>
          <w:szCs w:val="24"/>
        </w:rPr>
        <w:t xml:space="preserve"> in the schools that attempt it</w:t>
      </w:r>
      <w:r w:rsidR="00EF2C25">
        <w:rPr>
          <w:rFonts w:ascii="Times New Roman" w:hAnsi="Times New Roman" w:cs="Times New Roman"/>
          <w:sz w:val="24"/>
          <w:szCs w:val="24"/>
        </w:rPr>
        <w:t>. Strategic planning on its own may not necessarily be effective, however schools with more frequent monitoring of performance tend to have higher levels of improvement in standardization test scores (</w:t>
      </w:r>
      <w:r w:rsidR="00EF2C25" w:rsidRPr="00EA41E8">
        <w:rPr>
          <w:rFonts w:ascii="Times New Roman" w:hAnsi="Times New Roman" w:cs="Times New Roman"/>
          <w:color w:val="92D050"/>
          <w:sz w:val="24"/>
          <w:szCs w:val="24"/>
        </w:rPr>
        <w:t xml:space="preserve">Fernandez </w:t>
      </w:r>
      <w:r w:rsidR="0019210C" w:rsidRPr="00EA41E8">
        <w:rPr>
          <w:rFonts w:ascii="Times New Roman" w:hAnsi="Times New Roman" w:cs="Times New Roman"/>
          <w:color w:val="92D050"/>
          <w:sz w:val="24"/>
          <w:szCs w:val="24"/>
        </w:rPr>
        <w:t>2011</w:t>
      </w:r>
      <w:r w:rsidR="00F92AA1">
        <w:rPr>
          <w:rFonts w:ascii="Times New Roman" w:hAnsi="Times New Roman" w:cs="Times New Roman"/>
          <w:sz w:val="24"/>
          <w:szCs w:val="24"/>
        </w:rPr>
        <w:t>)</w:t>
      </w:r>
      <w:r w:rsidR="009D3FC0">
        <w:rPr>
          <w:rFonts w:ascii="Times New Roman" w:hAnsi="Times New Roman" w:cs="Times New Roman"/>
          <w:sz w:val="24"/>
          <w:szCs w:val="24"/>
        </w:rPr>
        <w:t>.</w:t>
      </w:r>
      <w:r w:rsidR="00EF2C25">
        <w:rPr>
          <w:rFonts w:ascii="Times New Roman" w:hAnsi="Times New Roman" w:cs="Times New Roman"/>
          <w:sz w:val="24"/>
          <w:szCs w:val="24"/>
        </w:rPr>
        <w:t>Strategic planning has</w:t>
      </w:r>
      <w:r w:rsidR="00420AB0">
        <w:rPr>
          <w:rFonts w:ascii="Times New Roman" w:hAnsi="Times New Roman" w:cs="Times New Roman"/>
          <w:sz w:val="24"/>
          <w:szCs w:val="24"/>
        </w:rPr>
        <w:t xml:space="preserve"> also</w:t>
      </w:r>
      <w:r w:rsidR="00EF2C25">
        <w:rPr>
          <w:rFonts w:ascii="Times New Roman" w:hAnsi="Times New Roman" w:cs="Times New Roman"/>
          <w:sz w:val="24"/>
          <w:szCs w:val="24"/>
        </w:rPr>
        <w:t xml:space="preserve"> not </w:t>
      </w:r>
      <w:r w:rsidR="0019210C">
        <w:rPr>
          <w:rFonts w:ascii="Times New Roman" w:hAnsi="Times New Roman" w:cs="Times New Roman"/>
          <w:sz w:val="24"/>
          <w:szCs w:val="24"/>
        </w:rPr>
        <w:t>received</w:t>
      </w:r>
      <w:r w:rsidR="00EF2C25">
        <w:rPr>
          <w:rFonts w:ascii="Times New Roman" w:hAnsi="Times New Roman" w:cs="Times New Roman"/>
          <w:sz w:val="24"/>
          <w:szCs w:val="24"/>
        </w:rPr>
        <w:t xml:space="preserve"> universal support from the education community, with tensions between which strategies are most effective (</w:t>
      </w:r>
      <w:r w:rsidR="00EF2C25" w:rsidRPr="002E3CB4">
        <w:rPr>
          <w:rFonts w:ascii="Times New Roman" w:hAnsi="Times New Roman" w:cs="Times New Roman"/>
          <w:color w:val="92D050"/>
          <w:sz w:val="24"/>
          <w:szCs w:val="24"/>
        </w:rPr>
        <w:t>Ships et al 1999</w:t>
      </w:r>
      <w:r w:rsidR="00EF2C25">
        <w:rPr>
          <w:rFonts w:ascii="Times New Roman" w:hAnsi="Times New Roman" w:cs="Times New Roman"/>
          <w:sz w:val="24"/>
          <w:szCs w:val="24"/>
        </w:rPr>
        <w:t>). This stems from a lack of research on the results (</w:t>
      </w:r>
      <w:r w:rsidR="002E3CB4" w:rsidRPr="002E3CB4">
        <w:rPr>
          <w:rFonts w:ascii="Times New Roman" w:hAnsi="Times New Roman" w:cs="Times New Roman"/>
          <w:color w:val="92D050"/>
          <w:sz w:val="24"/>
          <w:szCs w:val="24"/>
        </w:rPr>
        <w:t xml:space="preserve">Phillips &amp; </w:t>
      </w:r>
      <w:proofErr w:type="spellStart"/>
      <w:r w:rsidR="002E3CB4" w:rsidRPr="002E3CB4">
        <w:rPr>
          <w:rFonts w:ascii="Times New Roman" w:hAnsi="Times New Roman" w:cs="Times New Roman"/>
          <w:color w:val="92D050"/>
          <w:sz w:val="24"/>
          <w:szCs w:val="24"/>
        </w:rPr>
        <w:t>Moutinho</w:t>
      </w:r>
      <w:proofErr w:type="spellEnd"/>
      <w:r w:rsidR="002E3CB4" w:rsidRPr="002E3CB4">
        <w:rPr>
          <w:rFonts w:ascii="Times New Roman" w:hAnsi="Times New Roman" w:cs="Times New Roman"/>
          <w:color w:val="92D050"/>
          <w:sz w:val="24"/>
          <w:szCs w:val="24"/>
        </w:rPr>
        <w:t xml:space="preserve"> 2000</w:t>
      </w:r>
      <w:r w:rsidR="00EF2C25">
        <w:rPr>
          <w:rFonts w:ascii="Times New Roman" w:hAnsi="Times New Roman" w:cs="Times New Roman"/>
          <w:sz w:val="24"/>
          <w:szCs w:val="24"/>
        </w:rPr>
        <w:t>), questions about cost versus benefit (</w:t>
      </w:r>
      <w:proofErr w:type="spellStart"/>
      <w:r w:rsidR="00EF2C25" w:rsidRPr="002E3CB4">
        <w:rPr>
          <w:rFonts w:ascii="Times New Roman" w:hAnsi="Times New Roman" w:cs="Times New Roman"/>
          <w:color w:val="92D050"/>
          <w:sz w:val="24"/>
          <w:szCs w:val="24"/>
        </w:rPr>
        <w:t>Hanushek</w:t>
      </w:r>
      <w:proofErr w:type="spellEnd"/>
      <w:r w:rsidR="00EF2C25" w:rsidRPr="002E3CB4">
        <w:rPr>
          <w:rFonts w:ascii="Times New Roman" w:hAnsi="Times New Roman" w:cs="Times New Roman"/>
          <w:color w:val="92D050"/>
          <w:sz w:val="24"/>
          <w:szCs w:val="24"/>
        </w:rPr>
        <w:t xml:space="preserve"> 1981, 1989</w:t>
      </w:r>
      <w:r w:rsidR="00EF2C25">
        <w:rPr>
          <w:rFonts w:ascii="Times New Roman" w:hAnsi="Times New Roman" w:cs="Times New Roman"/>
          <w:sz w:val="24"/>
          <w:szCs w:val="24"/>
        </w:rPr>
        <w:t>) and opposition to mandating SIP’s (</w:t>
      </w:r>
      <w:r w:rsidR="00EF2C25" w:rsidRPr="002E3CB4">
        <w:rPr>
          <w:rFonts w:ascii="Times New Roman" w:hAnsi="Times New Roman" w:cs="Times New Roman"/>
          <w:color w:val="92D050"/>
          <w:sz w:val="24"/>
          <w:szCs w:val="24"/>
        </w:rPr>
        <w:t>Bell 2002</w:t>
      </w:r>
      <w:r w:rsidR="002E3CB4">
        <w:rPr>
          <w:rFonts w:ascii="Times New Roman" w:hAnsi="Times New Roman" w:cs="Times New Roman"/>
          <w:sz w:val="24"/>
          <w:szCs w:val="24"/>
        </w:rPr>
        <w:t xml:space="preserve">, </w:t>
      </w:r>
      <w:proofErr w:type="spellStart"/>
      <w:r w:rsidR="002E3CB4" w:rsidRPr="002E3CB4">
        <w:rPr>
          <w:rFonts w:ascii="Times New Roman" w:hAnsi="Times New Roman" w:cs="Times New Roman"/>
          <w:color w:val="92D050"/>
          <w:sz w:val="24"/>
          <w:szCs w:val="24"/>
        </w:rPr>
        <w:t>Mintzber</w:t>
      </w:r>
      <w:r w:rsidR="00EF2C25" w:rsidRPr="002E3CB4">
        <w:rPr>
          <w:rFonts w:ascii="Times New Roman" w:hAnsi="Times New Roman" w:cs="Times New Roman"/>
          <w:color w:val="92D050"/>
          <w:sz w:val="24"/>
          <w:szCs w:val="24"/>
        </w:rPr>
        <w:t>g</w:t>
      </w:r>
      <w:proofErr w:type="spellEnd"/>
      <w:r w:rsidR="00EF2C25" w:rsidRPr="002E3CB4">
        <w:rPr>
          <w:rFonts w:ascii="Times New Roman" w:hAnsi="Times New Roman" w:cs="Times New Roman"/>
          <w:color w:val="92D050"/>
          <w:sz w:val="24"/>
          <w:szCs w:val="24"/>
        </w:rPr>
        <w:t xml:space="preserve"> 1994</w:t>
      </w:r>
      <w:r w:rsidR="00EF2C25">
        <w:rPr>
          <w:rFonts w:ascii="Times New Roman" w:hAnsi="Times New Roman" w:cs="Times New Roman"/>
          <w:sz w:val="24"/>
          <w:szCs w:val="24"/>
        </w:rPr>
        <w:t xml:space="preserve">). </w:t>
      </w:r>
      <w:r w:rsidR="006C0F7E" w:rsidRPr="009506ED">
        <w:rPr>
          <w:rFonts w:ascii="Times New Roman" w:hAnsi="Times New Roman" w:cs="Times New Roman"/>
          <w:color w:val="92D050"/>
          <w:sz w:val="24"/>
          <w:szCs w:val="24"/>
        </w:rPr>
        <w:t xml:space="preserve">Fernandez (2011) </w:t>
      </w:r>
      <w:r w:rsidR="006C0F7E">
        <w:rPr>
          <w:rFonts w:ascii="Times New Roman" w:hAnsi="Times New Roman" w:cs="Times New Roman"/>
          <w:sz w:val="24"/>
          <w:szCs w:val="24"/>
        </w:rPr>
        <w:t xml:space="preserve">suggested that having a quality plan </w:t>
      </w:r>
      <w:r w:rsidR="00F92AA1">
        <w:rPr>
          <w:rFonts w:ascii="Times New Roman" w:hAnsi="Times New Roman" w:cs="Times New Roman"/>
          <w:sz w:val="24"/>
          <w:szCs w:val="24"/>
        </w:rPr>
        <w:t xml:space="preserve">is </w:t>
      </w:r>
      <w:r w:rsidR="00204958">
        <w:rPr>
          <w:rFonts w:ascii="Times New Roman" w:hAnsi="Times New Roman" w:cs="Times New Roman"/>
          <w:sz w:val="24"/>
          <w:szCs w:val="24"/>
        </w:rPr>
        <w:t>important for</w:t>
      </w:r>
      <w:r w:rsidR="009D3FC0">
        <w:rPr>
          <w:rFonts w:ascii="Times New Roman" w:hAnsi="Times New Roman" w:cs="Times New Roman"/>
          <w:sz w:val="24"/>
          <w:szCs w:val="24"/>
        </w:rPr>
        <w:t xml:space="preserve"> success, identifying seventeen</w:t>
      </w:r>
      <w:r w:rsidR="006C0F7E">
        <w:rPr>
          <w:rFonts w:ascii="Times New Roman" w:hAnsi="Times New Roman" w:cs="Times New Roman"/>
          <w:sz w:val="24"/>
          <w:szCs w:val="24"/>
        </w:rPr>
        <w:t xml:space="preserve"> d</w:t>
      </w:r>
      <w:r w:rsidR="009D3FC0">
        <w:rPr>
          <w:rFonts w:ascii="Times New Roman" w:hAnsi="Times New Roman" w:cs="Times New Roman"/>
          <w:sz w:val="24"/>
          <w:szCs w:val="24"/>
        </w:rPr>
        <w:t>ifferent indicators of quality.</w:t>
      </w:r>
      <w:r w:rsidR="00420AB0">
        <w:rPr>
          <w:rFonts w:ascii="Times New Roman" w:hAnsi="Times New Roman" w:cs="Times New Roman"/>
          <w:sz w:val="24"/>
          <w:szCs w:val="24"/>
        </w:rPr>
        <w:t xml:space="preserve"> This complexity </w:t>
      </w:r>
      <w:r w:rsidR="006C0F7E">
        <w:rPr>
          <w:rFonts w:ascii="Times New Roman" w:hAnsi="Times New Roman" w:cs="Times New Roman"/>
          <w:sz w:val="24"/>
          <w:szCs w:val="24"/>
        </w:rPr>
        <w:t>shows the level of difficulty in assessing success of SIP’s, and</w:t>
      </w:r>
      <w:r w:rsidR="000D67E0">
        <w:rPr>
          <w:rFonts w:ascii="Times New Roman" w:hAnsi="Times New Roman" w:cs="Times New Roman"/>
          <w:sz w:val="24"/>
          <w:szCs w:val="24"/>
        </w:rPr>
        <w:t>,</w:t>
      </w:r>
      <w:r w:rsidR="006C0F7E">
        <w:rPr>
          <w:rFonts w:ascii="Times New Roman" w:hAnsi="Times New Roman" w:cs="Times New Roman"/>
          <w:sz w:val="24"/>
          <w:szCs w:val="24"/>
        </w:rPr>
        <w:t xml:space="preserve"> by including all of these dimensions in a single index, this study attempts to </w:t>
      </w:r>
      <w:r w:rsidR="009D3FC0">
        <w:rPr>
          <w:rFonts w:ascii="Times New Roman" w:hAnsi="Times New Roman" w:cs="Times New Roman"/>
          <w:sz w:val="24"/>
          <w:szCs w:val="24"/>
        </w:rPr>
        <w:t>assess the</w:t>
      </w:r>
      <w:r w:rsidR="006C0F7E">
        <w:rPr>
          <w:rFonts w:ascii="Times New Roman" w:hAnsi="Times New Roman" w:cs="Times New Roman"/>
          <w:sz w:val="24"/>
          <w:szCs w:val="24"/>
        </w:rPr>
        <w:t xml:space="preserve"> variation in overall SIP quality between schools.</w:t>
      </w:r>
      <w:r w:rsidR="00F63053">
        <w:rPr>
          <w:rFonts w:ascii="Times New Roman" w:hAnsi="Times New Roman" w:cs="Times New Roman"/>
          <w:sz w:val="24"/>
          <w:szCs w:val="24"/>
        </w:rPr>
        <w:t xml:space="preserve"> </w:t>
      </w:r>
    </w:p>
    <w:p w:rsidR="0069035C" w:rsidRDefault="004F6162" w:rsidP="0045778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 UK schools prior to 1988, education reform was domain of a LEA, however it is now embodied in educational policy that schools be responsible for developing their own plans </w:t>
      </w:r>
      <w:r w:rsidRPr="009506ED">
        <w:rPr>
          <w:rFonts w:ascii="Times New Roman" w:hAnsi="Times New Roman" w:cs="Times New Roman"/>
          <w:color w:val="92D050"/>
          <w:sz w:val="24"/>
          <w:szCs w:val="24"/>
        </w:rPr>
        <w:t>(Bell 2002</w:t>
      </w:r>
      <w:r>
        <w:rPr>
          <w:rFonts w:ascii="Times New Roman" w:hAnsi="Times New Roman" w:cs="Times New Roman"/>
          <w:sz w:val="24"/>
          <w:szCs w:val="24"/>
        </w:rPr>
        <w:t>)</w:t>
      </w:r>
      <w:r w:rsidR="009D3FC0">
        <w:rPr>
          <w:rFonts w:ascii="Times New Roman" w:hAnsi="Times New Roman" w:cs="Times New Roman"/>
          <w:sz w:val="24"/>
          <w:szCs w:val="24"/>
        </w:rPr>
        <w:t>, with</w:t>
      </w:r>
      <w:r w:rsidR="00BE748D">
        <w:rPr>
          <w:rFonts w:ascii="Times New Roman" w:hAnsi="Times New Roman" w:cs="Times New Roman"/>
          <w:sz w:val="24"/>
          <w:szCs w:val="24"/>
        </w:rPr>
        <w:t xml:space="preserve"> teachers </w:t>
      </w:r>
      <w:r w:rsidR="009D3FC0">
        <w:rPr>
          <w:rFonts w:ascii="Times New Roman" w:hAnsi="Times New Roman" w:cs="Times New Roman"/>
          <w:sz w:val="24"/>
          <w:szCs w:val="24"/>
        </w:rPr>
        <w:t>becoming</w:t>
      </w:r>
      <w:r w:rsidR="00BE748D">
        <w:rPr>
          <w:rFonts w:ascii="Times New Roman" w:hAnsi="Times New Roman" w:cs="Times New Roman"/>
          <w:sz w:val="24"/>
          <w:szCs w:val="24"/>
        </w:rPr>
        <w:t xml:space="preserve"> active agents of change within schools (</w:t>
      </w:r>
      <w:r w:rsidR="00BE748D" w:rsidRPr="009506ED">
        <w:rPr>
          <w:rFonts w:ascii="Times New Roman" w:hAnsi="Times New Roman" w:cs="Times New Roman"/>
          <w:color w:val="92D050"/>
          <w:sz w:val="24"/>
          <w:szCs w:val="24"/>
        </w:rPr>
        <w:t>Pri</w:t>
      </w:r>
      <w:r w:rsidR="009506ED" w:rsidRPr="009506ED">
        <w:rPr>
          <w:rFonts w:ascii="Times New Roman" w:hAnsi="Times New Roman" w:cs="Times New Roman"/>
          <w:color w:val="92D050"/>
          <w:sz w:val="24"/>
          <w:szCs w:val="24"/>
        </w:rPr>
        <w:t>e</w:t>
      </w:r>
      <w:r w:rsidR="00BE748D" w:rsidRPr="009506ED">
        <w:rPr>
          <w:rFonts w:ascii="Times New Roman" w:hAnsi="Times New Roman" w:cs="Times New Roman"/>
          <w:color w:val="92D050"/>
          <w:sz w:val="24"/>
          <w:szCs w:val="24"/>
        </w:rPr>
        <w:t>stly &amp; Minty 2013</w:t>
      </w:r>
      <w:r w:rsidR="00BE748D">
        <w:rPr>
          <w:rFonts w:ascii="Times New Roman" w:hAnsi="Times New Roman" w:cs="Times New Roman"/>
          <w:sz w:val="24"/>
          <w:szCs w:val="24"/>
        </w:rPr>
        <w:t xml:space="preserve">, </w:t>
      </w:r>
      <w:r w:rsidR="00BE748D" w:rsidRPr="00162AF5">
        <w:rPr>
          <w:rFonts w:ascii="Times New Roman" w:hAnsi="Times New Roman" w:cs="Times New Roman"/>
          <w:color w:val="92D050"/>
          <w:sz w:val="24"/>
          <w:szCs w:val="24"/>
        </w:rPr>
        <w:t xml:space="preserve">Kuiper &amp; </w:t>
      </w:r>
      <w:proofErr w:type="spellStart"/>
      <w:r w:rsidR="00162AF5" w:rsidRPr="00162AF5">
        <w:rPr>
          <w:rFonts w:ascii="Times New Roman" w:hAnsi="Times New Roman" w:cs="Times New Roman"/>
          <w:color w:val="92D050"/>
          <w:sz w:val="24"/>
          <w:szCs w:val="24"/>
        </w:rPr>
        <w:t>Berkv</w:t>
      </w:r>
      <w:r w:rsidR="00BE748D" w:rsidRPr="00162AF5">
        <w:rPr>
          <w:rFonts w:ascii="Times New Roman" w:hAnsi="Times New Roman" w:cs="Times New Roman"/>
          <w:color w:val="92D050"/>
          <w:sz w:val="24"/>
          <w:szCs w:val="24"/>
        </w:rPr>
        <w:t>ens</w:t>
      </w:r>
      <w:proofErr w:type="spellEnd"/>
      <w:r w:rsidR="00BE748D" w:rsidRPr="00162AF5">
        <w:rPr>
          <w:rFonts w:ascii="Times New Roman" w:hAnsi="Times New Roman" w:cs="Times New Roman"/>
          <w:color w:val="92D050"/>
          <w:sz w:val="24"/>
          <w:szCs w:val="24"/>
        </w:rPr>
        <w:t xml:space="preserve"> 2013</w:t>
      </w:r>
      <w:r w:rsidR="00BE748D">
        <w:rPr>
          <w:rFonts w:ascii="Times New Roman" w:hAnsi="Times New Roman" w:cs="Times New Roman"/>
          <w:sz w:val="24"/>
          <w:szCs w:val="24"/>
        </w:rPr>
        <w:t>)</w:t>
      </w:r>
      <w:r w:rsidR="00734B51">
        <w:rPr>
          <w:rFonts w:ascii="Times New Roman" w:hAnsi="Times New Roman" w:cs="Times New Roman"/>
          <w:sz w:val="24"/>
          <w:szCs w:val="24"/>
        </w:rPr>
        <w:t xml:space="preserve">. </w:t>
      </w:r>
      <w:r w:rsidR="009D3FC0">
        <w:rPr>
          <w:rFonts w:ascii="Times New Roman" w:hAnsi="Times New Roman" w:cs="Times New Roman"/>
          <w:sz w:val="24"/>
          <w:szCs w:val="24"/>
        </w:rPr>
        <w:t>T</w:t>
      </w:r>
      <w:r w:rsidR="00734B51">
        <w:rPr>
          <w:rFonts w:ascii="Times New Roman" w:hAnsi="Times New Roman" w:cs="Times New Roman"/>
          <w:sz w:val="24"/>
          <w:szCs w:val="24"/>
        </w:rPr>
        <w:t xml:space="preserve">here is a debate about </w:t>
      </w:r>
      <w:r w:rsidR="009D3FC0">
        <w:rPr>
          <w:rFonts w:ascii="Times New Roman" w:hAnsi="Times New Roman" w:cs="Times New Roman"/>
          <w:sz w:val="24"/>
          <w:szCs w:val="24"/>
        </w:rPr>
        <w:t>whether mandati</w:t>
      </w:r>
      <w:r w:rsidR="000D67E0">
        <w:rPr>
          <w:rFonts w:ascii="Times New Roman" w:hAnsi="Times New Roman" w:cs="Times New Roman"/>
          <w:sz w:val="24"/>
          <w:szCs w:val="24"/>
        </w:rPr>
        <w:t xml:space="preserve">ng policy of change to schools </w:t>
      </w:r>
      <w:r w:rsidR="009D3FC0">
        <w:rPr>
          <w:rFonts w:ascii="Times New Roman" w:hAnsi="Times New Roman" w:cs="Times New Roman"/>
          <w:sz w:val="24"/>
          <w:szCs w:val="24"/>
        </w:rPr>
        <w:t xml:space="preserve">actually allows teachers to be able to direct change and improvement in </w:t>
      </w:r>
      <w:proofErr w:type="gramStart"/>
      <w:r w:rsidR="009D3FC0">
        <w:rPr>
          <w:rFonts w:ascii="Times New Roman" w:hAnsi="Times New Roman" w:cs="Times New Roman"/>
          <w:sz w:val="24"/>
          <w:szCs w:val="24"/>
        </w:rPr>
        <w:t xml:space="preserve">schools </w:t>
      </w:r>
      <w:r w:rsidR="00734B51">
        <w:rPr>
          <w:rFonts w:ascii="Times New Roman" w:hAnsi="Times New Roman" w:cs="Times New Roman"/>
          <w:sz w:val="24"/>
          <w:szCs w:val="24"/>
        </w:rPr>
        <w:t xml:space="preserve"> (</w:t>
      </w:r>
      <w:proofErr w:type="gramEnd"/>
      <w:r w:rsidR="00734B51" w:rsidRPr="00036DD6">
        <w:rPr>
          <w:rFonts w:ascii="Times New Roman" w:hAnsi="Times New Roman" w:cs="Times New Roman"/>
          <w:color w:val="92D050"/>
          <w:sz w:val="24"/>
          <w:szCs w:val="24"/>
        </w:rPr>
        <w:t>Cuban 1998</w:t>
      </w:r>
      <w:r w:rsidR="00734B51">
        <w:rPr>
          <w:rFonts w:ascii="Times New Roman" w:hAnsi="Times New Roman" w:cs="Times New Roman"/>
          <w:sz w:val="24"/>
          <w:szCs w:val="24"/>
        </w:rPr>
        <w:t>). This has actively been considered</w:t>
      </w:r>
      <w:r w:rsidR="009D3FC0">
        <w:rPr>
          <w:rFonts w:ascii="Times New Roman" w:hAnsi="Times New Roman" w:cs="Times New Roman"/>
          <w:sz w:val="24"/>
          <w:szCs w:val="24"/>
        </w:rPr>
        <w:t xml:space="preserve"> through</w:t>
      </w:r>
      <w:r w:rsidR="00734B51">
        <w:rPr>
          <w:rFonts w:ascii="Times New Roman" w:hAnsi="Times New Roman" w:cs="Times New Roman"/>
          <w:sz w:val="24"/>
          <w:szCs w:val="24"/>
        </w:rPr>
        <w:t xml:space="preserve"> the </w:t>
      </w:r>
      <w:r w:rsidR="0019210C">
        <w:rPr>
          <w:rFonts w:ascii="Times New Roman" w:hAnsi="Times New Roman" w:cs="Times New Roman"/>
          <w:sz w:val="24"/>
          <w:szCs w:val="24"/>
        </w:rPr>
        <w:t>recommendations</w:t>
      </w:r>
      <w:r w:rsidR="00734B51">
        <w:rPr>
          <w:rFonts w:ascii="Times New Roman" w:hAnsi="Times New Roman" w:cs="Times New Roman"/>
          <w:sz w:val="24"/>
          <w:szCs w:val="24"/>
        </w:rPr>
        <w:t xml:space="preserve"> of “successful futures” (</w:t>
      </w:r>
      <w:r w:rsidR="00734B51" w:rsidRPr="00036DD6">
        <w:rPr>
          <w:rFonts w:ascii="Times New Roman" w:hAnsi="Times New Roman" w:cs="Times New Roman"/>
          <w:color w:val="92D050"/>
          <w:sz w:val="24"/>
          <w:szCs w:val="24"/>
        </w:rPr>
        <w:t>Donaldson 2015</w:t>
      </w:r>
      <w:r w:rsidR="00734B51">
        <w:rPr>
          <w:rFonts w:ascii="Times New Roman" w:hAnsi="Times New Roman" w:cs="Times New Roman"/>
          <w:sz w:val="24"/>
          <w:szCs w:val="24"/>
        </w:rPr>
        <w:t>), where</w:t>
      </w:r>
      <w:r w:rsidR="000D67E0">
        <w:rPr>
          <w:rFonts w:ascii="Times New Roman" w:hAnsi="Times New Roman" w:cs="Times New Roman"/>
          <w:sz w:val="24"/>
          <w:szCs w:val="24"/>
        </w:rPr>
        <w:t>,</w:t>
      </w:r>
      <w:r w:rsidR="00734B51">
        <w:rPr>
          <w:rFonts w:ascii="Times New Roman" w:hAnsi="Times New Roman" w:cs="Times New Roman"/>
          <w:sz w:val="24"/>
          <w:szCs w:val="24"/>
        </w:rPr>
        <w:t xml:space="preserve"> as long as the school is working towards </w:t>
      </w:r>
      <w:r w:rsidR="009D3FC0">
        <w:rPr>
          <w:rFonts w:ascii="Times New Roman" w:hAnsi="Times New Roman" w:cs="Times New Roman"/>
          <w:sz w:val="24"/>
          <w:szCs w:val="24"/>
        </w:rPr>
        <w:t xml:space="preserve">its </w:t>
      </w:r>
      <w:proofErr w:type="gramStart"/>
      <w:r w:rsidR="009D3FC0">
        <w:rPr>
          <w:rFonts w:ascii="Times New Roman" w:hAnsi="Times New Roman" w:cs="Times New Roman"/>
          <w:sz w:val="24"/>
          <w:szCs w:val="24"/>
        </w:rPr>
        <w:t xml:space="preserve">recommended </w:t>
      </w:r>
      <w:r w:rsidR="00734B51">
        <w:rPr>
          <w:rFonts w:ascii="Times New Roman" w:hAnsi="Times New Roman" w:cs="Times New Roman"/>
          <w:sz w:val="24"/>
          <w:szCs w:val="24"/>
        </w:rPr>
        <w:t xml:space="preserve"> “</w:t>
      </w:r>
      <w:proofErr w:type="gramEnd"/>
      <w:r w:rsidR="00734B51">
        <w:rPr>
          <w:rFonts w:ascii="Times New Roman" w:hAnsi="Times New Roman" w:cs="Times New Roman"/>
          <w:sz w:val="24"/>
          <w:szCs w:val="24"/>
        </w:rPr>
        <w:t>four principles”</w:t>
      </w:r>
      <w:r w:rsidR="000D67E0">
        <w:rPr>
          <w:rFonts w:ascii="Times New Roman" w:hAnsi="Times New Roman" w:cs="Times New Roman"/>
          <w:sz w:val="24"/>
          <w:szCs w:val="24"/>
        </w:rPr>
        <w:t>,</w:t>
      </w:r>
      <w:r w:rsidR="00734B51">
        <w:rPr>
          <w:rFonts w:ascii="Times New Roman" w:hAnsi="Times New Roman" w:cs="Times New Roman"/>
          <w:sz w:val="24"/>
          <w:szCs w:val="24"/>
        </w:rPr>
        <w:t xml:space="preserve"> individual schools will be in charge of the change and focus within their school. There has been </w:t>
      </w:r>
      <w:r w:rsidR="0019210C">
        <w:rPr>
          <w:rFonts w:ascii="Times New Roman" w:hAnsi="Times New Roman" w:cs="Times New Roman"/>
          <w:sz w:val="24"/>
          <w:szCs w:val="24"/>
        </w:rPr>
        <w:t>criticism</w:t>
      </w:r>
      <w:r w:rsidR="00734B51">
        <w:rPr>
          <w:rFonts w:ascii="Times New Roman" w:hAnsi="Times New Roman" w:cs="Times New Roman"/>
          <w:sz w:val="24"/>
          <w:szCs w:val="24"/>
        </w:rPr>
        <w:t xml:space="preserve"> of policy with the aim of improving autonomy, with examples in Scotland following reform where regulation of the outcomes actually removed autonomy of individual schools, </w:t>
      </w:r>
      <w:r w:rsidR="00CD4556">
        <w:rPr>
          <w:rFonts w:ascii="Times New Roman" w:hAnsi="Times New Roman" w:cs="Times New Roman"/>
          <w:sz w:val="24"/>
          <w:szCs w:val="24"/>
        </w:rPr>
        <w:t xml:space="preserve">undermining the intentions of “Teaching </w:t>
      </w:r>
      <w:r w:rsidR="0019210C">
        <w:rPr>
          <w:rFonts w:ascii="Times New Roman" w:hAnsi="Times New Roman" w:cs="Times New Roman"/>
          <w:sz w:val="24"/>
          <w:szCs w:val="24"/>
        </w:rPr>
        <w:t>Scotland’s</w:t>
      </w:r>
      <w:r w:rsidR="00036DD6">
        <w:rPr>
          <w:rFonts w:ascii="Times New Roman" w:hAnsi="Times New Roman" w:cs="Times New Roman"/>
          <w:sz w:val="24"/>
          <w:szCs w:val="24"/>
        </w:rPr>
        <w:t xml:space="preserve"> Future” (</w:t>
      </w:r>
      <w:r w:rsidR="00036DD6" w:rsidRPr="00036DD6">
        <w:rPr>
          <w:rFonts w:ascii="Times New Roman" w:hAnsi="Times New Roman" w:cs="Times New Roman"/>
          <w:color w:val="92D050"/>
          <w:sz w:val="24"/>
          <w:szCs w:val="24"/>
        </w:rPr>
        <w:t>Donaldson 2011</w:t>
      </w:r>
      <w:r w:rsidR="00CD4556">
        <w:rPr>
          <w:rFonts w:ascii="Times New Roman" w:hAnsi="Times New Roman" w:cs="Times New Roman"/>
          <w:sz w:val="24"/>
          <w:szCs w:val="24"/>
        </w:rPr>
        <w:t xml:space="preserve">). There have also been questions of the impact of policies which involve teachers in reform, as teachers may have poor understanding of curricular aims </w:t>
      </w:r>
      <w:r w:rsidR="0019210C">
        <w:rPr>
          <w:rFonts w:ascii="Times New Roman" w:hAnsi="Times New Roman" w:cs="Times New Roman"/>
          <w:sz w:val="24"/>
          <w:szCs w:val="24"/>
        </w:rPr>
        <w:t>(</w:t>
      </w:r>
      <w:r w:rsidR="0019210C" w:rsidRPr="00036DD6">
        <w:rPr>
          <w:rFonts w:ascii="Times New Roman" w:hAnsi="Times New Roman" w:cs="Times New Roman"/>
          <w:color w:val="92D050"/>
          <w:sz w:val="24"/>
          <w:szCs w:val="24"/>
        </w:rPr>
        <w:t>Priestly</w:t>
      </w:r>
      <w:r w:rsidR="00CD4556" w:rsidRPr="00036DD6">
        <w:rPr>
          <w:rFonts w:ascii="Times New Roman" w:hAnsi="Times New Roman" w:cs="Times New Roman"/>
          <w:color w:val="92D050"/>
          <w:sz w:val="24"/>
          <w:szCs w:val="24"/>
        </w:rPr>
        <w:t xml:space="preserve"> &amp; Minty 2013</w:t>
      </w:r>
      <w:r w:rsidR="00CD4556">
        <w:rPr>
          <w:rFonts w:ascii="Times New Roman" w:hAnsi="Times New Roman" w:cs="Times New Roman"/>
          <w:sz w:val="24"/>
          <w:szCs w:val="24"/>
        </w:rPr>
        <w:t xml:space="preserve">). </w:t>
      </w:r>
    </w:p>
    <w:p w:rsidR="00615292" w:rsidRDefault="004F6162" w:rsidP="00457789">
      <w:pPr>
        <w:spacing w:line="480" w:lineRule="auto"/>
        <w:rPr>
          <w:rFonts w:ascii="Times New Roman" w:hAnsi="Times New Roman" w:cs="Times New Roman"/>
          <w:sz w:val="24"/>
          <w:szCs w:val="24"/>
        </w:rPr>
      </w:pPr>
      <w:r>
        <w:rPr>
          <w:rFonts w:ascii="Times New Roman" w:hAnsi="Times New Roman" w:cs="Times New Roman"/>
          <w:sz w:val="24"/>
          <w:szCs w:val="24"/>
        </w:rPr>
        <w:t>There are multiple ways schools can design improvement plans (</w:t>
      </w:r>
      <w:proofErr w:type="spellStart"/>
      <w:r w:rsidRPr="00036DD6">
        <w:rPr>
          <w:rFonts w:ascii="Times New Roman" w:hAnsi="Times New Roman" w:cs="Times New Roman"/>
          <w:color w:val="92D050"/>
          <w:sz w:val="24"/>
          <w:szCs w:val="24"/>
        </w:rPr>
        <w:t>MacGilchrist</w:t>
      </w:r>
      <w:proofErr w:type="spellEnd"/>
      <w:r w:rsidRPr="00036DD6">
        <w:rPr>
          <w:rFonts w:ascii="Times New Roman" w:hAnsi="Times New Roman" w:cs="Times New Roman"/>
          <w:color w:val="92D050"/>
          <w:sz w:val="24"/>
          <w:szCs w:val="24"/>
        </w:rPr>
        <w:t xml:space="preserve"> et al 2005</w:t>
      </w:r>
      <w:r>
        <w:rPr>
          <w:rFonts w:ascii="Times New Roman" w:hAnsi="Times New Roman" w:cs="Times New Roman"/>
          <w:sz w:val="24"/>
          <w:szCs w:val="24"/>
        </w:rPr>
        <w:t xml:space="preserve">), </w:t>
      </w:r>
      <w:r w:rsidR="000D67E0">
        <w:rPr>
          <w:rFonts w:ascii="Times New Roman" w:hAnsi="Times New Roman" w:cs="Times New Roman"/>
          <w:sz w:val="24"/>
          <w:szCs w:val="24"/>
        </w:rPr>
        <w:t>in order to ensure</w:t>
      </w:r>
      <w:r>
        <w:rPr>
          <w:rFonts w:ascii="Times New Roman" w:hAnsi="Times New Roman" w:cs="Times New Roman"/>
          <w:sz w:val="24"/>
          <w:szCs w:val="24"/>
        </w:rPr>
        <w:t xml:space="preserve"> the long term future of the school (</w:t>
      </w:r>
      <w:proofErr w:type="spellStart"/>
      <w:r w:rsidR="00615292" w:rsidRPr="00745DDC">
        <w:rPr>
          <w:rFonts w:ascii="Times New Roman" w:hAnsi="Times New Roman" w:cs="Times New Roman"/>
          <w:color w:val="92D050"/>
          <w:sz w:val="24"/>
          <w:szCs w:val="24"/>
        </w:rPr>
        <w:t>Preedy</w:t>
      </w:r>
      <w:proofErr w:type="spellEnd"/>
      <w:r w:rsidR="00615292" w:rsidRPr="00745DDC">
        <w:rPr>
          <w:rFonts w:ascii="Times New Roman" w:hAnsi="Times New Roman" w:cs="Times New Roman"/>
          <w:color w:val="92D050"/>
          <w:sz w:val="24"/>
          <w:szCs w:val="24"/>
        </w:rPr>
        <w:t xml:space="preserve"> et al 1997</w:t>
      </w:r>
      <w:r w:rsidR="00615292">
        <w:rPr>
          <w:rFonts w:ascii="Times New Roman" w:hAnsi="Times New Roman" w:cs="Times New Roman"/>
          <w:sz w:val="24"/>
          <w:szCs w:val="24"/>
        </w:rPr>
        <w:t xml:space="preserve">). Different approaches have been taken by the UK government in order to provide a desired outcome, with new labour using strategic planning to allow schools to provide a workforce with appropriate skills </w:t>
      </w:r>
      <w:r w:rsidR="0019210C">
        <w:rPr>
          <w:rFonts w:ascii="Times New Roman" w:hAnsi="Times New Roman" w:cs="Times New Roman"/>
          <w:sz w:val="24"/>
          <w:szCs w:val="24"/>
        </w:rPr>
        <w:t>(</w:t>
      </w:r>
      <w:r w:rsidR="0019210C" w:rsidRPr="00745DDC">
        <w:rPr>
          <w:rFonts w:ascii="Times New Roman" w:hAnsi="Times New Roman" w:cs="Times New Roman"/>
          <w:color w:val="92D050"/>
          <w:sz w:val="24"/>
          <w:szCs w:val="24"/>
        </w:rPr>
        <w:t>Bell</w:t>
      </w:r>
      <w:r w:rsidR="00615292" w:rsidRPr="00745DDC">
        <w:rPr>
          <w:rFonts w:ascii="Times New Roman" w:hAnsi="Times New Roman" w:cs="Times New Roman"/>
          <w:color w:val="92D050"/>
          <w:sz w:val="24"/>
          <w:szCs w:val="24"/>
        </w:rPr>
        <w:t xml:space="preserve"> </w:t>
      </w:r>
      <w:r w:rsidR="00745DDC" w:rsidRPr="00745DDC">
        <w:rPr>
          <w:rFonts w:ascii="Times New Roman" w:hAnsi="Times New Roman" w:cs="Times New Roman"/>
          <w:color w:val="92D050"/>
          <w:sz w:val="24"/>
          <w:szCs w:val="24"/>
        </w:rPr>
        <w:t>2002</w:t>
      </w:r>
      <w:r w:rsidR="005A4295">
        <w:rPr>
          <w:rFonts w:ascii="Times New Roman" w:hAnsi="Times New Roman" w:cs="Times New Roman"/>
          <w:sz w:val="24"/>
          <w:szCs w:val="24"/>
        </w:rPr>
        <w:t xml:space="preserve">). </w:t>
      </w:r>
      <w:r w:rsidR="00615292">
        <w:rPr>
          <w:rFonts w:ascii="Times New Roman" w:hAnsi="Times New Roman" w:cs="Times New Roman"/>
          <w:sz w:val="24"/>
          <w:szCs w:val="24"/>
        </w:rPr>
        <w:t xml:space="preserve">In more recent application, strategic planning has moved from resource management and </w:t>
      </w:r>
      <w:r w:rsidR="006C527E">
        <w:rPr>
          <w:rFonts w:ascii="Times New Roman" w:hAnsi="Times New Roman" w:cs="Times New Roman"/>
          <w:sz w:val="24"/>
          <w:szCs w:val="24"/>
        </w:rPr>
        <w:t>general accountability to allowing s</w:t>
      </w:r>
      <w:r w:rsidR="00615292">
        <w:rPr>
          <w:rFonts w:ascii="Times New Roman" w:hAnsi="Times New Roman" w:cs="Times New Roman"/>
          <w:sz w:val="24"/>
          <w:szCs w:val="24"/>
        </w:rPr>
        <w:t xml:space="preserve">chools to control </w:t>
      </w:r>
      <w:r w:rsidR="006C527E">
        <w:rPr>
          <w:rFonts w:ascii="Times New Roman" w:hAnsi="Times New Roman" w:cs="Times New Roman"/>
          <w:sz w:val="24"/>
          <w:szCs w:val="24"/>
        </w:rPr>
        <w:t>their own</w:t>
      </w:r>
      <w:r w:rsidR="00615292">
        <w:rPr>
          <w:rFonts w:ascii="Times New Roman" w:hAnsi="Times New Roman" w:cs="Times New Roman"/>
          <w:sz w:val="24"/>
          <w:szCs w:val="24"/>
        </w:rPr>
        <w:t xml:space="preserve"> development and accountability for pupil attainment (</w:t>
      </w:r>
      <w:r w:rsidR="00615292" w:rsidRPr="00025507">
        <w:rPr>
          <w:rFonts w:ascii="Times New Roman" w:hAnsi="Times New Roman" w:cs="Times New Roman"/>
          <w:color w:val="92D050"/>
          <w:sz w:val="24"/>
          <w:szCs w:val="24"/>
        </w:rPr>
        <w:t xml:space="preserve">Bell </w:t>
      </w:r>
      <w:r w:rsidR="00025507" w:rsidRPr="00025507">
        <w:rPr>
          <w:rFonts w:ascii="Times New Roman" w:hAnsi="Times New Roman" w:cs="Times New Roman"/>
          <w:color w:val="92D050"/>
          <w:sz w:val="24"/>
          <w:szCs w:val="24"/>
        </w:rPr>
        <w:t xml:space="preserve">et al </w:t>
      </w:r>
      <w:r w:rsidR="00615292" w:rsidRPr="00025507">
        <w:rPr>
          <w:rFonts w:ascii="Times New Roman" w:hAnsi="Times New Roman" w:cs="Times New Roman"/>
          <w:color w:val="92D050"/>
          <w:sz w:val="24"/>
          <w:szCs w:val="24"/>
        </w:rPr>
        <w:t>2003</w:t>
      </w:r>
      <w:r w:rsidR="00615292">
        <w:rPr>
          <w:rFonts w:ascii="Times New Roman" w:hAnsi="Times New Roman" w:cs="Times New Roman"/>
          <w:sz w:val="24"/>
          <w:szCs w:val="24"/>
        </w:rPr>
        <w:t>).</w:t>
      </w:r>
    </w:p>
    <w:p w:rsidR="00615292" w:rsidRDefault="00615292"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Additional failures of the use of strategic planning in UK schools have been identified by </w:t>
      </w:r>
      <w:r w:rsidRPr="00025507">
        <w:rPr>
          <w:rFonts w:ascii="Times New Roman" w:hAnsi="Times New Roman" w:cs="Times New Roman"/>
          <w:color w:val="92D050"/>
          <w:sz w:val="24"/>
          <w:szCs w:val="24"/>
        </w:rPr>
        <w:t>Bell</w:t>
      </w:r>
      <w:r w:rsidR="00025507" w:rsidRPr="00025507">
        <w:rPr>
          <w:rFonts w:ascii="Times New Roman" w:hAnsi="Times New Roman" w:cs="Times New Roman"/>
          <w:color w:val="92D050"/>
          <w:sz w:val="24"/>
          <w:szCs w:val="24"/>
        </w:rPr>
        <w:t xml:space="preserve"> et al</w:t>
      </w:r>
      <w:r w:rsidRPr="00025507">
        <w:rPr>
          <w:rFonts w:ascii="Times New Roman" w:hAnsi="Times New Roman" w:cs="Times New Roman"/>
          <w:color w:val="92D050"/>
          <w:sz w:val="24"/>
          <w:szCs w:val="24"/>
        </w:rPr>
        <w:t xml:space="preserve"> (2003</w:t>
      </w:r>
      <w:r w:rsidR="006C527E">
        <w:rPr>
          <w:rFonts w:ascii="Times New Roman" w:hAnsi="Times New Roman" w:cs="Times New Roman"/>
          <w:sz w:val="24"/>
          <w:szCs w:val="24"/>
        </w:rPr>
        <w:t>) including</w:t>
      </w:r>
      <w:r>
        <w:rPr>
          <w:rFonts w:ascii="Times New Roman" w:hAnsi="Times New Roman" w:cs="Times New Roman"/>
          <w:sz w:val="24"/>
          <w:szCs w:val="24"/>
        </w:rPr>
        <w:t xml:space="preserve"> an overemphasis on the role of the principal in enacting change, </w:t>
      </w:r>
      <w:r w:rsidR="006C527E">
        <w:rPr>
          <w:rFonts w:ascii="Times New Roman" w:hAnsi="Times New Roman" w:cs="Times New Roman"/>
          <w:sz w:val="24"/>
          <w:szCs w:val="24"/>
        </w:rPr>
        <w:t xml:space="preserve">and </w:t>
      </w:r>
      <w:r>
        <w:rPr>
          <w:rFonts w:ascii="Times New Roman" w:hAnsi="Times New Roman" w:cs="Times New Roman"/>
          <w:sz w:val="24"/>
          <w:szCs w:val="24"/>
        </w:rPr>
        <w:t>planning not being based on a complete understanding of the nature of the school. In addition</w:t>
      </w:r>
      <w:r w:rsidR="006C527E">
        <w:rPr>
          <w:rFonts w:ascii="Times New Roman" w:hAnsi="Times New Roman" w:cs="Times New Roman"/>
          <w:sz w:val="24"/>
          <w:szCs w:val="24"/>
        </w:rPr>
        <w:t>,</w:t>
      </w:r>
      <w:r>
        <w:rPr>
          <w:rFonts w:ascii="Times New Roman" w:hAnsi="Times New Roman" w:cs="Times New Roman"/>
          <w:sz w:val="24"/>
          <w:szCs w:val="24"/>
        </w:rPr>
        <w:t xml:space="preserve"> </w:t>
      </w:r>
      <w:r w:rsidRPr="00025507">
        <w:rPr>
          <w:rFonts w:ascii="Times New Roman" w:hAnsi="Times New Roman" w:cs="Times New Roman"/>
          <w:color w:val="92D050"/>
          <w:sz w:val="24"/>
          <w:szCs w:val="24"/>
        </w:rPr>
        <w:t>Bell</w:t>
      </w:r>
      <w:r w:rsidR="00025507" w:rsidRPr="00025507">
        <w:rPr>
          <w:rFonts w:ascii="Times New Roman" w:hAnsi="Times New Roman" w:cs="Times New Roman"/>
          <w:color w:val="92D050"/>
          <w:sz w:val="24"/>
          <w:szCs w:val="24"/>
        </w:rPr>
        <w:t xml:space="preserve"> et al</w:t>
      </w:r>
      <w:r w:rsidRPr="00025507">
        <w:rPr>
          <w:rFonts w:ascii="Times New Roman" w:hAnsi="Times New Roman" w:cs="Times New Roman"/>
          <w:color w:val="92D050"/>
          <w:sz w:val="24"/>
          <w:szCs w:val="24"/>
        </w:rPr>
        <w:t xml:space="preserve"> </w:t>
      </w:r>
      <w:r>
        <w:rPr>
          <w:rFonts w:ascii="Times New Roman" w:hAnsi="Times New Roman" w:cs="Times New Roman"/>
          <w:sz w:val="24"/>
          <w:szCs w:val="24"/>
        </w:rPr>
        <w:t xml:space="preserve">(2003) suggests that strategic planning as it exists is based on a </w:t>
      </w:r>
      <w:r>
        <w:rPr>
          <w:rFonts w:ascii="Times New Roman" w:hAnsi="Times New Roman" w:cs="Times New Roman"/>
          <w:sz w:val="24"/>
          <w:szCs w:val="24"/>
        </w:rPr>
        <w:lastRenderedPageBreak/>
        <w:t>m</w:t>
      </w:r>
      <w:r w:rsidR="009D3FC0">
        <w:rPr>
          <w:rFonts w:ascii="Times New Roman" w:hAnsi="Times New Roman" w:cs="Times New Roman"/>
          <w:sz w:val="24"/>
          <w:szCs w:val="24"/>
        </w:rPr>
        <w:t>onopolisation of power by a few</w:t>
      </w:r>
      <w:r>
        <w:rPr>
          <w:rFonts w:ascii="Times New Roman" w:hAnsi="Times New Roman" w:cs="Times New Roman"/>
          <w:sz w:val="24"/>
          <w:szCs w:val="24"/>
        </w:rPr>
        <w:t xml:space="preserve">, and that it can fail to employ much of </w:t>
      </w:r>
      <w:r w:rsidR="00025507">
        <w:rPr>
          <w:rFonts w:ascii="Times New Roman" w:hAnsi="Times New Roman" w:cs="Times New Roman"/>
          <w:sz w:val="24"/>
          <w:szCs w:val="24"/>
        </w:rPr>
        <w:t>the talent of an organization (</w:t>
      </w:r>
      <w:r>
        <w:rPr>
          <w:rFonts w:ascii="Times New Roman" w:hAnsi="Times New Roman" w:cs="Times New Roman"/>
          <w:sz w:val="24"/>
          <w:szCs w:val="24"/>
        </w:rPr>
        <w:t xml:space="preserve">Zohar </w:t>
      </w:r>
      <w:r w:rsidRPr="00025507">
        <w:rPr>
          <w:rFonts w:ascii="Times New Roman" w:hAnsi="Times New Roman" w:cs="Times New Roman"/>
          <w:color w:val="92D050"/>
          <w:sz w:val="24"/>
          <w:szCs w:val="24"/>
        </w:rPr>
        <w:t>1997)</w:t>
      </w:r>
      <w:r w:rsidR="00FB40D1" w:rsidRPr="00025507">
        <w:rPr>
          <w:rFonts w:ascii="Times New Roman" w:hAnsi="Times New Roman" w:cs="Times New Roman"/>
          <w:color w:val="92D050"/>
          <w:sz w:val="24"/>
          <w:szCs w:val="24"/>
        </w:rPr>
        <w:t xml:space="preserve">. </w:t>
      </w:r>
      <w:r w:rsidR="005A4295">
        <w:rPr>
          <w:rFonts w:ascii="Times New Roman" w:hAnsi="Times New Roman" w:cs="Times New Roman"/>
          <w:sz w:val="24"/>
          <w:szCs w:val="24"/>
        </w:rPr>
        <w:t>Research has</w:t>
      </w:r>
      <w:r w:rsidR="00FB40D1">
        <w:rPr>
          <w:rFonts w:ascii="Times New Roman" w:hAnsi="Times New Roman" w:cs="Times New Roman"/>
          <w:sz w:val="24"/>
          <w:szCs w:val="24"/>
        </w:rPr>
        <w:t xml:space="preserve"> also suggested that the knowledge on which improvement plans is based is also inadequate </w:t>
      </w:r>
      <w:r w:rsidR="0019210C">
        <w:rPr>
          <w:rFonts w:ascii="Times New Roman" w:hAnsi="Times New Roman" w:cs="Times New Roman"/>
          <w:sz w:val="24"/>
          <w:szCs w:val="24"/>
        </w:rPr>
        <w:t>(</w:t>
      </w:r>
      <w:r w:rsidR="0019210C" w:rsidRPr="005A4295">
        <w:rPr>
          <w:rFonts w:ascii="Times New Roman" w:hAnsi="Times New Roman" w:cs="Times New Roman"/>
          <w:color w:val="92D050"/>
          <w:sz w:val="24"/>
          <w:szCs w:val="24"/>
        </w:rPr>
        <w:t>Davies</w:t>
      </w:r>
      <w:r w:rsidR="00FB40D1" w:rsidRPr="005A4295">
        <w:rPr>
          <w:rFonts w:ascii="Times New Roman" w:hAnsi="Times New Roman" w:cs="Times New Roman"/>
          <w:color w:val="92D050"/>
          <w:sz w:val="24"/>
          <w:szCs w:val="24"/>
        </w:rPr>
        <w:t xml:space="preserve"> 1998</w:t>
      </w:r>
      <w:r w:rsidR="00FB40D1">
        <w:rPr>
          <w:rFonts w:ascii="Times New Roman" w:hAnsi="Times New Roman" w:cs="Times New Roman"/>
          <w:sz w:val="24"/>
          <w:szCs w:val="24"/>
        </w:rPr>
        <w:t xml:space="preserve">). </w:t>
      </w:r>
    </w:p>
    <w:p w:rsidR="00FB40D1" w:rsidRDefault="00FB40D1"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While generally negative about the prospect of the use of strategic planning for school improvement, </w:t>
      </w:r>
      <w:r w:rsidR="0019210C" w:rsidRPr="00025507">
        <w:rPr>
          <w:rFonts w:ascii="Times New Roman" w:hAnsi="Times New Roman" w:cs="Times New Roman"/>
          <w:color w:val="92D050"/>
          <w:sz w:val="24"/>
          <w:szCs w:val="24"/>
        </w:rPr>
        <w:t>Bell (</w:t>
      </w:r>
      <w:r w:rsidRPr="00025507">
        <w:rPr>
          <w:rFonts w:ascii="Times New Roman" w:hAnsi="Times New Roman" w:cs="Times New Roman"/>
          <w:color w:val="92D050"/>
          <w:sz w:val="24"/>
          <w:szCs w:val="24"/>
        </w:rPr>
        <w:t>2002</w:t>
      </w:r>
      <w:r>
        <w:rPr>
          <w:rFonts w:ascii="Times New Roman" w:hAnsi="Times New Roman" w:cs="Times New Roman"/>
          <w:sz w:val="24"/>
          <w:szCs w:val="24"/>
        </w:rPr>
        <w:t xml:space="preserve">) suggests an alternative approach to school planning, where schools have a flexible </w:t>
      </w:r>
      <w:r w:rsidR="006C527E">
        <w:rPr>
          <w:rFonts w:ascii="Times New Roman" w:hAnsi="Times New Roman" w:cs="Times New Roman"/>
          <w:sz w:val="24"/>
          <w:szCs w:val="24"/>
        </w:rPr>
        <w:t>strategy of</w:t>
      </w:r>
      <w:r>
        <w:rPr>
          <w:rFonts w:ascii="Times New Roman" w:hAnsi="Times New Roman" w:cs="Times New Roman"/>
          <w:sz w:val="24"/>
          <w:szCs w:val="24"/>
        </w:rPr>
        <w:t xml:space="preserve"> organization and leadership, with change being grounded in a shorter planning time scale and involves development of structures that allow for cooperation and collaboration.</w:t>
      </w:r>
    </w:p>
    <w:p w:rsidR="000C0408" w:rsidRDefault="000C0408" w:rsidP="00457789">
      <w:pPr>
        <w:spacing w:line="480" w:lineRule="auto"/>
        <w:rPr>
          <w:rFonts w:ascii="Times New Roman" w:hAnsi="Times New Roman" w:cs="Times New Roman"/>
          <w:sz w:val="24"/>
          <w:szCs w:val="24"/>
        </w:rPr>
      </w:pPr>
      <w:r>
        <w:rPr>
          <w:rFonts w:ascii="Times New Roman" w:hAnsi="Times New Roman" w:cs="Times New Roman"/>
          <w:sz w:val="24"/>
          <w:szCs w:val="24"/>
        </w:rPr>
        <w:t>Several of the reviews of school improvement presented have cited the lack of research as a route of failure. Action research has been suggested as an effective strategy in order for teachers to exert their expertise (</w:t>
      </w:r>
      <w:r w:rsidRPr="004C3C45">
        <w:rPr>
          <w:rFonts w:ascii="Times New Roman" w:hAnsi="Times New Roman" w:cs="Times New Roman"/>
          <w:color w:val="92D050"/>
          <w:sz w:val="24"/>
          <w:szCs w:val="24"/>
        </w:rPr>
        <w:t>Jones &amp; Stanley 2010</w:t>
      </w:r>
      <w:r>
        <w:rPr>
          <w:rFonts w:ascii="Times New Roman" w:hAnsi="Times New Roman" w:cs="Times New Roman"/>
          <w:sz w:val="24"/>
          <w:szCs w:val="24"/>
        </w:rPr>
        <w:t xml:space="preserve">, </w:t>
      </w:r>
      <w:proofErr w:type="spellStart"/>
      <w:r w:rsidRPr="004C3C45">
        <w:rPr>
          <w:rFonts w:ascii="Times New Roman" w:hAnsi="Times New Roman" w:cs="Times New Roman"/>
          <w:color w:val="92D050"/>
          <w:sz w:val="24"/>
          <w:szCs w:val="24"/>
        </w:rPr>
        <w:t>Halinen</w:t>
      </w:r>
      <w:proofErr w:type="spellEnd"/>
      <w:r w:rsidRPr="004C3C45">
        <w:rPr>
          <w:rFonts w:ascii="Times New Roman" w:hAnsi="Times New Roman" w:cs="Times New Roman"/>
          <w:color w:val="92D050"/>
          <w:sz w:val="24"/>
          <w:szCs w:val="24"/>
        </w:rPr>
        <w:t xml:space="preserve"> &amp; </w:t>
      </w:r>
      <w:proofErr w:type="spellStart"/>
      <w:r w:rsidRPr="004C3C45">
        <w:rPr>
          <w:rFonts w:ascii="Times New Roman" w:hAnsi="Times New Roman" w:cs="Times New Roman"/>
          <w:color w:val="92D050"/>
          <w:sz w:val="24"/>
          <w:szCs w:val="24"/>
        </w:rPr>
        <w:t>Holoppa</w:t>
      </w:r>
      <w:proofErr w:type="spellEnd"/>
      <w:r w:rsidR="004C3C45" w:rsidRPr="004C3C45">
        <w:rPr>
          <w:rFonts w:ascii="Times New Roman" w:hAnsi="Times New Roman" w:cs="Times New Roman"/>
          <w:color w:val="92D050"/>
          <w:sz w:val="24"/>
          <w:szCs w:val="24"/>
        </w:rPr>
        <w:t xml:space="preserve"> 2013</w:t>
      </w:r>
      <w:r w:rsidRPr="004C3C45">
        <w:rPr>
          <w:rFonts w:ascii="Times New Roman" w:hAnsi="Times New Roman" w:cs="Times New Roman"/>
          <w:color w:val="92D050"/>
          <w:sz w:val="24"/>
          <w:szCs w:val="24"/>
        </w:rPr>
        <w:t xml:space="preserve">), </w:t>
      </w:r>
      <w:r>
        <w:rPr>
          <w:rFonts w:ascii="Times New Roman" w:hAnsi="Times New Roman" w:cs="Times New Roman"/>
          <w:sz w:val="24"/>
          <w:szCs w:val="24"/>
        </w:rPr>
        <w:t xml:space="preserve">however problems can occur as a drive for school performance can put additional pressure on those performing the research, and additional training may be required incurring </w:t>
      </w:r>
      <w:r w:rsidR="006C527E">
        <w:rPr>
          <w:rFonts w:ascii="Times New Roman" w:hAnsi="Times New Roman" w:cs="Times New Roman"/>
          <w:sz w:val="24"/>
          <w:szCs w:val="24"/>
        </w:rPr>
        <w:t>further</w:t>
      </w:r>
      <w:r>
        <w:rPr>
          <w:rFonts w:ascii="Times New Roman" w:hAnsi="Times New Roman" w:cs="Times New Roman"/>
          <w:sz w:val="24"/>
          <w:szCs w:val="24"/>
        </w:rPr>
        <w:t xml:space="preserve"> costs.</w:t>
      </w:r>
    </w:p>
    <w:p w:rsidR="00F63053" w:rsidRDefault="00F63053"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Change and reform in schools </w:t>
      </w:r>
      <w:r w:rsidR="00355EE9">
        <w:rPr>
          <w:rFonts w:ascii="Times New Roman" w:hAnsi="Times New Roman" w:cs="Times New Roman"/>
          <w:sz w:val="24"/>
          <w:szCs w:val="24"/>
        </w:rPr>
        <w:t>can</w:t>
      </w:r>
      <w:r>
        <w:rPr>
          <w:rFonts w:ascii="Times New Roman" w:hAnsi="Times New Roman" w:cs="Times New Roman"/>
          <w:sz w:val="24"/>
          <w:szCs w:val="24"/>
        </w:rPr>
        <w:t xml:space="preserve"> likely </w:t>
      </w:r>
      <w:r w:rsidR="006C527E">
        <w:rPr>
          <w:rFonts w:ascii="Times New Roman" w:hAnsi="Times New Roman" w:cs="Times New Roman"/>
          <w:sz w:val="24"/>
          <w:szCs w:val="24"/>
        </w:rPr>
        <w:t xml:space="preserve">lead to conflict, particularly </w:t>
      </w:r>
      <w:r>
        <w:rPr>
          <w:rFonts w:ascii="Times New Roman" w:hAnsi="Times New Roman" w:cs="Times New Roman"/>
          <w:sz w:val="24"/>
          <w:szCs w:val="24"/>
        </w:rPr>
        <w:t xml:space="preserve">in a political context </w:t>
      </w:r>
      <w:r w:rsidR="0019210C">
        <w:rPr>
          <w:rFonts w:ascii="Times New Roman" w:hAnsi="Times New Roman" w:cs="Times New Roman"/>
          <w:sz w:val="24"/>
          <w:szCs w:val="24"/>
        </w:rPr>
        <w:t>(</w:t>
      </w:r>
      <w:proofErr w:type="spellStart"/>
      <w:r w:rsidR="0019210C" w:rsidRPr="00B32CC8">
        <w:rPr>
          <w:rFonts w:ascii="Times New Roman" w:hAnsi="Times New Roman" w:cs="Times New Roman"/>
          <w:color w:val="92D050"/>
          <w:sz w:val="24"/>
          <w:szCs w:val="24"/>
        </w:rPr>
        <w:t>Dolph</w:t>
      </w:r>
      <w:proofErr w:type="spellEnd"/>
      <w:r w:rsidRPr="00B32CC8">
        <w:rPr>
          <w:rFonts w:ascii="Times New Roman" w:hAnsi="Times New Roman" w:cs="Times New Roman"/>
          <w:color w:val="92D050"/>
          <w:sz w:val="24"/>
          <w:szCs w:val="24"/>
        </w:rPr>
        <w:t xml:space="preserve"> 2016</w:t>
      </w:r>
      <w:r>
        <w:rPr>
          <w:rFonts w:ascii="Times New Roman" w:hAnsi="Times New Roman" w:cs="Times New Roman"/>
          <w:sz w:val="24"/>
          <w:szCs w:val="24"/>
        </w:rPr>
        <w:t xml:space="preserve">, </w:t>
      </w:r>
      <w:r w:rsidRPr="00731A91">
        <w:rPr>
          <w:rFonts w:ascii="Times New Roman" w:hAnsi="Times New Roman" w:cs="Times New Roman"/>
          <w:color w:val="92D050"/>
          <w:sz w:val="24"/>
          <w:szCs w:val="24"/>
        </w:rPr>
        <w:t xml:space="preserve">Peterson &amp; </w:t>
      </w:r>
      <w:proofErr w:type="spellStart"/>
      <w:r w:rsidRPr="00731A91">
        <w:rPr>
          <w:rFonts w:ascii="Times New Roman" w:hAnsi="Times New Roman" w:cs="Times New Roman"/>
          <w:color w:val="92D050"/>
          <w:sz w:val="24"/>
          <w:szCs w:val="24"/>
        </w:rPr>
        <w:t>Fusarelli</w:t>
      </w:r>
      <w:proofErr w:type="spellEnd"/>
      <w:r w:rsidRPr="00731A91">
        <w:rPr>
          <w:rFonts w:ascii="Times New Roman" w:hAnsi="Times New Roman" w:cs="Times New Roman"/>
          <w:color w:val="92D050"/>
          <w:sz w:val="24"/>
          <w:szCs w:val="24"/>
        </w:rPr>
        <w:t xml:space="preserve"> 2001</w:t>
      </w:r>
      <w:r>
        <w:rPr>
          <w:rFonts w:ascii="Times New Roman" w:hAnsi="Times New Roman" w:cs="Times New Roman"/>
          <w:sz w:val="24"/>
          <w:szCs w:val="24"/>
        </w:rPr>
        <w:t xml:space="preserve">). Much of the literature available doesn’t indicate the potential </w:t>
      </w:r>
      <w:r w:rsidR="0019210C">
        <w:rPr>
          <w:rFonts w:ascii="Times New Roman" w:hAnsi="Times New Roman" w:cs="Times New Roman"/>
          <w:sz w:val="24"/>
          <w:szCs w:val="24"/>
        </w:rPr>
        <w:t>challenges</w:t>
      </w:r>
      <w:r>
        <w:rPr>
          <w:rFonts w:ascii="Times New Roman" w:hAnsi="Times New Roman" w:cs="Times New Roman"/>
          <w:sz w:val="24"/>
          <w:szCs w:val="24"/>
        </w:rPr>
        <w:t xml:space="preserve"> of </w:t>
      </w:r>
      <w:r w:rsidR="0019210C">
        <w:rPr>
          <w:rFonts w:ascii="Times New Roman" w:hAnsi="Times New Roman" w:cs="Times New Roman"/>
          <w:sz w:val="24"/>
          <w:szCs w:val="24"/>
        </w:rPr>
        <w:t>collaboration,</w:t>
      </w:r>
      <w:r>
        <w:rPr>
          <w:rFonts w:ascii="Times New Roman" w:hAnsi="Times New Roman" w:cs="Times New Roman"/>
          <w:sz w:val="24"/>
          <w:szCs w:val="24"/>
        </w:rPr>
        <w:t xml:space="preserve"> with </w:t>
      </w:r>
      <w:proofErr w:type="spellStart"/>
      <w:r w:rsidRPr="00731A91">
        <w:rPr>
          <w:rFonts w:ascii="Times New Roman" w:hAnsi="Times New Roman" w:cs="Times New Roman"/>
          <w:color w:val="92D050"/>
          <w:sz w:val="24"/>
          <w:szCs w:val="24"/>
        </w:rPr>
        <w:t>Mbugua</w:t>
      </w:r>
      <w:proofErr w:type="spellEnd"/>
      <w:r w:rsidRPr="00731A91">
        <w:rPr>
          <w:rFonts w:ascii="Times New Roman" w:hAnsi="Times New Roman" w:cs="Times New Roman"/>
          <w:color w:val="92D050"/>
          <w:sz w:val="24"/>
          <w:szCs w:val="24"/>
        </w:rPr>
        <w:t xml:space="preserve"> &amp; </w:t>
      </w:r>
      <w:proofErr w:type="spellStart"/>
      <w:r w:rsidRPr="00731A91">
        <w:rPr>
          <w:rFonts w:ascii="Times New Roman" w:hAnsi="Times New Roman" w:cs="Times New Roman"/>
          <w:color w:val="92D050"/>
          <w:sz w:val="24"/>
          <w:szCs w:val="24"/>
        </w:rPr>
        <w:t>Rarieya</w:t>
      </w:r>
      <w:proofErr w:type="spellEnd"/>
      <w:r w:rsidRPr="00731A91">
        <w:rPr>
          <w:rFonts w:ascii="Times New Roman" w:hAnsi="Times New Roman" w:cs="Times New Roman"/>
          <w:color w:val="92D050"/>
          <w:sz w:val="24"/>
          <w:szCs w:val="24"/>
        </w:rPr>
        <w:t xml:space="preserve"> </w:t>
      </w:r>
      <w:r>
        <w:rPr>
          <w:rFonts w:ascii="Times New Roman" w:hAnsi="Times New Roman" w:cs="Times New Roman"/>
          <w:sz w:val="24"/>
          <w:szCs w:val="24"/>
        </w:rPr>
        <w:t xml:space="preserve">(2104) suggesting that schools </w:t>
      </w:r>
      <w:r w:rsidR="0019210C">
        <w:rPr>
          <w:rFonts w:ascii="Times New Roman" w:hAnsi="Times New Roman" w:cs="Times New Roman"/>
          <w:sz w:val="24"/>
          <w:szCs w:val="24"/>
        </w:rPr>
        <w:t>won’t</w:t>
      </w:r>
      <w:r>
        <w:rPr>
          <w:rFonts w:ascii="Times New Roman" w:hAnsi="Times New Roman" w:cs="Times New Roman"/>
          <w:sz w:val="24"/>
          <w:szCs w:val="24"/>
        </w:rPr>
        <w:t xml:space="preserve"> achieve collaborative and successful strategic plans if stakeholders approach the </w:t>
      </w:r>
      <w:r w:rsidR="0019210C">
        <w:rPr>
          <w:rFonts w:ascii="Times New Roman" w:hAnsi="Times New Roman" w:cs="Times New Roman"/>
          <w:sz w:val="24"/>
          <w:szCs w:val="24"/>
        </w:rPr>
        <w:t>process</w:t>
      </w:r>
      <w:r>
        <w:rPr>
          <w:rFonts w:ascii="Times New Roman" w:hAnsi="Times New Roman" w:cs="Times New Roman"/>
          <w:sz w:val="24"/>
          <w:szCs w:val="24"/>
        </w:rPr>
        <w:t xml:space="preserve"> </w:t>
      </w:r>
      <w:r w:rsidR="0019210C">
        <w:rPr>
          <w:rFonts w:ascii="Times New Roman" w:hAnsi="Times New Roman" w:cs="Times New Roman"/>
          <w:sz w:val="24"/>
          <w:szCs w:val="24"/>
        </w:rPr>
        <w:t>disjointedly</w:t>
      </w:r>
      <w:r>
        <w:rPr>
          <w:rFonts w:ascii="Times New Roman" w:hAnsi="Times New Roman" w:cs="Times New Roman"/>
          <w:sz w:val="24"/>
          <w:szCs w:val="24"/>
        </w:rPr>
        <w:t xml:space="preserve">. </w:t>
      </w:r>
    </w:p>
    <w:p w:rsidR="00697038" w:rsidRDefault="00697038" w:rsidP="00457789">
      <w:pPr>
        <w:spacing w:line="480" w:lineRule="auto"/>
        <w:rPr>
          <w:rFonts w:ascii="Times New Roman" w:hAnsi="Times New Roman" w:cs="Times New Roman"/>
          <w:sz w:val="24"/>
          <w:szCs w:val="24"/>
        </w:rPr>
      </w:pPr>
      <w:r>
        <w:rPr>
          <w:rFonts w:ascii="Times New Roman" w:hAnsi="Times New Roman" w:cs="Times New Roman"/>
          <w:sz w:val="24"/>
          <w:szCs w:val="24"/>
        </w:rPr>
        <w:t>Ru</w:t>
      </w:r>
      <w:r w:rsidRPr="00CF3FE5">
        <w:rPr>
          <w:rFonts w:ascii="Times New Roman" w:hAnsi="Times New Roman" w:cs="Times New Roman"/>
          <w:color w:val="92D050"/>
          <w:sz w:val="24"/>
          <w:szCs w:val="24"/>
        </w:rPr>
        <w:t xml:space="preserve">therford (2009) </w:t>
      </w:r>
      <w:r>
        <w:rPr>
          <w:rFonts w:ascii="Times New Roman" w:hAnsi="Times New Roman" w:cs="Times New Roman"/>
          <w:sz w:val="24"/>
          <w:szCs w:val="24"/>
        </w:rPr>
        <w:t xml:space="preserve">identified that the use of strategic planning models that emphasize </w:t>
      </w:r>
      <w:r w:rsidR="0019210C">
        <w:rPr>
          <w:rFonts w:ascii="Times New Roman" w:hAnsi="Times New Roman" w:cs="Times New Roman"/>
          <w:sz w:val="24"/>
          <w:szCs w:val="24"/>
        </w:rPr>
        <w:t>initial</w:t>
      </w:r>
      <w:r>
        <w:rPr>
          <w:rFonts w:ascii="Times New Roman" w:hAnsi="Times New Roman" w:cs="Times New Roman"/>
          <w:sz w:val="24"/>
          <w:szCs w:val="24"/>
        </w:rPr>
        <w:t xml:space="preserve"> planning activities can make the change process for schools less </w:t>
      </w:r>
      <w:r w:rsidR="0019210C">
        <w:rPr>
          <w:rFonts w:ascii="Times New Roman" w:hAnsi="Times New Roman" w:cs="Times New Roman"/>
          <w:sz w:val="24"/>
          <w:szCs w:val="24"/>
        </w:rPr>
        <w:t>daunting</w:t>
      </w:r>
      <w:r w:rsidR="006C527E">
        <w:rPr>
          <w:rFonts w:ascii="Times New Roman" w:hAnsi="Times New Roman" w:cs="Times New Roman"/>
          <w:sz w:val="24"/>
          <w:szCs w:val="24"/>
        </w:rPr>
        <w:t>, and f</w:t>
      </w:r>
      <w:r>
        <w:rPr>
          <w:rFonts w:ascii="Times New Roman" w:hAnsi="Times New Roman" w:cs="Times New Roman"/>
          <w:sz w:val="24"/>
          <w:szCs w:val="24"/>
        </w:rPr>
        <w:t xml:space="preserve">or change to be successful it must be </w:t>
      </w:r>
      <w:r w:rsidR="00856B57">
        <w:rPr>
          <w:rFonts w:ascii="Times New Roman" w:hAnsi="Times New Roman" w:cs="Times New Roman"/>
          <w:sz w:val="24"/>
          <w:szCs w:val="24"/>
        </w:rPr>
        <w:t>built</w:t>
      </w:r>
      <w:r>
        <w:rPr>
          <w:rFonts w:ascii="Times New Roman" w:hAnsi="Times New Roman" w:cs="Times New Roman"/>
          <w:sz w:val="24"/>
          <w:szCs w:val="24"/>
        </w:rPr>
        <w:t xml:space="preserve"> on a foundation of sound strategic </w:t>
      </w:r>
      <w:r w:rsidR="0019210C">
        <w:rPr>
          <w:rFonts w:ascii="Times New Roman" w:hAnsi="Times New Roman" w:cs="Times New Roman"/>
          <w:sz w:val="24"/>
          <w:szCs w:val="24"/>
        </w:rPr>
        <w:t>planning</w:t>
      </w:r>
      <w:r>
        <w:rPr>
          <w:rFonts w:ascii="Times New Roman" w:hAnsi="Times New Roman" w:cs="Times New Roman"/>
          <w:sz w:val="24"/>
          <w:szCs w:val="24"/>
        </w:rPr>
        <w:t xml:space="preserve">. A study by </w:t>
      </w:r>
      <w:r w:rsidR="00731A91" w:rsidRPr="00731A91">
        <w:rPr>
          <w:rFonts w:ascii="Times New Roman" w:hAnsi="Times New Roman" w:cs="Times New Roman"/>
          <w:color w:val="92D050"/>
          <w:sz w:val="24"/>
          <w:szCs w:val="24"/>
        </w:rPr>
        <w:t>Dunaway et al</w:t>
      </w:r>
      <w:r w:rsidR="00720771" w:rsidRPr="00731A91">
        <w:rPr>
          <w:rFonts w:ascii="Times New Roman" w:hAnsi="Times New Roman" w:cs="Times New Roman"/>
          <w:color w:val="92D050"/>
          <w:sz w:val="24"/>
          <w:szCs w:val="24"/>
        </w:rPr>
        <w:t xml:space="preserve"> (2012</w:t>
      </w:r>
      <w:r w:rsidR="00720771">
        <w:rPr>
          <w:rFonts w:ascii="Times New Roman" w:hAnsi="Times New Roman" w:cs="Times New Roman"/>
          <w:sz w:val="24"/>
          <w:szCs w:val="24"/>
        </w:rPr>
        <w:t>) underscored the importance of organizational coherence before engaging in widespread change and reinforce</w:t>
      </w:r>
      <w:r w:rsidR="006C527E">
        <w:rPr>
          <w:rFonts w:ascii="Times New Roman" w:hAnsi="Times New Roman" w:cs="Times New Roman"/>
          <w:sz w:val="24"/>
          <w:szCs w:val="24"/>
        </w:rPr>
        <w:t>d</w:t>
      </w:r>
      <w:r w:rsidR="00720771">
        <w:rPr>
          <w:rFonts w:ascii="Times New Roman" w:hAnsi="Times New Roman" w:cs="Times New Roman"/>
          <w:sz w:val="24"/>
          <w:szCs w:val="24"/>
        </w:rPr>
        <w:t xml:space="preserve"> the im</w:t>
      </w:r>
      <w:r w:rsidR="006C527E">
        <w:rPr>
          <w:rFonts w:ascii="Times New Roman" w:hAnsi="Times New Roman" w:cs="Times New Roman"/>
          <w:sz w:val="24"/>
          <w:szCs w:val="24"/>
        </w:rPr>
        <w:t xml:space="preserve">portance of ongoing </w:t>
      </w:r>
      <w:r w:rsidR="00946315">
        <w:rPr>
          <w:rFonts w:ascii="Times New Roman" w:hAnsi="Times New Roman" w:cs="Times New Roman"/>
          <w:sz w:val="24"/>
          <w:szCs w:val="24"/>
        </w:rPr>
        <w:t>improvement, rather</w:t>
      </w:r>
      <w:r w:rsidR="00720771">
        <w:rPr>
          <w:rFonts w:ascii="Times New Roman" w:hAnsi="Times New Roman" w:cs="Times New Roman"/>
          <w:sz w:val="24"/>
          <w:szCs w:val="24"/>
        </w:rPr>
        <w:t xml:space="preserve"> than knee </w:t>
      </w:r>
      <w:r w:rsidR="0019210C">
        <w:rPr>
          <w:rFonts w:ascii="Times New Roman" w:hAnsi="Times New Roman" w:cs="Times New Roman"/>
          <w:sz w:val="24"/>
          <w:szCs w:val="24"/>
        </w:rPr>
        <w:t>jerk</w:t>
      </w:r>
      <w:r w:rsidR="00355EE9">
        <w:rPr>
          <w:rFonts w:ascii="Times New Roman" w:hAnsi="Times New Roman" w:cs="Times New Roman"/>
          <w:sz w:val="24"/>
          <w:szCs w:val="24"/>
        </w:rPr>
        <w:t xml:space="preserve"> time driven change.</w:t>
      </w:r>
      <w:r w:rsidR="00731A91">
        <w:rPr>
          <w:rFonts w:ascii="Times New Roman" w:hAnsi="Times New Roman" w:cs="Times New Roman"/>
          <w:sz w:val="24"/>
          <w:szCs w:val="24"/>
        </w:rPr>
        <w:t xml:space="preserve"> </w:t>
      </w:r>
      <w:r w:rsidR="00731A91" w:rsidRPr="00731A91">
        <w:rPr>
          <w:rFonts w:ascii="Times New Roman" w:hAnsi="Times New Roman" w:cs="Times New Roman"/>
          <w:color w:val="92D050"/>
          <w:sz w:val="24"/>
          <w:szCs w:val="24"/>
        </w:rPr>
        <w:t>Dunaway et al</w:t>
      </w:r>
      <w:r w:rsidR="00114169" w:rsidRPr="00731A91">
        <w:rPr>
          <w:rFonts w:ascii="Times New Roman" w:hAnsi="Times New Roman" w:cs="Times New Roman"/>
          <w:color w:val="92D050"/>
          <w:sz w:val="24"/>
          <w:szCs w:val="24"/>
        </w:rPr>
        <w:t xml:space="preserve"> </w:t>
      </w:r>
      <w:r w:rsidR="00114169">
        <w:rPr>
          <w:rFonts w:ascii="Times New Roman" w:hAnsi="Times New Roman" w:cs="Times New Roman"/>
          <w:sz w:val="24"/>
          <w:szCs w:val="24"/>
        </w:rPr>
        <w:t xml:space="preserve">(2012) recommend first building </w:t>
      </w:r>
      <w:r w:rsidR="00114169">
        <w:rPr>
          <w:rFonts w:ascii="Times New Roman" w:hAnsi="Times New Roman" w:cs="Times New Roman"/>
          <w:sz w:val="24"/>
          <w:szCs w:val="24"/>
        </w:rPr>
        <w:lastRenderedPageBreak/>
        <w:t xml:space="preserve">knowledge of the problems, including all within the school as well as including the parents as key stakeholders of their </w:t>
      </w:r>
      <w:r w:rsidR="0019210C">
        <w:rPr>
          <w:rFonts w:ascii="Times New Roman" w:hAnsi="Times New Roman" w:cs="Times New Roman"/>
          <w:sz w:val="24"/>
          <w:szCs w:val="24"/>
        </w:rPr>
        <w:t>children’s</w:t>
      </w:r>
      <w:r w:rsidR="00114169">
        <w:rPr>
          <w:rFonts w:ascii="Times New Roman" w:hAnsi="Times New Roman" w:cs="Times New Roman"/>
          <w:sz w:val="24"/>
          <w:szCs w:val="24"/>
        </w:rPr>
        <w:t xml:space="preserve"> education. </w:t>
      </w:r>
    </w:p>
    <w:p w:rsidR="00D26C3C" w:rsidRDefault="0019210C" w:rsidP="00F92AA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failure of improvement in schools has been identified </w:t>
      </w:r>
      <w:r w:rsidR="00355EE9">
        <w:rPr>
          <w:rFonts w:ascii="Times New Roman" w:hAnsi="Times New Roman" w:cs="Times New Roman"/>
          <w:sz w:val="24"/>
          <w:szCs w:val="24"/>
        </w:rPr>
        <w:t>by</w:t>
      </w:r>
      <w:r>
        <w:rPr>
          <w:rFonts w:ascii="Times New Roman" w:hAnsi="Times New Roman" w:cs="Times New Roman"/>
          <w:sz w:val="24"/>
          <w:szCs w:val="24"/>
        </w:rPr>
        <w:t xml:space="preserve"> </w:t>
      </w:r>
      <w:r w:rsidRPr="00731A91">
        <w:rPr>
          <w:rFonts w:ascii="Times New Roman" w:hAnsi="Times New Roman" w:cs="Times New Roman"/>
          <w:color w:val="92D050"/>
          <w:sz w:val="24"/>
          <w:szCs w:val="24"/>
        </w:rPr>
        <w:t xml:space="preserve">Adelman &amp; Taylor </w:t>
      </w:r>
      <w:r>
        <w:rPr>
          <w:rFonts w:ascii="Times New Roman" w:hAnsi="Times New Roman" w:cs="Times New Roman"/>
          <w:sz w:val="24"/>
          <w:szCs w:val="24"/>
        </w:rPr>
        <w:t>(2007), as being due to a variety of factors including a failure to address how desired improvements will be accomplished, little training for those selected to impleme</w:t>
      </w:r>
      <w:r w:rsidR="006C527E">
        <w:rPr>
          <w:rFonts w:ascii="Times New Roman" w:hAnsi="Times New Roman" w:cs="Times New Roman"/>
          <w:sz w:val="24"/>
          <w:szCs w:val="24"/>
        </w:rPr>
        <w:t>nt change as well as a mind-set</w:t>
      </w:r>
      <w:r>
        <w:rPr>
          <w:rFonts w:ascii="Times New Roman" w:hAnsi="Times New Roman" w:cs="Times New Roman"/>
          <w:sz w:val="24"/>
          <w:szCs w:val="24"/>
        </w:rPr>
        <w:t xml:space="preserve"> which perceives changes as temporary. </w:t>
      </w:r>
      <w:r w:rsidR="004F6162">
        <w:rPr>
          <w:rFonts w:ascii="Times New Roman" w:hAnsi="Times New Roman" w:cs="Times New Roman"/>
          <w:sz w:val="24"/>
          <w:szCs w:val="24"/>
        </w:rPr>
        <w:t xml:space="preserve">Also identified by </w:t>
      </w:r>
      <w:r w:rsidR="004F6162" w:rsidRPr="00667A8E">
        <w:rPr>
          <w:rFonts w:ascii="Times New Roman" w:hAnsi="Times New Roman" w:cs="Times New Roman"/>
          <w:color w:val="92D050"/>
          <w:sz w:val="24"/>
          <w:szCs w:val="24"/>
        </w:rPr>
        <w:t xml:space="preserve">Adelman and </w:t>
      </w:r>
      <w:r w:rsidRPr="00667A8E">
        <w:rPr>
          <w:rFonts w:ascii="Times New Roman" w:hAnsi="Times New Roman" w:cs="Times New Roman"/>
          <w:color w:val="92D050"/>
          <w:sz w:val="24"/>
          <w:szCs w:val="24"/>
        </w:rPr>
        <w:t>Taylor (</w:t>
      </w:r>
      <w:r w:rsidR="004F6162" w:rsidRPr="00667A8E">
        <w:rPr>
          <w:rFonts w:ascii="Times New Roman" w:hAnsi="Times New Roman" w:cs="Times New Roman"/>
          <w:color w:val="92D050"/>
          <w:sz w:val="24"/>
          <w:szCs w:val="24"/>
        </w:rPr>
        <w:t>2007</w:t>
      </w:r>
      <w:r w:rsidR="004F6162">
        <w:rPr>
          <w:rFonts w:ascii="Times New Roman" w:hAnsi="Times New Roman" w:cs="Times New Roman"/>
          <w:sz w:val="24"/>
          <w:szCs w:val="24"/>
        </w:rPr>
        <w:t xml:space="preserve">) is that even successful improvements </w:t>
      </w:r>
      <w:r w:rsidR="006C527E">
        <w:rPr>
          <w:rFonts w:ascii="Times New Roman" w:hAnsi="Times New Roman" w:cs="Times New Roman"/>
          <w:sz w:val="24"/>
          <w:szCs w:val="24"/>
        </w:rPr>
        <w:t>are</w:t>
      </w:r>
      <w:r w:rsidR="004F6162">
        <w:rPr>
          <w:rFonts w:ascii="Times New Roman" w:hAnsi="Times New Roman" w:cs="Times New Roman"/>
          <w:sz w:val="24"/>
          <w:szCs w:val="24"/>
        </w:rPr>
        <w:t xml:space="preserve"> prone to failure due to financial considerations </w:t>
      </w:r>
      <w:r w:rsidR="006C527E">
        <w:rPr>
          <w:rFonts w:ascii="Times New Roman" w:hAnsi="Times New Roman" w:cs="Times New Roman"/>
          <w:sz w:val="24"/>
          <w:szCs w:val="24"/>
        </w:rPr>
        <w:t>result</w:t>
      </w:r>
      <w:r w:rsidR="004F6162">
        <w:rPr>
          <w:rFonts w:ascii="Times New Roman" w:hAnsi="Times New Roman" w:cs="Times New Roman"/>
          <w:sz w:val="24"/>
          <w:szCs w:val="24"/>
        </w:rPr>
        <w:t xml:space="preserve"> in a failure to sustain and replicate improvements. They</w:t>
      </w:r>
      <w:r w:rsidR="00355EE9">
        <w:rPr>
          <w:rFonts w:ascii="Times New Roman" w:hAnsi="Times New Roman" w:cs="Times New Roman"/>
          <w:sz w:val="24"/>
          <w:szCs w:val="24"/>
        </w:rPr>
        <w:t>,</w:t>
      </w:r>
      <w:r w:rsidR="004F6162">
        <w:rPr>
          <w:rFonts w:ascii="Times New Roman" w:hAnsi="Times New Roman" w:cs="Times New Roman"/>
          <w:sz w:val="24"/>
          <w:szCs w:val="24"/>
        </w:rPr>
        <w:t xml:space="preserve"> however</w:t>
      </w:r>
      <w:r w:rsidR="00355EE9">
        <w:rPr>
          <w:rFonts w:ascii="Times New Roman" w:hAnsi="Times New Roman" w:cs="Times New Roman"/>
          <w:sz w:val="24"/>
          <w:szCs w:val="24"/>
        </w:rPr>
        <w:t>,</w:t>
      </w:r>
      <w:r w:rsidR="004F6162">
        <w:rPr>
          <w:rFonts w:ascii="Times New Roman" w:hAnsi="Times New Roman" w:cs="Times New Roman"/>
          <w:sz w:val="24"/>
          <w:szCs w:val="24"/>
        </w:rPr>
        <w:t xml:space="preserve"> note that for significant systemic change to </w:t>
      </w:r>
      <w:r w:rsidR="00355EE9">
        <w:rPr>
          <w:rFonts w:ascii="Times New Roman" w:hAnsi="Times New Roman" w:cs="Times New Roman"/>
          <w:sz w:val="24"/>
          <w:szCs w:val="24"/>
        </w:rPr>
        <w:t>occur</w:t>
      </w:r>
      <w:r w:rsidR="004F6162">
        <w:rPr>
          <w:rFonts w:ascii="Times New Roman" w:hAnsi="Times New Roman" w:cs="Times New Roman"/>
          <w:sz w:val="24"/>
          <w:szCs w:val="24"/>
        </w:rPr>
        <w:t xml:space="preserve"> there must be effective allocation of resources as a key part of policy commitments. </w:t>
      </w:r>
    </w:p>
    <w:p w:rsidR="00D26C3C" w:rsidRPr="00186F0D" w:rsidRDefault="00D26C3C" w:rsidP="00D26C3C">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Area of development plan and how this links to school development plan</w:t>
      </w:r>
    </w:p>
    <w:p w:rsidR="00D26C3C" w:rsidRDefault="00D26C3C" w:rsidP="00D26C3C">
      <w:pPr>
        <w:spacing w:line="480" w:lineRule="auto"/>
        <w:rPr>
          <w:rFonts w:ascii="Times New Roman" w:hAnsi="Times New Roman" w:cs="Times New Roman"/>
          <w:sz w:val="24"/>
          <w:szCs w:val="24"/>
        </w:rPr>
      </w:pPr>
      <w:r>
        <w:rPr>
          <w:rFonts w:ascii="Times New Roman" w:hAnsi="Times New Roman" w:cs="Times New Roman"/>
          <w:sz w:val="24"/>
          <w:szCs w:val="24"/>
        </w:rPr>
        <w:t>The area of the departmental development plan I will be focussing on is their intention to “</w:t>
      </w:r>
      <w:r w:rsidRPr="005A2BF0">
        <w:rPr>
          <w:rFonts w:ascii="Times New Roman" w:hAnsi="Times New Roman" w:cs="Times New Roman"/>
          <w:sz w:val="24"/>
          <w:szCs w:val="24"/>
        </w:rPr>
        <w:t>To develop and introduce Donaldson style homework opportunities into KS3</w:t>
      </w:r>
      <w:r>
        <w:rPr>
          <w:rFonts w:ascii="Times New Roman" w:hAnsi="Times New Roman" w:cs="Times New Roman"/>
          <w:sz w:val="24"/>
          <w:szCs w:val="24"/>
        </w:rPr>
        <w:t>” as part of the whole schools intention to “</w:t>
      </w:r>
      <w:r w:rsidRPr="005A2BF0">
        <w:rPr>
          <w:rFonts w:ascii="Times New Roman" w:hAnsi="Times New Roman" w:cs="Times New Roman"/>
          <w:sz w:val="24"/>
          <w:szCs w:val="24"/>
        </w:rPr>
        <w:t>Further development of Literacy, Numeracy, Digital Competency and Skills Weeks in line with Donaldson recommendations to raise attainment</w:t>
      </w:r>
      <w:r>
        <w:rPr>
          <w:rFonts w:ascii="Times New Roman" w:hAnsi="Times New Roman" w:cs="Times New Roman"/>
          <w:sz w:val="24"/>
          <w:szCs w:val="24"/>
        </w:rPr>
        <w:t>”. The reasoning behind the department including this in their development plan was to allow “</w:t>
      </w:r>
      <w:r w:rsidRPr="005A2BF0">
        <w:rPr>
          <w:rFonts w:ascii="Times New Roman" w:hAnsi="Times New Roman" w:cs="Times New Roman"/>
          <w:sz w:val="24"/>
          <w:szCs w:val="24"/>
        </w:rPr>
        <w:t xml:space="preserve">Pupils </w:t>
      </w:r>
      <w:r w:rsidR="00512C20">
        <w:rPr>
          <w:rFonts w:ascii="Times New Roman" w:hAnsi="Times New Roman" w:cs="Times New Roman"/>
          <w:sz w:val="24"/>
          <w:szCs w:val="24"/>
        </w:rPr>
        <w:t xml:space="preserve">to </w:t>
      </w:r>
      <w:r w:rsidRPr="005A2BF0">
        <w:rPr>
          <w:rFonts w:ascii="Times New Roman" w:hAnsi="Times New Roman" w:cs="Times New Roman"/>
          <w:sz w:val="24"/>
          <w:szCs w:val="24"/>
        </w:rPr>
        <w:t>make links between their topics and wider world whilst developing essential cross curricular and wider skills</w:t>
      </w:r>
      <w:r>
        <w:rPr>
          <w:rFonts w:ascii="Times New Roman" w:hAnsi="Times New Roman" w:cs="Times New Roman"/>
          <w:sz w:val="24"/>
          <w:szCs w:val="24"/>
        </w:rPr>
        <w:t xml:space="preserve">”, a key part of the recommendations put in place in the Donaldson report. </w:t>
      </w:r>
    </w:p>
    <w:p w:rsidR="00D26C3C" w:rsidRDefault="00893900" w:rsidP="00D26C3C">
      <w:pPr>
        <w:spacing w:line="480" w:lineRule="auto"/>
        <w:rPr>
          <w:rFonts w:ascii="Times New Roman" w:hAnsi="Times New Roman" w:cs="Times New Roman"/>
          <w:sz w:val="24"/>
          <w:szCs w:val="24"/>
        </w:rPr>
      </w:pPr>
      <w:r>
        <w:rPr>
          <w:rFonts w:ascii="Times New Roman" w:hAnsi="Times New Roman" w:cs="Times New Roman"/>
          <w:sz w:val="24"/>
          <w:szCs w:val="24"/>
        </w:rPr>
        <w:t>Homework tasks allow</w:t>
      </w:r>
      <w:r w:rsidR="00631DF3">
        <w:rPr>
          <w:rFonts w:ascii="Times New Roman" w:hAnsi="Times New Roman" w:cs="Times New Roman"/>
          <w:sz w:val="24"/>
          <w:szCs w:val="24"/>
        </w:rPr>
        <w:t xml:space="preserve"> the pupils the time and the resources to explore a topic, </w:t>
      </w:r>
      <w:r w:rsidR="00D26C3C">
        <w:rPr>
          <w:rFonts w:ascii="Times New Roman" w:hAnsi="Times New Roman" w:cs="Times New Roman"/>
          <w:sz w:val="24"/>
          <w:szCs w:val="24"/>
        </w:rPr>
        <w:t xml:space="preserve">potentially </w:t>
      </w:r>
      <w:r w:rsidR="00631DF3">
        <w:rPr>
          <w:rFonts w:ascii="Times New Roman" w:hAnsi="Times New Roman" w:cs="Times New Roman"/>
          <w:sz w:val="24"/>
          <w:szCs w:val="24"/>
        </w:rPr>
        <w:t>making them</w:t>
      </w:r>
      <w:r w:rsidR="00D26C3C">
        <w:rPr>
          <w:rFonts w:ascii="Times New Roman" w:hAnsi="Times New Roman" w:cs="Times New Roman"/>
          <w:sz w:val="24"/>
          <w:szCs w:val="24"/>
        </w:rPr>
        <w:t xml:space="preserve"> more likely to engage with the topic and develop cross curricular skills as a result.</w:t>
      </w:r>
      <w:r w:rsidR="00631DF3">
        <w:rPr>
          <w:rFonts w:ascii="Times New Roman" w:hAnsi="Times New Roman" w:cs="Times New Roman"/>
          <w:sz w:val="24"/>
          <w:szCs w:val="24"/>
        </w:rPr>
        <w:t xml:space="preserve"> </w:t>
      </w:r>
      <w:r w:rsidR="00D26C3C">
        <w:rPr>
          <w:rFonts w:ascii="Times New Roman" w:hAnsi="Times New Roman" w:cs="Times New Roman"/>
          <w:sz w:val="24"/>
          <w:szCs w:val="24"/>
        </w:rPr>
        <w:t>Successful futures (</w:t>
      </w:r>
      <w:r w:rsidR="00D26C3C" w:rsidRPr="005877AF">
        <w:rPr>
          <w:rFonts w:ascii="Times New Roman" w:hAnsi="Times New Roman" w:cs="Times New Roman"/>
          <w:color w:val="92D050"/>
          <w:sz w:val="24"/>
          <w:szCs w:val="24"/>
        </w:rPr>
        <w:t>Donaldson 2015</w:t>
      </w:r>
      <w:r w:rsidR="00D26C3C">
        <w:rPr>
          <w:rFonts w:ascii="Times New Roman" w:hAnsi="Times New Roman" w:cs="Times New Roman"/>
          <w:sz w:val="24"/>
          <w:szCs w:val="24"/>
        </w:rPr>
        <w:t>) advised that science and technology as an area of learning can capitalise on the curiosity about the natural and physical learn, as a way for pupils to acce</w:t>
      </w:r>
      <w:r w:rsidR="00631DF3">
        <w:rPr>
          <w:rFonts w:ascii="Times New Roman" w:hAnsi="Times New Roman" w:cs="Times New Roman"/>
          <w:sz w:val="24"/>
          <w:szCs w:val="24"/>
        </w:rPr>
        <w:t xml:space="preserve">ss the cross curricular skills. </w:t>
      </w:r>
      <w:r w:rsidR="00D26C3C">
        <w:rPr>
          <w:rFonts w:ascii="Times New Roman" w:hAnsi="Times New Roman" w:cs="Times New Roman"/>
          <w:sz w:val="24"/>
          <w:szCs w:val="24"/>
        </w:rPr>
        <w:t>To develop these skills</w:t>
      </w:r>
      <w:r w:rsidR="00631DF3">
        <w:rPr>
          <w:rFonts w:ascii="Times New Roman" w:hAnsi="Times New Roman" w:cs="Times New Roman"/>
          <w:sz w:val="24"/>
          <w:szCs w:val="24"/>
        </w:rPr>
        <w:t>,</w:t>
      </w:r>
      <w:r w:rsidR="00D26C3C">
        <w:rPr>
          <w:rFonts w:ascii="Times New Roman" w:hAnsi="Times New Roman" w:cs="Times New Roman"/>
          <w:sz w:val="24"/>
          <w:szCs w:val="24"/>
        </w:rPr>
        <w:t xml:space="preserve"> homework allows a period </w:t>
      </w:r>
      <w:r w:rsidR="00D26C3C">
        <w:rPr>
          <w:rFonts w:ascii="Times New Roman" w:hAnsi="Times New Roman" w:cs="Times New Roman"/>
          <w:sz w:val="24"/>
          <w:szCs w:val="24"/>
        </w:rPr>
        <w:lastRenderedPageBreak/>
        <w:t>of time which promotes studying attentively in a quieter environment (</w:t>
      </w:r>
      <w:r w:rsidR="00D26C3C" w:rsidRPr="00AB22BB">
        <w:rPr>
          <w:rFonts w:ascii="Times New Roman" w:hAnsi="Times New Roman" w:cs="Times New Roman"/>
          <w:color w:val="92D050"/>
          <w:sz w:val="24"/>
          <w:szCs w:val="24"/>
        </w:rPr>
        <w:t>Plant et al 2005</w:t>
      </w:r>
      <w:r w:rsidR="00D26C3C">
        <w:rPr>
          <w:rFonts w:ascii="Times New Roman" w:hAnsi="Times New Roman" w:cs="Times New Roman"/>
          <w:sz w:val="24"/>
          <w:szCs w:val="24"/>
        </w:rPr>
        <w:t>). Further skills development is also enhanced as evidence has suggested that during homework pupils engage in self-regulation, allowing them to motivate themselves, inhibit distractions and self-r</w:t>
      </w:r>
      <w:r w:rsidR="00631DF3">
        <w:rPr>
          <w:rFonts w:ascii="Times New Roman" w:hAnsi="Times New Roman" w:cs="Times New Roman"/>
          <w:sz w:val="24"/>
          <w:szCs w:val="24"/>
        </w:rPr>
        <w:t>eflect</w:t>
      </w:r>
      <w:r w:rsidR="00D26C3C">
        <w:rPr>
          <w:rFonts w:ascii="Times New Roman" w:hAnsi="Times New Roman" w:cs="Times New Roman"/>
          <w:sz w:val="24"/>
          <w:szCs w:val="24"/>
        </w:rPr>
        <w:t xml:space="preserve"> on performance and goals they have set (</w:t>
      </w:r>
      <w:proofErr w:type="spellStart"/>
      <w:r w:rsidR="00D26C3C" w:rsidRPr="005877AF">
        <w:rPr>
          <w:rFonts w:ascii="Times New Roman" w:hAnsi="Times New Roman" w:cs="Times New Roman"/>
          <w:color w:val="92D050"/>
          <w:sz w:val="24"/>
          <w:szCs w:val="24"/>
        </w:rPr>
        <w:t>Ramdass</w:t>
      </w:r>
      <w:proofErr w:type="spellEnd"/>
      <w:r w:rsidR="00D26C3C" w:rsidRPr="005877AF">
        <w:rPr>
          <w:rFonts w:ascii="Times New Roman" w:hAnsi="Times New Roman" w:cs="Times New Roman"/>
          <w:color w:val="92D050"/>
          <w:sz w:val="24"/>
          <w:szCs w:val="24"/>
        </w:rPr>
        <w:t xml:space="preserve"> &amp; Zimmerman 2011</w:t>
      </w:r>
      <w:r w:rsidR="00D26C3C">
        <w:rPr>
          <w:rFonts w:ascii="Times New Roman" w:hAnsi="Times New Roman" w:cs="Times New Roman"/>
          <w:sz w:val="24"/>
          <w:szCs w:val="24"/>
        </w:rPr>
        <w:t xml:space="preserve">, </w:t>
      </w:r>
      <w:r w:rsidR="00D26C3C" w:rsidRPr="005877AF">
        <w:rPr>
          <w:rFonts w:ascii="Times New Roman" w:hAnsi="Times New Roman" w:cs="Times New Roman"/>
          <w:color w:val="92D050"/>
          <w:sz w:val="24"/>
          <w:szCs w:val="24"/>
        </w:rPr>
        <w:t>Cooper et al 2006</w:t>
      </w:r>
      <w:r w:rsidR="00D26C3C">
        <w:rPr>
          <w:rFonts w:ascii="Times New Roman" w:hAnsi="Times New Roman" w:cs="Times New Roman"/>
          <w:sz w:val="24"/>
          <w:szCs w:val="24"/>
        </w:rPr>
        <w:t xml:space="preserve">). What the studies have also shown is that if homework is interesting and challenging, </w:t>
      </w:r>
      <w:r w:rsidR="00631DF3">
        <w:rPr>
          <w:rFonts w:ascii="Times New Roman" w:hAnsi="Times New Roman" w:cs="Times New Roman"/>
          <w:sz w:val="24"/>
          <w:szCs w:val="24"/>
        </w:rPr>
        <w:t>it</w:t>
      </w:r>
      <w:r w:rsidR="00D26C3C">
        <w:rPr>
          <w:rFonts w:ascii="Times New Roman" w:hAnsi="Times New Roman" w:cs="Times New Roman"/>
          <w:sz w:val="24"/>
          <w:szCs w:val="24"/>
        </w:rPr>
        <w:t xml:space="preserve"> can develop motivation and achieve success.</w:t>
      </w:r>
    </w:p>
    <w:p w:rsidR="00D26C3C" w:rsidRDefault="00D26C3C" w:rsidP="00D26C3C">
      <w:pPr>
        <w:spacing w:line="480" w:lineRule="auto"/>
        <w:rPr>
          <w:rFonts w:ascii="Times New Roman" w:hAnsi="Times New Roman" w:cs="Times New Roman"/>
          <w:sz w:val="24"/>
          <w:szCs w:val="24"/>
        </w:rPr>
      </w:pPr>
      <w:r>
        <w:rPr>
          <w:rFonts w:ascii="Times New Roman" w:hAnsi="Times New Roman" w:cs="Times New Roman"/>
          <w:sz w:val="24"/>
          <w:szCs w:val="24"/>
        </w:rPr>
        <w:t>Critics of homework question its use to develop vital cross curricular skills, and suggest that it does little to improve skills in those who don’t already possess these skills (Kohn 2007). Pupils who are engaged by their homework increase their capability to participate further and adapt to the restrictions on time and resources which homework places on pupils (</w:t>
      </w:r>
      <w:proofErr w:type="spellStart"/>
      <w:r w:rsidRPr="005877AF">
        <w:rPr>
          <w:rFonts w:ascii="Times New Roman" w:hAnsi="Times New Roman" w:cs="Times New Roman"/>
          <w:color w:val="92D050"/>
          <w:sz w:val="24"/>
          <w:szCs w:val="24"/>
        </w:rPr>
        <w:t>Corno</w:t>
      </w:r>
      <w:proofErr w:type="spellEnd"/>
      <w:r w:rsidRPr="005877AF">
        <w:rPr>
          <w:rFonts w:ascii="Times New Roman" w:hAnsi="Times New Roman" w:cs="Times New Roman"/>
          <w:color w:val="92D050"/>
          <w:sz w:val="24"/>
          <w:szCs w:val="24"/>
        </w:rPr>
        <w:t xml:space="preserve"> 2000</w:t>
      </w:r>
      <w:r>
        <w:rPr>
          <w:rFonts w:ascii="Times New Roman" w:hAnsi="Times New Roman" w:cs="Times New Roman"/>
          <w:sz w:val="24"/>
          <w:szCs w:val="24"/>
        </w:rPr>
        <w:t xml:space="preserve">). As a way to assess attainment of the cross curricular skills, </w:t>
      </w:r>
      <w:proofErr w:type="spellStart"/>
      <w:r w:rsidRPr="00486ED8">
        <w:rPr>
          <w:rFonts w:ascii="Times New Roman" w:hAnsi="Times New Roman" w:cs="Times New Roman"/>
          <w:color w:val="92D050"/>
          <w:sz w:val="24"/>
          <w:szCs w:val="24"/>
        </w:rPr>
        <w:t>Dettme</w:t>
      </w:r>
      <w:r>
        <w:rPr>
          <w:rFonts w:ascii="Times New Roman" w:hAnsi="Times New Roman" w:cs="Times New Roman"/>
          <w:color w:val="92D050"/>
          <w:sz w:val="24"/>
          <w:szCs w:val="24"/>
        </w:rPr>
        <w:t>r</w:t>
      </w:r>
      <w:r w:rsidRPr="00486ED8">
        <w:rPr>
          <w:rFonts w:ascii="Times New Roman" w:hAnsi="Times New Roman" w:cs="Times New Roman"/>
          <w:color w:val="92D050"/>
          <w:sz w:val="24"/>
          <w:szCs w:val="24"/>
        </w:rPr>
        <w:t>s</w:t>
      </w:r>
      <w:proofErr w:type="spellEnd"/>
      <w:r w:rsidRPr="00486ED8">
        <w:rPr>
          <w:rFonts w:ascii="Times New Roman" w:hAnsi="Times New Roman" w:cs="Times New Roman"/>
          <w:color w:val="92D050"/>
          <w:sz w:val="24"/>
          <w:szCs w:val="24"/>
        </w:rPr>
        <w:t xml:space="preserve"> et al (</w:t>
      </w:r>
      <w:r>
        <w:rPr>
          <w:rFonts w:ascii="Times New Roman" w:hAnsi="Times New Roman" w:cs="Times New Roman"/>
          <w:sz w:val="24"/>
          <w:szCs w:val="24"/>
        </w:rPr>
        <w:t>2010) suggested that the cognitive challenge of homework is correlated with class level achievement.</w:t>
      </w:r>
    </w:p>
    <w:p w:rsidR="00D26C3C" w:rsidRDefault="00D26C3C" w:rsidP="00D26C3C">
      <w:pPr>
        <w:spacing w:line="480" w:lineRule="auto"/>
        <w:rPr>
          <w:rFonts w:ascii="Times New Roman" w:hAnsi="Times New Roman" w:cs="Times New Roman"/>
          <w:sz w:val="24"/>
          <w:szCs w:val="24"/>
        </w:rPr>
      </w:pPr>
      <w:r>
        <w:rPr>
          <w:rFonts w:ascii="Times New Roman" w:hAnsi="Times New Roman" w:cs="Times New Roman"/>
          <w:sz w:val="24"/>
          <w:szCs w:val="24"/>
        </w:rPr>
        <w:t>Having areas of development which link to the recommendations “successful futures”</w:t>
      </w:r>
      <w:r w:rsidR="00631DF3">
        <w:rPr>
          <w:rFonts w:ascii="Times New Roman" w:hAnsi="Times New Roman" w:cs="Times New Roman"/>
          <w:sz w:val="24"/>
          <w:szCs w:val="24"/>
        </w:rPr>
        <w:t xml:space="preserve"> </w:t>
      </w:r>
      <w:r w:rsidR="00631DF3" w:rsidRPr="00CF3FE5">
        <w:rPr>
          <w:rFonts w:ascii="Times New Roman" w:hAnsi="Times New Roman" w:cs="Times New Roman"/>
          <w:color w:val="92D050"/>
          <w:sz w:val="24"/>
          <w:szCs w:val="24"/>
        </w:rPr>
        <w:t xml:space="preserve">(Donaldson </w:t>
      </w:r>
      <w:r w:rsidR="00631DF3">
        <w:rPr>
          <w:rFonts w:ascii="Times New Roman" w:hAnsi="Times New Roman" w:cs="Times New Roman"/>
          <w:sz w:val="24"/>
          <w:szCs w:val="24"/>
        </w:rPr>
        <w:t>2015)</w:t>
      </w:r>
      <w:r>
        <w:rPr>
          <w:rFonts w:ascii="Times New Roman" w:hAnsi="Times New Roman" w:cs="Times New Roman"/>
          <w:sz w:val="24"/>
          <w:szCs w:val="24"/>
        </w:rPr>
        <w:t xml:space="preserve"> put forward as key areas of both</w:t>
      </w:r>
      <w:r w:rsidR="00631DF3">
        <w:rPr>
          <w:rFonts w:ascii="Times New Roman" w:hAnsi="Times New Roman" w:cs="Times New Roman"/>
          <w:sz w:val="24"/>
          <w:szCs w:val="24"/>
        </w:rPr>
        <w:t xml:space="preserve"> the SIP</w:t>
      </w:r>
      <w:r>
        <w:rPr>
          <w:rFonts w:ascii="Times New Roman" w:hAnsi="Times New Roman" w:cs="Times New Roman"/>
          <w:sz w:val="24"/>
          <w:szCs w:val="24"/>
        </w:rPr>
        <w:t xml:space="preserve"> and the </w:t>
      </w:r>
      <w:r w:rsidR="00631DF3">
        <w:rPr>
          <w:rFonts w:ascii="Times New Roman" w:hAnsi="Times New Roman" w:cs="Times New Roman"/>
          <w:sz w:val="24"/>
          <w:szCs w:val="24"/>
        </w:rPr>
        <w:t>DDP,</w:t>
      </w:r>
      <w:r>
        <w:rPr>
          <w:rFonts w:ascii="Times New Roman" w:hAnsi="Times New Roman" w:cs="Times New Roman"/>
          <w:sz w:val="24"/>
          <w:szCs w:val="24"/>
        </w:rPr>
        <w:t xml:space="preserve"> suggests that the school</w:t>
      </w:r>
      <w:r w:rsidR="00631DF3" w:rsidRPr="00631DF3">
        <w:rPr>
          <w:rFonts w:ascii="Times New Roman" w:hAnsi="Times New Roman" w:cs="Times New Roman"/>
          <w:sz w:val="24"/>
          <w:szCs w:val="24"/>
        </w:rPr>
        <w:t xml:space="preserve"> </w:t>
      </w:r>
      <w:r w:rsidR="00631DF3">
        <w:rPr>
          <w:rFonts w:ascii="Times New Roman" w:hAnsi="Times New Roman" w:cs="Times New Roman"/>
          <w:sz w:val="24"/>
          <w:szCs w:val="24"/>
        </w:rPr>
        <w:t>are actively preparing for the implementation of the new curriculum</w:t>
      </w:r>
      <w:r>
        <w:rPr>
          <w:rFonts w:ascii="Times New Roman" w:hAnsi="Times New Roman" w:cs="Times New Roman"/>
          <w:sz w:val="24"/>
          <w:szCs w:val="24"/>
        </w:rPr>
        <w:t>, desp</w:t>
      </w:r>
      <w:r w:rsidR="00631DF3">
        <w:rPr>
          <w:rFonts w:ascii="Times New Roman" w:hAnsi="Times New Roman" w:cs="Times New Roman"/>
          <w:sz w:val="24"/>
          <w:szCs w:val="24"/>
        </w:rPr>
        <w:t xml:space="preserve">ite not being a pioneer </w:t>
      </w:r>
      <w:r w:rsidR="00AB22BB">
        <w:rPr>
          <w:rFonts w:ascii="Times New Roman" w:hAnsi="Times New Roman" w:cs="Times New Roman"/>
          <w:sz w:val="24"/>
          <w:szCs w:val="24"/>
        </w:rPr>
        <w:t>school. The</w:t>
      </w:r>
      <w:r w:rsidR="00631DF3">
        <w:rPr>
          <w:rFonts w:ascii="Times New Roman" w:hAnsi="Times New Roman" w:cs="Times New Roman"/>
          <w:sz w:val="24"/>
          <w:szCs w:val="24"/>
        </w:rPr>
        <w:t xml:space="preserve"> school appears to be </w:t>
      </w:r>
      <w:r>
        <w:rPr>
          <w:rFonts w:ascii="Times New Roman" w:hAnsi="Times New Roman" w:cs="Times New Roman"/>
          <w:sz w:val="24"/>
          <w:szCs w:val="24"/>
        </w:rPr>
        <w:t>actively involved in</w:t>
      </w:r>
      <w:r w:rsidR="00631DF3">
        <w:rPr>
          <w:rFonts w:ascii="Times New Roman" w:hAnsi="Times New Roman" w:cs="Times New Roman"/>
          <w:sz w:val="24"/>
          <w:szCs w:val="24"/>
        </w:rPr>
        <w:t xml:space="preserve"> the curriculum reform </w:t>
      </w:r>
      <w:r w:rsidR="00AB22BB">
        <w:rPr>
          <w:rFonts w:ascii="Times New Roman" w:hAnsi="Times New Roman" w:cs="Times New Roman"/>
          <w:sz w:val="24"/>
          <w:szCs w:val="24"/>
        </w:rPr>
        <w:t>process, with</w:t>
      </w:r>
      <w:r>
        <w:rPr>
          <w:rFonts w:ascii="Times New Roman" w:hAnsi="Times New Roman" w:cs="Times New Roman"/>
          <w:sz w:val="24"/>
          <w:szCs w:val="24"/>
        </w:rPr>
        <w:t xml:space="preserve"> the development of the department working to support the whole schools progression towards its targets</w:t>
      </w:r>
    </w:p>
    <w:p w:rsidR="00F92AA1" w:rsidRDefault="00A446D4" w:rsidP="00F92AA1">
      <w:pPr>
        <w:spacing w:line="480" w:lineRule="auto"/>
        <w:rPr>
          <w:rFonts w:ascii="Times New Roman" w:hAnsi="Times New Roman" w:cs="Times New Roman"/>
          <w:sz w:val="24"/>
          <w:szCs w:val="24"/>
        </w:rPr>
      </w:pPr>
      <w:r>
        <w:rPr>
          <w:rFonts w:ascii="Times New Roman" w:hAnsi="Times New Roman" w:cs="Times New Roman"/>
          <w:sz w:val="24"/>
          <w:szCs w:val="24"/>
          <w:u w:val="single"/>
        </w:rPr>
        <w:t xml:space="preserve">Critical evaluation of lit on </w:t>
      </w:r>
      <w:r w:rsidR="00186F0D">
        <w:rPr>
          <w:rFonts w:ascii="Times New Roman" w:hAnsi="Times New Roman" w:cs="Times New Roman"/>
          <w:sz w:val="24"/>
          <w:szCs w:val="24"/>
          <w:u w:val="single"/>
        </w:rPr>
        <w:t xml:space="preserve">literacy as a skill </w:t>
      </w:r>
      <w:r w:rsidR="00BB76D8">
        <w:rPr>
          <w:rFonts w:ascii="Times New Roman" w:hAnsi="Times New Roman" w:cs="Times New Roman"/>
          <w:sz w:val="24"/>
          <w:szCs w:val="24"/>
          <w:u w:val="single"/>
        </w:rPr>
        <w:t>embedded in</w:t>
      </w:r>
      <w:r w:rsidR="00186F0D">
        <w:rPr>
          <w:rFonts w:ascii="Times New Roman" w:hAnsi="Times New Roman" w:cs="Times New Roman"/>
          <w:sz w:val="24"/>
          <w:szCs w:val="24"/>
          <w:u w:val="single"/>
        </w:rPr>
        <w:t xml:space="preserve"> the </w:t>
      </w:r>
      <w:r w:rsidR="00BB76D8">
        <w:rPr>
          <w:rFonts w:ascii="Times New Roman" w:hAnsi="Times New Roman" w:cs="Times New Roman"/>
          <w:sz w:val="24"/>
          <w:szCs w:val="24"/>
          <w:u w:val="single"/>
        </w:rPr>
        <w:t xml:space="preserve">reform of the </w:t>
      </w:r>
      <w:r w:rsidR="00186F0D">
        <w:rPr>
          <w:rFonts w:ascii="Times New Roman" w:hAnsi="Times New Roman" w:cs="Times New Roman"/>
          <w:sz w:val="24"/>
          <w:szCs w:val="24"/>
          <w:u w:val="single"/>
        </w:rPr>
        <w:t>curriculum</w:t>
      </w:r>
      <w:r w:rsidR="00F92AA1" w:rsidRPr="00F92AA1">
        <w:rPr>
          <w:rFonts w:ascii="Times New Roman" w:hAnsi="Times New Roman" w:cs="Times New Roman"/>
          <w:sz w:val="24"/>
          <w:szCs w:val="24"/>
        </w:rPr>
        <w:t xml:space="preserve"> </w:t>
      </w:r>
    </w:p>
    <w:p w:rsidR="00186F0D" w:rsidRPr="00186F0D" w:rsidRDefault="004C07BB" w:rsidP="00457789">
      <w:pPr>
        <w:spacing w:line="480" w:lineRule="auto"/>
        <w:rPr>
          <w:rFonts w:ascii="Times New Roman" w:hAnsi="Times New Roman" w:cs="Times New Roman"/>
          <w:sz w:val="24"/>
          <w:szCs w:val="24"/>
        </w:rPr>
      </w:pPr>
      <w:r>
        <w:rPr>
          <w:rFonts w:ascii="Times New Roman" w:hAnsi="Times New Roman" w:cs="Times New Roman"/>
          <w:sz w:val="24"/>
          <w:szCs w:val="24"/>
        </w:rPr>
        <w:t>Historically reading was not seen as a vital part of science education (</w:t>
      </w:r>
      <w:r w:rsidRPr="00667A8E">
        <w:rPr>
          <w:rFonts w:ascii="Times New Roman" w:hAnsi="Times New Roman" w:cs="Times New Roman"/>
          <w:color w:val="92D050"/>
          <w:sz w:val="24"/>
          <w:szCs w:val="24"/>
        </w:rPr>
        <w:t>Wellington &amp; Osborne 2001</w:t>
      </w:r>
      <w:r>
        <w:rPr>
          <w:rFonts w:ascii="Times New Roman" w:hAnsi="Times New Roman" w:cs="Times New Roman"/>
          <w:sz w:val="24"/>
          <w:szCs w:val="24"/>
        </w:rPr>
        <w:t>)</w:t>
      </w:r>
      <w:r w:rsidR="00521A7F">
        <w:rPr>
          <w:rFonts w:ascii="Times New Roman" w:hAnsi="Times New Roman" w:cs="Times New Roman"/>
          <w:sz w:val="24"/>
          <w:szCs w:val="24"/>
        </w:rPr>
        <w:t>. T</w:t>
      </w:r>
      <w:r>
        <w:rPr>
          <w:rFonts w:ascii="Times New Roman" w:hAnsi="Times New Roman" w:cs="Times New Roman"/>
          <w:sz w:val="24"/>
          <w:szCs w:val="24"/>
        </w:rPr>
        <w:t xml:space="preserve">his may be due to reading being seen as a passive activity, with </w:t>
      </w:r>
      <w:r w:rsidR="00521A7F">
        <w:rPr>
          <w:rFonts w:ascii="Times New Roman" w:hAnsi="Times New Roman" w:cs="Times New Roman"/>
          <w:sz w:val="24"/>
          <w:szCs w:val="24"/>
        </w:rPr>
        <w:t xml:space="preserve">worries </w:t>
      </w:r>
      <w:r>
        <w:rPr>
          <w:rFonts w:ascii="Times New Roman" w:hAnsi="Times New Roman" w:cs="Times New Roman"/>
          <w:sz w:val="24"/>
          <w:szCs w:val="24"/>
        </w:rPr>
        <w:t>that the use of texts can limit inquiry experiences in science (</w:t>
      </w:r>
      <w:proofErr w:type="spellStart"/>
      <w:r w:rsidRPr="00667A8E">
        <w:rPr>
          <w:rFonts w:ascii="Times New Roman" w:hAnsi="Times New Roman" w:cs="Times New Roman"/>
          <w:color w:val="92D050"/>
          <w:sz w:val="24"/>
          <w:szCs w:val="24"/>
        </w:rPr>
        <w:t>Cervetti</w:t>
      </w:r>
      <w:proofErr w:type="spellEnd"/>
      <w:r w:rsidRPr="00667A8E">
        <w:rPr>
          <w:rFonts w:ascii="Times New Roman" w:hAnsi="Times New Roman" w:cs="Times New Roman"/>
          <w:color w:val="92D050"/>
          <w:sz w:val="24"/>
          <w:szCs w:val="24"/>
        </w:rPr>
        <w:t xml:space="preserve"> &amp; Pearson 2012</w:t>
      </w:r>
      <w:r>
        <w:rPr>
          <w:rFonts w:ascii="Times New Roman" w:hAnsi="Times New Roman" w:cs="Times New Roman"/>
          <w:sz w:val="24"/>
          <w:szCs w:val="24"/>
        </w:rPr>
        <w:t xml:space="preserve">). </w:t>
      </w:r>
      <w:r w:rsidR="00F92AA1">
        <w:rPr>
          <w:rFonts w:ascii="Times New Roman" w:hAnsi="Times New Roman" w:cs="Times New Roman"/>
          <w:sz w:val="24"/>
          <w:szCs w:val="24"/>
        </w:rPr>
        <w:t>Successful Futures (</w:t>
      </w:r>
      <w:r w:rsidR="00F92AA1" w:rsidRPr="00667A8E">
        <w:rPr>
          <w:rFonts w:ascii="Times New Roman" w:hAnsi="Times New Roman" w:cs="Times New Roman"/>
          <w:color w:val="92D050"/>
          <w:sz w:val="24"/>
          <w:szCs w:val="24"/>
        </w:rPr>
        <w:t>Donaldson 2015</w:t>
      </w:r>
      <w:r w:rsidR="00F92AA1">
        <w:rPr>
          <w:rFonts w:ascii="Times New Roman" w:hAnsi="Times New Roman" w:cs="Times New Roman"/>
          <w:sz w:val="24"/>
          <w:szCs w:val="24"/>
        </w:rPr>
        <w:t>)</w:t>
      </w:r>
      <w:r w:rsidR="00521A7F">
        <w:rPr>
          <w:rFonts w:ascii="Times New Roman" w:hAnsi="Times New Roman" w:cs="Times New Roman"/>
          <w:sz w:val="24"/>
          <w:szCs w:val="24"/>
        </w:rPr>
        <w:t>, however</w:t>
      </w:r>
      <w:r w:rsidR="00631DF3">
        <w:rPr>
          <w:rFonts w:ascii="Times New Roman" w:hAnsi="Times New Roman" w:cs="Times New Roman"/>
          <w:sz w:val="24"/>
          <w:szCs w:val="24"/>
        </w:rPr>
        <w:t>,</w:t>
      </w:r>
      <w:r w:rsidR="00F92AA1">
        <w:rPr>
          <w:rFonts w:ascii="Times New Roman" w:hAnsi="Times New Roman" w:cs="Times New Roman"/>
          <w:sz w:val="24"/>
          <w:szCs w:val="24"/>
        </w:rPr>
        <w:t xml:space="preserve"> set</w:t>
      </w:r>
      <w:r w:rsidR="00521A7F">
        <w:rPr>
          <w:rFonts w:ascii="Times New Roman" w:hAnsi="Times New Roman" w:cs="Times New Roman"/>
          <w:sz w:val="24"/>
          <w:szCs w:val="24"/>
        </w:rPr>
        <w:t>s</w:t>
      </w:r>
      <w:r w:rsidR="00F92AA1">
        <w:rPr>
          <w:rFonts w:ascii="Times New Roman" w:hAnsi="Times New Roman" w:cs="Times New Roman"/>
          <w:sz w:val="24"/>
          <w:szCs w:val="24"/>
        </w:rPr>
        <w:t xml:space="preserve"> out that the cross curricular skills of literacy, </w:t>
      </w:r>
      <w:r w:rsidR="00F92AA1">
        <w:rPr>
          <w:rFonts w:ascii="Times New Roman" w:hAnsi="Times New Roman" w:cs="Times New Roman"/>
          <w:sz w:val="24"/>
          <w:szCs w:val="24"/>
        </w:rPr>
        <w:lastRenderedPageBreak/>
        <w:t>numeracy and digital competency should be embedded in all six areas</w:t>
      </w:r>
      <w:r w:rsidR="00521A7F">
        <w:rPr>
          <w:rFonts w:ascii="Times New Roman" w:hAnsi="Times New Roman" w:cs="Times New Roman"/>
          <w:sz w:val="24"/>
          <w:szCs w:val="24"/>
        </w:rPr>
        <w:t xml:space="preserve"> of learning, making them a fundamental part of the recommendations for the new curriculum.</w:t>
      </w:r>
    </w:p>
    <w:p w:rsidR="00A446D4" w:rsidRDefault="00877CF9"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Many organizations put importance on the functional literacy of its members, which has resulted in a need for </w:t>
      </w:r>
      <w:r w:rsidR="00631DF3">
        <w:rPr>
          <w:rFonts w:ascii="Times New Roman" w:hAnsi="Times New Roman" w:cs="Times New Roman"/>
          <w:sz w:val="24"/>
          <w:szCs w:val="24"/>
        </w:rPr>
        <w:t xml:space="preserve">a </w:t>
      </w:r>
      <w:r>
        <w:rPr>
          <w:rFonts w:ascii="Times New Roman" w:hAnsi="Times New Roman" w:cs="Times New Roman"/>
          <w:sz w:val="24"/>
          <w:szCs w:val="24"/>
        </w:rPr>
        <w:t xml:space="preserve">wide variety of different researchers approaching literacy research from </w:t>
      </w:r>
      <w:r w:rsidR="00631DF3">
        <w:rPr>
          <w:rFonts w:ascii="Times New Roman" w:hAnsi="Times New Roman" w:cs="Times New Roman"/>
          <w:sz w:val="24"/>
          <w:szCs w:val="24"/>
        </w:rPr>
        <w:t>various</w:t>
      </w:r>
      <w:r>
        <w:rPr>
          <w:rFonts w:ascii="Times New Roman" w:hAnsi="Times New Roman" w:cs="Times New Roman"/>
          <w:sz w:val="24"/>
          <w:szCs w:val="24"/>
        </w:rPr>
        <w:t xml:space="preserve"> perspectives (</w:t>
      </w:r>
      <w:r w:rsidRPr="00667A8E">
        <w:rPr>
          <w:rFonts w:ascii="Times New Roman" w:hAnsi="Times New Roman" w:cs="Times New Roman"/>
          <w:color w:val="92D050"/>
          <w:sz w:val="24"/>
          <w:szCs w:val="24"/>
        </w:rPr>
        <w:t>Shaw et al 2017</w:t>
      </w:r>
      <w:r>
        <w:rPr>
          <w:rFonts w:ascii="Times New Roman" w:hAnsi="Times New Roman" w:cs="Times New Roman"/>
          <w:sz w:val="24"/>
          <w:szCs w:val="24"/>
        </w:rPr>
        <w:t xml:space="preserve">). </w:t>
      </w:r>
      <w:r w:rsidR="00A446D4">
        <w:rPr>
          <w:rFonts w:ascii="Times New Roman" w:hAnsi="Times New Roman" w:cs="Times New Roman"/>
          <w:sz w:val="24"/>
          <w:szCs w:val="24"/>
        </w:rPr>
        <w:t xml:space="preserve">While few in education would minimise the importance of literacy and numeracy for pupils, several sources question the approach recommended by Donaldson. In response to the </w:t>
      </w:r>
      <w:r w:rsidR="0019210C">
        <w:rPr>
          <w:rFonts w:ascii="Times New Roman" w:hAnsi="Times New Roman" w:cs="Times New Roman"/>
          <w:sz w:val="24"/>
          <w:szCs w:val="24"/>
        </w:rPr>
        <w:t>recommendations</w:t>
      </w:r>
      <w:r w:rsidR="0069035C">
        <w:rPr>
          <w:rFonts w:ascii="Times New Roman" w:hAnsi="Times New Roman" w:cs="Times New Roman"/>
          <w:sz w:val="24"/>
          <w:szCs w:val="24"/>
        </w:rPr>
        <w:t xml:space="preserve"> in </w:t>
      </w:r>
      <w:r w:rsidR="0019210C" w:rsidRPr="00667A8E">
        <w:rPr>
          <w:rFonts w:ascii="Times New Roman" w:hAnsi="Times New Roman" w:cs="Times New Roman"/>
          <w:color w:val="92D050"/>
          <w:sz w:val="24"/>
          <w:szCs w:val="24"/>
        </w:rPr>
        <w:t xml:space="preserve">Donaldson </w:t>
      </w:r>
      <w:r w:rsidR="0019210C">
        <w:rPr>
          <w:rFonts w:ascii="Times New Roman" w:hAnsi="Times New Roman" w:cs="Times New Roman"/>
          <w:sz w:val="24"/>
          <w:szCs w:val="24"/>
        </w:rPr>
        <w:t>(</w:t>
      </w:r>
      <w:r w:rsidR="00F92AA1">
        <w:rPr>
          <w:rFonts w:ascii="Times New Roman" w:hAnsi="Times New Roman" w:cs="Times New Roman"/>
          <w:sz w:val="24"/>
          <w:szCs w:val="24"/>
        </w:rPr>
        <w:t>2015</w:t>
      </w:r>
      <w:r w:rsidR="0069035C">
        <w:rPr>
          <w:rFonts w:ascii="Times New Roman" w:hAnsi="Times New Roman" w:cs="Times New Roman"/>
          <w:sz w:val="24"/>
          <w:szCs w:val="24"/>
        </w:rPr>
        <w:t>), Patterson (2015) describes the new curriculum as vacuous and dishonest</w:t>
      </w:r>
      <w:r w:rsidR="00E66DFE">
        <w:rPr>
          <w:rFonts w:ascii="Times New Roman" w:hAnsi="Times New Roman" w:cs="Times New Roman"/>
          <w:sz w:val="24"/>
          <w:szCs w:val="24"/>
        </w:rPr>
        <w:t>, and lacking specific strategies to integrate cross curricular skills into the areas of learning</w:t>
      </w:r>
      <w:r w:rsidR="0069035C">
        <w:rPr>
          <w:rFonts w:ascii="Times New Roman" w:hAnsi="Times New Roman" w:cs="Times New Roman"/>
          <w:sz w:val="24"/>
          <w:szCs w:val="24"/>
        </w:rPr>
        <w:t>.</w:t>
      </w:r>
    </w:p>
    <w:p w:rsidR="0069035C" w:rsidRDefault="0069035C" w:rsidP="00457789">
      <w:pPr>
        <w:spacing w:line="480" w:lineRule="auto"/>
        <w:rPr>
          <w:rFonts w:ascii="Times New Roman" w:hAnsi="Times New Roman" w:cs="Times New Roman"/>
          <w:sz w:val="24"/>
          <w:szCs w:val="24"/>
        </w:rPr>
      </w:pPr>
      <w:r w:rsidRPr="00667A8E">
        <w:rPr>
          <w:rFonts w:ascii="Times New Roman" w:hAnsi="Times New Roman" w:cs="Times New Roman"/>
          <w:color w:val="92D050"/>
          <w:sz w:val="24"/>
          <w:szCs w:val="24"/>
        </w:rPr>
        <w:t>Priestly &amp; Minty (2013</w:t>
      </w:r>
      <w:r>
        <w:rPr>
          <w:rFonts w:ascii="Times New Roman" w:hAnsi="Times New Roman" w:cs="Times New Roman"/>
          <w:sz w:val="24"/>
          <w:szCs w:val="24"/>
        </w:rPr>
        <w:t>) hold the view that how curriculum reform matches up with existing beliefs of teachers is a major factor in deciding whether the curriculum will be enacted in a meaningful way</w:t>
      </w:r>
      <w:r w:rsidR="002F4238">
        <w:rPr>
          <w:rFonts w:ascii="Times New Roman" w:hAnsi="Times New Roman" w:cs="Times New Roman"/>
          <w:sz w:val="24"/>
          <w:szCs w:val="24"/>
        </w:rPr>
        <w:t>, or if the aims and objectives of reform will fail.</w:t>
      </w:r>
    </w:p>
    <w:p w:rsidR="00873091" w:rsidRDefault="00CD4556" w:rsidP="00457789">
      <w:pPr>
        <w:spacing w:line="480" w:lineRule="auto"/>
        <w:rPr>
          <w:rFonts w:ascii="Times New Roman" w:hAnsi="Times New Roman" w:cs="Times New Roman"/>
          <w:sz w:val="24"/>
          <w:szCs w:val="24"/>
        </w:rPr>
      </w:pPr>
      <w:r>
        <w:rPr>
          <w:rFonts w:ascii="Times New Roman" w:hAnsi="Times New Roman" w:cs="Times New Roman"/>
          <w:sz w:val="24"/>
          <w:szCs w:val="24"/>
        </w:rPr>
        <w:t>Curriculum reform has been linked to forms of assessment due to a perceived stagnation of welsh schools, primarily the derived from results in PISA tests (</w:t>
      </w:r>
      <w:proofErr w:type="spellStart"/>
      <w:r w:rsidRPr="00ED3555">
        <w:rPr>
          <w:rFonts w:ascii="Times New Roman" w:hAnsi="Times New Roman" w:cs="Times New Roman"/>
          <w:color w:val="92D050"/>
          <w:sz w:val="24"/>
          <w:szCs w:val="24"/>
        </w:rPr>
        <w:t>Issacs</w:t>
      </w:r>
      <w:proofErr w:type="spellEnd"/>
      <w:r w:rsidRPr="00ED3555">
        <w:rPr>
          <w:rFonts w:ascii="Times New Roman" w:hAnsi="Times New Roman" w:cs="Times New Roman"/>
          <w:color w:val="92D050"/>
          <w:sz w:val="24"/>
          <w:szCs w:val="24"/>
        </w:rPr>
        <w:t xml:space="preserve"> 2014</w:t>
      </w:r>
      <w:r>
        <w:rPr>
          <w:rFonts w:ascii="Times New Roman" w:hAnsi="Times New Roman" w:cs="Times New Roman"/>
          <w:sz w:val="24"/>
          <w:szCs w:val="24"/>
        </w:rPr>
        <w:t>).</w:t>
      </w:r>
      <w:r w:rsidR="00F92AA1">
        <w:rPr>
          <w:rFonts w:ascii="Times New Roman" w:hAnsi="Times New Roman" w:cs="Times New Roman"/>
          <w:sz w:val="24"/>
          <w:szCs w:val="24"/>
        </w:rPr>
        <w:t xml:space="preserve"> </w:t>
      </w:r>
      <w:r>
        <w:rPr>
          <w:rFonts w:ascii="Times New Roman" w:hAnsi="Times New Roman" w:cs="Times New Roman"/>
          <w:sz w:val="24"/>
          <w:szCs w:val="24"/>
        </w:rPr>
        <w:t>Many nations are undergoing curriculum reform to improve measures of attainment (</w:t>
      </w:r>
      <w:proofErr w:type="spellStart"/>
      <w:r w:rsidRPr="00ED3555">
        <w:rPr>
          <w:rFonts w:ascii="Times New Roman" w:hAnsi="Times New Roman" w:cs="Times New Roman"/>
          <w:color w:val="92D050"/>
          <w:sz w:val="24"/>
          <w:szCs w:val="24"/>
        </w:rPr>
        <w:t>Germeten</w:t>
      </w:r>
      <w:proofErr w:type="spellEnd"/>
      <w:r w:rsidRPr="00ED3555">
        <w:rPr>
          <w:rFonts w:ascii="Times New Roman" w:hAnsi="Times New Roman" w:cs="Times New Roman"/>
          <w:color w:val="92D050"/>
          <w:sz w:val="24"/>
          <w:szCs w:val="24"/>
        </w:rPr>
        <w:t xml:space="preserve"> 2011</w:t>
      </w:r>
      <w:r w:rsidR="00ED3555">
        <w:rPr>
          <w:rFonts w:ascii="Times New Roman" w:hAnsi="Times New Roman" w:cs="Times New Roman"/>
          <w:sz w:val="24"/>
          <w:szCs w:val="24"/>
        </w:rPr>
        <w:t xml:space="preserve">, </w:t>
      </w:r>
      <w:r w:rsidR="00ED3555" w:rsidRPr="00ED3555">
        <w:rPr>
          <w:rFonts w:ascii="Times New Roman" w:hAnsi="Times New Roman" w:cs="Times New Roman"/>
          <w:color w:val="92D050"/>
          <w:sz w:val="24"/>
          <w:szCs w:val="24"/>
        </w:rPr>
        <w:t>Prie</w:t>
      </w:r>
      <w:r w:rsidRPr="00ED3555">
        <w:rPr>
          <w:rFonts w:ascii="Times New Roman" w:hAnsi="Times New Roman" w:cs="Times New Roman"/>
          <w:color w:val="92D050"/>
          <w:sz w:val="24"/>
          <w:szCs w:val="24"/>
        </w:rPr>
        <w:t xml:space="preserve">stly &amp; </w:t>
      </w:r>
      <w:proofErr w:type="spellStart"/>
      <w:r w:rsidRPr="00ED3555">
        <w:rPr>
          <w:rFonts w:ascii="Times New Roman" w:hAnsi="Times New Roman" w:cs="Times New Roman"/>
          <w:color w:val="92D050"/>
          <w:sz w:val="24"/>
          <w:szCs w:val="24"/>
        </w:rPr>
        <w:t>Hunes</w:t>
      </w:r>
      <w:proofErr w:type="spellEnd"/>
      <w:r w:rsidRPr="00ED3555">
        <w:rPr>
          <w:rFonts w:ascii="Times New Roman" w:hAnsi="Times New Roman" w:cs="Times New Roman"/>
          <w:color w:val="92D050"/>
          <w:sz w:val="24"/>
          <w:szCs w:val="24"/>
        </w:rPr>
        <w:t xml:space="preserve"> 2010</w:t>
      </w:r>
      <w:r>
        <w:rPr>
          <w:rFonts w:ascii="Times New Roman" w:hAnsi="Times New Roman" w:cs="Times New Roman"/>
          <w:sz w:val="24"/>
          <w:szCs w:val="24"/>
        </w:rPr>
        <w:t>), including England (</w:t>
      </w:r>
      <w:r w:rsidRPr="00ED3555">
        <w:rPr>
          <w:rFonts w:ascii="Times New Roman" w:hAnsi="Times New Roman" w:cs="Times New Roman"/>
          <w:color w:val="92D050"/>
          <w:sz w:val="24"/>
          <w:szCs w:val="24"/>
        </w:rPr>
        <w:t>Young 2011</w:t>
      </w:r>
      <w:r>
        <w:rPr>
          <w:rFonts w:ascii="Times New Roman" w:hAnsi="Times New Roman" w:cs="Times New Roman"/>
          <w:sz w:val="24"/>
          <w:szCs w:val="24"/>
        </w:rPr>
        <w:t xml:space="preserve">). </w:t>
      </w:r>
      <w:r w:rsidR="0019210C">
        <w:rPr>
          <w:rFonts w:ascii="Times New Roman" w:hAnsi="Times New Roman" w:cs="Times New Roman"/>
          <w:sz w:val="24"/>
          <w:szCs w:val="24"/>
        </w:rPr>
        <w:t>Countries</w:t>
      </w:r>
      <w:r>
        <w:rPr>
          <w:rFonts w:ascii="Times New Roman" w:hAnsi="Times New Roman" w:cs="Times New Roman"/>
          <w:sz w:val="24"/>
          <w:szCs w:val="24"/>
        </w:rPr>
        <w:t xml:space="preserve"> will naturally want to copy the policy of those educational systems they perceive as doing well, however the problem with this is that there has been significant policy borrowing without learning from the complete impact these po</w:t>
      </w:r>
      <w:r w:rsidR="00873091">
        <w:rPr>
          <w:rFonts w:ascii="Times New Roman" w:hAnsi="Times New Roman" w:cs="Times New Roman"/>
          <w:sz w:val="24"/>
          <w:szCs w:val="24"/>
        </w:rPr>
        <w:t>licies have had (</w:t>
      </w:r>
      <w:r w:rsidR="00873091" w:rsidRPr="00CF1C3F">
        <w:rPr>
          <w:rFonts w:ascii="Times New Roman" w:hAnsi="Times New Roman" w:cs="Times New Roman"/>
          <w:color w:val="92D050"/>
          <w:sz w:val="24"/>
          <w:szCs w:val="24"/>
        </w:rPr>
        <w:t>Lingard</w:t>
      </w:r>
      <w:r w:rsidR="00CF1C3F" w:rsidRPr="00CF1C3F">
        <w:rPr>
          <w:rFonts w:ascii="Times New Roman" w:hAnsi="Times New Roman" w:cs="Times New Roman"/>
          <w:color w:val="92D050"/>
          <w:sz w:val="24"/>
          <w:szCs w:val="24"/>
        </w:rPr>
        <w:t xml:space="preserve"> &amp; Lewis</w:t>
      </w:r>
      <w:r w:rsidR="00873091" w:rsidRPr="00CF1C3F">
        <w:rPr>
          <w:rFonts w:ascii="Times New Roman" w:hAnsi="Times New Roman" w:cs="Times New Roman"/>
          <w:color w:val="92D050"/>
          <w:sz w:val="24"/>
          <w:szCs w:val="24"/>
        </w:rPr>
        <w:t xml:space="preserve"> 2016</w:t>
      </w:r>
      <w:r w:rsidR="00873091">
        <w:rPr>
          <w:rFonts w:ascii="Times New Roman" w:hAnsi="Times New Roman" w:cs="Times New Roman"/>
          <w:sz w:val="24"/>
          <w:szCs w:val="24"/>
        </w:rPr>
        <w:t>).</w:t>
      </w:r>
      <w:r w:rsidR="00BB76D8">
        <w:rPr>
          <w:rFonts w:ascii="Times New Roman" w:hAnsi="Times New Roman" w:cs="Times New Roman"/>
          <w:sz w:val="24"/>
          <w:szCs w:val="24"/>
        </w:rPr>
        <w:t xml:space="preserve"> </w:t>
      </w:r>
    </w:p>
    <w:p w:rsidR="00B45DAC" w:rsidRPr="00DF7CC9" w:rsidRDefault="007F48C3" w:rsidP="00457789">
      <w:pPr>
        <w:spacing w:line="480" w:lineRule="auto"/>
        <w:rPr>
          <w:rFonts w:ascii="Times New Roman" w:hAnsi="Times New Roman" w:cs="Times New Roman"/>
          <w:sz w:val="24"/>
          <w:szCs w:val="24"/>
        </w:rPr>
      </w:pPr>
      <w:proofErr w:type="spellStart"/>
      <w:r w:rsidRPr="00A645B2">
        <w:rPr>
          <w:rFonts w:ascii="Times New Roman" w:hAnsi="Times New Roman" w:cs="Times New Roman"/>
          <w:color w:val="92D050"/>
          <w:sz w:val="24"/>
          <w:szCs w:val="24"/>
        </w:rPr>
        <w:t>Gustaffson</w:t>
      </w:r>
      <w:proofErr w:type="spellEnd"/>
      <w:r w:rsidRPr="00A645B2">
        <w:rPr>
          <w:rFonts w:ascii="Times New Roman" w:hAnsi="Times New Roman" w:cs="Times New Roman"/>
          <w:color w:val="92D050"/>
          <w:sz w:val="24"/>
          <w:szCs w:val="24"/>
        </w:rPr>
        <w:t xml:space="preserve"> (2016) </w:t>
      </w:r>
      <w:r>
        <w:rPr>
          <w:rFonts w:ascii="Times New Roman" w:hAnsi="Times New Roman" w:cs="Times New Roman"/>
          <w:sz w:val="24"/>
          <w:szCs w:val="24"/>
        </w:rPr>
        <w:t>stated that the quality of schooling has lasting impact on the literacy and numeracy of pupils and that this causal effect</w:t>
      </w:r>
      <w:r w:rsidR="004A422E">
        <w:rPr>
          <w:rFonts w:ascii="Times New Roman" w:hAnsi="Times New Roman" w:cs="Times New Roman"/>
          <w:sz w:val="24"/>
          <w:szCs w:val="24"/>
        </w:rPr>
        <w:t xml:space="preserve"> can</w:t>
      </w:r>
      <w:r>
        <w:rPr>
          <w:rFonts w:ascii="Times New Roman" w:hAnsi="Times New Roman" w:cs="Times New Roman"/>
          <w:sz w:val="24"/>
          <w:szCs w:val="24"/>
        </w:rPr>
        <w:t xml:space="preserve"> lasts to adult age </w:t>
      </w:r>
      <w:r w:rsidR="0019210C">
        <w:rPr>
          <w:rFonts w:ascii="Times New Roman" w:hAnsi="Times New Roman" w:cs="Times New Roman"/>
          <w:sz w:val="24"/>
          <w:szCs w:val="24"/>
        </w:rPr>
        <w:t>(</w:t>
      </w:r>
      <w:proofErr w:type="spellStart"/>
      <w:r w:rsidR="0019210C">
        <w:rPr>
          <w:rFonts w:ascii="Times New Roman" w:hAnsi="Times New Roman" w:cs="Times New Roman"/>
          <w:sz w:val="24"/>
          <w:szCs w:val="24"/>
        </w:rPr>
        <w:t>Hanshent</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Soossmann</w:t>
      </w:r>
      <w:proofErr w:type="spellEnd"/>
      <w:r>
        <w:rPr>
          <w:rFonts w:ascii="Times New Roman" w:hAnsi="Times New Roman" w:cs="Times New Roman"/>
          <w:sz w:val="24"/>
          <w:szCs w:val="24"/>
        </w:rPr>
        <w:t xml:space="preserve"> 2012).</w:t>
      </w:r>
      <w:r w:rsidR="00BB76D8">
        <w:rPr>
          <w:rFonts w:ascii="Times New Roman" w:hAnsi="Times New Roman" w:cs="Times New Roman"/>
          <w:sz w:val="24"/>
          <w:szCs w:val="24"/>
        </w:rPr>
        <w:t xml:space="preserve"> </w:t>
      </w:r>
      <w:r w:rsidR="00B45DAC">
        <w:rPr>
          <w:rFonts w:ascii="Times New Roman" w:hAnsi="Times New Roman" w:cs="Times New Roman"/>
          <w:sz w:val="24"/>
          <w:szCs w:val="24"/>
        </w:rPr>
        <w:t>Reading, writing and argument have long been identified as being essential to science and</w:t>
      </w:r>
      <w:r w:rsidR="002F4238">
        <w:rPr>
          <w:rFonts w:ascii="Times New Roman" w:hAnsi="Times New Roman" w:cs="Times New Roman"/>
          <w:sz w:val="24"/>
          <w:szCs w:val="24"/>
        </w:rPr>
        <w:t>,</w:t>
      </w:r>
      <w:r w:rsidR="00B45DAC">
        <w:rPr>
          <w:rFonts w:ascii="Times New Roman" w:hAnsi="Times New Roman" w:cs="Times New Roman"/>
          <w:sz w:val="24"/>
          <w:szCs w:val="24"/>
        </w:rPr>
        <w:t xml:space="preserve"> by extension</w:t>
      </w:r>
      <w:r w:rsidR="004A422E">
        <w:rPr>
          <w:rFonts w:ascii="Times New Roman" w:hAnsi="Times New Roman" w:cs="Times New Roman"/>
          <w:sz w:val="24"/>
          <w:szCs w:val="24"/>
        </w:rPr>
        <w:t>,</w:t>
      </w:r>
      <w:r w:rsidR="00B45DAC">
        <w:rPr>
          <w:rFonts w:ascii="Times New Roman" w:hAnsi="Times New Roman" w:cs="Times New Roman"/>
          <w:sz w:val="24"/>
          <w:szCs w:val="24"/>
        </w:rPr>
        <w:t xml:space="preserve"> science education (</w:t>
      </w:r>
      <w:r w:rsidR="00B45DAC" w:rsidRPr="00A645B2">
        <w:rPr>
          <w:rFonts w:ascii="Times New Roman" w:hAnsi="Times New Roman" w:cs="Times New Roman"/>
          <w:color w:val="92D050"/>
          <w:sz w:val="24"/>
          <w:szCs w:val="24"/>
        </w:rPr>
        <w:t>Osborne 2002</w:t>
      </w:r>
      <w:r w:rsidR="00B45DAC">
        <w:rPr>
          <w:rFonts w:ascii="Times New Roman" w:hAnsi="Times New Roman" w:cs="Times New Roman"/>
          <w:sz w:val="24"/>
          <w:szCs w:val="24"/>
        </w:rPr>
        <w:t xml:space="preserve">), and failure to recognise the centrality of language and literacy to science education can leave a majority ill equipped to be critical </w:t>
      </w:r>
      <w:r w:rsidR="00B45DAC">
        <w:rPr>
          <w:rFonts w:ascii="Times New Roman" w:hAnsi="Times New Roman" w:cs="Times New Roman"/>
          <w:sz w:val="24"/>
          <w:szCs w:val="24"/>
        </w:rPr>
        <w:lastRenderedPageBreak/>
        <w:t xml:space="preserve">consumers of science. This also contributes to the </w:t>
      </w:r>
      <w:r w:rsidR="002F4238">
        <w:rPr>
          <w:rFonts w:ascii="Times New Roman" w:hAnsi="Times New Roman" w:cs="Times New Roman"/>
          <w:sz w:val="24"/>
          <w:szCs w:val="24"/>
        </w:rPr>
        <w:t>responsibilities</w:t>
      </w:r>
      <w:r w:rsidR="00B45DAC">
        <w:rPr>
          <w:rFonts w:ascii="Times New Roman" w:hAnsi="Times New Roman" w:cs="Times New Roman"/>
          <w:sz w:val="24"/>
          <w:szCs w:val="24"/>
        </w:rPr>
        <w:t xml:space="preserve"> current curriculum reform has to develop new strategies to improve literacy </w:t>
      </w:r>
      <w:r w:rsidR="002F4238">
        <w:rPr>
          <w:rFonts w:ascii="Times New Roman" w:hAnsi="Times New Roman" w:cs="Times New Roman"/>
          <w:sz w:val="24"/>
          <w:szCs w:val="24"/>
        </w:rPr>
        <w:t>and</w:t>
      </w:r>
      <w:r w:rsidR="00B45DAC">
        <w:rPr>
          <w:rFonts w:ascii="Times New Roman" w:hAnsi="Times New Roman" w:cs="Times New Roman"/>
          <w:sz w:val="24"/>
          <w:szCs w:val="24"/>
        </w:rPr>
        <w:t xml:space="preserve"> assessment strategies to identify the success of interventions.</w:t>
      </w:r>
    </w:p>
    <w:p w:rsidR="00BB76D8" w:rsidRDefault="007F48C3" w:rsidP="00BB76D8">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often difficult to assess the best approaches to literacy however PIACC data have enabled resources </w:t>
      </w:r>
      <w:r w:rsidR="0019210C">
        <w:rPr>
          <w:rFonts w:ascii="Times New Roman" w:hAnsi="Times New Roman" w:cs="Times New Roman"/>
          <w:sz w:val="24"/>
          <w:szCs w:val="24"/>
        </w:rPr>
        <w:t>to</w:t>
      </w:r>
      <w:r>
        <w:rPr>
          <w:rFonts w:ascii="Times New Roman" w:hAnsi="Times New Roman" w:cs="Times New Roman"/>
          <w:sz w:val="24"/>
          <w:szCs w:val="24"/>
        </w:rPr>
        <w:t xml:space="preserve"> analyse rel</w:t>
      </w:r>
      <w:r w:rsidR="002F4238">
        <w:rPr>
          <w:rFonts w:ascii="Times New Roman" w:hAnsi="Times New Roman" w:cs="Times New Roman"/>
          <w:sz w:val="24"/>
          <w:szCs w:val="24"/>
        </w:rPr>
        <w:t xml:space="preserve">ationships between literacy </w:t>
      </w:r>
      <w:r w:rsidR="00BB76D8">
        <w:rPr>
          <w:rFonts w:ascii="Times New Roman" w:hAnsi="Times New Roman" w:cs="Times New Roman"/>
          <w:sz w:val="24"/>
          <w:szCs w:val="24"/>
        </w:rPr>
        <w:t>a</w:t>
      </w:r>
      <w:r w:rsidR="002F4238">
        <w:rPr>
          <w:rFonts w:ascii="Times New Roman" w:hAnsi="Times New Roman" w:cs="Times New Roman"/>
          <w:sz w:val="24"/>
          <w:szCs w:val="24"/>
        </w:rPr>
        <w:t>nd various aspects of cohorts. A</w:t>
      </w:r>
      <w:r>
        <w:rPr>
          <w:rFonts w:ascii="Times New Roman" w:hAnsi="Times New Roman" w:cs="Times New Roman"/>
          <w:sz w:val="24"/>
          <w:szCs w:val="24"/>
        </w:rPr>
        <w:t>s a result</w:t>
      </w:r>
      <w:r w:rsidR="004A422E">
        <w:rPr>
          <w:rFonts w:ascii="Times New Roman" w:hAnsi="Times New Roman" w:cs="Times New Roman"/>
          <w:sz w:val="24"/>
          <w:szCs w:val="24"/>
        </w:rPr>
        <w:t>,</w:t>
      </w:r>
      <w:r>
        <w:rPr>
          <w:rFonts w:ascii="Times New Roman" w:hAnsi="Times New Roman" w:cs="Times New Roman"/>
          <w:sz w:val="24"/>
          <w:szCs w:val="24"/>
        </w:rPr>
        <w:t xml:space="preserve"> the definitional frameworks for literacy and numeracy that have guided assessments could also guide improvement in practices </w:t>
      </w:r>
      <w:r w:rsidR="00BB76D8">
        <w:rPr>
          <w:rFonts w:ascii="Times New Roman" w:hAnsi="Times New Roman" w:cs="Times New Roman"/>
          <w:sz w:val="24"/>
          <w:szCs w:val="24"/>
        </w:rPr>
        <w:t>(</w:t>
      </w:r>
      <w:proofErr w:type="spellStart"/>
      <w:r w:rsidR="00BB76D8" w:rsidRPr="001721AF">
        <w:rPr>
          <w:rFonts w:ascii="Times New Roman" w:hAnsi="Times New Roman" w:cs="Times New Roman"/>
          <w:color w:val="92D050"/>
          <w:sz w:val="24"/>
          <w:szCs w:val="24"/>
        </w:rPr>
        <w:t>Belzer</w:t>
      </w:r>
      <w:proofErr w:type="spellEnd"/>
      <w:r w:rsidR="00BB76D8" w:rsidRPr="001721AF">
        <w:rPr>
          <w:rFonts w:ascii="Times New Roman" w:hAnsi="Times New Roman" w:cs="Times New Roman"/>
          <w:color w:val="92D050"/>
          <w:sz w:val="24"/>
          <w:szCs w:val="24"/>
        </w:rPr>
        <w:t xml:space="preserve"> </w:t>
      </w:r>
      <w:r w:rsidR="00AB22BB">
        <w:rPr>
          <w:rFonts w:ascii="Times New Roman" w:hAnsi="Times New Roman" w:cs="Times New Roman"/>
          <w:sz w:val="24"/>
          <w:szCs w:val="24"/>
        </w:rPr>
        <w:t>2017)</w:t>
      </w:r>
      <w:r>
        <w:rPr>
          <w:rFonts w:ascii="Times New Roman" w:hAnsi="Times New Roman" w:cs="Times New Roman"/>
          <w:sz w:val="24"/>
          <w:szCs w:val="24"/>
        </w:rPr>
        <w:t>.</w:t>
      </w:r>
      <w:r w:rsidR="00BB76D8" w:rsidRPr="00BB76D8">
        <w:rPr>
          <w:rFonts w:ascii="Times New Roman" w:hAnsi="Times New Roman" w:cs="Times New Roman"/>
          <w:sz w:val="24"/>
          <w:szCs w:val="24"/>
        </w:rPr>
        <w:t xml:space="preserve"> </w:t>
      </w:r>
      <w:r w:rsidR="00AB22BB">
        <w:rPr>
          <w:rFonts w:ascii="Times New Roman" w:hAnsi="Times New Roman" w:cs="Times New Roman"/>
          <w:sz w:val="24"/>
          <w:szCs w:val="24"/>
        </w:rPr>
        <w:t xml:space="preserve">A </w:t>
      </w:r>
      <w:r w:rsidR="00C55844">
        <w:rPr>
          <w:rFonts w:ascii="Times New Roman" w:hAnsi="Times New Roman" w:cs="Times New Roman"/>
          <w:sz w:val="24"/>
          <w:szCs w:val="24"/>
        </w:rPr>
        <w:t xml:space="preserve">danger of not incorporating literacy and numeracy interventions in science has also demonstrated a reduction in the focus on science when primary schools focus on </w:t>
      </w:r>
      <w:r w:rsidR="0019210C">
        <w:rPr>
          <w:rFonts w:ascii="Times New Roman" w:hAnsi="Times New Roman" w:cs="Times New Roman"/>
          <w:sz w:val="24"/>
          <w:szCs w:val="24"/>
        </w:rPr>
        <w:t>literacy</w:t>
      </w:r>
      <w:r w:rsidR="00C55844">
        <w:rPr>
          <w:rFonts w:ascii="Times New Roman" w:hAnsi="Times New Roman" w:cs="Times New Roman"/>
          <w:sz w:val="24"/>
          <w:szCs w:val="24"/>
        </w:rPr>
        <w:t xml:space="preserve"> and numeracy performance </w:t>
      </w:r>
      <w:r w:rsidR="0019210C">
        <w:rPr>
          <w:rFonts w:ascii="Times New Roman" w:hAnsi="Times New Roman" w:cs="Times New Roman"/>
          <w:sz w:val="24"/>
          <w:szCs w:val="24"/>
        </w:rPr>
        <w:t>(</w:t>
      </w:r>
      <w:r w:rsidR="00F16B5C" w:rsidRPr="00F16B5C">
        <w:rPr>
          <w:rFonts w:ascii="Times New Roman" w:hAnsi="Times New Roman" w:cs="Times New Roman"/>
          <w:color w:val="92D050"/>
          <w:sz w:val="24"/>
          <w:szCs w:val="24"/>
        </w:rPr>
        <w:t>Evans</w:t>
      </w:r>
      <w:r w:rsidR="00C55844" w:rsidRPr="00F16B5C">
        <w:rPr>
          <w:rFonts w:ascii="Times New Roman" w:hAnsi="Times New Roman" w:cs="Times New Roman"/>
          <w:color w:val="92D050"/>
          <w:sz w:val="24"/>
          <w:szCs w:val="24"/>
        </w:rPr>
        <w:t xml:space="preserve"> 2011</w:t>
      </w:r>
      <w:r w:rsidR="00C55844">
        <w:rPr>
          <w:rFonts w:ascii="Times New Roman" w:hAnsi="Times New Roman" w:cs="Times New Roman"/>
          <w:sz w:val="24"/>
          <w:szCs w:val="24"/>
        </w:rPr>
        <w:t>).</w:t>
      </w:r>
      <w:r w:rsidR="00D17EAA">
        <w:rPr>
          <w:rFonts w:ascii="Times New Roman" w:hAnsi="Times New Roman" w:cs="Times New Roman"/>
          <w:sz w:val="24"/>
          <w:szCs w:val="24"/>
        </w:rPr>
        <w:t xml:space="preserve"> </w:t>
      </w:r>
      <w:r w:rsidR="00DF7CC9">
        <w:rPr>
          <w:rFonts w:ascii="Times New Roman" w:hAnsi="Times New Roman" w:cs="Times New Roman"/>
          <w:sz w:val="24"/>
          <w:szCs w:val="24"/>
        </w:rPr>
        <w:t>In addition</w:t>
      </w:r>
      <w:r w:rsidR="002F4238">
        <w:rPr>
          <w:rFonts w:ascii="Times New Roman" w:hAnsi="Times New Roman" w:cs="Times New Roman"/>
          <w:sz w:val="24"/>
          <w:szCs w:val="24"/>
        </w:rPr>
        <w:t>,</w:t>
      </w:r>
      <w:r w:rsidR="00562C8E">
        <w:rPr>
          <w:rFonts w:ascii="Times New Roman" w:hAnsi="Times New Roman" w:cs="Times New Roman"/>
          <w:sz w:val="24"/>
          <w:szCs w:val="24"/>
        </w:rPr>
        <w:t xml:space="preserve"> </w:t>
      </w:r>
      <w:r w:rsidR="00DF7CC9">
        <w:rPr>
          <w:rFonts w:ascii="Times New Roman" w:hAnsi="Times New Roman" w:cs="Times New Roman"/>
          <w:sz w:val="24"/>
          <w:szCs w:val="24"/>
        </w:rPr>
        <w:t xml:space="preserve">separate intervention programmes in literacy can impact other subjects </w:t>
      </w:r>
      <w:r w:rsidR="002F4238">
        <w:rPr>
          <w:rFonts w:ascii="Times New Roman" w:hAnsi="Times New Roman" w:cs="Times New Roman"/>
          <w:sz w:val="24"/>
          <w:szCs w:val="24"/>
        </w:rPr>
        <w:t>because</w:t>
      </w:r>
      <w:r w:rsidR="00DF7CC9">
        <w:rPr>
          <w:rFonts w:ascii="Times New Roman" w:hAnsi="Times New Roman" w:cs="Times New Roman"/>
          <w:sz w:val="24"/>
          <w:szCs w:val="24"/>
        </w:rPr>
        <w:t xml:space="preserve"> pupils will be withdrawn </w:t>
      </w:r>
      <w:r w:rsidR="00BB76D8">
        <w:rPr>
          <w:rFonts w:ascii="Times New Roman" w:hAnsi="Times New Roman" w:cs="Times New Roman"/>
          <w:sz w:val="24"/>
          <w:szCs w:val="24"/>
        </w:rPr>
        <w:t>from lessons to complete them (</w:t>
      </w:r>
      <w:proofErr w:type="spellStart"/>
      <w:r w:rsidR="00DF7CC9" w:rsidRPr="00F16B5C">
        <w:rPr>
          <w:rFonts w:ascii="Times New Roman" w:hAnsi="Times New Roman" w:cs="Times New Roman"/>
          <w:color w:val="92D050"/>
          <w:sz w:val="24"/>
          <w:szCs w:val="24"/>
        </w:rPr>
        <w:t>McMurrer</w:t>
      </w:r>
      <w:proofErr w:type="spellEnd"/>
      <w:r w:rsidR="00DF7CC9" w:rsidRPr="00F16B5C">
        <w:rPr>
          <w:rFonts w:ascii="Times New Roman" w:hAnsi="Times New Roman" w:cs="Times New Roman"/>
          <w:color w:val="92D050"/>
          <w:sz w:val="24"/>
          <w:szCs w:val="24"/>
        </w:rPr>
        <w:t xml:space="preserve"> </w:t>
      </w:r>
      <w:r w:rsidR="00DF7CC9">
        <w:rPr>
          <w:rFonts w:ascii="Times New Roman" w:hAnsi="Times New Roman" w:cs="Times New Roman"/>
          <w:sz w:val="24"/>
          <w:szCs w:val="24"/>
        </w:rPr>
        <w:t xml:space="preserve">2007, </w:t>
      </w:r>
      <w:proofErr w:type="spellStart"/>
      <w:r w:rsidR="00DF7CC9" w:rsidRPr="00F16B5C">
        <w:rPr>
          <w:rFonts w:ascii="Times New Roman" w:hAnsi="Times New Roman" w:cs="Times New Roman"/>
          <w:color w:val="92D050"/>
          <w:sz w:val="24"/>
          <w:szCs w:val="24"/>
        </w:rPr>
        <w:t>Rentner</w:t>
      </w:r>
      <w:proofErr w:type="spellEnd"/>
      <w:r w:rsidR="00DF7CC9" w:rsidRPr="00F16B5C">
        <w:rPr>
          <w:rFonts w:ascii="Times New Roman" w:hAnsi="Times New Roman" w:cs="Times New Roman"/>
          <w:color w:val="92D050"/>
          <w:sz w:val="24"/>
          <w:szCs w:val="24"/>
        </w:rPr>
        <w:t xml:space="preserve"> et al 2006). </w:t>
      </w:r>
      <w:r w:rsidR="00DF7CC9">
        <w:rPr>
          <w:rFonts w:ascii="Times New Roman" w:hAnsi="Times New Roman" w:cs="Times New Roman"/>
          <w:sz w:val="24"/>
          <w:szCs w:val="24"/>
        </w:rPr>
        <w:t xml:space="preserve">This also has the risk of </w:t>
      </w:r>
      <w:r w:rsidR="0019210C">
        <w:rPr>
          <w:rFonts w:ascii="Times New Roman" w:hAnsi="Times New Roman" w:cs="Times New Roman"/>
          <w:sz w:val="24"/>
          <w:szCs w:val="24"/>
        </w:rPr>
        <w:t>perpetuating</w:t>
      </w:r>
      <w:r w:rsidR="00DF7CC9">
        <w:rPr>
          <w:rFonts w:ascii="Times New Roman" w:hAnsi="Times New Roman" w:cs="Times New Roman"/>
          <w:sz w:val="24"/>
          <w:szCs w:val="24"/>
        </w:rPr>
        <w:t xml:space="preserve"> a historical </w:t>
      </w:r>
      <w:r w:rsidR="0019210C">
        <w:rPr>
          <w:rFonts w:ascii="Times New Roman" w:hAnsi="Times New Roman" w:cs="Times New Roman"/>
          <w:sz w:val="24"/>
          <w:szCs w:val="24"/>
        </w:rPr>
        <w:t>underrepresentation</w:t>
      </w:r>
      <w:r w:rsidR="00DF7CC9">
        <w:rPr>
          <w:rFonts w:ascii="Times New Roman" w:hAnsi="Times New Roman" w:cs="Times New Roman"/>
          <w:sz w:val="24"/>
          <w:szCs w:val="24"/>
        </w:rPr>
        <w:t xml:space="preserve"> of particular groups from science disciplines, if these groups of pupils are more likely to be those who </w:t>
      </w:r>
      <w:r w:rsidR="0019210C">
        <w:rPr>
          <w:rFonts w:ascii="Times New Roman" w:hAnsi="Times New Roman" w:cs="Times New Roman"/>
          <w:sz w:val="24"/>
          <w:szCs w:val="24"/>
        </w:rPr>
        <w:t>receive</w:t>
      </w:r>
      <w:r w:rsidR="00DF7CC9">
        <w:rPr>
          <w:rFonts w:ascii="Times New Roman" w:hAnsi="Times New Roman" w:cs="Times New Roman"/>
          <w:sz w:val="24"/>
          <w:szCs w:val="24"/>
        </w:rPr>
        <w:t xml:space="preserve"> these interventions </w:t>
      </w:r>
      <w:r w:rsidR="0019210C">
        <w:rPr>
          <w:rFonts w:ascii="Times New Roman" w:hAnsi="Times New Roman" w:cs="Times New Roman"/>
          <w:sz w:val="24"/>
          <w:szCs w:val="24"/>
        </w:rPr>
        <w:t>(</w:t>
      </w:r>
      <w:r w:rsidR="0019210C" w:rsidRPr="00F16B5C">
        <w:rPr>
          <w:rFonts w:ascii="Times New Roman" w:hAnsi="Times New Roman" w:cs="Times New Roman"/>
          <w:color w:val="92D050"/>
          <w:sz w:val="24"/>
          <w:szCs w:val="24"/>
        </w:rPr>
        <w:t>Greenleaf</w:t>
      </w:r>
      <w:r w:rsidR="00DF7CC9" w:rsidRPr="00F16B5C">
        <w:rPr>
          <w:rFonts w:ascii="Times New Roman" w:hAnsi="Times New Roman" w:cs="Times New Roman"/>
          <w:color w:val="92D050"/>
          <w:sz w:val="24"/>
          <w:szCs w:val="24"/>
        </w:rPr>
        <w:t xml:space="preserve"> et al 2011</w:t>
      </w:r>
      <w:r w:rsidR="00DF7CC9">
        <w:rPr>
          <w:rFonts w:ascii="Times New Roman" w:hAnsi="Times New Roman" w:cs="Times New Roman"/>
          <w:sz w:val="24"/>
          <w:szCs w:val="24"/>
        </w:rPr>
        <w:t xml:space="preserve">). </w:t>
      </w:r>
      <w:r w:rsidR="00BB76D8">
        <w:rPr>
          <w:rFonts w:ascii="Times New Roman" w:hAnsi="Times New Roman" w:cs="Times New Roman"/>
          <w:sz w:val="24"/>
          <w:szCs w:val="24"/>
        </w:rPr>
        <w:t>An intervention which has been suggested to improve literacy in secondary pupils is the implementation of language tasks in science lessons (</w:t>
      </w:r>
      <w:r w:rsidR="00BB76D8" w:rsidRPr="00F16B5C">
        <w:rPr>
          <w:rFonts w:ascii="Times New Roman" w:hAnsi="Times New Roman" w:cs="Times New Roman"/>
          <w:color w:val="92D050"/>
          <w:sz w:val="24"/>
          <w:szCs w:val="24"/>
        </w:rPr>
        <w:t>Yore et al</w:t>
      </w:r>
      <w:r w:rsidR="00F16B5C" w:rsidRPr="00F16B5C">
        <w:rPr>
          <w:rFonts w:ascii="Times New Roman" w:hAnsi="Times New Roman" w:cs="Times New Roman"/>
          <w:color w:val="92D050"/>
          <w:sz w:val="24"/>
          <w:szCs w:val="24"/>
        </w:rPr>
        <w:t xml:space="preserve"> 2003</w:t>
      </w:r>
      <w:r w:rsidR="00BB76D8">
        <w:rPr>
          <w:rFonts w:ascii="Times New Roman" w:hAnsi="Times New Roman" w:cs="Times New Roman"/>
          <w:sz w:val="24"/>
          <w:szCs w:val="24"/>
        </w:rPr>
        <w:t>), in particular</w:t>
      </w:r>
      <w:r w:rsidR="002F4238">
        <w:rPr>
          <w:rFonts w:ascii="Times New Roman" w:hAnsi="Times New Roman" w:cs="Times New Roman"/>
          <w:sz w:val="24"/>
          <w:szCs w:val="24"/>
        </w:rPr>
        <w:t>,</w:t>
      </w:r>
      <w:r w:rsidR="00BB76D8">
        <w:rPr>
          <w:rFonts w:ascii="Times New Roman" w:hAnsi="Times New Roman" w:cs="Times New Roman"/>
          <w:sz w:val="24"/>
          <w:szCs w:val="24"/>
        </w:rPr>
        <w:t xml:space="preserve"> the adaptation of primary scientific literature into lesson resources. </w:t>
      </w:r>
      <w:proofErr w:type="spellStart"/>
      <w:r w:rsidR="00BB76D8" w:rsidRPr="00F16B5C">
        <w:rPr>
          <w:rFonts w:ascii="Times New Roman" w:hAnsi="Times New Roman" w:cs="Times New Roman"/>
          <w:color w:val="92D050"/>
          <w:sz w:val="24"/>
          <w:szCs w:val="24"/>
        </w:rPr>
        <w:t>Kooman</w:t>
      </w:r>
      <w:proofErr w:type="spellEnd"/>
      <w:r w:rsidR="00BB76D8" w:rsidRPr="00F16B5C">
        <w:rPr>
          <w:rFonts w:ascii="Times New Roman" w:hAnsi="Times New Roman" w:cs="Times New Roman"/>
          <w:color w:val="92D050"/>
          <w:sz w:val="24"/>
          <w:szCs w:val="24"/>
        </w:rPr>
        <w:t xml:space="preserve"> et al </w:t>
      </w:r>
      <w:r w:rsidR="00BB76D8">
        <w:rPr>
          <w:rFonts w:ascii="Times New Roman" w:hAnsi="Times New Roman" w:cs="Times New Roman"/>
          <w:sz w:val="24"/>
          <w:szCs w:val="24"/>
        </w:rPr>
        <w:t xml:space="preserve">(2016) find that the argumentative and justification style language helped develop literacy skills of </w:t>
      </w:r>
      <w:r w:rsidR="00562C8E">
        <w:rPr>
          <w:rFonts w:ascii="Times New Roman" w:hAnsi="Times New Roman" w:cs="Times New Roman"/>
          <w:sz w:val="24"/>
          <w:szCs w:val="24"/>
        </w:rPr>
        <w:t>pupils. The c</w:t>
      </w:r>
      <w:r w:rsidR="00BB76D8">
        <w:rPr>
          <w:rFonts w:ascii="Times New Roman" w:hAnsi="Times New Roman" w:cs="Times New Roman"/>
          <w:sz w:val="24"/>
          <w:szCs w:val="24"/>
        </w:rPr>
        <w:t xml:space="preserve">omprehension, analytical and critical capabilities required to deal with scientific texts are largely the same as those required for texts with different substantive contents, and through this, all teachers can unify efforts in fostering literacy (Norris </w:t>
      </w:r>
      <w:r w:rsidR="00BB76D8" w:rsidRPr="00AB22BB">
        <w:rPr>
          <w:rFonts w:ascii="Times New Roman" w:hAnsi="Times New Roman" w:cs="Times New Roman"/>
          <w:color w:val="92D050"/>
          <w:sz w:val="24"/>
          <w:szCs w:val="24"/>
        </w:rPr>
        <w:t>1992</w:t>
      </w:r>
      <w:r w:rsidR="00BB76D8">
        <w:rPr>
          <w:rFonts w:ascii="Times New Roman" w:hAnsi="Times New Roman" w:cs="Times New Roman"/>
          <w:sz w:val="24"/>
          <w:szCs w:val="24"/>
        </w:rPr>
        <w:t>).</w:t>
      </w:r>
    </w:p>
    <w:p w:rsidR="00AB2145" w:rsidRDefault="00DF7CC9" w:rsidP="00457789">
      <w:pPr>
        <w:spacing w:line="480" w:lineRule="auto"/>
        <w:rPr>
          <w:rFonts w:ascii="Times New Roman" w:hAnsi="Times New Roman" w:cs="Times New Roman"/>
          <w:sz w:val="24"/>
          <w:szCs w:val="24"/>
        </w:rPr>
      </w:pPr>
      <w:r>
        <w:rPr>
          <w:rFonts w:ascii="Times New Roman" w:hAnsi="Times New Roman" w:cs="Times New Roman"/>
          <w:sz w:val="24"/>
          <w:szCs w:val="24"/>
        </w:rPr>
        <w:t>It is widely accepted that</w:t>
      </w:r>
      <w:r w:rsidR="00B236E2">
        <w:rPr>
          <w:rFonts w:ascii="Times New Roman" w:hAnsi="Times New Roman" w:cs="Times New Roman"/>
          <w:sz w:val="24"/>
          <w:szCs w:val="24"/>
        </w:rPr>
        <w:t>,</w:t>
      </w:r>
      <w:r>
        <w:rPr>
          <w:rFonts w:ascii="Times New Roman" w:hAnsi="Times New Roman" w:cs="Times New Roman"/>
          <w:sz w:val="24"/>
          <w:szCs w:val="24"/>
        </w:rPr>
        <w:t xml:space="preserve"> to be successful in many areas of science</w:t>
      </w:r>
      <w:r w:rsidR="00562C8E">
        <w:rPr>
          <w:rFonts w:ascii="Times New Roman" w:hAnsi="Times New Roman" w:cs="Times New Roman"/>
          <w:sz w:val="24"/>
          <w:szCs w:val="24"/>
        </w:rPr>
        <w:t>,</w:t>
      </w:r>
      <w:r>
        <w:rPr>
          <w:rFonts w:ascii="Times New Roman" w:hAnsi="Times New Roman" w:cs="Times New Roman"/>
          <w:sz w:val="24"/>
          <w:szCs w:val="24"/>
        </w:rPr>
        <w:t xml:space="preserve"> good literacy skills are needed for scientific enquiry, however several studies </w:t>
      </w:r>
      <w:r w:rsidR="0019210C">
        <w:rPr>
          <w:rFonts w:ascii="Times New Roman" w:hAnsi="Times New Roman" w:cs="Times New Roman"/>
          <w:sz w:val="24"/>
          <w:szCs w:val="24"/>
        </w:rPr>
        <w:t>(</w:t>
      </w:r>
      <w:r w:rsidR="0019210C" w:rsidRPr="001455F3">
        <w:rPr>
          <w:rFonts w:ascii="Times New Roman" w:hAnsi="Times New Roman" w:cs="Times New Roman"/>
          <w:color w:val="92D050"/>
          <w:sz w:val="24"/>
          <w:szCs w:val="24"/>
        </w:rPr>
        <w:t>Conley</w:t>
      </w:r>
      <w:r w:rsidRPr="001455F3">
        <w:rPr>
          <w:rFonts w:ascii="Times New Roman" w:hAnsi="Times New Roman" w:cs="Times New Roman"/>
          <w:color w:val="92D050"/>
          <w:sz w:val="24"/>
          <w:szCs w:val="24"/>
        </w:rPr>
        <w:t xml:space="preserve"> 2008, Norris &amp; Philips 2003</w:t>
      </w:r>
      <w:r>
        <w:rPr>
          <w:rFonts w:ascii="Times New Roman" w:hAnsi="Times New Roman" w:cs="Times New Roman"/>
          <w:sz w:val="24"/>
          <w:szCs w:val="24"/>
        </w:rPr>
        <w:t xml:space="preserve">, </w:t>
      </w:r>
      <w:proofErr w:type="gramStart"/>
      <w:r w:rsidRPr="001455F3">
        <w:rPr>
          <w:rFonts w:ascii="Times New Roman" w:hAnsi="Times New Roman" w:cs="Times New Roman"/>
          <w:color w:val="92D050"/>
          <w:sz w:val="24"/>
          <w:szCs w:val="24"/>
        </w:rPr>
        <w:t>Os</w:t>
      </w:r>
      <w:r w:rsidR="001455F3" w:rsidRPr="001455F3">
        <w:rPr>
          <w:rFonts w:ascii="Times New Roman" w:hAnsi="Times New Roman" w:cs="Times New Roman"/>
          <w:color w:val="92D050"/>
          <w:sz w:val="24"/>
          <w:szCs w:val="24"/>
        </w:rPr>
        <w:t>borne</w:t>
      </w:r>
      <w:proofErr w:type="gramEnd"/>
      <w:r w:rsidR="001455F3" w:rsidRPr="001455F3">
        <w:rPr>
          <w:rFonts w:ascii="Times New Roman" w:hAnsi="Times New Roman" w:cs="Times New Roman"/>
          <w:color w:val="92D050"/>
          <w:sz w:val="24"/>
          <w:szCs w:val="24"/>
        </w:rPr>
        <w:t xml:space="preserve"> </w:t>
      </w:r>
      <w:r w:rsidRPr="001455F3">
        <w:rPr>
          <w:rFonts w:ascii="Times New Roman" w:hAnsi="Times New Roman" w:cs="Times New Roman"/>
          <w:color w:val="92D050"/>
          <w:sz w:val="24"/>
          <w:szCs w:val="24"/>
        </w:rPr>
        <w:t xml:space="preserve">2002) </w:t>
      </w:r>
      <w:r>
        <w:rPr>
          <w:rFonts w:ascii="Times New Roman" w:hAnsi="Times New Roman" w:cs="Times New Roman"/>
          <w:sz w:val="24"/>
          <w:szCs w:val="24"/>
        </w:rPr>
        <w:t xml:space="preserve">also suggest that science lessons and tasks have the potential to develop skills in literacy. </w:t>
      </w:r>
      <w:r w:rsidR="00562C8E">
        <w:rPr>
          <w:rFonts w:ascii="Times New Roman" w:hAnsi="Times New Roman" w:cs="Times New Roman"/>
          <w:sz w:val="24"/>
          <w:szCs w:val="24"/>
        </w:rPr>
        <w:t xml:space="preserve"> </w:t>
      </w:r>
      <w:r w:rsidR="0019210C">
        <w:rPr>
          <w:rFonts w:ascii="Times New Roman" w:hAnsi="Times New Roman" w:cs="Times New Roman"/>
          <w:sz w:val="24"/>
          <w:szCs w:val="24"/>
        </w:rPr>
        <w:t xml:space="preserve">It has been identified that even young pupils are capable of sophisticated </w:t>
      </w:r>
      <w:r w:rsidR="0019210C">
        <w:rPr>
          <w:rFonts w:ascii="Times New Roman" w:hAnsi="Times New Roman" w:cs="Times New Roman"/>
          <w:sz w:val="24"/>
          <w:szCs w:val="24"/>
        </w:rPr>
        <w:lastRenderedPageBreak/>
        <w:t xml:space="preserve">disciplinary tasks if appropriately </w:t>
      </w:r>
      <w:proofErr w:type="spellStart"/>
      <w:r w:rsidR="0019210C">
        <w:rPr>
          <w:rFonts w:ascii="Times New Roman" w:hAnsi="Times New Roman" w:cs="Times New Roman"/>
          <w:sz w:val="24"/>
          <w:szCs w:val="24"/>
        </w:rPr>
        <w:t>scaffolded</w:t>
      </w:r>
      <w:proofErr w:type="spellEnd"/>
      <w:r w:rsidR="0019210C">
        <w:rPr>
          <w:rFonts w:ascii="Times New Roman" w:hAnsi="Times New Roman" w:cs="Times New Roman"/>
          <w:sz w:val="24"/>
          <w:szCs w:val="24"/>
        </w:rPr>
        <w:t xml:space="preserve">, with science having the particular advantage of using natural curiosity as a launching point to build </w:t>
      </w:r>
      <w:r w:rsidR="008C075B">
        <w:rPr>
          <w:rFonts w:ascii="Times New Roman" w:hAnsi="Times New Roman" w:cs="Times New Roman"/>
          <w:sz w:val="24"/>
          <w:szCs w:val="24"/>
        </w:rPr>
        <w:t>language skills (</w:t>
      </w:r>
      <w:r w:rsidR="008C075B" w:rsidRPr="008C075B">
        <w:rPr>
          <w:rFonts w:ascii="Times New Roman" w:hAnsi="Times New Roman" w:cs="Times New Roman"/>
          <w:color w:val="92D050"/>
          <w:sz w:val="24"/>
          <w:szCs w:val="24"/>
        </w:rPr>
        <w:t xml:space="preserve">Wright &amp; </w:t>
      </w:r>
      <w:proofErr w:type="spellStart"/>
      <w:r w:rsidR="008C075B" w:rsidRPr="008C075B">
        <w:rPr>
          <w:rFonts w:ascii="Times New Roman" w:hAnsi="Times New Roman" w:cs="Times New Roman"/>
          <w:color w:val="92D050"/>
          <w:sz w:val="24"/>
          <w:szCs w:val="24"/>
        </w:rPr>
        <w:t>Gotwal</w:t>
      </w:r>
      <w:r w:rsidR="0019210C" w:rsidRPr="008C075B">
        <w:rPr>
          <w:rFonts w:ascii="Times New Roman" w:hAnsi="Times New Roman" w:cs="Times New Roman"/>
          <w:color w:val="92D050"/>
          <w:sz w:val="24"/>
          <w:szCs w:val="24"/>
        </w:rPr>
        <w:t>s</w:t>
      </w:r>
      <w:proofErr w:type="spellEnd"/>
      <w:r w:rsidR="0019210C" w:rsidRPr="008C075B">
        <w:rPr>
          <w:rFonts w:ascii="Times New Roman" w:hAnsi="Times New Roman" w:cs="Times New Roman"/>
          <w:color w:val="92D050"/>
          <w:sz w:val="24"/>
          <w:szCs w:val="24"/>
        </w:rPr>
        <w:t xml:space="preserve"> 2017). </w:t>
      </w:r>
      <w:r w:rsidR="00AA610A">
        <w:rPr>
          <w:rFonts w:ascii="Times New Roman" w:hAnsi="Times New Roman" w:cs="Times New Roman"/>
          <w:sz w:val="24"/>
          <w:szCs w:val="24"/>
        </w:rPr>
        <w:t>There is also substantial evidence that</w:t>
      </w:r>
      <w:r w:rsidR="004C07BB">
        <w:rPr>
          <w:rFonts w:ascii="Times New Roman" w:hAnsi="Times New Roman" w:cs="Times New Roman"/>
          <w:sz w:val="24"/>
          <w:szCs w:val="24"/>
        </w:rPr>
        <w:t xml:space="preserve"> the</w:t>
      </w:r>
      <w:r w:rsidR="00AA610A">
        <w:rPr>
          <w:rFonts w:ascii="Times New Roman" w:hAnsi="Times New Roman" w:cs="Times New Roman"/>
          <w:sz w:val="24"/>
          <w:szCs w:val="24"/>
        </w:rPr>
        <w:t xml:space="preserve"> academic language and content knowledge</w:t>
      </w:r>
      <w:r w:rsidR="004C07BB">
        <w:rPr>
          <w:rFonts w:ascii="Times New Roman" w:hAnsi="Times New Roman" w:cs="Times New Roman"/>
          <w:sz w:val="24"/>
          <w:szCs w:val="24"/>
        </w:rPr>
        <w:t xml:space="preserve"> that science contains</w:t>
      </w:r>
      <w:r w:rsidR="00AA610A">
        <w:rPr>
          <w:rFonts w:ascii="Times New Roman" w:hAnsi="Times New Roman" w:cs="Times New Roman"/>
          <w:sz w:val="24"/>
          <w:szCs w:val="24"/>
        </w:rPr>
        <w:t xml:space="preserve"> </w:t>
      </w:r>
      <w:r w:rsidR="00B236E2">
        <w:rPr>
          <w:rFonts w:ascii="Times New Roman" w:hAnsi="Times New Roman" w:cs="Times New Roman"/>
          <w:sz w:val="24"/>
          <w:szCs w:val="24"/>
        </w:rPr>
        <w:t>is</w:t>
      </w:r>
      <w:r w:rsidR="00AA610A">
        <w:rPr>
          <w:rFonts w:ascii="Times New Roman" w:hAnsi="Times New Roman" w:cs="Times New Roman"/>
          <w:sz w:val="24"/>
          <w:szCs w:val="24"/>
        </w:rPr>
        <w:t xml:space="preserve"> critical for students reading comprehension a</w:t>
      </w:r>
      <w:r w:rsidR="008C075B">
        <w:rPr>
          <w:rFonts w:ascii="Times New Roman" w:hAnsi="Times New Roman" w:cs="Times New Roman"/>
          <w:sz w:val="24"/>
          <w:szCs w:val="24"/>
        </w:rPr>
        <w:t>nd literacy success (</w:t>
      </w:r>
      <w:proofErr w:type="spellStart"/>
      <w:r w:rsidR="008C075B" w:rsidRPr="008C075B">
        <w:rPr>
          <w:rFonts w:ascii="Times New Roman" w:hAnsi="Times New Roman" w:cs="Times New Roman"/>
          <w:color w:val="92D050"/>
          <w:sz w:val="24"/>
          <w:szCs w:val="24"/>
        </w:rPr>
        <w:t>Cervetti</w:t>
      </w:r>
      <w:proofErr w:type="spellEnd"/>
      <w:r w:rsidR="008C075B" w:rsidRPr="008C075B">
        <w:rPr>
          <w:rFonts w:ascii="Times New Roman" w:hAnsi="Times New Roman" w:cs="Times New Roman"/>
          <w:color w:val="92D050"/>
          <w:sz w:val="24"/>
          <w:szCs w:val="24"/>
        </w:rPr>
        <w:t xml:space="preserve"> et al </w:t>
      </w:r>
      <w:r w:rsidR="00AA610A" w:rsidRPr="008C075B">
        <w:rPr>
          <w:rFonts w:ascii="Times New Roman" w:hAnsi="Times New Roman" w:cs="Times New Roman"/>
          <w:color w:val="92D050"/>
          <w:sz w:val="24"/>
          <w:szCs w:val="24"/>
        </w:rPr>
        <w:t>2015</w:t>
      </w:r>
      <w:r w:rsidR="00AA610A">
        <w:rPr>
          <w:rFonts w:ascii="Times New Roman" w:hAnsi="Times New Roman" w:cs="Times New Roman"/>
          <w:sz w:val="24"/>
          <w:szCs w:val="24"/>
        </w:rPr>
        <w:t xml:space="preserve">, </w:t>
      </w:r>
      <w:proofErr w:type="spellStart"/>
      <w:r w:rsidR="008C075B" w:rsidRPr="008C075B">
        <w:rPr>
          <w:rFonts w:ascii="Times New Roman" w:hAnsi="Times New Roman" w:cs="Times New Roman"/>
          <w:color w:val="92D050"/>
          <w:sz w:val="24"/>
          <w:szCs w:val="24"/>
        </w:rPr>
        <w:t>Hannant</w:t>
      </w:r>
      <w:proofErr w:type="spellEnd"/>
      <w:r w:rsidR="008C075B" w:rsidRPr="008C075B">
        <w:rPr>
          <w:rFonts w:ascii="Times New Roman" w:hAnsi="Times New Roman" w:cs="Times New Roman"/>
          <w:color w:val="92D050"/>
          <w:sz w:val="24"/>
          <w:szCs w:val="24"/>
        </w:rPr>
        <w:t xml:space="preserve"> &amp; </w:t>
      </w:r>
      <w:proofErr w:type="spellStart"/>
      <w:r w:rsidR="008C075B" w:rsidRPr="008C075B">
        <w:rPr>
          <w:rFonts w:ascii="Times New Roman" w:hAnsi="Times New Roman" w:cs="Times New Roman"/>
          <w:color w:val="92D050"/>
          <w:sz w:val="24"/>
          <w:szCs w:val="24"/>
        </w:rPr>
        <w:t>Jet</w:t>
      </w:r>
      <w:r w:rsidR="00AB2145" w:rsidRPr="008C075B">
        <w:rPr>
          <w:rFonts w:ascii="Times New Roman" w:hAnsi="Times New Roman" w:cs="Times New Roman"/>
          <w:color w:val="92D050"/>
          <w:sz w:val="24"/>
          <w:szCs w:val="24"/>
        </w:rPr>
        <w:t>nikoff</w:t>
      </w:r>
      <w:proofErr w:type="spellEnd"/>
      <w:r w:rsidR="00AB2145" w:rsidRPr="008C075B">
        <w:rPr>
          <w:rFonts w:ascii="Times New Roman" w:hAnsi="Times New Roman" w:cs="Times New Roman"/>
          <w:color w:val="92D050"/>
          <w:sz w:val="24"/>
          <w:szCs w:val="24"/>
        </w:rPr>
        <w:t xml:space="preserve"> (</w:t>
      </w:r>
      <w:r w:rsidR="00AB2145">
        <w:rPr>
          <w:rFonts w:ascii="Times New Roman" w:hAnsi="Times New Roman" w:cs="Times New Roman"/>
          <w:sz w:val="24"/>
          <w:szCs w:val="24"/>
        </w:rPr>
        <w:t xml:space="preserve">2017) </w:t>
      </w:r>
      <w:r w:rsidR="005032E2">
        <w:rPr>
          <w:rFonts w:ascii="Times New Roman" w:hAnsi="Times New Roman" w:cs="Times New Roman"/>
          <w:sz w:val="24"/>
          <w:szCs w:val="24"/>
        </w:rPr>
        <w:t>found that explicit teaching of writing conventions can be helpful in i</w:t>
      </w:r>
      <w:r w:rsidR="00562C8E">
        <w:rPr>
          <w:rFonts w:ascii="Times New Roman" w:hAnsi="Times New Roman" w:cs="Times New Roman"/>
          <w:sz w:val="24"/>
          <w:szCs w:val="24"/>
        </w:rPr>
        <w:t xml:space="preserve">mproving student outcomes, and </w:t>
      </w:r>
      <w:r w:rsidR="005032E2">
        <w:rPr>
          <w:rFonts w:ascii="Times New Roman" w:hAnsi="Times New Roman" w:cs="Times New Roman"/>
          <w:sz w:val="24"/>
          <w:szCs w:val="24"/>
        </w:rPr>
        <w:t>limiting science education by placing focus on content</w:t>
      </w:r>
      <w:r w:rsidR="004C07BB">
        <w:rPr>
          <w:rFonts w:ascii="Times New Roman" w:hAnsi="Times New Roman" w:cs="Times New Roman"/>
          <w:sz w:val="24"/>
          <w:szCs w:val="24"/>
        </w:rPr>
        <w:t xml:space="preserve"> being the most important aspect,</w:t>
      </w:r>
      <w:r w:rsidR="005032E2">
        <w:rPr>
          <w:rFonts w:ascii="Times New Roman" w:hAnsi="Times New Roman" w:cs="Times New Roman"/>
          <w:sz w:val="24"/>
          <w:szCs w:val="24"/>
        </w:rPr>
        <w:t xml:space="preserve"> can potentially limit proficiency with which pupils can write in discipline of science. </w:t>
      </w:r>
    </w:p>
    <w:p w:rsidR="003D4498" w:rsidRDefault="00B236E2" w:rsidP="00457789">
      <w:pPr>
        <w:spacing w:line="480" w:lineRule="auto"/>
        <w:rPr>
          <w:rFonts w:ascii="Times New Roman" w:hAnsi="Times New Roman" w:cs="Times New Roman"/>
          <w:sz w:val="24"/>
          <w:szCs w:val="24"/>
        </w:rPr>
      </w:pPr>
      <w:r>
        <w:rPr>
          <w:rFonts w:ascii="Times New Roman" w:hAnsi="Times New Roman" w:cs="Times New Roman"/>
          <w:sz w:val="24"/>
          <w:szCs w:val="24"/>
        </w:rPr>
        <w:t>“Disciplinary Literacy” has been used in the literature as a description of integrati</w:t>
      </w:r>
      <w:r w:rsidR="00562C8E">
        <w:rPr>
          <w:rFonts w:ascii="Times New Roman" w:hAnsi="Times New Roman" w:cs="Times New Roman"/>
          <w:sz w:val="24"/>
          <w:szCs w:val="24"/>
        </w:rPr>
        <w:t>ng literacy into subject tasks. T</w:t>
      </w:r>
      <w:r>
        <w:rPr>
          <w:rFonts w:ascii="Times New Roman" w:hAnsi="Times New Roman" w:cs="Times New Roman"/>
          <w:sz w:val="24"/>
          <w:szCs w:val="24"/>
        </w:rPr>
        <w:t>he</w:t>
      </w:r>
      <w:r w:rsidR="00296CFB">
        <w:rPr>
          <w:rFonts w:ascii="Times New Roman" w:hAnsi="Times New Roman" w:cs="Times New Roman"/>
          <w:sz w:val="24"/>
          <w:szCs w:val="24"/>
        </w:rPr>
        <w:t xml:space="preserve"> unique tools</w:t>
      </w:r>
      <w:r>
        <w:rPr>
          <w:rFonts w:ascii="Times New Roman" w:hAnsi="Times New Roman" w:cs="Times New Roman"/>
          <w:sz w:val="24"/>
          <w:szCs w:val="24"/>
        </w:rPr>
        <w:t xml:space="preserve"> afforded by subject disciplines are used</w:t>
      </w:r>
      <w:r w:rsidR="00296CFB">
        <w:rPr>
          <w:rFonts w:ascii="Times New Roman" w:hAnsi="Times New Roman" w:cs="Times New Roman"/>
          <w:sz w:val="24"/>
          <w:szCs w:val="24"/>
        </w:rPr>
        <w:t xml:space="preserve"> to develop literacy skills as well as the required use of reading, researching, investigations, and writing required to access complex content and knowledge </w:t>
      </w:r>
      <w:r w:rsidR="004C07BB">
        <w:rPr>
          <w:rFonts w:ascii="Times New Roman" w:hAnsi="Times New Roman" w:cs="Times New Roman"/>
          <w:sz w:val="24"/>
          <w:szCs w:val="24"/>
        </w:rPr>
        <w:t>appropriate to the discipline (</w:t>
      </w:r>
      <w:r w:rsidR="00296CFB" w:rsidRPr="008C075B">
        <w:rPr>
          <w:rFonts w:ascii="Times New Roman" w:hAnsi="Times New Roman" w:cs="Times New Roman"/>
          <w:color w:val="92D050"/>
          <w:sz w:val="24"/>
          <w:szCs w:val="24"/>
        </w:rPr>
        <w:t>Spires et al 2018</w:t>
      </w:r>
      <w:r w:rsidR="00296CFB">
        <w:rPr>
          <w:rFonts w:ascii="Times New Roman" w:hAnsi="Times New Roman" w:cs="Times New Roman"/>
          <w:sz w:val="24"/>
          <w:szCs w:val="24"/>
        </w:rPr>
        <w:t xml:space="preserve">, </w:t>
      </w:r>
      <w:r w:rsidR="00296CFB" w:rsidRPr="008C075B">
        <w:rPr>
          <w:rFonts w:ascii="Times New Roman" w:hAnsi="Times New Roman" w:cs="Times New Roman"/>
          <w:color w:val="92D050"/>
          <w:sz w:val="24"/>
          <w:szCs w:val="24"/>
        </w:rPr>
        <w:t>McCon</w:t>
      </w:r>
      <w:r w:rsidR="008C075B" w:rsidRPr="008C075B">
        <w:rPr>
          <w:rFonts w:ascii="Times New Roman" w:hAnsi="Times New Roman" w:cs="Times New Roman"/>
          <w:color w:val="92D050"/>
          <w:sz w:val="24"/>
          <w:szCs w:val="24"/>
        </w:rPr>
        <w:t>a</w:t>
      </w:r>
      <w:r w:rsidR="00296CFB" w:rsidRPr="008C075B">
        <w:rPr>
          <w:rFonts w:ascii="Times New Roman" w:hAnsi="Times New Roman" w:cs="Times New Roman"/>
          <w:color w:val="92D050"/>
          <w:sz w:val="24"/>
          <w:szCs w:val="24"/>
        </w:rPr>
        <w:t xml:space="preserve">chie &amp; </w:t>
      </w:r>
      <w:proofErr w:type="spellStart"/>
      <w:r w:rsidR="00296CFB" w:rsidRPr="008C075B">
        <w:rPr>
          <w:rFonts w:ascii="Times New Roman" w:hAnsi="Times New Roman" w:cs="Times New Roman"/>
          <w:color w:val="92D050"/>
          <w:sz w:val="24"/>
          <w:szCs w:val="24"/>
        </w:rPr>
        <w:t>Petrosky</w:t>
      </w:r>
      <w:proofErr w:type="spellEnd"/>
      <w:r w:rsidR="008C075B" w:rsidRPr="008C075B">
        <w:rPr>
          <w:rFonts w:ascii="Times New Roman" w:hAnsi="Times New Roman" w:cs="Times New Roman"/>
          <w:color w:val="92D050"/>
          <w:sz w:val="24"/>
          <w:szCs w:val="24"/>
        </w:rPr>
        <w:t xml:space="preserve"> 2010</w:t>
      </w:r>
      <w:r w:rsidR="00296CFB" w:rsidRPr="008C075B">
        <w:rPr>
          <w:rFonts w:ascii="Times New Roman" w:hAnsi="Times New Roman" w:cs="Times New Roman"/>
          <w:color w:val="92D050"/>
          <w:sz w:val="24"/>
          <w:szCs w:val="24"/>
        </w:rPr>
        <w:t>, Shanahan &amp; Shanahan 2012</w:t>
      </w:r>
      <w:r w:rsidR="00296CFB">
        <w:rPr>
          <w:rFonts w:ascii="Times New Roman" w:hAnsi="Times New Roman" w:cs="Times New Roman"/>
          <w:sz w:val="24"/>
          <w:szCs w:val="24"/>
        </w:rPr>
        <w:t xml:space="preserve">). </w:t>
      </w:r>
    </w:p>
    <w:p w:rsidR="0062162D" w:rsidRDefault="0062162D"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contrast to “content area literacy which focuses on study skills that can be used to help pupils learn from subject specific texts, disciplinary literacy emphasises the </w:t>
      </w:r>
      <w:r w:rsidR="0019210C">
        <w:rPr>
          <w:rFonts w:ascii="Times New Roman" w:hAnsi="Times New Roman" w:cs="Times New Roman"/>
          <w:sz w:val="24"/>
          <w:szCs w:val="24"/>
        </w:rPr>
        <w:t>descriptions</w:t>
      </w:r>
      <w:r>
        <w:rPr>
          <w:rFonts w:ascii="Times New Roman" w:hAnsi="Times New Roman" w:cs="Times New Roman"/>
          <w:sz w:val="24"/>
          <w:szCs w:val="24"/>
        </w:rPr>
        <w:t xml:space="preserve"> of unique uses and implications of literacy use within discipli</w:t>
      </w:r>
      <w:r w:rsidR="004C07BB">
        <w:rPr>
          <w:rFonts w:ascii="Times New Roman" w:hAnsi="Times New Roman" w:cs="Times New Roman"/>
          <w:sz w:val="24"/>
          <w:szCs w:val="24"/>
        </w:rPr>
        <w:t>nes (</w:t>
      </w:r>
      <w:r w:rsidR="004C07BB" w:rsidRPr="00CC37C3">
        <w:rPr>
          <w:rFonts w:ascii="Times New Roman" w:hAnsi="Times New Roman" w:cs="Times New Roman"/>
          <w:color w:val="92D050"/>
          <w:sz w:val="24"/>
          <w:szCs w:val="24"/>
        </w:rPr>
        <w:t>Shanahan &amp; Shanahan 2012</w:t>
      </w:r>
      <w:r w:rsidR="004C07BB">
        <w:rPr>
          <w:rFonts w:ascii="Times New Roman" w:hAnsi="Times New Roman" w:cs="Times New Roman"/>
          <w:sz w:val="24"/>
          <w:szCs w:val="24"/>
        </w:rPr>
        <w:t xml:space="preserve">). </w:t>
      </w:r>
      <w:r w:rsidR="006C1A9E">
        <w:rPr>
          <w:rFonts w:ascii="Times New Roman" w:hAnsi="Times New Roman" w:cs="Times New Roman"/>
          <w:sz w:val="24"/>
          <w:szCs w:val="24"/>
        </w:rPr>
        <w:t>Proponents</w:t>
      </w:r>
      <w:r>
        <w:rPr>
          <w:rFonts w:ascii="Times New Roman" w:hAnsi="Times New Roman" w:cs="Times New Roman"/>
          <w:sz w:val="24"/>
          <w:szCs w:val="24"/>
        </w:rPr>
        <w:t xml:space="preserve"> of the more </w:t>
      </w:r>
      <w:r w:rsidR="006C1A9E">
        <w:rPr>
          <w:rFonts w:ascii="Times New Roman" w:hAnsi="Times New Roman" w:cs="Times New Roman"/>
          <w:sz w:val="24"/>
          <w:szCs w:val="24"/>
        </w:rPr>
        <w:t>traditional</w:t>
      </w:r>
      <w:r>
        <w:rPr>
          <w:rFonts w:ascii="Times New Roman" w:hAnsi="Times New Roman" w:cs="Times New Roman"/>
          <w:sz w:val="24"/>
          <w:szCs w:val="24"/>
        </w:rPr>
        <w:t xml:space="preserve"> use of content area literacy will often cite that the only differences between subjects will be the content of texts, whereas disciplinary literacy </w:t>
      </w:r>
      <w:r w:rsidR="006C1A9E">
        <w:rPr>
          <w:rFonts w:ascii="Times New Roman" w:hAnsi="Times New Roman" w:cs="Times New Roman"/>
          <w:sz w:val="24"/>
          <w:szCs w:val="24"/>
        </w:rPr>
        <w:t>proponents</w:t>
      </w:r>
      <w:r>
        <w:rPr>
          <w:rFonts w:ascii="Times New Roman" w:hAnsi="Times New Roman" w:cs="Times New Roman"/>
          <w:sz w:val="24"/>
          <w:szCs w:val="24"/>
        </w:rPr>
        <w:t xml:space="preserve"> </w:t>
      </w:r>
      <w:r w:rsidR="00D67E9F">
        <w:rPr>
          <w:rFonts w:ascii="Times New Roman" w:hAnsi="Times New Roman" w:cs="Times New Roman"/>
          <w:sz w:val="24"/>
          <w:szCs w:val="24"/>
        </w:rPr>
        <w:t xml:space="preserve">will acknowledge differences in genre, traditions in communication, evaluation standards, precision and use of language between subject, with disciplinary literacy benefiting from the advantages in </w:t>
      </w:r>
      <w:r w:rsidR="006C1A9E">
        <w:rPr>
          <w:rFonts w:ascii="Times New Roman" w:hAnsi="Times New Roman" w:cs="Times New Roman"/>
          <w:sz w:val="24"/>
          <w:szCs w:val="24"/>
        </w:rPr>
        <w:t>capitalising on these differences (</w:t>
      </w:r>
      <w:r w:rsidR="00D67E9F" w:rsidRPr="00CC37C3">
        <w:rPr>
          <w:rFonts w:ascii="Times New Roman" w:hAnsi="Times New Roman" w:cs="Times New Roman"/>
          <w:color w:val="92D050"/>
          <w:sz w:val="24"/>
          <w:szCs w:val="24"/>
        </w:rPr>
        <w:t>Shanahan &amp; Shanahan 2012</w:t>
      </w:r>
      <w:r w:rsidR="00D67E9F">
        <w:rPr>
          <w:rFonts w:ascii="Times New Roman" w:hAnsi="Times New Roman" w:cs="Times New Roman"/>
          <w:sz w:val="24"/>
          <w:szCs w:val="24"/>
        </w:rPr>
        <w:t>).</w:t>
      </w:r>
      <w:r>
        <w:rPr>
          <w:rFonts w:ascii="Times New Roman" w:hAnsi="Times New Roman" w:cs="Times New Roman"/>
          <w:sz w:val="24"/>
          <w:szCs w:val="24"/>
        </w:rPr>
        <w:t xml:space="preserve"> </w:t>
      </w:r>
      <w:r w:rsidR="0019210C">
        <w:rPr>
          <w:rFonts w:ascii="Times New Roman" w:hAnsi="Times New Roman" w:cs="Times New Roman"/>
          <w:sz w:val="24"/>
          <w:szCs w:val="24"/>
        </w:rPr>
        <w:t>Proponents</w:t>
      </w:r>
      <w:r w:rsidR="006C1A9E">
        <w:rPr>
          <w:rFonts w:ascii="Times New Roman" w:hAnsi="Times New Roman" w:cs="Times New Roman"/>
          <w:sz w:val="24"/>
          <w:szCs w:val="24"/>
        </w:rPr>
        <w:t xml:space="preserve"> of disciplinary literacy also advocate</w:t>
      </w:r>
      <w:r w:rsidR="00B236E2">
        <w:rPr>
          <w:rFonts w:ascii="Times New Roman" w:hAnsi="Times New Roman" w:cs="Times New Roman"/>
          <w:sz w:val="24"/>
          <w:szCs w:val="24"/>
        </w:rPr>
        <w:t xml:space="preserve"> that more explicit guidance in discipline specific approaches,</w:t>
      </w:r>
      <w:r w:rsidR="006C1A9E">
        <w:rPr>
          <w:rFonts w:ascii="Times New Roman" w:hAnsi="Times New Roman" w:cs="Times New Roman"/>
          <w:sz w:val="24"/>
          <w:szCs w:val="24"/>
        </w:rPr>
        <w:t xml:space="preserve"> utilising the unique skills found within the discipline</w:t>
      </w:r>
      <w:r w:rsidR="00B236E2">
        <w:rPr>
          <w:rFonts w:ascii="Times New Roman" w:hAnsi="Times New Roman" w:cs="Times New Roman"/>
          <w:sz w:val="24"/>
          <w:szCs w:val="24"/>
        </w:rPr>
        <w:t>,</w:t>
      </w:r>
      <w:r w:rsidR="006C1A9E">
        <w:rPr>
          <w:rFonts w:ascii="Times New Roman" w:hAnsi="Times New Roman" w:cs="Times New Roman"/>
          <w:sz w:val="24"/>
          <w:szCs w:val="24"/>
        </w:rPr>
        <w:t xml:space="preserve"> can result in greater progress.</w:t>
      </w:r>
    </w:p>
    <w:p w:rsidR="00877CF9" w:rsidRDefault="006C6607" w:rsidP="0045778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Several studies have </w:t>
      </w:r>
      <w:r w:rsidR="00874A13">
        <w:rPr>
          <w:rFonts w:ascii="Times New Roman" w:hAnsi="Times New Roman" w:cs="Times New Roman"/>
          <w:sz w:val="24"/>
          <w:szCs w:val="24"/>
        </w:rPr>
        <w:t>suggested that a poor understanding of cognitive strategies can be one of the primary reasons adolescents struggle with reading and writing (</w:t>
      </w:r>
      <w:r w:rsidR="00874A13" w:rsidRPr="00CC37C3">
        <w:rPr>
          <w:rFonts w:ascii="Times New Roman" w:hAnsi="Times New Roman" w:cs="Times New Roman"/>
          <w:color w:val="92D050"/>
          <w:sz w:val="24"/>
          <w:szCs w:val="24"/>
        </w:rPr>
        <w:t>Deshler et al 2007</w:t>
      </w:r>
      <w:r w:rsidR="00874A13">
        <w:rPr>
          <w:rFonts w:ascii="Times New Roman" w:hAnsi="Times New Roman" w:cs="Times New Roman"/>
          <w:sz w:val="24"/>
          <w:szCs w:val="24"/>
        </w:rPr>
        <w:t xml:space="preserve">, </w:t>
      </w:r>
      <w:r w:rsidR="00874A13" w:rsidRPr="0083501E">
        <w:rPr>
          <w:rFonts w:ascii="Times New Roman" w:hAnsi="Times New Roman" w:cs="Times New Roman"/>
          <w:color w:val="92D050"/>
          <w:sz w:val="24"/>
          <w:szCs w:val="24"/>
        </w:rPr>
        <w:t>Graham 2006</w:t>
      </w:r>
      <w:r w:rsidR="00874A13">
        <w:rPr>
          <w:rFonts w:ascii="Times New Roman" w:hAnsi="Times New Roman" w:cs="Times New Roman"/>
          <w:sz w:val="24"/>
          <w:szCs w:val="24"/>
        </w:rPr>
        <w:t>). In the context of these studies</w:t>
      </w:r>
      <w:r w:rsidR="00B730A1">
        <w:rPr>
          <w:rFonts w:ascii="Times New Roman" w:hAnsi="Times New Roman" w:cs="Times New Roman"/>
          <w:sz w:val="24"/>
          <w:szCs w:val="24"/>
        </w:rPr>
        <w:t>,</w:t>
      </w:r>
      <w:r w:rsidR="00874A13">
        <w:rPr>
          <w:rFonts w:ascii="Times New Roman" w:hAnsi="Times New Roman" w:cs="Times New Roman"/>
          <w:sz w:val="24"/>
          <w:szCs w:val="24"/>
        </w:rPr>
        <w:t xml:space="preserve"> cognitive strategies include asking questions to interact with texts and activities which </w:t>
      </w:r>
      <w:r w:rsidR="0019210C">
        <w:rPr>
          <w:rFonts w:ascii="Times New Roman" w:hAnsi="Times New Roman" w:cs="Times New Roman"/>
          <w:sz w:val="24"/>
          <w:szCs w:val="24"/>
        </w:rPr>
        <w:t>activate</w:t>
      </w:r>
      <w:r w:rsidR="00B730A1">
        <w:rPr>
          <w:rFonts w:ascii="Times New Roman" w:hAnsi="Times New Roman" w:cs="Times New Roman"/>
          <w:sz w:val="24"/>
          <w:szCs w:val="24"/>
        </w:rPr>
        <w:t xml:space="preserve"> and engage</w:t>
      </w:r>
      <w:r w:rsidR="00874A13">
        <w:rPr>
          <w:rFonts w:ascii="Times New Roman" w:hAnsi="Times New Roman" w:cs="Times New Roman"/>
          <w:sz w:val="24"/>
          <w:szCs w:val="24"/>
        </w:rPr>
        <w:t xml:space="preserve"> prior knowledge with newly learned information. These studies also show the disagreement in the research</w:t>
      </w:r>
      <w:r w:rsidR="00B730A1">
        <w:rPr>
          <w:rFonts w:ascii="Times New Roman" w:hAnsi="Times New Roman" w:cs="Times New Roman"/>
          <w:sz w:val="24"/>
          <w:szCs w:val="24"/>
        </w:rPr>
        <w:t>, and</w:t>
      </w:r>
      <w:r w:rsidR="00874A13">
        <w:rPr>
          <w:rFonts w:ascii="Times New Roman" w:hAnsi="Times New Roman" w:cs="Times New Roman"/>
          <w:sz w:val="24"/>
          <w:szCs w:val="24"/>
        </w:rPr>
        <w:t xml:space="preserve"> whether</w:t>
      </w:r>
      <w:r w:rsidR="00D62895">
        <w:rPr>
          <w:rFonts w:ascii="Times New Roman" w:hAnsi="Times New Roman" w:cs="Times New Roman"/>
          <w:sz w:val="24"/>
          <w:szCs w:val="24"/>
        </w:rPr>
        <w:t xml:space="preserve"> what works for younger pupils </w:t>
      </w:r>
      <w:r w:rsidR="00874A13">
        <w:rPr>
          <w:rFonts w:ascii="Times New Roman" w:hAnsi="Times New Roman" w:cs="Times New Roman"/>
          <w:sz w:val="24"/>
          <w:szCs w:val="24"/>
        </w:rPr>
        <w:t>will also work for adolescents (</w:t>
      </w:r>
      <w:r w:rsidR="003B6409" w:rsidRPr="00CC37C3">
        <w:rPr>
          <w:rFonts w:ascii="Times New Roman" w:hAnsi="Times New Roman" w:cs="Times New Roman"/>
          <w:color w:val="92D050"/>
          <w:sz w:val="24"/>
          <w:szCs w:val="24"/>
        </w:rPr>
        <w:t>Conley 2008</w:t>
      </w:r>
      <w:r w:rsidR="00B730A1">
        <w:rPr>
          <w:rFonts w:ascii="Times New Roman" w:hAnsi="Times New Roman" w:cs="Times New Roman"/>
          <w:sz w:val="24"/>
          <w:szCs w:val="24"/>
        </w:rPr>
        <w:t xml:space="preserve">). This also reinforces that </w:t>
      </w:r>
      <w:r w:rsidR="003B6409">
        <w:rPr>
          <w:rFonts w:ascii="Times New Roman" w:hAnsi="Times New Roman" w:cs="Times New Roman"/>
          <w:sz w:val="24"/>
          <w:szCs w:val="24"/>
        </w:rPr>
        <w:t>more research is required to clarify the role and development of cognitive strategies in teaching.</w:t>
      </w:r>
      <w:r w:rsidR="00CC37C3">
        <w:rPr>
          <w:rFonts w:ascii="Times New Roman" w:hAnsi="Times New Roman" w:cs="Times New Roman"/>
          <w:sz w:val="24"/>
          <w:szCs w:val="24"/>
        </w:rPr>
        <w:t xml:space="preserve"> </w:t>
      </w:r>
      <w:r w:rsidR="00877CF9">
        <w:rPr>
          <w:rFonts w:ascii="Times New Roman" w:hAnsi="Times New Roman" w:cs="Times New Roman"/>
          <w:sz w:val="24"/>
          <w:szCs w:val="24"/>
        </w:rPr>
        <w:t xml:space="preserve">When approaching literacy in an academic subject specific environment, the </w:t>
      </w:r>
      <w:r w:rsidR="00B45DAC">
        <w:rPr>
          <w:rFonts w:ascii="Times New Roman" w:hAnsi="Times New Roman" w:cs="Times New Roman"/>
          <w:sz w:val="24"/>
          <w:szCs w:val="24"/>
        </w:rPr>
        <w:t>discipline specific</w:t>
      </w:r>
      <w:r w:rsidR="00877CF9">
        <w:rPr>
          <w:rFonts w:ascii="Times New Roman" w:hAnsi="Times New Roman" w:cs="Times New Roman"/>
          <w:sz w:val="24"/>
          <w:szCs w:val="24"/>
        </w:rPr>
        <w:t xml:space="preserve"> language found in school texts </w:t>
      </w:r>
      <w:r w:rsidR="00B45DAC">
        <w:rPr>
          <w:rFonts w:ascii="Times New Roman" w:hAnsi="Times New Roman" w:cs="Times New Roman"/>
          <w:sz w:val="24"/>
          <w:szCs w:val="24"/>
        </w:rPr>
        <w:t>is different from the colloquial usage of language commonly used to develop initial literacy, however</w:t>
      </w:r>
      <w:r w:rsidR="00D62895">
        <w:rPr>
          <w:rFonts w:ascii="Times New Roman" w:hAnsi="Times New Roman" w:cs="Times New Roman"/>
          <w:sz w:val="24"/>
          <w:szCs w:val="24"/>
        </w:rPr>
        <w:t>,</w:t>
      </w:r>
      <w:r w:rsidR="00B45DAC">
        <w:rPr>
          <w:rFonts w:ascii="Times New Roman" w:hAnsi="Times New Roman" w:cs="Times New Roman"/>
          <w:sz w:val="24"/>
          <w:szCs w:val="24"/>
        </w:rPr>
        <w:t xml:space="preserve"> core academic language skills</w:t>
      </w:r>
      <w:r w:rsidR="00B730A1">
        <w:rPr>
          <w:rFonts w:ascii="Times New Roman" w:hAnsi="Times New Roman" w:cs="Times New Roman"/>
          <w:sz w:val="24"/>
          <w:szCs w:val="24"/>
        </w:rPr>
        <w:t xml:space="preserve"> have been </w:t>
      </w:r>
      <w:r w:rsidR="00B45DAC">
        <w:rPr>
          <w:rFonts w:ascii="Times New Roman" w:hAnsi="Times New Roman" w:cs="Times New Roman"/>
          <w:sz w:val="24"/>
          <w:szCs w:val="24"/>
        </w:rPr>
        <w:t>linked to reading comprehension (</w:t>
      </w:r>
      <w:r w:rsidR="00B45DAC" w:rsidRPr="00CC37C3">
        <w:rPr>
          <w:rFonts w:ascii="Times New Roman" w:hAnsi="Times New Roman" w:cs="Times New Roman"/>
          <w:color w:val="92D050"/>
          <w:sz w:val="24"/>
          <w:szCs w:val="24"/>
        </w:rPr>
        <w:t xml:space="preserve">Galloway &amp; </w:t>
      </w:r>
      <w:proofErr w:type="spellStart"/>
      <w:r w:rsidR="00B45DAC" w:rsidRPr="00CC37C3">
        <w:rPr>
          <w:rFonts w:ascii="Times New Roman" w:hAnsi="Times New Roman" w:cs="Times New Roman"/>
          <w:color w:val="92D050"/>
          <w:sz w:val="24"/>
          <w:szCs w:val="24"/>
        </w:rPr>
        <w:t>Uccelli</w:t>
      </w:r>
      <w:proofErr w:type="spellEnd"/>
      <w:r w:rsidR="00B45DAC" w:rsidRPr="00CC37C3">
        <w:rPr>
          <w:rFonts w:ascii="Times New Roman" w:hAnsi="Times New Roman" w:cs="Times New Roman"/>
          <w:color w:val="92D050"/>
          <w:sz w:val="24"/>
          <w:szCs w:val="24"/>
        </w:rPr>
        <w:t xml:space="preserve"> 2015</w:t>
      </w:r>
      <w:r w:rsidR="00B45DAC">
        <w:rPr>
          <w:rFonts w:ascii="Times New Roman" w:hAnsi="Times New Roman" w:cs="Times New Roman"/>
          <w:sz w:val="24"/>
          <w:szCs w:val="24"/>
        </w:rPr>
        <w:t xml:space="preserve">). </w:t>
      </w:r>
    </w:p>
    <w:p w:rsidR="006A3951" w:rsidRDefault="006A3951"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A limitation in taking a discipline specific approach to literacy is </w:t>
      </w:r>
      <w:r w:rsidR="003A45CB">
        <w:rPr>
          <w:rFonts w:ascii="Times New Roman" w:hAnsi="Times New Roman" w:cs="Times New Roman"/>
          <w:sz w:val="24"/>
          <w:szCs w:val="24"/>
        </w:rPr>
        <w:t xml:space="preserve">that </w:t>
      </w:r>
      <w:r>
        <w:rPr>
          <w:rFonts w:ascii="Times New Roman" w:hAnsi="Times New Roman" w:cs="Times New Roman"/>
          <w:sz w:val="24"/>
          <w:szCs w:val="24"/>
        </w:rPr>
        <w:t xml:space="preserve">a fundamental definition of literacy, </w:t>
      </w:r>
      <w:r w:rsidR="0019210C">
        <w:rPr>
          <w:rFonts w:ascii="Times New Roman" w:hAnsi="Times New Roman" w:cs="Times New Roman"/>
          <w:sz w:val="24"/>
          <w:szCs w:val="24"/>
        </w:rPr>
        <w:t>i.e.</w:t>
      </w:r>
      <w:r>
        <w:rPr>
          <w:rFonts w:ascii="Times New Roman" w:hAnsi="Times New Roman" w:cs="Times New Roman"/>
          <w:sz w:val="24"/>
          <w:szCs w:val="24"/>
        </w:rPr>
        <w:t xml:space="preserve"> inferring meaning from text</w:t>
      </w:r>
      <w:r w:rsidR="00DC16A7">
        <w:rPr>
          <w:rFonts w:ascii="Times New Roman" w:hAnsi="Times New Roman" w:cs="Times New Roman"/>
          <w:sz w:val="24"/>
          <w:szCs w:val="24"/>
        </w:rPr>
        <w:t>,</w:t>
      </w:r>
      <w:r>
        <w:rPr>
          <w:rFonts w:ascii="Times New Roman" w:hAnsi="Times New Roman" w:cs="Times New Roman"/>
          <w:sz w:val="24"/>
          <w:szCs w:val="24"/>
        </w:rPr>
        <w:t xml:space="preserve"> can be neglected </w:t>
      </w:r>
      <w:r w:rsidRPr="00CC37C3">
        <w:rPr>
          <w:rFonts w:ascii="Times New Roman" w:hAnsi="Times New Roman" w:cs="Times New Roman"/>
          <w:color w:val="92D050"/>
          <w:sz w:val="24"/>
          <w:szCs w:val="24"/>
        </w:rPr>
        <w:t xml:space="preserve">(Norris &amp; Philips </w:t>
      </w:r>
      <w:r w:rsidR="00DC16A7">
        <w:rPr>
          <w:rFonts w:ascii="Times New Roman" w:hAnsi="Times New Roman" w:cs="Times New Roman"/>
          <w:sz w:val="24"/>
          <w:szCs w:val="24"/>
        </w:rPr>
        <w:t xml:space="preserve">2002), </w:t>
      </w:r>
      <w:r>
        <w:rPr>
          <w:rFonts w:ascii="Times New Roman" w:hAnsi="Times New Roman" w:cs="Times New Roman"/>
          <w:sz w:val="24"/>
          <w:szCs w:val="24"/>
        </w:rPr>
        <w:t>running the risk</w:t>
      </w:r>
      <w:r w:rsidR="00DC16A7">
        <w:rPr>
          <w:rFonts w:ascii="Times New Roman" w:hAnsi="Times New Roman" w:cs="Times New Roman"/>
          <w:sz w:val="24"/>
          <w:szCs w:val="24"/>
        </w:rPr>
        <w:t xml:space="preserve"> of</w:t>
      </w:r>
      <w:r>
        <w:rPr>
          <w:rFonts w:ascii="Times New Roman" w:hAnsi="Times New Roman" w:cs="Times New Roman"/>
          <w:sz w:val="24"/>
          <w:szCs w:val="24"/>
        </w:rPr>
        <w:t xml:space="preserve"> portraying reading and writing as only important functionally to complete discipline specific tasks. Instead it is suggested that reading and writing should be constructive and fundamentally linked to the nature of science (Norris &amp; </w:t>
      </w:r>
      <w:r w:rsidRPr="00CC37C3">
        <w:rPr>
          <w:rFonts w:ascii="Times New Roman" w:hAnsi="Times New Roman" w:cs="Times New Roman"/>
          <w:color w:val="92D050"/>
          <w:sz w:val="24"/>
          <w:szCs w:val="24"/>
        </w:rPr>
        <w:t>Philips 2002</w:t>
      </w:r>
      <w:r>
        <w:rPr>
          <w:rFonts w:ascii="Times New Roman" w:hAnsi="Times New Roman" w:cs="Times New Roman"/>
          <w:sz w:val="24"/>
          <w:szCs w:val="24"/>
        </w:rPr>
        <w:t xml:space="preserve">). </w:t>
      </w:r>
    </w:p>
    <w:p w:rsidR="00CA0574" w:rsidRDefault="00CA0574" w:rsidP="00457789">
      <w:pPr>
        <w:spacing w:line="480" w:lineRule="auto"/>
        <w:rPr>
          <w:rFonts w:ascii="Times New Roman" w:hAnsi="Times New Roman" w:cs="Times New Roman"/>
          <w:sz w:val="24"/>
          <w:szCs w:val="24"/>
        </w:rPr>
      </w:pPr>
      <w:r>
        <w:rPr>
          <w:rFonts w:ascii="Times New Roman" w:hAnsi="Times New Roman" w:cs="Times New Roman"/>
          <w:sz w:val="24"/>
          <w:szCs w:val="24"/>
        </w:rPr>
        <w:t>A fi</w:t>
      </w:r>
      <w:r w:rsidR="00DC16A7">
        <w:rPr>
          <w:rFonts w:ascii="Times New Roman" w:hAnsi="Times New Roman" w:cs="Times New Roman"/>
          <w:sz w:val="24"/>
          <w:szCs w:val="24"/>
        </w:rPr>
        <w:t>nding of the literature,</w:t>
      </w:r>
      <w:r>
        <w:rPr>
          <w:rFonts w:ascii="Times New Roman" w:hAnsi="Times New Roman" w:cs="Times New Roman"/>
          <w:sz w:val="24"/>
          <w:szCs w:val="24"/>
        </w:rPr>
        <w:t xml:space="preserve"> complementary to the </w:t>
      </w:r>
      <w:r w:rsidR="0019210C">
        <w:rPr>
          <w:rFonts w:ascii="Times New Roman" w:hAnsi="Times New Roman" w:cs="Times New Roman"/>
          <w:sz w:val="24"/>
          <w:szCs w:val="24"/>
        </w:rPr>
        <w:t>recommendations</w:t>
      </w:r>
      <w:r>
        <w:rPr>
          <w:rFonts w:ascii="Times New Roman" w:hAnsi="Times New Roman" w:cs="Times New Roman"/>
          <w:sz w:val="24"/>
          <w:szCs w:val="24"/>
        </w:rPr>
        <w:t xml:space="preserve"> in “successful futures”</w:t>
      </w:r>
      <w:r w:rsidR="004C07BB">
        <w:rPr>
          <w:rFonts w:ascii="Times New Roman" w:hAnsi="Times New Roman" w:cs="Times New Roman"/>
          <w:sz w:val="24"/>
          <w:szCs w:val="24"/>
        </w:rPr>
        <w:t xml:space="preserve"> (</w:t>
      </w:r>
      <w:r w:rsidR="004C07BB" w:rsidRPr="0083501E">
        <w:rPr>
          <w:rFonts w:ascii="Times New Roman" w:hAnsi="Times New Roman" w:cs="Times New Roman"/>
          <w:color w:val="92D050"/>
          <w:sz w:val="24"/>
          <w:szCs w:val="24"/>
        </w:rPr>
        <w:t>Donaldson 2015</w:t>
      </w:r>
      <w:r w:rsidR="004C07BB">
        <w:rPr>
          <w:rFonts w:ascii="Times New Roman" w:hAnsi="Times New Roman" w:cs="Times New Roman"/>
          <w:sz w:val="24"/>
          <w:szCs w:val="24"/>
        </w:rPr>
        <w:t>)</w:t>
      </w:r>
      <w:r>
        <w:rPr>
          <w:rFonts w:ascii="Times New Roman" w:hAnsi="Times New Roman" w:cs="Times New Roman"/>
          <w:sz w:val="24"/>
          <w:szCs w:val="24"/>
        </w:rPr>
        <w:t xml:space="preserve"> is that an enquiry orientated learning environment that positions pupils as active collaborators</w:t>
      </w:r>
      <w:r w:rsidR="00DC16A7">
        <w:rPr>
          <w:rFonts w:ascii="Times New Roman" w:hAnsi="Times New Roman" w:cs="Times New Roman"/>
          <w:sz w:val="24"/>
          <w:szCs w:val="24"/>
        </w:rPr>
        <w:t>,</w:t>
      </w:r>
      <w:r>
        <w:rPr>
          <w:rFonts w:ascii="Times New Roman" w:hAnsi="Times New Roman" w:cs="Times New Roman"/>
          <w:sz w:val="24"/>
          <w:szCs w:val="24"/>
        </w:rPr>
        <w:t xml:space="preserve"> instigating their own learning, are </w:t>
      </w:r>
      <w:r w:rsidR="00EA6A56">
        <w:rPr>
          <w:rFonts w:ascii="Times New Roman" w:hAnsi="Times New Roman" w:cs="Times New Roman"/>
          <w:sz w:val="24"/>
          <w:szCs w:val="24"/>
        </w:rPr>
        <w:t>personally</w:t>
      </w:r>
      <w:r>
        <w:rPr>
          <w:rFonts w:ascii="Times New Roman" w:hAnsi="Times New Roman" w:cs="Times New Roman"/>
          <w:sz w:val="24"/>
          <w:szCs w:val="24"/>
        </w:rPr>
        <w:t xml:space="preserve"> responsible and </w:t>
      </w:r>
      <w:r w:rsidR="00C64585">
        <w:rPr>
          <w:rFonts w:ascii="Times New Roman" w:hAnsi="Times New Roman" w:cs="Times New Roman"/>
          <w:sz w:val="24"/>
          <w:szCs w:val="24"/>
        </w:rPr>
        <w:t xml:space="preserve">identified as </w:t>
      </w:r>
      <w:r w:rsidR="0062162D">
        <w:rPr>
          <w:rFonts w:ascii="Times New Roman" w:hAnsi="Times New Roman" w:cs="Times New Roman"/>
          <w:sz w:val="24"/>
          <w:szCs w:val="24"/>
        </w:rPr>
        <w:t>self-sustained</w:t>
      </w:r>
      <w:r w:rsidR="00C64585">
        <w:rPr>
          <w:rFonts w:ascii="Times New Roman" w:hAnsi="Times New Roman" w:cs="Times New Roman"/>
          <w:sz w:val="24"/>
          <w:szCs w:val="24"/>
        </w:rPr>
        <w:t xml:space="preserve"> learners (</w:t>
      </w:r>
      <w:r w:rsidR="00C64585" w:rsidRPr="00995406">
        <w:rPr>
          <w:rFonts w:ascii="Times New Roman" w:hAnsi="Times New Roman" w:cs="Times New Roman"/>
          <w:color w:val="92D050"/>
          <w:sz w:val="24"/>
          <w:szCs w:val="24"/>
        </w:rPr>
        <w:t xml:space="preserve">Greenleaf &amp; </w:t>
      </w:r>
      <w:proofErr w:type="spellStart"/>
      <w:r w:rsidR="00C64585" w:rsidRPr="00995406">
        <w:rPr>
          <w:rFonts w:ascii="Times New Roman" w:hAnsi="Times New Roman" w:cs="Times New Roman"/>
          <w:color w:val="92D050"/>
          <w:sz w:val="24"/>
          <w:szCs w:val="24"/>
        </w:rPr>
        <w:t>Hinchman</w:t>
      </w:r>
      <w:proofErr w:type="spellEnd"/>
      <w:r w:rsidR="00C64585" w:rsidRPr="00995406">
        <w:rPr>
          <w:rFonts w:ascii="Times New Roman" w:hAnsi="Times New Roman" w:cs="Times New Roman"/>
          <w:color w:val="92D050"/>
          <w:sz w:val="24"/>
          <w:szCs w:val="24"/>
        </w:rPr>
        <w:t xml:space="preserve"> 2009).</w:t>
      </w:r>
      <w:r w:rsidR="00EA6A56" w:rsidRPr="00995406">
        <w:rPr>
          <w:rFonts w:ascii="Times New Roman" w:hAnsi="Times New Roman" w:cs="Times New Roman"/>
          <w:color w:val="92D050"/>
          <w:sz w:val="24"/>
          <w:szCs w:val="24"/>
        </w:rPr>
        <w:t xml:space="preserve"> </w:t>
      </w:r>
    </w:p>
    <w:p w:rsidR="00893900" w:rsidRDefault="00893900" w:rsidP="00457789">
      <w:pPr>
        <w:spacing w:line="480" w:lineRule="auto"/>
        <w:rPr>
          <w:rFonts w:ascii="Times New Roman" w:hAnsi="Times New Roman" w:cs="Times New Roman"/>
          <w:sz w:val="24"/>
          <w:szCs w:val="24"/>
          <w:u w:val="single"/>
        </w:rPr>
      </w:pPr>
    </w:p>
    <w:p w:rsidR="00893900" w:rsidRDefault="00893900" w:rsidP="00457789">
      <w:pPr>
        <w:spacing w:line="480" w:lineRule="auto"/>
        <w:rPr>
          <w:rFonts w:ascii="Times New Roman" w:hAnsi="Times New Roman" w:cs="Times New Roman"/>
          <w:sz w:val="24"/>
          <w:szCs w:val="24"/>
          <w:u w:val="single"/>
        </w:rPr>
      </w:pPr>
    </w:p>
    <w:p w:rsidR="00E37D26" w:rsidRDefault="003A45CB" w:rsidP="00457789">
      <w:pPr>
        <w:spacing w:line="480" w:lineRule="auto"/>
        <w:rPr>
          <w:rFonts w:ascii="Times New Roman" w:hAnsi="Times New Roman" w:cs="Times New Roman"/>
          <w:sz w:val="24"/>
          <w:szCs w:val="24"/>
        </w:rPr>
      </w:pPr>
      <w:r>
        <w:rPr>
          <w:rFonts w:ascii="Times New Roman" w:hAnsi="Times New Roman" w:cs="Times New Roman"/>
          <w:sz w:val="24"/>
          <w:szCs w:val="24"/>
          <w:u w:val="single"/>
        </w:rPr>
        <w:lastRenderedPageBreak/>
        <w:t>Why the area of focus has been identified by the department</w:t>
      </w:r>
    </w:p>
    <w:p w:rsidR="003A45CB" w:rsidRDefault="003A45CB" w:rsidP="00457789">
      <w:pPr>
        <w:spacing w:line="480" w:lineRule="auto"/>
        <w:rPr>
          <w:rFonts w:ascii="Times New Roman" w:hAnsi="Times New Roman" w:cs="Times New Roman"/>
          <w:sz w:val="24"/>
          <w:szCs w:val="24"/>
        </w:rPr>
      </w:pPr>
      <w:r>
        <w:rPr>
          <w:rFonts w:ascii="Times New Roman" w:hAnsi="Times New Roman" w:cs="Times New Roman"/>
          <w:sz w:val="24"/>
          <w:szCs w:val="24"/>
        </w:rPr>
        <w:t>The departments’ 17/18 self-evaluation</w:t>
      </w:r>
      <w:r w:rsidR="00893900">
        <w:rPr>
          <w:rFonts w:ascii="Times New Roman" w:hAnsi="Times New Roman" w:cs="Times New Roman"/>
          <w:sz w:val="24"/>
          <w:szCs w:val="24"/>
        </w:rPr>
        <w:t xml:space="preserve"> (appendix </w:t>
      </w:r>
      <w:proofErr w:type="gramStart"/>
      <w:r w:rsidR="00893900">
        <w:rPr>
          <w:rFonts w:ascii="Times New Roman" w:hAnsi="Times New Roman" w:cs="Times New Roman"/>
          <w:sz w:val="24"/>
          <w:szCs w:val="24"/>
        </w:rPr>
        <w:t>iv</w:t>
      </w:r>
      <w:proofErr w:type="gramEnd"/>
      <w:r w:rsidR="00893900">
        <w:rPr>
          <w:rFonts w:ascii="Times New Roman" w:hAnsi="Times New Roman" w:cs="Times New Roman"/>
          <w:sz w:val="24"/>
          <w:szCs w:val="24"/>
        </w:rPr>
        <w:t>)</w:t>
      </w:r>
      <w:r>
        <w:rPr>
          <w:rFonts w:ascii="Times New Roman" w:hAnsi="Times New Roman" w:cs="Times New Roman"/>
          <w:sz w:val="24"/>
          <w:szCs w:val="24"/>
        </w:rPr>
        <w:t xml:space="preserve"> identifies overall strength in cross-curricular skills as standards in speaking and listening, reading and writing, numeracy, ICT and reading for understanding across the school.</w:t>
      </w:r>
    </w:p>
    <w:p w:rsidR="00856B57" w:rsidRDefault="00856B57"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whole school also indicates in its </w:t>
      </w:r>
      <w:r w:rsidR="007A2E4B">
        <w:rPr>
          <w:rFonts w:ascii="Times New Roman" w:hAnsi="Times New Roman" w:cs="Times New Roman"/>
          <w:sz w:val="24"/>
          <w:szCs w:val="24"/>
        </w:rPr>
        <w:t>self-evaluation</w:t>
      </w:r>
      <w:r>
        <w:rPr>
          <w:rFonts w:ascii="Times New Roman" w:hAnsi="Times New Roman" w:cs="Times New Roman"/>
          <w:sz w:val="24"/>
          <w:szCs w:val="24"/>
        </w:rPr>
        <w:t xml:space="preserve"> that</w:t>
      </w:r>
      <w:r w:rsidR="003A45CB">
        <w:rPr>
          <w:rFonts w:ascii="Times New Roman" w:hAnsi="Times New Roman" w:cs="Times New Roman"/>
          <w:sz w:val="24"/>
          <w:szCs w:val="24"/>
        </w:rPr>
        <w:t>,</w:t>
      </w:r>
      <w:r>
        <w:rPr>
          <w:rFonts w:ascii="Times New Roman" w:hAnsi="Times New Roman" w:cs="Times New Roman"/>
          <w:sz w:val="24"/>
          <w:szCs w:val="24"/>
        </w:rPr>
        <w:t xml:space="preserve"> since the implementation of national literacy and numeracy </w:t>
      </w:r>
      <w:r w:rsidR="007A2E4B">
        <w:rPr>
          <w:rFonts w:ascii="Times New Roman" w:hAnsi="Times New Roman" w:cs="Times New Roman"/>
          <w:sz w:val="24"/>
          <w:szCs w:val="24"/>
        </w:rPr>
        <w:t>tests</w:t>
      </w:r>
      <w:r w:rsidR="003A45CB">
        <w:rPr>
          <w:rFonts w:ascii="Times New Roman" w:hAnsi="Times New Roman" w:cs="Times New Roman"/>
          <w:sz w:val="24"/>
          <w:szCs w:val="24"/>
        </w:rPr>
        <w:t>,</w:t>
      </w:r>
      <w:r w:rsidR="007A2E4B">
        <w:rPr>
          <w:rFonts w:ascii="Times New Roman" w:hAnsi="Times New Roman" w:cs="Times New Roman"/>
          <w:sz w:val="24"/>
          <w:szCs w:val="24"/>
        </w:rPr>
        <w:t xml:space="preserve"> the</w:t>
      </w:r>
      <w:r>
        <w:rPr>
          <w:rFonts w:ascii="Times New Roman" w:hAnsi="Times New Roman" w:cs="Times New Roman"/>
          <w:sz w:val="24"/>
          <w:szCs w:val="24"/>
        </w:rPr>
        <w:t xml:space="preserve"> school has had outstanding results above local authority and national averages. The </w:t>
      </w:r>
      <w:r w:rsidR="007A2E4B">
        <w:rPr>
          <w:rFonts w:ascii="Times New Roman" w:hAnsi="Times New Roman" w:cs="Times New Roman"/>
          <w:sz w:val="24"/>
          <w:szCs w:val="24"/>
        </w:rPr>
        <w:t>evidence</w:t>
      </w:r>
      <w:r>
        <w:rPr>
          <w:rFonts w:ascii="Times New Roman" w:hAnsi="Times New Roman" w:cs="Times New Roman"/>
          <w:sz w:val="24"/>
          <w:szCs w:val="24"/>
        </w:rPr>
        <w:t xml:space="preserve"> showing this improvement has been through scrutiny of pupils work and the outcomes of skills week outcomes.</w:t>
      </w:r>
    </w:p>
    <w:p w:rsidR="00856B57" w:rsidRDefault="003A45CB" w:rsidP="00457789">
      <w:pPr>
        <w:spacing w:line="480" w:lineRule="auto"/>
        <w:rPr>
          <w:rFonts w:ascii="Times New Roman" w:hAnsi="Times New Roman" w:cs="Times New Roman"/>
          <w:sz w:val="24"/>
          <w:szCs w:val="24"/>
        </w:rPr>
      </w:pPr>
      <w:r w:rsidRPr="003A45CB">
        <w:rPr>
          <w:rFonts w:ascii="Times New Roman" w:hAnsi="Times New Roman" w:cs="Times New Roman"/>
          <w:sz w:val="24"/>
          <w:szCs w:val="24"/>
        </w:rPr>
        <w:t>Several changes listed as strengths are designed to improve the literacy and numeracy skills of its pupils and show commitment to continuing in this area.</w:t>
      </w:r>
      <w:r>
        <w:rPr>
          <w:rFonts w:ascii="Times New Roman" w:hAnsi="Times New Roman" w:cs="Times New Roman"/>
          <w:sz w:val="24"/>
          <w:szCs w:val="24"/>
        </w:rPr>
        <w:t xml:space="preserve"> Changes </w:t>
      </w:r>
      <w:r w:rsidR="00E422C3">
        <w:rPr>
          <w:rFonts w:ascii="Times New Roman" w:hAnsi="Times New Roman" w:cs="Times New Roman"/>
          <w:sz w:val="24"/>
          <w:szCs w:val="24"/>
        </w:rPr>
        <w:t>include incorporating the literacy and numeracy framework into its scheme of work, and also ha</w:t>
      </w:r>
      <w:r>
        <w:rPr>
          <w:rFonts w:ascii="Times New Roman" w:hAnsi="Times New Roman" w:cs="Times New Roman"/>
          <w:sz w:val="24"/>
          <w:szCs w:val="24"/>
        </w:rPr>
        <w:t>ve the writing materials for KS3</w:t>
      </w:r>
      <w:r w:rsidR="00E422C3">
        <w:rPr>
          <w:rFonts w:ascii="Times New Roman" w:hAnsi="Times New Roman" w:cs="Times New Roman"/>
          <w:sz w:val="24"/>
          <w:szCs w:val="24"/>
        </w:rPr>
        <w:t xml:space="preserve"> skills week developing three cross curricular as recommended by successful futures</w:t>
      </w:r>
      <w:r>
        <w:rPr>
          <w:rFonts w:ascii="Times New Roman" w:hAnsi="Times New Roman" w:cs="Times New Roman"/>
          <w:sz w:val="24"/>
          <w:szCs w:val="24"/>
        </w:rPr>
        <w:t xml:space="preserve"> (</w:t>
      </w:r>
      <w:r w:rsidRPr="00225766">
        <w:rPr>
          <w:rFonts w:ascii="Times New Roman" w:hAnsi="Times New Roman" w:cs="Times New Roman"/>
          <w:color w:val="92D050"/>
          <w:sz w:val="24"/>
          <w:szCs w:val="24"/>
        </w:rPr>
        <w:t>Donaldson 2015</w:t>
      </w:r>
      <w:r>
        <w:rPr>
          <w:rFonts w:ascii="Times New Roman" w:hAnsi="Times New Roman" w:cs="Times New Roman"/>
          <w:sz w:val="24"/>
          <w:szCs w:val="24"/>
        </w:rPr>
        <w:t>)</w:t>
      </w:r>
      <w:r w:rsidR="00E422C3">
        <w:rPr>
          <w:rFonts w:ascii="Times New Roman" w:hAnsi="Times New Roman" w:cs="Times New Roman"/>
          <w:sz w:val="24"/>
          <w:szCs w:val="24"/>
        </w:rPr>
        <w:t xml:space="preserve">. </w:t>
      </w:r>
      <w:r w:rsidR="007A2E4B">
        <w:rPr>
          <w:rFonts w:ascii="Times New Roman" w:hAnsi="Times New Roman" w:cs="Times New Roman"/>
          <w:sz w:val="24"/>
          <w:szCs w:val="24"/>
        </w:rPr>
        <w:t>Further</w:t>
      </w:r>
      <w:r w:rsidR="00E422C3">
        <w:rPr>
          <w:rFonts w:ascii="Times New Roman" w:hAnsi="Times New Roman" w:cs="Times New Roman"/>
          <w:sz w:val="24"/>
          <w:szCs w:val="24"/>
        </w:rPr>
        <w:t xml:space="preserve"> work the department has done </w:t>
      </w:r>
      <w:r>
        <w:rPr>
          <w:rFonts w:ascii="Times New Roman" w:hAnsi="Times New Roman" w:cs="Times New Roman"/>
          <w:sz w:val="24"/>
          <w:szCs w:val="24"/>
        </w:rPr>
        <w:t>include</w:t>
      </w:r>
      <w:r w:rsidR="00E422C3">
        <w:rPr>
          <w:rFonts w:ascii="Times New Roman" w:hAnsi="Times New Roman" w:cs="Times New Roman"/>
          <w:sz w:val="24"/>
          <w:szCs w:val="24"/>
        </w:rPr>
        <w:t xml:space="preserve"> </w:t>
      </w:r>
      <w:r w:rsidR="007A2E4B">
        <w:rPr>
          <w:rFonts w:ascii="Times New Roman" w:hAnsi="Times New Roman" w:cs="Times New Roman"/>
          <w:sz w:val="24"/>
          <w:szCs w:val="24"/>
        </w:rPr>
        <w:t>liaising</w:t>
      </w:r>
      <w:r w:rsidR="00E422C3">
        <w:rPr>
          <w:rFonts w:ascii="Times New Roman" w:hAnsi="Times New Roman" w:cs="Times New Roman"/>
          <w:sz w:val="24"/>
          <w:szCs w:val="24"/>
        </w:rPr>
        <w:t xml:space="preserve"> with the English and maths departments before incorporating literacy and numeracy tasks in topic booklets. </w:t>
      </w:r>
    </w:p>
    <w:p w:rsidR="00186F0D" w:rsidRPr="00E37D26" w:rsidRDefault="00186F0D"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school is currently an excellently performing school, however as education is always progressing, </w:t>
      </w:r>
      <w:r w:rsidR="008A21C6">
        <w:rPr>
          <w:rFonts w:ascii="Times New Roman" w:hAnsi="Times New Roman" w:cs="Times New Roman"/>
          <w:sz w:val="24"/>
          <w:szCs w:val="24"/>
        </w:rPr>
        <w:t xml:space="preserve">and with developments in </w:t>
      </w:r>
      <w:r w:rsidR="007A2E4B">
        <w:rPr>
          <w:rFonts w:ascii="Times New Roman" w:hAnsi="Times New Roman" w:cs="Times New Roman"/>
          <w:sz w:val="24"/>
          <w:szCs w:val="24"/>
        </w:rPr>
        <w:t>Welsh</w:t>
      </w:r>
      <w:r w:rsidR="008A21C6">
        <w:rPr>
          <w:rFonts w:ascii="Times New Roman" w:hAnsi="Times New Roman" w:cs="Times New Roman"/>
          <w:sz w:val="24"/>
          <w:szCs w:val="24"/>
        </w:rPr>
        <w:t xml:space="preserve"> education, school x needs to put processes in place to make sure attainment meets the expectations put forward in “successful futures” and does not suffer from the significant changes expected.</w:t>
      </w:r>
    </w:p>
    <w:p w:rsidR="009106AB" w:rsidRPr="009106AB" w:rsidRDefault="003A45CB" w:rsidP="00457789">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Current progress towards</w:t>
      </w:r>
      <w:r w:rsidR="00305A25">
        <w:rPr>
          <w:rFonts w:ascii="Times New Roman" w:hAnsi="Times New Roman" w:cs="Times New Roman"/>
          <w:sz w:val="24"/>
          <w:szCs w:val="24"/>
          <w:u w:val="single"/>
        </w:rPr>
        <w:t xml:space="preserve"> development</w:t>
      </w:r>
      <w:r>
        <w:rPr>
          <w:rFonts w:ascii="Times New Roman" w:hAnsi="Times New Roman" w:cs="Times New Roman"/>
          <w:sz w:val="24"/>
          <w:szCs w:val="24"/>
          <w:u w:val="single"/>
        </w:rPr>
        <w:t xml:space="preserve"> plan</w:t>
      </w:r>
    </w:p>
    <w:p w:rsidR="003B280D" w:rsidRDefault="005E7986" w:rsidP="00457789">
      <w:pPr>
        <w:spacing w:line="480" w:lineRule="auto"/>
        <w:rPr>
          <w:rFonts w:ascii="Times New Roman" w:hAnsi="Times New Roman" w:cs="Times New Roman"/>
          <w:sz w:val="24"/>
          <w:szCs w:val="24"/>
        </w:rPr>
      </w:pPr>
      <w:r>
        <w:rPr>
          <w:rFonts w:ascii="Times New Roman" w:hAnsi="Times New Roman" w:cs="Times New Roman"/>
          <w:sz w:val="24"/>
          <w:szCs w:val="24"/>
        </w:rPr>
        <w:t>As part of the schools “skills week”</w:t>
      </w:r>
      <w:r w:rsidR="00856B57">
        <w:rPr>
          <w:rFonts w:ascii="Times New Roman" w:hAnsi="Times New Roman" w:cs="Times New Roman"/>
          <w:sz w:val="24"/>
          <w:szCs w:val="24"/>
        </w:rPr>
        <w:t xml:space="preserve"> implemented in 2016</w:t>
      </w:r>
      <w:r w:rsidR="003A45CB">
        <w:rPr>
          <w:rFonts w:ascii="Times New Roman" w:hAnsi="Times New Roman" w:cs="Times New Roman"/>
          <w:sz w:val="24"/>
          <w:szCs w:val="24"/>
        </w:rPr>
        <w:t>,</w:t>
      </w:r>
      <w:r>
        <w:rPr>
          <w:rFonts w:ascii="Times New Roman" w:hAnsi="Times New Roman" w:cs="Times New Roman"/>
          <w:sz w:val="24"/>
          <w:szCs w:val="24"/>
        </w:rPr>
        <w:t xml:space="preserve"> school X has already implement</w:t>
      </w:r>
      <w:r w:rsidR="003A45CB">
        <w:rPr>
          <w:rFonts w:ascii="Times New Roman" w:hAnsi="Times New Roman" w:cs="Times New Roman"/>
          <w:sz w:val="24"/>
          <w:szCs w:val="24"/>
        </w:rPr>
        <w:t>ed</w:t>
      </w:r>
      <w:r>
        <w:rPr>
          <w:rFonts w:ascii="Times New Roman" w:hAnsi="Times New Roman" w:cs="Times New Roman"/>
          <w:sz w:val="24"/>
          <w:szCs w:val="24"/>
        </w:rPr>
        <w:t xml:space="preserve"> several aspects which are designed to develop the cross curricular skills of its pupils. </w:t>
      </w:r>
      <w:r w:rsidR="009106AB">
        <w:rPr>
          <w:rFonts w:ascii="Times New Roman" w:hAnsi="Times New Roman" w:cs="Times New Roman"/>
          <w:sz w:val="24"/>
          <w:szCs w:val="24"/>
        </w:rPr>
        <w:t xml:space="preserve">“Skills Week” is an event where KS3 pupils stop covering material from the curriculum and instead </w:t>
      </w:r>
      <w:r w:rsidR="009106AB">
        <w:rPr>
          <w:rFonts w:ascii="Times New Roman" w:hAnsi="Times New Roman" w:cs="Times New Roman"/>
          <w:sz w:val="24"/>
          <w:szCs w:val="24"/>
        </w:rPr>
        <w:lastRenderedPageBreak/>
        <w:t>complete cross curricular activities from a shared work booklet. Each year group focusses on a particula</w:t>
      </w:r>
      <w:r w:rsidR="003A45CB">
        <w:rPr>
          <w:rFonts w:ascii="Times New Roman" w:hAnsi="Times New Roman" w:cs="Times New Roman"/>
          <w:sz w:val="24"/>
          <w:szCs w:val="24"/>
        </w:rPr>
        <w:t xml:space="preserve">r topic, for example this </w:t>
      </w:r>
      <w:proofErr w:type="gramStart"/>
      <w:r w:rsidR="003A45CB">
        <w:rPr>
          <w:rFonts w:ascii="Times New Roman" w:hAnsi="Times New Roman" w:cs="Times New Roman"/>
          <w:sz w:val="24"/>
          <w:szCs w:val="24"/>
        </w:rPr>
        <w:t>year,</w:t>
      </w:r>
      <w:proofErr w:type="gramEnd"/>
      <w:r w:rsidR="003A45CB">
        <w:rPr>
          <w:rFonts w:ascii="Times New Roman" w:hAnsi="Times New Roman" w:cs="Times New Roman"/>
          <w:sz w:val="24"/>
          <w:szCs w:val="24"/>
        </w:rPr>
        <w:t xml:space="preserve"> the </w:t>
      </w:r>
      <w:r w:rsidR="009106AB">
        <w:rPr>
          <w:rFonts w:ascii="Times New Roman" w:hAnsi="Times New Roman" w:cs="Times New Roman"/>
          <w:sz w:val="24"/>
          <w:szCs w:val="24"/>
        </w:rPr>
        <w:t xml:space="preserve">year 7 </w:t>
      </w:r>
      <w:r w:rsidR="003A45CB">
        <w:rPr>
          <w:rFonts w:ascii="Times New Roman" w:hAnsi="Times New Roman" w:cs="Times New Roman"/>
          <w:sz w:val="24"/>
          <w:szCs w:val="24"/>
        </w:rPr>
        <w:t>topic was</w:t>
      </w:r>
      <w:r w:rsidR="009106AB">
        <w:rPr>
          <w:rFonts w:ascii="Times New Roman" w:hAnsi="Times New Roman" w:cs="Times New Roman"/>
          <w:sz w:val="24"/>
          <w:szCs w:val="24"/>
        </w:rPr>
        <w:t xml:space="preserve"> </w:t>
      </w:r>
      <w:r w:rsidR="003A45CB">
        <w:rPr>
          <w:rFonts w:ascii="Times New Roman" w:hAnsi="Times New Roman" w:cs="Times New Roman"/>
          <w:sz w:val="24"/>
          <w:szCs w:val="24"/>
        </w:rPr>
        <w:t>“</w:t>
      </w:r>
      <w:r w:rsidR="009106AB">
        <w:rPr>
          <w:rFonts w:ascii="Times New Roman" w:hAnsi="Times New Roman" w:cs="Times New Roman"/>
          <w:sz w:val="24"/>
          <w:szCs w:val="24"/>
        </w:rPr>
        <w:t>space</w:t>
      </w:r>
      <w:r w:rsidR="003A45CB">
        <w:rPr>
          <w:rFonts w:ascii="Times New Roman" w:hAnsi="Times New Roman" w:cs="Times New Roman"/>
          <w:sz w:val="24"/>
          <w:szCs w:val="24"/>
        </w:rPr>
        <w:t>”</w:t>
      </w:r>
      <w:r w:rsidR="009106AB">
        <w:rPr>
          <w:rFonts w:ascii="Times New Roman" w:hAnsi="Times New Roman" w:cs="Times New Roman"/>
          <w:sz w:val="24"/>
          <w:szCs w:val="24"/>
        </w:rPr>
        <w:t xml:space="preserve">, completing subject specific activities in </w:t>
      </w:r>
      <w:r w:rsidR="00895F7F">
        <w:rPr>
          <w:rFonts w:ascii="Times New Roman" w:hAnsi="Times New Roman" w:cs="Times New Roman"/>
          <w:sz w:val="24"/>
          <w:szCs w:val="24"/>
        </w:rPr>
        <w:t xml:space="preserve">their subject lessons. </w:t>
      </w:r>
    </w:p>
    <w:p w:rsidR="00895F7F" w:rsidRDefault="003A45CB" w:rsidP="00457789">
      <w:pPr>
        <w:spacing w:line="480" w:lineRule="auto"/>
        <w:rPr>
          <w:rFonts w:ascii="Times New Roman" w:hAnsi="Times New Roman" w:cs="Times New Roman"/>
          <w:sz w:val="24"/>
          <w:szCs w:val="24"/>
        </w:rPr>
      </w:pPr>
      <w:r>
        <w:rPr>
          <w:rFonts w:ascii="Times New Roman" w:hAnsi="Times New Roman" w:cs="Times New Roman"/>
          <w:sz w:val="24"/>
          <w:szCs w:val="24"/>
        </w:rPr>
        <w:t>The skills week</w:t>
      </w:r>
      <w:r w:rsidR="004C4753">
        <w:rPr>
          <w:rFonts w:ascii="Times New Roman" w:hAnsi="Times New Roman" w:cs="Times New Roman"/>
          <w:sz w:val="24"/>
          <w:szCs w:val="24"/>
        </w:rPr>
        <w:t xml:space="preserve"> </w:t>
      </w:r>
      <w:r>
        <w:rPr>
          <w:rFonts w:ascii="Times New Roman" w:hAnsi="Times New Roman" w:cs="Times New Roman"/>
          <w:sz w:val="24"/>
          <w:szCs w:val="24"/>
        </w:rPr>
        <w:t>has been successful in meeting the recommendation of successful futures (Donaldson 2015), by providing</w:t>
      </w:r>
      <w:r w:rsidR="002F2DAE" w:rsidRPr="002F2DAE">
        <w:rPr>
          <w:rFonts w:ascii="Times New Roman" w:hAnsi="Times New Roman" w:cs="Times New Roman"/>
          <w:sz w:val="24"/>
          <w:szCs w:val="24"/>
        </w:rPr>
        <w:t xml:space="preserve"> a clear focus on the development of skills across all departments and provides opportunities for staff to make them exp</w:t>
      </w:r>
      <w:r w:rsidR="004C4753">
        <w:rPr>
          <w:rFonts w:ascii="Times New Roman" w:hAnsi="Times New Roman" w:cs="Times New Roman"/>
          <w:sz w:val="24"/>
          <w:szCs w:val="24"/>
        </w:rPr>
        <w:t xml:space="preserve">licit in their curriculum </w:t>
      </w:r>
      <w:r w:rsidR="00305A25">
        <w:rPr>
          <w:rFonts w:ascii="Times New Roman" w:hAnsi="Times New Roman" w:cs="Times New Roman"/>
          <w:sz w:val="24"/>
          <w:szCs w:val="24"/>
        </w:rPr>
        <w:t>“</w:t>
      </w:r>
      <w:r w:rsidR="002F2DAE" w:rsidRPr="002F2DAE">
        <w:rPr>
          <w:rFonts w:ascii="Times New Roman" w:hAnsi="Times New Roman" w:cs="Times New Roman"/>
          <w:sz w:val="24"/>
          <w:szCs w:val="24"/>
        </w:rPr>
        <w:t>Area of Learning</w:t>
      </w:r>
      <w:r w:rsidR="00305A25">
        <w:rPr>
          <w:rFonts w:ascii="Times New Roman" w:hAnsi="Times New Roman" w:cs="Times New Roman"/>
          <w:sz w:val="24"/>
          <w:szCs w:val="24"/>
        </w:rPr>
        <w:t>”</w:t>
      </w:r>
      <w:r>
        <w:rPr>
          <w:rFonts w:ascii="Times New Roman" w:hAnsi="Times New Roman" w:cs="Times New Roman"/>
          <w:sz w:val="24"/>
          <w:szCs w:val="24"/>
        </w:rPr>
        <w:t>, w</w:t>
      </w:r>
      <w:r w:rsidR="002F2DAE">
        <w:rPr>
          <w:rFonts w:ascii="Times New Roman" w:hAnsi="Times New Roman" w:cs="Times New Roman"/>
          <w:sz w:val="24"/>
          <w:szCs w:val="24"/>
        </w:rPr>
        <w:t xml:space="preserve">ith </w:t>
      </w:r>
      <w:r w:rsidR="007A2E4B">
        <w:rPr>
          <w:rFonts w:ascii="Times New Roman" w:hAnsi="Times New Roman" w:cs="Times New Roman"/>
          <w:sz w:val="24"/>
          <w:szCs w:val="24"/>
        </w:rPr>
        <w:t>specific</w:t>
      </w:r>
      <w:r w:rsidR="002F2DAE">
        <w:rPr>
          <w:rFonts w:ascii="Times New Roman" w:hAnsi="Times New Roman" w:cs="Times New Roman"/>
          <w:sz w:val="24"/>
          <w:szCs w:val="24"/>
        </w:rPr>
        <w:t xml:space="preserve"> references to successful futures recommendations in the schools </w:t>
      </w:r>
      <w:r w:rsidR="007A2E4B">
        <w:rPr>
          <w:rFonts w:ascii="Times New Roman" w:hAnsi="Times New Roman" w:cs="Times New Roman"/>
          <w:sz w:val="24"/>
          <w:szCs w:val="24"/>
        </w:rPr>
        <w:t>self-evaluation</w:t>
      </w:r>
      <w:r w:rsidR="002F2DAE">
        <w:rPr>
          <w:rFonts w:ascii="Times New Roman" w:hAnsi="Times New Roman" w:cs="Times New Roman"/>
          <w:sz w:val="24"/>
          <w:szCs w:val="24"/>
        </w:rPr>
        <w:t xml:space="preserve"> of progress towards their development plan.</w:t>
      </w:r>
      <w:r w:rsidR="004C4753">
        <w:rPr>
          <w:rFonts w:ascii="Times New Roman" w:hAnsi="Times New Roman" w:cs="Times New Roman"/>
          <w:sz w:val="24"/>
          <w:szCs w:val="24"/>
        </w:rPr>
        <w:t xml:space="preserve"> Skills week</w:t>
      </w:r>
      <w:r w:rsidR="00350C63">
        <w:rPr>
          <w:rFonts w:ascii="Times New Roman" w:hAnsi="Times New Roman" w:cs="Times New Roman"/>
          <w:sz w:val="24"/>
          <w:szCs w:val="24"/>
        </w:rPr>
        <w:t xml:space="preserve"> </w:t>
      </w:r>
      <w:r w:rsidR="002F2DAE" w:rsidRPr="002F2DAE">
        <w:rPr>
          <w:rFonts w:ascii="Times New Roman" w:hAnsi="Times New Roman" w:cs="Times New Roman"/>
          <w:sz w:val="24"/>
          <w:szCs w:val="24"/>
        </w:rPr>
        <w:t>aims to provide students with high quality challenging and rewarding learning experiences which equip them with the knowledge, skills and confidence to be active and globally aware citizens able to participate successfully and confidently in the modern world. Lessons are taught within</w:t>
      </w:r>
      <w:r w:rsidR="004C4753">
        <w:rPr>
          <w:rFonts w:ascii="Times New Roman" w:hAnsi="Times New Roman" w:cs="Times New Roman"/>
          <w:sz w:val="24"/>
          <w:szCs w:val="24"/>
        </w:rPr>
        <w:t xml:space="preserve"> the six Areas of Learning and e</w:t>
      </w:r>
      <w:r w:rsidR="002F2DAE" w:rsidRPr="002F2DAE">
        <w:rPr>
          <w:rFonts w:ascii="Times New Roman" w:hAnsi="Times New Roman" w:cs="Times New Roman"/>
          <w:sz w:val="24"/>
          <w:szCs w:val="24"/>
        </w:rPr>
        <w:t xml:space="preserve">xperience combining a number of subjects together, allowing staff to plan exciting themed schemes of work and share excellent teaching and learning across departments. </w:t>
      </w:r>
    </w:p>
    <w:p w:rsidR="00D65D64" w:rsidRDefault="00D65D64"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A </w:t>
      </w:r>
      <w:r w:rsidR="00A872B7">
        <w:rPr>
          <w:rFonts w:ascii="Times New Roman" w:hAnsi="Times New Roman" w:cs="Times New Roman"/>
          <w:sz w:val="24"/>
          <w:szCs w:val="24"/>
        </w:rPr>
        <w:t>shortcoming</w:t>
      </w:r>
      <w:r>
        <w:rPr>
          <w:rFonts w:ascii="Times New Roman" w:hAnsi="Times New Roman" w:cs="Times New Roman"/>
          <w:sz w:val="24"/>
          <w:szCs w:val="24"/>
        </w:rPr>
        <w:t xml:space="preserve"> of the approach is that </w:t>
      </w:r>
      <w:r w:rsidR="00A872B7">
        <w:rPr>
          <w:rFonts w:ascii="Times New Roman" w:hAnsi="Times New Roman" w:cs="Times New Roman"/>
          <w:sz w:val="24"/>
          <w:szCs w:val="24"/>
        </w:rPr>
        <w:t xml:space="preserve">by segregating skills </w:t>
      </w:r>
      <w:r w:rsidR="009C6425">
        <w:rPr>
          <w:rFonts w:ascii="Times New Roman" w:hAnsi="Times New Roman" w:cs="Times New Roman"/>
          <w:sz w:val="24"/>
          <w:szCs w:val="24"/>
        </w:rPr>
        <w:t>to a separate week, there is a risk of the changes not being widespread enough</w:t>
      </w:r>
      <w:r w:rsidR="00A872B7">
        <w:rPr>
          <w:rFonts w:ascii="Times New Roman" w:hAnsi="Times New Roman" w:cs="Times New Roman"/>
          <w:sz w:val="24"/>
          <w:szCs w:val="24"/>
        </w:rPr>
        <w:t xml:space="preserve"> to impact the wider curriculum</w:t>
      </w:r>
      <w:r w:rsidR="009C6425">
        <w:rPr>
          <w:rFonts w:ascii="Times New Roman" w:hAnsi="Times New Roman" w:cs="Times New Roman"/>
          <w:sz w:val="24"/>
          <w:szCs w:val="24"/>
        </w:rPr>
        <w:t xml:space="preserve">. While currently not a pioneer school and so not actively implementing full changes, this experience of adjusting their curriculum can be used as planning and preparation </w:t>
      </w:r>
      <w:r w:rsidR="00A109D5">
        <w:rPr>
          <w:rFonts w:ascii="Times New Roman" w:hAnsi="Times New Roman" w:cs="Times New Roman"/>
          <w:sz w:val="24"/>
          <w:szCs w:val="24"/>
        </w:rPr>
        <w:t xml:space="preserve">of </w:t>
      </w:r>
      <w:r w:rsidR="00684EA7">
        <w:rPr>
          <w:rFonts w:ascii="Times New Roman" w:hAnsi="Times New Roman" w:cs="Times New Roman"/>
          <w:sz w:val="24"/>
          <w:szCs w:val="24"/>
        </w:rPr>
        <w:t>further</w:t>
      </w:r>
      <w:r w:rsidR="00A109D5">
        <w:rPr>
          <w:rFonts w:ascii="Times New Roman" w:hAnsi="Times New Roman" w:cs="Times New Roman"/>
          <w:sz w:val="24"/>
          <w:szCs w:val="24"/>
        </w:rPr>
        <w:t xml:space="preserve"> reform.</w:t>
      </w:r>
    </w:p>
    <w:p w:rsidR="00A446D4" w:rsidRDefault="00A109D5"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A departmental initiative to improve the literacy of its </w:t>
      </w:r>
      <w:r w:rsidR="007A2E4B">
        <w:rPr>
          <w:rFonts w:ascii="Times New Roman" w:hAnsi="Times New Roman" w:cs="Times New Roman"/>
          <w:sz w:val="24"/>
          <w:szCs w:val="24"/>
        </w:rPr>
        <w:t>pupils</w:t>
      </w:r>
      <w:r>
        <w:rPr>
          <w:rFonts w:ascii="Times New Roman" w:hAnsi="Times New Roman" w:cs="Times New Roman"/>
          <w:sz w:val="24"/>
          <w:szCs w:val="24"/>
        </w:rPr>
        <w:t xml:space="preserve"> is the use of skills booklets </w:t>
      </w:r>
      <w:r w:rsidR="00684EA7">
        <w:rPr>
          <w:rFonts w:ascii="Times New Roman" w:hAnsi="Times New Roman" w:cs="Times New Roman"/>
          <w:sz w:val="24"/>
          <w:szCs w:val="24"/>
        </w:rPr>
        <w:t>for KS3 pupils. These booklets assess and develop the literacy and numeracy skills of the pupils based on the standards set out by the literacy and numeracy frameworks. In contrast to the skills week, the tasks and activities presented in the “LNF” booklets coincide with topics presented in the scheme of work and are used in conjunction w</w:t>
      </w:r>
      <w:r w:rsidR="00A872B7">
        <w:rPr>
          <w:rFonts w:ascii="Times New Roman" w:hAnsi="Times New Roman" w:cs="Times New Roman"/>
          <w:sz w:val="24"/>
          <w:szCs w:val="24"/>
        </w:rPr>
        <w:t>ith the topic booklets.</w:t>
      </w:r>
    </w:p>
    <w:p w:rsidR="00B644B2" w:rsidRDefault="00D51170" w:rsidP="0045778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Much of the research has shown that science education </w:t>
      </w:r>
      <w:r w:rsidR="007A2E4B">
        <w:rPr>
          <w:rFonts w:ascii="Times New Roman" w:hAnsi="Times New Roman" w:cs="Times New Roman"/>
          <w:sz w:val="24"/>
          <w:szCs w:val="24"/>
        </w:rPr>
        <w:t>focusses</w:t>
      </w:r>
      <w:r>
        <w:rPr>
          <w:rFonts w:ascii="Times New Roman" w:hAnsi="Times New Roman" w:cs="Times New Roman"/>
          <w:sz w:val="24"/>
          <w:szCs w:val="24"/>
        </w:rPr>
        <w:t xml:space="preserve"> on print-</w:t>
      </w:r>
      <w:r w:rsidR="007A2E4B">
        <w:rPr>
          <w:rFonts w:ascii="Times New Roman" w:hAnsi="Times New Roman" w:cs="Times New Roman"/>
          <w:sz w:val="24"/>
          <w:szCs w:val="24"/>
        </w:rPr>
        <w:t>orientated</w:t>
      </w:r>
      <w:r>
        <w:rPr>
          <w:rFonts w:ascii="Times New Roman" w:hAnsi="Times New Roman" w:cs="Times New Roman"/>
          <w:sz w:val="24"/>
          <w:szCs w:val="24"/>
        </w:rPr>
        <w:t xml:space="preserve"> academic language </w:t>
      </w:r>
      <w:r w:rsidR="007A2E4B">
        <w:rPr>
          <w:rFonts w:ascii="Times New Roman" w:hAnsi="Times New Roman" w:cs="Times New Roman"/>
          <w:sz w:val="24"/>
          <w:szCs w:val="24"/>
        </w:rPr>
        <w:t>(</w:t>
      </w:r>
      <w:r w:rsidR="007A2E4B" w:rsidRPr="00995406">
        <w:rPr>
          <w:rFonts w:ascii="Times New Roman" w:hAnsi="Times New Roman" w:cs="Times New Roman"/>
          <w:color w:val="92D050"/>
          <w:sz w:val="24"/>
          <w:szCs w:val="24"/>
        </w:rPr>
        <w:t>Tan</w:t>
      </w:r>
      <w:r w:rsidRPr="00995406">
        <w:rPr>
          <w:rFonts w:ascii="Times New Roman" w:hAnsi="Times New Roman" w:cs="Times New Roman"/>
          <w:color w:val="92D050"/>
          <w:sz w:val="24"/>
          <w:szCs w:val="24"/>
        </w:rPr>
        <w:t xml:space="preserve"> 2015</w:t>
      </w:r>
      <w:r>
        <w:rPr>
          <w:rFonts w:ascii="Times New Roman" w:hAnsi="Times New Roman" w:cs="Times New Roman"/>
          <w:sz w:val="24"/>
          <w:szCs w:val="24"/>
        </w:rPr>
        <w:t>). Both Socio-</w:t>
      </w:r>
      <w:r w:rsidR="007A2E4B">
        <w:rPr>
          <w:rFonts w:ascii="Times New Roman" w:hAnsi="Times New Roman" w:cs="Times New Roman"/>
          <w:sz w:val="24"/>
          <w:szCs w:val="24"/>
        </w:rPr>
        <w:t>economic</w:t>
      </w:r>
      <w:r>
        <w:rPr>
          <w:rFonts w:ascii="Times New Roman" w:hAnsi="Times New Roman" w:cs="Times New Roman"/>
          <w:sz w:val="24"/>
          <w:szCs w:val="24"/>
        </w:rPr>
        <w:t xml:space="preserve"> and technological change has </w:t>
      </w:r>
      <w:r w:rsidR="007A2E4B">
        <w:rPr>
          <w:rFonts w:ascii="Times New Roman" w:hAnsi="Times New Roman" w:cs="Times New Roman"/>
          <w:sz w:val="24"/>
          <w:szCs w:val="24"/>
        </w:rPr>
        <w:t>led</w:t>
      </w:r>
      <w:r>
        <w:rPr>
          <w:rFonts w:ascii="Times New Roman" w:hAnsi="Times New Roman" w:cs="Times New Roman"/>
          <w:sz w:val="24"/>
          <w:szCs w:val="24"/>
        </w:rPr>
        <w:t xml:space="preserve"> to new ways of reading, writing, and communicating, which current education systems has been inadequate at addressing (</w:t>
      </w:r>
      <w:r w:rsidRPr="00995406">
        <w:rPr>
          <w:rFonts w:ascii="Times New Roman" w:hAnsi="Times New Roman" w:cs="Times New Roman"/>
          <w:color w:val="92D050"/>
          <w:sz w:val="24"/>
          <w:szCs w:val="24"/>
        </w:rPr>
        <w:t>Tan 2015</w:t>
      </w:r>
      <w:r>
        <w:rPr>
          <w:rFonts w:ascii="Times New Roman" w:hAnsi="Times New Roman" w:cs="Times New Roman"/>
          <w:sz w:val="24"/>
          <w:szCs w:val="24"/>
        </w:rPr>
        <w:t xml:space="preserve">). This modern use of literacy involves generating and communicating multiple forms of information, </w:t>
      </w:r>
      <w:r w:rsidR="00A872B7">
        <w:rPr>
          <w:rFonts w:ascii="Times New Roman" w:hAnsi="Times New Roman" w:cs="Times New Roman"/>
          <w:sz w:val="24"/>
          <w:szCs w:val="24"/>
        </w:rPr>
        <w:t>requiring</w:t>
      </w:r>
      <w:r>
        <w:rPr>
          <w:rFonts w:ascii="Times New Roman" w:hAnsi="Times New Roman" w:cs="Times New Roman"/>
          <w:sz w:val="24"/>
          <w:szCs w:val="24"/>
        </w:rPr>
        <w:t xml:space="preserve"> a more flexible approach (</w:t>
      </w:r>
      <w:proofErr w:type="spellStart"/>
      <w:r w:rsidRPr="00995406">
        <w:rPr>
          <w:rFonts w:ascii="Times New Roman" w:hAnsi="Times New Roman" w:cs="Times New Roman"/>
          <w:color w:val="92D050"/>
          <w:sz w:val="24"/>
          <w:szCs w:val="24"/>
        </w:rPr>
        <w:t>Lankshear</w:t>
      </w:r>
      <w:proofErr w:type="spellEnd"/>
      <w:r w:rsidRPr="00995406">
        <w:rPr>
          <w:rFonts w:ascii="Times New Roman" w:hAnsi="Times New Roman" w:cs="Times New Roman"/>
          <w:color w:val="92D050"/>
          <w:sz w:val="24"/>
          <w:szCs w:val="24"/>
        </w:rPr>
        <w:t xml:space="preserve"> &amp; </w:t>
      </w:r>
      <w:proofErr w:type="spellStart"/>
      <w:r w:rsidRPr="00995406">
        <w:rPr>
          <w:rFonts w:ascii="Times New Roman" w:hAnsi="Times New Roman" w:cs="Times New Roman"/>
          <w:color w:val="92D050"/>
          <w:sz w:val="24"/>
          <w:szCs w:val="24"/>
        </w:rPr>
        <w:t>Knobel</w:t>
      </w:r>
      <w:proofErr w:type="spellEnd"/>
      <w:r w:rsidRPr="00995406">
        <w:rPr>
          <w:rFonts w:ascii="Times New Roman" w:hAnsi="Times New Roman" w:cs="Times New Roman"/>
          <w:color w:val="92D050"/>
          <w:sz w:val="24"/>
          <w:szCs w:val="24"/>
        </w:rPr>
        <w:t xml:space="preserve"> 2003</w:t>
      </w:r>
      <w:r>
        <w:rPr>
          <w:rFonts w:ascii="Times New Roman" w:hAnsi="Times New Roman" w:cs="Times New Roman"/>
          <w:sz w:val="24"/>
          <w:szCs w:val="24"/>
        </w:rPr>
        <w:t xml:space="preserve">). </w:t>
      </w:r>
    </w:p>
    <w:p w:rsidR="002854F7" w:rsidRDefault="00D51170" w:rsidP="00457789">
      <w:pPr>
        <w:spacing w:line="480" w:lineRule="auto"/>
        <w:rPr>
          <w:rFonts w:ascii="Times New Roman" w:hAnsi="Times New Roman" w:cs="Times New Roman"/>
          <w:sz w:val="24"/>
          <w:szCs w:val="24"/>
        </w:rPr>
      </w:pPr>
      <w:r>
        <w:rPr>
          <w:rFonts w:ascii="Times New Roman" w:hAnsi="Times New Roman" w:cs="Times New Roman"/>
          <w:sz w:val="24"/>
          <w:szCs w:val="24"/>
        </w:rPr>
        <w:t>To be literate in the 21</w:t>
      </w:r>
      <w:r w:rsidRPr="00D51170">
        <w:rPr>
          <w:rFonts w:ascii="Times New Roman" w:hAnsi="Times New Roman" w:cs="Times New Roman"/>
          <w:sz w:val="24"/>
          <w:szCs w:val="24"/>
          <w:vertAlign w:val="superscript"/>
        </w:rPr>
        <w:t>st</w:t>
      </w:r>
      <w:r>
        <w:rPr>
          <w:rFonts w:ascii="Times New Roman" w:hAnsi="Times New Roman" w:cs="Times New Roman"/>
          <w:sz w:val="24"/>
          <w:szCs w:val="24"/>
        </w:rPr>
        <w:t xml:space="preserve"> century lab</w:t>
      </w:r>
      <w:r w:rsidR="00A872B7">
        <w:rPr>
          <w:rFonts w:ascii="Times New Roman" w:hAnsi="Times New Roman" w:cs="Times New Roman"/>
          <w:sz w:val="24"/>
          <w:szCs w:val="24"/>
        </w:rPr>
        <w:t>,</w:t>
      </w:r>
      <w:r>
        <w:rPr>
          <w:rFonts w:ascii="Times New Roman" w:hAnsi="Times New Roman" w:cs="Times New Roman"/>
          <w:sz w:val="24"/>
          <w:szCs w:val="24"/>
        </w:rPr>
        <w:t xml:space="preserve"> </w:t>
      </w:r>
      <w:r w:rsidRPr="00995406">
        <w:rPr>
          <w:rFonts w:ascii="Times New Roman" w:hAnsi="Times New Roman" w:cs="Times New Roman"/>
          <w:color w:val="92D050"/>
          <w:sz w:val="24"/>
          <w:szCs w:val="24"/>
        </w:rPr>
        <w:t>Tan (2015</w:t>
      </w:r>
      <w:r>
        <w:rPr>
          <w:rFonts w:ascii="Times New Roman" w:hAnsi="Times New Roman" w:cs="Times New Roman"/>
          <w:sz w:val="24"/>
          <w:szCs w:val="24"/>
        </w:rPr>
        <w:t>) suggest that</w:t>
      </w:r>
      <w:r w:rsidR="00B50D1A">
        <w:rPr>
          <w:rFonts w:ascii="Times New Roman" w:hAnsi="Times New Roman" w:cs="Times New Roman"/>
          <w:sz w:val="24"/>
          <w:szCs w:val="24"/>
        </w:rPr>
        <w:t xml:space="preserve"> being able to use multimedia tools is a required skill. </w:t>
      </w:r>
      <w:r>
        <w:rPr>
          <w:rFonts w:ascii="Times New Roman" w:hAnsi="Times New Roman" w:cs="Times New Roman"/>
          <w:sz w:val="24"/>
          <w:szCs w:val="24"/>
        </w:rPr>
        <w:t>The scientific community is well placed to advance certain cross curricular sk</w:t>
      </w:r>
      <w:r w:rsidR="00A872B7">
        <w:rPr>
          <w:rFonts w:ascii="Times New Roman" w:hAnsi="Times New Roman" w:cs="Times New Roman"/>
          <w:sz w:val="24"/>
          <w:szCs w:val="24"/>
        </w:rPr>
        <w:t>ills because the use of advanced</w:t>
      </w:r>
      <w:r>
        <w:rPr>
          <w:rFonts w:ascii="Times New Roman" w:hAnsi="Times New Roman" w:cs="Times New Roman"/>
          <w:sz w:val="24"/>
          <w:szCs w:val="24"/>
        </w:rPr>
        <w:t xml:space="preserve"> visual </w:t>
      </w:r>
      <w:r w:rsidR="007A2E4B">
        <w:rPr>
          <w:rFonts w:ascii="Times New Roman" w:hAnsi="Times New Roman" w:cs="Times New Roman"/>
          <w:sz w:val="24"/>
          <w:szCs w:val="24"/>
        </w:rPr>
        <w:t>representations</w:t>
      </w:r>
      <w:r>
        <w:rPr>
          <w:rFonts w:ascii="Times New Roman" w:hAnsi="Times New Roman" w:cs="Times New Roman"/>
          <w:sz w:val="24"/>
          <w:szCs w:val="24"/>
        </w:rPr>
        <w:t xml:space="preserve"> and dynamic modelling tools is ubiquitous</w:t>
      </w:r>
      <w:r w:rsidR="00B50D1A">
        <w:rPr>
          <w:rFonts w:ascii="Times New Roman" w:hAnsi="Times New Roman" w:cs="Times New Roman"/>
          <w:sz w:val="24"/>
          <w:szCs w:val="24"/>
        </w:rPr>
        <w:t xml:space="preserve"> (</w:t>
      </w:r>
      <w:r w:rsidR="00B50D1A" w:rsidRPr="00995406">
        <w:rPr>
          <w:rFonts w:ascii="Times New Roman" w:hAnsi="Times New Roman" w:cs="Times New Roman"/>
          <w:color w:val="92D050"/>
          <w:sz w:val="24"/>
          <w:szCs w:val="24"/>
        </w:rPr>
        <w:t>Tan 2015</w:t>
      </w:r>
      <w:r w:rsidR="00B50D1A">
        <w:rPr>
          <w:rFonts w:ascii="Times New Roman" w:hAnsi="Times New Roman" w:cs="Times New Roman"/>
          <w:sz w:val="24"/>
          <w:szCs w:val="24"/>
        </w:rPr>
        <w:t>).</w:t>
      </w:r>
      <w:r w:rsidR="002854F7">
        <w:rPr>
          <w:rFonts w:ascii="Times New Roman" w:hAnsi="Times New Roman" w:cs="Times New Roman"/>
          <w:sz w:val="24"/>
          <w:szCs w:val="24"/>
        </w:rPr>
        <w:t>Various studies in tech-enhanced learning have found that students often lack the skills and practices in making sense of the complex information presented in scientific texts and simulations (</w:t>
      </w:r>
      <w:proofErr w:type="spellStart"/>
      <w:r w:rsidR="002854F7" w:rsidRPr="007622EB">
        <w:rPr>
          <w:rFonts w:ascii="Times New Roman" w:hAnsi="Times New Roman" w:cs="Times New Roman"/>
          <w:color w:val="92D050"/>
          <w:sz w:val="24"/>
          <w:szCs w:val="24"/>
        </w:rPr>
        <w:t>Mcluckie</w:t>
      </w:r>
      <w:proofErr w:type="spellEnd"/>
      <w:r w:rsidR="007622EB" w:rsidRPr="007622EB">
        <w:rPr>
          <w:rFonts w:ascii="Times New Roman" w:hAnsi="Times New Roman" w:cs="Times New Roman"/>
          <w:color w:val="92D050"/>
          <w:sz w:val="24"/>
          <w:szCs w:val="24"/>
        </w:rPr>
        <w:t xml:space="preserve"> et al</w:t>
      </w:r>
      <w:r w:rsidR="002854F7" w:rsidRPr="007622EB">
        <w:rPr>
          <w:rFonts w:ascii="Times New Roman" w:hAnsi="Times New Roman" w:cs="Times New Roman"/>
          <w:color w:val="92D050"/>
          <w:sz w:val="24"/>
          <w:szCs w:val="24"/>
        </w:rPr>
        <w:t xml:space="preserve"> 2007</w:t>
      </w:r>
      <w:r w:rsidR="002854F7">
        <w:rPr>
          <w:rFonts w:ascii="Times New Roman" w:hAnsi="Times New Roman" w:cs="Times New Roman"/>
          <w:sz w:val="24"/>
          <w:szCs w:val="24"/>
        </w:rPr>
        <w:t xml:space="preserve">), so integrating literacy in scientific education into the science curriculum has the potential to improve </w:t>
      </w:r>
      <w:r w:rsidR="007A2E4B">
        <w:rPr>
          <w:rFonts w:ascii="Times New Roman" w:hAnsi="Times New Roman" w:cs="Times New Roman"/>
          <w:sz w:val="24"/>
          <w:szCs w:val="24"/>
        </w:rPr>
        <w:t>pupils’</w:t>
      </w:r>
      <w:r w:rsidR="002854F7">
        <w:rPr>
          <w:rFonts w:ascii="Times New Roman" w:hAnsi="Times New Roman" w:cs="Times New Roman"/>
          <w:sz w:val="24"/>
          <w:szCs w:val="24"/>
        </w:rPr>
        <w:t xml:space="preserve"> ability to do this. </w:t>
      </w:r>
    </w:p>
    <w:p w:rsidR="00623784" w:rsidRDefault="00623784" w:rsidP="00457789">
      <w:pPr>
        <w:spacing w:line="480" w:lineRule="auto"/>
        <w:rPr>
          <w:rFonts w:ascii="Times New Roman" w:hAnsi="Times New Roman" w:cs="Times New Roman"/>
          <w:sz w:val="24"/>
          <w:szCs w:val="24"/>
        </w:rPr>
      </w:pPr>
      <w:r>
        <w:rPr>
          <w:rFonts w:ascii="Times New Roman" w:hAnsi="Times New Roman" w:cs="Times New Roman"/>
          <w:sz w:val="24"/>
          <w:szCs w:val="24"/>
        </w:rPr>
        <w:t>The use of scientific texts to scaffold out of school literacy has also been explored to steer pupils towards scientific education (</w:t>
      </w:r>
      <w:r w:rsidRPr="009E1F3A">
        <w:rPr>
          <w:rFonts w:ascii="Times New Roman" w:hAnsi="Times New Roman" w:cs="Times New Roman"/>
          <w:color w:val="92D050"/>
          <w:sz w:val="24"/>
          <w:szCs w:val="24"/>
        </w:rPr>
        <w:t>Tan 2015).</w:t>
      </w:r>
    </w:p>
    <w:p w:rsidR="0088713B" w:rsidRDefault="007A2E4B" w:rsidP="00457789">
      <w:pPr>
        <w:spacing w:line="480" w:lineRule="auto"/>
        <w:rPr>
          <w:rFonts w:ascii="Times New Roman" w:hAnsi="Times New Roman" w:cs="Times New Roman"/>
          <w:sz w:val="24"/>
          <w:szCs w:val="24"/>
        </w:rPr>
      </w:pPr>
      <w:r>
        <w:rPr>
          <w:rFonts w:ascii="Times New Roman" w:hAnsi="Times New Roman" w:cs="Times New Roman"/>
          <w:sz w:val="24"/>
          <w:szCs w:val="24"/>
        </w:rPr>
        <w:t>In its self-evaluation</w:t>
      </w:r>
      <w:r w:rsidR="00A872B7">
        <w:rPr>
          <w:rFonts w:ascii="Times New Roman" w:hAnsi="Times New Roman" w:cs="Times New Roman"/>
          <w:sz w:val="24"/>
          <w:szCs w:val="24"/>
        </w:rPr>
        <w:t>,</w:t>
      </w:r>
      <w:r>
        <w:rPr>
          <w:rFonts w:ascii="Times New Roman" w:hAnsi="Times New Roman" w:cs="Times New Roman"/>
          <w:sz w:val="24"/>
          <w:szCs w:val="24"/>
        </w:rPr>
        <w:t xml:space="preserve"> the department identifies several areas they have already put in place towards the recommendations put forward in successful futures, including that all science teachers teach all areas of science, </w:t>
      </w:r>
      <w:r w:rsidR="00E6026F">
        <w:rPr>
          <w:rFonts w:ascii="Times New Roman" w:hAnsi="Times New Roman" w:cs="Times New Roman"/>
          <w:sz w:val="24"/>
          <w:szCs w:val="24"/>
        </w:rPr>
        <w:t>providing</w:t>
      </w:r>
      <w:r>
        <w:rPr>
          <w:rFonts w:ascii="Times New Roman" w:hAnsi="Times New Roman" w:cs="Times New Roman"/>
          <w:sz w:val="24"/>
          <w:szCs w:val="24"/>
        </w:rPr>
        <w:t xml:space="preserve"> associated benefits that come from teaching all disciplines</w:t>
      </w:r>
      <w:r w:rsidR="00E6026F">
        <w:rPr>
          <w:rFonts w:ascii="Times New Roman" w:hAnsi="Times New Roman" w:cs="Times New Roman"/>
          <w:sz w:val="24"/>
          <w:szCs w:val="24"/>
        </w:rPr>
        <w:t>. T</w:t>
      </w:r>
      <w:r>
        <w:rPr>
          <w:rFonts w:ascii="Times New Roman" w:hAnsi="Times New Roman" w:cs="Times New Roman"/>
          <w:sz w:val="24"/>
          <w:szCs w:val="24"/>
        </w:rPr>
        <w:t>he literacy coordinator</w:t>
      </w:r>
      <w:r w:rsidR="00E6026F">
        <w:rPr>
          <w:rFonts w:ascii="Times New Roman" w:hAnsi="Times New Roman" w:cs="Times New Roman"/>
          <w:sz w:val="24"/>
          <w:szCs w:val="24"/>
        </w:rPr>
        <w:t xml:space="preserve"> also</w:t>
      </w:r>
      <w:r>
        <w:rPr>
          <w:rFonts w:ascii="Times New Roman" w:hAnsi="Times New Roman" w:cs="Times New Roman"/>
          <w:sz w:val="24"/>
          <w:szCs w:val="24"/>
        </w:rPr>
        <w:t xml:space="preserve"> liaises with whole school coordinators to implement necessary skills in activities. </w:t>
      </w:r>
      <w:r w:rsidR="00E422C3">
        <w:rPr>
          <w:rFonts w:ascii="Times New Roman" w:hAnsi="Times New Roman" w:cs="Times New Roman"/>
          <w:sz w:val="24"/>
          <w:szCs w:val="24"/>
        </w:rPr>
        <w:t>They are also keen to maintain the current links with the technology department, so both departments can take advantage of each other’s expertise.</w:t>
      </w:r>
      <w:r w:rsidR="00E6026F">
        <w:rPr>
          <w:rFonts w:ascii="Times New Roman" w:hAnsi="Times New Roman" w:cs="Times New Roman"/>
          <w:sz w:val="24"/>
          <w:szCs w:val="24"/>
        </w:rPr>
        <w:t xml:space="preserve"> </w:t>
      </w:r>
      <w:r w:rsidR="0088713B">
        <w:rPr>
          <w:rFonts w:ascii="Times New Roman" w:hAnsi="Times New Roman" w:cs="Times New Roman"/>
          <w:sz w:val="24"/>
          <w:szCs w:val="24"/>
        </w:rPr>
        <w:t xml:space="preserve">The </w:t>
      </w:r>
      <w:r>
        <w:rPr>
          <w:rFonts w:ascii="Times New Roman" w:hAnsi="Times New Roman" w:cs="Times New Roman"/>
          <w:sz w:val="24"/>
          <w:szCs w:val="24"/>
        </w:rPr>
        <w:t>department’s</w:t>
      </w:r>
      <w:r w:rsidR="0088713B">
        <w:rPr>
          <w:rFonts w:ascii="Times New Roman" w:hAnsi="Times New Roman" w:cs="Times New Roman"/>
          <w:sz w:val="24"/>
          <w:szCs w:val="24"/>
        </w:rPr>
        <w:t xml:space="preserve"> self-evaluation also lists as </w:t>
      </w:r>
      <w:r>
        <w:rPr>
          <w:rFonts w:ascii="Times New Roman" w:hAnsi="Times New Roman" w:cs="Times New Roman"/>
          <w:sz w:val="24"/>
          <w:szCs w:val="24"/>
        </w:rPr>
        <w:t>strength</w:t>
      </w:r>
      <w:r w:rsidR="0088713B">
        <w:rPr>
          <w:rFonts w:ascii="Times New Roman" w:hAnsi="Times New Roman" w:cs="Times New Roman"/>
          <w:sz w:val="24"/>
          <w:szCs w:val="24"/>
        </w:rPr>
        <w:t xml:space="preserve"> that all teachers use the literacy and numeracy framework to plan rich learning experiences in their subject.</w:t>
      </w:r>
    </w:p>
    <w:p w:rsidR="00CA0574" w:rsidRDefault="00EB1F17" w:rsidP="0045778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Based on the literature</w:t>
      </w:r>
      <w:r w:rsidR="00E6026F">
        <w:rPr>
          <w:rFonts w:ascii="Times New Roman" w:hAnsi="Times New Roman" w:cs="Times New Roman"/>
          <w:sz w:val="24"/>
          <w:szCs w:val="24"/>
        </w:rPr>
        <w:t xml:space="preserve">, I would recommend </w:t>
      </w:r>
      <w:r>
        <w:rPr>
          <w:rFonts w:ascii="Times New Roman" w:hAnsi="Times New Roman" w:cs="Times New Roman"/>
          <w:sz w:val="24"/>
          <w:szCs w:val="24"/>
        </w:rPr>
        <w:t xml:space="preserve">continued use of the </w:t>
      </w:r>
      <w:r w:rsidR="00210259">
        <w:rPr>
          <w:rFonts w:ascii="Times New Roman" w:hAnsi="Times New Roman" w:cs="Times New Roman"/>
          <w:sz w:val="24"/>
          <w:szCs w:val="24"/>
        </w:rPr>
        <w:t xml:space="preserve">self and teacher </w:t>
      </w:r>
      <w:r w:rsidR="00E6026F">
        <w:rPr>
          <w:rFonts w:ascii="Times New Roman" w:hAnsi="Times New Roman" w:cs="Times New Roman"/>
          <w:sz w:val="24"/>
          <w:szCs w:val="24"/>
        </w:rPr>
        <w:t>evaluation currently</w:t>
      </w:r>
      <w:r w:rsidR="00210259">
        <w:rPr>
          <w:rFonts w:ascii="Times New Roman" w:hAnsi="Times New Roman" w:cs="Times New Roman"/>
          <w:sz w:val="24"/>
          <w:szCs w:val="24"/>
        </w:rPr>
        <w:t xml:space="preserve"> used in the LNF booklets to judge current levels of literacy and numeracy as the literature shows that</w:t>
      </w:r>
      <w:r w:rsidR="00E6026F">
        <w:rPr>
          <w:rFonts w:ascii="Times New Roman" w:hAnsi="Times New Roman" w:cs="Times New Roman"/>
          <w:sz w:val="24"/>
          <w:szCs w:val="24"/>
        </w:rPr>
        <w:t>,</w:t>
      </w:r>
      <w:r w:rsidR="00210259">
        <w:rPr>
          <w:rFonts w:ascii="Times New Roman" w:hAnsi="Times New Roman" w:cs="Times New Roman"/>
          <w:sz w:val="24"/>
          <w:szCs w:val="24"/>
        </w:rPr>
        <w:t xml:space="preserve"> </w:t>
      </w:r>
      <w:r w:rsidR="002C47FC">
        <w:rPr>
          <w:rFonts w:ascii="Times New Roman" w:hAnsi="Times New Roman" w:cs="Times New Roman"/>
          <w:sz w:val="24"/>
          <w:szCs w:val="24"/>
        </w:rPr>
        <w:t>w</w:t>
      </w:r>
      <w:r w:rsidR="00CA0574">
        <w:rPr>
          <w:rFonts w:ascii="Times New Roman" w:hAnsi="Times New Roman" w:cs="Times New Roman"/>
          <w:sz w:val="24"/>
          <w:szCs w:val="24"/>
        </w:rPr>
        <w:t>hen considering strategies to improve cross curricular skills it is important to understand the details of the achievement gap you are trying to address, with statistics potentially underestimating current achievement gaps (</w:t>
      </w:r>
      <w:r w:rsidR="00CA0574" w:rsidRPr="009E1F3A">
        <w:rPr>
          <w:rFonts w:ascii="Times New Roman" w:hAnsi="Times New Roman" w:cs="Times New Roman"/>
          <w:color w:val="92D050"/>
          <w:sz w:val="24"/>
          <w:szCs w:val="24"/>
        </w:rPr>
        <w:t xml:space="preserve">Greenleaf &amp; </w:t>
      </w:r>
      <w:proofErr w:type="spellStart"/>
      <w:r w:rsidR="00CA0574" w:rsidRPr="009E1F3A">
        <w:rPr>
          <w:rFonts w:ascii="Times New Roman" w:hAnsi="Times New Roman" w:cs="Times New Roman"/>
          <w:color w:val="92D050"/>
          <w:sz w:val="24"/>
          <w:szCs w:val="24"/>
        </w:rPr>
        <w:t>Hinchman</w:t>
      </w:r>
      <w:proofErr w:type="spellEnd"/>
      <w:r w:rsidR="00CA0574" w:rsidRPr="009E1F3A">
        <w:rPr>
          <w:rFonts w:ascii="Times New Roman" w:hAnsi="Times New Roman" w:cs="Times New Roman"/>
          <w:color w:val="92D050"/>
          <w:sz w:val="24"/>
          <w:szCs w:val="24"/>
        </w:rPr>
        <w:t xml:space="preserve"> 2009</w:t>
      </w:r>
      <w:r w:rsidR="00CA0574">
        <w:rPr>
          <w:rFonts w:ascii="Times New Roman" w:hAnsi="Times New Roman" w:cs="Times New Roman"/>
          <w:sz w:val="24"/>
          <w:szCs w:val="24"/>
        </w:rPr>
        <w:t>).</w:t>
      </w:r>
    </w:p>
    <w:p w:rsidR="00EF1E68" w:rsidRDefault="002C47FC" w:rsidP="00457789">
      <w:pPr>
        <w:spacing w:line="480" w:lineRule="auto"/>
        <w:rPr>
          <w:rFonts w:ascii="Times New Roman" w:hAnsi="Times New Roman" w:cs="Times New Roman"/>
          <w:sz w:val="24"/>
          <w:szCs w:val="24"/>
        </w:rPr>
      </w:pPr>
      <w:r>
        <w:rPr>
          <w:rFonts w:ascii="Times New Roman" w:hAnsi="Times New Roman" w:cs="Times New Roman"/>
          <w:sz w:val="24"/>
          <w:szCs w:val="24"/>
        </w:rPr>
        <w:t>When designing homework tasks in order to develop cross curricular skills</w:t>
      </w:r>
      <w:r w:rsidR="00E6026F">
        <w:rPr>
          <w:rFonts w:ascii="Times New Roman" w:hAnsi="Times New Roman" w:cs="Times New Roman"/>
          <w:sz w:val="24"/>
          <w:szCs w:val="24"/>
        </w:rPr>
        <w:t xml:space="preserve">, I would recommend </w:t>
      </w:r>
      <w:r>
        <w:rPr>
          <w:rFonts w:ascii="Times New Roman" w:hAnsi="Times New Roman" w:cs="Times New Roman"/>
          <w:sz w:val="24"/>
          <w:szCs w:val="24"/>
        </w:rPr>
        <w:t>open ended tasks, with pupil choice in the exact subject of the task, or how the task is completed be considered. Research has shown that a choice in task is a powerful motivator and that</w:t>
      </w:r>
      <w:r w:rsidR="00E6026F">
        <w:rPr>
          <w:rFonts w:ascii="Times New Roman" w:hAnsi="Times New Roman" w:cs="Times New Roman"/>
          <w:sz w:val="24"/>
          <w:szCs w:val="24"/>
        </w:rPr>
        <w:t>,</w:t>
      </w:r>
      <w:r>
        <w:rPr>
          <w:rFonts w:ascii="Times New Roman" w:hAnsi="Times New Roman" w:cs="Times New Roman"/>
          <w:sz w:val="24"/>
          <w:szCs w:val="24"/>
        </w:rPr>
        <w:t xml:space="preserve"> when given a choice in activity</w:t>
      </w:r>
      <w:r w:rsidR="00E6026F">
        <w:rPr>
          <w:rFonts w:ascii="Times New Roman" w:hAnsi="Times New Roman" w:cs="Times New Roman"/>
          <w:sz w:val="24"/>
          <w:szCs w:val="24"/>
        </w:rPr>
        <w:t>,</w:t>
      </w:r>
      <w:r>
        <w:rPr>
          <w:rFonts w:ascii="Times New Roman" w:hAnsi="Times New Roman" w:cs="Times New Roman"/>
          <w:sz w:val="24"/>
          <w:szCs w:val="24"/>
        </w:rPr>
        <w:t xml:space="preserve"> pupils expand more effort and understand the material more (</w:t>
      </w:r>
      <w:proofErr w:type="spellStart"/>
      <w:r w:rsidRPr="009E1F3A">
        <w:rPr>
          <w:rFonts w:ascii="Times New Roman" w:hAnsi="Times New Roman" w:cs="Times New Roman"/>
          <w:color w:val="92D050"/>
          <w:sz w:val="24"/>
          <w:szCs w:val="24"/>
        </w:rPr>
        <w:t>Schiefele</w:t>
      </w:r>
      <w:proofErr w:type="spellEnd"/>
      <w:r w:rsidRPr="009E1F3A">
        <w:rPr>
          <w:rFonts w:ascii="Times New Roman" w:hAnsi="Times New Roman" w:cs="Times New Roman"/>
          <w:color w:val="92D050"/>
          <w:sz w:val="24"/>
          <w:szCs w:val="24"/>
        </w:rPr>
        <w:t xml:space="preserve"> 1991</w:t>
      </w:r>
      <w:r>
        <w:rPr>
          <w:rFonts w:ascii="Times New Roman" w:hAnsi="Times New Roman" w:cs="Times New Roman"/>
          <w:sz w:val="24"/>
          <w:szCs w:val="24"/>
        </w:rPr>
        <w:t xml:space="preserve">). </w:t>
      </w:r>
      <w:r w:rsidR="00E6026F">
        <w:rPr>
          <w:rFonts w:ascii="Times New Roman" w:hAnsi="Times New Roman" w:cs="Times New Roman"/>
          <w:sz w:val="24"/>
          <w:szCs w:val="24"/>
        </w:rPr>
        <w:t>With the schools focus on</w:t>
      </w:r>
      <w:r w:rsidR="000113DA">
        <w:rPr>
          <w:rFonts w:ascii="Times New Roman" w:hAnsi="Times New Roman" w:cs="Times New Roman"/>
          <w:sz w:val="24"/>
          <w:szCs w:val="24"/>
        </w:rPr>
        <w:t xml:space="preserve"> the eight reading behaviours, having tasks which give personal value will aid literacy because it has been shown that pupils are more likely to use </w:t>
      </w:r>
      <w:r w:rsidR="007A2E4B">
        <w:rPr>
          <w:rFonts w:ascii="Times New Roman" w:hAnsi="Times New Roman" w:cs="Times New Roman"/>
          <w:sz w:val="24"/>
          <w:szCs w:val="24"/>
        </w:rPr>
        <w:t>learning</w:t>
      </w:r>
      <w:r w:rsidR="000113DA">
        <w:rPr>
          <w:rFonts w:ascii="Times New Roman" w:hAnsi="Times New Roman" w:cs="Times New Roman"/>
          <w:sz w:val="24"/>
          <w:szCs w:val="24"/>
        </w:rPr>
        <w:t xml:space="preserve"> strategies such as summarizing rather </w:t>
      </w:r>
      <w:r w:rsidR="0069391A">
        <w:rPr>
          <w:rFonts w:ascii="Times New Roman" w:hAnsi="Times New Roman" w:cs="Times New Roman"/>
          <w:sz w:val="24"/>
          <w:szCs w:val="24"/>
        </w:rPr>
        <w:t xml:space="preserve">than shortcuts such as guessing, and show more personal responsibility for their own literacy </w:t>
      </w:r>
      <w:r w:rsidR="000113DA">
        <w:rPr>
          <w:rFonts w:ascii="Times New Roman" w:hAnsi="Times New Roman" w:cs="Times New Roman"/>
          <w:sz w:val="24"/>
          <w:szCs w:val="24"/>
        </w:rPr>
        <w:t>(</w:t>
      </w:r>
      <w:r w:rsidR="000113DA" w:rsidRPr="0069391A">
        <w:rPr>
          <w:rFonts w:ascii="Times New Roman" w:hAnsi="Times New Roman" w:cs="Times New Roman"/>
          <w:color w:val="92D050"/>
          <w:sz w:val="24"/>
          <w:szCs w:val="24"/>
        </w:rPr>
        <w:t>Turner &amp; Paris</w:t>
      </w:r>
      <w:r w:rsidR="0069391A" w:rsidRPr="0069391A">
        <w:rPr>
          <w:rFonts w:ascii="Times New Roman" w:hAnsi="Times New Roman" w:cs="Times New Roman"/>
          <w:color w:val="92D050"/>
          <w:sz w:val="24"/>
          <w:szCs w:val="24"/>
        </w:rPr>
        <w:t xml:space="preserve"> 1995</w:t>
      </w:r>
      <w:r w:rsidR="000113DA">
        <w:rPr>
          <w:rFonts w:ascii="Times New Roman" w:hAnsi="Times New Roman" w:cs="Times New Roman"/>
          <w:sz w:val="24"/>
          <w:szCs w:val="24"/>
        </w:rPr>
        <w:t>). In contrast to this</w:t>
      </w:r>
      <w:r w:rsidR="00E6026F">
        <w:rPr>
          <w:rFonts w:ascii="Times New Roman" w:hAnsi="Times New Roman" w:cs="Times New Roman"/>
          <w:sz w:val="24"/>
          <w:szCs w:val="24"/>
        </w:rPr>
        <w:t>,</w:t>
      </w:r>
      <w:r w:rsidR="000113DA">
        <w:rPr>
          <w:rFonts w:ascii="Times New Roman" w:hAnsi="Times New Roman" w:cs="Times New Roman"/>
          <w:sz w:val="24"/>
          <w:szCs w:val="24"/>
        </w:rPr>
        <w:t xml:space="preserve"> closed tasks give limited opportunities for pupils to apply their own interests and deny decision makings about organizing information and creating unique products. </w:t>
      </w:r>
      <w:r w:rsidR="00EF1E68">
        <w:rPr>
          <w:rFonts w:ascii="Times New Roman" w:hAnsi="Times New Roman" w:cs="Times New Roman"/>
          <w:sz w:val="24"/>
          <w:szCs w:val="24"/>
        </w:rPr>
        <w:t xml:space="preserve"> An additional benefit of open tasks is that it encourages shared control of learning between pupils and teachers. When teachers share control, pupils seem to have more interest in subject matter and perceive themselves as more competent (</w:t>
      </w:r>
      <w:r w:rsidR="00EF1E68" w:rsidRPr="009E1F3A">
        <w:rPr>
          <w:rFonts w:ascii="Times New Roman" w:hAnsi="Times New Roman" w:cs="Times New Roman"/>
          <w:color w:val="92D050"/>
          <w:sz w:val="24"/>
          <w:szCs w:val="24"/>
        </w:rPr>
        <w:t xml:space="preserve">Ryan &amp; </w:t>
      </w:r>
      <w:proofErr w:type="spellStart"/>
      <w:r w:rsidR="00EF1E68" w:rsidRPr="009E1F3A">
        <w:rPr>
          <w:rFonts w:ascii="Times New Roman" w:hAnsi="Times New Roman" w:cs="Times New Roman"/>
          <w:color w:val="92D050"/>
          <w:sz w:val="24"/>
          <w:szCs w:val="24"/>
        </w:rPr>
        <w:t>Grolnick</w:t>
      </w:r>
      <w:proofErr w:type="spellEnd"/>
      <w:r w:rsidR="00EF1E68" w:rsidRPr="009E1F3A">
        <w:rPr>
          <w:rFonts w:ascii="Times New Roman" w:hAnsi="Times New Roman" w:cs="Times New Roman"/>
          <w:color w:val="92D050"/>
          <w:sz w:val="24"/>
          <w:szCs w:val="24"/>
        </w:rPr>
        <w:t xml:space="preserve"> 1986). </w:t>
      </w:r>
      <w:r w:rsidR="00EF1E68">
        <w:rPr>
          <w:rFonts w:ascii="Times New Roman" w:hAnsi="Times New Roman" w:cs="Times New Roman"/>
          <w:sz w:val="24"/>
          <w:szCs w:val="24"/>
        </w:rPr>
        <w:t>Pupils have also demonstrated that they can use instructions as information to learn and improve when they share control of tasks with teachers (</w:t>
      </w:r>
      <w:r w:rsidR="00EF1E68" w:rsidRPr="009E1F3A">
        <w:rPr>
          <w:rFonts w:ascii="Times New Roman" w:hAnsi="Times New Roman" w:cs="Times New Roman"/>
          <w:color w:val="92D050"/>
          <w:sz w:val="24"/>
          <w:szCs w:val="24"/>
        </w:rPr>
        <w:t>Deci et al 1991)</w:t>
      </w:r>
    </w:p>
    <w:p w:rsidR="002F61E1" w:rsidRDefault="00EF1E68"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With open ended tasks </w:t>
      </w:r>
      <w:r w:rsidR="00820E7E">
        <w:rPr>
          <w:rFonts w:ascii="Times New Roman" w:hAnsi="Times New Roman" w:cs="Times New Roman"/>
          <w:sz w:val="24"/>
          <w:szCs w:val="24"/>
        </w:rPr>
        <w:t>being</w:t>
      </w:r>
      <w:r>
        <w:rPr>
          <w:rFonts w:ascii="Times New Roman" w:hAnsi="Times New Roman" w:cs="Times New Roman"/>
          <w:sz w:val="24"/>
          <w:szCs w:val="24"/>
        </w:rPr>
        <w:t xml:space="preserve"> more </w:t>
      </w:r>
      <w:r w:rsidR="007C52A4">
        <w:rPr>
          <w:rFonts w:ascii="Times New Roman" w:hAnsi="Times New Roman" w:cs="Times New Roman"/>
          <w:sz w:val="24"/>
          <w:szCs w:val="24"/>
        </w:rPr>
        <w:t>cognitively</w:t>
      </w:r>
      <w:r>
        <w:rPr>
          <w:rFonts w:ascii="Times New Roman" w:hAnsi="Times New Roman" w:cs="Times New Roman"/>
          <w:sz w:val="24"/>
          <w:szCs w:val="24"/>
        </w:rPr>
        <w:t xml:space="preserve"> complex some teachers may worry about tasks which overtax pupils</w:t>
      </w:r>
      <w:r w:rsidR="008A21C6">
        <w:rPr>
          <w:rFonts w:ascii="Times New Roman" w:hAnsi="Times New Roman" w:cs="Times New Roman"/>
          <w:sz w:val="24"/>
          <w:szCs w:val="24"/>
        </w:rPr>
        <w:t>.</w:t>
      </w:r>
      <w:r w:rsidR="007C52A4">
        <w:rPr>
          <w:rFonts w:ascii="Times New Roman" w:hAnsi="Times New Roman" w:cs="Times New Roman"/>
          <w:sz w:val="24"/>
          <w:szCs w:val="24"/>
        </w:rPr>
        <w:t xml:space="preserve"> These types of tasks also may also risk </w:t>
      </w:r>
      <w:r w:rsidR="00C05F7F">
        <w:rPr>
          <w:rFonts w:ascii="Times New Roman" w:hAnsi="Times New Roman" w:cs="Times New Roman"/>
          <w:sz w:val="24"/>
          <w:szCs w:val="24"/>
        </w:rPr>
        <w:t xml:space="preserve">excluding </w:t>
      </w:r>
      <w:r w:rsidR="007C52A4">
        <w:rPr>
          <w:rFonts w:ascii="Times New Roman" w:hAnsi="Times New Roman" w:cs="Times New Roman"/>
          <w:sz w:val="24"/>
          <w:szCs w:val="24"/>
        </w:rPr>
        <w:t>low ability pupils</w:t>
      </w:r>
      <w:r w:rsidR="00C05F7F">
        <w:rPr>
          <w:rFonts w:ascii="Times New Roman" w:hAnsi="Times New Roman" w:cs="Times New Roman"/>
          <w:sz w:val="24"/>
          <w:szCs w:val="24"/>
        </w:rPr>
        <w:t>, because</w:t>
      </w:r>
      <w:r w:rsidR="007C52A4">
        <w:rPr>
          <w:rFonts w:ascii="Times New Roman" w:hAnsi="Times New Roman" w:cs="Times New Roman"/>
          <w:sz w:val="24"/>
          <w:szCs w:val="24"/>
        </w:rPr>
        <w:t xml:space="preserve"> these pupils have been shown to often fail to develop strategies and higher order executive routines which can enable them to select appropriate stra</w:t>
      </w:r>
      <w:r w:rsidR="00663B02">
        <w:rPr>
          <w:rFonts w:ascii="Times New Roman" w:hAnsi="Times New Roman" w:cs="Times New Roman"/>
          <w:sz w:val="24"/>
          <w:szCs w:val="24"/>
        </w:rPr>
        <w:t>te</w:t>
      </w:r>
      <w:r w:rsidR="007C52A4">
        <w:rPr>
          <w:rFonts w:ascii="Times New Roman" w:hAnsi="Times New Roman" w:cs="Times New Roman"/>
          <w:sz w:val="24"/>
          <w:szCs w:val="24"/>
        </w:rPr>
        <w:t xml:space="preserve">gies to approaching the </w:t>
      </w:r>
      <w:r w:rsidR="007C52A4">
        <w:rPr>
          <w:rFonts w:ascii="Times New Roman" w:hAnsi="Times New Roman" w:cs="Times New Roman"/>
          <w:sz w:val="24"/>
          <w:szCs w:val="24"/>
        </w:rPr>
        <w:lastRenderedPageBreak/>
        <w:t>task</w:t>
      </w:r>
      <w:r w:rsidR="00663B02">
        <w:rPr>
          <w:rFonts w:ascii="Times New Roman" w:hAnsi="Times New Roman" w:cs="Times New Roman"/>
          <w:sz w:val="24"/>
          <w:szCs w:val="24"/>
        </w:rPr>
        <w:t xml:space="preserve"> (</w:t>
      </w:r>
      <w:proofErr w:type="spellStart"/>
      <w:r w:rsidR="00663B02">
        <w:rPr>
          <w:rFonts w:ascii="Times New Roman" w:hAnsi="Times New Roman" w:cs="Times New Roman"/>
          <w:sz w:val="24"/>
          <w:szCs w:val="24"/>
        </w:rPr>
        <w:t>T</w:t>
      </w:r>
      <w:r w:rsidR="00663B02" w:rsidRPr="009E1F3A">
        <w:rPr>
          <w:rFonts w:ascii="Times New Roman" w:hAnsi="Times New Roman" w:cs="Times New Roman"/>
          <w:color w:val="92D050"/>
          <w:sz w:val="24"/>
          <w:szCs w:val="24"/>
        </w:rPr>
        <w:t>oh</w:t>
      </w:r>
      <w:proofErr w:type="spellEnd"/>
      <w:r w:rsidR="00663B02" w:rsidRPr="009E1F3A">
        <w:rPr>
          <w:rFonts w:ascii="Times New Roman" w:hAnsi="Times New Roman" w:cs="Times New Roman"/>
          <w:color w:val="92D050"/>
          <w:sz w:val="24"/>
          <w:szCs w:val="24"/>
        </w:rPr>
        <w:t xml:space="preserve"> et al 1997</w:t>
      </w:r>
      <w:r w:rsidR="00663B02">
        <w:rPr>
          <w:rFonts w:ascii="Times New Roman" w:hAnsi="Times New Roman" w:cs="Times New Roman"/>
          <w:sz w:val="24"/>
          <w:szCs w:val="24"/>
        </w:rPr>
        <w:t xml:space="preserve">). This could be </w:t>
      </w:r>
      <w:r w:rsidR="007A2E4B">
        <w:rPr>
          <w:rFonts w:ascii="Times New Roman" w:hAnsi="Times New Roman" w:cs="Times New Roman"/>
          <w:sz w:val="24"/>
          <w:szCs w:val="24"/>
        </w:rPr>
        <w:t>further exacerbated</w:t>
      </w:r>
      <w:r w:rsidR="00C05F7F">
        <w:rPr>
          <w:rFonts w:ascii="Times New Roman" w:hAnsi="Times New Roman" w:cs="Times New Roman"/>
          <w:sz w:val="24"/>
          <w:szCs w:val="24"/>
        </w:rPr>
        <w:t xml:space="preserve"> if</w:t>
      </w:r>
      <w:r w:rsidR="00663B02">
        <w:rPr>
          <w:rFonts w:ascii="Times New Roman" w:hAnsi="Times New Roman" w:cs="Times New Roman"/>
          <w:sz w:val="24"/>
          <w:szCs w:val="24"/>
        </w:rPr>
        <w:t xml:space="preserve"> the topic h</w:t>
      </w:r>
      <w:r w:rsidR="00C05F7F">
        <w:rPr>
          <w:rFonts w:ascii="Times New Roman" w:hAnsi="Times New Roman" w:cs="Times New Roman"/>
          <w:sz w:val="24"/>
          <w:szCs w:val="24"/>
        </w:rPr>
        <w:t>as n</w:t>
      </w:r>
      <w:r w:rsidR="00305A25">
        <w:rPr>
          <w:rFonts w:ascii="Times New Roman" w:hAnsi="Times New Roman" w:cs="Times New Roman"/>
          <w:sz w:val="24"/>
          <w:szCs w:val="24"/>
        </w:rPr>
        <w:t>ot been covered previously or i</w:t>
      </w:r>
      <w:r w:rsidR="00663B02">
        <w:rPr>
          <w:rFonts w:ascii="Times New Roman" w:hAnsi="Times New Roman" w:cs="Times New Roman"/>
          <w:sz w:val="24"/>
          <w:szCs w:val="24"/>
        </w:rPr>
        <w:t xml:space="preserve">f the pupils have limited experience </w:t>
      </w:r>
      <w:proofErr w:type="gramStart"/>
      <w:r w:rsidR="00663B02">
        <w:rPr>
          <w:rFonts w:ascii="Times New Roman" w:hAnsi="Times New Roman" w:cs="Times New Roman"/>
          <w:sz w:val="24"/>
          <w:szCs w:val="24"/>
        </w:rPr>
        <w:t xml:space="preserve">with a more </w:t>
      </w:r>
      <w:r w:rsidR="00C05F7F">
        <w:rPr>
          <w:rFonts w:ascii="Times New Roman" w:hAnsi="Times New Roman" w:cs="Times New Roman"/>
          <w:sz w:val="24"/>
          <w:szCs w:val="24"/>
        </w:rPr>
        <w:t>open ended tasks</w:t>
      </w:r>
      <w:proofErr w:type="gramEnd"/>
      <w:r w:rsidR="00C05F7F">
        <w:rPr>
          <w:rFonts w:ascii="Times New Roman" w:hAnsi="Times New Roman" w:cs="Times New Roman"/>
          <w:sz w:val="24"/>
          <w:szCs w:val="24"/>
        </w:rPr>
        <w:t xml:space="preserve"> </w:t>
      </w:r>
      <w:r w:rsidR="00663B02">
        <w:rPr>
          <w:rFonts w:ascii="Times New Roman" w:hAnsi="Times New Roman" w:cs="Times New Roman"/>
          <w:sz w:val="24"/>
          <w:szCs w:val="24"/>
        </w:rPr>
        <w:t>(</w:t>
      </w:r>
      <w:proofErr w:type="spellStart"/>
      <w:r w:rsidR="00C05F7F">
        <w:rPr>
          <w:rFonts w:ascii="Times New Roman" w:hAnsi="Times New Roman" w:cs="Times New Roman"/>
          <w:color w:val="92D050"/>
          <w:sz w:val="24"/>
          <w:szCs w:val="24"/>
        </w:rPr>
        <w:t>Toh</w:t>
      </w:r>
      <w:proofErr w:type="spellEnd"/>
      <w:r w:rsidR="00C05F7F">
        <w:rPr>
          <w:rFonts w:ascii="Times New Roman" w:hAnsi="Times New Roman" w:cs="Times New Roman"/>
          <w:color w:val="92D050"/>
          <w:sz w:val="24"/>
          <w:szCs w:val="24"/>
        </w:rPr>
        <w:t xml:space="preserve"> et al 1997). </w:t>
      </w:r>
      <w:r w:rsidR="00663B02">
        <w:rPr>
          <w:rFonts w:ascii="Times New Roman" w:hAnsi="Times New Roman" w:cs="Times New Roman"/>
          <w:sz w:val="24"/>
          <w:szCs w:val="24"/>
        </w:rPr>
        <w:t>A way to overcome this particularly difficulty is to ensure that pupils are given sufficient instructions as this has been suggested to allow pupils to perform better (</w:t>
      </w:r>
      <w:proofErr w:type="spellStart"/>
      <w:r w:rsidR="00663B02" w:rsidRPr="009E1F3A">
        <w:rPr>
          <w:rFonts w:ascii="Times New Roman" w:hAnsi="Times New Roman" w:cs="Times New Roman"/>
          <w:color w:val="92D050"/>
          <w:sz w:val="24"/>
          <w:szCs w:val="24"/>
        </w:rPr>
        <w:t>Toh</w:t>
      </w:r>
      <w:proofErr w:type="spellEnd"/>
      <w:r w:rsidR="00663B02" w:rsidRPr="009E1F3A">
        <w:rPr>
          <w:rFonts w:ascii="Times New Roman" w:hAnsi="Times New Roman" w:cs="Times New Roman"/>
          <w:color w:val="92D050"/>
          <w:sz w:val="24"/>
          <w:szCs w:val="24"/>
        </w:rPr>
        <w:t xml:space="preserve"> et al 1997). </w:t>
      </w:r>
      <w:r w:rsidR="007B2FAD" w:rsidRPr="007B2FAD">
        <w:rPr>
          <w:rFonts w:ascii="Times New Roman" w:hAnsi="Times New Roman" w:cs="Times New Roman"/>
          <w:color w:val="92D050"/>
          <w:sz w:val="24"/>
          <w:szCs w:val="24"/>
        </w:rPr>
        <w:t>Sullivan et al (2015</w:t>
      </w:r>
      <w:r w:rsidR="00663B02">
        <w:rPr>
          <w:rFonts w:ascii="Times New Roman" w:hAnsi="Times New Roman" w:cs="Times New Roman"/>
          <w:sz w:val="24"/>
          <w:szCs w:val="24"/>
        </w:rPr>
        <w:t xml:space="preserve">) also </w:t>
      </w:r>
      <w:r w:rsidR="00B06AA2">
        <w:rPr>
          <w:rFonts w:ascii="Times New Roman" w:hAnsi="Times New Roman" w:cs="Times New Roman"/>
          <w:sz w:val="24"/>
          <w:szCs w:val="24"/>
        </w:rPr>
        <w:t>suggested that</w:t>
      </w:r>
      <w:r w:rsidR="00C05F7F">
        <w:rPr>
          <w:rFonts w:ascii="Times New Roman" w:hAnsi="Times New Roman" w:cs="Times New Roman"/>
          <w:sz w:val="24"/>
          <w:szCs w:val="24"/>
        </w:rPr>
        <w:t>,</w:t>
      </w:r>
      <w:r w:rsidR="00B06AA2">
        <w:rPr>
          <w:rFonts w:ascii="Times New Roman" w:hAnsi="Times New Roman" w:cs="Times New Roman"/>
          <w:sz w:val="24"/>
          <w:szCs w:val="24"/>
        </w:rPr>
        <w:t xml:space="preserve"> </w:t>
      </w:r>
      <w:r w:rsidR="002F61E1">
        <w:rPr>
          <w:rFonts w:ascii="Times New Roman" w:hAnsi="Times New Roman" w:cs="Times New Roman"/>
          <w:sz w:val="24"/>
          <w:szCs w:val="24"/>
        </w:rPr>
        <w:t>for</w:t>
      </w:r>
      <w:r w:rsidR="00B06AA2">
        <w:rPr>
          <w:rFonts w:ascii="Times New Roman" w:hAnsi="Times New Roman" w:cs="Times New Roman"/>
          <w:sz w:val="24"/>
          <w:szCs w:val="24"/>
        </w:rPr>
        <w:t xml:space="preserve"> open ended tasks </w:t>
      </w:r>
      <w:r w:rsidR="002F61E1">
        <w:rPr>
          <w:rFonts w:ascii="Times New Roman" w:hAnsi="Times New Roman" w:cs="Times New Roman"/>
          <w:sz w:val="24"/>
          <w:szCs w:val="24"/>
        </w:rPr>
        <w:t>to be successful</w:t>
      </w:r>
      <w:r w:rsidR="00C05F7F">
        <w:rPr>
          <w:rFonts w:ascii="Times New Roman" w:hAnsi="Times New Roman" w:cs="Times New Roman"/>
          <w:sz w:val="24"/>
          <w:szCs w:val="24"/>
        </w:rPr>
        <w:t>,</w:t>
      </w:r>
      <w:r w:rsidR="002F61E1">
        <w:rPr>
          <w:rFonts w:ascii="Times New Roman" w:hAnsi="Times New Roman" w:cs="Times New Roman"/>
          <w:sz w:val="24"/>
          <w:szCs w:val="24"/>
        </w:rPr>
        <w:t xml:space="preserve"> aims and expectations should be clarified, making sure that pupils are clear that multiple approaches are possible</w:t>
      </w:r>
      <w:r w:rsidR="00C05F7F">
        <w:rPr>
          <w:rFonts w:ascii="Times New Roman" w:hAnsi="Times New Roman" w:cs="Times New Roman"/>
          <w:sz w:val="24"/>
          <w:szCs w:val="24"/>
        </w:rPr>
        <w:t>.</w:t>
      </w:r>
      <w:r w:rsidR="002F61E1">
        <w:rPr>
          <w:rFonts w:ascii="Times New Roman" w:hAnsi="Times New Roman" w:cs="Times New Roman"/>
          <w:sz w:val="24"/>
          <w:szCs w:val="24"/>
        </w:rPr>
        <w:t xml:space="preserve"> </w:t>
      </w:r>
      <w:r w:rsidR="00C05F7F">
        <w:rPr>
          <w:rFonts w:ascii="Times New Roman" w:hAnsi="Times New Roman" w:cs="Times New Roman"/>
          <w:sz w:val="24"/>
          <w:szCs w:val="24"/>
        </w:rPr>
        <w:t>I</w:t>
      </w:r>
      <w:r w:rsidR="002F61E1">
        <w:rPr>
          <w:rFonts w:ascii="Times New Roman" w:hAnsi="Times New Roman" w:cs="Times New Roman"/>
          <w:sz w:val="24"/>
          <w:szCs w:val="24"/>
        </w:rPr>
        <w:t>f this is not made clear pupils may fail to e</w:t>
      </w:r>
      <w:r w:rsidR="003E2624">
        <w:rPr>
          <w:rFonts w:ascii="Times New Roman" w:hAnsi="Times New Roman" w:cs="Times New Roman"/>
          <w:sz w:val="24"/>
          <w:szCs w:val="24"/>
        </w:rPr>
        <w:t xml:space="preserve">ngage with the open ended task. </w:t>
      </w:r>
      <w:r w:rsidR="002F61E1">
        <w:rPr>
          <w:rFonts w:ascii="Times New Roman" w:hAnsi="Times New Roman" w:cs="Times New Roman"/>
          <w:sz w:val="24"/>
          <w:szCs w:val="24"/>
        </w:rPr>
        <w:t xml:space="preserve">Another potential failure point for open ended tasks is the additional time and workload that will likely come due to the variation in work produced and individualised feedback required if the task is to be useful for the </w:t>
      </w:r>
      <w:r w:rsidR="00C84A68">
        <w:rPr>
          <w:rFonts w:ascii="Times New Roman" w:hAnsi="Times New Roman" w:cs="Times New Roman"/>
          <w:sz w:val="24"/>
          <w:szCs w:val="24"/>
        </w:rPr>
        <w:t>pupil, which</w:t>
      </w:r>
      <w:r w:rsidR="002F61E1">
        <w:rPr>
          <w:rFonts w:ascii="Times New Roman" w:hAnsi="Times New Roman" w:cs="Times New Roman"/>
          <w:sz w:val="24"/>
          <w:szCs w:val="24"/>
        </w:rPr>
        <w:t xml:space="preserve"> will come from these types o</w:t>
      </w:r>
      <w:r w:rsidR="00C84A68">
        <w:rPr>
          <w:rFonts w:ascii="Times New Roman" w:hAnsi="Times New Roman" w:cs="Times New Roman"/>
          <w:sz w:val="24"/>
          <w:szCs w:val="24"/>
        </w:rPr>
        <w:t xml:space="preserve">f tasks. In addition to extra workload, it can also be difficult to </w:t>
      </w:r>
      <w:r w:rsidR="002B5DD5">
        <w:rPr>
          <w:rFonts w:ascii="Times New Roman" w:hAnsi="Times New Roman" w:cs="Times New Roman"/>
          <w:sz w:val="24"/>
          <w:szCs w:val="24"/>
        </w:rPr>
        <w:t xml:space="preserve">accurately assess </w:t>
      </w:r>
      <w:r w:rsidR="00022910">
        <w:rPr>
          <w:rFonts w:ascii="Times New Roman" w:hAnsi="Times New Roman" w:cs="Times New Roman"/>
          <w:sz w:val="24"/>
          <w:szCs w:val="24"/>
        </w:rPr>
        <w:t xml:space="preserve">progress, as work produced by pupils in open ended tasks can develop in complex and subtle ways </w:t>
      </w:r>
      <w:r w:rsidR="00022910" w:rsidRPr="009E1F3A">
        <w:rPr>
          <w:rFonts w:ascii="Times New Roman" w:hAnsi="Times New Roman" w:cs="Times New Roman"/>
          <w:color w:val="92D050"/>
          <w:sz w:val="24"/>
          <w:szCs w:val="24"/>
        </w:rPr>
        <w:t>(</w:t>
      </w:r>
      <w:proofErr w:type="spellStart"/>
      <w:r w:rsidR="00022910" w:rsidRPr="009E1F3A">
        <w:rPr>
          <w:rFonts w:ascii="Times New Roman" w:hAnsi="Times New Roman" w:cs="Times New Roman"/>
          <w:color w:val="92D050"/>
          <w:sz w:val="24"/>
          <w:szCs w:val="24"/>
        </w:rPr>
        <w:t>Blikstein</w:t>
      </w:r>
      <w:proofErr w:type="spellEnd"/>
      <w:r w:rsidR="00022910" w:rsidRPr="009E1F3A">
        <w:rPr>
          <w:rFonts w:ascii="Times New Roman" w:hAnsi="Times New Roman" w:cs="Times New Roman"/>
          <w:color w:val="92D050"/>
          <w:sz w:val="24"/>
          <w:szCs w:val="24"/>
        </w:rPr>
        <w:t xml:space="preserve"> 2011</w:t>
      </w:r>
      <w:r w:rsidR="00022910">
        <w:rPr>
          <w:rFonts w:ascii="Times New Roman" w:hAnsi="Times New Roman" w:cs="Times New Roman"/>
          <w:sz w:val="24"/>
          <w:szCs w:val="24"/>
        </w:rPr>
        <w:t xml:space="preserve">). </w:t>
      </w:r>
    </w:p>
    <w:p w:rsidR="00BB1663" w:rsidRDefault="00BB1663"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issue with using homework for these large scale tasks is that the quality and timing of feedback can influence its effectiveness in the acquisition of skills and </w:t>
      </w:r>
      <w:r w:rsidR="007A2E4B">
        <w:rPr>
          <w:rFonts w:ascii="Times New Roman" w:hAnsi="Times New Roman" w:cs="Times New Roman"/>
          <w:sz w:val="24"/>
          <w:szCs w:val="24"/>
        </w:rPr>
        <w:t>knowledge (</w:t>
      </w:r>
      <w:proofErr w:type="spellStart"/>
      <w:r w:rsidR="005D5B07">
        <w:rPr>
          <w:rFonts w:ascii="Times New Roman" w:hAnsi="Times New Roman" w:cs="Times New Roman"/>
          <w:sz w:val="24"/>
          <w:szCs w:val="24"/>
        </w:rPr>
        <w:t>Pashler</w:t>
      </w:r>
      <w:proofErr w:type="spellEnd"/>
      <w:r w:rsidR="005D5B07">
        <w:rPr>
          <w:rFonts w:ascii="Times New Roman" w:hAnsi="Times New Roman" w:cs="Times New Roman"/>
          <w:sz w:val="24"/>
          <w:szCs w:val="24"/>
        </w:rPr>
        <w:t xml:space="preserve"> et al </w:t>
      </w:r>
      <w:r w:rsidR="005D5B07" w:rsidRPr="009A3E6E">
        <w:rPr>
          <w:rFonts w:ascii="Times New Roman" w:hAnsi="Times New Roman" w:cs="Times New Roman"/>
          <w:color w:val="92D050"/>
          <w:sz w:val="24"/>
          <w:szCs w:val="24"/>
        </w:rPr>
        <w:t>2005</w:t>
      </w:r>
      <w:r w:rsidR="009A3E6E">
        <w:rPr>
          <w:rFonts w:ascii="Times New Roman" w:hAnsi="Times New Roman" w:cs="Times New Roman"/>
          <w:sz w:val="24"/>
          <w:szCs w:val="24"/>
        </w:rPr>
        <w:t xml:space="preserve">, </w:t>
      </w:r>
      <w:r w:rsidR="009A3E6E" w:rsidRPr="000D4CA9">
        <w:rPr>
          <w:rFonts w:ascii="Times New Roman" w:hAnsi="Times New Roman" w:cs="Times New Roman"/>
          <w:color w:val="92D050"/>
          <w:sz w:val="24"/>
          <w:szCs w:val="24"/>
        </w:rPr>
        <w:t>Shute 2008</w:t>
      </w:r>
      <w:r w:rsidR="005D5B07">
        <w:rPr>
          <w:rFonts w:ascii="Times New Roman" w:hAnsi="Times New Roman" w:cs="Times New Roman"/>
          <w:sz w:val="24"/>
          <w:szCs w:val="24"/>
        </w:rPr>
        <w:t xml:space="preserve">). </w:t>
      </w:r>
      <w:r w:rsidR="00284D98">
        <w:rPr>
          <w:rFonts w:ascii="Times New Roman" w:hAnsi="Times New Roman" w:cs="Times New Roman"/>
          <w:sz w:val="24"/>
          <w:szCs w:val="24"/>
        </w:rPr>
        <w:t>L</w:t>
      </w:r>
      <w:r w:rsidR="005D5B07">
        <w:rPr>
          <w:rFonts w:ascii="Times New Roman" w:hAnsi="Times New Roman" w:cs="Times New Roman"/>
          <w:sz w:val="24"/>
          <w:szCs w:val="24"/>
        </w:rPr>
        <w:t xml:space="preserve">ess able pupils </w:t>
      </w:r>
      <w:r w:rsidR="00284D98">
        <w:rPr>
          <w:rFonts w:ascii="Times New Roman" w:hAnsi="Times New Roman" w:cs="Times New Roman"/>
          <w:sz w:val="24"/>
          <w:szCs w:val="24"/>
        </w:rPr>
        <w:t>have been</w:t>
      </w:r>
      <w:r w:rsidR="005D5B07">
        <w:rPr>
          <w:rFonts w:ascii="Times New Roman" w:hAnsi="Times New Roman" w:cs="Times New Roman"/>
          <w:sz w:val="24"/>
          <w:szCs w:val="24"/>
        </w:rPr>
        <w:t xml:space="preserve"> particularly affected by poor feedback with unguided practice becoming practice in doing tasks incorrectly. </w:t>
      </w:r>
      <w:proofErr w:type="gramStart"/>
      <w:r w:rsidR="00283957">
        <w:rPr>
          <w:rFonts w:ascii="Times New Roman" w:hAnsi="Times New Roman" w:cs="Times New Roman"/>
          <w:sz w:val="24"/>
          <w:szCs w:val="24"/>
        </w:rPr>
        <w:t xml:space="preserve">(National Research Council </w:t>
      </w:r>
      <w:r w:rsidR="00283957" w:rsidRPr="00283957">
        <w:rPr>
          <w:rFonts w:ascii="Times New Roman" w:hAnsi="Times New Roman" w:cs="Times New Roman"/>
          <w:sz w:val="24"/>
          <w:szCs w:val="24"/>
        </w:rPr>
        <w:t>2012)</w:t>
      </w:r>
      <w:r w:rsidR="00283957">
        <w:rPr>
          <w:rFonts w:ascii="Times New Roman" w:hAnsi="Times New Roman" w:cs="Times New Roman"/>
          <w:sz w:val="24"/>
          <w:szCs w:val="24"/>
        </w:rPr>
        <w:t>.</w:t>
      </w:r>
      <w:proofErr w:type="gramEnd"/>
      <w:r w:rsidR="00283957">
        <w:rPr>
          <w:rFonts w:ascii="Times New Roman" w:hAnsi="Times New Roman" w:cs="Times New Roman"/>
          <w:sz w:val="24"/>
          <w:szCs w:val="24"/>
        </w:rPr>
        <w:t xml:space="preserve"> </w:t>
      </w:r>
    </w:p>
    <w:p w:rsidR="00283957" w:rsidRPr="00751E44" w:rsidRDefault="00283957"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Pupils can face difficulty when approaching complex tasks, particularly if they think that talent in science is </w:t>
      </w:r>
      <w:r w:rsidR="007A2E4B">
        <w:rPr>
          <w:rFonts w:ascii="Times New Roman" w:hAnsi="Times New Roman" w:cs="Times New Roman"/>
          <w:sz w:val="24"/>
          <w:szCs w:val="24"/>
        </w:rPr>
        <w:t>innate</w:t>
      </w:r>
      <w:r>
        <w:rPr>
          <w:rFonts w:ascii="Times New Roman" w:hAnsi="Times New Roman" w:cs="Times New Roman"/>
          <w:sz w:val="24"/>
          <w:szCs w:val="24"/>
        </w:rPr>
        <w:t xml:space="preserve">, with </w:t>
      </w:r>
      <w:proofErr w:type="spellStart"/>
      <w:r w:rsidRPr="009A3E6E">
        <w:rPr>
          <w:rFonts w:ascii="Times New Roman" w:hAnsi="Times New Roman" w:cs="Times New Roman"/>
          <w:color w:val="92D050"/>
          <w:sz w:val="24"/>
          <w:szCs w:val="24"/>
        </w:rPr>
        <w:t>Dweck</w:t>
      </w:r>
      <w:proofErr w:type="spellEnd"/>
      <w:r w:rsidRPr="009A3E6E">
        <w:rPr>
          <w:rFonts w:ascii="Times New Roman" w:hAnsi="Times New Roman" w:cs="Times New Roman"/>
          <w:color w:val="92D050"/>
          <w:sz w:val="24"/>
          <w:szCs w:val="24"/>
        </w:rPr>
        <w:t xml:space="preserve"> &amp; </w:t>
      </w:r>
      <w:proofErr w:type="spellStart"/>
      <w:r w:rsidRPr="009A3E6E">
        <w:rPr>
          <w:rFonts w:ascii="Times New Roman" w:hAnsi="Times New Roman" w:cs="Times New Roman"/>
          <w:color w:val="92D050"/>
          <w:sz w:val="24"/>
          <w:szCs w:val="24"/>
        </w:rPr>
        <w:t>Legett</w:t>
      </w:r>
      <w:proofErr w:type="spellEnd"/>
      <w:r w:rsidRPr="009A3E6E">
        <w:rPr>
          <w:rFonts w:ascii="Times New Roman" w:hAnsi="Times New Roman" w:cs="Times New Roman"/>
          <w:color w:val="92D050"/>
          <w:sz w:val="24"/>
          <w:szCs w:val="24"/>
        </w:rPr>
        <w:t xml:space="preserve"> (1988) </w:t>
      </w:r>
      <w:r>
        <w:rPr>
          <w:rFonts w:ascii="Times New Roman" w:hAnsi="Times New Roman" w:cs="Times New Roman"/>
          <w:sz w:val="24"/>
          <w:szCs w:val="24"/>
        </w:rPr>
        <w:t xml:space="preserve">suggesting </w:t>
      </w:r>
      <w:r w:rsidR="007A2E4B">
        <w:rPr>
          <w:rFonts w:ascii="Times New Roman" w:hAnsi="Times New Roman" w:cs="Times New Roman"/>
          <w:sz w:val="24"/>
          <w:szCs w:val="24"/>
        </w:rPr>
        <w:t>that if</w:t>
      </w:r>
      <w:r>
        <w:rPr>
          <w:rFonts w:ascii="Times New Roman" w:hAnsi="Times New Roman" w:cs="Times New Roman"/>
          <w:sz w:val="24"/>
          <w:szCs w:val="24"/>
        </w:rPr>
        <w:t xml:space="preserve"> pupils </w:t>
      </w:r>
      <w:r w:rsidR="007A2E4B">
        <w:rPr>
          <w:rFonts w:ascii="Times New Roman" w:hAnsi="Times New Roman" w:cs="Times New Roman"/>
          <w:sz w:val="24"/>
          <w:szCs w:val="24"/>
        </w:rPr>
        <w:t>can’t</w:t>
      </w:r>
      <w:r>
        <w:rPr>
          <w:rFonts w:ascii="Times New Roman" w:hAnsi="Times New Roman" w:cs="Times New Roman"/>
          <w:sz w:val="24"/>
          <w:szCs w:val="24"/>
        </w:rPr>
        <w:t xml:space="preserve"> come up with answer</w:t>
      </w:r>
      <w:r w:rsidR="003E2624">
        <w:rPr>
          <w:rFonts w:ascii="Times New Roman" w:hAnsi="Times New Roman" w:cs="Times New Roman"/>
          <w:sz w:val="24"/>
          <w:szCs w:val="24"/>
        </w:rPr>
        <w:t>s</w:t>
      </w:r>
      <w:r>
        <w:rPr>
          <w:rFonts w:ascii="Times New Roman" w:hAnsi="Times New Roman" w:cs="Times New Roman"/>
          <w:sz w:val="24"/>
          <w:szCs w:val="24"/>
        </w:rPr>
        <w:t xml:space="preserve"> within five minutes, they will give up. Beliefs of self-efficacy have also been shown to enhance deeper learning that these m</w:t>
      </w:r>
      <w:bookmarkStart w:id="0" w:name="_GoBack"/>
      <w:bookmarkEnd w:id="0"/>
      <w:r>
        <w:rPr>
          <w:rFonts w:ascii="Times New Roman" w:hAnsi="Times New Roman" w:cs="Times New Roman"/>
          <w:sz w:val="24"/>
          <w:szCs w:val="24"/>
        </w:rPr>
        <w:t xml:space="preserve">ore complex tasks require </w:t>
      </w:r>
      <w:r w:rsidRPr="009A3E6E">
        <w:rPr>
          <w:rFonts w:ascii="Times New Roman" w:hAnsi="Times New Roman" w:cs="Times New Roman"/>
          <w:color w:val="92D050"/>
          <w:sz w:val="24"/>
          <w:szCs w:val="24"/>
        </w:rPr>
        <w:t>(</w:t>
      </w:r>
      <w:proofErr w:type="spellStart"/>
      <w:r w:rsidRPr="009A3E6E">
        <w:rPr>
          <w:rFonts w:ascii="Times New Roman" w:hAnsi="Times New Roman" w:cs="Times New Roman"/>
          <w:color w:val="92D050"/>
          <w:sz w:val="24"/>
          <w:szCs w:val="24"/>
        </w:rPr>
        <w:t>Yaeger</w:t>
      </w:r>
      <w:proofErr w:type="spellEnd"/>
      <w:r w:rsidRPr="009A3E6E">
        <w:rPr>
          <w:rFonts w:ascii="Times New Roman" w:hAnsi="Times New Roman" w:cs="Times New Roman"/>
          <w:color w:val="92D050"/>
          <w:sz w:val="24"/>
          <w:szCs w:val="24"/>
        </w:rPr>
        <w:t xml:space="preserve"> &amp; Walton 2011</w:t>
      </w:r>
      <w:r>
        <w:rPr>
          <w:rFonts w:ascii="Times New Roman" w:hAnsi="Times New Roman" w:cs="Times New Roman"/>
          <w:sz w:val="24"/>
          <w:szCs w:val="24"/>
        </w:rPr>
        <w:t>)</w:t>
      </w:r>
      <w:r w:rsidR="0015506E">
        <w:rPr>
          <w:rFonts w:ascii="Times New Roman" w:hAnsi="Times New Roman" w:cs="Times New Roman"/>
          <w:sz w:val="24"/>
          <w:szCs w:val="24"/>
        </w:rPr>
        <w:t>.</w:t>
      </w:r>
      <w:r w:rsidR="00751E44">
        <w:rPr>
          <w:rFonts w:ascii="Times New Roman" w:hAnsi="Times New Roman" w:cs="Times New Roman"/>
          <w:sz w:val="24"/>
          <w:szCs w:val="24"/>
        </w:rPr>
        <w:t xml:space="preserve"> </w:t>
      </w:r>
      <w:r>
        <w:rPr>
          <w:rFonts w:ascii="Times New Roman" w:hAnsi="Times New Roman" w:cs="Times New Roman"/>
          <w:sz w:val="24"/>
          <w:szCs w:val="24"/>
        </w:rPr>
        <w:t xml:space="preserve">A way to overcome this is to ensure that feedback explains why the approach the pupil </w:t>
      </w:r>
      <w:r w:rsidR="00751E44">
        <w:rPr>
          <w:rFonts w:ascii="Times New Roman" w:hAnsi="Times New Roman" w:cs="Times New Roman"/>
          <w:sz w:val="24"/>
          <w:szCs w:val="24"/>
        </w:rPr>
        <w:t>h</w:t>
      </w:r>
      <w:r>
        <w:rPr>
          <w:rFonts w:ascii="Times New Roman" w:hAnsi="Times New Roman" w:cs="Times New Roman"/>
          <w:sz w:val="24"/>
          <w:szCs w:val="24"/>
        </w:rPr>
        <w:t>as taken is incorrect rather than just correcting errors (</w:t>
      </w:r>
      <w:r w:rsidRPr="009A3E6E">
        <w:rPr>
          <w:rFonts w:ascii="Times New Roman" w:hAnsi="Times New Roman" w:cs="Times New Roman"/>
          <w:color w:val="92D050"/>
          <w:sz w:val="24"/>
          <w:szCs w:val="24"/>
        </w:rPr>
        <w:t xml:space="preserve">Roscoe &amp; Chi 2007) </w:t>
      </w:r>
    </w:p>
    <w:p w:rsidR="00751E44" w:rsidRDefault="00751E44" w:rsidP="00457789">
      <w:pPr>
        <w:spacing w:line="480" w:lineRule="auto"/>
        <w:rPr>
          <w:rFonts w:ascii="Times New Roman" w:hAnsi="Times New Roman" w:cs="Times New Roman"/>
          <w:sz w:val="24"/>
          <w:szCs w:val="24"/>
        </w:rPr>
      </w:pPr>
    </w:p>
    <w:p w:rsidR="00984C7E" w:rsidRDefault="0037763A"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conclusion, strategic planning is an area where different stakeholders hold differing opinions on the best approaches to success. School X, despite being a successful school with an “Excellent” Estyn report, have a wide ranging SIP and are actively putting </w:t>
      </w:r>
      <w:r w:rsidR="00984C7E">
        <w:rPr>
          <w:rFonts w:ascii="Times New Roman" w:hAnsi="Times New Roman" w:cs="Times New Roman"/>
          <w:sz w:val="24"/>
          <w:szCs w:val="24"/>
        </w:rPr>
        <w:t>effort into continual improvement in all areas and dep</w:t>
      </w:r>
      <w:r w:rsidR="00751E44">
        <w:rPr>
          <w:rFonts w:ascii="Times New Roman" w:hAnsi="Times New Roman" w:cs="Times New Roman"/>
          <w:sz w:val="24"/>
          <w:szCs w:val="24"/>
        </w:rPr>
        <w:t>artments of the school. As the W</w:t>
      </w:r>
      <w:r w:rsidR="00984C7E">
        <w:rPr>
          <w:rFonts w:ascii="Times New Roman" w:hAnsi="Times New Roman" w:cs="Times New Roman"/>
          <w:sz w:val="24"/>
          <w:szCs w:val="24"/>
        </w:rPr>
        <w:t>elsh curriculum changes greatly over the next decade, continuous self-reflection and development will be a strategy that schools will utilise in order to maximise their potential to improve pupil outcomes. Literacy as a cross curricular skill vital to the curriculum is a timely ai</w:t>
      </w:r>
      <w:r w:rsidR="00751E44">
        <w:rPr>
          <w:rFonts w:ascii="Times New Roman" w:hAnsi="Times New Roman" w:cs="Times New Roman"/>
          <w:sz w:val="24"/>
          <w:szCs w:val="24"/>
        </w:rPr>
        <w:t>m based on the recommendations put</w:t>
      </w:r>
      <w:r w:rsidR="00984C7E">
        <w:rPr>
          <w:rFonts w:ascii="Times New Roman" w:hAnsi="Times New Roman" w:cs="Times New Roman"/>
          <w:sz w:val="24"/>
          <w:szCs w:val="24"/>
        </w:rPr>
        <w:t xml:space="preserve"> forth in </w:t>
      </w:r>
      <w:r w:rsidR="00751E44">
        <w:rPr>
          <w:rFonts w:ascii="Times New Roman" w:hAnsi="Times New Roman" w:cs="Times New Roman"/>
          <w:sz w:val="24"/>
          <w:szCs w:val="24"/>
        </w:rPr>
        <w:t>“Successful Future” (</w:t>
      </w:r>
      <w:r w:rsidR="00751E44" w:rsidRPr="000D4CA9">
        <w:rPr>
          <w:rFonts w:ascii="Times New Roman" w:hAnsi="Times New Roman" w:cs="Times New Roman"/>
          <w:color w:val="92D050"/>
          <w:sz w:val="24"/>
          <w:szCs w:val="24"/>
        </w:rPr>
        <w:t>Donaldson 2015</w:t>
      </w:r>
      <w:r w:rsidR="00751E44">
        <w:rPr>
          <w:rFonts w:ascii="Times New Roman" w:hAnsi="Times New Roman" w:cs="Times New Roman"/>
          <w:sz w:val="24"/>
          <w:szCs w:val="24"/>
        </w:rPr>
        <w:t xml:space="preserve">), </w:t>
      </w:r>
      <w:r w:rsidR="00984C7E">
        <w:rPr>
          <w:rFonts w:ascii="Times New Roman" w:hAnsi="Times New Roman" w:cs="Times New Roman"/>
          <w:sz w:val="24"/>
          <w:szCs w:val="24"/>
        </w:rPr>
        <w:t xml:space="preserve">and School X is taking a number of approaches with may be successful. </w:t>
      </w:r>
      <w:r w:rsidR="00751E44">
        <w:rPr>
          <w:rFonts w:ascii="Times New Roman" w:hAnsi="Times New Roman" w:cs="Times New Roman"/>
          <w:sz w:val="24"/>
          <w:szCs w:val="24"/>
        </w:rPr>
        <w:t>The departments approach</w:t>
      </w:r>
      <w:r w:rsidR="00984C7E">
        <w:rPr>
          <w:rFonts w:ascii="Times New Roman" w:hAnsi="Times New Roman" w:cs="Times New Roman"/>
          <w:sz w:val="24"/>
          <w:szCs w:val="24"/>
        </w:rPr>
        <w:t xml:space="preserve"> of using homework tasks to develop cross curricular skills has potential</w:t>
      </w:r>
      <w:r w:rsidR="00751E44">
        <w:rPr>
          <w:rFonts w:ascii="Times New Roman" w:hAnsi="Times New Roman" w:cs="Times New Roman"/>
          <w:sz w:val="24"/>
          <w:szCs w:val="24"/>
        </w:rPr>
        <w:t>,</w:t>
      </w:r>
      <w:r w:rsidR="00984C7E">
        <w:rPr>
          <w:rFonts w:ascii="Times New Roman" w:hAnsi="Times New Roman" w:cs="Times New Roman"/>
          <w:sz w:val="24"/>
          <w:szCs w:val="24"/>
        </w:rPr>
        <w:t xml:space="preserve"> backed by a number of sources in the literature and</w:t>
      </w:r>
      <w:r w:rsidR="00751E44">
        <w:rPr>
          <w:rFonts w:ascii="Times New Roman" w:hAnsi="Times New Roman" w:cs="Times New Roman"/>
          <w:sz w:val="24"/>
          <w:szCs w:val="24"/>
        </w:rPr>
        <w:t>,</w:t>
      </w:r>
      <w:r w:rsidR="00984C7E">
        <w:rPr>
          <w:rFonts w:ascii="Times New Roman" w:hAnsi="Times New Roman" w:cs="Times New Roman"/>
          <w:sz w:val="24"/>
          <w:szCs w:val="24"/>
        </w:rPr>
        <w:t xml:space="preserve"> if tackled with the vigour </w:t>
      </w:r>
      <w:r w:rsidR="00751E44">
        <w:rPr>
          <w:rFonts w:ascii="Times New Roman" w:hAnsi="Times New Roman" w:cs="Times New Roman"/>
          <w:sz w:val="24"/>
          <w:szCs w:val="24"/>
        </w:rPr>
        <w:t xml:space="preserve">of </w:t>
      </w:r>
      <w:r w:rsidR="00984C7E">
        <w:rPr>
          <w:rFonts w:ascii="Times New Roman" w:hAnsi="Times New Roman" w:cs="Times New Roman"/>
          <w:sz w:val="24"/>
          <w:szCs w:val="24"/>
        </w:rPr>
        <w:t>previous developments</w:t>
      </w:r>
      <w:r w:rsidR="00751E44">
        <w:rPr>
          <w:rFonts w:ascii="Times New Roman" w:hAnsi="Times New Roman" w:cs="Times New Roman"/>
          <w:sz w:val="24"/>
          <w:szCs w:val="24"/>
        </w:rPr>
        <w:t>,</w:t>
      </w:r>
      <w:r w:rsidR="00984C7E">
        <w:rPr>
          <w:rFonts w:ascii="Times New Roman" w:hAnsi="Times New Roman" w:cs="Times New Roman"/>
          <w:sz w:val="24"/>
          <w:szCs w:val="24"/>
        </w:rPr>
        <w:t xml:space="preserve"> including their “Skills week”</w:t>
      </w:r>
      <w:r w:rsidR="00751E44">
        <w:rPr>
          <w:rFonts w:ascii="Times New Roman" w:hAnsi="Times New Roman" w:cs="Times New Roman"/>
          <w:sz w:val="24"/>
          <w:szCs w:val="24"/>
        </w:rPr>
        <w:t>,</w:t>
      </w:r>
      <w:r w:rsidR="00984C7E">
        <w:rPr>
          <w:rFonts w:ascii="Times New Roman" w:hAnsi="Times New Roman" w:cs="Times New Roman"/>
          <w:sz w:val="24"/>
          <w:szCs w:val="24"/>
        </w:rPr>
        <w:t xml:space="preserve"> it has every chance of achieving the success expected from both the DIP and SIP, particularly if an approach similar to the recommendations in this report is used.</w:t>
      </w:r>
    </w:p>
    <w:p w:rsidR="00566B52" w:rsidRDefault="00566B52" w:rsidP="00457789">
      <w:pPr>
        <w:spacing w:line="480" w:lineRule="auto"/>
        <w:rPr>
          <w:rFonts w:ascii="Times New Roman" w:hAnsi="Times New Roman" w:cs="Times New Roman"/>
          <w:sz w:val="24"/>
          <w:szCs w:val="24"/>
        </w:rPr>
      </w:pPr>
    </w:p>
    <w:p w:rsidR="005C69C2" w:rsidRDefault="005C69C2" w:rsidP="00457789">
      <w:pPr>
        <w:spacing w:line="480" w:lineRule="auto"/>
        <w:rPr>
          <w:rFonts w:ascii="Times New Roman" w:hAnsi="Times New Roman" w:cs="Times New Roman"/>
          <w:sz w:val="24"/>
          <w:szCs w:val="24"/>
        </w:rPr>
      </w:pPr>
    </w:p>
    <w:p w:rsidR="00873091" w:rsidRDefault="00607239"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A109D5" w:rsidRPr="005E7986" w:rsidRDefault="00684EA7" w:rsidP="0045778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974399" w:rsidRPr="001B756E" w:rsidRDefault="00974399" w:rsidP="00457789">
      <w:pPr>
        <w:spacing w:line="480" w:lineRule="auto"/>
        <w:rPr>
          <w:rFonts w:ascii="Times New Roman" w:hAnsi="Times New Roman" w:cs="Times New Roman"/>
          <w:sz w:val="24"/>
          <w:szCs w:val="24"/>
        </w:rPr>
      </w:pPr>
    </w:p>
    <w:sectPr w:rsidR="00974399" w:rsidRPr="001B75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756E"/>
    <w:rsid w:val="000113DA"/>
    <w:rsid w:val="00022910"/>
    <w:rsid w:val="00025507"/>
    <w:rsid w:val="00036DD6"/>
    <w:rsid w:val="00077C63"/>
    <w:rsid w:val="000919F4"/>
    <w:rsid w:val="000A73AE"/>
    <w:rsid w:val="000B6865"/>
    <w:rsid w:val="000C0408"/>
    <w:rsid w:val="000D4CA9"/>
    <w:rsid w:val="000D5CF8"/>
    <w:rsid w:val="000D67E0"/>
    <w:rsid w:val="000F30DC"/>
    <w:rsid w:val="00114169"/>
    <w:rsid w:val="00116FCF"/>
    <w:rsid w:val="00120830"/>
    <w:rsid w:val="001455F3"/>
    <w:rsid w:val="0015506E"/>
    <w:rsid w:val="00162AF5"/>
    <w:rsid w:val="001721AF"/>
    <w:rsid w:val="00186F0D"/>
    <w:rsid w:val="0019210C"/>
    <w:rsid w:val="001945C3"/>
    <w:rsid w:val="00195117"/>
    <w:rsid w:val="001B6E86"/>
    <w:rsid w:val="001B756E"/>
    <w:rsid w:val="00204958"/>
    <w:rsid w:val="00210259"/>
    <w:rsid w:val="00225766"/>
    <w:rsid w:val="00283957"/>
    <w:rsid w:val="00284D98"/>
    <w:rsid w:val="002854F7"/>
    <w:rsid w:val="00291756"/>
    <w:rsid w:val="00296CFB"/>
    <w:rsid w:val="002A1617"/>
    <w:rsid w:val="002B5DD5"/>
    <w:rsid w:val="002C47FC"/>
    <w:rsid w:val="002D511B"/>
    <w:rsid w:val="002E3CB4"/>
    <w:rsid w:val="002F2DAE"/>
    <w:rsid w:val="002F4238"/>
    <w:rsid w:val="002F61E1"/>
    <w:rsid w:val="00305A25"/>
    <w:rsid w:val="00314ABB"/>
    <w:rsid w:val="00350C63"/>
    <w:rsid w:val="00355EE9"/>
    <w:rsid w:val="0037763A"/>
    <w:rsid w:val="003A45CB"/>
    <w:rsid w:val="003B280D"/>
    <w:rsid w:val="003B6409"/>
    <w:rsid w:val="003D4498"/>
    <w:rsid w:val="003D5DDA"/>
    <w:rsid w:val="003E2624"/>
    <w:rsid w:val="003E4CD2"/>
    <w:rsid w:val="00420AB0"/>
    <w:rsid w:val="00434446"/>
    <w:rsid w:val="00443C4A"/>
    <w:rsid w:val="00457789"/>
    <w:rsid w:val="00461718"/>
    <w:rsid w:val="00486ED8"/>
    <w:rsid w:val="004949F5"/>
    <w:rsid w:val="004972D0"/>
    <w:rsid w:val="004A422E"/>
    <w:rsid w:val="004A4789"/>
    <w:rsid w:val="004B667B"/>
    <w:rsid w:val="004C07BB"/>
    <w:rsid w:val="004C3C45"/>
    <w:rsid w:val="004C4753"/>
    <w:rsid w:val="004F6162"/>
    <w:rsid w:val="005032E2"/>
    <w:rsid w:val="005126AB"/>
    <w:rsid w:val="00512C20"/>
    <w:rsid w:val="005179EC"/>
    <w:rsid w:val="00521A7F"/>
    <w:rsid w:val="005256C2"/>
    <w:rsid w:val="005537FF"/>
    <w:rsid w:val="00562C8E"/>
    <w:rsid w:val="00566B52"/>
    <w:rsid w:val="005877AF"/>
    <w:rsid w:val="005A2BF0"/>
    <w:rsid w:val="005A4295"/>
    <w:rsid w:val="005B6547"/>
    <w:rsid w:val="005B6CFE"/>
    <w:rsid w:val="005C69C2"/>
    <w:rsid w:val="005D5B07"/>
    <w:rsid w:val="005E7986"/>
    <w:rsid w:val="00607239"/>
    <w:rsid w:val="00615292"/>
    <w:rsid w:val="0062162D"/>
    <w:rsid w:val="00623784"/>
    <w:rsid w:val="00631DF3"/>
    <w:rsid w:val="006321A0"/>
    <w:rsid w:val="00663B02"/>
    <w:rsid w:val="00667A8E"/>
    <w:rsid w:val="00684EA7"/>
    <w:rsid w:val="0069035C"/>
    <w:rsid w:val="0069391A"/>
    <w:rsid w:val="00697038"/>
    <w:rsid w:val="006A3951"/>
    <w:rsid w:val="006B1C60"/>
    <w:rsid w:val="006C0F7E"/>
    <w:rsid w:val="006C1A9E"/>
    <w:rsid w:val="006C527E"/>
    <w:rsid w:val="006C6607"/>
    <w:rsid w:val="006D2AF7"/>
    <w:rsid w:val="00720771"/>
    <w:rsid w:val="00731A91"/>
    <w:rsid w:val="00734B51"/>
    <w:rsid w:val="00742C51"/>
    <w:rsid w:val="00745DDC"/>
    <w:rsid w:val="00751E44"/>
    <w:rsid w:val="007622EB"/>
    <w:rsid w:val="00774D3B"/>
    <w:rsid w:val="00780EAB"/>
    <w:rsid w:val="007A2E4B"/>
    <w:rsid w:val="007B2FAD"/>
    <w:rsid w:val="007C52A4"/>
    <w:rsid w:val="007F48C3"/>
    <w:rsid w:val="00800952"/>
    <w:rsid w:val="00807345"/>
    <w:rsid w:val="00820E7E"/>
    <w:rsid w:val="0083501E"/>
    <w:rsid w:val="00853534"/>
    <w:rsid w:val="00856B57"/>
    <w:rsid w:val="00873091"/>
    <w:rsid w:val="008740FC"/>
    <w:rsid w:val="00874A13"/>
    <w:rsid w:val="00877CF9"/>
    <w:rsid w:val="0088713B"/>
    <w:rsid w:val="00893900"/>
    <w:rsid w:val="00895F7F"/>
    <w:rsid w:val="008A21C6"/>
    <w:rsid w:val="008B41DC"/>
    <w:rsid w:val="008C075B"/>
    <w:rsid w:val="009106AB"/>
    <w:rsid w:val="00946315"/>
    <w:rsid w:val="009506ED"/>
    <w:rsid w:val="00964266"/>
    <w:rsid w:val="00974399"/>
    <w:rsid w:val="00984C7E"/>
    <w:rsid w:val="00985650"/>
    <w:rsid w:val="00995406"/>
    <w:rsid w:val="009A3E6E"/>
    <w:rsid w:val="009B345A"/>
    <w:rsid w:val="009C6425"/>
    <w:rsid w:val="009D3FC0"/>
    <w:rsid w:val="009E1F3A"/>
    <w:rsid w:val="00A109D5"/>
    <w:rsid w:val="00A30769"/>
    <w:rsid w:val="00A446D4"/>
    <w:rsid w:val="00A645B2"/>
    <w:rsid w:val="00A872B7"/>
    <w:rsid w:val="00AA610A"/>
    <w:rsid w:val="00AB2145"/>
    <w:rsid w:val="00AB22BB"/>
    <w:rsid w:val="00AD0E46"/>
    <w:rsid w:val="00B06AA2"/>
    <w:rsid w:val="00B10421"/>
    <w:rsid w:val="00B236E2"/>
    <w:rsid w:val="00B32CC8"/>
    <w:rsid w:val="00B45DAC"/>
    <w:rsid w:val="00B50D1A"/>
    <w:rsid w:val="00B644B2"/>
    <w:rsid w:val="00B730A1"/>
    <w:rsid w:val="00BB1663"/>
    <w:rsid w:val="00BB76D8"/>
    <w:rsid w:val="00BE4F75"/>
    <w:rsid w:val="00BE748D"/>
    <w:rsid w:val="00BF29C2"/>
    <w:rsid w:val="00BF4E8C"/>
    <w:rsid w:val="00C004CD"/>
    <w:rsid w:val="00C04F9E"/>
    <w:rsid w:val="00C05F7F"/>
    <w:rsid w:val="00C16057"/>
    <w:rsid w:val="00C539C7"/>
    <w:rsid w:val="00C55844"/>
    <w:rsid w:val="00C64585"/>
    <w:rsid w:val="00C84A68"/>
    <w:rsid w:val="00CA0574"/>
    <w:rsid w:val="00CC37C3"/>
    <w:rsid w:val="00CD4556"/>
    <w:rsid w:val="00CD6DC5"/>
    <w:rsid w:val="00CF1C3F"/>
    <w:rsid w:val="00CF3FE5"/>
    <w:rsid w:val="00D17EAA"/>
    <w:rsid w:val="00D26C3C"/>
    <w:rsid w:val="00D51170"/>
    <w:rsid w:val="00D62895"/>
    <w:rsid w:val="00D65D64"/>
    <w:rsid w:val="00D67E9F"/>
    <w:rsid w:val="00D91FC8"/>
    <w:rsid w:val="00DB7AD0"/>
    <w:rsid w:val="00DC16A7"/>
    <w:rsid w:val="00DC637F"/>
    <w:rsid w:val="00DF7CC9"/>
    <w:rsid w:val="00E34FB4"/>
    <w:rsid w:val="00E37D26"/>
    <w:rsid w:val="00E422C3"/>
    <w:rsid w:val="00E6026F"/>
    <w:rsid w:val="00E66DFE"/>
    <w:rsid w:val="00E804F1"/>
    <w:rsid w:val="00EA41E8"/>
    <w:rsid w:val="00EA6A56"/>
    <w:rsid w:val="00EB1F17"/>
    <w:rsid w:val="00ED3555"/>
    <w:rsid w:val="00EF1E68"/>
    <w:rsid w:val="00EF2C25"/>
    <w:rsid w:val="00F031B0"/>
    <w:rsid w:val="00F16B5C"/>
    <w:rsid w:val="00F63053"/>
    <w:rsid w:val="00F92AA1"/>
    <w:rsid w:val="00FB40D1"/>
    <w:rsid w:val="00FE4AFA"/>
    <w:rsid w:val="00FE6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43444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43444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945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45C3"/>
    <w:rPr>
      <w:rFonts w:ascii="Tahoma" w:hAnsi="Tahoma" w:cs="Tahoma"/>
      <w:sz w:val="16"/>
      <w:szCs w:val="16"/>
    </w:rPr>
  </w:style>
  <w:style w:type="character" w:customStyle="1" w:styleId="Heading2Char">
    <w:name w:val="Heading 2 Char"/>
    <w:basedOn w:val="DefaultParagraphFont"/>
    <w:link w:val="Heading2"/>
    <w:rsid w:val="0043444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434446"/>
    <w:rPr>
      <w:rFonts w:ascii="Times New Roman" w:eastAsia="Times New Roman" w:hAnsi="Times New Roman" w:cs="Times New Roman"/>
      <w:sz w:val="40"/>
      <w:szCs w:val="20"/>
      <w:lang w:eastAsia="en-GB"/>
    </w:rPr>
  </w:style>
  <w:style w:type="paragraph" w:styleId="Header">
    <w:name w:val="header"/>
    <w:basedOn w:val="Normal"/>
    <w:link w:val="HeaderChar"/>
    <w:rsid w:val="00434446"/>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434446"/>
    <w:rPr>
      <w:rFonts w:ascii="Times New Roman" w:eastAsia="Times New Roman" w:hAnsi="Times New Roman" w:cs="Times New Roman"/>
      <w:sz w:val="20"/>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43444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43444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945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45C3"/>
    <w:rPr>
      <w:rFonts w:ascii="Tahoma" w:hAnsi="Tahoma" w:cs="Tahoma"/>
      <w:sz w:val="16"/>
      <w:szCs w:val="16"/>
    </w:rPr>
  </w:style>
  <w:style w:type="character" w:customStyle="1" w:styleId="Heading2Char">
    <w:name w:val="Heading 2 Char"/>
    <w:basedOn w:val="DefaultParagraphFont"/>
    <w:link w:val="Heading2"/>
    <w:rsid w:val="0043444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434446"/>
    <w:rPr>
      <w:rFonts w:ascii="Times New Roman" w:eastAsia="Times New Roman" w:hAnsi="Times New Roman" w:cs="Times New Roman"/>
      <w:sz w:val="40"/>
      <w:szCs w:val="20"/>
      <w:lang w:eastAsia="en-GB"/>
    </w:rPr>
  </w:style>
  <w:style w:type="paragraph" w:styleId="Header">
    <w:name w:val="header"/>
    <w:basedOn w:val="Normal"/>
    <w:link w:val="HeaderChar"/>
    <w:rsid w:val="00434446"/>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43444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5325</Words>
  <Characters>30357</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Britton</dc:creator>
  <cp:lastModifiedBy>Michael Britton</cp:lastModifiedBy>
  <cp:revision>3</cp:revision>
  <dcterms:created xsi:type="dcterms:W3CDTF">2019-01-26T12:50:00Z</dcterms:created>
  <dcterms:modified xsi:type="dcterms:W3CDTF">2019-01-26T12:51:00Z</dcterms:modified>
</cp:coreProperties>
</file>