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8C3C4" w14:textId="3A05A73E" w:rsidR="0020537C" w:rsidRPr="00594FAC" w:rsidRDefault="00EE6B10" w:rsidP="0020537C">
      <w:pPr>
        <w:tabs>
          <w:tab w:val="left" w:pos="6540"/>
        </w:tabs>
        <w:spacing w:line="360" w:lineRule="auto"/>
        <w:rPr>
          <w:rFonts w:ascii="Arial" w:hAnsi="Arial" w:cs="Arial"/>
          <w:sz w:val="28"/>
          <w:szCs w:val="28"/>
        </w:rPr>
      </w:pPr>
      <w:r w:rsidRPr="00CD33A8">
        <w:rPr>
          <w:rFonts w:asciiTheme="minorBidi" w:hAnsiTheme="minorBidi"/>
          <w:noProof/>
          <w:sz w:val="22"/>
        </w:rPr>
        <w:drawing>
          <wp:anchor distT="0" distB="0" distL="114300" distR="114300" simplePos="0" relativeHeight="251659264" behindDoc="0" locked="0" layoutInCell="1" allowOverlap="1" wp14:anchorId="05EDC04E" wp14:editId="0CF72E74">
            <wp:simplePos x="0" y="0"/>
            <wp:positionH relativeFrom="margin">
              <wp:posOffset>0</wp:posOffset>
            </wp:positionH>
            <wp:positionV relativeFrom="paragraph">
              <wp:posOffset>407670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4F0031C" w14:textId="77777777" w:rsidR="009A62A6" w:rsidRDefault="009A62A6" w:rsidP="0020537C">
      <w:pPr>
        <w:tabs>
          <w:tab w:val="left" w:pos="6540"/>
        </w:tabs>
        <w:spacing w:line="360" w:lineRule="auto"/>
        <w:rPr>
          <w:rFonts w:ascii="Arial" w:hAnsi="Arial" w:cs="Arial"/>
          <w:b/>
          <w:sz w:val="28"/>
          <w:szCs w:val="28"/>
        </w:rPr>
      </w:pPr>
    </w:p>
    <w:p w14:paraId="753D57F4" w14:textId="77777777" w:rsidR="009A62A6" w:rsidRDefault="009A62A6" w:rsidP="0020537C">
      <w:pPr>
        <w:tabs>
          <w:tab w:val="left" w:pos="6540"/>
        </w:tabs>
        <w:spacing w:line="360" w:lineRule="auto"/>
        <w:rPr>
          <w:rFonts w:ascii="Arial" w:hAnsi="Arial" w:cs="Arial"/>
          <w:b/>
          <w:sz w:val="28"/>
          <w:szCs w:val="28"/>
        </w:rPr>
      </w:pPr>
    </w:p>
    <w:p w14:paraId="1388F689" w14:textId="77777777" w:rsidR="009A62A6" w:rsidRDefault="009A62A6" w:rsidP="0020537C">
      <w:pPr>
        <w:tabs>
          <w:tab w:val="left" w:pos="6540"/>
        </w:tabs>
        <w:spacing w:line="360" w:lineRule="auto"/>
        <w:rPr>
          <w:rFonts w:ascii="Arial" w:hAnsi="Arial" w:cs="Arial"/>
          <w:b/>
          <w:sz w:val="28"/>
          <w:szCs w:val="28"/>
        </w:rPr>
      </w:pPr>
    </w:p>
    <w:p w14:paraId="2E2B2F83" w14:textId="4D641510" w:rsidR="0020537C" w:rsidRPr="00503D9A" w:rsidRDefault="0020537C" w:rsidP="0020537C">
      <w:pPr>
        <w:tabs>
          <w:tab w:val="left" w:pos="6540"/>
        </w:tabs>
        <w:spacing w:line="360" w:lineRule="auto"/>
        <w:rPr>
          <w:rFonts w:ascii="Arial" w:hAnsi="Arial" w:cs="Arial"/>
          <w:sz w:val="28"/>
          <w:szCs w:val="28"/>
        </w:rPr>
      </w:pPr>
      <w:r w:rsidRPr="00503D9A">
        <w:rPr>
          <w:rFonts w:ascii="Arial" w:hAnsi="Arial" w:cs="Arial"/>
          <w:b/>
          <w:sz w:val="28"/>
          <w:szCs w:val="28"/>
        </w:rPr>
        <w:t>Student name</w:t>
      </w:r>
      <w:r w:rsidRPr="00503D9A">
        <w:rPr>
          <w:rFonts w:ascii="Arial" w:hAnsi="Arial" w:cs="Arial"/>
          <w:sz w:val="28"/>
          <w:szCs w:val="28"/>
        </w:rPr>
        <w:t>: Ana Filipa Vaz Ferraz</w:t>
      </w:r>
    </w:p>
    <w:p w14:paraId="49CA915A" w14:textId="77777777" w:rsidR="0020537C" w:rsidRPr="00503D9A" w:rsidRDefault="0020537C" w:rsidP="0020537C">
      <w:pPr>
        <w:tabs>
          <w:tab w:val="left" w:pos="6540"/>
        </w:tabs>
        <w:spacing w:line="360" w:lineRule="auto"/>
        <w:rPr>
          <w:rFonts w:ascii="Arial" w:hAnsi="Arial" w:cs="Arial"/>
          <w:sz w:val="28"/>
          <w:szCs w:val="28"/>
        </w:rPr>
      </w:pPr>
      <w:r w:rsidRPr="00503D9A">
        <w:rPr>
          <w:rFonts w:ascii="Arial" w:hAnsi="Arial" w:cs="Arial"/>
          <w:b/>
          <w:sz w:val="28"/>
          <w:szCs w:val="28"/>
        </w:rPr>
        <w:t>Student ID</w:t>
      </w:r>
      <w:r w:rsidRPr="00503D9A">
        <w:rPr>
          <w:rFonts w:ascii="Arial" w:hAnsi="Arial" w:cs="Arial"/>
          <w:sz w:val="28"/>
          <w:szCs w:val="28"/>
        </w:rPr>
        <w:t>: 2321715</w:t>
      </w:r>
    </w:p>
    <w:p w14:paraId="7B36FE96" w14:textId="77777777" w:rsidR="0020537C" w:rsidRPr="00503D9A" w:rsidRDefault="0020537C" w:rsidP="0020537C">
      <w:pPr>
        <w:tabs>
          <w:tab w:val="left" w:pos="6540"/>
        </w:tabs>
        <w:spacing w:line="360" w:lineRule="auto"/>
        <w:rPr>
          <w:rFonts w:ascii="Arial" w:hAnsi="Arial" w:cs="Arial"/>
          <w:sz w:val="28"/>
          <w:szCs w:val="28"/>
        </w:rPr>
      </w:pPr>
      <w:r w:rsidRPr="00503D9A">
        <w:rPr>
          <w:rFonts w:ascii="Arial" w:hAnsi="Arial" w:cs="Arial"/>
          <w:b/>
          <w:sz w:val="28"/>
          <w:szCs w:val="28"/>
        </w:rPr>
        <w:t>Module name</w:t>
      </w:r>
      <w:r w:rsidRPr="00503D9A">
        <w:rPr>
          <w:rFonts w:ascii="Arial" w:hAnsi="Arial" w:cs="Arial"/>
          <w:sz w:val="28"/>
          <w:szCs w:val="28"/>
        </w:rPr>
        <w:t xml:space="preserve">: </w:t>
      </w:r>
      <w:r w:rsidRPr="00302DD2">
        <w:rPr>
          <w:rFonts w:ascii="Arial" w:hAnsi="Arial" w:cs="Arial"/>
          <w:sz w:val="28"/>
          <w:szCs w:val="28"/>
        </w:rPr>
        <w:t xml:space="preserve">Changemakers: Building your Personal Brand for Sustainable Employment </w:t>
      </w:r>
    </w:p>
    <w:p w14:paraId="07D1B8FB" w14:textId="5836C1DF" w:rsidR="0020537C" w:rsidRPr="00503D9A" w:rsidRDefault="0020537C" w:rsidP="0020537C">
      <w:pPr>
        <w:tabs>
          <w:tab w:val="left" w:pos="6540"/>
        </w:tabs>
        <w:spacing w:line="360" w:lineRule="auto"/>
        <w:rPr>
          <w:rFonts w:ascii="Arial" w:hAnsi="Arial" w:cs="Arial"/>
          <w:sz w:val="28"/>
          <w:szCs w:val="28"/>
        </w:rPr>
      </w:pPr>
      <w:r w:rsidRPr="00503D9A">
        <w:rPr>
          <w:rFonts w:ascii="Arial" w:hAnsi="Arial" w:cs="Arial"/>
          <w:b/>
          <w:sz w:val="28"/>
          <w:szCs w:val="28"/>
        </w:rPr>
        <w:t>Module code</w:t>
      </w:r>
      <w:r w:rsidRPr="00503D9A">
        <w:rPr>
          <w:rFonts w:ascii="Arial" w:hAnsi="Arial" w:cs="Arial"/>
          <w:sz w:val="28"/>
          <w:szCs w:val="28"/>
        </w:rPr>
        <w:t>:</w:t>
      </w:r>
      <w:r w:rsidR="00425BCE">
        <w:rPr>
          <w:rFonts w:ascii="Arial" w:hAnsi="Arial" w:cs="Arial"/>
          <w:sz w:val="28"/>
          <w:szCs w:val="28"/>
        </w:rPr>
        <w:t xml:space="preserve"> </w:t>
      </w:r>
      <w:r w:rsidRPr="00503D9A">
        <w:rPr>
          <w:rFonts w:ascii="Arial" w:hAnsi="Arial" w:cs="Arial"/>
          <w:sz w:val="28"/>
          <w:szCs w:val="28"/>
        </w:rPr>
        <w:t>BMHP5015</w:t>
      </w:r>
    </w:p>
    <w:p w14:paraId="13B22BA9" w14:textId="77777777" w:rsidR="0020537C" w:rsidRDefault="0020537C" w:rsidP="0020537C">
      <w:pPr>
        <w:tabs>
          <w:tab w:val="left" w:pos="6540"/>
        </w:tabs>
        <w:spacing w:line="360" w:lineRule="auto"/>
        <w:rPr>
          <w:rFonts w:ascii="Arial" w:hAnsi="Arial" w:cs="Arial"/>
          <w:sz w:val="28"/>
          <w:szCs w:val="28"/>
        </w:rPr>
      </w:pPr>
      <w:r w:rsidRPr="00503D9A">
        <w:rPr>
          <w:rFonts w:ascii="Arial" w:hAnsi="Arial" w:cs="Arial"/>
          <w:b/>
          <w:sz w:val="28"/>
          <w:szCs w:val="28"/>
        </w:rPr>
        <w:t>Lecturer name</w:t>
      </w:r>
      <w:r w:rsidRPr="00503D9A">
        <w:rPr>
          <w:rFonts w:ascii="Arial" w:hAnsi="Arial" w:cs="Arial"/>
          <w:sz w:val="28"/>
          <w:szCs w:val="28"/>
        </w:rPr>
        <w:t>: Caroline Salami</w:t>
      </w:r>
    </w:p>
    <w:p w14:paraId="6A4996FE" w14:textId="77777777" w:rsidR="00CB28E9" w:rsidRDefault="00CB28E9" w:rsidP="0020537C">
      <w:pPr>
        <w:tabs>
          <w:tab w:val="left" w:pos="6540"/>
        </w:tabs>
        <w:spacing w:line="360" w:lineRule="auto"/>
        <w:rPr>
          <w:rFonts w:ascii="Arial" w:hAnsi="Arial" w:cs="Arial"/>
          <w:sz w:val="28"/>
          <w:szCs w:val="28"/>
        </w:rPr>
      </w:pPr>
    </w:p>
    <w:p w14:paraId="0B0FC391" w14:textId="77777777" w:rsidR="009A62A6" w:rsidRDefault="009A62A6" w:rsidP="00EE2C77">
      <w:pPr>
        <w:pStyle w:val="Title"/>
      </w:pPr>
    </w:p>
    <w:p w14:paraId="628A777A" w14:textId="77777777" w:rsidR="009A62A6" w:rsidRDefault="009A62A6" w:rsidP="00EE2C77">
      <w:pPr>
        <w:pStyle w:val="Title"/>
      </w:pPr>
    </w:p>
    <w:p w14:paraId="772032A1" w14:textId="77777777" w:rsidR="009A62A6" w:rsidRDefault="009A62A6" w:rsidP="00EE2C77">
      <w:pPr>
        <w:pStyle w:val="Title"/>
      </w:pPr>
    </w:p>
    <w:p w14:paraId="1705297F" w14:textId="77777777" w:rsidR="009A62A6" w:rsidRDefault="009A62A6" w:rsidP="00EE2C77">
      <w:pPr>
        <w:pStyle w:val="Title"/>
      </w:pPr>
    </w:p>
    <w:p w14:paraId="27297CE7" w14:textId="77777777" w:rsidR="009A62A6" w:rsidRDefault="009A62A6" w:rsidP="00EE2C77">
      <w:pPr>
        <w:pStyle w:val="Title"/>
      </w:pPr>
    </w:p>
    <w:p w14:paraId="6A926242" w14:textId="77777777" w:rsidR="009A62A6" w:rsidRDefault="009A62A6" w:rsidP="00EE2C77">
      <w:pPr>
        <w:pStyle w:val="Title"/>
      </w:pPr>
    </w:p>
    <w:p w14:paraId="0CD47451" w14:textId="7DA97FA2" w:rsidR="00CB28E9" w:rsidRDefault="00CB28E9" w:rsidP="00EE2C77">
      <w:pPr>
        <w:pStyle w:val="Title"/>
      </w:pPr>
      <w:r w:rsidRPr="00CB28E9">
        <w:t>Developing Employability</w:t>
      </w:r>
      <w:r w:rsidR="00D430CC" w:rsidRPr="00D430CC">
        <w:t xml:space="preserve"> Skills</w:t>
      </w:r>
      <w:r w:rsidRPr="00CB28E9">
        <w:t xml:space="preserve"> and Professional Identity for a Career in Children’s Social Work</w:t>
      </w:r>
    </w:p>
    <w:p w14:paraId="09C1EFE2" w14:textId="77777777" w:rsidR="00D430CC" w:rsidRDefault="00D430CC" w:rsidP="00CB28E9">
      <w:pPr>
        <w:tabs>
          <w:tab w:val="left" w:pos="6540"/>
        </w:tabs>
        <w:spacing w:line="360" w:lineRule="auto"/>
        <w:rPr>
          <w:rFonts w:ascii="Arial" w:hAnsi="Arial" w:cs="Arial"/>
          <w:b/>
          <w:bCs/>
          <w:sz w:val="32"/>
          <w:szCs w:val="32"/>
        </w:rPr>
      </w:pPr>
    </w:p>
    <w:p w14:paraId="09ECCEBB" w14:textId="77777777" w:rsidR="00D430CC" w:rsidRDefault="00D430CC" w:rsidP="00CB28E9">
      <w:pPr>
        <w:tabs>
          <w:tab w:val="left" w:pos="6540"/>
        </w:tabs>
        <w:spacing w:line="360" w:lineRule="auto"/>
        <w:rPr>
          <w:rFonts w:ascii="Arial" w:hAnsi="Arial" w:cs="Arial"/>
          <w:b/>
          <w:bCs/>
          <w:sz w:val="32"/>
          <w:szCs w:val="32"/>
        </w:rPr>
      </w:pPr>
    </w:p>
    <w:p w14:paraId="53679794" w14:textId="77777777" w:rsidR="00D430CC" w:rsidRDefault="00D430CC" w:rsidP="00CB28E9">
      <w:pPr>
        <w:tabs>
          <w:tab w:val="left" w:pos="6540"/>
        </w:tabs>
        <w:spacing w:line="360" w:lineRule="auto"/>
        <w:rPr>
          <w:rFonts w:ascii="Arial" w:hAnsi="Arial" w:cs="Arial"/>
          <w:b/>
          <w:bCs/>
          <w:sz w:val="32"/>
          <w:szCs w:val="32"/>
        </w:rPr>
      </w:pPr>
    </w:p>
    <w:sdt>
      <w:sdtPr>
        <w:rPr>
          <w:rFonts w:asciiTheme="minorHAnsi" w:eastAsiaTheme="minorHAnsi" w:hAnsiTheme="minorHAnsi" w:cstheme="minorBidi"/>
          <w:color w:val="auto"/>
          <w:kern w:val="2"/>
          <w:sz w:val="24"/>
          <w:szCs w:val="24"/>
          <w:lang w:eastAsia="en-US"/>
          <w14:ligatures w14:val="standardContextual"/>
        </w:rPr>
        <w:id w:val="1082727369"/>
        <w:docPartObj>
          <w:docPartGallery w:val="Table of Contents"/>
          <w:docPartUnique/>
        </w:docPartObj>
      </w:sdtPr>
      <w:sdtEndPr>
        <w:rPr>
          <w:b/>
          <w:bCs/>
        </w:rPr>
      </w:sdtEndPr>
      <w:sdtContent>
        <w:p w14:paraId="6F5C8C26" w14:textId="675D2942" w:rsidR="00300521" w:rsidRDefault="00300521">
          <w:pPr>
            <w:pStyle w:val="TOCHeading"/>
          </w:pPr>
          <w:r>
            <w:t>Table of Contents</w:t>
          </w:r>
        </w:p>
        <w:p w14:paraId="21C543DC" w14:textId="18977D23" w:rsidR="00F972F5" w:rsidRDefault="00300521">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17344236" w:history="1">
            <w:r w:rsidR="00F972F5" w:rsidRPr="0097068B">
              <w:rPr>
                <w:rStyle w:val="Hyperlink"/>
                <w:rFonts w:ascii="Arial" w:hAnsi="Arial" w:cs="Arial"/>
                <w:noProof/>
              </w:rPr>
              <w:t>Introduction</w:t>
            </w:r>
            <w:r w:rsidR="00F972F5">
              <w:rPr>
                <w:noProof/>
                <w:webHidden/>
              </w:rPr>
              <w:tab/>
            </w:r>
            <w:r w:rsidR="00F972F5">
              <w:rPr>
                <w:noProof/>
                <w:webHidden/>
              </w:rPr>
              <w:fldChar w:fldCharType="begin"/>
            </w:r>
            <w:r w:rsidR="00F972F5">
              <w:rPr>
                <w:noProof/>
                <w:webHidden/>
              </w:rPr>
              <w:instrText xml:space="preserve"> PAGEREF _Toc217344236 \h </w:instrText>
            </w:r>
            <w:r w:rsidR="00F972F5">
              <w:rPr>
                <w:noProof/>
                <w:webHidden/>
              </w:rPr>
            </w:r>
            <w:r w:rsidR="00F972F5">
              <w:rPr>
                <w:noProof/>
                <w:webHidden/>
              </w:rPr>
              <w:fldChar w:fldCharType="separate"/>
            </w:r>
            <w:r w:rsidR="00F972F5">
              <w:rPr>
                <w:noProof/>
                <w:webHidden/>
              </w:rPr>
              <w:t>3</w:t>
            </w:r>
            <w:r w:rsidR="00F972F5">
              <w:rPr>
                <w:noProof/>
                <w:webHidden/>
              </w:rPr>
              <w:fldChar w:fldCharType="end"/>
            </w:r>
          </w:hyperlink>
        </w:p>
        <w:p w14:paraId="27C90998" w14:textId="0582842C" w:rsidR="00F972F5" w:rsidRDefault="00F972F5">
          <w:pPr>
            <w:pStyle w:val="TOC1"/>
            <w:tabs>
              <w:tab w:val="right" w:leader="dot" w:pos="9016"/>
            </w:tabs>
            <w:rPr>
              <w:rFonts w:cstheme="minorBidi"/>
              <w:noProof/>
              <w:kern w:val="2"/>
              <w:sz w:val="24"/>
              <w:szCs w:val="24"/>
              <w14:ligatures w14:val="standardContextual"/>
            </w:rPr>
          </w:pPr>
          <w:hyperlink w:anchor="_Toc217344237" w:history="1">
            <w:r w:rsidRPr="0097068B">
              <w:rPr>
                <w:rStyle w:val="Hyperlink"/>
                <w:rFonts w:ascii="Arial" w:hAnsi="Arial" w:cs="Arial"/>
                <w:noProof/>
              </w:rPr>
              <w:t>Personal Employability Skills Required</w:t>
            </w:r>
            <w:r>
              <w:rPr>
                <w:noProof/>
                <w:webHidden/>
              </w:rPr>
              <w:tab/>
            </w:r>
            <w:r>
              <w:rPr>
                <w:noProof/>
                <w:webHidden/>
              </w:rPr>
              <w:fldChar w:fldCharType="begin"/>
            </w:r>
            <w:r>
              <w:rPr>
                <w:noProof/>
                <w:webHidden/>
              </w:rPr>
              <w:instrText xml:space="preserve"> PAGEREF _Toc217344237 \h </w:instrText>
            </w:r>
            <w:r>
              <w:rPr>
                <w:noProof/>
                <w:webHidden/>
              </w:rPr>
            </w:r>
            <w:r>
              <w:rPr>
                <w:noProof/>
                <w:webHidden/>
              </w:rPr>
              <w:fldChar w:fldCharType="separate"/>
            </w:r>
            <w:r>
              <w:rPr>
                <w:noProof/>
                <w:webHidden/>
              </w:rPr>
              <w:t>3</w:t>
            </w:r>
            <w:r>
              <w:rPr>
                <w:noProof/>
                <w:webHidden/>
              </w:rPr>
              <w:fldChar w:fldCharType="end"/>
            </w:r>
          </w:hyperlink>
        </w:p>
        <w:p w14:paraId="6681C84F" w14:textId="79E57B63" w:rsidR="00F972F5" w:rsidRDefault="00F972F5">
          <w:pPr>
            <w:pStyle w:val="TOC1"/>
            <w:tabs>
              <w:tab w:val="right" w:leader="dot" w:pos="9016"/>
            </w:tabs>
            <w:rPr>
              <w:rFonts w:cstheme="minorBidi"/>
              <w:noProof/>
              <w:kern w:val="2"/>
              <w:sz w:val="24"/>
              <w:szCs w:val="24"/>
              <w14:ligatures w14:val="standardContextual"/>
            </w:rPr>
          </w:pPr>
          <w:hyperlink w:anchor="_Toc217344238" w:history="1">
            <w:r w:rsidRPr="0097068B">
              <w:rPr>
                <w:rStyle w:val="Hyperlink"/>
                <w:rFonts w:ascii="Arial" w:hAnsi="Arial" w:cs="Arial"/>
                <w:noProof/>
              </w:rPr>
              <w:t>Qualifications</w:t>
            </w:r>
            <w:r>
              <w:rPr>
                <w:noProof/>
                <w:webHidden/>
              </w:rPr>
              <w:tab/>
            </w:r>
            <w:r>
              <w:rPr>
                <w:noProof/>
                <w:webHidden/>
              </w:rPr>
              <w:fldChar w:fldCharType="begin"/>
            </w:r>
            <w:r>
              <w:rPr>
                <w:noProof/>
                <w:webHidden/>
              </w:rPr>
              <w:instrText xml:space="preserve"> PAGEREF _Toc217344238 \h </w:instrText>
            </w:r>
            <w:r>
              <w:rPr>
                <w:noProof/>
                <w:webHidden/>
              </w:rPr>
            </w:r>
            <w:r>
              <w:rPr>
                <w:noProof/>
                <w:webHidden/>
              </w:rPr>
              <w:fldChar w:fldCharType="separate"/>
            </w:r>
            <w:r>
              <w:rPr>
                <w:noProof/>
                <w:webHidden/>
              </w:rPr>
              <w:t>3</w:t>
            </w:r>
            <w:r>
              <w:rPr>
                <w:noProof/>
                <w:webHidden/>
              </w:rPr>
              <w:fldChar w:fldCharType="end"/>
            </w:r>
          </w:hyperlink>
        </w:p>
        <w:p w14:paraId="1BEE7277" w14:textId="7D38459F" w:rsidR="00F972F5" w:rsidRDefault="00F972F5">
          <w:pPr>
            <w:pStyle w:val="TOC1"/>
            <w:tabs>
              <w:tab w:val="right" w:leader="dot" w:pos="9016"/>
            </w:tabs>
            <w:rPr>
              <w:rFonts w:cstheme="minorBidi"/>
              <w:noProof/>
              <w:kern w:val="2"/>
              <w:sz w:val="24"/>
              <w:szCs w:val="24"/>
              <w14:ligatures w14:val="standardContextual"/>
            </w:rPr>
          </w:pPr>
          <w:hyperlink w:anchor="_Toc217344239" w:history="1">
            <w:r w:rsidRPr="0097068B">
              <w:rPr>
                <w:rStyle w:val="Hyperlink"/>
                <w:rFonts w:ascii="Arial" w:hAnsi="Arial" w:cs="Arial"/>
                <w:noProof/>
              </w:rPr>
              <w:t>Job Description and Person Specification</w:t>
            </w:r>
            <w:r>
              <w:rPr>
                <w:noProof/>
                <w:webHidden/>
              </w:rPr>
              <w:tab/>
            </w:r>
            <w:r>
              <w:rPr>
                <w:noProof/>
                <w:webHidden/>
              </w:rPr>
              <w:fldChar w:fldCharType="begin"/>
            </w:r>
            <w:r>
              <w:rPr>
                <w:noProof/>
                <w:webHidden/>
              </w:rPr>
              <w:instrText xml:space="preserve"> PAGEREF _Toc217344239 \h </w:instrText>
            </w:r>
            <w:r>
              <w:rPr>
                <w:noProof/>
                <w:webHidden/>
              </w:rPr>
            </w:r>
            <w:r>
              <w:rPr>
                <w:noProof/>
                <w:webHidden/>
              </w:rPr>
              <w:fldChar w:fldCharType="separate"/>
            </w:r>
            <w:r>
              <w:rPr>
                <w:noProof/>
                <w:webHidden/>
              </w:rPr>
              <w:t>4</w:t>
            </w:r>
            <w:r>
              <w:rPr>
                <w:noProof/>
                <w:webHidden/>
              </w:rPr>
              <w:fldChar w:fldCharType="end"/>
            </w:r>
          </w:hyperlink>
        </w:p>
        <w:p w14:paraId="25AA0B0F" w14:textId="45966E64" w:rsidR="00F972F5" w:rsidRDefault="00F972F5">
          <w:pPr>
            <w:pStyle w:val="TOC1"/>
            <w:tabs>
              <w:tab w:val="right" w:leader="dot" w:pos="9016"/>
            </w:tabs>
            <w:rPr>
              <w:rFonts w:cstheme="minorBidi"/>
              <w:noProof/>
              <w:kern w:val="2"/>
              <w:sz w:val="24"/>
              <w:szCs w:val="24"/>
              <w14:ligatures w14:val="standardContextual"/>
            </w:rPr>
          </w:pPr>
          <w:hyperlink w:anchor="_Toc217344240" w:history="1">
            <w:r w:rsidRPr="0097068B">
              <w:rPr>
                <w:rStyle w:val="Hyperlink"/>
                <w:rFonts w:ascii="Arial" w:hAnsi="Arial" w:cs="Arial"/>
                <w:noProof/>
              </w:rPr>
              <w:t>Communication</w:t>
            </w:r>
            <w:r>
              <w:rPr>
                <w:noProof/>
                <w:webHidden/>
              </w:rPr>
              <w:tab/>
            </w:r>
            <w:r>
              <w:rPr>
                <w:noProof/>
                <w:webHidden/>
              </w:rPr>
              <w:fldChar w:fldCharType="begin"/>
            </w:r>
            <w:r>
              <w:rPr>
                <w:noProof/>
                <w:webHidden/>
              </w:rPr>
              <w:instrText xml:space="preserve"> PAGEREF _Toc217344240 \h </w:instrText>
            </w:r>
            <w:r>
              <w:rPr>
                <w:noProof/>
                <w:webHidden/>
              </w:rPr>
            </w:r>
            <w:r>
              <w:rPr>
                <w:noProof/>
                <w:webHidden/>
              </w:rPr>
              <w:fldChar w:fldCharType="separate"/>
            </w:r>
            <w:r>
              <w:rPr>
                <w:noProof/>
                <w:webHidden/>
              </w:rPr>
              <w:t>5</w:t>
            </w:r>
            <w:r>
              <w:rPr>
                <w:noProof/>
                <w:webHidden/>
              </w:rPr>
              <w:fldChar w:fldCharType="end"/>
            </w:r>
          </w:hyperlink>
        </w:p>
        <w:p w14:paraId="07771166" w14:textId="5BBC0E7B" w:rsidR="00F972F5" w:rsidRDefault="00F972F5">
          <w:pPr>
            <w:pStyle w:val="TOC1"/>
            <w:tabs>
              <w:tab w:val="right" w:leader="dot" w:pos="9016"/>
            </w:tabs>
            <w:rPr>
              <w:rFonts w:cstheme="minorBidi"/>
              <w:noProof/>
              <w:kern w:val="2"/>
              <w:sz w:val="24"/>
              <w:szCs w:val="24"/>
              <w14:ligatures w14:val="standardContextual"/>
            </w:rPr>
          </w:pPr>
          <w:hyperlink w:anchor="_Toc217344241" w:history="1">
            <w:r w:rsidRPr="0097068B">
              <w:rPr>
                <w:rStyle w:val="Hyperlink"/>
                <w:rFonts w:ascii="Arial" w:hAnsi="Arial" w:cs="Arial"/>
                <w:noProof/>
              </w:rPr>
              <w:t>Teamwork &amp; Multi-Agency Collaboration</w:t>
            </w:r>
            <w:r>
              <w:rPr>
                <w:noProof/>
                <w:webHidden/>
              </w:rPr>
              <w:tab/>
            </w:r>
            <w:r>
              <w:rPr>
                <w:noProof/>
                <w:webHidden/>
              </w:rPr>
              <w:fldChar w:fldCharType="begin"/>
            </w:r>
            <w:r>
              <w:rPr>
                <w:noProof/>
                <w:webHidden/>
              </w:rPr>
              <w:instrText xml:space="preserve"> PAGEREF _Toc217344241 \h </w:instrText>
            </w:r>
            <w:r>
              <w:rPr>
                <w:noProof/>
                <w:webHidden/>
              </w:rPr>
            </w:r>
            <w:r>
              <w:rPr>
                <w:noProof/>
                <w:webHidden/>
              </w:rPr>
              <w:fldChar w:fldCharType="separate"/>
            </w:r>
            <w:r>
              <w:rPr>
                <w:noProof/>
                <w:webHidden/>
              </w:rPr>
              <w:t>5</w:t>
            </w:r>
            <w:r>
              <w:rPr>
                <w:noProof/>
                <w:webHidden/>
              </w:rPr>
              <w:fldChar w:fldCharType="end"/>
            </w:r>
          </w:hyperlink>
        </w:p>
        <w:p w14:paraId="7DE32C73" w14:textId="694D8ACC" w:rsidR="00F972F5" w:rsidRDefault="00F972F5">
          <w:pPr>
            <w:pStyle w:val="TOC1"/>
            <w:tabs>
              <w:tab w:val="right" w:leader="dot" w:pos="9016"/>
            </w:tabs>
            <w:rPr>
              <w:rFonts w:cstheme="minorBidi"/>
              <w:noProof/>
              <w:kern w:val="2"/>
              <w:sz w:val="24"/>
              <w:szCs w:val="24"/>
              <w14:ligatures w14:val="standardContextual"/>
            </w:rPr>
          </w:pPr>
          <w:hyperlink w:anchor="_Toc217344242" w:history="1">
            <w:r w:rsidRPr="0097068B">
              <w:rPr>
                <w:rStyle w:val="Hyperlink"/>
                <w:rFonts w:ascii="Arial" w:hAnsi="Arial" w:cs="Arial"/>
                <w:noProof/>
              </w:rPr>
              <w:t>Resilience &amp; Emotional Intelligence</w:t>
            </w:r>
            <w:r>
              <w:rPr>
                <w:noProof/>
                <w:webHidden/>
              </w:rPr>
              <w:tab/>
            </w:r>
            <w:r>
              <w:rPr>
                <w:noProof/>
                <w:webHidden/>
              </w:rPr>
              <w:fldChar w:fldCharType="begin"/>
            </w:r>
            <w:r>
              <w:rPr>
                <w:noProof/>
                <w:webHidden/>
              </w:rPr>
              <w:instrText xml:space="preserve"> PAGEREF _Toc217344242 \h </w:instrText>
            </w:r>
            <w:r>
              <w:rPr>
                <w:noProof/>
                <w:webHidden/>
              </w:rPr>
            </w:r>
            <w:r>
              <w:rPr>
                <w:noProof/>
                <w:webHidden/>
              </w:rPr>
              <w:fldChar w:fldCharType="separate"/>
            </w:r>
            <w:r>
              <w:rPr>
                <w:noProof/>
                <w:webHidden/>
              </w:rPr>
              <w:t>6</w:t>
            </w:r>
            <w:r>
              <w:rPr>
                <w:noProof/>
                <w:webHidden/>
              </w:rPr>
              <w:fldChar w:fldCharType="end"/>
            </w:r>
          </w:hyperlink>
        </w:p>
        <w:p w14:paraId="0F2D330A" w14:textId="52A186A6" w:rsidR="00F972F5" w:rsidRDefault="00F972F5">
          <w:pPr>
            <w:pStyle w:val="TOC1"/>
            <w:tabs>
              <w:tab w:val="right" w:leader="dot" w:pos="9016"/>
            </w:tabs>
            <w:rPr>
              <w:rFonts w:cstheme="minorBidi"/>
              <w:noProof/>
              <w:kern w:val="2"/>
              <w:sz w:val="24"/>
              <w:szCs w:val="24"/>
              <w14:ligatures w14:val="standardContextual"/>
            </w:rPr>
          </w:pPr>
          <w:hyperlink w:anchor="_Toc217344243" w:history="1">
            <w:r w:rsidRPr="0097068B">
              <w:rPr>
                <w:rStyle w:val="Hyperlink"/>
                <w:rFonts w:ascii="Arial" w:hAnsi="Arial" w:cs="Arial"/>
                <w:noProof/>
              </w:rPr>
              <w:t>Evaluation of my Skills</w:t>
            </w:r>
            <w:r>
              <w:rPr>
                <w:noProof/>
                <w:webHidden/>
              </w:rPr>
              <w:tab/>
            </w:r>
            <w:r>
              <w:rPr>
                <w:noProof/>
                <w:webHidden/>
              </w:rPr>
              <w:fldChar w:fldCharType="begin"/>
            </w:r>
            <w:r>
              <w:rPr>
                <w:noProof/>
                <w:webHidden/>
              </w:rPr>
              <w:instrText xml:space="preserve"> PAGEREF _Toc217344243 \h </w:instrText>
            </w:r>
            <w:r>
              <w:rPr>
                <w:noProof/>
                <w:webHidden/>
              </w:rPr>
            </w:r>
            <w:r>
              <w:rPr>
                <w:noProof/>
                <w:webHidden/>
              </w:rPr>
              <w:fldChar w:fldCharType="separate"/>
            </w:r>
            <w:r>
              <w:rPr>
                <w:noProof/>
                <w:webHidden/>
              </w:rPr>
              <w:t>6</w:t>
            </w:r>
            <w:r>
              <w:rPr>
                <w:noProof/>
                <w:webHidden/>
              </w:rPr>
              <w:fldChar w:fldCharType="end"/>
            </w:r>
          </w:hyperlink>
        </w:p>
        <w:p w14:paraId="540BB277" w14:textId="2F3101F0" w:rsidR="00F972F5" w:rsidRDefault="00F972F5">
          <w:pPr>
            <w:pStyle w:val="TOC1"/>
            <w:tabs>
              <w:tab w:val="right" w:leader="dot" w:pos="9016"/>
            </w:tabs>
            <w:rPr>
              <w:rFonts w:cstheme="minorBidi"/>
              <w:noProof/>
              <w:kern w:val="2"/>
              <w:sz w:val="24"/>
              <w:szCs w:val="24"/>
              <w14:ligatures w14:val="standardContextual"/>
            </w:rPr>
          </w:pPr>
          <w:hyperlink w:anchor="_Toc217344244" w:history="1">
            <w:r w:rsidRPr="0097068B">
              <w:rPr>
                <w:rStyle w:val="Hyperlink"/>
                <w:rFonts w:ascii="Arial" w:hAnsi="Arial" w:cs="Arial"/>
                <w:noProof/>
              </w:rPr>
              <w:t>Qualifications and Experience</w:t>
            </w:r>
            <w:r>
              <w:rPr>
                <w:noProof/>
                <w:webHidden/>
              </w:rPr>
              <w:tab/>
            </w:r>
            <w:r>
              <w:rPr>
                <w:noProof/>
                <w:webHidden/>
              </w:rPr>
              <w:fldChar w:fldCharType="begin"/>
            </w:r>
            <w:r>
              <w:rPr>
                <w:noProof/>
                <w:webHidden/>
              </w:rPr>
              <w:instrText xml:space="preserve"> PAGEREF _Toc217344244 \h </w:instrText>
            </w:r>
            <w:r>
              <w:rPr>
                <w:noProof/>
                <w:webHidden/>
              </w:rPr>
            </w:r>
            <w:r>
              <w:rPr>
                <w:noProof/>
                <w:webHidden/>
              </w:rPr>
              <w:fldChar w:fldCharType="separate"/>
            </w:r>
            <w:r>
              <w:rPr>
                <w:noProof/>
                <w:webHidden/>
              </w:rPr>
              <w:t>6</w:t>
            </w:r>
            <w:r>
              <w:rPr>
                <w:noProof/>
                <w:webHidden/>
              </w:rPr>
              <w:fldChar w:fldCharType="end"/>
            </w:r>
          </w:hyperlink>
        </w:p>
        <w:p w14:paraId="5FCA6309" w14:textId="33B3637A" w:rsidR="00F972F5" w:rsidRDefault="00F972F5">
          <w:pPr>
            <w:pStyle w:val="TOC1"/>
            <w:tabs>
              <w:tab w:val="right" w:leader="dot" w:pos="9016"/>
            </w:tabs>
            <w:rPr>
              <w:rFonts w:cstheme="minorBidi"/>
              <w:noProof/>
              <w:kern w:val="2"/>
              <w:sz w:val="24"/>
              <w:szCs w:val="24"/>
              <w14:ligatures w14:val="standardContextual"/>
            </w:rPr>
          </w:pPr>
          <w:hyperlink w:anchor="_Toc217344245" w:history="1">
            <w:r w:rsidRPr="0097068B">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_Toc217344245 \h </w:instrText>
            </w:r>
            <w:r>
              <w:rPr>
                <w:noProof/>
                <w:webHidden/>
              </w:rPr>
            </w:r>
            <w:r>
              <w:rPr>
                <w:noProof/>
                <w:webHidden/>
              </w:rPr>
              <w:fldChar w:fldCharType="separate"/>
            </w:r>
            <w:r>
              <w:rPr>
                <w:noProof/>
                <w:webHidden/>
              </w:rPr>
              <w:t>7</w:t>
            </w:r>
            <w:r>
              <w:rPr>
                <w:noProof/>
                <w:webHidden/>
              </w:rPr>
              <w:fldChar w:fldCharType="end"/>
            </w:r>
          </w:hyperlink>
        </w:p>
        <w:p w14:paraId="72462802" w14:textId="776FA1CF" w:rsidR="00F972F5" w:rsidRDefault="00F972F5">
          <w:pPr>
            <w:pStyle w:val="TOC1"/>
            <w:tabs>
              <w:tab w:val="right" w:leader="dot" w:pos="9016"/>
            </w:tabs>
            <w:rPr>
              <w:rFonts w:cstheme="minorBidi"/>
              <w:noProof/>
              <w:kern w:val="2"/>
              <w:sz w:val="24"/>
              <w:szCs w:val="24"/>
              <w14:ligatures w14:val="standardContextual"/>
            </w:rPr>
          </w:pPr>
          <w:hyperlink w:anchor="_Toc217344246" w:history="1">
            <w:r w:rsidRPr="0097068B">
              <w:rPr>
                <w:rStyle w:val="Hyperlink"/>
                <w:rFonts w:ascii="Arial" w:hAnsi="Arial" w:cs="Arial"/>
                <w:noProof/>
              </w:rPr>
              <w:t>Strengths</w:t>
            </w:r>
            <w:r>
              <w:rPr>
                <w:noProof/>
                <w:webHidden/>
              </w:rPr>
              <w:tab/>
            </w:r>
            <w:r>
              <w:rPr>
                <w:noProof/>
                <w:webHidden/>
              </w:rPr>
              <w:fldChar w:fldCharType="begin"/>
            </w:r>
            <w:r>
              <w:rPr>
                <w:noProof/>
                <w:webHidden/>
              </w:rPr>
              <w:instrText xml:space="preserve"> PAGEREF _Toc217344246 \h </w:instrText>
            </w:r>
            <w:r>
              <w:rPr>
                <w:noProof/>
                <w:webHidden/>
              </w:rPr>
            </w:r>
            <w:r>
              <w:rPr>
                <w:noProof/>
                <w:webHidden/>
              </w:rPr>
              <w:fldChar w:fldCharType="separate"/>
            </w:r>
            <w:r>
              <w:rPr>
                <w:noProof/>
                <w:webHidden/>
              </w:rPr>
              <w:t>7</w:t>
            </w:r>
            <w:r>
              <w:rPr>
                <w:noProof/>
                <w:webHidden/>
              </w:rPr>
              <w:fldChar w:fldCharType="end"/>
            </w:r>
          </w:hyperlink>
        </w:p>
        <w:p w14:paraId="0879C978" w14:textId="4F46DE99" w:rsidR="00F972F5" w:rsidRDefault="00F972F5">
          <w:pPr>
            <w:pStyle w:val="TOC1"/>
            <w:tabs>
              <w:tab w:val="right" w:leader="dot" w:pos="9016"/>
            </w:tabs>
            <w:rPr>
              <w:rFonts w:cstheme="minorBidi"/>
              <w:noProof/>
              <w:kern w:val="2"/>
              <w:sz w:val="24"/>
              <w:szCs w:val="24"/>
              <w14:ligatures w14:val="standardContextual"/>
            </w:rPr>
          </w:pPr>
          <w:hyperlink w:anchor="_Toc217344247" w:history="1">
            <w:r w:rsidRPr="0097068B">
              <w:rPr>
                <w:rStyle w:val="Hyperlink"/>
                <w:rFonts w:ascii="Arial" w:hAnsi="Arial" w:cs="Arial"/>
                <w:noProof/>
              </w:rPr>
              <w:t>Weaknesses</w:t>
            </w:r>
            <w:r>
              <w:rPr>
                <w:noProof/>
                <w:webHidden/>
              </w:rPr>
              <w:tab/>
            </w:r>
            <w:r>
              <w:rPr>
                <w:noProof/>
                <w:webHidden/>
              </w:rPr>
              <w:fldChar w:fldCharType="begin"/>
            </w:r>
            <w:r>
              <w:rPr>
                <w:noProof/>
                <w:webHidden/>
              </w:rPr>
              <w:instrText xml:space="preserve"> PAGEREF _Toc217344247 \h </w:instrText>
            </w:r>
            <w:r>
              <w:rPr>
                <w:noProof/>
                <w:webHidden/>
              </w:rPr>
            </w:r>
            <w:r>
              <w:rPr>
                <w:noProof/>
                <w:webHidden/>
              </w:rPr>
              <w:fldChar w:fldCharType="separate"/>
            </w:r>
            <w:r>
              <w:rPr>
                <w:noProof/>
                <w:webHidden/>
              </w:rPr>
              <w:t>7</w:t>
            </w:r>
            <w:r>
              <w:rPr>
                <w:noProof/>
                <w:webHidden/>
              </w:rPr>
              <w:fldChar w:fldCharType="end"/>
            </w:r>
          </w:hyperlink>
        </w:p>
        <w:p w14:paraId="4332B412" w14:textId="7CA8D1F1" w:rsidR="00F972F5" w:rsidRDefault="00F972F5">
          <w:pPr>
            <w:pStyle w:val="TOC1"/>
            <w:tabs>
              <w:tab w:val="right" w:leader="dot" w:pos="9016"/>
            </w:tabs>
            <w:rPr>
              <w:rFonts w:cstheme="minorBidi"/>
              <w:noProof/>
              <w:kern w:val="2"/>
              <w:sz w:val="24"/>
              <w:szCs w:val="24"/>
              <w14:ligatures w14:val="standardContextual"/>
            </w:rPr>
          </w:pPr>
          <w:hyperlink w:anchor="_Toc217344248" w:history="1">
            <w:r w:rsidRPr="0097068B">
              <w:rPr>
                <w:rStyle w:val="Hyperlink"/>
                <w:rFonts w:ascii="Arial" w:hAnsi="Arial" w:cs="Arial"/>
                <w:noProof/>
              </w:rPr>
              <w:t>Opportunities</w:t>
            </w:r>
            <w:r>
              <w:rPr>
                <w:noProof/>
                <w:webHidden/>
              </w:rPr>
              <w:tab/>
            </w:r>
            <w:r>
              <w:rPr>
                <w:noProof/>
                <w:webHidden/>
              </w:rPr>
              <w:fldChar w:fldCharType="begin"/>
            </w:r>
            <w:r>
              <w:rPr>
                <w:noProof/>
                <w:webHidden/>
              </w:rPr>
              <w:instrText xml:space="preserve"> PAGEREF _Toc217344248 \h </w:instrText>
            </w:r>
            <w:r>
              <w:rPr>
                <w:noProof/>
                <w:webHidden/>
              </w:rPr>
            </w:r>
            <w:r>
              <w:rPr>
                <w:noProof/>
                <w:webHidden/>
              </w:rPr>
              <w:fldChar w:fldCharType="separate"/>
            </w:r>
            <w:r>
              <w:rPr>
                <w:noProof/>
                <w:webHidden/>
              </w:rPr>
              <w:t>8</w:t>
            </w:r>
            <w:r>
              <w:rPr>
                <w:noProof/>
                <w:webHidden/>
              </w:rPr>
              <w:fldChar w:fldCharType="end"/>
            </w:r>
          </w:hyperlink>
        </w:p>
        <w:p w14:paraId="0B32E837" w14:textId="36FD6D50" w:rsidR="00F972F5" w:rsidRDefault="00F972F5">
          <w:pPr>
            <w:pStyle w:val="TOC1"/>
            <w:tabs>
              <w:tab w:val="right" w:leader="dot" w:pos="9016"/>
            </w:tabs>
            <w:rPr>
              <w:rFonts w:cstheme="minorBidi"/>
              <w:noProof/>
              <w:kern w:val="2"/>
              <w:sz w:val="24"/>
              <w:szCs w:val="24"/>
              <w14:ligatures w14:val="standardContextual"/>
            </w:rPr>
          </w:pPr>
          <w:hyperlink w:anchor="_Toc217344249" w:history="1">
            <w:r w:rsidRPr="0097068B">
              <w:rPr>
                <w:rStyle w:val="Hyperlink"/>
                <w:rFonts w:ascii="Arial" w:hAnsi="Arial" w:cs="Arial"/>
                <w:noProof/>
              </w:rPr>
              <w:t>Threats</w:t>
            </w:r>
            <w:r>
              <w:rPr>
                <w:noProof/>
                <w:webHidden/>
              </w:rPr>
              <w:tab/>
            </w:r>
            <w:r>
              <w:rPr>
                <w:noProof/>
                <w:webHidden/>
              </w:rPr>
              <w:fldChar w:fldCharType="begin"/>
            </w:r>
            <w:r>
              <w:rPr>
                <w:noProof/>
                <w:webHidden/>
              </w:rPr>
              <w:instrText xml:space="preserve"> PAGEREF _Toc217344249 \h </w:instrText>
            </w:r>
            <w:r>
              <w:rPr>
                <w:noProof/>
                <w:webHidden/>
              </w:rPr>
            </w:r>
            <w:r>
              <w:rPr>
                <w:noProof/>
                <w:webHidden/>
              </w:rPr>
              <w:fldChar w:fldCharType="separate"/>
            </w:r>
            <w:r>
              <w:rPr>
                <w:noProof/>
                <w:webHidden/>
              </w:rPr>
              <w:t>8</w:t>
            </w:r>
            <w:r>
              <w:rPr>
                <w:noProof/>
                <w:webHidden/>
              </w:rPr>
              <w:fldChar w:fldCharType="end"/>
            </w:r>
          </w:hyperlink>
        </w:p>
        <w:p w14:paraId="3B033902" w14:textId="38A6EE0B" w:rsidR="00F972F5" w:rsidRDefault="00F972F5">
          <w:pPr>
            <w:pStyle w:val="TOC1"/>
            <w:tabs>
              <w:tab w:val="right" w:leader="dot" w:pos="9016"/>
            </w:tabs>
            <w:rPr>
              <w:rFonts w:cstheme="minorBidi"/>
              <w:noProof/>
              <w:kern w:val="2"/>
              <w:sz w:val="24"/>
              <w:szCs w:val="24"/>
              <w14:ligatures w14:val="standardContextual"/>
            </w:rPr>
          </w:pPr>
          <w:hyperlink w:anchor="_Toc217344250" w:history="1">
            <w:r w:rsidRPr="0097068B">
              <w:rPr>
                <w:rStyle w:val="Hyperlink"/>
                <w:rFonts w:ascii="Arial" w:hAnsi="Arial" w:cs="Arial"/>
                <w:noProof/>
              </w:rPr>
              <w:t>Building a Personal Brand and Professional Identity</w:t>
            </w:r>
            <w:r>
              <w:rPr>
                <w:noProof/>
                <w:webHidden/>
              </w:rPr>
              <w:tab/>
            </w:r>
            <w:r>
              <w:rPr>
                <w:noProof/>
                <w:webHidden/>
              </w:rPr>
              <w:fldChar w:fldCharType="begin"/>
            </w:r>
            <w:r>
              <w:rPr>
                <w:noProof/>
                <w:webHidden/>
              </w:rPr>
              <w:instrText xml:space="preserve"> PAGEREF _Toc217344250 \h </w:instrText>
            </w:r>
            <w:r>
              <w:rPr>
                <w:noProof/>
                <w:webHidden/>
              </w:rPr>
            </w:r>
            <w:r>
              <w:rPr>
                <w:noProof/>
                <w:webHidden/>
              </w:rPr>
              <w:fldChar w:fldCharType="separate"/>
            </w:r>
            <w:r>
              <w:rPr>
                <w:noProof/>
                <w:webHidden/>
              </w:rPr>
              <w:t>8</w:t>
            </w:r>
            <w:r>
              <w:rPr>
                <w:noProof/>
                <w:webHidden/>
              </w:rPr>
              <w:fldChar w:fldCharType="end"/>
            </w:r>
          </w:hyperlink>
        </w:p>
        <w:p w14:paraId="05AECFF5" w14:textId="618A9EFB" w:rsidR="00F972F5" w:rsidRDefault="00F972F5">
          <w:pPr>
            <w:pStyle w:val="TOC1"/>
            <w:tabs>
              <w:tab w:val="right" w:leader="dot" w:pos="9016"/>
            </w:tabs>
            <w:rPr>
              <w:rFonts w:cstheme="minorBidi"/>
              <w:noProof/>
              <w:kern w:val="2"/>
              <w:sz w:val="24"/>
              <w:szCs w:val="24"/>
              <w14:ligatures w14:val="standardContextual"/>
            </w:rPr>
          </w:pPr>
          <w:hyperlink w:anchor="_Toc217344251" w:history="1">
            <w:r w:rsidRPr="0097068B">
              <w:rPr>
                <w:rStyle w:val="Hyperlink"/>
                <w:rFonts w:ascii="Arial" w:hAnsi="Arial" w:cs="Arial"/>
                <w:noProof/>
              </w:rPr>
              <w:t>5-Year Action Plan and Timeline to Become a Qualified Social Worker</w:t>
            </w:r>
            <w:r>
              <w:rPr>
                <w:noProof/>
                <w:webHidden/>
              </w:rPr>
              <w:tab/>
            </w:r>
            <w:r>
              <w:rPr>
                <w:noProof/>
                <w:webHidden/>
              </w:rPr>
              <w:fldChar w:fldCharType="begin"/>
            </w:r>
            <w:r>
              <w:rPr>
                <w:noProof/>
                <w:webHidden/>
              </w:rPr>
              <w:instrText xml:space="preserve"> PAGEREF _Toc217344251 \h </w:instrText>
            </w:r>
            <w:r>
              <w:rPr>
                <w:noProof/>
                <w:webHidden/>
              </w:rPr>
            </w:r>
            <w:r>
              <w:rPr>
                <w:noProof/>
                <w:webHidden/>
              </w:rPr>
              <w:fldChar w:fldCharType="separate"/>
            </w:r>
            <w:r>
              <w:rPr>
                <w:noProof/>
                <w:webHidden/>
              </w:rPr>
              <w:t>9</w:t>
            </w:r>
            <w:r>
              <w:rPr>
                <w:noProof/>
                <w:webHidden/>
              </w:rPr>
              <w:fldChar w:fldCharType="end"/>
            </w:r>
          </w:hyperlink>
        </w:p>
        <w:p w14:paraId="1E6C8F65" w14:textId="4B46614C" w:rsidR="00F972F5" w:rsidRDefault="00F972F5">
          <w:pPr>
            <w:pStyle w:val="TOC1"/>
            <w:tabs>
              <w:tab w:val="right" w:leader="dot" w:pos="9016"/>
            </w:tabs>
            <w:rPr>
              <w:rFonts w:cstheme="minorBidi"/>
              <w:noProof/>
              <w:kern w:val="2"/>
              <w:sz w:val="24"/>
              <w:szCs w:val="24"/>
              <w14:ligatures w14:val="standardContextual"/>
            </w:rPr>
          </w:pPr>
          <w:hyperlink w:anchor="_Toc217344252" w:history="1">
            <w:r w:rsidRPr="0097068B">
              <w:rPr>
                <w:rStyle w:val="Hyperlink"/>
                <w:rFonts w:ascii="Arial" w:hAnsi="Arial" w:cs="Arial"/>
                <w:noProof/>
              </w:rPr>
              <w:t>Year 1 (2026): Foundation and Qualification</w:t>
            </w:r>
            <w:r>
              <w:rPr>
                <w:noProof/>
                <w:webHidden/>
              </w:rPr>
              <w:tab/>
            </w:r>
            <w:r>
              <w:rPr>
                <w:noProof/>
                <w:webHidden/>
              </w:rPr>
              <w:fldChar w:fldCharType="begin"/>
            </w:r>
            <w:r>
              <w:rPr>
                <w:noProof/>
                <w:webHidden/>
              </w:rPr>
              <w:instrText xml:space="preserve"> PAGEREF _Toc217344252 \h </w:instrText>
            </w:r>
            <w:r>
              <w:rPr>
                <w:noProof/>
                <w:webHidden/>
              </w:rPr>
            </w:r>
            <w:r>
              <w:rPr>
                <w:noProof/>
                <w:webHidden/>
              </w:rPr>
              <w:fldChar w:fldCharType="separate"/>
            </w:r>
            <w:r>
              <w:rPr>
                <w:noProof/>
                <w:webHidden/>
              </w:rPr>
              <w:t>9</w:t>
            </w:r>
            <w:r>
              <w:rPr>
                <w:noProof/>
                <w:webHidden/>
              </w:rPr>
              <w:fldChar w:fldCharType="end"/>
            </w:r>
          </w:hyperlink>
        </w:p>
        <w:p w14:paraId="45C5E1AB" w14:textId="7991AE30" w:rsidR="00F972F5" w:rsidRDefault="00F972F5">
          <w:pPr>
            <w:pStyle w:val="TOC1"/>
            <w:tabs>
              <w:tab w:val="right" w:leader="dot" w:pos="9016"/>
            </w:tabs>
            <w:rPr>
              <w:rFonts w:cstheme="minorBidi"/>
              <w:noProof/>
              <w:kern w:val="2"/>
              <w:sz w:val="24"/>
              <w:szCs w:val="24"/>
              <w14:ligatures w14:val="standardContextual"/>
            </w:rPr>
          </w:pPr>
          <w:hyperlink w:anchor="_Toc217344253" w:history="1">
            <w:r w:rsidRPr="0097068B">
              <w:rPr>
                <w:rStyle w:val="Hyperlink"/>
                <w:rFonts w:ascii="Arial" w:hAnsi="Arial" w:cs="Arial"/>
                <w:noProof/>
              </w:rPr>
              <w:t>Year 2 (2027): Postgraduate Qualification</w:t>
            </w:r>
            <w:r>
              <w:rPr>
                <w:noProof/>
                <w:webHidden/>
              </w:rPr>
              <w:tab/>
            </w:r>
            <w:r>
              <w:rPr>
                <w:noProof/>
                <w:webHidden/>
              </w:rPr>
              <w:fldChar w:fldCharType="begin"/>
            </w:r>
            <w:r>
              <w:rPr>
                <w:noProof/>
                <w:webHidden/>
              </w:rPr>
              <w:instrText xml:space="preserve"> PAGEREF _Toc217344253 \h </w:instrText>
            </w:r>
            <w:r>
              <w:rPr>
                <w:noProof/>
                <w:webHidden/>
              </w:rPr>
            </w:r>
            <w:r>
              <w:rPr>
                <w:noProof/>
                <w:webHidden/>
              </w:rPr>
              <w:fldChar w:fldCharType="separate"/>
            </w:r>
            <w:r>
              <w:rPr>
                <w:noProof/>
                <w:webHidden/>
              </w:rPr>
              <w:t>9</w:t>
            </w:r>
            <w:r>
              <w:rPr>
                <w:noProof/>
                <w:webHidden/>
              </w:rPr>
              <w:fldChar w:fldCharType="end"/>
            </w:r>
          </w:hyperlink>
        </w:p>
        <w:p w14:paraId="536F3E01" w14:textId="44F1C0CE" w:rsidR="00F972F5" w:rsidRDefault="00F972F5">
          <w:pPr>
            <w:pStyle w:val="TOC1"/>
            <w:tabs>
              <w:tab w:val="right" w:leader="dot" w:pos="9016"/>
            </w:tabs>
            <w:rPr>
              <w:rFonts w:cstheme="minorBidi"/>
              <w:noProof/>
              <w:kern w:val="2"/>
              <w:sz w:val="24"/>
              <w:szCs w:val="24"/>
              <w14:ligatures w14:val="standardContextual"/>
            </w:rPr>
          </w:pPr>
          <w:hyperlink w:anchor="_Toc217344254" w:history="1">
            <w:r w:rsidRPr="0097068B">
              <w:rPr>
                <w:rStyle w:val="Hyperlink"/>
                <w:rFonts w:ascii="Arial" w:hAnsi="Arial" w:cs="Arial"/>
                <w:noProof/>
              </w:rPr>
              <w:t>Year 3 (2028): Qualify &amp; Register</w:t>
            </w:r>
            <w:r>
              <w:rPr>
                <w:noProof/>
                <w:webHidden/>
              </w:rPr>
              <w:tab/>
            </w:r>
            <w:r>
              <w:rPr>
                <w:noProof/>
                <w:webHidden/>
              </w:rPr>
              <w:fldChar w:fldCharType="begin"/>
            </w:r>
            <w:r>
              <w:rPr>
                <w:noProof/>
                <w:webHidden/>
              </w:rPr>
              <w:instrText xml:space="preserve"> PAGEREF _Toc217344254 \h </w:instrText>
            </w:r>
            <w:r>
              <w:rPr>
                <w:noProof/>
                <w:webHidden/>
              </w:rPr>
            </w:r>
            <w:r>
              <w:rPr>
                <w:noProof/>
                <w:webHidden/>
              </w:rPr>
              <w:fldChar w:fldCharType="separate"/>
            </w:r>
            <w:r>
              <w:rPr>
                <w:noProof/>
                <w:webHidden/>
              </w:rPr>
              <w:t>9</w:t>
            </w:r>
            <w:r>
              <w:rPr>
                <w:noProof/>
                <w:webHidden/>
              </w:rPr>
              <w:fldChar w:fldCharType="end"/>
            </w:r>
          </w:hyperlink>
        </w:p>
        <w:p w14:paraId="6DAA80E1" w14:textId="55836406" w:rsidR="00F972F5" w:rsidRDefault="00F972F5">
          <w:pPr>
            <w:pStyle w:val="TOC1"/>
            <w:tabs>
              <w:tab w:val="right" w:leader="dot" w:pos="9016"/>
            </w:tabs>
            <w:rPr>
              <w:rFonts w:cstheme="minorBidi"/>
              <w:noProof/>
              <w:kern w:val="2"/>
              <w:sz w:val="24"/>
              <w:szCs w:val="24"/>
              <w14:ligatures w14:val="standardContextual"/>
            </w:rPr>
          </w:pPr>
          <w:hyperlink w:anchor="_Toc217344255" w:history="1">
            <w:r w:rsidRPr="0097068B">
              <w:rPr>
                <w:rStyle w:val="Hyperlink"/>
                <w:rFonts w:ascii="Arial" w:hAnsi="Arial" w:cs="Arial"/>
                <w:noProof/>
              </w:rPr>
              <w:t>Year 4 (2029): Consolidate Practice</w:t>
            </w:r>
            <w:r>
              <w:rPr>
                <w:noProof/>
                <w:webHidden/>
              </w:rPr>
              <w:tab/>
            </w:r>
            <w:r>
              <w:rPr>
                <w:noProof/>
                <w:webHidden/>
              </w:rPr>
              <w:fldChar w:fldCharType="begin"/>
            </w:r>
            <w:r>
              <w:rPr>
                <w:noProof/>
                <w:webHidden/>
              </w:rPr>
              <w:instrText xml:space="preserve"> PAGEREF _Toc217344255 \h </w:instrText>
            </w:r>
            <w:r>
              <w:rPr>
                <w:noProof/>
                <w:webHidden/>
              </w:rPr>
            </w:r>
            <w:r>
              <w:rPr>
                <w:noProof/>
                <w:webHidden/>
              </w:rPr>
              <w:fldChar w:fldCharType="separate"/>
            </w:r>
            <w:r>
              <w:rPr>
                <w:noProof/>
                <w:webHidden/>
              </w:rPr>
              <w:t>9</w:t>
            </w:r>
            <w:r>
              <w:rPr>
                <w:noProof/>
                <w:webHidden/>
              </w:rPr>
              <w:fldChar w:fldCharType="end"/>
            </w:r>
          </w:hyperlink>
        </w:p>
        <w:p w14:paraId="411F33BF" w14:textId="3E248BFA" w:rsidR="00F972F5" w:rsidRDefault="00F972F5">
          <w:pPr>
            <w:pStyle w:val="TOC1"/>
            <w:tabs>
              <w:tab w:val="right" w:leader="dot" w:pos="9016"/>
            </w:tabs>
            <w:rPr>
              <w:rFonts w:cstheme="minorBidi"/>
              <w:noProof/>
              <w:kern w:val="2"/>
              <w:sz w:val="24"/>
              <w:szCs w:val="24"/>
              <w14:ligatures w14:val="standardContextual"/>
            </w:rPr>
          </w:pPr>
          <w:hyperlink w:anchor="_Toc217344256" w:history="1">
            <w:r w:rsidRPr="0097068B">
              <w:rPr>
                <w:rStyle w:val="Hyperlink"/>
                <w:rFonts w:ascii="Arial" w:hAnsi="Arial" w:cs="Arial"/>
                <w:noProof/>
              </w:rPr>
              <w:t>Year 5 (2030–2031): Advance &amp; Specialise</w:t>
            </w:r>
            <w:r>
              <w:rPr>
                <w:noProof/>
                <w:webHidden/>
              </w:rPr>
              <w:tab/>
            </w:r>
            <w:r>
              <w:rPr>
                <w:noProof/>
                <w:webHidden/>
              </w:rPr>
              <w:fldChar w:fldCharType="begin"/>
            </w:r>
            <w:r>
              <w:rPr>
                <w:noProof/>
                <w:webHidden/>
              </w:rPr>
              <w:instrText xml:space="preserve"> PAGEREF _Toc217344256 \h </w:instrText>
            </w:r>
            <w:r>
              <w:rPr>
                <w:noProof/>
                <w:webHidden/>
              </w:rPr>
            </w:r>
            <w:r>
              <w:rPr>
                <w:noProof/>
                <w:webHidden/>
              </w:rPr>
              <w:fldChar w:fldCharType="separate"/>
            </w:r>
            <w:r>
              <w:rPr>
                <w:noProof/>
                <w:webHidden/>
              </w:rPr>
              <w:t>10</w:t>
            </w:r>
            <w:r>
              <w:rPr>
                <w:noProof/>
                <w:webHidden/>
              </w:rPr>
              <w:fldChar w:fldCharType="end"/>
            </w:r>
          </w:hyperlink>
        </w:p>
        <w:p w14:paraId="6510F18A" w14:textId="6BC618C9" w:rsidR="00F972F5" w:rsidRDefault="00F972F5">
          <w:pPr>
            <w:pStyle w:val="TOC1"/>
            <w:tabs>
              <w:tab w:val="right" w:leader="dot" w:pos="9016"/>
            </w:tabs>
            <w:rPr>
              <w:rFonts w:cstheme="minorBidi"/>
              <w:noProof/>
              <w:kern w:val="2"/>
              <w:sz w:val="24"/>
              <w:szCs w:val="24"/>
              <w14:ligatures w14:val="standardContextual"/>
            </w:rPr>
          </w:pPr>
          <w:hyperlink w:anchor="_Toc217344257" w:history="1">
            <w:r w:rsidRPr="0097068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_Toc217344257 \h </w:instrText>
            </w:r>
            <w:r>
              <w:rPr>
                <w:noProof/>
                <w:webHidden/>
              </w:rPr>
            </w:r>
            <w:r>
              <w:rPr>
                <w:noProof/>
                <w:webHidden/>
              </w:rPr>
              <w:fldChar w:fldCharType="separate"/>
            </w:r>
            <w:r>
              <w:rPr>
                <w:noProof/>
                <w:webHidden/>
              </w:rPr>
              <w:t>10</w:t>
            </w:r>
            <w:r>
              <w:rPr>
                <w:noProof/>
                <w:webHidden/>
              </w:rPr>
              <w:fldChar w:fldCharType="end"/>
            </w:r>
          </w:hyperlink>
        </w:p>
        <w:p w14:paraId="560F1C17" w14:textId="21CF0E9A" w:rsidR="00F972F5" w:rsidRDefault="00F972F5">
          <w:pPr>
            <w:pStyle w:val="TOC1"/>
            <w:tabs>
              <w:tab w:val="right" w:leader="dot" w:pos="9016"/>
            </w:tabs>
            <w:rPr>
              <w:rFonts w:cstheme="minorBidi"/>
              <w:noProof/>
              <w:kern w:val="2"/>
              <w:sz w:val="24"/>
              <w:szCs w:val="24"/>
              <w14:ligatures w14:val="standardContextual"/>
            </w:rPr>
          </w:pPr>
          <w:hyperlink w:anchor="_Toc217344258" w:history="1">
            <w:r w:rsidRPr="0097068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_Toc217344258 \h </w:instrText>
            </w:r>
            <w:r>
              <w:rPr>
                <w:noProof/>
                <w:webHidden/>
              </w:rPr>
            </w:r>
            <w:r>
              <w:rPr>
                <w:noProof/>
                <w:webHidden/>
              </w:rPr>
              <w:fldChar w:fldCharType="separate"/>
            </w:r>
            <w:r>
              <w:rPr>
                <w:noProof/>
                <w:webHidden/>
              </w:rPr>
              <w:t>11</w:t>
            </w:r>
            <w:r>
              <w:rPr>
                <w:noProof/>
                <w:webHidden/>
              </w:rPr>
              <w:fldChar w:fldCharType="end"/>
            </w:r>
          </w:hyperlink>
        </w:p>
        <w:p w14:paraId="4C798E3B" w14:textId="1CB579D8" w:rsidR="00300521" w:rsidRDefault="00300521">
          <w:r>
            <w:rPr>
              <w:b/>
              <w:bCs/>
            </w:rPr>
            <w:fldChar w:fldCharType="end"/>
          </w:r>
        </w:p>
      </w:sdtContent>
    </w:sdt>
    <w:p w14:paraId="491CECF7" w14:textId="77777777" w:rsidR="00D430CC" w:rsidRPr="00CB28E9" w:rsidRDefault="00D430CC" w:rsidP="00CB28E9">
      <w:pPr>
        <w:tabs>
          <w:tab w:val="left" w:pos="6540"/>
        </w:tabs>
        <w:spacing w:line="360" w:lineRule="auto"/>
        <w:rPr>
          <w:rFonts w:ascii="Arial" w:hAnsi="Arial" w:cs="Arial"/>
          <w:b/>
          <w:bCs/>
          <w:sz w:val="32"/>
          <w:szCs w:val="32"/>
        </w:rPr>
      </w:pPr>
    </w:p>
    <w:p w14:paraId="4873F6BB" w14:textId="77777777" w:rsidR="00CB28E9" w:rsidRPr="00503D9A" w:rsidRDefault="00CB28E9" w:rsidP="0020537C">
      <w:pPr>
        <w:tabs>
          <w:tab w:val="left" w:pos="6540"/>
        </w:tabs>
        <w:spacing w:line="360" w:lineRule="auto"/>
        <w:rPr>
          <w:rFonts w:ascii="Arial" w:hAnsi="Arial" w:cs="Arial"/>
          <w:sz w:val="28"/>
          <w:szCs w:val="28"/>
        </w:rPr>
      </w:pPr>
    </w:p>
    <w:p w14:paraId="2FCE04DB" w14:textId="77777777" w:rsidR="0020537C" w:rsidRDefault="0020537C" w:rsidP="00DA300D">
      <w:pPr>
        <w:spacing w:line="360" w:lineRule="auto"/>
        <w:jc w:val="both"/>
        <w:rPr>
          <w:rFonts w:ascii="Arial" w:hAnsi="Arial" w:cs="Arial"/>
          <w:b/>
          <w:bCs/>
          <w:sz w:val="28"/>
          <w:szCs w:val="28"/>
        </w:rPr>
      </w:pPr>
    </w:p>
    <w:p w14:paraId="5F2C44D6" w14:textId="77777777" w:rsidR="0020537C" w:rsidRDefault="0020537C" w:rsidP="00DA300D">
      <w:pPr>
        <w:spacing w:line="360" w:lineRule="auto"/>
        <w:jc w:val="both"/>
        <w:rPr>
          <w:rFonts w:ascii="Arial" w:hAnsi="Arial" w:cs="Arial"/>
          <w:b/>
          <w:bCs/>
          <w:sz w:val="28"/>
          <w:szCs w:val="28"/>
        </w:rPr>
      </w:pPr>
    </w:p>
    <w:p w14:paraId="265DFF59" w14:textId="184224A1" w:rsidR="00DA300D" w:rsidRPr="00304A9E" w:rsidRDefault="00DA300D" w:rsidP="004D2642">
      <w:pPr>
        <w:pStyle w:val="Heading1"/>
        <w:rPr>
          <w:rFonts w:ascii="Arial" w:hAnsi="Arial" w:cs="Arial"/>
          <w:color w:val="auto"/>
        </w:rPr>
      </w:pPr>
      <w:bookmarkStart w:id="0" w:name="_Toc217344236"/>
      <w:r w:rsidRPr="00304A9E">
        <w:rPr>
          <w:rFonts w:ascii="Arial" w:hAnsi="Arial" w:cs="Arial"/>
          <w:color w:val="auto"/>
        </w:rPr>
        <w:lastRenderedPageBreak/>
        <w:t>Introduction</w:t>
      </w:r>
      <w:bookmarkEnd w:id="0"/>
    </w:p>
    <w:p w14:paraId="7F19CA07" w14:textId="2696AD7D" w:rsidR="00DA300D" w:rsidRPr="00430FD7" w:rsidRDefault="00DA300D" w:rsidP="00DA300D">
      <w:pPr>
        <w:spacing w:line="360" w:lineRule="auto"/>
        <w:jc w:val="both"/>
        <w:rPr>
          <w:rFonts w:ascii="Arial" w:hAnsi="Arial" w:cs="Arial"/>
          <w:sz w:val="22"/>
          <w:szCs w:val="22"/>
        </w:rPr>
      </w:pPr>
      <w:r w:rsidRPr="00430FD7">
        <w:rPr>
          <w:rFonts w:ascii="Arial" w:hAnsi="Arial" w:cs="Arial"/>
          <w:sz w:val="22"/>
          <w:szCs w:val="22"/>
        </w:rPr>
        <w:t xml:space="preserve">This report focuses on my aspirations to become a children’s social worker within a local authority setting. Using a current job vacancy, this report will analyse the job description and person specification to better understand the skills, qualifications and experience required for this role. I will then compare this against my own skills, </w:t>
      </w:r>
      <w:r w:rsidR="009F46BA" w:rsidRPr="00430FD7">
        <w:rPr>
          <w:rFonts w:ascii="Arial" w:hAnsi="Arial" w:cs="Arial"/>
          <w:sz w:val="22"/>
          <w:szCs w:val="22"/>
        </w:rPr>
        <w:t>qualifications,</w:t>
      </w:r>
      <w:r w:rsidRPr="00430FD7">
        <w:rPr>
          <w:rFonts w:ascii="Arial" w:hAnsi="Arial" w:cs="Arial"/>
          <w:sz w:val="22"/>
          <w:szCs w:val="22"/>
        </w:rPr>
        <w:t xml:space="preserve"> and experiences, highlighting strengths, as well as areas needing further development. Furthermore, the report will focus on how I can build and promote my personal brand and professional identity. The report will end with an action plan and timeline </w:t>
      </w:r>
      <w:r w:rsidR="00CE5074" w:rsidRPr="00430FD7">
        <w:rPr>
          <w:rFonts w:ascii="Arial" w:hAnsi="Arial" w:cs="Arial"/>
          <w:sz w:val="22"/>
          <w:szCs w:val="22"/>
        </w:rPr>
        <w:t>highlighting</w:t>
      </w:r>
      <w:r w:rsidRPr="00430FD7">
        <w:rPr>
          <w:rFonts w:ascii="Arial" w:hAnsi="Arial" w:cs="Arial"/>
          <w:sz w:val="22"/>
          <w:szCs w:val="22"/>
        </w:rPr>
        <w:t xml:space="preserve"> the short-term and long-term actions I will take to achieve this career goal. </w:t>
      </w:r>
    </w:p>
    <w:p w14:paraId="1B686070" w14:textId="1D608A79" w:rsidR="00DA300D" w:rsidRPr="00430FD7" w:rsidRDefault="00DA300D" w:rsidP="00DA300D">
      <w:pPr>
        <w:spacing w:line="360" w:lineRule="auto"/>
        <w:jc w:val="both"/>
        <w:rPr>
          <w:rFonts w:ascii="Arial" w:eastAsia="Arial" w:hAnsi="Arial" w:cs="Arial"/>
          <w:sz w:val="22"/>
          <w:szCs w:val="22"/>
        </w:rPr>
      </w:pPr>
      <w:r w:rsidRPr="00430FD7">
        <w:rPr>
          <w:rFonts w:ascii="Arial" w:hAnsi="Arial" w:cs="Arial"/>
          <w:sz w:val="22"/>
          <w:szCs w:val="22"/>
        </w:rPr>
        <w:t xml:space="preserve">My interest in pursuing a career in social work stems from my lived experiences. I grew up in a community where many </w:t>
      </w:r>
      <w:r w:rsidR="0019179A">
        <w:rPr>
          <w:rFonts w:ascii="Arial" w:hAnsi="Arial" w:cs="Arial"/>
          <w:sz w:val="22"/>
          <w:szCs w:val="22"/>
        </w:rPr>
        <w:t xml:space="preserve">neighbours </w:t>
      </w:r>
      <w:r w:rsidRPr="00430FD7">
        <w:rPr>
          <w:rFonts w:ascii="Arial" w:hAnsi="Arial" w:cs="Arial"/>
          <w:sz w:val="22"/>
          <w:szCs w:val="22"/>
        </w:rPr>
        <w:t xml:space="preserve">were affected by social inequality, financial </w:t>
      </w:r>
      <w:r w:rsidR="008C6D9C" w:rsidRPr="00430FD7">
        <w:rPr>
          <w:rFonts w:ascii="Arial" w:hAnsi="Arial" w:cs="Arial"/>
          <w:sz w:val="22"/>
          <w:szCs w:val="22"/>
        </w:rPr>
        <w:t>hardship,</w:t>
      </w:r>
      <w:r w:rsidRPr="00430FD7">
        <w:rPr>
          <w:rFonts w:ascii="Arial" w:hAnsi="Arial" w:cs="Arial"/>
          <w:sz w:val="22"/>
          <w:szCs w:val="22"/>
        </w:rPr>
        <w:t xml:space="preserve"> and substance misuse. I was able to see for myself the impact these challenges had on children, young </w:t>
      </w:r>
      <w:r w:rsidR="009F46BA" w:rsidRPr="00430FD7">
        <w:rPr>
          <w:rFonts w:ascii="Arial" w:hAnsi="Arial" w:cs="Arial"/>
          <w:sz w:val="22"/>
          <w:szCs w:val="22"/>
        </w:rPr>
        <w:t>people,</w:t>
      </w:r>
      <w:r w:rsidRPr="00430FD7">
        <w:rPr>
          <w:rFonts w:ascii="Arial" w:hAnsi="Arial" w:cs="Arial"/>
          <w:sz w:val="22"/>
          <w:szCs w:val="22"/>
        </w:rPr>
        <w:t xml:space="preserve"> and families. This motivated me to strive for a positive change in the early experiences of children, so that they could grow in safety, protection, and with access to opportunities that would ensure they develop into stable and fulfilling individuals. I am also particularly drawn to working as a social worker </w:t>
      </w:r>
      <w:r w:rsidRPr="00430FD7">
        <w:rPr>
          <w:rFonts w:ascii="Arial" w:eastAsia="Arial" w:hAnsi="Arial" w:cs="Arial"/>
          <w:sz w:val="22"/>
          <w:szCs w:val="22"/>
        </w:rPr>
        <w:t xml:space="preserve">because it reflects my personal values and commitment to improving Health and Social Care services in the UK. </w:t>
      </w:r>
    </w:p>
    <w:p w14:paraId="0E485FC3" w14:textId="77777777" w:rsidR="00DA300D" w:rsidRPr="004D2642" w:rsidRDefault="00DA300D" w:rsidP="004D2642">
      <w:pPr>
        <w:pStyle w:val="Heading1"/>
        <w:rPr>
          <w:rFonts w:ascii="Arial" w:hAnsi="Arial" w:cs="Arial"/>
          <w:color w:val="auto"/>
        </w:rPr>
      </w:pPr>
      <w:bookmarkStart w:id="1" w:name="_Toc217344237"/>
      <w:r w:rsidRPr="004D2642">
        <w:rPr>
          <w:rFonts w:ascii="Arial" w:hAnsi="Arial" w:cs="Arial"/>
          <w:color w:val="auto"/>
        </w:rPr>
        <w:t>Personal Employability Skills Required</w:t>
      </w:r>
      <w:bookmarkEnd w:id="1"/>
    </w:p>
    <w:p w14:paraId="098E82BA" w14:textId="0ACA2A9B" w:rsidR="00DA300D" w:rsidRPr="00430FD7" w:rsidRDefault="00DA300D" w:rsidP="00DA300D">
      <w:pPr>
        <w:spacing w:line="360" w:lineRule="auto"/>
        <w:jc w:val="both"/>
        <w:rPr>
          <w:rFonts w:ascii="Arial" w:eastAsia="Arial" w:hAnsi="Arial" w:cs="Arial"/>
          <w:b/>
          <w:color w:val="000000" w:themeColor="text1"/>
          <w:sz w:val="22"/>
          <w:szCs w:val="22"/>
        </w:rPr>
      </w:pPr>
      <w:r w:rsidRPr="00430FD7">
        <w:rPr>
          <w:rFonts w:ascii="Arial" w:eastAsia="Arial" w:hAnsi="Arial" w:cs="Arial"/>
          <w:sz w:val="22"/>
          <w:szCs w:val="22"/>
        </w:rPr>
        <w:t xml:space="preserve">Children’s social workers are responsible for assessing family situations and providing support when families face difficult and complex circumstances. They intervene during times of crisis to protect children and promote their safety. The role also involves working closely with families to help create stability and positive long-term change. Additionally, children’s social workers </w:t>
      </w:r>
      <w:r w:rsidR="00053728" w:rsidRPr="00430FD7">
        <w:rPr>
          <w:rFonts w:ascii="Arial" w:eastAsia="Arial" w:hAnsi="Arial" w:cs="Arial"/>
          <w:sz w:val="22"/>
          <w:szCs w:val="22"/>
        </w:rPr>
        <w:t>collaborate</w:t>
      </w:r>
      <w:r w:rsidRPr="00430FD7">
        <w:rPr>
          <w:rFonts w:ascii="Arial" w:eastAsia="Arial" w:hAnsi="Arial" w:cs="Arial"/>
          <w:sz w:val="22"/>
          <w:szCs w:val="22"/>
        </w:rPr>
        <w:t xml:space="preserve"> with other professionals, including police officers, teachers, health practitioners, and the courts, to ensure that children receive comprehensive and effective </w:t>
      </w:r>
      <w:r w:rsidRPr="009A62A6">
        <w:rPr>
          <w:rFonts w:ascii="Arial" w:eastAsia="Arial" w:hAnsi="Arial" w:cs="Arial"/>
          <w:sz w:val="22"/>
          <w:szCs w:val="22"/>
        </w:rPr>
        <w:t>support (The Frontline, 2025).</w:t>
      </w:r>
    </w:p>
    <w:p w14:paraId="3B39C69A" w14:textId="77777777" w:rsidR="00DA300D" w:rsidRPr="004D2642" w:rsidRDefault="00DA300D" w:rsidP="004D2642">
      <w:pPr>
        <w:pStyle w:val="Heading1"/>
        <w:rPr>
          <w:rFonts w:ascii="Arial" w:hAnsi="Arial" w:cs="Arial"/>
          <w:color w:val="auto"/>
        </w:rPr>
      </w:pPr>
      <w:bookmarkStart w:id="2" w:name="_Toc217344238"/>
      <w:r w:rsidRPr="004D2642">
        <w:rPr>
          <w:rFonts w:ascii="Arial" w:hAnsi="Arial" w:cs="Arial"/>
          <w:color w:val="auto"/>
        </w:rPr>
        <w:t>Qualifications</w:t>
      </w:r>
      <w:bookmarkEnd w:id="2"/>
    </w:p>
    <w:p w14:paraId="0061068F" w14:textId="77777777" w:rsidR="00F61BCF" w:rsidRDefault="00DA300D" w:rsidP="00DA300D">
      <w:pPr>
        <w:spacing w:line="360" w:lineRule="auto"/>
        <w:jc w:val="both"/>
        <w:rPr>
          <w:rFonts w:ascii="Arial" w:hAnsi="Arial" w:cs="Arial"/>
          <w:sz w:val="22"/>
          <w:szCs w:val="22"/>
        </w:rPr>
      </w:pPr>
      <w:r w:rsidRPr="00430FD7">
        <w:rPr>
          <w:rFonts w:ascii="Arial" w:eastAsia="Arial" w:hAnsi="Arial" w:cs="Arial"/>
          <w:sz w:val="22"/>
          <w:szCs w:val="22"/>
        </w:rPr>
        <w:t>A person can qualify to become a social worker through an apprenticeship, a university degree in social work approved by Social Work England, or an undergraduate degree in another subject followed by a master’s degree in social work, or through a graduate training scheme. These routes require qualifications at GCSE and A-level (</w:t>
      </w:r>
      <w:r w:rsidRPr="009A62A6">
        <w:rPr>
          <w:rFonts w:ascii="Arial" w:eastAsia="Arial" w:hAnsi="Arial" w:cs="Arial"/>
          <w:sz w:val="22"/>
          <w:szCs w:val="22"/>
        </w:rPr>
        <w:t>National Careers Service, 2025).</w:t>
      </w:r>
    </w:p>
    <w:p w14:paraId="2EE4D4B3" w14:textId="0152D3D2" w:rsidR="00DA300D" w:rsidRPr="00A8495C" w:rsidRDefault="00DA300D" w:rsidP="00A8495C">
      <w:pPr>
        <w:pStyle w:val="Heading1"/>
        <w:rPr>
          <w:rFonts w:ascii="Arial" w:hAnsi="Arial" w:cs="Arial"/>
          <w:color w:val="auto"/>
        </w:rPr>
      </w:pPr>
      <w:bookmarkStart w:id="3" w:name="_Toc217344239"/>
      <w:r w:rsidRPr="00A8495C">
        <w:rPr>
          <w:rFonts w:ascii="Arial" w:hAnsi="Arial" w:cs="Arial"/>
          <w:color w:val="auto"/>
        </w:rPr>
        <w:lastRenderedPageBreak/>
        <w:t>Job Description and Person Specification</w:t>
      </w:r>
      <w:bookmarkEnd w:id="3"/>
    </w:p>
    <w:p w14:paraId="1BC0AB66" w14:textId="5018347C" w:rsidR="00DA300D" w:rsidRDefault="00DA300D" w:rsidP="00DA300D">
      <w:pPr>
        <w:spacing w:line="360" w:lineRule="auto"/>
        <w:jc w:val="both"/>
        <w:rPr>
          <w:rFonts w:ascii="Arial" w:eastAsia="Arial" w:hAnsi="Arial" w:cs="Arial"/>
          <w:sz w:val="22"/>
          <w:szCs w:val="22"/>
        </w:rPr>
      </w:pPr>
      <w:r w:rsidRPr="00430FD7">
        <w:rPr>
          <w:rFonts w:ascii="Arial" w:hAnsi="Arial" w:cs="Arial"/>
          <w:sz w:val="22"/>
          <w:szCs w:val="22"/>
        </w:rPr>
        <w:t xml:space="preserve">Hampshire County Council specifies the need for a licensed social worker registered with Social Worker England (SWE), who is committed to working with children and their families. The role requires a person who is mindful and </w:t>
      </w:r>
      <w:r w:rsidRPr="00896B86">
        <w:rPr>
          <w:rFonts w:ascii="Arial" w:hAnsi="Arial" w:cs="Arial"/>
          <w:sz w:val="22"/>
          <w:szCs w:val="22"/>
        </w:rPr>
        <w:t xml:space="preserve">empathetic, placing the child's wellbeing and future at the centre of their work </w:t>
      </w:r>
      <w:r w:rsidR="0017653D" w:rsidRPr="00896B86">
        <w:rPr>
          <w:rFonts w:ascii="Arial" w:eastAsia="Arial" w:hAnsi="Arial" w:cs="Arial"/>
          <w:sz w:val="22"/>
          <w:szCs w:val="22"/>
        </w:rPr>
        <w:t>(GOV. UK, 2025).</w:t>
      </w:r>
      <w:r w:rsidR="0017653D" w:rsidRPr="00430FD7">
        <w:rPr>
          <w:rFonts w:ascii="Arial" w:eastAsia="Arial" w:hAnsi="Arial" w:cs="Arial"/>
          <w:sz w:val="22"/>
          <w:szCs w:val="22"/>
        </w:rPr>
        <w:t xml:space="preserve"> </w:t>
      </w:r>
      <w:r w:rsidRPr="00430FD7">
        <w:rPr>
          <w:rFonts w:ascii="Arial" w:hAnsi="Arial" w:cs="Arial"/>
          <w:sz w:val="22"/>
          <w:szCs w:val="22"/>
        </w:rPr>
        <w:t>Furthermore, social workers should have a solid understanding of the primary laws in the UK that govern working with children, including the “Every Child Matters” framework (</w:t>
      </w:r>
      <w:r w:rsidRPr="00896B86">
        <w:rPr>
          <w:rFonts w:ascii="Arial" w:hAnsi="Arial" w:cs="Arial"/>
          <w:sz w:val="22"/>
          <w:szCs w:val="22"/>
        </w:rPr>
        <w:t>DfE, 2009).</w:t>
      </w:r>
      <w:r w:rsidRPr="00430FD7">
        <w:rPr>
          <w:rFonts w:ascii="Arial" w:hAnsi="Arial" w:cs="Arial"/>
          <w:sz w:val="22"/>
          <w:szCs w:val="22"/>
        </w:rPr>
        <w:t xml:space="preserve"> </w:t>
      </w:r>
      <w:r w:rsidRPr="00430FD7">
        <w:rPr>
          <w:rFonts w:ascii="Arial" w:eastAsia="Arial" w:hAnsi="Arial" w:cs="Arial"/>
          <w:sz w:val="22"/>
          <w:szCs w:val="22"/>
        </w:rPr>
        <w:t xml:space="preserve">Effective communication, strong negotiation skills, and the ability to work across multi-agency teams are also essential (NHS Jobs, 2025). </w:t>
      </w:r>
      <w:r w:rsidRPr="00430FD7">
        <w:rPr>
          <w:rFonts w:ascii="Arial" w:hAnsi="Arial" w:cs="Arial"/>
          <w:sz w:val="22"/>
          <w:szCs w:val="22"/>
        </w:rPr>
        <w:t xml:space="preserve">For instance, using the Star model (Situation-Task-Action-Result) to interview children and their caregivers, with questions such as “Describe a moment when... or give me a specific situation where you… which requires the interviewee to share their story </w:t>
      </w:r>
      <w:r w:rsidR="00D47215" w:rsidRPr="002209FD">
        <w:rPr>
          <w:rFonts w:ascii="Arial" w:hAnsi="Arial" w:cs="Arial"/>
          <w:bCs/>
          <w:sz w:val="22"/>
          <w:szCs w:val="22"/>
        </w:rPr>
        <w:t>(</w:t>
      </w:r>
      <w:r w:rsidR="00D47215" w:rsidRPr="00966490">
        <w:rPr>
          <w:rFonts w:ascii="Arial" w:hAnsi="Arial" w:cs="Arial"/>
          <w:sz w:val="22"/>
          <w:szCs w:val="22"/>
        </w:rPr>
        <w:t>Stojanovic</w:t>
      </w:r>
      <w:r w:rsidR="00D47215" w:rsidRPr="00A220E2">
        <w:rPr>
          <w:rFonts w:ascii="Arial" w:hAnsi="Arial" w:cs="Arial"/>
          <w:bCs/>
          <w:sz w:val="22"/>
          <w:szCs w:val="22"/>
        </w:rPr>
        <w:t>, 2023).</w:t>
      </w:r>
      <w:r w:rsidR="00D47215">
        <w:rPr>
          <w:rFonts w:ascii="Arial" w:hAnsi="Arial" w:cs="Arial"/>
          <w:bCs/>
          <w:sz w:val="22"/>
          <w:szCs w:val="22"/>
        </w:rPr>
        <w:t xml:space="preserve"> </w:t>
      </w:r>
      <w:r w:rsidR="00053728">
        <w:rPr>
          <w:rFonts w:ascii="Arial" w:hAnsi="Arial" w:cs="Arial"/>
          <w:sz w:val="22"/>
          <w:szCs w:val="22"/>
        </w:rPr>
        <w:t>Diligence</w:t>
      </w:r>
      <w:r w:rsidRPr="00430FD7">
        <w:rPr>
          <w:rFonts w:ascii="Arial" w:eastAsia="Arial" w:hAnsi="Arial" w:cs="Arial"/>
          <w:sz w:val="22"/>
          <w:szCs w:val="22"/>
        </w:rPr>
        <w:t xml:space="preserve"> is critical when creating reports, evaluating risks, and developing strategies to safeguard children </w:t>
      </w:r>
      <w:r w:rsidRPr="00896B86">
        <w:rPr>
          <w:rFonts w:ascii="Arial" w:eastAsia="Arial" w:hAnsi="Arial" w:cs="Arial"/>
          <w:sz w:val="22"/>
          <w:szCs w:val="22"/>
        </w:rPr>
        <w:t>(</w:t>
      </w:r>
      <w:r w:rsidR="007B3FFB" w:rsidRPr="00896B86">
        <w:rPr>
          <w:rFonts w:ascii="Arial" w:eastAsia="Arial" w:hAnsi="Arial" w:cs="Arial"/>
          <w:sz w:val="22"/>
          <w:szCs w:val="22"/>
        </w:rPr>
        <w:t xml:space="preserve">GOV. </w:t>
      </w:r>
      <w:r w:rsidRPr="00896B86">
        <w:rPr>
          <w:rFonts w:ascii="Arial" w:eastAsia="Arial" w:hAnsi="Arial" w:cs="Arial"/>
          <w:sz w:val="22"/>
          <w:szCs w:val="22"/>
        </w:rPr>
        <w:t>UK, 2025).</w:t>
      </w:r>
      <w:r w:rsidR="00973E8E">
        <w:rPr>
          <w:rFonts w:ascii="Arial" w:eastAsia="Arial" w:hAnsi="Arial" w:cs="Arial"/>
          <w:sz w:val="22"/>
          <w:szCs w:val="22"/>
        </w:rPr>
        <w:t xml:space="preserve"> Main</w:t>
      </w:r>
      <w:r w:rsidRPr="00430FD7">
        <w:rPr>
          <w:rFonts w:ascii="Arial" w:eastAsia="Arial" w:hAnsi="Arial" w:cs="Arial"/>
          <w:sz w:val="22"/>
          <w:szCs w:val="22"/>
        </w:rPr>
        <w:t xml:space="preserve"> duties </w:t>
      </w:r>
      <w:r w:rsidR="0017653D" w:rsidRPr="00430FD7">
        <w:rPr>
          <w:rFonts w:ascii="Arial" w:eastAsia="Arial" w:hAnsi="Arial" w:cs="Arial"/>
          <w:sz w:val="22"/>
          <w:szCs w:val="22"/>
        </w:rPr>
        <w:t>include</w:t>
      </w:r>
      <w:r w:rsidRPr="00430FD7">
        <w:rPr>
          <w:rFonts w:ascii="Arial" w:eastAsia="Arial" w:hAnsi="Arial" w:cs="Arial"/>
          <w:sz w:val="22"/>
          <w:szCs w:val="22"/>
        </w:rPr>
        <w:t xml:space="preserve"> conducting statutory assessments, developing care plans, advocating for children’s rights, and ensuring children are placed in stable, long-term settings. </w:t>
      </w:r>
      <w:r w:rsidR="00440720">
        <w:rPr>
          <w:rFonts w:ascii="Arial" w:hAnsi="Arial" w:cs="Arial"/>
          <w:sz w:val="22"/>
          <w:szCs w:val="22"/>
        </w:rPr>
        <w:t>R</w:t>
      </w:r>
      <w:r w:rsidRPr="00430FD7">
        <w:rPr>
          <w:rFonts w:ascii="Arial" w:eastAsia="Arial" w:hAnsi="Arial" w:cs="Arial"/>
          <w:sz w:val="22"/>
          <w:szCs w:val="22"/>
        </w:rPr>
        <w:t xml:space="preserve">esponsibilities </w:t>
      </w:r>
      <w:r w:rsidR="005A6329">
        <w:rPr>
          <w:rFonts w:ascii="Arial" w:eastAsia="Arial" w:hAnsi="Arial" w:cs="Arial"/>
          <w:sz w:val="22"/>
          <w:szCs w:val="22"/>
        </w:rPr>
        <w:t>include working directly with children to support their social and emotional development, conducting</w:t>
      </w:r>
      <w:r w:rsidRPr="00430FD7">
        <w:rPr>
          <w:rFonts w:ascii="Arial" w:eastAsia="Arial" w:hAnsi="Arial" w:cs="Arial"/>
          <w:sz w:val="22"/>
          <w:szCs w:val="22"/>
        </w:rPr>
        <w:t xml:space="preserve"> statutory assessments to understand a child’s circumstances, and developing care plans that reflect the child's needs and preferences </w:t>
      </w:r>
      <w:r w:rsidRPr="00615129">
        <w:rPr>
          <w:rFonts w:ascii="Arial" w:eastAsia="Arial" w:hAnsi="Arial" w:cs="Arial"/>
          <w:sz w:val="22"/>
          <w:szCs w:val="22"/>
        </w:rPr>
        <w:t>(NHS Jobs, 2025).</w:t>
      </w:r>
      <w:r w:rsidRPr="00430FD7">
        <w:rPr>
          <w:rFonts w:ascii="Arial" w:eastAsia="Arial" w:hAnsi="Arial" w:cs="Arial"/>
          <w:sz w:val="22"/>
          <w:szCs w:val="22"/>
        </w:rPr>
        <w:t xml:space="preserve"> </w:t>
      </w:r>
    </w:p>
    <w:p w14:paraId="53F9AF60" w14:textId="77777777" w:rsidR="00F61BCF" w:rsidRDefault="00F61BCF" w:rsidP="00DA300D">
      <w:pPr>
        <w:spacing w:line="360" w:lineRule="auto"/>
        <w:jc w:val="both"/>
        <w:rPr>
          <w:rFonts w:ascii="Arial" w:hAnsi="Arial" w:cs="Arial"/>
          <w:sz w:val="22"/>
          <w:szCs w:val="22"/>
        </w:rPr>
      </w:pPr>
      <w:r w:rsidRPr="00430FD7">
        <w:rPr>
          <w:rFonts w:ascii="Arial" w:hAnsi="Arial" w:cs="Arial"/>
          <w:noProof/>
          <w:sz w:val="22"/>
          <w:szCs w:val="22"/>
        </w:rPr>
        <w:drawing>
          <wp:inline distT="0" distB="0" distL="0" distR="0" wp14:anchorId="38C98D71" wp14:editId="3FDE3247">
            <wp:extent cx="6134100" cy="3390314"/>
            <wp:effectExtent l="0" t="0" r="0" b="635"/>
            <wp:docPr id="863278264" name="Picture 1" descr="A screenshot of a job application&#10;&#10;AI-generated content may be incorrect.">
              <a:extLst xmlns:a="http://schemas.openxmlformats.org/drawingml/2006/main">
                <a:ext uri="{FF2B5EF4-FFF2-40B4-BE49-F238E27FC236}">
                  <a16:creationId xmlns:a16="http://schemas.microsoft.com/office/drawing/2014/main" id="{8D8B68EE-0F59-4E4D-9934-1991A59BE7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851126" name="Picture 1" descr="A screenshot of a job application&#10;&#10;AI-generated content may be incorrect."/>
                    <pic:cNvPicPr/>
                  </pic:nvPicPr>
                  <pic:blipFill>
                    <a:blip r:embed="rId8"/>
                    <a:stretch>
                      <a:fillRect/>
                    </a:stretch>
                  </pic:blipFill>
                  <pic:spPr>
                    <a:xfrm>
                      <a:off x="0" y="0"/>
                      <a:ext cx="6162164" cy="3405825"/>
                    </a:xfrm>
                    <a:prstGeom prst="rect">
                      <a:avLst/>
                    </a:prstGeom>
                  </pic:spPr>
                </pic:pic>
              </a:graphicData>
            </a:graphic>
          </wp:inline>
        </w:drawing>
      </w:r>
    </w:p>
    <w:p w14:paraId="29554123" w14:textId="387DFA57" w:rsidR="00DA300D" w:rsidRDefault="00DA300D" w:rsidP="00DA300D">
      <w:pPr>
        <w:spacing w:line="360" w:lineRule="auto"/>
        <w:jc w:val="both"/>
        <w:rPr>
          <w:rFonts w:ascii="Arial" w:hAnsi="Arial" w:cs="Arial"/>
          <w:sz w:val="22"/>
          <w:szCs w:val="22"/>
        </w:rPr>
      </w:pPr>
      <w:r w:rsidRPr="00430FD7">
        <w:rPr>
          <w:rFonts w:ascii="Arial" w:hAnsi="Arial" w:cs="Arial"/>
          <w:sz w:val="22"/>
          <w:szCs w:val="22"/>
        </w:rPr>
        <w:t>Figure 1:  Social Worker Job Vacancy for Hampshire County Council.</w:t>
      </w:r>
    </w:p>
    <w:p w14:paraId="39C87D65" w14:textId="31850DF5" w:rsidR="0035501F" w:rsidRDefault="0035501F" w:rsidP="00DA300D">
      <w:pPr>
        <w:spacing w:line="360" w:lineRule="auto"/>
        <w:jc w:val="both"/>
        <w:rPr>
          <w:rFonts w:ascii="Arial" w:hAnsi="Arial" w:cs="Arial"/>
          <w:sz w:val="22"/>
          <w:szCs w:val="22"/>
        </w:rPr>
      </w:pPr>
      <w:r w:rsidRPr="0035501F">
        <w:rPr>
          <w:rFonts w:ascii="Arial" w:hAnsi="Arial" w:cs="Arial"/>
          <w:noProof/>
          <w:sz w:val="22"/>
          <w:szCs w:val="22"/>
        </w:rPr>
        <w:lastRenderedPageBreak/>
        <w:drawing>
          <wp:inline distT="0" distB="0" distL="0" distR="0" wp14:anchorId="58754113" wp14:editId="1D5BE5D0">
            <wp:extent cx="5254283" cy="3861435"/>
            <wp:effectExtent l="0" t="0" r="3810" b="5715"/>
            <wp:docPr id="2002038020" name="Picture 1" descr="A screenshot of a social work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038020" name="Picture 1" descr="A screenshot of a social worker&#10;&#10;AI-generated content may be incorrect."/>
                    <pic:cNvPicPr/>
                  </pic:nvPicPr>
                  <pic:blipFill>
                    <a:blip r:embed="rId9"/>
                    <a:stretch>
                      <a:fillRect/>
                    </a:stretch>
                  </pic:blipFill>
                  <pic:spPr>
                    <a:xfrm>
                      <a:off x="0" y="0"/>
                      <a:ext cx="5267708" cy="3871301"/>
                    </a:xfrm>
                    <a:prstGeom prst="rect">
                      <a:avLst/>
                    </a:prstGeom>
                  </pic:spPr>
                </pic:pic>
              </a:graphicData>
            </a:graphic>
          </wp:inline>
        </w:drawing>
      </w:r>
    </w:p>
    <w:p w14:paraId="1E555DDE" w14:textId="5A9DA650" w:rsidR="00AB4749" w:rsidRPr="00430FD7" w:rsidRDefault="00AB4749" w:rsidP="00DA300D">
      <w:pPr>
        <w:spacing w:line="360" w:lineRule="auto"/>
        <w:jc w:val="both"/>
        <w:rPr>
          <w:rFonts w:ascii="Arial" w:hAnsi="Arial" w:cs="Arial"/>
          <w:sz w:val="22"/>
          <w:szCs w:val="22"/>
        </w:rPr>
      </w:pPr>
      <w:r w:rsidRPr="00430FD7">
        <w:rPr>
          <w:rFonts w:ascii="Arial" w:hAnsi="Arial" w:cs="Arial"/>
          <w:sz w:val="22"/>
          <w:szCs w:val="22"/>
        </w:rPr>
        <w:t xml:space="preserve">Figure </w:t>
      </w:r>
      <w:r w:rsidR="001F66A0">
        <w:rPr>
          <w:rFonts w:ascii="Arial" w:hAnsi="Arial" w:cs="Arial"/>
          <w:sz w:val="22"/>
          <w:szCs w:val="22"/>
        </w:rPr>
        <w:t>2</w:t>
      </w:r>
      <w:r w:rsidRPr="00430FD7">
        <w:rPr>
          <w:rFonts w:ascii="Arial" w:hAnsi="Arial" w:cs="Arial"/>
          <w:sz w:val="22"/>
          <w:szCs w:val="22"/>
        </w:rPr>
        <w:t xml:space="preserve">:  Social Worker Job Vacancy for </w:t>
      </w:r>
      <w:r w:rsidR="008576AC" w:rsidRPr="008576AC">
        <w:rPr>
          <w:rFonts w:ascii="Arial" w:hAnsi="Arial" w:cs="Arial"/>
          <w:sz w:val="22"/>
          <w:szCs w:val="22"/>
        </w:rPr>
        <w:t xml:space="preserve">Adoption </w:t>
      </w:r>
      <w:r w:rsidR="008576AC">
        <w:rPr>
          <w:rFonts w:ascii="Arial" w:hAnsi="Arial" w:cs="Arial"/>
          <w:sz w:val="22"/>
          <w:szCs w:val="22"/>
        </w:rPr>
        <w:t>Service at</w:t>
      </w:r>
      <w:r w:rsidR="001F66A0">
        <w:rPr>
          <w:rFonts w:ascii="Arial" w:hAnsi="Arial" w:cs="Arial"/>
          <w:sz w:val="22"/>
          <w:szCs w:val="22"/>
        </w:rPr>
        <w:t xml:space="preserve"> </w:t>
      </w:r>
      <w:r w:rsidR="001F66A0" w:rsidRPr="001F66A0">
        <w:rPr>
          <w:rFonts w:ascii="Arial" w:hAnsi="Arial" w:cs="Arial"/>
          <w:sz w:val="22"/>
          <w:szCs w:val="22"/>
        </w:rPr>
        <w:t>Milton Keynes or London</w:t>
      </w:r>
    </w:p>
    <w:p w14:paraId="59E97C1F" w14:textId="25DB68D8" w:rsidR="00F61BCF" w:rsidRPr="00A8495C" w:rsidRDefault="00DA300D" w:rsidP="00A8495C">
      <w:pPr>
        <w:pStyle w:val="Heading1"/>
        <w:rPr>
          <w:rFonts w:ascii="Arial" w:hAnsi="Arial" w:cs="Arial"/>
          <w:color w:val="auto"/>
        </w:rPr>
      </w:pPr>
      <w:bookmarkStart w:id="4" w:name="_Toc217344240"/>
      <w:r w:rsidRPr="00A8495C">
        <w:rPr>
          <w:rFonts w:ascii="Arial" w:hAnsi="Arial" w:cs="Arial"/>
          <w:color w:val="auto"/>
        </w:rPr>
        <w:t>Communication</w:t>
      </w:r>
      <w:bookmarkEnd w:id="4"/>
    </w:p>
    <w:p w14:paraId="746EA7CF" w14:textId="53195506" w:rsidR="0086552D" w:rsidRDefault="002209FD" w:rsidP="00DA300D">
      <w:pPr>
        <w:spacing w:line="360" w:lineRule="auto"/>
        <w:jc w:val="both"/>
        <w:rPr>
          <w:rFonts w:ascii="Arial" w:hAnsi="Arial" w:cs="Arial"/>
          <w:bCs/>
          <w:sz w:val="22"/>
          <w:szCs w:val="22"/>
        </w:rPr>
      </w:pPr>
      <w:r w:rsidRPr="002209FD">
        <w:rPr>
          <w:rFonts w:ascii="Arial" w:hAnsi="Arial" w:cs="Arial"/>
          <w:bCs/>
          <w:sz w:val="22"/>
          <w:szCs w:val="22"/>
        </w:rPr>
        <w:t>Effective communication is essential when working with children, young people, families, and carers, as highlighted in the Common Core. It requires attentiveness to individuals' expressions and ensuring that children's voices are heard</w:t>
      </w:r>
      <w:r w:rsidR="00D2601C">
        <w:rPr>
          <w:rFonts w:ascii="Arial" w:hAnsi="Arial" w:cs="Arial"/>
          <w:bCs/>
          <w:sz w:val="22"/>
          <w:szCs w:val="22"/>
        </w:rPr>
        <w:t xml:space="preserve"> and valued</w:t>
      </w:r>
      <w:r w:rsidR="007938D2">
        <w:rPr>
          <w:rFonts w:ascii="Arial" w:hAnsi="Arial" w:cs="Arial"/>
          <w:bCs/>
          <w:sz w:val="22"/>
          <w:szCs w:val="22"/>
        </w:rPr>
        <w:t>.</w:t>
      </w:r>
      <w:r w:rsidRPr="002209FD">
        <w:rPr>
          <w:rFonts w:ascii="Arial" w:hAnsi="Arial" w:cs="Arial"/>
          <w:bCs/>
          <w:sz w:val="22"/>
          <w:szCs w:val="22"/>
        </w:rPr>
        <w:t xml:space="preserve"> Social workers must consider the context and cultural backgrounds of those they engage with, adapting their communication styles as needed (</w:t>
      </w:r>
      <w:r w:rsidRPr="00615129">
        <w:rPr>
          <w:rFonts w:ascii="Arial" w:hAnsi="Arial" w:cs="Arial"/>
          <w:bCs/>
          <w:sz w:val="22"/>
          <w:szCs w:val="22"/>
        </w:rPr>
        <w:t>DfE, 2010).</w:t>
      </w:r>
      <w:r w:rsidRPr="002209FD">
        <w:rPr>
          <w:rFonts w:ascii="Arial" w:hAnsi="Arial" w:cs="Arial"/>
          <w:bCs/>
          <w:sz w:val="22"/>
          <w:szCs w:val="22"/>
        </w:rPr>
        <w:t xml:space="preserve"> </w:t>
      </w:r>
    </w:p>
    <w:p w14:paraId="3097B645" w14:textId="0E89CE4D" w:rsidR="002209FD" w:rsidRPr="00F61BCF" w:rsidRDefault="002209FD" w:rsidP="00DA300D">
      <w:pPr>
        <w:spacing w:line="360" w:lineRule="auto"/>
        <w:jc w:val="both"/>
        <w:rPr>
          <w:rFonts w:ascii="Arial" w:hAnsi="Arial" w:cs="Arial"/>
          <w:b/>
          <w:bCs/>
        </w:rPr>
      </w:pPr>
      <w:r w:rsidRPr="002209FD">
        <w:rPr>
          <w:rFonts w:ascii="Arial" w:hAnsi="Arial" w:cs="Arial"/>
          <w:bCs/>
          <w:sz w:val="22"/>
          <w:szCs w:val="22"/>
        </w:rPr>
        <w:t>The STAR framework can guide conversations, prompting parents to reflect on specific situations, thereby ensuring informed decision-making based on children's experiences (</w:t>
      </w:r>
      <w:r w:rsidR="00A220E2" w:rsidRPr="00966490">
        <w:rPr>
          <w:rFonts w:ascii="Arial" w:hAnsi="Arial" w:cs="Arial"/>
          <w:sz w:val="22"/>
          <w:szCs w:val="22"/>
        </w:rPr>
        <w:t>Stojanovic</w:t>
      </w:r>
      <w:r w:rsidRPr="00A220E2">
        <w:rPr>
          <w:rFonts w:ascii="Arial" w:hAnsi="Arial" w:cs="Arial"/>
          <w:bCs/>
          <w:sz w:val="22"/>
          <w:szCs w:val="22"/>
        </w:rPr>
        <w:t>, 2023).</w:t>
      </w:r>
      <w:r w:rsidR="007E78DD">
        <w:rPr>
          <w:rFonts w:ascii="Arial" w:hAnsi="Arial" w:cs="Arial"/>
          <w:bCs/>
          <w:sz w:val="22"/>
          <w:szCs w:val="22"/>
        </w:rPr>
        <w:t xml:space="preserve"> </w:t>
      </w:r>
    </w:p>
    <w:p w14:paraId="2CDAE23C" w14:textId="77777777" w:rsidR="00DA300D" w:rsidRPr="00A8495C" w:rsidRDefault="00DA300D" w:rsidP="00EE2C77">
      <w:pPr>
        <w:pStyle w:val="Heading1"/>
        <w:rPr>
          <w:rFonts w:ascii="Arial" w:hAnsi="Arial" w:cs="Arial"/>
          <w:color w:val="auto"/>
        </w:rPr>
      </w:pPr>
      <w:bookmarkStart w:id="5" w:name="_Toc217344241"/>
      <w:r w:rsidRPr="00A8495C">
        <w:rPr>
          <w:rFonts w:ascii="Arial" w:hAnsi="Arial" w:cs="Arial"/>
          <w:color w:val="auto"/>
        </w:rPr>
        <w:t>Teamwork &amp; Multi-Agency Collaboration</w:t>
      </w:r>
      <w:bookmarkEnd w:id="5"/>
    </w:p>
    <w:p w14:paraId="63899973" w14:textId="5050B37D" w:rsidR="00DA300D" w:rsidRPr="0030720C" w:rsidRDefault="0030720C" w:rsidP="00DA300D">
      <w:pPr>
        <w:spacing w:line="360" w:lineRule="auto"/>
        <w:jc w:val="both"/>
        <w:rPr>
          <w:rFonts w:ascii="Arial" w:hAnsi="Arial" w:cs="Arial"/>
          <w:sz w:val="22"/>
          <w:szCs w:val="22"/>
        </w:rPr>
      </w:pPr>
      <w:r w:rsidRPr="0030720C">
        <w:rPr>
          <w:rFonts w:ascii="Arial" w:hAnsi="Arial" w:cs="Arial"/>
          <w:sz w:val="22"/>
          <w:szCs w:val="22"/>
        </w:rPr>
        <w:t>Effective teamwork in supporting children and families relies on collaborative working through multi-agency partnerships. Central to this approach is prioritising the needs of children and families in decision-making, with tools like early intervention, information sharing, consistent evaluations, and digital technologies (</w:t>
      </w:r>
      <w:r w:rsidRPr="00EB1F69">
        <w:rPr>
          <w:rFonts w:ascii="Arial" w:hAnsi="Arial" w:cs="Arial"/>
          <w:sz w:val="22"/>
          <w:szCs w:val="22"/>
        </w:rPr>
        <w:t>DfE, 2010).</w:t>
      </w:r>
      <w:r w:rsidRPr="0030720C">
        <w:rPr>
          <w:rFonts w:ascii="Arial" w:hAnsi="Arial" w:cs="Arial"/>
          <w:sz w:val="22"/>
          <w:szCs w:val="22"/>
        </w:rPr>
        <w:t xml:space="preserve"> Timely and accurate information sharing among agencies is crucial for child safety and well-being. Practitioners must comply with laws </w:t>
      </w:r>
      <w:r w:rsidRPr="0030720C">
        <w:rPr>
          <w:rFonts w:ascii="Arial" w:hAnsi="Arial" w:cs="Arial"/>
          <w:sz w:val="22"/>
          <w:szCs w:val="22"/>
        </w:rPr>
        <w:lastRenderedPageBreak/>
        <w:t>and regulations on information management, sharing details responsibly while ensuring understanding from children and carers</w:t>
      </w:r>
      <w:r w:rsidR="00691835">
        <w:rPr>
          <w:rFonts w:ascii="Arial" w:hAnsi="Arial" w:cs="Arial"/>
          <w:sz w:val="22"/>
          <w:szCs w:val="22"/>
        </w:rPr>
        <w:t xml:space="preserve">. </w:t>
      </w:r>
      <w:r w:rsidRPr="0030720C">
        <w:rPr>
          <w:rFonts w:ascii="Arial" w:hAnsi="Arial" w:cs="Arial"/>
          <w:sz w:val="22"/>
          <w:szCs w:val="22"/>
        </w:rPr>
        <w:t xml:space="preserve">Notably, sharing information may not always require consent, particularly in situations involving danger to a child or legal obligations </w:t>
      </w:r>
      <w:r w:rsidRPr="00EB1F69">
        <w:rPr>
          <w:rFonts w:ascii="Arial" w:hAnsi="Arial" w:cs="Arial"/>
          <w:sz w:val="22"/>
          <w:szCs w:val="22"/>
        </w:rPr>
        <w:t>(DfE, 2010).</w:t>
      </w:r>
    </w:p>
    <w:p w14:paraId="30D0B435" w14:textId="77777777" w:rsidR="00DA300D" w:rsidRPr="00A8495C" w:rsidRDefault="00DA300D" w:rsidP="00EE2C77">
      <w:pPr>
        <w:pStyle w:val="Heading1"/>
        <w:rPr>
          <w:rFonts w:ascii="Arial" w:hAnsi="Arial" w:cs="Arial"/>
          <w:color w:val="auto"/>
        </w:rPr>
      </w:pPr>
      <w:bookmarkStart w:id="6" w:name="_Toc217344242"/>
      <w:r w:rsidRPr="00A8495C">
        <w:rPr>
          <w:rFonts w:ascii="Arial" w:hAnsi="Arial" w:cs="Arial"/>
          <w:color w:val="auto"/>
        </w:rPr>
        <w:t>Resilience &amp; Emotional Intelligence</w:t>
      </w:r>
      <w:bookmarkEnd w:id="6"/>
    </w:p>
    <w:p w14:paraId="33F7E0BD" w14:textId="4A3B983B" w:rsidR="002E3C1B" w:rsidRPr="002E3C1B" w:rsidRDefault="002E3C1B" w:rsidP="002E3C1B">
      <w:pPr>
        <w:spacing w:after="0" w:line="360" w:lineRule="auto"/>
        <w:jc w:val="both"/>
        <w:rPr>
          <w:rFonts w:ascii="Arial" w:eastAsia="Times New Roman" w:hAnsi="Arial" w:cs="Arial"/>
          <w:sz w:val="22"/>
          <w:szCs w:val="22"/>
          <w:lang w:eastAsia="en-GB"/>
        </w:rPr>
      </w:pPr>
      <w:r w:rsidRPr="002E3C1B">
        <w:rPr>
          <w:rFonts w:ascii="Arial" w:eastAsia="Times New Roman" w:hAnsi="Arial" w:cs="Arial"/>
          <w:sz w:val="22"/>
          <w:szCs w:val="22"/>
          <w:lang w:eastAsia="en-GB"/>
        </w:rPr>
        <w:t xml:space="preserve">Emotional intelligence (EI) and resilience are </w:t>
      </w:r>
      <w:r>
        <w:rPr>
          <w:rFonts w:ascii="Arial" w:eastAsia="Times New Roman" w:hAnsi="Arial" w:cs="Arial"/>
          <w:sz w:val="22"/>
          <w:szCs w:val="22"/>
          <w:lang w:eastAsia="en-GB"/>
        </w:rPr>
        <w:t>essential for social workers, as</w:t>
      </w:r>
      <w:r w:rsidRPr="002E3C1B">
        <w:rPr>
          <w:rFonts w:ascii="Arial" w:eastAsia="Times New Roman" w:hAnsi="Arial" w:cs="Arial"/>
          <w:sz w:val="22"/>
          <w:szCs w:val="22"/>
          <w:lang w:eastAsia="en-GB"/>
        </w:rPr>
        <w:t xml:space="preserve"> they enable effective practice in</w:t>
      </w:r>
      <w:r w:rsidR="00E27616">
        <w:rPr>
          <w:rFonts w:ascii="Arial" w:eastAsia="Times New Roman" w:hAnsi="Arial" w:cs="Arial"/>
          <w:sz w:val="22"/>
          <w:szCs w:val="22"/>
          <w:lang w:eastAsia="en-GB"/>
        </w:rPr>
        <w:t xml:space="preserve"> stressful situations</w:t>
      </w:r>
      <w:r w:rsidRPr="002E3C1B">
        <w:rPr>
          <w:rFonts w:ascii="Arial" w:eastAsia="Times New Roman" w:hAnsi="Arial" w:cs="Arial"/>
          <w:sz w:val="22"/>
          <w:szCs w:val="22"/>
          <w:lang w:eastAsia="en-GB"/>
        </w:rPr>
        <w:t>, emotionally charged environments. EI helps practitioners recognise and regulate their own emotions, empathise with children and families, and manage conflict through calm, respectful communication</w:t>
      </w:r>
      <w:r w:rsidR="00F035CD">
        <w:rPr>
          <w:rFonts w:ascii="Arial" w:eastAsia="Times New Roman" w:hAnsi="Arial" w:cs="Arial"/>
          <w:sz w:val="22"/>
          <w:szCs w:val="22"/>
          <w:lang w:eastAsia="en-GB"/>
        </w:rPr>
        <w:t xml:space="preserve"> (</w:t>
      </w:r>
      <w:r w:rsidR="00785F27">
        <w:rPr>
          <w:rFonts w:ascii="Arial" w:eastAsia="Times New Roman" w:hAnsi="Arial" w:cs="Arial"/>
          <w:sz w:val="22"/>
          <w:szCs w:val="22"/>
          <w:lang w:eastAsia="en-GB"/>
        </w:rPr>
        <w:t>Herland, 2023).</w:t>
      </w:r>
      <w:r w:rsidRPr="002E3C1B">
        <w:rPr>
          <w:rFonts w:ascii="Arial" w:eastAsia="Times New Roman" w:hAnsi="Arial" w:cs="Arial"/>
          <w:sz w:val="22"/>
          <w:szCs w:val="22"/>
          <w:lang w:eastAsia="en-GB"/>
        </w:rPr>
        <w:t xml:space="preserve"> For example, during a child protection visit, EI allows a social worker to de-escalate distress by validating feelings and maintaining composure. Resilience complements this by supporting recovery from setbacks, coping with exposure to trauma, and sustaining motivation despite heavy caseloads. Together, these skills protect practitioner wellbeing and ensure consistent, ethical decision-making, which is essential for safeguarding and promoting positive outcomes for vulnerable children (Lattas et al., 2025).</w:t>
      </w:r>
      <w:r w:rsidR="00E27616">
        <w:rPr>
          <w:rFonts w:ascii="Arial" w:eastAsia="Times New Roman" w:hAnsi="Arial" w:cs="Arial"/>
          <w:sz w:val="22"/>
          <w:szCs w:val="22"/>
          <w:lang w:eastAsia="en-GB"/>
        </w:rPr>
        <w:t xml:space="preserve"> </w:t>
      </w:r>
    </w:p>
    <w:p w14:paraId="145B6561" w14:textId="2883727D" w:rsidR="00DA300D" w:rsidRPr="00195E5F" w:rsidRDefault="00DA300D" w:rsidP="00EE2C77">
      <w:pPr>
        <w:pStyle w:val="Heading1"/>
        <w:rPr>
          <w:rFonts w:ascii="Arial" w:hAnsi="Arial" w:cs="Arial"/>
          <w:color w:val="auto"/>
        </w:rPr>
      </w:pPr>
      <w:bookmarkStart w:id="7" w:name="_Toc217344243"/>
      <w:r w:rsidRPr="00195E5F">
        <w:rPr>
          <w:rFonts w:ascii="Arial" w:hAnsi="Arial" w:cs="Arial"/>
          <w:color w:val="auto"/>
        </w:rPr>
        <w:t>Evaluation of my Skills</w:t>
      </w:r>
      <w:bookmarkEnd w:id="7"/>
    </w:p>
    <w:p w14:paraId="51951389" w14:textId="77777777" w:rsidR="007D1F95" w:rsidRPr="00304A9E" w:rsidRDefault="00DA300D" w:rsidP="00304A9E">
      <w:pPr>
        <w:pStyle w:val="Heading1"/>
        <w:rPr>
          <w:rFonts w:ascii="Arial" w:hAnsi="Arial" w:cs="Arial"/>
          <w:color w:val="auto"/>
        </w:rPr>
      </w:pPr>
      <w:bookmarkStart w:id="8" w:name="_Toc217344244"/>
      <w:r w:rsidRPr="00304A9E">
        <w:rPr>
          <w:rFonts w:ascii="Arial" w:hAnsi="Arial" w:cs="Arial"/>
          <w:color w:val="auto"/>
        </w:rPr>
        <w:t>Qualifications and Experience</w:t>
      </w:r>
      <w:bookmarkEnd w:id="8"/>
    </w:p>
    <w:p w14:paraId="55E8981E" w14:textId="02BAC145" w:rsidR="00DA300D" w:rsidRPr="007D1F95" w:rsidRDefault="00DA300D" w:rsidP="007D1F95">
      <w:pPr>
        <w:spacing w:after="0" w:line="360" w:lineRule="auto"/>
        <w:jc w:val="both"/>
        <w:rPr>
          <w:rFonts w:ascii="Arial" w:hAnsi="Arial" w:cs="Arial"/>
          <w:b/>
          <w:bCs/>
        </w:rPr>
      </w:pPr>
      <w:r w:rsidRPr="00430FD7">
        <w:rPr>
          <w:rFonts w:ascii="Arial" w:eastAsia="Arial" w:hAnsi="Arial" w:cs="Arial"/>
          <w:sz w:val="22"/>
          <w:szCs w:val="22"/>
        </w:rPr>
        <w:t>I am currently completing my BSc in Health and Social Care and have undertaken safeguarding training. My voluntary experience in a children’s setting allowed me to practice empathy and patience. For example, I supported a child resident who was anxious about a routine change by listening and reassuring them, a transferable skill that can also help calm distressed adults. Feedback from my lecturer highlighted my commitment and willingness to help others, reinforcing my suitability for a profession that requires compassion and care.</w:t>
      </w:r>
    </w:p>
    <w:p w14:paraId="06AEFB18" w14:textId="1E50B474" w:rsidR="006A7EFB" w:rsidRPr="006A7EFB" w:rsidRDefault="00DA300D" w:rsidP="006A7EFB">
      <w:pPr>
        <w:spacing w:before="240" w:after="240" w:line="360" w:lineRule="auto"/>
        <w:jc w:val="both"/>
        <w:rPr>
          <w:rFonts w:ascii="Arial" w:eastAsia="Arial" w:hAnsi="Arial" w:cs="Arial"/>
          <w:sz w:val="22"/>
          <w:szCs w:val="22"/>
        </w:rPr>
      </w:pPr>
      <w:r w:rsidRPr="00430FD7">
        <w:rPr>
          <w:rFonts w:ascii="Arial" w:eastAsia="Arial" w:hAnsi="Arial" w:cs="Arial"/>
          <w:sz w:val="22"/>
          <w:szCs w:val="22"/>
        </w:rPr>
        <w:t>Throughout my academic studies, I have gained both theoretical knowledge and practical insights into the complexities of human behaviour, social systems, and the importance of empathy and advocacy. These experiences have strengthened my motivation to support individuals and communities, promote social justice, and contribute to a compassionate and inclusive society.</w:t>
      </w:r>
      <w:r w:rsidR="001B05BC">
        <w:rPr>
          <w:rFonts w:ascii="Arial" w:eastAsia="Arial" w:hAnsi="Arial" w:cs="Arial"/>
          <w:sz w:val="22"/>
          <w:szCs w:val="22"/>
        </w:rPr>
        <w:t xml:space="preserve"> </w:t>
      </w:r>
      <w:r w:rsidR="001B05BC" w:rsidRPr="00430FD7">
        <w:rPr>
          <w:rFonts w:ascii="Arial" w:hAnsi="Arial" w:cs="Arial"/>
          <w:sz w:val="22"/>
          <w:szCs w:val="22"/>
        </w:rPr>
        <w:t>Holland’s Theory</w:t>
      </w:r>
      <w:r w:rsidR="001B05BC" w:rsidRPr="006651DF">
        <w:rPr>
          <w:rFonts w:ascii="Arial" w:hAnsi="Arial" w:cs="Arial"/>
          <w:sz w:val="22"/>
          <w:szCs w:val="22"/>
        </w:rPr>
        <w:t xml:space="preserve"> </w:t>
      </w:r>
      <w:r w:rsidR="006A7EFB" w:rsidRPr="006A7EFB">
        <w:rPr>
          <w:rFonts w:ascii="Arial" w:eastAsia="Arial" w:hAnsi="Arial" w:cs="Arial"/>
          <w:sz w:val="22"/>
          <w:szCs w:val="22"/>
        </w:rPr>
        <w:t>claims</w:t>
      </w:r>
      <w:r w:rsidR="001B05BC">
        <w:rPr>
          <w:rFonts w:ascii="Arial" w:eastAsia="Arial" w:hAnsi="Arial" w:cs="Arial"/>
          <w:sz w:val="22"/>
          <w:szCs w:val="22"/>
        </w:rPr>
        <w:t>, therefore, that a person's employment preferences are a good indicator of their personality traits and that people</w:t>
      </w:r>
      <w:r w:rsidR="006A7EFB" w:rsidRPr="006A7EFB">
        <w:rPr>
          <w:rFonts w:ascii="Arial" w:eastAsia="Arial" w:hAnsi="Arial" w:cs="Arial"/>
          <w:sz w:val="22"/>
          <w:szCs w:val="22"/>
        </w:rPr>
        <w:t xml:space="preserve"> are more fulfilled in their careers when their professions complement their unique traits</w:t>
      </w:r>
      <w:r w:rsidR="006A1A25">
        <w:rPr>
          <w:rFonts w:ascii="Arial" w:eastAsia="Arial" w:hAnsi="Arial" w:cs="Arial"/>
          <w:sz w:val="22"/>
          <w:szCs w:val="22"/>
        </w:rPr>
        <w:t xml:space="preserve"> (</w:t>
      </w:r>
      <w:r w:rsidR="00F43153">
        <w:rPr>
          <w:rFonts w:ascii="Arial" w:eastAsia="Arial" w:hAnsi="Arial" w:cs="Arial"/>
          <w:sz w:val="22"/>
          <w:szCs w:val="22"/>
        </w:rPr>
        <w:t>Mohn</w:t>
      </w:r>
      <w:r w:rsidR="00FD0519">
        <w:rPr>
          <w:rFonts w:ascii="Arial" w:eastAsia="Arial" w:hAnsi="Arial" w:cs="Arial"/>
          <w:sz w:val="22"/>
          <w:szCs w:val="22"/>
        </w:rPr>
        <w:t>, 2024).</w:t>
      </w:r>
    </w:p>
    <w:p w14:paraId="5720880B" w14:textId="01E37DE5" w:rsidR="00DA300D" w:rsidRPr="00430FD7" w:rsidRDefault="00DA300D" w:rsidP="00DA300D">
      <w:pPr>
        <w:spacing w:before="240" w:after="240" w:line="360" w:lineRule="auto"/>
        <w:jc w:val="both"/>
        <w:rPr>
          <w:rFonts w:ascii="Arial" w:hAnsi="Arial" w:cs="Arial"/>
          <w:sz w:val="22"/>
          <w:szCs w:val="22"/>
        </w:rPr>
      </w:pPr>
    </w:p>
    <w:p w14:paraId="16100356" w14:textId="77777777" w:rsidR="00DA300D" w:rsidRPr="003A4F1F" w:rsidRDefault="00DA300D" w:rsidP="00F549E8">
      <w:pPr>
        <w:pStyle w:val="Heading1"/>
        <w:rPr>
          <w:rFonts w:ascii="Arial" w:hAnsi="Arial" w:cs="Arial"/>
          <w:color w:val="auto"/>
          <w:kern w:val="0"/>
          <w:lang w:eastAsia="en-GB"/>
          <w14:ligatures w14:val="none"/>
        </w:rPr>
      </w:pPr>
      <w:bookmarkStart w:id="9" w:name="_Toc217344245"/>
      <w:r w:rsidRPr="003A4F1F">
        <w:rPr>
          <w:rFonts w:ascii="Arial" w:hAnsi="Arial" w:cs="Arial"/>
          <w:color w:val="auto"/>
        </w:rPr>
        <w:lastRenderedPageBreak/>
        <w:t>Swot Analysis</w:t>
      </w:r>
      <w:bookmarkEnd w:id="9"/>
    </w:p>
    <w:p w14:paraId="24165FC6" w14:textId="77777777" w:rsidR="00DA300D" w:rsidRPr="00430FD7" w:rsidRDefault="00DA300D" w:rsidP="00DA300D">
      <w:pPr>
        <w:spacing w:line="360" w:lineRule="auto"/>
        <w:jc w:val="both"/>
        <w:rPr>
          <w:rFonts w:ascii="Arial" w:hAnsi="Arial" w:cs="Arial"/>
          <w:color w:val="EE0000"/>
          <w:sz w:val="22"/>
          <w:szCs w:val="22"/>
        </w:rPr>
      </w:pPr>
      <w:r w:rsidRPr="00430FD7">
        <w:rPr>
          <w:rFonts w:ascii="Arial" w:hAnsi="Arial" w:cs="Arial"/>
          <w:sz w:val="22"/>
          <w:szCs w:val="22"/>
        </w:rPr>
        <w:t xml:space="preserve">To critically assess my readiness for a position as a Social Worker, I reflected on my current strengths and development needs using a SWOT analysis. </w:t>
      </w:r>
    </w:p>
    <w:p w14:paraId="0964ED33" w14:textId="77777777" w:rsidR="00DA300D" w:rsidRPr="00903846" w:rsidRDefault="00DA300D" w:rsidP="00903846">
      <w:pPr>
        <w:pStyle w:val="Heading1"/>
        <w:rPr>
          <w:rFonts w:ascii="Arial" w:hAnsi="Arial" w:cs="Arial"/>
          <w:color w:val="000000" w:themeColor="text1"/>
        </w:rPr>
      </w:pPr>
      <w:bookmarkStart w:id="10" w:name="_Toc217344246"/>
      <w:r w:rsidRPr="00903846">
        <w:rPr>
          <w:rFonts w:ascii="Arial" w:hAnsi="Arial" w:cs="Arial"/>
          <w:color w:val="000000" w:themeColor="text1"/>
        </w:rPr>
        <w:t>Strengths</w:t>
      </w:r>
      <w:bookmarkEnd w:id="10"/>
    </w:p>
    <w:p w14:paraId="7FEC6ED4" w14:textId="2516F36F" w:rsidR="00DA300D" w:rsidRPr="00430FD7" w:rsidRDefault="00DA300D" w:rsidP="00DA300D">
      <w:pPr>
        <w:spacing w:line="360" w:lineRule="auto"/>
        <w:jc w:val="both"/>
        <w:rPr>
          <w:rFonts w:ascii="Arial" w:hAnsi="Arial" w:cs="Arial"/>
          <w:sz w:val="22"/>
          <w:szCs w:val="22"/>
        </w:rPr>
      </w:pPr>
      <w:r w:rsidRPr="00430FD7">
        <w:rPr>
          <w:rFonts w:ascii="Arial" w:hAnsi="Arial" w:cs="Arial"/>
          <w:sz w:val="22"/>
          <w:szCs w:val="22"/>
        </w:rPr>
        <w:t>One of my strongest qualities is empathy. I genuinely care about others and find fulfilment in helping those in need. This aligns with the role’s requirement to build trusting relationships and ensure every child’s voice is heard (</w:t>
      </w:r>
      <w:r w:rsidRPr="0096624F">
        <w:rPr>
          <w:rFonts w:ascii="Arial" w:hAnsi="Arial" w:cs="Arial"/>
          <w:sz w:val="22"/>
          <w:szCs w:val="22"/>
        </w:rPr>
        <w:t>Hampshire County Council, 2025</w:t>
      </w:r>
      <w:r w:rsidRPr="00430FD7">
        <w:rPr>
          <w:rFonts w:ascii="Arial" w:hAnsi="Arial" w:cs="Arial"/>
          <w:sz w:val="22"/>
          <w:szCs w:val="22"/>
        </w:rPr>
        <w:t>). Empathy enables me to connect with individuals and understand their emotions, which is essential for Child-Centred practice. I also consider myself resilient</w:t>
      </w:r>
      <w:r w:rsidR="00F61BCF">
        <w:rPr>
          <w:rFonts w:ascii="Arial" w:hAnsi="Arial" w:cs="Arial"/>
          <w:sz w:val="22"/>
          <w:szCs w:val="22"/>
        </w:rPr>
        <w:t>;</w:t>
      </w:r>
      <w:r w:rsidRPr="00430FD7">
        <w:rPr>
          <w:rFonts w:ascii="Arial" w:hAnsi="Arial" w:cs="Arial"/>
          <w:sz w:val="22"/>
          <w:szCs w:val="22"/>
        </w:rPr>
        <w:t xml:space="preserve"> I fight for what is right and advocate for those who cannot speak for themselves. This determination reflects the values of social work and the Professional Capabilities Framework domain of Rights and Justice (</w:t>
      </w:r>
      <w:r w:rsidRPr="0096624F">
        <w:rPr>
          <w:rFonts w:ascii="Arial" w:hAnsi="Arial" w:cs="Arial"/>
          <w:sz w:val="22"/>
          <w:szCs w:val="22"/>
        </w:rPr>
        <w:t>BASW, 20</w:t>
      </w:r>
      <w:r w:rsidR="00D4279A" w:rsidRPr="0096624F">
        <w:rPr>
          <w:rFonts w:ascii="Arial" w:hAnsi="Arial" w:cs="Arial"/>
          <w:sz w:val="22"/>
          <w:szCs w:val="22"/>
        </w:rPr>
        <w:t>18</w:t>
      </w:r>
      <w:r w:rsidRPr="0096624F">
        <w:rPr>
          <w:rFonts w:ascii="Arial" w:hAnsi="Arial" w:cs="Arial"/>
          <w:sz w:val="22"/>
          <w:szCs w:val="22"/>
        </w:rPr>
        <w:t>).</w:t>
      </w:r>
    </w:p>
    <w:p w14:paraId="55C52D3D" w14:textId="7631C931" w:rsidR="00573D2C" w:rsidRPr="00573D2C" w:rsidRDefault="00DA300D" w:rsidP="00573D2C">
      <w:pPr>
        <w:spacing w:line="360" w:lineRule="auto"/>
        <w:jc w:val="both"/>
        <w:rPr>
          <w:rFonts w:ascii="Arial" w:hAnsi="Arial" w:cs="Arial"/>
          <w:sz w:val="22"/>
          <w:szCs w:val="22"/>
        </w:rPr>
      </w:pPr>
      <w:r w:rsidRPr="00430FD7">
        <w:rPr>
          <w:rFonts w:ascii="Arial" w:hAnsi="Arial" w:cs="Arial"/>
          <w:sz w:val="22"/>
          <w:szCs w:val="22"/>
        </w:rPr>
        <w:t>Another strength is my motivation to learn. I am currently studying to become a social worker and recognise that professional growth is a continuous process. Applying Maslow’s Hierarchy of Needs, I am working towards self-actualisation by pursuing education and aiming to achieve competence and recognition in my future role</w:t>
      </w:r>
      <w:r w:rsidR="00573D2C">
        <w:rPr>
          <w:rFonts w:ascii="Arial" w:hAnsi="Arial" w:cs="Arial"/>
          <w:sz w:val="22"/>
          <w:szCs w:val="22"/>
        </w:rPr>
        <w:t xml:space="preserve"> </w:t>
      </w:r>
      <w:r w:rsidR="00573D2C" w:rsidRPr="00573D2C">
        <w:rPr>
          <w:rFonts w:ascii="Arial" w:hAnsi="Arial" w:cs="Arial"/>
          <w:sz w:val="22"/>
          <w:szCs w:val="22"/>
        </w:rPr>
        <w:t>(</w:t>
      </w:r>
      <w:r w:rsidR="00573D2C" w:rsidRPr="0096624F">
        <w:rPr>
          <w:rFonts w:ascii="Arial" w:hAnsi="Arial" w:cs="Arial"/>
          <w:sz w:val="22"/>
          <w:szCs w:val="22"/>
        </w:rPr>
        <w:t>McLeod, 2025)</w:t>
      </w:r>
      <w:r w:rsidR="005C1D63" w:rsidRPr="0096624F">
        <w:rPr>
          <w:rFonts w:ascii="Arial" w:hAnsi="Arial" w:cs="Arial"/>
          <w:sz w:val="22"/>
          <w:szCs w:val="22"/>
        </w:rPr>
        <w:t>.</w:t>
      </w:r>
    </w:p>
    <w:p w14:paraId="2CAC04E8" w14:textId="61860EE7" w:rsidR="00DA300D" w:rsidRPr="00903846" w:rsidRDefault="00DA300D" w:rsidP="00903846">
      <w:pPr>
        <w:pStyle w:val="Heading1"/>
        <w:rPr>
          <w:rFonts w:ascii="Arial" w:hAnsi="Arial" w:cs="Arial"/>
          <w:color w:val="000000" w:themeColor="text1"/>
        </w:rPr>
      </w:pPr>
      <w:bookmarkStart w:id="11" w:name="_Toc217344247"/>
      <w:r w:rsidRPr="00903846">
        <w:rPr>
          <w:rFonts w:ascii="Arial" w:hAnsi="Arial" w:cs="Arial"/>
          <w:color w:val="000000" w:themeColor="text1"/>
        </w:rPr>
        <w:t>Weaknesses</w:t>
      </w:r>
      <w:bookmarkEnd w:id="11"/>
    </w:p>
    <w:p w14:paraId="5E45029C" w14:textId="70D6486A" w:rsidR="00DA300D" w:rsidRPr="00430FD7" w:rsidRDefault="00DA300D" w:rsidP="00DA300D">
      <w:pPr>
        <w:spacing w:line="360" w:lineRule="auto"/>
        <w:jc w:val="both"/>
        <w:rPr>
          <w:rFonts w:ascii="Arial" w:hAnsi="Arial" w:cs="Arial"/>
          <w:sz w:val="22"/>
          <w:szCs w:val="22"/>
        </w:rPr>
      </w:pPr>
      <w:r w:rsidRPr="00430FD7">
        <w:rPr>
          <w:rFonts w:ascii="Arial" w:hAnsi="Arial" w:cs="Arial"/>
          <w:sz w:val="22"/>
          <w:szCs w:val="22"/>
        </w:rPr>
        <w:t>While I am empathetic, I acknowledge that my emotional intelligence needs improvement. Managing my own emotions and responding calmly in high-stress situations is crucial for safeguarding and de-</w:t>
      </w:r>
      <w:r w:rsidR="008934F8" w:rsidRPr="00430FD7">
        <w:rPr>
          <w:rFonts w:ascii="Arial" w:hAnsi="Arial" w:cs="Arial"/>
          <w:sz w:val="22"/>
          <w:szCs w:val="22"/>
        </w:rPr>
        <w:t>escalation</w:t>
      </w:r>
      <w:r w:rsidR="008934F8">
        <w:rPr>
          <w:rFonts w:ascii="Arial" w:hAnsi="Arial" w:cs="Arial"/>
          <w:sz w:val="22"/>
          <w:szCs w:val="22"/>
        </w:rPr>
        <w:t xml:space="preserve"> (</w:t>
      </w:r>
      <w:r w:rsidR="00C452DB" w:rsidRPr="0096624F">
        <w:rPr>
          <w:rFonts w:ascii="Arial" w:hAnsi="Arial" w:cs="Arial"/>
          <w:sz w:val="22"/>
          <w:szCs w:val="22"/>
        </w:rPr>
        <w:t>Powell et al., 2024).</w:t>
      </w:r>
      <w:r w:rsidR="00C452DB">
        <w:rPr>
          <w:rFonts w:ascii="Arial" w:hAnsi="Arial" w:cs="Arial"/>
          <w:sz w:val="22"/>
          <w:szCs w:val="22"/>
        </w:rPr>
        <w:t xml:space="preserve"> </w:t>
      </w:r>
      <w:r w:rsidRPr="00430FD7">
        <w:rPr>
          <w:rFonts w:ascii="Arial" w:hAnsi="Arial" w:cs="Arial"/>
          <w:sz w:val="22"/>
          <w:szCs w:val="22"/>
        </w:rPr>
        <w:t xml:space="preserve">For example, during a group project, I felt frustrated when communication broke down. I realised I needed to pause, listen actively, and respond constructively rather than react emotionally. This experience taught me the importance of self-regulation, a skill I will strengthen through reflective supervision and resilience </w:t>
      </w:r>
      <w:r w:rsidR="008934F8" w:rsidRPr="0096624F">
        <w:rPr>
          <w:rFonts w:ascii="Arial" w:hAnsi="Arial" w:cs="Arial"/>
          <w:sz w:val="22"/>
          <w:szCs w:val="22"/>
        </w:rPr>
        <w:t>training (McLeod, 2025).</w:t>
      </w:r>
    </w:p>
    <w:p w14:paraId="1881FBB5" w14:textId="77777777" w:rsidR="00DA300D" w:rsidRPr="00430FD7" w:rsidRDefault="00DA300D" w:rsidP="00DA300D">
      <w:pPr>
        <w:spacing w:line="360" w:lineRule="auto"/>
        <w:jc w:val="both"/>
        <w:rPr>
          <w:rFonts w:ascii="Arial" w:hAnsi="Arial" w:cs="Arial"/>
          <w:sz w:val="22"/>
          <w:szCs w:val="22"/>
        </w:rPr>
      </w:pPr>
      <w:r w:rsidRPr="00430FD7">
        <w:rPr>
          <w:rFonts w:ascii="Arial" w:hAnsi="Arial" w:cs="Arial"/>
          <w:sz w:val="22"/>
          <w:szCs w:val="22"/>
        </w:rPr>
        <w:t xml:space="preserve">I also need to develop statutory practice knowledge and confidence in applying legislation, such as the Children Act </w:t>
      </w:r>
      <w:r w:rsidRPr="0096624F">
        <w:rPr>
          <w:rFonts w:ascii="Arial" w:hAnsi="Arial" w:cs="Arial"/>
          <w:sz w:val="22"/>
          <w:szCs w:val="22"/>
        </w:rPr>
        <w:t>1989 (DfE, 2021),</w:t>
      </w:r>
      <w:r w:rsidRPr="00430FD7">
        <w:rPr>
          <w:rFonts w:ascii="Arial" w:hAnsi="Arial" w:cs="Arial"/>
          <w:sz w:val="22"/>
          <w:szCs w:val="22"/>
        </w:rPr>
        <w:t xml:space="preserve"> and the Working Together guidance (</w:t>
      </w:r>
      <w:r w:rsidRPr="0096624F">
        <w:rPr>
          <w:rFonts w:ascii="Arial" w:hAnsi="Arial" w:cs="Arial"/>
          <w:sz w:val="22"/>
          <w:szCs w:val="22"/>
        </w:rPr>
        <w:t>DfE, 2025).</w:t>
      </w:r>
      <w:r w:rsidRPr="00430FD7">
        <w:rPr>
          <w:rFonts w:ascii="Arial" w:hAnsi="Arial" w:cs="Arial"/>
          <w:sz w:val="22"/>
          <w:szCs w:val="22"/>
        </w:rPr>
        <w:t xml:space="preserve"> These are critical for risk assessment and care planning. Additionally, I lack experience in writing court reports and using digital case management systems, which are essential for accurate recording and multi-agency collaboration.</w:t>
      </w:r>
    </w:p>
    <w:p w14:paraId="4DA20AD9" w14:textId="77777777" w:rsidR="00DA300D" w:rsidRPr="00903846" w:rsidRDefault="00DA300D" w:rsidP="00903846">
      <w:pPr>
        <w:pStyle w:val="Heading1"/>
        <w:rPr>
          <w:rFonts w:ascii="Arial" w:hAnsi="Arial" w:cs="Arial"/>
          <w:color w:val="000000" w:themeColor="text1"/>
        </w:rPr>
      </w:pPr>
      <w:bookmarkStart w:id="12" w:name="_Toc217344248"/>
      <w:r w:rsidRPr="00903846">
        <w:rPr>
          <w:rFonts w:ascii="Arial" w:hAnsi="Arial" w:cs="Arial"/>
          <w:color w:val="000000" w:themeColor="text1"/>
        </w:rPr>
        <w:lastRenderedPageBreak/>
        <w:t>Opportunities</w:t>
      </w:r>
      <w:bookmarkEnd w:id="12"/>
      <w:r w:rsidRPr="00903846">
        <w:rPr>
          <w:rFonts w:ascii="Arial" w:hAnsi="Arial" w:cs="Arial"/>
          <w:color w:val="000000" w:themeColor="text1"/>
        </w:rPr>
        <w:t xml:space="preserve"> </w:t>
      </w:r>
    </w:p>
    <w:p w14:paraId="2DAC02E9" w14:textId="0051E56C" w:rsidR="00FC2844" w:rsidRPr="00FC2844" w:rsidRDefault="00DA300D" w:rsidP="00FC2844">
      <w:pPr>
        <w:spacing w:line="360" w:lineRule="auto"/>
        <w:jc w:val="both"/>
        <w:rPr>
          <w:rFonts w:ascii="Arial" w:hAnsi="Arial" w:cs="Arial"/>
          <w:sz w:val="22"/>
          <w:szCs w:val="22"/>
        </w:rPr>
      </w:pPr>
      <w:r w:rsidRPr="00FC2844">
        <w:rPr>
          <w:rFonts w:ascii="Arial" w:hAnsi="Arial" w:cs="Arial"/>
          <w:sz w:val="22"/>
          <w:szCs w:val="22"/>
        </w:rPr>
        <w:t xml:space="preserve">I will use the Assessed and Supported Year in Employment (ASYE) to gain statutory experience and shadow experienced practitioners. I plan to attend </w:t>
      </w:r>
      <w:r w:rsidR="007F0DAF">
        <w:rPr>
          <w:rFonts w:ascii="Arial" w:hAnsi="Arial" w:cs="Arial"/>
          <w:sz w:val="22"/>
          <w:szCs w:val="22"/>
        </w:rPr>
        <w:t>Continuous Personal Development</w:t>
      </w:r>
      <w:r w:rsidRPr="00FC2844">
        <w:rPr>
          <w:rFonts w:ascii="Arial" w:hAnsi="Arial" w:cs="Arial"/>
          <w:sz w:val="22"/>
          <w:szCs w:val="22"/>
        </w:rPr>
        <w:t xml:space="preserve"> sessions on trauma-informed practice and emotional intelligence</w:t>
      </w:r>
      <w:r w:rsidR="007F0DAF">
        <w:rPr>
          <w:rFonts w:ascii="Arial" w:hAnsi="Arial" w:cs="Arial"/>
          <w:sz w:val="22"/>
          <w:szCs w:val="22"/>
        </w:rPr>
        <w:t xml:space="preserve"> (</w:t>
      </w:r>
      <w:r w:rsidR="007F0DAF" w:rsidRPr="0096624F">
        <w:rPr>
          <w:rFonts w:ascii="Arial" w:hAnsi="Arial" w:cs="Arial"/>
          <w:sz w:val="22"/>
          <w:szCs w:val="22"/>
        </w:rPr>
        <w:t>DfE, 2025)</w:t>
      </w:r>
      <w:r w:rsidRPr="0096624F">
        <w:rPr>
          <w:rFonts w:ascii="Arial" w:hAnsi="Arial" w:cs="Arial"/>
          <w:sz w:val="22"/>
          <w:szCs w:val="22"/>
        </w:rPr>
        <w:t>.</w:t>
      </w:r>
      <w:r w:rsidRPr="00FC2844">
        <w:rPr>
          <w:rFonts w:ascii="Arial" w:hAnsi="Arial" w:cs="Arial"/>
          <w:sz w:val="22"/>
          <w:szCs w:val="22"/>
        </w:rPr>
        <w:t xml:space="preserve"> Engaging in reflective supervision will help me apply Kolb’s Learning Cycle, learning from experience, reflecting, conceptualising, and experimenting with new strategies</w:t>
      </w:r>
      <w:r w:rsidR="00FC2844" w:rsidRPr="00FC2844">
        <w:rPr>
          <w:rFonts w:ascii="Arial" w:hAnsi="Arial" w:cs="Arial"/>
          <w:sz w:val="22"/>
          <w:szCs w:val="22"/>
        </w:rPr>
        <w:t xml:space="preserve"> (</w:t>
      </w:r>
      <w:r w:rsidR="00FC2844" w:rsidRPr="0096624F">
        <w:rPr>
          <w:rFonts w:ascii="Arial" w:hAnsi="Arial" w:cs="Arial"/>
          <w:sz w:val="22"/>
          <w:szCs w:val="22"/>
        </w:rPr>
        <w:t>Oliver, 2025).</w:t>
      </w:r>
    </w:p>
    <w:p w14:paraId="40546DA0" w14:textId="77777777" w:rsidR="00DA300D" w:rsidRPr="00304A9E" w:rsidRDefault="00DA300D" w:rsidP="00903846">
      <w:pPr>
        <w:pStyle w:val="Heading1"/>
        <w:rPr>
          <w:rFonts w:ascii="Arial" w:hAnsi="Arial" w:cs="Arial"/>
          <w:color w:val="000000" w:themeColor="text1"/>
        </w:rPr>
      </w:pPr>
      <w:bookmarkStart w:id="13" w:name="_Toc217344249"/>
      <w:r w:rsidRPr="00304A9E">
        <w:rPr>
          <w:rFonts w:ascii="Arial" w:hAnsi="Arial" w:cs="Arial"/>
          <w:color w:val="000000" w:themeColor="text1"/>
        </w:rPr>
        <w:t>Threats</w:t>
      </w:r>
      <w:bookmarkEnd w:id="13"/>
    </w:p>
    <w:p w14:paraId="02E7B7B4" w14:textId="61A20FAC" w:rsidR="00DA300D" w:rsidRPr="00430FD7" w:rsidRDefault="00DA300D" w:rsidP="00DA300D">
      <w:pPr>
        <w:spacing w:line="360" w:lineRule="auto"/>
        <w:jc w:val="both"/>
        <w:rPr>
          <w:rFonts w:ascii="Arial" w:hAnsi="Arial" w:cs="Arial"/>
          <w:sz w:val="22"/>
          <w:szCs w:val="22"/>
        </w:rPr>
      </w:pPr>
      <w:r>
        <w:rPr>
          <w:rFonts w:ascii="Arial" w:hAnsi="Arial" w:cs="Arial"/>
          <w:sz w:val="22"/>
          <w:szCs w:val="22"/>
        </w:rPr>
        <w:t>External</w:t>
      </w:r>
      <w:r w:rsidRPr="00155162">
        <w:rPr>
          <w:rFonts w:ascii="Arial" w:hAnsi="Arial" w:cs="Arial"/>
          <w:sz w:val="22"/>
          <w:szCs w:val="22"/>
        </w:rPr>
        <w:t xml:space="preserve"> factors could impact my progress toward becoming a social worker. The competitive job market for ASYE roles means securing a position may be challenging, especially in popular local authorities. High caseloads and workforce pressures in children’s services can affect </w:t>
      </w:r>
      <w:r>
        <w:rPr>
          <w:rFonts w:ascii="Arial" w:hAnsi="Arial" w:cs="Arial"/>
          <w:sz w:val="22"/>
          <w:szCs w:val="22"/>
        </w:rPr>
        <w:t>well-being</w:t>
      </w:r>
      <w:r w:rsidRPr="00155162">
        <w:rPr>
          <w:rFonts w:ascii="Arial" w:hAnsi="Arial" w:cs="Arial"/>
          <w:sz w:val="22"/>
          <w:szCs w:val="22"/>
        </w:rPr>
        <w:t xml:space="preserve"> and limit development opportunities. Additionally, the emotional toll of working with vulnerable children and exposure to distressing situations could lead to burnout if not managed effectively</w:t>
      </w:r>
      <w:r w:rsidR="00075887">
        <w:rPr>
          <w:rFonts w:ascii="Arial" w:hAnsi="Arial" w:cs="Arial"/>
          <w:sz w:val="22"/>
          <w:szCs w:val="22"/>
        </w:rPr>
        <w:t xml:space="preserve"> (</w:t>
      </w:r>
      <w:r w:rsidR="00075887" w:rsidRPr="0096624F">
        <w:rPr>
          <w:rFonts w:ascii="Arial" w:hAnsi="Arial" w:cs="Arial"/>
          <w:sz w:val="22"/>
          <w:szCs w:val="22"/>
        </w:rPr>
        <w:t>DfE, 2025).</w:t>
      </w:r>
      <w:r w:rsidR="00075887">
        <w:rPr>
          <w:rFonts w:ascii="Arial" w:hAnsi="Arial" w:cs="Arial"/>
          <w:sz w:val="22"/>
          <w:szCs w:val="22"/>
        </w:rPr>
        <w:t xml:space="preserve"> </w:t>
      </w:r>
      <w:r w:rsidRPr="00155162">
        <w:rPr>
          <w:rFonts w:ascii="Arial" w:hAnsi="Arial" w:cs="Arial"/>
          <w:sz w:val="22"/>
          <w:szCs w:val="22"/>
        </w:rPr>
        <w:t xml:space="preserve">Policy changes or updates to safeguarding legislation may also require rapid adaptation. Finally, financial constraints during postgraduate study or apprenticeships could pose challenges. To mitigate these threats, I plan to apply </w:t>
      </w:r>
      <w:r>
        <w:rPr>
          <w:rFonts w:ascii="Arial" w:hAnsi="Arial" w:cs="Arial"/>
          <w:sz w:val="22"/>
          <w:szCs w:val="22"/>
        </w:rPr>
        <w:t xml:space="preserve">for roles early, build resilience through reflective supervision, </w:t>
      </w:r>
      <w:r w:rsidR="00ED57CD">
        <w:rPr>
          <w:rFonts w:ascii="Arial" w:hAnsi="Arial" w:cs="Arial"/>
          <w:sz w:val="22"/>
          <w:szCs w:val="22"/>
        </w:rPr>
        <w:t>continue my personal development</w:t>
      </w:r>
      <w:r w:rsidRPr="00155162">
        <w:rPr>
          <w:rFonts w:ascii="Arial" w:hAnsi="Arial" w:cs="Arial"/>
          <w:sz w:val="22"/>
          <w:szCs w:val="22"/>
        </w:rPr>
        <w:t xml:space="preserve">, and explore funding options for further </w:t>
      </w:r>
      <w:r w:rsidR="0034083F" w:rsidRPr="00155162">
        <w:rPr>
          <w:rFonts w:ascii="Arial" w:hAnsi="Arial" w:cs="Arial"/>
          <w:sz w:val="22"/>
          <w:szCs w:val="22"/>
        </w:rPr>
        <w:t>study.</w:t>
      </w:r>
      <w:r w:rsidR="00075887">
        <w:rPr>
          <w:rFonts w:ascii="Arial" w:hAnsi="Arial" w:cs="Arial"/>
          <w:sz w:val="22"/>
          <w:szCs w:val="22"/>
        </w:rPr>
        <w:t xml:space="preserve"> </w:t>
      </w:r>
    </w:p>
    <w:p w14:paraId="0E7F2AB8" w14:textId="77777777" w:rsidR="00DA300D" w:rsidRPr="00B40B4C" w:rsidRDefault="00DA300D" w:rsidP="00B40B4C">
      <w:pPr>
        <w:pStyle w:val="Heading1"/>
        <w:rPr>
          <w:rFonts w:ascii="Arial" w:hAnsi="Arial" w:cs="Arial"/>
          <w:color w:val="auto"/>
        </w:rPr>
      </w:pPr>
      <w:r w:rsidRPr="00430FD7">
        <w:rPr>
          <w:sz w:val="22"/>
          <w:szCs w:val="22"/>
        </w:rPr>
        <w:br/>
      </w:r>
      <w:bookmarkStart w:id="14" w:name="_Toc217344250"/>
      <w:r w:rsidRPr="00B40B4C">
        <w:rPr>
          <w:rFonts w:ascii="Arial" w:hAnsi="Arial" w:cs="Arial"/>
          <w:color w:val="auto"/>
        </w:rPr>
        <w:t>Building a Personal Brand and Professional Identity</w:t>
      </w:r>
      <w:bookmarkEnd w:id="14"/>
      <w:r w:rsidRPr="00B40B4C">
        <w:rPr>
          <w:rFonts w:ascii="Arial" w:hAnsi="Arial" w:cs="Arial"/>
          <w:color w:val="auto"/>
        </w:rPr>
        <w:t xml:space="preserve"> </w:t>
      </w:r>
    </w:p>
    <w:p w14:paraId="7FE1DBA6" w14:textId="4061C59C" w:rsidR="002919B9" w:rsidRDefault="002919B9" w:rsidP="00DA300D">
      <w:pPr>
        <w:spacing w:line="360" w:lineRule="auto"/>
        <w:jc w:val="both"/>
        <w:rPr>
          <w:rFonts w:ascii="Arial" w:hAnsi="Arial" w:cs="Arial"/>
          <w:sz w:val="22"/>
          <w:szCs w:val="22"/>
        </w:rPr>
      </w:pPr>
      <w:r w:rsidRPr="002919B9">
        <w:rPr>
          <w:rFonts w:ascii="Arial" w:hAnsi="Arial" w:cs="Arial"/>
          <w:sz w:val="22"/>
          <w:szCs w:val="22"/>
        </w:rPr>
        <w:t xml:space="preserve">My personal brand is </w:t>
      </w:r>
      <w:r>
        <w:rPr>
          <w:rFonts w:ascii="Arial" w:hAnsi="Arial" w:cs="Arial"/>
          <w:sz w:val="22"/>
          <w:szCs w:val="22"/>
        </w:rPr>
        <w:t>centred around principles like empathy, resilience, advocacy, and a commitment to supporting marginalised individuals, aligning well with social work and healthcare</w:t>
      </w:r>
      <w:r w:rsidRPr="002919B9">
        <w:rPr>
          <w:rFonts w:ascii="Arial" w:hAnsi="Arial" w:cs="Arial"/>
          <w:sz w:val="22"/>
          <w:szCs w:val="22"/>
        </w:rPr>
        <w:t xml:space="preserve">. I aim to be </w:t>
      </w:r>
      <w:r>
        <w:rPr>
          <w:rFonts w:ascii="Arial" w:hAnsi="Arial" w:cs="Arial"/>
          <w:sz w:val="22"/>
          <w:szCs w:val="22"/>
        </w:rPr>
        <w:t>recognised</w:t>
      </w:r>
      <w:r w:rsidRPr="002919B9">
        <w:rPr>
          <w:rFonts w:ascii="Arial" w:hAnsi="Arial" w:cs="Arial"/>
          <w:sz w:val="22"/>
          <w:szCs w:val="22"/>
        </w:rPr>
        <w:t xml:space="preserve"> for promoting human rights and dignity while fulfilling legal obligations. My professional </w:t>
      </w:r>
      <w:r w:rsidR="007973EA">
        <w:rPr>
          <w:rFonts w:ascii="Arial" w:hAnsi="Arial" w:cs="Arial"/>
          <w:sz w:val="22"/>
          <w:szCs w:val="22"/>
        </w:rPr>
        <w:t>Curriculum Vitae (CV)</w:t>
      </w:r>
      <w:r w:rsidRPr="002919B9">
        <w:rPr>
          <w:rFonts w:ascii="Arial" w:hAnsi="Arial" w:cs="Arial"/>
          <w:sz w:val="22"/>
          <w:szCs w:val="22"/>
        </w:rPr>
        <w:t xml:space="preserve"> will highlight my values and achievements, and </w:t>
      </w:r>
      <w:r w:rsidR="00211272" w:rsidRPr="002919B9">
        <w:rPr>
          <w:rFonts w:ascii="Arial" w:hAnsi="Arial" w:cs="Arial"/>
          <w:sz w:val="22"/>
          <w:szCs w:val="22"/>
        </w:rPr>
        <w:t>I will</w:t>
      </w:r>
      <w:r w:rsidRPr="002919B9">
        <w:rPr>
          <w:rFonts w:ascii="Arial" w:hAnsi="Arial" w:cs="Arial"/>
          <w:sz w:val="22"/>
          <w:szCs w:val="22"/>
        </w:rPr>
        <w:t xml:space="preserve"> enhance my LinkedIn profile with a headline </w:t>
      </w:r>
      <w:r>
        <w:rPr>
          <w:rFonts w:ascii="Arial" w:hAnsi="Arial" w:cs="Arial"/>
          <w:sz w:val="22"/>
          <w:szCs w:val="22"/>
        </w:rPr>
        <w:t>emphasising</w:t>
      </w:r>
      <w:r w:rsidRPr="002919B9">
        <w:rPr>
          <w:rFonts w:ascii="Arial" w:hAnsi="Arial" w:cs="Arial"/>
          <w:sz w:val="22"/>
          <w:szCs w:val="22"/>
        </w:rPr>
        <w:t xml:space="preserve"> my dedication to children's social work and lifelong learning. Additionally, I plan to create an online portfolio aligned with the Professional Capabilities Framework</w:t>
      </w:r>
      <w:r w:rsidR="00FC34CC">
        <w:rPr>
          <w:rFonts w:ascii="Arial" w:hAnsi="Arial" w:cs="Arial"/>
          <w:sz w:val="22"/>
          <w:szCs w:val="22"/>
        </w:rPr>
        <w:t xml:space="preserve"> </w:t>
      </w:r>
      <w:r w:rsidR="00A05380" w:rsidRPr="00FF26D8">
        <w:rPr>
          <w:rFonts w:ascii="Arial" w:hAnsi="Arial" w:cs="Arial"/>
          <w:sz w:val="22"/>
          <w:szCs w:val="22"/>
        </w:rPr>
        <w:t>(B</w:t>
      </w:r>
      <w:r w:rsidR="00FC34CC" w:rsidRPr="00FF26D8">
        <w:rPr>
          <w:rFonts w:ascii="Arial" w:hAnsi="Arial" w:cs="Arial"/>
          <w:sz w:val="22"/>
          <w:szCs w:val="22"/>
        </w:rPr>
        <w:t>SSW, 2018).</w:t>
      </w:r>
      <w:r w:rsidRPr="002919B9">
        <w:rPr>
          <w:rFonts w:ascii="Arial" w:hAnsi="Arial" w:cs="Arial"/>
          <w:sz w:val="22"/>
          <w:szCs w:val="22"/>
        </w:rPr>
        <w:t xml:space="preserve"> My advocacy skills, commitment to change, and alignment with the Career EDGE model enhance my employability</w:t>
      </w:r>
      <w:r w:rsidR="008217AD">
        <w:rPr>
          <w:rFonts w:ascii="Arial" w:hAnsi="Arial" w:cs="Arial"/>
          <w:sz w:val="22"/>
          <w:szCs w:val="22"/>
        </w:rPr>
        <w:t xml:space="preserve"> (</w:t>
      </w:r>
      <w:r w:rsidR="008217AD" w:rsidRPr="00B43AF5">
        <w:rPr>
          <w:rFonts w:ascii="Arial" w:hAnsi="Arial" w:cs="Arial"/>
          <w:sz w:val="22"/>
          <w:szCs w:val="22"/>
        </w:rPr>
        <w:t>Pool, 2020).</w:t>
      </w:r>
      <w:r w:rsidR="008217AD">
        <w:rPr>
          <w:rFonts w:ascii="Arial" w:hAnsi="Arial" w:cs="Arial"/>
          <w:sz w:val="22"/>
          <w:szCs w:val="22"/>
        </w:rPr>
        <w:t xml:space="preserve"> </w:t>
      </w:r>
      <w:r w:rsidRPr="002919B9">
        <w:rPr>
          <w:rFonts w:ascii="Arial" w:hAnsi="Arial" w:cs="Arial"/>
          <w:sz w:val="22"/>
          <w:szCs w:val="22"/>
        </w:rPr>
        <w:t xml:space="preserve">By engaging with professional networks and participating in </w:t>
      </w:r>
      <w:r>
        <w:rPr>
          <w:rFonts w:ascii="Arial" w:hAnsi="Arial" w:cs="Arial"/>
          <w:sz w:val="22"/>
          <w:szCs w:val="22"/>
        </w:rPr>
        <w:t xml:space="preserve">relevant events, I will enhance my social capital and increase access to </w:t>
      </w:r>
      <w:r w:rsidRPr="002919B9">
        <w:rPr>
          <w:rFonts w:ascii="Arial" w:hAnsi="Arial" w:cs="Arial"/>
          <w:sz w:val="22"/>
          <w:szCs w:val="22"/>
        </w:rPr>
        <w:t xml:space="preserve">mentorship opportunities. These actions support my career advancement in social </w:t>
      </w:r>
      <w:r w:rsidR="0034083F" w:rsidRPr="00B43AF5">
        <w:rPr>
          <w:rFonts w:ascii="Arial" w:hAnsi="Arial" w:cs="Arial"/>
          <w:sz w:val="22"/>
          <w:szCs w:val="22"/>
        </w:rPr>
        <w:t>work (Royal</w:t>
      </w:r>
      <w:r w:rsidR="0085349B" w:rsidRPr="00B43AF5">
        <w:rPr>
          <w:rFonts w:ascii="Arial" w:eastAsia="Times New Roman" w:hAnsi="Arial" w:cs="Arial"/>
          <w:sz w:val="22"/>
          <w:lang w:eastAsia="en-GB"/>
        </w:rPr>
        <w:t xml:space="preserve"> College of Nursing, 2024).</w:t>
      </w:r>
    </w:p>
    <w:p w14:paraId="3ACBC2FE" w14:textId="77777777" w:rsidR="002919B9" w:rsidRPr="002919B9" w:rsidRDefault="002919B9" w:rsidP="00DA300D">
      <w:pPr>
        <w:spacing w:line="360" w:lineRule="auto"/>
        <w:jc w:val="both"/>
        <w:rPr>
          <w:rFonts w:ascii="Arial" w:hAnsi="Arial" w:cs="Arial"/>
          <w:sz w:val="22"/>
          <w:szCs w:val="22"/>
        </w:rPr>
      </w:pPr>
    </w:p>
    <w:p w14:paraId="54F10239" w14:textId="1311A185" w:rsidR="00DA300D" w:rsidRPr="00B40B4C" w:rsidRDefault="00DA300D" w:rsidP="00F549E8">
      <w:pPr>
        <w:pStyle w:val="Heading1"/>
        <w:rPr>
          <w:rFonts w:ascii="Arial" w:hAnsi="Arial" w:cs="Arial"/>
          <w:color w:val="auto"/>
        </w:rPr>
      </w:pPr>
      <w:bookmarkStart w:id="15" w:name="_Toc217344251"/>
      <w:r w:rsidRPr="00B40B4C">
        <w:rPr>
          <w:rFonts w:ascii="Arial" w:hAnsi="Arial" w:cs="Arial"/>
          <w:color w:val="auto"/>
        </w:rPr>
        <w:lastRenderedPageBreak/>
        <w:t>5-Year Action Plan and Timeline to Become a Qualified Social Worker</w:t>
      </w:r>
      <w:bookmarkEnd w:id="15"/>
    </w:p>
    <w:p w14:paraId="3CEF1914" w14:textId="77777777" w:rsidR="00DA300D" w:rsidRPr="00F070E3" w:rsidRDefault="00DA300D" w:rsidP="00F070E3">
      <w:pPr>
        <w:pStyle w:val="Heading1"/>
        <w:rPr>
          <w:rFonts w:ascii="Arial" w:hAnsi="Arial" w:cs="Arial"/>
          <w:color w:val="000000" w:themeColor="text1"/>
        </w:rPr>
      </w:pPr>
      <w:bookmarkStart w:id="16" w:name="_Toc217344252"/>
      <w:r w:rsidRPr="00F070E3">
        <w:rPr>
          <w:rFonts w:ascii="Arial" w:hAnsi="Arial" w:cs="Arial"/>
          <w:color w:val="000000" w:themeColor="text1"/>
        </w:rPr>
        <w:t>Year 1 (2026): Foundation and Qualification</w:t>
      </w:r>
      <w:bookmarkEnd w:id="16"/>
    </w:p>
    <w:p w14:paraId="3BA1DBF9" w14:textId="77777777" w:rsidR="00DA300D" w:rsidRPr="00430FD7" w:rsidRDefault="00DA300D" w:rsidP="00DA300D">
      <w:pPr>
        <w:pStyle w:val="ListParagraph"/>
        <w:numPr>
          <w:ilvl w:val="0"/>
          <w:numId w:val="1"/>
        </w:numPr>
        <w:spacing w:line="360" w:lineRule="auto"/>
        <w:jc w:val="both"/>
        <w:rPr>
          <w:rFonts w:ascii="Arial" w:hAnsi="Arial" w:cs="Arial"/>
          <w:b/>
          <w:bCs/>
          <w:sz w:val="22"/>
          <w:szCs w:val="22"/>
        </w:rPr>
      </w:pPr>
      <w:r w:rsidRPr="00430FD7">
        <w:rPr>
          <w:rFonts w:ascii="Arial" w:hAnsi="Arial" w:cs="Arial"/>
          <w:sz w:val="22"/>
          <w:szCs w:val="22"/>
        </w:rPr>
        <w:t>Complete my Health and Social Care degree</w:t>
      </w:r>
      <w:r w:rsidRPr="00430FD7">
        <w:rPr>
          <w:rFonts w:ascii="Arial" w:hAnsi="Arial" w:cs="Arial"/>
          <w:b/>
          <w:bCs/>
          <w:sz w:val="22"/>
          <w:szCs w:val="22"/>
        </w:rPr>
        <w:t xml:space="preserve"> </w:t>
      </w:r>
      <w:r w:rsidRPr="00430FD7">
        <w:rPr>
          <w:rFonts w:ascii="Arial" w:hAnsi="Arial" w:cs="Arial"/>
          <w:sz w:val="22"/>
          <w:szCs w:val="22"/>
        </w:rPr>
        <w:t>with good academic performance.</w:t>
      </w:r>
    </w:p>
    <w:p w14:paraId="4B80B2C7" w14:textId="77777777" w:rsidR="00DA300D" w:rsidRPr="00430FD7" w:rsidRDefault="00DA300D" w:rsidP="00DA300D">
      <w:pPr>
        <w:pStyle w:val="ListParagraph"/>
        <w:numPr>
          <w:ilvl w:val="0"/>
          <w:numId w:val="1"/>
        </w:numPr>
        <w:spacing w:line="360" w:lineRule="auto"/>
        <w:jc w:val="both"/>
        <w:rPr>
          <w:rFonts w:ascii="Arial" w:hAnsi="Arial" w:cs="Arial"/>
          <w:sz w:val="22"/>
          <w:szCs w:val="22"/>
        </w:rPr>
      </w:pPr>
      <w:r w:rsidRPr="00430FD7">
        <w:rPr>
          <w:rFonts w:ascii="Arial" w:hAnsi="Arial" w:cs="Arial"/>
          <w:sz w:val="22"/>
          <w:szCs w:val="22"/>
        </w:rPr>
        <w:t xml:space="preserve">Building my professional identity, including a CV, LinkedIn profile, and evidence of learning. </w:t>
      </w:r>
    </w:p>
    <w:p w14:paraId="23575589" w14:textId="77777777" w:rsidR="00DA300D" w:rsidRPr="00430FD7" w:rsidRDefault="00DA300D" w:rsidP="00DA300D">
      <w:pPr>
        <w:pStyle w:val="ListParagraph"/>
        <w:numPr>
          <w:ilvl w:val="0"/>
          <w:numId w:val="1"/>
        </w:numPr>
        <w:spacing w:line="360" w:lineRule="auto"/>
        <w:jc w:val="both"/>
        <w:rPr>
          <w:rFonts w:ascii="Arial" w:hAnsi="Arial" w:cs="Arial"/>
          <w:sz w:val="22"/>
          <w:szCs w:val="22"/>
        </w:rPr>
      </w:pPr>
      <w:r w:rsidRPr="00430FD7">
        <w:rPr>
          <w:rFonts w:ascii="Arial" w:hAnsi="Arial" w:cs="Arial"/>
          <w:sz w:val="22"/>
          <w:szCs w:val="22"/>
        </w:rPr>
        <w:t>Apply for voluntary or paid roles in social care (support worker, family support assistant) to gain frontline experience.</w:t>
      </w:r>
    </w:p>
    <w:p w14:paraId="6879290E" w14:textId="2FF192AB" w:rsidR="00DA300D" w:rsidRPr="00430FD7" w:rsidRDefault="00DA300D" w:rsidP="00DA300D">
      <w:pPr>
        <w:pStyle w:val="ListParagraph"/>
        <w:numPr>
          <w:ilvl w:val="0"/>
          <w:numId w:val="1"/>
        </w:numPr>
        <w:spacing w:line="360" w:lineRule="auto"/>
        <w:jc w:val="both"/>
        <w:rPr>
          <w:rFonts w:ascii="Arial" w:hAnsi="Arial" w:cs="Arial"/>
          <w:sz w:val="22"/>
          <w:szCs w:val="22"/>
        </w:rPr>
      </w:pPr>
      <w:r w:rsidRPr="00430FD7">
        <w:rPr>
          <w:rFonts w:ascii="Arial" w:hAnsi="Arial" w:cs="Arial"/>
          <w:sz w:val="22"/>
          <w:szCs w:val="22"/>
        </w:rPr>
        <w:t>Attend webinars, career fairs or forums hosted by local authorities or the British Association of Social Workers (BASW), to understand social work pathways and start building a network</w:t>
      </w:r>
      <w:r w:rsidR="005147CA">
        <w:rPr>
          <w:rFonts w:ascii="Arial" w:hAnsi="Arial" w:cs="Arial"/>
          <w:sz w:val="22"/>
          <w:szCs w:val="22"/>
        </w:rPr>
        <w:t xml:space="preserve"> (</w:t>
      </w:r>
      <w:r w:rsidR="00B43AF5" w:rsidRPr="00B43AF5">
        <w:rPr>
          <w:rFonts w:ascii="Arial" w:hAnsi="Arial" w:cs="Arial"/>
          <w:sz w:val="22"/>
          <w:szCs w:val="22"/>
        </w:rPr>
        <w:t>BASW</w:t>
      </w:r>
      <w:r w:rsidR="00C70D53" w:rsidRPr="00B43AF5">
        <w:rPr>
          <w:rFonts w:ascii="Arial" w:hAnsi="Arial" w:cs="Arial"/>
          <w:sz w:val="22"/>
          <w:szCs w:val="22"/>
        </w:rPr>
        <w:t>,</w:t>
      </w:r>
      <w:r w:rsidR="00B678AB" w:rsidRPr="00B43AF5">
        <w:rPr>
          <w:rFonts w:ascii="Arial" w:hAnsi="Arial" w:cs="Arial"/>
          <w:sz w:val="22"/>
          <w:szCs w:val="22"/>
        </w:rPr>
        <w:t xml:space="preserve"> 2024).</w:t>
      </w:r>
    </w:p>
    <w:p w14:paraId="3DCFF8A4" w14:textId="77777777" w:rsidR="00DA300D" w:rsidRPr="00F070E3" w:rsidRDefault="00DA300D" w:rsidP="00F070E3">
      <w:pPr>
        <w:pStyle w:val="Heading1"/>
        <w:rPr>
          <w:rFonts w:ascii="Arial" w:hAnsi="Arial" w:cs="Arial"/>
          <w:color w:val="000000" w:themeColor="text1"/>
        </w:rPr>
      </w:pPr>
      <w:bookmarkStart w:id="17" w:name="_Toc217344253"/>
      <w:r w:rsidRPr="00F070E3">
        <w:rPr>
          <w:rFonts w:ascii="Arial" w:hAnsi="Arial" w:cs="Arial"/>
          <w:color w:val="000000" w:themeColor="text1"/>
        </w:rPr>
        <w:t>Year 2 (2027): Postgraduate Qualification</w:t>
      </w:r>
      <w:bookmarkEnd w:id="17"/>
    </w:p>
    <w:p w14:paraId="6E829380" w14:textId="77777777" w:rsidR="00DA300D" w:rsidRPr="00430FD7" w:rsidRDefault="00DA300D" w:rsidP="00DA300D">
      <w:pPr>
        <w:pStyle w:val="ListParagraph"/>
        <w:numPr>
          <w:ilvl w:val="0"/>
          <w:numId w:val="2"/>
        </w:numPr>
        <w:spacing w:line="360" w:lineRule="auto"/>
        <w:jc w:val="both"/>
        <w:rPr>
          <w:rFonts w:ascii="Arial" w:hAnsi="Arial" w:cs="Arial"/>
          <w:sz w:val="22"/>
          <w:szCs w:val="22"/>
        </w:rPr>
      </w:pPr>
      <w:r w:rsidRPr="00430FD7">
        <w:rPr>
          <w:rFonts w:ascii="Arial" w:hAnsi="Arial" w:cs="Arial"/>
          <w:sz w:val="22"/>
          <w:szCs w:val="22"/>
        </w:rPr>
        <w:t xml:space="preserve">Apply for an accredited MA Social Work (1–2 years) OR a Social Work Degree Apprenticeship (earn while you learn). </w:t>
      </w:r>
    </w:p>
    <w:p w14:paraId="2261933B" w14:textId="77777777" w:rsidR="00DA300D" w:rsidRPr="00430FD7" w:rsidRDefault="00DA300D" w:rsidP="00DA300D">
      <w:pPr>
        <w:pStyle w:val="ListParagraph"/>
        <w:numPr>
          <w:ilvl w:val="0"/>
          <w:numId w:val="2"/>
        </w:numPr>
        <w:spacing w:line="360" w:lineRule="auto"/>
        <w:jc w:val="both"/>
        <w:rPr>
          <w:rFonts w:ascii="Arial" w:hAnsi="Arial" w:cs="Arial"/>
          <w:sz w:val="22"/>
          <w:szCs w:val="22"/>
        </w:rPr>
      </w:pPr>
      <w:r w:rsidRPr="00430FD7">
        <w:rPr>
          <w:rFonts w:ascii="Arial" w:hAnsi="Arial" w:cs="Arial"/>
          <w:sz w:val="22"/>
          <w:szCs w:val="22"/>
        </w:rPr>
        <w:t xml:space="preserve">Complete modules on law, safeguarding, child development, and ethics. </w:t>
      </w:r>
    </w:p>
    <w:p w14:paraId="145A107C" w14:textId="77777777" w:rsidR="00DA300D" w:rsidRPr="00430FD7" w:rsidRDefault="00DA300D" w:rsidP="00DA300D">
      <w:pPr>
        <w:pStyle w:val="ListParagraph"/>
        <w:numPr>
          <w:ilvl w:val="0"/>
          <w:numId w:val="2"/>
        </w:numPr>
        <w:spacing w:line="360" w:lineRule="auto"/>
        <w:jc w:val="both"/>
        <w:rPr>
          <w:rFonts w:ascii="Arial" w:hAnsi="Arial" w:cs="Arial"/>
          <w:sz w:val="22"/>
          <w:szCs w:val="22"/>
        </w:rPr>
      </w:pPr>
      <w:r w:rsidRPr="00430FD7">
        <w:rPr>
          <w:rFonts w:ascii="Arial" w:hAnsi="Arial" w:cs="Arial"/>
          <w:sz w:val="22"/>
          <w:szCs w:val="22"/>
        </w:rPr>
        <w:t xml:space="preserve">Undertake two statutory placements (children and families, adults) to gain practical experience. </w:t>
      </w:r>
    </w:p>
    <w:p w14:paraId="7C2EDDF3" w14:textId="0D3A9B9F" w:rsidR="00B67D21" w:rsidRPr="00B67D21" w:rsidRDefault="00B43AF5" w:rsidP="00B67D21">
      <w:pPr>
        <w:pStyle w:val="ListParagraph"/>
        <w:numPr>
          <w:ilvl w:val="0"/>
          <w:numId w:val="2"/>
        </w:numPr>
        <w:spacing w:line="360" w:lineRule="auto"/>
        <w:jc w:val="both"/>
        <w:rPr>
          <w:rFonts w:ascii="Arial" w:hAnsi="Arial" w:cs="Arial"/>
          <w:sz w:val="22"/>
          <w:szCs w:val="22"/>
        </w:rPr>
      </w:pPr>
      <w:r w:rsidRPr="00430FD7">
        <w:rPr>
          <w:rFonts w:ascii="Arial" w:hAnsi="Arial" w:cs="Arial"/>
          <w:sz w:val="22"/>
          <w:szCs w:val="22"/>
        </w:rPr>
        <w:t>Use</w:t>
      </w:r>
      <w:r w:rsidR="00DA300D" w:rsidRPr="00430FD7">
        <w:rPr>
          <w:rFonts w:ascii="Arial" w:hAnsi="Arial" w:cs="Arial"/>
          <w:sz w:val="22"/>
          <w:szCs w:val="22"/>
        </w:rPr>
        <w:t xml:space="preserve"> the Gibbs Reflective Cycle to enhance emotional intelligence and resilience through supervision and reflective journaling</w:t>
      </w:r>
      <w:r w:rsidR="00AD1F90">
        <w:rPr>
          <w:rFonts w:ascii="Arial" w:hAnsi="Arial" w:cs="Arial"/>
          <w:sz w:val="22"/>
          <w:szCs w:val="22"/>
        </w:rPr>
        <w:t xml:space="preserve"> </w:t>
      </w:r>
      <w:r w:rsidR="00AD1F90" w:rsidRPr="00B43AF5">
        <w:rPr>
          <w:rFonts w:ascii="Arial" w:hAnsi="Arial" w:cs="Arial"/>
          <w:sz w:val="22"/>
          <w:szCs w:val="22"/>
        </w:rPr>
        <w:t>(Oliver, 2025).</w:t>
      </w:r>
    </w:p>
    <w:p w14:paraId="1197CFE2" w14:textId="77777777" w:rsidR="00DA300D" w:rsidRPr="00F070E3" w:rsidRDefault="00DA300D" w:rsidP="00F070E3">
      <w:pPr>
        <w:pStyle w:val="Heading1"/>
        <w:rPr>
          <w:rFonts w:ascii="Arial" w:hAnsi="Arial" w:cs="Arial"/>
          <w:color w:val="000000" w:themeColor="text1"/>
        </w:rPr>
      </w:pPr>
      <w:bookmarkStart w:id="18" w:name="_Toc217344254"/>
      <w:r w:rsidRPr="00F070E3">
        <w:rPr>
          <w:rFonts w:ascii="Arial" w:hAnsi="Arial" w:cs="Arial"/>
          <w:color w:val="000000" w:themeColor="text1"/>
        </w:rPr>
        <w:t>Year 3 (2028): Qualify &amp; Register</w:t>
      </w:r>
      <w:bookmarkEnd w:id="18"/>
    </w:p>
    <w:p w14:paraId="080ECB7A" w14:textId="77777777" w:rsidR="00DA300D" w:rsidRPr="00430FD7" w:rsidRDefault="00DA300D" w:rsidP="00DA300D">
      <w:pPr>
        <w:pStyle w:val="ListParagraph"/>
        <w:numPr>
          <w:ilvl w:val="0"/>
          <w:numId w:val="3"/>
        </w:numPr>
        <w:spacing w:line="360" w:lineRule="auto"/>
        <w:jc w:val="both"/>
        <w:rPr>
          <w:rFonts w:ascii="Arial" w:hAnsi="Arial" w:cs="Arial"/>
          <w:b/>
          <w:bCs/>
          <w:sz w:val="22"/>
          <w:szCs w:val="22"/>
        </w:rPr>
      </w:pPr>
      <w:r w:rsidRPr="00430FD7">
        <w:rPr>
          <w:rFonts w:ascii="Arial" w:hAnsi="Arial" w:cs="Arial"/>
          <w:sz w:val="22"/>
          <w:szCs w:val="22"/>
        </w:rPr>
        <w:t xml:space="preserve">Graduate and register with Social Work England. </w:t>
      </w:r>
    </w:p>
    <w:p w14:paraId="3AA0BE8B" w14:textId="77777777" w:rsidR="00DA300D" w:rsidRPr="00430FD7" w:rsidRDefault="00DA300D" w:rsidP="00DA300D">
      <w:pPr>
        <w:pStyle w:val="ListParagraph"/>
        <w:numPr>
          <w:ilvl w:val="0"/>
          <w:numId w:val="3"/>
        </w:numPr>
        <w:spacing w:line="360" w:lineRule="auto"/>
        <w:jc w:val="both"/>
        <w:rPr>
          <w:rFonts w:ascii="Arial" w:hAnsi="Arial" w:cs="Arial"/>
          <w:sz w:val="22"/>
          <w:szCs w:val="22"/>
        </w:rPr>
      </w:pPr>
      <w:r w:rsidRPr="00430FD7">
        <w:rPr>
          <w:rFonts w:ascii="Arial" w:hAnsi="Arial" w:cs="Arial"/>
          <w:sz w:val="22"/>
          <w:szCs w:val="22"/>
        </w:rPr>
        <w:t xml:space="preserve">Secure an Assessed and Supported Year in Employment (ASYE) in a local authority or children’s services team. </w:t>
      </w:r>
    </w:p>
    <w:p w14:paraId="43BAAF51" w14:textId="77777777" w:rsidR="00DA300D" w:rsidRPr="00430FD7" w:rsidRDefault="00DA300D" w:rsidP="00DA300D">
      <w:pPr>
        <w:pStyle w:val="ListParagraph"/>
        <w:numPr>
          <w:ilvl w:val="0"/>
          <w:numId w:val="3"/>
        </w:numPr>
        <w:spacing w:line="360" w:lineRule="auto"/>
        <w:jc w:val="both"/>
        <w:rPr>
          <w:rFonts w:ascii="Arial" w:hAnsi="Arial" w:cs="Arial"/>
          <w:sz w:val="22"/>
          <w:szCs w:val="22"/>
        </w:rPr>
      </w:pPr>
      <w:r w:rsidRPr="00430FD7">
        <w:rPr>
          <w:rFonts w:ascii="Arial" w:hAnsi="Arial" w:cs="Arial"/>
          <w:sz w:val="22"/>
          <w:szCs w:val="22"/>
        </w:rPr>
        <w:t xml:space="preserve">Focus on building skills in risk assessment, care planning, and multi-agency working. </w:t>
      </w:r>
    </w:p>
    <w:p w14:paraId="6BE48194" w14:textId="79AE62CC" w:rsidR="00DA300D" w:rsidRPr="00B43AF5" w:rsidRDefault="00DA300D" w:rsidP="00DA300D">
      <w:pPr>
        <w:pStyle w:val="ListParagraph"/>
        <w:numPr>
          <w:ilvl w:val="0"/>
          <w:numId w:val="3"/>
        </w:numPr>
        <w:spacing w:line="360" w:lineRule="auto"/>
        <w:jc w:val="both"/>
        <w:rPr>
          <w:rFonts w:ascii="Arial" w:hAnsi="Arial" w:cs="Arial"/>
          <w:sz w:val="22"/>
          <w:szCs w:val="22"/>
        </w:rPr>
      </w:pPr>
      <w:r w:rsidRPr="00430FD7">
        <w:rPr>
          <w:rFonts w:ascii="Arial" w:hAnsi="Arial" w:cs="Arial"/>
          <w:sz w:val="22"/>
          <w:szCs w:val="22"/>
        </w:rPr>
        <w:t>Attend CPD workshops on trauma-informed practice and digital case recording</w:t>
      </w:r>
      <w:r w:rsidR="00AD1F90">
        <w:rPr>
          <w:rFonts w:ascii="Arial" w:hAnsi="Arial" w:cs="Arial"/>
          <w:sz w:val="22"/>
          <w:szCs w:val="22"/>
        </w:rPr>
        <w:t xml:space="preserve"> </w:t>
      </w:r>
      <w:r w:rsidR="00AD1F90" w:rsidRPr="00BE26B8">
        <w:rPr>
          <w:rFonts w:ascii="Arial" w:hAnsi="Arial" w:cs="Arial"/>
          <w:sz w:val="22"/>
          <w:szCs w:val="22"/>
          <w:highlight w:val="yellow"/>
        </w:rPr>
        <w:t>(</w:t>
      </w:r>
      <w:r w:rsidR="00AD1F90" w:rsidRPr="00B43AF5">
        <w:rPr>
          <w:rFonts w:ascii="Arial" w:hAnsi="Arial" w:cs="Arial"/>
          <w:sz w:val="22"/>
          <w:szCs w:val="22"/>
        </w:rPr>
        <w:t>Oliver, 2025).</w:t>
      </w:r>
    </w:p>
    <w:p w14:paraId="539EF3D8" w14:textId="77777777" w:rsidR="00DA300D" w:rsidRPr="00F070E3" w:rsidRDefault="00DA300D" w:rsidP="00F070E3">
      <w:pPr>
        <w:pStyle w:val="Heading1"/>
        <w:rPr>
          <w:rFonts w:ascii="Arial" w:hAnsi="Arial" w:cs="Arial"/>
          <w:color w:val="000000" w:themeColor="text1"/>
        </w:rPr>
      </w:pPr>
      <w:bookmarkStart w:id="19" w:name="_Toc217344255"/>
      <w:r w:rsidRPr="00F070E3">
        <w:rPr>
          <w:rFonts w:ascii="Arial" w:hAnsi="Arial" w:cs="Arial"/>
          <w:color w:val="000000" w:themeColor="text1"/>
        </w:rPr>
        <w:t>Year 4 (2029): Consolidate Practice</w:t>
      </w:r>
      <w:bookmarkEnd w:id="19"/>
    </w:p>
    <w:p w14:paraId="13FD84EE" w14:textId="77777777" w:rsidR="00DA300D" w:rsidRPr="00180511" w:rsidRDefault="00DA300D" w:rsidP="00DA300D">
      <w:pPr>
        <w:numPr>
          <w:ilvl w:val="0"/>
          <w:numId w:val="4"/>
        </w:numPr>
        <w:spacing w:line="360" w:lineRule="auto"/>
        <w:jc w:val="both"/>
        <w:rPr>
          <w:rFonts w:ascii="Arial" w:hAnsi="Arial" w:cs="Arial"/>
          <w:sz w:val="22"/>
          <w:szCs w:val="22"/>
        </w:rPr>
      </w:pPr>
      <w:r w:rsidRPr="00180511">
        <w:rPr>
          <w:rFonts w:ascii="Arial" w:hAnsi="Arial" w:cs="Arial"/>
          <w:sz w:val="22"/>
          <w:szCs w:val="22"/>
        </w:rPr>
        <w:t>Progress from NQSW to Experienced Social Worker.</w:t>
      </w:r>
    </w:p>
    <w:p w14:paraId="7FE161AB" w14:textId="77777777" w:rsidR="00DA300D" w:rsidRPr="00180511" w:rsidRDefault="00DA300D" w:rsidP="00DA300D">
      <w:pPr>
        <w:numPr>
          <w:ilvl w:val="0"/>
          <w:numId w:val="4"/>
        </w:numPr>
        <w:spacing w:line="360" w:lineRule="auto"/>
        <w:jc w:val="both"/>
        <w:rPr>
          <w:rFonts w:ascii="Arial" w:hAnsi="Arial" w:cs="Arial"/>
          <w:sz w:val="22"/>
          <w:szCs w:val="22"/>
        </w:rPr>
      </w:pPr>
      <w:r w:rsidRPr="00180511">
        <w:rPr>
          <w:rFonts w:ascii="Arial" w:hAnsi="Arial" w:cs="Arial"/>
          <w:sz w:val="22"/>
          <w:szCs w:val="22"/>
        </w:rPr>
        <w:t>Take on more complex cases (court work, permanency planning).</w:t>
      </w:r>
    </w:p>
    <w:p w14:paraId="046CDAB4" w14:textId="77777777" w:rsidR="00DA300D" w:rsidRPr="00180511" w:rsidRDefault="00DA300D" w:rsidP="00DA300D">
      <w:pPr>
        <w:numPr>
          <w:ilvl w:val="0"/>
          <w:numId w:val="4"/>
        </w:numPr>
        <w:spacing w:line="360" w:lineRule="auto"/>
        <w:jc w:val="both"/>
        <w:rPr>
          <w:rFonts w:ascii="Arial" w:hAnsi="Arial" w:cs="Arial"/>
          <w:sz w:val="22"/>
          <w:szCs w:val="22"/>
        </w:rPr>
      </w:pPr>
      <w:r w:rsidRPr="00180511">
        <w:rPr>
          <w:rFonts w:ascii="Arial" w:hAnsi="Arial" w:cs="Arial"/>
          <w:sz w:val="22"/>
          <w:szCs w:val="22"/>
        </w:rPr>
        <w:lastRenderedPageBreak/>
        <w:t>Begin specialist training (e.g., systemic practice, child exploitation).</w:t>
      </w:r>
    </w:p>
    <w:p w14:paraId="62251D13" w14:textId="7E518EB6" w:rsidR="007E2E06" w:rsidRPr="007E2E06" w:rsidRDefault="00DA300D" w:rsidP="007E2E06">
      <w:pPr>
        <w:numPr>
          <w:ilvl w:val="0"/>
          <w:numId w:val="4"/>
        </w:numPr>
        <w:spacing w:line="360" w:lineRule="auto"/>
        <w:jc w:val="both"/>
        <w:rPr>
          <w:rFonts w:ascii="Arial" w:hAnsi="Arial" w:cs="Arial"/>
          <w:sz w:val="22"/>
          <w:szCs w:val="22"/>
        </w:rPr>
      </w:pPr>
      <w:r w:rsidRPr="00180511">
        <w:rPr>
          <w:rFonts w:ascii="Arial" w:hAnsi="Arial" w:cs="Arial"/>
          <w:sz w:val="22"/>
          <w:szCs w:val="22"/>
        </w:rPr>
        <w:t>Continue networking and maintain CPD portfolio</w:t>
      </w:r>
      <w:r w:rsidR="007E2E06">
        <w:rPr>
          <w:rFonts w:ascii="Arial" w:hAnsi="Arial" w:cs="Arial"/>
          <w:sz w:val="22"/>
          <w:szCs w:val="22"/>
        </w:rPr>
        <w:t xml:space="preserve"> </w:t>
      </w:r>
      <w:r w:rsidR="007E2E06" w:rsidRPr="00D5711B">
        <w:rPr>
          <w:rFonts w:ascii="Arial" w:hAnsi="Arial" w:cs="Arial"/>
          <w:sz w:val="22"/>
          <w:szCs w:val="22"/>
        </w:rPr>
        <w:t>(Middlesex University</w:t>
      </w:r>
      <w:r w:rsidR="009D0B93" w:rsidRPr="00D5711B">
        <w:rPr>
          <w:rFonts w:ascii="Arial" w:hAnsi="Arial" w:cs="Arial"/>
          <w:sz w:val="22"/>
          <w:szCs w:val="22"/>
        </w:rPr>
        <w:t>,2015</w:t>
      </w:r>
      <w:r w:rsidR="007E2E06" w:rsidRPr="00D5711B">
        <w:rPr>
          <w:rFonts w:ascii="Arial" w:hAnsi="Arial" w:cs="Arial"/>
          <w:sz w:val="22"/>
          <w:szCs w:val="22"/>
        </w:rPr>
        <w:t>)</w:t>
      </w:r>
      <w:r w:rsidR="009D0B93" w:rsidRPr="00D5711B">
        <w:rPr>
          <w:rFonts w:ascii="Arial" w:hAnsi="Arial" w:cs="Arial"/>
          <w:sz w:val="22"/>
          <w:szCs w:val="22"/>
        </w:rPr>
        <w:t>.</w:t>
      </w:r>
    </w:p>
    <w:p w14:paraId="5B011FDE" w14:textId="77777777" w:rsidR="00DA300D" w:rsidRPr="00304A9E" w:rsidRDefault="00DA300D" w:rsidP="00F070E3">
      <w:pPr>
        <w:pStyle w:val="Heading1"/>
        <w:rPr>
          <w:rFonts w:ascii="Arial" w:hAnsi="Arial" w:cs="Arial"/>
          <w:color w:val="000000" w:themeColor="text1"/>
        </w:rPr>
      </w:pPr>
      <w:bookmarkStart w:id="20" w:name="_Toc217344256"/>
      <w:r w:rsidRPr="00304A9E">
        <w:rPr>
          <w:rFonts w:ascii="Arial" w:hAnsi="Arial" w:cs="Arial"/>
          <w:color w:val="000000" w:themeColor="text1"/>
        </w:rPr>
        <w:t>Year 5 (2030–2031): Advance &amp; Specialise</w:t>
      </w:r>
      <w:bookmarkEnd w:id="20"/>
    </w:p>
    <w:p w14:paraId="55306F20" w14:textId="77777777" w:rsidR="00DA300D" w:rsidRPr="00180511" w:rsidRDefault="00DA300D" w:rsidP="00DA300D">
      <w:pPr>
        <w:numPr>
          <w:ilvl w:val="0"/>
          <w:numId w:val="5"/>
        </w:numPr>
        <w:spacing w:line="360" w:lineRule="auto"/>
        <w:jc w:val="both"/>
        <w:rPr>
          <w:rFonts w:ascii="Arial" w:hAnsi="Arial" w:cs="Arial"/>
          <w:sz w:val="22"/>
          <w:szCs w:val="22"/>
        </w:rPr>
      </w:pPr>
      <w:r w:rsidRPr="00180511">
        <w:rPr>
          <w:rFonts w:ascii="Arial" w:hAnsi="Arial" w:cs="Arial"/>
          <w:sz w:val="22"/>
          <w:szCs w:val="22"/>
        </w:rPr>
        <w:t>Apply for Senior Practitioner or specialist roles (Children in Care, Court Team).</w:t>
      </w:r>
    </w:p>
    <w:p w14:paraId="3E23F28C" w14:textId="77777777" w:rsidR="00DA300D" w:rsidRPr="00180511" w:rsidRDefault="00DA300D" w:rsidP="00DA300D">
      <w:pPr>
        <w:numPr>
          <w:ilvl w:val="0"/>
          <w:numId w:val="5"/>
        </w:numPr>
        <w:spacing w:line="360" w:lineRule="auto"/>
        <w:jc w:val="both"/>
        <w:rPr>
          <w:rFonts w:ascii="Arial" w:hAnsi="Arial" w:cs="Arial"/>
          <w:sz w:val="22"/>
          <w:szCs w:val="22"/>
        </w:rPr>
      </w:pPr>
      <w:r w:rsidRPr="00180511">
        <w:rPr>
          <w:rFonts w:ascii="Arial" w:hAnsi="Arial" w:cs="Arial"/>
          <w:sz w:val="22"/>
          <w:szCs w:val="22"/>
        </w:rPr>
        <w:t>Consider Practice Educator training to mentor students.</w:t>
      </w:r>
    </w:p>
    <w:p w14:paraId="041CA91F" w14:textId="77777777" w:rsidR="00DA300D" w:rsidRPr="00180511" w:rsidRDefault="00DA300D" w:rsidP="00DA300D">
      <w:pPr>
        <w:numPr>
          <w:ilvl w:val="0"/>
          <w:numId w:val="5"/>
        </w:numPr>
        <w:spacing w:line="360" w:lineRule="auto"/>
        <w:jc w:val="both"/>
        <w:rPr>
          <w:rFonts w:ascii="Arial" w:hAnsi="Arial" w:cs="Arial"/>
          <w:sz w:val="22"/>
          <w:szCs w:val="22"/>
        </w:rPr>
      </w:pPr>
      <w:r w:rsidRPr="00180511">
        <w:rPr>
          <w:rFonts w:ascii="Arial" w:hAnsi="Arial" w:cs="Arial"/>
          <w:sz w:val="22"/>
          <w:szCs w:val="22"/>
        </w:rPr>
        <w:t>Explore leadership pathways or advanced qualifications (e.g., MSc in Advanced Social Work Practice).</w:t>
      </w:r>
    </w:p>
    <w:p w14:paraId="5A90CFF2" w14:textId="276C3C49" w:rsidR="00DA300D" w:rsidRPr="00180511" w:rsidRDefault="00DA300D" w:rsidP="00DA300D">
      <w:pPr>
        <w:numPr>
          <w:ilvl w:val="0"/>
          <w:numId w:val="5"/>
        </w:numPr>
        <w:spacing w:line="360" w:lineRule="auto"/>
        <w:jc w:val="both"/>
        <w:rPr>
          <w:rFonts w:ascii="Arial" w:hAnsi="Arial" w:cs="Arial"/>
          <w:sz w:val="22"/>
          <w:szCs w:val="22"/>
        </w:rPr>
      </w:pPr>
      <w:r w:rsidRPr="00180511">
        <w:rPr>
          <w:rFonts w:ascii="Arial" w:hAnsi="Arial" w:cs="Arial"/>
          <w:sz w:val="22"/>
          <w:szCs w:val="22"/>
        </w:rPr>
        <w:t>Maintain strong professional visibility through LinkedIn, BASW forums, and conferences</w:t>
      </w:r>
      <w:r w:rsidR="009D0B93" w:rsidRPr="00D5711B">
        <w:rPr>
          <w:rFonts w:ascii="Arial" w:hAnsi="Arial" w:cs="Arial"/>
          <w:sz w:val="22"/>
          <w:szCs w:val="22"/>
        </w:rPr>
        <w:t xml:space="preserve"> (Middlesex University,2015).</w:t>
      </w:r>
    </w:p>
    <w:p w14:paraId="65A2BB20" w14:textId="6CFC83E7" w:rsidR="00DA300D" w:rsidRPr="00BE26B8" w:rsidRDefault="00DA300D" w:rsidP="00F070E3">
      <w:pPr>
        <w:pStyle w:val="Heading1"/>
        <w:rPr>
          <w:rFonts w:ascii="Arial" w:hAnsi="Arial" w:cs="Arial"/>
          <w:color w:val="auto"/>
        </w:rPr>
      </w:pPr>
      <w:bookmarkStart w:id="21" w:name="_Toc217344257"/>
      <w:r w:rsidRPr="00BE26B8">
        <w:rPr>
          <w:rFonts w:ascii="Arial" w:hAnsi="Arial" w:cs="Arial"/>
          <w:color w:val="auto"/>
        </w:rPr>
        <w:t>Conclusion</w:t>
      </w:r>
      <w:bookmarkEnd w:id="21"/>
      <w:r w:rsidRPr="00BE26B8">
        <w:rPr>
          <w:rFonts w:ascii="Arial" w:hAnsi="Arial" w:cs="Arial"/>
          <w:color w:val="auto"/>
        </w:rPr>
        <w:t xml:space="preserve"> </w:t>
      </w:r>
    </w:p>
    <w:p w14:paraId="004C6F3A" w14:textId="26D5E4DB" w:rsidR="00035435" w:rsidRDefault="00DA300D" w:rsidP="00DA300D">
      <w:pPr>
        <w:spacing w:line="360" w:lineRule="auto"/>
        <w:jc w:val="both"/>
        <w:rPr>
          <w:rFonts w:ascii="Arial" w:hAnsi="Arial" w:cs="Arial"/>
          <w:sz w:val="22"/>
          <w:szCs w:val="22"/>
        </w:rPr>
      </w:pPr>
      <w:r w:rsidRPr="006651DF">
        <w:rPr>
          <w:rFonts w:ascii="Arial" w:hAnsi="Arial" w:cs="Arial"/>
          <w:sz w:val="22"/>
          <w:szCs w:val="22"/>
        </w:rPr>
        <w:t xml:space="preserve">This report explored the role of a Children’s Social Worker, summarising its </w:t>
      </w:r>
      <w:r w:rsidRPr="00430FD7">
        <w:rPr>
          <w:rFonts w:ascii="Arial" w:hAnsi="Arial" w:cs="Arial"/>
          <w:sz w:val="22"/>
          <w:szCs w:val="22"/>
        </w:rPr>
        <w:t xml:space="preserve">responsibilities, </w:t>
      </w:r>
      <w:r w:rsidR="00F8507B">
        <w:rPr>
          <w:rFonts w:ascii="Arial" w:hAnsi="Arial" w:cs="Arial"/>
          <w:sz w:val="22"/>
          <w:szCs w:val="22"/>
        </w:rPr>
        <w:t xml:space="preserve">such as </w:t>
      </w:r>
      <w:r w:rsidRPr="006651DF">
        <w:rPr>
          <w:rFonts w:ascii="Arial" w:hAnsi="Arial" w:cs="Arial"/>
          <w:sz w:val="22"/>
          <w:szCs w:val="22"/>
        </w:rPr>
        <w:t>statutory assessments, care planning, safeguarding, and multi-agency collaborati</w:t>
      </w:r>
      <w:r w:rsidRPr="00430FD7">
        <w:rPr>
          <w:rFonts w:ascii="Arial" w:hAnsi="Arial" w:cs="Arial"/>
          <w:sz w:val="22"/>
          <w:szCs w:val="22"/>
        </w:rPr>
        <w:t>on. A</w:t>
      </w:r>
      <w:r w:rsidRPr="006651DF">
        <w:rPr>
          <w:rFonts w:ascii="Arial" w:hAnsi="Arial" w:cs="Arial"/>
          <w:sz w:val="22"/>
          <w:szCs w:val="22"/>
        </w:rPr>
        <w:t>longside the qualifications and behaviours required, such as Social Work England registration and adherence to professional standards. The analysis highlighted essential employability skills</w:t>
      </w:r>
      <w:r w:rsidRPr="00430FD7">
        <w:rPr>
          <w:rFonts w:ascii="Arial" w:hAnsi="Arial" w:cs="Arial"/>
          <w:sz w:val="22"/>
          <w:szCs w:val="22"/>
        </w:rPr>
        <w:t>,</w:t>
      </w:r>
      <w:r w:rsidRPr="006651DF">
        <w:rPr>
          <w:rFonts w:ascii="Arial" w:hAnsi="Arial" w:cs="Arial"/>
          <w:sz w:val="22"/>
          <w:szCs w:val="22"/>
        </w:rPr>
        <w:t xml:space="preserve"> including communication, resilience, teamwork, emotional intelligence, and digital literacy, supported by frameworks </w:t>
      </w:r>
      <w:r w:rsidR="00DF4DB0">
        <w:rPr>
          <w:rFonts w:ascii="Arial" w:hAnsi="Arial" w:cs="Arial"/>
          <w:sz w:val="22"/>
          <w:szCs w:val="22"/>
        </w:rPr>
        <w:t xml:space="preserve">such as Every Child Matters, </w:t>
      </w:r>
      <w:r w:rsidR="00B43AF5">
        <w:rPr>
          <w:rFonts w:ascii="Arial" w:hAnsi="Arial" w:cs="Arial"/>
          <w:sz w:val="22"/>
          <w:szCs w:val="22"/>
        </w:rPr>
        <w:t>utilising</w:t>
      </w:r>
      <w:r w:rsidR="00DF4DB0">
        <w:rPr>
          <w:rFonts w:ascii="Arial" w:hAnsi="Arial" w:cs="Arial"/>
          <w:sz w:val="22"/>
          <w:szCs w:val="22"/>
        </w:rPr>
        <w:t xml:space="preserve"> models</w:t>
      </w:r>
      <w:r w:rsidR="00B43AF5">
        <w:rPr>
          <w:rFonts w:ascii="Arial" w:hAnsi="Arial" w:cs="Arial"/>
          <w:sz w:val="22"/>
          <w:szCs w:val="22"/>
        </w:rPr>
        <w:t xml:space="preserve"> such as</w:t>
      </w:r>
      <w:r w:rsidRPr="00430FD7">
        <w:rPr>
          <w:rFonts w:ascii="Arial" w:hAnsi="Arial" w:cs="Arial"/>
          <w:sz w:val="22"/>
          <w:szCs w:val="22"/>
        </w:rPr>
        <w:t xml:space="preserve"> </w:t>
      </w:r>
      <w:r w:rsidR="00035435">
        <w:rPr>
          <w:rFonts w:ascii="Arial" w:hAnsi="Arial" w:cs="Arial"/>
          <w:sz w:val="22"/>
          <w:szCs w:val="22"/>
        </w:rPr>
        <w:t>the STAR model.</w:t>
      </w:r>
    </w:p>
    <w:p w14:paraId="0A17CE83" w14:textId="37DBB1DC" w:rsidR="00DA300D" w:rsidRPr="006651DF" w:rsidRDefault="00DA300D" w:rsidP="00DA300D">
      <w:pPr>
        <w:spacing w:line="360" w:lineRule="auto"/>
        <w:jc w:val="both"/>
        <w:rPr>
          <w:rFonts w:ascii="Arial" w:hAnsi="Arial" w:cs="Arial"/>
          <w:sz w:val="22"/>
          <w:szCs w:val="22"/>
        </w:rPr>
      </w:pPr>
      <w:r w:rsidRPr="006651DF">
        <w:rPr>
          <w:rFonts w:ascii="Arial" w:hAnsi="Arial" w:cs="Arial"/>
          <w:sz w:val="22"/>
          <w:szCs w:val="22"/>
        </w:rPr>
        <w:t xml:space="preserve">Through a self-evaluation using </w:t>
      </w:r>
      <w:r w:rsidRPr="00430FD7">
        <w:rPr>
          <w:rFonts w:ascii="Arial" w:hAnsi="Arial" w:cs="Arial"/>
          <w:sz w:val="22"/>
          <w:szCs w:val="22"/>
        </w:rPr>
        <w:t>the SWOT</w:t>
      </w:r>
      <w:r w:rsidR="00B43AF5">
        <w:rPr>
          <w:rFonts w:ascii="Arial" w:hAnsi="Arial" w:cs="Arial"/>
          <w:sz w:val="22"/>
          <w:szCs w:val="22"/>
        </w:rPr>
        <w:t xml:space="preserve"> analysis</w:t>
      </w:r>
      <w:r w:rsidRPr="00430FD7">
        <w:rPr>
          <w:rFonts w:ascii="Arial" w:hAnsi="Arial" w:cs="Arial"/>
          <w:sz w:val="22"/>
          <w:szCs w:val="22"/>
        </w:rPr>
        <w:t xml:space="preserve"> and Gibbs Reflective Cycle, I identified strengths in empathy, resilience, and advocacy, while acknowledging areas for development</w:t>
      </w:r>
      <w:r w:rsidRPr="006651DF">
        <w:rPr>
          <w:rFonts w:ascii="Arial" w:hAnsi="Arial" w:cs="Arial"/>
          <w:sz w:val="22"/>
          <w:szCs w:val="22"/>
        </w:rPr>
        <w:t xml:space="preserve"> in emotional regulation, statutory practice, and technical skills. These </w:t>
      </w:r>
      <w:r w:rsidR="00CA5898">
        <w:rPr>
          <w:rFonts w:ascii="Arial" w:hAnsi="Arial" w:cs="Arial"/>
          <w:sz w:val="22"/>
          <w:szCs w:val="22"/>
        </w:rPr>
        <w:t xml:space="preserve">skills </w:t>
      </w:r>
      <w:r w:rsidRPr="006651DF">
        <w:rPr>
          <w:rFonts w:ascii="Arial" w:hAnsi="Arial" w:cs="Arial"/>
          <w:sz w:val="22"/>
          <w:szCs w:val="22"/>
        </w:rPr>
        <w:t xml:space="preserve">gaps </w:t>
      </w:r>
      <w:r w:rsidR="00334BB8">
        <w:rPr>
          <w:rFonts w:ascii="Arial" w:hAnsi="Arial" w:cs="Arial"/>
          <w:sz w:val="22"/>
          <w:szCs w:val="22"/>
        </w:rPr>
        <w:t xml:space="preserve">are seen </w:t>
      </w:r>
      <w:r w:rsidRPr="006651DF">
        <w:rPr>
          <w:rFonts w:ascii="Arial" w:hAnsi="Arial" w:cs="Arial"/>
          <w:sz w:val="22"/>
          <w:szCs w:val="22"/>
        </w:rPr>
        <w:t xml:space="preserve">as opportunities for growth through structured CPD and supervised practice. </w:t>
      </w:r>
      <w:r w:rsidRPr="00430FD7">
        <w:rPr>
          <w:rFonts w:ascii="Arial" w:hAnsi="Arial" w:cs="Arial"/>
          <w:sz w:val="22"/>
          <w:szCs w:val="22"/>
        </w:rPr>
        <w:t>Moreover, a</w:t>
      </w:r>
      <w:r w:rsidRPr="006651DF">
        <w:rPr>
          <w:rFonts w:ascii="Arial" w:hAnsi="Arial" w:cs="Arial"/>
          <w:sz w:val="22"/>
          <w:szCs w:val="22"/>
        </w:rPr>
        <w:t xml:space="preserve"> five-year development plan outlined a clear pathway from completing my Health and Social Care degree, gaining frontline experience, progressing through an MA </w:t>
      </w:r>
      <w:r w:rsidRPr="00430FD7">
        <w:rPr>
          <w:rFonts w:ascii="Arial" w:hAnsi="Arial" w:cs="Arial"/>
          <w:sz w:val="22"/>
          <w:szCs w:val="22"/>
        </w:rPr>
        <w:t xml:space="preserve">in </w:t>
      </w:r>
      <w:r w:rsidRPr="006651DF">
        <w:rPr>
          <w:rFonts w:ascii="Arial" w:hAnsi="Arial" w:cs="Arial"/>
          <w:sz w:val="22"/>
          <w:szCs w:val="22"/>
        </w:rPr>
        <w:t>Social Work and ASYE, and advancing to senior roles.</w:t>
      </w:r>
    </w:p>
    <w:p w14:paraId="4E5A243F" w14:textId="6A03BD55" w:rsidR="00DA300D" w:rsidRPr="00430FD7" w:rsidRDefault="008B2D44" w:rsidP="00DA300D">
      <w:pPr>
        <w:spacing w:line="360" w:lineRule="auto"/>
        <w:jc w:val="both"/>
        <w:rPr>
          <w:rFonts w:ascii="Arial" w:hAnsi="Arial" w:cs="Arial"/>
          <w:sz w:val="22"/>
          <w:szCs w:val="22"/>
        </w:rPr>
      </w:pPr>
      <w:r>
        <w:rPr>
          <w:rFonts w:ascii="Arial" w:hAnsi="Arial" w:cs="Arial"/>
          <w:sz w:val="22"/>
          <w:szCs w:val="22"/>
        </w:rPr>
        <w:t>Concluding</w:t>
      </w:r>
      <w:r w:rsidR="00DA300D" w:rsidRPr="00430FD7">
        <w:rPr>
          <w:rFonts w:ascii="Arial" w:hAnsi="Arial" w:cs="Arial"/>
          <w:sz w:val="22"/>
          <w:szCs w:val="22"/>
        </w:rPr>
        <w:t xml:space="preserve">, I demonstrated how to establish a personal brand and professional identity through LinkedIn, </w:t>
      </w:r>
      <w:r w:rsidR="00DA300D" w:rsidRPr="003D1F6F">
        <w:rPr>
          <w:rFonts w:ascii="Arial" w:hAnsi="Arial" w:cs="Arial"/>
          <w:sz w:val="22"/>
          <w:szCs w:val="22"/>
        </w:rPr>
        <w:t>BASW</w:t>
      </w:r>
      <w:r w:rsidR="00DA300D" w:rsidRPr="00430FD7">
        <w:rPr>
          <w:rFonts w:ascii="Arial" w:hAnsi="Arial" w:cs="Arial"/>
          <w:sz w:val="22"/>
          <w:szCs w:val="22"/>
        </w:rPr>
        <w:t xml:space="preserve"> membership, and effective networking, utilising</w:t>
      </w:r>
      <w:r w:rsidR="00DA300D" w:rsidRPr="006651DF">
        <w:rPr>
          <w:rFonts w:ascii="Arial" w:hAnsi="Arial" w:cs="Arial"/>
          <w:sz w:val="22"/>
          <w:szCs w:val="22"/>
        </w:rPr>
        <w:t xml:space="preserve"> theories such as</w:t>
      </w:r>
      <w:r w:rsidR="00DA300D" w:rsidRPr="00430FD7">
        <w:rPr>
          <w:rFonts w:ascii="Arial" w:hAnsi="Arial" w:cs="Arial"/>
          <w:sz w:val="22"/>
          <w:szCs w:val="22"/>
        </w:rPr>
        <w:t xml:space="preserve"> Holland’s Theory</w:t>
      </w:r>
      <w:r w:rsidR="00DA300D" w:rsidRPr="006651DF">
        <w:rPr>
          <w:rFonts w:ascii="Arial" w:hAnsi="Arial" w:cs="Arial"/>
          <w:sz w:val="22"/>
          <w:szCs w:val="22"/>
        </w:rPr>
        <w:t xml:space="preserve">. </w:t>
      </w:r>
      <w:r w:rsidR="00DA300D" w:rsidRPr="00430FD7">
        <w:rPr>
          <w:rFonts w:ascii="Arial" w:hAnsi="Arial" w:cs="Arial"/>
          <w:sz w:val="22"/>
          <w:szCs w:val="22"/>
        </w:rPr>
        <w:t xml:space="preserve">I am optimistic about reaching my objective of being a licensed social worker who positively impacts children's lives by blending guided by values practice, lifelong learning, and </w:t>
      </w:r>
      <w:r w:rsidR="00AA627A" w:rsidRPr="00430FD7">
        <w:rPr>
          <w:rFonts w:ascii="Arial" w:hAnsi="Arial" w:cs="Arial"/>
          <w:sz w:val="22"/>
          <w:szCs w:val="22"/>
        </w:rPr>
        <w:t>initiative-taking</w:t>
      </w:r>
      <w:r w:rsidR="00DA300D" w:rsidRPr="00430FD7">
        <w:rPr>
          <w:rFonts w:ascii="Arial" w:hAnsi="Arial" w:cs="Arial"/>
          <w:sz w:val="22"/>
          <w:szCs w:val="22"/>
        </w:rPr>
        <w:t xml:space="preserve"> planning.</w:t>
      </w:r>
    </w:p>
    <w:p w14:paraId="732D689D" w14:textId="77777777" w:rsidR="00DA300D" w:rsidRDefault="00DA300D" w:rsidP="00DA300D">
      <w:pPr>
        <w:rPr>
          <w:b/>
          <w:bCs/>
        </w:rPr>
      </w:pPr>
    </w:p>
    <w:p w14:paraId="3013462C" w14:textId="2FB20986" w:rsidR="00DA300D" w:rsidRPr="00BE26B8" w:rsidRDefault="00BE26B8" w:rsidP="00BE26B8">
      <w:pPr>
        <w:pStyle w:val="Heading1"/>
        <w:rPr>
          <w:rFonts w:ascii="Arial" w:hAnsi="Arial" w:cs="Arial"/>
          <w:color w:val="auto"/>
        </w:rPr>
      </w:pPr>
      <w:bookmarkStart w:id="22" w:name="_Toc217344258"/>
      <w:r w:rsidRPr="00BE26B8">
        <w:rPr>
          <w:rFonts w:ascii="Arial" w:hAnsi="Arial" w:cs="Arial"/>
          <w:color w:val="auto"/>
        </w:rPr>
        <w:lastRenderedPageBreak/>
        <w:t>References</w:t>
      </w:r>
      <w:bookmarkEnd w:id="22"/>
    </w:p>
    <w:p w14:paraId="34F23EA5" w14:textId="2FF7A22E" w:rsidR="00966490" w:rsidRPr="00966490" w:rsidRDefault="00966490" w:rsidP="00966490">
      <w:pPr>
        <w:spacing w:line="360" w:lineRule="auto"/>
        <w:rPr>
          <w:rFonts w:ascii="Arial" w:hAnsi="Arial" w:cs="Arial"/>
          <w:sz w:val="22"/>
          <w:szCs w:val="22"/>
        </w:rPr>
      </w:pPr>
      <w:r w:rsidRPr="00966490">
        <w:rPr>
          <w:rFonts w:ascii="Arial" w:hAnsi="Arial" w:cs="Arial"/>
          <w:sz w:val="22"/>
          <w:szCs w:val="22"/>
        </w:rPr>
        <w:t xml:space="preserve">British </w:t>
      </w:r>
      <w:r w:rsidR="003D1F6F">
        <w:rPr>
          <w:rFonts w:ascii="Arial" w:hAnsi="Arial" w:cs="Arial"/>
          <w:sz w:val="22"/>
          <w:szCs w:val="22"/>
        </w:rPr>
        <w:t>Association</w:t>
      </w:r>
      <w:r w:rsidRPr="00966490">
        <w:rPr>
          <w:rFonts w:ascii="Arial" w:hAnsi="Arial" w:cs="Arial"/>
          <w:sz w:val="22"/>
          <w:szCs w:val="22"/>
        </w:rPr>
        <w:t xml:space="preserve"> of Social Workers (2018). </w:t>
      </w:r>
      <w:r w:rsidRPr="00966490">
        <w:rPr>
          <w:rFonts w:ascii="Arial" w:hAnsi="Arial" w:cs="Arial"/>
          <w:i/>
          <w:iCs/>
          <w:sz w:val="22"/>
          <w:szCs w:val="22"/>
        </w:rPr>
        <w:t>Professional Capabilities Framework (PCF)</w:t>
      </w:r>
      <w:r w:rsidRPr="00966490">
        <w:rPr>
          <w:rFonts w:ascii="Arial" w:hAnsi="Arial" w:cs="Arial"/>
          <w:sz w:val="22"/>
          <w:szCs w:val="22"/>
        </w:rPr>
        <w:t xml:space="preserve">. [online] Basw.co.uk. Available at: </w:t>
      </w:r>
      <w:hyperlink r:id="rId10" w:history="1">
        <w:r w:rsidR="00523E5A" w:rsidRPr="00966490">
          <w:rPr>
            <w:rStyle w:val="Hyperlink"/>
            <w:rFonts w:ascii="Arial" w:hAnsi="Arial" w:cs="Arial"/>
            <w:sz w:val="22"/>
            <w:szCs w:val="22"/>
          </w:rPr>
          <w:t>https://basw.co.uk/training-cpd/professional-capabilities-framework-pcf</w:t>
        </w:r>
      </w:hyperlink>
      <w:r w:rsidR="00523E5A">
        <w:rPr>
          <w:rFonts w:ascii="Arial" w:hAnsi="Arial" w:cs="Arial"/>
          <w:sz w:val="22"/>
          <w:szCs w:val="22"/>
        </w:rPr>
        <w:t xml:space="preserve"> </w:t>
      </w:r>
      <w:r w:rsidR="00B85FF2">
        <w:rPr>
          <w:rFonts w:ascii="Arial" w:hAnsi="Arial" w:cs="Arial"/>
          <w:sz w:val="22"/>
          <w:szCs w:val="22"/>
        </w:rPr>
        <w:t>(Accessed: 16 December 2025)</w:t>
      </w:r>
      <w:r w:rsidR="00B906F6">
        <w:rPr>
          <w:rFonts w:ascii="Arial" w:hAnsi="Arial" w:cs="Arial"/>
          <w:sz w:val="22"/>
          <w:szCs w:val="22"/>
        </w:rPr>
        <w:t>.</w:t>
      </w:r>
    </w:p>
    <w:p w14:paraId="4C5A1CA1" w14:textId="141AAF26" w:rsidR="00966490" w:rsidRPr="00966490" w:rsidRDefault="00966490" w:rsidP="00966490">
      <w:pPr>
        <w:spacing w:line="360" w:lineRule="auto"/>
        <w:rPr>
          <w:rFonts w:ascii="Arial" w:hAnsi="Arial" w:cs="Arial"/>
          <w:sz w:val="22"/>
          <w:szCs w:val="22"/>
        </w:rPr>
      </w:pPr>
      <w:r w:rsidRPr="00966490">
        <w:rPr>
          <w:rFonts w:ascii="Arial" w:hAnsi="Arial" w:cs="Arial"/>
          <w:sz w:val="22"/>
          <w:szCs w:val="22"/>
        </w:rPr>
        <w:t xml:space="preserve">British Association of Social Workers (2024). </w:t>
      </w:r>
      <w:r w:rsidRPr="00966490">
        <w:rPr>
          <w:rFonts w:ascii="Arial" w:hAnsi="Arial" w:cs="Arial"/>
          <w:i/>
          <w:iCs/>
          <w:sz w:val="22"/>
          <w:szCs w:val="22"/>
        </w:rPr>
        <w:t>How to become a social worker</w:t>
      </w:r>
      <w:r w:rsidRPr="00966490">
        <w:rPr>
          <w:rFonts w:ascii="Arial" w:hAnsi="Arial" w:cs="Arial"/>
          <w:sz w:val="22"/>
          <w:szCs w:val="22"/>
        </w:rPr>
        <w:t xml:space="preserve">. [online] Basw.co.uk. Available at: </w:t>
      </w:r>
      <w:hyperlink r:id="rId11" w:history="1">
        <w:r w:rsidR="00B906F6" w:rsidRPr="00966490">
          <w:rPr>
            <w:rStyle w:val="Hyperlink"/>
            <w:rFonts w:ascii="Arial" w:hAnsi="Arial" w:cs="Arial"/>
            <w:sz w:val="22"/>
            <w:szCs w:val="22"/>
          </w:rPr>
          <w:t>https://basw.co.uk/careers/how-become-social-worker</w:t>
        </w:r>
      </w:hyperlink>
      <w:r w:rsidR="00B906F6">
        <w:rPr>
          <w:rFonts w:ascii="Arial" w:hAnsi="Arial" w:cs="Arial"/>
          <w:sz w:val="22"/>
          <w:szCs w:val="22"/>
        </w:rPr>
        <w:t xml:space="preserve"> (Accessed: 16 December 2025).</w:t>
      </w:r>
    </w:p>
    <w:p w14:paraId="38091A6A" w14:textId="3D9AE1E8" w:rsidR="00966490" w:rsidRPr="00966490" w:rsidRDefault="00EB1738" w:rsidP="00966490">
      <w:pPr>
        <w:spacing w:line="360" w:lineRule="auto"/>
        <w:rPr>
          <w:rFonts w:ascii="Arial" w:hAnsi="Arial" w:cs="Arial"/>
          <w:sz w:val="22"/>
          <w:szCs w:val="22"/>
        </w:rPr>
      </w:pPr>
      <w:r w:rsidRPr="00966490">
        <w:rPr>
          <w:rFonts w:ascii="Arial" w:hAnsi="Arial" w:cs="Arial"/>
          <w:sz w:val="22"/>
          <w:szCs w:val="22"/>
        </w:rPr>
        <w:t>Department for Education</w:t>
      </w:r>
      <w:r w:rsidR="00610258">
        <w:rPr>
          <w:rFonts w:ascii="Arial" w:hAnsi="Arial" w:cs="Arial"/>
          <w:sz w:val="22"/>
          <w:szCs w:val="22"/>
        </w:rPr>
        <w:t xml:space="preserve"> (2009)</w:t>
      </w:r>
      <w:r w:rsidR="00A71645" w:rsidRPr="00A71645">
        <w:rPr>
          <w:rFonts w:ascii="Arial" w:hAnsi="Arial" w:cs="Arial"/>
          <w:sz w:val="22"/>
          <w:szCs w:val="22"/>
        </w:rPr>
        <w:t xml:space="preserve"> </w:t>
      </w:r>
      <w:r w:rsidR="00966490" w:rsidRPr="00966490">
        <w:rPr>
          <w:rFonts w:ascii="Arial" w:hAnsi="Arial" w:cs="Arial"/>
          <w:i/>
          <w:iCs/>
          <w:sz w:val="22"/>
          <w:szCs w:val="22"/>
        </w:rPr>
        <w:t>EVERY CHILD MATTERS CHANGE FOR CHILDREN</w:t>
      </w:r>
      <w:r w:rsidR="00966490" w:rsidRPr="00966490">
        <w:rPr>
          <w:rFonts w:ascii="Arial" w:hAnsi="Arial" w:cs="Arial"/>
          <w:sz w:val="22"/>
          <w:szCs w:val="22"/>
        </w:rPr>
        <w:t xml:space="preserve">. [online] </w:t>
      </w:r>
      <w:r w:rsidR="00966490" w:rsidRPr="00966490">
        <w:rPr>
          <w:rFonts w:ascii="Arial" w:hAnsi="Arial" w:cs="Arial"/>
          <w:i/>
          <w:iCs/>
          <w:sz w:val="22"/>
          <w:szCs w:val="22"/>
        </w:rPr>
        <w:t>Department for Education</w:t>
      </w:r>
      <w:r w:rsidR="00966490" w:rsidRPr="00966490">
        <w:rPr>
          <w:rFonts w:ascii="Arial" w:hAnsi="Arial" w:cs="Arial"/>
          <w:sz w:val="22"/>
          <w:szCs w:val="22"/>
        </w:rPr>
        <w:t xml:space="preserve">. Available at: </w:t>
      </w:r>
      <w:hyperlink r:id="rId12" w:history="1">
        <w:r w:rsidR="00B906F6" w:rsidRPr="00966490">
          <w:rPr>
            <w:rStyle w:val="Hyperlink"/>
            <w:rFonts w:ascii="Arial" w:hAnsi="Arial" w:cs="Arial"/>
            <w:sz w:val="22"/>
            <w:szCs w:val="22"/>
          </w:rPr>
          <w:t>https://assets.publishing.service.gov.uk/media/5a7b9db0e5274a7318b8fd0b/change-for-children.pdf</w:t>
        </w:r>
      </w:hyperlink>
      <w:r w:rsidR="00863DAA">
        <w:rPr>
          <w:rFonts w:ascii="Arial" w:hAnsi="Arial" w:cs="Arial"/>
          <w:sz w:val="22"/>
          <w:szCs w:val="22"/>
        </w:rPr>
        <w:t xml:space="preserve"> </w:t>
      </w:r>
      <w:r w:rsidR="00B906F6">
        <w:rPr>
          <w:rFonts w:ascii="Arial" w:hAnsi="Arial" w:cs="Arial"/>
          <w:sz w:val="22"/>
          <w:szCs w:val="22"/>
        </w:rPr>
        <w:t>(Accessed: 16 December 2025).</w:t>
      </w:r>
    </w:p>
    <w:p w14:paraId="50472AC0" w14:textId="58BD5381" w:rsidR="00966490" w:rsidRPr="00966490" w:rsidRDefault="00966490" w:rsidP="00966490">
      <w:pPr>
        <w:spacing w:line="360" w:lineRule="auto"/>
        <w:rPr>
          <w:rFonts w:ascii="Arial" w:hAnsi="Arial" w:cs="Arial"/>
          <w:sz w:val="22"/>
          <w:szCs w:val="22"/>
        </w:rPr>
      </w:pPr>
      <w:r w:rsidRPr="00966490">
        <w:rPr>
          <w:rFonts w:ascii="Arial" w:hAnsi="Arial" w:cs="Arial"/>
          <w:sz w:val="22"/>
          <w:szCs w:val="22"/>
        </w:rPr>
        <w:t xml:space="preserve">Department for Education (2010). </w:t>
      </w:r>
      <w:r w:rsidRPr="00966490">
        <w:rPr>
          <w:rFonts w:ascii="Arial" w:hAnsi="Arial" w:cs="Arial"/>
          <w:i/>
          <w:iCs/>
          <w:sz w:val="22"/>
          <w:szCs w:val="22"/>
        </w:rPr>
        <w:t>Common core of skills and knowledge for the children’s and young people’s workforce</w:t>
      </w:r>
      <w:r w:rsidRPr="00966490">
        <w:rPr>
          <w:rFonts w:ascii="Arial" w:hAnsi="Arial" w:cs="Arial"/>
          <w:sz w:val="22"/>
          <w:szCs w:val="22"/>
        </w:rPr>
        <w:t xml:space="preserve">. [online] Available at: </w:t>
      </w:r>
      <w:hyperlink r:id="rId13" w:history="1">
        <w:r w:rsidR="00B906F6" w:rsidRPr="00966490">
          <w:rPr>
            <w:rStyle w:val="Hyperlink"/>
            <w:rFonts w:ascii="Arial" w:hAnsi="Arial" w:cs="Arial"/>
            <w:sz w:val="22"/>
            <w:szCs w:val="22"/>
          </w:rPr>
          <w:t>https://foundationyears.org.uk/files/2015/02/Common-core.pdf</w:t>
        </w:r>
      </w:hyperlink>
      <w:r w:rsidR="00B906F6">
        <w:rPr>
          <w:rFonts w:ascii="Arial" w:hAnsi="Arial" w:cs="Arial"/>
          <w:sz w:val="22"/>
          <w:szCs w:val="22"/>
        </w:rPr>
        <w:t xml:space="preserve"> (Accessed: 18 December 2025).</w:t>
      </w:r>
    </w:p>
    <w:p w14:paraId="553FE436" w14:textId="6A2401DB" w:rsidR="00966490" w:rsidRPr="00966490" w:rsidRDefault="00966490" w:rsidP="00966490">
      <w:pPr>
        <w:spacing w:line="360" w:lineRule="auto"/>
        <w:rPr>
          <w:rFonts w:ascii="Arial" w:hAnsi="Arial" w:cs="Arial"/>
          <w:sz w:val="22"/>
          <w:szCs w:val="22"/>
        </w:rPr>
      </w:pPr>
      <w:r w:rsidRPr="00966490">
        <w:rPr>
          <w:rFonts w:ascii="Arial" w:hAnsi="Arial" w:cs="Arial"/>
          <w:sz w:val="22"/>
          <w:szCs w:val="22"/>
        </w:rPr>
        <w:t xml:space="preserve">Department for Education (2025). </w:t>
      </w:r>
      <w:r w:rsidRPr="00966490">
        <w:rPr>
          <w:rFonts w:ascii="Arial" w:hAnsi="Arial" w:cs="Arial"/>
          <w:i/>
          <w:iCs/>
          <w:sz w:val="22"/>
          <w:szCs w:val="22"/>
        </w:rPr>
        <w:t>Working Together to Safeguard Children</w:t>
      </w:r>
      <w:r w:rsidRPr="00966490">
        <w:rPr>
          <w:rFonts w:ascii="Arial" w:hAnsi="Arial" w:cs="Arial"/>
          <w:sz w:val="22"/>
          <w:szCs w:val="22"/>
        </w:rPr>
        <w:t xml:space="preserve">. [online] GOV.UK. Available at: </w:t>
      </w:r>
      <w:hyperlink r:id="rId14" w:history="1">
        <w:r w:rsidR="00B906F6" w:rsidRPr="00966490">
          <w:rPr>
            <w:rStyle w:val="Hyperlink"/>
            <w:rFonts w:ascii="Arial" w:hAnsi="Arial" w:cs="Arial"/>
            <w:sz w:val="22"/>
            <w:szCs w:val="22"/>
          </w:rPr>
          <w:t>https://www.gov.uk/government/publications/working-together-to-safeguard-children--2</w:t>
        </w:r>
      </w:hyperlink>
      <w:r w:rsidR="00B906F6">
        <w:rPr>
          <w:rFonts w:ascii="Arial" w:hAnsi="Arial" w:cs="Arial"/>
          <w:sz w:val="22"/>
          <w:szCs w:val="22"/>
        </w:rPr>
        <w:t xml:space="preserve"> (Accessed: 16 December 2025).</w:t>
      </w:r>
    </w:p>
    <w:p w14:paraId="0F22CB01" w14:textId="142A6836" w:rsidR="00966490" w:rsidRPr="00966490" w:rsidRDefault="00966490" w:rsidP="00966490">
      <w:pPr>
        <w:spacing w:line="360" w:lineRule="auto"/>
        <w:rPr>
          <w:rFonts w:ascii="Arial" w:hAnsi="Arial" w:cs="Arial"/>
          <w:sz w:val="22"/>
          <w:szCs w:val="22"/>
        </w:rPr>
      </w:pPr>
      <w:r w:rsidRPr="00966490">
        <w:rPr>
          <w:rFonts w:ascii="Arial" w:hAnsi="Arial" w:cs="Arial"/>
          <w:sz w:val="22"/>
          <w:szCs w:val="22"/>
        </w:rPr>
        <w:t xml:space="preserve">Department of Education (2021). </w:t>
      </w:r>
      <w:r w:rsidRPr="00966490">
        <w:rPr>
          <w:rFonts w:ascii="Arial" w:hAnsi="Arial" w:cs="Arial"/>
          <w:i/>
          <w:iCs/>
          <w:sz w:val="22"/>
          <w:szCs w:val="22"/>
        </w:rPr>
        <w:t xml:space="preserve">The Children Act 1989 </w:t>
      </w:r>
      <w:r w:rsidR="00FF26D8">
        <w:rPr>
          <w:rFonts w:ascii="Arial" w:hAnsi="Arial" w:cs="Arial"/>
          <w:i/>
          <w:iCs/>
          <w:sz w:val="22"/>
          <w:szCs w:val="22"/>
        </w:rPr>
        <w:t>Guidance and Regulations, Volume 2: Care Planning, Placement, and Case Review</w:t>
      </w:r>
      <w:r w:rsidRPr="00966490">
        <w:rPr>
          <w:rFonts w:ascii="Arial" w:hAnsi="Arial" w:cs="Arial"/>
          <w:sz w:val="22"/>
          <w:szCs w:val="22"/>
        </w:rPr>
        <w:t xml:space="preserve">. [online] Available at: </w:t>
      </w:r>
      <w:hyperlink r:id="rId15" w:history="1">
        <w:r w:rsidR="00B906F6" w:rsidRPr="00966490">
          <w:rPr>
            <w:rStyle w:val="Hyperlink"/>
            <w:rFonts w:ascii="Arial" w:hAnsi="Arial" w:cs="Arial"/>
            <w:sz w:val="22"/>
            <w:szCs w:val="22"/>
          </w:rPr>
          <w:t>https://assets.publishing.service.gov.uk/government/uploads/system/uploads/attachment_data/file/1000549/The_Children_Act_1989_guidance_and_regulations_Volume_2_care_planning__placement_and_case_review.pdf</w:t>
        </w:r>
      </w:hyperlink>
      <w:r w:rsidR="00B906F6">
        <w:rPr>
          <w:rFonts w:ascii="Arial" w:hAnsi="Arial" w:cs="Arial"/>
          <w:sz w:val="22"/>
          <w:szCs w:val="22"/>
        </w:rPr>
        <w:t xml:space="preserve"> (Accessed: 14 December 2025).</w:t>
      </w:r>
    </w:p>
    <w:p w14:paraId="44D2A19B" w14:textId="1DA22318" w:rsidR="00966490" w:rsidRPr="00966490" w:rsidRDefault="00966490" w:rsidP="00966490">
      <w:pPr>
        <w:spacing w:line="360" w:lineRule="auto"/>
        <w:rPr>
          <w:rFonts w:ascii="Arial" w:hAnsi="Arial" w:cs="Arial"/>
          <w:sz w:val="22"/>
          <w:szCs w:val="22"/>
        </w:rPr>
      </w:pPr>
      <w:r w:rsidRPr="00966490">
        <w:rPr>
          <w:rFonts w:ascii="Arial" w:hAnsi="Arial" w:cs="Arial"/>
          <w:sz w:val="22"/>
          <w:szCs w:val="22"/>
        </w:rPr>
        <w:t xml:space="preserve">Dimitra Lattas, Powell, Z., Adams, </w:t>
      </w:r>
      <w:r w:rsidR="009F46BA" w:rsidRPr="00966490">
        <w:rPr>
          <w:rFonts w:ascii="Arial" w:hAnsi="Arial" w:cs="Arial"/>
          <w:sz w:val="22"/>
          <w:szCs w:val="22"/>
        </w:rPr>
        <w:t>B.,</w:t>
      </w:r>
      <w:r w:rsidRPr="00966490">
        <w:rPr>
          <w:rFonts w:ascii="Arial" w:hAnsi="Arial" w:cs="Arial"/>
          <w:sz w:val="22"/>
          <w:szCs w:val="22"/>
        </w:rPr>
        <w:t xml:space="preserve"> and Ross, R. (2025). Exploring De-Escalation Through Simulation-Based Education in U.S. and Australian Social Work. </w:t>
      </w:r>
      <w:r w:rsidRPr="00966490">
        <w:rPr>
          <w:rFonts w:ascii="Arial" w:hAnsi="Arial" w:cs="Arial"/>
          <w:i/>
          <w:iCs/>
          <w:sz w:val="22"/>
          <w:szCs w:val="22"/>
        </w:rPr>
        <w:t>Deleted Journal</w:t>
      </w:r>
      <w:r w:rsidRPr="00966490">
        <w:rPr>
          <w:rFonts w:ascii="Arial" w:hAnsi="Arial" w:cs="Arial"/>
          <w:sz w:val="22"/>
          <w:szCs w:val="22"/>
        </w:rPr>
        <w:t xml:space="preserve">, ISSN: 2837-6811(DOI: 10.1080/28376811.2025.2534560), pp.1–23. </w:t>
      </w:r>
      <w:r w:rsidR="004E1648" w:rsidRPr="00966490">
        <w:rPr>
          <w:rFonts w:ascii="Arial" w:hAnsi="Arial" w:cs="Arial"/>
          <w:sz w:val="22"/>
          <w:szCs w:val="22"/>
        </w:rPr>
        <w:t>Doi: https</w:t>
      </w:r>
      <w:r w:rsidRPr="00966490">
        <w:rPr>
          <w:rFonts w:ascii="Arial" w:hAnsi="Arial" w:cs="Arial"/>
          <w:sz w:val="22"/>
          <w:szCs w:val="22"/>
        </w:rPr>
        <w:t>://doi.org/10.1080/28376811.2025.2534560.</w:t>
      </w:r>
    </w:p>
    <w:p w14:paraId="5F8E92A5" w14:textId="2C9F4F62" w:rsidR="00966490" w:rsidRPr="00966490" w:rsidRDefault="00966490" w:rsidP="00966490">
      <w:pPr>
        <w:spacing w:line="360" w:lineRule="auto"/>
        <w:rPr>
          <w:rFonts w:ascii="Arial" w:hAnsi="Arial" w:cs="Arial"/>
          <w:sz w:val="22"/>
          <w:szCs w:val="22"/>
        </w:rPr>
      </w:pPr>
      <w:r w:rsidRPr="00966490">
        <w:rPr>
          <w:rFonts w:ascii="Arial" w:hAnsi="Arial" w:cs="Arial"/>
          <w:sz w:val="22"/>
          <w:szCs w:val="22"/>
        </w:rPr>
        <w:t xml:space="preserve">Frontline (2023). </w:t>
      </w:r>
      <w:r w:rsidRPr="00966490">
        <w:rPr>
          <w:rFonts w:ascii="Arial" w:hAnsi="Arial" w:cs="Arial"/>
          <w:i/>
          <w:iCs/>
          <w:sz w:val="22"/>
          <w:szCs w:val="22"/>
        </w:rPr>
        <w:t>What is a social worker?</w:t>
      </w:r>
      <w:r w:rsidRPr="00966490">
        <w:rPr>
          <w:rFonts w:ascii="Arial" w:hAnsi="Arial" w:cs="Arial"/>
          <w:sz w:val="22"/>
          <w:szCs w:val="22"/>
        </w:rPr>
        <w:t xml:space="preserve"> [online] Frontline. Available at: </w:t>
      </w:r>
      <w:hyperlink r:id="rId16" w:history="1">
        <w:r w:rsidR="00B37659" w:rsidRPr="00966490">
          <w:rPr>
            <w:rStyle w:val="Hyperlink"/>
            <w:rFonts w:ascii="Arial" w:hAnsi="Arial" w:cs="Arial"/>
            <w:sz w:val="22"/>
            <w:szCs w:val="22"/>
          </w:rPr>
          <w:t>https://thefrontline.org.uk/who-we-are/what-we-do/what-is-a-social-worker/</w:t>
        </w:r>
      </w:hyperlink>
      <w:r w:rsidR="00B37659">
        <w:rPr>
          <w:rFonts w:ascii="Arial" w:hAnsi="Arial" w:cs="Arial"/>
          <w:sz w:val="22"/>
          <w:szCs w:val="22"/>
        </w:rPr>
        <w:t xml:space="preserve"> (Accessed: 16 December 2025).</w:t>
      </w:r>
    </w:p>
    <w:p w14:paraId="7B9CADE3" w14:textId="0CABDF27" w:rsidR="00966490" w:rsidRPr="00966490" w:rsidRDefault="00966490" w:rsidP="00966490">
      <w:pPr>
        <w:spacing w:line="360" w:lineRule="auto"/>
        <w:rPr>
          <w:rFonts w:ascii="Arial" w:hAnsi="Arial" w:cs="Arial"/>
          <w:sz w:val="22"/>
          <w:szCs w:val="22"/>
        </w:rPr>
      </w:pPr>
      <w:r w:rsidRPr="00966490">
        <w:rPr>
          <w:rFonts w:ascii="Arial" w:hAnsi="Arial" w:cs="Arial"/>
          <w:sz w:val="22"/>
          <w:szCs w:val="22"/>
        </w:rPr>
        <w:t xml:space="preserve">Herland, M.D. (2021). Emotional Intelligence as a Part of Critical Reflection in Social Work Practice and Research. </w:t>
      </w:r>
      <w:r w:rsidRPr="00966490">
        <w:rPr>
          <w:rFonts w:ascii="Arial" w:hAnsi="Arial" w:cs="Arial"/>
          <w:i/>
          <w:iCs/>
          <w:sz w:val="22"/>
          <w:szCs w:val="22"/>
        </w:rPr>
        <w:t>Qualitative Social Work</w:t>
      </w:r>
      <w:r w:rsidRPr="00966490">
        <w:rPr>
          <w:rFonts w:ascii="Arial" w:hAnsi="Arial" w:cs="Arial"/>
          <w:sz w:val="22"/>
          <w:szCs w:val="22"/>
        </w:rPr>
        <w:t>, [online] 21(4), pp.662–678.</w:t>
      </w:r>
      <w:r w:rsidR="00C13402">
        <w:rPr>
          <w:rFonts w:ascii="Arial" w:hAnsi="Arial" w:cs="Arial"/>
          <w:sz w:val="22"/>
          <w:szCs w:val="22"/>
        </w:rPr>
        <w:t xml:space="preserve"> </w:t>
      </w:r>
      <w:r w:rsidR="00947D19" w:rsidRPr="00966490">
        <w:rPr>
          <w:rFonts w:ascii="Arial" w:hAnsi="Arial" w:cs="Arial"/>
          <w:sz w:val="22"/>
          <w:szCs w:val="22"/>
        </w:rPr>
        <w:t>Doi: https://doi.org/10.1177/14733250211024734</w:t>
      </w:r>
      <w:r w:rsidRPr="00966490">
        <w:rPr>
          <w:rFonts w:ascii="Arial" w:hAnsi="Arial" w:cs="Arial"/>
          <w:sz w:val="22"/>
          <w:szCs w:val="22"/>
        </w:rPr>
        <w:t>.</w:t>
      </w:r>
    </w:p>
    <w:p w14:paraId="44C7D786" w14:textId="56E327C6" w:rsidR="00966490" w:rsidRPr="00966490" w:rsidRDefault="00966490" w:rsidP="00966490">
      <w:pPr>
        <w:spacing w:line="360" w:lineRule="auto"/>
        <w:rPr>
          <w:rFonts w:ascii="Arial" w:hAnsi="Arial" w:cs="Arial"/>
          <w:sz w:val="22"/>
          <w:szCs w:val="22"/>
        </w:rPr>
      </w:pPr>
      <w:r w:rsidRPr="00966490">
        <w:rPr>
          <w:rFonts w:ascii="Arial" w:hAnsi="Arial" w:cs="Arial"/>
          <w:sz w:val="22"/>
          <w:szCs w:val="22"/>
        </w:rPr>
        <w:lastRenderedPageBreak/>
        <w:t xml:space="preserve">Jobs.nhs.uk. (2025). Available at: https://www.jobs.nhs.uk/candidate/jobadvert/F0041-3805?searchFormType=main&amp;keyword=Social%20Worker&amp;page=1&amp;language=en </w:t>
      </w:r>
      <w:r w:rsidR="00493DBE">
        <w:rPr>
          <w:rFonts w:ascii="Arial" w:hAnsi="Arial" w:cs="Arial"/>
          <w:sz w:val="22"/>
          <w:szCs w:val="22"/>
        </w:rPr>
        <w:t>(</w:t>
      </w:r>
      <w:r w:rsidRPr="00966490">
        <w:rPr>
          <w:rFonts w:ascii="Arial" w:hAnsi="Arial" w:cs="Arial"/>
          <w:sz w:val="22"/>
          <w:szCs w:val="22"/>
        </w:rPr>
        <w:t>Accessed 1</w:t>
      </w:r>
      <w:r w:rsidR="007B0D18">
        <w:rPr>
          <w:rFonts w:ascii="Arial" w:hAnsi="Arial" w:cs="Arial"/>
          <w:sz w:val="22"/>
          <w:szCs w:val="22"/>
        </w:rPr>
        <w:t xml:space="preserve">6 </w:t>
      </w:r>
      <w:r w:rsidR="007B0D18" w:rsidRPr="00966490">
        <w:rPr>
          <w:rFonts w:ascii="Arial" w:hAnsi="Arial" w:cs="Arial"/>
          <w:sz w:val="22"/>
          <w:szCs w:val="22"/>
        </w:rPr>
        <w:t>Dec</w:t>
      </w:r>
      <w:r w:rsidR="007B0D18">
        <w:rPr>
          <w:rFonts w:ascii="Arial" w:hAnsi="Arial" w:cs="Arial"/>
          <w:sz w:val="22"/>
          <w:szCs w:val="22"/>
        </w:rPr>
        <w:t xml:space="preserve">ember </w:t>
      </w:r>
      <w:r w:rsidRPr="00966490">
        <w:rPr>
          <w:rFonts w:ascii="Arial" w:hAnsi="Arial" w:cs="Arial"/>
          <w:sz w:val="22"/>
          <w:szCs w:val="22"/>
        </w:rPr>
        <w:t>2025</w:t>
      </w:r>
      <w:r w:rsidR="00493DBE">
        <w:rPr>
          <w:rFonts w:ascii="Arial" w:hAnsi="Arial" w:cs="Arial"/>
          <w:sz w:val="22"/>
          <w:szCs w:val="22"/>
        </w:rPr>
        <w:t>)</w:t>
      </w:r>
      <w:r w:rsidRPr="00966490">
        <w:rPr>
          <w:rFonts w:ascii="Arial" w:hAnsi="Arial" w:cs="Arial"/>
          <w:sz w:val="22"/>
          <w:szCs w:val="22"/>
        </w:rPr>
        <w:t>.</w:t>
      </w:r>
    </w:p>
    <w:p w14:paraId="41A40579" w14:textId="09700C86" w:rsidR="00966490" w:rsidRPr="00966490" w:rsidRDefault="00966490" w:rsidP="00966490">
      <w:pPr>
        <w:spacing w:line="360" w:lineRule="auto"/>
        <w:rPr>
          <w:rFonts w:ascii="Arial" w:hAnsi="Arial" w:cs="Arial"/>
          <w:sz w:val="22"/>
          <w:szCs w:val="22"/>
        </w:rPr>
      </w:pPr>
      <w:r w:rsidRPr="00966490">
        <w:rPr>
          <w:rFonts w:ascii="Arial" w:hAnsi="Arial" w:cs="Arial"/>
          <w:sz w:val="22"/>
          <w:szCs w:val="22"/>
        </w:rPr>
        <w:t xml:space="preserve">London (2025). </w:t>
      </w:r>
      <w:r w:rsidRPr="00966490">
        <w:rPr>
          <w:rFonts w:ascii="Arial" w:hAnsi="Arial" w:cs="Arial"/>
          <w:i/>
          <w:iCs/>
          <w:sz w:val="22"/>
          <w:szCs w:val="22"/>
        </w:rPr>
        <w:t>Social Workers - Family Support and Safeguarding</w:t>
      </w:r>
      <w:r w:rsidRPr="00966490">
        <w:rPr>
          <w:rFonts w:ascii="Arial" w:hAnsi="Arial" w:cs="Arial"/>
          <w:sz w:val="22"/>
          <w:szCs w:val="22"/>
        </w:rPr>
        <w:t xml:space="preserve">. [online] London Social Work for Children. Available at: </w:t>
      </w:r>
      <w:hyperlink r:id="rId17" w:history="1">
        <w:r w:rsidR="00493DBE" w:rsidRPr="00966490">
          <w:rPr>
            <w:rStyle w:val="Hyperlink"/>
            <w:rFonts w:ascii="Arial" w:hAnsi="Arial" w:cs="Arial"/>
            <w:sz w:val="22"/>
            <w:szCs w:val="22"/>
          </w:rPr>
          <w:t>https://www.londonsocialworkforchildren.com/jobs/ec3fde1b-9555-44cd-9d44-40bcaa737783</w:t>
        </w:r>
      </w:hyperlink>
      <w:r w:rsidR="00493DBE">
        <w:rPr>
          <w:rFonts w:ascii="Arial" w:hAnsi="Arial" w:cs="Arial"/>
          <w:sz w:val="22"/>
          <w:szCs w:val="22"/>
        </w:rPr>
        <w:t xml:space="preserve"> (</w:t>
      </w:r>
      <w:r w:rsidRPr="00966490">
        <w:rPr>
          <w:rFonts w:ascii="Arial" w:hAnsi="Arial" w:cs="Arial"/>
          <w:sz w:val="22"/>
          <w:szCs w:val="22"/>
        </w:rPr>
        <w:t xml:space="preserve">Accessed 16 </w:t>
      </w:r>
      <w:r w:rsidR="007B0D18" w:rsidRPr="00966490">
        <w:rPr>
          <w:rFonts w:ascii="Arial" w:hAnsi="Arial" w:cs="Arial"/>
          <w:sz w:val="22"/>
          <w:szCs w:val="22"/>
        </w:rPr>
        <w:t>Dec</w:t>
      </w:r>
      <w:r w:rsidR="007B0D18">
        <w:rPr>
          <w:rFonts w:ascii="Arial" w:hAnsi="Arial" w:cs="Arial"/>
          <w:sz w:val="22"/>
          <w:szCs w:val="22"/>
        </w:rPr>
        <w:t xml:space="preserve">ember </w:t>
      </w:r>
      <w:r w:rsidRPr="00966490">
        <w:rPr>
          <w:rFonts w:ascii="Arial" w:hAnsi="Arial" w:cs="Arial"/>
          <w:sz w:val="22"/>
          <w:szCs w:val="22"/>
        </w:rPr>
        <w:t>2025</w:t>
      </w:r>
      <w:r w:rsidR="00493DBE">
        <w:rPr>
          <w:rFonts w:ascii="Arial" w:hAnsi="Arial" w:cs="Arial"/>
          <w:sz w:val="22"/>
          <w:szCs w:val="22"/>
        </w:rPr>
        <w:t>).</w:t>
      </w:r>
    </w:p>
    <w:p w14:paraId="4C72CBF9" w14:textId="08192D9D" w:rsidR="00966490" w:rsidRPr="00966490" w:rsidRDefault="00966490" w:rsidP="00966490">
      <w:pPr>
        <w:spacing w:line="360" w:lineRule="auto"/>
        <w:rPr>
          <w:rFonts w:ascii="Arial" w:hAnsi="Arial" w:cs="Arial"/>
          <w:sz w:val="22"/>
          <w:szCs w:val="22"/>
        </w:rPr>
      </w:pPr>
      <w:r w:rsidRPr="00966490">
        <w:rPr>
          <w:rFonts w:ascii="Arial" w:hAnsi="Arial" w:cs="Arial"/>
          <w:sz w:val="22"/>
          <w:szCs w:val="22"/>
        </w:rPr>
        <w:t xml:space="preserve">McLeod, S. (2025). </w:t>
      </w:r>
      <w:r w:rsidRPr="00966490">
        <w:rPr>
          <w:rFonts w:ascii="Arial" w:hAnsi="Arial" w:cs="Arial"/>
          <w:i/>
          <w:iCs/>
          <w:sz w:val="22"/>
          <w:szCs w:val="22"/>
        </w:rPr>
        <w:t>Maslow’s hierarchy of needs</w:t>
      </w:r>
      <w:r w:rsidRPr="00966490">
        <w:rPr>
          <w:rFonts w:ascii="Arial" w:hAnsi="Arial" w:cs="Arial"/>
          <w:sz w:val="22"/>
          <w:szCs w:val="22"/>
        </w:rPr>
        <w:t xml:space="preserve">. [online] Simply Psychology. Available at: </w:t>
      </w:r>
      <w:hyperlink r:id="rId18" w:history="1">
        <w:r w:rsidR="00493DBE" w:rsidRPr="00966490">
          <w:rPr>
            <w:rStyle w:val="Hyperlink"/>
            <w:rFonts w:ascii="Arial" w:hAnsi="Arial" w:cs="Arial"/>
            <w:sz w:val="22"/>
            <w:szCs w:val="22"/>
          </w:rPr>
          <w:t>https://www.simplypsychology.org/maslow.html</w:t>
        </w:r>
      </w:hyperlink>
      <w:r w:rsidR="00493DBE">
        <w:rPr>
          <w:rFonts w:ascii="Arial" w:hAnsi="Arial" w:cs="Arial"/>
          <w:sz w:val="22"/>
          <w:szCs w:val="22"/>
        </w:rPr>
        <w:t xml:space="preserve"> (Accessed: 16 December 2025).</w:t>
      </w:r>
    </w:p>
    <w:p w14:paraId="6B07E134" w14:textId="70400CFB" w:rsidR="00966490" w:rsidRDefault="00966490" w:rsidP="00966490">
      <w:pPr>
        <w:spacing w:line="360" w:lineRule="auto"/>
        <w:rPr>
          <w:rFonts w:ascii="Arial" w:hAnsi="Arial" w:cs="Arial"/>
          <w:sz w:val="22"/>
          <w:szCs w:val="22"/>
        </w:rPr>
      </w:pPr>
      <w:r w:rsidRPr="00966490">
        <w:rPr>
          <w:rFonts w:ascii="Arial" w:hAnsi="Arial" w:cs="Arial"/>
          <w:sz w:val="22"/>
          <w:szCs w:val="22"/>
        </w:rPr>
        <w:t xml:space="preserve">Middlesex University (2015). </w:t>
      </w:r>
      <w:r w:rsidRPr="00966490">
        <w:rPr>
          <w:rFonts w:ascii="Arial" w:hAnsi="Arial" w:cs="Arial"/>
          <w:i/>
          <w:iCs/>
          <w:sz w:val="22"/>
          <w:szCs w:val="22"/>
        </w:rPr>
        <w:t>Social Work MA</w:t>
      </w:r>
      <w:r w:rsidRPr="00966490">
        <w:rPr>
          <w:rFonts w:ascii="Arial" w:hAnsi="Arial" w:cs="Arial"/>
          <w:sz w:val="22"/>
          <w:szCs w:val="22"/>
        </w:rPr>
        <w:t xml:space="preserve">. [online] Middlesex - London. Available at: </w:t>
      </w:r>
      <w:hyperlink r:id="rId19" w:history="1">
        <w:r w:rsidR="00493DBE" w:rsidRPr="00966490">
          <w:rPr>
            <w:rStyle w:val="Hyperlink"/>
            <w:rFonts w:ascii="Arial" w:hAnsi="Arial" w:cs="Arial"/>
            <w:sz w:val="22"/>
            <w:szCs w:val="22"/>
          </w:rPr>
          <w:t>https://www.mdx.ac.uk/courses/postgraduate/social-work-ma/</w:t>
        </w:r>
      </w:hyperlink>
      <w:r w:rsidR="00493DBE">
        <w:rPr>
          <w:rFonts w:ascii="Arial" w:hAnsi="Arial" w:cs="Arial"/>
          <w:sz w:val="22"/>
          <w:szCs w:val="22"/>
        </w:rPr>
        <w:t xml:space="preserve"> (</w:t>
      </w:r>
      <w:r w:rsidRPr="00966490">
        <w:rPr>
          <w:rFonts w:ascii="Arial" w:hAnsi="Arial" w:cs="Arial"/>
          <w:sz w:val="22"/>
          <w:szCs w:val="22"/>
        </w:rPr>
        <w:t xml:space="preserve">Accessed 22 </w:t>
      </w:r>
      <w:r w:rsidR="00F668FE" w:rsidRPr="00966490">
        <w:rPr>
          <w:rFonts w:ascii="Arial" w:hAnsi="Arial" w:cs="Arial"/>
          <w:sz w:val="22"/>
          <w:szCs w:val="22"/>
        </w:rPr>
        <w:t>Dec</w:t>
      </w:r>
      <w:r w:rsidR="00F668FE">
        <w:rPr>
          <w:rFonts w:ascii="Arial" w:hAnsi="Arial" w:cs="Arial"/>
          <w:sz w:val="22"/>
          <w:szCs w:val="22"/>
        </w:rPr>
        <w:t>ember</w:t>
      </w:r>
      <w:r w:rsidR="004F2332">
        <w:rPr>
          <w:rFonts w:ascii="Arial" w:hAnsi="Arial" w:cs="Arial"/>
          <w:sz w:val="22"/>
          <w:szCs w:val="22"/>
        </w:rPr>
        <w:t xml:space="preserve"> </w:t>
      </w:r>
      <w:r w:rsidRPr="00966490">
        <w:rPr>
          <w:rFonts w:ascii="Arial" w:hAnsi="Arial" w:cs="Arial"/>
          <w:sz w:val="22"/>
          <w:szCs w:val="22"/>
        </w:rPr>
        <w:t>2025</w:t>
      </w:r>
      <w:r w:rsidR="00A53AB4">
        <w:rPr>
          <w:rFonts w:ascii="Arial" w:hAnsi="Arial" w:cs="Arial"/>
          <w:sz w:val="22"/>
          <w:szCs w:val="22"/>
        </w:rPr>
        <w:t>)</w:t>
      </w:r>
      <w:r w:rsidRPr="00966490">
        <w:rPr>
          <w:rFonts w:ascii="Arial" w:hAnsi="Arial" w:cs="Arial"/>
          <w:sz w:val="22"/>
          <w:szCs w:val="22"/>
        </w:rPr>
        <w:t>.</w:t>
      </w:r>
    </w:p>
    <w:p w14:paraId="74E83213" w14:textId="414FF857" w:rsidR="004C0BA0" w:rsidRPr="00966490" w:rsidRDefault="004C0BA0" w:rsidP="00966490">
      <w:pPr>
        <w:spacing w:line="360" w:lineRule="auto"/>
        <w:rPr>
          <w:rFonts w:ascii="Arial" w:hAnsi="Arial" w:cs="Arial"/>
          <w:sz w:val="22"/>
          <w:szCs w:val="22"/>
        </w:rPr>
      </w:pPr>
      <w:r w:rsidRPr="004C0BA0">
        <w:rPr>
          <w:rFonts w:ascii="Arial" w:hAnsi="Arial" w:cs="Arial"/>
          <w:sz w:val="22"/>
          <w:szCs w:val="22"/>
        </w:rPr>
        <w:t xml:space="preserve">Mohn, E. (2024). </w:t>
      </w:r>
      <w:r w:rsidRPr="004C0BA0">
        <w:rPr>
          <w:rFonts w:ascii="Arial" w:hAnsi="Arial" w:cs="Arial"/>
          <w:i/>
          <w:iCs/>
          <w:sz w:val="22"/>
          <w:szCs w:val="22"/>
        </w:rPr>
        <w:t>Holland’s Theory of Career Choice | EBSCO</w:t>
      </w:r>
      <w:r w:rsidRPr="004C0BA0">
        <w:rPr>
          <w:rFonts w:ascii="Arial" w:hAnsi="Arial" w:cs="Arial"/>
          <w:sz w:val="22"/>
          <w:szCs w:val="22"/>
        </w:rPr>
        <w:t>. [online] EBSCO Information Services, Inc. | www.ebsco.com. Available at: https://www.ebsco.com/research-starters/economics/hollands-theory-career-choice.</w:t>
      </w:r>
    </w:p>
    <w:p w14:paraId="3C472981" w14:textId="73465C23" w:rsidR="00966490" w:rsidRPr="00966490" w:rsidRDefault="00966490" w:rsidP="00966490">
      <w:pPr>
        <w:spacing w:line="360" w:lineRule="auto"/>
        <w:rPr>
          <w:rFonts w:ascii="Arial" w:hAnsi="Arial" w:cs="Arial"/>
          <w:sz w:val="22"/>
          <w:szCs w:val="22"/>
        </w:rPr>
      </w:pPr>
      <w:r w:rsidRPr="00966490">
        <w:rPr>
          <w:rFonts w:ascii="Arial" w:hAnsi="Arial" w:cs="Arial"/>
          <w:sz w:val="22"/>
          <w:szCs w:val="22"/>
        </w:rPr>
        <w:t xml:space="preserve">National Career Service (2017). </w:t>
      </w:r>
      <w:r w:rsidRPr="00966490">
        <w:rPr>
          <w:rFonts w:ascii="Arial" w:hAnsi="Arial" w:cs="Arial"/>
          <w:i/>
          <w:iCs/>
          <w:sz w:val="22"/>
          <w:szCs w:val="22"/>
        </w:rPr>
        <w:t>Social Worker | Explore Careers</w:t>
      </w:r>
      <w:r w:rsidRPr="00966490">
        <w:rPr>
          <w:rFonts w:ascii="Arial" w:hAnsi="Arial" w:cs="Arial"/>
          <w:sz w:val="22"/>
          <w:szCs w:val="22"/>
        </w:rPr>
        <w:t xml:space="preserve">. [online] Service.gov.uk. Available at: </w:t>
      </w:r>
      <w:hyperlink r:id="rId20" w:history="1">
        <w:r w:rsidR="00A53AB4" w:rsidRPr="00966490">
          <w:rPr>
            <w:rStyle w:val="Hyperlink"/>
            <w:rFonts w:ascii="Arial" w:hAnsi="Arial" w:cs="Arial"/>
            <w:sz w:val="22"/>
            <w:szCs w:val="22"/>
          </w:rPr>
          <w:t>https://nationalcareers.service.gov.uk/job-profiles/social-worker</w:t>
        </w:r>
      </w:hyperlink>
      <w:r w:rsidR="00A53AB4">
        <w:rPr>
          <w:rFonts w:ascii="Arial" w:hAnsi="Arial" w:cs="Arial"/>
          <w:sz w:val="22"/>
          <w:szCs w:val="22"/>
        </w:rPr>
        <w:t xml:space="preserve"> (</w:t>
      </w:r>
      <w:r w:rsidR="00A53AB4" w:rsidRPr="00966490">
        <w:rPr>
          <w:rFonts w:ascii="Arial" w:hAnsi="Arial" w:cs="Arial"/>
          <w:sz w:val="22"/>
          <w:szCs w:val="22"/>
        </w:rPr>
        <w:t xml:space="preserve">Accessed </w:t>
      </w:r>
      <w:r w:rsidR="00A53AB4">
        <w:rPr>
          <w:rFonts w:ascii="Arial" w:hAnsi="Arial" w:cs="Arial"/>
          <w:sz w:val="22"/>
          <w:szCs w:val="22"/>
        </w:rPr>
        <w:t>16</w:t>
      </w:r>
      <w:r w:rsidR="005765B9">
        <w:rPr>
          <w:rFonts w:ascii="Arial" w:hAnsi="Arial" w:cs="Arial"/>
          <w:sz w:val="22"/>
          <w:szCs w:val="22"/>
        </w:rPr>
        <w:t xml:space="preserve"> </w:t>
      </w:r>
      <w:r w:rsidR="00A53AB4" w:rsidRPr="00966490">
        <w:rPr>
          <w:rFonts w:ascii="Arial" w:hAnsi="Arial" w:cs="Arial"/>
          <w:sz w:val="22"/>
          <w:szCs w:val="22"/>
        </w:rPr>
        <w:t>Dec</w:t>
      </w:r>
      <w:r w:rsidR="005765B9">
        <w:rPr>
          <w:rFonts w:ascii="Arial" w:hAnsi="Arial" w:cs="Arial"/>
          <w:sz w:val="22"/>
          <w:szCs w:val="22"/>
        </w:rPr>
        <w:t>ember</w:t>
      </w:r>
      <w:r w:rsidR="00A53AB4" w:rsidRPr="00966490">
        <w:rPr>
          <w:rFonts w:ascii="Arial" w:hAnsi="Arial" w:cs="Arial"/>
          <w:sz w:val="22"/>
          <w:szCs w:val="22"/>
        </w:rPr>
        <w:t xml:space="preserve"> 2025</w:t>
      </w:r>
      <w:r w:rsidR="00A53AB4">
        <w:rPr>
          <w:rFonts w:ascii="Arial" w:hAnsi="Arial" w:cs="Arial"/>
          <w:sz w:val="22"/>
          <w:szCs w:val="22"/>
        </w:rPr>
        <w:t>)</w:t>
      </w:r>
      <w:r w:rsidR="00A53AB4" w:rsidRPr="00966490">
        <w:rPr>
          <w:rFonts w:ascii="Arial" w:hAnsi="Arial" w:cs="Arial"/>
          <w:sz w:val="22"/>
          <w:szCs w:val="22"/>
        </w:rPr>
        <w:t>.</w:t>
      </w:r>
    </w:p>
    <w:p w14:paraId="111013EE" w14:textId="6085A314" w:rsidR="00966490" w:rsidRPr="00966490" w:rsidRDefault="00966490" w:rsidP="00966490">
      <w:pPr>
        <w:spacing w:line="360" w:lineRule="auto"/>
        <w:rPr>
          <w:rFonts w:ascii="Arial" w:hAnsi="Arial" w:cs="Arial"/>
          <w:sz w:val="22"/>
          <w:szCs w:val="22"/>
        </w:rPr>
      </w:pPr>
      <w:r w:rsidRPr="00966490">
        <w:rPr>
          <w:rFonts w:ascii="Arial" w:hAnsi="Arial" w:cs="Arial"/>
          <w:sz w:val="22"/>
          <w:szCs w:val="22"/>
        </w:rPr>
        <w:t xml:space="preserve">Oliver, C. (2025). </w:t>
      </w:r>
      <w:r w:rsidRPr="00966490">
        <w:rPr>
          <w:rFonts w:ascii="Arial" w:hAnsi="Arial" w:cs="Arial"/>
          <w:i/>
          <w:iCs/>
          <w:sz w:val="22"/>
          <w:szCs w:val="22"/>
        </w:rPr>
        <w:t xml:space="preserve">Social Work </w:t>
      </w:r>
      <w:r w:rsidR="002A3FE4">
        <w:rPr>
          <w:rFonts w:ascii="Arial" w:hAnsi="Arial" w:cs="Arial"/>
          <w:i/>
          <w:iCs/>
          <w:sz w:val="22"/>
          <w:szCs w:val="22"/>
        </w:rPr>
        <w:t>Guide</w:t>
      </w:r>
      <w:r w:rsidRPr="00966490">
        <w:rPr>
          <w:rFonts w:ascii="Arial" w:hAnsi="Arial" w:cs="Arial"/>
          <w:sz w:val="22"/>
          <w:szCs w:val="22"/>
        </w:rPr>
        <w:t xml:space="preserve">. [online] www.thecompleteuniversityguide.co.uk. Available at: </w:t>
      </w:r>
      <w:hyperlink r:id="rId21" w:history="1">
        <w:r w:rsidR="00E94E47" w:rsidRPr="00966490">
          <w:rPr>
            <w:rStyle w:val="Hyperlink"/>
            <w:rFonts w:ascii="Arial" w:hAnsi="Arial" w:cs="Arial"/>
            <w:sz w:val="22"/>
            <w:szCs w:val="22"/>
          </w:rPr>
          <w:t>https://www.thecompleteuniversityguide.co.uk/subject-guide/social-work</w:t>
        </w:r>
      </w:hyperlink>
      <w:r w:rsidR="00E94E47">
        <w:rPr>
          <w:rFonts w:ascii="Arial" w:hAnsi="Arial" w:cs="Arial"/>
          <w:sz w:val="22"/>
          <w:szCs w:val="22"/>
        </w:rPr>
        <w:t xml:space="preserve"> (</w:t>
      </w:r>
      <w:r w:rsidR="00E94E47" w:rsidRPr="00966490">
        <w:rPr>
          <w:rFonts w:ascii="Arial" w:hAnsi="Arial" w:cs="Arial"/>
          <w:sz w:val="22"/>
          <w:szCs w:val="22"/>
        </w:rPr>
        <w:t>Accessed 22 Dec</w:t>
      </w:r>
      <w:r w:rsidR="00E94E47">
        <w:rPr>
          <w:rFonts w:ascii="Arial" w:hAnsi="Arial" w:cs="Arial"/>
          <w:sz w:val="22"/>
          <w:szCs w:val="22"/>
        </w:rPr>
        <w:t xml:space="preserve">ember </w:t>
      </w:r>
      <w:r w:rsidR="00E94E47" w:rsidRPr="00966490">
        <w:rPr>
          <w:rFonts w:ascii="Arial" w:hAnsi="Arial" w:cs="Arial"/>
          <w:sz w:val="22"/>
          <w:szCs w:val="22"/>
        </w:rPr>
        <w:t>2025</w:t>
      </w:r>
      <w:r w:rsidR="00E94E47">
        <w:rPr>
          <w:rFonts w:ascii="Arial" w:hAnsi="Arial" w:cs="Arial"/>
          <w:sz w:val="22"/>
          <w:szCs w:val="22"/>
        </w:rPr>
        <w:t>)</w:t>
      </w:r>
      <w:r w:rsidR="00E94E47" w:rsidRPr="00966490">
        <w:rPr>
          <w:rFonts w:ascii="Arial" w:hAnsi="Arial" w:cs="Arial"/>
          <w:sz w:val="22"/>
          <w:szCs w:val="22"/>
        </w:rPr>
        <w:t>.</w:t>
      </w:r>
    </w:p>
    <w:p w14:paraId="30D951AD" w14:textId="31BE7D90" w:rsidR="00966490" w:rsidRPr="00966490" w:rsidRDefault="00966490" w:rsidP="00966490">
      <w:pPr>
        <w:spacing w:line="360" w:lineRule="auto"/>
        <w:rPr>
          <w:rFonts w:ascii="Arial" w:hAnsi="Arial" w:cs="Arial"/>
          <w:sz w:val="22"/>
          <w:szCs w:val="22"/>
        </w:rPr>
      </w:pPr>
      <w:r w:rsidRPr="00966490">
        <w:rPr>
          <w:rFonts w:ascii="Arial" w:hAnsi="Arial" w:cs="Arial"/>
          <w:sz w:val="22"/>
          <w:szCs w:val="22"/>
        </w:rPr>
        <w:t>Pool, L.D. (2020). Revisiting the Career</w:t>
      </w:r>
      <w:r w:rsidR="002A3FE4">
        <w:rPr>
          <w:rFonts w:ascii="Arial" w:hAnsi="Arial" w:cs="Arial"/>
          <w:sz w:val="22"/>
          <w:szCs w:val="22"/>
        </w:rPr>
        <w:t xml:space="preserve"> </w:t>
      </w:r>
      <w:r w:rsidRPr="00966490">
        <w:rPr>
          <w:rFonts w:ascii="Arial" w:hAnsi="Arial" w:cs="Arial"/>
          <w:sz w:val="22"/>
          <w:szCs w:val="22"/>
        </w:rPr>
        <w:t xml:space="preserve">EDGE model of graduate employability. </w:t>
      </w:r>
      <w:r w:rsidRPr="00966490">
        <w:rPr>
          <w:rFonts w:ascii="Arial" w:hAnsi="Arial" w:cs="Arial"/>
          <w:i/>
          <w:iCs/>
          <w:sz w:val="22"/>
          <w:szCs w:val="22"/>
        </w:rPr>
        <w:t>Journal of the National Institute for Career Education and Counselling</w:t>
      </w:r>
      <w:r w:rsidRPr="00966490">
        <w:rPr>
          <w:rFonts w:ascii="Arial" w:hAnsi="Arial" w:cs="Arial"/>
          <w:sz w:val="22"/>
          <w:szCs w:val="22"/>
        </w:rPr>
        <w:t xml:space="preserve">, [online] 44(1), pp.51–56. </w:t>
      </w:r>
      <w:r w:rsidR="004D7317" w:rsidRPr="00966490">
        <w:rPr>
          <w:rFonts w:ascii="Arial" w:hAnsi="Arial" w:cs="Arial"/>
          <w:sz w:val="22"/>
          <w:szCs w:val="22"/>
        </w:rPr>
        <w:t>Doi</w:t>
      </w:r>
      <w:r w:rsidRPr="00966490">
        <w:rPr>
          <w:rFonts w:ascii="Arial" w:hAnsi="Arial" w:cs="Arial"/>
          <w:sz w:val="22"/>
          <w:szCs w:val="22"/>
        </w:rPr>
        <w:t>:</w:t>
      </w:r>
      <w:r w:rsidR="002A3FE4">
        <w:rPr>
          <w:rFonts w:ascii="Arial" w:hAnsi="Arial" w:cs="Arial"/>
          <w:sz w:val="22"/>
          <w:szCs w:val="22"/>
        </w:rPr>
        <w:t xml:space="preserve"> </w:t>
      </w:r>
      <w:r w:rsidRPr="00966490">
        <w:rPr>
          <w:rFonts w:ascii="Arial" w:hAnsi="Arial" w:cs="Arial"/>
          <w:sz w:val="22"/>
          <w:szCs w:val="22"/>
        </w:rPr>
        <w:t>https://doi.org/10.20856/jnicec.4408.</w:t>
      </w:r>
    </w:p>
    <w:p w14:paraId="1C1F26E0" w14:textId="30CB1655" w:rsidR="00966490" w:rsidRPr="00966490" w:rsidRDefault="00966490" w:rsidP="00966490">
      <w:pPr>
        <w:spacing w:line="360" w:lineRule="auto"/>
        <w:rPr>
          <w:rFonts w:ascii="Arial" w:hAnsi="Arial" w:cs="Arial"/>
          <w:sz w:val="22"/>
          <w:szCs w:val="22"/>
        </w:rPr>
      </w:pPr>
      <w:r w:rsidRPr="00966490">
        <w:rPr>
          <w:rFonts w:ascii="Arial" w:hAnsi="Arial" w:cs="Arial"/>
          <w:sz w:val="22"/>
          <w:szCs w:val="22"/>
        </w:rPr>
        <w:t xml:space="preserve">Powell, C., Brown, T., Yap, Y., Hallam, K., Takac, M., Quinlivan, T., Xenos, S. and Karimi, L. (2024). Emotional intelligence training among the healthcare workforce: a systematic review and meta-analysis. </w:t>
      </w:r>
      <w:r w:rsidRPr="00966490">
        <w:rPr>
          <w:rFonts w:ascii="Arial" w:hAnsi="Arial" w:cs="Arial"/>
          <w:i/>
          <w:iCs/>
          <w:sz w:val="22"/>
          <w:szCs w:val="22"/>
        </w:rPr>
        <w:t>Frontiers in Psychology</w:t>
      </w:r>
      <w:r w:rsidRPr="00966490">
        <w:rPr>
          <w:rFonts w:ascii="Arial" w:hAnsi="Arial" w:cs="Arial"/>
          <w:sz w:val="22"/>
          <w:szCs w:val="22"/>
        </w:rPr>
        <w:t xml:space="preserve">, [online] 15(Volume 15 - 2024 | https://doi.org/10.3389/fpsyg.2024.1437035). </w:t>
      </w:r>
      <w:r w:rsidR="00132D35" w:rsidRPr="00966490">
        <w:rPr>
          <w:rFonts w:ascii="Arial" w:hAnsi="Arial" w:cs="Arial"/>
          <w:sz w:val="22"/>
          <w:szCs w:val="22"/>
        </w:rPr>
        <w:t>Doi</w:t>
      </w:r>
      <w:r w:rsidRPr="00966490">
        <w:rPr>
          <w:rFonts w:ascii="Arial" w:hAnsi="Arial" w:cs="Arial"/>
          <w:sz w:val="22"/>
          <w:szCs w:val="22"/>
        </w:rPr>
        <w:t>:</w:t>
      </w:r>
      <w:r w:rsidR="00132D35">
        <w:rPr>
          <w:rFonts w:ascii="Arial" w:hAnsi="Arial" w:cs="Arial"/>
          <w:sz w:val="22"/>
          <w:szCs w:val="22"/>
        </w:rPr>
        <w:t xml:space="preserve"> </w:t>
      </w:r>
      <w:r w:rsidRPr="00966490">
        <w:rPr>
          <w:rFonts w:ascii="Arial" w:hAnsi="Arial" w:cs="Arial"/>
          <w:sz w:val="22"/>
          <w:szCs w:val="22"/>
        </w:rPr>
        <w:t>https://doi.org/10.3389/fpsyg.2024.1437035.</w:t>
      </w:r>
    </w:p>
    <w:p w14:paraId="08DE1A40" w14:textId="77777777" w:rsidR="00993DF2" w:rsidRPr="00966490" w:rsidRDefault="00966490" w:rsidP="00993DF2">
      <w:pPr>
        <w:spacing w:line="360" w:lineRule="auto"/>
        <w:rPr>
          <w:rFonts w:ascii="Arial" w:hAnsi="Arial" w:cs="Arial"/>
          <w:sz w:val="22"/>
          <w:szCs w:val="22"/>
        </w:rPr>
      </w:pPr>
      <w:r w:rsidRPr="00966490">
        <w:rPr>
          <w:rFonts w:ascii="Arial" w:hAnsi="Arial" w:cs="Arial"/>
          <w:sz w:val="22"/>
          <w:szCs w:val="22"/>
        </w:rPr>
        <w:t xml:space="preserve">Royal College of Nursing (2024). </w:t>
      </w:r>
      <w:r w:rsidRPr="00966490">
        <w:rPr>
          <w:rFonts w:ascii="Arial" w:hAnsi="Arial" w:cs="Arial"/>
          <w:i/>
          <w:iCs/>
          <w:sz w:val="22"/>
          <w:szCs w:val="22"/>
        </w:rPr>
        <w:t>Networking | Careers Resources | Royal College of Nursing</w:t>
      </w:r>
      <w:r w:rsidRPr="00966490">
        <w:rPr>
          <w:rFonts w:ascii="Arial" w:hAnsi="Arial" w:cs="Arial"/>
          <w:sz w:val="22"/>
          <w:szCs w:val="22"/>
        </w:rPr>
        <w:t xml:space="preserve">. [online] The Royal College of Nursing. Available at: </w:t>
      </w:r>
      <w:hyperlink r:id="rId22" w:history="1">
        <w:r w:rsidR="00993DF2" w:rsidRPr="00966490">
          <w:rPr>
            <w:rStyle w:val="Hyperlink"/>
            <w:rFonts w:ascii="Arial" w:hAnsi="Arial" w:cs="Arial"/>
            <w:sz w:val="22"/>
            <w:szCs w:val="22"/>
          </w:rPr>
          <w:t>https://www.rcn.org.uk/professional-development/your-career/networking</w:t>
        </w:r>
      </w:hyperlink>
      <w:r w:rsidR="00993DF2">
        <w:rPr>
          <w:rFonts w:ascii="Arial" w:hAnsi="Arial" w:cs="Arial"/>
          <w:sz w:val="22"/>
          <w:szCs w:val="22"/>
        </w:rPr>
        <w:t xml:space="preserve"> (</w:t>
      </w:r>
      <w:r w:rsidR="00993DF2" w:rsidRPr="00966490">
        <w:rPr>
          <w:rFonts w:ascii="Arial" w:hAnsi="Arial" w:cs="Arial"/>
          <w:sz w:val="22"/>
          <w:szCs w:val="22"/>
        </w:rPr>
        <w:t xml:space="preserve">Accessed </w:t>
      </w:r>
      <w:r w:rsidR="00993DF2">
        <w:rPr>
          <w:rFonts w:ascii="Arial" w:hAnsi="Arial" w:cs="Arial"/>
          <w:sz w:val="22"/>
          <w:szCs w:val="22"/>
        </w:rPr>
        <w:t xml:space="preserve">16 </w:t>
      </w:r>
      <w:r w:rsidR="00993DF2" w:rsidRPr="00966490">
        <w:rPr>
          <w:rFonts w:ascii="Arial" w:hAnsi="Arial" w:cs="Arial"/>
          <w:sz w:val="22"/>
          <w:szCs w:val="22"/>
        </w:rPr>
        <w:t>Dec</w:t>
      </w:r>
      <w:r w:rsidR="00993DF2">
        <w:rPr>
          <w:rFonts w:ascii="Arial" w:hAnsi="Arial" w:cs="Arial"/>
          <w:sz w:val="22"/>
          <w:szCs w:val="22"/>
        </w:rPr>
        <w:t>ember</w:t>
      </w:r>
      <w:r w:rsidR="00993DF2" w:rsidRPr="00966490">
        <w:rPr>
          <w:rFonts w:ascii="Arial" w:hAnsi="Arial" w:cs="Arial"/>
          <w:sz w:val="22"/>
          <w:szCs w:val="22"/>
        </w:rPr>
        <w:t xml:space="preserve"> 2025</w:t>
      </w:r>
      <w:r w:rsidR="00993DF2">
        <w:rPr>
          <w:rFonts w:ascii="Arial" w:hAnsi="Arial" w:cs="Arial"/>
          <w:sz w:val="22"/>
          <w:szCs w:val="22"/>
        </w:rPr>
        <w:t>)</w:t>
      </w:r>
      <w:r w:rsidR="00993DF2" w:rsidRPr="00966490">
        <w:rPr>
          <w:rFonts w:ascii="Arial" w:hAnsi="Arial" w:cs="Arial"/>
          <w:sz w:val="22"/>
          <w:szCs w:val="22"/>
        </w:rPr>
        <w:t>.</w:t>
      </w:r>
    </w:p>
    <w:p w14:paraId="72232EB9" w14:textId="4BA1BAA1" w:rsidR="00966490" w:rsidRPr="00966490" w:rsidRDefault="00966490" w:rsidP="00966490">
      <w:pPr>
        <w:spacing w:line="360" w:lineRule="auto"/>
        <w:rPr>
          <w:rFonts w:ascii="Arial" w:hAnsi="Arial" w:cs="Arial"/>
          <w:sz w:val="22"/>
          <w:szCs w:val="22"/>
        </w:rPr>
      </w:pPr>
    </w:p>
    <w:p w14:paraId="2BB88FF2" w14:textId="0CBD35B2" w:rsidR="00357149" w:rsidRPr="00357149" w:rsidRDefault="00357149" w:rsidP="00357149">
      <w:pPr>
        <w:spacing w:line="360" w:lineRule="auto"/>
        <w:rPr>
          <w:rFonts w:ascii="Arial" w:hAnsi="Arial" w:cs="Arial"/>
          <w:sz w:val="22"/>
          <w:szCs w:val="22"/>
        </w:rPr>
      </w:pPr>
      <w:r w:rsidRPr="00357149">
        <w:rPr>
          <w:rFonts w:ascii="Arial" w:hAnsi="Arial" w:cs="Arial"/>
          <w:sz w:val="22"/>
          <w:szCs w:val="22"/>
        </w:rPr>
        <w:t xml:space="preserve">Stojanovic, M. (2023). </w:t>
      </w:r>
      <w:r w:rsidRPr="00357149">
        <w:rPr>
          <w:rFonts w:ascii="Arial" w:hAnsi="Arial" w:cs="Arial"/>
          <w:i/>
          <w:iCs/>
          <w:sz w:val="22"/>
          <w:szCs w:val="22"/>
        </w:rPr>
        <w:t>The STAR Interview Method: How To Answer + Examples</w:t>
      </w:r>
      <w:r w:rsidRPr="00357149">
        <w:rPr>
          <w:rFonts w:ascii="Arial" w:hAnsi="Arial" w:cs="Arial"/>
          <w:sz w:val="22"/>
          <w:szCs w:val="22"/>
        </w:rPr>
        <w:t xml:space="preserve">. [online] </w:t>
      </w:r>
      <w:r w:rsidR="00C6140F" w:rsidRPr="00357149">
        <w:rPr>
          <w:rFonts w:ascii="Arial" w:hAnsi="Arial" w:cs="Arial"/>
          <w:sz w:val="22"/>
          <w:szCs w:val="22"/>
        </w:rPr>
        <w:t>big interview</w:t>
      </w:r>
      <w:r w:rsidRPr="00357149">
        <w:rPr>
          <w:rFonts w:ascii="Arial" w:hAnsi="Arial" w:cs="Arial"/>
          <w:sz w:val="22"/>
          <w:szCs w:val="22"/>
        </w:rPr>
        <w:t>. Available at: https://resources.biginterview.com/behavioral-interviews/star-interview-method/.</w:t>
      </w:r>
    </w:p>
    <w:p w14:paraId="69412B83" w14:textId="11B341B3" w:rsidR="00966490" w:rsidRPr="00966490" w:rsidRDefault="00966490" w:rsidP="00966490">
      <w:pPr>
        <w:spacing w:line="360" w:lineRule="auto"/>
        <w:rPr>
          <w:rFonts w:ascii="Arial" w:hAnsi="Arial" w:cs="Arial"/>
          <w:sz w:val="22"/>
          <w:szCs w:val="22"/>
        </w:rPr>
      </w:pPr>
      <w:r w:rsidRPr="00966490">
        <w:rPr>
          <w:rFonts w:ascii="Arial" w:hAnsi="Arial" w:cs="Arial"/>
          <w:sz w:val="22"/>
          <w:szCs w:val="22"/>
        </w:rPr>
        <w:t xml:space="preserve">United Kingdom Government (2025). </w:t>
      </w:r>
      <w:r w:rsidRPr="00966490">
        <w:rPr>
          <w:rFonts w:ascii="Arial" w:hAnsi="Arial" w:cs="Arial"/>
          <w:i/>
          <w:iCs/>
          <w:sz w:val="22"/>
          <w:szCs w:val="22"/>
        </w:rPr>
        <w:t>Social Worker | Job details | Find a job</w:t>
      </w:r>
      <w:r w:rsidRPr="00966490">
        <w:rPr>
          <w:rFonts w:ascii="Arial" w:hAnsi="Arial" w:cs="Arial"/>
          <w:sz w:val="22"/>
          <w:szCs w:val="22"/>
        </w:rPr>
        <w:t xml:space="preserve">. [online] Dwp.gov.uk. Available at: https://findajob.dwp.gov.uk/details/17607565 </w:t>
      </w:r>
      <w:r w:rsidR="00993DF2">
        <w:rPr>
          <w:rFonts w:ascii="Arial" w:hAnsi="Arial" w:cs="Arial"/>
          <w:sz w:val="22"/>
          <w:szCs w:val="22"/>
        </w:rPr>
        <w:t>(</w:t>
      </w:r>
      <w:r w:rsidRPr="00966490">
        <w:rPr>
          <w:rFonts w:ascii="Arial" w:hAnsi="Arial" w:cs="Arial"/>
          <w:sz w:val="22"/>
          <w:szCs w:val="22"/>
        </w:rPr>
        <w:t xml:space="preserve">Accessed </w:t>
      </w:r>
      <w:r w:rsidR="004D7317">
        <w:rPr>
          <w:rFonts w:ascii="Arial" w:hAnsi="Arial" w:cs="Arial"/>
          <w:sz w:val="22"/>
          <w:szCs w:val="22"/>
        </w:rPr>
        <w:t>14</w:t>
      </w:r>
      <w:r w:rsidR="004D7317" w:rsidRPr="00966490">
        <w:rPr>
          <w:rFonts w:ascii="Arial" w:hAnsi="Arial" w:cs="Arial"/>
          <w:sz w:val="22"/>
          <w:szCs w:val="22"/>
        </w:rPr>
        <w:t xml:space="preserve"> </w:t>
      </w:r>
      <w:r w:rsidR="004D7317">
        <w:rPr>
          <w:rFonts w:ascii="Arial" w:hAnsi="Arial" w:cs="Arial"/>
          <w:sz w:val="22"/>
          <w:szCs w:val="22"/>
        </w:rPr>
        <w:t>December</w:t>
      </w:r>
      <w:r w:rsidR="00120EEA" w:rsidRPr="00966490">
        <w:rPr>
          <w:rFonts w:ascii="Arial" w:hAnsi="Arial" w:cs="Arial"/>
          <w:sz w:val="22"/>
          <w:szCs w:val="22"/>
        </w:rPr>
        <w:t xml:space="preserve"> </w:t>
      </w:r>
      <w:r w:rsidRPr="00966490">
        <w:rPr>
          <w:rFonts w:ascii="Arial" w:hAnsi="Arial" w:cs="Arial"/>
          <w:sz w:val="22"/>
          <w:szCs w:val="22"/>
        </w:rPr>
        <w:t>2025</w:t>
      </w:r>
      <w:r w:rsidR="00993DF2">
        <w:rPr>
          <w:rFonts w:ascii="Arial" w:hAnsi="Arial" w:cs="Arial"/>
          <w:sz w:val="22"/>
          <w:szCs w:val="22"/>
        </w:rPr>
        <w:t>)</w:t>
      </w:r>
      <w:r w:rsidRPr="00966490">
        <w:rPr>
          <w:rFonts w:ascii="Arial" w:hAnsi="Arial" w:cs="Arial"/>
          <w:sz w:val="22"/>
          <w:szCs w:val="22"/>
        </w:rPr>
        <w:t>.</w:t>
      </w:r>
    </w:p>
    <w:p w14:paraId="042F3508" w14:textId="462B176F" w:rsidR="00966490" w:rsidRPr="00966490" w:rsidRDefault="00966490" w:rsidP="00966490">
      <w:pPr>
        <w:spacing w:line="360" w:lineRule="auto"/>
        <w:rPr>
          <w:rFonts w:ascii="Arial" w:hAnsi="Arial" w:cs="Arial"/>
          <w:sz w:val="22"/>
          <w:szCs w:val="22"/>
        </w:rPr>
      </w:pPr>
      <w:r w:rsidRPr="00966490">
        <w:rPr>
          <w:rFonts w:ascii="Arial" w:hAnsi="Arial" w:cs="Arial"/>
          <w:sz w:val="22"/>
          <w:szCs w:val="22"/>
        </w:rPr>
        <w:t xml:space="preserve">United Kingdom Government (2025). </w:t>
      </w:r>
      <w:r w:rsidRPr="00966490">
        <w:rPr>
          <w:rFonts w:ascii="Arial" w:hAnsi="Arial" w:cs="Arial"/>
          <w:i/>
          <w:iCs/>
          <w:sz w:val="22"/>
          <w:szCs w:val="22"/>
        </w:rPr>
        <w:t>Social Worker (Children in Care) | Job details | Find a job</w:t>
      </w:r>
      <w:r w:rsidRPr="00966490">
        <w:rPr>
          <w:rFonts w:ascii="Arial" w:hAnsi="Arial" w:cs="Arial"/>
          <w:sz w:val="22"/>
          <w:szCs w:val="22"/>
        </w:rPr>
        <w:t xml:space="preserve">. [online] Dwp.gov.uk. Available at: https://findajob.dwp.gov.uk/details/17560501 </w:t>
      </w:r>
      <w:r w:rsidR="00120EEA">
        <w:rPr>
          <w:rFonts w:ascii="Arial" w:hAnsi="Arial" w:cs="Arial"/>
          <w:sz w:val="22"/>
          <w:szCs w:val="22"/>
        </w:rPr>
        <w:t>(</w:t>
      </w:r>
      <w:r w:rsidRPr="00966490">
        <w:rPr>
          <w:rFonts w:ascii="Arial" w:hAnsi="Arial" w:cs="Arial"/>
          <w:sz w:val="22"/>
          <w:szCs w:val="22"/>
        </w:rPr>
        <w:t xml:space="preserve">Accessed </w:t>
      </w:r>
      <w:r w:rsidR="004D7317" w:rsidRPr="00966490">
        <w:rPr>
          <w:rFonts w:ascii="Arial" w:hAnsi="Arial" w:cs="Arial"/>
          <w:sz w:val="22"/>
          <w:szCs w:val="22"/>
        </w:rPr>
        <w:t xml:space="preserve">16 </w:t>
      </w:r>
      <w:r w:rsidR="004D7317">
        <w:rPr>
          <w:rFonts w:ascii="Arial" w:hAnsi="Arial" w:cs="Arial"/>
          <w:sz w:val="22"/>
          <w:szCs w:val="22"/>
        </w:rPr>
        <w:t>December</w:t>
      </w:r>
      <w:r w:rsidR="004D7317" w:rsidRPr="00966490">
        <w:rPr>
          <w:rFonts w:ascii="Arial" w:hAnsi="Arial" w:cs="Arial"/>
          <w:sz w:val="22"/>
          <w:szCs w:val="22"/>
        </w:rPr>
        <w:t xml:space="preserve"> 2025</w:t>
      </w:r>
      <w:r w:rsidR="00120EEA">
        <w:rPr>
          <w:rFonts w:ascii="Arial" w:hAnsi="Arial" w:cs="Arial"/>
          <w:sz w:val="22"/>
          <w:szCs w:val="22"/>
        </w:rPr>
        <w:t>).</w:t>
      </w:r>
    </w:p>
    <w:p w14:paraId="05C4C058" w14:textId="77777777" w:rsidR="00DA300D" w:rsidRPr="00966490" w:rsidRDefault="00DA300D" w:rsidP="00966490">
      <w:pPr>
        <w:spacing w:line="360" w:lineRule="auto"/>
        <w:rPr>
          <w:rFonts w:ascii="Arial" w:hAnsi="Arial" w:cs="Arial"/>
          <w:sz w:val="22"/>
          <w:szCs w:val="22"/>
        </w:rPr>
      </w:pPr>
    </w:p>
    <w:p w14:paraId="6813A34B" w14:textId="77777777" w:rsidR="00DA300D" w:rsidRPr="00966490" w:rsidRDefault="00DA300D" w:rsidP="00966490">
      <w:pPr>
        <w:spacing w:line="360" w:lineRule="auto"/>
        <w:rPr>
          <w:rFonts w:ascii="Arial" w:hAnsi="Arial" w:cs="Arial"/>
          <w:sz w:val="22"/>
          <w:szCs w:val="22"/>
        </w:rPr>
      </w:pPr>
    </w:p>
    <w:p w14:paraId="546C5E58" w14:textId="77777777" w:rsidR="00DA300D" w:rsidRPr="00966490" w:rsidRDefault="00DA300D" w:rsidP="00966490">
      <w:pPr>
        <w:spacing w:line="360" w:lineRule="auto"/>
        <w:rPr>
          <w:rFonts w:ascii="Arial" w:hAnsi="Arial" w:cs="Arial"/>
          <w:sz w:val="22"/>
          <w:szCs w:val="22"/>
        </w:rPr>
      </w:pPr>
    </w:p>
    <w:p w14:paraId="1CB97C65" w14:textId="77777777" w:rsidR="00DA300D" w:rsidRPr="00966490" w:rsidRDefault="00DA300D" w:rsidP="00966490">
      <w:pPr>
        <w:spacing w:line="360" w:lineRule="auto"/>
        <w:rPr>
          <w:rFonts w:ascii="Arial" w:hAnsi="Arial" w:cs="Arial"/>
          <w:sz w:val="22"/>
          <w:szCs w:val="22"/>
        </w:rPr>
      </w:pPr>
    </w:p>
    <w:sectPr w:rsidR="00DA300D" w:rsidRPr="009664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76591"/>
    <w:multiLevelType w:val="hybridMultilevel"/>
    <w:tmpl w:val="84C88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6D2745"/>
    <w:multiLevelType w:val="multilevel"/>
    <w:tmpl w:val="6C38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EA0CCD"/>
    <w:multiLevelType w:val="hybridMultilevel"/>
    <w:tmpl w:val="8D5A3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0B6716"/>
    <w:multiLevelType w:val="hybridMultilevel"/>
    <w:tmpl w:val="F4ECA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1A7C3A"/>
    <w:multiLevelType w:val="multilevel"/>
    <w:tmpl w:val="0CB8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6949314">
    <w:abstractNumId w:val="0"/>
  </w:num>
  <w:num w:numId="2" w16cid:durableId="109130370">
    <w:abstractNumId w:val="3"/>
  </w:num>
  <w:num w:numId="3" w16cid:durableId="1435789560">
    <w:abstractNumId w:val="2"/>
  </w:num>
  <w:num w:numId="4" w16cid:durableId="179438040">
    <w:abstractNumId w:val="1"/>
  </w:num>
  <w:num w:numId="5" w16cid:durableId="1443212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00D"/>
    <w:rsid w:val="00023C45"/>
    <w:rsid w:val="00035435"/>
    <w:rsid w:val="00053728"/>
    <w:rsid w:val="00075887"/>
    <w:rsid w:val="000834FF"/>
    <w:rsid w:val="000924F3"/>
    <w:rsid w:val="00111981"/>
    <w:rsid w:val="00120EEA"/>
    <w:rsid w:val="00132D35"/>
    <w:rsid w:val="0017653D"/>
    <w:rsid w:val="00183764"/>
    <w:rsid w:val="00187292"/>
    <w:rsid w:val="0019179A"/>
    <w:rsid w:val="00195E5F"/>
    <w:rsid w:val="001B05BC"/>
    <w:rsid w:val="001C7404"/>
    <w:rsid w:val="001F66A0"/>
    <w:rsid w:val="00200658"/>
    <w:rsid w:val="0020537C"/>
    <w:rsid w:val="00211272"/>
    <w:rsid w:val="002209FD"/>
    <w:rsid w:val="002919B9"/>
    <w:rsid w:val="00292B4B"/>
    <w:rsid w:val="002A3FE4"/>
    <w:rsid w:val="002E3C1B"/>
    <w:rsid w:val="00300521"/>
    <w:rsid w:val="00300E68"/>
    <w:rsid w:val="00304A9E"/>
    <w:rsid w:val="0030720C"/>
    <w:rsid w:val="00334BB8"/>
    <w:rsid w:val="0034083F"/>
    <w:rsid w:val="0035501F"/>
    <w:rsid w:val="00356D42"/>
    <w:rsid w:val="00357149"/>
    <w:rsid w:val="00396789"/>
    <w:rsid w:val="003A4F1F"/>
    <w:rsid w:val="003B4A64"/>
    <w:rsid w:val="003D1F6F"/>
    <w:rsid w:val="003E3434"/>
    <w:rsid w:val="00405073"/>
    <w:rsid w:val="00421DCC"/>
    <w:rsid w:val="00425BCE"/>
    <w:rsid w:val="00434539"/>
    <w:rsid w:val="00440720"/>
    <w:rsid w:val="00481106"/>
    <w:rsid w:val="00493DBE"/>
    <w:rsid w:val="00496673"/>
    <w:rsid w:val="004C0BA0"/>
    <w:rsid w:val="004D2642"/>
    <w:rsid w:val="004D7317"/>
    <w:rsid w:val="004E1648"/>
    <w:rsid w:val="004F2332"/>
    <w:rsid w:val="005147CA"/>
    <w:rsid w:val="00514C9B"/>
    <w:rsid w:val="00522B23"/>
    <w:rsid w:val="00523E5A"/>
    <w:rsid w:val="00547AD8"/>
    <w:rsid w:val="00564128"/>
    <w:rsid w:val="0056490D"/>
    <w:rsid w:val="00573D2C"/>
    <w:rsid w:val="005765B9"/>
    <w:rsid w:val="00585A78"/>
    <w:rsid w:val="005A6329"/>
    <w:rsid w:val="005C1D63"/>
    <w:rsid w:val="005E0225"/>
    <w:rsid w:val="00610258"/>
    <w:rsid w:val="00615129"/>
    <w:rsid w:val="00655C9D"/>
    <w:rsid w:val="00691835"/>
    <w:rsid w:val="006A1A25"/>
    <w:rsid w:val="006A7EFB"/>
    <w:rsid w:val="006B5DBD"/>
    <w:rsid w:val="00744A43"/>
    <w:rsid w:val="00752EFE"/>
    <w:rsid w:val="00785F27"/>
    <w:rsid w:val="007938D2"/>
    <w:rsid w:val="007973EA"/>
    <w:rsid w:val="007A6604"/>
    <w:rsid w:val="007B0D18"/>
    <w:rsid w:val="007B3FFB"/>
    <w:rsid w:val="007D1F95"/>
    <w:rsid w:val="007D4D15"/>
    <w:rsid w:val="007E2E06"/>
    <w:rsid w:val="007E78DD"/>
    <w:rsid w:val="007F0DAF"/>
    <w:rsid w:val="008217AD"/>
    <w:rsid w:val="0085349B"/>
    <w:rsid w:val="008576AC"/>
    <w:rsid w:val="00863DAA"/>
    <w:rsid w:val="0086552D"/>
    <w:rsid w:val="00883AFD"/>
    <w:rsid w:val="008934F8"/>
    <w:rsid w:val="00896B86"/>
    <w:rsid w:val="008B2D44"/>
    <w:rsid w:val="008C4C9C"/>
    <w:rsid w:val="008C6D9C"/>
    <w:rsid w:val="00903846"/>
    <w:rsid w:val="00922274"/>
    <w:rsid w:val="00947D19"/>
    <w:rsid w:val="0096624F"/>
    <w:rsid w:val="00966490"/>
    <w:rsid w:val="00973E8E"/>
    <w:rsid w:val="00993DF2"/>
    <w:rsid w:val="009A62A6"/>
    <w:rsid w:val="009D0B93"/>
    <w:rsid w:val="009F46BA"/>
    <w:rsid w:val="00A05380"/>
    <w:rsid w:val="00A14FB2"/>
    <w:rsid w:val="00A16956"/>
    <w:rsid w:val="00A220E2"/>
    <w:rsid w:val="00A46C00"/>
    <w:rsid w:val="00A53AB4"/>
    <w:rsid w:val="00A71645"/>
    <w:rsid w:val="00A8495C"/>
    <w:rsid w:val="00AA627A"/>
    <w:rsid w:val="00AB4749"/>
    <w:rsid w:val="00AD1F90"/>
    <w:rsid w:val="00B07426"/>
    <w:rsid w:val="00B37659"/>
    <w:rsid w:val="00B40B4C"/>
    <w:rsid w:val="00B43AF5"/>
    <w:rsid w:val="00B678AB"/>
    <w:rsid w:val="00B67D21"/>
    <w:rsid w:val="00B736C9"/>
    <w:rsid w:val="00B85FF2"/>
    <w:rsid w:val="00B906F6"/>
    <w:rsid w:val="00BE26B8"/>
    <w:rsid w:val="00C02AB2"/>
    <w:rsid w:val="00C12084"/>
    <w:rsid w:val="00C13402"/>
    <w:rsid w:val="00C452DB"/>
    <w:rsid w:val="00C5560C"/>
    <w:rsid w:val="00C6140F"/>
    <w:rsid w:val="00C70D53"/>
    <w:rsid w:val="00CA5898"/>
    <w:rsid w:val="00CB28E9"/>
    <w:rsid w:val="00CE5074"/>
    <w:rsid w:val="00D222EF"/>
    <w:rsid w:val="00D2601C"/>
    <w:rsid w:val="00D26A79"/>
    <w:rsid w:val="00D4279A"/>
    <w:rsid w:val="00D430CC"/>
    <w:rsid w:val="00D47215"/>
    <w:rsid w:val="00D5711B"/>
    <w:rsid w:val="00DA300D"/>
    <w:rsid w:val="00DE3FBD"/>
    <w:rsid w:val="00DF4DB0"/>
    <w:rsid w:val="00E27616"/>
    <w:rsid w:val="00E94E47"/>
    <w:rsid w:val="00EA7C2D"/>
    <w:rsid w:val="00EB1738"/>
    <w:rsid w:val="00EB1F69"/>
    <w:rsid w:val="00EB7289"/>
    <w:rsid w:val="00ED57CD"/>
    <w:rsid w:val="00EE2C77"/>
    <w:rsid w:val="00EE6B10"/>
    <w:rsid w:val="00F035CD"/>
    <w:rsid w:val="00F070E3"/>
    <w:rsid w:val="00F13590"/>
    <w:rsid w:val="00F2294A"/>
    <w:rsid w:val="00F43153"/>
    <w:rsid w:val="00F549E8"/>
    <w:rsid w:val="00F61BCF"/>
    <w:rsid w:val="00F668FE"/>
    <w:rsid w:val="00F73DD0"/>
    <w:rsid w:val="00F8507B"/>
    <w:rsid w:val="00F972F5"/>
    <w:rsid w:val="00FC2844"/>
    <w:rsid w:val="00FC34CC"/>
    <w:rsid w:val="00FD0519"/>
    <w:rsid w:val="00FF2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EC5CC"/>
  <w15:chartTrackingRefBased/>
  <w15:docId w15:val="{8695323B-34F6-47AC-B53D-461C82741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DF2"/>
    <w:rPr>
      <w:rFonts w:asciiTheme="minorHAnsi" w:hAnsiTheme="minorHAnsi"/>
      <w:sz w:val="24"/>
    </w:rPr>
  </w:style>
  <w:style w:type="paragraph" w:styleId="Heading1">
    <w:name w:val="heading 1"/>
    <w:basedOn w:val="Normal"/>
    <w:next w:val="Normal"/>
    <w:link w:val="Heading1Char"/>
    <w:uiPriority w:val="9"/>
    <w:qFormat/>
    <w:rsid w:val="00DA30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30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30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0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0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0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0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0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0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0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30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300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00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A300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A300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A300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A300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A300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A30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0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0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00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A300D"/>
    <w:pPr>
      <w:spacing w:before="160"/>
      <w:jc w:val="center"/>
    </w:pPr>
    <w:rPr>
      <w:i/>
      <w:iCs/>
      <w:color w:val="404040" w:themeColor="text1" w:themeTint="BF"/>
    </w:rPr>
  </w:style>
  <w:style w:type="character" w:customStyle="1" w:styleId="QuoteChar">
    <w:name w:val="Quote Char"/>
    <w:basedOn w:val="DefaultParagraphFont"/>
    <w:link w:val="Quote"/>
    <w:uiPriority w:val="29"/>
    <w:rsid w:val="00DA300D"/>
    <w:rPr>
      <w:i/>
      <w:iCs/>
      <w:color w:val="404040" w:themeColor="text1" w:themeTint="BF"/>
    </w:rPr>
  </w:style>
  <w:style w:type="paragraph" w:styleId="ListParagraph">
    <w:name w:val="List Paragraph"/>
    <w:basedOn w:val="Normal"/>
    <w:uiPriority w:val="34"/>
    <w:qFormat/>
    <w:rsid w:val="00DA300D"/>
    <w:pPr>
      <w:ind w:left="720"/>
      <w:contextualSpacing/>
    </w:pPr>
  </w:style>
  <w:style w:type="character" w:styleId="IntenseEmphasis">
    <w:name w:val="Intense Emphasis"/>
    <w:basedOn w:val="DefaultParagraphFont"/>
    <w:uiPriority w:val="21"/>
    <w:qFormat/>
    <w:rsid w:val="00DA300D"/>
    <w:rPr>
      <w:i/>
      <w:iCs/>
      <w:color w:val="0F4761" w:themeColor="accent1" w:themeShade="BF"/>
    </w:rPr>
  </w:style>
  <w:style w:type="paragraph" w:styleId="IntenseQuote">
    <w:name w:val="Intense Quote"/>
    <w:basedOn w:val="Normal"/>
    <w:next w:val="Normal"/>
    <w:link w:val="IntenseQuoteChar"/>
    <w:uiPriority w:val="30"/>
    <w:qFormat/>
    <w:rsid w:val="00DA30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00D"/>
    <w:rPr>
      <w:i/>
      <w:iCs/>
      <w:color w:val="0F4761" w:themeColor="accent1" w:themeShade="BF"/>
    </w:rPr>
  </w:style>
  <w:style w:type="character" w:styleId="IntenseReference">
    <w:name w:val="Intense Reference"/>
    <w:basedOn w:val="DefaultParagraphFont"/>
    <w:uiPriority w:val="32"/>
    <w:qFormat/>
    <w:rsid w:val="00DA300D"/>
    <w:rPr>
      <w:b/>
      <w:bCs/>
      <w:smallCaps/>
      <w:color w:val="0F4761" w:themeColor="accent1" w:themeShade="BF"/>
      <w:spacing w:val="5"/>
    </w:rPr>
  </w:style>
  <w:style w:type="paragraph" w:styleId="TOCHeading">
    <w:name w:val="TOC Heading"/>
    <w:basedOn w:val="Heading1"/>
    <w:next w:val="Normal"/>
    <w:uiPriority w:val="39"/>
    <w:unhideWhenUsed/>
    <w:qFormat/>
    <w:rsid w:val="00300521"/>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300521"/>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300521"/>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300521"/>
    <w:pPr>
      <w:spacing w:after="100" w:line="259" w:lineRule="auto"/>
      <w:ind w:left="440"/>
    </w:pPr>
    <w:rPr>
      <w:rFonts w:eastAsiaTheme="minorEastAsia" w:cs="Times New Roman"/>
      <w:kern w:val="0"/>
      <w:sz w:val="22"/>
      <w:szCs w:val="22"/>
      <w:lang w:eastAsia="en-GB"/>
      <w14:ligatures w14:val="none"/>
    </w:rPr>
  </w:style>
  <w:style w:type="character" w:styleId="Hyperlink">
    <w:name w:val="Hyperlink"/>
    <w:basedOn w:val="DefaultParagraphFont"/>
    <w:uiPriority w:val="99"/>
    <w:unhideWhenUsed/>
    <w:rsid w:val="00F549E8"/>
    <w:rPr>
      <w:color w:val="467886" w:themeColor="hyperlink"/>
      <w:u w:val="single"/>
    </w:rPr>
  </w:style>
  <w:style w:type="character" w:styleId="UnresolvedMention">
    <w:name w:val="Unresolved Mention"/>
    <w:basedOn w:val="DefaultParagraphFont"/>
    <w:uiPriority w:val="99"/>
    <w:semiHidden/>
    <w:unhideWhenUsed/>
    <w:rsid w:val="00523E5A"/>
    <w:rPr>
      <w:color w:val="605E5C"/>
      <w:shd w:val="clear" w:color="auto" w:fill="E1DFDD"/>
    </w:rPr>
  </w:style>
  <w:style w:type="character" w:styleId="FollowedHyperlink">
    <w:name w:val="FollowedHyperlink"/>
    <w:basedOn w:val="DefaultParagraphFont"/>
    <w:uiPriority w:val="99"/>
    <w:semiHidden/>
    <w:unhideWhenUsed/>
    <w:rsid w:val="00863D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foundationyears.org.uk/files/2015/02/Common-core.pdf" TargetMode="External"/><Relationship Id="rId18" Type="http://schemas.openxmlformats.org/officeDocument/2006/relationships/hyperlink" Target="https://www.simplypsychology.org/maslow.html" TargetMode="External"/><Relationship Id="rId3" Type="http://schemas.openxmlformats.org/officeDocument/2006/relationships/styles" Target="styles.xml"/><Relationship Id="rId21" Type="http://schemas.openxmlformats.org/officeDocument/2006/relationships/hyperlink" Target="https://www.thecompleteuniversityguide.co.uk/subject-guide/social-work" TargetMode="External"/><Relationship Id="rId7" Type="http://schemas.openxmlformats.org/officeDocument/2006/relationships/image" Target="cid:image001.png@01D0EA4A.2BD679A0" TargetMode="External"/><Relationship Id="rId12" Type="http://schemas.openxmlformats.org/officeDocument/2006/relationships/hyperlink" Target="https://assets.publishing.service.gov.uk/media/5a7b9db0e5274a7318b8fd0b/change-for-children.pdf" TargetMode="External"/><Relationship Id="rId17" Type="http://schemas.openxmlformats.org/officeDocument/2006/relationships/hyperlink" Target="https://www.londonsocialworkforchildren.com/jobs/ec3fde1b-9555-44cd-9d44-40bcaa737783" TargetMode="External"/><Relationship Id="rId2" Type="http://schemas.openxmlformats.org/officeDocument/2006/relationships/numbering" Target="numbering.xml"/><Relationship Id="rId16" Type="http://schemas.openxmlformats.org/officeDocument/2006/relationships/hyperlink" Target="https://thefrontline.org.uk/who-we-are/what-we-do/what-is-a-social-worker/" TargetMode="External"/><Relationship Id="rId20" Type="http://schemas.openxmlformats.org/officeDocument/2006/relationships/hyperlink" Target="https://nationalcareers.service.gov.uk/job-profiles/social-worker"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basw.co.uk/careers/how-become-social-worke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Relationship Id="rId23" Type="http://schemas.openxmlformats.org/officeDocument/2006/relationships/fontTable" Target="fontTable.xml"/><Relationship Id="rId10" Type="http://schemas.openxmlformats.org/officeDocument/2006/relationships/hyperlink" Target="https://basw.co.uk/training-cpd/professional-capabilities-framework-pcf" TargetMode="External"/><Relationship Id="rId19" Type="http://schemas.openxmlformats.org/officeDocument/2006/relationships/hyperlink" Target="https://www.mdx.ac.uk/courses/postgraduate/social-work-ma/"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rcn.org.uk/professional-development/your-career/networ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C7FC9-6466-4287-B997-07CA81AAB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13</Pages>
  <Words>3451</Words>
  <Characters>21124</Characters>
  <Application>Microsoft Office Word</Application>
  <DocSecurity>0</DocSecurity>
  <Lines>422</Lines>
  <Paragraphs>127</Paragraphs>
  <ScaleCrop>false</ScaleCrop>
  <Company/>
  <LinksUpToDate>false</LinksUpToDate>
  <CharactersWithSpaces>24448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Filipa Vaz Ferraz (2321715)</dc:creator>
  <cp:keywords/>
  <dc:description/>
  <cp:lastModifiedBy>Ana Filipa Vaz Ferraz (2321715)</cp:lastModifiedBy>
  <cp:revision>170</cp:revision>
  <dcterms:created xsi:type="dcterms:W3CDTF">2025-12-22T19:59:00Z</dcterms:created>
  <dcterms:modified xsi:type="dcterms:W3CDTF">2025-12-25T16:43:00Z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e0faed4a-e2d2-4fbf-8588-6e728b1b147c</vt:lpwstr>
  </property>
</Properties>
</file>