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EB0130" w14:textId="77777777" w:rsidR="00C7075C" w:rsidRPr="00DB1C68" w:rsidRDefault="00C7075C" w:rsidP="00C7075C">
      <w:pPr>
        <w:jc w:val="center"/>
        <w:rPr>
          <w:rFonts w:ascii="Times New Roman" w:hAnsi="Times New Roman" w:cs="Times New Roman"/>
          <w:b/>
          <w:sz w:val="48"/>
        </w:rPr>
      </w:pPr>
      <w:proofErr w:type="spellStart"/>
      <w:r w:rsidRPr="00DB1C68">
        <w:rPr>
          <w:rFonts w:ascii="Times New Roman" w:hAnsi="Times New Roman" w:cs="Times New Roman"/>
          <w:b/>
          <w:sz w:val="48"/>
        </w:rPr>
        <w:t>Prifysgol</w:t>
      </w:r>
      <w:proofErr w:type="spellEnd"/>
      <w:r w:rsidRPr="00DB1C68">
        <w:rPr>
          <w:rFonts w:ascii="Times New Roman" w:hAnsi="Times New Roman" w:cs="Times New Roman"/>
          <w:b/>
          <w:sz w:val="48"/>
        </w:rPr>
        <w:t xml:space="preserve"> </w:t>
      </w:r>
      <w:proofErr w:type="spellStart"/>
      <w:r w:rsidRPr="00DB1C68">
        <w:rPr>
          <w:rFonts w:ascii="Times New Roman" w:hAnsi="Times New Roman" w:cs="Times New Roman"/>
          <w:b/>
          <w:sz w:val="48"/>
        </w:rPr>
        <w:t>Cymru</w:t>
      </w:r>
      <w:proofErr w:type="spellEnd"/>
      <w:r w:rsidRPr="00DB1C68">
        <w:rPr>
          <w:rFonts w:ascii="Times New Roman" w:hAnsi="Times New Roman" w:cs="Times New Roman"/>
          <w:b/>
          <w:sz w:val="48"/>
        </w:rPr>
        <w:t xml:space="preserve">, Y </w:t>
      </w:r>
      <w:proofErr w:type="spellStart"/>
      <w:r w:rsidRPr="00DB1C68">
        <w:rPr>
          <w:rFonts w:ascii="Times New Roman" w:hAnsi="Times New Roman" w:cs="Times New Roman"/>
          <w:b/>
          <w:sz w:val="48"/>
        </w:rPr>
        <w:t>Drindod</w:t>
      </w:r>
      <w:proofErr w:type="spellEnd"/>
      <w:r w:rsidRPr="00DB1C68">
        <w:rPr>
          <w:rFonts w:ascii="Times New Roman" w:hAnsi="Times New Roman" w:cs="Times New Roman"/>
          <w:b/>
          <w:sz w:val="48"/>
        </w:rPr>
        <w:t xml:space="preserve"> </w:t>
      </w:r>
      <w:proofErr w:type="spellStart"/>
      <w:r w:rsidRPr="00DB1C68">
        <w:rPr>
          <w:rFonts w:ascii="Times New Roman" w:hAnsi="Times New Roman" w:cs="Times New Roman"/>
          <w:b/>
          <w:sz w:val="48"/>
        </w:rPr>
        <w:t>Dewi</w:t>
      </w:r>
      <w:proofErr w:type="spellEnd"/>
      <w:r w:rsidRPr="00DB1C68">
        <w:rPr>
          <w:rFonts w:ascii="Times New Roman" w:hAnsi="Times New Roman" w:cs="Times New Roman"/>
          <w:b/>
          <w:sz w:val="48"/>
        </w:rPr>
        <w:t xml:space="preserve"> Sant / University of Wales, Trinity St David</w:t>
      </w:r>
    </w:p>
    <w:p w14:paraId="0771F274" w14:textId="77777777" w:rsidR="00DB1C68" w:rsidRDefault="00DB1C68" w:rsidP="00C7075C">
      <w:pPr>
        <w:jc w:val="center"/>
        <w:rPr>
          <w:rFonts w:ascii="Times New Roman" w:hAnsi="Times New Roman" w:cs="Times New Roman"/>
          <w:b/>
          <w:sz w:val="44"/>
        </w:rPr>
      </w:pPr>
    </w:p>
    <w:p w14:paraId="2A99546C" w14:textId="6F115836" w:rsidR="00C7075C" w:rsidRPr="00A1279F" w:rsidRDefault="00C7075C" w:rsidP="00C7075C">
      <w:pPr>
        <w:jc w:val="center"/>
        <w:rPr>
          <w:rFonts w:ascii="Times New Roman" w:hAnsi="Times New Roman" w:cs="Times New Roman"/>
          <w:b/>
          <w:sz w:val="40"/>
          <w:u w:val="single"/>
        </w:rPr>
      </w:pPr>
      <w:proofErr w:type="spellStart"/>
      <w:r w:rsidRPr="00A1279F">
        <w:rPr>
          <w:rFonts w:ascii="Times New Roman" w:hAnsi="Times New Roman" w:cs="Times New Roman"/>
          <w:b/>
          <w:sz w:val="40"/>
          <w:u w:val="single"/>
        </w:rPr>
        <w:t>Yr</w:t>
      </w:r>
      <w:proofErr w:type="spellEnd"/>
      <w:r w:rsidRPr="00A1279F">
        <w:rPr>
          <w:rFonts w:ascii="Times New Roman" w:hAnsi="Times New Roman" w:cs="Times New Roman"/>
          <w:b/>
          <w:sz w:val="40"/>
          <w:u w:val="single"/>
        </w:rPr>
        <w:t xml:space="preserve"> </w:t>
      </w:r>
      <w:proofErr w:type="spellStart"/>
      <w:r w:rsidRPr="00A1279F">
        <w:rPr>
          <w:rFonts w:ascii="Times New Roman" w:hAnsi="Times New Roman" w:cs="Times New Roman"/>
          <w:b/>
          <w:sz w:val="40"/>
          <w:u w:val="single"/>
        </w:rPr>
        <w:t>Athrofa</w:t>
      </w:r>
      <w:proofErr w:type="spellEnd"/>
      <w:r w:rsidRPr="00A1279F">
        <w:rPr>
          <w:rFonts w:ascii="Times New Roman" w:hAnsi="Times New Roman" w:cs="Times New Roman"/>
          <w:b/>
          <w:sz w:val="40"/>
          <w:u w:val="single"/>
        </w:rPr>
        <w:t xml:space="preserve"> / Institute of Education</w:t>
      </w:r>
    </w:p>
    <w:p w14:paraId="57487FBC" w14:textId="4BCC29D1" w:rsidR="00C7075C" w:rsidRPr="00C7075C" w:rsidRDefault="00C7075C" w:rsidP="00C7075C"/>
    <w:p w14:paraId="13593A99" w14:textId="3D72B88E" w:rsidR="00C7075C" w:rsidRPr="00C7075C" w:rsidRDefault="003B7B49" w:rsidP="00C7075C">
      <w:r w:rsidRPr="00C7075C">
        <w:rPr>
          <w:noProof/>
        </w:rPr>
        <w:drawing>
          <wp:anchor distT="0" distB="0" distL="114300" distR="114300" simplePos="0" relativeHeight="251658240" behindDoc="0" locked="0" layoutInCell="1" allowOverlap="1" wp14:anchorId="2A132B7D" wp14:editId="69E19461">
            <wp:simplePos x="0" y="0"/>
            <wp:positionH relativeFrom="column">
              <wp:posOffset>1296670</wp:posOffset>
            </wp:positionH>
            <wp:positionV relativeFrom="paragraph">
              <wp:posOffset>31750</wp:posOffset>
            </wp:positionV>
            <wp:extent cx="3105785" cy="3446780"/>
            <wp:effectExtent l="0" t="0" r="571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3105785" cy="3446780"/>
                    </a:xfrm>
                    <a:prstGeom prst="rect">
                      <a:avLst/>
                    </a:prstGeom>
                  </pic:spPr>
                </pic:pic>
              </a:graphicData>
            </a:graphic>
            <wp14:sizeRelH relativeFrom="page">
              <wp14:pctWidth>0</wp14:pctWidth>
            </wp14:sizeRelH>
            <wp14:sizeRelV relativeFrom="page">
              <wp14:pctHeight>0</wp14:pctHeight>
            </wp14:sizeRelV>
          </wp:anchor>
        </w:drawing>
      </w:r>
    </w:p>
    <w:p w14:paraId="6129B741" w14:textId="77777777" w:rsidR="00C7075C" w:rsidRPr="00C7075C" w:rsidRDefault="00C7075C" w:rsidP="00C7075C"/>
    <w:p w14:paraId="186810E2" w14:textId="26B6632B" w:rsidR="00C7075C" w:rsidRPr="00C7075C" w:rsidRDefault="00C7075C" w:rsidP="00C7075C"/>
    <w:p w14:paraId="6B5C6087" w14:textId="77777777" w:rsidR="00C7075C" w:rsidRPr="00C7075C" w:rsidRDefault="00C7075C" w:rsidP="00C7075C"/>
    <w:p w14:paraId="51EFFE3F" w14:textId="5E27F1C3" w:rsidR="00C7075C" w:rsidRPr="00C7075C" w:rsidRDefault="00C7075C" w:rsidP="00C7075C"/>
    <w:p w14:paraId="7EF9A39B" w14:textId="32E04A57" w:rsidR="00C7075C" w:rsidRPr="00C7075C" w:rsidRDefault="00C7075C" w:rsidP="00C7075C"/>
    <w:p w14:paraId="4A0660A7" w14:textId="507278C0" w:rsidR="00C7075C" w:rsidRPr="00C7075C" w:rsidRDefault="00C7075C" w:rsidP="00C7075C"/>
    <w:p w14:paraId="71B6BD82" w14:textId="6486FF23" w:rsidR="00C7075C" w:rsidRPr="00C7075C" w:rsidRDefault="00C7075C" w:rsidP="00C7075C"/>
    <w:p w14:paraId="0A911213" w14:textId="2A4A23FD" w:rsidR="00C7075C" w:rsidRPr="00C7075C" w:rsidRDefault="00C7075C" w:rsidP="00C7075C"/>
    <w:p w14:paraId="7A6F2177" w14:textId="43E1CBB6" w:rsidR="00C7075C" w:rsidRPr="00C7075C" w:rsidRDefault="00C7075C" w:rsidP="00C7075C"/>
    <w:p w14:paraId="1463C5C6" w14:textId="56491407" w:rsidR="00C7075C" w:rsidRPr="00C7075C" w:rsidRDefault="00C7075C" w:rsidP="00C7075C"/>
    <w:p w14:paraId="52A6F400" w14:textId="16A4A6A2" w:rsidR="00C7075C" w:rsidRPr="00C7075C" w:rsidRDefault="00C7075C" w:rsidP="00C7075C"/>
    <w:p w14:paraId="69EB913E" w14:textId="77777777" w:rsidR="00C7075C" w:rsidRPr="00C7075C" w:rsidRDefault="00C7075C" w:rsidP="00C7075C"/>
    <w:p w14:paraId="0D2FF149" w14:textId="77777777" w:rsidR="00C7075C" w:rsidRPr="00C7075C" w:rsidRDefault="00C7075C" w:rsidP="00C7075C"/>
    <w:p w14:paraId="0348375E" w14:textId="77777777" w:rsidR="00C7075C" w:rsidRPr="00C7075C" w:rsidRDefault="00C7075C" w:rsidP="00C7075C"/>
    <w:p w14:paraId="0480CD52" w14:textId="77777777" w:rsidR="00C7075C" w:rsidRPr="00C7075C" w:rsidRDefault="00C7075C" w:rsidP="00C7075C"/>
    <w:p w14:paraId="5C5170CC" w14:textId="77777777" w:rsidR="00C7075C" w:rsidRPr="00C7075C" w:rsidRDefault="00C7075C" w:rsidP="00C7075C"/>
    <w:p w14:paraId="3B6120CF" w14:textId="77777777" w:rsidR="00C7075C" w:rsidRDefault="00C7075C" w:rsidP="00C7075C"/>
    <w:p w14:paraId="18348689" w14:textId="77777777" w:rsidR="00C7075C" w:rsidRPr="00C7075C" w:rsidRDefault="00C7075C" w:rsidP="00C7075C"/>
    <w:p w14:paraId="3219E760" w14:textId="77777777" w:rsidR="00C7075C" w:rsidRDefault="00C7075C" w:rsidP="00C7075C">
      <w:pPr>
        <w:tabs>
          <w:tab w:val="left" w:pos="3426"/>
        </w:tabs>
        <w:jc w:val="center"/>
        <w:rPr>
          <w:rFonts w:ascii="Times New Roman" w:hAnsi="Times New Roman" w:cs="Times New Roman"/>
          <w:sz w:val="36"/>
          <w:u w:val="single"/>
        </w:rPr>
      </w:pPr>
    </w:p>
    <w:p w14:paraId="4980DB12" w14:textId="77777777" w:rsidR="00C7075C" w:rsidRPr="00DB1C68" w:rsidRDefault="00C7075C" w:rsidP="00DB1C68">
      <w:pPr>
        <w:tabs>
          <w:tab w:val="left" w:pos="3426"/>
        </w:tabs>
        <w:jc w:val="center"/>
        <w:rPr>
          <w:rFonts w:ascii="Times New Roman" w:hAnsi="Times New Roman" w:cs="Times New Roman"/>
          <w:sz w:val="36"/>
          <w:u w:val="single"/>
        </w:rPr>
      </w:pPr>
      <w:r w:rsidRPr="00DB1C68">
        <w:rPr>
          <w:rFonts w:ascii="Times New Roman" w:hAnsi="Times New Roman" w:cs="Times New Roman"/>
          <w:sz w:val="36"/>
          <w:u w:val="single"/>
        </w:rPr>
        <w:t>Submission Coversheet</w:t>
      </w:r>
    </w:p>
    <w:tbl>
      <w:tblPr>
        <w:tblStyle w:val="TableGrid"/>
        <w:tblpPr w:leftFromText="180" w:rightFromText="180" w:vertAnchor="text" w:horzAnchor="margin" w:tblpY="433"/>
        <w:tblW w:w="0" w:type="auto"/>
        <w:tblLook w:val="04A0" w:firstRow="1" w:lastRow="0" w:firstColumn="1" w:lastColumn="0" w:noHBand="0" w:noVBand="1"/>
      </w:tblPr>
      <w:tblGrid>
        <w:gridCol w:w="2830"/>
        <w:gridCol w:w="6180"/>
      </w:tblGrid>
      <w:tr w:rsidR="000408C6" w14:paraId="3C789FD1" w14:textId="77777777" w:rsidTr="000408C6">
        <w:tc>
          <w:tcPr>
            <w:tcW w:w="2830" w:type="dxa"/>
          </w:tcPr>
          <w:p w14:paraId="6F612CC2" w14:textId="77777777" w:rsidR="000408C6" w:rsidRPr="00C7075C" w:rsidRDefault="000408C6" w:rsidP="000408C6">
            <w:pPr>
              <w:rPr>
                <w:rFonts w:ascii="Times New Roman" w:hAnsi="Times New Roman" w:cs="Times New Roman"/>
                <w:b/>
                <w:sz w:val="32"/>
              </w:rPr>
            </w:pPr>
            <w:r w:rsidRPr="00C7075C">
              <w:rPr>
                <w:rFonts w:ascii="Times New Roman" w:hAnsi="Times New Roman" w:cs="Times New Roman"/>
                <w:b/>
                <w:sz w:val="32"/>
              </w:rPr>
              <w:t>Student Number</w:t>
            </w:r>
          </w:p>
        </w:tc>
        <w:tc>
          <w:tcPr>
            <w:tcW w:w="6180" w:type="dxa"/>
          </w:tcPr>
          <w:p w14:paraId="7DFF0BE7" w14:textId="7516B370" w:rsidR="000408C6" w:rsidRPr="00C7075C" w:rsidRDefault="000408C6" w:rsidP="000408C6">
            <w:pPr>
              <w:rPr>
                <w:rFonts w:ascii="Times New Roman" w:hAnsi="Times New Roman" w:cs="Times New Roman"/>
                <w:sz w:val="32"/>
              </w:rPr>
            </w:pPr>
            <w:r w:rsidRPr="00C7075C">
              <w:rPr>
                <w:rFonts w:ascii="Times New Roman" w:hAnsi="Times New Roman" w:cs="Times New Roman"/>
                <w:sz w:val="32"/>
              </w:rPr>
              <w:t>2317060</w:t>
            </w:r>
          </w:p>
        </w:tc>
      </w:tr>
      <w:tr w:rsidR="000408C6" w14:paraId="18D7368C" w14:textId="77777777" w:rsidTr="000408C6">
        <w:tc>
          <w:tcPr>
            <w:tcW w:w="2830" w:type="dxa"/>
          </w:tcPr>
          <w:p w14:paraId="7A97FB59" w14:textId="77777777" w:rsidR="000408C6" w:rsidRPr="00C7075C" w:rsidRDefault="000408C6" w:rsidP="000408C6">
            <w:pPr>
              <w:rPr>
                <w:rFonts w:ascii="Times New Roman" w:hAnsi="Times New Roman" w:cs="Times New Roman"/>
                <w:b/>
                <w:sz w:val="32"/>
              </w:rPr>
            </w:pPr>
            <w:r w:rsidRPr="00C7075C">
              <w:rPr>
                <w:rFonts w:ascii="Times New Roman" w:hAnsi="Times New Roman" w:cs="Times New Roman"/>
                <w:b/>
                <w:sz w:val="32"/>
              </w:rPr>
              <w:t>Programme of Study</w:t>
            </w:r>
          </w:p>
        </w:tc>
        <w:tc>
          <w:tcPr>
            <w:tcW w:w="6180" w:type="dxa"/>
          </w:tcPr>
          <w:p w14:paraId="33929126" w14:textId="1232A542" w:rsidR="000408C6" w:rsidRPr="00C7075C" w:rsidRDefault="000408C6" w:rsidP="000408C6">
            <w:pPr>
              <w:rPr>
                <w:rFonts w:ascii="Times New Roman" w:hAnsi="Times New Roman" w:cs="Times New Roman"/>
                <w:sz w:val="32"/>
              </w:rPr>
            </w:pPr>
            <w:r w:rsidRPr="00C7075C">
              <w:rPr>
                <w:rFonts w:ascii="Times New Roman" w:hAnsi="Times New Roman" w:cs="Times New Roman"/>
                <w:sz w:val="32"/>
              </w:rPr>
              <w:t>PGCE Secondary</w:t>
            </w:r>
          </w:p>
        </w:tc>
      </w:tr>
      <w:tr w:rsidR="000408C6" w14:paraId="06487926" w14:textId="77777777" w:rsidTr="000408C6">
        <w:tc>
          <w:tcPr>
            <w:tcW w:w="2830" w:type="dxa"/>
          </w:tcPr>
          <w:p w14:paraId="1354673D" w14:textId="77777777" w:rsidR="000408C6" w:rsidRPr="00C7075C" w:rsidRDefault="000408C6" w:rsidP="000408C6">
            <w:pPr>
              <w:rPr>
                <w:rFonts w:ascii="Times New Roman" w:hAnsi="Times New Roman" w:cs="Times New Roman"/>
                <w:b/>
                <w:sz w:val="32"/>
              </w:rPr>
            </w:pPr>
            <w:r w:rsidRPr="00C7075C">
              <w:rPr>
                <w:rFonts w:ascii="Times New Roman" w:hAnsi="Times New Roman" w:cs="Times New Roman"/>
                <w:b/>
                <w:sz w:val="32"/>
              </w:rPr>
              <w:t>Module Code</w:t>
            </w:r>
          </w:p>
        </w:tc>
        <w:tc>
          <w:tcPr>
            <w:tcW w:w="6180" w:type="dxa"/>
          </w:tcPr>
          <w:p w14:paraId="2809427D" w14:textId="6DFC298A" w:rsidR="000408C6" w:rsidRPr="00C7075C" w:rsidRDefault="000408C6" w:rsidP="000408C6">
            <w:pPr>
              <w:rPr>
                <w:rFonts w:ascii="Times New Roman" w:hAnsi="Times New Roman" w:cs="Times New Roman"/>
                <w:sz w:val="32"/>
              </w:rPr>
            </w:pPr>
            <w:r w:rsidRPr="00C7075C">
              <w:rPr>
                <w:rFonts w:ascii="Times New Roman" w:hAnsi="Times New Roman" w:cs="Times New Roman"/>
                <w:sz w:val="32"/>
              </w:rPr>
              <w:t>ECAD6007</w:t>
            </w:r>
          </w:p>
        </w:tc>
      </w:tr>
      <w:tr w:rsidR="000408C6" w14:paraId="6A519C08" w14:textId="77777777" w:rsidTr="000408C6">
        <w:tc>
          <w:tcPr>
            <w:tcW w:w="2830" w:type="dxa"/>
          </w:tcPr>
          <w:p w14:paraId="255C6213" w14:textId="77777777" w:rsidR="000408C6" w:rsidRPr="00C7075C" w:rsidRDefault="000408C6" w:rsidP="000408C6">
            <w:pPr>
              <w:rPr>
                <w:rFonts w:ascii="Times New Roman" w:hAnsi="Times New Roman" w:cs="Times New Roman"/>
                <w:b/>
                <w:sz w:val="32"/>
              </w:rPr>
            </w:pPr>
            <w:r w:rsidRPr="00C7075C">
              <w:rPr>
                <w:rFonts w:ascii="Times New Roman" w:hAnsi="Times New Roman" w:cs="Times New Roman"/>
                <w:b/>
                <w:sz w:val="32"/>
              </w:rPr>
              <w:t>Module Title</w:t>
            </w:r>
          </w:p>
        </w:tc>
        <w:tc>
          <w:tcPr>
            <w:tcW w:w="6180" w:type="dxa"/>
          </w:tcPr>
          <w:p w14:paraId="642B4060" w14:textId="77777777" w:rsidR="000408C6" w:rsidRPr="00C7075C" w:rsidRDefault="000408C6" w:rsidP="000408C6">
            <w:pPr>
              <w:rPr>
                <w:rFonts w:ascii="Times New Roman" w:hAnsi="Times New Roman" w:cs="Times New Roman"/>
                <w:sz w:val="32"/>
              </w:rPr>
            </w:pPr>
            <w:r w:rsidRPr="00C7075C">
              <w:rPr>
                <w:rFonts w:ascii="Times New Roman" w:hAnsi="Times New Roman" w:cs="Times New Roman"/>
                <w:sz w:val="32"/>
              </w:rPr>
              <w:t xml:space="preserve">The Learner: Who am I </w:t>
            </w:r>
            <w:r>
              <w:rPr>
                <w:rFonts w:ascii="Times New Roman" w:hAnsi="Times New Roman" w:cs="Times New Roman"/>
                <w:sz w:val="32"/>
              </w:rPr>
              <w:t>T</w:t>
            </w:r>
            <w:r w:rsidRPr="00C7075C">
              <w:rPr>
                <w:rFonts w:ascii="Times New Roman" w:hAnsi="Times New Roman" w:cs="Times New Roman"/>
                <w:sz w:val="32"/>
              </w:rPr>
              <w:t>eaching?</w:t>
            </w:r>
          </w:p>
        </w:tc>
      </w:tr>
      <w:tr w:rsidR="000408C6" w14:paraId="54A397EE" w14:textId="77777777" w:rsidTr="000408C6">
        <w:tc>
          <w:tcPr>
            <w:tcW w:w="2830" w:type="dxa"/>
          </w:tcPr>
          <w:p w14:paraId="57DBD418" w14:textId="77777777" w:rsidR="000408C6" w:rsidRPr="00C7075C" w:rsidRDefault="000408C6" w:rsidP="000408C6">
            <w:pPr>
              <w:rPr>
                <w:rFonts w:ascii="Times New Roman" w:hAnsi="Times New Roman" w:cs="Times New Roman"/>
                <w:b/>
                <w:sz w:val="32"/>
              </w:rPr>
            </w:pPr>
            <w:r w:rsidRPr="00C7075C">
              <w:rPr>
                <w:rFonts w:ascii="Times New Roman" w:hAnsi="Times New Roman" w:cs="Times New Roman"/>
                <w:b/>
                <w:sz w:val="32"/>
              </w:rPr>
              <w:t>Assignment Title</w:t>
            </w:r>
          </w:p>
        </w:tc>
        <w:tc>
          <w:tcPr>
            <w:tcW w:w="6180" w:type="dxa"/>
          </w:tcPr>
          <w:p w14:paraId="276479DB" w14:textId="77777777" w:rsidR="000408C6" w:rsidRPr="000408C6" w:rsidRDefault="000408C6" w:rsidP="000408C6">
            <w:pPr>
              <w:rPr>
                <w:rFonts w:ascii="Times New Roman" w:hAnsi="Times New Roman" w:cs="Times New Roman"/>
                <w:sz w:val="32"/>
              </w:rPr>
            </w:pPr>
            <w:r w:rsidRPr="000408C6">
              <w:rPr>
                <w:rFonts w:ascii="Times New Roman" w:hAnsi="Times New Roman" w:cs="Times New Roman"/>
                <w:sz w:val="32"/>
              </w:rPr>
              <w:t>A critical evaluation and the identification of next teaching and learning steps focusing on a case study of an individual learner or a group of learners, based on an observed critical incident.</w:t>
            </w:r>
          </w:p>
        </w:tc>
      </w:tr>
      <w:tr w:rsidR="000408C6" w14:paraId="5A11A6AE" w14:textId="77777777" w:rsidTr="000408C6">
        <w:tc>
          <w:tcPr>
            <w:tcW w:w="2830" w:type="dxa"/>
          </w:tcPr>
          <w:p w14:paraId="23086958" w14:textId="77777777" w:rsidR="000408C6" w:rsidRPr="00C7075C" w:rsidRDefault="000408C6" w:rsidP="000408C6">
            <w:pPr>
              <w:rPr>
                <w:rFonts w:ascii="Times New Roman" w:hAnsi="Times New Roman" w:cs="Times New Roman"/>
                <w:b/>
                <w:sz w:val="32"/>
              </w:rPr>
            </w:pPr>
            <w:r w:rsidRPr="00C7075C">
              <w:rPr>
                <w:rFonts w:ascii="Times New Roman" w:hAnsi="Times New Roman" w:cs="Times New Roman"/>
                <w:b/>
                <w:sz w:val="32"/>
              </w:rPr>
              <w:t>Lecturer(s)</w:t>
            </w:r>
          </w:p>
        </w:tc>
        <w:tc>
          <w:tcPr>
            <w:tcW w:w="6180" w:type="dxa"/>
          </w:tcPr>
          <w:p w14:paraId="14BE0D51" w14:textId="77777777" w:rsidR="000408C6" w:rsidRPr="00C7075C" w:rsidRDefault="000408C6" w:rsidP="000408C6">
            <w:pPr>
              <w:rPr>
                <w:rFonts w:ascii="Times New Roman" w:hAnsi="Times New Roman" w:cs="Times New Roman"/>
                <w:sz w:val="32"/>
              </w:rPr>
            </w:pPr>
            <w:r w:rsidRPr="00C7075C">
              <w:rPr>
                <w:rFonts w:ascii="Times New Roman" w:hAnsi="Times New Roman" w:cs="Times New Roman"/>
                <w:sz w:val="32"/>
              </w:rPr>
              <w:t>Nicola Evans</w:t>
            </w:r>
            <w:r>
              <w:rPr>
                <w:rFonts w:ascii="Times New Roman" w:hAnsi="Times New Roman" w:cs="Times New Roman"/>
                <w:sz w:val="32"/>
              </w:rPr>
              <w:t xml:space="preserve"> </w:t>
            </w:r>
            <w:r w:rsidRPr="00C7075C">
              <w:rPr>
                <w:rFonts w:ascii="Times New Roman" w:hAnsi="Times New Roman" w:cs="Times New Roman"/>
                <w:sz w:val="32"/>
              </w:rPr>
              <w:t>/</w:t>
            </w:r>
            <w:r>
              <w:rPr>
                <w:rFonts w:ascii="Times New Roman" w:hAnsi="Times New Roman" w:cs="Times New Roman"/>
                <w:sz w:val="32"/>
              </w:rPr>
              <w:t xml:space="preserve"> </w:t>
            </w:r>
            <w:proofErr w:type="spellStart"/>
            <w:r w:rsidRPr="00C7075C">
              <w:rPr>
                <w:rFonts w:ascii="Times New Roman" w:hAnsi="Times New Roman" w:cs="Times New Roman"/>
                <w:sz w:val="32"/>
              </w:rPr>
              <w:t>Menna</w:t>
            </w:r>
            <w:proofErr w:type="spellEnd"/>
            <w:r w:rsidRPr="00C7075C">
              <w:rPr>
                <w:rFonts w:ascii="Times New Roman" w:hAnsi="Times New Roman" w:cs="Times New Roman"/>
                <w:sz w:val="32"/>
              </w:rPr>
              <w:t xml:space="preserve"> Davies</w:t>
            </w:r>
          </w:p>
        </w:tc>
      </w:tr>
      <w:tr w:rsidR="000408C6" w14:paraId="2AF5C0D4" w14:textId="77777777" w:rsidTr="000408C6">
        <w:tc>
          <w:tcPr>
            <w:tcW w:w="2830" w:type="dxa"/>
          </w:tcPr>
          <w:p w14:paraId="72343B46" w14:textId="77777777" w:rsidR="000408C6" w:rsidRPr="00C7075C" w:rsidRDefault="000408C6" w:rsidP="000408C6">
            <w:pPr>
              <w:rPr>
                <w:rFonts w:ascii="Times New Roman" w:hAnsi="Times New Roman" w:cs="Times New Roman"/>
                <w:b/>
                <w:sz w:val="32"/>
              </w:rPr>
            </w:pPr>
            <w:r w:rsidRPr="00C7075C">
              <w:rPr>
                <w:rFonts w:ascii="Times New Roman" w:hAnsi="Times New Roman" w:cs="Times New Roman"/>
                <w:b/>
                <w:sz w:val="32"/>
              </w:rPr>
              <w:t>Word Count</w:t>
            </w:r>
          </w:p>
        </w:tc>
        <w:tc>
          <w:tcPr>
            <w:tcW w:w="6180" w:type="dxa"/>
          </w:tcPr>
          <w:p w14:paraId="58D2D301" w14:textId="6E019565" w:rsidR="000408C6" w:rsidRPr="00C7075C" w:rsidRDefault="00694F1F" w:rsidP="000408C6">
            <w:pPr>
              <w:rPr>
                <w:rFonts w:ascii="Times New Roman" w:hAnsi="Times New Roman" w:cs="Times New Roman"/>
                <w:sz w:val="32"/>
              </w:rPr>
            </w:pPr>
            <w:r>
              <w:rPr>
                <w:rFonts w:ascii="Times New Roman" w:hAnsi="Times New Roman" w:cs="Times New Roman"/>
                <w:sz w:val="32"/>
              </w:rPr>
              <w:t>40</w:t>
            </w:r>
            <w:r w:rsidR="007D756C">
              <w:rPr>
                <w:rFonts w:ascii="Times New Roman" w:hAnsi="Times New Roman" w:cs="Times New Roman"/>
                <w:sz w:val="32"/>
              </w:rPr>
              <w:t>2</w:t>
            </w:r>
            <w:r w:rsidR="00F62F6A">
              <w:rPr>
                <w:rFonts w:ascii="Times New Roman" w:hAnsi="Times New Roman" w:cs="Times New Roman"/>
                <w:sz w:val="32"/>
              </w:rPr>
              <w:t>8</w:t>
            </w:r>
            <w:bookmarkStart w:id="0" w:name="_GoBack"/>
            <w:bookmarkEnd w:id="0"/>
          </w:p>
        </w:tc>
      </w:tr>
    </w:tbl>
    <w:p w14:paraId="30F35B56" w14:textId="77777777" w:rsidR="00C7075C" w:rsidRDefault="00C7075C" w:rsidP="00C7075C">
      <w:pPr>
        <w:tabs>
          <w:tab w:val="left" w:pos="3426"/>
        </w:tabs>
        <w:rPr>
          <w:rFonts w:ascii="Times New Roman" w:hAnsi="Times New Roman" w:cs="Times New Roman"/>
          <w:sz w:val="36"/>
          <w:u w:val="single"/>
        </w:rPr>
      </w:pPr>
    </w:p>
    <w:p w14:paraId="0303AF50" w14:textId="3763F9E7" w:rsidR="00C7075C" w:rsidRDefault="00C7075C" w:rsidP="00C7075C">
      <w:pPr>
        <w:spacing w:line="360" w:lineRule="auto"/>
        <w:ind w:firstLine="720"/>
        <w:jc w:val="both"/>
        <w:rPr>
          <w:rFonts w:ascii="Times New Roman" w:hAnsi="Times New Roman" w:cs="Times New Roman"/>
        </w:rPr>
      </w:pPr>
      <w:r>
        <w:rPr>
          <w:rFonts w:ascii="Times New Roman" w:hAnsi="Times New Roman" w:cs="Times New Roman"/>
          <w:sz w:val="36"/>
          <w:u w:val="single"/>
        </w:rPr>
        <w:br w:type="page"/>
      </w:r>
      <w:r w:rsidRPr="00C7075C">
        <w:rPr>
          <w:rFonts w:ascii="Times New Roman" w:hAnsi="Times New Roman" w:cs="Times New Roman"/>
        </w:rPr>
        <w:lastRenderedPageBreak/>
        <w:t>In general, I find they</w:t>
      </w:r>
      <w:r w:rsidR="003276F2">
        <w:rPr>
          <w:rFonts w:ascii="Times New Roman" w:hAnsi="Times New Roman" w:cs="Times New Roman"/>
        </w:rPr>
        <w:t xml:space="preserve"> [critical incidents]</w:t>
      </w:r>
      <w:r>
        <w:rPr>
          <w:rFonts w:ascii="Times New Roman" w:hAnsi="Times New Roman" w:cs="Times New Roman"/>
        </w:rPr>
        <w:t xml:space="preserve"> </w:t>
      </w:r>
      <w:r w:rsidRPr="00C7075C">
        <w:rPr>
          <w:rFonts w:ascii="Times New Roman" w:hAnsi="Times New Roman" w:cs="Times New Roman"/>
        </w:rPr>
        <w:t>have two major uses: they are an excellent way to develop an increasing understanding</w:t>
      </w:r>
      <w:r>
        <w:rPr>
          <w:rFonts w:ascii="Times New Roman" w:hAnsi="Times New Roman" w:cs="Times New Roman"/>
        </w:rPr>
        <w:t xml:space="preserve"> </w:t>
      </w:r>
      <w:r w:rsidRPr="00C7075C">
        <w:rPr>
          <w:rFonts w:ascii="Times New Roman" w:hAnsi="Times New Roman" w:cs="Times New Roman"/>
        </w:rPr>
        <w:t>of and control over professional judgement, and thereby over practice;</w:t>
      </w:r>
      <w:r>
        <w:rPr>
          <w:rFonts w:ascii="Times New Roman" w:hAnsi="Times New Roman" w:cs="Times New Roman"/>
        </w:rPr>
        <w:t xml:space="preserve"> </w:t>
      </w:r>
      <w:r w:rsidRPr="00C7075C">
        <w:rPr>
          <w:rFonts w:ascii="Times New Roman" w:hAnsi="Times New Roman" w:cs="Times New Roman"/>
        </w:rPr>
        <w:t>and they are also a means of finding a focus for classroom action research</w:t>
      </w:r>
      <w:r>
        <w:rPr>
          <w:rFonts w:ascii="Times New Roman" w:hAnsi="Times New Roman" w:cs="Times New Roman"/>
        </w:rPr>
        <w:t xml:space="preserve"> (Tripp, 2012, p.24)</w:t>
      </w:r>
      <w:r w:rsidR="00CC7867">
        <w:rPr>
          <w:rFonts w:ascii="Times New Roman" w:hAnsi="Times New Roman" w:cs="Times New Roman"/>
        </w:rPr>
        <w:t>.</w:t>
      </w:r>
    </w:p>
    <w:p w14:paraId="3F6944F6" w14:textId="77777777" w:rsidR="00C7075C" w:rsidRDefault="00C7075C" w:rsidP="00C7075C">
      <w:pPr>
        <w:spacing w:line="360" w:lineRule="auto"/>
        <w:jc w:val="both"/>
        <w:rPr>
          <w:rFonts w:ascii="Times New Roman" w:hAnsi="Times New Roman" w:cs="Times New Roman"/>
        </w:rPr>
      </w:pPr>
    </w:p>
    <w:p w14:paraId="4487745A" w14:textId="019A1504" w:rsidR="00C7075C" w:rsidRDefault="00C7075C" w:rsidP="00C7075C">
      <w:pPr>
        <w:spacing w:line="360" w:lineRule="auto"/>
        <w:jc w:val="both"/>
        <w:rPr>
          <w:rFonts w:ascii="Times New Roman" w:hAnsi="Times New Roman" w:cs="Times New Roman"/>
        </w:rPr>
      </w:pPr>
      <w:r>
        <w:rPr>
          <w:rFonts w:ascii="Times New Roman" w:hAnsi="Times New Roman" w:cs="Times New Roman"/>
        </w:rPr>
        <w:t>Critical incidents, as outlined above by Tripp, are effective catalysts that aid in a teacher’s reflective practice.</w:t>
      </w:r>
      <w:r w:rsidR="003276F2">
        <w:rPr>
          <w:rFonts w:ascii="Times New Roman" w:hAnsi="Times New Roman" w:cs="Times New Roman"/>
        </w:rPr>
        <w:t xml:space="preserve"> A critical incident is an unplanned event which occurs in the classroom and causes a teacher to reflect on a specific aspect of their teaching (Joshi, 2018, pp.82-83)</w:t>
      </w:r>
      <w:r w:rsidR="00CC7867">
        <w:rPr>
          <w:rFonts w:ascii="Times New Roman" w:hAnsi="Times New Roman" w:cs="Times New Roman"/>
        </w:rPr>
        <w:t>.</w:t>
      </w:r>
      <w:r w:rsidR="00152AD3">
        <w:rPr>
          <w:rFonts w:ascii="Times New Roman" w:hAnsi="Times New Roman" w:cs="Times New Roman"/>
        </w:rPr>
        <w:t xml:space="preserve"> Whilst at first these incidents might seem mundane and insignificant, they become critical depending on the value a teacher places on the event, and how it makes them reflect on their teaching practice. </w:t>
      </w:r>
      <w:r>
        <w:rPr>
          <w:rFonts w:ascii="Times New Roman" w:hAnsi="Times New Roman" w:cs="Times New Roman"/>
        </w:rPr>
        <w:t xml:space="preserve">Both Peterson and </w:t>
      </w:r>
      <w:proofErr w:type="spellStart"/>
      <w:r>
        <w:rPr>
          <w:rFonts w:ascii="Times New Roman" w:hAnsi="Times New Roman" w:cs="Times New Roman"/>
        </w:rPr>
        <w:t>Bruster</w:t>
      </w:r>
      <w:proofErr w:type="spellEnd"/>
      <w:r>
        <w:rPr>
          <w:rFonts w:ascii="Times New Roman" w:hAnsi="Times New Roman" w:cs="Times New Roman"/>
        </w:rPr>
        <w:t xml:space="preserve"> (2013, pp.171-172) state that guiding student teachers to develop habits of reflection has been an ongoing priority of teacher education institutions across the globe. The process of reflective teaching is important to both the individual teacher and the wider profession, allowing for the improvement of both teacher practice and the quality of education delivered to learners (Pollard et al, 2019, p.76)</w:t>
      </w:r>
      <w:r w:rsidR="00CC7867">
        <w:rPr>
          <w:rFonts w:ascii="Times New Roman" w:hAnsi="Times New Roman" w:cs="Times New Roman"/>
        </w:rPr>
        <w:t>.</w:t>
      </w:r>
      <w:r w:rsidR="00152AD3">
        <w:rPr>
          <w:rFonts w:ascii="Times New Roman" w:hAnsi="Times New Roman" w:cs="Times New Roman"/>
        </w:rPr>
        <w:t xml:space="preserve"> Critical incidents have the benefit of granting an increased level of self-awareness to a teacher, whilst encouraging a teacher to both evaluate their practices and adjust were necessary (Joshi, 2018, pp.84-85)</w:t>
      </w:r>
      <w:r w:rsidR="00CC7867">
        <w:rPr>
          <w:rFonts w:ascii="Times New Roman" w:hAnsi="Times New Roman" w:cs="Times New Roman"/>
        </w:rPr>
        <w:t>.</w:t>
      </w:r>
    </w:p>
    <w:p w14:paraId="1B876927" w14:textId="77777777" w:rsidR="00152AD3" w:rsidRDefault="00152AD3" w:rsidP="00C7075C">
      <w:pPr>
        <w:spacing w:line="360" w:lineRule="auto"/>
        <w:jc w:val="both"/>
        <w:rPr>
          <w:rFonts w:ascii="Times New Roman" w:hAnsi="Times New Roman" w:cs="Times New Roman"/>
        </w:rPr>
      </w:pPr>
    </w:p>
    <w:p w14:paraId="34D9C972" w14:textId="2CAC0F54" w:rsidR="00152AD3" w:rsidRDefault="00152AD3" w:rsidP="00C7075C">
      <w:pPr>
        <w:spacing w:line="360" w:lineRule="auto"/>
        <w:jc w:val="both"/>
        <w:rPr>
          <w:rFonts w:ascii="Times New Roman" w:hAnsi="Times New Roman" w:cs="Times New Roman"/>
        </w:rPr>
      </w:pPr>
      <w:r>
        <w:rPr>
          <w:rFonts w:ascii="Times New Roman" w:hAnsi="Times New Roman" w:cs="Times New Roman"/>
        </w:rPr>
        <w:t xml:space="preserve">The incident I witnessed which made me reflect on </w:t>
      </w:r>
      <w:r w:rsidR="002A1E33">
        <w:rPr>
          <w:rFonts w:ascii="Times New Roman" w:hAnsi="Times New Roman" w:cs="Times New Roman"/>
        </w:rPr>
        <w:t xml:space="preserve">my </w:t>
      </w:r>
      <w:r>
        <w:rPr>
          <w:rFonts w:ascii="Times New Roman" w:hAnsi="Times New Roman" w:cs="Times New Roman"/>
        </w:rPr>
        <w:t>teaching practice was on a certain aspect of classroom behaviour management. It occurred in a Year 9 Humanities class studying the Atlantic slave trade, with two groups of</w:t>
      </w:r>
      <w:r w:rsidR="00F17417">
        <w:rPr>
          <w:rFonts w:ascii="Times New Roman" w:hAnsi="Times New Roman" w:cs="Times New Roman"/>
        </w:rPr>
        <w:t xml:space="preserve"> male learners</w:t>
      </w:r>
      <w:r>
        <w:rPr>
          <w:rFonts w:ascii="Times New Roman" w:hAnsi="Times New Roman" w:cs="Times New Roman"/>
        </w:rPr>
        <w:t xml:space="preserve"> located on the rear table. It involved consistent low-level disruption between both groups, who were both </w:t>
      </w:r>
      <w:r w:rsidR="00660CCA">
        <w:rPr>
          <w:rFonts w:ascii="Times New Roman" w:hAnsi="Times New Roman" w:cs="Times New Roman"/>
        </w:rPr>
        <w:t>gossiping</w:t>
      </w:r>
      <w:r>
        <w:rPr>
          <w:rFonts w:ascii="Times New Roman" w:hAnsi="Times New Roman" w:cs="Times New Roman"/>
        </w:rPr>
        <w:t xml:space="preserve"> with each other and distracting learners in the row in-front of them. </w:t>
      </w:r>
      <w:r w:rsidR="00F17417">
        <w:rPr>
          <w:rFonts w:ascii="Times New Roman" w:hAnsi="Times New Roman" w:cs="Times New Roman"/>
        </w:rPr>
        <w:t xml:space="preserve">The teacher, who had a positive relationship with both groups, addressed the misbehaviour in a </w:t>
      </w:r>
      <w:r w:rsidR="008B0C66">
        <w:rPr>
          <w:rFonts w:ascii="Times New Roman" w:hAnsi="Times New Roman" w:cs="Times New Roman"/>
        </w:rPr>
        <w:t>constructive</w:t>
      </w:r>
      <w:r w:rsidR="00F17417">
        <w:rPr>
          <w:rFonts w:ascii="Times New Roman" w:hAnsi="Times New Roman" w:cs="Times New Roman"/>
        </w:rPr>
        <w:t xml:space="preserve"> and non-confrontational manner that saw </w:t>
      </w:r>
      <w:r w:rsidR="00634DCC">
        <w:rPr>
          <w:rFonts w:ascii="Times New Roman" w:hAnsi="Times New Roman" w:cs="Times New Roman"/>
        </w:rPr>
        <w:t xml:space="preserve">the </w:t>
      </w:r>
      <w:r w:rsidR="00F17417">
        <w:rPr>
          <w:rFonts w:ascii="Times New Roman" w:hAnsi="Times New Roman" w:cs="Times New Roman"/>
        </w:rPr>
        <w:t>aforementioned pupils correct their behaviour and engage with the lesson.</w:t>
      </w:r>
      <w:r w:rsidR="000E212D">
        <w:rPr>
          <w:rFonts w:ascii="Times New Roman" w:hAnsi="Times New Roman" w:cs="Times New Roman"/>
        </w:rPr>
        <w:t xml:space="preserve"> The incident made me question prior assumptions I held on how to manage class</w:t>
      </w:r>
      <w:r w:rsidR="00634DCC">
        <w:rPr>
          <w:rFonts w:ascii="Times New Roman" w:hAnsi="Times New Roman" w:cs="Times New Roman"/>
        </w:rPr>
        <w:t>room</w:t>
      </w:r>
      <w:r w:rsidR="000E212D">
        <w:rPr>
          <w:rFonts w:ascii="Times New Roman" w:hAnsi="Times New Roman" w:cs="Times New Roman"/>
        </w:rPr>
        <w:t xml:space="preserve"> behaviour</w:t>
      </w:r>
      <w:r w:rsidR="00634DCC">
        <w:rPr>
          <w:rFonts w:ascii="Times New Roman" w:hAnsi="Times New Roman" w:cs="Times New Roman"/>
        </w:rPr>
        <w:t>, especially concerning</w:t>
      </w:r>
      <w:r w:rsidR="006A5CCC">
        <w:rPr>
          <w:rFonts w:ascii="Times New Roman" w:hAnsi="Times New Roman" w:cs="Times New Roman"/>
        </w:rPr>
        <w:t xml:space="preserve"> the behavioural approach to managing a classroom and the effectiveness of punishments for correcting misbehaviour.</w:t>
      </w:r>
      <w:r w:rsidR="002A1E33">
        <w:rPr>
          <w:rFonts w:ascii="Times New Roman" w:hAnsi="Times New Roman" w:cs="Times New Roman"/>
        </w:rPr>
        <w:t xml:space="preserve"> Therefore, my aim is </w:t>
      </w:r>
      <w:r w:rsidR="00BF221C">
        <w:rPr>
          <w:rFonts w:ascii="Times New Roman" w:hAnsi="Times New Roman" w:cs="Times New Roman"/>
        </w:rPr>
        <w:t>question traditional ideas on how to manage misbehaviour and the effectiveness of a positive teacher-learner relationship.</w:t>
      </w:r>
    </w:p>
    <w:p w14:paraId="2211F0CF" w14:textId="77777777" w:rsidR="00BA56DD" w:rsidRDefault="00BA56DD" w:rsidP="00C7075C">
      <w:pPr>
        <w:spacing w:line="360" w:lineRule="auto"/>
        <w:jc w:val="both"/>
        <w:rPr>
          <w:rFonts w:ascii="Times New Roman" w:hAnsi="Times New Roman" w:cs="Times New Roman"/>
        </w:rPr>
      </w:pPr>
    </w:p>
    <w:p w14:paraId="1C1D6F7C" w14:textId="6B4BFE0C" w:rsidR="00E06DA7" w:rsidRDefault="005265CC" w:rsidP="00C7075C">
      <w:pPr>
        <w:spacing w:line="360" w:lineRule="auto"/>
        <w:jc w:val="both"/>
        <w:rPr>
          <w:rFonts w:ascii="Times New Roman" w:hAnsi="Times New Roman" w:cs="Times New Roman"/>
        </w:rPr>
      </w:pPr>
      <w:r>
        <w:rPr>
          <w:rFonts w:ascii="Times New Roman" w:hAnsi="Times New Roman" w:cs="Times New Roman"/>
        </w:rPr>
        <w:t xml:space="preserve">Traditionally, behaviour management strategies fall under two </w:t>
      </w:r>
      <w:r w:rsidR="000838E2">
        <w:rPr>
          <w:rFonts w:ascii="Times New Roman" w:hAnsi="Times New Roman" w:cs="Times New Roman"/>
        </w:rPr>
        <w:t xml:space="preserve">broader </w:t>
      </w:r>
      <w:r>
        <w:rPr>
          <w:rFonts w:ascii="Times New Roman" w:hAnsi="Times New Roman" w:cs="Times New Roman"/>
        </w:rPr>
        <w:t>approaches</w:t>
      </w:r>
      <w:r w:rsidR="008B0C66">
        <w:rPr>
          <w:rFonts w:ascii="Times New Roman" w:hAnsi="Times New Roman" w:cs="Times New Roman"/>
        </w:rPr>
        <w:t xml:space="preserve">, specifically </w:t>
      </w:r>
      <w:r w:rsidR="001D76D2">
        <w:rPr>
          <w:rFonts w:ascii="Times New Roman" w:hAnsi="Times New Roman" w:cs="Times New Roman"/>
        </w:rPr>
        <w:t>behaviourism and</w:t>
      </w:r>
      <w:r w:rsidR="00BA56DD">
        <w:rPr>
          <w:rFonts w:ascii="Times New Roman" w:hAnsi="Times New Roman" w:cs="Times New Roman"/>
        </w:rPr>
        <w:t xml:space="preserve"> cognitive-</w:t>
      </w:r>
      <w:r w:rsidR="001D76D2">
        <w:rPr>
          <w:rFonts w:ascii="Times New Roman" w:hAnsi="Times New Roman" w:cs="Times New Roman"/>
        </w:rPr>
        <w:t>behaviourism</w:t>
      </w:r>
      <w:r w:rsidR="008B0C66">
        <w:rPr>
          <w:rFonts w:ascii="Times New Roman" w:hAnsi="Times New Roman" w:cs="Times New Roman"/>
        </w:rPr>
        <w:t>:</w:t>
      </w:r>
      <w:r w:rsidR="00BA56DD">
        <w:rPr>
          <w:rFonts w:ascii="Times New Roman" w:hAnsi="Times New Roman" w:cs="Times New Roman"/>
        </w:rPr>
        <w:t xml:space="preserve"> the former focus</w:t>
      </w:r>
      <w:r w:rsidR="008B0C66">
        <w:rPr>
          <w:rFonts w:ascii="Times New Roman" w:hAnsi="Times New Roman" w:cs="Times New Roman"/>
        </w:rPr>
        <w:t>es</w:t>
      </w:r>
      <w:r w:rsidR="00BA56DD">
        <w:rPr>
          <w:rFonts w:ascii="Times New Roman" w:hAnsi="Times New Roman" w:cs="Times New Roman"/>
        </w:rPr>
        <w:t xml:space="preserve"> solely on observable behaviour and how it can be altered through reinforcement or punishment</w:t>
      </w:r>
      <w:r w:rsidR="008B0C66">
        <w:rPr>
          <w:rFonts w:ascii="Times New Roman" w:hAnsi="Times New Roman" w:cs="Times New Roman"/>
        </w:rPr>
        <w:t xml:space="preserve">; </w:t>
      </w:r>
      <w:r w:rsidR="00BA56DD">
        <w:rPr>
          <w:rFonts w:ascii="Times New Roman" w:hAnsi="Times New Roman" w:cs="Times New Roman"/>
        </w:rPr>
        <w:t xml:space="preserve">whilst the latter focuses on the </w:t>
      </w:r>
      <w:r w:rsidR="00BA56DD">
        <w:rPr>
          <w:rFonts w:ascii="Times New Roman" w:hAnsi="Times New Roman" w:cs="Times New Roman"/>
        </w:rPr>
        <w:lastRenderedPageBreak/>
        <w:t>cognitive and emotional state of the learner, and altering how a learner thinks will ultimately change their behaviour</w:t>
      </w:r>
      <w:r w:rsidR="00CC7867">
        <w:rPr>
          <w:rFonts w:ascii="Times New Roman" w:hAnsi="Times New Roman" w:cs="Times New Roman"/>
        </w:rPr>
        <w:t xml:space="preserve"> </w:t>
      </w:r>
      <w:r w:rsidR="00BA56DD">
        <w:rPr>
          <w:rFonts w:ascii="Times New Roman" w:hAnsi="Times New Roman" w:cs="Times New Roman"/>
        </w:rPr>
        <w:t>(Chaplain, 2017, p.7)</w:t>
      </w:r>
      <w:r w:rsidR="00CC7867">
        <w:rPr>
          <w:rFonts w:ascii="Times New Roman" w:hAnsi="Times New Roman" w:cs="Times New Roman"/>
        </w:rPr>
        <w:t>.</w:t>
      </w:r>
      <w:r w:rsidR="00ED70F4">
        <w:rPr>
          <w:rFonts w:ascii="Times New Roman" w:hAnsi="Times New Roman" w:cs="Times New Roman"/>
        </w:rPr>
        <w:t xml:space="preserve"> Frederic Skinner and his model of behaviour modification </w:t>
      </w:r>
      <w:r w:rsidR="00826E72">
        <w:rPr>
          <w:rFonts w:ascii="Times New Roman" w:hAnsi="Times New Roman" w:cs="Times New Roman"/>
        </w:rPr>
        <w:t>is an example of the former</w:t>
      </w:r>
      <w:r w:rsidR="00ED70F4">
        <w:rPr>
          <w:rFonts w:ascii="Times New Roman" w:hAnsi="Times New Roman" w:cs="Times New Roman"/>
        </w:rPr>
        <w:t>. Skinner believed that the idea of human free will was illusionary and that all actions were the result of previous consequences (Howell, 2014, pp.369-370)</w:t>
      </w:r>
      <w:r w:rsidR="00CC7867">
        <w:rPr>
          <w:rFonts w:ascii="Times New Roman" w:hAnsi="Times New Roman" w:cs="Times New Roman"/>
        </w:rPr>
        <w:t>.</w:t>
      </w:r>
      <w:r w:rsidR="00E06DA7">
        <w:rPr>
          <w:rFonts w:ascii="Times New Roman" w:hAnsi="Times New Roman" w:cs="Times New Roman"/>
        </w:rPr>
        <w:t xml:space="preserve"> Those such as Skinner take their beliefs from a psychological principle called operant conditioning, which underpins the behaviourist approach. For them, when a learner’s actions are followed by a reward, they are more likely to be repeated and become established. Conversely, when an action is followed by no reward or even punishment, they are likely to decrease in frequency (Fontana, 1994, p.74).</w:t>
      </w:r>
    </w:p>
    <w:p w14:paraId="502F95BA" w14:textId="77777777" w:rsidR="007A224F" w:rsidRDefault="007A224F" w:rsidP="00C7075C">
      <w:pPr>
        <w:spacing w:line="360" w:lineRule="auto"/>
        <w:jc w:val="both"/>
        <w:rPr>
          <w:rFonts w:ascii="Times New Roman" w:hAnsi="Times New Roman" w:cs="Times New Roman"/>
        </w:rPr>
      </w:pPr>
    </w:p>
    <w:p w14:paraId="43E7E7D3" w14:textId="5D5E0765" w:rsidR="007D29A2" w:rsidRDefault="00A85FA7" w:rsidP="00C7075C">
      <w:pPr>
        <w:spacing w:line="360" w:lineRule="auto"/>
        <w:jc w:val="both"/>
        <w:rPr>
          <w:rFonts w:ascii="Times New Roman" w:hAnsi="Times New Roman" w:cs="Times New Roman"/>
        </w:rPr>
      </w:pPr>
      <w:r>
        <w:rPr>
          <w:rFonts w:ascii="Times New Roman" w:hAnsi="Times New Roman" w:cs="Times New Roman"/>
        </w:rPr>
        <w:t>McNamara and Moreton (2012, p.20) argue that traditionally</w:t>
      </w:r>
      <w:r w:rsidR="008B0C66">
        <w:rPr>
          <w:rFonts w:ascii="Times New Roman" w:hAnsi="Times New Roman" w:cs="Times New Roman"/>
        </w:rPr>
        <w:t>,</w:t>
      </w:r>
      <w:r>
        <w:rPr>
          <w:rFonts w:ascii="Times New Roman" w:hAnsi="Times New Roman" w:cs="Times New Roman"/>
        </w:rPr>
        <w:t xml:space="preserve"> many teachers have focused too much on negative behaviour and handing out punishments rather than praising and reinforcing positive behaviour through </w:t>
      </w:r>
      <w:r w:rsidR="009A55DC">
        <w:rPr>
          <w:rFonts w:ascii="Times New Roman" w:hAnsi="Times New Roman" w:cs="Times New Roman"/>
        </w:rPr>
        <w:t xml:space="preserve">either </w:t>
      </w:r>
      <w:r>
        <w:rPr>
          <w:rFonts w:ascii="Times New Roman" w:hAnsi="Times New Roman" w:cs="Times New Roman"/>
        </w:rPr>
        <w:t>tangible items or social validation.</w:t>
      </w:r>
      <w:r w:rsidR="009A79F0">
        <w:rPr>
          <w:rFonts w:ascii="Times New Roman" w:hAnsi="Times New Roman" w:cs="Times New Roman"/>
        </w:rPr>
        <w:t xml:space="preserve"> For Fontana</w:t>
      </w:r>
      <w:r w:rsidR="00CC7867">
        <w:rPr>
          <w:rFonts w:ascii="Times New Roman" w:hAnsi="Times New Roman" w:cs="Times New Roman"/>
        </w:rPr>
        <w:t xml:space="preserve"> </w:t>
      </w:r>
      <w:r w:rsidR="009A79F0">
        <w:rPr>
          <w:rFonts w:ascii="Times New Roman" w:hAnsi="Times New Roman" w:cs="Times New Roman"/>
        </w:rPr>
        <w:t>(1994, pp.82-83)</w:t>
      </w:r>
      <w:r w:rsidR="00CC7867">
        <w:rPr>
          <w:rFonts w:ascii="Times New Roman" w:hAnsi="Times New Roman" w:cs="Times New Roman"/>
        </w:rPr>
        <w:t>,</w:t>
      </w:r>
      <w:r w:rsidR="007255F9">
        <w:rPr>
          <w:rFonts w:ascii="Times New Roman" w:hAnsi="Times New Roman" w:cs="Times New Roman"/>
        </w:rPr>
        <w:t xml:space="preserve"> punishments are not an effective method in dealing with misbehaviour, having detrimental effects on both the teacher</w:t>
      </w:r>
      <w:r w:rsidR="000838E2">
        <w:rPr>
          <w:rFonts w:ascii="Times New Roman" w:hAnsi="Times New Roman" w:cs="Times New Roman"/>
        </w:rPr>
        <w:t>-learner</w:t>
      </w:r>
      <w:r w:rsidR="007255F9">
        <w:rPr>
          <w:rFonts w:ascii="Times New Roman" w:hAnsi="Times New Roman" w:cs="Times New Roman"/>
        </w:rPr>
        <w:t xml:space="preserve"> relationship </w:t>
      </w:r>
      <w:r w:rsidR="005F534B">
        <w:rPr>
          <w:rFonts w:ascii="Times New Roman" w:hAnsi="Times New Roman" w:cs="Times New Roman"/>
        </w:rPr>
        <w:t>and the motivation of a child to succeed in the classroom.</w:t>
      </w:r>
      <w:r w:rsidR="00095B74">
        <w:rPr>
          <w:rFonts w:ascii="Times New Roman" w:hAnsi="Times New Roman" w:cs="Times New Roman"/>
        </w:rPr>
        <w:t xml:space="preserve"> </w:t>
      </w:r>
      <w:r w:rsidR="007D29A2">
        <w:rPr>
          <w:rFonts w:ascii="Times New Roman" w:hAnsi="Times New Roman" w:cs="Times New Roman"/>
        </w:rPr>
        <w:t xml:space="preserve">Those such as </w:t>
      </w:r>
      <w:r w:rsidR="00DD0C37">
        <w:rPr>
          <w:rFonts w:ascii="Times New Roman" w:hAnsi="Times New Roman" w:cs="Times New Roman"/>
        </w:rPr>
        <w:t>Chaplain (2017, p.18) assert that positive reinforcement</w:t>
      </w:r>
      <w:r w:rsidR="00E06DA7">
        <w:rPr>
          <w:rFonts w:ascii="Times New Roman" w:hAnsi="Times New Roman" w:cs="Times New Roman"/>
        </w:rPr>
        <w:t xml:space="preserve"> (rewarding desired behaviour)</w:t>
      </w:r>
      <w:r w:rsidR="004517EB">
        <w:rPr>
          <w:rFonts w:ascii="Times New Roman" w:hAnsi="Times New Roman" w:cs="Times New Roman"/>
        </w:rPr>
        <w:t xml:space="preserve"> is more effective in improving a learner’s behaviour than punishment as it aims to teach learners how to behave in an acceptable way for the classroom.</w:t>
      </w:r>
      <w:r w:rsidR="00E46CA0">
        <w:rPr>
          <w:rFonts w:ascii="Times New Roman" w:hAnsi="Times New Roman" w:cs="Times New Roman"/>
        </w:rPr>
        <w:t xml:space="preserve"> </w:t>
      </w:r>
      <w:r w:rsidR="00595BCC">
        <w:rPr>
          <w:rFonts w:ascii="Times New Roman" w:hAnsi="Times New Roman" w:cs="Times New Roman"/>
        </w:rPr>
        <w:t xml:space="preserve">However, when consequences do need to be handed out, </w:t>
      </w:r>
      <w:r w:rsidR="00272B46">
        <w:rPr>
          <w:rFonts w:ascii="Times New Roman" w:hAnsi="Times New Roman" w:cs="Times New Roman"/>
        </w:rPr>
        <w:t xml:space="preserve">it is important that the learner understands the reason for the consequence, and mustn’t believe that the teacher is just trying to get payback </w:t>
      </w:r>
      <w:r w:rsidR="00E06DA7">
        <w:rPr>
          <w:rFonts w:ascii="Times New Roman" w:hAnsi="Times New Roman" w:cs="Times New Roman"/>
        </w:rPr>
        <w:t>at</w:t>
      </w:r>
      <w:r w:rsidR="00272B46">
        <w:rPr>
          <w:rFonts w:ascii="Times New Roman" w:hAnsi="Times New Roman" w:cs="Times New Roman"/>
        </w:rPr>
        <w:t xml:space="preserve"> them. Furthermore, the </w:t>
      </w:r>
      <w:r w:rsidR="00272B46" w:rsidRPr="00272B46">
        <w:rPr>
          <w:rFonts w:ascii="Times New Roman" w:hAnsi="Times New Roman" w:cs="Times New Roman"/>
        </w:rPr>
        <w:t>consequence needs to teach the student about their behaviour, and encourage them to reflect on what led to them receiving a punishment</w:t>
      </w:r>
      <w:r w:rsidR="00CC7867">
        <w:rPr>
          <w:rFonts w:ascii="Times New Roman" w:hAnsi="Times New Roman" w:cs="Times New Roman"/>
        </w:rPr>
        <w:t xml:space="preserve"> </w:t>
      </w:r>
      <w:r w:rsidR="00272B46">
        <w:rPr>
          <w:rFonts w:ascii="Times New Roman" w:hAnsi="Times New Roman" w:cs="Times New Roman"/>
        </w:rPr>
        <w:t>(Rogers, 2006, pp.57)</w:t>
      </w:r>
      <w:r w:rsidR="00CC7867">
        <w:rPr>
          <w:rFonts w:ascii="Times New Roman" w:hAnsi="Times New Roman" w:cs="Times New Roman"/>
        </w:rPr>
        <w:t>.</w:t>
      </w:r>
    </w:p>
    <w:p w14:paraId="71F63E9E" w14:textId="522DBFC2" w:rsidR="007D29A2" w:rsidRDefault="007D29A2" w:rsidP="00C7075C">
      <w:pPr>
        <w:spacing w:line="360" w:lineRule="auto"/>
        <w:jc w:val="both"/>
        <w:rPr>
          <w:rFonts w:ascii="Times New Roman" w:hAnsi="Times New Roman" w:cs="Times New Roman"/>
        </w:rPr>
      </w:pPr>
    </w:p>
    <w:p w14:paraId="402245E0" w14:textId="2E57B536" w:rsidR="001D096B" w:rsidRDefault="001D096B" w:rsidP="00C7075C">
      <w:pPr>
        <w:spacing w:line="360" w:lineRule="auto"/>
        <w:jc w:val="both"/>
        <w:rPr>
          <w:rFonts w:ascii="Times New Roman" w:hAnsi="Times New Roman" w:cs="Times New Roman"/>
        </w:rPr>
      </w:pPr>
      <w:proofErr w:type="spellStart"/>
      <w:r>
        <w:rPr>
          <w:rFonts w:ascii="Times New Roman" w:hAnsi="Times New Roman" w:cs="Times New Roman"/>
        </w:rPr>
        <w:t>Leaman</w:t>
      </w:r>
      <w:proofErr w:type="spellEnd"/>
      <w:r>
        <w:rPr>
          <w:rFonts w:ascii="Times New Roman" w:hAnsi="Times New Roman" w:cs="Times New Roman"/>
        </w:rPr>
        <w:t xml:space="preserve"> (2005, pp.17-20) argues that establishing a fair system of rewards and consequences is an efficient way in reinforcing how you want things to be in your classroom: encouragement and praise are effective in promoting and maintaining acceptable behaviour, whilst punishments should be used as a last resort and issued out in a fair and proportional manner. This is </w:t>
      </w:r>
      <w:r w:rsidR="00E06DA7">
        <w:rPr>
          <w:rFonts w:ascii="Times New Roman" w:hAnsi="Times New Roman" w:cs="Times New Roman"/>
        </w:rPr>
        <w:t>supported</w:t>
      </w:r>
      <w:r>
        <w:rPr>
          <w:rFonts w:ascii="Times New Roman" w:hAnsi="Times New Roman" w:cs="Times New Roman"/>
        </w:rPr>
        <w:t xml:space="preserve"> by </w:t>
      </w:r>
      <w:proofErr w:type="spellStart"/>
      <w:r>
        <w:rPr>
          <w:rFonts w:ascii="Times New Roman" w:hAnsi="Times New Roman" w:cs="Times New Roman"/>
        </w:rPr>
        <w:t>Cowley</w:t>
      </w:r>
      <w:proofErr w:type="spellEnd"/>
      <w:r>
        <w:rPr>
          <w:rFonts w:ascii="Times New Roman" w:hAnsi="Times New Roman" w:cs="Times New Roman"/>
        </w:rPr>
        <w:t xml:space="preserve"> (2014, pp.14-15)</w:t>
      </w:r>
      <w:r w:rsidR="00CC7867">
        <w:rPr>
          <w:rFonts w:ascii="Times New Roman" w:hAnsi="Times New Roman" w:cs="Times New Roman"/>
        </w:rPr>
        <w:t>,</w:t>
      </w:r>
      <w:r>
        <w:rPr>
          <w:rFonts w:ascii="Times New Roman" w:hAnsi="Times New Roman" w:cs="Times New Roman"/>
        </w:rPr>
        <w:t xml:space="preserve"> </w:t>
      </w:r>
      <w:r w:rsidR="00CC7867">
        <w:rPr>
          <w:rFonts w:ascii="Times New Roman" w:hAnsi="Times New Roman" w:cs="Times New Roman"/>
        </w:rPr>
        <w:t xml:space="preserve">who </w:t>
      </w:r>
      <w:r>
        <w:rPr>
          <w:rFonts w:ascii="Times New Roman" w:hAnsi="Times New Roman" w:cs="Times New Roman"/>
        </w:rPr>
        <w:t>argu</w:t>
      </w:r>
      <w:r w:rsidR="00CC7867">
        <w:rPr>
          <w:rFonts w:ascii="Times New Roman" w:hAnsi="Times New Roman" w:cs="Times New Roman"/>
        </w:rPr>
        <w:t xml:space="preserve">es </w:t>
      </w:r>
      <w:r>
        <w:rPr>
          <w:rFonts w:ascii="Times New Roman" w:hAnsi="Times New Roman" w:cs="Times New Roman"/>
        </w:rPr>
        <w:t xml:space="preserve">that you should “frame what you say in a positive light” and always prioritise rewards over sanctions. The Education Endowment Foundation (EEF) </w:t>
      </w:r>
      <w:r w:rsidR="000838E2">
        <w:rPr>
          <w:rFonts w:ascii="Times New Roman" w:hAnsi="Times New Roman" w:cs="Times New Roman"/>
        </w:rPr>
        <w:t>argues</w:t>
      </w:r>
      <w:r>
        <w:rPr>
          <w:rFonts w:ascii="Times New Roman" w:hAnsi="Times New Roman" w:cs="Times New Roman"/>
        </w:rPr>
        <w:t xml:space="preserve"> further, explicitly stating that </w:t>
      </w:r>
      <w:r w:rsidR="00E06DA7">
        <w:rPr>
          <w:rFonts w:ascii="Times New Roman" w:hAnsi="Times New Roman" w:cs="Times New Roman"/>
        </w:rPr>
        <w:t>“</w:t>
      </w:r>
      <w:r w:rsidRPr="00C64CEF">
        <w:rPr>
          <w:rFonts w:ascii="Times New Roman" w:hAnsi="Times New Roman" w:cs="Times New Roman"/>
        </w:rPr>
        <w:t>Putting in place clear reward systems can improve</w:t>
      </w:r>
      <w:r>
        <w:rPr>
          <w:rFonts w:ascii="Times New Roman" w:hAnsi="Times New Roman" w:cs="Times New Roman"/>
        </w:rPr>
        <w:t xml:space="preserve"> </w:t>
      </w:r>
      <w:r w:rsidRPr="00C64CEF">
        <w:rPr>
          <w:rFonts w:ascii="Times New Roman" w:hAnsi="Times New Roman" w:cs="Times New Roman"/>
        </w:rPr>
        <w:t>pupil behaviour in the classroom when used as part of</w:t>
      </w:r>
      <w:r>
        <w:rPr>
          <w:rFonts w:ascii="Times New Roman" w:hAnsi="Times New Roman" w:cs="Times New Roman"/>
        </w:rPr>
        <w:t xml:space="preserve"> </w:t>
      </w:r>
      <w:r w:rsidRPr="00C64CEF">
        <w:rPr>
          <w:rFonts w:ascii="Times New Roman" w:hAnsi="Times New Roman" w:cs="Times New Roman"/>
        </w:rPr>
        <w:t>a broader teacher classroom management strategy</w:t>
      </w:r>
      <w:r w:rsidR="00E06DA7">
        <w:rPr>
          <w:rFonts w:ascii="Times New Roman" w:hAnsi="Times New Roman" w:cs="Times New Roman"/>
        </w:rPr>
        <w:t>”</w:t>
      </w:r>
      <w:r w:rsidR="00CC7867">
        <w:rPr>
          <w:rFonts w:ascii="Times New Roman" w:hAnsi="Times New Roman" w:cs="Times New Roman"/>
        </w:rPr>
        <w:t xml:space="preserve"> </w:t>
      </w:r>
      <w:r>
        <w:rPr>
          <w:rFonts w:ascii="Times New Roman" w:hAnsi="Times New Roman" w:cs="Times New Roman"/>
        </w:rPr>
        <w:t xml:space="preserve">(EEF, </w:t>
      </w:r>
      <w:r w:rsidR="00822C24">
        <w:rPr>
          <w:rFonts w:ascii="Times New Roman" w:hAnsi="Times New Roman" w:cs="Times New Roman"/>
        </w:rPr>
        <w:t xml:space="preserve">2019, </w:t>
      </w:r>
      <w:r>
        <w:rPr>
          <w:rFonts w:ascii="Times New Roman" w:hAnsi="Times New Roman" w:cs="Times New Roman"/>
        </w:rPr>
        <w:t>p.23)</w:t>
      </w:r>
      <w:r w:rsidR="00CC7867">
        <w:rPr>
          <w:rFonts w:ascii="Times New Roman" w:hAnsi="Times New Roman" w:cs="Times New Roman"/>
        </w:rPr>
        <w:t>.</w:t>
      </w:r>
      <w:r w:rsidR="000F5446">
        <w:rPr>
          <w:rFonts w:ascii="Times New Roman" w:hAnsi="Times New Roman" w:cs="Times New Roman"/>
        </w:rPr>
        <w:t xml:space="preserve"> Additionally, </w:t>
      </w:r>
      <w:r w:rsidR="00AB7DCF">
        <w:rPr>
          <w:rFonts w:ascii="Times New Roman" w:hAnsi="Times New Roman" w:cs="Times New Roman"/>
        </w:rPr>
        <w:t xml:space="preserve">evidence suggests that those teachers who praise students frequently, both on good behaviour and good quality of work, tend to be more effective in managing the classroom than those who rely on forceful </w:t>
      </w:r>
      <w:r w:rsidR="00AB7DCF">
        <w:rPr>
          <w:rFonts w:ascii="Times New Roman" w:hAnsi="Times New Roman" w:cs="Times New Roman"/>
        </w:rPr>
        <w:lastRenderedPageBreak/>
        <w:t>coercion (Haydn, 2007, p.128)</w:t>
      </w:r>
      <w:r w:rsidR="00CC7867">
        <w:rPr>
          <w:rFonts w:ascii="Times New Roman" w:hAnsi="Times New Roman" w:cs="Times New Roman"/>
        </w:rPr>
        <w:t>.</w:t>
      </w:r>
      <w:r w:rsidR="00AB7DCF">
        <w:rPr>
          <w:rFonts w:ascii="Times New Roman" w:hAnsi="Times New Roman" w:cs="Times New Roman"/>
        </w:rPr>
        <w:t xml:space="preserve"> </w:t>
      </w:r>
      <w:r>
        <w:rPr>
          <w:rFonts w:ascii="Times New Roman" w:hAnsi="Times New Roman" w:cs="Times New Roman"/>
        </w:rPr>
        <w:t xml:space="preserve">Nonetheless, Craig </w:t>
      </w:r>
      <w:proofErr w:type="spellStart"/>
      <w:r>
        <w:rPr>
          <w:rFonts w:ascii="Times New Roman" w:hAnsi="Times New Roman" w:cs="Times New Roman"/>
        </w:rPr>
        <w:t>Seganti</w:t>
      </w:r>
      <w:proofErr w:type="spellEnd"/>
      <w:r>
        <w:rPr>
          <w:rFonts w:ascii="Times New Roman" w:hAnsi="Times New Roman" w:cs="Times New Roman"/>
        </w:rPr>
        <w:t xml:space="preserve"> argues against this idea of rewarding positive behaviour, asserting that the classroom is for academic learning and nothing else, </w:t>
      </w:r>
      <w:r w:rsidR="00097179">
        <w:rPr>
          <w:rFonts w:ascii="Times New Roman" w:hAnsi="Times New Roman" w:cs="Times New Roman"/>
        </w:rPr>
        <w:t>dismissing the need for rewarding positive</w:t>
      </w:r>
      <w:r>
        <w:rPr>
          <w:rFonts w:ascii="Times New Roman" w:hAnsi="Times New Roman" w:cs="Times New Roman"/>
        </w:rPr>
        <w:t xml:space="preserve"> behaviour as academic progress is sufficient enough</w:t>
      </w:r>
      <w:r w:rsidR="00CC7867">
        <w:rPr>
          <w:rFonts w:ascii="Times New Roman" w:hAnsi="Times New Roman" w:cs="Times New Roman"/>
        </w:rPr>
        <w:t xml:space="preserve"> </w:t>
      </w:r>
      <w:r>
        <w:rPr>
          <w:rFonts w:ascii="Times New Roman" w:hAnsi="Times New Roman" w:cs="Times New Roman"/>
        </w:rPr>
        <w:t>(Howell, 2014, pp.371-373)</w:t>
      </w:r>
      <w:r w:rsidR="00CC7867">
        <w:rPr>
          <w:rFonts w:ascii="Times New Roman" w:hAnsi="Times New Roman" w:cs="Times New Roman"/>
        </w:rPr>
        <w:t>.</w:t>
      </w:r>
    </w:p>
    <w:p w14:paraId="011A8241" w14:textId="77777777" w:rsidR="001D096B" w:rsidRDefault="001D096B" w:rsidP="00C7075C">
      <w:pPr>
        <w:spacing w:line="360" w:lineRule="auto"/>
        <w:jc w:val="both"/>
        <w:rPr>
          <w:rFonts w:ascii="Times New Roman" w:hAnsi="Times New Roman" w:cs="Times New Roman"/>
        </w:rPr>
      </w:pPr>
    </w:p>
    <w:p w14:paraId="1A28CB7D" w14:textId="7EA11536" w:rsidR="00BA56DD" w:rsidRDefault="001D096B" w:rsidP="00C7075C">
      <w:pPr>
        <w:spacing w:line="360" w:lineRule="auto"/>
        <w:jc w:val="both"/>
        <w:rPr>
          <w:rFonts w:ascii="Times New Roman" w:hAnsi="Times New Roman" w:cs="Times New Roman"/>
        </w:rPr>
      </w:pPr>
      <w:r>
        <w:rPr>
          <w:rFonts w:ascii="Times New Roman" w:hAnsi="Times New Roman" w:cs="Times New Roman"/>
        </w:rPr>
        <w:t>Yet</w:t>
      </w:r>
      <w:r w:rsidR="004517EB">
        <w:rPr>
          <w:rFonts w:ascii="Times New Roman" w:hAnsi="Times New Roman" w:cs="Times New Roman"/>
        </w:rPr>
        <w:t>, many teachers find th</w:t>
      </w:r>
      <w:r w:rsidR="007D29A2">
        <w:rPr>
          <w:rFonts w:ascii="Times New Roman" w:hAnsi="Times New Roman" w:cs="Times New Roman"/>
        </w:rPr>
        <w:t>e behaviourist</w:t>
      </w:r>
      <w:r w:rsidR="004517EB">
        <w:rPr>
          <w:rFonts w:ascii="Times New Roman" w:hAnsi="Times New Roman" w:cs="Times New Roman"/>
        </w:rPr>
        <w:t xml:space="preserve"> approach too simplistic for a secondary classroom, lacking the nuance needed to deal with more challenging learners</w:t>
      </w:r>
      <w:r w:rsidR="008F183C">
        <w:rPr>
          <w:rFonts w:ascii="Times New Roman" w:hAnsi="Times New Roman" w:cs="Times New Roman"/>
        </w:rPr>
        <w:t xml:space="preserve"> and being too far detached from reality, not providing the emotional depth needed to build a positive relationship with the learner</w:t>
      </w:r>
      <w:r w:rsidR="00CC7867">
        <w:rPr>
          <w:rFonts w:ascii="Times New Roman" w:hAnsi="Times New Roman" w:cs="Times New Roman"/>
        </w:rPr>
        <w:t xml:space="preserve"> </w:t>
      </w:r>
      <w:r w:rsidR="004517EB">
        <w:rPr>
          <w:rFonts w:ascii="Times New Roman" w:hAnsi="Times New Roman" w:cs="Times New Roman"/>
        </w:rPr>
        <w:t>(McNamara &amp; Moreton, 2012, p.31)</w:t>
      </w:r>
      <w:r w:rsidR="00CC7867">
        <w:rPr>
          <w:rFonts w:ascii="Times New Roman" w:hAnsi="Times New Roman" w:cs="Times New Roman"/>
        </w:rPr>
        <w:t>.</w:t>
      </w:r>
      <w:r w:rsidR="003A2A90">
        <w:rPr>
          <w:rFonts w:ascii="Times New Roman" w:hAnsi="Times New Roman" w:cs="Times New Roman"/>
        </w:rPr>
        <w:t xml:space="preserve"> This is further supported by Fontana</w:t>
      </w:r>
      <w:r w:rsidR="00CC7867">
        <w:rPr>
          <w:rFonts w:ascii="Times New Roman" w:hAnsi="Times New Roman" w:cs="Times New Roman"/>
        </w:rPr>
        <w:t xml:space="preserve"> </w:t>
      </w:r>
      <w:r w:rsidR="003A2A90">
        <w:rPr>
          <w:rFonts w:ascii="Times New Roman" w:hAnsi="Times New Roman" w:cs="Times New Roman"/>
        </w:rPr>
        <w:t>(1994, pp.96-97)</w:t>
      </w:r>
      <w:r w:rsidR="00CC7867">
        <w:rPr>
          <w:rFonts w:ascii="Times New Roman" w:hAnsi="Times New Roman" w:cs="Times New Roman"/>
        </w:rPr>
        <w:t>,</w:t>
      </w:r>
      <w:r w:rsidR="003A2A90">
        <w:rPr>
          <w:rFonts w:ascii="Times New Roman" w:hAnsi="Times New Roman" w:cs="Times New Roman"/>
        </w:rPr>
        <w:t xml:space="preserve"> who </w:t>
      </w:r>
      <w:r w:rsidR="00E71BD2">
        <w:rPr>
          <w:rFonts w:ascii="Times New Roman" w:hAnsi="Times New Roman" w:cs="Times New Roman"/>
        </w:rPr>
        <w:t xml:space="preserve">highlights that many see the approach as inhumane and manipulative, which can negatively affect the relationship between </w:t>
      </w:r>
      <w:r w:rsidR="00AB2F7C">
        <w:rPr>
          <w:rFonts w:ascii="Times New Roman" w:hAnsi="Times New Roman" w:cs="Times New Roman"/>
        </w:rPr>
        <w:t>teacher</w:t>
      </w:r>
      <w:r w:rsidR="003F0C2A">
        <w:rPr>
          <w:rFonts w:ascii="Times New Roman" w:hAnsi="Times New Roman" w:cs="Times New Roman"/>
        </w:rPr>
        <w:t xml:space="preserve"> and learner</w:t>
      </w:r>
      <w:r w:rsidR="00AB2F7C">
        <w:rPr>
          <w:rFonts w:ascii="Times New Roman" w:hAnsi="Times New Roman" w:cs="Times New Roman"/>
        </w:rPr>
        <w:t>.</w:t>
      </w:r>
    </w:p>
    <w:p w14:paraId="6D907DEF" w14:textId="5B3C3AC6" w:rsidR="001D096B" w:rsidRDefault="001D096B" w:rsidP="00C7075C">
      <w:pPr>
        <w:spacing w:line="360" w:lineRule="auto"/>
        <w:jc w:val="both"/>
        <w:rPr>
          <w:rFonts w:ascii="Times New Roman" w:hAnsi="Times New Roman" w:cs="Times New Roman"/>
        </w:rPr>
      </w:pPr>
    </w:p>
    <w:p w14:paraId="30A7AEFF" w14:textId="5E356561" w:rsidR="001D096B" w:rsidRDefault="003F0C2A" w:rsidP="00C7075C">
      <w:pPr>
        <w:spacing w:line="360" w:lineRule="auto"/>
        <w:jc w:val="both"/>
        <w:rPr>
          <w:rFonts w:ascii="Times New Roman" w:hAnsi="Times New Roman" w:cs="Times New Roman"/>
        </w:rPr>
      </w:pPr>
      <w:r>
        <w:rPr>
          <w:rFonts w:ascii="Times New Roman" w:hAnsi="Times New Roman" w:cs="Times New Roman"/>
        </w:rPr>
        <w:t>When considering the importance of a positive teacher-learner relationship,</w:t>
      </w:r>
      <w:r w:rsidR="001D096B">
        <w:rPr>
          <w:rFonts w:ascii="Times New Roman" w:hAnsi="Times New Roman" w:cs="Times New Roman"/>
        </w:rPr>
        <w:t xml:space="preserve"> </w:t>
      </w:r>
      <w:proofErr w:type="spellStart"/>
      <w:r w:rsidR="001D096B">
        <w:rPr>
          <w:rFonts w:ascii="Times New Roman" w:hAnsi="Times New Roman" w:cs="Times New Roman"/>
        </w:rPr>
        <w:t>Kyriacou</w:t>
      </w:r>
      <w:proofErr w:type="spellEnd"/>
      <w:r w:rsidR="001D096B">
        <w:rPr>
          <w:rFonts w:ascii="Times New Roman" w:hAnsi="Times New Roman" w:cs="Times New Roman"/>
        </w:rPr>
        <w:t xml:space="preserve"> (2014, p.101)</w:t>
      </w:r>
      <w:r>
        <w:rPr>
          <w:rFonts w:ascii="Times New Roman" w:hAnsi="Times New Roman" w:cs="Times New Roman"/>
        </w:rPr>
        <w:t xml:space="preserve"> argues that</w:t>
      </w:r>
      <w:r w:rsidR="001D096B">
        <w:rPr>
          <w:rFonts w:ascii="Times New Roman" w:hAnsi="Times New Roman" w:cs="Times New Roman"/>
        </w:rPr>
        <w:t xml:space="preserve"> two sets of criteria need to be met: the </w:t>
      </w:r>
      <w:r w:rsidR="00FA5D44">
        <w:rPr>
          <w:rFonts w:ascii="Times New Roman" w:hAnsi="Times New Roman" w:cs="Times New Roman"/>
        </w:rPr>
        <w:t>learner</w:t>
      </w:r>
      <w:r w:rsidR="001D096B">
        <w:rPr>
          <w:rFonts w:ascii="Times New Roman" w:hAnsi="Times New Roman" w:cs="Times New Roman"/>
        </w:rPr>
        <w:t xml:space="preserve"> </w:t>
      </w:r>
      <w:r w:rsidR="00FA5D44">
        <w:rPr>
          <w:rFonts w:ascii="Times New Roman" w:hAnsi="Times New Roman" w:cs="Times New Roman"/>
        </w:rPr>
        <w:t>needs</w:t>
      </w:r>
      <w:r w:rsidR="001D096B">
        <w:rPr>
          <w:rFonts w:ascii="Times New Roman" w:hAnsi="Times New Roman" w:cs="Times New Roman"/>
        </w:rPr>
        <w:t xml:space="preserve"> to respect the teacher’s authority and their ability to effectively manage pupil behaviour and the learning environment; and there needs to exist a mutual respect and rapport between teacher and </w:t>
      </w:r>
      <w:r w:rsidR="00FA5D44">
        <w:rPr>
          <w:rFonts w:ascii="Times New Roman" w:hAnsi="Times New Roman" w:cs="Times New Roman"/>
        </w:rPr>
        <w:t>learner</w:t>
      </w:r>
      <w:r w:rsidR="001D096B">
        <w:rPr>
          <w:rFonts w:ascii="Times New Roman" w:hAnsi="Times New Roman" w:cs="Times New Roman"/>
        </w:rPr>
        <w:t>, with both understanding and respecting the needs of one and other. The work of Carl Rogers and the humanistic approach to learning has had a significant influence on the teacher</w:t>
      </w:r>
      <w:r>
        <w:rPr>
          <w:rFonts w:ascii="Times New Roman" w:hAnsi="Times New Roman" w:cs="Times New Roman"/>
        </w:rPr>
        <w:t>-learner</w:t>
      </w:r>
      <w:r w:rsidR="001D096B">
        <w:rPr>
          <w:rFonts w:ascii="Times New Roman" w:hAnsi="Times New Roman" w:cs="Times New Roman"/>
        </w:rPr>
        <w:t xml:space="preserve"> relationship, advocating for teachers to show an interest in the lives of their learners and to make and effort for social interaction</w:t>
      </w:r>
      <w:r w:rsidR="00CC7867">
        <w:rPr>
          <w:rFonts w:ascii="Times New Roman" w:hAnsi="Times New Roman" w:cs="Times New Roman"/>
        </w:rPr>
        <w:t xml:space="preserve"> </w:t>
      </w:r>
      <w:r w:rsidR="001D096B">
        <w:rPr>
          <w:rFonts w:ascii="Times New Roman" w:hAnsi="Times New Roman" w:cs="Times New Roman"/>
        </w:rPr>
        <w:t>(</w:t>
      </w:r>
      <w:proofErr w:type="spellStart"/>
      <w:r w:rsidR="001D096B">
        <w:rPr>
          <w:rFonts w:ascii="Times New Roman" w:hAnsi="Times New Roman" w:cs="Times New Roman"/>
        </w:rPr>
        <w:t>Kyriacou</w:t>
      </w:r>
      <w:proofErr w:type="spellEnd"/>
      <w:r w:rsidR="001D096B">
        <w:rPr>
          <w:rFonts w:ascii="Times New Roman" w:hAnsi="Times New Roman" w:cs="Times New Roman"/>
        </w:rPr>
        <w:t>, 2014, pp.108-112)</w:t>
      </w:r>
      <w:r w:rsidR="00CC7867">
        <w:rPr>
          <w:rFonts w:ascii="Times New Roman" w:hAnsi="Times New Roman" w:cs="Times New Roman"/>
        </w:rPr>
        <w:t>.</w:t>
      </w:r>
      <w:r w:rsidR="001D096B">
        <w:rPr>
          <w:rFonts w:ascii="Times New Roman" w:hAnsi="Times New Roman" w:cs="Times New Roman"/>
        </w:rPr>
        <w:t xml:space="preserve"> </w:t>
      </w:r>
      <w:r w:rsidR="001D096B" w:rsidRPr="0028490E">
        <w:rPr>
          <w:rFonts w:ascii="Times New Roman" w:hAnsi="Times New Roman" w:cs="Times New Roman"/>
        </w:rPr>
        <w:t xml:space="preserve">McNamara &amp; Morton (2012, pp.35-36) </w:t>
      </w:r>
      <w:r w:rsidR="001D096B">
        <w:rPr>
          <w:rFonts w:ascii="Times New Roman" w:hAnsi="Times New Roman" w:cs="Times New Roman"/>
        </w:rPr>
        <w:t xml:space="preserve">extend on this sentiment and </w:t>
      </w:r>
      <w:r w:rsidR="001D096B" w:rsidRPr="0028490E">
        <w:rPr>
          <w:rFonts w:ascii="Times New Roman" w:hAnsi="Times New Roman" w:cs="Times New Roman"/>
        </w:rPr>
        <w:t>examine the i</w:t>
      </w:r>
      <w:r w:rsidR="001D096B">
        <w:rPr>
          <w:rFonts w:ascii="Times New Roman" w:hAnsi="Times New Roman" w:cs="Times New Roman"/>
        </w:rPr>
        <w:t>mportance</w:t>
      </w:r>
      <w:r w:rsidR="001D096B" w:rsidRPr="0028490E">
        <w:rPr>
          <w:rFonts w:ascii="Times New Roman" w:hAnsi="Times New Roman" w:cs="Times New Roman"/>
        </w:rPr>
        <w:t xml:space="preserve"> of empathy: empathetic teachers can recognise what is going on in a situation through their own lived experiences and relate to the learners on a </w:t>
      </w:r>
      <w:r w:rsidR="001D096B">
        <w:rPr>
          <w:rFonts w:ascii="Times New Roman" w:hAnsi="Times New Roman" w:cs="Times New Roman"/>
        </w:rPr>
        <w:t>personal</w:t>
      </w:r>
      <w:r w:rsidR="001D096B" w:rsidRPr="0028490E">
        <w:rPr>
          <w:rFonts w:ascii="Times New Roman" w:hAnsi="Times New Roman" w:cs="Times New Roman"/>
        </w:rPr>
        <w:t xml:space="preserve"> level, </w:t>
      </w:r>
      <w:r w:rsidR="004562DC">
        <w:rPr>
          <w:rFonts w:ascii="Times New Roman" w:hAnsi="Times New Roman" w:cs="Times New Roman"/>
        </w:rPr>
        <w:t xml:space="preserve">thus </w:t>
      </w:r>
      <w:r w:rsidR="001D096B" w:rsidRPr="0028490E">
        <w:rPr>
          <w:rFonts w:ascii="Times New Roman" w:hAnsi="Times New Roman" w:cs="Times New Roman"/>
        </w:rPr>
        <w:t xml:space="preserve">improving the relationship and </w:t>
      </w:r>
      <w:r w:rsidR="004562DC">
        <w:rPr>
          <w:rFonts w:ascii="Times New Roman" w:hAnsi="Times New Roman" w:cs="Times New Roman"/>
        </w:rPr>
        <w:t>having a better hold over the learning environment.</w:t>
      </w:r>
    </w:p>
    <w:p w14:paraId="5FDD3BB8" w14:textId="4548FA07" w:rsidR="003F42FE" w:rsidRDefault="003F42FE" w:rsidP="00C7075C">
      <w:pPr>
        <w:spacing w:line="360" w:lineRule="auto"/>
        <w:jc w:val="both"/>
        <w:rPr>
          <w:rFonts w:ascii="Times New Roman" w:hAnsi="Times New Roman" w:cs="Times New Roman"/>
        </w:rPr>
      </w:pPr>
    </w:p>
    <w:p w14:paraId="1BACC5DF" w14:textId="013880E1" w:rsidR="003F42FE" w:rsidRDefault="006068E4" w:rsidP="00C7075C">
      <w:pPr>
        <w:spacing w:line="360" w:lineRule="auto"/>
        <w:jc w:val="both"/>
        <w:rPr>
          <w:rFonts w:ascii="Times New Roman" w:hAnsi="Times New Roman" w:cs="Times New Roman"/>
        </w:rPr>
      </w:pPr>
      <w:r>
        <w:rPr>
          <w:rFonts w:ascii="Times New Roman" w:hAnsi="Times New Roman" w:cs="Times New Roman"/>
        </w:rPr>
        <w:t>Cognitive</w:t>
      </w:r>
      <w:r w:rsidR="003F42FE">
        <w:rPr>
          <w:rFonts w:ascii="Times New Roman" w:hAnsi="Times New Roman" w:cs="Times New Roman"/>
        </w:rPr>
        <w:t>-behaviour</w:t>
      </w:r>
      <w:r w:rsidR="00A8507D">
        <w:rPr>
          <w:rFonts w:ascii="Times New Roman" w:hAnsi="Times New Roman" w:cs="Times New Roman"/>
        </w:rPr>
        <w:t>ism</w:t>
      </w:r>
      <w:r>
        <w:rPr>
          <w:rFonts w:ascii="Times New Roman" w:hAnsi="Times New Roman" w:cs="Times New Roman"/>
        </w:rPr>
        <w:t xml:space="preserve"> differs </w:t>
      </w:r>
      <w:r w:rsidR="00797CB2">
        <w:rPr>
          <w:rFonts w:ascii="Times New Roman" w:hAnsi="Times New Roman" w:cs="Times New Roman"/>
        </w:rPr>
        <w:t>substantially</w:t>
      </w:r>
      <w:r>
        <w:rPr>
          <w:rFonts w:ascii="Times New Roman" w:hAnsi="Times New Roman" w:cs="Times New Roman"/>
        </w:rPr>
        <w:t xml:space="preserve"> from behaviourism, as it</w:t>
      </w:r>
      <w:r w:rsidR="0041218D">
        <w:rPr>
          <w:rFonts w:ascii="Times New Roman" w:hAnsi="Times New Roman" w:cs="Times New Roman"/>
        </w:rPr>
        <w:t xml:space="preserve"> </w:t>
      </w:r>
      <w:r w:rsidR="00557CA3">
        <w:rPr>
          <w:rFonts w:ascii="Times New Roman" w:hAnsi="Times New Roman" w:cs="Times New Roman"/>
        </w:rPr>
        <w:t>stresses the importance of attempting to view the classroom through the eyes</w:t>
      </w:r>
      <w:r w:rsidR="00153FA5">
        <w:rPr>
          <w:rFonts w:ascii="Times New Roman" w:hAnsi="Times New Roman" w:cs="Times New Roman"/>
        </w:rPr>
        <w:t xml:space="preserve"> </w:t>
      </w:r>
      <w:r w:rsidR="000D18D4">
        <w:rPr>
          <w:rFonts w:ascii="Times New Roman" w:hAnsi="Times New Roman" w:cs="Times New Roman"/>
        </w:rPr>
        <w:t>of the learner</w:t>
      </w:r>
      <w:r>
        <w:rPr>
          <w:rFonts w:ascii="Times New Roman" w:hAnsi="Times New Roman" w:cs="Times New Roman"/>
        </w:rPr>
        <w:t>. Fundamentally, it takes the view</w:t>
      </w:r>
      <w:r w:rsidR="00C74296">
        <w:rPr>
          <w:rFonts w:ascii="Times New Roman" w:hAnsi="Times New Roman" w:cs="Times New Roman"/>
        </w:rPr>
        <w:t xml:space="preserve"> that</w:t>
      </w:r>
      <w:r w:rsidR="000D18D4">
        <w:rPr>
          <w:rFonts w:ascii="Times New Roman" w:hAnsi="Times New Roman" w:cs="Times New Roman"/>
        </w:rPr>
        <w:t xml:space="preserve"> if the pupil sees the learning environment the teacher has curated as being relevant to their own personal development, </w:t>
      </w:r>
      <w:r w:rsidR="00AF0253">
        <w:rPr>
          <w:rFonts w:ascii="Times New Roman" w:hAnsi="Times New Roman" w:cs="Times New Roman"/>
        </w:rPr>
        <w:t>the</w:t>
      </w:r>
      <w:r w:rsidR="000B7864">
        <w:rPr>
          <w:rFonts w:ascii="Times New Roman" w:hAnsi="Times New Roman" w:cs="Times New Roman"/>
        </w:rPr>
        <w:t xml:space="preserve">y </w:t>
      </w:r>
      <w:r w:rsidR="00AF0253">
        <w:rPr>
          <w:rFonts w:ascii="Times New Roman" w:hAnsi="Times New Roman" w:cs="Times New Roman"/>
        </w:rPr>
        <w:t xml:space="preserve">will be more likely to engage. </w:t>
      </w:r>
      <w:r w:rsidR="000B7864">
        <w:rPr>
          <w:rFonts w:ascii="Times New Roman" w:hAnsi="Times New Roman" w:cs="Times New Roman"/>
        </w:rPr>
        <w:t>Conversely</w:t>
      </w:r>
      <w:r w:rsidR="00AF0253">
        <w:rPr>
          <w:rFonts w:ascii="Times New Roman" w:hAnsi="Times New Roman" w:cs="Times New Roman"/>
        </w:rPr>
        <w:t xml:space="preserve">, if the </w:t>
      </w:r>
      <w:r w:rsidR="00241E5D">
        <w:rPr>
          <w:rFonts w:ascii="Times New Roman" w:hAnsi="Times New Roman" w:cs="Times New Roman"/>
        </w:rPr>
        <w:t xml:space="preserve">learners </w:t>
      </w:r>
      <w:r w:rsidR="00AF0253">
        <w:rPr>
          <w:rFonts w:ascii="Times New Roman" w:hAnsi="Times New Roman" w:cs="Times New Roman"/>
        </w:rPr>
        <w:t>are disengaged, then they will be more likely to misbehave</w:t>
      </w:r>
      <w:r w:rsidR="00CC7867">
        <w:rPr>
          <w:rFonts w:ascii="Times New Roman" w:hAnsi="Times New Roman" w:cs="Times New Roman"/>
        </w:rPr>
        <w:t xml:space="preserve"> </w:t>
      </w:r>
      <w:r w:rsidR="00AF0253">
        <w:rPr>
          <w:rFonts w:ascii="Times New Roman" w:hAnsi="Times New Roman" w:cs="Times New Roman"/>
        </w:rPr>
        <w:t>(</w:t>
      </w:r>
      <w:proofErr w:type="spellStart"/>
      <w:r w:rsidR="00AF0253">
        <w:rPr>
          <w:rFonts w:ascii="Times New Roman" w:hAnsi="Times New Roman" w:cs="Times New Roman"/>
        </w:rPr>
        <w:t>McPhillimy</w:t>
      </w:r>
      <w:proofErr w:type="spellEnd"/>
      <w:r w:rsidR="00AF0253">
        <w:rPr>
          <w:rFonts w:ascii="Times New Roman" w:hAnsi="Times New Roman" w:cs="Times New Roman"/>
        </w:rPr>
        <w:t>, 1996, pp.56-57)</w:t>
      </w:r>
      <w:r w:rsidR="00CC7867">
        <w:rPr>
          <w:rFonts w:ascii="Times New Roman" w:hAnsi="Times New Roman" w:cs="Times New Roman"/>
        </w:rPr>
        <w:t>.</w:t>
      </w:r>
      <w:r w:rsidR="00241E5D">
        <w:rPr>
          <w:rFonts w:ascii="Times New Roman" w:hAnsi="Times New Roman" w:cs="Times New Roman"/>
        </w:rPr>
        <w:t xml:space="preserve"> This is supported by Haydn</w:t>
      </w:r>
      <w:r w:rsidR="00CC7867">
        <w:rPr>
          <w:rFonts w:ascii="Times New Roman" w:hAnsi="Times New Roman" w:cs="Times New Roman"/>
        </w:rPr>
        <w:t xml:space="preserve"> </w:t>
      </w:r>
      <w:r w:rsidR="00241E5D">
        <w:rPr>
          <w:rFonts w:ascii="Times New Roman" w:hAnsi="Times New Roman" w:cs="Times New Roman"/>
        </w:rPr>
        <w:t>(2007, p</w:t>
      </w:r>
      <w:r w:rsidR="00726796">
        <w:rPr>
          <w:rFonts w:ascii="Times New Roman" w:hAnsi="Times New Roman" w:cs="Times New Roman"/>
        </w:rPr>
        <w:t>.108</w:t>
      </w:r>
      <w:r w:rsidR="00241E5D">
        <w:rPr>
          <w:rFonts w:ascii="Times New Roman" w:hAnsi="Times New Roman" w:cs="Times New Roman"/>
        </w:rPr>
        <w:t>)</w:t>
      </w:r>
      <w:r w:rsidR="00CC7867">
        <w:rPr>
          <w:rFonts w:ascii="Times New Roman" w:hAnsi="Times New Roman" w:cs="Times New Roman"/>
        </w:rPr>
        <w:t>,</w:t>
      </w:r>
      <w:r w:rsidR="00241E5D">
        <w:rPr>
          <w:rFonts w:ascii="Times New Roman" w:hAnsi="Times New Roman" w:cs="Times New Roman"/>
        </w:rPr>
        <w:t xml:space="preserve"> who argues that learner misbehaviour can stem from them being bored and disinterested in learning what is presented to them in classrooms.</w:t>
      </w:r>
      <w:r w:rsidR="000B7864">
        <w:rPr>
          <w:rFonts w:ascii="Times New Roman" w:hAnsi="Times New Roman" w:cs="Times New Roman"/>
        </w:rPr>
        <w:t xml:space="preserve"> </w:t>
      </w:r>
      <w:proofErr w:type="spellStart"/>
      <w:r w:rsidR="003F0C2A">
        <w:rPr>
          <w:rFonts w:ascii="Times New Roman" w:hAnsi="Times New Roman" w:cs="Times New Roman"/>
        </w:rPr>
        <w:t>Chaplian</w:t>
      </w:r>
      <w:proofErr w:type="spellEnd"/>
      <w:r w:rsidR="003F0C2A">
        <w:rPr>
          <w:rFonts w:ascii="Times New Roman" w:hAnsi="Times New Roman" w:cs="Times New Roman"/>
        </w:rPr>
        <w:t xml:space="preserve"> (2017, p.20) takes this further, </w:t>
      </w:r>
      <w:r w:rsidR="000B7864">
        <w:rPr>
          <w:rFonts w:ascii="Times New Roman" w:hAnsi="Times New Roman" w:cs="Times New Roman"/>
        </w:rPr>
        <w:t>stressing the importance of learner</w:t>
      </w:r>
      <w:r w:rsidR="00311A57">
        <w:rPr>
          <w:rFonts w:ascii="Times New Roman" w:hAnsi="Times New Roman" w:cs="Times New Roman"/>
        </w:rPr>
        <w:t xml:space="preserve"> self-efficacy: a psychological principle measuring an individual’s belief in their ability to complete a task or </w:t>
      </w:r>
      <w:r w:rsidR="00311A57">
        <w:rPr>
          <w:rFonts w:ascii="Times New Roman" w:hAnsi="Times New Roman" w:cs="Times New Roman"/>
        </w:rPr>
        <w:lastRenderedPageBreak/>
        <w:t>achieve a goal</w:t>
      </w:r>
      <w:r w:rsidR="00CC7867">
        <w:rPr>
          <w:rFonts w:ascii="Times New Roman" w:hAnsi="Times New Roman" w:cs="Times New Roman"/>
        </w:rPr>
        <w:t>.</w:t>
      </w:r>
      <w:r w:rsidR="009C780F">
        <w:rPr>
          <w:rFonts w:ascii="Times New Roman" w:hAnsi="Times New Roman" w:cs="Times New Roman"/>
        </w:rPr>
        <w:t xml:space="preserve"> The </w:t>
      </w:r>
      <w:r w:rsidR="0006461B">
        <w:rPr>
          <w:rFonts w:ascii="Times New Roman" w:hAnsi="Times New Roman" w:cs="Times New Roman"/>
        </w:rPr>
        <w:t>teacher should aim to structure the learner’s experience so that they feel success and competence, even if this starts at a low level</w:t>
      </w:r>
      <w:r w:rsidR="004562DC">
        <w:rPr>
          <w:rFonts w:ascii="Times New Roman" w:hAnsi="Times New Roman" w:cs="Times New Roman"/>
        </w:rPr>
        <w:t>.</w:t>
      </w:r>
      <w:r w:rsidR="002D641D">
        <w:rPr>
          <w:rFonts w:ascii="Times New Roman" w:hAnsi="Times New Roman" w:cs="Times New Roman"/>
        </w:rPr>
        <w:t xml:space="preserve"> </w:t>
      </w:r>
      <w:r w:rsidR="004562DC">
        <w:rPr>
          <w:rFonts w:ascii="Times New Roman" w:hAnsi="Times New Roman" w:cs="Times New Roman"/>
        </w:rPr>
        <w:t>I</w:t>
      </w:r>
      <w:r w:rsidR="0006461B">
        <w:rPr>
          <w:rFonts w:ascii="Times New Roman" w:hAnsi="Times New Roman" w:cs="Times New Roman"/>
        </w:rPr>
        <w:t>f this is achieved, the pupil will become more confident and more willing to engage in the work</w:t>
      </w:r>
      <w:r w:rsidR="00093A90">
        <w:rPr>
          <w:rFonts w:ascii="Times New Roman" w:hAnsi="Times New Roman" w:cs="Times New Roman"/>
        </w:rPr>
        <w:t>, and the likelihood of misbehaviour will decrease</w:t>
      </w:r>
      <w:r w:rsidR="009C780F">
        <w:rPr>
          <w:rFonts w:ascii="Times New Roman" w:hAnsi="Times New Roman" w:cs="Times New Roman"/>
        </w:rPr>
        <w:t xml:space="preserve"> </w:t>
      </w:r>
      <w:r w:rsidR="00853136">
        <w:rPr>
          <w:rFonts w:ascii="Times New Roman" w:hAnsi="Times New Roman" w:cs="Times New Roman"/>
        </w:rPr>
        <w:t>(</w:t>
      </w:r>
      <w:proofErr w:type="spellStart"/>
      <w:r w:rsidR="00853136">
        <w:rPr>
          <w:rFonts w:ascii="Times New Roman" w:hAnsi="Times New Roman" w:cs="Times New Roman"/>
        </w:rPr>
        <w:t>McPhillimy</w:t>
      </w:r>
      <w:proofErr w:type="spellEnd"/>
      <w:r w:rsidR="00853136">
        <w:rPr>
          <w:rFonts w:ascii="Times New Roman" w:hAnsi="Times New Roman" w:cs="Times New Roman"/>
        </w:rPr>
        <w:t>, 1996, pp.59-60)</w:t>
      </w:r>
      <w:r w:rsidR="00CC7867">
        <w:rPr>
          <w:rFonts w:ascii="Times New Roman" w:hAnsi="Times New Roman" w:cs="Times New Roman"/>
        </w:rPr>
        <w:t>.</w:t>
      </w:r>
    </w:p>
    <w:p w14:paraId="16DE1C78" w14:textId="61F6E33C" w:rsidR="002D2AE3" w:rsidRDefault="002D2AE3" w:rsidP="00C7075C">
      <w:pPr>
        <w:spacing w:line="360" w:lineRule="auto"/>
        <w:jc w:val="both"/>
        <w:rPr>
          <w:rFonts w:ascii="Times New Roman" w:hAnsi="Times New Roman" w:cs="Times New Roman"/>
        </w:rPr>
      </w:pPr>
    </w:p>
    <w:p w14:paraId="4E5E584F" w14:textId="2E64DBDB" w:rsidR="00C74296" w:rsidRDefault="00C74296" w:rsidP="00C7075C">
      <w:pPr>
        <w:spacing w:line="360" w:lineRule="auto"/>
        <w:jc w:val="both"/>
        <w:rPr>
          <w:rFonts w:ascii="Times New Roman" w:hAnsi="Times New Roman" w:cs="Times New Roman"/>
        </w:rPr>
      </w:pPr>
      <w:r>
        <w:rPr>
          <w:rFonts w:ascii="Times New Roman" w:hAnsi="Times New Roman" w:cs="Times New Roman"/>
        </w:rPr>
        <w:t>Central to cognitive-behaviourism is a</w:t>
      </w:r>
      <w:r w:rsidR="002D2AE3">
        <w:rPr>
          <w:rFonts w:ascii="Times New Roman" w:hAnsi="Times New Roman" w:cs="Times New Roman"/>
        </w:rPr>
        <w:t xml:space="preserve"> focus on the </w:t>
      </w:r>
      <w:r w:rsidR="005E0810">
        <w:rPr>
          <w:rFonts w:ascii="Times New Roman" w:hAnsi="Times New Roman" w:cs="Times New Roman"/>
        </w:rPr>
        <w:t>learner’s</w:t>
      </w:r>
      <w:r w:rsidR="002D2AE3">
        <w:rPr>
          <w:rFonts w:ascii="Times New Roman" w:hAnsi="Times New Roman" w:cs="Times New Roman"/>
        </w:rPr>
        <w:t xml:space="preserve"> </w:t>
      </w:r>
      <w:r w:rsidR="000F72C1">
        <w:rPr>
          <w:rFonts w:ascii="Times New Roman" w:hAnsi="Times New Roman" w:cs="Times New Roman"/>
        </w:rPr>
        <w:t>internal thoughts and process</w:t>
      </w:r>
      <w:r w:rsidR="00257229">
        <w:rPr>
          <w:rFonts w:ascii="Times New Roman" w:hAnsi="Times New Roman" w:cs="Times New Roman"/>
        </w:rPr>
        <w:t>es</w:t>
      </w:r>
      <w:r w:rsidR="000F72C1">
        <w:rPr>
          <w:rFonts w:ascii="Times New Roman" w:hAnsi="Times New Roman" w:cs="Times New Roman"/>
        </w:rPr>
        <w:t>.</w:t>
      </w:r>
      <w:r w:rsidR="00F06434">
        <w:rPr>
          <w:rFonts w:ascii="Times New Roman" w:hAnsi="Times New Roman" w:cs="Times New Roman"/>
        </w:rPr>
        <w:t xml:space="preserve"> Educational psychologists such as William Glaser and Rudolf Dreikurs a</w:t>
      </w:r>
      <w:r w:rsidR="00924D14">
        <w:rPr>
          <w:rFonts w:ascii="Times New Roman" w:hAnsi="Times New Roman" w:cs="Times New Roman"/>
        </w:rPr>
        <w:t>ssert</w:t>
      </w:r>
      <w:r w:rsidR="00F06434">
        <w:rPr>
          <w:rFonts w:ascii="Times New Roman" w:hAnsi="Times New Roman" w:cs="Times New Roman"/>
        </w:rPr>
        <w:t xml:space="preserve"> that all human beings have this innate desire for belonging, and will behave in such a way as to achieve social recognition (Howell, 2014, pp.373-380)</w:t>
      </w:r>
      <w:r w:rsidR="00CC7867">
        <w:rPr>
          <w:rFonts w:ascii="Times New Roman" w:hAnsi="Times New Roman" w:cs="Times New Roman"/>
        </w:rPr>
        <w:t>.</w:t>
      </w:r>
      <w:r w:rsidR="00F06434">
        <w:rPr>
          <w:rFonts w:ascii="Times New Roman" w:hAnsi="Times New Roman" w:cs="Times New Roman"/>
        </w:rPr>
        <w:t xml:space="preserve"> Therefore, misbehaviour can be viewed as a misguided attempt by the learner to achieve social validation.</w:t>
      </w:r>
      <w:r w:rsidR="000A7527">
        <w:rPr>
          <w:rFonts w:ascii="Times New Roman" w:hAnsi="Times New Roman" w:cs="Times New Roman"/>
        </w:rPr>
        <w:t xml:space="preserve"> Both psychologists </w:t>
      </w:r>
      <w:r w:rsidR="00114442">
        <w:rPr>
          <w:rFonts w:ascii="Times New Roman" w:hAnsi="Times New Roman" w:cs="Times New Roman"/>
        </w:rPr>
        <w:t xml:space="preserve">reject the use of coercive measures such as reinforcement and punishment, instead arguing that </w:t>
      </w:r>
      <w:r w:rsidR="009A55DC">
        <w:rPr>
          <w:rFonts w:ascii="Times New Roman" w:hAnsi="Times New Roman" w:cs="Times New Roman"/>
        </w:rPr>
        <w:t>disruptive behaviour can only be rectified once learners understand their actions and learn alternatives (Howell, 2014, pp.373-380)</w:t>
      </w:r>
      <w:r w:rsidR="00CC7867">
        <w:rPr>
          <w:rFonts w:ascii="Times New Roman" w:hAnsi="Times New Roman" w:cs="Times New Roman"/>
        </w:rPr>
        <w:t>.</w:t>
      </w:r>
      <w:r w:rsidR="00F4131F">
        <w:rPr>
          <w:rFonts w:ascii="Times New Roman" w:hAnsi="Times New Roman" w:cs="Times New Roman"/>
        </w:rPr>
        <w:t xml:space="preserve"> Watkins (2000, p.6)</w:t>
      </w:r>
      <w:r w:rsidR="00E218F6">
        <w:rPr>
          <w:rFonts w:ascii="Times New Roman" w:hAnsi="Times New Roman" w:cs="Times New Roman"/>
        </w:rPr>
        <w:t xml:space="preserve"> connects this to a broader societal issue that is prevalent in Britain, a belief that if we try to diminish a misbehaviour by mild punishment and that ends up being unsuccessful, the next recourse is </w:t>
      </w:r>
      <w:r w:rsidR="001A505F">
        <w:rPr>
          <w:rFonts w:ascii="Times New Roman" w:hAnsi="Times New Roman" w:cs="Times New Roman"/>
        </w:rPr>
        <w:t xml:space="preserve">to enact a more severe punishment: this </w:t>
      </w:r>
      <w:r w:rsidR="003F0C2A">
        <w:rPr>
          <w:rFonts w:ascii="Times New Roman" w:hAnsi="Times New Roman" w:cs="Times New Roman"/>
        </w:rPr>
        <w:t xml:space="preserve">has the adverse effect of </w:t>
      </w:r>
      <w:r w:rsidR="001A505F">
        <w:rPr>
          <w:rFonts w:ascii="Times New Roman" w:hAnsi="Times New Roman" w:cs="Times New Roman"/>
        </w:rPr>
        <w:t>turn</w:t>
      </w:r>
      <w:r w:rsidR="003F0C2A">
        <w:rPr>
          <w:rFonts w:ascii="Times New Roman" w:hAnsi="Times New Roman" w:cs="Times New Roman"/>
        </w:rPr>
        <w:t xml:space="preserve">ing </w:t>
      </w:r>
      <w:r w:rsidR="001A505F">
        <w:rPr>
          <w:rFonts w:ascii="Times New Roman" w:hAnsi="Times New Roman" w:cs="Times New Roman"/>
        </w:rPr>
        <w:t>teachers into surveillance monitors rather than managers of learning</w:t>
      </w:r>
      <w:r w:rsidR="00C451A2">
        <w:rPr>
          <w:rFonts w:ascii="Times New Roman" w:hAnsi="Times New Roman" w:cs="Times New Roman"/>
        </w:rPr>
        <w:t>.</w:t>
      </w:r>
      <w:r w:rsidR="001A505F">
        <w:rPr>
          <w:rFonts w:ascii="Times New Roman" w:hAnsi="Times New Roman" w:cs="Times New Roman"/>
        </w:rPr>
        <w:t xml:space="preserve"> Furthermore, </w:t>
      </w:r>
      <w:r w:rsidR="00F26A60">
        <w:rPr>
          <w:rFonts w:ascii="Times New Roman" w:hAnsi="Times New Roman" w:cs="Times New Roman"/>
        </w:rPr>
        <w:t>Watkins</w:t>
      </w:r>
      <w:r w:rsidR="001A505F">
        <w:rPr>
          <w:rFonts w:ascii="Times New Roman" w:hAnsi="Times New Roman" w:cs="Times New Roman"/>
        </w:rPr>
        <w:t xml:space="preserve"> </w:t>
      </w:r>
      <w:r w:rsidR="00F26A60">
        <w:rPr>
          <w:rFonts w:ascii="Times New Roman" w:hAnsi="Times New Roman" w:cs="Times New Roman"/>
        </w:rPr>
        <w:t xml:space="preserve">(2006, p.6) </w:t>
      </w:r>
      <w:r w:rsidR="001A505F">
        <w:rPr>
          <w:rFonts w:ascii="Times New Roman" w:hAnsi="Times New Roman" w:cs="Times New Roman"/>
        </w:rPr>
        <w:t>argues that a consist</w:t>
      </w:r>
      <w:r w:rsidR="00762BCB">
        <w:rPr>
          <w:rFonts w:ascii="Times New Roman" w:hAnsi="Times New Roman" w:cs="Times New Roman"/>
        </w:rPr>
        <w:t>ent</w:t>
      </w:r>
      <w:r w:rsidR="001A505F">
        <w:rPr>
          <w:rFonts w:ascii="Times New Roman" w:hAnsi="Times New Roman" w:cs="Times New Roman"/>
        </w:rPr>
        <w:t xml:space="preserve"> focus on either punishment or rewards </w:t>
      </w:r>
      <w:r w:rsidR="008A7A4E">
        <w:rPr>
          <w:rFonts w:ascii="Times New Roman" w:hAnsi="Times New Roman" w:cs="Times New Roman"/>
        </w:rPr>
        <w:t xml:space="preserve">only </w:t>
      </w:r>
      <w:r w:rsidR="001A505F">
        <w:rPr>
          <w:rFonts w:ascii="Times New Roman" w:hAnsi="Times New Roman" w:cs="Times New Roman"/>
        </w:rPr>
        <w:t xml:space="preserve">encourages learners to be compliant, and </w:t>
      </w:r>
      <w:r w:rsidR="008A7A4E">
        <w:rPr>
          <w:rFonts w:ascii="Times New Roman" w:hAnsi="Times New Roman" w:cs="Times New Roman"/>
        </w:rPr>
        <w:t>does not teach them how to successfully manage their own behaviour.</w:t>
      </w:r>
      <w:r>
        <w:rPr>
          <w:rFonts w:ascii="Times New Roman" w:hAnsi="Times New Roman" w:cs="Times New Roman"/>
        </w:rPr>
        <w:t xml:space="preserve"> </w:t>
      </w:r>
    </w:p>
    <w:p w14:paraId="74FC7F86" w14:textId="77777777" w:rsidR="00C74296" w:rsidRDefault="00C74296" w:rsidP="00C7075C">
      <w:pPr>
        <w:spacing w:line="360" w:lineRule="auto"/>
        <w:jc w:val="both"/>
        <w:rPr>
          <w:rFonts w:ascii="Times New Roman" w:hAnsi="Times New Roman" w:cs="Times New Roman"/>
        </w:rPr>
      </w:pPr>
    </w:p>
    <w:p w14:paraId="1D963D12" w14:textId="3D8A0E0E" w:rsidR="006D05F6" w:rsidRDefault="00C74296" w:rsidP="00C7075C">
      <w:pPr>
        <w:spacing w:line="360" w:lineRule="auto"/>
        <w:jc w:val="both"/>
        <w:rPr>
          <w:rFonts w:ascii="Times New Roman" w:hAnsi="Times New Roman" w:cs="Times New Roman"/>
        </w:rPr>
      </w:pPr>
      <w:r>
        <w:rPr>
          <w:rFonts w:ascii="Times New Roman" w:hAnsi="Times New Roman" w:cs="Times New Roman"/>
        </w:rPr>
        <w:t xml:space="preserve">Nonetheless, not everyone would reject the ideas put-forth by behaviourists. </w:t>
      </w:r>
      <w:proofErr w:type="spellStart"/>
      <w:r>
        <w:rPr>
          <w:rFonts w:ascii="Times New Roman" w:hAnsi="Times New Roman" w:cs="Times New Roman"/>
        </w:rPr>
        <w:t>McPhillimy</w:t>
      </w:r>
      <w:proofErr w:type="spellEnd"/>
      <w:r>
        <w:rPr>
          <w:rFonts w:ascii="Times New Roman" w:hAnsi="Times New Roman" w:cs="Times New Roman"/>
        </w:rPr>
        <w:t xml:space="preserve"> (1996, p.53) argues that a teacher should adopt </w:t>
      </w:r>
      <w:r w:rsidR="00822C24">
        <w:rPr>
          <w:rFonts w:ascii="Times New Roman" w:hAnsi="Times New Roman" w:cs="Times New Roman"/>
        </w:rPr>
        <w:t>an integrated approach, which he titles as</w:t>
      </w:r>
      <w:r>
        <w:rPr>
          <w:rFonts w:ascii="Times New Roman" w:hAnsi="Times New Roman" w:cs="Times New Roman"/>
        </w:rPr>
        <w:t xml:space="preserve"> Behavioural, Reflective, Relationship (BRR). He argues that a system of consequences and rewards is a crucial mechanic in managing behaviour, and that </w:t>
      </w:r>
      <w:r w:rsidR="000045DE">
        <w:rPr>
          <w:rFonts w:ascii="Times New Roman" w:hAnsi="Times New Roman" w:cs="Times New Roman"/>
        </w:rPr>
        <w:t>disruptive</w:t>
      </w:r>
      <w:r>
        <w:rPr>
          <w:rFonts w:ascii="Times New Roman" w:hAnsi="Times New Roman" w:cs="Times New Roman"/>
        </w:rPr>
        <w:t xml:space="preserve"> behaviour should be stopped as quickly as possible. Nonetheless, the teacher needs to make sure their lessons are purposeful and exciting, whilst considering the learners point of view when making decisions that </w:t>
      </w:r>
      <w:r w:rsidR="000045DE">
        <w:rPr>
          <w:rFonts w:ascii="Times New Roman" w:hAnsi="Times New Roman" w:cs="Times New Roman"/>
        </w:rPr>
        <w:t>affect</w:t>
      </w:r>
      <w:r>
        <w:rPr>
          <w:rFonts w:ascii="Times New Roman" w:hAnsi="Times New Roman" w:cs="Times New Roman"/>
        </w:rPr>
        <w:t xml:space="preserve"> the </w:t>
      </w:r>
      <w:r w:rsidR="00FD2D07">
        <w:rPr>
          <w:rFonts w:ascii="Times New Roman" w:hAnsi="Times New Roman" w:cs="Times New Roman"/>
        </w:rPr>
        <w:t xml:space="preserve">entirety of the </w:t>
      </w:r>
      <w:r>
        <w:rPr>
          <w:rFonts w:ascii="Times New Roman" w:hAnsi="Times New Roman" w:cs="Times New Roman"/>
        </w:rPr>
        <w:t>classroom.</w:t>
      </w:r>
      <w:r w:rsidR="000045DE">
        <w:rPr>
          <w:rFonts w:ascii="Times New Roman" w:hAnsi="Times New Roman" w:cs="Times New Roman"/>
        </w:rPr>
        <w:t xml:space="preserve"> More critically, there are those that </w:t>
      </w:r>
      <w:r w:rsidR="00355287">
        <w:rPr>
          <w:rFonts w:ascii="Times New Roman" w:hAnsi="Times New Roman" w:cs="Times New Roman"/>
        </w:rPr>
        <w:t xml:space="preserve">find cognitive behaviourism too vague and imprecise, as </w:t>
      </w:r>
      <w:r w:rsidR="000045DE">
        <w:rPr>
          <w:rFonts w:ascii="Times New Roman" w:hAnsi="Times New Roman" w:cs="Times New Roman"/>
        </w:rPr>
        <w:t>it’s impossible to peer in to the mind of the learner.</w:t>
      </w:r>
      <w:r w:rsidR="00355287">
        <w:rPr>
          <w:rFonts w:ascii="Times New Roman" w:hAnsi="Times New Roman" w:cs="Times New Roman"/>
        </w:rPr>
        <w:t xml:space="preserve"> </w:t>
      </w:r>
      <w:r w:rsidR="000045DE">
        <w:rPr>
          <w:rFonts w:ascii="Times New Roman" w:hAnsi="Times New Roman" w:cs="Times New Roman"/>
        </w:rPr>
        <w:t>Furthermore, critics</w:t>
      </w:r>
      <w:r w:rsidR="00355287">
        <w:rPr>
          <w:rFonts w:ascii="Times New Roman" w:hAnsi="Times New Roman" w:cs="Times New Roman"/>
        </w:rPr>
        <w:t xml:space="preserve"> see the approach as very subjective, as each teacher will develop their own way of applying the approach, thus lacking the consistency found in behaviourism (Fontana, 1994, pp.119-120)</w:t>
      </w:r>
      <w:r w:rsidR="00CC7867">
        <w:rPr>
          <w:rFonts w:ascii="Times New Roman" w:hAnsi="Times New Roman" w:cs="Times New Roman"/>
        </w:rPr>
        <w:t>.</w:t>
      </w:r>
    </w:p>
    <w:p w14:paraId="2768B553" w14:textId="77777777" w:rsidR="00C74296" w:rsidRDefault="00C74296" w:rsidP="00C7075C">
      <w:pPr>
        <w:spacing w:line="360" w:lineRule="auto"/>
        <w:jc w:val="both"/>
        <w:rPr>
          <w:rFonts w:ascii="Times New Roman" w:hAnsi="Times New Roman" w:cs="Times New Roman"/>
        </w:rPr>
      </w:pPr>
    </w:p>
    <w:p w14:paraId="6A2782CD" w14:textId="1C929894" w:rsidR="004845BA" w:rsidRDefault="00133935" w:rsidP="00C7075C">
      <w:pPr>
        <w:spacing w:line="360" w:lineRule="auto"/>
        <w:jc w:val="both"/>
        <w:rPr>
          <w:rFonts w:ascii="Times New Roman" w:hAnsi="Times New Roman" w:cs="Times New Roman"/>
        </w:rPr>
      </w:pPr>
      <w:r>
        <w:rPr>
          <w:rFonts w:ascii="Times New Roman" w:hAnsi="Times New Roman" w:cs="Times New Roman"/>
        </w:rPr>
        <w:t xml:space="preserve">Elis &amp; Janet (2018, p.31) argue that the </w:t>
      </w:r>
      <w:r w:rsidR="00D353F6">
        <w:rPr>
          <w:rFonts w:ascii="Times New Roman" w:hAnsi="Times New Roman" w:cs="Times New Roman"/>
        </w:rPr>
        <w:t>term behaviour management is inherently limited</w:t>
      </w:r>
      <w:r w:rsidR="00B34276">
        <w:rPr>
          <w:rFonts w:ascii="Times New Roman" w:hAnsi="Times New Roman" w:cs="Times New Roman"/>
        </w:rPr>
        <w:t>,</w:t>
      </w:r>
      <w:r w:rsidR="00D353F6">
        <w:rPr>
          <w:rFonts w:ascii="Times New Roman" w:hAnsi="Times New Roman" w:cs="Times New Roman"/>
        </w:rPr>
        <w:t xml:space="preserve"> </w:t>
      </w:r>
      <w:r w:rsidR="00676B38">
        <w:rPr>
          <w:rFonts w:ascii="Times New Roman" w:hAnsi="Times New Roman" w:cs="Times New Roman"/>
        </w:rPr>
        <w:t xml:space="preserve">with too much emphasis being placed on trying to eradicate </w:t>
      </w:r>
      <w:r w:rsidR="002309E7">
        <w:rPr>
          <w:rFonts w:ascii="Times New Roman" w:hAnsi="Times New Roman" w:cs="Times New Roman"/>
        </w:rPr>
        <w:t>‘</w:t>
      </w:r>
      <w:r w:rsidR="00676B38">
        <w:rPr>
          <w:rFonts w:ascii="Times New Roman" w:hAnsi="Times New Roman" w:cs="Times New Roman"/>
        </w:rPr>
        <w:t>bad</w:t>
      </w:r>
      <w:r w:rsidR="002309E7">
        <w:rPr>
          <w:rFonts w:ascii="Times New Roman" w:hAnsi="Times New Roman" w:cs="Times New Roman"/>
        </w:rPr>
        <w:t>’</w:t>
      </w:r>
      <w:r w:rsidR="00676B38">
        <w:rPr>
          <w:rFonts w:ascii="Times New Roman" w:hAnsi="Times New Roman" w:cs="Times New Roman"/>
        </w:rPr>
        <w:t xml:space="preserve"> behaviour rather than trying to </w:t>
      </w:r>
      <w:r w:rsidR="00B11E04">
        <w:rPr>
          <w:rFonts w:ascii="Times New Roman" w:hAnsi="Times New Roman" w:cs="Times New Roman"/>
        </w:rPr>
        <w:lastRenderedPageBreak/>
        <w:t>curate a learning environment w</w:t>
      </w:r>
      <w:r w:rsidR="00B3701D">
        <w:rPr>
          <w:rFonts w:ascii="Times New Roman" w:hAnsi="Times New Roman" w:cs="Times New Roman"/>
        </w:rPr>
        <w:t>h</w:t>
      </w:r>
      <w:r w:rsidR="00B11E04">
        <w:rPr>
          <w:rFonts w:ascii="Times New Roman" w:hAnsi="Times New Roman" w:cs="Times New Roman"/>
        </w:rPr>
        <w:t>ere the pupils want to learn.</w:t>
      </w:r>
      <w:r w:rsidR="0056327E">
        <w:rPr>
          <w:rFonts w:ascii="Times New Roman" w:hAnsi="Times New Roman" w:cs="Times New Roman"/>
        </w:rPr>
        <w:t xml:space="preserve"> </w:t>
      </w:r>
      <w:r w:rsidR="006D05F6">
        <w:rPr>
          <w:rFonts w:ascii="Times New Roman" w:hAnsi="Times New Roman" w:cs="Times New Roman"/>
        </w:rPr>
        <w:t xml:space="preserve">Therefore, they advocate for teachers to introduce and teach ‘learning behaviours’ to their learners so they can effectively manage their own behaviour. </w:t>
      </w:r>
      <w:r w:rsidR="00CF7ADF">
        <w:rPr>
          <w:rFonts w:ascii="Times New Roman" w:hAnsi="Times New Roman" w:cs="Times New Roman"/>
        </w:rPr>
        <w:t xml:space="preserve">The EEF defines a learning behaviour as </w:t>
      </w:r>
      <w:r w:rsidR="002309E7">
        <w:rPr>
          <w:rFonts w:ascii="Times New Roman" w:hAnsi="Times New Roman" w:cs="Times New Roman"/>
        </w:rPr>
        <w:t>“</w:t>
      </w:r>
      <w:r w:rsidR="00CF7ADF">
        <w:rPr>
          <w:rFonts w:ascii="Times New Roman" w:hAnsi="Times New Roman" w:cs="Times New Roman"/>
        </w:rPr>
        <w:t>a behaviour that is necessary in order for a person to learn effectively in the group setting of the classroom</w:t>
      </w:r>
      <w:r w:rsidR="002309E7">
        <w:rPr>
          <w:rFonts w:ascii="Times New Roman" w:hAnsi="Times New Roman" w:cs="Times New Roman"/>
        </w:rPr>
        <w:t>”</w:t>
      </w:r>
      <w:r w:rsidR="00CF7ADF">
        <w:rPr>
          <w:rFonts w:ascii="Times New Roman" w:hAnsi="Times New Roman" w:cs="Times New Roman"/>
        </w:rPr>
        <w:t xml:space="preserve"> (EEF,</w:t>
      </w:r>
      <w:r w:rsidR="00822C24">
        <w:rPr>
          <w:rFonts w:ascii="Times New Roman" w:hAnsi="Times New Roman" w:cs="Times New Roman"/>
        </w:rPr>
        <w:t xml:space="preserve"> 2019,</w:t>
      </w:r>
      <w:r w:rsidR="00CF7ADF">
        <w:rPr>
          <w:rFonts w:ascii="Times New Roman" w:hAnsi="Times New Roman" w:cs="Times New Roman"/>
        </w:rPr>
        <w:t xml:space="preserve"> p.16)</w:t>
      </w:r>
      <w:r w:rsidR="00CC7867">
        <w:rPr>
          <w:rFonts w:ascii="Times New Roman" w:hAnsi="Times New Roman" w:cs="Times New Roman"/>
        </w:rPr>
        <w:t>.</w:t>
      </w:r>
      <w:r w:rsidR="00CF7ADF">
        <w:rPr>
          <w:rFonts w:ascii="Times New Roman" w:hAnsi="Times New Roman" w:cs="Times New Roman"/>
        </w:rPr>
        <w:t xml:space="preserve"> The EEF argues that </w:t>
      </w:r>
      <w:r w:rsidR="00822C24">
        <w:rPr>
          <w:rFonts w:ascii="Times New Roman" w:hAnsi="Times New Roman" w:cs="Times New Roman"/>
        </w:rPr>
        <w:t>learners</w:t>
      </w:r>
      <w:r w:rsidR="00CF7ADF">
        <w:rPr>
          <w:rFonts w:ascii="Times New Roman" w:hAnsi="Times New Roman" w:cs="Times New Roman"/>
        </w:rPr>
        <w:t xml:space="preserve"> who are aware of their own behaviour and have the capacity to self-regulate and deploy relevant coping mechanisms will be less likely to engage in misbehaviour.</w:t>
      </w:r>
      <w:r w:rsidR="00720AE7">
        <w:rPr>
          <w:rFonts w:ascii="Times New Roman" w:hAnsi="Times New Roman" w:cs="Times New Roman"/>
        </w:rPr>
        <w:t xml:space="preserve"> Examples of learning behaviours include emotional, such as mental well-being and self-esteem; social, such as </w:t>
      </w:r>
      <w:r w:rsidR="00822C24">
        <w:rPr>
          <w:rFonts w:ascii="Times New Roman" w:hAnsi="Times New Roman" w:cs="Times New Roman"/>
        </w:rPr>
        <w:t>learner</w:t>
      </w:r>
      <w:r w:rsidR="00720AE7">
        <w:rPr>
          <w:rFonts w:ascii="Times New Roman" w:hAnsi="Times New Roman" w:cs="Times New Roman"/>
        </w:rPr>
        <w:t xml:space="preserve"> relationships with peers and staff; and cognitive, such as cognitive load and motivation</w:t>
      </w:r>
      <w:r w:rsidR="00CC7867">
        <w:rPr>
          <w:rFonts w:ascii="Times New Roman" w:hAnsi="Times New Roman" w:cs="Times New Roman"/>
        </w:rPr>
        <w:t xml:space="preserve"> </w:t>
      </w:r>
      <w:r w:rsidR="00720AE7">
        <w:rPr>
          <w:rFonts w:ascii="Times New Roman" w:hAnsi="Times New Roman" w:cs="Times New Roman"/>
        </w:rPr>
        <w:t xml:space="preserve">(EEF, </w:t>
      </w:r>
      <w:r w:rsidR="00822C24">
        <w:rPr>
          <w:rFonts w:ascii="Times New Roman" w:hAnsi="Times New Roman" w:cs="Times New Roman"/>
        </w:rPr>
        <w:t xml:space="preserve">2019, </w:t>
      </w:r>
      <w:r w:rsidR="00720AE7">
        <w:rPr>
          <w:rFonts w:ascii="Times New Roman" w:hAnsi="Times New Roman" w:cs="Times New Roman"/>
        </w:rPr>
        <w:t>p.17)</w:t>
      </w:r>
      <w:r w:rsidR="00CC7867">
        <w:rPr>
          <w:rFonts w:ascii="Times New Roman" w:hAnsi="Times New Roman" w:cs="Times New Roman"/>
        </w:rPr>
        <w:t>.</w:t>
      </w:r>
      <w:r w:rsidR="00845F15">
        <w:rPr>
          <w:rFonts w:ascii="Times New Roman" w:hAnsi="Times New Roman" w:cs="Times New Roman"/>
        </w:rPr>
        <w:t xml:space="preserve"> This doesn’t mean that strategies to manage behaviour should be abandoned, </w:t>
      </w:r>
      <w:r w:rsidR="004F2F41">
        <w:rPr>
          <w:rFonts w:ascii="Times New Roman" w:hAnsi="Times New Roman" w:cs="Times New Roman"/>
        </w:rPr>
        <w:t>but that a teacher should be more reflective on how behaviour management is integrated into the promotion of learning</w:t>
      </w:r>
      <w:r w:rsidR="00CC7867">
        <w:rPr>
          <w:rFonts w:ascii="Times New Roman" w:hAnsi="Times New Roman" w:cs="Times New Roman"/>
        </w:rPr>
        <w:t xml:space="preserve"> </w:t>
      </w:r>
      <w:r w:rsidR="004F2F41">
        <w:rPr>
          <w:rFonts w:ascii="Times New Roman" w:hAnsi="Times New Roman" w:cs="Times New Roman"/>
        </w:rPr>
        <w:t>(Ellis &amp; Janet, 2018, p.43)</w:t>
      </w:r>
      <w:r w:rsidR="00CC7867">
        <w:rPr>
          <w:rFonts w:ascii="Times New Roman" w:hAnsi="Times New Roman" w:cs="Times New Roman"/>
        </w:rPr>
        <w:t>.</w:t>
      </w:r>
      <w:r w:rsidR="00FF65D2">
        <w:rPr>
          <w:rFonts w:ascii="Times New Roman" w:hAnsi="Times New Roman" w:cs="Times New Roman"/>
        </w:rPr>
        <w:t xml:space="preserve"> Watkins (2000, pp.2-3) extends on this, arguing that schools which are able to promote self-discipline amongst learners whilst actively involving them in the learning process and showing genuine regard for their personal development do better than those schools which have a poor teacher-learner relationship and rely on inflicting punishment to correct misbehaviour.</w:t>
      </w:r>
    </w:p>
    <w:p w14:paraId="2D4F5EBE" w14:textId="58F2672E" w:rsidR="00BB3D91" w:rsidRDefault="00BB3D91" w:rsidP="00C7075C">
      <w:pPr>
        <w:spacing w:line="360" w:lineRule="auto"/>
        <w:jc w:val="both"/>
        <w:rPr>
          <w:rFonts w:ascii="Times New Roman" w:hAnsi="Times New Roman" w:cs="Times New Roman"/>
        </w:rPr>
      </w:pPr>
    </w:p>
    <w:p w14:paraId="666D267A" w14:textId="545AD9ED" w:rsidR="00BB3D91" w:rsidRDefault="008E421B" w:rsidP="00C7075C">
      <w:pPr>
        <w:spacing w:line="360" w:lineRule="auto"/>
        <w:jc w:val="both"/>
        <w:rPr>
          <w:rFonts w:ascii="Times New Roman" w:hAnsi="Times New Roman" w:cs="Times New Roman"/>
        </w:rPr>
      </w:pPr>
      <w:r>
        <w:rPr>
          <w:rFonts w:ascii="Times New Roman" w:hAnsi="Times New Roman" w:cs="Times New Roman"/>
        </w:rPr>
        <w:t xml:space="preserve">As mentioned above, the class that I observed was a Year 9 </w:t>
      </w:r>
      <w:r w:rsidR="0068138C">
        <w:rPr>
          <w:rFonts w:ascii="Times New Roman" w:hAnsi="Times New Roman" w:cs="Times New Roman"/>
        </w:rPr>
        <w:t>H</w:t>
      </w:r>
      <w:r>
        <w:rPr>
          <w:rFonts w:ascii="Times New Roman" w:hAnsi="Times New Roman" w:cs="Times New Roman"/>
        </w:rPr>
        <w:t>umanities class</w:t>
      </w:r>
      <w:r w:rsidR="00517857">
        <w:rPr>
          <w:rFonts w:ascii="Times New Roman" w:hAnsi="Times New Roman" w:cs="Times New Roman"/>
        </w:rPr>
        <w:t xml:space="preserve"> </w:t>
      </w:r>
      <w:r w:rsidR="00BB4E7F">
        <w:rPr>
          <w:rFonts w:ascii="Times New Roman" w:hAnsi="Times New Roman" w:cs="Times New Roman"/>
        </w:rPr>
        <w:t>covering</w:t>
      </w:r>
      <w:r w:rsidR="00517857">
        <w:rPr>
          <w:rFonts w:ascii="Times New Roman" w:hAnsi="Times New Roman" w:cs="Times New Roman"/>
        </w:rPr>
        <w:t xml:space="preserve"> the topic of the Atlantic slave trade</w:t>
      </w:r>
      <w:r>
        <w:rPr>
          <w:rFonts w:ascii="Times New Roman" w:hAnsi="Times New Roman" w:cs="Times New Roman"/>
        </w:rPr>
        <w:t xml:space="preserve">. The class was of a more capable ability, evenly split between </w:t>
      </w:r>
      <w:r w:rsidR="00BD1495">
        <w:rPr>
          <w:rFonts w:ascii="Times New Roman" w:hAnsi="Times New Roman" w:cs="Times New Roman"/>
        </w:rPr>
        <w:t>boys</w:t>
      </w:r>
      <w:r>
        <w:rPr>
          <w:rFonts w:ascii="Times New Roman" w:hAnsi="Times New Roman" w:cs="Times New Roman"/>
        </w:rPr>
        <w:t xml:space="preserve"> and</w:t>
      </w:r>
      <w:r w:rsidR="00BD1495">
        <w:rPr>
          <w:rFonts w:ascii="Times New Roman" w:hAnsi="Times New Roman" w:cs="Times New Roman"/>
        </w:rPr>
        <w:t xml:space="preserve"> girls</w:t>
      </w:r>
      <w:r w:rsidR="009E2FAD">
        <w:rPr>
          <w:rFonts w:ascii="Times New Roman" w:hAnsi="Times New Roman" w:cs="Times New Roman"/>
        </w:rPr>
        <w:t xml:space="preserve">. The teacher had opted not to use a </w:t>
      </w:r>
      <w:r w:rsidR="00BB4E7F">
        <w:rPr>
          <w:rFonts w:ascii="Times New Roman" w:hAnsi="Times New Roman" w:cs="Times New Roman"/>
        </w:rPr>
        <w:t xml:space="preserve">traditional boy-girl </w:t>
      </w:r>
      <w:r w:rsidR="009E2FAD">
        <w:rPr>
          <w:rFonts w:ascii="Times New Roman" w:hAnsi="Times New Roman" w:cs="Times New Roman"/>
        </w:rPr>
        <w:t xml:space="preserve">seating plan, so the class was split between girls </w:t>
      </w:r>
      <w:r w:rsidR="003A2F7E">
        <w:rPr>
          <w:rFonts w:ascii="Times New Roman" w:hAnsi="Times New Roman" w:cs="Times New Roman"/>
        </w:rPr>
        <w:t>on the front row, mixed on the middle row and boys on the rear row</w:t>
      </w:r>
      <w:r w:rsidR="009E2FAD">
        <w:rPr>
          <w:rFonts w:ascii="Times New Roman" w:hAnsi="Times New Roman" w:cs="Times New Roman"/>
        </w:rPr>
        <w:t xml:space="preserve">. The rear row was then split into </w:t>
      </w:r>
      <w:r w:rsidR="00BD1495">
        <w:rPr>
          <w:rFonts w:ascii="Times New Roman" w:hAnsi="Times New Roman" w:cs="Times New Roman"/>
        </w:rPr>
        <w:t xml:space="preserve">two </w:t>
      </w:r>
      <w:r w:rsidR="009E2FAD">
        <w:rPr>
          <w:rFonts w:ascii="Times New Roman" w:hAnsi="Times New Roman" w:cs="Times New Roman"/>
        </w:rPr>
        <w:t xml:space="preserve">groups, one group of four to the right, facing the </w:t>
      </w:r>
      <w:r w:rsidR="00267D4F">
        <w:rPr>
          <w:rFonts w:ascii="Times New Roman" w:hAnsi="Times New Roman" w:cs="Times New Roman"/>
        </w:rPr>
        <w:t>whiteboard</w:t>
      </w:r>
      <w:r w:rsidR="009E2FAD">
        <w:rPr>
          <w:rFonts w:ascii="Times New Roman" w:hAnsi="Times New Roman" w:cs="Times New Roman"/>
        </w:rPr>
        <w:t xml:space="preserve"> and one group of six to the left. The left group was the most disruptive, </w:t>
      </w:r>
      <w:r w:rsidR="00E754B7">
        <w:rPr>
          <w:rFonts w:ascii="Times New Roman" w:hAnsi="Times New Roman" w:cs="Times New Roman"/>
        </w:rPr>
        <w:t>persistently talking when the teacher was explaining the le</w:t>
      </w:r>
      <w:r w:rsidR="0087641D">
        <w:rPr>
          <w:rFonts w:ascii="Times New Roman" w:hAnsi="Times New Roman" w:cs="Times New Roman"/>
        </w:rPr>
        <w:t>arning intentions</w:t>
      </w:r>
      <w:r w:rsidR="00056633">
        <w:rPr>
          <w:rFonts w:ascii="Times New Roman" w:hAnsi="Times New Roman" w:cs="Times New Roman"/>
        </w:rPr>
        <w:t xml:space="preserve">. This then saw the group on the right </w:t>
      </w:r>
      <w:r w:rsidR="002735B2">
        <w:rPr>
          <w:rFonts w:ascii="Times New Roman" w:hAnsi="Times New Roman" w:cs="Times New Roman"/>
        </w:rPr>
        <w:t>get more disruptive, to the point where both groups were disrupting the rows in front of them</w:t>
      </w:r>
      <w:r w:rsidR="00BD1495">
        <w:rPr>
          <w:rFonts w:ascii="Times New Roman" w:hAnsi="Times New Roman" w:cs="Times New Roman"/>
        </w:rPr>
        <w:t xml:space="preserve">. The teacher, rather than shouting at them or threatening consequences, went over to </w:t>
      </w:r>
      <w:r w:rsidR="00856F19">
        <w:rPr>
          <w:rFonts w:ascii="Times New Roman" w:hAnsi="Times New Roman" w:cs="Times New Roman"/>
        </w:rPr>
        <w:t xml:space="preserve">the back row and started to engage in friendly dialogue with both groups. </w:t>
      </w:r>
      <w:r w:rsidR="00BD1495">
        <w:rPr>
          <w:rFonts w:ascii="Times New Roman" w:hAnsi="Times New Roman" w:cs="Times New Roman"/>
        </w:rPr>
        <w:t>Then,</w:t>
      </w:r>
      <w:r w:rsidR="00CB3E4D">
        <w:rPr>
          <w:rFonts w:ascii="Times New Roman" w:hAnsi="Times New Roman" w:cs="Times New Roman"/>
        </w:rPr>
        <w:t xml:space="preserve"> with</w:t>
      </w:r>
      <w:r w:rsidR="00BD1495">
        <w:rPr>
          <w:rFonts w:ascii="Times New Roman" w:hAnsi="Times New Roman" w:cs="Times New Roman"/>
        </w:rPr>
        <w:t xml:space="preserve"> </w:t>
      </w:r>
      <w:r w:rsidR="000C5600">
        <w:rPr>
          <w:rFonts w:ascii="Times New Roman" w:hAnsi="Times New Roman" w:cs="Times New Roman"/>
        </w:rPr>
        <w:t>confiden</w:t>
      </w:r>
      <w:r w:rsidR="00C925BA">
        <w:rPr>
          <w:rFonts w:ascii="Times New Roman" w:hAnsi="Times New Roman" w:cs="Times New Roman"/>
        </w:rPr>
        <w:t xml:space="preserve">ce </w:t>
      </w:r>
      <w:r w:rsidR="00CB3E4D">
        <w:rPr>
          <w:rFonts w:ascii="Times New Roman" w:hAnsi="Times New Roman" w:cs="Times New Roman"/>
        </w:rPr>
        <w:t>and a clear tone of voice,</w:t>
      </w:r>
      <w:r w:rsidR="00BD1495">
        <w:rPr>
          <w:rFonts w:ascii="Times New Roman" w:hAnsi="Times New Roman" w:cs="Times New Roman"/>
        </w:rPr>
        <w:t xml:space="preserve"> asked the </w:t>
      </w:r>
      <w:r w:rsidR="00CA2CC6">
        <w:rPr>
          <w:rFonts w:ascii="Times New Roman" w:hAnsi="Times New Roman" w:cs="Times New Roman"/>
        </w:rPr>
        <w:t>boys to be less talkative and focus on the task at hand</w:t>
      </w:r>
      <w:r w:rsidR="00BB4E7F">
        <w:rPr>
          <w:rFonts w:ascii="Times New Roman" w:hAnsi="Times New Roman" w:cs="Times New Roman"/>
        </w:rPr>
        <w:t xml:space="preserve">, stating that if they didn’t, </w:t>
      </w:r>
      <w:r w:rsidR="00856F19">
        <w:rPr>
          <w:rFonts w:ascii="Times New Roman" w:hAnsi="Times New Roman" w:cs="Times New Roman"/>
        </w:rPr>
        <w:t>there would be consequences.</w:t>
      </w:r>
      <w:r w:rsidR="00CA2CC6">
        <w:rPr>
          <w:rFonts w:ascii="Times New Roman" w:hAnsi="Times New Roman" w:cs="Times New Roman"/>
        </w:rPr>
        <w:t xml:space="preserve"> </w:t>
      </w:r>
      <w:r w:rsidR="00856F19">
        <w:rPr>
          <w:rFonts w:ascii="Times New Roman" w:hAnsi="Times New Roman" w:cs="Times New Roman"/>
        </w:rPr>
        <w:t>T</w:t>
      </w:r>
      <w:r w:rsidR="00CA2CC6">
        <w:rPr>
          <w:rFonts w:ascii="Times New Roman" w:hAnsi="Times New Roman" w:cs="Times New Roman"/>
        </w:rPr>
        <w:t>he boys responded positively</w:t>
      </w:r>
      <w:r w:rsidR="00856F19">
        <w:rPr>
          <w:rFonts w:ascii="Times New Roman" w:hAnsi="Times New Roman" w:cs="Times New Roman"/>
        </w:rPr>
        <w:t>, ceasing their misbehaviour</w:t>
      </w:r>
      <w:r w:rsidR="00CA2CC6">
        <w:rPr>
          <w:rFonts w:ascii="Times New Roman" w:hAnsi="Times New Roman" w:cs="Times New Roman"/>
        </w:rPr>
        <w:t xml:space="preserve"> and </w:t>
      </w:r>
      <w:r w:rsidR="00856F19">
        <w:rPr>
          <w:rFonts w:ascii="Times New Roman" w:hAnsi="Times New Roman" w:cs="Times New Roman"/>
        </w:rPr>
        <w:t xml:space="preserve">began to </w:t>
      </w:r>
      <w:r w:rsidR="00CA2CC6">
        <w:rPr>
          <w:rFonts w:ascii="Times New Roman" w:hAnsi="Times New Roman" w:cs="Times New Roman"/>
        </w:rPr>
        <w:t>carr</w:t>
      </w:r>
      <w:r w:rsidR="00856F19">
        <w:rPr>
          <w:rFonts w:ascii="Times New Roman" w:hAnsi="Times New Roman" w:cs="Times New Roman"/>
        </w:rPr>
        <w:t>y</w:t>
      </w:r>
      <w:r w:rsidR="00CA2CC6">
        <w:rPr>
          <w:rFonts w:ascii="Times New Roman" w:hAnsi="Times New Roman" w:cs="Times New Roman"/>
        </w:rPr>
        <w:t xml:space="preserve"> on with the task set. The teacher maintained a calm and composed demeanour throughout the lesson, and would frequently engage </w:t>
      </w:r>
      <w:r w:rsidR="00856F19">
        <w:rPr>
          <w:rFonts w:ascii="Times New Roman" w:hAnsi="Times New Roman" w:cs="Times New Roman"/>
        </w:rPr>
        <w:t>in</w:t>
      </w:r>
      <w:r w:rsidR="00CA2CC6">
        <w:rPr>
          <w:rFonts w:ascii="Times New Roman" w:hAnsi="Times New Roman" w:cs="Times New Roman"/>
        </w:rPr>
        <w:t xml:space="preserve"> conversation with learners </w:t>
      </w:r>
      <w:r w:rsidR="00856F19">
        <w:rPr>
          <w:rFonts w:ascii="Times New Roman" w:hAnsi="Times New Roman" w:cs="Times New Roman"/>
        </w:rPr>
        <w:t>and ask them about their personal lives</w:t>
      </w:r>
      <w:r w:rsidR="00CA2CC6">
        <w:rPr>
          <w:rFonts w:ascii="Times New Roman" w:hAnsi="Times New Roman" w:cs="Times New Roman"/>
        </w:rPr>
        <w:t>. Not only did this result in a positive learning environment that kept the learners engaged, but also saw a remarkable drop in disruptive behaviour.</w:t>
      </w:r>
    </w:p>
    <w:p w14:paraId="2FC75BEC" w14:textId="0E1E2B87" w:rsidR="00CA2CC6" w:rsidRDefault="00CA2CC6" w:rsidP="00C7075C">
      <w:pPr>
        <w:spacing w:line="360" w:lineRule="auto"/>
        <w:jc w:val="both"/>
        <w:rPr>
          <w:rFonts w:ascii="Times New Roman" w:hAnsi="Times New Roman" w:cs="Times New Roman"/>
        </w:rPr>
      </w:pPr>
    </w:p>
    <w:p w14:paraId="367895C3" w14:textId="426EBCC9" w:rsidR="00CA2CC6" w:rsidRDefault="00CA2CC6" w:rsidP="00C7075C">
      <w:pPr>
        <w:spacing w:line="360" w:lineRule="auto"/>
        <w:jc w:val="both"/>
        <w:rPr>
          <w:rFonts w:ascii="Times New Roman" w:hAnsi="Times New Roman" w:cs="Times New Roman"/>
        </w:rPr>
      </w:pPr>
      <w:r>
        <w:rPr>
          <w:rFonts w:ascii="Times New Roman" w:hAnsi="Times New Roman" w:cs="Times New Roman"/>
        </w:rPr>
        <w:lastRenderedPageBreak/>
        <w:t xml:space="preserve">What this </w:t>
      </w:r>
      <w:r w:rsidR="00F63CA9">
        <w:rPr>
          <w:rFonts w:ascii="Times New Roman" w:hAnsi="Times New Roman" w:cs="Times New Roman"/>
        </w:rPr>
        <w:t>critical incident</w:t>
      </w:r>
      <w:r>
        <w:rPr>
          <w:rFonts w:ascii="Times New Roman" w:hAnsi="Times New Roman" w:cs="Times New Roman"/>
        </w:rPr>
        <w:t xml:space="preserve"> shows was both a non-confrontational approach to behaviour management, whilst showcasing the benefits of a positive teacher</w:t>
      </w:r>
      <w:r w:rsidR="00F63CA9">
        <w:rPr>
          <w:rFonts w:ascii="Times New Roman" w:hAnsi="Times New Roman" w:cs="Times New Roman"/>
        </w:rPr>
        <w:t>-learner</w:t>
      </w:r>
      <w:r>
        <w:rPr>
          <w:rFonts w:ascii="Times New Roman" w:hAnsi="Times New Roman" w:cs="Times New Roman"/>
        </w:rPr>
        <w:t xml:space="preserve"> relationship </w:t>
      </w:r>
      <w:r w:rsidR="00853341">
        <w:rPr>
          <w:rFonts w:ascii="Times New Roman" w:hAnsi="Times New Roman" w:cs="Times New Roman"/>
        </w:rPr>
        <w:t>in manging both behaviour and the learning environment.</w:t>
      </w:r>
      <w:r w:rsidR="0016363F">
        <w:rPr>
          <w:rFonts w:ascii="Times New Roman" w:hAnsi="Times New Roman" w:cs="Times New Roman"/>
        </w:rPr>
        <w:t xml:space="preserve"> There existed a mutual respect between teacher</w:t>
      </w:r>
      <w:r w:rsidR="00F63CA9">
        <w:rPr>
          <w:rFonts w:ascii="Times New Roman" w:hAnsi="Times New Roman" w:cs="Times New Roman"/>
        </w:rPr>
        <w:t xml:space="preserve"> and </w:t>
      </w:r>
      <w:r w:rsidR="0016363F">
        <w:rPr>
          <w:rFonts w:ascii="Times New Roman" w:hAnsi="Times New Roman" w:cs="Times New Roman"/>
        </w:rPr>
        <w:t xml:space="preserve">learner, with the teacher showing a genuine interest in the pupils’ lives and </w:t>
      </w:r>
      <w:proofErr w:type="gramStart"/>
      <w:r w:rsidR="0016363F">
        <w:rPr>
          <w:rFonts w:ascii="Times New Roman" w:hAnsi="Times New Roman" w:cs="Times New Roman"/>
        </w:rPr>
        <w:t>making an effort</w:t>
      </w:r>
      <w:proofErr w:type="gramEnd"/>
      <w:r w:rsidR="0016363F">
        <w:rPr>
          <w:rFonts w:ascii="Times New Roman" w:hAnsi="Times New Roman" w:cs="Times New Roman"/>
        </w:rPr>
        <w:t xml:space="preserve"> for social conversation throughout the lesson</w:t>
      </w:r>
      <w:r w:rsidR="00CC7867">
        <w:rPr>
          <w:rFonts w:ascii="Times New Roman" w:hAnsi="Times New Roman" w:cs="Times New Roman"/>
        </w:rPr>
        <w:t xml:space="preserve"> </w:t>
      </w:r>
      <w:r w:rsidR="0016363F">
        <w:rPr>
          <w:rFonts w:ascii="Times New Roman" w:hAnsi="Times New Roman" w:cs="Times New Roman"/>
        </w:rPr>
        <w:t>(</w:t>
      </w:r>
      <w:proofErr w:type="spellStart"/>
      <w:r w:rsidR="0016363F">
        <w:rPr>
          <w:rFonts w:ascii="Times New Roman" w:hAnsi="Times New Roman" w:cs="Times New Roman"/>
        </w:rPr>
        <w:t>Kyriacou</w:t>
      </w:r>
      <w:proofErr w:type="spellEnd"/>
      <w:r w:rsidR="0016363F">
        <w:rPr>
          <w:rFonts w:ascii="Times New Roman" w:hAnsi="Times New Roman" w:cs="Times New Roman"/>
        </w:rPr>
        <w:t>, 2014, pp.108-111)</w:t>
      </w:r>
      <w:r w:rsidR="00CC7867">
        <w:rPr>
          <w:rFonts w:ascii="Times New Roman" w:hAnsi="Times New Roman" w:cs="Times New Roman"/>
        </w:rPr>
        <w:t>.</w:t>
      </w:r>
      <w:r w:rsidR="00F502B0">
        <w:rPr>
          <w:rFonts w:ascii="Times New Roman" w:hAnsi="Times New Roman" w:cs="Times New Roman"/>
        </w:rPr>
        <w:t xml:space="preserve"> Furthermore, the teacher managed to remain calm and composed</w:t>
      </w:r>
      <w:r w:rsidR="00F63CA9">
        <w:rPr>
          <w:rFonts w:ascii="Times New Roman" w:hAnsi="Times New Roman" w:cs="Times New Roman"/>
        </w:rPr>
        <w:t>;</w:t>
      </w:r>
      <w:r w:rsidR="00F502B0">
        <w:rPr>
          <w:rFonts w:ascii="Times New Roman" w:hAnsi="Times New Roman" w:cs="Times New Roman"/>
        </w:rPr>
        <w:t xml:space="preserve"> showed genuine respect to the pupils and avoided</w:t>
      </w:r>
      <w:r w:rsidR="00187AF2">
        <w:rPr>
          <w:rFonts w:ascii="Times New Roman" w:hAnsi="Times New Roman" w:cs="Times New Roman"/>
        </w:rPr>
        <w:t xml:space="preserve"> expressing any negativity</w:t>
      </w:r>
      <w:r w:rsidR="00F63CA9">
        <w:rPr>
          <w:rFonts w:ascii="Times New Roman" w:hAnsi="Times New Roman" w:cs="Times New Roman"/>
        </w:rPr>
        <w:t>; and kept</w:t>
      </w:r>
      <w:r w:rsidR="00187AF2">
        <w:rPr>
          <w:rFonts w:ascii="Times New Roman" w:hAnsi="Times New Roman" w:cs="Times New Roman"/>
        </w:rPr>
        <w:t xml:space="preserve"> </w:t>
      </w:r>
      <w:r w:rsidR="000D2138">
        <w:rPr>
          <w:rFonts w:ascii="Times New Roman" w:hAnsi="Times New Roman" w:cs="Times New Roman"/>
        </w:rPr>
        <w:t>the intervention as low-level as possible</w:t>
      </w:r>
      <w:r w:rsidR="00CC7867">
        <w:rPr>
          <w:rFonts w:ascii="Times New Roman" w:hAnsi="Times New Roman" w:cs="Times New Roman"/>
        </w:rPr>
        <w:t xml:space="preserve"> </w:t>
      </w:r>
      <w:r w:rsidR="000D2138">
        <w:rPr>
          <w:rFonts w:ascii="Times New Roman" w:hAnsi="Times New Roman" w:cs="Times New Roman"/>
        </w:rPr>
        <w:t>(Robertson, 2002, pp.38-39)</w:t>
      </w:r>
      <w:r w:rsidR="00CC7867">
        <w:rPr>
          <w:rFonts w:ascii="Times New Roman" w:hAnsi="Times New Roman" w:cs="Times New Roman"/>
        </w:rPr>
        <w:t>.</w:t>
      </w:r>
      <w:r w:rsidR="000C5600">
        <w:rPr>
          <w:rFonts w:ascii="Times New Roman" w:hAnsi="Times New Roman" w:cs="Times New Roman"/>
        </w:rPr>
        <w:t xml:space="preserve"> </w:t>
      </w:r>
      <w:r w:rsidR="00C925BA">
        <w:rPr>
          <w:rFonts w:ascii="Times New Roman" w:hAnsi="Times New Roman" w:cs="Times New Roman"/>
        </w:rPr>
        <w:t xml:space="preserve">The teacher, and his ability to display an aura of confidence </w:t>
      </w:r>
      <w:r w:rsidR="008E14E8">
        <w:rPr>
          <w:rFonts w:ascii="Times New Roman" w:hAnsi="Times New Roman" w:cs="Times New Roman"/>
        </w:rPr>
        <w:t>and respectability, worked in his favour when correcting misbehaviour.</w:t>
      </w:r>
      <w:r w:rsidR="0042799D">
        <w:rPr>
          <w:rFonts w:ascii="Times New Roman" w:hAnsi="Times New Roman" w:cs="Times New Roman"/>
        </w:rPr>
        <w:t xml:space="preserve"> Long (2005, pp.18-19)</w:t>
      </w:r>
      <w:r w:rsidR="00E52D6F">
        <w:rPr>
          <w:rFonts w:ascii="Times New Roman" w:hAnsi="Times New Roman" w:cs="Times New Roman"/>
        </w:rPr>
        <w:t xml:space="preserve"> argues that a teacher’s uncertainty can be sensed and exploited by a learner; pacing, fidgeting and self-grooming will </w:t>
      </w:r>
      <w:r w:rsidR="0068138C">
        <w:rPr>
          <w:rFonts w:ascii="Times New Roman" w:hAnsi="Times New Roman" w:cs="Times New Roman"/>
        </w:rPr>
        <w:t xml:space="preserve">all </w:t>
      </w:r>
      <w:r w:rsidR="00E52D6F">
        <w:rPr>
          <w:rFonts w:ascii="Times New Roman" w:hAnsi="Times New Roman" w:cs="Times New Roman"/>
        </w:rPr>
        <w:t xml:space="preserve">be seen as signs of insecurity by a classroom, which will likely increase the chances of </w:t>
      </w:r>
      <w:r w:rsidR="00F63CA9">
        <w:rPr>
          <w:rFonts w:ascii="Times New Roman" w:hAnsi="Times New Roman" w:cs="Times New Roman"/>
        </w:rPr>
        <w:t xml:space="preserve">the class </w:t>
      </w:r>
      <w:r w:rsidR="00E52D6F">
        <w:rPr>
          <w:rFonts w:ascii="Times New Roman" w:hAnsi="Times New Roman" w:cs="Times New Roman"/>
        </w:rPr>
        <w:t>misbehavi</w:t>
      </w:r>
      <w:r w:rsidR="00F63CA9">
        <w:rPr>
          <w:rFonts w:ascii="Times New Roman" w:hAnsi="Times New Roman" w:cs="Times New Roman"/>
        </w:rPr>
        <w:t>ng</w:t>
      </w:r>
      <w:r w:rsidR="00E52D6F">
        <w:rPr>
          <w:rFonts w:ascii="Times New Roman" w:hAnsi="Times New Roman" w:cs="Times New Roman"/>
        </w:rPr>
        <w:t>.</w:t>
      </w:r>
      <w:r w:rsidR="004325F0">
        <w:rPr>
          <w:rFonts w:ascii="Times New Roman" w:hAnsi="Times New Roman" w:cs="Times New Roman"/>
        </w:rPr>
        <w:t xml:space="preserve"> Furthermore, respect and integrity are of paramount importance</w:t>
      </w:r>
      <w:r w:rsidR="0068138C">
        <w:rPr>
          <w:rFonts w:ascii="Times New Roman" w:hAnsi="Times New Roman" w:cs="Times New Roman"/>
        </w:rPr>
        <w:t>:</w:t>
      </w:r>
      <w:r w:rsidR="00C3310F">
        <w:rPr>
          <w:rFonts w:ascii="Times New Roman" w:hAnsi="Times New Roman" w:cs="Times New Roman"/>
        </w:rPr>
        <w:t xml:space="preserve"> if </w:t>
      </w:r>
      <w:r w:rsidR="00C3310F" w:rsidRPr="00C3310F">
        <w:rPr>
          <w:rFonts w:ascii="Times New Roman" w:hAnsi="Times New Roman" w:cs="Times New Roman"/>
        </w:rPr>
        <w:t>your pupils think highly of you, they will want to please you or even impress you, making your job managing behaviour much easier</w:t>
      </w:r>
      <w:r w:rsidR="00CC7867">
        <w:rPr>
          <w:rFonts w:ascii="Times New Roman" w:hAnsi="Times New Roman" w:cs="Times New Roman"/>
        </w:rPr>
        <w:t xml:space="preserve"> </w:t>
      </w:r>
      <w:r w:rsidR="00C3310F">
        <w:rPr>
          <w:rFonts w:ascii="Times New Roman" w:hAnsi="Times New Roman" w:cs="Times New Roman"/>
        </w:rPr>
        <w:t>(</w:t>
      </w:r>
      <w:proofErr w:type="spellStart"/>
      <w:r w:rsidR="00C3310F">
        <w:rPr>
          <w:rFonts w:ascii="Times New Roman" w:hAnsi="Times New Roman" w:cs="Times New Roman"/>
        </w:rPr>
        <w:t>Leaman</w:t>
      </w:r>
      <w:proofErr w:type="spellEnd"/>
      <w:r w:rsidR="00C3310F">
        <w:rPr>
          <w:rFonts w:ascii="Times New Roman" w:hAnsi="Times New Roman" w:cs="Times New Roman"/>
        </w:rPr>
        <w:t>, 2005, p.21)</w:t>
      </w:r>
      <w:r w:rsidR="00CC7867">
        <w:rPr>
          <w:rFonts w:ascii="Times New Roman" w:hAnsi="Times New Roman" w:cs="Times New Roman"/>
        </w:rPr>
        <w:t>.</w:t>
      </w:r>
    </w:p>
    <w:p w14:paraId="2F764DEB" w14:textId="689801BE" w:rsidR="0029057E" w:rsidRDefault="0029057E" w:rsidP="00C7075C">
      <w:pPr>
        <w:spacing w:line="360" w:lineRule="auto"/>
        <w:jc w:val="both"/>
        <w:rPr>
          <w:rFonts w:ascii="Times New Roman" w:hAnsi="Times New Roman" w:cs="Times New Roman"/>
        </w:rPr>
      </w:pPr>
    </w:p>
    <w:p w14:paraId="2A87B9E8" w14:textId="126A5607" w:rsidR="0029057E" w:rsidRDefault="0029057E" w:rsidP="00C7075C">
      <w:pPr>
        <w:spacing w:line="360" w:lineRule="auto"/>
        <w:jc w:val="both"/>
        <w:rPr>
          <w:rFonts w:ascii="Times New Roman" w:hAnsi="Times New Roman" w:cs="Times New Roman"/>
        </w:rPr>
      </w:pPr>
      <w:r>
        <w:rPr>
          <w:rFonts w:ascii="Times New Roman" w:hAnsi="Times New Roman" w:cs="Times New Roman"/>
        </w:rPr>
        <w:t xml:space="preserve">What was interesting about the incident was that the teacher did not employ a </w:t>
      </w:r>
      <w:r w:rsidR="0068138C">
        <w:rPr>
          <w:rFonts w:ascii="Times New Roman" w:hAnsi="Times New Roman" w:cs="Times New Roman"/>
        </w:rPr>
        <w:t xml:space="preserve">boy-girl </w:t>
      </w:r>
      <w:r>
        <w:rPr>
          <w:rFonts w:ascii="Times New Roman" w:hAnsi="Times New Roman" w:cs="Times New Roman"/>
        </w:rPr>
        <w:t xml:space="preserve">seating plan. As mentioned previously, the class </w:t>
      </w:r>
      <w:r w:rsidR="0082580D">
        <w:rPr>
          <w:rFonts w:ascii="Times New Roman" w:hAnsi="Times New Roman" w:cs="Times New Roman"/>
        </w:rPr>
        <w:t xml:space="preserve">was </w:t>
      </w:r>
      <w:r>
        <w:rPr>
          <w:rFonts w:ascii="Times New Roman" w:hAnsi="Times New Roman" w:cs="Times New Roman"/>
        </w:rPr>
        <w:t xml:space="preserve">split into mainly girls at the front and boys at the rear, with a mixture in the </w:t>
      </w:r>
      <w:r w:rsidR="0068138C">
        <w:rPr>
          <w:rFonts w:ascii="Times New Roman" w:hAnsi="Times New Roman" w:cs="Times New Roman"/>
        </w:rPr>
        <w:t>middle row</w:t>
      </w:r>
      <w:r>
        <w:rPr>
          <w:rFonts w:ascii="Times New Roman" w:hAnsi="Times New Roman" w:cs="Times New Roman"/>
        </w:rPr>
        <w:t xml:space="preserve">. </w:t>
      </w:r>
      <w:r w:rsidR="0082580D">
        <w:rPr>
          <w:rFonts w:ascii="Times New Roman" w:hAnsi="Times New Roman" w:cs="Times New Roman"/>
        </w:rPr>
        <w:t xml:space="preserve">Traditionally, I would’ve viewed this as a poor strategy, but reflecting on the layout of the classroom, I see that the teacher had actually thought it through. </w:t>
      </w:r>
      <w:proofErr w:type="spellStart"/>
      <w:r w:rsidR="0082580D">
        <w:rPr>
          <w:rFonts w:ascii="Times New Roman" w:hAnsi="Times New Roman" w:cs="Times New Roman"/>
        </w:rPr>
        <w:t>Parsonson</w:t>
      </w:r>
      <w:proofErr w:type="spellEnd"/>
      <w:r w:rsidR="0082580D">
        <w:rPr>
          <w:rFonts w:ascii="Times New Roman" w:hAnsi="Times New Roman" w:cs="Times New Roman"/>
        </w:rPr>
        <w:t xml:space="preserve"> (2012, p.17) argues that the layout of the classroom has a significant bearing on how well a teacher can effectively control the learning environment. Evidence suggests that classrooms organised into rows are more effective in increasing pupil concentration and reducing the noise level. Furthermore, whilst some teachers prefer the traditional boy-girl split, evidence suggests that if a boy is surrounded by girls, they are more likely to become introverted and are less likely to engage in the learning process (</w:t>
      </w:r>
      <w:proofErr w:type="spellStart"/>
      <w:r w:rsidR="0082580D">
        <w:rPr>
          <w:rFonts w:ascii="Times New Roman" w:hAnsi="Times New Roman" w:cs="Times New Roman"/>
        </w:rPr>
        <w:t>Parsonson</w:t>
      </w:r>
      <w:proofErr w:type="spellEnd"/>
      <w:r w:rsidR="0082580D">
        <w:rPr>
          <w:rFonts w:ascii="Times New Roman" w:hAnsi="Times New Roman" w:cs="Times New Roman"/>
        </w:rPr>
        <w:t>, 2012, p.17).</w:t>
      </w:r>
    </w:p>
    <w:p w14:paraId="7205CEFB" w14:textId="63E26E5D" w:rsidR="006219A7" w:rsidRDefault="006219A7" w:rsidP="00C7075C">
      <w:pPr>
        <w:spacing w:line="360" w:lineRule="auto"/>
        <w:jc w:val="both"/>
        <w:rPr>
          <w:rFonts w:ascii="Times New Roman" w:hAnsi="Times New Roman" w:cs="Times New Roman"/>
        </w:rPr>
      </w:pPr>
    </w:p>
    <w:p w14:paraId="61F65CE0" w14:textId="05630EDD" w:rsidR="00DF105C" w:rsidRDefault="006219A7" w:rsidP="00553808">
      <w:pPr>
        <w:spacing w:line="360" w:lineRule="auto"/>
        <w:jc w:val="both"/>
        <w:rPr>
          <w:rFonts w:ascii="Times New Roman" w:hAnsi="Times New Roman" w:cs="Times New Roman"/>
        </w:rPr>
      </w:pPr>
      <w:r>
        <w:rPr>
          <w:rFonts w:ascii="Times New Roman" w:hAnsi="Times New Roman" w:cs="Times New Roman"/>
        </w:rPr>
        <w:t>Wh</w:t>
      </w:r>
      <w:r w:rsidR="006D0386">
        <w:rPr>
          <w:rFonts w:ascii="Times New Roman" w:hAnsi="Times New Roman" w:cs="Times New Roman"/>
        </w:rPr>
        <w:t xml:space="preserve">ilst the teacher I observed was considerably adept at managing classroom behaviour, employing </w:t>
      </w:r>
      <w:r w:rsidR="0029057E">
        <w:rPr>
          <w:rFonts w:ascii="Times New Roman" w:hAnsi="Times New Roman" w:cs="Times New Roman"/>
        </w:rPr>
        <w:t>sound</w:t>
      </w:r>
      <w:r w:rsidR="006D0386">
        <w:rPr>
          <w:rFonts w:ascii="Times New Roman" w:hAnsi="Times New Roman" w:cs="Times New Roman"/>
        </w:rPr>
        <w:t xml:space="preserve"> strategies and maintaining a composed outlook</w:t>
      </w:r>
      <w:r w:rsidR="009860CC">
        <w:rPr>
          <w:rFonts w:ascii="Times New Roman" w:hAnsi="Times New Roman" w:cs="Times New Roman"/>
        </w:rPr>
        <w:t xml:space="preserve">, I would </w:t>
      </w:r>
      <w:r w:rsidR="00611309">
        <w:rPr>
          <w:rFonts w:ascii="Times New Roman" w:hAnsi="Times New Roman" w:cs="Times New Roman"/>
        </w:rPr>
        <w:t xml:space="preserve">have to employ additional techniques </w:t>
      </w:r>
      <w:r w:rsidR="009860CC">
        <w:rPr>
          <w:rFonts w:ascii="Times New Roman" w:hAnsi="Times New Roman" w:cs="Times New Roman"/>
        </w:rPr>
        <w:t xml:space="preserve">before I could effectively manage </w:t>
      </w:r>
      <w:r w:rsidR="005C2400">
        <w:rPr>
          <w:rFonts w:ascii="Times New Roman" w:hAnsi="Times New Roman" w:cs="Times New Roman"/>
        </w:rPr>
        <w:t xml:space="preserve">classroom </w:t>
      </w:r>
      <w:r w:rsidR="009860CC">
        <w:rPr>
          <w:rFonts w:ascii="Times New Roman" w:hAnsi="Times New Roman" w:cs="Times New Roman"/>
        </w:rPr>
        <w:t xml:space="preserve">behaviour. Although charisma and the right depth of character are effective in both controlling and motivating </w:t>
      </w:r>
      <w:r w:rsidR="001E5D0A">
        <w:rPr>
          <w:rFonts w:ascii="Times New Roman" w:hAnsi="Times New Roman" w:cs="Times New Roman"/>
        </w:rPr>
        <w:t>learners</w:t>
      </w:r>
      <w:r w:rsidR="009860CC">
        <w:rPr>
          <w:rFonts w:ascii="Times New Roman" w:hAnsi="Times New Roman" w:cs="Times New Roman"/>
        </w:rPr>
        <w:t>, it is not enough to maintain a well-behaved classroom on a consistent basis</w:t>
      </w:r>
      <w:r w:rsidR="00CB5EDF">
        <w:rPr>
          <w:rFonts w:ascii="Times New Roman" w:hAnsi="Times New Roman" w:cs="Times New Roman"/>
        </w:rPr>
        <w:t xml:space="preserve">. </w:t>
      </w:r>
      <w:r w:rsidR="00CB5EDF" w:rsidRPr="00CB5EDF">
        <w:rPr>
          <w:rFonts w:ascii="Times New Roman" w:hAnsi="Times New Roman" w:cs="Times New Roman"/>
        </w:rPr>
        <w:t>Dixie</w:t>
      </w:r>
      <w:r w:rsidR="00CB5EDF">
        <w:rPr>
          <w:rFonts w:ascii="Times New Roman" w:hAnsi="Times New Roman" w:cs="Times New Roman"/>
        </w:rPr>
        <w:t xml:space="preserve"> (2007, pp.7-8)</w:t>
      </w:r>
      <w:r w:rsidR="00CC7867">
        <w:rPr>
          <w:rFonts w:ascii="Times New Roman" w:hAnsi="Times New Roman" w:cs="Times New Roman"/>
        </w:rPr>
        <w:t xml:space="preserve"> argues that</w:t>
      </w:r>
      <w:r w:rsidR="00CB5EDF" w:rsidRPr="00CB5EDF">
        <w:rPr>
          <w:rFonts w:ascii="Times New Roman" w:hAnsi="Times New Roman" w:cs="Times New Roman"/>
        </w:rPr>
        <w:t xml:space="preserve"> establishing those rules and routines with your classroom in the initial stages of the year is vital in implementing an effective teaching and learning </w:t>
      </w:r>
      <w:r w:rsidR="00CB5EDF" w:rsidRPr="00CB5EDF">
        <w:rPr>
          <w:rFonts w:ascii="Times New Roman" w:hAnsi="Times New Roman" w:cs="Times New Roman"/>
        </w:rPr>
        <w:lastRenderedPageBreak/>
        <w:t>environment</w:t>
      </w:r>
      <w:r w:rsidR="00CB5EDF">
        <w:rPr>
          <w:rFonts w:ascii="Times New Roman" w:hAnsi="Times New Roman" w:cs="Times New Roman"/>
        </w:rPr>
        <w:t xml:space="preserve">. Dixie calls this the ‘establishment phase’, and the ability for a teacher to control their emotions during this stage has a direct correlation </w:t>
      </w:r>
      <w:r w:rsidR="00FE4664">
        <w:rPr>
          <w:rFonts w:ascii="Times New Roman" w:hAnsi="Times New Roman" w:cs="Times New Roman"/>
        </w:rPr>
        <w:t xml:space="preserve">with how well </w:t>
      </w:r>
      <w:r w:rsidR="0068138C">
        <w:rPr>
          <w:rFonts w:ascii="Times New Roman" w:hAnsi="Times New Roman" w:cs="Times New Roman"/>
        </w:rPr>
        <w:t>they will be able to</w:t>
      </w:r>
      <w:r w:rsidR="00FE4664">
        <w:rPr>
          <w:rFonts w:ascii="Times New Roman" w:hAnsi="Times New Roman" w:cs="Times New Roman"/>
        </w:rPr>
        <w:t xml:space="preserve"> form a positive relationship with their </w:t>
      </w:r>
      <w:r w:rsidR="001E5D0A">
        <w:rPr>
          <w:rFonts w:ascii="Times New Roman" w:hAnsi="Times New Roman" w:cs="Times New Roman"/>
        </w:rPr>
        <w:t>learners</w:t>
      </w:r>
      <w:r w:rsidR="00E74FBB">
        <w:rPr>
          <w:rFonts w:ascii="Times New Roman" w:hAnsi="Times New Roman" w:cs="Times New Roman"/>
        </w:rPr>
        <w:t>. Furthermore, I would need to adhere to certain principles to cultivate an effective learning environment</w:t>
      </w:r>
      <w:r w:rsidR="00511E60">
        <w:rPr>
          <w:rFonts w:ascii="Times New Roman" w:hAnsi="Times New Roman" w:cs="Times New Roman"/>
        </w:rPr>
        <w:t xml:space="preserve">, such as creating a seating plan; knowing all the </w:t>
      </w:r>
      <w:r w:rsidR="001E5D0A">
        <w:rPr>
          <w:rFonts w:ascii="Times New Roman" w:hAnsi="Times New Roman" w:cs="Times New Roman"/>
        </w:rPr>
        <w:t>learners</w:t>
      </w:r>
      <w:r w:rsidR="00511E60">
        <w:rPr>
          <w:rFonts w:ascii="Times New Roman" w:hAnsi="Times New Roman" w:cs="Times New Roman"/>
        </w:rPr>
        <w:t xml:space="preserve"> by name; clearly explaining to </w:t>
      </w:r>
      <w:r w:rsidR="001E5D0A">
        <w:rPr>
          <w:rFonts w:ascii="Times New Roman" w:hAnsi="Times New Roman" w:cs="Times New Roman"/>
        </w:rPr>
        <w:t>all learners</w:t>
      </w:r>
      <w:r w:rsidR="00511E60">
        <w:rPr>
          <w:rFonts w:ascii="Times New Roman" w:hAnsi="Times New Roman" w:cs="Times New Roman"/>
        </w:rPr>
        <w:t xml:space="preserve"> that any level of disruption is unacceptable; appear confident and well-versed in my subject content; and would need to make sure that each learner feels they are valued in the classroom and are a central part to the learning process</w:t>
      </w:r>
      <w:r w:rsidR="00CC7867">
        <w:rPr>
          <w:rFonts w:ascii="Times New Roman" w:hAnsi="Times New Roman" w:cs="Times New Roman"/>
        </w:rPr>
        <w:t xml:space="preserve"> </w:t>
      </w:r>
      <w:r w:rsidR="00511E60">
        <w:rPr>
          <w:rFonts w:ascii="Times New Roman" w:hAnsi="Times New Roman" w:cs="Times New Roman"/>
        </w:rPr>
        <w:t>(Dixie, 2007, pp.16-18)</w:t>
      </w:r>
      <w:r w:rsidR="00CC7867">
        <w:rPr>
          <w:rFonts w:ascii="Times New Roman" w:hAnsi="Times New Roman" w:cs="Times New Roman"/>
        </w:rPr>
        <w:t>.</w:t>
      </w:r>
      <w:r w:rsidR="00553808">
        <w:rPr>
          <w:rFonts w:ascii="Times New Roman" w:hAnsi="Times New Roman" w:cs="Times New Roman"/>
        </w:rPr>
        <w:t xml:space="preserve"> </w:t>
      </w:r>
      <w:r w:rsidR="00902EAD">
        <w:rPr>
          <w:rFonts w:ascii="Times New Roman" w:hAnsi="Times New Roman" w:cs="Times New Roman"/>
        </w:rPr>
        <w:t>Rogers (2006</w:t>
      </w:r>
      <w:r w:rsidR="00C4510C">
        <w:rPr>
          <w:rFonts w:ascii="Times New Roman" w:hAnsi="Times New Roman" w:cs="Times New Roman"/>
        </w:rPr>
        <w:t>, pp.49-50) would recommend for the creation of a classroom behaviour agreement</w:t>
      </w:r>
      <w:r w:rsidR="00B601D7">
        <w:rPr>
          <w:rFonts w:ascii="Times New Roman" w:hAnsi="Times New Roman" w:cs="Times New Roman"/>
        </w:rPr>
        <w:t>, seeing it as a</w:t>
      </w:r>
      <w:r w:rsidR="00350F3E">
        <w:rPr>
          <w:rFonts w:ascii="Times New Roman" w:hAnsi="Times New Roman" w:cs="Times New Roman"/>
        </w:rPr>
        <w:t>n</w:t>
      </w:r>
      <w:r w:rsidR="00B601D7">
        <w:rPr>
          <w:rFonts w:ascii="Times New Roman" w:hAnsi="Times New Roman" w:cs="Times New Roman"/>
        </w:rPr>
        <w:t xml:space="preserve"> </w:t>
      </w:r>
      <w:r w:rsidR="00350F3E">
        <w:rPr>
          <w:rFonts w:ascii="Times New Roman" w:hAnsi="Times New Roman" w:cs="Times New Roman"/>
        </w:rPr>
        <w:t>important</w:t>
      </w:r>
      <w:r w:rsidR="00B601D7">
        <w:rPr>
          <w:rFonts w:ascii="Times New Roman" w:hAnsi="Times New Roman" w:cs="Times New Roman"/>
        </w:rPr>
        <w:t xml:space="preserve"> collaborative process between teacher and learner that values the needs and expectations of both.</w:t>
      </w:r>
      <w:r w:rsidR="00CA6AD5">
        <w:rPr>
          <w:rFonts w:ascii="Times New Roman" w:hAnsi="Times New Roman" w:cs="Times New Roman"/>
        </w:rPr>
        <w:t xml:space="preserve"> What is crucial to </w:t>
      </w:r>
      <w:r w:rsidR="00050961">
        <w:rPr>
          <w:rFonts w:ascii="Times New Roman" w:hAnsi="Times New Roman" w:cs="Times New Roman"/>
        </w:rPr>
        <w:t xml:space="preserve">discuss with the class when making this agreement is the need for consequences. </w:t>
      </w:r>
      <w:r w:rsidR="007D128A">
        <w:rPr>
          <w:rFonts w:ascii="Times New Roman" w:hAnsi="Times New Roman" w:cs="Times New Roman"/>
        </w:rPr>
        <w:t>As mentioned previously, learners</w:t>
      </w:r>
      <w:r w:rsidR="00050961">
        <w:rPr>
          <w:rFonts w:ascii="Times New Roman" w:hAnsi="Times New Roman" w:cs="Times New Roman"/>
        </w:rPr>
        <w:t xml:space="preserve"> need to understand that consequences are not just the teacher trying to get back at them, but are meant to encourage the learner to reflect on their behaviour and ask themselves why they are receiving a punishment</w:t>
      </w:r>
      <w:r w:rsidR="00A313FC">
        <w:rPr>
          <w:rFonts w:ascii="Times New Roman" w:hAnsi="Times New Roman" w:cs="Times New Roman"/>
        </w:rPr>
        <w:t>:</w:t>
      </w:r>
      <w:r w:rsidR="00694F1F">
        <w:rPr>
          <w:rFonts w:ascii="Times New Roman" w:hAnsi="Times New Roman" w:cs="Times New Roman"/>
        </w:rPr>
        <w:t xml:space="preserve"> only then can they hope to course-correct</w:t>
      </w:r>
      <w:r w:rsidR="00050961">
        <w:rPr>
          <w:rFonts w:ascii="Times New Roman" w:hAnsi="Times New Roman" w:cs="Times New Roman"/>
        </w:rPr>
        <w:t xml:space="preserve">. </w:t>
      </w:r>
      <w:r w:rsidR="00553808">
        <w:rPr>
          <w:rFonts w:ascii="Times New Roman" w:hAnsi="Times New Roman" w:cs="Times New Roman"/>
        </w:rPr>
        <w:t xml:space="preserve">(Rogers, </w:t>
      </w:r>
      <w:r w:rsidR="008A09D6">
        <w:rPr>
          <w:rFonts w:ascii="Times New Roman" w:hAnsi="Times New Roman" w:cs="Times New Roman"/>
        </w:rPr>
        <w:t xml:space="preserve">2006, </w:t>
      </w:r>
      <w:r w:rsidR="00553808">
        <w:rPr>
          <w:rFonts w:ascii="Times New Roman" w:hAnsi="Times New Roman" w:cs="Times New Roman"/>
        </w:rPr>
        <w:t>p.5</w:t>
      </w:r>
      <w:r w:rsidR="00050961">
        <w:rPr>
          <w:rFonts w:ascii="Times New Roman" w:hAnsi="Times New Roman" w:cs="Times New Roman"/>
        </w:rPr>
        <w:t>7</w:t>
      </w:r>
      <w:r w:rsidR="00553808">
        <w:rPr>
          <w:rFonts w:ascii="Times New Roman" w:hAnsi="Times New Roman" w:cs="Times New Roman"/>
        </w:rPr>
        <w:t>)</w:t>
      </w:r>
      <w:r w:rsidR="00CC7867">
        <w:rPr>
          <w:rFonts w:ascii="Times New Roman" w:hAnsi="Times New Roman" w:cs="Times New Roman"/>
        </w:rPr>
        <w:t>.</w:t>
      </w:r>
    </w:p>
    <w:p w14:paraId="51E2EB7C" w14:textId="77777777" w:rsidR="00DF105C" w:rsidRDefault="00DF105C" w:rsidP="00553808">
      <w:pPr>
        <w:spacing w:line="360" w:lineRule="auto"/>
        <w:jc w:val="both"/>
        <w:rPr>
          <w:rFonts w:ascii="Times New Roman" w:hAnsi="Times New Roman" w:cs="Times New Roman"/>
        </w:rPr>
      </w:pPr>
    </w:p>
    <w:p w14:paraId="75F1F7B2" w14:textId="30067BDF" w:rsidR="00902EAD" w:rsidRDefault="00C344BA" w:rsidP="00553808">
      <w:pPr>
        <w:spacing w:line="360" w:lineRule="auto"/>
        <w:jc w:val="both"/>
        <w:rPr>
          <w:rFonts w:ascii="Times New Roman" w:hAnsi="Times New Roman" w:cs="Times New Roman"/>
        </w:rPr>
      </w:pPr>
      <w:r>
        <w:rPr>
          <w:rFonts w:ascii="Times New Roman" w:hAnsi="Times New Roman" w:cs="Times New Roman"/>
        </w:rPr>
        <w:t xml:space="preserve">Although creating a classroom behaviour agreement is important, it is </w:t>
      </w:r>
      <w:r w:rsidR="007D128A">
        <w:rPr>
          <w:rFonts w:ascii="Times New Roman" w:hAnsi="Times New Roman" w:cs="Times New Roman"/>
        </w:rPr>
        <w:t xml:space="preserve">of paramount importance </w:t>
      </w:r>
      <w:r>
        <w:rPr>
          <w:rFonts w:ascii="Times New Roman" w:hAnsi="Times New Roman" w:cs="Times New Roman"/>
        </w:rPr>
        <w:t xml:space="preserve">that I don’t contradict the school’s own behaviour policy. </w:t>
      </w:r>
      <w:r w:rsidR="009A6970">
        <w:rPr>
          <w:rFonts w:ascii="Times New Roman" w:hAnsi="Times New Roman" w:cs="Times New Roman"/>
        </w:rPr>
        <w:t xml:space="preserve">An </w:t>
      </w:r>
      <w:r>
        <w:rPr>
          <w:rFonts w:ascii="Times New Roman" w:hAnsi="Times New Roman" w:cs="Times New Roman"/>
        </w:rPr>
        <w:t xml:space="preserve">Ofsted </w:t>
      </w:r>
      <w:r w:rsidR="009A6970">
        <w:rPr>
          <w:rFonts w:ascii="Times New Roman" w:hAnsi="Times New Roman" w:cs="Times New Roman"/>
        </w:rPr>
        <w:t xml:space="preserve">report </w:t>
      </w:r>
      <w:r>
        <w:rPr>
          <w:rFonts w:ascii="Times New Roman" w:hAnsi="Times New Roman" w:cs="Times New Roman"/>
        </w:rPr>
        <w:t xml:space="preserve">(2014, </w:t>
      </w:r>
      <w:r w:rsidR="009A6970">
        <w:rPr>
          <w:rFonts w:ascii="Times New Roman" w:hAnsi="Times New Roman" w:cs="Times New Roman"/>
        </w:rPr>
        <w:t>p</w:t>
      </w:r>
      <w:r>
        <w:rPr>
          <w:rFonts w:ascii="Times New Roman" w:hAnsi="Times New Roman" w:cs="Times New Roman"/>
        </w:rPr>
        <w:t>p.</w:t>
      </w:r>
      <w:r w:rsidR="009A6970">
        <w:rPr>
          <w:rFonts w:ascii="Times New Roman" w:hAnsi="Times New Roman" w:cs="Times New Roman"/>
        </w:rPr>
        <w:t>14-</w:t>
      </w:r>
      <w:r>
        <w:rPr>
          <w:rFonts w:ascii="Times New Roman" w:hAnsi="Times New Roman" w:cs="Times New Roman"/>
        </w:rPr>
        <w:t>15)</w:t>
      </w:r>
      <w:r w:rsidR="009A6970">
        <w:rPr>
          <w:rFonts w:ascii="Times New Roman" w:hAnsi="Times New Roman" w:cs="Times New Roman"/>
        </w:rPr>
        <w:t xml:space="preserve"> examines the detrimental effects that haphazard application of the school’s behaviour policy has on learners, which causes confusion and frustration. The report highlights that inconsistent application </w:t>
      </w:r>
      <w:r w:rsidR="00784C54">
        <w:rPr>
          <w:rFonts w:ascii="Times New Roman" w:hAnsi="Times New Roman" w:cs="Times New Roman"/>
        </w:rPr>
        <w:t xml:space="preserve">of a school’s behaviour policy results in limited success in dealing with low-level disruption. Furthermore, </w:t>
      </w:r>
      <w:r w:rsidR="00026929">
        <w:rPr>
          <w:rFonts w:ascii="Times New Roman" w:hAnsi="Times New Roman" w:cs="Times New Roman"/>
        </w:rPr>
        <w:t>those who actually applied the policy correctly felt that they had now become the ‘disliked teacher’, and thus felt ostracised and despondent</w:t>
      </w:r>
      <w:r w:rsidR="00DF105C">
        <w:rPr>
          <w:rFonts w:ascii="Times New Roman" w:hAnsi="Times New Roman" w:cs="Times New Roman"/>
        </w:rPr>
        <w:t xml:space="preserve"> </w:t>
      </w:r>
      <w:r w:rsidR="002B0E24">
        <w:rPr>
          <w:rFonts w:ascii="Times New Roman" w:hAnsi="Times New Roman" w:cs="Times New Roman"/>
        </w:rPr>
        <w:t xml:space="preserve">(Ofsted, 2014, pp.14-15). </w:t>
      </w:r>
      <w:r w:rsidR="00DF105C">
        <w:rPr>
          <w:rFonts w:ascii="Times New Roman" w:hAnsi="Times New Roman" w:cs="Times New Roman"/>
        </w:rPr>
        <w:t xml:space="preserve">Therefore, I will need to adhere to the </w:t>
      </w:r>
      <w:r w:rsidR="00540F3D">
        <w:rPr>
          <w:rFonts w:ascii="Times New Roman" w:hAnsi="Times New Roman" w:cs="Times New Roman"/>
        </w:rPr>
        <w:t>school’s</w:t>
      </w:r>
      <w:r w:rsidR="00DF105C">
        <w:rPr>
          <w:rFonts w:ascii="Times New Roman" w:hAnsi="Times New Roman" w:cs="Times New Roman"/>
        </w:rPr>
        <w:t xml:space="preserve"> behaviour policy </w:t>
      </w:r>
      <w:r w:rsidR="00540F3D">
        <w:rPr>
          <w:rFonts w:ascii="Times New Roman" w:hAnsi="Times New Roman" w:cs="Times New Roman"/>
        </w:rPr>
        <w:t>as well as my own behavioural agreement to effectively manage low-level disruption.</w:t>
      </w:r>
    </w:p>
    <w:p w14:paraId="401C931F" w14:textId="2344D7A4" w:rsidR="00553808" w:rsidRDefault="00553808" w:rsidP="00553808">
      <w:pPr>
        <w:spacing w:line="360" w:lineRule="auto"/>
        <w:jc w:val="both"/>
        <w:rPr>
          <w:rFonts w:ascii="Times New Roman" w:hAnsi="Times New Roman" w:cs="Times New Roman"/>
        </w:rPr>
      </w:pPr>
    </w:p>
    <w:p w14:paraId="5CB07D35" w14:textId="5883F226" w:rsidR="00622B05" w:rsidRDefault="00A313FC" w:rsidP="00553808">
      <w:pPr>
        <w:spacing w:line="360" w:lineRule="auto"/>
        <w:jc w:val="both"/>
        <w:rPr>
          <w:rFonts w:ascii="Times New Roman" w:hAnsi="Times New Roman" w:cs="Times New Roman"/>
        </w:rPr>
      </w:pPr>
      <w:r>
        <w:rPr>
          <w:rFonts w:ascii="Times New Roman" w:hAnsi="Times New Roman" w:cs="Times New Roman"/>
        </w:rPr>
        <w:t xml:space="preserve">As </w:t>
      </w:r>
      <w:proofErr w:type="spellStart"/>
      <w:r>
        <w:rPr>
          <w:rFonts w:ascii="Times New Roman" w:hAnsi="Times New Roman" w:cs="Times New Roman"/>
        </w:rPr>
        <w:t>Leaman</w:t>
      </w:r>
      <w:proofErr w:type="spellEnd"/>
      <w:r>
        <w:rPr>
          <w:rFonts w:ascii="Times New Roman" w:hAnsi="Times New Roman" w:cs="Times New Roman"/>
        </w:rPr>
        <w:t xml:space="preserve"> (2005, pp.14-15) adequately states</w:t>
      </w:r>
      <w:r w:rsidR="00F94743">
        <w:rPr>
          <w:rFonts w:ascii="Times New Roman" w:hAnsi="Times New Roman" w:cs="Times New Roman"/>
        </w:rPr>
        <w:t>, a</w:t>
      </w:r>
      <w:r w:rsidR="00622B05">
        <w:rPr>
          <w:rFonts w:ascii="Times New Roman" w:hAnsi="Times New Roman" w:cs="Times New Roman"/>
        </w:rPr>
        <w:t xml:space="preserve"> </w:t>
      </w:r>
      <w:proofErr w:type="gramStart"/>
      <w:r w:rsidR="00622B05">
        <w:rPr>
          <w:rFonts w:ascii="Times New Roman" w:hAnsi="Times New Roman" w:cs="Times New Roman"/>
        </w:rPr>
        <w:t xml:space="preserve">major </w:t>
      </w:r>
      <w:r w:rsidR="00F94743">
        <w:rPr>
          <w:rFonts w:ascii="Times New Roman" w:hAnsi="Times New Roman" w:cs="Times New Roman"/>
        </w:rPr>
        <w:t xml:space="preserve">obstacle </w:t>
      </w:r>
      <w:r>
        <w:rPr>
          <w:rFonts w:ascii="Times New Roman" w:hAnsi="Times New Roman" w:cs="Times New Roman"/>
        </w:rPr>
        <w:t>teachers</w:t>
      </w:r>
      <w:proofErr w:type="gramEnd"/>
      <w:r>
        <w:rPr>
          <w:rFonts w:ascii="Times New Roman" w:hAnsi="Times New Roman" w:cs="Times New Roman"/>
        </w:rPr>
        <w:t xml:space="preserve"> face when attempting to manage classroom behaviour </w:t>
      </w:r>
      <w:r w:rsidR="00622B05">
        <w:rPr>
          <w:rFonts w:ascii="Times New Roman" w:hAnsi="Times New Roman" w:cs="Times New Roman"/>
        </w:rPr>
        <w:t>is that m</w:t>
      </w:r>
      <w:r w:rsidR="00622B05" w:rsidRPr="00622B05">
        <w:rPr>
          <w:rFonts w:ascii="Times New Roman" w:hAnsi="Times New Roman" w:cs="Times New Roman"/>
        </w:rPr>
        <w:t>any young children fail to recognise the relationship between their actions and the consequence</w:t>
      </w:r>
      <w:r w:rsidR="00622B05">
        <w:rPr>
          <w:rFonts w:ascii="Times New Roman" w:hAnsi="Times New Roman" w:cs="Times New Roman"/>
        </w:rPr>
        <w:t>s received for said action</w:t>
      </w:r>
      <w:r w:rsidR="00AC1641">
        <w:rPr>
          <w:rFonts w:ascii="Times New Roman" w:hAnsi="Times New Roman" w:cs="Times New Roman"/>
        </w:rPr>
        <w:t>.</w:t>
      </w:r>
      <w:r>
        <w:rPr>
          <w:rFonts w:ascii="Times New Roman" w:hAnsi="Times New Roman" w:cs="Times New Roman"/>
        </w:rPr>
        <w:t xml:space="preserve"> Thus, when</w:t>
      </w:r>
      <w:r w:rsidR="00AC1641" w:rsidRPr="00AC1641">
        <w:rPr>
          <w:rFonts w:ascii="Times New Roman" w:hAnsi="Times New Roman" w:cs="Times New Roman"/>
        </w:rPr>
        <w:t xml:space="preserve"> challeng</w:t>
      </w:r>
      <w:r>
        <w:rPr>
          <w:rFonts w:ascii="Times New Roman" w:hAnsi="Times New Roman" w:cs="Times New Roman"/>
        </w:rPr>
        <w:t>ing</w:t>
      </w:r>
      <w:r w:rsidR="00AC1641" w:rsidRPr="00AC1641">
        <w:rPr>
          <w:rFonts w:ascii="Times New Roman" w:hAnsi="Times New Roman" w:cs="Times New Roman"/>
        </w:rPr>
        <w:t xml:space="preserve"> unacceptable behaviour, it is important </w:t>
      </w:r>
      <w:r w:rsidR="00D44212">
        <w:rPr>
          <w:rFonts w:ascii="Times New Roman" w:hAnsi="Times New Roman" w:cs="Times New Roman"/>
        </w:rPr>
        <w:t>to encourage learners</w:t>
      </w:r>
      <w:r w:rsidR="00AC1641" w:rsidRPr="00AC1641">
        <w:rPr>
          <w:rFonts w:ascii="Times New Roman" w:hAnsi="Times New Roman" w:cs="Times New Roman"/>
        </w:rPr>
        <w:t xml:space="preserve"> to take responsibility for their actions, and that if they carry on there will be consequences to face up to</w:t>
      </w:r>
      <w:r w:rsidR="00AC1641">
        <w:rPr>
          <w:rFonts w:ascii="Times New Roman" w:hAnsi="Times New Roman" w:cs="Times New Roman"/>
        </w:rPr>
        <w:t>. Nonetheless</w:t>
      </w:r>
      <w:r w:rsidR="00AC1641" w:rsidRPr="00AC1641">
        <w:rPr>
          <w:rFonts w:ascii="Times New Roman" w:hAnsi="Times New Roman" w:cs="Times New Roman"/>
        </w:rPr>
        <w:t>, keeping to</w:t>
      </w:r>
      <w:r w:rsidR="00AC1641">
        <w:rPr>
          <w:rFonts w:ascii="Times New Roman" w:hAnsi="Times New Roman" w:cs="Times New Roman"/>
        </w:rPr>
        <w:t>o</w:t>
      </w:r>
      <w:r w:rsidR="00AC1641" w:rsidRPr="00AC1641">
        <w:rPr>
          <w:rFonts w:ascii="Times New Roman" w:hAnsi="Times New Roman" w:cs="Times New Roman"/>
        </w:rPr>
        <w:t xml:space="preserve"> tight of a leash has the </w:t>
      </w:r>
      <w:r w:rsidR="00F94743">
        <w:rPr>
          <w:rFonts w:ascii="Times New Roman" w:hAnsi="Times New Roman" w:cs="Times New Roman"/>
        </w:rPr>
        <w:t xml:space="preserve">adverse </w:t>
      </w:r>
      <w:r w:rsidR="00AC1641" w:rsidRPr="00AC1641">
        <w:rPr>
          <w:rFonts w:ascii="Times New Roman" w:hAnsi="Times New Roman" w:cs="Times New Roman"/>
        </w:rPr>
        <w:t xml:space="preserve">effect of intimidating </w:t>
      </w:r>
      <w:r>
        <w:rPr>
          <w:rFonts w:ascii="Times New Roman" w:hAnsi="Times New Roman" w:cs="Times New Roman"/>
        </w:rPr>
        <w:t>the</w:t>
      </w:r>
      <w:r w:rsidR="00AC1641" w:rsidRPr="00AC1641">
        <w:rPr>
          <w:rFonts w:ascii="Times New Roman" w:hAnsi="Times New Roman" w:cs="Times New Roman"/>
        </w:rPr>
        <w:t xml:space="preserve"> class into submission</w:t>
      </w:r>
      <w:r w:rsidR="009D5E3E">
        <w:rPr>
          <w:rFonts w:ascii="Times New Roman" w:hAnsi="Times New Roman" w:cs="Times New Roman"/>
        </w:rPr>
        <w:t xml:space="preserve"> </w:t>
      </w:r>
      <w:r>
        <w:rPr>
          <w:rFonts w:ascii="Times New Roman" w:hAnsi="Times New Roman" w:cs="Times New Roman"/>
        </w:rPr>
        <w:t xml:space="preserve">whilst not actually teaching </w:t>
      </w:r>
      <w:r w:rsidR="00D44212">
        <w:rPr>
          <w:rFonts w:ascii="Times New Roman" w:hAnsi="Times New Roman" w:cs="Times New Roman"/>
        </w:rPr>
        <w:t xml:space="preserve">the </w:t>
      </w:r>
      <w:r>
        <w:rPr>
          <w:rFonts w:ascii="Times New Roman" w:hAnsi="Times New Roman" w:cs="Times New Roman"/>
        </w:rPr>
        <w:t>learners how to regulate their own behaviour</w:t>
      </w:r>
      <w:r w:rsidR="00AC1641">
        <w:rPr>
          <w:rFonts w:ascii="Times New Roman" w:hAnsi="Times New Roman" w:cs="Times New Roman"/>
        </w:rPr>
        <w:t>.</w:t>
      </w:r>
      <w:r w:rsidR="009D5E3E">
        <w:rPr>
          <w:rFonts w:ascii="Times New Roman" w:hAnsi="Times New Roman" w:cs="Times New Roman"/>
        </w:rPr>
        <w:t xml:space="preserve"> What I need to do as a teacher is encourage accountability</w:t>
      </w:r>
      <w:r>
        <w:rPr>
          <w:rFonts w:ascii="Times New Roman" w:hAnsi="Times New Roman" w:cs="Times New Roman"/>
        </w:rPr>
        <w:t>:</w:t>
      </w:r>
      <w:r w:rsidR="009D5E3E">
        <w:rPr>
          <w:rFonts w:ascii="Times New Roman" w:hAnsi="Times New Roman" w:cs="Times New Roman"/>
        </w:rPr>
        <w:t xml:space="preserve"> </w:t>
      </w:r>
      <w:r w:rsidR="00350F3E">
        <w:rPr>
          <w:rFonts w:ascii="Times New Roman" w:hAnsi="Times New Roman" w:cs="Times New Roman"/>
        </w:rPr>
        <w:t xml:space="preserve">I need to show </w:t>
      </w:r>
      <w:r w:rsidR="00D44212">
        <w:rPr>
          <w:rFonts w:ascii="Times New Roman" w:hAnsi="Times New Roman" w:cs="Times New Roman"/>
        </w:rPr>
        <w:t>learners</w:t>
      </w:r>
      <w:r w:rsidR="00350F3E">
        <w:rPr>
          <w:rFonts w:ascii="Times New Roman" w:hAnsi="Times New Roman" w:cs="Times New Roman"/>
        </w:rPr>
        <w:t xml:space="preserve"> that there are two outcomes to their </w:t>
      </w:r>
      <w:r w:rsidR="00350F3E">
        <w:rPr>
          <w:rFonts w:ascii="Times New Roman" w:hAnsi="Times New Roman" w:cs="Times New Roman"/>
        </w:rPr>
        <w:lastRenderedPageBreak/>
        <w:t xml:space="preserve">behaviour, one </w:t>
      </w:r>
      <w:r w:rsidR="00E80B5F">
        <w:rPr>
          <w:rFonts w:ascii="Times New Roman" w:hAnsi="Times New Roman" w:cs="Times New Roman"/>
        </w:rPr>
        <w:t>that results in a positive outcome and the other that results in a negative one (</w:t>
      </w:r>
      <w:proofErr w:type="spellStart"/>
      <w:r w:rsidR="00E80B5F">
        <w:rPr>
          <w:rFonts w:ascii="Times New Roman" w:hAnsi="Times New Roman" w:cs="Times New Roman"/>
        </w:rPr>
        <w:t>Leaman</w:t>
      </w:r>
      <w:proofErr w:type="spellEnd"/>
      <w:r w:rsidR="00E80B5F">
        <w:rPr>
          <w:rFonts w:ascii="Times New Roman" w:hAnsi="Times New Roman" w:cs="Times New Roman"/>
        </w:rPr>
        <w:t>, 2005, pp.14-15)</w:t>
      </w:r>
      <w:r w:rsidR="00CC7867">
        <w:rPr>
          <w:rFonts w:ascii="Times New Roman" w:hAnsi="Times New Roman" w:cs="Times New Roman"/>
        </w:rPr>
        <w:t>.</w:t>
      </w:r>
    </w:p>
    <w:p w14:paraId="212D3D7F" w14:textId="5F9CE403" w:rsidR="00292A2C" w:rsidRDefault="00292A2C" w:rsidP="00553808">
      <w:pPr>
        <w:spacing w:line="360" w:lineRule="auto"/>
        <w:jc w:val="both"/>
        <w:rPr>
          <w:rFonts w:ascii="Times New Roman" w:hAnsi="Times New Roman" w:cs="Times New Roman"/>
        </w:rPr>
      </w:pPr>
    </w:p>
    <w:p w14:paraId="01D6ED6D" w14:textId="000628C6" w:rsidR="003C5999" w:rsidRDefault="00292A2C" w:rsidP="00553808">
      <w:pPr>
        <w:spacing w:line="360" w:lineRule="auto"/>
        <w:jc w:val="both"/>
        <w:rPr>
          <w:rFonts w:ascii="Times New Roman" w:hAnsi="Times New Roman" w:cs="Times New Roman"/>
        </w:rPr>
      </w:pPr>
      <w:r>
        <w:rPr>
          <w:rFonts w:ascii="Times New Roman" w:hAnsi="Times New Roman" w:cs="Times New Roman"/>
        </w:rPr>
        <w:t xml:space="preserve">Most important to all this is the emphasis I will need to place on reflection and adaption. As Pollard et al (2019, p.87) argues, education is a cyclical process, with teachers needing </w:t>
      </w:r>
      <w:r w:rsidR="007C1B14">
        <w:rPr>
          <w:rFonts w:ascii="Times New Roman" w:hAnsi="Times New Roman" w:cs="Times New Roman"/>
        </w:rPr>
        <w:t xml:space="preserve">to </w:t>
      </w:r>
      <w:r w:rsidR="009465E7">
        <w:rPr>
          <w:rFonts w:ascii="Times New Roman" w:hAnsi="Times New Roman" w:cs="Times New Roman"/>
        </w:rPr>
        <w:t xml:space="preserve">constantly update and refine their pedagogies </w:t>
      </w:r>
      <w:r w:rsidR="007C1B14">
        <w:rPr>
          <w:rFonts w:ascii="Times New Roman" w:hAnsi="Times New Roman" w:cs="Times New Roman"/>
        </w:rPr>
        <w:t xml:space="preserve">whilst delivering engaging lessons to their learners. This also requires me to have an open-mind: </w:t>
      </w:r>
      <w:r w:rsidR="00F26A60">
        <w:rPr>
          <w:rFonts w:ascii="Times New Roman" w:hAnsi="Times New Roman" w:cs="Times New Roman"/>
        </w:rPr>
        <w:t>o</w:t>
      </w:r>
      <w:r w:rsidR="007C1B14">
        <w:rPr>
          <w:rFonts w:ascii="Times New Roman" w:hAnsi="Times New Roman" w:cs="Times New Roman"/>
        </w:rPr>
        <w:t>nly considering approaches and methods to behaviour management that pre-align with my existing views will inevitably weaken my a</w:t>
      </w:r>
      <w:r w:rsidR="00BE65C3">
        <w:rPr>
          <w:rFonts w:ascii="Times New Roman" w:hAnsi="Times New Roman" w:cs="Times New Roman"/>
        </w:rPr>
        <w:t>bility to develop as a teacher</w:t>
      </w:r>
      <w:r w:rsidR="007C1B14">
        <w:rPr>
          <w:rFonts w:ascii="Times New Roman" w:hAnsi="Times New Roman" w:cs="Times New Roman"/>
        </w:rPr>
        <w:t>.</w:t>
      </w:r>
      <w:r w:rsidR="00F26A60">
        <w:rPr>
          <w:rFonts w:ascii="Times New Roman" w:hAnsi="Times New Roman" w:cs="Times New Roman"/>
        </w:rPr>
        <w:t xml:space="preserve"> I will need to experiment with a plethora of different strategies to evaluate which one is best suited to both the classroom and my specific teaching style (Pollard et al, 2019, p.90).</w:t>
      </w:r>
    </w:p>
    <w:p w14:paraId="6326BE1A" w14:textId="77777777" w:rsidR="00292A2C" w:rsidRDefault="00292A2C" w:rsidP="00553808">
      <w:pPr>
        <w:spacing w:line="360" w:lineRule="auto"/>
        <w:jc w:val="both"/>
        <w:rPr>
          <w:rFonts w:ascii="Times New Roman" w:hAnsi="Times New Roman" w:cs="Times New Roman"/>
        </w:rPr>
      </w:pPr>
    </w:p>
    <w:p w14:paraId="74B4D6EA" w14:textId="4BF1F750" w:rsidR="008209CE" w:rsidRDefault="003C5999" w:rsidP="00553808">
      <w:pPr>
        <w:spacing w:line="360" w:lineRule="auto"/>
        <w:jc w:val="both"/>
        <w:rPr>
          <w:rFonts w:ascii="Times New Roman" w:hAnsi="Times New Roman" w:cs="Times New Roman"/>
        </w:rPr>
      </w:pPr>
      <w:r>
        <w:rPr>
          <w:rFonts w:ascii="Times New Roman" w:hAnsi="Times New Roman" w:cs="Times New Roman"/>
        </w:rPr>
        <w:t xml:space="preserve">Reflecting on what has previously been discussed, </w:t>
      </w:r>
      <w:r w:rsidR="001A580F">
        <w:rPr>
          <w:rFonts w:ascii="Times New Roman" w:hAnsi="Times New Roman" w:cs="Times New Roman"/>
        </w:rPr>
        <w:t>both in context with the literature and my critical incident, there are certain approaches and methodologies to behavioural management which are more favourable</w:t>
      </w:r>
      <w:r w:rsidR="00F26A60">
        <w:rPr>
          <w:rFonts w:ascii="Times New Roman" w:hAnsi="Times New Roman" w:cs="Times New Roman"/>
        </w:rPr>
        <w:t>,</w:t>
      </w:r>
      <w:r w:rsidR="001A580F">
        <w:rPr>
          <w:rFonts w:ascii="Times New Roman" w:hAnsi="Times New Roman" w:cs="Times New Roman"/>
        </w:rPr>
        <w:t xml:space="preserve"> </w:t>
      </w:r>
      <w:r w:rsidR="00F26A60">
        <w:rPr>
          <w:rFonts w:ascii="Times New Roman" w:hAnsi="Times New Roman" w:cs="Times New Roman"/>
        </w:rPr>
        <w:t>due to how the</w:t>
      </w:r>
      <w:r w:rsidR="001A580F">
        <w:rPr>
          <w:rFonts w:ascii="Times New Roman" w:hAnsi="Times New Roman" w:cs="Times New Roman"/>
        </w:rPr>
        <w:t xml:space="preserve"> educational system has evolved over the last few decades. Developing a positive relationship</w:t>
      </w:r>
      <w:r w:rsidR="005A787C">
        <w:rPr>
          <w:rFonts w:ascii="Times New Roman" w:hAnsi="Times New Roman" w:cs="Times New Roman"/>
        </w:rPr>
        <w:t xml:space="preserve"> with your learners</w:t>
      </w:r>
      <w:r w:rsidR="001A580F">
        <w:rPr>
          <w:rFonts w:ascii="Times New Roman" w:hAnsi="Times New Roman" w:cs="Times New Roman"/>
        </w:rPr>
        <w:t xml:space="preserve"> is one such approach, being seen as crucial for maintaining discipline and keeping learners engaged in the c</w:t>
      </w:r>
      <w:r w:rsidR="00A313FC">
        <w:rPr>
          <w:rFonts w:ascii="Times New Roman" w:hAnsi="Times New Roman" w:cs="Times New Roman"/>
        </w:rPr>
        <w:t>lassroom</w:t>
      </w:r>
      <w:r w:rsidR="001A580F">
        <w:rPr>
          <w:rFonts w:ascii="Times New Roman" w:hAnsi="Times New Roman" w:cs="Times New Roman"/>
        </w:rPr>
        <w:t xml:space="preserve">. Another approach which has gained traction is the belief that </w:t>
      </w:r>
      <w:r w:rsidR="008209CE">
        <w:rPr>
          <w:rFonts w:ascii="Times New Roman" w:hAnsi="Times New Roman" w:cs="Times New Roman"/>
        </w:rPr>
        <w:t>learners</w:t>
      </w:r>
      <w:r w:rsidR="001A580F">
        <w:rPr>
          <w:rFonts w:ascii="Times New Roman" w:hAnsi="Times New Roman" w:cs="Times New Roman"/>
        </w:rPr>
        <w:t xml:space="preserve"> should be encouraged to take responsibility for their own behaviour, </w:t>
      </w:r>
      <w:r w:rsidR="008209CE">
        <w:rPr>
          <w:rFonts w:ascii="Times New Roman" w:hAnsi="Times New Roman" w:cs="Times New Roman"/>
        </w:rPr>
        <w:t>with the teacher being encouraged to help the learner develop certain learning behaviours so they can better adapt to the classroom environment.</w:t>
      </w:r>
    </w:p>
    <w:p w14:paraId="618B2887" w14:textId="329EBB27" w:rsidR="008209CE" w:rsidRDefault="008209CE" w:rsidP="00553808">
      <w:pPr>
        <w:spacing w:line="360" w:lineRule="auto"/>
        <w:jc w:val="both"/>
        <w:rPr>
          <w:rFonts w:ascii="Times New Roman" w:hAnsi="Times New Roman" w:cs="Times New Roman"/>
        </w:rPr>
      </w:pPr>
    </w:p>
    <w:p w14:paraId="514F89CB" w14:textId="160CF690" w:rsidR="009E4AA8" w:rsidRDefault="008209CE" w:rsidP="00553808">
      <w:pPr>
        <w:spacing w:line="360" w:lineRule="auto"/>
        <w:jc w:val="both"/>
        <w:rPr>
          <w:rFonts w:ascii="Times New Roman" w:hAnsi="Times New Roman" w:cs="Times New Roman"/>
        </w:rPr>
      </w:pPr>
      <w:r>
        <w:rPr>
          <w:rFonts w:ascii="Times New Roman" w:hAnsi="Times New Roman" w:cs="Times New Roman"/>
        </w:rPr>
        <w:t xml:space="preserve">When discussing </w:t>
      </w:r>
      <w:r w:rsidR="00F26A60">
        <w:rPr>
          <w:rFonts w:ascii="Times New Roman" w:hAnsi="Times New Roman" w:cs="Times New Roman"/>
        </w:rPr>
        <w:t xml:space="preserve">why </w:t>
      </w:r>
      <w:r>
        <w:rPr>
          <w:rFonts w:ascii="Times New Roman" w:hAnsi="Times New Roman" w:cs="Times New Roman"/>
        </w:rPr>
        <w:t>these approaches</w:t>
      </w:r>
      <w:r w:rsidR="00F26A60">
        <w:rPr>
          <w:rFonts w:ascii="Times New Roman" w:hAnsi="Times New Roman" w:cs="Times New Roman"/>
        </w:rPr>
        <w:t xml:space="preserve"> have gained precedence over the preceding decades</w:t>
      </w:r>
      <w:r>
        <w:rPr>
          <w:rFonts w:ascii="Times New Roman" w:hAnsi="Times New Roman" w:cs="Times New Roman"/>
        </w:rPr>
        <w:t xml:space="preserve">, it is important to evaluate them in the right context, especially considering </w:t>
      </w:r>
      <w:r w:rsidR="00EA6E39">
        <w:rPr>
          <w:rFonts w:ascii="Times New Roman" w:hAnsi="Times New Roman" w:cs="Times New Roman"/>
        </w:rPr>
        <w:t xml:space="preserve">the evolving landscape of </w:t>
      </w:r>
      <w:r w:rsidR="00835038">
        <w:rPr>
          <w:rFonts w:ascii="Times New Roman" w:hAnsi="Times New Roman" w:cs="Times New Roman"/>
        </w:rPr>
        <w:t>W</w:t>
      </w:r>
      <w:r w:rsidR="00EA6E39">
        <w:rPr>
          <w:rFonts w:ascii="Times New Roman" w:hAnsi="Times New Roman" w:cs="Times New Roman"/>
        </w:rPr>
        <w:t xml:space="preserve">elsh education. Graham Donaldson’s report into the state of education in </w:t>
      </w:r>
      <w:r w:rsidR="00835038">
        <w:rPr>
          <w:rFonts w:ascii="Times New Roman" w:hAnsi="Times New Roman" w:cs="Times New Roman"/>
        </w:rPr>
        <w:t>W</w:t>
      </w:r>
      <w:r w:rsidR="00EA6E39">
        <w:rPr>
          <w:rFonts w:ascii="Times New Roman" w:hAnsi="Times New Roman" w:cs="Times New Roman"/>
        </w:rPr>
        <w:t xml:space="preserve">ales highlighted many key areas of focus for the future, but two </w:t>
      </w:r>
      <w:r w:rsidR="00307C6E">
        <w:rPr>
          <w:rFonts w:ascii="Times New Roman" w:hAnsi="Times New Roman" w:cs="Times New Roman"/>
        </w:rPr>
        <w:t xml:space="preserve">of the </w:t>
      </w:r>
      <w:r w:rsidR="00886E8E">
        <w:rPr>
          <w:rFonts w:ascii="Times New Roman" w:hAnsi="Times New Roman" w:cs="Times New Roman"/>
        </w:rPr>
        <w:t>pedagogical</w:t>
      </w:r>
      <w:r w:rsidR="00307C6E">
        <w:rPr>
          <w:rFonts w:ascii="Times New Roman" w:hAnsi="Times New Roman" w:cs="Times New Roman"/>
        </w:rPr>
        <w:t xml:space="preserve"> approaches he recommended </w:t>
      </w:r>
      <w:r w:rsidR="00EA6E39">
        <w:rPr>
          <w:rFonts w:ascii="Times New Roman" w:hAnsi="Times New Roman" w:cs="Times New Roman"/>
        </w:rPr>
        <w:t xml:space="preserve">are </w:t>
      </w:r>
      <w:r w:rsidR="00307C6E">
        <w:rPr>
          <w:rFonts w:ascii="Times New Roman" w:hAnsi="Times New Roman" w:cs="Times New Roman"/>
        </w:rPr>
        <w:t xml:space="preserve">of </w:t>
      </w:r>
      <w:r w:rsidR="00EA6E39">
        <w:rPr>
          <w:rFonts w:ascii="Times New Roman" w:hAnsi="Times New Roman" w:cs="Times New Roman"/>
        </w:rPr>
        <w:t>most pertinen</w:t>
      </w:r>
      <w:r w:rsidR="00307C6E">
        <w:rPr>
          <w:rFonts w:ascii="Times New Roman" w:hAnsi="Times New Roman" w:cs="Times New Roman"/>
        </w:rPr>
        <w:t>ce</w:t>
      </w:r>
      <w:r w:rsidR="00EA6E39">
        <w:rPr>
          <w:rFonts w:ascii="Times New Roman" w:hAnsi="Times New Roman" w:cs="Times New Roman"/>
        </w:rPr>
        <w:t xml:space="preserve"> </w:t>
      </w:r>
      <w:r w:rsidR="00307C6E">
        <w:rPr>
          <w:rFonts w:ascii="Times New Roman" w:hAnsi="Times New Roman" w:cs="Times New Roman"/>
        </w:rPr>
        <w:t>to</w:t>
      </w:r>
      <w:r w:rsidR="00EA6E39">
        <w:rPr>
          <w:rFonts w:ascii="Times New Roman" w:hAnsi="Times New Roman" w:cs="Times New Roman"/>
        </w:rPr>
        <w:t xml:space="preserve"> this essay. Donaldson</w:t>
      </w:r>
      <w:r w:rsidR="00797CB2">
        <w:rPr>
          <w:rFonts w:ascii="Times New Roman" w:hAnsi="Times New Roman" w:cs="Times New Roman"/>
        </w:rPr>
        <w:t xml:space="preserve"> (2015, pp.67-69)</w:t>
      </w:r>
      <w:r w:rsidR="00EA6E39">
        <w:rPr>
          <w:rFonts w:ascii="Times New Roman" w:hAnsi="Times New Roman" w:cs="Times New Roman"/>
        </w:rPr>
        <w:t xml:space="preserve"> argued that for a teacher to be successful, they need to create </w:t>
      </w:r>
      <w:r w:rsidR="002309E7">
        <w:rPr>
          <w:rFonts w:ascii="Times New Roman" w:hAnsi="Times New Roman" w:cs="Times New Roman"/>
        </w:rPr>
        <w:t>“</w:t>
      </w:r>
      <w:r w:rsidR="00EA6E39">
        <w:rPr>
          <w:rFonts w:ascii="Times New Roman" w:hAnsi="Times New Roman" w:cs="Times New Roman"/>
        </w:rPr>
        <w:t>authentic contexts for learning</w:t>
      </w:r>
      <w:r w:rsidR="002309E7">
        <w:rPr>
          <w:rFonts w:ascii="Times New Roman" w:hAnsi="Times New Roman" w:cs="Times New Roman"/>
        </w:rPr>
        <w:t>”</w:t>
      </w:r>
      <w:r w:rsidR="00EA6E39">
        <w:rPr>
          <w:rFonts w:ascii="Times New Roman" w:hAnsi="Times New Roman" w:cs="Times New Roman"/>
        </w:rPr>
        <w:t xml:space="preserve"> whilst encouraging </w:t>
      </w:r>
      <w:r w:rsidR="002309E7">
        <w:rPr>
          <w:rFonts w:ascii="Times New Roman" w:hAnsi="Times New Roman" w:cs="Times New Roman"/>
        </w:rPr>
        <w:t>“</w:t>
      </w:r>
      <w:r w:rsidR="00EA6E39">
        <w:rPr>
          <w:rFonts w:ascii="Times New Roman" w:hAnsi="Times New Roman" w:cs="Times New Roman"/>
        </w:rPr>
        <w:t>children and young people to take increasing responsibility for their action</w:t>
      </w:r>
      <w:r w:rsidR="001663CC">
        <w:rPr>
          <w:rFonts w:ascii="Times New Roman" w:hAnsi="Times New Roman" w:cs="Times New Roman"/>
        </w:rPr>
        <w:t>s</w:t>
      </w:r>
      <w:r w:rsidR="00282B83">
        <w:rPr>
          <w:rFonts w:ascii="Times New Roman" w:hAnsi="Times New Roman" w:cs="Times New Roman"/>
        </w:rPr>
        <w:t>”</w:t>
      </w:r>
      <w:r w:rsidR="00797CB2">
        <w:rPr>
          <w:rFonts w:ascii="Times New Roman" w:hAnsi="Times New Roman" w:cs="Times New Roman"/>
        </w:rPr>
        <w:t xml:space="preserve">. </w:t>
      </w:r>
      <w:r w:rsidR="00B33F93">
        <w:rPr>
          <w:rFonts w:ascii="Times New Roman" w:hAnsi="Times New Roman" w:cs="Times New Roman"/>
        </w:rPr>
        <w:t>Both of these points are intrinsically linked to behaviour management for two reasons</w:t>
      </w:r>
      <w:r w:rsidR="001663CC">
        <w:rPr>
          <w:rFonts w:ascii="Times New Roman" w:hAnsi="Times New Roman" w:cs="Times New Roman"/>
        </w:rPr>
        <w:t>:</w:t>
      </w:r>
      <w:r w:rsidR="00B33F93">
        <w:rPr>
          <w:rFonts w:ascii="Times New Roman" w:hAnsi="Times New Roman" w:cs="Times New Roman"/>
        </w:rPr>
        <w:t xml:space="preserve"> first, it is important that the learners in a classroom see the relevance of what they are being taught and how they can apply that to the outside world. If a learner can see that what they are being taught is relevant to them, then they will be less likely to misbehave. Second, </w:t>
      </w:r>
      <w:r w:rsidR="009E4AA8">
        <w:rPr>
          <w:rFonts w:ascii="Times New Roman" w:hAnsi="Times New Roman" w:cs="Times New Roman"/>
        </w:rPr>
        <w:t xml:space="preserve">encouraging a learner to take responsibility for their learning comes with the additional caveat that they are able to behave in a way that doesn’t undermine their ability to learn and progress as an </w:t>
      </w:r>
      <w:r w:rsidR="009E4AA8">
        <w:rPr>
          <w:rFonts w:ascii="Times New Roman" w:hAnsi="Times New Roman" w:cs="Times New Roman"/>
        </w:rPr>
        <w:lastRenderedPageBreak/>
        <w:t>individual. The learner needs to be able to employ relevant learning behaviours as to not detract from the learning experiences of both themselves and their fellow learners.</w:t>
      </w:r>
    </w:p>
    <w:p w14:paraId="47FB7285" w14:textId="14652BCA" w:rsidR="009E4AA8" w:rsidRDefault="009E4AA8" w:rsidP="00553808">
      <w:pPr>
        <w:spacing w:line="360" w:lineRule="auto"/>
        <w:jc w:val="both"/>
        <w:rPr>
          <w:rFonts w:ascii="Times New Roman" w:hAnsi="Times New Roman" w:cs="Times New Roman"/>
        </w:rPr>
      </w:pPr>
    </w:p>
    <w:p w14:paraId="084DA533" w14:textId="2B0F41D8" w:rsidR="009E4AA8" w:rsidRDefault="009E4AA8" w:rsidP="00553808">
      <w:pPr>
        <w:spacing w:line="360" w:lineRule="auto"/>
        <w:jc w:val="both"/>
        <w:rPr>
          <w:rFonts w:ascii="Times New Roman" w:hAnsi="Times New Roman" w:cs="Times New Roman"/>
        </w:rPr>
      </w:pPr>
      <w:r>
        <w:rPr>
          <w:rFonts w:ascii="Times New Roman" w:hAnsi="Times New Roman" w:cs="Times New Roman"/>
        </w:rPr>
        <w:t>Although</w:t>
      </w:r>
      <w:r w:rsidR="001663CC">
        <w:rPr>
          <w:rFonts w:ascii="Times New Roman" w:hAnsi="Times New Roman" w:cs="Times New Roman"/>
        </w:rPr>
        <w:t xml:space="preserve"> there has been much call to reform the education system and to adapt how we manage a classroom in </w:t>
      </w:r>
      <w:r w:rsidR="001478EE">
        <w:rPr>
          <w:rFonts w:ascii="Times New Roman" w:hAnsi="Times New Roman" w:cs="Times New Roman"/>
        </w:rPr>
        <w:t xml:space="preserve">the </w:t>
      </w:r>
      <w:r w:rsidR="001663CC">
        <w:rPr>
          <w:rFonts w:ascii="Times New Roman" w:hAnsi="Times New Roman" w:cs="Times New Roman"/>
        </w:rPr>
        <w:t xml:space="preserve">present day, that doesn’t mean all what came before must now suddenly be abandoned. </w:t>
      </w:r>
      <w:r w:rsidR="003C336B">
        <w:rPr>
          <w:rFonts w:ascii="Times New Roman" w:hAnsi="Times New Roman" w:cs="Times New Roman"/>
        </w:rPr>
        <w:t xml:space="preserve">Establishing a clear and fair system of rewards and consequences in your classroom is still considered </w:t>
      </w:r>
      <w:r w:rsidR="0052654F">
        <w:rPr>
          <w:rFonts w:ascii="Times New Roman" w:hAnsi="Times New Roman" w:cs="Times New Roman"/>
        </w:rPr>
        <w:t>a</w:t>
      </w:r>
      <w:r w:rsidR="003C336B">
        <w:rPr>
          <w:rFonts w:ascii="Times New Roman" w:hAnsi="Times New Roman" w:cs="Times New Roman"/>
        </w:rPr>
        <w:t xml:space="preserve"> proficient way </w:t>
      </w:r>
      <w:r w:rsidR="0052654F">
        <w:rPr>
          <w:rFonts w:ascii="Times New Roman" w:hAnsi="Times New Roman" w:cs="Times New Roman"/>
        </w:rPr>
        <w:t xml:space="preserve">in managing </w:t>
      </w:r>
      <w:r w:rsidR="001663CC">
        <w:rPr>
          <w:rFonts w:ascii="Times New Roman" w:hAnsi="Times New Roman" w:cs="Times New Roman"/>
        </w:rPr>
        <w:t>learner behaviour. Moreover, i</w:t>
      </w:r>
      <w:r w:rsidR="0052654F">
        <w:rPr>
          <w:rFonts w:ascii="Times New Roman" w:hAnsi="Times New Roman" w:cs="Times New Roman"/>
        </w:rPr>
        <w:t>f the learners see you applying the system consistently, they will come to see the benefits of working with you to create an effective learning environment</w:t>
      </w:r>
      <w:r w:rsidR="00CC7867">
        <w:rPr>
          <w:rFonts w:ascii="Times New Roman" w:hAnsi="Times New Roman" w:cs="Times New Roman"/>
        </w:rPr>
        <w:t xml:space="preserve"> </w:t>
      </w:r>
      <w:r w:rsidR="0052654F">
        <w:rPr>
          <w:rFonts w:ascii="Times New Roman" w:hAnsi="Times New Roman" w:cs="Times New Roman"/>
        </w:rPr>
        <w:t>(</w:t>
      </w:r>
      <w:proofErr w:type="spellStart"/>
      <w:r w:rsidR="0052654F">
        <w:rPr>
          <w:rFonts w:ascii="Times New Roman" w:hAnsi="Times New Roman" w:cs="Times New Roman"/>
        </w:rPr>
        <w:t>Leaman</w:t>
      </w:r>
      <w:proofErr w:type="spellEnd"/>
      <w:r w:rsidR="0052654F">
        <w:rPr>
          <w:rFonts w:ascii="Times New Roman" w:hAnsi="Times New Roman" w:cs="Times New Roman"/>
        </w:rPr>
        <w:t>, 2005, p.17)</w:t>
      </w:r>
      <w:r w:rsidR="00CC7867">
        <w:rPr>
          <w:rFonts w:ascii="Times New Roman" w:hAnsi="Times New Roman" w:cs="Times New Roman"/>
        </w:rPr>
        <w:t>.</w:t>
      </w:r>
      <w:r w:rsidR="00F94F50">
        <w:rPr>
          <w:rFonts w:ascii="Times New Roman" w:hAnsi="Times New Roman" w:cs="Times New Roman"/>
        </w:rPr>
        <w:t xml:space="preserve"> Furthermore, there are situations where a teacher will need to firmly deal with unacceptable behaviou</w:t>
      </w:r>
      <w:r w:rsidR="0069191E">
        <w:rPr>
          <w:rFonts w:ascii="Times New Roman" w:hAnsi="Times New Roman" w:cs="Times New Roman"/>
        </w:rPr>
        <w:t>r</w:t>
      </w:r>
      <w:r w:rsidR="00F94F50">
        <w:rPr>
          <w:rFonts w:ascii="Times New Roman" w:hAnsi="Times New Roman" w:cs="Times New Roman"/>
        </w:rPr>
        <w:t xml:space="preserve">, especially if that behaviour </w:t>
      </w:r>
      <w:r w:rsidR="0069191E">
        <w:rPr>
          <w:rFonts w:ascii="Times New Roman" w:hAnsi="Times New Roman" w:cs="Times New Roman"/>
        </w:rPr>
        <w:t xml:space="preserve">threatens the safety of both the teacher and </w:t>
      </w:r>
      <w:r w:rsidR="008E3524">
        <w:rPr>
          <w:rFonts w:ascii="Times New Roman" w:hAnsi="Times New Roman" w:cs="Times New Roman"/>
        </w:rPr>
        <w:t>other</w:t>
      </w:r>
      <w:r w:rsidR="0069191E">
        <w:rPr>
          <w:rFonts w:ascii="Times New Roman" w:hAnsi="Times New Roman" w:cs="Times New Roman"/>
        </w:rPr>
        <w:t xml:space="preserve"> learners</w:t>
      </w:r>
      <w:r w:rsidR="00CC7867">
        <w:rPr>
          <w:rFonts w:ascii="Times New Roman" w:hAnsi="Times New Roman" w:cs="Times New Roman"/>
        </w:rPr>
        <w:t xml:space="preserve"> </w:t>
      </w:r>
      <w:r w:rsidR="00D400D3">
        <w:rPr>
          <w:rFonts w:ascii="Times New Roman" w:hAnsi="Times New Roman" w:cs="Times New Roman"/>
        </w:rPr>
        <w:t>(Robertson, 2002, p.21)</w:t>
      </w:r>
      <w:r w:rsidR="00CC7867">
        <w:rPr>
          <w:rFonts w:ascii="Times New Roman" w:hAnsi="Times New Roman" w:cs="Times New Roman"/>
        </w:rPr>
        <w:t>.</w:t>
      </w:r>
    </w:p>
    <w:p w14:paraId="3239558A" w14:textId="5C93611A" w:rsidR="005125FE" w:rsidRDefault="005125FE" w:rsidP="00553808">
      <w:pPr>
        <w:spacing w:line="360" w:lineRule="auto"/>
        <w:jc w:val="both"/>
        <w:rPr>
          <w:rFonts w:ascii="Times New Roman" w:hAnsi="Times New Roman" w:cs="Times New Roman"/>
        </w:rPr>
      </w:pPr>
    </w:p>
    <w:p w14:paraId="17ED5914" w14:textId="4FA8F00A" w:rsidR="001F1EC0" w:rsidRDefault="005125FE" w:rsidP="00553808">
      <w:pPr>
        <w:spacing w:line="360" w:lineRule="auto"/>
        <w:jc w:val="both"/>
        <w:rPr>
          <w:rFonts w:ascii="Times New Roman" w:hAnsi="Times New Roman" w:cs="Times New Roman"/>
        </w:rPr>
      </w:pPr>
      <w:r>
        <w:rPr>
          <w:rFonts w:ascii="Times New Roman" w:hAnsi="Times New Roman" w:cs="Times New Roman"/>
        </w:rPr>
        <w:t xml:space="preserve">In summary, the critical incident I observed made me reflect on an important aspect of my teaching pedagogy, thus refining </w:t>
      </w:r>
      <w:r w:rsidR="00392153">
        <w:rPr>
          <w:rFonts w:ascii="Times New Roman" w:hAnsi="Times New Roman" w:cs="Times New Roman"/>
        </w:rPr>
        <w:t xml:space="preserve">my </w:t>
      </w:r>
      <w:r w:rsidR="00384352">
        <w:rPr>
          <w:rFonts w:ascii="Times New Roman" w:hAnsi="Times New Roman" w:cs="Times New Roman"/>
        </w:rPr>
        <w:t xml:space="preserve">knowledge to better handle instances of disruption that occur in my classroom. </w:t>
      </w:r>
      <w:r w:rsidR="00C707F4">
        <w:rPr>
          <w:rFonts w:ascii="Times New Roman" w:hAnsi="Times New Roman" w:cs="Times New Roman"/>
        </w:rPr>
        <w:t xml:space="preserve">Learning about the differing approaches to behaviour management, and the evolution of the topic over the course of decades has furthered my understanding of what needs to occur in a classroom as to guarantee an effective and disciplined learning environment. </w:t>
      </w:r>
      <w:r w:rsidR="00392153">
        <w:rPr>
          <w:rFonts w:ascii="Times New Roman" w:hAnsi="Times New Roman" w:cs="Times New Roman"/>
        </w:rPr>
        <w:t xml:space="preserve">What has now become apparent is the need to move past the traditional overreliance on punishments and belligerent engagement with learner misbehaviour, and focus more on fostering a positive classroom atmosphere coupled with a genuine concern for the wellbeing and livelihood of the learners. In classrooms I will now focus on building an effective rapport with my learners and </w:t>
      </w:r>
      <w:r w:rsidR="00886E8E">
        <w:rPr>
          <w:rFonts w:ascii="Times New Roman" w:hAnsi="Times New Roman" w:cs="Times New Roman"/>
        </w:rPr>
        <w:t xml:space="preserve">will need to </w:t>
      </w:r>
      <w:r w:rsidR="00392153">
        <w:rPr>
          <w:rFonts w:ascii="Times New Roman" w:hAnsi="Times New Roman" w:cs="Times New Roman"/>
        </w:rPr>
        <w:t xml:space="preserve">take their needs into account. Yet, I will still make sure an effective system of rewards and consequences is in place to act as the bedrock for my classroom. I will need to explain the rules and expectations clearly to the learners and make sure they have a say on the matter, all whilst making sure their learning experience is both relevant </w:t>
      </w:r>
      <w:r w:rsidR="0051387C">
        <w:rPr>
          <w:rFonts w:ascii="Times New Roman" w:hAnsi="Times New Roman" w:cs="Times New Roman"/>
        </w:rPr>
        <w:t>and engaging.</w:t>
      </w:r>
    </w:p>
    <w:p w14:paraId="3374E65D" w14:textId="77777777" w:rsidR="001F1EC0" w:rsidRDefault="001F1EC0" w:rsidP="00553808">
      <w:pPr>
        <w:spacing w:line="360" w:lineRule="auto"/>
        <w:jc w:val="both"/>
        <w:rPr>
          <w:rFonts w:ascii="Times New Roman" w:hAnsi="Times New Roman" w:cs="Times New Roman"/>
        </w:rPr>
      </w:pPr>
    </w:p>
    <w:p w14:paraId="34E3C5A0" w14:textId="3FA80213" w:rsidR="00062193" w:rsidRDefault="001F1EC0" w:rsidP="00553808">
      <w:pPr>
        <w:spacing w:line="360" w:lineRule="auto"/>
        <w:jc w:val="both"/>
        <w:rPr>
          <w:rFonts w:ascii="Times New Roman" w:hAnsi="Times New Roman" w:cs="Times New Roman"/>
        </w:rPr>
      </w:pPr>
      <w:r>
        <w:rPr>
          <w:rFonts w:ascii="Times New Roman" w:hAnsi="Times New Roman" w:cs="Times New Roman"/>
        </w:rPr>
        <w:t xml:space="preserve">Going forward, the literature on behaviour management is both vast and impactful, offering a variety </w:t>
      </w:r>
      <w:r w:rsidR="00CC7867">
        <w:rPr>
          <w:rFonts w:ascii="Times New Roman" w:hAnsi="Times New Roman" w:cs="Times New Roman"/>
        </w:rPr>
        <w:t xml:space="preserve">of approaches and strategies to help new and experienced teachers become better practitioners. Nonetheless, there seems to be a lack of nuance in the discussion, with many books and journal articles acting more as general self-help guides, rather than focusing on the most appropriate strategies for specific groups of individuals/cultures. An example could be on what behavioural management strategies would be most relevant to a learner who comes from </w:t>
      </w:r>
      <w:r w:rsidR="00CC7867">
        <w:rPr>
          <w:rFonts w:ascii="Times New Roman" w:hAnsi="Times New Roman" w:cs="Times New Roman"/>
        </w:rPr>
        <w:lastRenderedPageBreak/>
        <w:t>an impoverished background, who feels that they lack the advantageous of their fellow learners and thus becomes disenfranchised from the learning experience</w:t>
      </w:r>
      <w:r w:rsidR="001478EE">
        <w:rPr>
          <w:rFonts w:ascii="Times New Roman" w:hAnsi="Times New Roman" w:cs="Times New Roman"/>
        </w:rPr>
        <w:t>:</w:t>
      </w:r>
      <w:r w:rsidR="00CC7867">
        <w:rPr>
          <w:rFonts w:ascii="Times New Roman" w:hAnsi="Times New Roman" w:cs="Times New Roman"/>
        </w:rPr>
        <w:t xml:space="preserve"> this can </w:t>
      </w:r>
      <w:r w:rsidR="008E3524">
        <w:rPr>
          <w:rFonts w:ascii="Times New Roman" w:hAnsi="Times New Roman" w:cs="Times New Roman"/>
        </w:rPr>
        <w:t>further</w:t>
      </w:r>
      <w:r w:rsidR="00CC7867">
        <w:rPr>
          <w:rFonts w:ascii="Times New Roman" w:hAnsi="Times New Roman" w:cs="Times New Roman"/>
        </w:rPr>
        <w:t xml:space="preserve"> be applied to learners from </w:t>
      </w:r>
      <w:r w:rsidR="008E3524">
        <w:rPr>
          <w:rFonts w:ascii="Times New Roman" w:hAnsi="Times New Roman" w:cs="Times New Roman"/>
        </w:rPr>
        <w:t xml:space="preserve">all sorts of different backgrounds </w:t>
      </w:r>
      <w:r w:rsidR="00886E8E">
        <w:rPr>
          <w:rFonts w:ascii="Times New Roman" w:hAnsi="Times New Roman" w:cs="Times New Roman"/>
        </w:rPr>
        <w:t xml:space="preserve">and </w:t>
      </w:r>
      <w:r w:rsidR="008E3524">
        <w:rPr>
          <w:rFonts w:ascii="Times New Roman" w:hAnsi="Times New Roman" w:cs="Times New Roman"/>
        </w:rPr>
        <w:t>cultures</w:t>
      </w:r>
      <w:r w:rsidR="00CC7867">
        <w:rPr>
          <w:rFonts w:ascii="Times New Roman" w:hAnsi="Times New Roman" w:cs="Times New Roman"/>
        </w:rPr>
        <w:t xml:space="preserve">, to make sure they feel valued and engaged with the learning </w:t>
      </w:r>
      <w:r w:rsidR="00886E8E">
        <w:rPr>
          <w:rFonts w:ascii="Times New Roman" w:hAnsi="Times New Roman" w:cs="Times New Roman"/>
        </w:rPr>
        <w:t>process</w:t>
      </w:r>
      <w:r w:rsidR="00CC7867">
        <w:rPr>
          <w:rFonts w:ascii="Times New Roman" w:hAnsi="Times New Roman" w:cs="Times New Roman"/>
        </w:rPr>
        <w:t xml:space="preserve">. Furthermore, </w:t>
      </w:r>
      <w:r w:rsidR="008E3524">
        <w:rPr>
          <w:rFonts w:ascii="Times New Roman" w:hAnsi="Times New Roman" w:cs="Times New Roman"/>
        </w:rPr>
        <w:t xml:space="preserve">what could be useful is a study into the differing behavioural management practices employed across secondary schools in Wales. This could be complied into a resource for teachers to develop and reflect on their own practice and to learn from their peers. </w:t>
      </w:r>
      <w:r w:rsidR="00CC7867">
        <w:rPr>
          <w:rFonts w:ascii="Times New Roman" w:hAnsi="Times New Roman" w:cs="Times New Roman"/>
        </w:rPr>
        <w:t>All things considered, whilst the literature is substantial, a little bit of nuance will go a long way to further the field and mak</w:t>
      </w:r>
      <w:r w:rsidR="00886E8E">
        <w:rPr>
          <w:rFonts w:ascii="Times New Roman" w:hAnsi="Times New Roman" w:cs="Times New Roman"/>
        </w:rPr>
        <w:t>e</w:t>
      </w:r>
      <w:r w:rsidR="00CC7867">
        <w:rPr>
          <w:rFonts w:ascii="Times New Roman" w:hAnsi="Times New Roman" w:cs="Times New Roman"/>
        </w:rPr>
        <w:t xml:space="preserve"> everyone more effective practitioners.</w:t>
      </w:r>
    </w:p>
    <w:p w14:paraId="17FD56FC" w14:textId="269EC7AF" w:rsidR="00062193" w:rsidRDefault="00062193" w:rsidP="00553808">
      <w:pPr>
        <w:spacing w:line="360" w:lineRule="auto"/>
        <w:jc w:val="both"/>
        <w:rPr>
          <w:rFonts w:ascii="Times New Roman" w:hAnsi="Times New Roman" w:cs="Times New Roman"/>
        </w:rPr>
      </w:pPr>
    </w:p>
    <w:p w14:paraId="345F405E" w14:textId="77777777" w:rsidR="00062193" w:rsidRDefault="00062193">
      <w:pPr>
        <w:rPr>
          <w:rFonts w:ascii="Times New Roman" w:hAnsi="Times New Roman" w:cs="Times New Roman"/>
        </w:rPr>
      </w:pPr>
      <w:r>
        <w:rPr>
          <w:rFonts w:ascii="Times New Roman" w:hAnsi="Times New Roman" w:cs="Times New Roman"/>
        </w:rPr>
        <w:br w:type="page"/>
      </w:r>
    </w:p>
    <w:p w14:paraId="03FD4723" w14:textId="35B490FE" w:rsidR="00062193" w:rsidRPr="00062193" w:rsidRDefault="00062193" w:rsidP="00553808">
      <w:pPr>
        <w:spacing w:line="360" w:lineRule="auto"/>
        <w:jc w:val="both"/>
        <w:rPr>
          <w:rFonts w:ascii="Times New Roman" w:hAnsi="Times New Roman" w:cs="Times New Roman"/>
          <w:sz w:val="28"/>
          <w:u w:val="single"/>
        </w:rPr>
      </w:pPr>
      <w:r w:rsidRPr="00062193">
        <w:rPr>
          <w:rFonts w:ascii="Times New Roman" w:hAnsi="Times New Roman" w:cs="Times New Roman"/>
          <w:sz w:val="28"/>
          <w:u w:val="single"/>
        </w:rPr>
        <w:lastRenderedPageBreak/>
        <w:t>Reference List</w:t>
      </w:r>
    </w:p>
    <w:p w14:paraId="3EC0D08D" w14:textId="77777777" w:rsidR="00797CB2" w:rsidRDefault="00797CB2" w:rsidP="00553808">
      <w:pPr>
        <w:pStyle w:val="ListParagraph"/>
        <w:numPr>
          <w:ilvl w:val="0"/>
          <w:numId w:val="1"/>
        </w:numPr>
        <w:spacing w:line="360" w:lineRule="auto"/>
        <w:jc w:val="both"/>
        <w:rPr>
          <w:rFonts w:ascii="Times New Roman" w:hAnsi="Times New Roman" w:cs="Times New Roman"/>
        </w:rPr>
      </w:pPr>
      <w:proofErr w:type="spellStart"/>
      <w:r w:rsidRPr="00062193">
        <w:rPr>
          <w:rFonts w:ascii="Times New Roman" w:hAnsi="Times New Roman" w:cs="Times New Roman"/>
        </w:rPr>
        <w:t>Bruster</w:t>
      </w:r>
      <w:proofErr w:type="spellEnd"/>
      <w:r w:rsidRPr="00062193">
        <w:rPr>
          <w:rFonts w:ascii="Times New Roman" w:hAnsi="Times New Roman" w:cs="Times New Roman"/>
        </w:rPr>
        <w:t xml:space="preserve">, B.G &amp; Peterson, B.R. (2013) ‘Using critical incidents in teaching to promote reflective practice’, </w:t>
      </w:r>
      <w:r w:rsidRPr="00062193">
        <w:rPr>
          <w:rFonts w:ascii="Times New Roman" w:hAnsi="Times New Roman" w:cs="Times New Roman"/>
          <w:i/>
        </w:rPr>
        <w:t>Reflective Practice: International and Multidisciplinary Perspectives</w:t>
      </w:r>
      <w:r w:rsidRPr="00062193">
        <w:rPr>
          <w:rFonts w:ascii="Times New Roman" w:hAnsi="Times New Roman" w:cs="Times New Roman"/>
        </w:rPr>
        <w:t>, 14(2), pp.170-182</w:t>
      </w:r>
    </w:p>
    <w:p w14:paraId="060D763C" w14:textId="77777777" w:rsidR="00797CB2" w:rsidRDefault="00797CB2" w:rsidP="00553808">
      <w:pPr>
        <w:pStyle w:val="ListParagraph"/>
        <w:numPr>
          <w:ilvl w:val="0"/>
          <w:numId w:val="1"/>
        </w:numPr>
        <w:spacing w:line="360" w:lineRule="auto"/>
        <w:jc w:val="both"/>
        <w:rPr>
          <w:rFonts w:ascii="Times New Roman" w:hAnsi="Times New Roman" w:cs="Times New Roman"/>
        </w:rPr>
      </w:pPr>
      <w:r w:rsidRPr="00062193">
        <w:rPr>
          <w:rFonts w:ascii="Times New Roman" w:hAnsi="Times New Roman" w:cs="Times New Roman"/>
        </w:rPr>
        <w:t xml:space="preserve">Chaplain, R. (2017) </w:t>
      </w:r>
      <w:r w:rsidRPr="00062193">
        <w:rPr>
          <w:rFonts w:ascii="Times New Roman" w:hAnsi="Times New Roman" w:cs="Times New Roman"/>
          <w:i/>
        </w:rPr>
        <w:t>Teaching without Disruption in the Secondary School: A Practical Approach to Managing Pupil Behaviour</w:t>
      </w:r>
      <w:r w:rsidRPr="00062193">
        <w:rPr>
          <w:rFonts w:ascii="Times New Roman" w:hAnsi="Times New Roman" w:cs="Times New Roman"/>
        </w:rPr>
        <w:t>. 2nd Edition. London: Routledge, pp.6-28</w:t>
      </w:r>
    </w:p>
    <w:p w14:paraId="4D7D9A70" w14:textId="77777777" w:rsidR="00797CB2" w:rsidRDefault="00797CB2" w:rsidP="00553808">
      <w:pPr>
        <w:pStyle w:val="ListParagraph"/>
        <w:numPr>
          <w:ilvl w:val="0"/>
          <w:numId w:val="1"/>
        </w:numPr>
        <w:spacing w:line="360" w:lineRule="auto"/>
        <w:jc w:val="both"/>
        <w:rPr>
          <w:rFonts w:ascii="Times New Roman" w:hAnsi="Times New Roman" w:cs="Times New Roman"/>
        </w:rPr>
      </w:pPr>
      <w:proofErr w:type="spellStart"/>
      <w:r w:rsidRPr="00062193">
        <w:rPr>
          <w:rFonts w:ascii="Times New Roman" w:hAnsi="Times New Roman" w:cs="Times New Roman"/>
        </w:rPr>
        <w:t>Cowley</w:t>
      </w:r>
      <w:proofErr w:type="spellEnd"/>
      <w:r w:rsidRPr="00062193">
        <w:rPr>
          <w:rFonts w:ascii="Times New Roman" w:hAnsi="Times New Roman" w:cs="Times New Roman"/>
        </w:rPr>
        <w:t xml:space="preserve">, S. (2014) </w:t>
      </w:r>
      <w:r w:rsidRPr="00062193">
        <w:rPr>
          <w:rFonts w:ascii="Times New Roman" w:hAnsi="Times New Roman" w:cs="Times New Roman"/>
          <w:i/>
        </w:rPr>
        <w:t>Getting the Buggers to Behave</w:t>
      </w:r>
      <w:r w:rsidRPr="00062193">
        <w:rPr>
          <w:rFonts w:ascii="Times New Roman" w:hAnsi="Times New Roman" w:cs="Times New Roman"/>
        </w:rPr>
        <w:t>. 5th Edition. London: Bloomsbury, pp. 4-20</w:t>
      </w:r>
    </w:p>
    <w:p w14:paraId="669A8ED4" w14:textId="77777777" w:rsidR="00797CB2" w:rsidRDefault="00797CB2" w:rsidP="00553808">
      <w:pPr>
        <w:pStyle w:val="ListParagraph"/>
        <w:numPr>
          <w:ilvl w:val="0"/>
          <w:numId w:val="1"/>
        </w:numPr>
        <w:spacing w:line="360" w:lineRule="auto"/>
        <w:jc w:val="both"/>
        <w:rPr>
          <w:rFonts w:ascii="Times New Roman" w:hAnsi="Times New Roman" w:cs="Times New Roman"/>
        </w:rPr>
      </w:pPr>
      <w:r w:rsidRPr="00062193">
        <w:rPr>
          <w:rFonts w:ascii="Times New Roman" w:hAnsi="Times New Roman" w:cs="Times New Roman"/>
        </w:rPr>
        <w:t xml:space="preserve">Dixie, G. (2007) </w:t>
      </w:r>
      <w:r w:rsidRPr="00062193">
        <w:rPr>
          <w:rFonts w:ascii="Times New Roman" w:hAnsi="Times New Roman" w:cs="Times New Roman"/>
          <w:i/>
        </w:rPr>
        <w:t>Managing Your Classroom</w:t>
      </w:r>
      <w:r w:rsidRPr="00062193">
        <w:rPr>
          <w:rFonts w:ascii="Times New Roman" w:hAnsi="Times New Roman" w:cs="Times New Roman"/>
        </w:rPr>
        <w:t>. 2nd Edition. London: Bloomsbury, pp.7-18</w:t>
      </w:r>
    </w:p>
    <w:p w14:paraId="52665A8B" w14:textId="010557B2" w:rsidR="00797CB2" w:rsidRDefault="00797CB2" w:rsidP="00553808">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 xml:space="preserve">Donaldson, G. (2015) </w:t>
      </w:r>
      <w:r>
        <w:rPr>
          <w:rFonts w:ascii="Times New Roman" w:hAnsi="Times New Roman" w:cs="Times New Roman"/>
          <w:i/>
        </w:rPr>
        <w:t>Successful Futures: Independent review of Curriculum and Assessment Arrangements in Wales</w:t>
      </w:r>
      <w:r>
        <w:rPr>
          <w:rFonts w:ascii="Times New Roman" w:hAnsi="Times New Roman" w:cs="Times New Roman"/>
        </w:rPr>
        <w:t>. URL:</w:t>
      </w:r>
    </w:p>
    <w:p w14:paraId="4501F020" w14:textId="4063036C" w:rsidR="00797CB2" w:rsidRPr="00797CB2" w:rsidRDefault="00E24D67" w:rsidP="00797CB2">
      <w:pPr>
        <w:pStyle w:val="ListParagraph"/>
        <w:spacing w:line="360" w:lineRule="auto"/>
        <w:jc w:val="both"/>
        <w:rPr>
          <w:rFonts w:ascii="Times New Roman" w:hAnsi="Times New Roman" w:cs="Times New Roman"/>
        </w:rPr>
      </w:pPr>
      <w:hyperlink r:id="rId8" w:history="1">
        <w:r w:rsidR="00797CB2" w:rsidRPr="000B5B71">
          <w:rPr>
            <w:rStyle w:val="Hyperlink"/>
            <w:rFonts w:ascii="Times New Roman" w:hAnsi="Times New Roman" w:cs="Times New Roman"/>
          </w:rPr>
          <w:t>https://www.gov.wales/sites/default/files/publications/2018-03/successful-futures.pdf</w:t>
        </w:r>
      </w:hyperlink>
    </w:p>
    <w:p w14:paraId="3BAC662E" w14:textId="77777777" w:rsidR="00797CB2" w:rsidRDefault="00797CB2" w:rsidP="00553808">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 xml:space="preserve">EEF. (2019) </w:t>
      </w:r>
      <w:r>
        <w:rPr>
          <w:rFonts w:ascii="Times New Roman" w:hAnsi="Times New Roman" w:cs="Times New Roman"/>
          <w:i/>
        </w:rPr>
        <w:t>Improving Behaviour in Schools: Guidance Report</w:t>
      </w:r>
      <w:r>
        <w:rPr>
          <w:rFonts w:ascii="Times New Roman" w:hAnsi="Times New Roman" w:cs="Times New Roman"/>
        </w:rPr>
        <w:t>. London: Self-Published, pp.16-19</w:t>
      </w:r>
    </w:p>
    <w:p w14:paraId="5FD8CAD3" w14:textId="77777777" w:rsidR="00797CB2" w:rsidRDefault="00797CB2" w:rsidP="00553808">
      <w:pPr>
        <w:pStyle w:val="ListParagraph"/>
        <w:numPr>
          <w:ilvl w:val="0"/>
          <w:numId w:val="1"/>
        </w:numPr>
        <w:spacing w:line="360" w:lineRule="auto"/>
        <w:jc w:val="both"/>
        <w:rPr>
          <w:rFonts w:ascii="Times New Roman" w:hAnsi="Times New Roman" w:cs="Times New Roman"/>
        </w:rPr>
      </w:pPr>
      <w:r w:rsidRPr="00062193">
        <w:rPr>
          <w:rFonts w:ascii="Times New Roman" w:hAnsi="Times New Roman" w:cs="Times New Roman"/>
        </w:rPr>
        <w:t xml:space="preserve">Ellis, S. &amp; Janet, T. (2018) </w:t>
      </w:r>
      <w:r w:rsidRPr="00062193">
        <w:rPr>
          <w:rFonts w:ascii="Times New Roman" w:hAnsi="Times New Roman" w:cs="Times New Roman"/>
          <w:i/>
        </w:rPr>
        <w:t>Behaviour for Learning: Promoting Positive Relationships in the Classroom</w:t>
      </w:r>
      <w:r w:rsidRPr="00062193">
        <w:rPr>
          <w:rFonts w:ascii="Times New Roman" w:hAnsi="Times New Roman" w:cs="Times New Roman"/>
        </w:rPr>
        <w:t>. 2nd Edition. London: Routledge, pp.31-53</w:t>
      </w:r>
    </w:p>
    <w:p w14:paraId="1AE9F1DF" w14:textId="2033EB56" w:rsidR="00797CB2" w:rsidRDefault="00797CB2" w:rsidP="00553808">
      <w:pPr>
        <w:pStyle w:val="ListParagraph"/>
        <w:numPr>
          <w:ilvl w:val="0"/>
          <w:numId w:val="1"/>
        </w:numPr>
        <w:spacing w:line="360" w:lineRule="auto"/>
        <w:jc w:val="both"/>
        <w:rPr>
          <w:rFonts w:ascii="Times New Roman" w:hAnsi="Times New Roman" w:cs="Times New Roman"/>
        </w:rPr>
      </w:pPr>
      <w:r w:rsidRPr="00062193">
        <w:rPr>
          <w:rFonts w:ascii="Times New Roman" w:hAnsi="Times New Roman" w:cs="Times New Roman"/>
        </w:rPr>
        <w:t xml:space="preserve">Fontana, D. (1994) </w:t>
      </w:r>
      <w:r w:rsidRPr="00062193">
        <w:rPr>
          <w:rFonts w:ascii="Times New Roman" w:hAnsi="Times New Roman" w:cs="Times New Roman"/>
          <w:i/>
        </w:rPr>
        <w:t>Managing Classroom Behaviour</w:t>
      </w:r>
      <w:r w:rsidRPr="00062193">
        <w:rPr>
          <w:rFonts w:ascii="Times New Roman" w:hAnsi="Times New Roman" w:cs="Times New Roman"/>
        </w:rPr>
        <w:t>. 2nd Edition. Leicester: BPS Books, pp.63-97, 98-121</w:t>
      </w:r>
    </w:p>
    <w:p w14:paraId="7D932DB0" w14:textId="77777777" w:rsidR="00797CB2" w:rsidRDefault="00797CB2" w:rsidP="00553808">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 xml:space="preserve">Haydn, T. (2007) </w:t>
      </w:r>
      <w:r>
        <w:rPr>
          <w:rFonts w:ascii="Times New Roman" w:hAnsi="Times New Roman" w:cs="Times New Roman"/>
          <w:i/>
        </w:rPr>
        <w:t>Managing Pupil Behaviour: Key issues in learning and teaching</w:t>
      </w:r>
      <w:r>
        <w:rPr>
          <w:rFonts w:ascii="Times New Roman" w:hAnsi="Times New Roman" w:cs="Times New Roman"/>
        </w:rPr>
        <w:t>. Oxford: Routledge, pp.107-139</w:t>
      </w:r>
    </w:p>
    <w:p w14:paraId="124CAF54" w14:textId="77777777" w:rsidR="00797CB2" w:rsidRDefault="00797CB2" w:rsidP="00553808">
      <w:pPr>
        <w:pStyle w:val="ListParagraph"/>
        <w:numPr>
          <w:ilvl w:val="0"/>
          <w:numId w:val="1"/>
        </w:numPr>
        <w:spacing w:line="360" w:lineRule="auto"/>
        <w:jc w:val="both"/>
        <w:rPr>
          <w:rFonts w:ascii="Times New Roman" w:hAnsi="Times New Roman" w:cs="Times New Roman"/>
        </w:rPr>
      </w:pPr>
      <w:r w:rsidRPr="00062193">
        <w:rPr>
          <w:rFonts w:ascii="Times New Roman" w:hAnsi="Times New Roman" w:cs="Times New Roman"/>
        </w:rPr>
        <w:t xml:space="preserve">Howell, J. (2014) </w:t>
      </w:r>
      <w:r w:rsidRPr="00062193">
        <w:rPr>
          <w:rFonts w:ascii="Times New Roman" w:hAnsi="Times New Roman" w:cs="Times New Roman"/>
          <w:i/>
        </w:rPr>
        <w:t>Teaching and Learning: Building Effective Pedagogies</w:t>
      </w:r>
      <w:r w:rsidRPr="00062193">
        <w:rPr>
          <w:rFonts w:ascii="Times New Roman" w:hAnsi="Times New Roman" w:cs="Times New Roman"/>
        </w:rPr>
        <w:t>. Victoria: Oxford University Press, pp.354-393</w:t>
      </w:r>
    </w:p>
    <w:p w14:paraId="40954E76" w14:textId="77777777" w:rsidR="00797CB2" w:rsidRDefault="00797CB2" w:rsidP="00553808">
      <w:pPr>
        <w:pStyle w:val="ListParagraph"/>
        <w:numPr>
          <w:ilvl w:val="0"/>
          <w:numId w:val="1"/>
        </w:numPr>
        <w:spacing w:line="360" w:lineRule="auto"/>
        <w:jc w:val="both"/>
        <w:rPr>
          <w:rFonts w:ascii="Times New Roman" w:hAnsi="Times New Roman" w:cs="Times New Roman"/>
        </w:rPr>
      </w:pPr>
      <w:r w:rsidRPr="00062193">
        <w:rPr>
          <w:rFonts w:ascii="Times New Roman" w:hAnsi="Times New Roman" w:cs="Times New Roman"/>
        </w:rPr>
        <w:t xml:space="preserve">Joshi, K.R. (2018), ‘Critical Incidents for Teachers’ Professional Development’. </w:t>
      </w:r>
      <w:r w:rsidRPr="00062193">
        <w:rPr>
          <w:rFonts w:ascii="Times New Roman" w:hAnsi="Times New Roman" w:cs="Times New Roman"/>
          <w:i/>
        </w:rPr>
        <w:t xml:space="preserve">Journal of NELTA </w:t>
      </w:r>
      <w:proofErr w:type="spellStart"/>
      <w:r w:rsidRPr="00062193">
        <w:rPr>
          <w:rFonts w:ascii="Times New Roman" w:hAnsi="Times New Roman" w:cs="Times New Roman"/>
          <w:i/>
        </w:rPr>
        <w:t>Surkhet</w:t>
      </w:r>
      <w:proofErr w:type="spellEnd"/>
      <w:r w:rsidRPr="00062193">
        <w:rPr>
          <w:rFonts w:ascii="Times New Roman" w:hAnsi="Times New Roman" w:cs="Times New Roman"/>
        </w:rPr>
        <w:t>. 5(1), pp.82-88</w:t>
      </w:r>
    </w:p>
    <w:p w14:paraId="3AEFEEBE" w14:textId="77777777" w:rsidR="00797CB2" w:rsidRDefault="00797CB2" w:rsidP="00553808">
      <w:pPr>
        <w:pStyle w:val="ListParagraph"/>
        <w:numPr>
          <w:ilvl w:val="0"/>
          <w:numId w:val="1"/>
        </w:numPr>
        <w:spacing w:line="360" w:lineRule="auto"/>
        <w:jc w:val="both"/>
        <w:rPr>
          <w:rFonts w:ascii="Times New Roman" w:hAnsi="Times New Roman" w:cs="Times New Roman"/>
        </w:rPr>
      </w:pPr>
      <w:proofErr w:type="spellStart"/>
      <w:r w:rsidRPr="00062193">
        <w:rPr>
          <w:rFonts w:ascii="Times New Roman" w:hAnsi="Times New Roman" w:cs="Times New Roman"/>
        </w:rPr>
        <w:t>Kyriacou</w:t>
      </w:r>
      <w:proofErr w:type="spellEnd"/>
      <w:r w:rsidRPr="00062193">
        <w:rPr>
          <w:rFonts w:ascii="Times New Roman" w:hAnsi="Times New Roman" w:cs="Times New Roman"/>
        </w:rPr>
        <w:t xml:space="preserve">, C. (2014) </w:t>
      </w:r>
      <w:r w:rsidRPr="00062193">
        <w:rPr>
          <w:rFonts w:ascii="Times New Roman" w:hAnsi="Times New Roman" w:cs="Times New Roman"/>
          <w:i/>
        </w:rPr>
        <w:t>Effective Teaching in Schools: Theory and Practice</w:t>
      </w:r>
      <w:r w:rsidRPr="00062193">
        <w:rPr>
          <w:rFonts w:ascii="Times New Roman" w:hAnsi="Times New Roman" w:cs="Times New Roman"/>
        </w:rPr>
        <w:t>. 3rd Edition. Oxford: Oxford University Press, pp.101-119</w:t>
      </w:r>
    </w:p>
    <w:p w14:paraId="21A6BBC1" w14:textId="77777777" w:rsidR="00797CB2" w:rsidRDefault="00797CB2" w:rsidP="00553808">
      <w:pPr>
        <w:pStyle w:val="ListParagraph"/>
        <w:numPr>
          <w:ilvl w:val="0"/>
          <w:numId w:val="1"/>
        </w:numPr>
        <w:spacing w:line="360" w:lineRule="auto"/>
        <w:jc w:val="both"/>
        <w:rPr>
          <w:rFonts w:ascii="Times New Roman" w:hAnsi="Times New Roman" w:cs="Times New Roman"/>
        </w:rPr>
      </w:pPr>
      <w:proofErr w:type="spellStart"/>
      <w:r w:rsidRPr="00062193">
        <w:rPr>
          <w:rFonts w:ascii="Times New Roman" w:hAnsi="Times New Roman" w:cs="Times New Roman"/>
        </w:rPr>
        <w:t>Leaman</w:t>
      </w:r>
      <w:proofErr w:type="spellEnd"/>
      <w:r w:rsidRPr="00062193">
        <w:rPr>
          <w:rFonts w:ascii="Times New Roman" w:hAnsi="Times New Roman" w:cs="Times New Roman"/>
        </w:rPr>
        <w:t xml:space="preserve">, L. (2005) </w:t>
      </w:r>
      <w:r w:rsidRPr="00062193">
        <w:rPr>
          <w:rFonts w:ascii="Times New Roman" w:hAnsi="Times New Roman" w:cs="Times New Roman"/>
          <w:i/>
        </w:rPr>
        <w:t>Managing Very Challenging Behaviour</w:t>
      </w:r>
      <w:r w:rsidRPr="00062193">
        <w:rPr>
          <w:rFonts w:ascii="Times New Roman" w:hAnsi="Times New Roman" w:cs="Times New Roman"/>
        </w:rPr>
        <w:t>. London: Continuum International, pp.10-21</w:t>
      </w:r>
    </w:p>
    <w:p w14:paraId="147D8E98" w14:textId="77777777" w:rsidR="00797CB2" w:rsidRDefault="00797CB2" w:rsidP="00553808">
      <w:pPr>
        <w:pStyle w:val="ListParagraph"/>
        <w:numPr>
          <w:ilvl w:val="0"/>
          <w:numId w:val="1"/>
        </w:numPr>
        <w:spacing w:line="360" w:lineRule="auto"/>
        <w:jc w:val="both"/>
        <w:rPr>
          <w:rFonts w:ascii="Times New Roman" w:hAnsi="Times New Roman" w:cs="Times New Roman"/>
        </w:rPr>
      </w:pPr>
      <w:r w:rsidRPr="00062193">
        <w:rPr>
          <w:rFonts w:ascii="Times New Roman" w:hAnsi="Times New Roman" w:cs="Times New Roman"/>
        </w:rPr>
        <w:t xml:space="preserve">Long, R. (2005) </w:t>
      </w:r>
      <w:r w:rsidRPr="00062193">
        <w:rPr>
          <w:rFonts w:ascii="Times New Roman" w:hAnsi="Times New Roman" w:cs="Times New Roman"/>
          <w:i/>
        </w:rPr>
        <w:t>The Art of Positive Communication: A practitioners guide to managing behaviour</w:t>
      </w:r>
      <w:r w:rsidRPr="00062193">
        <w:rPr>
          <w:rFonts w:ascii="Times New Roman" w:hAnsi="Times New Roman" w:cs="Times New Roman"/>
        </w:rPr>
        <w:t>. London: David Fulton, 18-25</w:t>
      </w:r>
    </w:p>
    <w:p w14:paraId="2FD40887" w14:textId="77777777" w:rsidR="00797CB2" w:rsidRDefault="00797CB2" w:rsidP="00553808">
      <w:pPr>
        <w:pStyle w:val="ListParagraph"/>
        <w:numPr>
          <w:ilvl w:val="0"/>
          <w:numId w:val="1"/>
        </w:numPr>
        <w:spacing w:line="360" w:lineRule="auto"/>
        <w:jc w:val="both"/>
        <w:rPr>
          <w:rFonts w:ascii="Times New Roman" w:hAnsi="Times New Roman" w:cs="Times New Roman"/>
        </w:rPr>
      </w:pPr>
      <w:r w:rsidRPr="00062193">
        <w:rPr>
          <w:rFonts w:ascii="Times New Roman" w:hAnsi="Times New Roman" w:cs="Times New Roman"/>
        </w:rPr>
        <w:lastRenderedPageBreak/>
        <w:t xml:space="preserve">McNamara, S &amp; Moreton, G. (2012) </w:t>
      </w:r>
      <w:r w:rsidRPr="00062193">
        <w:rPr>
          <w:rFonts w:ascii="Times New Roman" w:hAnsi="Times New Roman" w:cs="Times New Roman"/>
          <w:i/>
        </w:rPr>
        <w:t>Changing behaviour: teaching children with emotional and behavioural difficulties in primary and secondary classrooms</w:t>
      </w:r>
      <w:r w:rsidRPr="00062193">
        <w:rPr>
          <w:rFonts w:ascii="Times New Roman" w:hAnsi="Times New Roman" w:cs="Times New Roman"/>
        </w:rPr>
        <w:t>. 2nd Edition. London: David Fulton, pp.27-36</w:t>
      </w:r>
    </w:p>
    <w:p w14:paraId="7457FC6E" w14:textId="77777777" w:rsidR="00797CB2" w:rsidRDefault="00797CB2" w:rsidP="00553808">
      <w:pPr>
        <w:pStyle w:val="ListParagraph"/>
        <w:numPr>
          <w:ilvl w:val="0"/>
          <w:numId w:val="1"/>
        </w:numPr>
        <w:spacing w:line="360" w:lineRule="auto"/>
        <w:jc w:val="both"/>
        <w:rPr>
          <w:rFonts w:ascii="Times New Roman" w:hAnsi="Times New Roman" w:cs="Times New Roman"/>
        </w:rPr>
      </w:pPr>
      <w:proofErr w:type="spellStart"/>
      <w:r w:rsidRPr="00062193">
        <w:rPr>
          <w:rFonts w:ascii="Times New Roman" w:hAnsi="Times New Roman" w:cs="Times New Roman"/>
        </w:rPr>
        <w:t>McPhillimy</w:t>
      </w:r>
      <w:proofErr w:type="spellEnd"/>
      <w:r w:rsidRPr="00062193">
        <w:rPr>
          <w:rFonts w:ascii="Times New Roman" w:hAnsi="Times New Roman" w:cs="Times New Roman"/>
        </w:rPr>
        <w:t xml:space="preserve">, B. (1996) </w:t>
      </w:r>
      <w:r w:rsidRPr="00062193">
        <w:rPr>
          <w:rFonts w:ascii="Times New Roman" w:hAnsi="Times New Roman" w:cs="Times New Roman"/>
          <w:i/>
        </w:rPr>
        <w:t>Controlling the Classroom: A Teacher’s Guide to Managing Classroom Behaviour</w:t>
      </w:r>
      <w:r w:rsidRPr="00062193">
        <w:rPr>
          <w:rFonts w:ascii="Times New Roman" w:hAnsi="Times New Roman" w:cs="Times New Roman"/>
        </w:rPr>
        <w:t>. Chichester: John Wiley &amp; Sons, pp.53-68</w:t>
      </w:r>
    </w:p>
    <w:p w14:paraId="6E7BFC8C" w14:textId="77777777" w:rsidR="00797CB2" w:rsidRDefault="00797CB2" w:rsidP="00553808">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 xml:space="preserve">Ofsted. (2014) </w:t>
      </w:r>
      <w:r>
        <w:rPr>
          <w:rFonts w:ascii="Times New Roman" w:hAnsi="Times New Roman" w:cs="Times New Roman"/>
          <w:i/>
        </w:rPr>
        <w:t>Below the radar: low-level disruption in the country’s classrooms</w:t>
      </w:r>
      <w:r>
        <w:rPr>
          <w:rFonts w:ascii="Times New Roman" w:hAnsi="Times New Roman" w:cs="Times New Roman"/>
        </w:rPr>
        <w:t>. Manchester: Self-Published, pp.15-17</w:t>
      </w:r>
    </w:p>
    <w:p w14:paraId="259478FA" w14:textId="77777777" w:rsidR="00797CB2" w:rsidRDefault="00797CB2" w:rsidP="00553808">
      <w:pPr>
        <w:pStyle w:val="ListParagraph"/>
        <w:numPr>
          <w:ilvl w:val="0"/>
          <w:numId w:val="1"/>
        </w:numPr>
        <w:spacing w:line="360" w:lineRule="auto"/>
        <w:jc w:val="both"/>
        <w:rPr>
          <w:rFonts w:ascii="Times New Roman" w:hAnsi="Times New Roman" w:cs="Times New Roman"/>
        </w:rPr>
      </w:pPr>
      <w:proofErr w:type="spellStart"/>
      <w:r w:rsidRPr="00062193">
        <w:rPr>
          <w:rFonts w:ascii="Times New Roman" w:hAnsi="Times New Roman" w:cs="Times New Roman"/>
        </w:rPr>
        <w:t>Parsonson</w:t>
      </w:r>
      <w:proofErr w:type="spellEnd"/>
      <w:r w:rsidRPr="00062193">
        <w:rPr>
          <w:rFonts w:ascii="Times New Roman" w:hAnsi="Times New Roman" w:cs="Times New Roman"/>
        </w:rPr>
        <w:t xml:space="preserve">, B.S. (2012) ‘Evidence-based Classroom Behaviour Management Strategies’, </w:t>
      </w:r>
      <w:r w:rsidRPr="00062193">
        <w:rPr>
          <w:rFonts w:ascii="Times New Roman" w:hAnsi="Times New Roman" w:cs="Times New Roman"/>
          <w:i/>
        </w:rPr>
        <w:t>KAIRARANGA</w:t>
      </w:r>
      <w:r w:rsidRPr="00062193">
        <w:rPr>
          <w:rFonts w:ascii="Times New Roman" w:hAnsi="Times New Roman" w:cs="Times New Roman"/>
        </w:rPr>
        <w:t>. 13(1), pp.16-23</w:t>
      </w:r>
    </w:p>
    <w:p w14:paraId="4BF1DADF" w14:textId="77777777" w:rsidR="00797CB2" w:rsidRDefault="00797CB2" w:rsidP="00553808">
      <w:pPr>
        <w:pStyle w:val="ListParagraph"/>
        <w:numPr>
          <w:ilvl w:val="0"/>
          <w:numId w:val="1"/>
        </w:numPr>
        <w:spacing w:line="360" w:lineRule="auto"/>
        <w:jc w:val="both"/>
        <w:rPr>
          <w:rFonts w:ascii="Times New Roman" w:hAnsi="Times New Roman" w:cs="Times New Roman"/>
        </w:rPr>
      </w:pPr>
      <w:r w:rsidRPr="00062193">
        <w:rPr>
          <w:rFonts w:ascii="Times New Roman" w:hAnsi="Times New Roman" w:cs="Times New Roman"/>
        </w:rPr>
        <w:t xml:space="preserve">Pollard, A. Black-Hawkins, K. Hodges, G.C. Dudley, P. Higgins, S. James, M. Linklater, H. </w:t>
      </w:r>
      <w:proofErr w:type="spellStart"/>
      <w:r w:rsidRPr="00062193">
        <w:rPr>
          <w:rFonts w:ascii="Times New Roman" w:hAnsi="Times New Roman" w:cs="Times New Roman"/>
        </w:rPr>
        <w:t>Swaffield</w:t>
      </w:r>
      <w:proofErr w:type="spellEnd"/>
      <w:r w:rsidRPr="00062193">
        <w:rPr>
          <w:rFonts w:ascii="Times New Roman" w:hAnsi="Times New Roman" w:cs="Times New Roman"/>
        </w:rPr>
        <w:t xml:space="preserve">, S. Swann, M. Winterbottom, M. &amp; Wolpert, M.A. (2019) </w:t>
      </w:r>
      <w:r w:rsidRPr="00062193">
        <w:rPr>
          <w:rFonts w:ascii="Times New Roman" w:hAnsi="Times New Roman" w:cs="Times New Roman"/>
          <w:i/>
        </w:rPr>
        <w:t>Reflective Teaching in Schools</w:t>
      </w:r>
      <w:r w:rsidRPr="00062193">
        <w:rPr>
          <w:rFonts w:ascii="Times New Roman" w:hAnsi="Times New Roman" w:cs="Times New Roman"/>
        </w:rPr>
        <w:t>. London: Bloomsbury, pp.75-100</w:t>
      </w:r>
    </w:p>
    <w:p w14:paraId="3003E2AF" w14:textId="77777777" w:rsidR="00797CB2" w:rsidRDefault="00797CB2" w:rsidP="00553808">
      <w:pPr>
        <w:pStyle w:val="ListParagraph"/>
        <w:numPr>
          <w:ilvl w:val="0"/>
          <w:numId w:val="1"/>
        </w:numPr>
        <w:spacing w:line="360" w:lineRule="auto"/>
        <w:jc w:val="both"/>
        <w:rPr>
          <w:rFonts w:ascii="Times New Roman" w:hAnsi="Times New Roman" w:cs="Times New Roman"/>
        </w:rPr>
      </w:pPr>
      <w:r w:rsidRPr="00062193">
        <w:rPr>
          <w:rFonts w:ascii="Times New Roman" w:hAnsi="Times New Roman" w:cs="Times New Roman"/>
        </w:rPr>
        <w:t xml:space="preserve">Robertson, J. (2002) ‘The Boss, the Manager and the Leader: approaches to dealing with </w:t>
      </w:r>
      <w:proofErr w:type="spellStart"/>
      <w:r w:rsidRPr="00062193">
        <w:rPr>
          <w:rFonts w:ascii="Times New Roman" w:hAnsi="Times New Roman" w:cs="Times New Roman"/>
        </w:rPr>
        <w:t>distruption</w:t>
      </w:r>
      <w:proofErr w:type="spellEnd"/>
      <w:r w:rsidRPr="00062193">
        <w:rPr>
          <w:rFonts w:ascii="Times New Roman" w:hAnsi="Times New Roman" w:cs="Times New Roman"/>
        </w:rPr>
        <w:t>’, in Rogers, B. (</w:t>
      </w:r>
      <w:proofErr w:type="spellStart"/>
      <w:r w:rsidRPr="00062193">
        <w:rPr>
          <w:rFonts w:ascii="Times New Roman" w:hAnsi="Times New Roman" w:cs="Times New Roman"/>
        </w:rPr>
        <w:t>ed</w:t>
      </w:r>
      <w:proofErr w:type="spellEnd"/>
      <w:r w:rsidRPr="00062193">
        <w:rPr>
          <w:rFonts w:ascii="Times New Roman" w:hAnsi="Times New Roman" w:cs="Times New Roman"/>
        </w:rPr>
        <w:t xml:space="preserve">) </w:t>
      </w:r>
      <w:r w:rsidRPr="00062193">
        <w:rPr>
          <w:rFonts w:ascii="Times New Roman" w:hAnsi="Times New Roman" w:cs="Times New Roman"/>
          <w:i/>
        </w:rPr>
        <w:t>Teacher Leadership and Behaviour Management</w:t>
      </w:r>
      <w:r w:rsidRPr="00062193">
        <w:rPr>
          <w:rFonts w:ascii="Times New Roman" w:hAnsi="Times New Roman" w:cs="Times New Roman"/>
        </w:rPr>
        <w:t>. London: PCP, pp.20-39</w:t>
      </w:r>
    </w:p>
    <w:p w14:paraId="201C2998" w14:textId="77777777" w:rsidR="00797CB2" w:rsidRDefault="00797CB2" w:rsidP="00553808">
      <w:pPr>
        <w:pStyle w:val="ListParagraph"/>
        <w:numPr>
          <w:ilvl w:val="0"/>
          <w:numId w:val="1"/>
        </w:numPr>
        <w:spacing w:line="360" w:lineRule="auto"/>
        <w:jc w:val="both"/>
        <w:rPr>
          <w:rFonts w:ascii="Times New Roman" w:hAnsi="Times New Roman" w:cs="Times New Roman"/>
        </w:rPr>
      </w:pPr>
      <w:r w:rsidRPr="00062193">
        <w:rPr>
          <w:rFonts w:ascii="Times New Roman" w:hAnsi="Times New Roman" w:cs="Times New Roman"/>
        </w:rPr>
        <w:t xml:space="preserve">Rogers, B. (2006) </w:t>
      </w:r>
      <w:r w:rsidRPr="00062193">
        <w:rPr>
          <w:rFonts w:ascii="Times New Roman" w:hAnsi="Times New Roman" w:cs="Times New Roman"/>
          <w:i/>
        </w:rPr>
        <w:t>Cracking the Hard Class: Strategies for Managing the Harder than Average Class</w:t>
      </w:r>
      <w:r w:rsidRPr="00062193">
        <w:rPr>
          <w:rFonts w:ascii="Times New Roman" w:hAnsi="Times New Roman" w:cs="Times New Roman"/>
        </w:rPr>
        <w:t>. 2nd Edition. London: SAGE, pp.49-61</w:t>
      </w:r>
    </w:p>
    <w:p w14:paraId="737473C6" w14:textId="77777777" w:rsidR="00797CB2" w:rsidRDefault="00797CB2" w:rsidP="00553808">
      <w:pPr>
        <w:pStyle w:val="ListParagraph"/>
        <w:numPr>
          <w:ilvl w:val="0"/>
          <w:numId w:val="1"/>
        </w:numPr>
        <w:spacing w:line="360" w:lineRule="auto"/>
        <w:jc w:val="both"/>
        <w:rPr>
          <w:rFonts w:ascii="Times New Roman" w:hAnsi="Times New Roman" w:cs="Times New Roman"/>
        </w:rPr>
      </w:pPr>
      <w:r w:rsidRPr="00062193">
        <w:rPr>
          <w:rFonts w:ascii="Times New Roman" w:hAnsi="Times New Roman" w:cs="Times New Roman"/>
        </w:rPr>
        <w:t xml:space="preserve">Tripp, D. (2012) </w:t>
      </w:r>
      <w:r w:rsidRPr="00062193">
        <w:rPr>
          <w:rFonts w:ascii="Times New Roman" w:hAnsi="Times New Roman" w:cs="Times New Roman"/>
          <w:i/>
        </w:rPr>
        <w:t>Critical Incidents in Teaching: developing professional judgement</w:t>
      </w:r>
      <w:r w:rsidRPr="00062193">
        <w:rPr>
          <w:rFonts w:ascii="Times New Roman" w:hAnsi="Times New Roman" w:cs="Times New Roman"/>
        </w:rPr>
        <w:t>. Classic Edition. Oxford: Routledge, pp.24-42</w:t>
      </w:r>
    </w:p>
    <w:p w14:paraId="558A5EAD" w14:textId="77777777" w:rsidR="00797CB2" w:rsidRDefault="00797CB2" w:rsidP="00553808">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 xml:space="preserve">Watkins, C. (2000) </w:t>
      </w:r>
      <w:r w:rsidRPr="008A09D6">
        <w:rPr>
          <w:rFonts w:ascii="Times New Roman" w:hAnsi="Times New Roman" w:cs="Times New Roman"/>
          <w:i/>
        </w:rPr>
        <w:t>Managing Classroom Behaviour</w:t>
      </w:r>
      <w:r>
        <w:rPr>
          <w:rFonts w:ascii="Times New Roman" w:hAnsi="Times New Roman" w:cs="Times New Roman"/>
        </w:rPr>
        <w:t>. Dundee: SCCC, pp.1-6</w:t>
      </w:r>
    </w:p>
    <w:sectPr w:rsidR="00797CB2" w:rsidSect="009F1213">
      <w:headerReference w:type="default" r:id="rId9"/>
      <w:footerReference w:type="even" r:id="rId10"/>
      <w:footerReference w:type="default" r:id="rId11"/>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6C06D2" w14:textId="77777777" w:rsidR="00E24D67" w:rsidRDefault="00E24D67" w:rsidP="009F1213">
      <w:r>
        <w:separator/>
      </w:r>
    </w:p>
  </w:endnote>
  <w:endnote w:type="continuationSeparator" w:id="0">
    <w:p w14:paraId="5B4F14EF" w14:textId="77777777" w:rsidR="00E24D67" w:rsidRDefault="00E24D67" w:rsidP="009F12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55760525"/>
      <w:docPartObj>
        <w:docPartGallery w:val="Page Numbers (Bottom of Page)"/>
        <w:docPartUnique/>
      </w:docPartObj>
    </w:sdtPr>
    <w:sdtEndPr>
      <w:rPr>
        <w:rStyle w:val="PageNumber"/>
      </w:rPr>
    </w:sdtEndPr>
    <w:sdtContent>
      <w:p w14:paraId="7E7AE1A2" w14:textId="77777777" w:rsidR="009F1213" w:rsidRDefault="009F1213" w:rsidP="009F121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B2EF06C" w14:textId="77777777" w:rsidR="009F1213" w:rsidRDefault="009F1213" w:rsidP="009F121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93399176"/>
      <w:docPartObj>
        <w:docPartGallery w:val="Page Numbers (Bottom of Page)"/>
        <w:docPartUnique/>
      </w:docPartObj>
    </w:sdtPr>
    <w:sdtEndPr>
      <w:rPr>
        <w:rStyle w:val="PageNumber"/>
        <w:rFonts w:ascii="Times New Roman" w:hAnsi="Times New Roman" w:cs="Times New Roman"/>
        <w:b/>
      </w:rPr>
    </w:sdtEndPr>
    <w:sdtContent>
      <w:p w14:paraId="04219263" w14:textId="77777777" w:rsidR="009F1213" w:rsidRPr="009F1213" w:rsidRDefault="009F1213" w:rsidP="009F1213">
        <w:pPr>
          <w:pStyle w:val="Footer"/>
          <w:framePr w:wrap="none" w:vAnchor="text" w:hAnchor="margin" w:xAlign="right" w:y="1"/>
          <w:rPr>
            <w:rStyle w:val="PageNumber"/>
            <w:rFonts w:ascii="Times New Roman" w:hAnsi="Times New Roman" w:cs="Times New Roman"/>
            <w:b/>
          </w:rPr>
        </w:pPr>
        <w:r w:rsidRPr="009F1213">
          <w:rPr>
            <w:rStyle w:val="PageNumber"/>
            <w:rFonts w:ascii="Times New Roman" w:hAnsi="Times New Roman" w:cs="Times New Roman"/>
            <w:b/>
          </w:rPr>
          <w:t>p.</w:t>
        </w:r>
        <w:r w:rsidRPr="009F1213">
          <w:rPr>
            <w:rStyle w:val="PageNumber"/>
            <w:rFonts w:ascii="Times New Roman" w:hAnsi="Times New Roman" w:cs="Times New Roman"/>
            <w:b/>
          </w:rPr>
          <w:fldChar w:fldCharType="begin"/>
        </w:r>
        <w:r w:rsidRPr="009F1213">
          <w:rPr>
            <w:rStyle w:val="PageNumber"/>
            <w:rFonts w:ascii="Times New Roman" w:hAnsi="Times New Roman" w:cs="Times New Roman"/>
            <w:b/>
          </w:rPr>
          <w:instrText xml:space="preserve"> PAGE </w:instrText>
        </w:r>
        <w:r w:rsidRPr="009F1213">
          <w:rPr>
            <w:rStyle w:val="PageNumber"/>
            <w:rFonts w:ascii="Times New Roman" w:hAnsi="Times New Roman" w:cs="Times New Roman"/>
            <w:b/>
          </w:rPr>
          <w:fldChar w:fldCharType="separate"/>
        </w:r>
        <w:r w:rsidRPr="009F1213">
          <w:rPr>
            <w:rStyle w:val="PageNumber"/>
            <w:rFonts w:ascii="Times New Roman" w:hAnsi="Times New Roman" w:cs="Times New Roman"/>
            <w:b/>
            <w:noProof/>
          </w:rPr>
          <w:t>1</w:t>
        </w:r>
        <w:r w:rsidRPr="009F1213">
          <w:rPr>
            <w:rStyle w:val="PageNumber"/>
            <w:rFonts w:ascii="Times New Roman" w:hAnsi="Times New Roman" w:cs="Times New Roman"/>
            <w:b/>
          </w:rPr>
          <w:fldChar w:fldCharType="end"/>
        </w:r>
      </w:p>
    </w:sdtContent>
  </w:sdt>
  <w:p w14:paraId="16F994A4" w14:textId="77777777" w:rsidR="009F1213" w:rsidRDefault="009F1213" w:rsidP="009F121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C5C7DA" w14:textId="77777777" w:rsidR="00E24D67" w:rsidRDefault="00E24D67" w:rsidP="009F1213">
      <w:r>
        <w:separator/>
      </w:r>
    </w:p>
  </w:footnote>
  <w:footnote w:type="continuationSeparator" w:id="0">
    <w:p w14:paraId="60B4D900" w14:textId="77777777" w:rsidR="00E24D67" w:rsidRDefault="00E24D67" w:rsidP="009F121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6C75E5" w14:textId="77777777" w:rsidR="009F1213" w:rsidRPr="009F1213" w:rsidRDefault="00E24D67">
    <w:pPr>
      <w:pStyle w:val="Header"/>
      <w:jc w:val="right"/>
      <w:rPr>
        <w:rFonts w:ascii="Times New Roman" w:hAnsi="Times New Roman" w:cs="Times New Roman"/>
        <w:b/>
        <w:color w:val="000000" w:themeColor="text1"/>
      </w:rPr>
    </w:pPr>
    <w:sdt>
      <w:sdtPr>
        <w:rPr>
          <w:rFonts w:ascii="Times New Roman" w:hAnsi="Times New Roman" w:cs="Times New Roman"/>
          <w:b/>
          <w:color w:val="000000" w:themeColor="text1"/>
        </w:rPr>
        <w:alias w:val="Title"/>
        <w:tag w:val=""/>
        <w:id w:val="664756013"/>
        <w:placeholder>
          <w:docPart w:val="523B73F052617A47BF6D899A865BC4BB"/>
        </w:placeholder>
        <w:dataBinding w:prefixMappings="xmlns:ns0='http://purl.org/dc/elements/1.1/' xmlns:ns1='http://schemas.openxmlformats.org/package/2006/metadata/core-properties' " w:xpath="/ns1:coreProperties[1]/ns0:title[1]" w:storeItemID="{6C3C8BC8-F283-45AE-878A-BAB7291924A1}"/>
        <w:text/>
      </w:sdtPr>
      <w:sdtEndPr/>
      <w:sdtContent>
        <w:r w:rsidR="009F1213" w:rsidRPr="009F1213">
          <w:rPr>
            <w:rFonts w:ascii="Times New Roman" w:hAnsi="Times New Roman" w:cs="Times New Roman"/>
            <w:b/>
            <w:color w:val="000000" w:themeColor="text1"/>
          </w:rPr>
          <w:t>ECAD6007</w:t>
        </w:r>
      </w:sdtContent>
    </w:sdt>
    <w:r w:rsidR="009F1213" w:rsidRPr="009F1213">
      <w:rPr>
        <w:rFonts w:ascii="Times New Roman" w:hAnsi="Times New Roman" w:cs="Times New Roman"/>
        <w:b/>
        <w:color w:val="000000" w:themeColor="text1"/>
      </w:rPr>
      <w:t xml:space="preserve"> | </w:t>
    </w:r>
    <w:sdt>
      <w:sdtPr>
        <w:rPr>
          <w:rFonts w:ascii="Times New Roman" w:hAnsi="Times New Roman" w:cs="Times New Roman"/>
          <w:b/>
          <w:color w:val="000000" w:themeColor="text1"/>
        </w:rPr>
        <w:alias w:val="Author"/>
        <w:tag w:val=""/>
        <w:id w:val="-1677181147"/>
        <w:placeholder>
          <w:docPart w:val="35A2BFAD1E7063428159860AC809BD57"/>
        </w:placeholder>
        <w:dataBinding w:prefixMappings="xmlns:ns0='http://purl.org/dc/elements/1.1/' xmlns:ns1='http://schemas.openxmlformats.org/package/2006/metadata/core-properties' " w:xpath="/ns1:coreProperties[1]/ns0:creator[1]" w:storeItemID="{6C3C8BC8-F283-45AE-878A-BAB7291924A1}"/>
        <w:text/>
      </w:sdtPr>
      <w:sdtEndPr/>
      <w:sdtContent>
        <w:r w:rsidR="009F1213" w:rsidRPr="009F1213">
          <w:rPr>
            <w:rFonts w:ascii="Times New Roman" w:hAnsi="Times New Roman" w:cs="Times New Roman"/>
            <w:b/>
            <w:color w:val="000000" w:themeColor="text1"/>
          </w:rPr>
          <w:t>2317060</w:t>
        </w:r>
      </w:sdtContent>
    </w:sdt>
  </w:p>
  <w:p w14:paraId="0BF3B3C0" w14:textId="77777777" w:rsidR="009F1213" w:rsidRDefault="009F121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87B421A"/>
    <w:multiLevelType w:val="hybridMultilevel"/>
    <w:tmpl w:val="806041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77522A1"/>
    <w:multiLevelType w:val="multilevel"/>
    <w:tmpl w:val="204ED112"/>
    <w:lvl w:ilvl="0">
      <w:start w:val="16"/>
      <w:numFmt w:val="bullet"/>
      <w:lvlText w:val="-"/>
      <w:lvlJc w:val="left"/>
      <w:pPr>
        <w:ind w:left="720" w:hanging="360"/>
      </w:pPr>
      <w:rPr>
        <w:rFonts w:ascii="Times New Roman" w:eastAsiaTheme="minorHAnsi" w:hAnsi="Times New Roman" w:cs="Times New Roman"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075C"/>
    <w:rsid w:val="000045DE"/>
    <w:rsid w:val="00026929"/>
    <w:rsid w:val="000408C6"/>
    <w:rsid w:val="00046410"/>
    <w:rsid w:val="00050961"/>
    <w:rsid w:val="0005603C"/>
    <w:rsid w:val="00056633"/>
    <w:rsid w:val="00062193"/>
    <w:rsid w:val="0006461B"/>
    <w:rsid w:val="000838E2"/>
    <w:rsid w:val="00093A90"/>
    <w:rsid w:val="00095B74"/>
    <w:rsid w:val="0009674C"/>
    <w:rsid w:val="00097179"/>
    <w:rsid w:val="000A0B18"/>
    <w:rsid w:val="000A1A70"/>
    <w:rsid w:val="000A7527"/>
    <w:rsid w:val="000B7864"/>
    <w:rsid w:val="000C5600"/>
    <w:rsid w:val="000C7C81"/>
    <w:rsid w:val="000D18D4"/>
    <w:rsid w:val="000D2138"/>
    <w:rsid w:val="000E212D"/>
    <w:rsid w:val="000F5446"/>
    <w:rsid w:val="000F72C1"/>
    <w:rsid w:val="001069D4"/>
    <w:rsid w:val="00114442"/>
    <w:rsid w:val="00133935"/>
    <w:rsid w:val="001374E1"/>
    <w:rsid w:val="001478EE"/>
    <w:rsid w:val="00152AD3"/>
    <w:rsid w:val="00153FA5"/>
    <w:rsid w:val="0016363F"/>
    <w:rsid w:val="001663CC"/>
    <w:rsid w:val="00187AF2"/>
    <w:rsid w:val="00193CB2"/>
    <w:rsid w:val="001961B8"/>
    <w:rsid w:val="001A505F"/>
    <w:rsid w:val="001A580F"/>
    <w:rsid w:val="001C32CE"/>
    <w:rsid w:val="001D096B"/>
    <w:rsid w:val="001D7427"/>
    <w:rsid w:val="001D76D2"/>
    <w:rsid w:val="001E5D0A"/>
    <w:rsid w:val="001F1EC0"/>
    <w:rsid w:val="00203E29"/>
    <w:rsid w:val="002309E7"/>
    <w:rsid w:val="00241E5D"/>
    <w:rsid w:val="00257229"/>
    <w:rsid w:val="00267D4F"/>
    <w:rsid w:val="00272B46"/>
    <w:rsid w:val="0027336B"/>
    <w:rsid w:val="002735B2"/>
    <w:rsid w:val="00277B2E"/>
    <w:rsid w:val="00282B83"/>
    <w:rsid w:val="0028490E"/>
    <w:rsid w:val="0029057E"/>
    <w:rsid w:val="00292A2C"/>
    <w:rsid w:val="002A1E33"/>
    <w:rsid w:val="002B0E24"/>
    <w:rsid w:val="002D0FDC"/>
    <w:rsid w:val="002D2AE3"/>
    <w:rsid w:val="002D641D"/>
    <w:rsid w:val="00306834"/>
    <w:rsid w:val="00307C6E"/>
    <w:rsid w:val="00311A57"/>
    <w:rsid w:val="003209AF"/>
    <w:rsid w:val="00322E11"/>
    <w:rsid w:val="00325A72"/>
    <w:rsid w:val="00325F5A"/>
    <w:rsid w:val="003276F2"/>
    <w:rsid w:val="003330DE"/>
    <w:rsid w:val="00345F55"/>
    <w:rsid w:val="00350F3E"/>
    <w:rsid w:val="00355287"/>
    <w:rsid w:val="00357C94"/>
    <w:rsid w:val="00370127"/>
    <w:rsid w:val="00373CB3"/>
    <w:rsid w:val="00384352"/>
    <w:rsid w:val="00392153"/>
    <w:rsid w:val="003A2A90"/>
    <w:rsid w:val="003A2F7E"/>
    <w:rsid w:val="003A7841"/>
    <w:rsid w:val="003B6B07"/>
    <w:rsid w:val="003B7B49"/>
    <w:rsid w:val="003C336B"/>
    <w:rsid w:val="003C5999"/>
    <w:rsid w:val="003F0C2A"/>
    <w:rsid w:val="003F42FE"/>
    <w:rsid w:val="0041218D"/>
    <w:rsid w:val="00423901"/>
    <w:rsid w:val="0042799D"/>
    <w:rsid w:val="004325F0"/>
    <w:rsid w:val="00436090"/>
    <w:rsid w:val="00444140"/>
    <w:rsid w:val="004517EB"/>
    <w:rsid w:val="004562DC"/>
    <w:rsid w:val="00481B22"/>
    <w:rsid w:val="004845BA"/>
    <w:rsid w:val="004B4D00"/>
    <w:rsid w:val="004C632D"/>
    <w:rsid w:val="004F2F41"/>
    <w:rsid w:val="004F520C"/>
    <w:rsid w:val="00511E60"/>
    <w:rsid w:val="005125FE"/>
    <w:rsid w:val="0051387C"/>
    <w:rsid w:val="00517857"/>
    <w:rsid w:val="0052654F"/>
    <w:rsid w:val="005265CC"/>
    <w:rsid w:val="00540F3D"/>
    <w:rsid w:val="00553808"/>
    <w:rsid w:val="00557CA3"/>
    <w:rsid w:val="0056327E"/>
    <w:rsid w:val="0056549A"/>
    <w:rsid w:val="0059432E"/>
    <w:rsid w:val="005943A4"/>
    <w:rsid w:val="00595BCC"/>
    <w:rsid w:val="005A6151"/>
    <w:rsid w:val="005A787C"/>
    <w:rsid w:val="005C2400"/>
    <w:rsid w:val="005E0810"/>
    <w:rsid w:val="005E118A"/>
    <w:rsid w:val="005F534B"/>
    <w:rsid w:val="006068E4"/>
    <w:rsid w:val="00611309"/>
    <w:rsid w:val="006219A7"/>
    <w:rsid w:val="00622B05"/>
    <w:rsid w:val="00633216"/>
    <w:rsid w:val="00634DCC"/>
    <w:rsid w:val="00660CCA"/>
    <w:rsid w:val="00665C62"/>
    <w:rsid w:val="00676B38"/>
    <w:rsid w:val="0068138C"/>
    <w:rsid w:val="00686CE7"/>
    <w:rsid w:val="0069191E"/>
    <w:rsid w:val="00694F1F"/>
    <w:rsid w:val="00697CE7"/>
    <w:rsid w:val="006A34BA"/>
    <w:rsid w:val="006A5CCC"/>
    <w:rsid w:val="006D0386"/>
    <w:rsid w:val="006D05F6"/>
    <w:rsid w:val="006D5FC7"/>
    <w:rsid w:val="006E6FB3"/>
    <w:rsid w:val="006F3166"/>
    <w:rsid w:val="00720AE7"/>
    <w:rsid w:val="00720D59"/>
    <w:rsid w:val="00723410"/>
    <w:rsid w:val="00724C5B"/>
    <w:rsid w:val="007255F9"/>
    <w:rsid w:val="00726796"/>
    <w:rsid w:val="00732B86"/>
    <w:rsid w:val="00755F71"/>
    <w:rsid w:val="00762BCB"/>
    <w:rsid w:val="00775630"/>
    <w:rsid w:val="00784C54"/>
    <w:rsid w:val="0079587A"/>
    <w:rsid w:val="00797CB2"/>
    <w:rsid w:val="007A224F"/>
    <w:rsid w:val="007B0568"/>
    <w:rsid w:val="007B7949"/>
    <w:rsid w:val="007C1B14"/>
    <w:rsid w:val="007D128A"/>
    <w:rsid w:val="007D29A2"/>
    <w:rsid w:val="007D756C"/>
    <w:rsid w:val="00812323"/>
    <w:rsid w:val="008209CE"/>
    <w:rsid w:val="00822C24"/>
    <w:rsid w:val="008246EB"/>
    <w:rsid w:val="0082580D"/>
    <w:rsid w:val="00826E72"/>
    <w:rsid w:val="00830C1B"/>
    <w:rsid w:val="00835038"/>
    <w:rsid w:val="00845F15"/>
    <w:rsid w:val="008466E7"/>
    <w:rsid w:val="00853136"/>
    <w:rsid w:val="00853341"/>
    <w:rsid w:val="00854D4D"/>
    <w:rsid w:val="00856F19"/>
    <w:rsid w:val="008714F9"/>
    <w:rsid w:val="00873D59"/>
    <w:rsid w:val="0087641D"/>
    <w:rsid w:val="00886E8E"/>
    <w:rsid w:val="008A09D6"/>
    <w:rsid w:val="008A7867"/>
    <w:rsid w:val="008A7A4E"/>
    <w:rsid w:val="008B0C66"/>
    <w:rsid w:val="008B3AC6"/>
    <w:rsid w:val="008B7DFC"/>
    <w:rsid w:val="008C192B"/>
    <w:rsid w:val="008E14E8"/>
    <w:rsid w:val="008E3524"/>
    <w:rsid w:val="008E421B"/>
    <w:rsid w:val="008E7BB5"/>
    <w:rsid w:val="008F183C"/>
    <w:rsid w:val="008F4127"/>
    <w:rsid w:val="00902EAD"/>
    <w:rsid w:val="00916582"/>
    <w:rsid w:val="00924D14"/>
    <w:rsid w:val="00940BDE"/>
    <w:rsid w:val="009465E7"/>
    <w:rsid w:val="00963FF7"/>
    <w:rsid w:val="009860CC"/>
    <w:rsid w:val="009917E4"/>
    <w:rsid w:val="009A55DC"/>
    <w:rsid w:val="009A5CEB"/>
    <w:rsid w:val="009A6970"/>
    <w:rsid w:val="009A79F0"/>
    <w:rsid w:val="009C780F"/>
    <w:rsid w:val="009D5E3E"/>
    <w:rsid w:val="009E2FAD"/>
    <w:rsid w:val="009E4AA8"/>
    <w:rsid w:val="009E6C51"/>
    <w:rsid w:val="009F1213"/>
    <w:rsid w:val="00A1279F"/>
    <w:rsid w:val="00A179D4"/>
    <w:rsid w:val="00A26E43"/>
    <w:rsid w:val="00A313FC"/>
    <w:rsid w:val="00A44A67"/>
    <w:rsid w:val="00A718E2"/>
    <w:rsid w:val="00A8507D"/>
    <w:rsid w:val="00A85FA7"/>
    <w:rsid w:val="00A909DF"/>
    <w:rsid w:val="00AA0818"/>
    <w:rsid w:val="00AB2F7C"/>
    <w:rsid w:val="00AB37AC"/>
    <w:rsid w:val="00AB7DCF"/>
    <w:rsid w:val="00AC1641"/>
    <w:rsid w:val="00AD7A58"/>
    <w:rsid w:val="00AE0704"/>
    <w:rsid w:val="00AE6F23"/>
    <w:rsid w:val="00AF0253"/>
    <w:rsid w:val="00B01165"/>
    <w:rsid w:val="00B11E04"/>
    <w:rsid w:val="00B2512D"/>
    <w:rsid w:val="00B33F93"/>
    <w:rsid w:val="00B34276"/>
    <w:rsid w:val="00B3701D"/>
    <w:rsid w:val="00B5071B"/>
    <w:rsid w:val="00B601D7"/>
    <w:rsid w:val="00B65168"/>
    <w:rsid w:val="00B65660"/>
    <w:rsid w:val="00BA56DD"/>
    <w:rsid w:val="00BB3D91"/>
    <w:rsid w:val="00BB4E7F"/>
    <w:rsid w:val="00BC0F5D"/>
    <w:rsid w:val="00BD1495"/>
    <w:rsid w:val="00BE42F4"/>
    <w:rsid w:val="00BE65C3"/>
    <w:rsid w:val="00BE6C2B"/>
    <w:rsid w:val="00BF221C"/>
    <w:rsid w:val="00BF6D8A"/>
    <w:rsid w:val="00C245AE"/>
    <w:rsid w:val="00C27658"/>
    <w:rsid w:val="00C324AD"/>
    <w:rsid w:val="00C3310F"/>
    <w:rsid w:val="00C344BA"/>
    <w:rsid w:val="00C440B0"/>
    <w:rsid w:val="00C4510C"/>
    <w:rsid w:val="00C451A2"/>
    <w:rsid w:val="00C6283A"/>
    <w:rsid w:val="00C62B32"/>
    <w:rsid w:val="00C64CEF"/>
    <w:rsid w:val="00C7075C"/>
    <w:rsid w:val="00C707F4"/>
    <w:rsid w:val="00C74296"/>
    <w:rsid w:val="00C85C8C"/>
    <w:rsid w:val="00C925BA"/>
    <w:rsid w:val="00C92CD8"/>
    <w:rsid w:val="00C957B7"/>
    <w:rsid w:val="00CA2CC6"/>
    <w:rsid w:val="00CA6AD5"/>
    <w:rsid w:val="00CB1012"/>
    <w:rsid w:val="00CB3E4D"/>
    <w:rsid w:val="00CB5EDF"/>
    <w:rsid w:val="00CC7867"/>
    <w:rsid w:val="00CE1ED2"/>
    <w:rsid w:val="00CF7ADF"/>
    <w:rsid w:val="00D11111"/>
    <w:rsid w:val="00D353F6"/>
    <w:rsid w:val="00D37844"/>
    <w:rsid w:val="00D400D3"/>
    <w:rsid w:val="00D44212"/>
    <w:rsid w:val="00DB1C68"/>
    <w:rsid w:val="00DB21F5"/>
    <w:rsid w:val="00DC6BC8"/>
    <w:rsid w:val="00DC794E"/>
    <w:rsid w:val="00DD0C37"/>
    <w:rsid w:val="00DE05FA"/>
    <w:rsid w:val="00DF105C"/>
    <w:rsid w:val="00E01FF7"/>
    <w:rsid w:val="00E03B3E"/>
    <w:rsid w:val="00E06DA7"/>
    <w:rsid w:val="00E218F6"/>
    <w:rsid w:val="00E24D67"/>
    <w:rsid w:val="00E43F96"/>
    <w:rsid w:val="00E46CA0"/>
    <w:rsid w:val="00E52D6F"/>
    <w:rsid w:val="00E71BD2"/>
    <w:rsid w:val="00E74FBB"/>
    <w:rsid w:val="00E754B7"/>
    <w:rsid w:val="00E80B5F"/>
    <w:rsid w:val="00E94F38"/>
    <w:rsid w:val="00E96AC1"/>
    <w:rsid w:val="00EA6E39"/>
    <w:rsid w:val="00EB364B"/>
    <w:rsid w:val="00ED4397"/>
    <w:rsid w:val="00ED43AF"/>
    <w:rsid w:val="00ED70F4"/>
    <w:rsid w:val="00EE15B3"/>
    <w:rsid w:val="00EE5EDD"/>
    <w:rsid w:val="00EF08B8"/>
    <w:rsid w:val="00EF46F3"/>
    <w:rsid w:val="00F06434"/>
    <w:rsid w:val="00F17417"/>
    <w:rsid w:val="00F209DB"/>
    <w:rsid w:val="00F26A60"/>
    <w:rsid w:val="00F3158A"/>
    <w:rsid w:val="00F4131F"/>
    <w:rsid w:val="00F50277"/>
    <w:rsid w:val="00F502B0"/>
    <w:rsid w:val="00F62F6A"/>
    <w:rsid w:val="00F63CA9"/>
    <w:rsid w:val="00F94743"/>
    <w:rsid w:val="00F94F50"/>
    <w:rsid w:val="00FA5D44"/>
    <w:rsid w:val="00FD2D07"/>
    <w:rsid w:val="00FE213D"/>
    <w:rsid w:val="00FE4664"/>
    <w:rsid w:val="00FF191D"/>
    <w:rsid w:val="00FF65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187AB9"/>
  <w14:defaultImageDpi w14:val="32767"/>
  <w15:chartTrackingRefBased/>
  <w15:docId w15:val="{546D353D-7806-C249-BDFF-3DF05AAFDE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7075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9F1213"/>
    <w:pPr>
      <w:tabs>
        <w:tab w:val="center" w:pos="4513"/>
        <w:tab w:val="right" w:pos="9026"/>
      </w:tabs>
    </w:pPr>
  </w:style>
  <w:style w:type="character" w:customStyle="1" w:styleId="FooterChar">
    <w:name w:val="Footer Char"/>
    <w:basedOn w:val="DefaultParagraphFont"/>
    <w:link w:val="Footer"/>
    <w:uiPriority w:val="99"/>
    <w:rsid w:val="009F1213"/>
  </w:style>
  <w:style w:type="character" w:styleId="PageNumber">
    <w:name w:val="page number"/>
    <w:basedOn w:val="DefaultParagraphFont"/>
    <w:uiPriority w:val="99"/>
    <w:semiHidden/>
    <w:unhideWhenUsed/>
    <w:rsid w:val="009F1213"/>
  </w:style>
  <w:style w:type="paragraph" w:styleId="Header">
    <w:name w:val="header"/>
    <w:basedOn w:val="Normal"/>
    <w:link w:val="HeaderChar"/>
    <w:uiPriority w:val="99"/>
    <w:unhideWhenUsed/>
    <w:rsid w:val="009F1213"/>
    <w:pPr>
      <w:tabs>
        <w:tab w:val="center" w:pos="4513"/>
        <w:tab w:val="right" w:pos="9026"/>
      </w:tabs>
    </w:pPr>
  </w:style>
  <w:style w:type="character" w:customStyle="1" w:styleId="HeaderChar">
    <w:name w:val="Header Char"/>
    <w:basedOn w:val="DefaultParagraphFont"/>
    <w:link w:val="Header"/>
    <w:uiPriority w:val="99"/>
    <w:rsid w:val="009F1213"/>
  </w:style>
  <w:style w:type="paragraph" w:styleId="ListParagraph">
    <w:name w:val="List Paragraph"/>
    <w:basedOn w:val="Normal"/>
    <w:uiPriority w:val="34"/>
    <w:qFormat/>
    <w:rsid w:val="00062193"/>
    <w:pPr>
      <w:ind w:left="720"/>
      <w:contextualSpacing/>
    </w:pPr>
  </w:style>
  <w:style w:type="character" w:styleId="Hyperlink">
    <w:name w:val="Hyperlink"/>
    <w:basedOn w:val="DefaultParagraphFont"/>
    <w:uiPriority w:val="99"/>
    <w:unhideWhenUsed/>
    <w:rsid w:val="005125FE"/>
    <w:rPr>
      <w:color w:val="0563C1" w:themeColor="hyperlink"/>
      <w:u w:val="single"/>
    </w:rPr>
  </w:style>
  <w:style w:type="character" w:styleId="UnresolvedMention">
    <w:name w:val="Unresolved Mention"/>
    <w:basedOn w:val="DefaultParagraphFont"/>
    <w:uiPriority w:val="99"/>
    <w:rsid w:val="005125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4020669">
      <w:bodyDiv w:val="1"/>
      <w:marLeft w:val="0"/>
      <w:marRight w:val="0"/>
      <w:marTop w:val="0"/>
      <w:marBottom w:val="0"/>
      <w:divBdr>
        <w:top w:val="none" w:sz="0" w:space="0" w:color="auto"/>
        <w:left w:val="none" w:sz="0" w:space="0" w:color="auto"/>
        <w:bottom w:val="none" w:sz="0" w:space="0" w:color="auto"/>
        <w:right w:val="none" w:sz="0" w:space="0" w:color="auto"/>
      </w:divBdr>
    </w:div>
    <w:div w:id="923563956">
      <w:bodyDiv w:val="1"/>
      <w:marLeft w:val="0"/>
      <w:marRight w:val="0"/>
      <w:marTop w:val="0"/>
      <w:marBottom w:val="0"/>
      <w:divBdr>
        <w:top w:val="none" w:sz="0" w:space="0" w:color="auto"/>
        <w:left w:val="none" w:sz="0" w:space="0" w:color="auto"/>
        <w:bottom w:val="none" w:sz="0" w:space="0" w:color="auto"/>
        <w:right w:val="none" w:sz="0" w:space="0" w:color="auto"/>
      </w:divBdr>
    </w:div>
    <w:div w:id="1403873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wales/sites/default/files/publications/2018-03/successful-futures.pdf" TargetMode="External"/><Relationship Id="rId13"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523B73F052617A47BF6D899A865BC4BB"/>
        <w:category>
          <w:name w:val="General"/>
          <w:gallery w:val="placeholder"/>
        </w:category>
        <w:types>
          <w:type w:val="bbPlcHdr"/>
        </w:types>
        <w:behaviors>
          <w:behavior w:val="content"/>
        </w:behaviors>
        <w:guid w:val="{F3E66220-EBA6-354C-BF41-437D5BDC969F}"/>
      </w:docPartPr>
      <w:docPartBody>
        <w:p w:rsidR="00B1774F" w:rsidRDefault="001A3BE0" w:rsidP="001A3BE0">
          <w:pPr>
            <w:pStyle w:val="523B73F052617A47BF6D899A865BC4BB"/>
          </w:pPr>
          <w:r>
            <w:rPr>
              <w:color w:val="4472C4" w:themeColor="accent1"/>
            </w:rPr>
            <w:t>[Document title]</w:t>
          </w:r>
        </w:p>
      </w:docPartBody>
    </w:docPart>
    <w:docPart>
      <w:docPartPr>
        <w:name w:val="35A2BFAD1E7063428159860AC809BD57"/>
        <w:category>
          <w:name w:val="General"/>
          <w:gallery w:val="placeholder"/>
        </w:category>
        <w:types>
          <w:type w:val="bbPlcHdr"/>
        </w:types>
        <w:behaviors>
          <w:behavior w:val="content"/>
        </w:behaviors>
        <w:guid w:val="{46D09907-2902-A44A-8AFF-6F23E65164B4}"/>
      </w:docPartPr>
      <w:docPartBody>
        <w:p w:rsidR="00B1774F" w:rsidRDefault="001A3BE0" w:rsidP="001A3BE0">
          <w:pPr>
            <w:pStyle w:val="35A2BFAD1E7063428159860AC809BD57"/>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3BE0"/>
    <w:rsid w:val="00090705"/>
    <w:rsid w:val="000F707C"/>
    <w:rsid w:val="001A3BE0"/>
    <w:rsid w:val="003567A2"/>
    <w:rsid w:val="0041186E"/>
    <w:rsid w:val="004D67C3"/>
    <w:rsid w:val="004E132A"/>
    <w:rsid w:val="00546A53"/>
    <w:rsid w:val="00776175"/>
    <w:rsid w:val="008176EC"/>
    <w:rsid w:val="008676F3"/>
    <w:rsid w:val="008A2DF3"/>
    <w:rsid w:val="008A6FA6"/>
    <w:rsid w:val="00A45D0E"/>
    <w:rsid w:val="00B1774F"/>
    <w:rsid w:val="00B9683B"/>
    <w:rsid w:val="00BE692B"/>
    <w:rsid w:val="00C2180A"/>
    <w:rsid w:val="00DB61B1"/>
    <w:rsid w:val="00DC4498"/>
    <w:rsid w:val="00DD4E9D"/>
    <w:rsid w:val="00E23371"/>
    <w:rsid w:val="00F355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23B73F052617A47BF6D899A865BC4BB">
    <w:name w:val="523B73F052617A47BF6D899A865BC4BB"/>
    <w:rsid w:val="001A3BE0"/>
  </w:style>
  <w:style w:type="paragraph" w:customStyle="1" w:styleId="35A2BFAD1E7063428159860AC809BD57">
    <w:name w:val="35A2BFAD1E7063428159860AC809BD57"/>
    <w:rsid w:val="001A3BE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165</TotalTime>
  <Pages>13</Pages>
  <Words>4437</Words>
  <Characters>25295</Characters>
  <Application>Microsoft Office Word</Application>
  <DocSecurity>0</DocSecurity>
  <Lines>210</Lines>
  <Paragraphs>59</Paragraphs>
  <ScaleCrop>false</ScaleCrop>
  <Company/>
  <LinksUpToDate>false</LinksUpToDate>
  <CharactersWithSpaces>29673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ECAD6007</dc:title>
  <dc:subject/>
  <dc:creator>2317060</dc:creator>
  <cp:keywords/>
  <dc:description/>
  <cp:lastModifiedBy>Callum Evans (2317060)</cp:lastModifiedBy>
  <cp:revision>37</cp:revision>
  <dcterms:created xsi:type="dcterms:W3CDTF">2023-11-04T21:09:00Z</dcterms:created>
  <dcterms:modified xsi:type="dcterms:W3CDTF">2023-11-05T19:51:00Z</dcterms:modified>
</cp:coreProperties>
</file>