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81CD0" w:rsidRPr="00981CD0" w:rsidRDefault="00981CD0" w:rsidP="00981CD0">
      <w:pPr>
        <w:spacing w:before="100" w:beforeAutospacing="1" w:after="100" w:afterAutospacing="1"/>
        <w:rPr>
          <w:rFonts w:ascii="Times" w:hAnsi="Times" w:cs="Times New Roman"/>
          <w:sz w:val="20"/>
          <w:szCs w:val="20"/>
          <w:lang w:val="en-GB"/>
        </w:rPr>
      </w:pPr>
      <w:r w:rsidRPr="00981CD0">
        <w:rPr>
          <w:rFonts w:ascii="Times" w:hAnsi="Times" w:cs="Times New Roman"/>
          <w:sz w:val="20"/>
          <w:szCs w:val="20"/>
          <w:lang w:val="en-GB"/>
        </w:rPr>
        <w:t xml:space="preserve">Building a successful budget is a key component in accounting, and </w:t>
      </w:r>
      <w:r w:rsidRPr="00981CD0">
        <w:rPr>
          <w:rFonts w:ascii="Times" w:hAnsi="Times" w:cs="Times New Roman"/>
          <w:b/>
          <w:bCs/>
          <w:sz w:val="20"/>
          <w:szCs w:val="20"/>
          <w:lang w:val="en-GB"/>
        </w:rPr>
        <w:fldChar w:fldCharType="begin"/>
      </w:r>
      <w:r w:rsidRPr="00981CD0">
        <w:rPr>
          <w:rFonts w:ascii="Times" w:hAnsi="Times" w:cs="Times New Roman"/>
          <w:b/>
          <w:bCs/>
          <w:sz w:val="20"/>
          <w:szCs w:val="20"/>
          <w:lang w:val="en-GB"/>
        </w:rPr>
        <w:instrText xml:space="preserve"> HYPERLINK "http://www.npengage.com/nonprofit-management/fund-accounting-cheat-sheet/" \t "_blank" </w:instrText>
      </w:r>
      <w:r w:rsidRPr="00981CD0">
        <w:rPr>
          <w:rFonts w:ascii="Times" w:hAnsi="Times" w:cs="Times New Roman"/>
          <w:b/>
          <w:bCs/>
          <w:sz w:val="20"/>
          <w:szCs w:val="20"/>
          <w:lang w:val="en-GB"/>
        </w:rPr>
      </w:r>
      <w:r w:rsidRPr="00981CD0">
        <w:rPr>
          <w:rFonts w:ascii="Times" w:hAnsi="Times" w:cs="Times New Roman"/>
          <w:b/>
          <w:bCs/>
          <w:sz w:val="20"/>
          <w:szCs w:val="20"/>
          <w:lang w:val="en-GB"/>
        </w:rPr>
        <w:fldChar w:fldCharType="separate"/>
      </w:r>
      <w:proofErr w:type="spellStart"/>
      <w:r w:rsidRPr="00981CD0">
        <w:rPr>
          <w:rFonts w:ascii="Times" w:hAnsi="Times" w:cs="Times New Roman"/>
          <w:b/>
          <w:bCs/>
          <w:color w:val="0000FF"/>
          <w:sz w:val="20"/>
          <w:szCs w:val="20"/>
          <w:u w:val="single"/>
          <w:lang w:val="en-GB"/>
        </w:rPr>
        <w:t>nonprofit</w:t>
      </w:r>
      <w:proofErr w:type="spellEnd"/>
      <w:r w:rsidRPr="00981CD0">
        <w:rPr>
          <w:rFonts w:ascii="Times" w:hAnsi="Times" w:cs="Times New Roman"/>
          <w:b/>
          <w:bCs/>
          <w:color w:val="0000FF"/>
          <w:sz w:val="20"/>
          <w:szCs w:val="20"/>
          <w:u w:val="single"/>
          <w:lang w:val="en-GB"/>
        </w:rPr>
        <w:t xml:space="preserve"> accounting</w:t>
      </w:r>
      <w:r w:rsidRPr="00981CD0">
        <w:rPr>
          <w:rFonts w:ascii="Times" w:hAnsi="Times" w:cs="Times New Roman"/>
          <w:b/>
          <w:bCs/>
          <w:sz w:val="20"/>
          <w:szCs w:val="20"/>
          <w:lang w:val="en-GB"/>
        </w:rPr>
        <w:fldChar w:fldCharType="end"/>
      </w:r>
      <w:r w:rsidRPr="00981CD0">
        <w:rPr>
          <w:rFonts w:ascii="Times" w:hAnsi="Times" w:cs="Times New Roman"/>
          <w:b/>
          <w:bCs/>
          <w:sz w:val="20"/>
          <w:szCs w:val="20"/>
          <w:lang w:val="en-GB"/>
        </w:rPr>
        <w:t xml:space="preserve"> </w:t>
      </w:r>
      <w:r w:rsidRPr="00981CD0">
        <w:rPr>
          <w:rFonts w:ascii="Times" w:hAnsi="Times" w:cs="Times New Roman"/>
          <w:sz w:val="20"/>
          <w:szCs w:val="20"/>
          <w:lang w:val="en-GB"/>
        </w:rPr>
        <w:t>is no exception.</w:t>
      </w:r>
    </w:p>
    <w:p w:rsidR="00981CD0" w:rsidRDefault="00981CD0" w:rsidP="00981CD0">
      <w:pPr>
        <w:spacing w:before="100" w:beforeAutospacing="1" w:after="100" w:afterAutospacing="1"/>
        <w:rPr>
          <w:rFonts w:asciiTheme="majorHAnsi" w:hAnsiTheme="majorHAnsi" w:cs="Times New Roman"/>
          <w:sz w:val="32"/>
          <w:szCs w:val="32"/>
          <w:lang w:val="en-GB"/>
        </w:rPr>
      </w:pPr>
      <w:r w:rsidRPr="00981CD0">
        <w:rPr>
          <w:rFonts w:asciiTheme="majorHAnsi" w:hAnsiTheme="majorHAnsi" w:cs="Times New Roman"/>
          <w:sz w:val="32"/>
          <w:szCs w:val="32"/>
          <w:lang w:val="en-GB"/>
        </w:rPr>
        <w:t xml:space="preserve">Whether you are just starting a </w:t>
      </w:r>
      <w:proofErr w:type="spellStart"/>
      <w:r w:rsidRPr="00981CD0">
        <w:rPr>
          <w:rFonts w:asciiTheme="majorHAnsi" w:hAnsiTheme="majorHAnsi" w:cs="Times New Roman"/>
          <w:sz w:val="32"/>
          <w:szCs w:val="32"/>
          <w:lang w:val="en-GB"/>
        </w:rPr>
        <w:t>nonprofit</w:t>
      </w:r>
      <w:proofErr w:type="spellEnd"/>
      <w:r w:rsidRPr="00981CD0">
        <w:rPr>
          <w:rFonts w:asciiTheme="majorHAnsi" w:hAnsiTheme="majorHAnsi" w:cs="Times New Roman"/>
          <w:sz w:val="32"/>
          <w:szCs w:val="32"/>
          <w:lang w:val="en-GB"/>
        </w:rPr>
        <w:t xml:space="preserve"> or have been in existence for years, your organization requires a budget. </w:t>
      </w:r>
    </w:p>
    <w:p w:rsidR="00981CD0" w:rsidRDefault="00981CD0" w:rsidP="00981CD0">
      <w:pPr>
        <w:spacing w:before="100" w:beforeAutospacing="1" w:after="100" w:afterAutospacing="1"/>
        <w:rPr>
          <w:rFonts w:asciiTheme="majorHAnsi" w:hAnsiTheme="majorHAnsi" w:cs="Times New Roman"/>
          <w:sz w:val="32"/>
          <w:szCs w:val="32"/>
          <w:lang w:val="en-GB"/>
        </w:rPr>
      </w:pPr>
      <w:r w:rsidRPr="00981CD0">
        <w:rPr>
          <w:rFonts w:asciiTheme="majorHAnsi" w:hAnsiTheme="majorHAnsi" w:cs="Times New Roman"/>
          <w:sz w:val="32"/>
          <w:szCs w:val="32"/>
          <w:lang w:val="en-GB"/>
        </w:rPr>
        <w:t xml:space="preserve">A good budgeting process engages those who are responsible for adhering to the budget and implementing the organization’s objectives in creating the budget.  </w:t>
      </w:r>
    </w:p>
    <w:p w:rsidR="00981CD0" w:rsidRPr="00981CD0" w:rsidRDefault="00981CD0" w:rsidP="00981CD0">
      <w:pPr>
        <w:spacing w:before="100" w:beforeAutospacing="1" w:after="100" w:afterAutospacing="1"/>
        <w:rPr>
          <w:rFonts w:asciiTheme="majorHAnsi" w:hAnsiTheme="majorHAnsi" w:cs="Times New Roman"/>
          <w:sz w:val="32"/>
          <w:szCs w:val="32"/>
          <w:lang w:val="en-GB"/>
        </w:rPr>
      </w:pPr>
      <w:r w:rsidRPr="00981CD0">
        <w:rPr>
          <w:rFonts w:asciiTheme="majorHAnsi" w:hAnsiTheme="majorHAnsi" w:cs="Times New Roman"/>
          <w:sz w:val="32"/>
          <w:szCs w:val="32"/>
          <w:lang w:val="en-GB"/>
        </w:rPr>
        <w:t xml:space="preserve">Generally, the larger </w:t>
      </w:r>
      <w:r>
        <w:rPr>
          <w:rFonts w:asciiTheme="majorHAnsi" w:hAnsiTheme="majorHAnsi" w:cs="Times New Roman"/>
          <w:sz w:val="32"/>
          <w:szCs w:val="32"/>
          <w:lang w:val="en-GB"/>
        </w:rPr>
        <w:t xml:space="preserve">the </w:t>
      </w:r>
      <w:r w:rsidRPr="00981CD0">
        <w:rPr>
          <w:rFonts w:asciiTheme="majorHAnsi" w:hAnsiTheme="majorHAnsi" w:cs="Times New Roman"/>
          <w:sz w:val="32"/>
          <w:szCs w:val="32"/>
          <w:lang w:val="en-GB"/>
        </w:rPr>
        <w:t xml:space="preserve">organization, the more complex the process may be, including the need to create multiple project or department budgets. But even a </w:t>
      </w:r>
      <w:r>
        <w:rPr>
          <w:rFonts w:asciiTheme="majorHAnsi" w:hAnsiTheme="majorHAnsi" w:cs="Times New Roman"/>
          <w:sz w:val="32"/>
          <w:szCs w:val="32"/>
          <w:lang w:val="en-GB"/>
        </w:rPr>
        <w:t xml:space="preserve">sole trader </w:t>
      </w:r>
      <w:r w:rsidRPr="00981CD0">
        <w:rPr>
          <w:rFonts w:asciiTheme="majorHAnsi" w:hAnsiTheme="majorHAnsi" w:cs="Times New Roman"/>
          <w:sz w:val="32"/>
          <w:szCs w:val="32"/>
          <w:lang w:val="en-GB"/>
        </w:rPr>
        <w:t xml:space="preserve">needs a budget that details the basic income and expenses of the organization to appropriately plan for </w:t>
      </w:r>
      <w:r>
        <w:rPr>
          <w:rFonts w:asciiTheme="majorHAnsi" w:hAnsiTheme="majorHAnsi" w:cs="Times New Roman"/>
          <w:sz w:val="32"/>
          <w:szCs w:val="32"/>
          <w:lang w:val="en-GB"/>
        </w:rPr>
        <w:t xml:space="preserve">such items as </w:t>
      </w:r>
      <w:r w:rsidRPr="00981CD0">
        <w:rPr>
          <w:rFonts w:asciiTheme="majorHAnsi" w:hAnsiTheme="majorHAnsi" w:cs="Times New Roman"/>
          <w:sz w:val="32"/>
          <w:szCs w:val="32"/>
          <w:lang w:val="en-GB"/>
        </w:rPr>
        <w:t xml:space="preserve">donations, </w:t>
      </w:r>
      <w:r w:rsidRPr="00981CD0">
        <w:rPr>
          <w:rFonts w:asciiTheme="majorHAnsi" w:hAnsiTheme="majorHAnsi" w:cs="Times New Roman"/>
          <w:bCs/>
          <w:sz w:val="32"/>
          <w:szCs w:val="32"/>
          <w:lang w:val="en-GB"/>
        </w:rPr>
        <w:fldChar w:fldCharType="begin"/>
      </w:r>
      <w:r w:rsidRPr="00981CD0">
        <w:rPr>
          <w:rFonts w:asciiTheme="majorHAnsi" w:hAnsiTheme="majorHAnsi" w:cs="Times New Roman"/>
          <w:bCs/>
          <w:sz w:val="32"/>
          <w:szCs w:val="32"/>
          <w:lang w:val="en-GB"/>
        </w:rPr>
        <w:instrText xml:space="preserve"> HYPERLINK "http://www.npengage.com/nonprofit-management/how-prepare-your-back-office-for-successful-grant-tracking/" \t "_blank" </w:instrText>
      </w:r>
      <w:r w:rsidRPr="00981CD0">
        <w:rPr>
          <w:rFonts w:asciiTheme="majorHAnsi" w:hAnsiTheme="majorHAnsi" w:cs="Times New Roman"/>
          <w:bCs/>
          <w:sz w:val="32"/>
          <w:szCs w:val="32"/>
          <w:lang w:val="en-GB"/>
        </w:rPr>
      </w:r>
      <w:r w:rsidRPr="00981CD0">
        <w:rPr>
          <w:rFonts w:asciiTheme="majorHAnsi" w:hAnsiTheme="majorHAnsi" w:cs="Times New Roman"/>
          <w:bCs/>
          <w:sz w:val="32"/>
          <w:szCs w:val="32"/>
          <w:lang w:val="en-GB"/>
        </w:rPr>
        <w:fldChar w:fldCharType="separate"/>
      </w:r>
      <w:r w:rsidRPr="00981CD0">
        <w:rPr>
          <w:rFonts w:asciiTheme="majorHAnsi" w:hAnsiTheme="majorHAnsi" w:cs="Times New Roman"/>
          <w:bCs/>
          <w:sz w:val="32"/>
          <w:szCs w:val="32"/>
          <w:lang w:val="en-GB"/>
        </w:rPr>
        <w:t>grants</w:t>
      </w:r>
      <w:r w:rsidRPr="00981CD0">
        <w:rPr>
          <w:rFonts w:asciiTheme="majorHAnsi" w:hAnsiTheme="majorHAnsi" w:cs="Times New Roman"/>
          <w:bCs/>
          <w:sz w:val="32"/>
          <w:szCs w:val="32"/>
          <w:lang w:val="en-GB"/>
        </w:rPr>
        <w:fldChar w:fldCharType="end"/>
      </w:r>
      <w:r w:rsidRPr="00981CD0">
        <w:rPr>
          <w:rFonts w:asciiTheme="majorHAnsi" w:hAnsiTheme="majorHAnsi" w:cs="Times New Roman"/>
          <w:sz w:val="32"/>
          <w:szCs w:val="32"/>
          <w:lang w:val="en-GB"/>
        </w:rPr>
        <w:t>, and other sources of income.</w:t>
      </w:r>
    </w:p>
    <w:p w:rsidR="00981CD0" w:rsidRDefault="00981CD0" w:rsidP="00981CD0">
      <w:pPr>
        <w:spacing w:before="100" w:beforeAutospacing="1" w:after="100" w:afterAutospacing="1"/>
        <w:rPr>
          <w:rFonts w:asciiTheme="majorHAnsi" w:hAnsiTheme="majorHAnsi" w:cs="Times New Roman"/>
          <w:sz w:val="32"/>
          <w:szCs w:val="32"/>
          <w:lang w:val="en-GB"/>
        </w:rPr>
      </w:pPr>
      <w:r>
        <w:rPr>
          <w:rFonts w:asciiTheme="majorHAnsi" w:hAnsiTheme="majorHAnsi" w:cs="Times New Roman"/>
          <w:sz w:val="32"/>
          <w:szCs w:val="32"/>
          <w:lang w:val="en-GB"/>
        </w:rPr>
        <w:t>The</w:t>
      </w:r>
      <w:r w:rsidRPr="00981CD0">
        <w:rPr>
          <w:rFonts w:asciiTheme="majorHAnsi" w:hAnsiTheme="majorHAnsi" w:cs="Times New Roman"/>
          <w:sz w:val="32"/>
          <w:szCs w:val="32"/>
          <w:lang w:val="en-GB"/>
        </w:rPr>
        <w:t xml:space="preserve"> annual budgeting process should be documented with tasks, responsibility assignments, and clearly stated deadlines. </w:t>
      </w:r>
    </w:p>
    <w:p w:rsidR="00981CD0" w:rsidRPr="00981CD0" w:rsidRDefault="00981CD0" w:rsidP="00981CD0">
      <w:pPr>
        <w:spacing w:before="100" w:beforeAutospacing="1" w:after="100" w:afterAutospacing="1"/>
        <w:rPr>
          <w:rFonts w:asciiTheme="majorHAnsi" w:hAnsiTheme="majorHAnsi" w:cs="Times New Roman"/>
          <w:sz w:val="32"/>
          <w:szCs w:val="32"/>
          <w:lang w:val="en-GB"/>
        </w:rPr>
      </w:pPr>
      <w:r w:rsidRPr="00981CD0">
        <w:rPr>
          <w:rFonts w:asciiTheme="majorHAnsi" w:hAnsiTheme="majorHAnsi" w:cs="Times New Roman"/>
          <w:sz w:val="32"/>
          <w:szCs w:val="32"/>
          <w:lang w:val="en-GB"/>
        </w:rPr>
        <w:t>A good budgeting process also states that income is budgeted before expenses and incorporates strategic planning initiatives.</w:t>
      </w:r>
    </w:p>
    <w:p w:rsidR="00981CD0" w:rsidRPr="00981CD0" w:rsidRDefault="00981CD0" w:rsidP="00981CD0">
      <w:pPr>
        <w:spacing w:before="100" w:beforeAutospacing="1" w:after="100" w:afterAutospacing="1"/>
        <w:outlineLvl w:val="1"/>
        <w:rPr>
          <w:rFonts w:asciiTheme="majorHAnsi" w:eastAsia="Times New Roman" w:hAnsiTheme="majorHAnsi" w:cs="Times New Roman"/>
          <w:b/>
          <w:bCs/>
          <w:sz w:val="32"/>
          <w:szCs w:val="32"/>
          <w:lang w:val="en-GB"/>
        </w:rPr>
      </w:pPr>
      <w:r>
        <w:rPr>
          <w:rFonts w:asciiTheme="majorHAnsi" w:eastAsia="Times New Roman" w:hAnsiTheme="majorHAnsi" w:cs="Times New Roman"/>
          <w:b/>
          <w:bCs/>
          <w:sz w:val="32"/>
          <w:szCs w:val="32"/>
          <w:lang w:val="en-GB"/>
        </w:rPr>
        <w:t>An organisation should r</w:t>
      </w:r>
      <w:r w:rsidRPr="00981CD0">
        <w:rPr>
          <w:rFonts w:asciiTheme="majorHAnsi" w:eastAsia="Times New Roman" w:hAnsiTheme="majorHAnsi" w:cs="Times New Roman"/>
          <w:b/>
          <w:bCs/>
          <w:sz w:val="32"/>
          <w:szCs w:val="32"/>
          <w:lang w:val="en-GB"/>
        </w:rPr>
        <w:t xml:space="preserve">eview and revise </w:t>
      </w:r>
      <w:r>
        <w:rPr>
          <w:rFonts w:asciiTheme="majorHAnsi" w:eastAsia="Times New Roman" w:hAnsiTheme="majorHAnsi" w:cs="Times New Roman"/>
          <w:b/>
          <w:bCs/>
          <w:sz w:val="32"/>
          <w:szCs w:val="32"/>
          <w:lang w:val="en-GB"/>
        </w:rPr>
        <w:t>the</w:t>
      </w:r>
      <w:r w:rsidRPr="00981CD0">
        <w:rPr>
          <w:rFonts w:asciiTheme="majorHAnsi" w:eastAsia="Times New Roman" w:hAnsiTheme="majorHAnsi" w:cs="Times New Roman"/>
          <w:b/>
          <w:bCs/>
          <w:sz w:val="32"/>
          <w:szCs w:val="32"/>
          <w:lang w:val="en-GB"/>
        </w:rPr>
        <w:t xml:space="preserve"> budgeting process by considering the following:</w:t>
      </w:r>
    </w:p>
    <w:p w:rsidR="00981CD0" w:rsidRPr="00981CD0" w:rsidRDefault="00981CD0" w:rsidP="00981CD0">
      <w:pPr>
        <w:numPr>
          <w:ilvl w:val="0"/>
          <w:numId w:val="1"/>
        </w:numPr>
        <w:spacing w:before="100" w:beforeAutospacing="1" w:after="100" w:afterAutospacing="1"/>
        <w:rPr>
          <w:rFonts w:asciiTheme="majorHAnsi" w:eastAsia="Times New Roman" w:hAnsiTheme="majorHAnsi" w:cs="Times New Roman"/>
          <w:sz w:val="32"/>
          <w:szCs w:val="32"/>
          <w:lang w:val="en-GB"/>
        </w:rPr>
      </w:pPr>
      <w:r w:rsidRPr="00981CD0">
        <w:rPr>
          <w:rFonts w:asciiTheme="majorHAnsi" w:eastAsia="Times New Roman" w:hAnsiTheme="majorHAnsi" w:cs="Times New Roman"/>
          <w:b/>
          <w:bCs/>
          <w:sz w:val="32"/>
          <w:szCs w:val="32"/>
          <w:lang w:val="en-GB"/>
        </w:rPr>
        <w:fldChar w:fldCharType="begin"/>
      </w:r>
      <w:r w:rsidRPr="00981CD0">
        <w:rPr>
          <w:rFonts w:asciiTheme="majorHAnsi" w:eastAsia="Times New Roman" w:hAnsiTheme="majorHAnsi" w:cs="Times New Roman"/>
          <w:b/>
          <w:bCs/>
          <w:sz w:val="32"/>
          <w:szCs w:val="32"/>
          <w:lang w:val="en-GB"/>
        </w:rPr>
        <w:instrText xml:space="preserve"> HYPERLINK "http://www.npengage.com/nonprofit-management/project-management-tips-team/" \t "_blank" </w:instrText>
      </w:r>
      <w:r w:rsidRPr="00981CD0">
        <w:rPr>
          <w:rFonts w:asciiTheme="majorHAnsi" w:eastAsia="Times New Roman" w:hAnsiTheme="majorHAnsi" w:cs="Times New Roman"/>
          <w:b/>
          <w:bCs/>
          <w:sz w:val="32"/>
          <w:szCs w:val="32"/>
          <w:lang w:val="en-GB"/>
        </w:rPr>
      </w:r>
      <w:r w:rsidRPr="00981CD0">
        <w:rPr>
          <w:rFonts w:asciiTheme="majorHAnsi" w:eastAsia="Times New Roman" w:hAnsiTheme="majorHAnsi" w:cs="Times New Roman"/>
          <w:b/>
          <w:bCs/>
          <w:sz w:val="32"/>
          <w:szCs w:val="32"/>
          <w:lang w:val="en-GB"/>
        </w:rPr>
        <w:fldChar w:fldCharType="separate"/>
      </w:r>
      <w:r w:rsidRPr="00981CD0">
        <w:rPr>
          <w:rFonts w:asciiTheme="majorHAnsi" w:eastAsia="Times New Roman" w:hAnsiTheme="majorHAnsi" w:cs="Times New Roman"/>
          <w:b/>
          <w:bCs/>
          <w:sz w:val="32"/>
          <w:szCs w:val="32"/>
          <w:lang w:val="en-GB"/>
        </w:rPr>
        <w:t>Involve Relevant Players</w:t>
      </w:r>
      <w:r w:rsidRPr="00981CD0">
        <w:rPr>
          <w:rFonts w:asciiTheme="majorHAnsi" w:eastAsia="Times New Roman" w:hAnsiTheme="majorHAnsi" w:cs="Times New Roman"/>
          <w:b/>
          <w:bCs/>
          <w:sz w:val="32"/>
          <w:szCs w:val="32"/>
          <w:lang w:val="en-GB"/>
        </w:rPr>
        <w:fldChar w:fldCharType="end"/>
      </w:r>
      <w:proofErr w:type="gramStart"/>
      <w:r w:rsidRPr="00981CD0">
        <w:rPr>
          <w:rFonts w:asciiTheme="majorHAnsi" w:eastAsia="Times New Roman" w:hAnsiTheme="majorHAnsi" w:cs="Times New Roman"/>
          <w:sz w:val="32"/>
          <w:szCs w:val="32"/>
          <w:lang w:val="en-GB"/>
        </w:rPr>
        <w:t> :</w:t>
      </w:r>
      <w:proofErr w:type="gramEnd"/>
      <w:r w:rsidRPr="00981CD0">
        <w:rPr>
          <w:rFonts w:asciiTheme="majorHAnsi" w:eastAsia="Times New Roman" w:hAnsiTheme="majorHAnsi" w:cs="Times New Roman"/>
          <w:sz w:val="32"/>
          <w:szCs w:val="32"/>
          <w:lang w:val="en-GB"/>
        </w:rPr>
        <w:t xml:space="preserve"> organization-wide cooperation is critical to ensure a smoother budgeting process.</w:t>
      </w:r>
    </w:p>
    <w:p w:rsidR="00981CD0" w:rsidRPr="00981CD0" w:rsidRDefault="00981CD0" w:rsidP="00981CD0">
      <w:pPr>
        <w:numPr>
          <w:ilvl w:val="0"/>
          <w:numId w:val="1"/>
        </w:numPr>
        <w:spacing w:before="100" w:beforeAutospacing="1" w:after="100" w:afterAutospacing="1"/>
        <w:rPr>
          <w:rFonts w:asciiTheme="majorHAnsi" w:eastAsia="Times New Roman" w:hAnsiTheme="majorHAnsi" w:cs="Times New Roman"/>
          <w:sz w:val="32"/>
          <w:szCs w:val="32"/>
          <w:lang w:val="en-GB"/>
        </w:rPr>
      </w:pPr>
      <w:r w:rsidRPr="00981CD0">
        <w:rPr>
          <w:rFonts w:asciiTheme="majorHAnsi" w:eastAsia="Times New Roman" w:hAnsiTheme="majorHAnsi" w:cs="Times New Roman"/>
          <w:b/>
          <w:bCs/>
          <w:sz w:val="32"/>
          <w:szCs w:val="32"/>
          <w:lang w:val="en-GB"/>
        </w:rPr>
        <w:t>Budget for income first</w:t>
      </w:r>
      <w:r w:rsidRPr="00981CD0">
        <w:rPr>
          <w:rFonts w:asciiTheme="majorHAnsi" w:eastAsia="Times New Roman" w:hAnsiTheme="majorHAnsi" w:cs="Times New Roman"/>
          <w:b/>
          <w:sz w:val="32"/>
          <w:szCs w:val="32"/>
          <w:lang w:val="en-GB"/>
        </w:rPr>
        <w:t>:</w:t>
      </w:r>
      <w:r w:rsidRPr="00981CD0">
        <w:rPr>
          <w:rFonts w:asciiTheme="majorHAnsi" w:eastAsia="Times New Roman" w:hAnsiTheme="majorHAnsi" w:cs="Times New Roman"/>
          <w:sz w:val="32"/>
          <w:szCs w:val="32"/>
          <w:lang w:val="en-GB"/>
        </w:rPr>
        <w:t xml:space="preserve"> create a realistic projection of reliable income and make sure budgeted expenses are less.</w:t>
      </w:r>
    </w:p>
    <w:p w:rsidR="00981CD0" w:rsidRPr="00981CD0" w:rsidRDefault="00981CD0" w:rsidP="00981CD0">
      <w:pPr>
        <w:numPr>
          <w:ilvl w:val="0"/>
          <w:numId w:val="1"/>
        </w:numPr>
        <w:spacing w:before="100" w:beforeAutospacing="1" w:after="100" w:afterAutospacing="1"/>
        <w:rPr>
          <w:rFonts w:asciiTheme="majorHAnsi" w:eastAsia="Times New Roman" w:hAnsiTheme="majorHAnsi" w:cs="Times New Roman"/>
          <w:sz w:val="32"/>
          <w:szCs w:val="32"/>
          <w:lang w:val="en-GB"/>
        </w:rPr>
      </w:pPr>
      <w:r w:rsidRPr="00981CD0">
        <w:rPr>
          <w:rFonts w:asciiTheme="majorHAnsi" w:eastAsia="Times New Roman" w:hAnsiTheme="majorHAnsi" w:cs="Times New Roman"/>
          <w:b/>
          <w:bCs/>
          <w:sz w:val="32"/>
          <w:szCs w:val="32"/>
          <w:lang w:val="en-GB"/>
        </w:rPr>
        <w:t>Understand revenue source(s)</w:t>
      </w:r>
      <w:r w:rsidRPr="00981CD0">
        <w:rPr>
          <w:rFonts w:asciiTheme="majorHAnsi" w:eastAsia="Times New Roman" w:hAnsiTheme="majorHAnsi" w:cs="Times New Roman"/>
          <w:sz w:val="32"/>
          <w:szCs w:val="32"/>
          <w:lang w:val="en-GB"/>
        </w:rPr>
        <w:t xml:space="preserve">: budgeting is a form of risk </w:t>
      </w:r>
      <w:proofErr w:type="gramStart"/>
      <w:r w:rsidRPr="00981CD0">
        <w:rPr>
          <w:rFonts w:asciiTheme="majorHAnsi" w:eastAsia="Times New Roman" w:hAnsiTheme="majorHAnsi" w:cs="Times New Roman"/>
          <w:sz w:val="32"/>
          <w:szCs w:val="32"/>
          <w:lang w:val="en-GB"/>
        </w:rPr>
        <w:t>management,</w:t>
      </w:r>
      <w:proofErr w:type="gramEnd"/>
      <w:r w:rsidRPr="00981CD0">
        <w:rPr>
          <w:rFonts w:asciiTheme="majorHAnsi" w:eastAsia="Times New Roman" w:hAnsiTheme="majorHAnsi" w:cs="Times New Roman"/>
          <w:sz w:val="32"/>
          <w:szCs w:val="32"/>
          <w:lang w:val="en-GB"/>
        </w:rPr>
        <w:t xml:space="preserve"> a healthy mix of diverse revenue streams will help keep the organization stable should a revenue source go away.</w:t>
      </w:r>
    </w:p>
    <w:p w:rsidR="00981CD0" w:rsidRPr="00981CD0" w:rsidRDefault="00981CD0" w:rsidP="00981CD0">
      <w:pPr>
        <w:numPr>
          <w:ilvl w:val="0"/>
          <w:numId w:val="1"/>
        </w:numPr>
        <w:spacing w:before="100" w:beforeAutospacing="1" w:after="100" w:afterAutospacing="1"/>
        <w:rPr>
          <w:rFonts w:asciiTheme="majorHAnsi" w:eastAsia="Times New Roman" w:hAnsiTheme="majorHAnsi" w:cs="Times New Roman"/>
          <w:sz w:val="32"/>
          <w:szCs w:val="32"/>
          <w:lang w:val="en-GB"/>
        </w:rPr>
      </w:pPr>
      <w:r w:rsidRPr="00981CD0">
        <w:rPr>
          <w:rFonts w:asciiTheme="majorHAnsi" w:eastAsia="Times New Roman" w:hAnsiTheme="majorHAnsi" w:cs="Times New Roman"/>
          <w:b/>
          <w:bCs/>
          <w:sz w:val="32"/>
          <w:szCs w:val="32"/>
          <w:lang w:val="en-GB"/>
        </w:rPr>
        <w:t xml:space="preserve">Understand the budget’s relationship to the organization’s short and </w:t>
      </w:r>
      <w:proofErr w:type="gramStart"/>
      <w:r w:rsidRPr="00981CD0">
        <w:rPr>
          <w:rFonts w:asciiTheme="majorHAnsi" w:eastAsia="Times New Roman" w:hAnsiTheme="majorHAnsi" w:cs="Times New Roman"/>
          <w:b/>
          <w:bCs/>
          <w:sz w:val="32"/>
          <w:szCs w:val="32"/>
          <w:lang w:val="en-GB"/>
        </w:rPr>
        <w:t>long range</w:t>
      </w:r>
      <w:proofErr w:type="gramEnd"/>
      <w:r w:rsidRPr="00981CD0">
        <w:rPr>
          <w:rFonts w:asciiTheme="majorHAnsi" w:eastAsia="Times New Roman" w:hAnsiTheme="majorHAnsi" w:cs="Times New Roman"/>
          <w:b/>
          <w:bCs/>
          <w:sz w:val="32"/>
          <w:szCs w:val="32"/>
          <w:lang w:val="en-GB"/>
        </w:rPr>
        <w:t xml:space="preserve"> goals</w:t>
      </w:r>
      <w:r w:rsidRPr="00981CD0">
        <w:rPr>
          <w:rFonts w:asciiTheme="majorHAnsi" w:eastAsia="Times New Roman" w:hAnsiTheme="majorHAnsi" w:cs="Times New Roman"/>
          <w:sz w:val="32"/>
          <w:szCs w:val="32"/>
          <w:lang w:val="en-GB"/>
        </w:rPr>
        <w:t xml:space="preserve">: the budget </w:t>
      </w:r>
      <w:r w:rsidRPr="00981CD0">
        <w:rPr>
          <w:rFonts w:asciiTheme="majorHAnsi" w:eastAsia="Times New Roman" w:hAnsiTheme="majorHAnsi" w:cs="Times New Roman"/>
          <w:sz w:val="32"/>
          <w:szCs w:val="32"/>
          <w:lang w:val="en-GB"/>
        </w:rPr>
        <w:lastRenderedPageBreak/>
        <w:t>should be consistent with the organization’s stated goals and missions.</w:t>
      </w:r>
    </w:p>
    <w:p w:rsidR="00981CD0" w:rsidRPr="00981CD0" w:rsidRDefault="00981CD0" w:rsidP="00981CD0">
      <w:pPr>
        <w:numPr>
          <w:ilvl w:val="0"/>
          <w:numId w:val="1"/>
        </w:numPr>
        <w:spacing w:before="100" w:beforeAutospacing="1" w:after="100" w:afterAutospacing="1"/>
        <w:rPr>
          <w:rFonts w:asciiTheme="majorHAnsi" w:eastAsia="Times New Roman" w:hAnsiTheme="majorHAnsi" w:cs="Times New Roman"/>
          <w:sz w:val="32"/>
          <w:szCs w:val="32"/>
          <w:lang w:val="en-GB"/>
        </w:rPr>
      </w:pPr>
      <w:bookmarkStart w:id="0" w:name="_GoBack"/>
      <w:bookmarkEnd w:id="0"/>
      <w:r w:rsidRPr="00981CD0">
        <w:rPr>
          <w:rFonts w:asciiTheme="majorHAnsi" w:eastAsia="Times New Roman" w:hAnsiTheme="majorHAnsi" w:cs="Times New Roman"/>
          <w:b/>
          <w:bCs/>
          <w:sz w:val="32"/>
          <w:szCs w:val="32"/>
          <w:lang w:val="en-GB"/>
        </w:rPr>
        <w:t>Include notes when appropriate</w:t>
      </w:r>
      <w:r w:rsidRPr="00981CD0">
        <w:rPr>
          <w:rFonts w:asciiTheme="majorHAnsi" w:eastAsia="Times New Roman" w:hAnsiTheme="majorHAnsi" w:cs="Times New Roman"/>
          <w:sz w:val="32"/>
          <w:szCs w:val="32"/>
          <w:lang w:val="en-GB"/>
        </w:rPr>
        <w:t>: don’t take for granted that key stakeholders fully understand underlying budget assumptions and be as concise as possible.</w:t>
      </w:r>
    </w:p>
    <w:p w:rsidR="00981CD0" w:rsidRPr="00981CD0" w:rsidRDefault="00981CD0" w:rsidP="00981CD0">
      <w:pPr>
        <w:numPr>
          <w:ilvl w:val="0"/>
          <w:numId w:val="1"/>
        </w:numPr>
        <w:spacing w:before="100" w:beforeAutospacing="1" w:after="100" w:afterAutospacing="1"/>
        <w:rPr>
          <w:rFonts w:asciiTheme="majorHAnsi" w:eastAsia="Times New Roman" w:hAnsiTheme="majorHAnsi" w:cs="Times New Roman"/>
          <w:sz w:val="32"/>
          <w:szCs w:val="32"/>
          <w:lang w:val="en-GB"/>
        </w:rPr>
      </w:pPr>
      <w:r w:rsidRPr="00981CD0">
        <w:rPr>
          <w:rFonts w:asciiTheme="majorHAnsi" w:eastAsia="Times New Roman" w:hAnsiTheme="majorHAnsi" w:cs="Times New Roman"/>
          <w:b/>
          <w:bCs/>
          <w:sz w:val="32"/>
          <w:szCs w:val="32"/>
          <w:lang w:val="en-GB"/>
        </w:rPr>
        <w:t>Provide the appropriate tools</w:t>
      </w:r>
      <w:r w:rsidRPr="00981CD0">
        <w:rPr>
          <w:rFonts w:asciiTheme="majorHAnsi" w:eastAsia="Times New Roman" w:hAnsiTheme="majorHAnsi" w:cs="Times New Roman"/>
          <w:sz w:val="32"/>
          <w:szCs w:val="32"/>
          <w:lang w:val="en-GB"/>
        </w:rPr>
        <w:t>: there are plenty of great budgeting solutions out there, even if you plan on using Excel, make sure your “budgeters” are trained.</w:t>
      </w:r>
    </w:p>
    <w:p w:rsidR="00981CD0" w:rsidRPr="00981CD0" w:rsidRDefault="00981CD0" w:rsidP="00981CD0">
      <w:pPr>
        <w:numPr>
          <w:ilvl w:val="0"/>
          <w:numId w:val="1"/>
        </w:numPr>
        <w:spacing w:before="100" w:beforeAutospacing="1" w:after="100" w:afterAutospacing="1"/>
        <w:rPr>
          <w:rFonts w:asciiTheme="majorHAnsi" w:eastAsia="Times New Roman" w:hAnsiTheme="majorHAnsi" w:cs="Times New Roman"/>
          <w:sz w:val="32"/>
          <w:szCs w:val="32"/>
          <w:lang w:val="en-GB"/>
        </w:rPr>
      </w:pPr>
      <w:r w:rsidRPr="00981CD0">
        <w:rPr>
          <w:rFonts w:asciiTheme="majorHAnsi" w:eastAsia="Times New Roman" w:hAnsiTheme="majorHAnsi" w:cs="Times New Roman"/>
          <w:b/>
          <w:bCs/>
          <w:sz w:val="32"/>
          <w:szCs w:val="32"/>
          <w:lang w:val="en-GB"/>
        </w:rPr>
        <w:t>Ensure the budget is presentable</w:t>
      </w:r>
      <w:r w:rsidRPr="00981CD0">
        <w:rPr>
          <w:rFonts w:asciiTheme="majorHAnsi" w:eastAsia="Times New Roman" w:hAnsiTheme="majorHAnsi" w:cs="Times New Roman"/>
          <w:sz w:val="32"/>
          <w:szCs w:val="32"/>
          <w:lang w:val="en-GB"/>
        </w:rPr>
        <w:t>: make sure others can understand it.</w:t>
      </w:r>
    </w:p>
    <w:p w:rsidR="00981CD0" w:rsidRPr="00981CD0" w:rsidRDefault="00981CD0" w:rsidP="00981CD0">
      <w:pPr>
        <w:numPr>
          <w:ilvl w:val="0"/>
          <w:numId w:val="1"/>
        </w:numPr>
        <w:spacing w:before="100" w:beforeAutospacing="1" w:after="100" w:afterAutospacing="1"/>
        <w:rPr>
          <w:rFonts w:asciiTheme="majorHAnsi" w:eastAsia="Times New Roman" w:hAnsiTheme="majorHAnsi" w:cs="Times New Roman"/>
          <w:sz w:val="32"/>
          <w:szCs w:val="32"/>
          <w:lang w:val="en-GB"/>
        </w:rPr>
      </w:pPr>
      <w:r w:rsidRPr="00981CD0">
        <w:rPr>
          <w:rFonts w:asciiTheme="majorHAnsi" w:eastAsia="Times New Roman" w:hAnsiTheme="majorHAnsi" w:cs="Times New Roman"/>
          <w:b/>
          <w:bCs/>
          <w:sz w:val="32"/>
          <w:szCs w:val="32"/>
          <w:lang w:val="en-GB"/>
        </w:rPr>
        <w:t>Review and revise</w:t>
      </w:r>
      <w:r w:rsidRPr="00981CD0">
        <w:rPr>
          <w:rFonts w:asciiTheme="majorHAnsi" w:eastAsia="Times New Roman" w:hAnsiTheme="majorHAnsi" w:cs="Times New Roman"/>
          <w:sz w:val="32"/>
          <w:szCs w:val="32"/>
          <w:lang w:val="en-GB"/>
        </w:rPr>
        <w:t>: the budget may need to change due to unforeseen circumstances, think of it as a fluid document.</w:t>
      </w:r>
    </w:p>
    <w:p w:rsidR="00BA37D3" w:rsidRPr="00981CD0" w:rsidRDefault="00BA37D3">
      <w:pPr>
        <w:rPr>
          <w:rFonts w:asciiTheme="majorHAnsi" w:hAnsiTheme="majorHAnsi"/>
          <w:sz w:val="32"/>
          <w:szCs w:val="32"/>
        </w:rPr>
      </w:pPr>
    </w:p>
    <w:sectPr w:rsidR="00BA37D3" w:rsidRPr="00981CD0" w:rsidSect="004E5F94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3F727EC"/>
    <w:multiLevelType w:val="multilevel"/>
    <w:tmpl w:val="A72CED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81CD0"/>
    <w:rsid w:val="004E5F94"/>
    <w:rsid w:val="00981CD0"/>
    <w:rsid w:val="00BA37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8BB7D0D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981CD0"/>
    <w:pPr>
      <w:spacing w:before="100" w:beforeAutospacing="1" w:after="100" w:afterAutospacing="1"/>
      <w:outlineLvl w:val="1"/>
    </w:pPr>
    <w:rPr>
      <w:rFonts w:ascii="Times" w:hAnsi="Times"/>
      <w:b/>
      <w:bCs/>
      <w:sz w:val="36"/>
      <w:szCs w:val="36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981CD0"/>
    <w:rPr>
      <w:rFonts w:ascii="Times" w:hAnsi="Times"/>
      <w:b/>
      <w:bCs/>
      <w:sz w:val="36"/>
      <w:szCs w:val="36"/>
      <w:lang w:val="en-GB"/>
    </w:rPr>
  </w:style>
  <w:style w:type="paragraph" w:styleId="NormalWeb">
    <w:name w:val="Normal (Web)"/>
    <w:basedOn w:val="Normal"/>
    <w:uiPriority w:val="99"/>
    <w:semiHidden/>
    <w:unhideWhenUsed/>
    <w:rsid w:val="00981CD0"/>
    <w:pPr>
      <w:spacing w:before="100" w:beforeAutospacing="1" w:after="100" w:afterAutospacing="1"/>
    </w:pPr>
    <w:rPr>
      <w:rFonts w:ascii="Times" w:hAnsi="Times" w:cs="Times New Roman"/>
      <w:sz w:val="20"/>
      <w:szCs w:val="20"/>
      <w:lang w:val="en-GB"/>
    </w:rPr>
  </w:style>
  <w:style w:type="character" w:styleId="Strong">
    <w:name w:val="Strong"/>
    <w:basedOn w:val="DefaultParagraphFont"/>
    <w:uiPriority w:val="22"/>
    <w:qFormat/>
    <w:rsid w:val="00981CD0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981CD0"/>
    <w:rPr>
      <w:color w:val="0000FF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981CD0"/>
    <w:pPr>
      <w:spacing w:before="100" w:beforeAutospacing="1" w:after="100" w:afterAutospacing="1"/>
      <w:outlineLvl w:val="1"/>
    </w:pPr>
    <w:rPr>
      <w:rFonts w:ascii="Times" w:hAnsi="Times"/>
      <w:b/>
      <w:bCs/>
      <w:sz w:val="36"/>
      <w:szCs w:val="36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981CD0"/>
    <w:rPr>
      <w:rFonts w:ascii="Times" w:hAnsi="Times"/>
      <w:b/>
      <w:bCs/>
      <w:sz w:val="36"/>
      <w:szCs w:val="36"/>
      <w:lang w:val="en-GB"/>
    </w:rPr>
  </w:style>
  <w:style w:type="paragraph" w:styleId="NormalWeb">
    <w:name w:val="Normal (Web)"/>
    <w:basedOn w:val="Normal"/>
    <w:uiPriority w:val="99"/>
    <w:semiHidden/>
    <w:unhideWhenUsed/>
    <w:rsid w:val="00981CD0"/>
    <w:pPr>
      <w:spacing w:before="100" w:beforeAutospacing="1" w:after="100" w:afterAutospacing="1"/>
    </w:pPr>
    <w:rPr>
      <w:rFonts w:ascii="Times" w:hAnsi="Times" w:cs="Times New Roman"/>
      <w:sz w:val="20"/>
      <w:szCs w:val="20"/>
      <w:lang w:val="en-GB"/>
    </w:rPr>
  </w:style>
  <w:style w:type="character" w:styleId="Strong">
    <w:name w:val="Strong"/>
    <w:basedOn w:val="DefaultParagraphFont"/>
    <w:uiPriority w:val="22"/>
    <w:qFormat/>
    <w:rsid w:val="00981CD0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981CD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2633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5919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369</Words>
  <Characters>2108</Characters>
  <Application>Microsoft Macintosh Word</Application>
  <DocSecurity>0</DocSecurity>
  <Lines>17</Lines>
  <Paragraphs>4</Paragraphs>
  <ScaleCrop>false</ScaleCrop>
  <Company/>
  <LinksUpToDate>false</LinksUpToDate>
  <CharactersWithSpaces>2473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</dc:creator>
  <cp:keywords/>
  <dc:description/>
  <cp:lastModifiedBy>S P</cp:lastModifiedBy>
  <cp:revision>1</cp:revision>
  <dcterms:created xsi:type="dcterms:W3CDTF">2017-06-26T07:03:00Z</dcterms:created>
  <dcterms:modified xsi:type="dcterms:W3CDTF">2017-06-26T07:07:00Z</dcterms:modified>
</cp:coreProperties>
</file>