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C140A1" w:rsidR="00204A65" w:rsidP="00C140A1" w:rsidRDefault="00204A65" w14:paraId="672A6659" wp14:textId="77777777">
      <w:pPr>
        <w:spacing w:after="0" w:line="480" w:lineRule="auto"/>
        <w:contextualSpacing/>
        <w:rPr>
          <w:rFonts w:ascii="Times New Roman" w:hAnsi="Times New Roman" w:cs="Times New Roman"/>
          <w:sz w:val="24"/>
          <w:szCs w:val="24"/>
          <w:lang w:val="en-GB"/>
        </w:rPr>
      </w:pPr>
    </w:p>
    <w:p xmlns:wp14="http://schemas.microsoft.com/office/word/2010/wordml" w:rsidRPr="00C140A1" w:rsidR="00612226" w:rsidP="00C140A1" w:rsidRDefault="00612226" w14:paraId="0A37501D" wp14:textId="77777777">
      <w:pPr>
        <w:spacing w:after="0" w:line="480" w:lineRule="auto"/>
        <w:contextualSpacing/>
        <w:rPr>
          <w:rFonts w:ascii="Times New Roman" w:hAnsi="Times New Roman" w:cs="Times New Roman"/>
          <w:sz w:val="24"/>
          <w:szCs w:val="24"/>
          <w:lang w:val="en-GB"/>
        </w:rPr>
      </w:pPr>
    </w:p>
    <w:p xmlns:wp14="http://schemas.microsoft.com/office/word/2010/wordml" w:rsidRPr="00C140A1" w:rsidR="00612226" w:rsidP="00C140A1" w:rsidRDefault="00612226" w14:paraId="5DAB6C7B" wp14:textId="77777777">
      <w:pPr>
        <w:spacing w:after="0" w:line="480" w:lineRule="auto"/>
        <w:contextualSpacing/>
        <w:rPr>
          <w:rFonts w:ascii="Times New Roman" w:hAnsi="Times New Roman" w:cs="Times New Roman"/>
          <w:sz w:val="24"/>
          <w:szCs w:val="24"/>
          <w:lang w:val="en-GB"/>
        </w:rPr>
      </w:pPr>
    </w:p>
    <w:p xmlns:wp14="http://schemas.microsoft.com/office/word/2010/wordml" w:rsidRPr="00C140A1" w:rsidR="00A4392F" w:rsidP="00C140A1" w:rsidRDefault="00A4392F" w14:paraId="02EB378F"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00C140A1" w:rsidRDefault="00A4392F" w14:paraId="6A05A809"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00C140A1" w:rsidRDefault="00A4392F" w14:paraId="5A39BBE3"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00C140A1" w:rsidRDefault="00A4392F" w14:paraId="41C8F396"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00C140A1" w:rsidRDefault="00A4392F" w14:paraId="72A3D3EC"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00C140A1" w:rsidRDefault="00A4392F" w14:paraId="0D0B940D" wp14:textId="77777777">
      <w:pPr>
        <w:spacing w:after="0" w:line="480" w:lineRule="auto"/>
        <w:contextualSpacing/>
        <w:jc w:val="center"/>
        <w:rPr>
          <w:rFonts w:ascii="Times New Roman" w:hAnsi="Times New Roman" w:cs="Times New Roman"/>
          <w:sz w:val="24"/>
          <w:szCs w:val="24"/>
          <w:lang w:val="en-GB"/>
        </w:rPr>
      </w:pPr>
    </w:p>
    <w:p xmlns:wp14="http://schemas.microsoft.com/office/word/2010/wordml" w:rsidRPr="00C140A1" w:rsidR="00A4392F" w:rsidP="2876B1F9" w:rsidRDefault="00612226" w14:paraId="22447BB8" wp14:textId="77777777" wp14:noSpellErr="1">
      <w:pPr>
        <w:spacing w:after="0" w:line="480" w:lineRule="auto"/>
        <w:contextualSpacing/>
        <w:jc w:val="center"/>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Green Community Initiative: A Comprehensive Stakeholder Analysis and Communication Plan</w:t>
      </w:r>
    </w:p>
    <w:p xmlns:wp14="http://schemas.microsoft.com/office/word/2010/wordml" w:rsidRPr="00C140A1" w:rsidR="00A4392F" w:rsidP="2876B1F9" w:rsidRDefault="00A4392F" w14:paraId="410FFB6D" wp14:textId="2A158403">
      <w:pPr>
        <w:spacing w:after="0" w:line="480" w:lineRule="auto"/>
        <w:contextualSpacing/>
        <w:jc w:val="center"/>
        <w:rPr>
          <w:rFonts w:ascii="Arial Nova" w:hAnsi="Arial Nova" w:eastAsia="Arial Nova" w:cs="Arial Nova"/>
          <w:sz w:val="22"/>
          <w:szCs w:val="22"/>
          <w:lang w:val="en-GB"/>
        </w:rPr>
      </w:pPr>
      <w:r w:rsidRPr="2876B1F9" w:rsidR="00A4392F">
        <w:rPr>
          <w:rFonts w:ascii="Arial Nova" w:hAnsi="Arial Nova" w:eastAsia="Arial Nova" w:cs="Arial Nova"/>
          <w:sz w:val="22"/>
          <w:szCs w:val="22"/>
          <w:lang w:val="en-GB"/>
        </w:rPr>
        <w:t xml:space="preserve">Name of </w:t>
      </w:r>
      <w:r w:rsidRPr="2876B1F9" w:rsidR="00A4392F">
        <w:rPr>
          <w:rFonts w:ascii="Arial Nova" w:hAnsi="Arial Nova" w:eastAsia="Arial Nova" w:cs="Arial Nova"/>
          <w:sz w:val="22"/>
          <w:szCs w:val="22"/>
          <w:lang w:val="en-GB"/>
        </w:rPr>
        <w:t>Student</w:t>
      </w:r>
      <w:r w:rsidRPr="2876B1F9" w:rsidR="74C228D9">
        <w:rPr>
          <w:rFonts w:ascii="Arial Nova" w:hAnsi="Arial Nova" w:eastAsia="Arial Nova" w:cs="Arial Nova"/>
          <w:sz w:val="22"/>
          <w:szCs w:val="22"/>
          <w:lang w:val="en-GB"/>
        </w:rPr>
        <w:t>:Sirota</w:t>
      </w:r>
      <w:r w:rsidRPr="2876B1F9" w:rsidR="74C228D9">
        <w:rPr>
          <w:rFonts w:ascii="Arial Nova" w:hAnsi="Arial Nova" w:eastAsia="Arial Nova" w:cs="Arial Nova"/>
          <w:sz w:val="22"/>
          <w:szCs w:val="22"/>
          <w:lang w:val="en-GB"/>
        </w:rPr>
        <w:t xml:space="preserve"> Cristian 2130222</w:t>
      </w:r>
    </w:p>
    <w:p w:rsidR="2E53040F" w:rsidP="2876B1F9" w:rsidRDefault="2E53040F" w14:paraId="570936D1" w14:textId="06447EEB">
      <w:pPr>
        <w:pStyle w:val="Normal"/>
        <w:spacing w:after="0" w:line="480" w:lineRule="auto"/>
        <w:contextualSpacing/>
        <w:jc w:val="center"/>
        <w:rPr>
          <w:rFonts w:ascii="Arial Nova" w:hAnsi="Arial Nova" w:eastAsia="Arial Nova" w:cs="Arial Nova"/>
          <w:sz w:val="22"/>
          <w:szCs w:val="22"/>
          <w:lang w:val="en-GB"/>
        </w:rPr>
      </w:pPr>
      <w:r w:rsidRPr="2876B1F9" w:rsidR="2E53040F">
        <w:rPr>
          <w:rFonts w:ascii="Arial Nova" w:hAnsi="Arial Nova" w:eastAsia="Arial Nova" w:cs="Arial Nova"/>
          <w:sz w:val="22"/>
          <w:szCs w:val="22"/>
          <w:lang w:val="en-GB"/>
        </w:rPr>
        <w:t>Programme:BA</w:t>
      </w:r>
      <w:r w:rsidRPr="2876B1F9" w:rsidR="2E53040F">
        <w:rPr>
          <w:rFonts w:ascii="Arial Nova" w:hAnsi="Arial Nova" w:eastAsia="Arial Nova" w:cs="Arial Nova"/>
          <w:sz w:val="22"/>
          <w:szCs w:val="22"/>
          <w:lang w:val="en-GB"/>
        </w:rPr>
        <w:t xml:space="preserve"> Business and Management</w:t>
      </w:r>
    </w:p>
    <w:p w:rsidR="2E53040F" w:rsidP="2876B1F9" w:rsidRDefault="2E53040F" w14:paraId="50BF1745" w14:textId="0E3DF241">
      <w:pPr>
        <w:pStyle w:val="Normal"/>
        <w:spacing w:after="0" w:line="480" w:lineRule="auto"/>
        <w:contextualSpacing/>
        <w:jc w:val="center"/>
        <w:rPr>
          <w:rFonts w:ascii="Arial Nova" w:hAnsi="Arial Nova" w:eastAsia="Arial Nova" w:cs="Arial Nova"/>
          <w:sz w:val="22"/>
          <w:szCs w:val="22"/>
          <w:lang w:val="en-GB"/>
        </w:rPr>
      </w:pPr>
      <w:r w:rsidRPr="2876B1F9" w:rsidR="2E53040F">
        <w:rPr>
          <w:rFonts w:ascii="Arial Nova" w:hAnsi="Arial Nova" w:eastAsia="Arial Nova" w:cs="Arial Nova"/>
          <w:sz w:val="22"/>
          <w:szCs w:val="22"/>
          <w:lang w:val="en-GB"/>
        </w:rPr>
        <w:t>Module:Project</w:t>
      </w:r>
      <w:r w:rsidRPr="2876B1F9" w:rsidR="2E53040F">
        <w:rPr>
          <w:rFonts w:ascii="Arial Nova" w:hAnsi="Arial Nova" w:eastAsia="Arial Nova" w:cs="Arial Nova"/>
          <w:sz w:val="22"/>
          <w:szCs w:val="22"/>
          <w:lang w:val="en-GB"/>
        </w:rPr>
        <w:t xml:space="preserve"> ManagementLCBB5005</w:t>
      </w:r>
    </w:p>
    <w:p w:rsidR="2E53040F" w:rsidP="2876B1F9" w:rsidRDefault="2E53040F" w14:paraId="3E7B7D6D" w14:textId="40275161">
      <w:pPr>
        <w:pStyle w:val="Normal"/>
        <w:spacing w:after="0" w:line="480" w:lineRule="auto"/>
        <w:contextualSpacing/>
        <w:jc w:val="center"/>
        <w:rPr>
          <w:rFonts w:ascii="Arial Nova" w:hAnsi="Arial Nova" w:eastAsia="Arial Nova" w:cs="Arial Nova"/>
          <w:sz w:val="22"/>
          <w:szCs w:val="22"/>
          <w:lang w:val="en-GB"/>
        </w:rPr>
      </w:pPr>
      <w:r w:rsidRPr="2876B1F9" w:rsidR="2E53040F">
        <w:rPr>
          <w:rFonts w:ascii="Arial Nova" w:hAnsi="Arial Nova" w:eastAsia="Arial Nova" w:cs="Arial Nova"/>
          <w:sz w:val="22"/>
          <w:szCs w:val="22"/>
          <w:lang w:val="en-GB"/>
        </w:rPr>
        <w:t>Lecturer:Dr.Essa</w:t>
      </w:r>
      <w:r w:rsidRPr="2876B1F9" w:rsidR="2E53040F">
        <w:rPr>
          <w:rFonts w:ascii="Arial Nova" w:hAnsi="Arial Nova" w:eastAsia="Arial Nova" w:cs="Arial Nova"/>
          <w:sz w:val="22"/>
          <w:szCs w:val="22"/>
          <w:lang w:val="en-GB"/>
        </w:rPr>
        <w:t xml:space="preserve"> Bah</w:t>
      </w:r>
    </w:p>
    <w:p w:rsidR="2876B1F9" w:rsidP="2876B1F9" w:rsidRDefault="2876B1F9" w14:paraId="7AD1F2CA" w14:textId="4352A9BA">
      <w:pPr>
        <w:pStyle w:val="Normal"/>
        <w:spacing w:after="0" w:line="480" w:lineRule="auto"/>
        <w:contextualSpacing/>
        <w:jc w:val="center"/>
        <w:rPr>
          <w:rFonts w:ascii="Arial Nova" w:hAnsi="Arial Nova" w:eastAsia="Arial Nova" w:cs="Arial Nova"/>
          <w:sz w:val="22"/>
          <w:szCs w:val="22"/>
          <w:lang w:val="en-GB"/>
        </w:rPr>
      </w:pPr>
    </w:p>
    <w:p xmlns:wp14="http://schemas.microsoft.com/office/word/2010/wordml" w:rsidRPr="00C140A1" w:rsidR="00A4392F" w:rsidP="2876B1F9" w:rsidRDefault="00A4392F" w14:paraId="74547679" wp14:textId="681A2AE8">
      <w:pPr>
        <w:spacing w:after="0" w:line="480" w:lineRule="auto"/>
        <w:contextualSpacing/>
        <w:jc w:val="center"/>
        <w:rPr>
          <w:rFonts w:ascii="Arial Nova" w:hAnsi="Arial Nova" w:eastAsia="Arial Nova" w:cs="Arial Nova"/>
          <w:sz w:val="22"/>
          <w:szCs w:val="22"/>
          <w:lang w:val="en-GB"/>
        </w:rPr>
      </w:pPr>
    </w:p>
    <w:p xmlns:wp14="http://schemas.microsoft.com/office/word/2010/wordml" w:rsidRPr="00C140A1" w:rsidR="00A4392F" w:rsidP="2876B1F9" w:rsidRDefault="00A4392F" w14:paraId="0E27B00A" wp14:textId="77777777" wp14:noSpellErr="1">
      <w:pPr>
        <w:spacing w:after="0" w:line="480" w:lineRule="auto"/>
        <w:contextualSpacing/>
        <w:rPr>
          <w:rFonts w:ascii="Arial Nova" w:hAnsi="Arial Nova" w:eastAsia="Arial Nova" w:cs="Arial Nova"/>
          <w:sz w:val="22"/>
          <w:szCs w:val="22"/>
          <w:lang w:val="en-GB"/>
        </w:rPr>
      </w:pPr>
      <w:r w:rsidRPr="2876B1F9">
        <w:rPr>
          <w:rFonts w:ascii="Arial Nova" w:hAnsi="Arial Nova" w:eastAsia="Arial Nova" w:cs="Arial Nova"/>
          <w:sz w:val="22"/>
          <w:szCs w:val="22"/>
          <w:lang w:val="en-GB"/>
        </w:rPr>
        <w:br w:type="page"/>
      </w:r>
    </w:p>
    <w:sdt>
      <w:sdtPr>
        <w:id w:val="1993366556"/>
        <w:docPartObj>
          <w:docPartGallery w:val="Table of Contents"/>
          <w:docPartUnique/>
        </w:docPartObj>
        <w:rPr>
          <w:rFonts w:ascii="Arial Nova" w:hAnsi="Arial Nova" w:eastAsia="Arial Nova" w:cs="Arial Nova"/>
          <w:color w:val="auto"/>
          <w:sz w:val="22"/>
          <w:szCs w:val="22"/>
          <w:lang w:val="en-GB"/>
        </w:rPr>
      </w:sdtPr>
      <w:sdtEndPr>
        <w:rPr>
          <w:rFonts w:ascii="Times New Roman" w:hAnsi="Times New Roman" w:eastAsia="Calibri" w:cs="Times New Roman" w:eastAsiaTheme="minorAscii"/>
          <w:b w:val="1"/>
          <w:bCs w:val="1"/>
          <w:noProof/>
          <w:color w:val="auto"/>
          <w:sz w:val="24"/>
          <w:szCs w:val="24"/>
          <w:lang w:val="en-GB"/>
        </w:rPr>
      </w:sdtEndPr>
      <w:sdtContent>
        <w:p xmlns:wp14="http://schemas.microsoft.com/office/word/2010/wordml" w:rsidRPr="00C140A1" w:rsidR="00A4392F" w:rsidP="2876B1F9" w:rsidRDefault="00A4392F" w14:paraId="22E0FC93" wp14:textId="77777777" wp14:noSpellErr="1">
          <w:pPr>
            <w:pStyle w:val="TOCHeading"/>
            <w:spacing w:before="0" w:line="360" w:lineRule="auto"/>
            <w:contextualSpacing/>
            <w:jc w:val="center"/>
            <w:rPr>
              <w:rFonts w:ascii="Arial Nova" w:hAnsi="Arial Nova" w:eastAsia="Arial Nova" w:cs="Arial Nova"/>
              <w:b w:val="1"/>
              <w:bCs w:val="1"/>
              <w:color w:val="auto"/>
              <w:sz w:val="22"/>
              <w:szCs w:val="22"/>
              <w:lang w:val="en-GB"/>
            </w:rPr>
          </w:pPr>
          <w:r w:rsidRPr="2876B1F9" w:rsidR="00A4392F">
            <w:rPr>
              <w:rFonts w:ascii="Times New Roman" w:hAnsi="Times New Roman" w:cs="Times New Roman"/>
              <w:b w:val="1"/>
              <w:bCs w:val="1"/>
              <w:color w:val="auto"/>
              <w:sz w:val="24"/>
              <w:szCs w:val="24"/>
              <w:lang w:val="en-GB"/>
            </w:rPr>
            <w:t>Table of Contents</w:t>
          </w:r>
        </w:p>
        <w:p xmlns:wp14="http://schemas.microsoft.com/office/word/2010/wordml" w:rsidRPr="00C140A1" w:rsidR="00A4392F" w:rsidP="2876B1F9" w:rsidRDefault="00A4392F" w14:paraId="60061E4C" wp14:textId="77777777" wp14:noSpellErr="1">
          <w:pPr>
            <w:spacing w:after="0" w:line="360" w:lineRule="auto"/>
            <w:contextualSpacing/>
            <w:rPr>
              <w:rFonts w:ascii="Arial Nova" w:hAnsi="Arial Nova" w:eastAsia="Arial Nova" w:cs="Arial Nova"/>
              <w:sz w:val="22"/>
              <w:szCs w:val="22"/>
              <w:lang w:val="en-GB"/>
            </w:rPr>
          </w:pPr>
        </w:p>
        <w:p xmlns:wp14="http://schemas.microsoft.com/office/word/2010/wordml" w:rsidRPr="00C140A1" w:rsidR="00A4392F" w:rsidP="2876B1F9" w:rsidRDefault="00A4392F" w14:paraId="1E7F7A14"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r w:rsidRPr="00C140A1">
            <w:rPr>
              <w:rFonts w:ascii="Times New Roman" w:hAnsi="Times New Roman" w:cs="Times New Roman"/>
              <w:sz w:val="24"/>
              <w:szCs w:val="24"/>
              <w:lang w:val="en-GB"/>
            </w:rPr>
            <w:fldChar w:fldCharType="begin"/>
          </w:r>
          <w:r w:rsidRPr="00C140A1">
            <w:rPr>
              <w:rFonts w:ascii="Times New Roman" w:hAnsi="Times New Roman" w:cs="Times New Roman"/>
              <w:sz w:val="24"/>
              <w:szCs w:val="24"/>
              <w:lang w:val="en-GB"/>
            </w:rPr>
            <w:instrText xml:space="preserve"> TOC \o "1-3" \h \z \u </w:instrText>
          </w:r>
          <w:r w:rsidRPr="00C140A1">
            <w:rPr>
              <w:rFonts w:ascii="Times New Roman" w:hAnsi="Times New Roman" w:cs="Times New Roman"/>
              <w:sz w:val="24"/>
              <w:szCs w:val="24"/>
              <w:lang w:val="en-GB"/>
            </w:rPr>
            <w:fldChar w:fldCharType="separate"/>
          </w:r>
          <w:hyperlink w:history="1" w:anchor="_Toc168100532">
            <w:r w:rsidRPr="2876B1F9" w:rsidR="00A4392F">
              <w:rPr>
                <w:rStyle w:val="Hyperlink"/>
                <w:rFonts w:ascii="Times New Roman" w:hAnsi="Times New Roman" w:cs="Times New Roman"/>
                <w:b w:val="1"/>
                <w:bCs w:val="1"/>
                <w:noProof/>
                <w:color w:val="auto"/>
                <w:sz w:val="24"/>
                <w:szCs w:val="24"/>
                <w:lang w:val="en-GB"/>
              </w:rPr>
              <w:t>Introduction</w:t>
            </w:r>
            <w:r w:rsidRPr="00C140A1">
              <w:rPr>
                <w:rFonts w:ascii="Times New Roman" w:hAnsi="Times New Roman" w:cs="Times New Roman"/>
                <w:noProof/>
                <w:webHidden/>
                <w:sz w:val="24"/>
                <w:szCs w:val="24"/>
                <w:lang w:val="en-GB"/>
              </w:rPr>
              <w:tab/>
            </w:r>
            <w:r w:rsidRPr="00C140A1">
              <w:rPr>
                <w:rFonts w:ascii="Times New Roman" w:hAnsi="Times New Roman" w:cs="Times New Roman"/>
                <w:noProof/>
                <w:webHidden/>
                <w:sz w:val="24"/>
                <w:szCs w:val="24"/>
                <w:lang w:val="en-GB"/>
              </w:rPr>
              <w:fldChar w:fldCharType="begin"/>
            </w:r>
            <w:r w:rsidRPr="00C140A1">
              <w:rPr>
                <w:rFonts w:ascii="Times New Roman" w:hAnsi="Times New Roman" w:cs="Times New Roman"/>
                <w:noProof/>
                <w:webHidden/>
                <w:sz w:val="24"/>
                <w:szCs w:val="24"/>
                <w:lang w:val="en-GB"/>
              </w:rPr>
              <w:instrText xml:space="preserve"> PAGEREF _Toc168100532 \h </w:instrText>
            </w:r>
            <w:r w:rsidRPr="00C140A1">
              <w:rPr>
                <w:rFonts w:ascii="Times New Roman" w:hAnsi="Times New Roman" w:cs="Times New Roman"/>
                <w:noProof/>
                <w:webHidden/>
                <w:sz w:val="24"/>
                <w:szCs w:val="24"/>
                <w:lang w:val="en-GB"/>
              </w:rPr>
            </w:r>
            <w:r w:rsidRPr="00C140A1">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3</w:t>
            </w:r>
            <w:r w:rsidRPr="00C140A1">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01AC0A6C"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3">
            <w:r w:rsidRPr="2876B1F9" w:rsidR="00A4392F">
              <w:rPr>
                <w:rStyle w:val="Hyperlink"/>
                <w:rFonts w:ascii="Times New Roman" w:hAnsi="Times New Roman" w:cs="Times New Roman"/>
                <w:b w:val="1"/>
                <w:bCs w:val="1"/>
                <w:noProof/>
                <w:color w:val="auto"/>
                <w:sz w:val="24"/>
                <w:szCs w:val="24"/>
                <w:lang w:val="en-GB"/>
              </w:rPr>
              <w:t>Background of the Project</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_Toc168100533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3</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0A0E90D6"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4">
            <w:r w:rsidRPr="2876B1F9" w:rsidR="00A4392F">
              <w:rPr>
                <w:rStyle w:val="Hyperlink"/>
                <w:rFonts w:ascii="Times New Roman" w:hAnsi="Times New Roman" w:cs="Times New Roman"/>
                <w:b w:val="1"/>
                <w:bCs w:val="1"/>
                <w:noProof/>
                <w:color w:val="auto"/>
                <w:sz w:val="24"/>
                <w:szCs w:val="24"/>
                <w:lang w:val="en-GB"/>
              </w:rPr>
              <w:t>Project Aims and Vision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_Toc168100534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5</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3FE8D717"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5">
            <w:r w:rsidRPr="2876B1F9" w:rsidR="00A4392F">
              <w:rPr>
                <w:rStyle w:val="Hyperlink"/>
                <w:rFonts w:ascii="Times New Roman" w:hAnsi="Times New Roman" w:cs="Times New Roman"/>
                <w:b w:val="1"/>
                <w:bCs w:val="1"/>
                <w:noProof/>
                <w:color w:val="auto"/>
                <w:sz w:val="24"/>
                <w:szCs w:val="24"/>
                <w:lang w:val="en-GB"/>
              </w:rPr>
              <w:t>Stakeholder Analysis</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_Toc168100535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5</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0BD58C67"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6">
            <w:r w:rsidRPr="2876B1F9" w:rsidR="00A4392F">
              <w:rPr>
                <w:rStyle w:val="Hyperlink"/>
                <w:rFonts w:ascii="Times New Roman" w:hAnsi="Times New Roman" w:cs="Times New Roman"/>
                <w:b w:val="1"/>
                <w:bCs w:val="1"/>
                <w:i w:val="1"/>
                <w:iCs w:val="1"/>
                <w:noProof/>
                <w:color w:val="auto"/>
                <w:sz w:val="24"/>
                <w:szCs w:val="24"/>
                <w:lang w:val="en-GB"/>
              </w:rPr>
              <w:t>Identification of Stakeholders</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_Toc168100536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5</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7FD467A3"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7">
            <w:r w:rsidRPr="2876B1F9" w:rsidR="00A4392F">
              <w:rPr>
                <w:rStyle w:val="Hyperlink"/>
                <w:rFonts w:ascii="Times New Roman" w:hAnsi="Times New Roman" w:cs="Times New Roman"/>
                <w:b w:val="1"/>
                <w:bCs w:val="1"/>
                <w:i w:val="1"/>
                <w:iCs w:val="1"/>
                <w:noProof/>
                <w:color w:val="auto"/>
                <w:sz w:val="24"/>
                <w:szCs w:val="24"/>
                <w:lang w:val="en-GB"/>
              </w:rPr>
              <w:t>Analysis of Stakeholder Influence and Interest</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_Toc168100537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7</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10AF77B1"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8">
            <w:r w:rsidRPr="2876B1F9" w:rsidR="00A4392F">
              <w:rPr>
                <w:rStyle w:val="Hyperlink"/>
                <w:rFonts w:ascii="Times New Roman" w:hAnsi="Times New Roman" w:cs="Times New Roman"/>
                <w:b w:val="1"/>
                <w:bCs w:val="1"/>
                <w:i w:val="1"/>
                <w:iCs w:val="1"/>
                <w:noProof/>
                <w:color w:val="auto"/>
                <w:sz w:val="24"/>
                <w:szCs w:val="24"/>
                <w:lang w:val="en-GB"/>
              </w:rPr>
              <w:t>Stakeholder Priorit</w:t>
            </w:r>
            <w:r w:rsidRPr="2876B1F9" w:rsidR="002759F1">
              <w:rPr>
                <w:rStyle w:val="Hyperlink"/>
                <w:rFonts w:ascii="Times New Roman" w:hAnsi="Times New Roman" w:cs="Times New Roman"/>
                <w:b w:val="1"/>
                <w:bCs w:val="1"/>
                <w:i w:val="1"/>
                <w:iCs w:val="1"/>
                <w:noProof/>
                <w:color w:val="auto"/>
                <w:sz w:val="24"/>
                <w:szCs w:val="24"/>
                <w:lang w:val="en-GB"/>
              </w:rPr>
              <w:t>isa</w:t>
            </w:r>
            <w:r w:rsidRPr="2876B1F9" w:rsidR="00A4392F">
              <w:rPr>
                <w:rStyle w:val="Hyperlink"/>
                <w:rFonts w:ascii="Times New Roman" w:hAnsi="Times New Roman" w:cs="Times New Roman"/>
                <w:b w:val="1"/>
                <w:bCs w:val="1"/>
                <w:i w:val="1"/>
                <w:iCs w:val="1"/>
                <w:noProof/>
                <w:color w:val="auto"/>
                <w:sz w:val="24"/>
                <w:szCs w:val="24"/>
                <w:lang w:val="en-GB"/>
              </w:rPr>
              <w:t>tion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_Toc168100538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9</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054716C4"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39">
            <w:r w:rsidRPr="2876B1F9" w:rsidR="00A4392F">
              <w:rPr>
                <w:rStyle w:val="Hyperlink"/>
                <w:rFonts w:ascii="Times New Roman" w:hAnsi="Times New Roman" w:cs="Times New Roman"/>
                <w:b w:val="1"/>
                <w:bCs w:val="1"/>
                <w:noProof/>
                <w:color w:val="auto"/>
                <w:sz w:val="24"/>
                <w:szCs w:val="24"/>
                <w:lang w:val="en-GB"/>
              </w:rPr>
              <w:t>Communication Plan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_Toc168100539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9</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47EDE4B0"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40">
            <w:r w:rsidRPr="2876B1F9" w:rsidR="00A4392F">
              <w:rPr>
                <w:rStyle w:val="Hyperlink"/>
                <w:rFonts w:ascii="Times New Roman" w:hAnsi="Times New Roman" w:cs="Times New Roman"/>
                <w:b w:val="1"/>
                <w:bCs w:val="1"/>
                <w:i w:val="1"/>
                <w:iCs w:val="1"/>
                <w:noProof/>
                <w:color w:val="auto"/>
                <w:sz w:val="24"/>
                <w:szCs w:val="24"/>
                <w:lang w:val="en-GB"/>
              </w:rPr>
              <w:t>Communication Objectives</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_Toc168100540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10</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762A9E08"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41">
            <w:r w:rsidRPr="2876B1F9" w:rsidR="00A4392F">
              <w:rPr>
                <w:rStyle w:val="Hyperlink"/>
                <w:rFonts w:ascii="Times New Roman" w:hAnsi="Times New Roman" w:cs="Times New Roman"/>
                <w:b w:val="1"/>
                <w:bCs w:val="1"/>
                <w:i w:val="1"/>
                <w:iCs w:val="1"/>
                <w:noProof/>
                <w:color w:val="auto"/>
                <w:sz w:val="24"/>
                <w:szCs w:val="24"/>
                <w:lang w:val="en-GB"/>
              </w:rPr>
              <w:t>Methods of Communication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_Toc168100541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10</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3C7601B2" wp14:textId="77777777" wp14:noSpellErr="1">
          <w:pPr>
            <w:pStyle w:val="TOC2"/>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42">
            <w:r w:rsidRPr="2876B1F9" w:rsidR="00A4392F">
              <w:rPr>
                <w:rStyle w:val="Hyperlink"/>
                <w:rFonts w:ascii="Times New Roman" w:hAnsi="Times New Roman" w:cs="Times New Roman"/>
                <w:b w:val="1"/>
                <w:bCs w:val="1"/>
                <w:i w:val="1"/>
                <w:iCs w:val="1"/>
                <w:noProof/>
                <w:color w:val="auto"/>
                <w:sz w:val="24"/>
                <w:szCs w:val="24"/>
                <w:lang w:val="en-GB"/>
              </w:rPr>
              <w:t>Frequency and Timing of Communication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_Toc168100542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10</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66965376"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43">
            <w:r w:rsidRPr="2876B1F9" w:rsidR="00A4392F">
              <w:rPr>
                <w:rStyle w:val="Hyperlink"/>
                <w:rFonts w:ascii="Times New Roman" w:hAnsi="Times New Roman" w:cs="Times New Roman"/>
                <w:b w:val="1"/>
                <w:bCs w:val="1"/>
                <w:noProof/>
                <w:color w:val="auto"/>
                <w:sz w:val="24"/>
                <w:szCs w:val="24"/>
                <w:lang w:val="en-GB"/>
              </w:rPr>
              <w:t>Conclusion</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_Toc168100543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11</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C41A13" w14:paraId="24943A42" wp14:textId="77777777" wp14:noSpellErr="1">
          <w:pPr>
            <w:pStyle w:val="TOC1"/>
            <w:tabs>
              <w:tab w:val="right" w:leader="dot" w:pos="9350"/>
            </w:tabs>
            <w:spacing w:after="0" w:line="360" w:lineRule="auto"/>
            <w:contextualSpacing/>
            <w:rPr>
              <w:rFonts w:ascii="Arial Nova" w:hAnsi="Arial Nova" w:eastAsia="Arial Nova" w:cs="Arial Nova"/>
              <w:noProof/>
              <w:sz w:val="22"/>
              <w:szCs w:val="22"/>
              <w:lang w:val="en-GB"/>
            </w:rPr>
          </w:pPr>
          <w:hyperlink w:history="1" w:anchor="_Toc168100544">
            <w:r w:rsidRPr="2876B1F9" w:rsidR="00A4392F">
              <w:rPr>
                <w:rStyle w:val="Hyperlink"/>
                <w:rFonts w:ascii="Times New Roman" w:hAnsi="Times New Roman" w:cs="Times New Roman"/>
                <w:b w:val="1"/>
                <w:bCs w:val="1"/>
                <w:noProof/>
                <w:color w:val="auto"/>
                <w:sz w:val="24"/>
                <w:szCs w:val="24"/>
                <w:lang w:val="en-GB"/>
              </w:rPr>
              <w:t>References</w:t>
            </w:r>
            <w:r w:rsidRPr="00C140A1" w:rsidR="00A4392F">
              <w:rPr>
                <w:rFonts w:ascii="Times New Roman" w:hAnsi="Times New Roman" w:cs="Times New Roman"/>
                <w:noProof/>
                <w:webHidden/>
                <w:sz w:val="24"/>
                <w:szCs w:val="24"/>
                <w:lang w:val="en-GB"/>
              </w:rPr>
              <w:tab/>
            </w:r>
            <w:r w:rsidRPr="00C140A1" w:rsidR="00A4392F">
              <w:rPr>
                <w:rFonts w:ascii="Times New Roman" w:hAnsi="Times New Roman" w:cs="Times New Roman"/>
                <w:noProof/>
                <w:webHidden/>
                <w:sz w:val="24"/>
                <w:szCs w:val="24"/>
                <w:lang w:val="en-GB"/>
              </w:rPr>
              <w:fldChar w:fldCharType="begin"/>
            </w:r>
            <w:r w:rsidRPr="00C140A1" w:rsidR="00A4392F">
              <w:rPr>
                <w:rFonts w:ascii="Times New Roman" w:hAnsi="Times New Roman" w:cs="Times New Roman"/>
                <w:noProof/>
                <w:webHidden/>
                <w:sz w:val="24"/>
                <w:szCs w:val="24"/>
                <w:lang w:val="en-GB"/>
              </w:rPr>
              <w:instrText xml:space="preserve"> PAGEREF _Toc168100544 \h </w:instrText>
            </w:r>
            <w:r w:rsidRPr="00C140A1" w:rsidR="00A4392F">
              <w:rPr>
                <w:rFonts w:ascii="Times New Roman" w:hAnsi="Times New Roman" w:cs="Times New Roman"/>
                <w:noProof/>
                <w:webHidden/>
                <w:sz w:val="24"/>
                <w:szCs w:val="24"/>
                <w:lang w:val="en-GB"/>
              </w:rPr>
            </w:r>
            <w:r w:rsidRPr="00C140A1" w:rsidR="00A4392F">
              <w:rPr>
                <w:rFonts w:ascii="Times New Roman" w:hAnsi="Times New Roman" w:cs="Times New Roman"/>
                <w:noProof/>
                <w:webHidden/>
                <w:sz w:val="24"/>
                <w:szCs w:val="24"/>
                <w:lang w:val="en-GB"/>
              </w:rPr>
              <w:fldChar w:fldCharType="separate"/>
            </w:r>
            <w:r w:rsidR="00C140A1">
              <w:rPr>
                <w:rFonts w:ascii="Times New Roman" w:hAnsi="Times New Roman" w:cs="Times New Roman"/>
                <w:noProof/>
                <w:webHidden/>
                <w:sz w:val="24"/>
                <w:szCs w:val="24"/>
                <w:lang w:val="en-GB"/>
              </w:rPr>
              <w:t>12</w:t>
            </w:r>
            <w:r w:rsidRPr="00C140A1" w:rsidR="00A4392F">
              <w:rPr>
                <w:rFonts w:ascii="Times New Roman" w:hAnsi="Times New Roman" w:cs="Times New Roman"/>
                <w:noProof/>
                <w:webHidden/>
                <w:sz w:val="24"/>
                <w:szCs w:val="24"/>
                <w:lang w:val="en-GB"/>
              </w:rPr>
              <w:fldChar w:fldCharType="end"/>
            </w:r>
          </w:hyperlink>
        </w:p>
        <w:p xmlns:wp14="http://schemas.microsoft.com/office/word/2010/wordml" w:rsidRPr="00C140A1" w:rsidR="00A4392F" w:rsidP="2876B1F9" w:rsidRDefault="00A4392F" w14:paraId="44EAFD9C" wp14:textId="77777777" wp14:noSpellErr="1">
          <w:pPr>
            <w:spacing w:after="0" w:line="360" w:lineRule="auto"/>
            <w:contextualSpacing/>
            <w:rPr>
              <w:rFonts w:ascii="Arial Nova" w:hAnsi="Arial Nova" w:eastAsia="Arial Nova" w:cs="Arial Nova"/>
              <w:sz w:val="22"/>
              <w:szCs w:val="22"/>
              <w:lang w:val="en-GB"/>
            </w:rPr>
          </w:pPr>
          <w:r w:rsidRPr="2876B1F9">
            <w:rPr>
              <w:rFonts w:ascii="Times New Roman" w:hAnsi="Times New Roman" w:cs="Times New Roman"/>
              <w:b w:val="1"/>
              <w:bCs w:val="1"/>
              <w:noProof/>
              <w:sz w:val="24"/>
              <w:szCs w:val="24"/>
              <w:lang w:val="en-GB"/>
            </w:rPr>
            <w:fldChar w:fldCharType="end"/>
          </w:r>
        </w:p>
      </w:sdtContent>
    </w:sdt>
    <w:p xmlns:wp14="http://schemas.microsoft.com/office/word/2010/wordml" w:rsidRPr="00C140A1" w:rsidR="00612226" w:rsidP="2876B1F9" w:rsidRDefault="00A4392F" w14:paraId="4B94D5A5" wp14:textId="77777777" wp14:noSpellErr="1">
      <w:pPr>
        <w:spacing w:after="0" w:line="480" w:lineRule="auto"/>
        <w:contextualSpacing/>
        <w:rPr>
          <w:rFonts w:ascii="Arial Nova" w:hAnsi="Arial Nova" w:eastAsia="Arial Nova" w:cs="Arial Nova"/>
          <w:sz w:val="22"/>
          <w:szCs w:val="22"/>
          <w:lang w:val="en-GB"/>
        </w:rPr>
      </w:pPr>
      <w:r w:rsidRPr="2876B1F9">
        <w:rPr>
          <w:rFonts w:ascii="Arial Nova" w:hAnsi="Arial Nova" w:eastAsia="Arial Nova" w:cs="Arial Nova"/>
          <w:sz w:val="22"/>
          <w:szCs w:val="22"/>
          <w:lang w:val="en-GB"/>
        </w:rPr>
        <w:br w:type="page"/>
      </w:r>
    </w:p>
    <w:p xmlns:wp14="http://schemas.microsoft.com/office/word/2010/wordml" w:rsidRPr="00C140A1" w:rsidR="00612226" w:rsidP="2876B1F9" w:rsidRDefault="00612226" w14:paraId="3E7A9F1C" wp14:textId="77777777" wp14:noSpellErr="1">
      <w:pPr>
        <w:pStyle w:val="Heading1"/>
        <w:spacing w:before="0" w:line="480" w:lineRule="auto"/>
        <w:contextualSpacing/>
        <w:rPr>
          <w:rFonts w:ascii="Arial Nova" w:hAnsi="Arial Nova" w:eastAsia="Arial Nova" w:cs="Arial Nova"/>
          <w:b w:val="1"/>
          <w:bCs w:val="1"/>
          <w:color w:val="auto"/>
          <w:sz w:val="22"/>
          <w:szCs w:val="22"/>
          <w:lang w:val="en-GB"/>
        </w:rPr>
      </w:pPr>
      <w:bookmarkStart w:name="_Toc168100532" w:id="0"/>
      <w:r w:rsidRPr="2876B1F9" w:rsidR="00612226">
        <w:rPr>
          <w:rFonts w:ascii="Arial Nova" w:hAnsi="Arial Nova" w:eastAsia="Arial Nova" w:cs="Arial Nova"/>
          <w:b w:val="1"/>
          <w:bCs w:val="1"/>
          <w:color w:val="auto"/>
          <w:sz w:val="22"/>
          <w:szCs w:val="22"/>
          <w:u w:val="single"/>
          <w:lang w:val="en-GB"/>
        </w:rPr>
        <w:t>Introduction</w:t>
      </w:r>
      <w:bookmarkEnd w:id="0"/>
    </w:p>
    <w:p xmlns:wp14="http://schemas.microsoft.com/office/word/2010/wordml" w:rsidRPr="00C140A1" w:rsidR="00612226" w:rsidP="2876B1F9" w:rsidRDefault="0073586E" w14:paraId="072BA163" wp14:textId="77777777">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The Green Community Initiative (GCI) brings together all the constituents of a neighbourhood to form an environmental vision of a sustainable future. This project focuses on several key areas: The suggestions here include; </w:t>
      </w:r>
      <w:r w:rsidRPr="2876B1F9" w:rsidR="00C140A1">
        <w:rPr>
          <w:rFonts w:ascii="Arial Nova" w:hAnsi="Arial Nova" w:eastAsia="Arial Nova" w:cs="Arial Nova"/>
          <w:sz w:val="22"/>
          <w:szCs w:val="22"/>
          <w:lang w:val="en-GB"/>
        </w:rPr>
        <w:t>reducing</w:t>
      </w:r>
      <w:r w:rsidRPr="2876B1F9" w:rsidR="0073586E">
        <w:rPr>
          <w:rFonts w:ascii="Arial Nova" w:hAnsi="Arial Nova" w:eastAsia="Arial Nova" w:cs="Arial Nova"/>
          <w:sz w:val="22"/>
          <w:szCs w:val="22"/>
          <w:lang w:val="en-GB"/>
        </w:rPr>
        <w:t xml:space="preserve"> carbon emissions, providing green areas, encouraging clean energy production, and improving communal participation. When sustainability becomes part of planning for cities, the GCI can effectively respond to climate change, growth of cities and the inequality. It can be outlined like this: the goal is to build an ideal city that will be both environmentally friendly and socially healthy, which will </w:t>
      </w:r>
      <w:r w:rsidRPr="2876B1F9" w:rsidR="0073586E">
        <w:rPr>
          <w:rFonts w:ascii="Arial Nova" w:hAnsi="Arial Nova" w:eastAsia="Arial Nova" w:cs="Arial Nova"/>
          <w:sz w:val="22"/>
          <w:szCs w:val="22"/>
          <w:lang w:val="en-GB"/>
        </w:rPr>
        <w:t>ultimately enhance</w:t>
      </w:r>
      <w:r w:rsidRPr="2876B1F9" w:rsidR="0073586E">
        <w:rPr>
          <w:rFonts w:ascii="Arial Nova" w:hAnsi="Arial Nova" w:eastAsia="Arial Nova" w:cs="Arial Nova"/>
          <w:sz w:val="22"/>
          <w:szCs w:val="22"/>
          <w:lang w:val="en-GB"/>
        </w:rPr>
        <w:t xml:space="preserve"> the value of life for everyone. The following is a stakeholder analysis and a communication plan for the GCI project to ensure </w:t>
      </w:r>
      <w:r w:rsidRPr="2876B1F9" w:rsidR="0073586E">
        <w:rPr>
          <w:rFonts w:ascii="Arial Nova" w:hAnsi="Arial Nova" w:eastAsia="Arial Nova" w:cs="Arial Nova"/>
          <w:sz w:val="22"/>
          <w:szCs w:val="22"/>
          <w:lang w:val="en-GB"/>
        </w:rPr>
        <w:t>appropriate response</w:t>
      </w:r>
      <w:r w:rsidRPr="2876B1F9" w:rsidR="0073586E">
        <w:rPr>
          <w:rFonts w:ascii="Arial Nova" w:hAnsi="Arial Nova" w:eastAsia="Arial Nova" w:cs="Arial Nova"/>
          <w:sz w:val="22"/>
          <w:szCs w:val="22"/>
          <w:lang w:val="en-GB"/>
        </w:rPr>
        <w:t xml:space="preserve"> to engage and manage the stakeholders to </w:t>
      </w:r>
      <w:r w:rsidRPr="2876B1F9" w:rsidR="0073586E">
        <w:rPr>
          <w:rFonts w:ascii="Arial Nova" w:hAnsi="Arial Nova" w:eastAsia="Arial Nova" w:cs="Arial Nova"/>
          <w:sz w:val="22"/>
          <w:szCs w:val="22"/>
          <w:lang w:val="en-GB"/>
        </w:rPr>
        <w:t>accomplish</w:t>
      </w:r>
      <w:r w:rsidRPr="2876B1F9" w:rsidR="0073586E">
        <w:rPr>
          <w:rFonts w:ascii="Arial Nova" w:hAnsi="Arial Nova" w:eastAsia="Arial Nova" w:cs="Arial Nova"/>
          <w:sz w:val="22"/>
          <w:szCs w:val="22"/>
          <w:lang w:val="en-GB"/>
        </w:rPr>
        <w:t xml:space="preserve"> the goal of the project. With this approach, the local authorities want to show that ecological and social </w:t>
      </w:r>
      <w:r w:rsidRPr="2876B1F9" w:rsidR="0073586E">
        <w:rPr>
          <w:rFonts w:ascii="Arial Nova" w:hAnsi="Arial Nova" w:eastAsia="Arial Nova" w:cs="Arial Nova"/>
          <w:sz w:val="22"/>
          <w:szCs w:val="22"/>
          <w:lang w:val="en-GB"/>
        </w:rPr>
        <w:t>objectives</w:t>
      </w:r>
      <w:r w:rsidRPr="2876B1F9" w:rsidR="0073586E">
        <w:rPr>
          <w:rFonts w:ascii="Arial Nova" w:hAnsi="Arial Nova" w:eastAsia="Arial Nova" w:cs="Arial Nova"/>
          <w:sz w:val="22"/>
          <w:szCs w:val="22"/>
          <w:lang w:val="en-GB"/>
        </w:rPr>
        <w:t xml:space="preserve"> are complementary and bind together a path of sustainable urban development (</w:t>
      </w:r>
      <w:r w:rsidRPr="2876B1F9" w:rsidR="0073586E">
        <w:rPr>
          <w:rFonts w:ascii="Arial Nova" w:hAnsi="Arial Nova" w:eastAsia="Arial Nova" w:cs="Arial Nova"/>
          <w:sz w:val="22"/>
          <w:szCs w:val="22"/>
          <w:lang w:val="en-GB"/>
        </w:rPr>
        <w:t>Gido</w:t>
      </w:r>
      <w:r w:rsidRPr="2876B1F9" w:rsidR="0073586E">
        <w:rPr>
          <w:rFonts w:ascii="Arial Nova" w:hAnsi="Arial Nova" w:eastAsia="Arial Nova" w:cs="Arial Nova"/>
          <w:sz w:val="22"/>
          <w:szCs w:val="22"/>
          <w:lang w:val="en-GB"/>
        </w:rPr>
        <w:t xml:space="preserve"> et al., 2018; Carroll, 2020). Through supporting multi-stakeholder engagement and partnership, with residents, businesses, NGOs, educational establishments and other, the GCI aims to develop a sustainable and prosperous urban society that would provide as a model for others to follow.</w:t>
      </w:r>
    </w:p>
    <w:p xmlns:wp14="http://schemas.microsoft.com/office/word/2010/wordml" w:rsidRPr="00C140A1" w:rsidR="00612226" w:rsidP="2876B1F9" w:rsidRDefault="00612226" w14:paraId="3DEEC669"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5B66A575" wp14:textId="77777777" wp14:noSpellErr="1">
      <w:pPr>
        <w:pStyle w:val="Heading1"/>
        <w:spacing w:before="0" w:line="480" w:lineRule="auto"/>
        <w:contextualSpacing/>
        <w:rPr>
          <w:rFonts w:ascii="Arial Nova" w:hAnsi="Arial Nova" w:eastAsia="Arial Nova" w:cs="Arial Nova"/>
          <w:b w:val="1"/>
          <w:bCs w:val="1"/>
          <w:color w:val="auto"/>
          <w:sz w:val="22"/>
          <w:szCs w:val="22"/>
          <w:u w:val="single"/>
          <w:lang w:val="en-GB"/>
        </w:rPr>
      </w:pPr>
      <w:bookmarkStart w:name="_Toc168100533" w:id="1"/>
      <w:r w:rsidRPr="2876B1F9" w:rsidR="00612226">
        <w:rPr>
          <w:rFonts w:ascii="Arial Nova" w:hAnsi="Arial Nova" w:eastAsia="Arial Nova" w:cs="Arial Nova"/>
          <w:b w:val="1"/>
          <w:bCs w:val="1"/>
          <w:color w:val="auto"/>
          <w:sz w:val="22"/>
          <w:szCs w:val="22"/>
          <w:u w:val="single"/>
          <w:lang w:val="en-GB"/>
        </w:rPr>
        <w:t>Background of the Project</w:t>
      </w:r>
      <w:bookmarkEnd w:id="1"/>
    </w:p>
    <w:p xmlns:wp14="http://schemas.microsoft.com/office/word/2010/wordml" w:rsidRPr="00C140A1" w:rsidR="0073586E" w:rsidP="2876B1F9" w:rsidRDefault="0073586E" w14:paraId="61E4D936"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Major cities in many countries are facing with the issues of poverty, global warming, and inequality at the same time with growing population rates. World population is living in urban areas and hence the expansion of these regions </w:t>
      </w:r>
      <w:r w:rsidRPr="2876B1F9" w:rsidR="0073586E">
        <w:rPr>
          <w:rFonts w:ascii="Arial Nova" w:hAnsi="Arial Nova" w:eastAsia="Arial Nova" w:cs="Arial Nova"/>
          <w:sz w:val="22"/>
          <w:szCs w:val="22"/>
          <w:lang w:val="en-GB"/>
        </w:rPr>
        <w:t>are</w:t>
      </w:r>
      <w:r w:rsidRPr="2876B1F9" w:rsidR="0073586E">
        <w:rPr>
          <w:rFonts w:ascii="Arial Nova" w:hAnsi="Arial Nova" w:eastAsia="Arial Nova" w:cs="Arial Nova"/>
          <w:sz w:val="22"/>
          <w:szCs w:val="22"/>
          <w:lang w:val="en-GB"/>
        </w:rPr>
        <w:t xml:space="preserve"> at unprecedented rate this apply pressure on natural resources and infrastructure. The Green Community Initiative (GCI) is designed to overcome these problems, at the same time incorporating sustainability into the concept of a city. </w:t>
      </w:r>
      <w:r w:rsidRPr="2876B1F9" w:rsidR="0073586E">
        <w:rPr>
          <w:rFonts w:ascii="Arial Nova" w:hAnsi="Arial Nova" w:eastAsia="Arial Nova" w:cs="Arial Nova"/>
          <w:sz w:val="22"/>
          <w:szCs w:val="22"/>
          <w:lang w:val="en-GB"/>
        </w:rPr>
        <w:t xml:space="preserve">This way the GCI aims at practicing the practice of greenhouse gas emission reductions, green area coverage increases, and encouraging the use of renewable energy to develop healthier and more sustainable communities (Project Management Institute, 2021). Amongst the key </w:t>
      </w:r>
      <w:r w:rsidRPr="2876B1F9" w:rsidR="0073586E">
        <w:rPr>
          <w:rFonts w:ascii="Arial Nova" w:hAnsi="Arial Nova" w:eastAsia="Arial Nova" w:cs="Arial Nova"/>
          <w:sz w:val="22"/>
          <w:szCs w:val="22"/>
          <w:lang w:val="en-GB"/>
        </w:rPr>
        <w:t>objectives</w:t>
      </w:r>
      <w:r w:rsidRPr="2876B1F9" w:rsidR="0073586E">
        <w:rPr>
          <w:rFonts w:ascii="Arial Nova" w:hAnsi="Arial Nova" w:eastAsia="Arial Nova" w:cs="Arial Nova"/>
          <w:sz w:val="22"/>
          <w:szCs w:val="22"/>
          <w:lang w:val="en-GB"/>
        </w:rPr>
        <w:t xml:space="preserve"> of the GCI, is to reduce the effect of climate change by applying various measures that have the </w:t>
      </w:r>
      <w:r w:rsidRPr="2876B1F9" w:rsidR="0073586E">
        <w:rPr>
          <w:rFonts w:ascii="Arial Nova" w:hAnsi="Arial Nova" w:eastAsia="Arial Nova" w:cs="Arial Nova"/>
          <w:sz w:val="22"/>
          <w:szCs w:val="22"/>
          <w:lang w:val="en-GB"/>
        </w:rPr>
        <w:t>capacity</w:t>
      </w:r>
      <w:r w:rsidRPr="2876B1F9" w:rsidR="0073586E">
        <w:rPr>
          <w:rFonts w:ascii="Arial Nova" w:hAnsi="Arial Nova" w:eastAsia="Arial Nova" w:cs="Arial Nova"/>
          <w:sz w:val="22"/>
          <w:szCs w:val="22"/>
          <w:lang w:val="en-GB"/>
        </w:rPr>
        <w:t xml:space="preserve"> to </w:t>
      </w:r>
      <w:r w:rsidRPr="2876B1F9" w:rsidR="002759F1">
        <w:rPr>
          <w:rFonts w:ascii="Arial Nova" w:hAnsi="Arial Nova" w:eastAsia="Arial Nova" w:cs="Arial Nova"/>
          <w:sz w:val="22"/>
          <w:szCs w:val="22"/>
          <w:lang w:val="en-GB"/>
        </w:rPr>
        <w:t>reduce</w:t>
      </w:r>
      <w:r w:rsidRPr="2876B1F9" w:rsidR="0073586E">
        <w:rPr>
          <w:rFonts w:ascii="Arial Nova" w:hAnsi="Arial Nova" w:eastAsia="Arial Nova" w:cs="Arial Nova"/>
          <w:sz w:val="22"/>
          <w:szCs w:val="22"/>
          <w:lang w:val="en-GB"/>
        </w:rPr>
        <w:t xml:space="preserve"> carbon footprints. This is through promoting the util</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 xml:space="preserve">tion of renewable </w:t>
      </w:r>
      <w:r w:rsidRPr="2876B1F9" w:rsidR="0073586E">
        <w:rPr>
          <w:rFonts w:ascii="Arial Nova" w:hAnsi="Arial Nova" w:eastAsia="Arial Nova" w:cs="Arial Nova"/>
          <w:sz w:val="22"/>
          <w:szCs w:val="22"/>
          <w:lang w:val="en-GB"/>
        </w:rPr>
        <w:t>energy, and</w:t>
      </w:r>
      <w:r w:rsidRPr="2876B1F9" w:rsidR="0073586E">
        <w:rPr>
          <w:rFonts w:ascii="Arial Nova" w:hAnsi="Arial Nova" w:eastAsia="Arial Nova" w:cs="Arial Nova"/>
          <w:sz w:val="22"/>
          <w:szCs w:val="22"/>
          <w:lang w:val="en-GB"/>
        </w:rPr>
        <w:t xml:space="preserve"> improving energy efficiency within homes and offices. </w:t>
      </w:r>
      <w:r w:rsidRPr="2876B1F9" w:rsidR="0073586E">
        <w:rPr>
          <w:rFonts w:ascii="Arial Nova" w:hAnsi="Arial Nova" w:eastAsia="Arial Nova" w:cs="Arial Nova"/>
          <w:sz w:val="22"/>
          <w:szCs w:val="22"/>
          <w:lang w:val="en-GB"/>
        </w:rPr>
        <w:t>Ultimately, growth</w:t>
      </w:r>
      <w:r w:rsidRPr="2876B1F9" w:rsidR="0073586E">
        <w:rPr>
          <w:rFonts w:ascii="Arial Nova" w:hAnsi="Arial Nova" w:eastAsia="Arial Nova" w:cs="Arial Nova"/>
          <w:sz w:val="22"/>
          <w:szCs w:val="22"/>
          <w:lang w:val="en-GB"/>
        </w:rPr>
        <w:t xml:space="preserve"> in green space urban</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 xml:space="preserve">tion does not just </w:t>
      </w:r>
      <w:r w:rsidRPr="2876B1F9" w:rsidR="0073586E">
        <w:rPr>
          <w:rFonts w:ascii="Arial Nova" w:hAnsi="Arial Nova" w:eastAsia="Arial Nova" w:cs="Arial Nova"/>
          <w:sz w:val="22"/>
          <w:szCs w:val="22"/>
          <w:lang w:val="en-GB"/>
        </w:rPr>
        <w:t>benefit</w:t>
      </w:r>
      <w:r w:rsidRPr="2876B1F9" w:rsidR="0073586E">
        <w:rPr>
          <w:rFonts w:ascii="Arial Nova" w:hAnsi="Arial Nova" w:eastAsia="Arial Nova" w:cs="Arial Nova"/>
          <w:sz w:val="22"/>
          <w:szCs w:val="22"/>
          <w:lang w:val="en-GB"/>
        </w:rPr>
        <w:t xml:space="preserve"> the community in terms of environmental conservation but also allows for recreational and improved human </w:t>
      </w:r>
      <w:r w:rsidRPr="2876B1F9" w:rsidR="0073586E">
        <w:rPr>
          <w:rFonts w:ascii="Arial Nova" w:hAnsi="Arial Nova" w:eastAsia="Arial Nova" w:cs="Arial Nova"/>
          <w:sz w:val="22"/>
          <w:szCs w:val="22"/>
          <w:lang w:val="en-GB"/>
        </w:rPr>
        <w:t>health, and</w:t>
      </w:r>
      <w:r w:rsidRPr="2876B1F9" w:rsidR="0073586E">
        <w:rPr>
          <w:rFonts w:ascii="Arial Nova" w:hAnsi="Arial Nova" w:eastAsia="Arial Nova" w:cs="Arial Nova"/>
          <w:sz w:val="22"/>
          <w:szCs w:val="22"/>
          <w:lang w:val="en-GB"/>
        </w:rPr>
        <w:t xml:space="preserve"> lessening of heat islands (Carroll. 2020).</w:t>
      </w:r>
    </w:p>
    <w:p xmlns:wp14="http://schemas.microsoft.com/office/word/2010/wordml" w:rsidRPr="00C140A1" w:rsidR="00612226" w:rsidP="2876B1F9" w:rsidRDefault="0073586E" w14:paraId="78C30E89" wp14:textId="77777777">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Th</w:t>
      </w:r>
      <w:r w:rsidRPr="2876B1F9" w:rsidR="002759F1">
        <w:rPr>
          <w:rFonts w:ascii="Arial Nova" w:hAnsi="Arial Nova" w:eastAsia="Arial Nova" w:cs="Arial Nova"/>
          <w:sz w:val="22"/>
          <w:szCs w:val="22"/>
          <w:lang w:val="en-GB"/>
        </w:rPr>
        <w:t>is is also an effort of recognis</w:t>
      </w:r>
      <w:r w:rsidRPr="2876B1F9" w:rsidR="0073586E">
        <w:rPr>
          <w:rFonts w:ascii="Arial Nova" w:hAnsi="Arial Nova" w:eastAsia="Arial Nova" w:cs="Arial Nova"/>
          <w:sz w:val="22"/>
          <w:szCs w:val="22"/>
          <w:lang w:val="en-GB"/>
        </w:rPr>
        <w:t xml:space="preserve">ing that the development of the urban environment cannot be a single-handed effort, it </w:t>
      </w:r>
      <w:r w:rsidRPr="2876B1F9" w:rsidR="0073586E">
        <w:rPr>
          <w:rFonts w:ascii="Arial Nova" w:hAnsi="Arial Nova" w:eastAsia="Arial Nova" w:cs="Arial Nova"/>
          <w:sz w:val="22"/>
          <w:szCs w:val="22"/>
          <w:lang w:val="en-GB"/>
        </w:rPr>
        <w:t>has to</w:t>
      </w:r>
      <w:r w:rsidRPr="2876B1F9" w:rsidR="0073586E">
        <w:rPr>
          <w:rFonts w:ascii="Arial Nova" w:hAnsi="Arial Nova" w:eastAsia="Arial Nova" w:cs="Arial Nova"/>
          <w:sz w:val="22"/>
          <w:szCs w:val="22"/>
          <w:lang w:val="en-GB"/>
        </w:rPr>
        <w:t xml:space="preserve"> be collective. The involvement of the residents, </w:t>
      </w:r>
      <w:r w:rsidRPr="2876B1F9" w:rsidR="0073586E">
        <w:rPr>
          <w:rFonts w:ascii="Arial Nova" w:hAnsi="Arial Nova" w:eastAsia="Arial Nova" w:cs="Arial Nova"/>
          <w:sz w:val="22"/>
          <w:szCs w:val="22"/>
          <w:lang w:val="en-GB"/>
        </w:rPr>
        <w:t>business people</w:t>
      </w:r>
      <w:r w:rsidRPr="2876B1F9" w:rsidR="0073586E">
        <w:rPr>
          <w:rFonts w:ascii="Arial Nova" w:hAnsi="Arial Nova" w:eastAsia="Arial Nova" w:cs="Arial Nova"/>
          <w:sz w:val="22"/>
          <w:szCs w:val="22"/>
          <w:lang w:val="en-GB"/>
        </w:rPr>
        <w:t>, and other organ</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 xml:space="preserve">tions makes stakeholders to </w:t>
      </w:r>
      <w:r w:rsidRPr="2876B1F9" w:rsidR="0073586E">
        <w:rPr>
          <w:rFonts w:ascii="Arial Nova" w:hAnsi="Arial Nova" w:eastAsia="Arial Nova" w:cs="Arial Nova"/>
          <w:sz w:val="22"/>
          <w:szCs w:val="22"/>
          <w:lang w:val="en-GB"/>
        </w:rPr>
        <w:t>comprehend</w:t>
      </w:r>
      <w:r w:rsidRPr="2876B1F9" w:rsidR="0073586E">
        <w:rPr>
          <w:rFonts w:ascii="Arial Nova" w:hAnsi="Arial Nova" w:eastAsia="Arial Nova" w:cs="Arial Nova"/>
          <w:sz w:val="22"/>
          <w:szCs w:val="22"/>
          <w:lang w:val="en-GB"/>
        </w:rPr>
        <w:t xml:space="preserve"> with the ideas because their opinions are welcome in the planning and implementation processes. Such an approach allows ensuring the buy-in of those involved in the implementation process which is critical for sustainable development of the plan (Reed et al., 2020). Integrating such strategies, the GCI has the prospect to view itself as an exemplary urban environment with due regards to ecology and social integration. The project aims to pave the way for other large cities, showing that successful and unprecedented development is indeed possible for the general good of all community members (</w:t>
      </w:r>
      <w:r w:rsidRPr="2876B1F9" w:rsidR="0073586E">
        <w:rPr>
          <w:rFonts w:ascii="Arial Nova" w:hAnsi="Arial Nova" w:eastAsia="Arial Nova" w:cs="Arial Nova"/>
          <w:sz w:val="22"/>
          <w:szCs w:val="22"/>
          <w:lang w:val="en-GB"/>
        </w:rPr>
        <w:t>Rajhan</w:t>
      </w:r>
      <w:r w:rsidRPr="2876B1F9" w:rsidR="0073586E">
        <w:rPr>
          <w:rFonts w:ascii="Arial Nova" w:hAnsi="Arial Nova" w:eastAsia="Arial Nova" w:cs="Arial Nova"/>
          <w:sz w:val="22"/>
          <w:szCs w:val="22"/>
          <w:lang w:val="en-GB"/>
        </w:rPr>
        <w:t>, 2018).</w:t>
      </w:r>
    </w:p>
    <w:p xmlns:wp14="http://schemas.microsoft.com/office/word/2010/wordml" w:rsidRPr="00C140A1" w:rsidR="00612226" w:rsidP="2876B1F9" w:rsidRDefault="00612226" w14:paraId="3656B9AB"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07626368" wp14:textId="77777777" wp14:noSpellErr="1">
      <w:pPr>
        <w:pStyle w:val="Heading1"/>
        <w:spacing w:before="0" w:line="480" w:lineRule="auto"/>
        <w:contextualSpacing/>
        <w:rPr>
          <w:rFonts w:ascii="Arial Nova" w:hAnsi="Arial Nova" w:eastAsia="Arial Nova" w:cs="Arial Nova"/>
          <w:b w:val="1"/>
          <w:bCs w:val="1"/>
          <w:color w:val="auto"/>
          <w:sz w:val="22"/>
          <w:szCs w:val="22"/>
          <w:u w:val="single"/>
          <w:lang w:val="en-GB"/>
        </w:rPr>
      </w:pPr>
      <w:bookmarkStart w:name="_Toc168100534" w:id="2"/>
      <w:r w:rsidRPr="2876B1F9" w:rsidR="00612226">
        <w:rPr>
          <w:rFonts w:ascii="Arial Nova" w:hAnsi="Arial Nova" w:eastAsia="Arial Nova" w:cs="Arial Nova"/>
          <w:b w:val="1"/>
          <w:bCs w:val="1"/>
          <w:color w:val="auto"/>
          <w:sz w:val="22"/>
          <w:szCs w:val="22"/>
          <w:u w:val="single"/>
          <w:lang w:val="en-GB"/>
        </w:rPr>
        <w:t>Project Aims and Vision</w:t>
      </w:r>
      <w:bookmarkEnd w:id="2"/>
    </w:p>
    <w:p xmlns:wp14="http://schemas.microsoft.com/office/word/2010/wordml" w:rsidRPr="00C140A1" w:rsidR="00612226" w:rsidP="2876B1F9" w:rsidRDefault="0073586E" w14:paraId="6FC53548"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The aim of developing the Green Community Initiative, the vision is to make it a model urban environment that is sustainable environmentally as well as friendly to members of the community:</w:t>
      </w:r>
    </w:p>
    <w:p xmlns:wp14="http://schemas.microsoft.com/office/word/2010/wordml" w:rsidRPr="00C140A1" w:rsidR="00612226" w:rsidP="2876B1F9" w:rsidRDefault="00612226" w14:paraId="7A68660D" wp14:textId="77777777" wp14:noSpellErr="1">
      <w:pPr>
        <w:pStyle w:val="ListParagraph"/>
        <w:numPr>
          <w:ilvl w:val="0"/>
          <w:numId w:val="6"/>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Reducing greenhouse gas emissions by 40% within five years.</w:t>
      </w:r>
    </w:p>
    <w:p xmlns:wp14="http://schemas.microsoft.com/office/word/2010/wordml" w:rsidRPr="00C140A1" w:rsidR="00612226" w:rsidP="2876B1F9" w:rsidRDefault="00612226" w14:paraId="003C0DD0" wp14:textId="77777777" wp14:noSpellErr="1">
      <w:pPr>
        <w:pStyle w:val="ListParagraph"/>
        <w:numPr>
          <w:ilvl w:val="0"/>
          <w:numId w:val="6"/>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Increasing urban green spaces by 25%.</w:t>
      </w:r>
    </w:p>
    <w:p xmlns:wp14="http://schemas.microsoft.com/office/word/2010/wordml" w:rsidRPr="00C140A1" w:rsidR="00612226" w:rsidP="2876B1F9" w:rsidRDefault="00612226" w14:paraId="0D937DC5" wp14:textId="77777777" wp14:noSpellErr="1">
      <w:pPr>
        <w:pStyle w:val="ListParagraph"/>
        <w:numPr>
          <w:ilvl w:val="0"/>
          <w:numId w:val="6"/>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Achieving a 50% adoption rate of renewable energy sources among households and businesses.</w:t>
      </w:r>
    </w:p>
    <w:p xmlns:wp14="http://schemas.microsoft.com/office/word/2010/wordml" w:rsidRPr="00C140A1" w:rsidR="00612226" w:rsidP="2876B1F9" w:rsidRDefault="00612226" w14:paraId="53FD1D70" wp14:textId="77777777" wp14:noSpellErr="1">
      <w:pPr>
        <w:pStyle w:val="ListParagraph"/>
        <w:numPr>
          <w:ilvl w:val="0"/>
          <w:numId w:val="6"/>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Enhancing community participation in sustainability practices through regular workshops and events.</w:t>
      </w:r>
    </w:p>
    <w:p xmlns:wp14="http://schemas.microsoft.com/office/word/2010/wordml" w:rsidRPr="00C140A1" w:rsidR="00612226" w:rsidP="2876B1F9" w:rsidRDefault="001C61EC" w14:paraId="298A5D6F" wp14:textId="77777777" wp14:noSpellErr="1">
      <w:pPr>
        <w:spacing w:after="0" w:line="480" w:lineRule="auto"/>
        <w:ind w:firstLine="360"/>
        <w:contextualSpacing/>
        <w:rPr>
          <w:rFonts w:ascii="Arial Nova" w:hAnsi="Arial Nova" w:eastAsia="Arial Nova" w:cs="Arial Nova"/>
          <w:sz w:val="22"/>
          <w:szCs w:val="22"/>
          <w:lang w:val="en-GB"/>
        </w:rPr>
      </w:pPr>
      <w:r w:rsidRPr="2876B1F9" w:rsidR="001C61EC">
        <w:rPr>
          <w:rFonts w:ascii="Arial Nova" w:hAnsi="Arial Nova" w:eastAsia="Arial Nova" w:cs="Arial Nova"/>
          <w:sz w:val="22"/>
          <w:szCs w:val="22"/>
          <w:lang w:val="en-GB"/>
        </w:rPr>
        <w:t>T</w:t>
      </w:r>
      <w:r w:rsidRPr="2876B1F9" w:rsidR="001C61EC">
        <w:rPr>
          <w:rFonts w:ascii="Arial Nova" w:hAnsi="Arial Nova" w:eastAsia="Arial Nova" w:cs="Arial Nova"/>
          <w:sz w:val="22"/>
          <w:szCs w:val="22"/>
          <w:lang w:val="en-GB"/>
        </w:rPr>
        <w:t xml:space="preserve">o achieve these </w:t>
      </w:r>
      <w:r w:rsidRPr="2876B1F9" w:rsidR="001C61EC">
        <w:rPr>
          <w:rFonts w:ascii="Arial Nova" w:hAnsi="Arial Nova" w:eastAsia="Arial Nova" w:cs="Arial Nova"/>
          <w:sz w:val="22"/>
          <w:szCs w:val="22"/>
          <w:lang w:val="en-GB"/>
        </w:rPr>
        <w:t>objectives</w:t>
      </w:r>
      <w:r w:rsidRPr="2876B1F9" w:rsidR="001C61EC">
        <w:rPr>
          <w:rFonts w:ascii="Arial Nova" w:hAnsi="Arial Nova" w:eastAsia="Arial Nova" w:cs="Arial Nova"/>
          <w:sz w:val="22"/>
          <w:szCs w:val="22"/>
          <w:lang w:val="en-GB"/>
        </w:rPr>
        <w:t>, the GCI vision is for it to serve as an example for other cities worldwide that show the possibilities of sustainable cities.</w:t>
      </w:r>
    </w:p>
    <w:p xmlns:wp14="http://schemas.microsoft.com/office/word/2010/wordml" w:rsidRPr="00C140A1" w:rsidR="00403415" w:rsidP="2876B1F9" w:rsidRDefault="00403415" w14:paraId="45FB0818" wp14:textId="77777777" wp14:noSpellErr="1">
      <w:pPr>
        <w:spacing w:after="0" w:line="480" w:lineRule="auto"/>
        <w:contextualSpacing/>
        <w:rPr>
          <w:rFonts w:ascii="Arial Nova" w:hAnsi="Arial Nova" w:eastAsia="Arial Nova" w:cs="Arial Nova"/>
          <w:sz w:val="22"/>
          <w:szCs w:val="22"/>
          <w:lang w:val="en-GB"/>
        </w:rPr>
      </w:pPr>
      <w:r w:rsidRPr="00C140A1">
        <w:rPr>
          <w:rFonts w:ascii="Times New Roman" w:hAnsi="Times New Roman" w:cs="Times New Roman"/>
          <w:sz w:val="24"/>
          <w:szCs w:val="24"/>
          <w:lang w:val="en-GB"/>
        </w:rPr>
        <w:tab/>
      </w:r>
    </w:p>
    <w:p xmlns:wp14="http://schemas.microsoft.com/office/word/2010/wordml" w:rsidRPr="00C140A1" w:rsidR="00612226" w:rsidP="2876B1F9" w:rsidRDefault="00612226" w14:paraId="3189045C" wp14:textId="77777777" wp14:noSpellErr="1">
      <w:pPr>
        <w:pStyle w:val="Heading1"/>
        <w:spacing w:before="0" w:line="480" w:lineRule="auto"/>
        <w:contextualSpacing/>
        <w:rPr>
          <w:rFonts w:ascii="Arial Nova" w:hAnsi="Arial Nova" w:eastAsia="Arial Nova" w:cs="Arial Nova"/>
          <w:b w:val="1"/>
          <w:bCs w:val="1"/>
          <w:color w:val="auto"/>
          <w:sz w:val="22"/>
          <w:szCs w:val="22"/>
          <w:u w:val="single"/>
          <w:lang w:val="en-GB"/>
        </w:rPr>
      </w:pPr>
      <w:bookmarkStart w:name="_Toc168100535" w:id="3"/>
      <w:r w:rsidRPr="2876B1F9" w:rsidR="00612226">
        <w:rPr>
          <w:rFonts w:ascii="Arial Nova" w:hAnsi="Arial Nova" w:eastAsia="Arial Nova" w:cs="Arial Nova"/>
          <w:b w:val="1"/>
          <w:bCs w:val="1"/>
          <w:color w:val="auto"/>
          <w:sz w:val="22"/>
          <w:szCs w:val="22"/>
          <w:u w:val="single"/>
          <w:lang w:val="en-GB"/>
        </w:rPr>
        <w:t>Stakeholder Analysis</w:t>
      </w:r>
      <w:bookmarkEnd w:id="3"/>
    </w:p>
    <w:p xmlns:wp14="http://schemas.microsoft.com/office/word/2010/wordml" w:rsidRPr="00C140A1" w:rsidR="00612226" w:rsidP="2876B1F9" w:rsidRDefault="001C61EC" w14:paraId="31A57BAC" wp14:textId="77777777" wp14:noSpellErr="1">
      <w:pPr>
        <w:spacing w:after="0" w:line="480" w:lineRule="auto"/>
        <w:ind w:firstLine="720"/>
        <w:contextualSpacing/>
        <w:rPr>
          <w:rFonts w:ascii="Arial Nova" w:hAnsi="Arial Nova" w:eastAsia="Arial Nova" w:cs="Arial Nova"/>
          <w:sz w:val="22"/>
          <w:szCs w:val="22"/>
          <w:lang w:val="en-GB"/>
        </w:rPr>
      </w:pPr>
      <w:r w:rsidRPr="2876B1F9" w:rsidR="001C61EC">
        <w:rPr>
          <w:rFonts w:ascii="Arial Nova" w:hAnsi="Arial Nova" w:eastAsia="Arial Nova" w:cs="Arial Nova"/>
          <w:sz w:val="22"/>
          <w:szCs w:val="22"/>
          <w:lang w:val="en-GB"/>
        </w:rPr>
        <w:t xml:space="preserve">The stakeholder </w:t>
      </w:r>
      <w:r w:rsidRPr="2876B1F9" w:rsidR="001C61EC">
        <w:rPr>
          <w:rFonts w:ascii="Arial Nova" w:hAnsi="Arial Nova" w:eastAsia="Arial Nova" w:cs="Arial Nova"/>
          <w:sz w:val="22"/>
          <w:szCs w:val="22"/>
          <w:lang w:val="en-GB"/>
        </w:rPr>
        <w:t>analysis</w:t>
      </w:r>
      <w:r w:rsidRPr="2876B1F9" w:rsidR="001C61EC">
        <w:rPr>
          <w:rFonts w:ascii="Arial Nova" w:hAnsi="Arial Nova" w:eastAsia="Arial Nova" w:cs="Arial Nova"/>
          <w:sz w:val="22"/>
          <w:szCs w:val="22"/>
          <w:lang w:val="en-GB"/>
        </w:rPr>
        <w:t xml:space="preserve"> is important for success of the Green Community Initiative because it </w:t>
      </w:r>
      <w:r w:rsidRPr="2876B1F9" w:rsidR="001C61EC">
        <w:rPr>
          <w:rFonts w:ascii="Arial Nova" w:hAnsi="Arial Nova" w:eastAsia="Arial Nova" w:cs="Arial Nova"/>
          <w:sz w:val="22"/>
          <w:szCs w:val="22"/>
          <w:lang w:val="en-GB"/>
        </w:rPr>
        <w:t>assist</w:t>
      </w:r>
      <w:r w:rsidRPr="2876B1F9" w:rsidR="001C61EC">
        <w:rPr>
          <w:rFonts w:ascii="Arial Nova" w:hAnsi="Arial Nova" w:eastAsia="Arial Nova" w:cs="Arial Nova"/>
          <w:sz w:val="22"/>
          <w:szCs w:val="22"/>
          <w:lang w:val="en-GB"/>
        </w:rPr>
        <w:t xml:space="preserve"> in identification of the various stakeholders and how they can be influenced. It checks that all the key players are </w:t>
      </w:r>
      <w:r w:rsidRPr="2876B1F9" w:rsidR="001C61EC">
        <w:rPr>
          <w:rFonts w:ascii="Arial Nova" w:hAnsi="Arial Nova" w:eastAsia="Arial Nova" w:cs="Arial Nova"/>
          <w:sz w:val="22"/>
          <w:szCs w:val="22"/>
          <w:lang w:val="en-GB"/>
        </w:rPr>
        <w:t>identified</w:t>
      </w:r>
      <w:r w:rsidRPr="2876B1F9" w:rsidR="001C61EC">
        <w:rPr>
          <w:rFonts w:ascii="Arial Nova" w:hAnsi="Arial Nova" w:eastAsia="Arial Nova" w:cs="Arial Nova"/>
          <w:sz w:val="22"/>
          <w:szCs w:val="22"/>
          <w:lang w:val="en-GB"/>
        </w:rPr>
        <w:t xml:space="preserve">, what they want and what they can give, and how to influence them is </w:t>
      </w:r>
      <w:r w:rsidRPr="2876B1F9" w:rsidR="001C61EC">
        <w:rPr>
          <w:rFonts w:ascii="Arial Nova" w:hAnsi="Arial Nova" w:eastAsia="Arial Nova" w:cs="Arial Nova"/>
          <w:sz w:val="22"/>
          <w:szCs w:val="22"/>
          <w:lang w:val="en-GB"/>
        </w:rPr>
        <w:t>identified</w:t>
      </w:r>
      <w:r w:rsidRPr="2876B1F9" w:rsidR="001C61EC">
        <w:rPr>
          <w:rFonts w:ascii="Arial Nova" w:hAnsi="Arial Nova" w:eastAsia="Arial Nova" w:cs="Arial Nova"/>
          <w:sz w:val="22"/>
          <w:szCs w:val="22"/>
          <w:lang w:val="en-GB"/>
        </w:rPr>
        <w:t>.</w:t>
      </w:r>
    </w:p>
    <w:p xmlns:wp14="http://schemas.microsoft.com/office/word/2010/wordml" w:rsidRPr="00C140A1" w:rsidR="00612226" w:rsidP="2876B1F9" w:rsidRDefault="00612226" w14:paraId="4C7B9697"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u w:val="single"/>
          <w:lang w:val="en-GB"/>
        </w:rPr>
      </w:pPr>
      <w:bookmarkStart w:name="_Toc168100536" w:id="4"/>
      <w:r w:rsidRPr="2876B1F9" w:rsidR="00612226">
        <w:rPr>
          <w:rFonts w:ascii="Arial Nova" w:hAnsi="Arial Nova" w:eastAsia="Arial Nova" w:cs="Arial Nova"/>
          <w:b w:val="1"/>
          <w:bCs w:val="1"/>
          <w:i w:val="1"/>
          <w:iCs w:val="1"/>
          <w:color w:val="auto"/>
          <w:sz w:val="22"/>
          <w:szCs w:val="22"/>
          <w:u w:val="single"/>
          <w:lang w:val="en-GB"/>
        </w:rPr>
        <w:t>Identification of Stakeholders</w:t>
      </w:r>
      <w:bookmarkEnd w:id="4"/>
    </w:p>
    <w:p xmlns:wp14="http://schemas.microsoft.com/office/word/2010/wordml" w:rsidRPr="00C140A1" w:rsidR="00612226" w:rsidP="2876B1F9" w:rsidRDefault="00612226" w14:paraId="3D3FB9FE" wp14:textId="77777777" wp14:noSpellErr="1">
      <w:pPr>
        <w:spacing w:after="0" w:line="480" w:lineRule="auto"/>
        <w:contextualSpacing/>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The stakeholders for the GCI are diverse and include:</w:t>
      </w:r>
    </w:p>
    <w:p xmlns:wp14="http://schemas.microsoft.com/office/word/2010/wordml" w:rsidR="00DE2C33" w:rsidP="2876B1F9" w:rsidRDefault="00DE2C33" w14:paraId="581A34DD"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Residents:</w:t>
      </w:r>
      <w:r w:rsidRPr="2876B1F9" w:rsidR="00DE2C33">
        <w:rPr>
          <w:rFonts w:ascii="Arial Nova" w:hAnsi="Arial Nova" w:eastAsia="Arial Nova" w:cs="Arial Nova"/>
          <w:sz w:val="22"/>
          <w:szCs w:val="22"/>
          <w:lang w:val="en-GB"/>
        </w:rPr>
        <w:t xml:space="preserve"> T</w:t>
      </w:r>
      <w:r w:rsidRPr="2876B1F9" w:rsidR="00DE2C33">
        <w:rPr>
          <w:rFonts w:ascii="Arial Nova" w:hAnsi="Arial Nova" w:eastAsia="Arial Nova" w:cs="Arial Nova"/>
          <w:sz w:val="22"/>
          <w:szCs w:val="22"/>
          <w:lang w:val="en-GB"/>
        </w:rPr>
        <w:t>he representative beneficiaries of the initiative are the homeowners, renters, and community groups that stand to be affected directly by the measures that will be instated.</w:t>
      </w:r>
    </w:p>
    <w:p xmlns:wp14="http://schemas.microsoft.com/office/word/2010/wordml" w:rsidRPr="00DE2C33" w:rsidR="00DE2C33" w:rsidP="2876B1F9" w:rsidRDefault="00DE2C33" w14:paraId="39254340"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 xml:space="preserve">Local Government: Local administrators such as city council, urban planners, and sustainability officers are the ones that put down the right policies and avail the </w:t>
      </w:r>
      <w:r w:rsidRPr="2876B1F9" w:rsidR="00DE2C33">
        <w:rPr>
          <w:rFonts w:ascii="Arial Nova" w:hAnsi="Arial Nova" w:eastAsia="Arial Nova" w:cs="Arial Nova"/>
          <w:sz w:val="22"/>
          <w:szCs w:val="22"/>
          <w:lang w:val="en-GB"/>
        </w:rPr>
        <w:t>appropriate supports</w:t>
      </w:r>
      <w:r w:rsidRPr="2876B1F9" w:rsidR="00DE2C33">
        <w:rPr>
          <w:rFonts w:ascii="Arial Nova" w:hAnsi="Arial Nova" w:eastAsia="Arial Nova" w:cs="Arial Nova"/>
          <w:sz w:val="22"/>
          <w:szCs w:val="22"/>
          <w:lang w:val="en-GB"/>
        </w:rPr>
        <w:t>.</w:t>
      </w:r>
    </w:p>
    <w:p xmlns:wp14="http://schemas.microsoft.com/office/word/2010/wordml" w:rsidRPr="00DE2C33" w:rsidR="00DE2C33" w:rsidP="2876B1F9" w:rsidRDefault="00DE2C33" w14:paraId="529C09E2"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Businesses: Companies and businesses that are from within the required regi</w:t>
      </w:r>
      <w:r w:rsidRPr="2876B1F9" w:rsidR="00DE2C33">
        <w:rPr>
          <w:rFonts w:ascii="Arial Nova" w:hAnsi="Arial Nova" w:eastAsia="Arial Nova" w:cs="Arial Nova"/>
          <w:sz w:val="22"/>
          <w:szCs w:val="22"/>
          <w:lang w:val="en-GB"/>
        </w:rPr>
        <w:t>on, any renewable energy organis</w:t>
      </w:r>
      <w:bookmarkStart w:name="_GoBack" w:id="5"/>
      <w:bookmarkEnd w:id="5"/>
      <w:r w:rsidRPr="2876B1F9" w:rsidR="00DE2C33">
        <w:rPr>
          <w:rFonts w:ascii="Arial Nova" w:hAnsi="Arial Nova" w:eastAsia="Arial Nova" w:cs="Arial Nova"/>
          <w:sz w:val="22"/>
          <w:szCs w:val="22"/>
          <w:lang w:val="en-GB"/>
        </w:rPr>
        <w:t>ations, green technology corporations who have the potential to support the innovation of green technologies.</w:t>
      </w:r>
    </w:p>
    <w:p xmlns:wp14="http://schemas.microsoft.com/office/word/2010/wordml" w:rsidRPr="00DE2C33" w:rsidR="00DE2C33" w:rsidP="2876B1F9" w:rsidRDefault="00DE2C33" w14:paraId="572C3738"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Non-Governmental Organisations (NGOs): Environmental non-governmental, lobbying, special interest, and charitable associations that can contribute theoretical knowledge and community support.</w:t>
      </w:r>
    </w:p>
    <w:p xmlns:wp14="http://schemas.microsoft.com/office/word/2010/wordml" w:rsidRPr="00DE2C33" w:rsidR="00DE2C33" w:rsidP="2876B1F9" w:rsidRDefault="00DE2C33" w14:paraId="6B6B8E8C"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 xml:space="preserve">Educational Institutions: Sustainability in schools and universities as well as reliable </w:t>
      </w:r>
      <w:r w:rsidRPr="2876B1F9" w:rsidR="00DE2C33">
        <w:rPr>
          <w:rFonts w:ascii="Arial Nova" w:hAnsi="Arial Nova" w:eastAsia="Arial Nova" w:cs="Arial Nova"/>
          <w:sz w:val="22"/>
          <w:szCs w:val="22"/>
          <w:lang w:val="en-GB"/>
        </w:rPr>
        <w:t>Educational</w:t>
      </w:r>
      <w:r w:rsidRPr="2876B1F9" w:rsidR="00DE2C33">
        <w:rPr>
          <w:rFonts w:ascii="Arial Nova" w:hAnsi="Arial Nova" w:eastAsia="Arial Nova" w:cs="Arial Nova"/>
          <w:sz w:val="22"/>
          <w:szCs w:val="22"/>
          <w:lang w:val="en-GB"/>
        </w:rPr>
        <w:t xml:space="preserve"> resources to involved in research.</w:t>
      </w:r>
    </w:p>
    <w:p xmlns:wp14="http://schemas.microsoft.com/office/word/2010/wordml" w:rsidRPr="00DE2C33" w:rsidR="00DE2C33" w:rsidP="2876B1F9" w:rsidRDefault="00DE2C33" w14:paraId="463D8510"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Media: The local newspaper, radio stations and on-line media outlets which can effectively help educate the population and market the initiative.</w:t>
      </w:r>
    </w:p>
    <w:p xmlns:wp14="http://schemas.microsoft.com/office/word/2010/wordml" w:rsidRPr="00DE2C33" w:rsidR="00612226" w:rsidP="2876B1F9" w:rsidRDefault="00DE2C33" w14:paraId="48FB6B03" wp14:textId="77777777" wp14:noSpellErr="1">
      <w:pPr>
        <w:pStyle w:val="ListParagraph"/>
        <w:numPr>
          <w:ilvl w:val="0"/>
          <w:numId w:val="7"/>
        </w:numPr>
        <w:spacing w:after="0" w:line="480" w:lineRule="auto"/>
        <w:rPr>
          <w:rFonts w:ascii="Arial Nova" w:hAnsi="Arial Nova" w:eastAsia="Arial Nova" w:cs="Arial Nova"/>
          <w:sz w:val="22"/>
          <w:szCs w:val="22"/>
          <w:lang w:val="en-GB"/>
        </w:rPr>
      </w:pPr>
      <w:r w:rsidRPr="2876B1F9" w:rsidR="00DE2C33">
        <w:rPr>
          <w:rFonts w:ascii="Arial Nova" w:hAnsi="Arial Nova" w:eastAsia="Arial Nova" w:cs="Arial Nova"/>
          <w:sz w:val="22"/>
          <w:szCs w:val="22"/>
          <w:lang w:val="en-GB"/>
        </w:rPr>
        <w:t xml:space="preserve">Investors and Funding Bodies: Banks, subsidies from the state, as well as investments from private </w:t>
      </w:r>
      <w:r w:rsidRPr="2876B1F9" w:rsidR="00DE2C33">
        <w:rPr>
          <w:rFonts w:ascii="Arial Nova" w:hAnsi="Arial Nova" w:eastAsia="Arial Nova" w:cs="Arial Nova"/>
          <w:sz w:val="22"/>
          <w:szCs w:val="22"/>
          <w:lang w:val="en-GB"/>
        </w:rPr>
        <w:t>businessmen</w:t>
      </w:r>
      <w:r w:rsidRPr="2876B1F9" w:rsidR="00DE2C33">
        <w:rPr>
          <w:rFonts w:ascii="Arial Nova" w:hAnsi="Arial Nova" w:eastAsia="Arial Nova" w:cs="Arial Nova"/>
          <w:sz w:val="22"/>
          <w:szCs w:val="22"/>
          <w:lang w:val="en-GB"/>
        </w:rPr>
        <w:t xml:space="preserve"> or other interested individuals through the Internet.</w:t>
      </w:r>
    </w:p>
    <w:p xmlns:wp14="http://schemas.microsoft.com/office/word/2010/wordml" w:rsidRPr="00C140A1" w:rsidR="00612226" w:rsidP="2876B1F9" w:rsidRDefault="0073586E" w14:paraId="20FA190F"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Identifying</w:t>
      </w:r>
      <w:r w:rsidRPr="2876B1F9" w:rsidR="0073586E">
        <w:rPr>
          <w:rFonts w:ascii="Arial Nova" w:hAnsi="Arial Nova" w:eastAsia="Arial Nova" w:cs="Arial Nova"/>
          <w:sz w:val="22"/>
          <w:szCs w:val="22"/>
          <w:lang w:val="en-GB"/>
        </w:rPr>
        <w:t xml:space="preserve"> the various levels of interest and impact of stak</w:t>
      </w:r>
      <w:r w:rsidRPr="2876B1F9" w:rsidR="002759F1">
        <w:rPr>
          <w:rFonts w:ascii="Arial Nova" w:hAnsi="Arial Nova" w:eastAsia="Arial Nova" w:cs="Arial Nova"/>
          <w:sz w:val="22"/>
          <w:szCs w:val="22"/>
          <w:lang w:val="en-GB"/>
        </w:rPr>
        <w:t>eholders is crucial in prioritis</w:t>
      </w:r>
      <w:r w:rsidRPr="2876B1F9" w:rsidR="0073586E">
        <w:rPr>
          <w:rFonts w:ascii="Arial Nova" w:hAnsi="Arial Nova" w:eastAsia="Arial Nova" w:cs="Arial Nova"/>
          <w:sz w:val="22"/>
          <w:szCs w:val="22"/>
          <w:lang w:val="en-GB"/>
        </w:rPr>
        <w:t xml:space="preserve">ing communication and outreach tactics. This stakeholder has </w:t>
      </w:r>
      <w:r w:rsidRPr="2876B1F9" w:rsidR="0073586E">
        <w:rPr>
          <w:rFonts w:ascii="Arial Nova" w:hAnsi="Arial Nova" w:eastAsia="Arial Nova" w:cs="Arial Nova"/>
          <w:sz w:val="22"/>
          <w:szCs w:val="22"/>
          <w:lang w:val="en-GB"/>
        </w:rPr>
        <w:t>a high level</w:t>
      </w:r>
      <w:r w:rsidRPr="2876B1F9" w:rsidR="0073586E">
        <w:rPr>
          <w:rFonts w:ascii="Arial Nova" w:hAnsi="Arial Nova" w:eastAsia="Arial Nova" w:cs="Arial Nova"/>
          <w:sz w:val="22"/>
          <w:szCs w:val="22"/>
          <w:lang w:val="en-GB"/>
        </w:rPr>
        <w:t xml:space="preserve"> of concern and medium power due to their vital role in the initiative since it can only succeed with their support. For the main two dependent variables, the local government is considered to </w:t>
      </w:r>
      <w:r w:rsidRPr="2876B1F9" w:rsidR="0073586E">
        <w:rPr>
          <w:rFonts w:ascii="Arial Nova" w:hAnsi="Arial Nova" w:eastAsia="Arial Nova" w:cs="Arial Nova"/>
          <w:sz w:val="22"/>
          <w:szCs w:val="22"/>
          <w:lang w:val="en-GB"/>
        </w:rPr>
        <w:t>possess</w:t>
      </w:r>
      <w:r w:rsidRPr="2876B1F9" w:rsidR="0073586E">
        <w:rPr>
          <w:rFonts w:ascii="Arial Nova" w:hAnsi="Arial Nova" w:eastAsia="Arial Nova" w:cs="Arial Nova"/>
          <w:sz w:val="22"/>
          <w:szCs w:val="22"/>
          <w:lang w:val="en-GB"/>
        </w:rPr>
        <w:t xml:space="preserve"> high influence and high interest because of their involvement in the formulation of policies and the provision of resources for implementation. Medium power and interest organ</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 xml:space="preserve">tions can provide support to the project’s innovative and economic angles (Armenia et al., 2019). The influence score of NGOs is medium because of </w:t>
      </w:r>
      <w:r w:rsidRPr="2876B1F9" w:rsidR="002759F1">
        <w:rPr>
          <w:rFonts w:ascii="Arial Nova" w:hAnsi="Arial Nova" w:eastAsia="Arial Nova" w:cs="Arial Nova"/>
          <w:sz w:val="22"/>
          <w:szCs w:val="22"/>
          <w:lang w:val="en-GB"/>
        </w:rPr>
        <w:t>their high interests whilst</w:t>
      </w:r>
      <w:r w:rsidRPr="2876B1F9" w:rsidR="0073586E">
        <w:rPr>
          <w:rFonts w:ascii="Arial Nova" w:hAnsi="Arial Nova" w:eastAsia="Arial Nova" w:cs="Arial Nova"/>
          <w:sz w:val="22"/>
          <w:szCs w:val="22"/>
          <w:lang w:val="en-GB"/>
        </w:rPr>
        <w:t xml:space="preserve"> their</w:t>
      </w:r>
      <w:r w:rsidRPr="2876B1F9" w:rsidR="002759F1">
        <w:rPr>
          <w:rFonts w:ascii="Arial Nova" w:hAnsi="Arial Nova" w:eastAsia="Arial Nova" w:cs="Arial Nova"/>
          <w:sz w:val="22"/>
          <w:szCs w:val="22"/>
          <w:lang w:val="en-GB"/>
        </w:rPr>
        <w:t xml:space="preserve"> roles in advocating and </w:t>
      </w:r>
      <w:r w:rsidRPr="2876B1F9" w:rsidR="002759F1">
        <w:rPr>
          <w:rFonts w:ascii="Arial Nova" w:hAnsi="Arial Nova" w:eastAsia="Arial Nova" w:cs="Arial Nova"/>
          <w:sz w:val="22"/>
          <w:szCs w:val="22"/>
          <w:lang w:val="en-GB"/>
        </w:rPr>
        <w:t>mobilis</w:t>
      </w:r>
      <w:r w:rsidRPr="2876B1F9" w:rsidR="0073586E">
        <w:rPr>
          <w:rFonts w:ascii="Arial Nova" w:hAnsi="Arial Nova" w:eastAsia="Arial Nova" w:cs="Arial Nova"/>
          <w:sz w:val="22"/>
          <w:szCs w:val="22"/>
          <w:lang w:val="en-GB"/>
        </w:rPr>
        <w:t xml:space="preserve">ing communities give them a higher interest score. The institutional </w:t>
      </w:r>
      <w:r w:rsidRPr="2876B1F9" w:rsidR="002759F1">
        <w:rPr>
          <w:rFonts w:ascii="Arial Nova" w:hAnsi="Arial Nova" w:eastAsia="Arial Nova" w:cs="Arial Nova"/>
          <w:sz w:val="22"/>
          <w:szCs w:val="22"/>
          <w:lang w:val="en-GB"/>
        </w:rPr>
        <w:t>influencers have low power whilst</w:t>
      </w:r>
      <w:r w:rsidRPr="2876B1F9" w:rsidR="0073586E">
        <w:rPr>
          <w:rFonts w:ascii="Arial Nova" w:hAnsi="Arial Nova" w:eastAsia="Arial Nova" w:cs="Arial Nova"/>
          <w:sz w:val="22"/>
          <w:szCs w:val="22"/>
          <w:lang w:val="en-GB"/>
        </w:rPr>
        <w:t xml:space="preserve"> having medium appeal because of their emphasis on sustainability investigation and instruc</w:t>
      </w:r>
      <w:r w:rsidRPr="2876B1F9" w:rsidR="002759F1">
        <w:rPr>
          <w:rFonts w:ascii="Arial Nova" w:hAnsi="Arial Nova" w:eastAsia="Arial Nova" w:cs="Arial Nova"/>
          <w:sz w:val="22"/>
          <w:szCs w:val="22"/>
          <w:lang w:val="en-GB"/>
        </w:rPr>
        <w:t>tion. Whilst</w:t>
      </w:r>
      <w:r w:rsidRPr="2876B1F9" w:rsidR="0073586E">
        <w:rPr>
          <w:rFonts w:ascii="Arial Nova" w:hAnsi="Arial Nova" w:eastAsia="Arial Nova" w:cs="Arial Nova"/>
          <w:sz w:val="22"/>
          <w:szCs w:val="22"/>
          <w:lang w:val="en-GB"/>
        </w:rPr>
        <w:t xml:space="preserve"> having medium influence and interest, the role of media is vital for raising people’s awareness and promoting the problem. Key stakeholders and external sponsoring entities own enormous power but tend to </w:t>
      </w:r>
      <w:r w:rsidRPr="2876B1F9" w:rsidR="0073586E">
        <w:rPr>
          <w:rFonts w:ascii="Arial Nova" w:hAnsi="Arial Nova" w:eastAsia="Arial Nova" w:cs="Arial Nova"/>
          <w:sz w:val="22"/>
          <w:szCs w:val="22"/>
          <w:lang w:val="en-GB"/>
        </w:rPr>
        <w:t>exhibit</w:t>
      </w:r>
      <w:r w:rsidRPr="2876B1F9" w:rsidR="0073586E">
        <w:rPr>
          <w:rFonts w:ascii="Arial Nova" w:hAnsi="Arial Nova" w:eastAsia="Arial Nova" w:cs="Arial Nova"/>
          <w:sz w:val="22"/>
          <w:szCs w:val="22"/>
          <w:lang w:val="en-GB"/>
        </w:rPr>
        <w:t xml:space="preserve"> minimal direct involvement, primarily seeking monetary gains (Reed et al., 2020; Project Management Institute, 2021). Thus, based on this stakeholder analysis, the GCI can be better equipped to effectively engage with </w:t>
      </w:r>
      <w:r w:rsidRPr="2876B1F9" w:rsidR="0073586E">
        <w:rPr>
          <w:rFonts w:ascii="Arial Nova" w:hAnsi="Arial Nova" w:eastAsia="Arial Nova" w:cs="Arial Nova"/>
          <w:sz w:val="22"/>
          <w:szCs w:val="22"/>
          <w:lang w:val="en-GB"/>
        </w:rPr>
        <w:t>all</w:t>
      </w:r>
      <w:r w:rsidRPr="2876B1F9" w:rsidR="0073586E">
        <w:rPr>
          <w:rFonts w:ascii="Arial Nova" w:hAnsi="Arial Nova" w:eastAsia="Arial Nova" w:cs="Arial Nova"/>
          <w:sz w:val="22"/>
          <w:szCs w:val="22"/>
          <w:lang w:val="en-GB"/>
        </w:rPr>
        <w:t xml:space="preserve"> the associated parties according to their power and interest levels to ensure that all possible organ</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tional stakeholders are represented and included.</w:t>
      </w:r>
    </w:p>
    <w:p xmlns:wp14="http://schemas.microsoft.com/office/word/2010/wordml" w:rsidRPr="00C140A1" w:rsidR="00403415" w:rsidP="2876B1F9" w:rsidRDefault="00403415" w14:paraId="049F31CB"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6B325DD1"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u w:val="single"/>
          <w:lang w:val="en-GB"/>
        </w:rPr>
      </w:pPr>
      <w:bookmarkStart w:name="_Toc168100537" w:id="6"/>
      <w:r w:rsidRPr="2876B1F9" w:rsidR="00612226">
        <w:rPr>
          <w:rFonts w:ascii="Arial Nova" w:hAnsi="Arial Nova" w:eastAsia="Arial Nova" w:cs="Arial Nova"/>
          <w:b w:val="1"/>
          <w:bCs w:val="1"/>
          <w:i w:val="1"/>
          <w:iCs w:val="1"/>
          <w:color w:val="auto"/>
          <w:sz w:val="22"/>
          <w:szCs w:val="22"/>
          <w:u w:val="single"/>
          <w:lang w:val="en-GB"/>
        </w:rPr>
        <w:t>Analysis of Stakeholder Influence and Interest</w:t>
      </w:r>
      <w:bookmarkEnd w:id="6"/>
    </w:p>
    <w:p xmlns:wp14="http://schemas.microsoft.com/office/word/2010/wordml" w:rsidRPr="00C140A1" w:rsidR="00612226" w:rsidP="2876B1F9" w:rsidRDefault="0073586E" w14:paraId="530A4687"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It is useful to </w:t>
      </w:r>
      <w:r w:rsidRPr="2876B1F9" w:rsidR="0073586E">
        <w:rPr>
          <w:rFonts w:ascii="Arial Nova" w:hAnsi="Arial Nova" w:eastAsia="Arial Nova" w:cs="Arial Nova"/>
          <w:sz w:val="22"/>
          <w:szCs w:val="22"/>
          <w:lang w:val="en-GB"/>
        </w:rPr>
        <w:t>determine</w:t>
      </w:r>
      <w:r w:rsidRPr="2876B1F9" w:rsidR="0073586E">
        <w:rPr>
          <w:rFonts w:ascii="Arial Nova" w:hAnsi="Arial Nova" w:eastAsia="Arial Nova" w:cs="Arial Nova"/>
          <w:sz w:val="22"/>
          <w:szCs w:val="22"/>
          <w:lang w:val="en-GB"/>
        </w:rPr>
        <w:t xml:space="preserve"> which stakeholder groups are interested in change and which ones might have influence that can be beneficial to engage with. The influence/interest matrix </w:t>
      </w:r>
      <w:r w:rsidRPr="2876B1F9" w:rsidR="0073586E">
        <w:rPr>
          <w:rFonts w:ascii="Arial Nova" w:hAnsi="Arial Nova" w:eastAsia="Arial Nova" w:cs="Arial Nova"/>
          <w:sz w:val="22"/>
          <w:szCs w:val="22"/>
          <w:lang w:val="en-GB"/>
        </w:rPr>
        <w:t>assist</w:t>
      </w:r>
      <w:r w:rsidRPr="2876B1F9" w:rsidR="0073586E">
        <w:rPr>
          <w:rFonts w:ascii="Arial Nova" w:hAnsi="Arial Nova" w:eastAsia="Arial Nova" w:cs="Arial Nova"/>
          <w:sz w:val="22"/>
          <w:szCs w:val="22"/>
          <w:lang w:val="en-GB"/>
        </w:rPr>
        <w:t xml:space="preserve"> in sorting out the stakeholders by power and interest related to the system.</w:t>
      </w:r>
    </w:p>
    <w:tbl>
      <w:tblPr>
        <w:tblW w:w="9355" w:type="dxa"/>
        <w:tblInd w:w="-5" w:type="dxa"/>
        <w:tblLook w:val="04A0" w:firstRow="1" w:lastRow="0" w:firstColumn="1" w:lastColumn="0" w:noHBand="0" w:noVBand="1"/>
      </w:tblPr>
      <w:tblGrid>
        <w:gridCol w:w="1926"/>
        <w:gridCol w:w="1147"/>
        <w:gridCol w:w="1155"/>
        <w:gridCol w:w="5127"/>
      </w:tblGrid>
      <w:tr xmlns:wp14="http://schemas.microsoft.com/office/word/2010/wordml" w:rsidRPr="00C140A1" w:rsidR="00C140A1" w:rsidTr="2876B1F9" w14:paraId="5E18E5F7" wp14:textId="77777777">
        <w:trPr>
          <w:trHeight w:val="300"/>
        </w:trPr>
        <w:tc>
          <w:tcPr>
            <w:tcW w:w="1890" w:type="dxa"/>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7F44D69E"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Stakeholder</w:t>
            </w:r>
          </w:p>
        </w:tc>
        <w:tc>
          <w:tcPr>
            <w:tcW w:w="1167" w:type="dxa"/>
            <w:tcBorders>
              <w:top w:val="single" w:color="auto" w:sz="4" w:space="0"/>
              <w:left w:val="nil"/>
              <w:bottom w:val="single" w:color="auto" w:sz="4" w:space="0"/>
              <w:right w:val="single" w:color="auto" w:sz="4" w:space="0"/>
            </w:tcBorders>
            <w:shd w:val="clear" w:color="auto" w:fill="auto"/>
            <w:noWrap/>
            <w:tcMar/>
            <w:vAlign w:val="bottom"/>
            <w:hideMark/>
          </w:tcPr>
          <w:p w:rsidRPr="00C140A1" w:rsidR="00403415" w:rsidP="2876B1F9" w:rsidRDefault="00403415" w14:paraId="2DBD1BA4"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Interest</w:t>
            </w:r>
          </w:p>
        </w:tc>
        <w:tc>
          <w:tcPr>
            <w:tcW w:w="1063" w:type="dxa"/>
            <w:tcBorders>
              <w:top w:val="single" w:color="auto" w:sz="4" w:space="0"/>
              <w:left w:val="nil"/>
              <w:bottom w:val="single" w:color="auto" w:sz="4" w:space="0"/>
              <w:right w:val="single" w:color="auto" w:sz="4" w:space="0"/>
            </w:tcBorders>
            <w:shd w:val="clear" w:color="auto" w:fill="auto"/>
            <w:noWrap/>
            <w:tcMar/>
            <w:vAlign w:val="bottom"/>
            <w:hideMark/>
          </w:tcPr>
          <w:p w:rsidRPr="00C140A1" w:rsidR="00403415" w:rsidP="2876B1F9" w:rsidRDefault="00403415" w14:paraId="03A4C208"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Influence</w:t>
            </w:r>
          </w:p>
        </w:tc>
        <w:tc>
          <w:tcPr>
            <w:tcW w:w="5235" w:type="dxa"/>
            <w:tcBorders>
              <w:top w:val="single" w:color="auto" w:sz="4" w:space="0"/>
              <w:left w:val="nil"/>
              <w:bottom w:val="single" w:color="auto" w:sz="4" w:space="0"/>
              <w:right w:val="single" w:color="auto" w:sz="4" w:space="0"/>
            </w:tcBorders>
            <w:shd w:val="clear" w:color="auto" w:fill="auto"/>
            <w:noWrap/>
            <w:tcMar/>
            <w:vAlign w:val="bottom"/>
            <w:hideMark/>
          </w:tcPr>
          <w:p w:rsidRPr="00C140A1" w:rsidR="00403415" w:rsidP="2876B1F9" w:rsidRDefault="00403415" w14:paraId="25546E3C"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Notes</w:t>
            </w:r>
          </w:p>
        </w:tc>
      </w:tr>
      <w:tr xmlns:wp14="http://schemas.microsoft.com/office/word/2010/wordml" w:rsidRPr="00C140A1" w:rsidR="00C140A1" w:rsidTr="2876B1F9" w14:paraId="700922F0"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5BF3F814"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Residents</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7E177962"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High</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19497B9C"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6B124AB7"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Critical for the adoption of sustainable practices.</w:t>
            </w:r>
          </w:p>
        </w:tc>
      </w:tr>
      <w:tr xmlns:wp14="http://schemas.microsoft.com/office/word/2010/wordml" w:rsidRPr="00C140A1" w:rsidR="00C140A1" w:rsidTr="2876B1F9" w14:paraId="20DD7187"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0E516C38"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Local Government</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5FAD91F"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High</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4D4E7786"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High</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6CFA6764"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Provides policy framework and resources.</w:t>
            </w:r>
          </w:p>
        </w:tc>
      </w:tr>
      <w:tr xmlns:wp14="http://schemas.microsoft.com/office/word/2010/wordml" w:rsidRPr="00C140A1" w:rsidR="00C140A1" w:rsidTr="2876B1F9" w14:paraId="68614F0A"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7B3D10F7"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Businesses</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50E23AE6"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770D6A3"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47E9457E"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Can drive innovation and economic support.</w:t>
            </w:r>
          </w:p>
        </w:tc>
      </w:tr>
      <w:tr xmlns:wp14="http://schemas.microsoft.com/office/word/2010/wordml" w:rsidRPr="00C140A1" w:rsidR="00C140A1" w:rsidTr="2876B1F9" w14:paraId="57E46554"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220C190D"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NGOs</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57E6F4C"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High</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6EE576F"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3B6AF83"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 xml:space="preserve">Offer </w:t>
            </w:r>
            <w:r w:rsidRPr="2876B1F9" w:rsidR="1138C567">
              <w:rPr>
                <w:rFonts w:ascii="Arial Nova" w:hAnsi="Arial Nova" w:eastAsia="Arial Nova" w:cs="Arial Nova"/>
                <w:sz w:val="22"/>
                <w:szCs w:val="22"/>
                <w:lang w:val="en-GB"/>
              </w:rPr>
              <w:t>expertise</w:t>
            </w:r>
            <w:r w:rsidRPr="2876B1F9" w:rsidR="1138C567">
              <w:rPr>
                <w:rFonts w:ascii="Arial Nova" w:hAnsi="Arial Nova" w:eastAsia="Arial Nova" w:cs="Arial Nova"/>
                <w:sz w:val="22"/>
                <w:szCs w:val="22"/>
                <w:lang w:val="en-GB"/>
              </w:rPr>
              <w:t xml:space="preserve"> and community mobil</w:t>
            </w:r>
            <w:r w:rsidRPr="2876B1F9" w:rsidR="002759F1">
              <w:rPr>
                <w:rFonts w:ascii="Arial Nova" w:hAnsi="Arial Nova" w:eastAsia="Arial Nova" w:cs="Arial Nova"/>
                <w:sz w:val="22"/>
                <w:szCs w:val="22"/>
                <w:lang w:val="en-GB"/>
              </w:rPr>
              <w:t>isa</w:t>
            </w:r>
            <w:r w:rsidRPr="2876B1F9" w:rsidR="1138C567">
              <w:rPr>
                <w:rFonts w:ascii="Arial Nova" w:hAnsi="Arial Nova" w:eastAsia="Arial Nova" w:cs="Arial Nova"/>
                <w:sz w:val="22"/>
                <w:szCs w:val="22"/>
                <w:lang w:val="en-GB"/>
              </w:rPr>
              <w:t>tion.</w:t>
            </w:r>
          </w:p>
        </w:tc>
      </w:tr>
      <w:tr xmlns:wp14="http://schemas.microsoft.com/office/word/2010/wordml" w:rsidRPr="00C140A1" w:rsidR="00C140A1" w:rsidTr="2876B1F9" w14:paraId="48E91D0C"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2BD7A4E0"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Educational Institutions</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579EEB2B"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1E16C85B"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Low</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18861F0A"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Contribute through research and public education.</w:t>
            </w:r>
          </w:p>
        </w:tc>
      </w:tr>
      <w:tr xmlns:wp14="http://schemas.microsoft.com/office/word/2010/wordml" w:rsidRPr="00C140A1" w:rsidR="00C140A1" w:rsidTr="2876B1F9" w14:paraId="342662FA"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56AB1CB6"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Media</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2D58BDF0"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31A57F6B"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Medium</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3418961E"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Essential for raising awareness and promoting the initiative.</w:t>
            </w:r>
          </w:p>
        </w:tc>
      </w:tr>
      <w:tr xmlns:wp14="http://schemas.microsoft.com/office/word/2010/wordml" w:rsidRPr="00C140A1" w:rsidR="00C140A1" w:rsidTr="2876B1F9" w14:paraId="14C7FACD" wp14:textId="77777777">
        <w:trPr>
          <w:trHeight w:val="300"/>
        </w:trPr>
        <w:tc>
          <w:tcPr>
            <w:tcW w:w="1890" w:type="dxa"/>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7DA3545D"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Investors/Funding Bodies</w:t>
            </w:r>
          </w:p>
        </w:tc>
        <w:tc>
          <w:tcPr>
            <w:tcW w:w="1167"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43467FBA"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Low</w:t>
            </w:r>
          </w:p>
        </w:tc>
        <w:tc>
          <w:tcPr>
            <w:tcW w:w="1063"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2C784261"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High</w:t>
            </w:r>
          </w:p>
        </w:tc>
        <w:tc>
          <w:tcPr>
            <w:tcW w:w="5235" w:type="dxa"/>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6BA827FD"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Provide crucial financial support.</w:t>
            </w:r>
          </w:p>
        </w:tc>
      </w:tr>
    </w:tbl>
    <w:p xmlns:wp14="http://schemas.microsoft.com/office/word/2010/wordml" w:rsidRPr="00C140A1" w:rsidR="00403415" w:rsidP="2876B1F9" w:rsidRDefault="00403415" w14:paraId="53128261"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73586E" w:rsidP="2876B1F9" w:rsidRDefault="0073586E" w14:paraId="356C104E" wp14:textId="77777777">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Residents have shown significant concern on the issue due to the direct implications that it has on their living standards. It is medium because their uptake of sustainability initiatives is </w:t>
      </w:r>
      <w:r w:rsidRPr="2876B1F9" w:rsidR="0073586E">
        <w:rPr>
          <w:rFonts w:ascii="Arial Nova" w:hAnsi="Arial Nova" w:eastAsia="Arial Nova" w:cs="Arial Nova"/>
          <w:sz w:val="22"/>
          <w:szCs w:val="22"/>
          <w:lang w:val="en-GB"/>
        </w:rPr>
        <w:t>important</w:t>
      </w:r>
      <w:r w:rsidRPr="2876B1F9" w:rsidR="0073586E">
        <w:rPr>
          <w:rFonts w:ascii="Arial Nova" w:hAnsi="Arial Nova" w:eastAsia="Arial Nova" w:cs="Arial Nova"/>
          <w:sz w:val="22"/>
          <w:szCs w:val="22"/>
          <w:lang w:val="en-GB"/>
        </w:rPr>
        <w:t xml:space="preserve"> but they are not able to unilaterally </w:t>
      </w:r>
      <w:r w:rsidRPr="2876B1F9" w:rsidR="0073586E">
        <w:rPr>
          <w:rFonts w:ascii="Arial Nova" w:hAnsi="Arial Nova" w:eastAsia="Arial Nova" w:cs="Arial Nova"/>
          <w:sz w:val="22"/>
          <w:szCs w:val="22"/>
          <w:lang w:val="en-GB"/>
        </w:rPr>
        <w:t>determine</w:t>
      </w:r>
      <w:r w:rsidRPr="2876B1F9" w:rsidR="0073586E">
        <w:rPr>
          <w:rFonts w:ascii="Arial Nova" w:hAnsi="Arial Nova" w:eastAsia="Arial Nova" w:cs="Arial Nova"/>
          <w:sz w:val="22"/>
          <w:szCs w:val="22"/>
          <w:lang w:val="en-GB"/>
        </w:rPr>
        <w:t xml:space="preserve"> policies (de Oliveira and </w:t>
      </w:r>
      <w:r w:rsidRPr="2876B1F9" w:rsidR="0073586E">
        <w:rPr>
          <w:rFonts w:ascii="Arial Nova" w:hAnsi="Arial Nova" w:eastAsia="Arial Nova" w:cs="Arial Nova"/>
          <w:sz w:val="22"/>
          <w:szCs w:val="22"/>
          <w:lang w:val="en-GB"/>
        </w:rPr>
        <w:t>Rabechini</w:t>
      </w:r>
      <w:r w:rsidRPr="2876B1F9" w:rsidR="0073586E">
        <w:rPr>
          <w:rFonts w:ascii="Arial Nova" w:hAnsi="Arial Nova" w:eastAsia="Arial Nova" w:cs="Arial Nova"/>
          <w:sz w:val="22"/>
          <w:szCs w:val="22"/>
          <w:lang w:val="en-GB"/>
        </w:rPr>
        <w:t xml:space="preserve">, 2019). It is important to involve the residents as one of the key stakeholders through conducting meetings and workshops. Local Government is an area of both great power and great concern. They describe the policy setting and the support needed </w:t>
      </w:r>
      <w:r w:rsidRPr="2876B1F9" w:rsidR="0073586E">
        <w:rPr>
          <w:rFonts w:ascii="Arial Nova" w:hAnsi="Arial Nova" w:eastAsia="Arial Nova" w:cs="Arial Nova"/>
          <w:sz w:val="22"/>
          <w:szCs w:val="22"/>
          <w:lang w:val="en-GB"/>
        </w:rPr>
        <w:t>in order to</w:t>
      </w:r>
      <w:r w:rsidRPr="2876B1F9" w:rsidR="0073586E">
        <w:rPr>
          <w:rFonts w:ascii="Arial Nova" w:hAnsi="Arial Nova" w:eastAsia="Arial Nova" w:cs="Arial Nova"/>
          <w:sz w:val="22"/>
          <w:szCs w:val="22"/>
          <w:lang w:val="en-GB"/>
        </w:rPr>
        <w:t xml:space="preserve"> successfully put into practice the initiative at hand. This shows the importance of regularly engaging government officials for their </w:t>
      </w:r>
      <w:r w:rsidRPr="2876B1F9" w:rsidR="0073586E">
        <w:rPr>
          <w:rFonts w:ascii="Arial Nova" w:hAnsi="Arial Nova" w:eastAsia="Arial Nova" w:cs="Arial Nova"/>
          <w:sz w:val="22"/>
          <w:szCs w:val="22"/>
          <w:lang w:val="en-GB"/>
        </w:rPr>
        <w:t>assistance</w:t>
      </w:r>
      <w:r w:rsidRPr="2876B1F9" w:rsidR="0073586E">
        <w:rPr>
          <w:rFonts w:ascii="Arial Nova" w:hAnsi="Arial Nova" w:eastAsia="Arial Nova" w:cs="Arial Nova"/>
          <w:sz w:val="22"/>
          <w:szCs w:val="22"/>
          <w:lang w:val="en-GB"/>
        </w:rPr>
        <w:t>, as they are crucial in the success of the project (Project Management Institute, 2021). Business has a moderate level of perceived importance and control. Through sustainable consumption and advocacy of green technologies, they can enhance innovation and economic support. Networking with businesses and encouraging them to involve themselves and invest in the cause through business engagements can also be effective (Carroll, 2020). Non-governmental organ</w:t>
      </w:r>
      <w:r w:rsidRPr="2876B1F9" w:rsidR="002759F1">
        <w:rPr>
          <w:rFonts w:ascii="Arial Nova" w:hAnsi="Arial Nova" w:eastAsia="Arial Nova" w:cs="Arial Nova"/>
          <w:sz w:val="22"/>
          <w:szCs w:val="22"/>
          <w:lang w:val="en-GB"/>
        </w:rPr>
        <w:t>isa</w:t>
      </w:r>
      <w:r w:rsidRPr="2876B1F9" w:rsidR="0073586E">
        <w:rPr>
          <w:rFonts w:ascii="Arial Nova" w:hAnsi="Arial Nova" w:eastAsia="Arial Nova" w:cs="Arial Nova"/>
          <w:sz w:val="22"/>
          <w:szCs w:val="22"/>
          <w:lang w:val="en-GB"/>
        </w:rPr>
        <w:t>tions can be of high interest because of their roles in the environmental and community advocacy. It still has a moderate level of power because it can rally community support and provide knowledge. Partnering with NGOs in society on cooperative advocacy and awareness initiatives should improve the outreach process (Reed et al., 2020).</w:t>
      </w:r>
    </w:p>
    <w:p xmlns:wp14="http://schemas.microsoft.com/office/word/2010/wordml" w:rsidRPr="00C140A1" w:rsidR="00C729F0" w:rsidP="2876B1F9" w:rsidRDefault="0073586E" w14:paraId="323D1C29" wp14:textId="77777777">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Educational Institution is of medium importance and low power. They can support it through research and awareness (</w:t>
      </w:r>
      <w:r w:rsidRPr="2876B1F9" w:rsidR="0073586E">
        <w:rPr>
          <w:rFonts w:ascii="Arial Nova" w:hAnsi="Arial Nova" w:eastAsia="Arial Nova" w:cs="Arial Nova"/>
          <w:sz w:val="22"/>
          <w:szCs w:val="22"/>
          <w:lang w:val="en-GB"/>
        </w:rPr>
        <w:t>Pedrini</w:t>
      </w:r>
      <w:r w:rsidRPr="2876B1F9" w:rsidR="0073586E">
        <w:rPr>
          <w:rFonts w:ascii="Arial Nova" w:hAnsi="Arial Nova" w:eastAsia="Arial Nova" w:cs="Arial Nova"/>
          <w:sz w:val="22"/>
          <w:szCs w:val="22"/>
          <w:lang w:val="en-GB"/>
        </w:rPr>
        <w:t xml:space="preserve"> and </w:t>
      </w:r>
      <w:r w:rsidRPr="2876B1F9" w:rsidR="0073586E">
        <w:rPr>
          <w:rFonts w:ascii="Arial Nova" w:hAnsi="Arial Nova" w:eastAsia="Arial Nova" w:cs="Arial Nova"/>
          <w:sz w:val="22"/>
          <w:szCs w:val="22"/>
          <w:lang w:val="en-GB"/>
        </w:rPr>
        <w:t>Ferri</w:t>
      </w:r>
      <w:r w:rsidRPr="2876B1F9" w:rsidR="0073586E">
        <w:rPr>
          <w:rFonts w:ascii="Arial Nova" w:hAnsi="Arial Nova" w:eastAsia="Arial Nova" w:cs="Arial Nova"/>
          <w:sz w:val="22"/>
          <w:szCs w:val="22"/>
          <w:lang w:val="en-GB"/>
        </w:rPr>
        <w:t xml:space="preserve">, 2019). These institutions can </w:t>
      </w:r>
      <w:r w:rsidRPr="2876B1F9" w:rsidR="0073586E">
        <w:rPr>
          <w:rFonts w:ascii="Arial Nova" w:hAnsi="Arial Nova" w:eastAsia="Arial Nova" w:cs="Arial Nova"/>
          <w:sz w:val="22"/>
          <w:szCs w:val="22"/>
          <w:lang w:val="en-GB"/>
        </w:rPr>
        <w:t>benefit</w:t>
      </w:r>
      <w:r w:rsidRPr="2876B1F9" w:rsidR="0073586E">
        <w:rPr>
          <w:rFonts w:ascii="Arial Nova" w:hAnsi="Arial Nova" w:eastAsia="Arial Nova" w:cs="Arial Nova"/>
          <w:sz w:val="22"/>
          <w:szCs w:val="22"/>
          <w:lang w:val="en-GB"/>
        </w:rPr>
        <w:t xml:space="preserve"> from </w:t>
      </w:r>
      <w:r w:rsidRPr="2876B1F9" w:rsidR="0073586E">
        <w:rPr>
          <w:rFonts w:ascii="Arial Nova" w:hAnsi="Arial Nova" w:eastAsia="Arial Nova" w:cs="Arial Nova"/>
          <w:sz w:val="22"/>
          <w:szCs w:val="22"/>
          <w:lang w:val="en-GB"/>
        </w:rPr>
        <w:t>leveraging</w:t>
      </w:r>
      <w:r w:rsidRPr="2876B1F9" w:rsidR="0073586E">
        <w:rPr>
          <w:rFonts w:ascii="Arial Nova" w:hAnsi="Arial Nova" w:eastAsia="Arial Nova" w:cs="Arial Nova"/>
          <w:sz w:val="22"/>
          <w:szCs w:val="22"/>
          <w:lang w:val="en-GB"/>
        </w:rPr>
        <w:t xml:space="preserve"> their academic focus by incorporating sustainability research projects and student engagement initiatives. The interest media entails a medium level </w:t>
      </w:r>
      <w:r w:rsidRPr="2876B1F9" w:rsidR="0073586E">
        <w:rPr>
          <w:rFonts w:ascii="Arial Nova" w:hAnsi="Arial Nova" w:eastAsia="Arial Nova" w:cs="Arial Nova"/>
          <w:sz w:val="22"/>
          <w:szCs w:val="22"/>
          <w:lang w:val="en-GB"/>
        </w:rPr>
        <w:t>whereas</w:t>
      </w:r>
      <w:r w:rsidRPr="2876B1F9" w:rsidR="0073586E">
        <w:rPr>
          <w:rFonts w:ascii="Arial Nova" w:hAnsi="Arial Nova" w:eastAsia="Arial Nova" w:cs="Arial Nova"/>
          <w:sz w:val="22"/>
          <w:szCs w:val="22"/>
          <w:lang w:val="en-GB"/>
        </w:rPr>
        <w:t xml:space="preserve"> the influence media also entails a medium level. Their involvement in creating public awareness for the whole initiative is crucial. Press releases, press interviews, and feature articles as a part of the media channels can play a positive role in increasing public attention and support (</w:t>
      </w:r>
      <w:r w:rsidRPr="2876B1F9" w:rsidR="0073586E">
        <w:rPr>
          <w:rFonts w:ascii="Arial Nova" w:hAnsi="Arial Nova" w:eastAsia="Arial Nova" w:cs="Arial Nova"/>
          <w:sz w:val="22"/>
          <w:szCs w:val="22"/>
          <w:lang w:val="en-GB"/>
        </w:rPr>
        <w:t>Rabechini</w:t>
      </w:r>
      <w:r w:rsidRPr="2876B1F9" w:rsidR="0073586E">
        <w:rPr>
          <w:rFonts w:ascii="Arial Nova" w:hAnsi="Arial Nova" w:eastAsia="Arial Nova" w:cs="Arial Nova"/>
          <w:sz w:val="22"/>
          <w:szCs w:val="22"/>
          <w:lang w:val="en-GB"/>
        </w:rPr>
        <w:t xml:space="preserve"> et al., 2020). It has low power but high interest because Investors and Funding Bodies provide most of the investments. Such regular status reports and financial performance reports are essential to ensure their continued investment and participation (Project Management Institute, 2021). With an understanding of the level of influence and interest in each of the stakeholder groups, the GCI can employ highly specific and inclusive strategies and tactics in relation to the collaborators and stakeholders for maximal support.</w:t>
      </w:r>
    </w:p>
    <w:p xmlns:wp14="http://schemas.microsoft.com/office/word/2010/wordml" w:rsidRPr="00C140A1" w:rsidR="00C729F0" w:rsidP="2876B1F9" w:rsidRDefault="00C729F0" w14:paraId="62486C05"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2E621B05"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u w:val="single"/>
          <w:lang w:val="en-GB"/>
        </w:rPr>
      </w:pPr>
      <w:bookmarkStart w:name="_Toc168100538" w:id="7"/>
      <w:r w:rsidRPr="2876B1F9" w:rsidR="00612226">
        <w:rPr>
          <w:rFonts w:ascii="Arial Nova" w:hAnsi="Arial Nova" w:eastAsia="Arial Nova" w:cs="Arial Nova"/>
          <w:b w:val="1"/>
          <w:bCs w:val="1"/>
          <w:i w:val="1"/>
          <w:iCs w:val="1"/>
          <w:color w:val="auto"/>
          <w:sz w:val="22"/>
          <w:szCs w:val="22"/>
          <w:u w:val="single"/>
          <w:lang w:val="en-GB"/>
        </w:rPr>
        <w:t>Stakeholder Priorit</w:t>
      </w:r>
      <w:r w:rsidRPr="2876B1F9" w:rsidR="002759F1">
        <w:rPr>
          <w:rFonts w:ascii="Arial Nova" w:hAnsi="Arial Nova" w:eastAsia="Arial Nova" w:cs="Arial Nova"/>
          <w:b w:val="1"/>
          <w:bCs w:val="1"/>
          <w:i w:val="1"/>
          <w:iCs w:val="1"/>
          <w:color w:val="auto"/>
          <w:sz w:val="22"/>
          <w:szCs w:val="22"/>
          <w:u w:val="single"/>
          <w:lang w:val="en-GB"/>
        </w:rPr>
        <w:t>isa</w:t>
      </w:r>
      <w:r w:rsidRPr="2876B1F9" w:rsidR="00612226">
        <w:rPr>
          <w:rFonts w:ascii="Arial Nova" w:hAnsi="Arial Nova" w:eastAsia="Arial Nova" w:cs="Arial Nova"/>
          <w:b w:val="1"/>
          <w:bCs w:val="1"/>
          <w:i w:val="1"/>
          <w:iCs w:val="1"/>
          <w:color w:val="auto"/>
          <w:sz w:val="22"/>
          <w:szCs w:val="22"/>
          <w:u w:val="single"/>
          <w:lang w:val="en-GB"/>
        </w:rPr>
        <w:t>tion</w:t>
      </w:r>
      <w:bookmarkEnd w:id="7"/>
    </w:p>
    <w:p xmlns:wp14="http://schemas.microsoft.com/office/word/2010/wordml" w:rsidRPr="00C140A1" w:rsidR="00612226" w:rsidP="2876B1F9" w:rsidRDefault="00612226" w14:paraId="0C7EA328" wp14:textId="77777777" wp14:noSpellErr="1">
      <w:pPr>
        <w:spacing w:after="0" w:line="480" w:lineRule="auto"/>
        <w:contextualSpacing/>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Based on the anal</w:t>
      </w:r>
      <w:r w:rsidRPr="2876B1F9" w:rsidR="002759F1">
        <w:rPr>
          <w:rFonts w:ascii="Arial Nova" w:hAnsi="Arial Nova" w:eastAsia="Arial Nova" w:cs="Arial Nova"/>
          <w:sz w:val="22"/>
          <w:szCs w:val="22"/>
          <w:lang w:val="en-GB"/>
        </w:rPr>
        <w:t>ysis, stakeholders are prioritis</w:t>
      </w:r>
      <w:r w:rsidRPr="2876B1F9" w:rsidR="00612226">
        <w:rPr>
          <w:rFonts w:ascii="Arial Nova" w:hAnsi="Arial Nova" w:eastAsia="Arial Nova" w:cs="Arial Nova"/>
          <w:sz w:val="22"/>
          <w:szCs w:val="22"/>
          <w:lang w:val="en-GB"/>
        </w:rPr>
        <w:t>ed as follows:</w:t>
      </w:r>
    </w:p>
    <w:p xmlns:wp14="http://schemas.microsoft.com/office/word/2010/wordml" w:rsidRPr="00C140A1" w:rsidR="00612226" w:rsidP="2876B1F9" w:rsidRDefault="00612226" w14:paraId="74BF4F85" wp14:textId="77777777" wp14:noSpellErr="1">
      <w:pPr>
        <w:pStyle w:val="ListParagraph"/>
        <w:numPr>
          <w:ilvl w:val="0"/>
          <w:numId w:val="8"/>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Key Players (High Influence, High Interest): Local Government, Residents</w:t>
      </w:r>
    </w:p>
    <w:p xmlns:wp14="http://schemas.microsoft.com/office/word/2010/wordml" w:rsidRPr="00C140A1" w:rsidR="00612226" w:rsidP="2876B1F9" w:rsidRDefault="00612226" w14:paraId="76F0A63D" wp14:textId="77777777" wp14:noSpellErr="1">
      <w:pPr>
        <w:pStyle w:val="ListParagraph"/>
        <w:numPr>
          <w:ilvl w:val="0"/>
          <w:numId w:val="8"/>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Keep Satisfied (High Influence, Low Interest): Investors and Funding Bodies</w:t>
      </w:r>
    </w:p>
    <w:p xmlns:wp14="http://schemas.microsoft.com/office/word/2010/wordml" w:rsidRPr="00C140A1" w:rsidR="00612226" w:rsidP="2876B1F9" w:rsidRDefault="00612226" w14:paraId="1770F93C" wp14:textId="77777777" wp14:noSpellErr="1">
      <w:pPr>
        <w:pStyle w:val="ListParagraph"/>
        <w:numPr>
          <w:ilvl w:val="0"/>
          <w:numId w:val="8"/>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Keep Informed (Low Influence, High Interest): NGOs, Educational Institutions</w:t>
      </w:r>
    </w:p>
    <w:p xmlns:wp14="http://schemas.microsoft.com/office/word/2010/wordml" w:rsidRPr="00C140A1" w:rsidR="00612226" w:rsidP="2876B1F9" w:rsidRDefault="00612226" w14:paraId="4799FDFE" wp14:textId="77777777" wp14:noSpellErr="1">
      <w:pPr>
        <w:pStyle w:val="ListParagraph"/>
        <w:numPr>
          <w:ilvl w:val="0"/>
          <w:numId w:val="8"/>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Monitor (Low Influence, Low Interest): Media, Businesses</w:t>
      </w:r>
    </w:p>
    <w:p xmlns:wp14="http://schemas.microsoft.com/office/word/2010/wordml" w:rsidRPr="00C140A1" w:rsidR="00403415" w:rsidP="2876B1F9" w:rsidRDefault="00403415" w14:paraId="4101652C"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5EAD34E0" wp14:textId="77777777" wp14:noSpellErr="1">
      <w:pPr>
        <w:pStyle w:val="Heading1"/>
        <w:spacing w:before="0" w:line="480" w:lineRule="auto"/>
        <w:contextualSpacing/>
        <w:rPr>
          <w:rFonts w:ascii="Arial Nova" w:hAnsi="Arial Nova" w:eastAsia="Arial Nova" w:cs="Arial Nova"/>
          <w:b w:val="1"/>
          <w:bCs w:val="1"/>
          <w:color w:val="auto"/>
          <w:sz w:val="22"/>
          <w:szCs w:val="22"/>
          <w:lang w:val="en-GB"/>
        </w:rPr>
      </w:pPr>
      <w:bookmarkStart w:name="_Toc168100539" w:id="8"/>
      <w:r w:rsidRPr="2876B1F9" w:rsidR="00612226">
        <w:rPr>
          <w:rFonts w:ascii="Arial Nova" w:hAnsi="Arial Nova" w:eastAsia="Arial Nova" w:cs="Arial Nova"/>
          <w:b w:val="1"/>
          <w:bCs w:val="1"/>
          <w:color w:val="auto"/>
          <w:sz w:val="22"/>
          <w:szCs w:val="22"/>
          <w:u w:val="single"/>
          <w:lang w:val="en-GB"/>
        </w:rPr>
        <w:t>Communication Plan</w:t>
      </w:r>
      <w:bookmarkEnd w:id="8"/>
    </w:p>
    <w:p xmlns:wp14="http://schemas.microsoft.com/office/word/2010/wordml" w:rsidRPr="00C140A1" w:rsidR="00612226" w:rsidP="2876B1F9" w:rsidRDefault="0073586E" w14:paraId="35A806A8" wp14:textId="77777777">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It is crucial to have a communication plan that is clear, </w:t>
      </w:r>
      <w:r w:rsidRPr="2876B1F9" w:rsidR="0073586E">
        <w:rPr>
          <w:rFonts w:ascii="Arial Nova" w:hAnsi="Arial Nova" w:eastAsia="Arial Nova" w:cs="Arial Nova"/>
          <w:sz w:val="22"/>
          <w:szCs w:val="22"/>
          <w:lang w:val="en-GB"/>
        </w:rPr>
        <w:t>accurate</w:t>
      </w:r>
      <w:r w:rsidRPr="2876B1F9" w:rsidR="0073586E">
        <w:rPr>
          <w:rFonts w:ascii="Arial Nova" w:hAnsi="Arial Nova" w:eastAsia="Arial Nova" w:cs="Arial Nova"/>
          <w:sz w:val="22"/>
          <w:szCs w:val="22"/>
          <w:lang w:val="en-GB"/>
        </w:rPr>
        <w:t>, and comprehensive for the management and implementation of projects as this will help in informing the stakeholders constantly on the progress and outcomes of the project (</w:t>
      </w:r>
      <w:r w:rsidRPr="2876B1F9" w:rsidR="0073586E">
        <w:rPr>
          <w:rFonts w:ascii="Arial Nova" w:hAnsi="Arial Nova" w:eastAsia="Arial Nova" w:cs="Arial Nova"/>
          <w:sz w:val="22"/>
          <w:szCs w:val="22"/>
          <w:lang w:val="en-GB"/>
        </w:rPr>
        <w:t>Yazici</w:t>
      </w:r>
      <w:r w:rsidRPr="2876B1F9" w:rsidR="0073586E">
        <w:rPr>
          <w:rFonts w:ascii="Arial Nova" w:hAnsi="Arial Nova" w:eastAsia="Arial Nova" w:cs="Arial Nova"/>
          <w:sz w:val="22"/>
          <w:szCs w:val="22"/>
          <w:lang w:val="en-GB"/>
        </w:rPr>
        <w:t xml:space="preserve">, 2020). A communication plan </w:t>
      </w:r>
      <w:r w:rsidRPr="2876B1F9" w:rsidR="0073586E">
        <w:rPr>
          <w:rFonts w:ascii="Arial Nova" w:hAnsi="Arial Nova" w:eastAsia="Arial Nova" w:cs="Arial Nova"/>
          <w:sz w:val="22"/>
          <w:szCs w:val="22"/>
          <w:lang w:val="en-GB"/>
        </w:rPr>
        <w:t>should list goals, strategies, and the expected pace of interaction of a company with each stakeholder.</w:t>
      </w:r>
    </w:p>
    <w:p xmlns:wp14="http://schemas.microsoft.com/office/word/2010/wordml" w:rsidRPr="00C140A1" w:rsidR="00052A38" w:rsidP="2876B1F9" w:rsidRDefault="00052A38" w14:paraId="4B99056E" wp14:textId="77777777" wp14:noSpellErr="1">
      <w:pPr>
        <w:spacing w:after="0" w:line="480" w:lineRule="auto"/>
        <w:ind w:firstLine="720"/>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606AFF9B"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lang w:val="en-GB"/>
        </w:rPr>
      </w:pPr>
      <w:bookmarkStart w:name="_Toc168100540" w:id="9"/>
      <w:r w:rsidRPr="2876B1F9" w:rsidR="00612226">
        <w:rPr>
          <w:rFonts w:ascii="Arial Nova" w:hAnsi="Arial Nova" w:eastAsia="Arial Nova" w:cs="Arial Nova"/>
          <w:b w:val="1"/>
          <w:bCs w:val="1"/>
          <w:i w:val="1"/>
          <w:iCs w:val="1"/>
          <w:color w:val="auto"/>
          <w:sz w:val="22"/>
          <w:szCs w:val="22"/>
          <w:u w:val="single"/>
          <w:lang w:val="en-GB"/>
        </w:rPr>
        <w:t>Communication Objectives</w:t>
      </w:r>
      <w:bookmarkEnd w:id="9"/>
    </w:p>
    <w:p xmlns:wp14="http://schemas.microsoft.com/office/word/2010/wordml" w:rsidRPr="00C140A1" w:rsidR="00612226" w:rsidP="2876B1F9" w:rsidRDefault="00612226" w14:paraId="13075A33" wp14:textId="77777777" wp14:noSpellErr="1">
      <w:pPr>
        <w:pStyle w:val="ListParagraph"/>
        <w:numPr>
          <w:ilvl w:val="0"/>
          <w:numId w:val="9"/>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Transparency: Ensure transparent and consistent information flow.</w:t>
      </w:r>
    </w:p>
    <w:p xmlns:wp14="http://schemas.microsoft.com/office/word/2010/wordml" w:rsidRPr="00C140A1" w:rsidR="00612226" w:rsidP="2876B1F9" w:rsidRDefault="00612226" w14:paraId="0D63CDFF" wp14:textId="77777777" wp14:noSpellErr="1">
      <w:pPr>
        <w:pStyle w:val="ListParagraph"/>
        <w:numPr>
          <w:ilvl w:val="0"/>
          <w:numId w:val="9"/>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Engagement: Engage stakeholders in decision-making processes.</w:t>
      </w:r>
    </w:p>
    <w:p xmlns:wp14="http://schemas.microsoft.com/office/word/2010/wordml" w:rsidRPr="00C140A1" w:rsidR="00612226" w:rsidP="2876B1F9" w:rsidRDefault="00612226" w14:paraId="0DAD7833" wp14:textId="77777777" wp14:noSpellErr="1">
      <w:pPr>
        <w:pStyle w:val="ListParagraph"/>
        <w:numPr>
          <w:ilvl w:val="0"/>
          <w:numId w:val="9"/>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Promotion: Promote the benefits of the initiative and encourage participation.</w:t>
      </w:r>
    </w:p>
    <w:p xmlns:wp14="http://schemas.microsoft.com/office/word/2010/wordml" w:rsidRPr="00C140A1" w:rsidR="00612226" w:rsidP="2876B1F9" w:rsidRDefault="00612226" w14:paraId="434018BA" wp14:textId="77777777" wp14:noSpellErr="1">
      <w:pPr>
        <w:pStyle w:val="ListParagraph"/>
        <w:numPr>
          <w:ilvl w:val="0"/>
          <w:numId w:val="9"/>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Feedback: Address concerns and feedback promptly.</w:t>
      </w:r>
    </w:p>
    <w:p xmlns:wp14="http://schemas.microsoft.com/office/word/2010/wordml" w:rsidRPr="00C140A1" w:rsidR="00052A38" w:rsidP="2876B1F9" w:rsidRDefault="00052A38" w14:paraId="1299C43A"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78E44B37"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u w:val="single"/>
          <w:lang w:val="en-GB"/>
        </w:rPr>
      </w:pPr>
      <w:bookmarkStart w:name="_Toc168100541" w:id="10"/>
      <w:r w:rsidRPr="2876B1F9" w:rsidR="00612226">
        <w:rPr>
          <w:rFonts w:ascii="Arial Nova" w:hAnsi="Arial Nova" w:eastAsia="Arial Nova" w:cs="Arial Nova"/>
          <w:b w:val="1"/>
          <w:bCs w:val="1"/>
          <w:i w:val="1"/>
          <w:iCs w:val="1"/>
          <w:color w:val="auto"/>
          <w:sz w:val="22"/>
          <w:szCs w:val="22"/>
          <w:u w:val="single"/>
          <w:lang w:val="en-GB"/>
        </w:rPr>
        <w:t>Methods of Communication</w:t>
      </w:r>
      <w:bookmarkEnd w:id="10"/>
    </w:p>
    <w:p xmlns:wp14="http://schemas.microsoft.com/office/word/2010/wordml" w:rsidRPr="00C140A1" w:rsidR="00612226" w:rsidP="2876B1F9" w:rsidRDefault="00612226" w14:paraId="04CE9318" wp14:textId="77777777" wp14:noSpellErr="1">
      <w:pPr>
        <w:spacing w:after="0" w:line="480" w:lineRule="auto"/>
        <w:ind w:firstLine="720"/>
        <w:contextualSpacing/>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Different stakeholders require different methods of communication to ensure effective engagement.</w:t>
      </w:r>
    </w:p>
    <w:tbl>
      <w:tblPr>
        <w:tblW w:w="5000" w:type="pct"/>
        <w:tblLook w:val="04A0" w:firstRow="1" w:lastRow="0" w:firstColumn="1" w:lastColumn="0" w:noHBand="0" w:noVBand="1"/>
      </w:tblPr>
      <w:tblGrid>
        <w:gridCol w:w="2690"/>
        <w:gridCol w:w="6660"/>
      </w:tblGrid>
      <w:tr xmlns:wp14="http://schemas.microsoft.com/office/word/2010/wordml" w:rsidRPr="00C140A1" w:rsidR="00C140A1" w:rsidTr="2876B1F9" w14:paraId="4EDBE159" wp14:textId="77777777">
        <w:trPr>
          <w:trHeight w:val="300"/>
        </w:trPr>
        <w:tc>
          <w:tcPr>
            <w:tcW w:w="1385" w:type="pct"/>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61B03AAB"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Stakeholder</w:t>
            </w:r>
          </w:p>
        </w:tc>
        <w:tc>
          <w:tcPr>
            <w:tcW w:w="3615" w:type="pct"/>
            <w:tcBorders>
              <w:top w:val="single" w:color="auto" w:sz="4" w:space="0"/>
              <w:left w:val="nil"/>
              <w:bottom w:val="single" w:color="auto" w:sz="4" w:space="0"/>
              <w:right w:val="single" w:color="auto" w:sz="4" w:space="0"/>
            </w:tcBorders>
            <w:shd w:val="clear" w:color="auto" w:fill="auto"/>
            <w:noWrap/>
            <w:tcMar/>
            <w:vAlign w:val="bottom"/>
            <w:hideMark/>
          </w:tcPr>
          <w:p w:rsidRPr="00C140A1" w:rsidR="00403415" w:rsidP="2876B1F9" w:rsidRDefault="00403415" w14:paraId="3BB8CE27" wp14:textId="77777777" wp14:noSpellErr="1">
            <w:pPr>
              <w:spacing w:after="0" w:line="480" w:lineRule="auto"/>
              <w:contextualSpacing/>
              <w:jc w:val="center"/>
              <w:rPr>
                <w:rFonts w:ascii="Arial Nova" w:hAnsi="Arial Nova" w:eastAsia="Arial Nova" w:cs="Arial Nova"/>
                <w:b w:val="1"/>
                <w:bCs w:val="1"/>
                <w:sz w:val="22"/>
                <w:szCs w:val="22"/>
                <w:lang w:val="en-GB"/>
              </w:rPr>
            </w:pPr>
            <w:r w:rsidRPr="2876B1F9" w:rsidR="1138C567">
              <w:rPr>
                <w:rFonts w:ascii="Arial Nova" w:hAnsi="Arial Nova" w:eastAsia="Arial Nova" w:cs="Arial Nova"/>
                <w:b w:val="1"/>
                <w:bCs w:val="1"/>
                <w:sz w:val="22"/>
                <w:szCs w:val="22"/>
                <w:lang w:val="en-GB"/>
              </w:rPr>
              <w:t>Communication Methods</w:t>
            </w:r>
          </w:p>
        </w:tc>
      </w:tr>
      <w:tr xmlns:wp14="http://schemas.microsoft.com/office/word/2010/wordml" w:rsidRPr="00C140A1" w:rsidR="00C140A1" w:rsidTr="2876B1F9" w14:paraId="16C04BC2"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58DB4613"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Residents</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234CA9B7"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Community meetings, newsletters, social media, workshops</w:t>
            </w:r>
          </w:p>
        </w:tc>
      </w:tr>
      <w:tr xmlns:wp14="http://schemas.microsoft.com/office/word/2010/wordml" w:rsidRPr="00C140A1" w:rsidR="00C140A1" w:rsidTr="2876B1F9" w14:paraId="4AD3C43D"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0D7FC1D9"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Local Government</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3C9798C7"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Regular reports, formal meetings, collaborative platforms</w:t>
            </w:r>
          </w:p>
        </w:tc>
      </w:tr>
      <w:tr xmlns:wp14="http://schemas.microsoft.com/office/word/2010/wordml" w:rsidRPr="00C140A1" w:rsidR="00C140A1" w:rsidTr="2876B1F9" w14:paraId="3DBE6C66"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1D9200EB"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Businesses</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1A3DFF91"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Networking events, business forums, partnership agreements</w:t>
            </w:r>
          </w:p>
        </w:tc>
      </w:tr>
      <w:tr xmlns:wp14="http://schemas.microsoft.com/office/word/2010/wordml" w:rsidRPr="00C140A1" w:rsidR="00C140A1" w:rsidTr="2876B1F9" w14:paraId="7C5994A6"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3EE99DE0"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NGOs</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66CCCEED"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Collaborative projects, joint campaigns, educational programs</w:t>
            </w:r>
          </w:p>
        </w:tc>
      </w:tr>
      <w:tr xmlns:wp14="http://schemas.microsoft.com/office/word/2010/wordml" w:rsidRPr="00C140A1" w:rsidR="00C140A1" w:rsidTr="2876B1F9" w14:paraId="644455EC"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472B5E88"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Educational Institutions</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59C3FB37"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Research collaborations, seminars, student projects</w:t>
            </w:r>
          </w:p>
        </w:tc>
      </w:tr>
      <w:tr xmlns:wp14="http://schemas.microsoft.com/office/word/2010/wordml" w:rsidRPr="00C140A1" w:rsidR="00C140A1" w:rsidTr="2876B1F9" w14:paraId="43A829B7"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30085C72"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Media</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0A59A29F"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Press releases, interviews, feature articles</w:t>
            </w:r>
          </w:p>
        </w:tc>
      </w:tr>
      <w:tr xmlns:wp14="http://schemas.microsoft.com/office/word/2010/wordml" w:rsidRPr="00C140A1" w:rsidR="00C140A1" w:rsidTr="2876B1F9" w14:paraId="5766D5D6" wp14:textId="77777777">
        <w:trPr>
          <w:trHeight w:val="300"/>
        </w:trPr>
        <w:tc>
          <w:tcPr>
            <w:tcW w:w="1385" w:type="pct"/>
            <w:tcBorders>
              <w:top w:val="nil"/>
              <w:left w:val="single" w:color="auto" w:sz="4" w:space="0"/>
              <w:bottom w:val="single" w:color="auto" w:sz="4" w:space="0"/>
              <w:right w:val="single" w:color="auto" w:sz="4" w:space="0"/>
            </w:tcBorders>
            <w:shd w:val="clear" w:color="auto" w:fill="auto"/>
            <w:noWrap/>
            <w:tcMar/>
            <w:vAlign w:val="bottom"/>
            <w:hideMark/>
          </w:tcPr>
          <w:p w:rsidRPr="00C140A1" w:rsidR="00403415" w:rsidP="2876B1F9" w:rsidRDefault="00403415" w14:paraId="7A90BCF1"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Investors/Funding Bodies</w:t>
            </w:r>
          </w:p>
        </w:tc>
        <w:tc>
          <w:tcPr>
            <w:tcW w:w="3615" w:type="pct"/>
            <w:tcBorders>
              <w:top w:val="nil"/>
              <w:left w:val="nil"/>
              <w:bottom w:val="single" w:color="auto" w:sz="4" w:space="0"/>
              <w:right w:val="single" w:color="auto" w:sz="4" w:space="0"/>
            </w:tcBorders>
            <w:shd w:val="clear" w:color="auto" w:fill="auto"/>
            <w:noWrap/>
            <w:tcMar/>
            <w:vAlign w:val="bottom"/>
            <w:hideMark/>
          </w:tcPr>
          <w:p w:rsidRPr="00C140A1" w:rsidR="00403415" w:rsidP="2876B1F9" w:rsidRDefault="00403415" w14:paraId="77993E28" wp14:textId="77777777" wp14:noSpellErr="1">
            <w:pPr>
              <w:spacing w:after="0" w:line="480" w:lineRule="auto"/>
              <w:contextualSpacing/>
              <w:rPr>
                <w:rFonts w:ascii="Arial Nova" w:hAnsi="Arial Nova" w:eastAsia="Arial Nova" w:cs="Arial Nova"/>
                <w:sz w:val="22"/>
                <w:szCs w:val="22"/>
                <w:lang w:val="en-GB"/>
              </w:rPr>
            </w:pPr>
            <w:r w:rsidRPr="2876B1F9" w:rsidR="1138C567">
              <w:rPr>
                <w:rFonts w:ascii="Arial Nova" w:hAnsi="Arial Nova" w:eastAsia="Arial Nova" w:cs="Arial Nova"/>
                <w:sz w:val="22"/>
                <w:szCs w:val="22"/>
                <w:lang w:val="en-GB"/>
              </w:rPr>
              <w:t>Financial reports, progress updates, impact assessments</w:t>
            </w:r>
          </w:p>
        </w:tc>
      </w:tr>
    </w:tbl>
    <w:p xmlns:wp14="http://schemas.microsoft.com/office/word/2010/wordml" w:rsidRPr="00C140A1" w:rsidR="00403415" w:rsidP="2876B1F9" w:rsidRDefault="00403415" w14:paraId="4DDBEF00"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62497EC8" wp14:textId="77777777" wp14:noSpellErr="1">
      <w:pPr>
        <w:pStyle w:val="Heading2"/>
        <w:spacing w:before="0" w:line="480" w:lineRule="auto"/>
        <w:contextualSpacing/>
        <w:rPr>
          <w:rFonts w:ascii="Arial Nova" w:hAnsi="Arial Nova" w:eastAsia="Arial Nova" w:cs="Arial Nova"/>
          <w:b w:val="1"/>
          <w:bCs w:val="1"/>
          <w:i w:val="1"/>
          <w:iCs w:val="1"/>
          <w:color w:val="auto"/>
          <w:sz w:val="22"/>
          <w:szCs w:val="22"/>
          <w:u w:val="single"/>
          <w:lang w:val="en-GB"/>
        </w:rPr>
      </w:pPr>
      <w:bookmarkStart w:name="_Toc168100542" w:id="11"/>
      <w:r w:rsidRPr="2876B1F9" w:rsidR="00612226">
        <w:rPr>
          <w:rFonts w:ascii="Arial Nova" w:hAnsi="Arial Nova" w:eastAsia="Arial Nova" w:cs="Arial Nova"/>
          <w:b w:val="1"/>
          <w:bCs w:val="1"/>
          <w:i w:val="1"/>
          <w:iCs w:val="1"/>
          <w:color w:val="auto"/>
          <w:sz w:val="22"/>
          <w:szCs w:val="22"/>
          <w:u w:val="single"/>
          <w:lang w:val="en-GB"/>
        </w:rPr>
        <w:t>Frequency and Timing of Communication</w:t>
      </w:r>
      <w:bookmarkEnd w:id="11"/>
    </w:p>
    <w:p xmlns:wp14="http://schemas.microsoft.com/office/word/2010/wordml" w:rsidRPr="00C140A1" w:rsidR="00612226" w:rsidP="2876B1F9" w:rsidRDefault="00612226" w14:paraId="11438D27" wp14:textId="77777777" wp14:noSpellErr="1">
      <w:pPr>
        <w:spacing w:after="0" w:line="480" w:lineRule="auto"/>
        <w:contextualSpacing/>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 xml:space="preserve">The frequency and timing of communication are crucial for </w:t>
      </w:r>
      <w:r w:rsidRPr="2876B1F9" w:rsidR="00612226">
        <w:rPr>
          <w:rFonts w:ascii="Arial Nova" w:hAnsi="Arial Nova" w:eastAsia="Arial Nova" w:cs="Arial Nova"/>
          <w:sz w:val="22"/>
          <w:szCs w:val="22"/>
          <w:lang w:val="en-GB"/>
        </w:rPr>
        <w:t>maintaining</w:t>
      </w:r>
      <w:r w:rsidRPr="2876B1F9" w:rsidR="00612226">
        <w:rPr>
          <w:rFonts w:ascii="Arial Nova" w:hAnsi="Arial Nova" w:eastAsia="Arial Nova" w:cs="Arial Nova"/>
          <w:sz w:val="22"/>
          <w:szCs w:val="22"/>
          <w:lang w:val="en-GB"/>
        </w:rPr>
        <w:t xml:space="preserve"> stakeholder engagement.</w:t>
      </w:r>
    </w:p>
    <w:p xmlns:wp14="http://schemas.microsoft.com/office/word/2010/wordml" w:rsidRPr="00C140A1" w:rsidR="00612226" w:rsidP="2876B1F9" w:rsidRDefault="00612226" w14:paraId="179C4E08" wp14:textId="77777777" wp14:noSpellErr="1">
      <w:pPr>
        <w:pStyle w:val="ListParagraph"/>
        <w:numPr>
          <w:ilvl w:val="0"/>
          <w:numId w:val="10"/>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Weekly: Social media updates, community workshops</w:t>
      </w:r>
    </w:p>
    <w:p xmlns:wp14="http://schemas.microsoft.com/office/word/2010/wordml" w:rsidRPr="00C140A1" w:rsidR="00612226" w:rsidP="2876B1F9" w:rsidRDefault="00612226" w14:paraId="1A0D3FD5" wp14:textId="77777777" wp14:noSpellErr="1">
      <w:pPr>
        <w:pStyle w:val="ListParagraph"/>
        <w:numPr>
          <w:ilvl w:val="0"/>
          <w:numId w:val="10"/>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Monthly: Newsletters, formal meetings with local government</w:t>
      </w:r>
    </w:p>
    <w:p xmlns:wp14="http://schemas.microsoft.com/office/word/2010/wordml" w:rsidRPr="00C140A1" w:rsidR="00612226" w:rsidP="2876B1F9" w:rsidRDefault="00612226" w14:paraId="307DFC83" wp14:textId="77777777" wp14:noSpellErr="1">
      <w:pPr>
        <w:pStyle w:val="ListParagraph"/>
        <w:numPr>
          <w:ilvl w:val="0"/>
          <w:numId w:val="10"/>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Quarterly: Progress reports, networking events, investor updates</w:t>
      </w:r>
    </w:p>
    <w:p xmlns:wp14="http://schemas.microsoft.com/office/word/2010/wordml" w:rsidRPr="00C140A1" w:rsidR="00433A26" w:rsidP="2876B1F9" w:rsidRDefault="00612226" w14:paraId="19079DC6" wp14:textId="77777777" wp14:noSpellErr="1">
      <w:pPr>
        <w:pStyle w:val="ListParagraph"/>
        <w:numPr>
          <w:ilvl w:val="0"/>
          <w:numId w:val="10"/>
        </w:numPr>
        <w:spacing w:after="0" w:line="480" w:lineRule="auto"/>
        <w:rPr>
          <w:rFonts w:ascii="Arial Nova" w:hAnsi="Arial Nova" w:eastAsia="Arial Nova" w:cs="Arial Nova"/>
          <w:sz w:val="22"/>
          <w:szCs w:val="22"/>
          <w:lang w:val="en-GB"/>
        </w:rPr>
      </w:pPr>
      <w:r w:rsidRPr="2876B1F9" w:rsidR="00612226">
        <w:rPr>
          <w:rFonts w:ascii="Arial Nova" w:hAnsi="Arial Nova" w:eastAsia="Arial Nova" w:cs="Arial Nova"/>
          <w:sz w:val="22"/>
          <w:szCs w:val="22"/>
          <w:lang w:val="en-GB"/>
        </w:rPr>
        <w:t>Annually: Comprehensive impact assessment and public forums</w:t>
      </w:r>
    </w:p>
    <w:p xmlns:wp14="http://schemas.microsoft.com/office/word/2010/wordml" w:rsidRPr="00C140A1" w:rsidR="00052A38" w:rsidP="2876B1F9" w:rsidRDefault="00052A38" w14:paraId="3461D779"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612226" w:rsidP="2876B1F9" w:rsidRDefault="00612226" w14:paraId="2B2A7A39" wp14:textId="77777777" wp14:noSpellErr="1">
      <w:pPr>
        <w:pStyle w:val="Heading1"/>
        <w:spacing w:before="0" w:line="480" w:lineRule="auto"/>
        <w:contextualSpacing/>
        <w:rPr>
          <w:rFonts w:ascii="Arial Nova" w:hAnsi="Arial Nova" w:eastAsia="Arial Nova" w:cs="Arial Nova"/>
          <w:b w:val="1"/>
          <w:bCs w:val="1"/>
          <w:color w:val="auto"/>
          <w:sz w:val="22"/>
          <w:szCs w:val="22"/>
          <w:u w:val="single"/>
          <w:lang w:val="en-GB"/>
        </w:rPr>
      </w:pPr>
      <w:bookmarkStart w:name="_Toc168100543" w:id="12"/>
      <w:r w:rsidRPr="2876B1F9" w:rsidR="00612226">
        <w:rPr>
          <w:rFonts w:ascii="Arial Nova" w:hAnsi="Arial Nova" w:eastAsia="Arial Nova" w:cs="Arial Nova"/>
          <w:b w:val="1"/>
          <w:bCs w:val="1"/>
          <w:color w:val="auto"/>
          <w:sz w:val="22"/>
          <w:szCs w:val="22"/>
          <w:u w:val="single"/>
          <w:lang w:val="en-GB"/>
        </w:rPr>
        <w:t>Conclusion</w:t>
      </w:r>
      <w:bookmarkEnd w:id="12"/>
    </w:p>
    <w:p xmlns:wp14="http://schemas.microsoft.com/office/word/2010/wordml" w:rsidRPr="00C140A1" w:rsidR="0073586E" w:rsidP="2876B1F9" w:rsidRDefault="0073586E" w14:paraId="1F76503B"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The Green Community Initiative (GCI) </w:t>
      </w:r>
      <w:r w:rsidRPr="2876B1F9" w:rsidR="0073586E">
        <w:rPr>
          <w:rFonts w:ascii="Arial Nova" w:hAnsi="Arial Nova" w:eastAsia="Arial Nova" w:cs="Arial Nova"/>
          <w:sz w:val="22"/>
          <w:szCs w:val="22"/>
          <w:lang w:val="en-GB"/>
        </w:rPr>
        <w:t>emerges</w:t>
      </w:r>
      <w:r w:rsidRPr="2876B1F9" w:rsidR="0073586E">
        <w:rPr>
          <w:rFonts w:ascii="Arial Nova" w:hAnsi="Arial Nova" w:eastAsia="Arial Nova" w:cs="Arial Nova"/>
          <w:sz w:val="22"/>
          <w:szCs w:val="22"/>
          <w:lang w:val="en-GB"/>
        </w:rPr>
        <w:t xml:space="preserve"> as a strong sign of demonstration to environmental sustainability for community development. It depends </w:t>
      </w:r>
      <w:r w:rsidRPr="2876B1F9" w:rsidR="0073586E">
        <w:rPr>
          <w:rFonts w:ascii="Arial Nova" w:hAnsi="Arial Nova" w:eastAsia="Arial Nova" w:cs="Arial Nova"/>
          <w:sz w:val="22"/>
          <w:szCs w:val="22"/>
          <w:lang w:val="en-GB"/>
        </w:rPr>
        <w:t>greatly on</w:t>
      </w:r>
      <w:r w:rsidRPr="2876B1F9" w:rsidR="0073586E">
        <w:rPr>
          <w:rFonts w:ascii="Arial Nova" w:hAnsi="Arial Nova" w:eastAsia="Arial Nova" w:cs="Arial Nova"/>
          <w:sz w:val="22"/>
          <w:szCs w:val="22"/>
          <w:lang w:val="en-GB"/>
        </w:rPr>
        <w:t xml:space="preserve"> the efficiency of the stakeholder management that is supported by careful analysis and a helpful communication plan. This approach assures public acceptance and engagements in all its activities, since the GCI understands that various factions may </w:t>
      </w:r>
      <w:r w:rsidRPr="2876B1F9" w:rsidR="0073586E">
        <w:rPr>
          <w:rFonts w:ascii="Arial Nova" w:hAnsi="Arial Nova" w:eastAsia="Arial Nova" w:cs="Arial Nova"/>
          <w:sz w:val="22"/>
          <w:szCs w:val="22"/>
          <w:lang w:val="en-GB"/>
        </w:rPr>
        <w:t>require</w:t>
      </w:r>
      <w:r w:rsidRPr="2876B1F9" w:rsidR="0073586E">
        <w:rPr>
          <w:rFonts w:ascii="Arial Nova" w:hAnsi="Arial Nova" w:eastAsia="Arial Nova" w:cs="Arial Nova"/>
          <w:sz w:val="22"/>
          <w:szCs w:val="22"/>
          <w:lang w:val="en-GB"/>
        </w:rPr>
        <w:t xml:space="preserve"> and respond to information delivery in different manners. This way through the </w:t>
      </w:r>
      <w:r w:rsidRPr="2876B1F9" w:rsidR="0073586E">
        <w:rPr>
          <w:rFonts w:ascii="Arial Nova" w:hAnsi="Arial Nova" w:eastAsia="Arial Nova" w:cs="Arial Nova"/>
          <w:sz w:val="22"/>
          <w:szCs w:val="22"/>
          <w:lang w:val="en-GB"/>
        </w:rPr>
        <w:t>appropriate channels</w:t>
      </w:r>
      <w:r w:rsidRPr="2876B1F9" w:rsidR="0073586E">
        <w:rPr>
          <w:rFonts w:ascii="Arial Nova" w:hAnsi="Arial Nova" w:eastAsia="Arial Nova" w:cs="Arial Nova"/>
          <w:sz w:val="22"/>
          <w:szCs w:val="22"/>
          <w:lang w:val="en-GB"/>
        </w:rPr>
        <w:t xml:space="preserve"> like group meetings, bulletins, and online forums, the residents can be informed, engaged, and offered a voice in the decisions of the undertaking.</w:t>
      </w:r>
    </w:p>
    <w:p xmlns:wp14="http://schemas.microsoft.com/office/word/2010/wordml" w:rsidRPr="00C140A1" w:rsidR="00612226" w:rsidP="2876B1F9" w:rsidRDefault="0073586E" w14:paraId="04B9C876" wp14:textId="77777777" wp14:noSpellErr="1">
      <w:pPr>
        <w:spacing w:after="0" w:line="480" w:lineRule="auto"/>
        <w:ind w:firstLine="720"/>
        <w:contextualSpacing/>
        <w:rPr>
          <w:rFonts w:ascii="Arial Nova" w:hAnsi="Arial Nova" w:eastAsia="Arial Nova" w:cs="Arial Nova"/>
          <w:sz w:val="22"/>
          <w:szCs w:val="22"/>
          <w:lang w:val="en-GB"/>
        </w:rPr>
      </w:pPr>
      <w:r w:rsidRPr="2876B1F9" w:rsidR="0073586E">
        <w:rPr>
          <w:rFonts w:ascii="Arial Nova" w:hAnsi="Arial Nova" w:eastAsia="Arial Nova" w:cs="Arial Nova"/>
          <w:sz w:val="22"/>
          <w:szCs w:val="22"/>
          <w:lang w:val="en-GB"/>
        </w:rPr>
        <w:t xml:space="preserve">Similarly, the local government entities can also make use of the regular reports and formal meetings where </w:t>
      </w:r>
      <w:r w:rsidRPr="2876B1F9" w:rsidR="0073586E">
        <w:rPr>
          <w:rFonts w:ascii="Arial Nova" w:hAnsi="Arial Nova" w:eastAsia="Arial Nova" w:cs="Arial Nova"/>
          <w:sz w:val="22"/>
          <w:szCs w:val="22"/>
          <w:lang w:val="en-GB"/>
        </w:rPr>
        <w:t>timely</w:t>
      </w:r>
      <w:r w:rsidRPr="2876B1F9" w:rsidR="0073586E">
        <w:rPr>
          <w:rFonts w:ascii="Arial Nova" w:hAnsi="Arial Nova" w:eastAsia="Arial Nova" w:cs="Arial Nova"/>
          <w:sz w:val="22"/>
          <w:szCs w:val="22"/>
          <w:lang w:val="en-GB"/>
        </w:rPr>
        <w:t xml:space="preserve"> and </w:t>
      </w:r>
      <w:r w:rsidRPr="2876B1F9" w:rsidR="0073586E">
        <w:rPr>
          <w:rFonts w:ascii="Arial Nova" w:hAnsi="Arial Nova" w:eastAsia="Arial Nova" w:cs="Arial Nova"/>
          <w:sz w:val="22"/>
          <w:szCs w:val="22"/>
          <w:lang w:val="en-GB"/>
        </w:rPr>
        <w:t>accurate</w:t>
      </w:r>
      <w:r w:rsidRPr="2876B1F9" w:rsidR="0073586E">
        <w:rPr>
          <w:rFonts w:ascii="Arial Nova" w:hAnsi="Arial Nova" w:eastAsia="Arial Nova" w:cs="Arial Nova"/>
          <w:sz w:val="22"/>
          <w:szCs w:val="22"/>
          <w:lang w:val="en-GB"/>
        </w:rPr>
        <w:t xml:space="preserve"> information is provided to the public </w:t>
      </w:r>
      <w:r w:rsidRPr="2876B1F9" w:rsidR="0073586E">
        <w:rPr>
          <w:rFonts w:ascii="Arial Nova" w:hAnsi="Arial Nova" w:eastAsia="Arial Nova" w:cs="Arial Nova"/>
          <w:sz w:val="22"/>
          <w:szCs w:val="22"/>
          <w:lang w:val="en-GB"/>
        </w:rPr>
        <w:t>in order to</w:t>
      </w:r>
      <w:r w:rsidRPr="2876B1F9" w:rsidR="0073586E">
        <w:rPr>
          <w:rFonts w:ascii="Arial Nova" w:hAnsi="Arial Nova" w:eastAsia="Arial Nova" w:cs="Arial Nova"/>
          <w:sz w:val="22"/>
          <w:szCs w:val="22"/>
          <w:lang w:val="en-GB"/>
        </w:rPr>
        <w:t xml:space="preserve"> build the confidence and to have the good working relationships with them. Other stakeholders such as businesses, NGOs, educational institutions, media, investors, and funding bodies can also be easily reached out to depending on the method that will be most </w:t>
      </w:r>
      <w:r w:rsidRPr="2876B1F9" w:rsidR="0073586E">
        <w:rPr>
          <w:rFonts w:ascii="Arial Nova" w:hAnsi="Arial Nova" w:eastAsia="Arial Nova" w:cs="Arial Nova"/>
          <w:sz w:val="22"/>
          <w:szCs w:val="22"/>
          <w:lang w:val="en-GB"/>
        </w:rPr>
        <w:t>appropriate to</w:t>
      </w:r>
      <w:r w:rsidRPr="2876B1F9" w:rsidR="0073586E">
        <w:rPr>
          <w:rFonts w:ascii="Arial Nova" w:hAnsi="Arial Nova" w:eastAsia="Arial Nova" w:cs="Arial Nova"/>
          <w:sz w:val="22"/>
          <w:szCs w:val="22"/>
          <w:lang w:val="en-GB"/>
        </w:rPr>
        <w:t xml:space="preserve"> them given their line of business, goals, and </w:t>
      </w:r>
      <w:r w:rsidRPr="2876B1F9" w:rsidR="0073586E">
        <w:rPr>
          <w:rFonts w:ascii="Arial Nova" w:hAnsi="Arial Nova" w:eastAsia="Arial Nova" w:cs="Arial Nova"/>
          <w:sz w:val="22"/>
          <w:szCs w:val="22"/>
          <w:lang w:val="en-GB"/>
        </w:rPr>
        <w:t>objectives</w:t>
      </w:r>
      <w:r w:rsidRPr="2876B1F9" w:rsidR="0073586E">
        <w:rPr>
          <w:rFonts w:ascii="Arial Nova" w:hAnsi="Arial Nova" w:eastAsia="Arial Nova" w:cs="Arial Nova"/>
          <w:sz w:val="22"/>
          <w:szCs w:val="22"/>
          <w:lang w:val="en-GB"/>
        </w:rPr>
        <w:t xml:space="preserve">. </w:t>
      </w:r>
      <w:r w:rsidRPr="2876B1F9" w:rsidR="0073586E">
        <w:rPr>
          <w:rFonts w:ascii="Arial Nova" w:hAnsi="Arial Nova" w:eastAsia="Arial Nova" w:cs="Arial Nova"/>
          <w:sz w:val="22"/>
          <w:szCs w:val="22"/>
          <w:lang w:val="en-GB"/>
        </w:rPr>
        <w:t>In essence, it</w:t>
      </w:r>
      <w:r w:rsidRPr="2876B1F9" w:rsidR="0073586E">
        <w:rPr>
          <w:rFonts w:ascii="Arial Nova" w:hAnsi="Arial Nova" w:eastAsia="Arial Nova" w:cs="Arial Nova"/>
          <w:sz w:val="22"/>
          <w:szCs w:val="22"/>
          <w:lang w:val="en-GB"/>
        </w:rPr>
        <w:t xml:space="preserve"> is integral for the GCI to align the interests and powers of stakeholder groups with those of the general program </w:t>
      </w:r>
      <w:r w:rsidRPr="2876B1F9" w:rsidR="0073586E">
        <w:rPr>
          <w:rFonts w:ascii="Arial Nova" w:hAnsi="Arial Nova" w:eastAsia="Arial Nova" w:cs="Arial Nova"/>
          <w:sz w:val="22"/>
          <w:szCs w:val="22"/>
          <w:lang w:val="en-GB"/>
        </w:rPr>
        <w:t>in order to</w:t>
      </w:r>
      <w:r w:rsidRPr="2876B1F9" w:rsidR="0073586E">
        <w:rPr>
          <w:rFonts w:ascii="Arial Nova" w:hAnsi="Arial Nova" w:eastAsia="Arial Nova" w:cs="Arial Nova"/>
          <w:sz w:val="22"/>
          <w:szCs w:val="22"/>
          <w:lang w:val="en-GB"/>
        </w:rPr>
        <w:t xml:space="preserve"> set the adaptive foundation for a sustainable community. Hence, with collective partnership, discussions, and a </w:t>
      </w:r>
      <w:r w:rsidRPr="2876B1F9" w:rsidR="0073586E">
        <w:rPr>
          <w:rFonts w:ascii="Arial Nova" w:hAnsi="Arial Nova" w:eastAsia="Arial Nova" w:cs="Arial Nova"/>
          <w:sz w:val="22"/>
          <w:szCs w:val="22"/>
          <w:lang w:val="en-GB"/>
        </w:rPr>
        <w:t xml:space="preserve">shared mission, the GCI </w:t>
      </w:r>
      <w:r w:rsidRPr="2876B1F9" w:rsidR="0073586E">
        <w:rPr>
          <w:rFonts w:ascii="Arial Nova" w:hAnsi="Arial Nova" w:eastAsia="Arial Nova" w:cs="Arial Nova"/>
          <w:sz w:val="22"/>
          <w:szCs w:val="22"/>
          <w:lang w:val="en-GB"/>
        </w:rPr>
        <w:t>possesses</w:t>
      </w:r>
      <w:r w:rsidRPr="2876B1F9" w:rsidR="0073586E">
        <w:rPr>
          <w:rFonts w:ascii="Arial Nova" w:hAnsi="Arial Nova" w:eastAsia="Arial Nova" w:cs="Arial Nova"/>
          <w:sz w:val="22"/>
          <w:szCs w:val="22"/>
          <w:lang w:val="en-GB"/>
        </w:rPr>
        <w:t xml:space="preserve"> a broadly capable resource for bringing positive transformation and developing precedent sustainability projects worldwide.</w:t>
      </w:r>
    </w:p>
    <w:p xmlns:wp14="http://schemas.microsoft.com/office/word/2010/wordml" w:rsidRPr="00C140A1" w:rsidR="00F67143" w:rsidP="2876B1F9" w:rsidRDefault="00F67143" w14:paraId="3CF2D8B6" wp14:textId="77777777" wp14:noSpellErr="1">
      <w:pPr>
        <w:spacing w:after="0" w:line="480" w:lineRule="auto"/>
        <w:contextualSpacing/>
        <w:rPr>
          <w:rFonts w:ascii="Arial Nova" w:hAnsi="Arial Nova" w:eastAsia="Arial Nova" w:cs="Arial Nova"/>
          <w:sz w:val="22"/>
          <w:szCs w:val="22"/>
          <w:lang w:val="en-GB"/>
        </w:rPr>
      </w:pPr>
      <w:r w:rsidRPr="2876B1F9">
        <w:rPr>
          <w:rFonts w:ascii="Arial Nova" w:hAnsi="Arial Nova" w:eastAsia="Arial Nova" w:cs="Arial Nova"/>
          <w:sz w:val="22"/>
          <w:szCs w:val="22"/>
          <w:lang w:val="en-GB"/>
        </w:rPr>
        <w:br w:type="page"/>
      </w:r>
    </w:p>
    <w:p xmlns:wp14="http://schemas.microsoft.com/office/word/2010/wordml" w:rsidRPr="00C140A1" w:rsidR="00612226" w:rsidP="2876B1F9" w:rsidRDefault="00F67143" w14:paraId="071E4E01" wp14:textId="77777777" wp14:noSpellErr="1">
      <w:pPr>
        <w:pStyle w:val="Heading1"/>
        <w:spacing w:before="0" w:line="480" w:lineRule="auto"/>
        <w:contextualSpacing/>
        <w:rPr>
          <w:rFonts w:ascii="Arial Nova" w:hAnsi="Arial Nova" w:eastAsia="Arial Nova" w:cs="Arial Nova"/>
          <w:b w:val="1"/>
          <w:bCs w:val="1"/>
          <w:color w:val="auto"/>
          <w:sz w:val="22"/>
          <w:szCs w:val="22"/>
          <w:u w:val="single"/>
          <w:lang w:val="en-GB"/>
        </w:rPr>
      </w:pPr>
      <w:bookmarkStart w:name="_Toc168100544" w:id="13"/>
      <w:r w:rsidRPr="2876B1F9" w:rsidR="00F67143">
        <w:rPr>
          <w:rFonts w:ascii="Arial Nova" w:hAnsi="Arial Nova" w:eastAsia="Arial Nova" w:cs="Arial Nova"/>
          <w:b w:val="1"/>
          <w:bCs w:val="1"/>
          <w:color w:val="auto"/>
          <w:sz w:val="22"/>
          <w:szCs w:val="22"/>
          <w:u w:val="single"/>
          <w:lang w:val="en-GB"/>
        </w:rPr>
        <w:t>References</w:t>
      </w:r>
      <w:bookmarkEnd w:id="13"/>
    </w:p>
    <w:p xmlns:wp14="http://schemas.microsoft.com/office/word/2010/wordml" w:rsidRPr="00C140A1" w:rsidR="0099182F" w:rsidP="2876B1F9" w:rsidRDefault="0099182F" w14:paraId="5B537DA7"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 xml:space="preserve">Armenia, S., </w:t>
      </w:r>
      <w:r w:rsidRPr="2876B1F9" w:rsidR="0099182F">
        <w:rPr>
          <w:rFonts w:ascii="Arial Nova" w:hAnsi="Arial Nova" w:eastAsia="Arial Nova" w:cs="Arial Nova"/>
          <w:sz w:val="22"/>
          <w:szCs w:val="22"/>
          <w:shd w:val="clear" w:color="auto" w:fill="FFFFFF"/>
          <w:lang w:val="en-GB"/>
        </w:rPr>
        <w:t>Dangelico</w:t>
      </w:r>
      <w:r w:rsidRPr="2876B1F9" w:rsidR="0099182F">
        <w:rPr>
          <w:rFonts w:ascii="Arial Nova" w:hAnsi="Arial Nova" w:eastAsia="Arial Nova" w:cs="Arial Nova"/>
          <w:sz w:val="22"/>
          <w:szCs w:val="22"/>
          <w:shd w:val="clear" w:color="auto" w:fill="FFFFFF"/>
          <w:lang w:val="en-GB"/>
        </w:rPr>
        <w:t xml:space="preserve">, R.M., </w:t>
      </w:r>
      <w:r w:rsidRPr="2876B1F9" w:rsidR="0099182F">
        <w:rPr>
          <w:rFonts w:ascii="Arial Nova" w:hAnsi="Arial Nova" w:eastAsia="Arial Nova" w:cs="Arial Nova"/>
          <w:sz w:val="22"/>
          <w:szCs w:val="22"/>
          <w:shd w:val="clear" w:color="auto" w:fill="FFFFFF"/>
          <w:lang w:val="en-GB"/>
        </w:rPr>
        <w:t>Nonino</w:t>
      </w:r>
      <w:r w:rsidRPr="2876B1F9" w:rsidR="0099182F">
        <w:rPr>
          <w:rFonts w:ascii="Arial Nova" w:hAnsi="Arial Nova" w:eastAsia="Arial Nova" w:cs="Arial Nova"/>
          <w:sz w:val="22"/>
          <w:szCs w:val="22"/>
          <w:shd w:val="clear" w:color="auto" w:fill="FFFFFF"/>
          <w:lang w:val="en-GB"/>
        </w:rPr>
        <w:t xml:space="preserve">, F. and </w:t>
      </w:r>
      <w:r w:rsidRPr="2876B1F9" w:rsidR="0099182F">
        <w:rPr>
          <w:rFonts w:ascii="Arial Nova" w:hAnsi="Arial Nova" w:eastAsia="Arial Nova" w:cs="Arial Nova"/>
          <w:sz w:val="22"/>
          <w:szCs w:val="22"/>
          <w:shd w:val="clear" w:color="auto" w:fill="FFFFFF"/>
          <w:lang w:val="en-GB"/>
        </w:rPr>
        <w:t>Pompei</w:t>
      </w:r>
      <w:r w:rsidRPr="2876B1F9" w:rsidR="0099182F">
        <w:rPr>
          <w:rFonts w:ascii="Arial Nova" w:hAnsi="Arial Nova" w:eastAsia="Arial Nova" w:cs="Arial Nova"/>
          <w:sz w:val="22"/>
          <w:szCs w:val="22"/>
          <w:shd w:val="clear" w:color="auto" w:fill="FFFFFF"/>
          <w:lang w:val="en-GB"/>
        </w:rPr>
        <w:t xml:space="preserve">, A., </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2019</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 Sustainable project management: A conceptualization-oriented review and a framework proposal for future studies. </w:t>
      </w:r>
      <w:r w:rsidRPr="2876B1F9" w:rsidR="0099182F">
        <w:rPr>
          <w:rFonts w:ascii="Arial Nova" w:hAnsi="Arial Nova" w:eastAsia="Arial Nova" w:cs="Arial Nova"/>
          <w:i w:val="1"/>
          <w:iCs w:val="1"/>
          <w:sz w:val="22"/>
          <w:szCs w:val="22"/>
          <w:shd w:val="clear" w:color="auto" w:fill="FFFFFF"/>
          <w:lang w:val="en-GB"/>
        </w:rPr>
        <w:t>Sustainability</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11</w:t>
      </w:r>
      <w:r w:rsidRPr="2876B1F9" w:rsidR="0099182F">
        <w:rPr>
          <w:rFonts w:ascii="Arial Nova" w:hAnsi="Arial Nova" w:eastAsia="Arial Nova" w:cs="Arial Nova"/>
          <w:sz w:val="22"/>
          <w:szCs w:val="22"/>
          <w:shd w:val="clear" w:color="auto" w:fill="FFFFFF"/>
          <w:lang w:val="en-GB"/>
        </w:rPr>
        <w:t>(9), p.2664.</w:t>
      </w:r>
    </w:p>
    <w:p xmlns:wp14="http://schemas.microsoft.com/office/word/2010/wordml" w:rsidRPr="00C140A1" w:rsidR="0099182F" w:rsidP="2876B1F9" w:rsidRDefault="0099182F" w14:paraId="534D3DA3" wp14:textId="77777777" wp14:noSpellErr="1">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Carroll, A.B., (2020). Responsible management education: The role of CSR evolution and traditions. </w:t>
      </w:r>
      <w:r w:rsidRPr="2876B1F9" w:rsidR="0099182F">
        <w:rPr>
          <w:rFonts w:ascii="Arial Nova" w:hAnsi="Arial Nova" w:eastAsia="Arial Nova" w:cs="Arial Nova"/>
          <w:i w:val="1"/>
          <w:iCs w:val="1"/>
          <w:sz w:val="22"/>
          <w:szCs w:val="22"/>
          <w:shd w:val="clear" w:color="auto" w:fill="FFFFFF"/>
          <w:lang w:val="en-GB"/>
        </w:rPr>
        <w:t>The SAGE Handbook of Responsible Management Learning and Education</w:t>
      </w:r>
      <w:r w:rsidRPr="2876B1F9" w:rsidR="0099182F">
        <w:rPr>
          <w:rFonts w:ascii="Arial Nova" w:hAnsi="Arial Nova" w:eastAsia="Arial Nova" w:cs="Arial Nova"/>
          <w:sz w:val="22"/>
          <w:szCs w:val="22"/>
          <w:shd w:val="clear" w:color="auto" w:fill="FFFFFF"/>
          <w:lang w:val="en-GB"/>
        </w:rPr>
        <w:t>, p.73.</w:t>
      </w:r>
    </w:p>
    <w:p xmlns:wp14="http://schemas.microsoft.com/office/word/2010/wordml" w:rsidRPr="00C140A1" w:rsidR="0099182F" w:rsidP="2876B1F9" w:rsidRDefault="0099182F" w14:paraId="24749D8E"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 xml:space="preserve">de Oliveira, G.F. and </w:t>
      </w:r>
      <w:r w:rsidRPr="2876B1F9" w:rsidR="0099182F">
        <w:rPr>
          <w:rFonts w:ascii="Arial Nova" w:hAnsi="Arial Nova" w:eastAsia="Arial Nova" w:cs="Arial Nova"/>
          <w:sz w:val="22"/>
          <w:szCs w:val="22"/>
          <w:shd w:val="clear" w:color="auto" w:fill="FFFFFF"/>
          <w:lang w:val="en-GB"/>
        </w:rPr>
        <w:t>Rabechini</w:t>
      </w:r>
      <w:r w:rsidRPr="2876B1F9" w:rsidR="0099182F">
        <w:rPr>
          <w:rFonts w:ascii="Arial Nova" w:hAnsi="Arial Nova" w:eastAsia="Arial Nova" w:cs="Arial Nova"/>
          <w:sz w:val="22"/>
          <w:szCs w:val="22"/>
          <w:shd w:val="clear" w:color="auto" w:fill="FFFFFF"/>
          <w:lang w:val="en-GB"/>
        </w:rPr>
        <w:t xml:space="preserve"> Jr, R., </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2019</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 Stakeholder management influence on trust in a project: A quantitative study. </w:t>
      </w:r>
      <w:r w:rsidRPr="2876B1F9" w:rsidR="0099182F">
        <w:rPr>
          <w:rFonts w:ascii="Arial Nova" w:hAnsi="Arial Nova" w:eastAsia="Arial Nova" w:cs="Arial Nova"/>
          <w:i w:val="1"/>
          <w:iCs w:val="1"/>
          <w:sz w:val="22"/>
          <w:szCs w:val="22"/>
          <w:shd w:val="clear" w:color="auto" w:fill="FFFFFF"/>
          <w:lang w:val="en-GB"/>
        </w:rPr>
        <w:t>International journal of project management</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37</w:t>
      </w:r>
      <w:r w:rsidRPr="2876B1F9" w:rsidR="0099182F">
        <w:rPr>
          <w:rFonts w:ascii="Arial Nova" w:hAnsi="Arial Nova" w:eastAsia="Arial Nova" w:cs="Arial Nova"/>
          <w:sz w:val="22"/>
          <w:szCs w:val="22"/>
          <w:shd w:val="clear" w:color="auto" w:fill="FFFFFF"/>
          <w:lang w:val="en-GB"/>
        </w:rPr>
        <w:t>(1), pp.131-144.</w:t>
      </w:r>
    </w:p>
    <w:p xmlns:wp14="http://schemas.microsoft.com/office/word/2010/wordml" w:rsidRPr="00C140A1" w:rsidR="0099182F" w:rsidP="2876B1F9" w:rsidRDefault="0099182F" w14:paraId="0BB8B274" wp14:textId="77777777">
      <w:pPr>
        <w:spacing w:after="0" w:line="480" w:lineRule="auto"/>
        <w:ind w:left="720" w:hanging="720"/>
        <w:contextualSpacing/>
        <w:rPr>
          <w:rFonts w:ascii="Arial Nova" w:hAnsi="Arial Nova" w:eastAsia="Arial Nova" w:cs="Arial Nova"/>
          <w:sz w:val="22"/>
          <w:szCs w:val="22"/>
          <w:lang w:val="en-GB"/>
        </w:rPr>
      </w:pPr>
      <w:r w:rsidRPr="2876B1F9" w:rsidR="0099182F">
        <w:rPr>
          <w:rFonts w:ascii="Arial Nova" w:hAnsi="Arial Nova" w:eastAsia="Arial Nova" w:cs="Arial Nova"/>
          <w:sz w:val="22"/>
          <w:szCs w:val="22"/>
          <w:shd w:val="clear" w:color="auto" w:fill="FFFFFF"/>
          <w:lang w:val="en-GB"/>
        </w:rPr>
        <w:t>Gido</w:t>
      </w:r>
      <w:r w:rsidRPr="2876B1F9" w:rsidR="0099182F">
        <w:rPr>
          <w:rFonts w:ascii="Arial Nova" w:hAnsi="Arial Nova" w:eastAsia="Arial Nova" w:cs="Arial Nova"/>
          <w:sz w:val="22"/>
          <w:szCs w:val="22"/>
          <w:shd w:val="clear" w:color="auto" w:fill="FFFFFF"/>
          <w:lang w:val="en-GB"/>
        </w:rPr>
        <w:t xml:space="preserve">, J., Clements, J. and Baker, R., </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2018</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Successful project management</w:t>
      </w:r>
      <w:r w:rsidRPr="2876B1F9" w:rsidR="0099182F">
        <w:rPr>
          <w:rFonts w:ascii="Arial Nova" w:hAnsi="Arial Nova" w:eastAsia="Arial Nova" w:cs="Arial Nova"/>
          <w:sz w:val="22"/>
          <w:szCs w:val="22"/>
          <w:shd w:val="clear" w:color="auto" w:fill="FFFFFF"/>
          <w:lang w:val="en-GB"/>
        </w:rPr>
        <w:t>. Cengage Learning.</w:t>
      </w:r>
    </w:p>
    <w:p xmlns:wp14="http://schemas.microsoft.com/office/word/2010/wordml" w:rsidRPr="00C140A1" w:rsidR="0099182F" w:rsidP="2876B1F9" w:rsidRDefault="0099182F" w14:paraId="15D01EA4"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Pedrini</w:t>
      </w:r>
      <w:r w:rsidRPr="2876B1F9" w:rsidR="0099182F">
        <w:rPr>
          <w:rFonts w:ascii="Arial Nova" w:hAnsi="Arial Nova" w:eastAsia="Arial Nova" w:cs="Arial Nova"/>
          <w:sz w:val="22"/>
          <w:szCs w:val="22"/>
          <w:shd w:val="clear" w:color="auto" w:fill="FFFFFF"/>
          <w:lang w:val="en-GB"/>
        </w:rPr>
        <w:t xml:space="preserve">, M. and </w:t>
      </w:r>
      <w:r w:rsidRPr="2876B1F9" w:rsidR="0099182F">
        <w:rPr>
          <w:rFonts w:ascii="Arial Nova" w:hAnsi="Arial Nova" w:eastAsia="Arial Nova" w:cs="Arial Nova"/>
          <w:sz w:val="22"/>
          <w:szCs w:val="22"/>
          <w:shd w:val="clear" w:color="auto" w:fill="FFFFFF"/>
          <w:lang w:val="en-GB"/>
        </w:rPr>
        <w:t>Ferri</w:t>
      </w:r>
      <w:r w:rsidRPr="2876B1F9" w:rsidR="0099182F">
        <w:rPr>
          <w:rFonts w:ascii="Arial Nova" w:hAnsi="Arial Nova" w:eastAsia="Arial Nova" w:cs="Arial Nova"/>
          <w:sz w:val="22"/>
          <w:szCs w:val="22"/>
          <w:shd w:val="clear" w:color="auto" w:fill="FFFFFF"/>
          <w:lang w:val="en-GB"/>
        </w:rPr>
        <w:t>, L.M., (2019). Stakeholder management: a systematic literature review. </w:t>
      </w:r>
      <w:r w:rsidRPr="2876B1F9" w:rsidR="0099182F">
        <w:rPr>
          <w:rFonts w:ascii="Arial Nova" w:hAnsi="Arial Nova" w:eastAsia="Arial Nova" w:cs="Arial Nova"/>
          <w:i w:val="1"/>
          <w:iCs w:val="1"/>
          <w:sz w:val="22"/>
          <w:szCs w:val="22"/>
          <w:shd w:val="clear" w:color="auto" w:fill="FFFFFF"/>
          <w:lang w:val="en-GB"/>
        </w:rPr>
        <w:t>Corporate Governance: The International Journal of Business in Society</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19</w:t>
      </w:r>
      <w:r w:rsidRPr="2876B1F9" w:rsidR="0099182F">
        <w:rPr>
          <w:rFonts w:ascii="Arial Nova" w:hAnsi="Arial Nova" w:eastAsia="Arial Nova" w:cs="Arial Nova"/>
          <w:sz w:val="22"/>
          <w:szCs w:val="22"/>
          <w:shd w:val="clear" w:color="auto" w:fill="FFFFFF"/>
          <w:lang w:val="en-GB"/>
        </w:rPr>
        <w:t>(1), pp.44-59.</w:t>
      </w:r>
    </w:p>
    <w:p xmlns:wp14="http://schemas.microsoft.com/office/word/2010/wordml" w:rsidRPr="00C140A1" w:rsidR="0099182F" w:rsidP="2876B1F9" w:rsidRDefault="0099182F" w14:paraId="6B0A3E29" wp14:textId="77777777" wp14:noSpellErr="1">
      <w:pPr>
        <w:spacing w:after="0" w:line="480" w:lineRule="auto"/>
        <w:ind w:left="720" w:hanging="720"/>
        <w:contextualSpacing/>
        <w:rPr>
          <w:rFonts w:ascii="Arial Nova" w:hAnsi="Arial Nova" w:eastAsia="Arial Nova" w:cs="Arial Nova"/>
          <w:sz w:val="22"/>
          <w:szCs w:val="22"/>
          <w:lang w:val="en-GB"/>
        </w:rPr>
      </w:pPr>
      <w:r w:rsidRPr="2876B1F9" w:rsidR="0099182F">
        <w:rPr>
          <w:rFonts w:ascii="Arial Nova" w:hAnsi="Arial Nova" w:eastAsia="Arial Nova" w:cs="Arial Nova"/>
          <w:sz w:val="22"/>
          <w:szCs w:val="22"/>
          <w:lang w:val="en-GB"/>
        </w:rPr>
        <w:t xml:space="preserve">Project Management Institute. (2021). </w:t>
      </w:r>
      <w:r w:rsidRPr="2876B1F9" w:rsidR="0099182F">
        <w:rPr>
          <w:rStyle w:val="Strong"/>
          <w:rFonts w:ascii="Arial Nova" w:hAnsi="Arial Nova" w:eastAsia="Arial Nova" w:cs="Arial Nova"/>
          <w:b w:val="0"/>
          <w:bCs w:val="0"/>
          <w:i w:val="1"/>
          <w:iCs w:val="1"/>
          <w:sz w:val="22"/>
          <w:szCs w:val="22"/>
          <w:lang w:val="en-GB"/>
        </w:rPr>
        <w:t>A Guide to the Project Management Body of Knowledge (PMBOK Guide)</w:t>
      </w:r>
      <w:r w:rsidRPr="2876B1F9" w:rsidR="0099182F">
        <w:rPr>
          <w:rFonts w:ascii="Arial Nova" w:hAnsi="Arial Nova" w:eastAsia="Arial Nova" w:cs="Arial Nova"/>
          <w:b w:val="1"/>
          <w:bCs w:val="1"/>
          <w:i w:val="1"/>
          <w:iCs w:val="1"/>
          <w:sz w:val="22"/>
          <w:szCs w:val="22"/>
          <w:lang w:val="en-GB"/>
        </w:rPr>
        <w:t>.</w:t>
      </w:r>
      <w:r w:rsidRPr="2876B1F9" w:rsidR="0099182F">
        <w:rPr>
          <w:rFonts w:ascii="Arial Nova" w:hAnsi="Arial Nova" w:eastAsia="Arial Nova" w:cs="Arial Nova"/>
          <w:sz w:val="22"/>
          <w:szCs w:val="22"/>
          <w:lang w:val="en-GB"/>
        </w:rPr>
        <w:t xml:space="preserve"> 7th ed. Newtown Square, PA: Project Management Institute.</w:t>
      </w:r>
    </w:p>
    <w:p xmlns:wp14="http://schemas.microsoft.com/office/word/2010/wordml" w:rsidRPr="00C140A1" w:rsidR="0099182F" w:rsidP="2876B1F9" w:rsidRDefault="0099182F" w14:paraId="192B8B2A"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Rabechini</w:t>
      </w:r>
      <w:r w:rsidRPr="2876B1F9" w:rsidR="0099182F">
        <w:rPr>
          <w:rFonts w:ascii="Arial Nova" w:hAnsi="Arial Nova" w:eastAsia="Arial Nova" w:cs="Arial Nova"/>
          <w:sz w:val="22"/>
          <w:szCs w:val="22"/>
          <w:shd w:val="clear" w:color="auto" w:fill="FFFFFF"/>
          <w:lang w:val="en-GB"/>
        </w:rPr>
        <w:t xml:space="preserve"> Jr, R., </w:t>
      </w:r>
      <w:r w:rsidRPr="2876B1F9" w:rsidR="0099182F">
        <w:rPr>
          <w:rFonts w:ascii="Arial Nova" w:hAnsi="Arial Nova" w:eastAsia="Arial Nova" w:cs="Arial Nova"/>
          <w:sz w:val="22"/>
          <w:szCs w:val="22"/>
          <w:shd w:val="clear" w:color="auto" w:fill="FFFFFF"/>
          <w:lang w:val="en-GB"/>
        </w:rPr>
        <w:t>Abarca</w:t>
      </w:r>
      <w:r w:rsidRPr="2876B1F9" w:rsidR="0099182F">
        <w:rPr>
          <w:rFonts w:ascii="Arial Nova" w:hAnsi="Arial Nova" w:eastAsia="Arial Nova" w:cs="Arial Nova"/>
          <w:sz w:val="22"/>
          <w:szCs w:val="22"/>
          <w:shd w:val="clear" w:color="auto" w:fill="FFFFFF"/>
          <w:lang w:val="en-GB"/>
        </w:rPr>
        <w:t xml:space="preserve">, E.A.M., Salcedo, N.U., </w:t>
      </w:r>
      <w:r w:rsidRPr="2876B1F9" w:rsidR="0099182F">
        <w:rPr>
          <w:rFonts w:ascii="Arial Nova" w:hAnsi="Arial Nova" w:eastAsia="Arial Nova" w:cs="Arial Nova"/>
          <w:sz w:val="22"/>
          <w:szCs w:val="22"/>
          <w:shd w:val="clear" w:color="auto" w:fill="FFFFFF"/>
          <w:lang w:val="en-GB"/>
        </w:rPr>
        <w:t>Saldaña</w:t>
      </w:r>
      <w:r w:rsidRPr="2876B1F9" w:rsidR="0099182F">
        <w:rPr>
          <w:rFonts w:ascii="Arial Nova" w:hAnsi="Arial Nova" w:eastAsia="Arial Nova" w:cs="Arial Nova"/>
          <w:sz w:val="22"/>
          <w:szCs w:val="22"/>
          <w:shd w:val="clear" w:color="auto" w:fill="FFFFFF"/>
          <w:lang w:val="en-GB"/>
        </w:rPr>
        <w:t xml:space="preserve">, C.J.P.H. and </w:t>
      </w:r>
      <w:r w:rsidRPr="2876B1F9" w:rsidR="0099182F">
        <w:rPr>
          <w:rFonts w:ascii="Arial Nova" w:hAnsi="Arial Nova" w:eastAsia="Arial Nova" w:cs="Arial Nova"/>
          <w:sz w:val="22"/>
          <w:szCs w:val="22"/>
          <w:shd w:val="clear" w:color="auto" w:fill="FFFFFF"/>
          <w:lang w:val="en-GB"/>
        </w:rPr>
        <w:t>Paiva</w:t>
      </w:r>
      <w:r w:rsidRPr="2876B1F9" w:rsidR="0099182F">
        <w:rPr>
          <w:rFonts w:ascii="Arial Nova" w:hAnsi="Arial Nova" w:eastAsia="Arial Nova" w:cs="Arial Nova"/>
          <w:sz w:val="22"/>
          <w:szCs w:val="22"/>
          <w:shd w:val="clear" w:color="auto" w:fill="FFFFFF"/>
          <w:lang w:val="en-GB"/>
        </w:rPr>
        <w:t>, D.C., (2022). Stakeholder management and project management office: effect on project results. </w:t>
      </w:r>
      <w:r w:rsidRPr="2876B1F9" w:rsidR="0099182F">
        <w:rPr>
          <w:rFonts w:ascii="Arial Nova" w:hAnsi="Arial Nova" w:eastAsia="Arial Nova" w:cs="Arial Nova"/>
          <w:i w:val="1"/>
          <w:iCs w:val="1"/>
          <w:sz w:val="22"/>
          <w:szCs w:val="22"/>
          <w:shd w:val="clear" w:color="auto" w:fill="FFFFFF"/>
          <w:lang w:val="en-GB"/>
        </w:rPr>
        <w:t>Revista</w:t>
      </w:r>
      <w:r w:rsidRPr="2876B1F9" w:rsidR="0099182F">
        <w:rPr>
          <w:rFonts w:ascii="Arial Nova" w:hAnsi="Arial Nova" w:eastAsia="Arial Nova" w:cs="Arial Nova"/>
          <w:i w:val="1"/>
          <w:iCs w:val="1"/>
          <w:sz w:val="22"/>
          <w:szCs w:val="22"/>
          <w:shd w:val="clear" w:color="auto" w:fill="FFFFFF"/>
          <w:lang w:val="en-GB"/>
        </w:rPr>
        <w:t xml:space="preserve"> de </w:t>
      </w:r>
      <w:r w:rsidRPr="2876B1F9" w:rsidR="0099182F">
        <w:rPr>
          <w:rFonts w:ascii="Arial Nova" w:hAnsi="Arial Nova" w:eastAsia="Arial Nova" w:cs="Arial Nova"/>
          <w:i w:val="1"/>
          <w:iCs w:val="1"/>
          <w:sz w:val="22"/>
          <w:szCs w:val="22"/>
          <w:shd w:val="clear" w:color="auto" w:fill="FFFFFF"/>
          <w:lang w:val="en-GB"/>
        </w:rPr>
        <w:t>administração</w:t>
      </w:r>
      <w:r w:rsidRPr="2876B1F9" w:rsidR="0099182F">
        <w:rPr>
          <w:rFonts w:ascii="Arial Nova" w:hAnsi="Arial Nova" w:eastAsia="Arial Nova" w:cs="Arial Nova"/>
          <w:i w:val="1"/>
          <w:iCs w:val="1"/>
          <w:sz w:val="22"/>
          <w:szCs w:val="22"/>
          <w:shd w:val="clear" w:color="auto" w:fill="FFFFFF"/>
          <w:lang w:val="en-GB"/>
        </w:rPr>
        <w:t xml:space="preserve"> de </w:t>
      </w:r>
      <w:r w:rsidRPr="2876B1F9" w:rsidR="0099182F">
        <w:rPr>
          <w:rFonts w:ascii="Arial Nova" w:hAnsi="Arial Nova" w:eastAsia="Arial Nova" w:cs="Arial Nova"/>
          <w:i w:val="1"/>
          <w:iCs w:val="1"/>
          <w:sz w:val="22"/>
          <w:szCs w:val="22"/>
          <w:shd w:val="clear" w:color="auto" w:fill="FFFFFF"/>
          <w:lang w:val="en-GB"/>
        </w:rPr>
        <w:t>empresas</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62</w:t>
      </w:r>
      <w:r w:rsidRPr="2876B1F9" w:rsidR="0099182F">
        <w:rPr>
          <w:rFonts w:ascii="Arial Nova" w:hAnsi="Arial Nova" w:eastAsia="Arial Nova" w:cs="Arial Nova"/>
          <w:sz w:val="22"/>
          <w:szCs w:val="22"/>
          <w:shd w:val="clear" w:color="auto" w:fill="FFFFFF"/>
          <w:lang w:val="en-GB"/>
        </w:rPr>
        <w:t xml:space="preserve">, </w:t>
      </w:r>
      <w:r w:rsidRPr="2876B1F9" w:rsidR="0099182F">
        <w:rPr>
          <w:rFonts w:ascii="Arial Nova" w:hAnsi="Arial Nova" w:eastAsia="Arial Nova" w:cs="Arial Nova"/>
          <w:sz w:val="22"/>
          <w:szCs w:val="22"/>
          <w:shd w:val="clear" w:color="auto" w:fill="FFFFFF"/>
          <w:lang w:val="en-GB"/>
        </w:rPr>
        <w:t>pp.e</w:t>
      </w:r>
      <w:r w:rsidRPr="2876B1F9" w:rsidR="0099182F">
        <w:rPr>
          <w:rFonts w:ascii="Arial Nova" w:hAnsi="Arial Nova" w:eastAsia="Arial Nova" w:cs="Arial Nova"/>
          <w:sz w:val="22"/>
          <w:szCs w:val="22"/>
          <w:shd w:val="clear" w:color="auto" w:fill="FFFFFF"/>
          <w:lang w:val="en-GB"/>
        </w:rPr>
        <w:t>2020-1077.</w:t>
      </w:r>
    </w:p>
    <w:p xmlns:wp14="http://schemas.microsoft.com/office/word/2010/wordml" w:rsidRPr="00C140A1" w:rsidR="0099182F" w:rsidP="2876B1F9" w:rsidRDefault="0099182F" w14:paraId="75786E8A"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Rajhans</w:t>
      </w:r>
      <w:r w:rsidRPr="2876B1F9" w:rsidR="0099182F">
        <w:rPr>
          <w:rFonts w:ascii="Arial Nova" w:hAnsi="Arial Nova" w:eastAsia="Arial Nova" w:cs="Arial Nova"/>
          <w:sz w:val="22"/>
          <w:szCs w:val="22"/>
          <w:shd w:val="clear" w:color="auto" w:fill="FFFFFF"/>
          <w:lang w:val="en-GB"/>
        </w:rPr>
        <w:t>, K., (2018). Effective communication management: A key to stakeholder relationship management in project-based organizations. </w:t>
      </w:r>
      <w:r w:rsidRPr="2876B1F9" w:rsidR="0099182F">
        <w:rPr>
          <w:rFonts w:ascii="Arial Nova" w:hAnsi="Arial Nova" w:eastAsia="Arial Nova" w:cs="Arial Nova"/>
          <w:i w:val="1"/>
          <w:iCs w:val="1"/>
          <w:sz w:val="22"/>
          <w:szCs w:val="22"/>
          <w:shd w:val="clear" w:color="auto" w:fill="FFFFFF"/>
          <w:lang w:val="en-GB"/>
        </w:rPr>
        <w:t>IUP Journal of Soft Skills</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12</w:t>
      </w:r>
      <w:r w:rsidRPr="2876B1F9" w:rsidR="0099182F">
        <w:rPr>
          <w:rFonts w:ascii="Arial Nova" w:hAnsi="Arial Nova" w:eastAsia="Arial Nova" w:cs="Arial Nova"/>
          <w:sz w:val="22"/>
          <w:szCs w:val="22"/>
          <w:shd w:val="clear" w:color="auto" w:fill="FFFFFF"/>
          <w:lang w:val="en-GB"/>
        </w:rPr>
        <w:t>(4), pp.47-66.</w:t>
      </w:r>
    </w:p>
    <w:p xmlns:wp14="http://schemas.microsoft.com/office/word/2010/wordml" w:rsidRPr="00C140A1" w:rsidR="0099182F" w:rsidP="2876B1F9" w:rsidRDefault="0099182F" w14:paraId="679EA5DA"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 xml:space="preserve">Reed, M.S., Vella, S., </w:t>
      </w:r>
      <w:r w:rsidRPr="2876B1F9" w:rsidR="0099182F">
        <w:rPr>
          <w:rFonts w:ascii="Arial Nova" w:hAnsi="Arial Nova" w:eastAsia="Arial Nova" w:cs="Arial Nova"/>
          <w:sz w:val="22"/>
          <w:szCs w:val="22"/>
          <w:shd w:val="clear" w:color="auto" w:fill="FFFFFF"/>
          <w:lang w:val="en-GB"/>
        </w:rPr>
        <w:t>Challies</w:t>
      </w:r>
      <w:r w:rsidRPr="2876B1F9" w:rsidR="0099182F">
        <w:rPr>
          <w:rFonts w:ascii="Arial Nova" w:hAnsi="Arial Nova" w:eastAsia="Arial Nova" w:cs="Arial Nova"/>
          <w:sz w:val="22"/>
          <w:szCs w:val="22"/>
          <w:shd w:val="clear" w:color="auto" w:fill="FFFFFF"/>
          <w:lang w:val="en-GB"/>
        </w:rPr>
        <w:t xml:space="preserve">, E., De </w:t>
      </w:r>
      <w:r w:rsidRPr="2876B1F9" w:rsidR="0099182F">
        <w:rPr>
          <w:rFonts w:ascii="Arial Nova" w:hAnsi="Arial Nova" w:eastAsia="Arial Nova" w:cs="Arial Nova"/>
          <w:sz w:val="22"/>
          <w:szCs w:val="22"/>
          <w:shd w:val="clear" w:color="auto" w:fill="FFFFFF"/>
          <w:lang w:val="en-GB"/>
        </w:rPr>
        <w:t>Vente</w:t>
      </w:r>
      <w:r w:rsidRPr="2876B1F9" w:rsidR="0099182F">
        <w:rPr>
          <w:rFonts w:ascii="Arial Nova" w:hAnsi="Arial Nova" w:eastAsia="Arial Nova" w:cs="Arial Nova"/>
          <w:sz w:val="22"/>
          <w:szCs w:val="22"/>
          <w:shd w:val="clear" w:color="auto" w:fill="FFFFFF"/>
          <w:lang w:val="en-GB"/>
        </w:rPr>
        <w:t xml:space="preserve">, J., </w:t>
      </w:r>
      <w:r w:rsidRPr="2876B1F9" w:rsidR="0099182F">
        <w:rPr>
          <w:rFonts w:ascii="Arial Nova" w:hAnsi="Arial Nova" w:eastAsia="Arial Nova" w:cs="Arial Nova"/>
          <w:sz w:val="22"/>
          <w:szCs w:val="22"/>
          <w:shd w:val="clear" w:color="auto" w:fill="FFFFFF"/>
          <w:lang w:val="en-GB"/>
        </w:rPr>
        <w:t>Frewer</w:t>
      </w:r>
      <w:r w:rsidRPr="2876B1F9" w:rsidR="0099182F">
        <w:rPr>
          <w:rFonts w:ascii="Arial Nova" w:hAnsi="Arial Nova" w:eastAsia="Arial Nova" w:cs="Arial Nova"/>
          <w:sz w:val="22"/>
          <w:szCs w:val="22"/>
          <w:shd w:val="clear" w:color="auto" w:fill="FFFFFF"/>
          <w:lang w:val="en-GB"/>
        </w:rPr>
        <w:t xml:space="preserve">, L., </w:t>
      </w:r>
      <w:r w:rsidRPr="2876B1F9" w:rsidR="0099182F">
        <w:rPr>
          <w:rFonts w:ascii="Arial Nova" w:hAnsi="Arial Nova" w:eastAsia="Arial Nova" w:cs="Arial Nova"/>
          <w:sz w:val="22"/>
          <w:szCs w:val="22"/>
          <w:shd w:val="clear" w:color="auto" w:fill="FFFFFF"/>
          <w:lang w:val="en-GB"/>
        </w:rPr>
        <w:t>Hohenwallner</w:t>
      </w:r>
      <w:r w:rsidRPr="2876B1F9" w:rsidR="0099182F">
        <w:rPr>
          <w:rFonts w:ascii="Arial Nova" w:hAnsi="Arial Nova" w:eastAsia="Arial Nova" w:cs="Arial Nova"/>
          <w:sz w:val="22"/>
          <w:szCs w:val="22"/>
          <w:shd w:val="clear" w:color="auto" w:fill="FFFFFF"/>
          <w:lang w:val="en-GB"/>
        </w:rPr>
        <w:t>‐Ries</w:t>
      </w:r>
      <w:r w:rsidRPr="2876B1F9" w:rsidR="0099182F">
        <w:rPr>
          <w:rFonts w:ascii="Arial Nova" w:hAnsi="Arial Nova" w:eastAsia="Arial Nova" w:cs="Arial Nova"/>
          <w:sz w:val="22"/>
          <w:szCs w:val="22"/>
          <w:shd w:val="clear" w:color="auto" w:fill="FFFFFF"/>
          <w:lang w:val="en-GB"/>
        </w:rPr>
        <w:t xml:space="preserve">, D., Huber, T., Neumann, R.K., </w:t>
      </w:r>
      <w:r w:rsidRPr="2876B1F9" w:rsidR="0099182F">
        <w:rPr>
          <w:rFonts w:ascii="Arial Nova" w:hAnsi="Arial Nova" w:eastAsia="Arial Nova" w:cs="Arial Nova"/>
          <w:sz w:val="22"/>
          <w:szCs w:val="22"/>
          <w:shd w:val="clear" w:color="auto" w:fill="FFFFFF"/>
          <w:lang w:val="en-GB"/>
        </w:rPr>
        <w:t>Oughton</w:t>
      </w:r>
      <w:r w:rsidRPr="2876B1F9" w:rsidR="0099182F">
        <w:rPr>
          <w:rFonts w:ascii="Arial Nova" w:hAnsi="Arial Nova" w:eastAsia="Arial Nova" w:cs="Arial Nova"/>
          <w:sz w:val="22"/>
          <w:szCs w:val="22"/>
          <w:shd w:val="clear" w:color="auto" w:fill="FFFFFF"/>
          <w:lang w:val="en-GB"/>
        </w:rPr>
        <w:t xml:space="preserve">, E.A., </w:t>
      </w:r>
      <w:r w:rsidRPr="2876B1F9" w:rsidR="0099182F">
        <w:rPr>
          <w:rFonts w:ascii="Arial Nova" w:hAnsi="Arial Nova" w:eastAsia="Arial Nova" w:cs="Arial Nova"/>
          <w:sz w:val="22"/>
          <w:szCs w:val="22"/>
          <w:shd w:val="clear" w:color="auto" w:fill="FFFFFF"/>
          <w:lang w:val="en-GB"/>
        </w:rPr>
        <w:t>Sidoli</w:t>
      </w:r>
      <w:r w:rsidRPr="2876B1F9" w:rsidR="0099182F">
        <w:rPr>
          <w:rFonts w:ascii="Arial Nova" w:hAnsi="Arial Nova" w:eastAsia="Arial Nova" w:cs="Arial Nova"/>
          <w:sz w:val="22"/>
          <w:szCs w:val="22"/>
          <w:shd w:val="clear" w:color="auto" w:fill="FFFFFF"/>
          <w:lang w:val="en-GB"/>
        </w:rPr>
        <w:t xml:space="preserve"> del </w:t>
      </w:r>
      <w:r w:rsidRPr="2876B1F9" w:rsidR="0099182F">
        <w:rPr>
          <w:rFonts w:ascii="Arial Nova" w:hAnsi="Arial Nova" w:eastAsia="Arial Nova" w:cs="Arial Nova"/>
          <w:sz w:val="22"/>
          <w:szCs w:val="22"/>
          <w:shd w:val="clear" w:color="auto" w:fill="FFFFFF"/>
          <w:lang w:val="en-GB"/>
        </w:rPr>
        <w:t>Ceno</w:t>
      </w:r>
      <w:r w:rsidRPr="2876B1F9" w:rsidR="0099182F">
        <w:rPr>
          <w:rFonts w:ascii="Arial Nova" w:hAnsi="Arial Nova" w:eastAsia="Arial Nova" w:cs="Arial Nova"/>
          <w:sz w:val="22"/>
          <w:szCs w:val="22"/>
          <w:shd w:val="clear" w:color="auto" w:fill="FFFFFF"/>
          <w:lang w:val="en-GB"/>
        </w:rPr>
        <w:t xml:space="preserve">, J. and Van </w:t>
      </w:r>
      <w:r w:rsidRPr="2876B1F9" w:rsidR="0099182F">
        <w:rPr>
          <w:rFonts w:ascii="Arial Nova" w:hAnsi="Arial Nova" w:eastAsia="Arial Nova" w:cs="Arial Nova"/>
          <w:sz w:val="22"/>
          <w:szCs w:val="22"/>
          <w:shd w:val="clear" w:color="auto" w:fill="FFFFFF"/>
          <w:lang w:val="en-GB"/>
        </w:rPr>
        <w:t>Delden</w:t>
      </w:r>
      <w:r w:rsidRPr="2876B1F9" w:rsidR="0099182F">
        <w:rPr>
          <w:rFonts w:ascii="Arial Nova" w:hAnsi="Arial Nova" w:eastAsia="Arial Nova" w:cs="Arial Nova"/>
          <w:sz w:val="22"/>
          <w:szCs w:val="22"/>
          <w:shd w:val="clear" w:color="auto" w:fill="FFFFFF"/>
          <w:lang w:val="en-GB"/>
        </w:rPr>
        <w:t xml:space="preserve">, H., (2018). A theory </w:t>
      </w:r>
      <w:r w:rsidRPr="2876B1F9" w:rsidR="0099182F">
        <w:rPr>
          <w:rFonts w:ascii="Arial Nova" w:hAnsi="Arial Nova" w:eastAsia="Arial Nova" w:cs="Arial Nova"/>
          <w:sz w:val="22"/>
          <w:szCs w:val="22"/>
          <w:shd w:val="clear" w:color="auto" w:fill="FFFFFF"/>
          <w:lang w:val="en-GB"/>
        </w:rPr>
        <w:t xml:space="preserve">of participation: what makes stakeholder and public engagement in environmental management </w:t>
      </w:r>
      <w:r w:rsidRPr="2876B1F9" w:rsidR="0099182F">
        <w:rPr>
          <w:rFonts w:ascii="Arial Nova" w:hAnsi="Arial Nova" w:eastAsia="Arial Nova" w:cs="Arial Nova"/>
          <w:sz w:val="22"/>
          <w:szCs w:val="22"/>
          <w:shd w:val="clear" w:color="auto" w:fill="FFFFFF"/>
          <w:lang w:val="en-GB"/>
        </w:rPr>
        <w:t>work?.</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Restoration ecology</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26</w:t>
      </w:r>
      <w:r w:rsidRPr="2876B1F9" w:rsidR="0099182F">
        <w:rPr>
          <w:rFonts w:ascii="Arial Nova" w:hAnsi="Arial Nova" w:eastAsia="Arial Nova" w:cs="Arial Nova"/>
          <w:sz w:val="22"/>
          <w:szCs w:val="22"/>
          <w:shd w:val="clear" w:color="auto" w:fill="FFFFFF"/>
          <w:lang w:val="en-GB"/>
        </w:rPr>
        <w:t xml:space="preserve">, </w:t>
      </w:r>
      <w:r w:rsidRPr="2876B1F9" w:rsidR="0099182F">
        <w:rPr>
          <w:rFonts w:ascii="Arial Nova" w:hAnsi="Arial Nova" w:eastAsia="Arial Nova" w:cs="Arial Nova"/>
          <w:sz w:val="22"/>
          <w:szCs w:val="22"/>
          <w:shd w:val="clear" w:color="auto" w:fill="FFFFFF"/>
          <w:lang w:val="en-GB"/>
        </w:rPr>
        <w:t>pp.S</w:t>
      </w:r>
      <w:r w:rsidRPr="2876B1F9" w:rsidR="0099182F">
        <w:rPr>
          <w:rFonts w:ascii="Arial Nova" w:hAnsi="Arial Nova" w:eastAsia="Arial Nova" w:cs="Arial Nova"/>
          <w:sz w:val="22"/>
          <w:szCs w:val="22"/>
          <w:shd w:val="clear" w:color="auto" w:fill="FFFFFF"/>
          <w:lang w:val="en-GB"/>
        </w:rPr>
        <w:t>7-S17.</w:t>
      </w:r>
    </w:p>
    <w:p xmlns:wp14="http://schemas.microsoft.com/office/word/2010/wordml" w:rsidRPr="00C140A1" w:rsidR="0099182F" w:rsidP="2876B1F9" w:rsidRDefault="0099182F" w14:paraId="43B53735" wp14:textId="77777777">
      <w:pPr>
        <w:spacing w:after="0" w:line="480" w:lineRule="auto"/>
        <w:ind w:left="720" w:hanging="720"/>
        <w:contextualSpacing/>
        <w:rPr>
          <w:rFonts w:ascii="Arial Nova" w:hAnsi="Arial Nova" w:eastAsia="Arial Nova" w:cs="Arial Nova"/>
          <w:sz w:val="22"/>
          <w:szCs w:val="22"/>
          <w:shd w:val="clear" w:color="auto" w:fill="FFFFFF"/>
          <w:lang w:val="en-GB"/>
        </w:rPr>
      </w:pPr>
      <w:r w:rsidRPr="2876B1F9" w:rsidR="0099182F">
        <w:rPr>
          <w:rFonts w:ascii="Arial Nova" w:hAnsi="Arial Nova" w:eastAsia="Arial Nova" w:cs="Arial Nova"/>
          <w:sz w:val="22"/>
          <w:szCs w:val="22"/>
          <w:shd w:val="clear" w:color="auto" w:fill="FFFFFF"/>
          <w:lang w:val="en-GB"/>
        </w:rPr>
        <w:t>Yazici</w:t>
      </w:r>
      <w:r w:rsidRPr="2876B1F9" w:rsidR="0099182F">
        <w:rPr>
          <w:rFonts w:ascii="Arial Nova" w:hAnsi="Arial Nova" w:eastAsia="Arial Nova" w:cs="Arial Nova"/>
          <w:sz w:val="22"/>
          <w:szCs w:val="22"/>
          <w:shd w:val="clear" w:color="auto" w:fill="FFFFFF"/>
          <w:lang w:val="en-GB"/>
        </w:rPr>
        <w:t xml:space="preserve">, H.J., </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2020</w:t>
      </w:r>
      <w:r w:rsidRPr="2876B1F9" w:rsidR="0099182F">
        <w:rPr>
          <w:rFonts w:ascii="Arial Nova" w:hAnsi="Arial Nova" w:eastAsia="Arial Nova" w:cs="Arial Nova"/>
          <w:sz w:val="22"/>
          <w:szCs w:val="22"/>
          <w:shd w:val="clear" w:color="auto" w:fill="FFFFFF"/>
          <w:lang w:val="en-GB"/>
        </w:rPr>
        <w:t>)</w:t>
      </w:r>
      <w:r w:rsidRPr="2876B1F9" w:rsidR="0099182F">
        <w:rPr>
          <w:rFonts w:ascii="Arial Nova" w:hAnsi="Arial Nova" w:eastAsia="Arial Nova" w:cs="Arial Nova"/>
          <w:sz w:val="22"/>
          <w:szCs w:val="22"/>
          <w:shd w:val="clear" w:color="auto" w:fill="FFFFFF"/>
          <w:lang w:val="en-GB"/>
        </w:rPr>
        <w:t>. An exploratory analysis of the project management and corporate sustainability capabilities for organizational success. </w:t>
      </w:r>
      <w:r w:rsidRPr="2876B1F9" w:rsidR="0099182F">
        <w:rPr>
          <w:rFonts w:ascii="Arial Nova" w:hAnsi="Arial Nova" w:eastAsia="Arial Nova" w:cs="Arial Nova"/>
          <w:i w:val="1"/>
          <w:iCs w:val="1"/>
          <w:sz w:val="22"/>
          <w:szCs w:val="22"/>
          <w:shd w:val="clear" w:color="auto" w:fill="FFFFFF"/>
          <w:lang w:val="en-GB"/>
        </w:rPr>
        <w:t>International journal of managing projects in business</w:t>
      </w:r>
      <w:r w:rsidRPr="2876B1F9" w:rsidR="0099182F">
        <w:rPr>
          <w:rFonts w:ascii="Arial Nova" w:hAnsi="Arial Nova" w:eastAsia="Arial Nova" w:cs="Arial Nova"/>
          <w:sz w:val="22"/>
          <w:szCs w:val="22"/>
          <w:shd w:val="clear" w:color="auto" w:fill="FFFFFF"/>
          <w:lang w:val="en-GB"/>
        </w:rPr>
        <w:t>, </w:t>
      </w:r>
      <w:r w:rsidRPr="2876B1F9" w:rsidR="0099182F">
        <w:rPr>
          <w:rFonts w:ascii="Arial Nova" w:hAnsi="Arial Nova" w:eastAsia="Arial Nova" w:cs="Arial Nova"/>
          <w:i w:val="1"/>
          <w:iCs w:val="1"/>
          <w:sz w:val="22"/>
          <w:szCs w:val="22"/>
          <w:shd w:val="clear" w:color="auto" w:fill="FFFFFF"/>
          <w:lang w:val="en-GB"/>
        </w:rPr>
        <w:t>13</w:t>
      </w:r>
      <w:r w:rsidRPr="2876B1F9" w:rsidR="0099182F">
        <w:rPr>
          <w:rFonts w:ascii="Arial Nova" w:hAnsi="Arial Nova" w:eastAsia="Arial Nova" w:cs="Arial Nova"/>
          <w:sz w:val="22"/>
          <w:szCs w:val="22"/>
          <w:shd w:val="clear" w:color="auto" w:fill="FFFFFF"/>
          <w:lang w:val="en-GB"/>
        </w:rPr>
        <w:t>(4), pp.793-817.</w:t>
      </w:r>
    </w:p>
    <w:p xmlns:wp14="http://schemas.microsoft.com/office/word/2010/wordml" w:rsidRPr="00C140A1" w:rsidR="00F67143" w:rsidP="2876B1F9" w:rsidRDefault="00F67143" w14:paraId="0FB78278"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F67143" w:rsidP="2876B1F9" w:rsidRDefault="00F67143" w14:paraId="1FC39945" wp14:textId="77777777" wp14:noSpellErr="1">
      <w:pPr>
        <w:spacing w:after="0" w:line="480" w:lineRule="auto"/>
        <w:contextualSpacing/>
        <w:rPr>
          <w:rFonts w:ascii="Arial Nova" w:hAnsi="Arial Nova" w:eastAsia="Arial Nova" w:cs="Arial Nova"/>
          <w:sz w:val="22"/>
          <w:szCs w:val="22"/>
          <w:lang w:val="en-GB"/>
        </w:rPr>
      </w:pPr>
    </w:p>
    <w:p xmlns:wp14="http://schemas.microsoft.com/office/word/2010/wordml" w:rsidRPr="00C140A1" w:rsidR="00F67143" w:rsidP="2876B1F9" w:rsidRDefault="00F67143" w14:paraId="0562CB0E" wp14:textId="77777777" wp14:noSpellErr="1">
      <w:pPr>
        <w:spacing w:after="0" w:line="480" w:lineRule="auto"/>
        <w:contextualSpacing/>
        <w:rPr>
          <w:rFonts w:ascii="Arial Nova" w:hAnsi="Arial Nova" w:eastAsia="Arial Nova" w:cs="Arial Nova"/>
          <w:sz w:val="22"/>
          <w:szCs w:val="22"/>
          <w:lang w:val="en-GB"/>
        </w:rPr>
      </w:pPr>
    </w:p>
    <w:sectPr w:rsidRPr="00C140A1" w:rsidR="00F67143">
      <w:headerReference w:type="even" r:id="rId8"/>
      <w:headerReference w:type="default" r:id="rId9"/>
      <w:footerReference w:type="even" r:id="rId10"/>
      <w:footerReference w:type="default" r:id="rId11"/>
      <w:headerReference w:type="first" r:id="rId12"/>
      <w:footerReference w:type="firs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41A13" w:rsidP="00A4392F" w:rsidRDefault="00C41A13" w14:paraId="6D98A12B" wp14:textId="77777777">
      <w:pPr>
        <w:spacing w:after="0" w:line="240" w:lineRule="auto"/>
      </w:pPr>
      <w:r>
        <w:separator/>
      </w:r>
    </w:p>
  </w:endnote>
  <w:endnote w:type="continuationSeparator" w:id="0">
    <w:p xmlns:wp14="http://schemas.microsoft.com/office/word/2010/wordml" w:rsidR="00C41A13" w:rsidP="00A4392F" w:rsidRDefault="00C41A13" w14:paraId="2946DB8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2262" w:rsidRDefault="009C2262" w14:paraId="1F72F646"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2262" w:rsidRDefault="009C2262" w14:paraId="3FE9F23F" wp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2262" w:rsidRDefault="009C2262" w14:paraId="62EBF3C5"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41A13" w:rsidP="00A4392F" w:rsidRDefault="00C41A13" w14:paraId="110FFD37" wp14:textId="77777777">
      <w:pPr>
        <w:spacing w:after="0" w:line="240" w:lineRule="auto"/>
      </w:pPr>
      <w:r>
        <w:separator/>
      </w:r>
    </w:p>
  </w:footnote>
  <w:footnote w:type="continuationSeparator" w:id="0">
    <w:p xmlns:wp14="http://schemas.microsoft.com/office/word/2010/wordml" w:rsidR="00C41A13" w:rsidP="00A4392F" w:rsidRDefault="00C41A13" w14:paraId="6B699379"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2262" w:rsidRDefault="009C2262" w14:paraId="34CE0A41"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582676556"/>
      <w:docPartObj>
        <w:docPartGallery w:val="Page Numbers (Top of Page)"/>
        <w:docPartUnique/>
      </w:docPartObj>
    </w:sdtPr>
    <w:sdtEndPr>
      <w:rPr>
        <w:rFonts w:ascii="Times New Roman" w:hAnsi="Times New Roman" w:cs="Times New Roman"/>
        <w:noProof/>
      </w:rPr>
    </w:sdtEndPr>
    <w:sdtContent>
      <w:p xmlns:wp14="http://schemas.microsoft.com/office/word/2010/wordml" w:rsidRPr="00A4392F" w:rsidR="00A4392F" w:rsidRDefault="00A4392F" w14:paraId="0FD4FD25" wp14:textId="77777777">
        <w:pPr>
          <w:pStyle w:val="Header"/>
          <w:jc w:val="right"/>
          <w:rPr>
            <w:rFonts w:ascii="Times New Roman" w:hAnsi="Times New Roman" w:cs="Times New Roman"/>
          </w:rPr>
        </w:pPr>
        <w:r w:rsidRPr="00A4392F">
          <w:rPr>
            <w:rFonts w:ascii="Times New Roman" w:hAnsi="Times New Roman" w:cs="Times New Roman"/>
          </w:rPr>
          <w:fldChar w:fldCharType="begin"/>
        </w:r>
        <w:r w:rsidRPr="00A4392F">
          <w:rPr>
            <w:rFonts w:ascii="Times New Roman" w:hAnsi="Times New Roman" w:cs="Times New Roman"/>
          </w:rPr>
          <w:instrText xml:space="preserve"> PAGE   \* MERGEFORMAT </w:instrText>
        </w:r>
        <w:r w:rsidRPr="00A4392F">
          <w:rPr>
            <w:rFonts w:ascii="Times New Roman" w:hAnsi="Times New Roman" w:cs="Times New Roman"/>
          </w:rPr>
          <w:fldChar w:fldCharType="separate"/>
        </w:r>
        <w:r w:rsidR="00DE2C33">
          <w:rPr>
            <w:rFonts w:ascii="Times New Roman" w:hAnsi="Times New Roman" w:cs="Times New Roman"/>
            <w:noProof/>
          </w:rPr>
          <w:t>6</w:t>
        </w:r>
        <w:r w:rsidRPr="00A4392F">
          <w:rPr>
            <w:rFonts w:ascii="Times New Roman" w:hAnsi="Times New Roman" w:cs="Times New Roman"/>
            <w:noProof/>
          </w:rPr>
          <w:fldChar w:fldCharType="end"/>
        </w:r>
      </w:p>
    </w:sdtContent>
  </w:sdt>
  <w:p xmlns:wp14="http://schemas.microsoft.com/office/word/2010/wordml" w:rsidRPr="00A4392F" w:rsidR="00A4392F" w:rsidRDefault="00A4392F" w14:paraId="08CE6F91" wp14:textId="77777777">
    <w:pPr>
      <w:pStyle w:val="Header"/>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9C2262" w:rsidRDefault="009C2262" w14:paraId="5997CC1D"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A61A9"/>
    <w:multiLevelType w:val="multilevel"/>
    <w:tmpl w:val="A970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62372"/>
    <w:multiLevelType w:val="multilevel"/>
    <w:tmpl w:val="15303C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B6008B2"/>
    <w:multiLevelType w:val="multilevel"/>
    <w:tmpl w:val="9AF4F0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7D76DF"/>
    <w:multiLevelType w:val="hybridMultilevel"/>
    <w:tmpl w:val="4998BE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A4D206A"/>
    <w:multiLevelType w:val="hybridMultilevel"/>
    <w:tmpl w:val="9A2E544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0F5061E"/>
    <w:multiLevelType w:val="hybridMultilevel"/>
    <w:tmpl w:val="DA0C9CA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6F6705B"/>
    <w:multiLevelType w:val="hybridMultilevel"/>
    <w:tmpl w:val="1FCC22C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2B2E494E"/>
    <w:multiLevelType w:val="multilevel"/>
    <w:tmpl w:val="EF8C79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50656FC"/>
    <w:multiLevelType w:val="multilevel"/>
    <w:tmpl w:val="AAFAC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5D67832"/>
    <w:multiLevelType w:val="hybridMultilevel"/>
    <w:tmpl w:val="DA4A00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 w:numId="4">
    <w:abstractNumId w:val="7"/>
  </w:num>
  <w:num w:numId="5">
    <w:abstractNumId w:val="8"/>
  </w:num>
  <w:num w:numId="6">
    <w:abstractNumId w:val="3"/>
  </w:num>
  <w:num w:numId="7">
    <w:abstractNumId w:val="6"/>
  </w:num>
  <w:num w:numId="8">
    <w:abstractNumId w:val="9"/>
  </w:num>
  <w:num w:numId="9">
    <w:abstractNumId w:val="4"/>
  </w:num>
  <w:num w:numId="10">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226"/>
    <w:rsid w:val="00052A38"/>
    <w:rsid w:val="000600C9"/>
    <w:rsid w:val="001C441A"/>
    <w:rsid w:val="001C61EC"/>
    <w:rsid w:val="00204A65"/>
    <w:rsid w:val="002759F1"/>
    <w:rsid w:val="002B5FBE"/>
    <w:rsid w:val="00403415"/>
    <w:rsid w:val="00433A26"/>
    <w:rsid w:val="004C357D"/>
    <w:rsid w:val="00612226"/>
    <w:rsid w:val="0073586E"/>
    <w:rsid w:val="0099182F"/>
    <w:rsid w:val="009C2262"/>
    <w:rsid w:val="00A4392F"/>
    <w:rsid w:val="00AC66C2"/>
    <w:rsid w:val="00C140A1"/>
    <w:rsid w:val="00C3694F"/>
    <w:rsid w:val="00C41A13"/>
    <w:rsid w:val="00C63409"/>
    <w:rsid w:val="00C729F0"/>
    <w:rsid w:val="00DE2C33"/>
    <w:rsid w:val="00F67143"/>
    <w:rsid w:val="00FD1CF4"/>
    <w:rsid w:val="04F87507"/>
    <w:rsid w:val="1138C567"/>
    <w:rsid w:val="17687C50"/>
    <w:rsid w:val="198782B2"/>
    <w:rsid w:val="2013BAE8"/>
    <w:rsid w:val="25E7B2DC"/>
    <w:rsid w:val="2876B1F9"/>
    <w:rsid w:val="2E53040F"/>
    <w:rsid w:val="340D6BB9"/>
    <w:rsid w:val="3427BDBA"/>
    <w:rsid w:val="72D59D56"/>
    <w:rsid w:val="74C228D9"/>
    <w:rsid w:val="78453FBD"/>
    <w:rsid w:val="7FE674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DD9FB"/>
  <w15:chartTrackingRefBased/>
  <w15:docId w15:val="{F2D98D7E-DBDC-46AF-857E-617961B3A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403415"/>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03415"/>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link w:val="Heading3Char"/>
    <w:uiPriority w:val="9"/>
    <w:qFormat/>
    <w:rsid w:val="00612226"/>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Heading4">
    <w:name w:val="heading 4"/>
    <w:basedOn w:val="Normal"/>
    <w:link w:val="Heading4Char"/>
    <w:uiPriority w:val="9"/>
    <w:qFormat/>
    <w:rsid w:val="00612226"/>
    <w:pPr>
      <w:spacing w:before="100" w:beforeAutospacing="1" w:after="100" w:afterAutospacing="1" w:line="240" w:lineRule="auto"/>
      <w:outlineLvl w:val="3"/>
    </w:pPr>
    <w:rPr>
      <w:rFonts w:ascii="Times New Roman" w:hAnsi="Times New Roman" w:eastAsia="Times New Roman" w:cs="Times New Roman"/>
      <w:b/>
      <w:bCs/>
      <w:sz w:val="24"/>
      <w:szCs w:val="24"/>
    </w:rPr>
  </w:style>
  <w:style w:type="paragraph" w:styleId="Heading5">
    <w:name w:val="heading 5"/>
    <w:basedOn w:val="Normal"/>
    <w:link w:val="Heading5Char"/>
    <w:uiPriority w:val="9"/>
    <w:qFormat/>
    <w:rsid w:val="00612226"/>
    <w:pPr>
      <w:spacing w:before="100" w:beforeAutospacing="1" w:after="100" w:afterAutospacing="1" w:line="240" w:lineRule="auto"/>
      <w:outlineLvl w:val="4"/>
    </w:pPr>
    <w:rPr>
      <w:rFonts w:ascii="Times New Roman" w:hAnsi="Times New Roman" w:eastAsia="Times New Roman" w:cs="Times New Roman"/>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612226"/>
    <w:rPr>
      <w:rFonts w:ascii="Times New Roman" w:hAnsi="Times New Roman" w:eastAsia="Times New Roman" w:cs="Times New Roman"/>
      <w:b/>
      <w:bCs/>
      <w:sz w:val="27"/>
      <w:szCs w:val="27"/>
    </w:rPr>
  </w:style>
  <w:style w:type="character" w:styleId="Heading4Char" w:customStyle="1">
    <w:name w:val="Heading 4 Char"/>
    <w:basedOn w:val="DefaultParagraphFont"/>
    <w:link w:val="Heading4"/>
    <w:uiPriority w:val="9"/>
    <w:rsid w:val="00612226"/>
    <w:rPr>
      <w:rFonts w:ascii="Times New Roman" w:hAnsi="Times New Roman" w:eastAsia="Times New Roman" w:cs="Times New Roman"/>
      <w:b/>
      <w:bCs/>
      <w:sz w:val="24"/>
      <w:szCs w:val="24"/>
    </w:rPr>
  </w:style>
  <w:style w:type="character" w:styleId="Heading5Char" w:customStyle="1">
    <w:name w:val="Heading 5 Char"/>
    <w:basedOn w:val="DefaultParagraphFont"/>
    <w:link w:val="Heading5"/>
    <w:uiPriority w:val="9"/>
    <w:rsid w:val="00612226"/>
    <w:rPr>
      <w:rFonts w:ascii="Times New Roman" w:hAnsi="Times New Roman" w:eastAsia="Times New Roman" w:cs="Times New Roman"/>
      <w:b/>
      <w:bCs/>
      <w:sz w:val="20"/>
      <w:szCs w:val="20"/>
    </w:rPr>
  </w:style>
  <w:style w:type="paragraph" w:styleId="NormalWeb">
    <w:name w:val="Normal (Web)"/>
    <w:basedOn w:val="Normal"/>
    <w:uiPriority w:val="99"/>
    <w:semiHidden/>
    <w:unhideWhenUsed/>
    <w:rsid w:val="00612226"/>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612226"/>
    <w:rPr>
      <w:b/>
      <w:bCs/>
    </w:rPr>
  </w:style>
  <w:style w:type="character" w:styleId="Heading1Char" w:customStyle="1">
    <w:name w:val="Heading 1 Char"/>
    <w:basedOn w:val="DefaultParagraphFont"/>
    <w:link w:val="Heading1"/>
    <w:uiPriority w:val="9"/>
    <w:rsid w:val="00403415"/>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403415"/>
    <w:pPr>
      <w:ind w:left="720"/>
      <w:contextualSpacing/>
    </w:pPr>
  </w:style>
  <w:style w:type="character" w:styleId="Heading2Char" w:customStyle="1">
    <w:name w:val="Heading 2 Char"/>
    <w:basedOn w:val="DefaultParagraphFont"/>
    <w:link w:val="Heading2"/>
    <w:uiPriority w:val="9"/>
    <w:rsid w:val="00403415"/>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A4392F"/>
    <w:pPr>
      <w:outlineLvl w:val="9"/>
    </w:pPr>
  </w:style>
  <w:style w:type="paragraph" w:styleId="TOC1">
    <w:name w:val="toc 1"/>
    <w:basedOn w:val="Normal"/>
    <w:next w:val="Normal"/>
    <w:autoRedefine/>
    <w:uiPriority w:val="39"/>
    <w:unhideWhenUsed/>
    <w:rsid w:val="00A4392F"/>
    <w:pPr>
      <w:spacing w:after="100"/>
    </w:pPr>
  </w:style>
  <w:style w:type="paragraph" w:styleId="TOC2">
    <w:name w:val="toc 2"/>
    <w:basedOn w:val="Normal"/>
    <w:next w:val="Normal"/>
    <w:autoRedefine/>
    <w:uiPriority w:val="39"/>
    <w:unhideWhenUsed/>
    <w:rsid w:val="00A4392F"/>
    <w:pPr>
      <w:spacing w:after="100"/>
      <w:ind w:left="220"/>
    </w:pPr>
  </w:style>
  <w:style w:type="character" w:styleId="Hyperlink">
    <w:name w:val="Hyperlink"/>
    <w:basedOn w:val="DefaultParagraphFont"/>
    <w:uiPriority w:val="99"/>
    <w:unhideWhenUsed/>
    <w:rsid w:val="00A4392F"/>
    <w:rPr>
      <w:color w:val="0563C1" w:themeColor="hyperlink"/>
      <w:u w:val="single"/>
    </w:rPr>
  </w:style>
  <w:style w:type="paragraph" w:styleId="Header">
    <w:name w:val="header"/>
    <w:basedOn w:val="Normal"/>
    <w:link w:val="HeaderChar"/>
    <w:uiPriority w:val="99"/>
    <w:unhideWhenUsed/>
    <w:rsid w:val="00A4392F"/>
    <w:pPr>
      <w:tabs>
        <w:tab w:val="center" w:pos="4680"/>
        <w:tab w:val="right" w:pos="9360"/>
      </w:tabs>
      <w:spacing w:after="0" w:line="240" w:lineRule="auto"/>
    </w:pPr>
  </w:style>
  <w:style w:type="character" w:styleId="HeaderChar" w:customStyle="1">
    <w:name w:val="Header Char"/>
    <w:basedOn w:val="DefaultParagraphFont"/>
    <w:link w:val="Header"/>
    <w:uiPriority w:val="99"/>
    <w:rsid w:val="00A4392F"/>
  </w:style>
  <w:style w:type="paragraph" w:styleId="Footer">
    <w:name w:val="footer"/>
    <w:basedOn w:val="Normal"/>
    <w:link w:val="FooterChar"/>
    <w:uiPriority w:val="99"/>
    <w:unhideWhenUsed/>
    <w:rsid w:val="00A4392F"/>
    <w:pPr>
      <w:tabs>
        <w:tab w:val="center" w:pos="4680"/>
        <w:tab w:val="right" w:pos="9360"/>
      </w:tabs>
      <w:spacing w:after="0" w:line="240" w:lineRule="auto"/>
    </w:pPr>
  </w:style>
  <w:style w:type="character" w:styleId="FooterChar" w:customStyle="1">
    <w:name w:val="Footer Char"/>
    <w:basedOn w:val="DefaultParagraphFont"/>
    <w:link w:val="Footer"/>
    <w:uiPriority w:val="99"/>
    <w:rsid w:val="00A43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82151">
      <w:bodyDiv w:val="1"/>
      <w:marLeft w:val="0"/>
      <w:marRight w:val="0"/>
      <w:marTop w:val="0"/>
      <w:marBottom w:val="0"/>
      <w:divBdr>
        <w:top w:val="none" w:sz="0" w:space="0" w:color="auto"/>
        <w:left w:val="none" w:sz="0" w:space="0" w:color="auto"/>
        <w:bottom w:val="none" w:sz="0" w:space="0" w:color="auto"/>
        <w:right w:val="none" w:sz="0" w:space="0" w:color="auto"/>
      </w:divBdr>
    </w:div>
    <w:div w:id="327177323">
      <w:bodyDiv w:val="1"/>
      <w:marLeft w:val="0"/>
      <w:marRight w:val="0"/>
      <w:marTop w:val="0"/>
      <w:marBottom w:val="0"/>
      <w:divBdr>
        <w:top w:val="none" w:sz="0" w:space="0" w:color="auto"/>
        <w:left w:val="none" w:sz="0" w:space="0" w:color="auto"/>
        <w:bottom w:val="none" w:sz="0" w:space="0" w:color="auto"/>
        <w:right w:val="none" w:sz="0" w:space="0" w:color="auto"/>
      </w:divBdr>
    </w:div>
    <w:div w:id="460156424">
      <w:bodyDiv w:val="1"/>
      <w:marLeft w:val="0"/>
      <w:marRight w:val="0"/>
      <w:marTop w:val="0"/>
      <w:marBottom w:val="0"/>
      <w:divBdr>
        <w:top w:val="none" w:sz="0" w:space="0" w:color="auto"/>
        <w:left w:val="none" w:sz="0" w:space="0" w:color="auto"/>
        <w:bottom w:val="none" w:sz="0" w:space="0" w:color="auto"/>
        <w:right w:val="none" w:sz="0" w:space="0" w:color="auto"/>
      </w:divBdr>
    </w:div>
    <w:div w:id="799424716">
      <w:bodyDiv w:val="1"/>
      <w:marLeft w:val="0"/>
      <w:marRight w:val="0"/>
      <w:marTop w:val="0"/>
      <w:marBottom w:val="0"/>
      <w:divBdr>
        <w:top w:val="none" w:sz="0" w:space="0" w:color="auto"/>
        <w:left w:val="none" w:sz="0" w:space="0" w:color="auto"/>
        <w:bottom w:val="none" w:sz="0" w:space="0" w:color="auto"/>
        <w:right w:val="none" w:sz="0" w:space="0" w:color="auto"/>
      </w:divBdr>
    </w:div>
    <w:div w:id="842164457">
      <w:bodyDiv w:val="1"/>
      <w:marLeft w:val="0"/>
      <w:marRight w:val="0"/>
      <w:marTop w:val="0"/>
      <w:marBottom w:val="0"/>
      <w:divBdr>
        <w:top w:val="none" w:sz="0" w:space="0" w:color="auto"/>
        <w:left w:val="none" w:sz="0" w:space="0" w:color="auto"/>
        <w:bottom w:val="none" w:sz="0" w:space="0" w:color="auto"/>
        <w:right w:val="none" w:sz="0" w:space="0" w:color="auto"/>
      </w:divBdr>
    </w:div>
    <w:div w:id="1070689277">
      <w:bodyDiv w:val="1"/>
      <w:marLeft w:val="0"/>
      <w:marRight w:val="0"/>
      <w:marTop w:val="0"/>
      <w:marBottom w:val="0"/>
      <w:divBdr>
        <w:top w:val="none" w:sz="0" w:space="0" w:color="auto"/>
        <w:left w:val="none" w:sz="0" w:space="0" w:color="auto"/>
        <w:bottom w:val="none" w:sz="0" w:space="0" w:color="auto"/>
        <w:right w:val="none" w:sz="0" w:space="0" w:color="auto"/>
      </w:divBdr>
    </w:div>
    <w:div w:id="1157266705">
      <w:bodyDiv w:val="1"/>
      <w:marLeft w:val="0"/>
      <w:marRight w:val="0"/>
      <w:marTop w:val="0"/>
      <w:marBottom w:val="0"/>
      <w:divBdr>
        <w:top w:val="none" w:sz="0" w:space="0" w:color="auto"/>
        <w:left w:val="none" w:sz="0" w:space="0" w:color="auto"/>
        <w:bottom w:val="none" w:sz="0" w:space="0" w:color="auto"/>
        <w:right w:val="none" w:sz="0" w:space="0" w:color="auto"/>
      </w:divBdr>
    </w:div>
    <w:div w:id="1398549901">
      <w:bodyDiv w:val="1"/>
      <w:marLeft w:val="0"/>
      <w:marRight w:val="0"/>
      <w:marTop w:val="0"/>
      <w:marBottom w:val="0"/>
      <w:divBdr>
        <w:top w:val="none" w:sz="0" w:space="0" w:color="auto"/>
        <w:left w:val="none" w:sz="0" w:space="0" w:color="auto"/>
        <w:bottom w:val="none" w:sz="0" w:space="0" w:color="auto"/>
        <w:right w:val="none" w:sz="0" w:space="0" w:color="auto"/>
      </w:divBdr>
    </w:div>
    <w:div w:id="152910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D85AB-00D7-40DD-AFF7-329605DA294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Cristian Sirota (2130222)</lastModifiedBy>
  <revision>2</revision>
  <dcterms:created xsi:type="dcterms:W3CDTF">2024-05-31T21:55:00.0000000Z</dcterms:created>
  <dcterms:modified xsi:type="dcterms:W3CDTF">2024-06-08T13:10:26.8350190Z</dcterms:modified>
</coreProperties>
</file>