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6EE55F2D">
      <w:r w:rsidR="46F8FFA9">
        <w:rPr/>
        <w:t>Student name: Tayyib Malik</w:t>
      </w:r>
    </w:p>
    <w:p w:rsidR="46F8FFA9" w:rsidRDefault="46F8FFA9" w14:paraId="31CC0004" w14:textId="1A7546E3">
      <w:r w:rsidR="46F8FFA9">
        <w:rPr/>
        <w:t>Student ID: 2414555</w:t>
      </w:r>
    </w:p>
    <w:p w:rsidR="46F8FFA9" w:rsidRDefault="46F8FFA9" w14:paraId="341FB1BF" w14:textId="0D6A49C3">
      <w:r w:rsidR="46F8FFA9">
        <w:rPr/>
        <w:t>Lecturer’s name: Doreen Nya Amundam</w:t>
      </w:r>
    </w:p>
    <w:p w:rsidR="46F8FFA9" w:rsidRDefault="46F8FFA9" w14:paraId="08F4AEC8" w14:textId="24603271">
      <w:r w:rsidR="46F8FFA9">
        <w:rPr/>
        <w:t xml:space="preserve">Module Name: </w:t>
      </w:r>
      <w:r w:rsidR="46F8FFA9">
        <w:rPr/>
        <w:t>Component</w:t>
      </w:r>
      <w:r w:rsidR="46F8FFA9">
        <w:rPr/>
        <w:t xml:space="preserve"> 2 Individual Report</w:t>
      </w:r>
    </w:p>
    <w:p w:rsidR="61C3A6AD" w:rsidRDefault="61C3A6AD" w14:paraId="4F265E0B" w14:textId="3912396A"/>
    <w:p w:rsidR="61C3A6AD" w:rsidRDefault="61C3A6AD" w14:paraId="0837842C" w14:textId="4405EC30"/>
    <w:p w:rsidR="61C3A6AD" w:rsidRDefault="61C3A6AD" w14:paraId="4F3000DF" w14:textId="3FBD3EF2"/>
    <w:p w:rsidR="61C3A6AD" w:rsidRDefault="61C3A6AD" w14:paraId="2A2CFB0F" w14:textId="217AD877"/>
    <w:p w:rsidR="61C3A6AD" w:rsidRDefault="61C3A6AD" w14:paraId="08BC8C9A" w14:textId="11777BE8"/>
    <w:p w:rsidR="61C3A6AD" w:rsidRDefault="61C3A6AD" w14:paraId="170FDBFE" w14:textId="49FB0125"/>
    <w:p w:rsidR="61C3A6AD" w:rsidRDefault="61C3A6AD" w14:paraId="34A8830F" w14:textId="382EC2F4"/>
    <w:p w:rsidR="61C3A6AD" w:rsidRDefault="61C3A6AD" w14:paraId="6955B6E1" w14:textId="603D5D3A"/>
    <w:p w:rsidR="61C3A6AD" w:rsidRDefault="61C3A6AD" w14:paraId="2B729803" w14:textId="54149DC5"/>
    <w:p w:rsidR="61C3A6AD" w:rsidRDefault="61C3A6AD" w14:paraId="08A45007" w14:textId="00862445"/>
    <w:p w:rsidR="61C3A6AD" w:rsidRDefault="61C3A6AD" w14:paraId="299852A1" w14:textId="787C7A57"/>
    <w:p w:rsidR="61C3A6AD" w:rsidRDefault="61C3A6AD" w14:paraId="2509EEA0" w14:textId="118BD36D"/>
    <w:p w:rsidR="61C3A6AD" w:rsidRDefault="61C3A6AD" w14:paraId="535BEF5E" w14:textId="5EA59698"/>
    <w:p w:rsidR="61C3A6AD" w:rsidRDefault="61C3A6AD" w14:paraId="25AF7BC6" w14:textId="5037F99E"/>
    <w:p w:rsidR="61C3A6AD" w:rsidRDefault="61C3A6AD" w14:paraId="662D31C6" w14:textId="097E6A60"/>
    <w:p w:rsidR="61C3A6AD" w:rsidRDefault="61C3A6AD" w14:paraId="7491C071" w14:textId="1CB47CCF"/>
    <w:p w:rsidR="61C3A6AD" w:rsidRDefault="61C3A6AD" w14:paraId="5AFF5A6A" w14:textId="487DE8DF"/>
    <w:p w:rsidR="61C3A6AD" w:rsidRDefault="61C3A6AD" w14:paraId="47165434" w14:textId="010046FC"/>
    <w:p w:rsidR="61C3A6AD" w:rsidRDefault="61C3A6AD" w14:paraId="054BC8C2" w14:textId="020B149C"/>
    <w:p w:rsidR="61C3A6AD" w:rsidRDefault="61C3A6AD" w14:paraId="6ECDAEEB" w14:textId="471BC8BA"/>
    <w:p w:rsidR="61C3A6AD" w:rsidRDefault="61C3A6AD" w14:paraId="4B4ABF24" w14:textId="661EA99F"/>
    <w:p w:rsidR="61C3A6AD" w:rsidRDefault="61C3A6AD" w14:paraId="0E8C917E" w14:textId="4792E0FE"/>
    <w:p w:rsidR="61C3A6AD" w:rsidRDefault="61C3A6AD" w14:paraId="18EECAA5" w14:textId="09EC9412"/>
    <w:p w:rsidR="37C71D3B" w:rsidRDefault="37C71D3B" w14:paraId="03012592" w14:textId="4044D6B9">
      <w:r w:rsidR="37C71D3B">
        <w:rPr/>
        <w:t>Contents</w:t>
      </w:r>
    </w:p>
    <w:p w:rsidR="56A889FA" w:rsidRDefault="56A889FA" w14:paraId="53FCD1C0" w14:textId="0C504D43">
      <w:r w:rsidR="56A889FA">
        <w:rPr/>
        <w:t>Introduction</w:t>
      </w:r>
      <w:r w:rsidR="57869C35">
        <w:rPr/>
        <w:t>..................................................................................................................</w:t>
      </w:r>
      <w:r w:rsidR="3A1BB2D2">
        <w:rPr/>
        <w:t xml:space="preserve"> 3</w:t>
      </w:r>
    </w:p>
    <w:p w:rsidR="3F03830F" w:rsidRDefault="3F03830F" w14:paraId="63B7396B" w14:textId="3BDEBB1C">
      <w:r w:rsidR="3F03830F">
        <w:rPr/>
        <w:t xml:space="preserve">1.0. </w:t>
      </w:r>
      <w:r w:rsidR="56A889FA">
        <w:rPr/>
        <w:t>Factors Related to Business Transformation, Digital Technology Trends, and Flexible Wor</w:t>
      </w:r>
      <w:r w:rsidR="044067FE">
        <w:rPr/>
        <w:t>king</w:t>
      </w:r>
      <w:r w:rsidR="5343D5F8">
        <w:rPr/>
        <w:t>........................................................................................................................</w:t>
      </w:r>
      <w:r w:rsidR="6C299400">
        <w:rPr/>
        <w:t xml:space="preserve"> 4</w:t>
      </w:r>
    </w:p>
    <w:p w:rsidR="44728E85" w:rsidRDefault="44728E85" w14:paraId="21FFBC01" w14:textId="1E80C65D">
      <w:r w:rsidR="44728E85">
        <w:rPr/>
        <w:t xml:space="preserve">2.0. </w:t>
      </w:r>
      <w:r w:rsidR="7F3F55D5">
        <w:rPr/>
        <w:t>Evaluation of Contemporary</w:t>
      </w:r>
      <w:r w:rsidR="6073B08B">
        <w:rPr/>
        <w:t xml:space="preserve"> HR Practices to Address Each Factor</w:t>
      </w:r>
      <w:r w:rsidR="19BD9ACB">
        <w:rPr/>
        <w:t>.............................</w:t>
      </w:r>
      <w:r w:rsidR="4B11F785">
        <w:rPr/>
        <w:t>6</w:t>
      </w:r>
    </w:p>
    <w:p w:rsidR="58966BC1" w:rsidRDefault="58966BC1" w14:paraId="5723EC90" w14:textId="7A569FB4">
      <w:r w:rsidR="58966BC1">
        <w:rPr/>
        <w:t xml:space="preserve">3.0. </w:t>
      </w:r>
      <w:r w:rsidR="6073B08B">
        <w:rPr/>
        <w:t>Ensuring Urgent Implementation through Departmental Management</w:t>
      </w:r>
      <w:r w:rsidR="0FA07827">
        <w:rPr/>
        <w:t>.......................</w:t>
      </w:r>
      <w:r w:rsidR="6E718D3F">
        <w:rPr/>
        <w:t xml:space="preserve"> 8</w:t>
      </w:r>
    </w:p>
    <w:p w:rsidR="0FA07827" w:rsidRDefault="0FA07827" w14:paraId="6D4DFB26" w14:textId="2D1E834B">
      <w:r w:rsidR="0FA07827">
        <w:rPr/>
        <w:t>Conclusion and Recommendations...............................................................................</w:t>
      </w:r>
      <w:r w:rsidR="67944EDD">
        <w:rPr/>
        <w:t>.......................10</w:t>
      </w:r>
    </w:p>
    <w:p w:rsidR="77F0B290" w:rsidRDefault="77F0B290" w14:paraId="1CD10090" w14:textId="5D5F176E">
      <w:r w:rsidR="77F0B290">
        <w:rPr/>
        <w:t>References...................................................................................................................11</w:t>
      </w:r>
    </w:p>
    <w:p w:rsidR="61C3A6AD" w:rsidRDefault="61C3A6AD" w14:paraId="0C3CDDDF" w14:textId="0C7FF351"/>
    <w:p w:rsidR="61C3A6AD" w:rsidRDefault="61C3A6AD" w14:paraId="78CB6311" w14:textId="7C5E1563"/>
    <w:p w:rsidR="61C3A6AD" w:rsidRDefault="61C3A6AD" w14:paraId="73507227" w14:textId="7481AFFA"/>
    <w:p w:rsidR="61C3A6AD" w:rsidRDefault="61C3A6AD" w14:paraId="31A935FB" w14:textId="14882565"/>
    <w:p w:rsidR="61C3A6AD" w:rsidRDefault="61C3A6AD" w14:paraId="63488122" w14:textId="23E5C683"/>
    <w:p w:rsidR="61C3A6AD" w:rsidRDefault="61C3A6AD" w14:paraId="4011B922" w14:textId="63AD2E72"/>
    <w:p w:rsidR="61C3A6AD" w:rsidRDefault="61C3A6AD" w14:paraId="636C4DB1" w14:textId="4FC2C185"/>
    <w:p w:rsidR="61C3A6AD" w:rsidRDefault="61C3A6AD" w14:paraId="5BCFC3EE" w14:textId="0CC4881E"/>
    <w:p w:rsidR="61C3A6AD" w:rsidRDefault="61C3A6AD" w14:paraId="558BDB32" w14:textId="33AF790A"/>
    <w:p w:rsidR="61C3A6AD" w:rsidRDefault="61C3A6AD" w14:paraId="6FAEADD5" w14:textId="3015013C"/>
    <w:p w:rsidR="61C3A6AD" w:rsidRDefault="61C3A6AD" w14:paraId="01456029" w14:textId="6D650E5A"/>
    <w:p w:rsidR="61C3A6AD" w:rsidRDefault="61C3A6AD" w14:paraId="33338B68" w14:textId="25575CFD"/>
    <w:p w:rsidR="61C3A6AD" w:rsidRDefault="61C3A6AD" w14:paraId="178CF15B" w14:textId="1BB3CF09"/>
    <w:p w:rsidR="61C3A6AD" w:rsidRDefault="61C3A6AD" w14:paraId="7C105BEA" w14:textId="4876CA2A"/>
    <w:p w:rsidR="61C3A6AD" w:rsidRDefault="61C3A6AD" w14:paraId="61675DB2" w14:textId="0B94B220"/>
    <w:p w:rsidR="61C3A6AD" w:rsidRDefault="61C3A6AD" w14:paraId="22E455D5" w14:textId="5B1481FC"/>
    <w:p w:rsidR="61C3A6AD" w:rsidRDefault="61C3A6AD" w14:paraId="23714756" w14:textId="3F701DC5"/>
    <w:p w:rsidR="61C3A6AD" w:rsidRDefault="61C3A6AD" w14:paraId="29AE667C" w14:textId="14BF4135"/>
    <w:p w:rsidR="61C3A6AD" w:rsidRDefault="61C3A6AD" w14:paraId="734EE45D" w14:textId="56EE3CF6"/>
    <w:p w:rsidR="61C3A6AD" w:rsidRDefault="61C3A6AD" w14:paraId="58947B38" w14:textId="063BE423"/>
    <w:p w:rsidR="28188A77" w:rsidRDefault="28188A77" w14:paraId="28AAEEB1" w14:textId="4AA47CAF">
      <w:r w:rsidR="28188A77">
        <w:rPr/>
        <w:t>Introduction</w:t>
      </w:r>
    </w:p>
    <w:p w:rsidR="170CF13A" w:rsidRDefault="170CF13A" w14:paraId="05D0B5FC" w14:textId="1CCD1873">
      <w:r w:rsidR="170CF13A">
        <w:rPr/>
        <w:t>One of the top telecom and digital services companies in the UK, BT Group, has experienced a dramatic cha</w:t>
      </w:r>
      <w:r w:rsidR="170CF13A">
        <w:rPr/>
        <w:t>nge in recent years.</w:t>
      </w:r>
      <w:r w:rsidR="77991E76">
        <w:rPr/>
        <w:t xml:space="preserve"> Restructuring, automation, and a </w:t>
      </w:r>
      <w:r w:rsidR="77991E76">
        <w:rPr/>
        <w:t>significant change</w:t>
      </w:r>
      <w:r w:rsidR="77991E76">
        <w:rPr/>
        <w:t xml:space="preserve"> in the company’s </w:t>
      </w:r>
      <w:r w:rsidR="730F662B">
        <w:rPr/>
        <w:t xml:space="preserve">working culture have all </w:t>
      </w:r>
      <w:r w:rsidR="730F662B">
        <w:rPr/>
        <w:t>accompanied</w:t>
      </w:r>
      <w:r w:rsidR="730F662B">
        <w:rPr/>
        <w:t xml:space="preserve"> its goal of becoming a fully digital corporation (BT Group, 2024). Although necessary</w:t>
      </w:r>
      <w:r w:rsidR="39DDF9EF">
        <w:rPr/>
        <w:t xml:space="preserve"> for competitiveness, these </w:t>
      </w:r>
      <w:r w:rsidR="39DDF9EF">
        <w:rPr/>
        <w:t>organisational</w:t>
      </w:r>
      <w:r w:rsidR="39DDF9EF">
        <w:rPr/>
        <w:t xml:space="preserve"> changes have also created </w:t>
      </w:r>
      <w:r w:rsidR="39DDF9EF">
        <w:rPr/>
        <w:t>new issues</w:t>
      </w:r>
      <w:r w:rsidR="39DDF9EF">
        <w:rPr/>
        <w:t xml:space="preserve"> with employee relations</w:t>
      </w:r>
      <w:r w:rsidR="72EC7DCC">
        <w:rPr/>
        <w:t xml:space="preserve">. There was a noticeable rise in employee complaints during my first month in the Human Resources </w:t>
      </w:r>
      <w:r w:rsidR="2EFC98FF">
        <w:rPr/>
        <w:t>(HR) division of BT. A thorough analysis showed that these problems were mostly caused by three interrelated factors</w:t>
      </w:r>
      <w:r w:rsidR="2F90AD56">
        <w:rPr/>
        <w:t>: flexible work schedules, digital technology trends, and corporate transformation.</w:t>
      </w:r>
      <w:r w:rsidR="455E68BE">
        <w:rPr/>
        <w:t xml:space="preserve"> </w:t>
      </w:r>
      <w:r w:rsidR="3C1D593E">
        <w:rPr/>
        <w:t>Even though</w:t>
      </w:r>
      <w:r w:rsidR="455E68BE">
        <w:rPr/>
        <w:t xml:space="preserve"> these measures are in line with BT’s long-term strategic </w:t>
      </w:r>
      <w:r w:rsidR="5933049C">
        <w:rPr/>
        <w:t>goals;</w:t>
      </w:r>
      <w:r w:rsidR="455E68BE">
        <w:rPr/>
        <w:t xml:space="preserve"> they </w:t>
      </w:r>
      <w:r w:rsidR="16C2EBCB">
        <w:rPr/>
        <w:t>have also affected employee expectations and current working practices</w:t>
      </w:r>
      <w:r w:rsidR="50C182A3">
        <w:rPr/>
        <w:t>.</w:t>
      </w:r>
    </w:p>
    <w:p w:rsidR="0C73A44E" w:rsidRDefault="0C73A44E" w14:paraId="4D26FEE2" w14:textId="148266F6">
      <w:r w:rsidR="0C73A44E">
        <w:rPr/>
        <w:t>HR’s function goes beyond administration as BT develops into a technology driven company; it must serve as a strategic partner that promotes</w:t>
      </w:r>
      <w:r w:rsidR="104C55AE">
        <w:rPr/>
        <w:t xml:space="preserve"> organisational transformation and worker welfare (Ulrich et al., 2017).</w:t>
      </w:r>
    </w:p>
    <w:p w:rsidR="104C55AE" w:rsidRDefault="104C55AE" w14:paraId="243AC0E6" w14:textId="128F33D4">
      <w:r w:rsidR="104C55AE">
        <w:rPr/>
        <w:t>This report will:</w:t>
      </w:r>
    </w:p>
    <w:p w:rsidR="7655F1C6" w:rsidP="61C3A6AD" w:rsidRDefault="7655F1C6" w14:paraId="2FFA01A0" w14:textId="6E4670B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1C3A6AD" w:rsidR="7655F1C6">
        <w:rPr>
          <w:sz w:val="24"/>
          <w:szCs w:val="24"/>
        </w:rPr>
        <w:t>Explain specific factors within BT relating to business transformation, digital technologies, flexible work schedules</w:t>
      </w:r>
      <w:r w:rsidRPr="61C3A6AD" w:rsidR="43A6D327">
        <w:rPr>
          <w:sz w:val="24"/>
          <w:szCs w:val="24"/>
        </w:rPr>
        <w:t>, and corporate transformation at BT.</w:t>
      </w:r>
    </w:p>
    <w:p w:rsidR="43A6D327" w:rsidP="61C3A6AD" w:rsidRDefault="43A6D327" w14:paraId="71155CE8" w14:textId="71584E5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1E8468" w:rsidR="43A6D327">
        <w:rPr>
          <w:sz w:val="24"/>
          <w:szCs w:val="24"/>
        </w:rPr>
        <w:t xml:space="preserve">Evaluate contemporary HR </w:t>
      </w:r>
      <w:r w:rsidRPr="521E8468" w:rsidR="11C298C5">
        <w:rPr>
          <w:sz w:val="24"/>
          <w:szCs w:val="24"/>
        </w:rPr>
        <w:t>practices to</w:t>
      </w:r>
      <w:r w:rsidRPr="521E8468" w:rsidR="43A6D327">
        <w:rPr>
          <w:sz w:val="24"/>
          <w:szCs w:val="24"/>
        </w:rPr>
        <w:t xml:space="preserve"> address these challenges.</w:t>
      </w:r>
    </w:p>
    <w:p w:rsidR="43A6D327" w:rsidP="61C3A6AD" w:rsidRDefault="43A6D327" w14:paraId="202E1CFE" w14:textId="4130CC4D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1C3A6AD" w:rsidR="43A6D327">
        <w:rPr>
          <w:sz w:val="24"/>
          <w:szCs w:val="24"/>
        </w:rPr>
        <w:t>Critically assess how departmental managers can ensure urgent implementation of these practices.</w:t>
      </w:r>
    </w:p>
    <w:p w:rsidR="43A6D327" w:rsidP="61C3A6AD" w:rsidRDefault="43A6D327" w14:paraId="26F05A9C" w14:textId="7F45E4D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61C3A6AD" w:rsidR="43A6D327">
        <w:rPr>
          <w:sz w:val="24"/>
          <w:szCs w:val="24"/>
        </w:rPr>
        <w:t xml:space="preserve">Finally, conclusions and recommendations will highlight how BT’s HR function can strengthen its employee relations strategy, </w:t>
      </w:r>
      <w:r w:rsidRPr="61C3A6AD" w:rsidR="57A94EF7">
        <w:rPr>
          <w:sz w:val="24"/>
          <w:szCs w:val="24"/>
        </w:rPr>
        <w:t>strengthen trust, and create a staff that is prepared for the future and can prosper in the face of cultural and technol</w:t>
      </w:r>
      <w:r w:rsidRPr="61C3A6AD" w:rsidR="3731447E">
        <w:rPr>
          <w:sz w:val="24"/>
          <w:szCs w:val="24"/>
        </w:rPr>
        <w:t>ogical change.</w:t>
      </w:r>
    </w:p>
    <w:p w:rsidR="61C3A6AD" w:rsidP="61C3A6AD" w:rsidRDefault="61C3A6AD" w14:paraId="6B086067" w14:textId="681A0FBE">
      <w:pPr>
        <w:pStyle w:val="Normal"/>
        <w:rPr>
          <w:sz w:val="24"/>
          <w:szCs w:val="24"/>
        </w:rPr>
      </w:pPr>
    </w:p>
    <w:p w:rsidR="61C3A6AD" w:rsidP="61C3A6AD" w:rsidRDefault="61C3A6AD" w14:paraId="499A9F0E" w14:textId="480FF02C">
      <w:pPr>
        <w:pStyle w:val="Normal"/>
        <w:rPr>
          <w:sz w:val="24"/>
          <w:szCs w:val="24"/>
        </w:rPr>
      </w:pPr>
    </w:p>
    <w:p w:rsidR="61C3A6AD" w:rsidP="61C3A6AD" w:rsidRDefault="61C3A6AD" w14:paraId="5EC7BA46" w14:textId="408B2DD2">
      <w:pPr>
        <w:pStyle w:val="Normal"/>
        <w:rPr>
          <w:sz w:val="24"/>
          <w:szCs w:val="24"/>
        </w:rPr>
      </w:pPr>
    </w:p>
    <w:p w:rsidR="61C3A6AD" w:rsidP="61C3A6AD" w:rsidRDefault="61C3A6AD" w14:paraId="1ECA2FBC" w14:textId="3D7EC4AA">
      <w:pPr>
        <w:pStyle w:val="Normal"/>
        <w:rPr>
          <w:sz w:val="24"/>
          <w:szCs w:val="24"/>
        </w:rPr>
      </w:pPr>
    </w:p>
    <w:p w:rsidR="61C3A6AD" w:rsidP="61C3A6AD" w:rsidRDefault="61C3A6AD" w14:paraId="418F58B9" w14:textId="77DA36F2">
      <w:pPr>
        <w:pStyle w:val="Normal"/>
        <w:rPr>
          <w:sz w:val="24"/>
          <w:szCs w:val="24"/>
        </w:rPr>
      </w:pPr>
    </w:p>
    <w:p w:rsidR="61C3A6AD" w:rsidP="61C3A6AD" w:rsidRDefault="61C3A6AD" w14:paraId="2FAC4C82" w14:textId="676B2B62">
      <w:pPr>
        <w:pStyle w:val="Normal"/>
        <w:rPr>
          <w:sz w:val="24"/>
          <w:szCs w:val="24"/>
        </w:rPr>
      </w:pPr>
    </w:p>
    <w:p w:rsidR="61C3A6AD" w:rsidP="61C3A6AD" w:rsidRDefault="61C3A6AD" w14:paraId="4F63EBDD" w14:textId="03CEEEE6">
      <w:pPr>
        <w:pStyle w:val="Normal"/>
        <w:rPr>
          <w:sz w:val="24"/>
          <w:szCs w:val="24"/>
        </w:rPr>
      </w:pPr>
    </w:p>
    <w:p w:rsidR="61C3A6AD" w:rsidP="61C3A6AD" w:rsidRDefault="61C3A6AD" w14:paraId="00BCA033" w14:textId="1D27E7E0">
      <w:pPr>
        <w:pStyle w:val="Normal"/>
        <w:rPr>
          <w:sz w:val="24"/>
          <w:szCs w:val="24"/>
        </w:rPr>
      </w:pPr>
    </w:p>
    <w:p w:rsidR="61C3A6AD" w:rsidP="61C3A6AD" w:rsidRDefault="61C3A6AD" w14:paraId="3E847600" w14:textId="576E9434">
      <w:pPr>
        <w:pStyle w:val="Normal"/>
        <w:rPr>
          <w:sz w:val="24"/>
          <w:szCs w:val="24"/>
        </w:rPr>
      </w:pPr>
    </w:p>
    <w:p w:rsidR="7AF68556" w:rsidP="61C3A6AD" w:rsidRDefault="7AF68556" w14:paraId="795045CA" w14:textId="5993C41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61C3A6AD" w:rsidR="7AF68556">
        <w:rPr>
          <w:sz w:val="24"/>
          <w:szCs w:val="24"/>
        </w:rPr>
        <w:t>Factors Related to Business Transformation, Digital Technology trends, and Flexible Working</w:t>
      </w:r>
    </w:p>
    <w:p w:rsidR="7AF68556" w:rsidP="61C3A6AD" w:rsidRDefault="7AF68556" w14:paraId="6BC4E47B" w14:textId="10C4ACC0">
      <w:pPr>
        <w:pStyle w:val="Normal"/>
        <w:ind w:left="0"/>
        <w:rPr>
          <w:sz w:val="24"/>
          <w:szCs w:val="24"/>
        </w:rPr>
      </w:pPr>
      <w:r w:rsidRPr="61C3A6AD" w:rsidR="7AF68556">
        <w:rPr>
          <w:sz w:val="24"/>
          <w:szCs w:val="24"/>
        </w:rPr>
        <w:t>1.1 Business Transformation at BT</w:t>
      </w:r>
    </w:p>
    <w:p w:rsidR="7AF68556" w:rsidP="521E8468" w:rsidRDefault="7AF68556" w14:paraId="47916A65" w14:textId="5EB841A5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AF68556">
        <w:rPr>
          <w:sz w:val="24"/>
          <w:szCs w:val="24"/>
        </w:rPr>
        <w:t xml:space="preserve">BT is implementing a major </w:t>
      </w:r>
      <w:r w:rsidRPr="521E8468" w:rsidR="7AF68556">
        <w:rPr>
          <w:sz w:val="24"/>
          <w:szCs w:val="24"/>
        </w:rPr>
        <w:t>organisational</w:t>
      </w:r>
      <w:r w:rsidRPr="521E8468" w:rsidR="7AF68556">
        <w:rPr>
          <w:sz w:val="24"/>
          <w:szCs w:val="24"/>
        </w:rPr>
        <w:t xml:space="preserve"> transformation known as its </w:t>
      </w:r>
      <w:r w:rsidRPr="521E8468" w:rsidR="7AF68556">
        <w:rPr>
          <w:sz w:val="24"/>
          <w:szCs w:val="24"/>
        </w:rPr>
        <w:t>modernisation</w:t>
      </w:r>
      <w:r w:rsidRPr="521E8468" w:rsidR="7AF68556">
        <w:rPr>
          <w:sz w:val="24"/>
          <w:szCs w:val="24"/>
        </w:rPr>
        <w:t xml:space="preserve"> </w:t>
      </w:r>
      <w:r w:rsidRPr="521E8468" w:rsidR="7AF68556">
        <w:rPr>
          <w:sz w:val="24"/>
          <w:szCs w:val="24"/>
        </w:rPr>
        <w:t>programme</w:t>
      </w:r>
      <w:r w:rsidRPr="521E8468" w:rsidR="7AF68556">
        <w:rPr>
          <w:sz w:val="24"/>
          <w:szCs w:val="24"/>
        </w:rPr>
        <w:t>, focusing on simplifying structures</w:t>
      </w:r>
      <w:r w:rsidRPr="521E8468" w:rsidR="0D39511F">
        <w:rPr>
          <w:sz w:val="24"/>
          <w:szCs w:val="24"/>
        </w:rPr>
        <w:t xml:space="preserve">, </w:t>
      </w:r>
      <w:r w:rsidRPr="521E8468" w:rsidR="0D39511F">
        <w:rPr>
          <w:sz w:val="24"/>
          <w:szCs w:val="24"/>
        </w:rPr>
        <w:t>digitising</w:t>
      </w:r>
      <w:r w:rsidRPr="521E8468" w:rsidR="0D39511F">
        <w:rPr>
          <w:sz w:val="24"/>
          <w:szCs w:val="24"/>
        </w:rPr>
        <w:t xml:space="preserve"> operations, and improving </w:t>
      </w:r>
      <w:r w:rsidRPr="521E8468" w:rsidR="2F5C46C5">
        <w:rPr>
          <w:sz w:val="24"/>
          <w:szCs w:val="24"/>
        </w:rPr>
        <w:t>cost</w:t>
      </w:r>
      <w:r w:rsidRPr="521E8468" w:rsidR="0D39511F">
        <w:rPr>
          <w:sz w:val="24"/>
          <w:szCs w:val="24"/>
        </w:rPr>
        <w:t xml:space="preserve"> efficiency</w:t>
      </w:r>
      <w:r w:rsidRPr="521E8468" w:rsidR="42E9B902">
        <w:rPr>
          <w:sz w:val="24"/>
          <w:szCs w:val="24"/>
        </w:rPr>
        <w:t>.</w:t>
      </w:r>
    </w:p>
    <w:p w:rsidR="42E9B902" w:rsidP="521E8468" w:rsidRDefault="42E9B902" w14:paraId="0C2802C0" w14:textId="74C5D1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2E9B902">
        <w:rPr>
          <w:sz w:val="24"/>
          <w:szCs w:val="24"/>
        </w:rPr>
        <w:t xml:space="preserve">Business transformation is an important strategic focus for BT because it strives to </w:t>
      </w:r>
      <w:r w:rsidRPr="521E8468" w:rsidR="42E9B902">
        <w:rPr>
          <w:sz w:val="24"/>
          <w:szCs w:val="24"/>
        </w:rPr>
        <w:t>modernise</w:t>
      </w:r>
      <w:r w:rsidRPr="521E8468" w:rsidR="42E9B902">
        <w:rPr>
          <w:sz w:val="24"/>
          <w:szCs w:val="24"/>
        </w:rPr>
        <w:t xml:space="preserve"> processes, cut costs, and increase competitiveness. However, such trans</w:t>
      </w:r>
      <w:r w:rsidRPr="521E8468" w:rsidR="1200C8F4">
        <w:rPr>
          <w:sz w:val="24"/>
          <w:szCs w:val="24"/>
        </w:rPr>
        <w:t xml:space="preserve">formation causes </w:t>
      </w:r>
      <w:r w:rsidRPr="521E8468" w:rsidR="1200C8F4">
        <w:rPr>
          <w:sz w:val="24"/>
          <w:szCs w:val="24"/>
        </w:rPr>
        <w:t>organisational</w:t>
      </w:r>
      <w:r w:rsidRPr="521E8468" w:rsidR="1200C8F4">
        <w:rPr>
          <w:sz w:val="24"/>
          <w:szCs w:val="24"/>
        </w:rPr>
        <w:t xml:space="preserve"> disturbance, resulting in various HR-related concerns.</w:t>
      </w:r>
    </w:p>
    <w:p w:rsidR="1200C8F4" w:rsidP="521E8468" w:rsidRDefault="1200C8F4" w14:paraId="4AFC7246" w14:textId="0429AD3E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1200C8F4">
        <w:rPr>
          <w:sz w:val="24"/>
          <w:szCs w:val="24"/>
        </w:rPr>
        <w:t xml:space="preserve">Structural </w:t>
      </w:r>
      <w:r w:rsidRPr="521E8468" w:rsidR="1200C8F4">
        <w:rPr>
          <w:sz w:val="24"/>
          <w:szCs w:val="24"/>
        </w:rPr>
        <w:t>Reorganisation</w:t>
      </w:r>
    </w:p>
    <w:p w:rsidR="1200C8F4" w:rsidP="521E8468" w:rsidRDefault="1200C8F4" w14:paraId="35B0F29B" w14:textId="1E1FD7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1200C8F4">
        <w:rPr>
          <w:sz w:val="24"/>
          <w:szCs w:val="24"/>
        </w:rPr>
        <w:t xml:space="preserve">BT has implemented structural adjustments to improve operational efficiency and </w:t>
      </w:r>
      <w:r w:rsidRPr="521E8468" w:rsidR="1200C8F4">
        <w:rPr>
          <w:sz w:val="24"/>
          <w:szCs w:val="24"/>
        </w:rPr>
        <w:t>minimise</w:t>
      </w:r>
      <w:r w:rsidRPr="521E8468" w:rsidR="1200C8F4">
        <w:rPr>
          <w:sz w:val="24"/>
          <w:szCs w:val="24"/>
        </w:rPr>
        <w:t xml:space="preserve"> managerial layers. </w:t>
      </w:r>
      <w:r w:rsidRPr="521E8468" w:rsidR="6097961B">
        <w:rPr>
          <w:sz w:val="24"/>
          <w:szCs w:val="24"/>
        </w:rPr>
        <w:t>These rearrangements</w:t>
      </w:r>
      <w:r w:rsidRPr="521E8468" w:rsidR="6097961B">
        <w:rPr>
          <w:sz w:val="24"/>
          <w:szCs w:val="24"/>
        </w:rPr>
        <w:t xml:space="preserve"> typically result in: </w:t>
      </w:r>
    </w:p>
    <w:p w:rsidR="6097961B" w:rsidP="521E8468" w:rsidRDefault="6097961B" w14:paraId="3D6B773B" w14:textId="69292C61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6097961B">
        <w:rPr>
          <w:sz w:val="24"/>
          <w:szCs w:val="24"/>
        </w:rPr>
        <w:t>The reporting lines are unclear.</w:t>
      </w:r>
    </w:p>
    <w:p w:rsidR="6097961B" w:rsidP="521E8468" w:rsidRDefault="6097961B" w14:paraId="474EFE7E" w14:textId="0AF7465B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6097961B">
        <w:rPr>
          <w:sz w:val="24"/>
          <w:szCs w:val="24"/>
        </w:rPr>
        <w:t>Job role redefinition</w:t>
      </w:r>
    </w:p>
    <w:p w:rsidR="6097961B" w:rsidP="521E8468" w:rsidRDefault="6097961B" w14:paraId="0C87CB9C" w14:textId="26D1B979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6097961B">
        <w:rPr>
          <w:sz w:val="24"/>
          <w:szCs w:val="24"/>
        </w:rPr>
        <w:t>Increased responsibilities for existing workers</w:t>
      </w:r>
    </w:p>
    <w:p w:rsidR="6097961B" w:rsidP="521E8468" w:rsidRDefault="6097961B" w14:paraId="7F47C2F2" w14:textId="00131A98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6097961B">
        <w:rPr>
          <w:sz w:val="24"/>
          <w:szCs w:val="24"/>
        </w:rPr>
        <w:t>Concern about job security.</w:t>
      </w:r>
    </w:p>
    <w:p w:rsidR="6097961B" w:rsidP="521E8468" w:rsidRDefault="6097961B" w14:paraId="291647D1" w14:textId="10E267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097961B">
        <w:rPr>
          <w:sz w:val="24"/>
          <w:szCs w:val="24"/>
        </w:rPr>
        <w:t>According to Carnall (2018), structural change causes ambiguity, which raises the chance of conflict and grievances among employees who do not feel</w:t>
      </w:r>
      <w:r w:rsidRPr="521E8468" w:rsidR="563DADDA">
        <w:rPr>
          <w:sz w:val="24"/>
          <w:szCs w:val="24"/>
        </w:rPr>
        <w:t xml:space="preserve"> supported.</w:t>
      </w:r>
    </w:p>
    <w:p w:rsidR="521E8468" w:rsidP="521E8468" w:rsidRDefault="521E8468" w14:paraId="433F453A" w14:textId="0EE0E4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563DADDA" w:rsidP="521E8468" w:rsidRDefault="563DADDA" w14:paraId="661CBD75" w14:textId="6D3088B6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563DADDA">
        <w:rPr>
          <w:sz w:val="24"/>
          <w:szCs w:val="24"/>
        </w:rPr>
        <w:t>Cultural change and change fatigue</w:t>
      </w:r>
    </w:p>
    <w:p w:rsidR="563DADDA" w:rsidP="521E8468" w:rsidRDefault="563DADDA" w14:paraId="685A00BB" w14:textId="39B447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563DADDA">
        <w:rPr>
          <w:sz w:val="24"/>
          <w:szCs w:val="24"/>
        </w:rPr>
        <w:t>BT’s transformation plan includes developing an agile, innovative, and customer-centric culture. However, c</w:t>
      </w:r>
      <w:r w:rsidRPr="521E8468" w:rsidR="19C7CB50">
        <w:rPr>
          <w:sz w:val="24"/>
          <w:szCs w:val="24"/>
        </w:rPr>
        <w:t>hanging long-standing work cultures is tough, particularly when individuals have been in traditional jobs for decades. According to (Schein,</w:t>
      </w:r>
      <w:r w:rsidRPr="521E8468" w:rsidR="54E5DCEA">
        <w:rPr>
          <w:sz w:val="24"/>
          <w:szCs w:val="24"/>
        </w:rPr>
        <w:t xml:space="preserve"> 2017), cultural change can trigger resistance when individuals regard it as a challenge to their professional </w:t>
      </w:r>
      <w:r w:rsidRPr="521E8468" w:rsidR="7E1DB6E1">
        <w:rPr>
          <w:sz w:val="24"/>
          <w:szCs w:val="24"/>
        </w:rPr>
        <w:t>identities.</w:t>
      </w:r>
    </w:p>
    <w:p w:rsidR="7E1DB6E1" w:rsidP="521E8468" w:rsidRDefault="7E1DB6E1" w14:paraId="068FFB61" w14:textId="43440FC2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7E1DB6E1">
        <w:rPr>
          <w:sz w:val="24"/>
          <w:szCs w:val="24"/>
        </w:rPr>
        <w:t>Increased performance expectations</w:t>
      </w:r>
    </w:p>
    <w:p w:rsidR="7E1DB6E1" w:rsidP="521E8468" w:rsidRDefault="7E1DB6E1" w14:paraId="1860E430" w14:textId="0D3BB2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E1DB6E1">
        <w:rPr>
          <w:sz w:val="24"/>
          <w:szCs w:val="24"/>
        </w:rPr>
        <w:t xml:space="preserve">Employees must provide faster, more responsive, and digitally enhanced services as part of the transformation. Stress, a decline in morale, and complaints about workload </w:t>
      </w:r>
      <w:r w:rsidRPr="521E8468" w:rsidR="0AA5C506">
        <w:rPr>
          <w:sz w:val="24"/>
          <w:szCs w:val="24"/>
        </w:rPr>
        <w:t>or fairness might result from increased performance expectations (Bratton &amp; Gold, 2022).</w:t>
      </w:r>
    </w:p>
    <w:p w:rsidR="521E8468" w:rsidP="521E8468" w:rsidRDefault="521E8468" w14:paraId="22D81759" w14:textId="675116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521E8468" w:rsidP="521E8468" w:rsidRDefault="521E8468" w14:paraId="0CDBD633" w14:textId="75F909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21E8468" w:rsidP="521E8468" w:rsidRDefault="521E8468" w14:paraId="53E87B14" w14:textId="035C1D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4C08CE6" w:rsidP="521E8468" w:rsidRDefault="64C08CE6" w14:paraId="145055A3" w14:textId="64D9AA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="64C08CE6">
        <w:rPr/>
        <w:t>1.2 Digital Technology trend factors at BT</w:t>
      </w:r>
    </w:p>
    <w:p w:rsidR="521E8468" w:rsidRDefault="521E8468" w14:paraId="5BD10A52" w14:textId="6A3BC6BC"/>
    <w:p w:rsidR="249AFC2C" w:rsidP="521E8468" w:rsidRDefault="249AFC2C" w14:paraId="60F66B3B" w14:textId="195FEE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249AFC2C">
        <w:rPr>
          <w:sz w:val="24"/>
          <w:szCs w:val="24"/>
        </w:rPr>
        <w:t xml:space="preserve">Digital innovation is driving the telecom industry </w:t>
      </w:r>
      <w:r w:rsidRPr="521E8468" w:rsidR="5D6DC8A0">
        <w:rPr>
          <w:sz w:val="24"/>
          <w:szCs w:val="24"/>
        </w:rPr>
        <w:t>increasingly;</w:t>
      </w:r>
      <w:r w:rsidRPr="521E8468" w:rsidR="249AFC2C">
        <w:rPr>
          <w:sz w:val="24"/>
          <w:szCs w:val="24"/>
        </w:rPr>
        <w:t xml:space="preserve"> BT is making significant investments in AI, data analytics, </w:t>
      </w:r>
      <w:r w:rsidRPr="521E8468" w:rsidR="130368BC">
        <w:rPr>
          <w:sz w:val="24"/>
          <w:szCs w:val="24"/>
        </w:rPr>
        <w:t>automation, and cloud-based platforms. Numerous HR issues are brought about by these changes.</w:t>
      </w:r>
    </w:p>
    <w:p w:rsidR="3BB1E44A" w:rsidP="521E8468" w:rsidRDefault="3BB1E44A" w14:paraId="7223D57C" w14:textId="674086BD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3BB1E44A">
        <w:rPr>
          <w:sz w:val="24"/>
          <w:szCs w:val="24"/>
        </w:rPr>
        <w:t>Skill gaps and quick digital adoption</w:t>
      </w:r>
    </w:p>
    <w:p w:rsidR="3BB1E44A" w:rsidP="521E8468" w:rsidRDefault="3BB1E44A" w14:paraId="5B37AC47" w14:textId="428A60B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3BB1E44A">
        <w:rPr>
          <w:sz w:val="24"/>
          <w:szCs w:val="24"/>
        </w:rPr>
        <w:t xml:space="preserve">Employees must </w:t>
      </w:r>
      <w:r w:rsidRPr="521E8468" w:rsidR="3BB1E44A">
        <w:rPr>
          <w:sz w:val="24"/>
          <w:szCs w:val="24"/>
        </w:rPr>
        <w:t>immediately</w:t>
      </w:r>
      <w:r w:rsidRPr="521E8468" w:rsidR="3BB1E44A">
        <w:rPr>
          <w:sz w:val="24"/>
          <w:szCs w:val="24"/>
        </w:rPr>
        <w:t xml:space="preserve"> become familiar with new systems due to technological improvements. Workers who are not digitally literate</w:t>
      </w:r>
      <w:r w:rsidRPr="521E8468" w:rsidR="3497E27D">
        <w:rPr>
          <w:sz w:val="24"/>
          <w:szCs w:val="24"/>
        </w:rPr>
        <w:t xml:space="preserve"> may feel un</w:t>
      </w:r>
      <w:r w:rsidRPr="521E8468" w:rsidR="1C13AF85">
        <w:rPr>
          <w:sz w:val="24"/>
          <w:szCs w:val="24"/>
        </w:rPr>
        <w:t xml:space="preserve">qualified and overburdened. According to Tambe et al. (2019), digital transition </w:t>
      </w:r>
      <w:r w:rsidRPr="521E8468" w:rsidR="1C13AF85">
        <w:rPr>
          <w:sz w:val="24"/>
          <w:szCs w:val="24"/>
        </w:rPr>
        <w:t>frequently</w:t>
      </w:r>
      <w:r w:rsidRPr="521E8468" w:rsidR="1C13AF85">
        <w:rPr>
          <w:sz w:val="24"/>
          <w:szCs w:val="24"/>
        </w:rPr>
        <w:t xml:space="preserve"> makes skills </w:t>
      </w:r>
      <w:r w:rsidRPr="521E8468" w:rsidR="023B2A5B">
        <w:rPr>
          <w:sz w:val="24"/>
          <w:szCs w:val="24"/>
        </w:rPr>
        <w:t>gaps worse, which increases dissatisfaction.</w:t>
      </w:r>
    </w:p>
    <w:p w:rsidR="023B2A5B" w:rsidP="521E8468" w:rsidRDefault="023B2A5B" w14:paraId="5A580C9A" w14:textId="41AF33D9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23B2A5B">
        <w:rPr>
          <w:sz w:val="24"/>
          <w:szCs w:val="24"/>
        </w:rPr>
        <w:t>Automation-related Job</w:t>
      </w:r>
      <w:r w:rsidRPr="521E8468" w:rsidR="69CDCB6E">
        <w:rPr>
          <w:sz w:val="24"/>
          <w:szCs w:val="24"/>
        </w:rPr>
        <w:t xml:space="preserve"> security issues</w:t>
      </w:r>
    </w:p>
    <w:p w:rsidR="69CDCB6E" w:rsidP="521E8468" w:rsidRDefault="69CDCB6E" w14:paraId="0A067C9E" w14:textId="5A4E1D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9CDCB6E">
        <w:rPr>
          <w:sz w:val="24"/>
          <w:szCs w:val="24"/>
        </w:rPr>
        <w:t>Concerns about job displacement are heightened by automation of service processes.</w:t>
      </w:r>
      <w:r w:rsidRPr="521E8468" w:rsidR="4338F196">
        <w:rPr>
          <w:sz w:val="24"/>
          <w:szCs w:val="24"/>
        </w:rPr>
        <w:t xml:space="preserve"> If workers believe their jobs are </w:t>
      </w:r>
      <w:r w:rsidRPr="521E8468" w:rsidR="486AD18F">
        <w:rPr>
          <w:sz w:val="24"/>
          <w:szCs w:val="24"/>
        </w:rPr>
        <w:t>in</w:t>
      </w:r>
      <w:r w:rsidRPr="521E8468" w:rsidR="4338F196">
        <w:rPr>
          <w:sz w:val="24"/>
          <w:szCs w:val="24"/>
        </w:rPr>
        <w:t xml:space="preserve"> jeopardy, they may file complaints about fairness and transparency.</w:t>
      </w:r>
    </w:p>
    <w:p w:rsidR="466BC92E" w:rsidP="521E8468" w:rsidRDefault="466BC92E" w14:paraId="440CF357" w14:textId="7A96560F">
      <w:pPr>
        <w:pStyle w:val="ListParagraph"/>
        <w:numPr>
          <w:ilvl w:val="0"/>
          <w:numId w:val="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66BC92E">
        <w:rPr>
          <w:sz w:val="24"/>
          <w:szCs w:val="24"/>
        </w:rPr>
        <w:t>Digital Monitoring and Privacy Concerns</w:t>
      </w:r>
    </w:p>
    <w:p w:rsidR="560477C0" w:rsidP="521E8468" w:rsidRDefault="560477C0" w14:paraId="0143D214" w14:textId="304B7C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560477C0">
        <w:rPr>
          <w:sz w:val="24"/>
          <w:szCs w:val="24"/>
        </w:rPr>
        <w:t xml:space="preserve">BT keeps an eye on compliance and productivity using digital tools. These tools could be viewed as </w:t>
      </w:r>
      <w:r w:rsidRPr="521E8468" w:rsidR="4CF00108">
        <w:rPr>
          <w:sz w:val="24"/>
          <w:szCs w:val="24"/>
        </w:rPr>
        <w:t>aggressive even though they are meant to enhance service quality. According to Brougham and Haar (2018), digital surveillance has the potential to e</w:t>
      </w:r>
      <w:r w:rsidRPr="521E8468" w:rsidR="1320A51D">
        <w:rPr>
          <w:sz w:val="24"/>
          <w:szCs w:val="24"/>
        </w:rPr>
        <w:t>rode management and staff confidence.</w:t>
      </w:r>
    </w:p>
    <w:p w:rsidR="521E8468" w:rsidP="521E8468" w:rsidRDefault="521E8468" w14:paraId="069B352C" w14:textId="48B76A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1320A51D" w:rsidP="521E8468" w:rsidRDefault="1320A51D" w14:paraId="45509CE9" w14:textId="2A7874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1320A51D">
        <w:rPr>
          <w:sz w:val="24"/>
          <w:szCs w:val="24"/>
        </w:rPr>
        <w:t xml:space="preserve">1.3 Flexible Working Arrangement Factors </w:t>
      </w:r>
      <w:r w:rsidRPr="521E8468" w:rsidR="1320A51D">
        <w:rPr>
          <w:sz w:val="24"/>
          <w:szCs w:val="24"/>
        </w:rPr>
        <w:t>at</w:t>
      </w:r>
      <w:r w:rsidRPr="521E8468" w:rsidR="1320A51D">
        <w:rPr>
          <w:sz w:val="24"/>
          <w:szCs w:val="24"/>
        </w:rPr>
        <w:t xml:space="preserve"> BT</w:t>
      </w:r>
    </w:p>
    <w:p w:rsidR="1320A51D" w:rsidP="521E8468" w:rsidRDefault="1320A51D" w14:paraId="23D6EF1E" w14:textId="248B73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1320A51D">
        <w:rPr>
          <w:sz w:val="24"/>
          <w:szCs w:val="24"/>
        </w:rPr>
        <w:t xml:space="preserve">Although BT’s Smart Working framework encourages hybrid work, a few problems arise when workers </w:t>
      </w:r>
      <w:r w:rsidRPr="521E8468" w:rsidR="1320A51D">
        <w:rPr>
          <w:sz w:val="24"/>
          <w:szCs w:val="24"/>
        </w:rPr>
        <w:t>encounter</w:t>
      </w:r>
      <w:r w:rsidRPr="521E8468" w:rsidR="1320A51D">
        <w:rPr>
          <w:sz w:val="24"/>
          <w:szCs w:val="24"/>
        </w:rPr>
        <w:t xml:space="preserve"> </w:t>
      </w:r>
      <w:r w:rsidRPr="521E8468" w:rsidR="00B0D80A">
        <w:rPr>
          <w:sz w:val="24"/>
          <w:szCs w:val="24"/>
        </w:rPr>
        <w:t>uncertainty or inconsistency.</w:t>
      </w:r>
    </w:p>
    <w:p w:rsidR="00B0D80A" w:rsidP="521E8468" w:rsidRDefault="00B0D80A" w14:paraId="0A3C15BD" w14:textId="0AC57DC1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0B0D80A">
        <w:rPr>
          <w:sz w:val="24"/>
          <w:szCs w:val="24"/>
        </w:rPr>
        <w:t>Unfair use of hybrid work</w:t>
      </w:r>
    </w:p>
    <w:p w:rsidR="00B0D80A" w:rsidP="521E8468" w:rsidRDefault="00B0D80A" w14:paraId="315C872E" w14:textId="437F30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00B0D80A">
        <w:rPr>
          <w:sz w:val="24"/>
          <w:szCs w:val="24"/>
        </w:rPr>
        <w:t xml:space="preserve">Policies </w:t>
      </w:r>
      <w:r w:rsidRPr="521E8468" w:rsidR="00B0D80A">
        <w:rPr>
          <w:sz w:val="24"/>
          <w:szCs w:val="24"/>
        </w:rPr>
        <w:t>pertaining to</w:t>
      </w:r>
      <w:r w:rsidRPr="521E8468" w:rsidR="00B0D80A">
        <w:rPr>
          <w:sz w:val="24"/>
          <w:szCs w:val="24"/>
        </w:rPr>
        <w:t xml:space="preserve"> hybrid work are interpreted differently by various departments, leading to </w:t>
      </w:r>
      <w:r w:rsidRPr="521E8468" w:rsidR="00B0D80A">
        <w:rPr>
          <w:sz w:val="24"/>
          <w:szCs w:val="24"/>
        </w:rPr>
        <w:t>apparent</w:t>
      </w:r>
      <w:r w:rsidRPr="521E8468" w:rsidR="00B0D80A">
        <w:rPr>
          <w:sz w:val="24"/>
          <w:szCs w:val="24"/>
        </w:rPr>
        <w:t xml:space="preserve"> injustice. Workers who are refu</w:t>
      </w:r>
      <w:r w:rsidRPr="521E8468" w:rsidR="45FDF236">
        <w:rPr>
          <w:sz w:val="24"/>
          <w:szCs w:val="24"/>
        </w:rPr>
        <w:t>sed flexibility may file complaints alleging bias and inconsistency.</w:t>
      </w:r>
    </w:p>
    <w:p w:rsidR="45FDF236" w:rsidP="521E8468" w:rsidRDefault="45FDF236" w14:paraId="646E6191" w14:textId="65F8A4A5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5FDF236">
        <w:rPr>
          <w:sz w:val="24"/>
          <w:szCs w:val="24"/>
        </w:rPr>
        <w:t>Issues with isolation and communication</w:t>
      </w:r>
    </w:p>
    <w:p w:rsidR="45FDF236" w:rsidP="521E8468" w:rsidRDefault="45FDF236" w14:paraId="5A0F8E65" w14:textId="3057DB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5FDF236">
        <w:rPr>
          <w:sz w:val="24"/>
          <w:szCs w:val="24"/>
        </w:rPr>
        <w:t>In addition to decreasing informal communication, hybrid work may cause emotions of lo</w:t>
      </w:r>
      <w:r w:rsidRPr="521E8468" w:rsidR="6DA3819B">
        <w:rPr>
          <w:sz w:val="24"/>
          <w:szCs w:val="24"/>
        </w:rPr>
        <w:t xml:space="preserve">neliness. Johns and Gratton (2013) claim that hybrid workers </w:t>
      </w:r>
      <w:r w:rsidRPr="521E8468" w:rsidR="6DA3819B">
        <w:rPr>
          <w:sz w:val="24"/>
          <w:szCs w:val="24"/>
        </w:rPr>
        <w:t>frequently</w:t>
      </w:r>
      <w:r w:rsidRPr="521E8468" w:rsidR="4F020AB2">
        <w:rPr>
          <w:sz w:val="24"/>
          <w:szCs w:val="24"/>
        </w:rPr>
        <w:t xml:space="preserve"> feel left out of opportunities for progress and informal learning.</w:t>
      </w:r>
    </w:p>
    <w:p w:rsidR="521E8468" w:rsidP="521E8468" w:rsidRDefault="521E8468" w14:paraId="6E71DFE4" w14:textId="5C0326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79873903" w:rsidP="521E8468" w:rsidRDefault="79873903" w14:paraId="75A00677" w14:textId="1C7496D8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79873903">
        <w:rPr>
          <w:sz w:val="24"/>
          <w:szCs w:val="24"/>
        </w:rPr>
        <w:t>An imbalance between work and life</w:t>
      </w:r>
    </w:p>
    <w:p w:rsidR="79873903" w:rsidP="521E8468" w:rsidRDefault="79873903" w14:paraId="42DFE086" w14:textId="6A6C53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9873903">
        <w:rPr>
          <w:sz w:val="24"/>
          <w:szCs w:val="24"/>
        </w:rPr>
        <w:t xml:space="preserve">In the </w:t>
      </w:r>
      <w:r w:rsidRPr="521E8468" w:rsidR="09040D57">
        <w:rPr>
          <w:sz w:val="24"/>
          <w:szCs w:val="24"/>
        </w:rPr>
        <w:t>absence</w:t>
      </w:r>
      <w:r w:rsidRPr="521E8468" w:rsidR="79873903">
        <w:rPr>
          <w:sz w:val="24"/>
          <w:szCs w:val="24"/>
        </w:rPr>
        <w:t xml:space="preserve"> of defined boundaries, remote workers may endure long workdays and digital weariness</w:t>
      </w:r>
      <w:r w:rsidRPr="521E8468" w:rsidR="6AA2E1AD">
        <w:rPr>
          <w:sz w:val="24"/>
          <w:szCs w:val="24"/>
        </w:rPr>
        <w:t>, which may lead to complaints</w:t>
      </w:r>
      <w:r w:rsidRPr="521E8468" w:rsidR="6EC4DEF0">
        <w:rPr>
          <w:sz w:val="24"/>
          <w:szCs w:val="24"/>
        </w:rPr>
        <w:t xml:space="preserve"> about their well-being.</w:t>
      </w:r>
    </w:p>
    <w:p w:rsidR="6EC4DEF0" w:rsidP="521E8468" w:rsidRDefault="6EC4DEF0" w14:paraId="5B985C96" w14:textId="4AF284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EC4DEF0">
        <w:rPr>
          <w:sz w:val="24"/>
          <w:szCs w:val="24"/>
        </w:rPr>
        <w:t xml:space="preserve">All these elements work together to explain the </w:t>
      </w:r>
      <w:r w:rsidRPr="521E8468" w:rsidR="6EC4DEF0">
        <w:rPr>
          <w:sz w:val="24"/>
          <w:szCs w:val="24"/>
        </w:rPr>
        <w:t>large number</w:t>
      </w:r>
      <w:r w:rsidRPr="521E8468" w:rsidR="6EC4DEF0">
        <w:rPr>
          <w:sz w:val="24"/>
          <w:szCs w:val="24"/>
        </w:rPr>
        <w:t xml:space="preserve"> of complaints I see in my HR position at BT.</w:t>
      </w:r>
    </w:p>
    <w:p w:rsidR="521E8468" w:rsidP="521E8468" w:rsidRDefault="521E8468" w14:paraId="7E62862F" w14:textId="243B81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0AEAA88F" w:rsidP="521E8468" w:rsidRDefault="0AEAA88F" w14:paraId="107060A8" w14:textId="548D727F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AEAA88F">
        <w:rPr>
          <w:sz w:val="24"/>
          <w:szCs w:val="24"/>
        </w:rPr>
        <w:t>Evaluation of Contemporary HR practices to Address These Factors</w:t>
      </w:r>
    </w:p>
    <w:p w:rsidR="14FB8AFE" w:rsidP="521E8468" w:rsidRDefault="14FB8AFE" w14:paraId="16ADE945" w14:textId="3DAE69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14FB8AFE">
        <w:rPr>
          <w:sz w:val="24"/>
          <w:szCs w:val="24"/>
        </w:rPr>
        <w:t xml:space="preserve">BT can implement modern HR procedures that are supported by research and consistent with its </w:t>
      </w:r>
      <w:r w:rsidRPr="521E8468" w:rsidR="6F7FA23E">
        <w:rPr>
          <w:sz w:val="24"/>
          <w:szCs w:val="24"/>
        </w:rPr>
        <w:t>people's</w:t>
      </w:r>
      <w:r w:rsidRPr="521E8468" w:rsidR="14FB8AFE">
        <w:rPr>
          <w:sz w:val="24"/>
          <w:szCs w:val="24"/>
        </w:rPr>
        <w:t xml:space="preserve"> strategy </w:t>
      </w:r>
      <w:r w:rsidRPr="521E8468" w:rsidR="14FB8AFE">
        <w:rPr>
          <w:sz w:val="24"/>
          <w:szCs w:val="24"/>
        </w:rPr>
        <w:t>in order to</w:t>
      </w:r>
      <w:r w:rsidRPr="521E8468" w:rsidR="14FB8AFE">
        <w:rPr>
          <w:sz w:val="24"/>
          <w:szCs w:val="24"/>
        </w:rPr>
        <w:t xml:space="preserve"> lesse</w:t>
      </w:r>
      <w:r w:rsidRPr="521E8468" w:rsidR="43B30D41">
        <w:rPr>
          <w:sz w:val="24"/>
          <w:szCs w:val="24"/>
        </w:rPr>
        <w:t>n these difficulties.</w:t>
      </w:r>
    </w:p>
    <w:p w:rsidR="4B7C269B" w:rsidP="521E8468" w:rsidRDefault="4B7C269B" w14:paraId="18B3C7EB" w14:textId="6761A5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B7C269B">
        <w:rPr>
          <w:sz w:val="24"/>
          <w:szCs w:val="24"/>
        </w:rPr>
        <w:t>2.1 HR procedures for business transformation</w:t>
      </w:r>
    </w:p>
    <w:p w:rsidR="435EF5DC" w:rsidP="521E8468" w:rsidRDefault="435EF5DC" w14:paraId="509C8D12" w14:textId="138975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35EF5DC">
        <w:rPr>
          <w:sz w:val="24"/>
          <w:szCs w:val="24"/>
        </w:rPr>
        <w:t xml:space="preserve">a. </w:t>
      </w:r>
      <w:r w:rsidRPr="521E8468" w:rsidR="675C5DE5">
        <w:rPr>
          <w:sz w:val="24"/>
          <w:szCs w:val="24"/>
        </w:rPr>
        <w:t xml:space="preserve"> </w:t>
      </w:r>
      <w:r w:rsidRPr="521E8468" w:rsidR="4B7C269B">
        <w:rPr>
          <w:sz w:val="24"/>
          <w:szCs w:val="24"/>
        </w:rPr>
        <w:t>Frameworks for structured Change Management</w:t>
      </w:r>
    </w:p>
    <w:p w:rsidR="4B7C269B" w:rsidP="521E8468" w:rsidRDefault="4B7C269B" w14:paraId="3CAE82B5" w14:textId="59DC83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B7C269B">
        <w:rPr>
          <w:sz w:val="24"/>
          <w:szCs w:val="24"/>
        </w:rPr>
        <w:t>Effective transformation communication can be ensured by using well-known models like Kotter’s (1996) 8-st</w:t>
      </w:r>
      <w:r w:rsidRPr="521E8468" w:rsidR="4CB54FD4">
        <w:rPr>
          <w:sz w:val="24"/>
          <w:szCs w:val="24"/>
        </w:rPr>
        <w:t>ep change model.</w:t>
      </w:r>
    </w:p>
    <w:p w:rsidR="4CB54FD4" w:rsidP="521E8468" w:rsidRDefault="4CB54FD4" w14:paraId="0B080C8D" w14:textId="576EE5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CB54FD4">
        <w:rPr>
          <w:sz w:val="24"/>
          <w:szCs w:val="24"/>
        </w:rPr>
        <w:t>Advantages consist of:</w:t>
      </w:r>
    </w:p>
    <w:p w:rsidR="4CB54FD4" w:rsidP="521E8468" w:rsidRDefault="4CB54FD4" w14:paraId="5B4E3863" w14:textId="31C6B6B5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CB54FD4">
        <w:rPr>
          <w:sz w:val="24"/>
          <w:szCs w:val="24"/>
        </w:rPr>
        <w:t>Fostering mutual understanding</w:t>
      </w:r>
    </w:p>
    <w:p w:rsidR="4CB54FD4" w:rsidP="521E8468" w:rsidRDefault="4CB54FD4" w14:paraId="449C0C3F" w14:textId="6994C2B4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CB54FD4">
        <w:rPr>
          <w:sz w:val="24"/>
          <w:szCs w:val="24"/>
        </w:rPr>
        <w:t>Facilitating employee involvement</w:t>
      </w:r>
    </w:p>
    <w:p w:rsidR="4CB54FD4" w:rsidP="521E8468" w:rsidRDefault="4CB54FD4" w14:paraId="77B9D0F0" w14:textId="61520132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CB54FD4">
        <w:rPr>
          <w:sz w:val="24"/>
          <w:szCs w:val="24"/>
        </w:rPr>
        <w:t>Lowering doubt and resistance</w:t>
      </w:r>
    </w:p>
    <w:p w:rsidR="4CB54FD4" w:rsidP="521E8468" w:rsidRDefault="4CB54FD4" w14:paraId="76742148" w14:textId="284306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CB54FD4">
        <w:rPr>
          <w:sz w:val="24"/>
          <w:szCs w:val="24"/>
        </w:rPr>
        <w:t xml:space="preserve">During significant </w:t>
      </w:r>
      <w:r w:rsidRPr="521E8468" w:rsidR="4CB54FD4">
        <w:rPr>
          <w:sz w:val="24"/>
          <w:szCs w:val="24"/>
        </w:rPr>
        <w:t>organisational</w:t>
      </w:r>
      <w:r w:rsidRPr="521E8468" w:rsidR="4CB54FD4">
        <w:rPr>
          <w:sz w:val="24"/>
          <w:szCs w:val="24"/>
        </w:rPr>
        <w:t xml:space="preserve"> transformation, these frameworks are </w:t>
      </w:r>
      <w:r w:rsidRPr="521E8468" w:rsidR="4CB54FD4">
        <w:rPr>
          <w:sz w:val="24"/>
          <w:szCs w:val="24"/>
        </w:rPr>
        <w:t>frequently</w:t>
      </w:r>
      <w:r w:rsidRPr="521E8468" w:rsidR="4CB54FD4">
        <w:rPr>
          <w:sz w:val="24"/>
          <w:szCs w:val="24"/>
        </w:rPr>
        <w:t xml:space="preserve"> recommended as best practices (Hayes, 2018).</w:t>
      </w:r>
    </w:p>
    <w:p w:rsidR="7E231172" w:rsidP="521E8468" w:rsidRDefault="7E231172" w14:paraId="7ACB5287" w14:textId="0C0BAE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E231172">
        <w:rPr>
          <w:sz w:val="24"/>
          <w:szCs w:val="24"/>
        </w:rPr>
        <w:t>b.</w:t>
      </w:r>
      <w:r w:rsidRPr="521E8468" w:rsidR="108448B1">
        <w:rPr>
          <w:sz w:val="24"/>
          <w:szCs w:val="24"/>
        </w:rPr>
        <w:t xml:space="preserve"> </w:t>
      </w:r>
      <w:r w:rsidRPr="521E8468" w:rsidR="7E231172">
        <w:rPr>
          <w:sz w:val="24"/>
          <w:szCs w:val="24"/>
        </w:rPr>
        <w:t xml:space="preserve"> </w:t>
      </w:r>
      <w:r w:rsidRPr="521E8468" w:rsidR="108448B1">
        <w:rPr>
          <w:sz w:val="24"/>
          <w:szCs w:val="24"/>
        </w:rPr>
        <w:t>Improved methods of Communication</w:t>
      </w:r>
    </w:p>
    <w:p w:rsidR="108448B1" w:rsidP="521E8468" w:rsidRDefault="108448B1" w14:paraId="157285AA" w14:textId="04AB84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108448B1">
        <w:rPr>
          <w:sz w:val="24"/>
          <w:szCs w:val="24"/>
        </w:rPr>
        <w:t>Uncertainty can be decreased with regular communication via team briefings, digital newsletters, and Q&amp;A sessions. Transparent comm</w:t>
      </w:r>
      <w:r w:rsidRPr="521E8468" w:rsidR="355866C0">
        <w:rPr>
          <w:sz w:val="24"/>
          <w:szCs w:val="24"/>
        </w:rPr>
        <w:t xml:space="preserve">unication is crucial for developing trust throughout transition, according to </w:t>
      </w:r>
      <w:r w:rsidRPr="521E8468" w:rsidR="355866C0">
        <w:rPr>
          <w:sz w:val="24"/>
          <w:szCs w:val="24"/>
        </w:rPr>
        <w:t>Armenakis</w:t>
      </w:r>
      <w:r w:rsidRPr="521E8468" w:rsidR="355866C0">
        <w:rPr>
          <w:sz w:val="24"/>
          <w:szCs w:val="24"/>
        </w:rPr>
        <w:t xml:space="preserve"> and Harris (2009).</w:t>
      </w:r>
    </w:p>
    <w:p w:rsidR="521E8468" w:rsidP="521E8468" w:rsidRDefault="521E8468" w14:paraId="1F4AFA64" w14:textId="3CF86F5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521E8468">
        <w:rPr>
          <w:sz w:val="24"/>
          <w:szCs w:val="24"/>
        </w:rPr>
        <w:t xml:space="preserve">c. </w:t>
      </w:r>
      <w:r w:rsidRPr="521E8468" w:rsidR="70E4749B">
        <w:rPr>
          <w:sz w:val="24"/>
          <w:szCs w:val="24"/>
        </w:rPr>
        <w:t>Mechanism</w:t>
      </w:r>
      <w:r w:rsidRPr="521E8468" w:rsidR="45E7D82D">
        <w:rPr>
          <w:sz w:val="24"/>
          <w:szCs w:val="24"/>
        </w:rPr>
        <w:t>s for employee voice and engagement</w:t>
      </w:r>
    </w:p>
    <w:p w:rsidR="45E7D82D" w:rsidP="521E8468" w:rsidRDefault="45E7D82D" w14:paraId="50433373" w14:textId="2CA7973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5E7D82D">
        <w:rPr>
          <w:sz w:val="24"/>
          <w:szCs w:val="24"/>
        </w:rPr>
        <w:t>Employee empowerment and conflict reduction can be achieved by implementing channels like employee forums, feedback applications, and pulse surveys. Ka</w:t>
      </w:r>
      <w:r w:rsidRPr="521E8468" w:rsidR="7FADA1FB">
        <w:rPr>
          <w:sz w:val="24"/>
          <w:szCs w:val="24"/>
        </w:rPr>
        <w:t>uffeld (2016) notes that powerful voice mechanisms connect with reduced grievance levels.</w:t>
      </w:r>
    </w:p>
    <w:p w:rsidR="7FADA1FB" w:rsidP="521E8468" w:rsidRDefault="7FADA1FB" w14:paraId="1B5EDD7B" w14:textId="4BD4F7F5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7FADA1FB">
        <w:rPr>
          <w:sz w:val="24"/>
          <w:szCs w:val="24"/>
        </w:rPr>
        <w:t>Upskilling and Reskilling Initiatives</w:t>
      </w:r>
    </w:p>
    <w:p w:rsidR="7FADA1FB" w:rsidP="521E8468" w:rsidRDefault="7FADA1FB" w14:paraId="581389DC" w14:textId="10FF7F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FADA1FB">
        <w:rPr>
          <w:sz w:val="24"/>
          <w:szCs w:val="24"/>
        </w:rPr>
        <w:t xml:space="preserve">BT can lessen employee fear and increase flexibility by providing defined learning pathways, </w:t>
      </w:r>
      <w:r w:rsidRPr="521E8468" w:rsidR="7FADA1FB">
        <w:rPr>
          <w:sz w:val="24"/>
          <w:szCs w:val="24"/>
        </w:rPr>
        <w:t>including as</w:t>
      </w:r>
      <w:r w:rsidRPr="521E8468" w:rsidR="7FADA1FB">
        <w:rPr>
          <w:sz w:val="24"/>
          <w:szCs w:val="24"/>
        </w:rPr>
        <w:t xml:space="preserve"> leadership development, digital literacy training</w:t>
      </w:r>
      <w:r w:rsidRPr="521E8468" w:rsidR="008E54C2">
        <w:rPr>
          <w:sz w:val="24"/>
          <w:szCs w:val="24"/>
        </w:rPr>
        <w:t>, and internal mobility programs.</w:t>
      </w:r>
    </w:p>
    <w:p w:rsidR="521E8468" w:rsidP="521E8468" w:rsidRDefault="521E8468" w14:paraId="3A67F883" w14:textId="495D37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008E54C2" w:rsidP="521E8468" w:rsidRDefault="008E54C2" w14:paraId="5160A711" w14:textId="0EC706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008E54C2">
        <w:rPr>
          <w:sz w:val="24"/>
          <w:szCs w:val="24"/>
        </w:rPr>
        <w:t>2.2 HR</w:t>
      </w:r>
      <w:r w:rsidRPr="521E8468" w:rsidR="008E54C2">
        <w:rPr>
          <w:sz w:val="24"/>
          <w:szCs w:val="24"/>
        </w:rPr>
        <w:t xml:space="preserve"> Practices for Digital Technology Trends</w:t>
      </w:r>
    </w:p>
    <w:p w:rsidR="521E8468" w:rsidP="521E8468" w:rsidRDefault="521E8468" w14:paraId="663938B8" w14:textId="40AC9B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008E54C2" w:rsidP="521E8468" w:rsidRDefault="008E54C2" w14:paraId="0DBB02B1" w14:textId="6D36637B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08E54C2">
        <w:rPr>
          <w:sz w:val="24"/>
          <w:szCs w:val="24"/>
        </w:rPr>
        <w:t>Digital Skills Frameworks</w:t>
      </w:r>
    </w:p>
    <w:p w:rsidR="36D5AC2C" w:rsidP="521E8468" w:rsidRDefault="36D5AC2C" w14:paraId="2E636B17" w14:textId="59E09F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36D5AC2C">
        <w:rPr>
          <w:sz w:val="24"/>
          <w:szCs w:val="24"/>
        </w:rPr>
        <w:t xml:space="preserve">BT should implement </w:t>
      </w:r>
      <w:r w:rsidRPr="521E8468" w:rsidR="36D5AC2C">
        <w:rPr>
          <w:sz w:val="24"/>
          <w:szCs w:val="24"/>
        </w:rPr>
        <w:t>individualised</w:t>
      </w:r>
      <w:r w:rsidRPr="521E8468" w:rsidR="36D5AC2C">
        <w:rPr>
          <w:sz w:val="24"/>
          <w:szCs w:val="24"/>
        </w:rPr>
        <w:t xml:space="preserve"> digital learning courses and carry out skills audits. Training and capability-building</w:t>
      </w:r>
      <w:r w:rsidRPr="521E8468" w:rsidR="4B6AC700">
        <w:rPr>
          <w:sz w:val="24"/>
          <w:szCs w:val="24"/>
        </w:rPr>
        <w:t xml:space="preserve"> lessen resistance to technological change, according to ILO (2020).</w:t>
      </w:r>
    </w:p>
    <w:p w:rsidR="4B6AC700" w:rsidP="521E8468" w:rsidRDefault="4B6AC700" w14:paraId="400341C2" w14:textId="2B08A563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B6AC700">
        <w:rPr>
          <w:sz w:val="24"/>
          <w:szCs w:val="24"/>
        </w:rPr>
        <w:t xml:space="preserve">Collaboration on Technology Rollouts </w:t>
      </w:r>
    </w:p>
    <w:p w:rsidR="4B6AC700" w:rsidP="521E8468" w:rsidRDefault="4B6AC700" w14:paraId="48242A20" w14:textId="389EC1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B6AC700">
        <w:rPr>
          <w:sz w:val="24"/>
          <w:szCs w:val="24"/>
        </w:rPr>
        <w:t xml:space="preserve">Employee participation in pilot testing improves usability and acceptance. Human-centered design techniques lower complaints and increase satisfaction (Norman &amp; </w:t>
      </w:r>
      <w:r w:rsidRPr="521E8468" w:rsidR="4B6AC700">
        <w:rPr>
          <w:sz w:val="24"/>
          <w:szCs w:val="24"/>
        </w:rPr>
        <w:t>Vergan</w:t>
      </w:r>
      <w:r w:rsidRPr="521E8468" w:rsidR="102DBB66">
        <w:rPr>
          <w:sz w:val="24"/>
          <w:szCs w:val="24"/>
        </w:rPr>
        <w:t>ti</w:t>
      </w:r>
      <w:r w:rsidRPr="521E8468" w:rsidR="102DBB66">
        <w:rPr>
          <w:sz w:val="24"/>
          <w:szCs w:val="24"/>
        </w:rPr>
        <w:t>, 2014).</w:t>
      </w:r>
    </w:p>
    <w:p w:rsidR="102DBB66" w:rsidP="521E8468" w:rsidRDefault="102DBB66" w14:paraId="79955EA3" w14:textId="4CFC6BBC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102DBB66">
        <w:rPr>
          <w:sz w:val="24"/>
          <w:szCs w:val="24"/>
        </w:rPr>
        <w:t>Open Policies for Digital Monitoring</w:t>
      </w:r>
    </w:p>
    <w:p w:rsidR="102DBB66" w:rsidP="521E8468" w:rsidRDefault="102DBB66" w14:paraId="32739E59" w14:textId="60FC80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102DBB66">
        <w:rPr>
          <w:sz w:val="24"/>
          <w:szCs w:val="24"/>
        </w:rPr>
        <w:t>Ethical HR practices are in line with open communication on data collection, use, and privacy. Transparency, accor</w:t>
      </w:r>
      <w:r w:rsidRPr="521E8468" w:rsidR="7869C7BE">
        <w:rPr>
          <w:sz w:val="24"/>
          <w:szCs w:val="24"/>
        </w:rPr>
        <w:t>ding to Brougham &amp; Haar (2018), lowers perceived surveillance concerns.</w:t>
      </w:r>
    </w:p>
    <w:p w:rsidR="7869C7BE" w:rsidP="521E8468" w:rsidRDefault="7869C7BE" w14:paraId="08ADF67E" w14:textId="4B54A03C">
      <w:pPr>
        <w:pStyle w:val="ListParagraph"/>
        <w:numPr>
          <w:ilvl w:val="0"/>
          <w:numId w:val="1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7869C7BE">
        <w:rPr>
          <w:sz w:val="24"/>
          <w:szCs w:val="24"/>
        </w:rPr>
        <w:t>Polices for Digital Wellbeing</w:t>
      </w:r>
    </w:p>
    <w:p w:rsidR="7869C7BE" w:rsidP="521E8468" w:rsidRDefault="7869C7BE" w14:paraId="237DD3D4" w14:textId="5C72AF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869C7BE">
        <w:rPr>
          <w:sz w:val="24"/>
          <w:szCs w:val="24"/>
        </w:rPr>
        <w:t>Digital overload is lessened by promoting screen breaks and restricting contact outside of regular business hours, which enhances</w:t>
      </w:r>
      <w:r w:rsidRPr="521E8468" w:rsidR="366486F4">
        <w:rPr>
          <w:sz w:val="24"/>
          <w:szCs w:val="24"/>
        </w:rPr>
        <w:t xml:space="preserve"> wellbeing.</w:t>
      </w:r>
    </w:p>
    <w:p w:rsidR="521E8468" w:rsidP="521E8468" w:rsidRDefault="521E8468" w14:paraId="5221F480" w14:textId="5A1CB1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521E8468" w:rsidP="521E8468" w:rsidRDefault="521E8468" w14:paraId="5CF91BEE" w14:textId="5BD275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366486F4" w:rsidP="521E8468" w:rsidRDefault="366486F4" w14:paraId="2E46FBF2" w14:textId="55CFAA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366486F4">
        <w:rPr>
          <w:sz w:val="24"/>
          <w:szCs w:val="24"/>
        </w:rPr>
        <w:t>2.3 HR Practices for Flexible Working</w:t>
      </w:r>
    </w:p>
    <w:p w:rsidR="521E8468" w:rsidP="521E8468" w:rsidRDefault="521E8468" w14:paraId="64B296B9" w14:textId="1CAD6A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366486F4" w:rsidP="521E8468" w:rsidRDefault="366486F4" w14:paraId="47A1624B" w14:textId="3770981D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366486F4">
        <w:rPr>
          <w:sz w:val="24"/>
          <w:szCs w:val="24"/>
        </w:rPr>
        <w:t>Consistent Hybrid Working Frameworks</w:t>
      </w:r>
    </w:p>
    <w:p w:rsidR="366486F4" w:rsidP="521E8468" w:rsidRDefault="366486F4" w14:paraId="43ADF873" w14:textId="4A9EF4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366486F4">
        <w:rPr>
          <w:sz w:val="24"/>
          <w:szCs w:val="24"/>
        </w:rPr>
        <w:t>Fairness is ensured by providing precise, uniform guidelines. According to Bloom et al. (2015), consistent hybrid</w:t>
      </w:r>
      <w:r w:rsidRPr="521E8468" w:rsidR="5E1667DC">
        <w:rPr>
          <w:sz w:val="24"/>
          <w:szCs w:val="24"/>
        </w:rPr>
        <w:t xml:space="preserve"> work rules enhance performance and engagement.</w:t>
      </w:r>
    </w:p>
    <w:p w:rsidR="5E1667DC" w:rsidP="521E8468" w:rsidRDefault="5E1667DC" w14:paraId="727C237B" w14:textId="54010B39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5E1667DC">
        <w:rPr>
          <w:sz w:val="24"/>
          <w:szCs w:val="24"/>
        </w:rPr>
        <w:t>Training in Hybrid Leadership</w:t>
      </w:r>
    </w:p>
    <w:p w:rsidR="5E1667DC" w:rsidP="521E8468" w:rsidRDefault="5E1667DC" w14:paraId="41C363E1" w14:textId="273926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5E1667DC">
        <w:rPr>
          <w:sz w:val="24"/>
          <w:szCs w:val="24"/>
        </w:rPr>
        <w:t xml:space="preserve">Empathetic, trust-based leadership is </w:t>
      </w:r>
      <w:r w:rsidRPr="521E8468" w:rsidR="5E1667DC">
        <w:rPr>
          <w:sz w:val="24"/>
          <w:szCs w:val="24"/>
        </w:rPr>
        <w:t>emphasised</w:t>
      </w:r>
      <w:r w:rsidRPr="521E8468" w:rsidR="5E1667DC">
        <w:rPr>
          <w:sz w:val="24"/>
          <w:szCs w:val="24"/>
        </w:rPr>
        <w:t xml:space="preserve"> in contemporary HR prac</w:t>
      </w:r>
      <w:r w:rsidRPr="521E8468" w:rsidR="1C032313">
        <w:rPr>
          <w:sz w:val="24"/>
          <w:szCs w:val="24"/>
        </w:rPr>
        <w:t>tice. Managers should receive training from</w:t>
      </w:r>
      <w:r w:rsidRPr="521E8468" w:rsidR="0B96E159">
        <w:rPr>
          <w:sz w:val="24"/>
          <w:szCs w:val="24"/>
        </w:rPr>
        <w:t xml:space="preserve"> </w:t>
      </w:r>
      <w:r w:rsidRPr="521E8468" w:rsidR="7D1E2826">
        <w:rPr>
          <w:sz w:val="24"/>
          <w:szCs w:val="24"/>
        </w:rPr>
        <w:t>BT</w:t>
      </w:r>
      <w:r w:rsidRPr="521E8468" w:rsidR="0B96E159">
        <w:rPr>
          <w:sz w:val="24"/>
          <w:szCs w:val="24"/>
        </w:rPr>
        <w:t xml:space="preserve"> inclusive team building, remote</w:t>
      </w:r>
      <w:r w:rsidRPr="521E8468" w:rsidR="3E5457B7">
        <w:rPr>
          <w:sz w:val="24"/>
          <w:szCs w:val="24"/>
        </w:rPr>
        <w:t xml:space="preserve"> monitoring</w:t>
      </w:r>
      <w:r w:rsidRPr="521E8468" w:rsidR="24BF6A7E">
        <w:rPr>
          <w:sz w:val="24"/>
          <w:szCs w:val="24"/>
        </w:rPr>
        <w:t>, and communication techniques (Gratton, 2021).</w:t>
      </w:r>
    </w:p>
    <w:p w:rsidR="521E8468" w:rsidP="521E8468" w:rsidRDefault="521E8468" w14:paraId="73F21877" w14:textId="3C8BF4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521E8468" w:rsidP="521E8468" w:rsidRDefault="521E8468" w14:paraId="66B6A3A2" w14:textId="48086EC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</w:p>
    <w:p w:rsidR="4A9E48C7" w:rsidP="521E8468" w:rsidRDefault="4A9E48C7" w14:paraId="3804EA4E" w14:textId="226F6ED2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A9E48C7">
        <w:rPr>
          <w:sz w:val="24"/>
          <w:szCs w:val="24"/>
        </w:rPr>
        <w:t>Rituals and Tools for Virtual Collaboration</w:t>
      </w:r>
    </w:p>
    <w:p w:rsidR="4A9E48C7" w:rsidP="521E8468" w:rsidRDefault="4A9E48C7" w14:paraId="0BBC3650" w14:textId="27D869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A9E48C7">
        <w:rPr>
          <w:sz w:val="24"/>
          <w:szCs w:val="24"/>
        </w:rPr>
        <w:t>Cohesion is preserved</w:t>
      </w:r>
      <w:r w:rsidRPr="521E8468" w:rsidR="7E3FFC9E">
        <w:rPr>
          <w:sz w:val="24"/>
          <w:szCs w:val="24"/>
        </w:rPr>
        <w:t xml:space="preserve"> through </w:t>
      </w:r>
      <w:r w:rsidRPr="521E8468" w:rsidR="7E3FFC9E">
        <w:rPr>
          <w:sz w:val="24"/>
          <w:szCs w:val="24"/>
        </w:rPr>
        <w:t>organised</w:t>
      </w:r>
      <w:r w:rsidRPr="521E8468" w:rsidR="7E3FFC9E">
        <w:rPr>
          <w:sz w:val="24"/>
          <w:szCs w:val="24"/>
        </w:rPr>
        <w:t xml:space="preserve"> virtual meetings, shared digital workspaces, a</w:t>
      </w:r>
      <w:r w:rsidRPr="521E8468" w:rsidR="0737B6E7">
        <w:rPr>
          <w:sz w:val="24"/>
          <w:szCs w:val="24"/>
        </w:rPr>
        <w:t>nd team check-ins.</w:t>
      </w:r>
    </w:p>
    <w:p w:rsidR="0737B6E7" w:rsidP="521E8468" w:rsidRDefault="0737B6E7" w14:paraId="1645553A" w14:textId="1F531FFB">
      <w:pPr>
        <w:pStyle w:val="ListParagraph"/>
        <w:numPr>
          <w:ilvl w:val="0"/>
          <w:numId w:val="1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737B6E7">
        <w:rPr>
          <w:sz w:val="24"/>
          <w:szCs w:val="24"/>
        </w:rPr>
        <w:t xml:space="preserve">Monitoring fairness </w:t>
      </w:r>
    </w:p>
    <w:p w:rsidR="0737B6E7" w:rsidP="521E8468" w:rsidRDefault="0737B6E7" w14:paraId="625379CC" w14:textId="2304D5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0737B6E7">
        <w:rPr>
          <w:sz w:val="24"/>
          <w:szCs w:val="24"/>
        </w:rPr>
        <w:t xml:space="preserve">BT </w:t>
      </w:r>
      <w:r w:rsidRPr="521E8468" w:rsidR="0737B6E7">
        <w:rPr>
          <w:sz w:val="24"/>
          <w:szCs w:val="24"/>
        </w:rPr>
        <w:t>is able to</w:t>
      </w:r>
      <w:r w:rsidRPr="521E8468" w:rsidR="0737B6E7">
        <w:rPr>
          <w:sz w:val="24"/>
          <w:szCs w:val="24"/>
        </w:rPr>
        <w:t xml:space="preserve"> </w:t>
      </w:r>
      <w:r w:rsidRPr="521E8468" w:rsidR="0737B6E7">
        <w:rPr>
          <w:sz w:val="24"/>
          <w:szCs w:val="24"/>
        </w:rPr>
        <w:t>identify</w:t>
      </w:r>
      <w:r w:rsidRPr="521E8468" w:rsidR="0737B6E7">
        <w:rPr>
          <w:sz w:val="24"/>
          <w:szCs w:val="24"/>
        </w:rPr>
        <w:t xml:space="preserve"> disparities in workload, chances for growth, and promotions by using HR analytics.</w:t>
      </w:r>
    </w:p>
    <w:p w:rsidR="2B6354AC" w:rsidP="521E8468" w:rsidRDefault="2B6354AC" w14:paraId="2266C7A1" w14:textId="7E5CB0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2B6354AC">
        <w:rPr>
          <w:sz w:val="24"/>
          <w:szCs w:val="24"/>
        </w:rPr>
        <w:t>Together,</w:t>
      </w:r>
      <w:r w:rsidRPr="521E8468" w:rsidR="2B6354AC">
        <w:rPr>
          <w:sz w:val="24"/>
          <w:szCs w:val="24"/>
        </w:rPr>
        <w:t xml:space="preserve"> these HR procedures help create a staff that is more resilient and tech-savvy.</w:t>
      </w:r>
    </w:p>
    <w:p w:rsidR="521E8468" w:rsidP="521E8468" w:rsidRDefault="521E8468" w14:paraId="42EC54F5" w14:textId="436AD6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2B6354AC" w:rsidP="521E8468" w:rsidRDefault="2B6354AC" w14:paraId="04425D2B" w14:textId="135F0595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2B6354AC">
        <w:rPr>
          <w:sz w:val="24"/>
          <w:szCs w:val="24"/>
        </w:rPr>
        <w:t>Critical Evaluation: How Managers Can Ensure Urgent Implementation</w:t>
      </w:r>
    </w:p>
    <w:p w:rsidR="29211060" w:rsidP="521E8468" w:rsidRDefault="29211060" w14:paraId="009CEA79" w14:textId="5C6E24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29211060">
        <w:rPr>
          <w:sz w:val="24"/>
          <w:szCs w:val="24"/>
        </w:rPr>
        <w:t>Even though HR creates</w:t>
      </w:r>
      <w:r w:rsidRPr="521E8468" w:rsidR="6A913E2A">
        <w:rPr>
          <w:sz w:val="24"/>
          <w:szCs w:val="24"/>
        </w:rPr>
        <w:t xml:space="preserve"> </w:t>
      </w:r>
      <w:r w:rsidRPr="521E8468" w:rsidR="6A913E2A">
        <w:rPr>
          <w:sz w:val="24"/>
          <w:szCs w:val="24"/>
        </w:rPr>
        <w:t>policies</w:t>
      </w:r>
      <w:r w:rsidRPr="521E8468" w:rsidR="6A913E2A">
        <w:rPr>
          <w:sz w:val="24"/>
          <w:szCs w:val="24"/>
        </w:rPr>
        <w:t>, BT’s departmental managers’ dedication and skills are crucial to their success.</w:t>
      </w:r>
    </w:p>
    <w:p w:rsidR="6A913E2A" w:rsidP="521E8468" w:rsidRDefault="6A913E2A" w14:paraId="19DEB2FD" w14:textId="323F6F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A913E2A" w:rsidP="521E8468" w:rsidRDefault="6A913E2A" w14:paraId="7D1434B8" w14:textId="0A54C6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A913E2A">
        <w:rPr>
          <w:sz w:val="24"/>
          <w:szCs w:val="24"/>
        </w:rPr>
        <w:t>3.1 Facilitators of Managerial Execution</w:t>
      </w:r>
    </w:p>
    <w:p w:rsidR="6A913E2A" w:rsidP="521E8468" w:rsidRDefault="6A913E2A" w14:paraId="691D725B" w14:textId="2EE676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A913E2A">
        <w:rPr>
          <w:sz w:val="24"/>
          <w:szCs w:val="24"/>
        </w:rPr>
        <w:t xml:space="preserve"> </w:t>
      </w:r>
      <w:r w:rsidRPr="521E8468" w:rsidR="6A913E2A">
        <w:rPr>
          <w:sz w:val="24"/>
          <w:szCs w:val="24"/>
        </w:rPr>
        <w:t xml:space="preserve">The </w:t>
      </w:r>
      <w:r w:rsidRPr="521E8468" w:rsidR="6A913E2A">
        <w:rPr>
          <w:sz w:val="24"/>
          <w:szCs w:val="24"/>
        </w:rPr>
        <w:t>leadership Framework of BT</w:t>
      </w:r>
    </w:p>
    <w:p w:rsidR="755E8A2B" w:rsidP="521E8468" w:rsidRDefault="755E8A2B" w14:paraId="51B5F5C3" w14:textId="194266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755E8A2B">
        <w:rPr>
          <w:sz w:val="24"/>
          <w:szCs w:val="24"/>
        </w:rPr>
        <w:t>Empowerment and simplicity are key components of BT’s leadership standards. Managers are more likely to successfully apply modern HR strategies</w:t>
      </w:r>
      <w:r w:rsidRPr="521E8468" w:rsidR="014F6872">
        <w:rPr>
          <w:sz w:val="24"/>
          <w:szCs w:val="24"/>
        </w:rPr>
        <w:t xml:space="preserve"> if they share these beliefs.</w:t>
      </w:r>
    </w:p>
    <w:p w:rsidR="014F6872" w:rsidP="521E8468" w:rsidRDefault="014F6872" w14:paraId="3BDEA517" w14:textId="55C8ED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014F6872">
        <w:rPr>
          <w:sz w:val="24"/>
          <w:szCs w:val="24"/>
        </w:rPr>
        <w:t>b. Capability and Training Constructing</w:t>
      </w:r>
    </w:p>
    <w:p w:rsidR="2D9D5D41" w:rsidP="521E8468" w:rsidRDefault="2D9D5D41" w14:paraId="12D80B26" w14:textId="2DD8F1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21E8468" w:rsidR="2D9D5D41">
        <w:rPr>
          <w:sz w:val="24"/>
          <w:szCs w:val="24"/>
        </w:rPr>
        <w:t>BT</w:t>
      </w:r>
      <w:r w:rsidRPr="521E8468" w:rsidR="4BF1E9C4">
        <w:rPr>
          <w:sz w:val="24"/>
          <w:szCs w:val="24"/>
        </w:rPr>
        <w:t xml:space="preserve">’s commitment </w:t>
      </w:r>
      <w:r w:rsidRPr="521E8468" w:rsidR="4BF1E9C4">
        <w:rPr>
          <w:sz w:val="24"/>
          <w:szCs w:val="24"/>
        </w:rPr>
        <w:t>in</w:t>
      </w:r>
      <w:r w:rsidRPr="521E8468" w:rsidR="4BF1E9C4">
        <w:rPr>
          <w:sz w:val="24"/>
          <w:szCs w:val="24"/>
        </w:rPr>
        <w:t xml:space="preserve"> manager development programs gives executives the tools they need to embrace digital fluency, change communication, and hybrid </w:t>
      </w:r>
      <w:r w:rsidRPr="521E8468" w:rsidR="47C363E0">
        <w:rPr>
          <w:sz w:val="24"/>
          <w:szCs w:val="24"/>
        </w:rPr>
        <w:t xml:space="preserve">leadership. </w:t>
      </w:r>
    </w:p>
    <w:p w:rsidR="521E8468" w:rsidP="521E8468" w:rsidRDefault="521E8468" w14:paraId="737D126F" w14:textId="43DCEB0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521E8468" w:rsidR="521E8468">
        <w:rPr>
          <w:sz w:val="24"/>
          <w:szCs w:val="24"/>
        </w:rPr>
        <w:t xml:space="preserve">c. </w:t>
      </w:r>
      <w:r w:rsidRPr="521E8468" w:rsidR="47C363E0">
        <w:rPr>
          <w:sz w:val="24"/>
          <w:szCs w:val="24"/>
        </w:rPr>
        <w:t xml:space="preserve"> Assistance</w:t>
      </w:r>
      <w:r w:rsidR="61EFD0CC">
        <w:rPr/>
        <w:t xml:space="preserve"> for HR business partners</w:t>
      </w:r>
    </w:p>
    <w:p w:rsidR="06911D4C" w:rsidP="521E8468" w:rsidRDefault="06911D4C" w14:paraId="573E1987" w14:textId="00B7BAC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06911D4C">
        <w:rPr/>
        <w:t>HRBPs help departmental implementation by offering coaching, advice on conflict resolution, and useful tools.</w:t>
      </w:r>
    </w:p>
    <w:p w:rsidR="521E8468" w:rsidP="521E8468" w:rsidRDefault="521E8468" w14:paraId="5DB8775A" w14:textId="3C018A8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="521E8468">
        <w:rPr/>
        <w:t xml:space="preserve">d. </w:t>
      </w:r>
      <w:r w:rsidR="45AEE6F6">
        <w:rPr/>
        <w:t>Systems for Performance Management</w:t>
      </w:r>
    </w:p>
    <w:p w:rsidR="0763299E" w:rsidP="521E8468" w:rsidRDefault="0763299E" w14:paraId="4878BEC6" w14:textId="0100F7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763299E">
        <w:rPr/>
        <w:t>Accountability is increased when managerial performance criteria, such as grievance lev</w:t>
      </w:r>
      <w:r w:rsidR="0A70C53D">
        <w:rPr/>
        <w:t>els, engagement scores, and training completion, are connected to HR procedures.</w:t>
      </w:r>
    </w:p>
    <w:p w:rsidR="521E8468" w:rsidP="521E8468" w:rsidRDefault="521E8468" w14:paraId="7851665A" w14:textId="1E7746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21E8468" w:rsidP="521E8468" w:rsidRDefault="521E8468" w14:paraId="52BC76D7" w14:textId="2DAE49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21E8468" w:rsidP="521E8468" w:rsidRDefault="521E8468" w14:paraId="58249A47" w14:textId="190307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21E8468" w:rsidP="521E8468" w:rsidRDefault="521E8468" w14:paraId="0D3A0DEF" w14:textId="232F2D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667B07C" w:rsidP="521E8468" w:rsidRDefault="7667B07C" w14:paraId="3F0E1A22" w14:textId="386194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667B07C">
        <w:rPr/>
        <w:t>3.2. Barriers Managers May Face</w:t>
      </w:r>
    </w:p>
    <w:p w:rsidR="521E8468" w:rsidP="521E8468" w:rsidRDefault="521E8468" w14:paraId="70DF6D20" w14:textId="709DD6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ABCDCAE" w:rsidP="521E8468" w:rsidRDefault="5ABCDCAE" w14:paraId="0AACF25E" w14:textId="2877CB23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5ABCDCAE">
        <w:rPr>
          <w:sz w:val="24"/>
          <w:szCs w:val="24"/>
        </w:rPr>
        <w:t>Pressures from Operations</w:t>
      </w:r>
    </w:p>
    <w:p w:rsidR="5ABCDCAE" w:rsidP="521E8468" w:rsidRDefault="5ABCDCAE" w14:paraId="1439B159" w14:textId="6CAD23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5ABCDCAE">
        <w:rPr>
          <w:sz w:val="24"/>
          <w:szCs w:val="24"/>
        </w:rPr>
        <w:t xml:space="preserve">New practices may be </w:t>
      </w:r>
      <w:r w:rsidRPr="521E8468" w:rsidR="5ABCDCAE">
        <w:rPr>
          <w:sz w:val="24"/>
          <w:szCs w:val="24"/>
        </w:rPr>
        <w:t>deprioritised</w:t>
      </w:r>
      <w:r w:rsidRPr="521E8468" w:rsidR="5ABCDCAE">
        <w:rPr>
          <w:sz w:val="24"/>
          <w:szCs w:val="24"/>
        </w:rPr>
        <w:t xml:space="preserve"> by managers juggling strategic HR duties with day-to-day opera</w:t>
      </w:r>
      <w:r w:rsidRPr="521E8468" w:rsidR="67F4CF81">
        <w:rPr>
          <w:sz w:val="24"/>
          <w:szCs w:val="24"/>
        </w:rPr>
        <w:t>tional demands.</w:t>
      </w:r>
    </w:p>
    <w:p w:rsidR="67F4CF81" w:rsidP="521E8468" w:rsidRDefault="67F4CF81" w14:paraId="76EB4984" w14:textId="5D3B1051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67F4CF81">
        <w:rPr>
          <w:sz w:val="24"/>
          <w:szCs w:val="24"/>
        </w:rPr>
        <w:t>Opposition</w:t>
      </w:r>
      <w:r w:rsidRPr="521E8468" w:rsidR="67F4CF81">
        <w:rPr>
          <w:sz w:val="24"/>
          <w:szCs w:val="24"/>
        </w:rPr>
        <w:t xml:space="preserve"> to change</w:t>
      </w:r>
    </w:p>
    <w:p w:rsidR="67F4CF81" w:rsidP="521E8468" w:rsidRDefault="67F4CF81" w14:paraId="39B758D0" w14:textId="0E3B8D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7F4CF81">
        <w:rPr>
          <w:sz w:val="24"/>
          <w:szCs w:val="24"/>
        </w:rPr>
        <w:t>Long-serving managers might be hesitant to use hybrid leadership techniques or digital tools</w:t>
      </w:r>
      <w:r w:rsidRPr="521E8468" w:rsidR="4A4DD1B5">
        <w:rPr>
          <w:sz w:val="24"/>
          <w:szCs w:val="24"/>
        </w:rPr>
        <w:t>. Resistance is a significant obstacle during times of transition, according to Lewin’s (1951) Force Field Analysis.</w:t>
      </w:r>
    </w:p>
    <w:p w:rsidR="4A4DD1B5" w:rsidP="521E8468" w:rsidRDefault="4A4DD1B5" w14:paraId="430A3B8F" w14:textId="6EFE24CE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A4DD1B5">
        <w:rPr>
          <w:sz w:val="24"/>
          <w:szCs w:val="24"/>
        </w:rPr>
        <w:t>Inconsistent Policy Interpretation</w:t>
      </w:r>
    </w:p>
    <w:p w:rsidR="4A4DD1B5" w:rsidP="521E8468" w:rsidRDefault="4A4DD1B5" w14:paraId="649C3653" w14:textId="15A925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A4DD1B5">
        <w:rPr>
          <w:sz w:val="24"/>
          <w:szCs w:val="24"/>
        </w:rPr>
        <w:t>Hybrid working and monitoring techniques may be used inconsistently in the absence of defined guidelines.</w:t>
      </w:r>
    </w:p>
    <w:p w:rsidR="4A4DD1B5" w:rsidP="521E8468" w:rsidRDefault="4A4DD1B5" w14:paraId="6968CE40" w14:textId="6CB69F8D">
      <w:pPr>
        <w:pStyle w:val="ListParagraph"/>
        <w:numPr>
          <w:ilvl w:val="0"/>
          <w:numId w:val="1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A4DD1B5">
        <w:rPr>
          <w:sz w:val="24"/>
          <w:szCs w:val="24"/>
        </w:rPr>
        <w:t xml:space="preserve">Insufficient Trust </w:t>
      </w:r>
      <w:r w:rsidRPr="521E8468" w:rsidR="4A4DD1B5">
        <w:rPr>
          <w:sz w:val="24"/>
          <w:szCs w:val="24"/>
        </w:rPr>
        <w:t>in</w:t>
      </w:r>
      <w:r w:rsidRPr="521E8468" w:rsidR="4A4DD1B5">
        <w:rPr>
          <w:sz w:val="24"/>
          <w:szCs w:val="24"/>
        </w:rPr>
        <w:t xml:space="preserve"> Technology</w:t>
      </w:r>
    </w:p>
    <w:p w:rsidR="4A4DD1B5" w:rsidP="521E8468" w:rsidRDefault="4A4DD1B5" w14:paraId="09D1181E" w14:textId="49C128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A4DD1B5">
        <w:rPr>
          <w:sz w:val="24"/>
          <w:szCs w:val="24"/>
        </w:rPr>
        <w:t>If managers lack confidence, they may find it difficult to successfully deploy digital systems.</w:t>
      </w:r>
    </w:p>
    <w:p w:rsidR="521E8468" w:rsidP="521E8468" w:rsidRDefault="521E8468" w14:paraId="76CB1F09" w14:textId="2BF5B2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43961337" w:rsidP="521E8468" w:rsidRDefault="43961337" w14:paraId="536A2E5F" w14:textId="31AB07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3.3 Strategies to ensure urgent implementation</w:t>
      </w:r>
    </w:p>
    <w:p w:rsidR="43961337" w:rsidP="521E8468" w:rsidRDefault="43961337" w14:paraId="7570EB7A" w14:textId="1E922935">
      <w:pPr>
        <w:pStyle w:val="ListParagraph"/>
        <w:numPr>
          <w:ilvl w:val="0"/>
          <w:numId w:val="1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Mandatory Departmental Action Plans</w:t>
      </w:r>
    </w:p>
    <w:p w:rsidR="43961337" w:rsidP="521E8468" w:rsidRDefault="43961337" w14:paraId="1BE37D49" w14:textId="4A1144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It should be mandatory for managers to record their implementation of HR procedures and to report on their progress on a regular basis.</w:t>
      </w:r>
    </w:p>
    <w:p w:rsidR="43961337" w:rsidP="521E8468" w:rsidRDefault="43961337" w14:paraId="7340A94C" w14:textId="467334C2">
      <w:pPr>
        <w:pStyle w:val="ListParagraph"/>
        <w:numPr>
          <w:ilvl w:val="0"/>
          <w:numId w:val="1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Mentoring and Coaching</w:t>
      </w:r>
    </w:p>
    <w:p w:rsidR="43961337" w:rsidP="521E8468" w:rsidRDefault="43961337" w14:paraId="18A90450" w14:textId="2B4E605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Specific instruction should be given to managers who have trouble embracing change or digital technology.</w:t>
      </w:r>
    </w:p>
    <w:p w:rsidR="43961337" w:rsidP="521E8468" w:rsidRDefault="43961337" w14:paraId="62F97627" w14:textId="5A5CA4A6">
      <w:pPr>
        <w:pStyle w:val="ListParagraph"/>
        <w:numPr>
          <w:ilvl w:val="0"/>
          <w:numId w:val="1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Using dashboards for monitoring</w:t>
      </w:r>
    </w:p>
    <w:p w:rsidR="43961337" w:rsidP="521E8468" w:rsidRDefault="43961337" w14:paraId="396F8350" w14:textId="384446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Tracking implementation using digital dashboards guarantees transparency and identifies problem areas.</w:t>
      </w:r>
    </w:p>
    <w:p w:rsidR="43961337" w:rsidP="521E8468" w:rsidRDefault="43961337" w14:paraId="543B5889" w14:textId="7992AA4C">
      <w:pPr>
        <w:pStyle w:val="ListParagraph"/>
        <w:numPr>
          <w:ilvl w:val="0"/>
          <w:numId w:val="1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 xml:space="preserve">Encouragement </w:t>
      </w:r>
    </w:p>
    <w:p w:rsidR="43961337" w:rsidP="521E8468" w:rsidRDefault="43961337" w14:paraId="195FA0E4" w14:textId="03575D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3961337">
        <w:rPr>
          <w:sz w:val="24"/>
          <w:szCs w:val="24"/>
        </w:rPr>
        <w:t>Acknowledging managers who effectively implement new procedures can inspire others and strengthen cultural coherence.</w:t>
      </w:r>
    </w:p>
    <w:p w:rsidR="2FDBF4F6" w:rsidP="521E8468" w:rsidRDefault="2FDBF4F6" w14:paraId="570D207D" w14:textId="505B99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2FDBF4F6">
        <w:rPr>
          <w:sz w:val="24"/>
          <w:szCs w:val="24"/>
        </w:rPr>
        <w:t xml:space="preserve">These tactics guarantee that HR procedures are quickly and uniformly </w:t>
      </w:r>
      <w:r w:rsidRPr="521E8468" w:rsidR="2FDBF4F6">
        <w:rPr>
          <w:sz w:val="24"/>
          <w:szCs w:val="24"/>
        </w:rPr>
        <w:t>implemented</w:t>
      </w:r>
      <w:r w:rsidRPr="521E8468" w:rsidR="2FDBF4F6">
        <w:rPr>
          <w:sz w:val="24"/>
          <w:szCs w:val="24"/>
        </w:rPr>
        <w:t xml:space="preserve"> throughout BT.</w:t>
      </w:r>
    </w:p>
    <w:p w:rsidR="5C072BDF" w:rsidP="521E8468" w:rsidRDefault="5C072BDF" w14:paraId="5C3E13D7" w14:textId="7E3BA4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5C072BDF">
        <w:rPr>
          <w:sz w:val="24"/>
          <w:szCs w:val="24"/>
        </w:rPr>
        <w:t>Conclusion And Recommendations</w:t>
      </w:r>
    </w:p>
    <w:p w:rsidR="41CD7FA5" w:rsidP="521E8468" w:rsidRDefault="41CD7FA5" w14:paraId="6DDC3970" w14:textId="3E9873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41CD7FA5">
        <w:rPr>
          <w:sz w:val="24"/>
          <w:szCs w:val="24"/>
        </w:rPr>
        <w:t xml:space="preserve">Due to new working patterns, competitive pressures, and technical advancements, BT is undergoing a major shift. Despite being </w:t>
      </w:r>
      <w:r w:rsidRPr="521E8468" w:rsidR="0A9C211C">
        <w:rPr>
          <w:sz w:val="24"/>
          <w:szCs w:val="24"/>
        </w:rPr>
        <w:t>necessary, these changes have resulted in a rise in complaints from workers who are having difficulty adjusting to structural changes, digital adoption</w:t>
      </w:r>
      <w:r w:rsidRPr="521E8468" w:rsidR="6FE14084">
        <w:rPr>
          <w:sz w:val="24"/>
          <w:szCs w:val="24"/>
        </w:rPr>
        <w:t xml:space="preserve">, and flexible work arrangements. This report has </w:t>
      </w:r>
      <w:r w:rsidRPr="521E8468" w:rsidR="6FE14084">
        <w:rPr>
          <w:sz w:val="24"/>
          <w:szCs w:val="24"/>
        </w:rPr>
        <w:t>analysed</w:t>
      </w:r>
      <w:r w:rsidRPr="521E8468" w:rsidR="6FE14084">
        <w:rPr>
          <w:sz w:val="24"/>
          <w:szCs w:val="24"/>
        </w:rPr>
        <w:t xml:space="preserve"> the managerial duties for ensuring </w:t>
      </w:r>
      <w:r w:rsidRPr="521E8468" w:rsidR="4F3CF960">
        <w:rPr>
          <w:sz w:val="24"/>
          <w:szCs w:val="24"/>
        </w:rPr>
        <w:t xml:space="preserve">successful implementation, assessed relevant modern HR practices, and </w:t>
      </w:r>
      <w:r w:rsidRPr="521E8468" w:rsidR="4F3CF960">
        <w:rPr>
          <w:sz w:val="24"/>
          <w:szCs w:val="24"/>
        </w:rPr>
        <w:t>analysed</w:t>
      </w:r>
      <w:r w:rsidRPr="521E8468" w:rsidR="4F3CF960">
        <w:rPr>
          <w:sz w:val="24"/>
          <w:szCs w:val="24"/>
        </w:rPr>
        <w:t xml:space="preserve"> the </w:t>
      </w:r>
      <w:r w:rsidRPr="521E8468" w:rsidR="4F3CF960">
        <w:rPr>
          <w:sz w:val="24"/>
          <w:szCs w:val="24"/>
        </w:rPr>
        <w:t>organisational</w:t>
      </w:r>
      <w:r w:rsidRPr="521E8468" w:rsidR="4F3CF960">
        <w:rPr>
          <w:sz w:val="24"/>
          <w:szCs w:val="24"/>
        </w:rPr>
        <w:t xml:space="preserve"> </w:t>
      </w:r>
      <w:r w:rsidRPr="521E8468" w:rsidR="2D83DE7D">
        <w:rPr>
          <w:sz w:val="24"/>
          <w:szCs w:val="24"/>
        </w:rPr>
        <w:t>causes</w:t>
      </w:r>
      <w:r w:rsidRPr="521E8468" w:rsidR="4F3CF960">
        <w:rPr>
          <w:sz w:val="24"/>
          <w:szCs w:val="24"/>
        </w:rPr>
        <w:t xml:space="preserve"> causing t</w:t>
      </w:r>
      <w:r w:rsidRPr="521E8468" w:rsidR="7F6C72DA">
        <w:rPr>
          <w:sz w:val="24"/>
          <w:szCs w:val="24"/>
        </w:rPr>
        <w:t>hese problems.</w:t>
      </w:r>
    </w:p>
    <w:p w:rsidR="521E8468" w:rsidP="521E8468" w:rsidRDefault="521E8468" w14:paraId="4AB5EC6F" w14:textId="0841FB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605AE2F3" w:rsidP="521E8468" w:rsidRDefault="605AE2F3" w14:paraId="66B913D5" w14:textId="3AB877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05AE2F3">
        <w:rPr>
          <w:sz w:val="24"/>
          <w:szCs w:val="24"/>
        </w:rPr>
        <w:t>Recommendations</w:t>
      </w:r>
    </w:p>
    <w:p w:rsidR="605AE2F3" w:rsidP="521E8468" w:rsidRDefault="605AE2F3" w14:paraId="763C1426" w14:textId="0A8C6DB2">
      <w:pPr>
        <w:pStyle w:val="ListParagraph"/>
        <w:numPr>
          <w:ilvl w:val="0"/>
          <w:numId w:val="1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605AE2F3">
        <w:rPr>
          <w:sz w:val="24"/>
          <w:szCs w:val="24"/>
        </w:rPr>
        <w:t>Boost Communication of Change</w:t>
      </w:r>
    </w:p>
    <w:p w:rsidR="605AE2F3" w:rsidP="521E8468" w:rsidRDefault="605AE2F3" w14:paraId="4F54091C" w14:textId="66E0748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  <w:r w:rsidRPr="521E8468" w:rsidR="605AE2F3">
        <w:rPr>
          <w:sz w:val="24"/>
          <w:szCs w:val="24"/>
        </w:rPr>
        <w:t xml:space="preserve">Adopt a transformation communication approach that boosts trust, lowers uncertainty, and offers frequent </w:t>
      </w:r>
      <w:r w:rsidRPr="521E8468" w:rsidR="605AE2F3">
        <w:rPr>
          <w:sz w:val="24"/>
          <w:szCs w:val="24"/>
        </w:rPr>
        <w:t>updates</w:t>
      </w:r>
      <w:r w:rsidRPr="521E8468" w:rsidR="605AE2F3">
        <w:rPr>
          <w:sz w:val="24"/>
          <w:szCs w:val="24"/>
        </w:rPr>
        <w:t>.</w:t>
      </w:r>
    </w:p>
    <w:p w:rsidR="5212D531" w:rsidP="521E8468" w:rsidRDefault="5212D531" w14:paraId="576B4DA5" w14:textId="55767AD6">
      <w:pPr>
        <w:pStyle w:val="ListParagraph"/>
        <w:numPr>
          <w:ilvl w:val="0"/>
          <w:numId w:val="1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5212D531">
        <w:rPr>
          <w:sz w:val="24"/>
          <w:szCs w:val="24"/>
        </w:rPr>
        <w:t>Extend initiatives for digital upskilling</w:t>
      </w:r>
    </w:p>
    <w:p w:rsidR="5212D531" w:rsidP="521E8468" w:rsidRDefault="5212D531" w14:paraId="2C1653F0" w14:textId="6C628EA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  <w:r w:rsidRPr="521E8468" w:rsidR="5212D531">
        <w:rPr>
          <w:sz w:val="24"/>
          <w:szCs w:val="24"/>
        </w:rPr>
        <w:t>To encourage technical confidence in all departments, implement more thorough digital learning routes.</w:t>
      </w:r>
    </w:p>
    <w:p w:rsidR="03844868" w:rsidP="521E8468" w:rsidRDefault="03844868" w14:paraId="012E0FAD" w14:textId="6F6373D4">
      <w:pPr>
        <w:pStyle w:val="ListParagraph"/>
        <w:numPr>
          <w:ilvl w:val="0"/>
          <w:numId w:val="2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3844868">
        <w:rPr>
          <w:sz w:val="24"/>
          <w:szCs w:val="24"/>
        </w:rPr>
        <w:t>Standardise</w:t>
      </w:r>
      <w:r w:rsidRPr="521E8468" w:rsidR="03844868">
        <w:rPr>
          <w:sz w:val="24"/>
          <w:szCs w:val="24"/>
        </w:rPr>
        <w:t xml:space="preserve"> the use of hybrid work practices</w:t>
      </w:r>
    </w:p>
    <w:p w:rsidR="03844868" w:rsidP="521E8468" w:rsidRDefault="03844868" w14:paraId="55A778A9" w14:textId="46290F8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  <w:r w:rsidRPr="521E8468" w:rsidR="03844868">
        <w:rPr>
          <w:sz w:val="24"/>
          <w:szCs w:val="24"/>
        </w:rPr>
        <w:t xml:space="preserve">To reduce </w:t>
      </w:r>
      <w:r w:rsidRPr="521E8468" w:rsidR="03844868">
        <w:rPr>
          <w:sz w:val="24"/>
          <w:szCs w:val="24"/>
        </w:rPr>
        <w:t>perceptions</w:t>
      </w:r>
      <w:r w:rsidRPr="521E8468" w:rsidR="03844868">
        <w:rPr>
          <w:sz w:val="24"/>
          <w:szCs w:val="24"/>
        </w:rPr>
        <w:t xml:space="preserve"> of unfairness, make sure BT’s smart working framework is used uniformly across departments.</w:t>
      </w:r>
    </w:p>
    <w:p w:rsidR="03844868" w:rsidP="521E8468" w:rsidRDefault="03844868" w14:paraId="75BE98CF" w14:textId="088A87F9">
      <w:pPr>
        <w:pStyle w:val="ListParagraph"/>
        <w:numPr>
          <w:ilvl w:val="0"/>
          <w:numId w:val="2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3844868">
        <w:rPr>
          <w:sz w:val="24"/>
          <w:szCs w:val="24"/>
        </w:rPr>
        <w:t>Enhance mechanisms for employee voice</w:t>
      </w:r>
    </w:p>
    <w:p w:rsidR="03844868" w:rsidP="521E8468" w:rsidRDefault="03844868" w14:paraId="2368C3D4" w14:textId="06B33E2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  <w:r w:rsidRPr="521E8468" w:rsidR="03844868">
        <w:rPr>
          <w:sz w:val="24"/>
          <w:szCs w:val="24"/>
        </w:rPr>
        <w:t xml:space="preserve">To </w:t>
      </w:r>
      <w:r w:rsidRPr="521E8468" w:rsidR="03844868">
        <w:rPr>
          <w:sz w:val="24"/>
          <w:szCs w:val="24"/>
        </w:rPr>
        <w:t>identify</w:t>
      </w:r>
      <w:r w:rsidRPr="521E8468" w:rsidR="03844868">
        <w:rPr>
          <w:sz w:val="24"/>
          <w:szCs w:val="24"/>
        </w:rPr>
        <w:t xml:space="preserve"> staff complaints early, use pulse surveys, forums, and digital feedback platforms.</w:t>
      </w:r>
    </w:p>
    <w:p w:rsidR="03844868" w:rsidP="521E8468" w:rsidRDefault="03844868" w14:paraId="4A88FE9D" w14:textId="50B1EAEB">
      <w:pPr>
        <w:pStyle w:val="ListParagraph"/>
        <w:numPr>
          <w:ilvl w:val="0"/>
          <w:numId w:val="2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  <w:r w:rsidRPr="521E8468" w:rsidR="03844868">
        <w:rPr>
          <w:sz w:val="24"/>
          <w:szCs w:val="24"/>
        </w:rPr>
        <w:t>Utilise</w:t>
      </w:r>
      <w:r w:rsidRPr="521E8468" w:rsidR="03844868">
        <w:rPr>
          <w:sz w:val="24"/>
          <w:szCs w:val="24"/>
        </w:rPr>
        <w:t xml:space="preserve"> HR analytics to track Equity</w:t>
      </w:r>
    </w:p>
    <w:p w:rsidR="03844868" w:rsidP="521E8468" w:rsidRDefault="03844868" w14:paraId="75A2A061" w14:textId="5E1FA1F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  <w:r w:rsidRPr="521E8468" w:rsidR="03844868">
        <w:rPr>
          <w:sz w:val="24"/>
          <w:szCs w:val="24"/>
        </w:rPr>
        <w:t xml:space="preserve">To find areas that need </w:t>
      </w:r>
      <w:r w:rsidRPr="521E8468" w:rsidR="03844868">
        <w:rPr>
          <w:sz w:val="24"/>
          <w:szCs w:val="24"/>
        </w:rPr>
        <w:t>assistance</w:t>
      </w:r>
      <w:r w:rsidRPr="521E8468" w:rsidR="03844868">
        <w:rPr>
          <w:sz w:val="24"/>
          <w:szCs w:val="24"/>
        </w:rPr>
        <w:t xml:space="preserve">, </w:t>
      </w:r>
      <w:r w:rsidRPr="521E8468" w:rsidR="03844868">
        <w:rPr>
          <w:sz w:val="24"/>
          <w:szCs w:val="24"/>
        </w:rPr>
        <w:t>monitor</w:t>
      </w:r>
      <w:r w:rsidRPr="521E8468" w:rsidR="03844868">
        <w:rPr>
          <w:sz w:val="24"/>
          <w:szCs w:val="24"/>
        </w:rPr>
        <w:t xml:space="preserve"> task distribution, promotion outcomes, and performance ratings.</w:t>
      </w:r>
    </w:p>
    <w:p w:rsidR="521E8468" w:rsidP="521E8468" w:rsidRDefault="521E8468" w14:paraId="30952AF4" w14:textId="228CB75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4275849C" w14:textId="279C1D4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396E0271" w14:textId="672C720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4A07FE8B" w14:textId="58DC1CD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7418E689" w14:textId="55C4372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705C4AD4" w14:textId="2E2B895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7E49E270" w14:textId="13AB1AA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174616E9" w14:textId="07FC308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5D94F779" w14:textId="3F3246E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6A3018A8" w14:textId="32E0306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16DF0CD0" w14:textId="3C89A55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4FA81086" w14:textId="3D7BAA14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77EAA4F5" w14:textId="2424B11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521E8468" w:rsidP="521E8468" w:rsidRDefault="521E8468" w14:paraId="1A2AC1E2" w14:textId="338376D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sz w:val="24"/>
          <w:szCs w:val="24"/>
        </w:rPr>
      </w:pPr>
    </w:p>
    <w:p w:rsidR="6F9C5C90" w:rsidP="521E8468" w:rsidRDefault="6F9C5C90" w14:paraId="31B2B76A" w14:textId="192CFF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21E8468" w:rsidR="6F9C5C90">
        <w:rPr>
          <w:sz w:val="24"/>
          <w:szCs w:val="24"/>
        </w:rPr>
        <w:t>References</w:t>
      </w:r>
    </w:p>
    <w:p w:rsidR="6F9C5C90" w:rsidP="521E8468" w:rsidRDefault="6F9C5C90" w14:paraId="5B09DA51" w14:textId="0A96D84B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</w:rPr>
      </w:pPr>
      <w:r w:rsidRPr="521E8468" w:rsidR="6F9C5C90">
        <w:rPr>
          <w:sz w:val="24"/>
          <w:szCs w:val="24"/>
        </w:rPr>
        <w:t>Armenakis</w:t>
      </w:r>
      <w:r w:rsidRPr="521E8468" w:rsidR="6F9C5C90">
        <w:rPr>
          <w:sz w:val="24"/>
          <w:szCs w:val="24"/>
        </w:rPr>
        <w:t xml:space="preserve">, A. and Harris, S. (2009) ‘Reflections: Our Journey in </w:t>
      </w:r>
      <w:r w:rsidRPr="521E8468" w:rsidR="6F9C5C90">
        <w:rPr>
          <w:sz w:val="24"/>
          <w:szCs w:val="24"/>
        </w:rPr>
        <w:t>Organisational</w:t>
      </w:r>
      <w:r w:rsidRPr="521E8468" w:rsidR="6F9C5C90">
        <w:rPr>
          <w:sz w:val="24"/>
          <w:szCs w:val="24"/>
        </w:rPr>
        <w:t xml:space="preserve"> Change Research and Practice</w:t>
      </w:r>
      <w:r w:rsidRPr="521E8468" w:rsidR="61555817">
        <w:rPr>
          <w:sz w:val="24"/>
          <w:szCs w:val="24"/>
        </w:rPr>
        <w:t xml:space="preserve">’, </w:t>
      </w:r>
      <w:r w:rsidRPr="521E8468" w:rsidR="61555817">
        <w:rPr>
          <w:i w:val="1"/>
          <w:iCs w:val="1"/>
          <w:sz w:val="24"/>
          <w:szCs w:val="24"/>
        </w:rPr>
        <w:t>Journal of Change Management</w:t>
      </w:r>
      <w:r w:rsidRPr="521E8468" w:rsidR="61555817">
        <w:rPr>
          <w:i w:val="0"/>
          <w:iCs w:val="0"/>
          <w:sz w:val="24"/>
          <w:szCs w:val="24"/>
        </w:rPr>
        <w:t>, 9(2), pp. 127-142.</w:t>
      </w:r>
    </w:p>
    <w:p w:rsidR="61555817" w:rsidP="521E8468" w:rsidRDefault="61555817" w14:paraId="59ACE407" w14:textId="702681E5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</w:rPr>
      </w:pPr>
      <w:r w:rsidRPr="521E8468" w:rsidR="61555817">
        <w:rPr>
          <w:i w:val="0"/>
          <w:iCs w:val="0"/>
          <w:sz w:val="24"/>
          <w:szCs w:val="24"/>
        </w:rPr>
        <w:t>Bloom, N. Liang, J.</w:t>
      </w:r>
      <w:r w:rsidRPr="521E8468" w:rsidR="357CAFE2">
        <w:rPr>
          <w:i w:val="0"/>
          <w:iCs w:val="0"/>
          <w:sz w:val="24"/>
          <w:szCs w:val="24"/>
        </w:rPr>
        <w:t xml:space="preserve">, Roberts, </w:t>
      </w:r>
      <w:r w:rsidRPr="521E8468" w:rsidR="357CAFE2">
        <w:rPr>
          <w:i w:val="0"/>
          <w:iCs w:val="0"/>
          <w:sz w:val="24"/>
          <w:szCs w:val="24"/>
        </w:rPr>
        <w:t>J.</w:t>
      </w:r>
      <w:r w:rsidRPr="521E8468" w:rsidR="357CAFE2">
        <w:rPr>
          <w:i w:val="0"/>
          <w:iCs w:val="0"/>
          <w:sz w:val="24"/>
          <w:szCs w:val="24"/>
        </w:rPr>
        <w:t xml:space="preserve"> and Ying, Z. (2015) ‘Does Working from </w:t>
      </w:r>
      <w:bookmarkStart w:name="_Int_ouxFQXXM" w:id="237293641"/>
      <w:r w:rsidRPr="521E8468" w:rsidR="357CAFE2">
        <w:rPr>
          <w:i w:val="0"/>
          <w:iCs w:val="0"/>
          <w:sz w:val="24"/>
          <w:szCs w:val="24"/>
        </w:rPr>
        <w:t>Home Work</w:t>
      </w:r>
      <w:bookmarkEnd w:id="237293641"/>
      <w:r w:rsidRPr="521E8468" w:rsidR="4939A895">
        <w:rPr>
          <w:i w:val="0"/>
          <w:iCs w:val="0"/>
          <w:sz w:val="24"/>
          <w:szCs w:val="24"/>
        </w:rPr>
        <w:t xml:space="preserve">?’, </w:t>
      </w:r>
      <w:r w:rsidRPr="521E8468" w:rsidR="4939A895">
        <w:rPr>
          <w:i w:val="1"/>
          <w:iCs w:val="1"/>
          <w:sz w:val="24"/>
          <w:szCs w:val="24"/>
        </w:rPr>
        <w:t xml:space="preserve">Quarterly Journal of Economics, </w:t>
      </w:r>
      <w:r w:rsidRPr="521E8468" w:rsidR="47556CC2">
        <w:rPr>
          <w:i w:val="0"/>
          <w:iCs w:val="0"/>
          <w:sz w:val="24"/>
          <w:szCs w:val="24"/>
        </w:rPr>
        <w:t>130(1), pp. 165-218</w:t>
      </w:r>
      <w:r w:rsidRPr="521E8468" w:rsidR="39F71968">
        <w:rPr>
          <w:i w:val="0"/>
          <w:iCs w:val="0"/>
          <w:sz w:val="24"/>
          <w:szCs w:val="24"/>
        </w:rPr>
        <w:t>.</w:t>
      </w:r>
    </w:p>
    <w:p w:rsidR="39F71968" w:rsidP="521E8468" w:rsidRDefault="39F71968" w14:paraId="01743A3F" w14:textId="5F8F5378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</w:rPr>
      </w:pPr>
      <w:r w:rsidRPr="521E8468" w:rsidR="39F71968">
        <w:rPr>
          <w:i w:val="0"/>
          <w:iCs w:val="0"/>
          <w:sz w:val="24"/>
          <w:szCs w:val="24"/>
        </w:rPr>
        <w:t xml:space="preserve">Bratton, </w:t>
      </w:r>
      <w:r w:rsidRPr="521E8468" w:rsidR="39F71968">
        <w:rPr>
          <w:i w:val="0"/>
          <w:iCs w:val="0"/>
          <w:sz w:val="24"/>
          <w:szCs w:val="24"/>
        </w:rPr>
        <w:t>J.</w:t>
      </w:r>
      <w:r w:rsidRPr="521E8468" w:rsidR="39F71968">
        <w:rPr>
          <w:i w:val="0"/>
          <w:iCs w:val="0"/>
          <w:sz w:val="24"/>
          <w:szCs w:val="24"/>
        </w:rPr>
        <w:t xml:space="preserve"> and Gold, J. (2022)</w:t>
      </w:r>
      <w:r w:rsidRPr="521E8468" w:rsidR="2B72DB94">
        <w:rPr>
          <w:i w:val="0"/>
          <w:iCs w:val="0"/>
          <w:sz w:val="24"/>
          <w:szCs w:val="24"/>
        </w:rPr>
        <w:t xml:space="preserve">. </w:t>
      </w:r>
      <w:r w:rsidRPr="521E8468" w:rsidR="2B72DB94">
        <w:rPr>
          <w:i w:val="1"/>
          <w:iCs w:val="1"/>
          <w:sz w:val="24"/>
          <w:szCs w:val="24"/>
        </w:rPr>
        <w:t>Human</w:t>
      </w:r>
      <w:r w:rsidRPr="521E8468" w:rsidR="3EEDECC6">
        <w:rPr>
          <w:i w:val="1"/>
          <w:iCs w:val="1"/>
          <w:sz w:val="24"/>
          <w:szCs w:val="24"/>
        </w:rPr>
        <w:t xml:space="preserve"> Resource Management: Theory and Practice.</w:t>
      </w:r>
      <w:r w:rsidRPr="521E8468" w:rsidR="2C451AE4">
        <w:rPr>
          <w:i w:val="1"/>
          <w:iCs w:val="1"/>
          <w:sz w:val="24"/>
          <w:szCs w:val="24"/>
        </w:rPr>
        <w:t xml:space="preserve"> </w:t>
      </w:r>
      <w:r w:rsidRPr="521E8468" w:rsidR="2C451AE4">
        <w:rPr>
          <w:i w:val="0"/>
          <w:iCs w:val="0"/>
          <w:sz w:val="24"/>
          <w:szCs w:val="24"/>
        </w:rPr>
        <w:t>8</w:t>
      </w:r>
      <w:r w:rsidRPr="521E8468" w:rsidR="2C451AE4">
        <w:rPr>
          <w:i w:val="0"/>
          <w:iCs w:val="0"/>
          <w:sz w:val="24"/>
          <w:szCs w:val="24"/>
          <w:vertAlign w:val="superscript"/>
        </w:rPr>
        <w:t>th</w:t>
      </w:r>
      <w:r w:rsidRPr="521E8468" w:rsidR="2C451AE4">
        <w:rPr>
          <w:i w:val="0"/>
          <w:iCs w:val="0"/>
          <w:sz w:val="24"/>
          <w:szCs w:val="24"/>
        </w:rPr>
        <w:t xml:space="preserve"> </w:t>
      </w:r>
      <w:r w:rsidRPr="521E8468" w:rsidR="2C451AE4">
        <w:rPr>
          <w:i w:val="0"/>
          <w:iCs w:val="0"/>
          <w:sz w:val="24"/>
          <w:szCs w:val="24"/>
        </w:rPr>
        <w:t>edn</w:t>
      </w:r>
      <w:r w:rsidRPr="521E8468" w:rsidR="2C451AE4">
        <w:rPr>
          <w:i w:val="0"/>
          <w:iCs w:val="0"/>
          <w:sz w:val="24"/>
          <w:szCs w:val="24"/>
        </w:rPr>
        <w:t>. London: Palgrave.</w:t>
      </w:r>
    </w:p>
    <w:p w:rsidR="2C451AE4" w:rsidP="521E8468" w:rsidRDefault="2C451AE4" w14:paraId="5A1DFE0E" w14:textId="45D9F4F7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</w:rPr>
      </w:pPr>
      <w:r w:rsidRPr="521E8468" w:rsidR="2C451AE4">
        <w:rPr>
          <w:i w:val="0"/>
          <w:iCs w:val="0"/>
          <w:sz w:val="24"/>
          <w:szCs w:val="24"/>
        </w:rPr>
        <w:t xml:space="preserve">Brougham, </w:t>
      </w:r>
      <w:r w:rsidRPr="521E8468" w:rsidR="2C451AE4">
        <w:rPr>
          <w:i w:val="0"/>
          <w:iCs w:val="0"/>
          <w:sz w:val="24"/>
          <w:szCs w:val="24"/>
        </w:rPr>
        <w:t>D.</w:t>
      </w:r>
      <w:r w:rsidRPr="521E8468" w:rsidR="2C451AE4">
        <w:rPr>
          <w:i w:val="0"/>
          <w:iCs w:val="0"/>
          <w:sz w:val="24"/>
          <w:szCs w:val="24"/>
        </w:rPr>
        <w:t xml:space="preserve"> and Haar, J. (2018) ‘Smart Technology, Artificial Intelligenc</w:t>
      </w:r>
      <w:r w:rsidRPr="521E8468" w:rsidR="3ECB7318">
        <w:rPr>
          <w:i w:val="0"/>
          <w:iCs w:val="0"/>
          <w:sz w:val="24"/>
          <w:szCs w:val="24"/>
        </w:rPr>
        <w:t>e, Robotics, and Algorithms (STARA</w:t>
      </w:r>
      <w:r w:rsidRPr="521E8468" w:rsidR="5AB0D071">
        <w:rPr>
          <w:i w:val="0"/>
          <w:iCs w:val="0"/>
          <w:sz w:val="24"/>
          <w:szCs w:val="24"/>
        </w:rPr>
        <w:t>): Employees’ Perceptions of Our Future Workplace</w:t>
      </w:r>
      <w:r w:rsidRPr="521E8468" w:rsidR="701B9A7F">
        <w:rPr>
          <w:i w:val="0"/>
          <w:iCs w:val="0"/>
          <w:sz w:val="24"/>
          <w:szCs w:val="24"/>
        </w:rPr>
        <w:t xml:space="preserve">’, </w:t>
      </w:r>
      <w:r w:rsidRPr="521E8468" w:rsidR="701B9A7F">
        <w:rPr>
          <w:i w:val="1"/>
          <w:iCs w:val="1"/>
          <w:sz w:val="24"/>
          <w:szCs w:val="24"/>
        </w:rPr>
        <w:t xml:space="preserve">Journal of Management &amp; </w:t>
      </w:r>
      <w:r w:rsidRPr="521E8468" w:rsidR="701B9A7F">
        <w:rPr>
          <w:i w:val="1"/>
          <w:iCs w:val="1"/>
          <w:sz w:val="24"/>
          <w:szCs w:val="24"/>
        </w:rPr>
        <w:t>Organisation</w:t>
      </w:r>
      <w:r w:rsidRPr="521E8468" w:rsidR="701B9A7F">
        <w:rPr>
          <w:i w:val="1"/>
          <w:iCs w:val="1"/>
          <w:sz w:val="24"/>
          <w:szCs w:val="24"/>
        </w:rPr>
        <w:t xml:space="preserve">, </w:t>
      </w:r>
      <w:r w:rsidRPr="521E8468" w:rsidR="701B9A7F">
        <w:rPr>
          <w:i w:val="0"/>
          <w:iCs w:val="0"/>
          <w:sz w:val="24"/>
          <w:szCs w:val="24"/>
        </w:rPr>
        <w:t>24(2)</w:t>
      </w:r>
      <w:r w:rsidRPr="521E8468" w:rsidR="73B96774">
        <w:rPr>
          <w:i w:val="0"/>
          <w:iCs w:val="0"/>
          <w:sz w:val="24"/>
          <w:szCs w:val="24"/>
        </w:rPr>
        <w:t>, pp. 239-257.</w:t>
      </w:r>
    </w:p>
    <w:p w:rsidR="73B96774" w:rsidP="521E8468" w:rsidRDefault="73B96774" w14:paraId="33185629" w14:textId="00A091B4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superscript"/>
        </w:rPr>
      </w:pPr>
      <w:r w:rsidRPr="521E8468" w:rsidR="73B96774">
        <w:rPr>
          <w:i w:val="0"/>
          <w:iCs w:val="0"/>
          <w:sz w:val="24"/>
          <w:szCs w:val="24"/>
        </w:rPr>
        <w:t xml:space="preserve">Carnall, C. (2018). </w:t>
      </w:r>
      <w:r w:rsidRPr="521E8468" w:rsidR="73B96774">
        <w:rPr>
          <w:i w:val="1"/>
          <w:iCs w:val="1"/>
          <w:sz w:val="24"/>
          <w:szCs w:val="24"/>
        </w:rPr>
        <w:t>Managing</w:t>
      </w:r>
      <w:r w:rsidRPr="521E8468" w:rsidR="73B96774">
        <w:rPr>
          <w:i w:val="1"/>
          <w:iCs w:val="1"/>
          <w:sz w:val="24"/>
          <w:szCs w:val="24"/>
        </w:rPr>
        <w:t xml:space="preserve"> Change in </w:t>
      </w:r>
      <w:r w:rsidRPr="521E8468" w:rsidR="73B96774">
        <w:rPr>
          <w:i w:val="1"/>
          <w:iCs w:val="1"/>
          <w:sz w:val="24"/>
          <w:szCs w:val="24"/>
        </w:rPr>
        <w:t>Organisations</w:t>
      </w:r>
      <w:r w:rsidRPr="521E8468" w:rsidR="73B96774">
        <w:rPr>
          <w:i w:val="1"/>
          <w:iCs w:val="1"/>
          <w:sz w:val="24"/>
          <w:szCs w:val="24"/>
        </w:rPr>
        <w:t xml:space="preserve">. </w:t>
      </w:r>
      <w:r w:rsidRPr="521E8468" w:rsidR="21F25D3D">
        <w:rPr>
          <w:i w:val="0"/>
          <w:iCs w:val="0"/>
          <w:sz w:val="24"/>
          <w:szCs w:val="24"/>
        </w:rPr>
        <w:t>6</w:t>
      </w:r>
      <w:r w:rsidRPr="521E8468" w:rsidR="21F25D3D">
        <w:rPr>
          <w:i w:val="0"/>
          <w:iCs w:val="0"/>
          <w:sz w:val="24"/>
          <w:szCs w:val="24"/>
          <w:vertAlign w:val="superscript"/>
        </w:rPr>
        <w:t>th</w:t>
      </w:r>
      <w:r w:rsidRPr="521E8468" w:rsidR="21F25D3D">
        <w:rPr>
          <w:i w:val="0"/>
          <w:iCs w:val="0"/>
          <w:sz w:val="24"/>
          <w:szCs w:val="24"/>
        </w:rPr>
        <w:t xml:space="preserve"> </w:t>
      </w:r>
      <w:r w:rsidRPr="521E8468" w:rsidR="21F25D3D">
        <w:rPr>
          <w:i w:val="0"/>
          <w:iCs w:val="0"/>
          <w:sz w:val="24"/>
          <w:szCs w:val="24"/>
        </w:rPr>
        <w:t>edn</w:t>
      </w:r>
      <w:r w:rsidRPr="521E8468" w:rsidR="21F25D3D">
        <w:rPr>
          <w:i w:val="0"/>
          <w:iCs w:val="0"/>
          <w:sz w:val="24"/>
          <w:szCs w:val="24"/>
        </w:rPr>
        <w:t>. Harlow: Pearson.</w:t>
      </w:r>
    </w:p>
    <w:p w:rsidR="21F25D3D" w:rsidP="521E8468" w:rsidRDefault="21F25D3D" w14:paraId="76FC6052" w14:textId="58316965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21F25D3D">
        <w:rPr>
          <w:i w:val="0"/>
          <w:iCs w:val="0"/>
          <w:sz w:val="24"/>
          <w:szCs w:val="24"/>
          <w:vertAlign w:val="baseline"/>
        </w:rPr>
        <w:t>Gratton, L. (2021)</w:t>
      </w:r>
      <w:r w:rsidRPr="521E8468" w:rsidR="03538EF9">
        <w:rPr>
          <w:i w:val="0"/>
          <w:iCs w:val="0"/>
          <w:sz w:val="24"/>
          <w:szCs w:val="24"/>
          <w:vertAlign w:val="baseline"/>
        </w:rPr>
        <w:t xml:space="preserve">. </w:t>
      </w:r>
      <w:r w:rsidRPr="521E8468" w:rsidR="03538EF9">
        <w:rPr>
          <w:i w:val="1"/>
          <w:iCs w:val="1"/>
          <w:sz w:val="24"/>
          <w:szCs w:val="24"/>
          <w:vertAlign w:val="baseline"/>
        </w:rPr>
        <w:t>Redesigning</w:t>
      </w:r>
      <w:r w:rsidRPr="521E8468" w:rsidR="4FB1D891">
        <w:rPr>
          <w:i w:val="1"/>
          <w:iCs w:val="1"/>
          <w:sz w:val="24"/>
          <w:szCs w:val="24"/>
          <w:vertAlign w:val="baseline"/>
        </w:rPr>
        <w:t xml:space="preserve"> Work: How to Transform Your </w:t>
      </w:r>
      <w:r w:rsidRPr="521E8468" w:rsidR="4FB1D891">
        <w:rPr>
          <w:i w:val="1"/>
          <w:iCs w:val="1"/>
          <w:sz w:val="24"/>
          <w:szCs w:val="24"/>
          <w:vertAlign w:val="baseline"/>
        </w:rPr>
        <w:t>Organisation</w:t>
      </w:r>
      <w:r w:rsidRPr="521E8468" w:rsidR="4FB1D891">
        <w:rPr>
          <w:i w:val="1"/>
          <w:iCs w:val="1"/>
          <w:sz w:val="24"/>
          <w:szCs w:val="24"/>
          <w:vertAlign w:val="baseline"/>
        </w:rPr>
        <w:t xml:space="preserve"> and Make Hybrid Work for Everyone</w:t>
      </w:r>
      <w:r w:rsidRPr="521E8468" w:rsidR="107883B6">
        <w:rPr>
          <w:i w:val="1"/>
          <w:iCs w:val="1"/>
          <w:sz w:val="24"/>
          <w:szCs w:val="24"/>
          <w:vertAlign w:val="baseline"/>
        </w:rPr>
        <w:t xml:space="preserve">. </w:t>
      </w:r>
      <w:r w:rsidRPr="521E8468" w:rsidR="107883B6">
        <w:rPr>
          <w:i w:val="0"/>
          <w:iCs w:val="0"/>
          <w:sz w:val="24"/>
          <w:szCs w:val="24"/>
          <w:vertAlign w:val="baseline"/>
        </w:rPr>
        <w:t>London: Penguin.</w:t>
      </w:r>
    </w:p>
    <w:p w:rsidR="695A7322" w:rsidP="521E8468" w:rsidRDefault="695A7322" w14:paraId="6B3EE9EC" w14:textId="7C6F0B5A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695A7322">
        <w:rPr>
          <w:i w:val="0"/>
          <w:iCs w:val="0"/>
          <w:sz w:val="24"/>
          <w:szCs w:val="24"/>
          <w:vertAlign w:val="baseline"/>
        </w:rPr>
        <w:t xml:space="preserve">Hayes, J. (2018). </w:t>
      </w:r>
      <w:r w:rsidRPr="521E8468" w:rsidR="695A7322">
        <w:rPr>
          <w:i w:val="1"/>
          <w:iCs w:val="1"/>
          <w:sz w:val="24"/>
          <w:szCs w:val="24"/>
          <w:vertAlign w:val="baseline"/>
        </w:rPr>
        <w:t xml:space="preserve">The Theory and Practice of Change Management. </w:t>
      </w:r>
      <w:r w:rsidRPr="521E8468" w:rsidR="5573FDB4">
        <w:rPr>
          <w:i w:val="0"/>
          <w:iCs w:val="0"/>
          <w:sz w:val="24"/>
          <w:szCs w:val="24"/>
          <w:vertAlign w:val="baseline"/>
        </w:rPr>
        <w:t>5</w:t>
      </w:r>
      <w:r w:rsidRPr="521E8468" w:rsidR="5573FDB4">
        <w:rPr>
          <w:i w:val="0"/>
          <w:iCs w:val="0"/>
          <w:sz w:val="24"/>
          <w:szCs w:val="24"/>
          <w:vertAlign w:val="superscript"/>
        </w:rPr>
        <w:t>th</w:t>
      </w:r>
      <w:r w:rsidRPr="521E8468" w:rsidR="5573FDB4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5573FDB4">
        <w:rPr>
          <w:i w:val="0"/>
          <w:iCs w:val="0"/>
          <w:sz w:val="24"/>
          <w:szCs w:val="24"/>
          <w:vertAlign w:val="baseline"/>
        </w:rPr>
        <w:t>edn</w:t>
      </w:r>
      <w:r w:rsidRPr="521E8468" w:rsidR="5573FDB4">
        <w:rPr>
          <w:i w:val="0"/>
          <w:iCs w:val="0"/>
          <w:sz w:val="24"/>
          <w:szCs w:val="24"/>
          <w:vertAlign w:val="baseline"/>
        </w:rPr>
        <w:t>. London: Palgrave.</w:t>
      </w:r>
    </w:p>
    <w:p w:rsidR="5573FDB4" w:rsidP="521E8468" w:rsidRDefault="5573FDB4" w14:paraId="234142B7" w14:textId="5C1588B1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5573FDB4">
        <w:rPr>
          <w:i w:val="0"/>
          <w:iCs w:val="0"/>
          <w:sz w:val="24"/>
          <w:szCs w:val="24"/>
          <w:vertAlign w:val="baseline"/>
        </w:rPr>
        <w:t xml:space="preserve">International </w:t>
      </w:r>
      <w:r w:rsidRPr="521E8468" w:rsidR="5573FDB4">
        <w:rPr>
          <w:i w:val="0"/>
          <w:iCs w:val="0"/>
          <w:sz w:val="24"/>
          <w:szCs w:val="24"/>
          <w:vertAlign w:val="baseline"/>
        </w:rPr>
        <w:t>Labour</w:t>
      </w:r>
      <w:r w:rsidRPr="521E8468" w:rsidR="5573FDB4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5573FDB4">
        <w:rPr>
          <w:i w:val="0"/>
          <w:iCs w:val="0"/>
          <w:sz w:val="24"/>
          <w:szCs w:val="24"/>
          <w:vertAlign w:val="baseline"/>
        </w:rPr>
        <w:t>Organisation</w:t>
      </w:r>
      <w:r w:rsidRPr="521E8468" w:rsidR="53AFFF28">
        <w:rPr>
          <w:i w:val="0"/>
          <w:iCs w:val="0"/>
          <w:sz w:val="24"/>
          <w:szCs w:val="24"/>
          <w:vertAlign w:val="baseline"/>
        </w:rPr>
        <w:t xml:space="preserve"> (ILO) (2020). </w:t>
      </w:r>
      <w:r w:rsidRPr="521E8468" w:rsidR="53AFFF28">
        <w:rPr>
          <w:i w:val="1"/>
          <w:iCs w:val="1"/>
          <w:sz w:val="24"/>
          <w:szCs w:val="24"/>
          <w:vertAlign w:val="baseline"/>
        </w:rPr>
        <w:t xml:space="preserve">Digital Skills and the Future of Work. </w:t>
      </w:r>
      <w:r w:rsidRPr="521E8468" w:rsidR="53AFFF28">
        <w:rPr>
          <w:i w:val="0"/>
          <w:iCs w:val="0"/>
          <w:sz w:val="24"/>
          <w:szCs w:val="24"/>
          <w:vertAlign w:val="baseline"/>
        </w:rPr>
        <w:t>Geneva: ILO.</w:t>
      </w:r>
    </w:p>
    <w:p w:rsidR="18605F1A" w:rsidP="521E8468" w:rsidRDefault="18605F1A" w14:paraId="78579F2C" w14:textId="10702D81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18605F1A">
        <w:rPr>
          <w:i w:val="0"/>
          <w:iCs w:val="0"/>
          <w:sz w:val="24"/>
          <w:szCs w:val="24"/>
          <w:vertAlign w:val="baseline"/>
        </w:rPr>
        <w:t>Johns, T. and Gratton, L. (2013) ‘The Third Wave of Virtual Work’</w:t>
      </w:r>
      <w:r w:rsidRPr="521E8468" w:rsidR="6014C7D3">
        <w:rPr>
          <w:i w:val="0"/>
          <w:iCs w:val="0"/>
          <w:sz w:val="24"/>
          <w:szCs w:val="24"/>
          <w:vertAlign w:val="baseline"/>
        </w:rPr>
        <w:t xml:space="preserve">, </w:t>
      </w:r>
      <w:r w:rsidRPr="521E8468" w:rsidR="6014C7D3">
        <w:rPr>
          <w:i w:val="1"/>
          <w:iCs w:val="1"/>
          <w:sz w:val="24"/>
          <w:szCs w:val="24"/>
          <w:vertAlign w:val="baseline"/>
        </w:rPr>
        <w:t xml:space="preserve">Harvard Business Review, </w:t>
      </w:r>
      <w:r w:rsidRPr="521E8468" w:rsidR="6014C7D3">
        <w:rPr>
          <w:i w:val="0"/>
          <w:iCs w:val="0"/>
          <w:sz w:val="24"/>
          <w:szCs w:val="24"/>
          <w:vertAlign w:val="baseline"/>
        </w:rPr>
        <w:t>91(1), pp. 66-73.</w:t>
      </w:r>
    </w:p>
    <w:p w:rsidR="29E7655C" w:rsidP="521E8468" w:rsidRDefault="29E7655C" w14:paraId="74A9860D" w14:textId="420A9006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29E7655C">
        <w:rPr>
          <w:i w:val="0"/>
          <w:iCs w:val="0"/>
          <w:sz w:val="24"/>
          <w:szCs w:val="24"/>
          <w:vertAlign w:val="baseline"/>
        </w:rPr>
        <w:t>Kauffeld, S. (2016)</w:t>
      </w:r>
      <w:r w:rsidRPr="521E8468" w:rsidR="17AC1AA6">
        <w:rPr>
          <w:i w:val="0"/>
          <w:iCs w:val="0"/>
          <w:sz w:val="24"/>
          <w:szCs w:val="24"/>
          <w:vertAlign w:val="baseline"/>
        </w:rPr>
        <w:t xml:space="preserve">. </w:t>
      </w:r>
      <w:r w:rsidRPr="521E8468" w:rsidR="29E7655C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29E7655C">
        <w:rPr>
          <w:i w:val="1"/>
          <w:iCs w:val="1"/>
          <w:sz w:val="24"/>
          <w:szCs w:val="24"/>
          <w:vertAlign w:val="baseline"/>
        </w:rPr>
        <w:t>Employee Participation and Voi</w:t>
      </w:r>
      <w:r w:rsidRPr="521E8468" w:rsidR="57FF0B3E">
        <w:rPr>
          <w:i w:val="1"/>
          <w:iCs w:val="1"/>
          <w:sz w:val="24"/>
          <w:szCs w:val="24"/>
          <w:vertAlign w:val="baseline"/>
        </w:rPr>
        <w:t xml:space="preserve">ce. </w:t>
      </w:r>
      <w:r w:rsidRPr="521E8468" w:rsidR="57FF0B3E">
        <w:rPr>
          <w:i w:val="0"/>
          <w:iCs w:val="0"/>
          <w:sz w:val="24"/>
          <w:szCs w:val="24"/>
          <w:vertAlign w:val="baseline"/>
        </w:rPr>
        <w:t>London: R</w:t>
      </w:r>
      <w:r w:rsidRPr="521E8468" w:rsidR="3B5EB897">
        <w:rPr>
          <w:i w:val="0"/>
          <w:iCs w:val="0"/>
          <w:sz w:val="24"/>
          <w:szCs w:val="24"/>
          <w:vertAlign w:val="baseline"/>
        </w:rPr>
        <w:t>outledge.</w:t>
      </w:r>
    </w:p>
    <w:p w:rsidR="3B5EB897" w:rsidP="521E8468" w:rsidRDefault="3B5EB897" w14:paraId="42F88BE3" w14:textId="38F4A9E4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3B5EB897">
        <w:rPr>
          <w:i w:val="0"/>
          <w:iCs w:val="0"/>
          <w:sz w:val="24"/>
          <w:szCs w:val="24"/>
          <w:vertAlign w:val="baseline"/>
        </w:rPr>
        <w:t xml:space="preserve">Kotter, J. (1996). </w:t>
      </w:r>
      <w:r w:rsidRPr="521E8468" w:rsidR="1E103EC2">
        <w:rPr>
          <w:i w:val="1"/>
          <w:iCs w:val="1"/>
          <w:sz w:val="24"/>
          <w:szCs w:val="24"/>
          <w:vertAlign w:val="baseline"/>
        </w:rPr>
        <w:t xml:space="preserve">Leading Change. </w:t>
      </w:r>
      <w:r w:rsidRPr="521E8468" w:rsidR="1E103EC2">
        <w:rPr>
          <w:i w:val="0"/>
          <w:iCs w:val="0"/>
          <w:sz w:val="24"/>
          <w:szCs w:val="24"/>
          <w:vertAlign w:val="baseline"/>
        </w:rPr>
        <w:t>Boston: Harvard Busi</w:t>
      </w:r>
      <w:r w:rsidRPr="521E8468" w:rsidR="097BB2E4">
        <w:rPr>
          <w:i w:val="0"/>
          <w:iCs w:val="0"/>
          <w:sz w:val="24"/>
          <w:szCs w:val="24"/>
          <w:vertAlign w:val="baseline"/>
        </w:rPr>
        <w:t>ness School Press.</w:t>
      </w:r>
    </w:p>
    <w:p w:rsidR="097BB2E4" w:rsidP="521E8468" w:rsidRDefault="097BB2E4" w14:paraId="01841637" w14:textId="7EEAC0C7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097BB2E4">
        <w:rPr>
          <w:i w:val="0"/>
          <w:iCs w:val="0"/>
          <w:sz w:val="24"/>
          <w:szCs w:val="24"/>
          <w:vertAlign w:val="baseline"/>
        </w:rPr>
        <w:t>Lewin, K. (1951)</w:t>
      </w:r>
      <w:r w:rsidRPr="521E8468" w:rsidR="6FAD2065">
        <w:rPr>
          <w:i w:val="0"/>
          <w:iCs w:val="0"/>
          <w:sz w:val="24"/>
          <w:szCs w:val="24"/>
          <w:vertAlign w:val="baseline"/>
        </w:rPr>
        <w:t xml:space="preserve">. </w:t>
      </w:r>
      <w:r w:rsidRPr="521E8468" w:rsidR="097BB2E4">
        <w:rPr>
          <w:i w:val="1"/>
          <w:iCs w:val="1"/>
          <w:sz w:val="24"/>
          <w:szCs w:val="24"/>
          <w:vertAlign w:val="baseline"/>
        </w:rPr>
        <w:t xml:space="preserve">Field Theory in Social Science. </w:t>
      </w:r>
      <w:r w:rsidRPr="521E8468" w:rsidR="097BB2E4">
        <w:rPr>
          <w:i w:val="0"/>
          <w:iCs w:val="0"/>
          <w:sz w:val="24"/>
          <w:szCs w:val="24"/>
          <w:vertAlign w:val="baseline"/>
        </w:rPr>
        <w:t>N</w:t>
      </w:r>
      <w:r w:rsidRPr="521E8468" w:rsidR="2F0B13C5">
        <w:rPr>
          <w:i w:val="0"/>
          <w:iCs w:val="0"/>
          <w:sz w:val="24"/>
          <w:szCs w:val="24"/>
          <w:vertAlign w:val="baseline"/>
        </w:rPr>
        <w:t xml:space="preserve">ew </w:t>
      </w:r>
      <w:r w:rsidRPr="521E8468" w:rsidR="05BFA133">
        <w:rPr>
          <w:i w:val="0"/>
          <w:iCs w:val="0"/>
          <w:sz w:val="24"/>
          <w:szCs w:val="24"/>
          <w:vertAlign w:val="baseline"/>
        </w:rPr>
        <w:t>York: Harper &amp; Row.</w:t>
      </w:r>
    </w:p>
    <w:p w:rsidR="05BFA133" w:rsidP="521E8468" w:rsidRDefault="05BFA133" w14:paraId="775180C1" w14:textId="33D6C60D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05BFA133">
        <w:rPr>
          <w:i w:val="0"/>
          <w:iCs w:val="0"/>
          <w:sz w:val="24"/>
          <w:szCs w:val="24"/>
          <w:vertAlign w:val="baseline"/>
        </w:rPr>
        <w:t xml:space="preserve">Norman, D. and </w:t>
      </w:r>
      <w:r w:rsidRPr="521E8468" w:rsidR="05BFA133">
        <w:rPr>
          <w:i w:val="0"/>
          <w:iCs w:val="0"/>
          <w:sz w:val="24"/>
          <w:szCs w:val="24"/>
          <w:vertAlign w:val="baseline"/>
        </w:rPr>
        <w:t>Verganti</w:t>
      </w:r>
      <w:r w:rsidRPr="521E8468" w:rsidR="05BFA133">
        <w:rPr>
          <w:i w:val="0"/>
          <w:iCs w:val="0"/>
          <w:sz w:val="24"/>
          <w:szCs w:val="24"/>
          <w:vertAlign w:val="baseline"/>
        </w:rPr>
        <w:t>, R. (2014). ‘Incremental and Rad</w:t>
      </w:r>
      <w:r w:rsidRPr="521E8468" w:rsidR="3A006C7C">
        <w:rPr>
          <w:i w:val="0"/>
          <w:iCs w:val="0"/>
          <w:sz w:val="24"/>
          <w:szCs w:val="24"/>
          <w:vertAlign w:val="baseline"/>
        </w:rPr>
        <w:t>ical Innovation: Design Research vs Technology and Meaning Change</w:t>
      </w:r>
      <w:r w:rsidRPr="521E8468" w:rsidR="3A006C7C">
        <w:rPr>
          <w:i w:val="0"/>
          <w:iCs w:val="0"/>
          <w:sz w:val="24"/>
          <w:szCs w:val="24"/>
          <w:vertAlign w:val="baseline"/>
        </w:rPr>
        <w:t>’,</w:t>
      </w:r>
      <w:r w:rsidRPr="521E8468" w:rsidR="3A006C7C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3A006C7C">
        <w:rPr>
          <w:i w:val="1"/>
          <w:iCs w:val="1"/>
          <w:sz w:val="24"/>
          <w:szCs w:val="24"/>
          <w:vertAlign w:val="baseline"/>
        </w:rPr>
        <w:t>Desi</w:t>
      </w:r>
      <w:r w:rsidRPr="521E8468" w:rsidR="655A97F1">
        <w:rPr>
          <w:i w:val="1"/>
          <w:iCs w:val="1"/>
          <w:sz w:val="24"/>
          <w:szCs w:val="24"/>
          <w:vertAlign w:val="baseline"/>
        </w:rPr>
        <w:t>gn Issues,</w:t>
      </w:r>
      <w:r w:rsidRPr="521E8468" w:rsidR="655A97F1">
        <w:rPr>
          <w:i w:val="0"/>
          <w:iCs w:val="0"/>
          <w:sz w:val="24"/>
          <w:szCs w:val="24"/>
          <w:vertAlign w:val="baseline"/>
        </w:rPr>
        <w:t xml:space="preserve"> 30(1), pp. 78-96.</w:t>
      </w:r>
    </w:p>
    <w:p w:rsidR="655A97F1" w:rsidP="521E8468" w:rsidRDefault="655A97F1" w14:paraId="16ED9053" w14:textId="7CCD4ACF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655A97F1">
        <w:rPr>
          <w:i w:val="0"/>
          <w:iCs w:val="0"/>
          <w:sz w:val="24"/>
          <w:szCs w:val="24"/>
          <w:vertAlign w:val="baseline"/>
        </w:rPr>
        <w:t xml:space="preserve">Schein, E. (2017). </w:t>
      </w:r>
      <w:r w:rsidRPr="521E8468" w:rsidR="655A97F1">
        <w:rPr>
          <w:i w:val="0"/>
          <w:iCs w:val="0"/>
          <w:sz w:val="24"/>
          <w:szCs w:val="24"/>
          <w:vertAlign w:val="baseline"/>
        </w:rPr>
        <w:t>Organisational</w:t>
      </w:r>
      <w:r w:rsidRPr="521E8468" w:rsidR="655A97F1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3C365063">
        <w:rPr>
          <w:i w:val="0"/>
          <w:iCs w:val="0"/>
          <w:sz w:val="24"/>
          <w:szCs w:val="24"/>
          <w:vertAlign w:val="baseline"/>
        </w:rPr>
        <w:t>Culture and Leadership. 5</w:t>
      </w:r>
      <w:r w:rsidRPr="521E8468" w:rsidR="3C365063">
        <w:rPr>
          <w:i w:val="0"/>
          <w:iCs w:val="0"/>
          <w:sz w:val="24"/>
          <w:szCs w:val="24"/>
          <w:vertAlign w:val="superscript"/>
        </w:rPr>
        <w:t>th</w:t>
      </w:r>
      <w:r w:rsidRPr="521E8468" w:rsidR="3C365063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3C365063">
        <w:rPr>
          <w:i w:val="0"/>
          <w:iCs w:val="0"/>
          <w:sz w:val="24"/>
          <w:szCs w:val="24"/>
          <w:vertAlign w:val="baseline"/>
        </w:rPr>
        <w:t>edn</w:t>
      </w:r>
      <w:r w:rsidRPr="521E8468" w:rsidR="3C365063">
        <w:rPr>
          <w:i w:val="0"/>
          <w:iCs w:val="0"/>
          <w:sz w:val="24"/>
          <w:szCs w:val="24"/>
          <w:vertAlign w:val="baseline"/>
        </w:rPr>
        <w:t>. San Francisco: Wiley.</w:t>
      </w:r>
    </w:p>
    <w:p w:rsidR="3C365063" w:rsidP="521E8468" w:rsidRDefault="3C365063" w14:paraId="29FB094D" w14:textId="2F9063EA">
      <w:pPr>
        <w:pStyle w:val="ListParagraph"/>
        <w:numPr>
          <w:ilvl w:val="0"/>
          <w:numId w:val="2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i w:val="0"/>
          <w:iCs w:val="0"/>
          <w:sz w:val="24"/>
          <w:szCs w:val="24"/>
          <w:vertAlign w:val="baseline"/>
        </w:rPr>
      </w:pPr>
      <w:r w:rsidRPr="521E8468" w:rsidR="3C365063">
        <w:rPr>
          <w:i w:val="0"/>
          <w:iCs w:val="0"/>
          <w:sz w:val="24"/>
          <w:szCs w:val="24"/>
          <w:vertAlign w:val="baseline"/>
        </w:rPr>
        <w:t>Tambe, P., Hitt, L.</w:t>
      </w:r>
      <w:r w:rsidRPr="521E8468" w:rsidR="06C611BB">
        <w:rPr>
          <w:i w:val="0"/>
          <w:iCs w:val="0"/>
          <w:sz w:val="24"/>
          <w:szCs w:val="24"/>
          <w:vertAlign w:val="baseline"/>
        </w:rPr>
        <w:t>, and</w:t>
      </w:r>
      <w:r w:rsidRPr="521E8468" w:rsidR="3C365063">
        <w:rPr>
          <w:i w:val="0"/>
          <w:iCs w:val="0"/>
          <w:sz w:val="24"/>
          <w:szCs w:val="24"/>
          <w:vertAlign w:val="baseline"/>
        </w:rPr>
        <w:t xml:space="preserve"> Brynjolfsson, E. (</w:t>
      </w:r>
      <w:r w:rsidRPr="521E8468" w:rsidR="79C315D3">
        <w:rPr>
          <w:i w:val="0"/>
          <w:iCs w:val="0"/>
          <w:sz w:val="24"/>
          <w:szCs w:val="24"/>
          <w:vertAlign w:val="baseline"/>
        </w:rPr>
        <w:t>2019). ‘</w:t>
      </w:r>
      <w:r w:rsidRPr="521E8468" w:rsidR="33672F4F">
        <w:rPr>
          <w:i w:val="0"/>
          <w:iCs w:val="0"/>
          <w:sz w:val="24"/>
          <w:szCs w:val="24"/>
          <w:vertAlign w:val="baseline"/>
        </w:rPr>
        <w:t>The Digital Divide in Skills</w:t>
      </w:r>
      <w:r w:rsidRPr="521E8468" w:rsidR="33672F4F">
        <w:rPr>
          <w:i w:val="0"/>
          <w:iCs w:val="0"/>
          <w:sz w:val="24"/>
          <w:szCs w:val="24"/>
          <w:vertAlign w:val="baseline"/>
        </w:rPr>
        <w:t>’,</w:t>
      </w:r>
      <w:r w:rsidRPr="521E8468" w:rsidR="33672F4F">
        <w:rPr>
          <w:i w:val="0"/>
          <w:iCs w:val="0"/>
          <w:sz w:val="24"/>
          <w:szCs w:val="24"/>
          <w:vertAlign w:val="baseline"/>
        </w:rPr>
        <w:t xml:space="preserve"> </w:t>
      </w:r>
      <w:r w:rsidRPr="521E8468" w:rsidR="33672F4F">
        <w:rPr>
          <w:i w:val="1"/>
          <w:iCs w:val="1"/>
          <w:sz w:val="24"/>
          <w:szCs w:val="24"/>
          <w:vertAlign w:val="baseline"/>
        </w:rPr>
        <w:t>AER Papers &amp; Proceedings</w:t>
      </w:r>
      <w:r w:rsidRPr="521E8468" w:rsidR="5D44245C">
        <w:rPr>
          <w:i w:val="1"/>
          <w:iCs w:val="1"/>
          <w:sz w:val="24"/>
          <w:szCs w:val="24"/>
          <w:vertAlign w:val="baseline"/>
        </w:rPr>
        <w:t xml:space="preserve">, </w:t>
      </w:r>
      <w:r w:rsidRPr="521E8468" w:rsidR="5D44245C">
        <w:rPr>
          <w:i w:val="0"/>
          <w:iCs w:val="0"/>
          <w:sz w:val="24"/>
          <w:szCs w:val="24"/>
          <w:vertAlign w:val="baseline"/>
        </w:rPr>
        <w:t>109, pp. 165-170.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4d3dc5d45f548d5"/>
      <w:footerReference w:type="default" r:id="Rc1be6d7fb24f491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1C3A6AD" w:rsidTr="61C3A6AD" w14:paraId="21B990F0">
      <w:trPr>
        <w:trHeight w:val="300"/>
      </w:trPr>
      <w:tc>
        <w:tcPr>
          <w:tcW w:w="3120" w:type="dxa"/>
          <w:tcMar/>
        </w:tcPr>
        <w:p w:rsidR="61C3A6AD" w:rsidP="61C3A6AD" w:rsidRDefault="61C3A6AD" w14:paraId="75DABD87" w14:textId="5A14191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1C3A6AD" w:rsidP="61C3A6AD" w:rsidRDefault="61C3A6AD" w14:paraId="1C8A05E7" w14:textId="6B86EA9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1C3A6AD" w:rsidP="61C3A6AD" w:rsidRDefault="61C3A6AD" w14:paraId="24808FC2" w14:textId="43C159BD">
          <w:pPr>
            <w:pStyle w:val="Header"/>
            <w:bidi w:val="0"/>
            <w:ind w:right="-115"/>
            <w:jc w:val="right"/>
          </w:pPr>
        </w:p>
      </w:tc>
    </w:tr>
  </w:tbl>
  <w:p w:rsidR="61C3A6AD" w:rsidP="61C3A6AD" w:rsidRDefault="61C3A6AD" w14:paraId="4722728E" w14:textId="55E94AA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1C3A6AD" w:rsidTr="61C3A6AD" w14:paraId="12569D76">
      <w:trPr>
        <w:trHeight w:val="300"/>
      </w:trPr>
      <w:tc>
        <w:tcPr>
          <w:tcW w:w="3120" w:type="dxa"/>
          <w:tcMar/>
        </w:tcPr>
        <w:p w:rsidR="61C3A6AD" w:rsidP="61C3A6AD" w:rsidRDefault="61C3A6AD" w14:paraId="690C425E" w14:textId="7A2EFA0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1C3A6AD" w:rsidP="61C3A6AD" w:rsidRDefault="61C3A6AD" w14:paraId="556B5E9A" w14:textId="42BE5FE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1C3A6AD" w:rsidP="61C3A6AD" w:rsidRDefault="61C3A6AD" w14:paraId="31EB4D39" w14:textId="168D3C91">
          <w:pPr>
            <w:pStyle w:val="Header"/>
            <w:bidi w:val="0"/>
            <w:ind w:right="-115"/>
            <w:jc w:val="right"/>
          </w:pPr>
        </w:p>
      </w:tc>
    </w:tr>
  </w:tbl>
  <w:p w:rsidR="61C3A6AD" w:rsidP="61C3A6AD" w:rsidRDefault="61C3A6AD" w14:paraId="2B8E88C0" w14:textId="4E51357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RzTRe2PnPjF0T" int2:id="HrdJDfXp">
      <int2:state int2:type="spell" int2:value="Rejected"/>
    </int2:textHash>
    <int2:textHash int2:hashCode="Y7rxyEYEGk+h8X" int2:id="52L7TB3h">
      <int2:state int2:type="spell" int2:value="Rejected"/>
    </int2:textHash>
    <int2:textHash int2:hashCode="d6vvkjI26POa0b" int2:id="vaNK6R7j">
      <int2:state int2:type="spell" int2:value="Rejected"/>
    </int2:textHash>
    <int2:textHash int2:hashCode="ZzbVfbQxohPsEp" int2:id="fQC4yFqw">
      <int2:state int2:type="spell" int2:value="Rejected"/>
    </int2:textHash>
    <int2:textHash int2:hashCode="wtKSqYmrO8qHMS" int2:id="LjJXU1dQ">
      <int2:state int2:type="spell" int2:value="Rejected"/>
    </int2:textHash>
    <int2:textHash int2:hashCode="rxEwizBox1IOUZ" int2:id="5adUPjsN">
      <int2:state int2:type="spell" int2:value="Rejected"/>
    </int2:textHash>
    <int2:textHash int2:hashCode="P1t9DnuMzsiEcY" int2:id="pSQfxirY">
      <int2:state int2:type="spell" int2:value="Rejected"/>
    </int2:textHash>
    <int2:textHash int2:hashCode="IknMeE5XC/atct" int2:id="TKu6c13b">
      <int2:state int2:type="spell" int2:value="Rejected"/>
    </int2:textHash>
    <int2:textHash int2:hashCode="syhWEQi+5kXRRc" int2:id="P7IbFtq2">
      <int2:state int2:type="spell" int2:value="Rejected"/>
    </int2:textHash>
    <int2:textHash int2:hashCode="31YMmaecpD39sM" int2:id="sDKJ7Ncx">
      <int2:state int2:type="spell" int2:value="Rejected"/>
    </int2:textHash>
    <int2:textHash int2:hashCode="QgmNU58P0unWdN" int2:id="qS47Mfso">
      <int2:state int2:type="spell" int2:value="Rejected"/>
    </int2:textHash>
    <int2:textHash int2:hashCode="Y3RnCNOjTejhVu" int2:id="TqklQow8">
      <int2:state int2:type="spell" int2:value="Rejected"/>
    </int2:textHash>
    <int2:textHash int2:hashCode="jQdQ6fOulHZiua" int2:id="CJFnrTNW">
      <int2:state int2:type="spell" int2:value="Rejected"/>
    </int2:textHash>
    <int2:textHash int2:hashCode="Pwxxtk1Oaaejcq" int2:id="Jc5fYwqe">
      <int2:state int2:type="spell" int2:value="Rejected"/>
    </int2:textHash>
    <int2:textHash int2:hashCode="gOigg3B4VG+1IR" int2:id="3kc4tjA1">
      <int2:state int2:type="spell" int2:value="Rejected"/>
    </int2:textHash>
    <int2:textHash int2:hashCode="LOKXXXnn8FfYIs" int2:id="Prsjnf5l">
      <int2:state int2:type="spell" int2:value="Rejected"/>
    </int2:textHash>
    <int2:textHash int2:hashCode="7OmYag+MLKaTRs" int2:id="5PVvYV5O">
      <int2:state int2:type="spell" int2:value="Rejected"/>
    </int2:textHash>
    <int2:textHash int2:hashCode="kByidkXaRxGvMx" int2:id="8itxS7f1">
      <int2:state int2:type="spell" int2:value="Rejected"/>
    </int2:textHash>
    <int2:textHash int2:hashCode="KoaxTrv1Gs2BIg" int2:id="d6YuljlG">
      <int2:state int2:type="spell" int2:value="Rejected"/>
    </int2:textHash>
    <int2:textHash int2:hashCode="m/C6mGJeQTWOW1" int2:id="CB6dbZ1U">
      <int2:state int2:type="spell" int2:value="Rejected"/>
    </int2:textHash>
    <int2:textHash int2:hashCode="ovSCusJ0bb5aCp" int2:id="TqABAjY7">
      <int2:state int2:type="spell" int2:value="Rejected"/>
    </int2:textHash>
    <int2:textHash int2:hashCode="cbQ5GNiUxE4AxA" int2:id="gIDPEXIF">
      <int2:state int2:type="spell" int2:value="Rejected"/>
    </int2:textHash>
    <int2:textHash int2:hashCode="ni8UUdXdlt6RIo" int2:id="fEoXY137">
      <int2:state int2:type="spell" int2:value="Rejected"/>
    </int2:textHash>
    <int2:textHash int2:hashCode="rmy14H3sVCbuv7" int2:id="5R9m4GTN">
      <int2:state int2:type="spell" int2:value="Rejected"/>
    </int2:textHash>
    <int2:textHash int2:hashCode="kv4UVae7TQCfC0" int2:id="AgjPOhvD">
      <int2:state int2:type="spell" int2:value="Rejected"/>
    </int2:textHash>
    <int2:bookmark int2:bookmarkName="_Int_ouxFQXXM" int2:invalidationBookmarkName="" int2:hashCode="fdH9zbXK/QKLY6" int2:id="ADqXF2Z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5">
    <w:nsid w:val="28734d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260c0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57c6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aeb1f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245c4f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b0c15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8d0f7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7329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a8032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e6961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ec13658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3482917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1a62f5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7b397ad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7405f4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60e9948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9b2e441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119f0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3a30500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cf9ff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8720d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73107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4fdc7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7cab9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4dc4c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709B3B"/>
    <w:rsid w:val="00088E6E"/>
    <w:rsid w:val="001D61C3"/>
    <w:rsid w:val="002EC7A2"/>
    <w:rsid w:val="005F8BFB"/>
    <w:rsid w:val="008E54C2"/>
    <w:rsid w:val="009B325F"/>
    <w:rsid w:val="00A8CC9E"/>
    <w:rsid w:val="00B0D80A"/>
    <w:rsid w:val="011887A0"/>
    <w:rsid w:val="0122E633"/>
    <w:rsid w:val="013A2B29"/>
    <w:rsid w:val="0149B833"/>
    <w:rsid w:val="014F6872"/>
    <w:rsid w:val="0161E2D5"/>
    <w:rsid w:val="01F7A761"/>
    <w:rsid w:val="023B2A5B"/>
    <w:rsid w:val="023B4B7F"/>
    <w:rsid w:val="023B4B7F"/>
    <w:rsid w:val="027FD732"/>
    <w:rsid w:val="02847107"/>
    <w:rsid w:val="02909111"/>
    <w:rsid w:val="029D94A4"/>
    <w:rsid w:val="02B1D119"/>
    <w:rsid w:val="02D3F690"/>
    <w:rsid w:val="02D3F690"/>
    <w:rsid w:val="02D943E0"/>
    <w:rsid w:val="03029E08"/>
    <w:rsid w:val="03538EF9"/>
    <w:rsid w:val="036B9EE9"/>
    <w:rsid w:val="038013F6"/>
    <w:rsid w:val="03844868"/>
    <w:rsid w:val="043F6937"/>
    <w:rsid w:val="044067FE"/>
    <w:rsid w:val="0450F81D"/>
    <w:rsid w:val="0464FFFF"/>
    <w:rsid w:val="04927A30"/>
    <w:rsid w:val="050AF9EE"/>
    <w:rsid w:val="055A8159"/>
    <w:rsid w:val="05912F28"/>
    <w:rsid w:val="05BFA133"/>
    <w:rsid w:val="060AFE53"/>
    <w:rsid w:val="06737BE4"/>
    <w:rsid w:val="068FCFC0"/>
    <w:rsid w:val="06911D4C"/>
    <w:rsid w:val="06C611BB"/>
    <w:rsid w:val="06EC8E6B"/>
    <w:rsid w:val="072ECEDC"/>
    <w:rsid w:val="07335977"/>
    <w:rsid w:val="0737B6E7"/>
    <w:rsid w:val="07597F86"/>
    <w:rsid w:val="075CBC3B"/>
    <w:rsid w:val="0763299E"/>
    <w:rsid w:val="07739D4C"/>
    <w:rsid w:val="07A1BA72"/>
    <w:rsid w:val="08477FAA"/>
    <w:rsid w:val="0882F7A8"/>
    <w:rsid w:val="0898C996"/>
    <w:rsid w:val="08FB94B0"/>
    <w:rsid w:val="08FB94B0"/>
    <w:rsid w:val="09040D57"/>
    <w:rsid w:val="091769D8"/>
    <w:rsid w:val="0925B4AF"/>
    <w:rsid w:val="097BB2E4"/>
    <w:rsid w:val="098BF4B4"/>
    <w:rsid w:val="09995C88"/>
    <w:rsid w:val="09B00872"/>
    <w:rsid w:val="09DB9FF2"/>
    <w:rsid w:val="09E2918C"/>
    <w:rsid w:val="0A105355"/>
    <w:rsid w:val="0A3F4555"/>
    <w:rsid w:val="0A55028E"/>
    <w:rsid w:val="0A70C53D"/>
    <w:rsid w:val="0A985DF4"/>
    <w:rsid w:val="0A9C211C"/>
    <w:rsid w:val="0AA5C506"/>
    <w:rsid w:val="0AA82D8A"/>
    <w:rsid w:val="0ABAAF8A"/>
    <w:rsid w:val="0AEAA88F"/>
    <w:rsid w:val="0AF53913"/>
    <w:rsid w:val="0AF6390E"/>
    <w:rsid w:val="0B3447F1"/>
    <w:rsid w:val="0B43B87B"/>
    <w:rsid w:val="0B499AEB"/>
    <w:rsid w:val="0B561370"/>
    <w:rsid w:val="0B7F6AFE"/>
    <w:rsid w:val="0B96E159"/>
    <w:rsid w:val="0C3BCC30"/>
    <w:rsid w:val="0C6BC61C"/>
    <w:rsid w:val="0C73A44E"/>
    <w:rsid w:val="0C90F323"/>
    <w:rsid w:val="0CAF5568"/>
    <w:rsid w:val="0D1943B8"/>
    <w:rsid w:val="0D39511F"/>
    <w:rsid w:val="0D611593"/>
    <w:rsid w:val="0DB5263A"/>
    <w:rsid w:val="0DDF76D2"/>
    <w:rsid w:val="0DE5546B"/>
    <w:rsid w:val="0F4810C9"/>
    <w:rsid w:val="0F53E488"/>
    <w:rsid w:val="0FA07827"/>
    <w:rsid w:val="102DBB66"/>
    <w:rsid w:val="1049D953"/>
    <w:rsid w:val="104C55AE"/>
    <w:rsid w:val="107883B6"/>
    <w:rsid w:val="108448B1"/>
    <w:rsid w:val="10C98233"/>
    <w:rsid w:val="113E6F28"/>
    <w:rsid w:val="11605686"/>
    <w:rsid w:val="11662122"/>
    <w:rsid w:val="11C298C5"/>
    <w:rsid w:val="1200C8F4"/>
    <w:rsid w:val="12448D7B"/>
    <w:rsid w:val="12D38B01"/>
    <w:rsid w:val="12D6B7B8"/>
    <w:rsid w:val="130368BC"/>
    <w:rsid w:val="1320A51D"/>
    <w:rsid w:val="133DBFAC"/>
    <w:rsid w:val="135F104A"/>
    <w:rsid w:val="13A4C308"/>
    <w:rsid w:val="14311D83"/>
    <w:rsid w:val="146ABC1A"/>
    <w:rsid w:val="146AC911"/>
    <w:rsid w:val="14794014"/>
    <w:rsid w:val="14DFE291"/>
    <w:rsid w:val="14EB6A37"/>
    <w:rsid w:val="14FB8AFE"/>
    <w:rsid w:val="152986B2"/>
    <w:rsid w:val="1570E470"/>
    <w:rsid w:val="1570E470"/>
    <w:rsid w:val="15A76B19"/>
    <w:rsid w:val="15BCA8D7"/>
    <w:rsid w:val="16B0E52F"/>
    <w:rsid w:val="16C2EBCB"/>
    <w:rsid w:val="16C9B8A7"/>
    <w:rsid w:val="16CF73D3"/>
    <w:rsid w:val="16F24783"/>
    <w:rsid w:val="170CF13A"/>
    <w:rsid w:val="170FB58D"/>
    <w:rsid w:val="171CE45C"/>
    <w:rsid w:val="17A10C50"/>
    <w:rsid w:val="17AC1AA6"/>
    <w:rsid w:val="17DF7A08"/>
    <w:rsid w:val="17EC6A91"/>
    <w:rsid w:val="17FAB3FE"/>
    <w:rsid w:val="183F1F66"/>
    <w:rsid w:val="184D7941"/>
    <w:rsid w:val="18605F1A"/>
    <w:rsid w:val="18C92A35"/>
    <w:rsid w:val="18E908B4"/>
    <w:rsid w:val="1946FBD9"/>
    <w:rsid w:val="1946FBD9"/>
    <w:rsid w:val="1947DACC"/>
    <w:rsid w:val="19BD9ACB"/>
    <w:rsid w:val="19C7CB50"/>
    <w:rsid w:val="19C9DA4D"/>
    <w:rsid w:val="19D274A7"/>
    <w:rsid w:val="19F89156"/>
    <w:rsid w:val="1A52A7E2"/>
    <w:rsid w:val="1A9CC234"/>
    <w:rsid w:val="1AB46F32"/>
    <w:rsid w:val="1AF0D3B5"/>
    <w:rsid w:val="1AF646BC"/>
    <w:rsid w:val="1B1C4DF8"/>
    <w:rsid w:val="1B267A47"/>
    <w:rsid w:val="1B8B9B0F"/>
    <w:rsid w:val="1BB5E020"/>
    <w:rsid w:val="1BDB0669"/>
    <w:rsid w:val="1C032313"/>
    <w:rsid w:val="1C13AF85"/>
    <w:rsid w:val="1C27655B"/>
    <w:rsid w:val="1C6A5748"/>
    <w:rsid w:val="1C7924E2"/>
    <w:rsid w:val="1CC6FFD3"/>
    <w:rsid w:val="1E103EC2"/>
    <w:rsid w:val="1E1FA006"/>
    <w:rsid w:val="1E2A031C"/>
    <w:rsid w:val="1E590BE2"/>
    <w:rsid w:val="1E5FB13B"/>
    <w:rsid w:val="1E6D6B60"/>
    <w:rsid w:val="1EAF6299"/>
    <w:rsid w:val="1F0DD54F"/>
    <w:rsid w:val="1F349150"/>
    <w:rsid w:val="1FE1BA0F"/>
    <w:rsid w:val="1FE4BF07"/>
    <w:rsid w:val="1FF0BEB8"/>
    <w:rsid w:val="1FF484BB"/>
    <w:rsid w:val="20A5ABD1"/>
    <w:rsid w:val="20EAD7C9"/>
    <w:rsid w:val="21724B78"/>
    <w:rsid w:val="219B598D"/>
    <w:rsid w:val="21F25D3D"/>
    <w:rsid w:val="22C56BB0"/>
    <w:rsid w:val="22C925B3"/>
    <w:rsid w:val="22CDED85"/>
    <w:rsid w:val="22D33C11"/>
    <w:rsid w:val="238F1484"/>
    <w:rsid w:val="241B414A"/>
    <w:rsid w:val="243DC1C6"/>
    <w:rsid w:val="248E1ADA"/>
    <w:rsid w:val="249AFC2C"/>
    <w:rsid w:val="24B86FE0"/>
    <w:rsid w:val="24BF6A7E"/>
    <w:rsid w:val="24D91760"/>
    <w:rsid w:val="24E1B408"/>
    <w:rsid w:val="24F8EAFC"/>
    <w:rsid w:val="251CC8DE"/>
    <w:rsid w:val="253ABB7C"/>
    <w:rsid w:val="254FAFEC"/>
    <w:rsid w:val="25789489"/>
    <w:rsid w:val="26178697"/>
    <w:rsid w:val="26199040"/>
    <w:rsid w:val="264E8A6F"/>
    <w:rsid w:val="266825B2"/>
    <w:rsid w:val="266825B2"/>
    <w:rsid w:val="26B3556B"/>
    <w:rsid w:val="26B6B561"/>
    <w:rsid w:val="26C015A4"/>
    <w:rsid w:val="270BB174"/>
    <w:rsid w:val="2719F029"/>
    <w:rsid w:val="27335053"/>
    <w:rsid w:val="2753A706"/>
    <w:rsid w:val="278DC953"/>
    <w:rsid w:val="27AF8BA4"/>
    <w:rsid w:val="27F05619"/>
    <w:rsid w:val="28188A77"/>
    <w:rsid w:val="284263C5"/>
    <w:rsid w:val="2873AE45"/>
    <w:rsid w:val="288B372F"/>
    <w:rsid w:val="28AE4AFC"/>
    <w:rsid w:val="28B89016"/>
    <w:rsid w:val="28B89016"/>
    <w:rsid w:val="28BE7E1D"/>
    <w:rsid w:val="29211060"/>
    <w:rsid w:val="293B7428"/>
    <w:rsid w:val="294EAB61"/>
    <w:rsid w:val="2977D7DB"/>
    <w:rsid w:val="298BCBC5"/>
    <w:rsid w:val="29E7655C"/>
    <w:rsid w:val="2A0493E6"/>
    <w:rsid w:val="2A3DA508"/>
    <w:rsid w:val="2A5CD27F"/>
    <w:rsid w:val="2A62E446"/>
    <w:rsid w:val="2A905D6B"/>
    <w:rsid w:val="2AE13BCB"/>
    <w:rsid w:val="2B6354AC"/>
    <w:rsid w:val="2B72DB94"/>
    <w:rsid w:val="2B742302"/>
    <w:rsid w:val="2B8BAA15"/>
    <w:rsid w:val="2C451AE4"/>
    <w:rsid w:val="2C4DE72E"/>
    <w:rsid w:val="2C8765A8"/>
    <w:rsid w:val="2CB70859"/>
    <w:rsid w:val="2CBC081F"/>
    <w:rsid w:val="2CF131AD"/>
    <w:rsid w:val="2D32224E"/>
    <w:rsid w:val="2D83DE7D"/>
    <w:rsid w:val="2D863A3C"/>
    <w:rsid w:val="2D9D5D41"/>
    <w:rsid w:val="2DFDBFE8"/>
    <w:rsid w:val="2E2F8EDE"/>
    <w:rsid w:val="2E499648"/>
    <w:rsid w:val="2E9FF661"/>
    <w:rsid w:val="2EA053CB"/>
    <w:rsid w:val="2EC6EFCD"/>
    <w:rsid w:val="2EDD36A9"/>
    <w:rsid w:val="2EFC98FF"/>
    <w:rsid w:val="2F0B13C5"/>
    <w:rsid w:val="2F4E6D1E"/>
    <w:rsid w:val="2F4EF34A"/>
    <w:rsid w:val="2F5889A3"/>
    <w:rsid w:val="2F5C46C5"/>
    <w:rsid w:val="2F90AD56"/>
    <w:rsid w:val="2FDBF4F6"/>
    <w:rsid w:val="30061E1F"/>
    <w:rsid w:val="3075E48D"/>
    <w:rsid w:val="30B017AC"/>
    <w:rsid w:val="30E092FF"/>
    <w:rsid w:val="310E0EE5"/>
    <w:rsid w:val="315C00F3"/>
    <w:rsid w:val="31DE2BF3"/>
    <w:rsid w:val="326D3BEA"/>
    <w:rsid w:val="327FFB84"/>
    <w:rsid w:val="32DE5FCB"/>
    <w:rsid w:val="33217C46"/>
    <w:rsid w:val="33468F34"/>
    <w:rsid w:val="33672F4F"/>
    <w:rsid w:val="33CDFF6F"/>
    <w:rsid w:val="340E12FC"/>
    <w:rsid w:val="342C8E62"/>
    <w:rsid w:val="345E2667"/>
    <w:rsid w:val="3489E36D"/>
    <w:rsid w:val="34919C3F"/>
    <w:rsid w:val="3497E27D"/>
    <w:rsid w:val="34CCA081"/>
    <w:rsid w:val="34F89E11"/>
    <w:rsid w:val="35267494"/>
    <w:rsid w:val="353C794E"/>
    <w:rsid w:val="3545E0A7"/>
    <w:rsid w:val="354C54B8"/>
    <w:rsid w:val="355866C0"/>
    <w:rsid w:val="357CAFE2"/>
    <w:rsid w:val="35B94AEC"/>
    <w:rsid w:val="361CE3C2"/>
    <w:rsid w:val="3634A7D4"/>
    <w:rsid w:val="366486F4"/>
    <w:rsid w:val="366A96A1"/>
    <w:rsid w:val="366E06CB"/>
    <w:rsid w:val="36A8B1E2"/>
    <w:rsid w:val="36D5AC2C"/>
    <w:rsid w:val="3731447E"/>
    <w:rsid w:val="376104E0"/>
    <w:rsid w:val="37AA11E4"/>
    <w:rsid w:val="37C71D3B"/>
    <w:rsid w:val="386845D3"/>
    <w:rsid w:val="386C1AA3"/>
    <w:rsid w:val="38A1E655"/>
    <w:rsid w:val="392983E9"/>
    <w:rsid w:val="394A7211"/>
    <w:rsid w:val="39600E9A"/>
    <w:rsid w:val="39699A9A"/>
    <w:rsid w:val="3995CFC9"/>
    <w:rsid w:val="3998AD63"/>
    <w:rsid w:val="39DDF9EF"/>
    <w:rsid w:val="39F71968"/>
    <w:rsid w:val="3A006C7C"/>
    <w:rsid w:val="3A1BB2D2"/>
    <w:rsid w:val="3A358C4B"/>
    <w:rsid w:val="3A5DC3E4"/>
    <w:rsid w:val="3ACB2DE2"/>
    <w:rsid w:val="3AEAB885"/>
    <w:rsid w:val="3AEE9004"/>
    <w:rsid w:val="3B5EB897"/>
    <w:rsid w:val="3B9710A9"/>
    <w:rsid w:val="3B9F45A2"/>
    <w:rsid w:val="3BB1E44A"/>
    <w:rsid w:val="3C1D593E"/>
    <w:rsid w:val="3C365063"/>
    <w:rsid w:val="3C7666B8"/>
    <w:rsid w:val="3CAD50FB"/>
    <w:rsid w:val="3CC556A5"/>
    <w:rsid w:val="3D340A20"/>
    <w:rsid w:val="3D890107"/>
    <w:rsid w:val="3DF0134A"/>
    <w:rsid w:val="3E27751E"/>
    <w:rsid w:val="3E378779"/>
    <w:rsid w:val="3E5457B7"/>
    <w:rsid w:val="3E6E840E"/>
    <w:rsid w:val="3ECB7318"/>
    <w:rsid w:val="3EEDECC6"/>
    <w:rsid w:val="3F03830F"/>
    <w:rsid w:val="3FC64003"/>
    <w:rsid w:val="40753208"/>
    <w:rsid w:val="410D4809"/>
    <w:rsid w:val="415EF6E7"/>
    <w:rsid w:val="418B9454"/>
    <w:rsid w:val="41AD87BA"/>
    <w:rsid w:val="41CD7FA5"/>
    <w:rsid w:val="42904F58"/>
    <w:rsid w:val="42B72799"/>
    <w:rsid w:val="42D24328"/>
    <w:rsid w:val="42E9B902"/>
    <w:rsid w:val="432CF83F"/>
    <w:rsid w:val="4338F196"/>
    <w:rsid w:val="435EF5DC"/>
    <w:rsid w:val="4381C46F"/>
    <w:rsid w:val="438CF99C"/>
    <w:rsid w:val="43961337"/>
    <w:rsid w:val="43A6D327"/>
    <w:rsid w:val="43B30D41"/>
    <w:rsid w:val="43F7A397"/>
    <w:rsid w:val="44097745"/>
    <w:rsid w:val="4427467B"/>
    <w:rsid w:val="443CB45F"/>
    <w:rsid w:val="44728E85"/>
    <w:rsid w:val="44D03D27"/>
    <w:rsid w:val="44FC08EA"/>
    <w:rsid w:val="450FFC12"/>
    <w:rsid w:val="455D9411"/>
    <w:rsid w:val="455E68BE"/>
    <w:rsid w:val="4579233E"/>
    <w:rsid w:val="45AEE6F6"/>
    <w:rsid w:val="45E7D82D"/>
    <w:rsid w:val="45FDF236"/>
    <w:rsid w:val="46449298"/>
    <w:rsid w:val="466BC92E"/>
    <w:rsid w:val="46A53E2E"/>
    <w:rsid w:val="46BE63AE"/>
    <w:rsid w:val="46F8FFA9"/>
    <w:rsid w:val="471B7D31"/>
    <w:rsid w:val="4721A47A"/>
    <w:rsid w:val="47556CC2"/>
    <w:rsid w:val="4759B3CE"/>
    <w:rsid w:val="476B8BFA"/>
    <w:rsid w:val="4779CA7F"/>
    <w:rsid w:val="47B9CAD9"/>
    <w:rsid w:val="47C363E0"/>
    <w:rsid w:val="48297378"/>
    <w:rsid w:val="4838C302"/>
    <w:rsid w:val="48612580"/>
    <w:rsid w:val="486AD18F"/>
    <w:rsid w:val="488AAA86"/>
    <w:rsid w:val="49160805"/>
    <w:rsid w:val="4919571C"/>
    <w:rsid w:val="4939A895"/>
    <w:rsid w:val="49491112"/>
    <w:rsid w:val="4955181B"/>
    <w:rsid w:val="495655B3"/>
    <w:rsid w:val="49A3207C"/>
    <w:rsid w:val="49E2AC85"/>
    <w:rsid w:val="4A4DD1B5"/>
    <w:rsid w:val="4A7B5B3A"/>
    <w:rsid w:val="4A9E48C7"/>
    <w:rsid w:val="4ABD9FA9"/>
    <w:rsid w:val="4ABD9FA9"/>
    <w:rsid w:val="4AEF4D7D"/>
    <w:rsid w:val="4B03D2EA"/>
    <w:rsid w:val="4B11F785"/>
    <w:rsid w:val="4B6AC700"/>
    <w:rsid w:val="4B7C269B"/>
    <w:rsid w:val="4B7F09D3"/>
    <w:rsid w:val="4BF1E9C4"/>
    <w:rsid w:val="4C0C87A0"/>
    <w:rsid w:val="4C3E4D03"/>
    <w:rsid w:val="4CA72135"/>
    <w:rsid w:val="4CB54FD4"/>
    <w:rsid w:val="4CC5ACAB"/>
    <w:rsid w:val="4CF00108"/>
    <w:rsid w:val="4D318FA7"/>
    <w:rsid w:val="4DE30BDF"/>
    <w:rsid w:val="4E06A0F5"/>
    <w:rsid w:val="4E261897"/>
    <w:rsid w:val="4EE9EDA7"/>
    <w:rsid w:val="4EFA1B73"/>
    <w:rsid w:val="4F020AB2"/>
    <w:rsid w:val="4F23DE20"/>
    <w:rsid w:val="4F3CF960"/>
    <w:rsid w:val="4F79DA36"/>
    <w:rsid w:val="4FB1D891"/>
    <w:rsid w:val="4FBC7B4F"/>
    <w:rsid w:val="4FC46889"/>
    <w:rsid w:val="504D6E5F"/>
    <w:rsid w:val="50C0CC4D"/>
    <w:rsid w:val="50C182A3"/>
    <w:rsid w:val="5127817E"/>
    <w:rsid w:val="5148F950"/>
    <w:rsid w:val="51709B3B"/>
    <w:rsid w:val="51CEBF8F"/>
    <w:rsid w:val="51FA36E0"/>
    <w:rsid w:val="521233F7"/>
    <w:rsid w:val="5212D531"/>
    <w:rsid w:val="521E8468"/>
    <w:rsid w:val="52846509"/>
    <w:rsid w:val="52C1A79C"/>
    <w:rsid w:val="52CE63DC"/>
    <w:rsid w:val="5343D5F8"/>
    <w:rsid w:val="53452542"/>
    <w:rsid w:val="5346A705"/>
    <w:rsid w:val="53901AA6"/>
    <w:rsid w:val="53AFFF28"/>
    <w:rsid w:val="53F90CCC"/>
    <w:rsid w:val="53F90CCC"/>
    <w:rsid w:val="53FEAF47"/>
    <w:rsid w:val="542F58DC"/>
    <w:rsid w:val="546532C4"/>
    <w:rsid w:val="546BFCBE"/>
    <w:rsid w:val="5481C58F"/>
    <w:rsid w:val="5489E67D"/>
    <w:rsid w:val="54AB863A"/>
    <w:rsid w:val="54B9162A"/>
    <w:rsid w:val="54C2E71C"/>
    <w:rsid w:val="54C78699"/>
    <w:rsid w:val="54E0C10A"/>
    <w:rsid w:val="54E5DCEA"/>
    <w:rsid w:val="55177465"/>
    <w:rsid w:val="5527DDC8"/>
    <w:rsid w:val="556B98D8"/>
    <w:rsid w:val="556B98D8"/>
    <w:rsid w:val="5573FDB4"/>
    <w:rsid w:val="55FEBC81"/>
    <w:rsid w:val="560477C0"/>
    <w:rsid w:val="5629DFB9"/>
    <w:rsid w:val="563DADDA"/>
    <w:rsid w:val="56A889FA"/>
    <w:rsid w:val="56A96AF7"/>
    <w:rsid w:val="56AF2D3C"/>
    <w:rsid w:val="56DAAE46"/>
    <w:rsid w:val="56F9065C"/>
    <w:rsid w:val="56F91A45"/>
    <w:rsid w:val="57211DA0"/>
    <w:rsid w:val="57234568"/>
    <w:rsid w:val="576E9317"/>
    <w:rsid w:val="57869C35"/>
    <w:rsid w:val="579B462F"/>
    <w:rsid w:val="57A94EF7"/>
    <w:rsid w:val="57FF0B3E"/>
    <w:rsid w:val="580B2CD4"/>
    <w:rsid w:val="58120237"/>
    <w:rsid w:val="58154256"/>
    <w:rsid w:val="588CCA54"/>
    <w:rsid w:val="58966BC1"/>
    <w:rsid w:val="58B3D271"/>
    <w:rsid w:val="5933049C"/>
    <w:rsid w:val="595D7428"/>
    <w:rsid w:val="599FAC97"/>
    <w:rsid w:val="59B7EC2E"/>
    <w:rsid w:val="59E3CF45"/>
    <w:rsid w:val="5A07F330"/>
    <w:rsid w:val="5A2C1137"/>
    <w:rsid w:val="5AB0D071"/>
    <w:rsid w:val="5ABAE88A"/>
    <w:rsid w:val="5ABCDCAE"/>
    <w:rsid w:val="5ADBFF94"/>
    <w:rsid w:val="5AFE74F5"/>
    <w:rsid w:val="5B42F0CD"/>
    <w:rsid w:val="5BD49B9E"/>
    <w:rsid w:val="5BFCF1FD"/>
    <w:rsid w:val="5C072BDF"/>
    <w:rsid w:val="5D0B45B0"/>
    <w:rsid w:val="5D324D0B"/>
    <w:rsid w:val="5D3F1EAC"/>
    <w:rsid w:val="5D44245C"/>
    <w:rsid w:val="5D60E8DB"/>
    <w:rsid w:val="5D6DC8A0"/>
    <w:rsid w:val="5D8CA387"/>
    <w:rsid w:val="5DDB914F"/>
    <w:rsid w:val="5DFCB689"/>
    <w:rsid w:val="5E1667DC"/>
    <w:rsid w:val="5E1EE86A"/>
    <w:rsid w:val="5E3DE45F"/>
    <w:rsid w:val="5E4C2AD6"/>
    <w:rsid w:val="5E5D247E"/>
    <w:rsid w:val="5EBF446C"/>
    <w:rsid w:val="5EC31930"/>
    <w:rsid w:val="5EE91FC2"/>
    <w:rsid w:val="5EFF3251"/>
    <w:rsid w:val="5F4FB956"/>
    <w:rsid w:val="5F7D56E1"/>
    <w:rsid w:val="5FE6428C"/>
    <w:rsid w:val="6014C7D3"/>
    <w:rsid w:val="6034C8DE"/>
    <w:rsid w:val="605AE2F3"/>
    <w:rsid w:val="6073B08B"/>
    <w:rsid w:val="608911D8"/>
    <w:rsid w:val="6097961B"/>
    <w:rsid w:val="61192B63"/>
    <w:rsid w:val="612B0B1E"/>
    <w:rsid w:val="61555817"/>
    <w:rsid w:val="61739C4A"/>
    <w:rsid w:val="617DD505"/>
    <w:rsid w:val="6188DA12"/>
    <w:rsid w:val="61B93D31"/>
    <w:rsid w:val="61C074C8"/>
    <w:rsid w:val="61C3A6AD"/>
    <w:rsid w:val="61D6EF63"/>
    <w:rsid w:val="61EE3207"/>
    <w:rsid w:val="61EFD0CC"/>
    <w:rsid w:val="61F5D62D"/>
    <w:rsid w:val="6291576C"/>
    <w:rsid w:val="630CE419"/>
    <w:rsid w:val="630E5398"/>
    <w:rsid w:val="6346E4E3"/>
    <w:rsid w:val="63600E22"/>
    <w:rsid w:val="63611FFC"/>
    <w:rsid w:val="63EB25F7"/>
    <w:rsid w:val="640D06A5"/>
    <w:rsid w:val="6480B22A"/>
    <w:rsid w:val="64C08CE6"/>
    <w:rsid w:val="650F2EDA"/>
    <w:rsid w:val="655A97F1"/>
    <w:rsid w:val="65A34186"/>
    <w:rsid w:val="65AE2107"/>
    <w:rsid w:val="65E3EF27"/>
    <w:rsid w:val="6613FD90"/>
    <w:rsid w:val="665DA937"/>
    <w:rsid w:val="66DA3608"/>
    <w:rsid w:val="66E88AEC"/>
    <w:rsid w:val="67272A71"/>
    <w:rsid w:val="675C5DE5"/>
    <w:rsid w:val="67944EDD"/>
    <w:rsid w:val="67BA00D1"/>
    <w:rsid w:val="67CB0176"/>
    <w:rsid w:val="67E3ECB0"/>
    <w:rsid w:val="67F4CF81"/>
    <w:rsid w:val="680C66A2"/>
    <w:rsid w:val="681E8D15"/>
    <w:rsid w:val="68647DAF"/>
    <w:rsid w:val="687D46B9"/>
    <w:rsid w:val="68FBB54B"/>
    <w:rsid w:val="69060D66"/>
    <w:rsid w:val="691937FB"/>
    <w:rsid w:val="695A7322"/>
    <w:rsid w:val="695F4A06"/>
    <w:rsid w:val="6968758C"/>
    <w:rsid w:val="6994DE24"/>
    <w:rsid w:val="69CDCB6E"/>
    <w:rsid w:val="69D3D604"/>
    <w:rsid w:val="6A913E2A"/>
    <w:rsid w:val="6AA2E1AD"/>
    <w:rsid w:val="6BEBC5A2"/>
    <w:rsid w:val="6C299400"/>
    <w:rsid w:val="6C3BC2BB"/>
    <w:rsid w:val="6CE312C9"/>
    <w:rsid w:val="6D4D196B"/>
    <w:rsid w:val="6D53EB2B"/>
    <w:rsid w:val="6DA3819B"/>
    <w:rsid w:val="6DCE9BD4"/>
    <w:rsid w:val="6DEB0D6B"/>
    <w:rsid w:val="6DED4C27"/>
    <w:rsid w:val="6E269B74"/>
    <w:rsid w:val="6E5060C6"/>
    <w:rsid w:val="6E718D3F"/>
    <w:rsid w:val="6EC4DEF0"/>
    <w:rsid w:val="6EEB6593"/>
    <w:rsid w:val="6F487C37"/>
    <w:rsid w:val="6F66CF65"/>
    <w:rsid w:val="6F7FA23E"/>
    <w:rsid w:val="6F9C5C90"/>
    <w:rsid w:val="6FAD2065"/>
    <w:rsid w:val="6FC578C1"/>
    <w:rsid w:val="6FCE2242"/>
    <w:rsid w:val="6FCF1D50"/>
    <w:rsid w:val="6FD6D882"/>
    <w:rsid w:val="6FD6D882"/>
    <w:rsid w:val="6FE14084"/>
    <w:rsid w:val="6FE9AA68"/>
    <w:rsid w:val="6FFDCC93"/>
    <w:rsid w:val="70076C55"/>
    <w:rsid w:val="701B9A7F"/>
    <w:rsid w:val="7022DF7A"/>
    <w:rsid w:val="70A4574C"/>
    <w:rsid w:val="70C54151"/>
    <w:rsid w:val="70C5CB1B"/>
    <w:rsid w:val="70C6D6C2"/>
    <w:rsid w:val="70E4749B"/>
    <w:rsid w:val="70F1167A"/>
    <w:rsid w:val="7118B7C4"/>
    <w:rsid w:val="71222B21"/>
    <w:rsid w:val="7138CFB6"/>
    <w:rsid w:val="713AC448"/>
    <w:rsid w:val="7148E4D4"/>
    <w:rsid w:val="7150AA8D"/>
    <w:rsid w:val="71ADE96B"/>
    <w:rsid w:val="72014CD1"/>
    <w:rsid w:val="725EAC46"/>
    <w:rsid w:val="72AA9BB4"/>
    <w:rsid w:val="72D9F448"/>
    <w:rsid w:val="72E17AA6"/>
    <w:rsid w:val="72EC7DCC"/>
    <w:rsid w:val="730F662B"/>
    <w:rsid w:val="731867AC"/>
    <w:rsid w:val="732809A0"/>
    <w:rsid w:val="73B96774"/>
    <w:rsid w:val="740DED6F"/>
    <w:rsid w:val="7420A64B"/>
    <w:rsid w:val="74CECF63"/>
    <w:rsid w:val="74E79EC8"/>
    <w:rsid w:val="751D8E67"/>
    <w:rsid w:val="75376D5E"/>
    <w:rsid w:val="755E8A2B"/>
    <w:rsid w:val="757FA952"/>
    <w:rsid w:val="7655F1C6"/>
    <w:rsid w:val="7667B07C"/>
    <w:rsid w:val="766C9873"/>
    <w:rsid w:val="76B4123E"/>
    <w:rsid w:val="76D916DB"/>
    <w:rsid w:val="76F5A110"/>
    <w:rsid w:val="776E592D"/>
    <w:rsid w:val="77991E76"/>
    <w:rsid w:val="77BEE3A5"/>
    <w:rsid w:val="77F0B290"/>
    <w:rsid w:val="781B120E"/>
    <w:rsid w:val="7848154B"/>
    <w:rsid w:val="785C012A"/>
    <w:rsid w:val="7869C7BE"/>
    <w:rsid w:val="78CD1C9C"/>
    <w:rsid w:val="7969AABE"/>
    <w:rsid w:val="79873903"/>
    <w:rsid w:val="79B41A8B"/>
    <w:rsid w:val="79C315D3"/>
    <w:rsid w:val="79C6F19B"/>
    <w:rsid w:val="79EB60A9"/>
    <w:rsid w:val="7A19E339"/>
    <w:rsid w:val="7A19E339"/>
    <w:rsid w:val="7A40C653"/>
    <w:rsid w:val="7AF68556"/>
    <w:rsid w:val="7BAA1BB0"/>
    <w:rsid w:val="7BD98F9A"/>
    <w:rsid w:val="7CE6F3EF"/>
    <w:rsid w:val="7D1E2826"/>
    <w:rsid w:val="7D403D36"/>
    <w:rsid w:val="7D6DFA47"/>
    <w:rsid w:val="7E01D61B"/>
    <w:rsid w:val="7E02835C"/>
    <w:rsid w:val="7E1DB6E1"/>
    <w:rsid w:val="7E1EB4A0"/>
    <w:rsid w:val="7E231172"/>
    <w:rsid w:val="7E3FFC9E"/>
    <w:rsid w:val="7E9DD523"/>
    <w:rsid w:val="7EAF8141"/>
    <w:rsid w:val="7EB0C493"/>
    <w:rsid w:val="7F3F55D5"/>
    <w:rsid w:val="7F5F8ED6"/>
    <w:rsid w:val="7F64FE24"/>
    <w:rsid w:val="7F6C72DA"/>
    <w:rsid w:val="7FADA1FB"/>
    <w:rsid w:val="7FF69018"/>
    <w:rsid w:val="7FFFB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09B3B"/>
  <w15:chartTrackingRefBased/>
  <w15:docId w15:val="{F9BE3C76-0B08-4067-AC93-E28666BC15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1C3A6A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1C3A6A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1C3A6A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14d3dc5d45f548d5" /><Relationship Type="http://schemas.openxmlformats.org/officeDocument/2006/relationships/footer" Target="footer.xml" Id="Rc1be6d7fb24f4910" /><Relationship Type="http://schemas.microsoft.com/office/2020/10/relationships/intelligence" Target="intelligence2.xml" Id="R24bb338840604e9b" /><Relationship Type="http://schemas.openxmlformats.org/officeDocument/2006/relationships/numbering" Target="numbering.xml" Id="R67e098cb751048d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2025-11-11T10:05:56.1123431Z</dcterms:created>
  <dcterms:modified xsi:type="dcterms:W3CDTF">2025-11-18T12:00:03.1542976Z</dcterms:modified>
  <dc:creator>Tayyib Malik (2414555)</dc:creator>
  <lastModifiedBy>Tayyib Malik (2414555)</lastModifiedBy>
</coreProperties>
</file>