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CD8E5" w14:textId="55CFBC51" w:rsidR="00E355C9" w:rsidRDefault="00C5258E" w:rsidP="00C5258E">
      <w:pPr>
        <w:jc w:val="center"/>
        <w:rPr>
          <w:sz w:val="32"/>
          <w:szCs w:val="32"/>
        </w:rPr>
      </w:pPr>
      <w:r>
        <w:rPr>
          <w:sz w:val="32"/>
          <w:szCs w:val="32"/>
        </w:rPr>
        <w:t>Tibullus  1.1. 41-60  Translation</w:t>
      </w:r>
    </w:p>
    <w:p w14:paraId="109D6039" w14:textId="77777777" w:rsidR="004739DB" w:rsidRDefault="00C5258E" w:rsidP="00C5258E">
      <w:pPr>
        <w:rPr>
          <w:sz w:val="24"/>
          <w:szCs w:val="24"/>
        </w:rPr>
      </w:pPr>
      <w:r>
        <w:rPr>
          <w:sz w:val="24"/>
          <w:szCs w:val="24"/>
        </w:rPr>
        <w:t xml:space="preserve">I ask not for the riches and the gains of my forefathers, which garnered harvests brought to my ancestors of yore: a small corn field is enough; it is enough if I may sleep on my bed, and to rest my limbs in the accustomed bed. How it delights (me) to hear the winds rage as I lie and to have held (better – to hold) </w:t>
      </w:r>
      <w:r w:rsidR="004739DB">
        <w:rPr>
          <w:sz w:val="24"/>
          <w:szCs w:val="24"/>
        </w:rPr>
        <w:t xml:space="preserve">my girl in my tender breast; or when the winter/stormy South Wind sheds the chilling showers, to seek sleep in safety , with the help of a fire! Let this touch me/ be mine: let him be rich by </w:t>
      </w:r>
      <w:proofErr w:type="spellStart"/>
      <w:r w:rsidR="004739DB">
        <w:rPr>
          <w:sz w:val="24"/>
          <w:szCs w:val="24"/>
        </w:rPr>
        <w:t>rightwho</w:t>
      </w:r>
      <w:proofErr w:type="spellEnd"/>
      <w:r w:rsidR="004739DB">
        <w:rPr>
          <w:sz w:val="24"/>
          <w:szCs w:val="24"/>
        </w:rPr>
        <w:t xml:space="preserve"> is able to bear the rage of the sea, and the dreary rain. O sooner may all the gold and all the emeralds perish, than any maiden may weep for my journeyings.</w:t>
      </w:r>
    </w:p>
    <w:p w14:paraId="2D5CE7D2" w14:textId="1A983DFC" w:rsidR="00C5258E" w:rsidRDefault="004739DB" w:rsidP="00C5258E">
      <w:pPr>
        <w:rPr>
          <w:sz w:val="24"/>
          <w:szCs w:val="24"/>
        </w:rPr>
      </w:pPr>
      <w:r>
        <w:rPr>
          <w:sz w:val="24"/>
          <w:szCs w:val="24"/>
        </w:rPr>
        <w:t xml:space="preserve">  It is right/seemly for you to fight on land and sea, </w:t>
      </w:r>
      <w:proofErr w:type="spellStart"/>
      <w:r>
        <w:rPr>
          <w:sz w:val="24"/>
          <w:szCs w:val="24"/>
        </w:rPr>
        <w:t>Messalla</w:t>
      </w:r>
      <w:proofErr w:type="spellEnd"/>
      <w:r>
        <w:rPr>
          <w:sz w:val="24"/>
          <w:szCs w:val="24"/>
        </w:rPr>
        <w:t xml:space="preserve">, that your house may display the enemy spoils: </w:t>
      </w:r>
      <w:r w:rsidR="003B7439">
        <w:rPr>
          <w:sz w:val="24"/>
          <w:szCs w:val="24"/>
        </w:rPr>
        <w:t>May the ties of a beautiful girl bound me captive, and I sit, a janitor, before her harsh entrance. I do not care to be praised, my Delia; may I only be with you, let me only be called sluggard and idler. May I look on you when my last hour comes; May I clutch you as I die, with failing hand/grasp.</w:t>
      </w:r>
      <w:r>
        <w:rPr>
          <w:sz w:val="24"/>
          <w:szCs w:val="24"/>
        </w:rPr>
        <w:t xml:space="preserve"> </w:t>
      </w:r>
      <w:r w:rsidR="00C5258E">
        <w:rPr>
          <w:sz w:val="24"/>
          <w:szCs w:val="24"/>
        </w:rPr>
        <w:t xml:space="preserve"> </w:t>
      </w:r>
    </w:p>
    <w:p w14:paraId="4691D5D7" w14:textId="4A272823" w:rsidR="003B7439" w:rsidRDefault="003B7439" w:rsidP="003B7439">
      <w:pPr>
        <w:jc w:val="center"/>
        <w:rPr>
          <w:sz w:val="32"/>
          <w:szCs w:val="32"/>
        </w:rPr>
      </w:pPr>
      <w:r>
        <w:rPr>
          <w:sz w:val="32"/>
          <w:szCs w:val="32"/>
        </w:rPr>
        <w:t>Tibullus 1.</w:t>
      </w:r>
      <w:r w:rsidR="00021606">
        <w:rPr>
          <w:sz w:val="32"/>
          <w:szCs w:val="32"/>
        </w:rPr>
        <w:t>1.</w:t>
      </w:r>
      <w:r>
        <w:rPr>
          <w:sz w:val="32"/>
          <w:szCs w:val="32"/>
        </w:rPr>
        <w:t xml:space="preserve"> 1-32</w:t>
      </w:r>
      <w:r w:rsidR="00021606">
        <w:rPr>
          <w:sz w:val="32"/>
          <w:szCs w:val="32"/>
        </w:rPr>
        <w:t xml:space="preserve">  Commentary</w:t>
      </w:r>
    </w:p>
    <w:p w14:paraId="33EB126F" w14:textId="048BB0A8" w:rsidR="00843316" w:rsidRDefault="00B20121" w:rsidP="00584D2B">
      <w:pPr>
        <w:rPr>
          <w:sz w:val="24"/>
          <w:szCs w:val="24"/>
        </w:rPr>
      </w:pPr>
      <w:r>
        <w:rPr>
          <w:sz w:val="24"/>
          <w:szCs w:val="24"/>
        </w:rPr>
        <w:t xml:space="preserve">Inspired by the </w:t>
      </w:r>
      <w:r>
        <w:rPr>
          <w:i/>
          <w:iCs/>
          <w:sz w:val="24"/>
          <w:szCs w:val="24"/>
        </w:rPr>
        <w:t xml:space="preserve">Eclogues </w:t>
      </w:r>
      <w:r>
        <w:rPr>
          <w:sz w:val="24"/>
          <w:szCs w:val="24"/>
        </w:rPr>
        <w:t xml:space="preserve">and </w:t>
      </w:r>
      <w:r>
        <w:rPr>
          <w:i/>
          <w:iCs/>
          <w:sz w:val="24"/>
          <w:szCs w:val="24"/>
        </w:rPr>
        <w:t xml:space="preserve">Georgics </w:t>
      </w:r>
      <w:r>
        <w:rPr>
          <w:sz w:val="24"/>
          <w:szCs w:val="24"/>
        </w:rPr>
        <w:t xml:space="preserve">of Virgil, </w:t>
      </w:r>
      <w:r w:rsidR="00584D2B">
        <w:rPr>
          <w:sz w:val="24"/>
          <w:szCs w:val="24"/>
        </w:rPr>
        <w:t xml:space="preserve">Tibullus sets forth his dream world of a simple rural existence on his much-reduced ancestral acres, and of a life devoted to love. In the chosen verses, soldiering with its devotion to the acquisition of wealth and military glory is rejected in favour of the simple country life. This section precedes the second half of the book (53-74) where soldiering in the pursuit of glory, as exemplified by Tibullus’ patron, </w:t>
      </w:r>
      <w:proofErr w:type="spellStart"/>
      <w:r w:rsidR="00584D2B">
        <w:rPr>
          <w:sz w:val="24"/>
          <w:szCs w:val="24"/>
        </w:rPr>
        <w:t>Messalla</w:t>
      </w:r>
      <w:proofErr w:type="spellEnd"/>
      <w:r w:rsidR="00584D2B">
        <w:rPr>
          <w:sz w:val="24"/>
          <w:szCs w:val="24"/>
        </w:rPr>
        <w:t>, is rejected in favour of a life in the service of love. A bridge passage (41-52) gradually introduces the idea of the mistress, the dominant subject of the second half, who is eventually named as Delia.</w:t>
      </w:r>
      <w:r w:rsidR="00843316">
        <w:rPr>
          <w:sz w:val="24"/>
          <w:szCs w:val="24"/>
        </w:rPr>
        <w:t xml:space="preserve"> The main themes of love and war, wealth and the simple country life are then drawn together by a concluding section (75-8).  In contrast to Propertius’ opening elegy, the love theme is thus delayed until well into the second half.</w:t>
      </w:r>
    </w:p>
    <w:p w14:paraId="54855EE7" w14:textId="1063AEA1" w:rsidR="00584D2B" w:rsidRDefault="00843316" w:rsidP="00584D2B">
      <w:pPr>
        <w:rPr>
          <w:i/>
          <w:iCs/>
          <w:sz w:val="24"/>
          <w:szCs w:val="24"/>
        </w:rPr>
      </w:pPr>
      <w:proofErr w:type="spellStart"/>
      <w:r>
        <w:rPr>
          <w:i/>
          <w:iCs/>
          <w:sz w:val="24"/>
          <w:szCs w:val="24"/>
        </w:rPr>
        <w:t>Divitias</w:t>
      </w:r>
      <w:proofErr w:type="spellEnd"/>
      <w:r>
        <w:rPr>
          <w:i/>
          <w:iCs/>
          <w:sz w:val="24"/>
          <w:szCs w:val="24"/>
        </w:rPr>
        <w:t xml:space="preserve">: </w:t>
      </w:r>
      <w:r>
        <w:rPr>
          <w:sz w:val="24"/>
          <w:szCs w:val="24"/>
        </w:rPr>
        <w:t xml:space="preserve">Emphatic position. Tibullus’ rejection of military life is based partly on the implicit moral objection that is motivated by greed; </w:t>
      </w:r>
      <w:r w:rsidR="00171074">
        <w:rPr>
          <w:sz w:val="24"/>
          <w:szCs w:val="24"/>
        </w:rPr>
        <w:t>indeed,</w:t>
      </w:r>
      <w:r>
        <w:rPr>
          <w:sz w:val="24"/>
          <w:szCs w:val="24"/>
        </w:rPr>
        <w:t xml:space="preserve"> the connection between war and wealth/greed is frequently emphasized by</w:t>
      </w:r>
      <w:r w:rsidR="00584D2B">
        <w:rPr>
          <w:sz w:val="24"/>
          <w:szCs w:val="24"/>
        </w:rPr>
        <w:t xml:space="preserve"> </w:t>
      </w:r>
      <w:r>
        <w:rPr>
          <w:sz w:val="24"/>
          <w:szCs w:val="24"/>
        </w:rPr>
        <w:t xml:space="preserve">Tibullus; </w:t>
      </w:r>
      <w:proofErr w:type="spellStart"/>
      <w:r>
        <w:rPr>
          <w:sz w:val="24"/>
          <w:szCs w:val="24"/>
        </w:rPr>
        <w:t>eg</w:t>
      </w:r>
      <w:proofErr w:type="spellEnd"/>
      <w:r>
        <w:rPr>
          <w:sz w:val="24"/>
          <w:szCs w:val="24"/>
        </w:rPr>
        <w:t xml:space="preserve"> 1.2. 67-72.  </w:t>
      </w:r>
      <w:proofErr w:type="spellStart"/>
      <w:r>
        <w:rPr>
          <w:i/>
          <w:iCs/>
          <w:sz w:val="24"/>
          <w:szCs w:val="24"/>
        </w:rPr>
        <w:t>Congerat</w:t>
      </w:r>
      <w:proofErr w:type="spellEnd"/>
      <w:r>
        <w:rPr>
          <w:i/>
          <w:iCs/>
          <w:sz w:val="24"/>
          <w:szCs w:val="24"/>
        </w:rPr>
        <w:t xml:space="preserve">: </w:t>
      </w:r>
      <w:r w:rsidRPr="00843316">
        <w:rPr>
          <w:sz w:val="24"/>
          <w:szCs w:val="24"/>
        </w:rPr>
        <w:t>frequently used of amassing excessive wealth.</w:t>
      </w:r>
    </w:p>
    <w:p w14:paraId="673F00F1" w14:textId="77777777" w:rsidR="000C2270" w:rsidRDefault="00843316" w:rsidP="00584D2B">
      <w:pPr>
        <w:rPr>
          <w:sz w:val="24"/>
          <w:szCs w:val="24"/>
        </w:rPr>
      </w:pPr>
      <w:proofErr w:type="spellStart"/>
      <w:r>
        <w:rPr>
          <w:i/>
          <w:iCs/>
          <w:sz w:val="24"/>
          <w:szCs w:val="24"/>
        </w:rPr>
        <w:t>Culti</w:t>
      </w:r>
      <w:proofErr w:type="spellEnd"/>
      <w:r>
        <w:rPr>
          <w:i/>
          <w:iCs/>
          <w:sz w:val="24"/>
          <w:szCs w:val="24"/>
        </w:rPr>
        <w:t xml:space="preserve">…soli: </w:t>
      </w:r>
      <w:r>
        <w:rPr>
          <w:sz w:val="24"/>
          <w:szCs w:val="24"/>
        </w:rPr>
        <w:t>Cultivated, with cereals or vines and thus more valuable. There is no reference here to the confiscations of lands which Octavianus was forced to make for the benefit of his veterans after Ph</w:t>
      </w:r>
      <w:r w:rsidR="000C2270">
        <w:rPr>
          <w:sz w:val="24"/>
          <w:szCs w:val="24"/>
        </w:rPr>
        <w:t>i</w:t>
      </w:r>
      <w:r>
        <w:rPr>
          <w:sz w:val="24"/>
          <w:szCs w:val="24"/>
        </w:rPr>
        <w:t>lippi</w:t>
      </w:r>
      <w:r w:rsidR="000C2270">
        <w:rPr>
          <w:sz w:val="24"/>
          <w:szCs w:val="24"/>
        </w:rPr>
        <w:t xml:space="preserve"> in 42 BC.</w:t>
      </w:r>
    </w:p>
    <w:p w14:paraId="7346BA7E" w14:textId="77777777" w:rsidR="000C2270" w:rsidRDefault="000C2270" w:rsidP="00584D2B">
      <w:pPr>
        <w:rPr>
          <w:i/>
          <w:iCs/>
          <w:sz w:val="24"/>
          <w:szCs w:val="24"/>
        </w:rPr>
      </w:pPr>
      <w:r>
        <w:rPr>
          <w:i/>
          <w:iCs/>
          <w:sz w:val="24"/>
          <w:szCs w:val="24"/>
        </w:rPr>
        <w:t xml:space="preserve">Labor: </w:t>
      </w:r>
      <w:r>
        <w:rPr>
          <w:sz w:val="24"/>
          <w:szCs w:val="24"/>
        </w:rPr>
        <w:t xml:space="preserve">Combines the ideas of duty, hard work and hardship, cf. Cicero </w:t>
      </w:r>
      <w:r>
        <w:rPr>
          <w:i/>
          <w:iCs/>
          <w:sz w:val="24"/>
          <w:szCs w:val="24"/>
        </w:rPr>
        <w:t xml:space="preserve">Fam. </w:t>
      </w:r>
      <w:r>
        <w:rPr>
          <w:sz w:val="24"/>
          <w:szCs w:val="24"/>
        </w:rPr>
        <w:t xml:space="preserve">7.17.1 </w:t>
      </w:r>
      <w:proofErr w:type="spellStart"/>
      <w:r>
        <w:rPr>
          <w:i/>
          <w:iCs/>
          <w:sz w:val="24"/>
          <w:szCs w:val="24"/>
        </w:rPr>
        <w:t>timidus</w:t>
      </w:r>
      <w:proofErr w:type="spellEnd"/>
      <w:r>
        <w:rPr>
          <w:i/>
          <w:iCs/>
          <w:sz w:val="24"/>
          <w:szCs w:val="24"/>
        </w:rPr>
        <w:t xml:space="preserve"> in labore </w:t>
      </w:r>
      <w:proofErr w:type="spellStart"/>
      <w:r>
        <w:rPr>
          <w:i/>
          <w:iCs/>
          <w:sz w:val="24"/>
          <w:szCs w:val="24"/>
        </w:rPr>
        <w:t>militari</w:t>
      </w:r>
      <w:proofErr w:type="spellEnd"/>
      <w:r>
        <w:rPr>
          <w:i/>
          <w:iCs/>
          <w:sz w:val="24"/>
          <w:szCs w:val="24"/>
        </w:rPr>
        <w:t>.</w:t>
      </w:r>
    </w:p>
    <w:p w14:paraId="79220597" w14:textId="77777777" w:rsidR="000C2270" w:rsidRDefault="000C2270" w:rsidP="00584D2B">
      <w:pPr>
        <w:rPr>
          <w:sz w:val="24"/>
          <w:szCs w:val="24"/>
        </w:rPr>
      </w:pPr>
      <w:r>
        <w:rPr>
          <w:i/>
          <w:iCs/>
          <w:sz w:val="24"/>
          <w:szCs w:val="24"/>
        </w:rPr>
        <w:t xml:space="preserve">Assiduous </w:t>
      </w:r>
      <w:proofErr w:type="spellStart"/>
      <w:r>
        <w:rPr>
          <w:i/>
          <w:iCs/>
          <w:sz w:val="24"/>
          <w:szCs w:val="24"/>
        </w:rPr>
        <w:t>vicino</w:t>
      </w:r>
      <w:proofErr w:type="spellEnd"/>
      <w:r>
        <w:rPr>
          <w:i/>
          <w:iCs/>
          <w:sz w:val="24"/>
          <w:szCs w:val="24"/>
        </w:rPr>
        <w:t xml:space="preserve">: </w:t>
      </w:r>
      <w:r w:rsidRPr="000C2270">
        <w:rPr>
          <w:sz w:val="24"/>
          <w:szCs w:val="24"/>
        </w:rPr>
        <w:t>Central juxtaposition of the near synonyms</w:t>
      </w:r>
      <w:r>
        <w:rPr>
          <w:sz w:val="24"/>
          <w:szCs w:val="24"/>
        </w:rPr>
        <w:t xml:space="preserve"> stresses the constant presence of hardship and danger at the soldier’s side. </w:t>
      </w:r>
    </w:p>
    <w:p w14:paraId="0D61C079" w14:textId="77777777" w:rsidR="000C2270" w:rsidRDefault="000C2270" w:rsidP="00584D2B">
      <w:pPr>
        <w:rPr>
          <w:sz w:val="24"/>
          <w:szCs w:val="24"/>
        </w:rPr>
      </w:pPr>
      <w:r>
        <w:rPr>
          <w:i/>
          <w:iCs/>
          <w:sz w:val="24"/>
          <w:szCs w:val="24"/>
        </w:rPr>
        <w:t xml:space="preserve">Vicino </w:t>
      </w:r>
      <w:proofErr w:type="spellStart"/>
      <w:r>
        <w:rPr>
          <w:i/>
          <w:iCs/>
          <w:sz w:val="24"/>
          <w:szCs w:val="24"/>
        </w:rPr>
        <w:t>terreat</w:t>
      </w:r>
      <w:proofErr w:type="spellEnd"/>
      <w:r>
        <w:rPr>
          <w:i/>
          <w:iCs/>
          <w:sz w:val="24"/>
          <w:szCs w:val="24"/>
        </w:rPr>
        <w:t xml:space="preserve"> </w:t>
      </w:r>
      <w:proofErr w:type="spellStart"/>
      <w:r>
        <w:rPr>
          <w:i/>
          <w:iCs/>
          <w:sz w:val="24"/>
          <w:szCs w:val="24"/>
        </w:rPr>
        <w:t>hoste</w:t>
      </w:r>
      <w:proofErr w:type="spellEnd"/>
      <w:r>
        <w:rPr>
          <w:i/>
          <w:iCs/>
          <w:sz w:val="24"/>
          <w:szCs w:val="24"/>
        </w:rPr>
        <w:t xml:space="preserve">:  </w:t>
      </w:r>
      <w:r>
        <w:rPr>
          <w:sz w:val="24"/>
          <w:szCs w:val="24"/>
        </w:rPr>
        <w:t xml:space="preserve">Emphasizing the contrast with Tibullus’ preferred country existence, in which </w:t>
      </w:r>
      <w:proofErr w:type="spellStart"/>
      <w:r>
        <w:rPr>
          <w:i/>
          <w:iCs/>
          <w:sz w:val="24"/>
          <w:szCs w:val="24"/>
        </w:rPr>
        <w:t>terreat</w:t>
      </w:r>
      <w:proofErr w:type="spellEnd"/>
      <w:r>
        <w:rPr>
          <w:i/>
          <w:iCs/>
          <w:sz w:val="24"/>
          <w:szCs w:val="24"/>
        </w:rPr>
        <w:t xml:space="preserve"> </w:t>
      </w:r>
      <w:r>
        <w:rPr>
          <w:sz w:val="24"/>
          <w:szCs w:val="24"/>
        </w:rPr>
        <w:t>(18) occurs in the less threatening context of a bird-scarer.</w:t>
      </w:r>
    </w:p>
    <w:p w14:paraId="35ACF790" w14:textId="77777777" w:rsidR="00B20121" w:rsidRDefault="000C2270" w:rsidP="00584D2B">
      <w:pPr>
        <w:rPr>
          <w:i/>
          <w:iCs/>
          <w:sz w:val="24"/>
          <w:szCs w:val="24"/>
        </w:rPr>
      </w:pPr>
      <w:r>
        <w:rPr>
          <w:i/>
          <w:iCs/>
          <w:sz w:val="24"/>
          <w:szCs w:val="24"/>
        </w:rPr>
        <w:lastRenderedPageBreak/>
        <w:t xml:space="preserve">Classica </w:t>
      </w:r>
      <w:proofErr w:type="spellStart"/>
      <w:r>
        <w:rPr>
          <w:i/>
          <w:iCs/>
          <w:sz w:val="24"/>
          <w:szCs w:val="24"/>
        </w:rPr>
        <w:t>pulsa</w:t>
      </w:r>
      <w:proofErr w:type="spellEnd"/>
      <w:r>
        <w:rPr>
          <w:i/>
          <w:iCs/>
          <w:sz w:val="24"/>
          <w:szCs w:val="24"/>
        </w:rPr>
        <w:t xml:space="preserve">: </w:t>
      </w:r>
      <w:r>
        <w:rPr>
          <w:sz w:val="24"/>
          <w:szCs w:val="24"/>
        </w:rPr>
        <w:t xml:space="preserve">‘the blast of the trumpets’, as with </w:t>
      </w:r>
      <w:r>
        <w:rPr>
          <w:i/>
          <w:iCs/>
          <w:sz w:val="24"/>
          <w:szCs w:val="24"/>
        </w:rPr>
        <w:t xml:space="preserve">urbs </w:t>
      </w:r>
      <w:proofErr w:type="spellStart"/>
      <w:r>
        <w:rPr>
          <w:i/>
          <w:iCs/>
          <w:sz w:val="24"/>
          <w:szCs w:val="24"/>
        </w:rPr>
        <w:t>capta</w:t>
      </w:r>
      <w:proofErr w:type="spellEnd"/>
      <w:r w:rsidR="00B20121">
        <w:rPr>
          <w:i/>
          <w:iCs/>
          <w:sz w:val="24"/>
          <w:szCs w:val="24"/>
        </w:rPr>
        <w:t>.</w:t>
      </w:r>
    </w:p>
    <w:p w14:paraId="5147DF7A" w14:textId="59B2A2B5" w:rsidR="00B20121" w:rsidRDefault="00B20121" w:rsidP="00584D2B">
      <w:pPr>
        <w:rPr>
          <w:sz w:val="24"/>
          <w:szCs w:val="24"/>
        </w:rPr>
      </w:pPr>
      <w:proofErr w:type="spellStart"/>
      <w:r>
        <w:rPr>
          <w:i/>
          <w:iCs/>
          <w:sz w:val="24"/>
          <w:szCs w:val="24"/>
        </w:rPr>
        <w:t>Paupertas</w:t>
      </w:r>
      <w:proofErr w:type="spellEnd"/>
      <w:r>
        <w:rPr>
          <w:i/>
          <w:iCs/>
          <w:sz w:val="24"/>
          <w:szCs w:val="24"/>
        </w:rPr>
        <w:t xml:space="preserve">: </w:t>
      </w:r>
      <w:r>
        <w:rPr>
          <w:sz w:val="24"/>
          <w:szCs w:val="24"/>
        </w:rPr>
        <w:t xml:space="preserve">This is not poverty </w:t>
      </w:r>
      <w:proofErr w:type="spellStart"/>
      <w:r>
        <w:rPr>
          <w:i/>
          <w:iCs/>
          <w:sz w:val="24"/>
          <w:szCs w:val="24"/>
        </w:rPr>
        <w:t>egestas</w:t>
      </w:r>
      <w:proofErr w:type="spellEnd"/>
      <w:r>
        <w:rPr>
          <w:i/>
          <w:iCs/>
          <w:sz w:val="24"/>
          <w:szCs w:val="24"/>
        </w:rPr>
        <w:t xml:space="preserve">, </w:t>
      </w:r>
      <w:r>
        <w:rPr>
          <w:sz w:val="24"/>
          <w:szCs w:val="24"/>
        </w:rPr>
        <w:t xml:space="preserve"> but </w:t>
      </w:r>
      <w:proofErr w:type="spellStart"/>
      <w:r>
        <w:rPr>
          <w:i/>
          <w:iCs/>
          <w:sz w:val="24"/>
          <w:szCs w:val="24"/>
        </w:rPr>
        <w:t>parvi</w:t>
      </w:r>
      <w:proofErr w:type="spellEnd"/>
      <w:r>
        <w:rPr>
          <w:i/>
          <w:iCs/>
          <w:sz w:val="24"/>
          <w:szCs w:val="24"/>
        </w:rPr>
        <w:t xml:space="preserve"> </w:t>
      </w:r>
      <w:proofErr w:type="spellStart"/>
      <w:r>
        <w:rPr>
          <w:i/>
          <w:iCs/>
          <w:sz w:val="24"/>
          <w:szCs w:val="24"/>
        </w:rPr>
        <w:t>possessio</w:t>
      </w:r>
      <w:proofErr w:type="spellEnd"/>
      <w:r>
        <w:rPr>
          <w:i/>
          <w:iCs/>
          <w:sz w:val="24"/>
          <w:szCs w:val="24"/>
        </w:rPr>
        <w:t xml:space="preserve">, </w:t>
      </w:r>
      <w:r>
        <w:rPr>
          <w:sz w:val="24"/>
          <w:szCs w:val="24"/>
        </w:rPr>
        <w:t xml:space="preserve">modest means. </w:t>
      </w:r>
      <w:proofErr w:type="spellStart"/>
      <w:r>
        <w:rPr>
          <w:i/>
          <w:iCs/>
          <w:sz w:val="24"/>
          <w:szCs w:val="24"/>
        </w:rPr>
        <w:t>Traducat</w:t>
      </w:r>
      <w:proofErr w:type="spellEnd"/>
      <w:r>
        <w:rPr>
          <w:i/>
          <w:iCs/>
          <w:sz w:val="24"/>
          <w:szCs w:val="24"/>
        </w:rPr>
        <w:t xml:space="preserve"> </w:t>
      </w:r>
      <w:r>
        <w:rPr>
          <w:sz w:val="24"/>
          <w:szCs w:val="24"/>
        </w:rPr>
        <w:t xml:space="preserve">is a military term. The metaphor has the effect of personifying </w:t>
      </w:r>
      <w:proofErr w:type="spellStart"/>
      <w:r>
        <w:rPr>
          <w:i/>
          <w:iCs/>
          <w:sz w:val="24"/>
          <w:szCs w:val="24"/>
        </w:rPr>
        <w:t>paupertas</w:t>
      </w:r>
      <w:proofErr w:type="spellEnd"/>
      <w:r>
        <w:rPr>
          <w:i/>
          <w:iCs/>
          <w:sz w:val="24"/>
          <w:szCs w:val="24"/>
        </w:rPr>
        <w:t xml:space="preserve">, </w:t>
      </w:r>
      <w:r>
        <w:rPr>
          <w:sz w:val="24"/>
          <w:szCs w:val="24"/>
        </w:rPr>
        <w:t xml:space="preserve">which is a relative term as an </w:t>
      </w:r>
      <w:r>
        <w:rPr>
          <w:i/>
          <w:iCs/>
          <w:sz w:val="24"/>
          <w:szCs w:val="24"/>
        </w:rPr>
        <w:t xml:space="preserve">eques Romanus </w:t>
      </w:r>
      <w:r>
        <w:rPr>
          <w:sz w:val="24"/>
          <w:szCs w:val="24"/>
        </w:rPr>
        <w:t>would not have been on the breadline.</w:t>
      </w:r>
    </w:p>
    <w:p w14:paraId="7401E3BC" w14:textId="0D8A7945" w:rsidR="00B20121" w:rsidRDefault="00B20121" w:rsidP="00584D2B">
      <w:pPr>
        <w:rPr>
          <w:sz w:val="24"/>
          <w:szCs w:val="24"/>
        </w:rPr>
      </w:pPr>
      <w:proofErr w:type="spellStart"/>
      <w:r>
        <w:rPr>
          <w:i/>
          <w:iCs/>
          <w:sz w:val="24"/>
          <w:szCs w:val="24"/>
        </w:rPr>
        <w:t>Assiduo</w:t>
      </w:r>
      <w:proofErr w:type="spellEnd"/>
      <w:r>
        <w:rPr>
          <w:i/>
          <w:iCs/>
          <w:sz w:val="24"/>
          <w:szCs w:val="24"/>
        </w:rPr>
        <w:t xml:space="preserve"> </w:t>
      </w:r>
      <w:proofErr w:type="spellStart"/>
      <w:r>
        <w:rPr>
          <w:i/>
          <w:iCs/>
          <w:sz w:val="24"/>
          <w:szCs w:val="24"/>
        </w:rPr>
        <w:t>igne</w:t>
      </w:r>
      <w:proofErr w:type="spellEnd"/>
      <w:r>
        <w:rPr>
          <w:i/>
          <w:iCs/>
          <w:sz w:val="24"/>
          <w:szCs w:val="24"/>
        </w:rPr>
        <w:t xml:space="preserve">: </w:t>
      </w:r>
      <w:r>
        <w:rPr>
          <w:sz w:val="24"/>
          <w:szCs w:val="24"/>
        </w:rPr>
        <w:t xml:space="preserve">the constant warmth of Tibullus’ hearth is contrasted with the constant hardship of </w:t>
      </w:r>
      <w:proofErr w:type="spellStart"/>
      <w:r>
        <w:rPr>
          <w:i/>
          <w:iCs/>
          <w:sz w:val="24"/>
          <w:szCs w:val="24"/>
        </w:rPr>
        <w:t>labor</w:t>
      </w:r>
      <w:proofErr w:type="spellEnd"/>
      <w:r>
        <w:rPr>
          <w:i/>
          <w:iCs/>
          <w:sz w:val="24"/>
          <w:szCs w:val="24"/>
        </w:rPr>
        <w:t xml:space="preserve"> assiduous, </w:t>
      </w:r>
      <w:r>
        <w:rPr>
          <w:sz w:val="24"/>
          <w:szCs w:val="24"/>
        </w:rPr>
        <w:t xml:space="preserve">of the soldier on distant campaigns. </w:t>
      </w:r>
      <w:r w:rsidR="00DB5CB8">
        <w:rPr>
          <w:sz w:val="24"/>
          <w:szCs w:val="24"/>
        </w:rPr>
        <w:t xml:space="preserve">Hearth and home were synonymous in the ancient world. </w:t>
      </w:r>
    </w:p>
    <w:p w14:paraId="010A74AF" w14:textId="1F895209" w:rsidR="00DB5CB8" w:rsidRDefault="00DB5CB8" w:rsidP="00584D2B">
      <w:pPr>
        <w:rPr>
          <w:sz w:val="24"/>
          <w:szCs w:val="24"/>
        </w:rPr>
      </w:pPr>
      <w:r>
        <w:rPr>
          <w:i/>
          <w:iCs/>
          <w:sz w:val="24"/>
          <w:szCs w:val="24"/>
        </w:rPr>
        <w:t>Ipse…</w:t>
      </w:r>
      <w:proofErr w:type="spellStart"/>
      <w:r>
        <w:rPr>
          <w:i/>
          <w:iCs/>
          <w:sz w:val="24"/>
          <w:szCs w:val="24"/>
        </w:rPr>
        <w:t>rusticus</w:t>
      </w:r>
      <w:proofErr w:type="spellEnd"/>
      <w:r>
        <w:rPr>
          <w:i/>
          <w:iCs/>
          <w:sz w:val="24"/>
          <w:szCs w:val="24"/>
        </w:rPr>
        <w:t xml:space="preserve">:  </w:t>
      </w:r>
      <w:proofErr w:type="spellStart"/>
      <w:r>
        <w:rPr>
          <w:sz w:val="24"/>
          <w:szCs w:val="24"/>
        </w:rPr>
        <w:t>ie</w:t>
      </w:r>
      <w:proofErr w:type="spellEnd"/>
      <w:r>
        <w:rPr>
          <w:sz w:val="24"/>
          <w:szCs w:val="24"/>
        </w:rPr>
        <w:t xml:space="preserve">, in person, which would be unusual in one of Tibullus’ position and emphasizes the old Roman simplicity of the lot preferred. </w:t>
      </w:r>
      <w:r>
        <w:rPr>
          <w:i/>
          <w:iCs/>
          <w:sz w:val="24"/>
          <w:szCs w:val="24"/>
        </w:rPr>
        <w:t xml:space="preserve">Rusticus </w:t>
      </w:r>
      <w:r>
        <w:rPr>
          <w:sz w:val="24"/>
          <w:szCs w:val="24"/>
        </w:rPr>
        <w:t xml:space="preserve">can have disparaging overtones, e.g. Virgil </w:t>
      </w:r>
      <w:r>
        <w:rPr>
          <w:i/>
          <w:iCs/>
          <w:sz w:val="24"/>
          <w:szCs w:val="24"/>
        </w:rPr>
        <w:t xml:space="preserve">Eclogue </w:t>
      </w:r>
      <w:r>
        <w:rPr>
          <w:sz w:val="24"/>
          <w:szCs w:val="24"/>
        </w:rPr>
        <w:t>2.50.</w:t>
      </w:r>
    </w:p>
    <w:p w14:paraId="58A080F6" w14:textId="0D459349" w:rsidR="00DB5CB8" w:rsidRDefault="00DB5CB8" w:rsidP="00584D2B">
      <w:pPr>
        <w:rPr>
          <w:sz w:val="24"/>
          <w:szCs w:val="24"/>
        </w:rPr>
      </w:pPr>
      <w:proofErr w:type="spellStart"/>
      <w:r>
        <w:rPr>
          <w:i/>
          <w:iCs/>
          <w:sz w:val="24"/>
          <w:szCs w:val="24"/>
        </w:rPr>
        <w:t>Teneras</w:t>
      </w:r>
      <w:proofErr w:type="spellEnd"/>
      <w:r>
        <w:rPr>
          <w:i/>
          <w:iCs/>
          <w:sz w:val="24"/>
          <w:szCs w:val="24"/>
        </w:rPr>
        <w:t xml:space="preserve"> …</w:t>
      </w:r>
      <w:proofErr w:type="spellStart"/>
      <w:r>
        <w:rPr>
          <w:i/>
          <w:iCs/>
          <w:sz w:val="24"/>
          <w:szCs w:val="24"/>
        </w:rPr>
        <w:t>vites</w:t>
      </w:r>
      <w:proofErr w:type="spellEnd"/>
      <w:r>
        <w:rPr>
          <w:i/>
          <w:iCs/>
          <w:sz w:val="24"/>
          <w:szCs w:val="24"/>
        </w:rPr>
        <w:t xml:space="preserve">: </w:t>
      </w:r>
      <w:r>
        <w:rPr>
          <w:sz w:val="24"/>
          <w:szCs w:val="24"/>
        </w:rPr>
        <w:t xml:space="preserve">young vine plants are weak and pliant and need to be supported by poles. </w:t>
      </w:r>
    </w:p>
    <w:p w14:paraId="6C47DD1D" w14:textId="10AB644A" w:rsidR="00DB5CB8" w:rsidRDefault="00DB5CB8" w:rsidP="00584D2B">
      <w:pPr>
        <w:rPr>
          <w:sz w:val="24"/>
          <w:szCs w:val="24"/>
        </w:rPr>
      </w:pPr>
      <w:r>
        <w:rPr>
          <w:i/>
          <w:iCs/>
          <w:sz w:val="24"/>
          <w:szCs w:val="24"/>
        </w:rPr>
        <w:t xml:space="preserve">Grandia poma: </w:t>
      </w:r>
      <w:r>
        <w:rPr>
          <w:sz w:val="24"/>
          <w:szCs w:val="24"/>
        </w:rPr>
        <w:t xml:space="preserve">tall, young trees, contrasted with the delicate vine plants. Whereas vines are planted out when young, fruit trees could stay in the nursery until they reached </w:t>
      </w:r>
      <w:r w:rsidR="00D00604">
        <w:rPr>
          <w:sz w:val="24"/>
          <w:szCs w:val="24"/>
        </w:rPr>
        <w:t>maturity.</w:t>
      </w:r>
      <w:r>
        <w:rPr>
          <w:sz w:val="24"/>
          <w:szCs w:val="24"/>
        </w:rPr>
        <w:t xml:space="preserve"> An extreme case of the late planting of trees is seen in Virgil’s description of the old man of Tarentum, a</w:t>
      </w:r>
      <w:r w:rsidR="00D00604">
        <w:rPr>
          <w:sz w:val="24"/>
          <w:szCs w:val="24"/>
        </w:rPr>
        <w:t>t</w:t>
      </w:r>
      <w:r>
        <w:rPr>
          <w:sz w:val="24"/>
          <w:szCs w:val="24"/>
        </w:rPr>
        <w:t xml:space="preserve"> </w:t>
      </w:r>
      <w:r>
        <w:rPr>
          <w:i/>
          <w:iCs/>
          <w:sz w:val="24"/>
          <w:szCs w:val="24"/>
        </w:rPr>
        <w:t xml:space="preserve">Georg. </w:t>
      </w:r>
      <w:r>
        <w:rPr>
          <w:sz w:val="24"/>
          <w:szCs w:val="24"/>
        </w:rPr>
        <w:t>4.144-6</w:t>
      </w:r>
      <w:r w:rsidR="00D00604">
        <w:rPr>
          <w:sz w:val="24"/>
          <w:szCs w:val="24"/>
        </w:rPr>
        <w:t>.</w:t>
      </w:r>
    </w:p>
    <w:p w14:paraId="3811CAB9" w14:textId="7D1B1890" w:rsidR="00D00604" w:rsidRDefault="00D00604" w:rsidP="00584D2B">
      <w:pPr>
        <w:rPr>
          <w:i/>
          <w:iCs/>
          <w:sz w:val="24"/>
          <w:szCs w:val="24"/>
        </w:rPr>
      </w:pPr>
      <w:r>
        <w:rPr>
          <w:i/>
          <w:iCs/>
          <w:sz w:val="24"/>
          <w:szCs w:val="24"/>
        </w:rPr>
        <w:t xml:space="preserve">Spes: </w:t>
      </w:r>
      <w:r>
        <w:rPr>
          <w:sz w:val="24"/>
          <w:szCs w:val="24"/>
        </w:rPr>
        <w:t xml:space="preserve">Not the </w:t>
      </w:r>
      <w:r w:rsidR="00171074">
        <w:rPr>
          <w:sz w:val="24"/>
          <w:szCs w:val="24"/>
        </w:rPr>
        <w:t>goddess but</w:t>
      </w:r>
      <w:r>
        <w:rPr>
          <w:sz w:val="24"/>
          <w:szCs w:val="24"/>
        </w:rPr>
        <w:t xml:space="preserve"> personified for the moment. Hope and husbandman are frequently associated. In Greek literature, Hope was the only goddess left amongst mankind when the rest forsook earth for Olympus. The goddess was worshipped at Rome in the </w:t>
      </w:r>
      <w:r>
        <w:rPr>
          <w:i/>
          <w:iCs/>
          <w:sz w:val="24"/>
          <w:szCs w:val="24"/>
        </w:rPr>
        <w:t xml:space="preserve">Forum </w:t>
      </w:r>
      <w:proofErr w:type="spellStart"/>
      <w:r>
        <w:rPr>
          <w:i/>
          <w:iCs/>
          <w:sz w:val="24"/>
          <w:szCs w:val="24"/>
        </w:rPr>
        <w:t>holitorium</w:t>
      </w:r>
      <w:proofErr w:type="spellEnd"/>
      <w:r>
        <w:rPr>
          <w:i/>
          <w:iCs/>
          <w:sz w:val="24"/>
          <w:szCs w:val="24"/>
        </w:rPr>
        <w:t xml:space="preserve">. </w:t>
      </w:r>
    </w:p>
    <w:p w14:paraId="0988C156" w14:textId="148AB3A1" w:rsidR="00D00604" w:rsidRDefault="00D00604" w:rsidP="00584D2B">
      <w:pPr>
        <w:rPr>
          <w:sz w:val="24"/>
          <w:szCs w:val="24"/>
        </w:rPr>
      </w:pPr>
      <w:r>
        <w:rPr>
          <w:i/>
          <w:iCs/>
          <w:sz w:val="24"/>
          <w:szCs w:val="24"/>
        </w:rPr>
        <w:t xml:space="preserve">Pleno </w:t>
      </w:r>
      <w:proofErr w:type="spellStart"/>
      <w:r>
        <w:rPr>
          <w:i/>
          <w:iCs/>
          <w:sz w:val="24"/>
          <w:szCs w:val="24"/>
        </w:rPr>
        <w:t>pinguia</w:t>
      </w:r>
      <w:proofErr w:type="spellEnd"/>
      <w:r>
        <w:rPr>
          <w:i/>
          <w:iCs/>
          <w:sz w:val="24"/>
          <w:szCs w:val="24"/>
        </w:rPr>
        <w:t xml:space="preserve"> </w:t>
      </w:r>
      <w:proofErr w:type="spellStart"/>
      <w:r>
        <w:rPr>
          <w:i/>
          <w:iCs/>
          <w:sz w:val="24"/>
          <w:szCs w:val="24"/>
        </w:rPr>
        <w:t>musta</w:t>
      </w:r>
      <w:proofErr w:type="spellEnd"/>
      <w:r>
        <w:rPr>
          <w:i/>
          <w:iCs/>
          <w:sz w:val="24"/>
          <w:szCs w:val="24"/>
        </w:rPr>
        <w:t xml:space="preserve"> </w:t>
      </w:r>
      <w:proofErr w:type="spellStart"/>
      <w:r>
        <w:rPr>
          <w:i/>
          <w:iCs/>
          <w:sz w:val="24"/>
          <w:szCs w:val="24"/>
        </w:rPr>
        <w:t>lacu</w:t>
      </w:r>
      <w:proofErr w:type="spellEnd"/>
      <w:r>
        <w:rPr>
          <w:i/>
          <w:iCs/>
          <w:sz w:val="24"/>
          <w:szCs w:val="24"/>
        </w:rPr>
        <w:t xml:space="preserve">: </w:t>
      </w:r>
      <w:r>
        <w:rPr>
          <w:sz w:val="24"/>
          <w:szCs w:val="24"/>
        </w:rPr>
        <w:t xml:space="preserve">New wine, </w:t>
      </w:r>
      <w:proofErr w:type="spellStart"/>
      <w:r>
        <w:rPr>
          <w:i/>
          <w:iCs/>
          <w:sz w:val="24"/>
          <w:szCs w:val="24"/>
        </w:rPr>
        <w:t>mustum</w:t>
      </w:r>
      <w:proofErr w:type="spellEnd"/>
      <w:r>
        <w:rPr>
          <w:i/>
          <w:iCs/>
          <w:sz w:val="24"/>
          <w:szCs w:val="24"/>
        </w:rPr>
        <w:t xml:space="preserve">, </w:t>
      </w:r>
      <w:r>
        <w:rPr>
          <w:sz w:val="24"/>
          <w:szCs w:val="24"/>
        </w:rPr>
        <w:t xml:space="preserve">or oil is still stored in these vats, </w:t>
      </w:r>
      <w:proofErr w:type="spellStart"/>
      <w:r>
        <w:rPr>
          <w:i/>
          <w:iCs/>
          <w:sz w:val="24"/>
          <w:szCs w:val="24"/>
        </w:rPr>
        <w:t>lacus</w:t>
      </w:r>
      <w:proofErr w:type="spellEnd"/>
      <w:r>
        <w:rPr>
          <w:i/>
          <w:iCs/>
          <w:sz w:val="24"/>
          <w:szCs w:val="24"/>
        </w:rPr>
        <w:t xml:space="preserve"> </w:t>
      </w:r>
      <w:r>
        <w:rPr>
          <w:sz w:val="24"/>
          <w:szCs w:val="24"/>
        </w:rPr>
        <w:t xml:space="preserve">both in Italy and the East. </w:t>
      </w:r>
    </w:p>
    <w:p w14:paraId="11970EBE" w14:textId="4B4301BF" w:rsidR="00E36841" w:rsidRDefault="00E36841" w:rsidP="00584D2B">
      <w:pPr>
        <w:rPr>
          <w:sz w:val="24"/>
          <w:szCs w:val="24"/>
        </w:rPr>
      </w:pPr>
      <w:proofErr w:type="spellStart"/>
      <w:r>
        <w:rPr>
          <w:i/>
          <w:iCs/>
          <w:sz w:val="24"/>
          <w:szCs w:val="24"/>
        </w:rPr>
        <w:t>Veneror</w:t>
      </w:r>
      <w:proofErr w:type="spellEnd"/>
      <w:r>
        <w:rPr>
          <w:i/>
          <w:iCs/>
          <w:sz w:val="24"/>
          <w:szCs w:val="24"/>
        </w:rPr>
        <w:t xml:space="preserve">: </w:t>
      </w:r>
      <w:r>
        <w:rPr>
          <w:sz w:val="24"/>
          <w:szCs w:val="24"/>
        </w:rPr>
        <w:t xml:space="preserve">The present tense here really does duty for the future. The success of Tibullus’ harvest depends upon adherence to traditional religious practices; the worship referred to was characteristic of all antiquity. </w:t>
      </w:r>
    </w:p>
    <w:p w14:paraId="11B5104D" w14:textId="47697304" w:rsidR="00E36841" w:rsidRPr="0018619C" w:rsidRDefault="00E36841" w:rsidP="00584D2B">
      <w:pPr>
        <w:rPr>
          <w:sz w:val="24"/>
          <w:szCs w:val="24"/>
        </w:rPr>
      </w:pPr>
      <w:r>
        <w:rPr>
          <w:i/>
          <w:iCs/>
          <w:sz w:val="24"/>
          <w:szCs w:val="24"/>
        </w:rPr>
        <w:t xml:space="preserve">Nam: </w:t>
      </w:r>
      <w:r>
        <w:rPr>
          <w:sz w:val="24"/>
          <w:szCs w:val="24"/>
        </w:rPr>
        <w:t xml:space="preserve">points to the causal connection between a successful harvest and the performance of religious duties.  </w:t>
      </w:r>
      <w:r>
        <w:rPr>
          <w:i/>
          <w:iCs/>
          <w:sz w:val="24"/>
          <w:szCs w:val="24"/>
        </w:rPr>
        <w:t xml:space="preserve">Stipes…lapis:  </w:t>
      </w:r>
      <w:r>
        <w:rPr>
          <w:sz w:val="24"/>
          <w:szCs w:val="24"/>
        </w:rPr>
        <w:t>the</w:t>
      </w:r>
      <w:r w:rsidR="0018619C">
        <w:rPr>
          <w:sz w:val="24"/>
          <w:szCs w:val="24"/>
        </w:rPr>
        <w:t xml:space="preserve"> </w:t>
      </w:r>
      <w:r>
        <w:rPr>
          <w:sz w:val="24"/>
          <w:szCs w:val="24"/>
        </w:rPr>
        <w:t>tree trunk or stone appears to be a reference to the Roman god of boundaries</w:t>
      </w:r>
      <w:r w:rsidR="0018619C">
        <w:rPr>
          <w:sz w:val="24"/>
          <w:szCs w:val="24"/>
        </w:rPr>
        <w:t xml:space="preserve">, Terminus (as seen in Ovid </w:t>
      </w:r>
      <w:r w:rsidR="0018619C">
        <w:rPr>
          <w:i/>
          <w:iCs/>
          <w:sz w:val="24"/>
          <w:szCs w:val="24"/>
        </w:rPr>
        <w:t xml:space="preserve">Fasti </w:t>
      </w:r>
      <w:r w:rsidR="0018619C">
        <w:rPr>
          <w:sz w:val="24"/>
          <w:szCs w:val="24"/>
        </w:rPr>
        <w:t>2.641-2).</w:t>
      </w:r>
    </w:p>
    <w:p w14:paraId="0AA757A5" w14:textId="15E7B7D7" w:rsidR="00E36841" w:rsidRDefault="00E36841" w:rsidP="00584D2B">
      <w:pPr>
        <w:rPr>
          <w:i/>
          <w:iCs/>
          <w:sz w:val="24"/>
          <w:szCs w:val="24"/>
        </w:rPr>
      </w:pPr>
      <w:r>
        <w:rPr>
          <w:i/>
          <w:iCs/>
          <w:sz w:val="24"/>
          <w:szCs w:val="24"/>
        </w:rPr>
        <w:t xml:space="preserve">In </w:t>
      </w:r>
      <w:proofErr w:type="spellStart"/>
      <w:r>
        <w:rPr>
          <w:i/>
          <w:iCs/>
          <w:sz w:val="24"/>
          <w:szCs w:val="24"/>
        </w:rPr>
        <w:t>triuio</w:t>
      </w:r>
      <w:proofErr w:type="spellEnd"/>
      <w:r>
        <w:rPr>
          <w:i/>
          <w:iCs/>
          <w:sz w:val="24"/>
          <w:szCs w:val="24"/>
        </w:rPr>
        <w:t xml:space="preserve">: </w:t>
      </w:r>
      <w:r>
        <w:rPr>
          <w:sz w:val="24"/>
          <w:szCs w:val="24"/>
        </w:rPr>
        <w:t xml:space="preserve">crossroads were a frequent site for shrines, especially in connection with the worship of Hecate. Bust crossroads contrast with the less frequented </w:t>
      </w:r>
      <w:r>
        <w:rPr>
          <w:i/>
          <w:iCs/>
          <w:sz w:val="24"/>
          <w:szCs w:val="24"/>
        </w:rPr>
        <w:t>stipes…</w:t>
      </w:r>
      <w:proofErr w:type="spellStart"/>
      <w:r>
        <w:rPr>
          <w:i/>
          <w:iCs/>
          <w:sz w:val="24"/>
          <w:szCs w:val="24"/>
        </w:rPr>
        <w:t>desertus</w:t>
      </w:r>
      <w:proofErr w:type="spellEnd"/>
      <w:r>
        <w:rPr>
          <w:i/>
          <w:iCs/>
          <w:sz w:val="24"/>
          <w:szCs w:val="24"/>
        </w:rPr>
        <w:t>.</w:t>
      </w:r>
    </w:p>
    <w:p w14:paraId="6FD13C9A" w14:textId="4FFE9A58" w:rsidR="00E36841" w:rsidRDefault="0018619C" w:rsidP="00584D2B">
      <w:pPr>
        <w:rPr>
          <w:sz w:val="24"/>
          <w:szCs w:val="24"/>
        </w:rPr>
      </w:pPr>
      <w:r>
        <w:rPr>
          <w:sz w:val="24"/>
          <w:szCs w:val="24"/>
        </w:rPr>
        <w:t xml:space="preserve">The offering of the first fruits to the gods was common practice from the earliest times (Homer </w:t>
      </w:r>
      <w:r>
        <w:rPr>
          <w:i/>
          <w:iCs/>
          <w:sz w:val="24"/>
          <w:szCs w:val="24"/>
        </w:rPr>
        <w:t xml:space="preserve">Iliad </w:t>
      </w:r>
      <w:r>
        <w:rPr>
          <w:sz w:val="24"/>
          <w:szCs w:val="24"/>
        </w:rPr>
        <w:t xml:space="preserve">9.533-6, reworked in Ovid </w:t>
      </w:r>
      <w:r>
        <w:rPr>
          <w:i/>
          <w:iCs/>
          <w:sz w:val="24"/>
          <w:szCs w:val="24"/>
        </w:rPr>
        <w:t xml:space="preserve">Met. </w:t>
      </w:r>
      <w:r>
        <w:rPr>
          <w:sz w:val="24"/>
          <w:szCs w:val="24"/>
        </w:rPr>
        <w:t xml:space="preserve">8.273-7).  </w:t>
      </w:r>
      <w:proofErr w:type="spellStart"/>
      <w:r>
        <w:rPr>
          <w:i/>
          <w:iCs/>
          <w:sz w:val="24"/>
          <w:szCs w:val="24"/>
        </w:rPr>
        <w:t>Educat</w:t>
      </w:r>
      <w:proofErr w:type="spellEnd"/>
      <w:r>
        <w:rPr>
          <w:i/>
          <w:iCs/>
          <w:sz w:val="24"/>
          <w:szCs w:val="24"/>
        </w:rPr>
        <w:t xml:space="preserve">: </w:t>
      </w:r>
      <w:r>
        <w:rPr>
          <w:sz w:val="24"/>
          <w:szCs w:val="24"/>
        </w:rPr>
        <w:t xml:space="preserve">Bringing to maturity of flowers and fruits. For the conception of </w:t>
      </w:r>
      <w:r>
        <w:rPr>
          <w:i/>
          <w:iCs/>
          <w:sz w:val="24"/>
          <w:szCs w:val="24"/>
        </w:rPr>
        <w:t xml:space="preserve">annus </w:t>
      </w:r>
      <w:r>
        <w:rPr>
          <w:sz w:val="24"/>
          <w:szCs w:val="24"/>
        </w:rPr>
        <w:t xml:space="preserve">as in itself the cause of the year’s products: Livy, 4,12,7 </w:t>
      </w:r>
      <w:proofErr w:type="spellStart"/>
      <w:r>
        <w:rPr>
          <w:i/>
          <w:iCs/>
          <w:sz w:val="24"/>
          <w:szCs w:val="24"/>
        </w:rPr>
        <w:t>adversus</w:t>
      </w:r>
      <w:proofErr w:type="spellEnd"/>
      <w:r>
        <w:rPr>
          <w:i/>
          <w:iCs/>
          <w:sz w:val="24"/>
          <w:szCs w:val="24"/>
        </w:rPr>
        <w:t xml:space="preserve"> annus  </w:t>
      </w:r>
      <w:proofErr w:type="spellStart"/>
      <w:r>
        <w:rPr>
          <w:i/>
          <w:iCs/>
          <w:sz w:val="24"/>
          <w:szCs w:val="24"/>
        </w:rPr>
        <w:t>frugibus</w:t>
      </w:r>
      <w:proofErr w:type="spellEnd"/>
      <w:r>
        <w:rPr>
          <w:i/>
          <w:iCs/>
          <w:sz w:val="24"/>
          <w:szCs w:val="24"/>
        </w:rPr>
        <w:t xml:space="preserve">. </w:t>
      </w:r>
      <w:proofErr w:type="spellStart"/>
      <w:r>
        <w:rPr>
          <w:i/>
          <w:iCs/>
          <w:sz w:val="24"/>
          <w:szCs w:val="24"/>
        </w:rPr>
        <w:t>Libatum</w:t>
      </w:r>
      <w:proofErr w:type="spellEnd"/>
      <w:r>
        <w:rPr>
          <w:i/>
          <w:iCs/>
          <w:sz w:val="24"/>
          <w:szCs w:val="24"/>
        </w:rPr>
        <w:t xml:space="preserve">: </w:t>
      </w:r>
      <w:r>
        <w:rPr>
          <w:sz w:val="24"/>
          <w:szCs w:val="24"/>
        </w:rPr>
        <w:t>an offering to Bacchus</w:t>
      </w:r>
      <w:r w:rsidR="007C13EB">
        <w:rPr>
          <w:sz w:val="24"/>
          <w:szCs w:val="24"/>
        </w:rPr>
        <w:t xml:space="preserve">. </w:t>
      </w:r>
    </w:p>
    <w:p w14:paraId="013BFB96" w14:textId="19DF163E" w:rsidR="007C13EB" w:rsidRDefault="007C13EB" w:rsidP="00584D2B">
      <w:pPr>
        <w:rPr>
          <w:sz w:val="24"/>
          <w:szCs w:val="24"/>
        </w:rPr>
      </w:pPr>
      <w:proofErr w:type="spellStart"/>
      <w:r>
        <w:rPr>
          <w:i/>
          <w:iCs/>
          <w:sz w:val="24"/>
          <w:szCs w:val="24"/>
        </w:rPr>
        <w:t>Agricolae</w:t>
      </w:r>
      <w:proofErr w:type="spellEnd"/>
      <w:r>
        <w:rPr>
          <w:i/>
          <w:iCs/>
          <w:sz w:val="24"/>
          <w:szCs w:val="24"/>
        </w:rPr>
        <w:t xml:space="preserve">…deo:  </w:t>
      </w:r>
      <w:r>
        <w:rPr>
          <w:sz w:val="24"/>
          <w:szCs w:val="24"/>
        </w:rPr>
        <w:t xml:space="preserve">Deliberately indefinite; perhaps a reference to Silvanus to whom (together with Priapus) first fruits are offered in Hor. </w:t>
      </w:r>
      <w:proofErr w:type="spellStart"/>
      <w:r>
        <w:rPr>
          <w:i/>
          <w:iCs/>
          <w:sz w:val="24"/>
          <w:szCs w:val="24"/>
        </w:rPr>
        <w:t>Epod</w:t>
      </w:r>
      <w:proofErr w:type="spellEnd"/>
      <w:r>
        <w:rPr>
          <w:i/>
          <w:iCs/>
          <w:sz w:val="24"/>
          <w:szCs w:val="24"/>
        </w:rPr>
        <w:t xml:space="preserve">. </w:t>
      </w:r>
      <w:r>
        <w:rPr>
          <w:sz w:val="24"/>
          <w:szCs w:val="24"/>
        </w:rPr>
        <w:t xml:space="preserve">2.21-2. Silvanus is mentioned with Pan and the Nymphs as one of the </w:t>
      </w:r>
      <w:r>
        <w:rPr>
          <w:i/>
          <w:iCs/>
          <w:sz w:val="24"/>
          <w:szCs w:val="24"/>
        </w:rPr>
        <w:t xml:space="preserve">di </w:t>
      </w:r>
      <w:proofErr w:type="spellStart"/>
      <w:r>
        <w:rPr>
          <w:i/>
          <w:iCs/>
          <w:sz w:val="24"/>
          <w:szCs w:val="24"/>
        </w:rPr>
        <w:t>agrestes</w:t>
      </w:r>
      <w:proofErr w:type="spellEnd"/>
      <w:r>
        <w:rPr>
          <w:i/>
          <w:iCs/>
          <w:sz w:val="24"/>
          <w:szCs w:val="24"/>
        </w:rPr>
        <w:t xml:space="preserve"> </w:t>
      </w:r>
      <w:r>
        <w:rPr>
          <w:sz w:val="24"/>
          <w:szCs w:val="24"/>
        </w:rPr>
        <w:t xml:space="preserve">at Virgil. </w:t>
      </w:r>
      <w:r>
        <w:rPr>
          <w:i/>
          <w:iCs/>
          <w:sz w:val="24"/>
          <w:szCs w:val="24"/>
        </w:rPr>
        <w:t xml:space="preserve">Georg. </w:t>
      </w:r>
      <w:r>
        <w:rPr>
          <w:sz w:val="24"/>
          <w:szCs w:val="24"/>
        </w:rPr>
        <w:t xml:space="preserve">2.493-4, and at </w:t>
      </w:r>
      <w:r>
        <w:rPr>
          <w:i/>
          <w:iCs/>
          <w:sz w:val="24"/>
          <w:szCs w:val="24"/>
        </w:rPr>
        <w:t xml:space="preserve">Aeneid </w:t>
      </w:r>
      <w:r>
        <w:rPr>
          <w:sz w:val="24"/>
          <w:szCs w:val="24"/>
        </w:rPr>
        <w:t>8.601.</w:t>
      </w:r>
    </w:p>
    <w:p w14:paraId="234F7BBC" w14:textId="5D3C881A" w:rsidR="007C13EB" w:rsidRDefault="00D429D1" w:rsidP="00584D2B">
      <w:pPr>
        <w:rPr>
          <w:sz w:val="24"/>
          <w:szCs w:val="24"/>
        </w:rPr>
      </w:pPr>
      <w:r>
        <w:rPr>
          <w:i/>
          <w:iCs/>
          <w:sz w:val="24"/>
          <w:szCs w:val="24"/>
        </w:rPr>
        <w:lastRenderedPageBreak/>
        <w:t>F</w:t>
      </w:r>
      <w:r w:rsidR="007C13EB">
        <w:rPr>
          <w:i/>
          <w:iCs/>
          <w:sz w:val="24"/>
          <w:szCs w:val="24"/>
        </w:rPr>
        <w:t xml:space="preserve">lava Ceres: </w:t>
      </w:r>
      <w:r>
        <w:rPr>
          <w:i/>
          <w:iCs/>
          <w:sz w:val="24"/>
          <w:szCs w:val="24"/>
        </w:rPr>
        <w:t xml:space="preserve"> </w:t>
      </w:r>
      <w:r>
        <w:rPr>
          <w:sz w:val="24"/>
          <w:szCs w:val="24"/>
        </w:rPr>
        <w:t xml:space="preserve">Golden Ceres (an appropriate epithet for the goddess of the harvest) was a native Italian goddess, equivalent to the Greek Demeter. Her primary festival, the </w:t>
      </w:r>
      <w:proofErr w:type="spellStart"/>
      <w:r>
        <w:rPr>
          <w:sz w:val="24"/>
          <w:szCs w:val="24"/>
        </w:rPr>
        <w:t>Cerialia</w:t>
      </w:r>
      <w:proofErr w:type="spellEnd"/>
      <w:r>
        <w:rPr>
          <w:sz w:val="24"/>
          <w:szCs w:val="24"/>
        </w:rPr>
        <w:t>, was on 18</w:t>
      </w:r>
      <w:r w:rsidRPr="00D429D1">
        <w:rPr>
          <w:sz w:val="24"/>
          <w:szCs w:val="24"/>
          <w:vertAlign w:val="superscript"/>
        </w:rPr>
        <w:t>th</w:t>
      </w:r>
      <w:r>
        <w:rPr>
          <w:sz w:val="24"/>
          <w:szCs w:val="24"/>
        </w:rPr>
        <w:t xml:space="preserve"> April. </w:t>
      </w:r>
    </w:p>
    <w:p w14:paraId="4D0AE3F0" w14:textId="0CEF6947" w:rsidR="00D429D1" w:rsidRDefault="00D429D1" w:rsidP="00584D2B">
      <w:pPr>
        <w:rPr>
          <w:sz w:val="24"/>
          <w:szCs w:val="24"/>
        </w:rPr>
      </w:pPr>
      <w:proofErr w:type="spellStart"/>
      <w:r>
        <w:rPr>
          <w:i/>
          <w:iCs/>
          <w:sz w:val="24"/>
          <w:szCs w:val="24"/>
        </w:rPr>
        <w:t>Spicea</w:t>
      </w:r>
      <w:proofErr w:type="spellEnd"/>
      <w:r>
        <w:rPr>
          <w:i/>
          <w:iCs/>
          <w:sz w:val="24"/>
          <w:szCs w:val="24"/>
        </w:rPr>
        <w:t>: ‘</w:t>
      </w:r>
      <w:r>
        <w:rPr>
          <w:sz w:val="24"/>
          <w:szCs w:val="24"/>
        </w:rPr>
        <w:t xml:space="preserve">Of wheaten spikes’. There is mention of an ancient etymological link between </w:t>
      </w:r>
      <w:r>
        <w:rPr>
          <w:i/>
          <w:iCs/>
          <w:sz w:val="24"/>
          <w:szCs w:val="24"/>
        </w:rPr>
        <w:t xml:space="preserve">spica </w:t>
      </w:r>
      <w:r>
        <w:rPr>
          <w:sz w:val="24"/>
          <w:szCs w:val="24"/>
        </w:rPr>
        <w:t xml:space="preserve">and </w:t>
      </w:r>
      <w:proofErr w:type="spellStart"/>
      <w:r>
        <w:rPr>
          <w:i/>
          <w:iCs/>
          <w:sz w:val="24"/>
          <w:szCs w:val="24"/>
        </w:rPr>
        <w:t>spes</w:t>
      </w:r>
      <w:proofErr w:type="spellEnd"/>
      <w:r>
        <w:rPr>
          <w:i/>
          <w:iCs/>
          <w:sz w:val="24"/>
          <w:szCs w:val="24"/>
        </w:rPr>
        <w:t xml:space="preserve">. </w:t>
      </w:r>
      <w:r>
        <w:rPr>
          <w:sz w:val="24"/>
          <w:szCs w:val="24"/>
        </w:rPr>
        <w:t>Hope comes to fruition in the wheaten crown.</w:t>
      </w:r>
    </w:p>
    <w:p w14:paraId="5FBFE5A4" w14:textId="07739859" w:rsidR="002C2AF6" w:rsidRDefault="002C2AF6" w:rsidP="00584D2B">
      <w:pPr>
        <w:rPr>
          <w:sz w:val="24"/>
          <w:szCs w:val="24"/>
        </w:rPr>
      </w:pPr>
      <w:r>
        <w:rPr>
          <w:i/>
          <w:iCs/>
          <w:sz w:val="24"/>
          <w:szCs w:val="24"/>
        </w:rPr>
        <w:t xml:space="preserve">Priapus: </w:t>
      </w:r>
      <w:r>
        <w:rPr>
          <w:sz w:val="24"/>
          <w:szCs w:val="24"/>
        </w:rPr>
        <w:t xml:space="preserve">Here described  in one of his principal functions from Hellenistic times, that of a scarecrow in gardens. </w:t>
      </w:r>
      <w:proofErr w:type="spellStart"/>
      <w:r>
        <w:rPr>
          <w:i/>
          <w:iCs/>
          <w:sz w:val="24"/>
          <w:szCs w:val="24"/>
        </w:rPr>
        <w:t>Ruber</w:t>
      </w:r>
      <w:proofErr w:type="spellEnd"/>
      <w:r>
        <w:rPr>
          <w:i/>
          <w:iCs/>
          <w:sz w:val="24"/>
          <w:szCs w:val="24"/>
        </w:rPr>
        <w:t xml:space="preserve"> custos: </w:t>
      </w:r>
      <w:r>
        <w:rPr>
          <w:sz w:val="24"/>
          <w:szCs w:val="24"/>
        </w:rPr>
        <w:t xml:space="preserve">Such red painted figures of Priapus had a huge phallus. </w:t>
      </w:r>
    </w:p>
    <w:p w14:paraId="67E36B89" w14:textId="776D19E1" w:rsidR="002C2AF6" w:rsidRDefault="002C2AF6" w:rsidP="00584D2B">
      <w:pPr>
        <w:rPr>
          <w:sz w:val="24"/>
          <w:szCs w:val="24"/>
        </w:rPr>
      </w:pPr>
      <w:proofErr w:type="spellStart"/>
      <w:r>
        <w:rPr>
          <w:i/>
          <w:iCs/>
          <w:sz w:val="24"/>
          <w:szCs w:val="24"/>
        </w:rPr>
        <w:t>Terreat</w:t>
      </w:r>
      <w:proofErr w:type="spellEnd"/>
      <w:r>
        <w:rPr>
          <w:i/>
          <w:iCs/>
          <w:sz w:val="24"/>
          <w:szCs w:val="24"/>
        </w:rPr>
        <w:t xml:space="preserve">: </w:t>
      </w:r>
      <w:r>
        <w:rPr>
          <w:sz w:val="24"/>
          <w:szCs w:val="24"/>
        </w:rPr>
        <w:t xml:space="preserve">mock-heroic, contrasting with the real fears of the soldier; </w:t>
      </w:r>
      <w:r w:rsidR="006C2154">
        <w:rPr>
          <w:sz w:val="24"/>
          <w:szCs w:val="24"/>
        </w:rPr>
        <w:t>similarly,</w:t>
      </w:r>
      <w:r>
        <w:rPr>
          <w:sz w:val="24"/>
          <w:szCs w:val="24"/>
        </w:rPr>
        <w:t xml:space="preserve"> </w:t>
      </w:r>
      <w:proofErr w:type="spellStart"/>
      <w:r>
        <w:rPr>
          <w:i/>
          <w:iCs/>
          <w:sz w:val="24"/>
          <w:szCs w:val="24"/>
        </w:rPr>
        <w:t>saeva</w:t>
      </w:r>
      <w:proofErr w:type="spellEnd"/>
      <w:r>
        <w:rPr>
          <w:i/>
          <w:iCs/>
          <w:sz w:val="24"/>
          <w:szCs w:val="24"/>
        </w:rPr>
        <w:t xml:space="preserve"> </w:t>
      </w:r>
      <w:proofErr w:type="spellStart"/>
      <w:r>
        <w:rPr>
          <w:i/>
          <w:iCs/>
          <w:sz w:val="24"/>
          <w:szCs w:val="24"/>
        </w:rPr>
        <w:t>falce</w:t>
      </w:r>
      <w:proofErr w:type="spellEnd"/>
      <w:r>
        <w:rPr>
          <w:i/>
          <w:iCs/>
          <w:sz w:val="24"/>
          <w:szCs w:val="24"/>
        </w:rPr>
        <w:t xml:space="preserve">, </w:t>
      </w:r>
      <w:r>
        <w:rPr>
          <w:sz w:val="24"/>
          <w:szCs w:val="24"/>
        </w:rPr>
        <w:t xml:space="preserve">where the epithet is used in the context of a pruning-hook. </w:t>
      </w:r>
    </w:p>
    <w:p w14:paraId="10A84380" w14:textId="73A97E55" w:rsidR="00EE6910" w:rsidRDefault="00EE6910" w:rsidP="00584D2B">
      <w:pPr>
        <w:rPr>
          <w:sz w:val="24"/>
          <w:szCs w:val="24"/>
        </w:rPr>
      </w:pPr>
      <w:r>
        <w:rPr>
          <w:i/>
          <w:iCs/>
          <w:sz w:val="24"/>
          <w:szCs w:val="24"/>
        </w:rPr>
        <w:t xml:space="preserve">Custodes…Lares: </w:t>
      </w:r>
      <w:r>
        <w:rPr>
          <w:sz w:val="24"/>
          <w:szCs w:val="24"/>
        </w:rPr>
        <w:t xml:space="preserve">Guardians and protectors of the fields, in contrast with the </w:t>
      </w:r>
      <w:r>
        <w:rPr>
          <w:i/>
          <w:iCs/>
          <w:sz w:val="24"/>
          <w:szCs w:val="24"/>
        </w:rPr>
        <w:t xml:space="preserve">penates, </w:t>
      </w:r>
      <w:r>
        <w:rPr>
          <w:sz w:val="24"/>
          <w:szCs w:val="24"/>
        </w:rPr>
        <w:t xml:space="preserve">who protected merely the house.  Their main feast was the </w:t>
      </w:r>
      <w:proofErr w:type="spellStart"/>
      <w:r>
        <w:rPr>
          <w:i/>
          <w:iCs/>
          <w:sz w:val="24"/>
          <w:szCs w:val="24"/>
        </w:rPr>
        <w:t>Compitalia</w:t>
      </w:r>
      <w:proofErr w:type="spellEnd"/>
      <w:r>
        <w:rPr>
          <w:i/>
          <w:iCs/>
          <w:sz w:val="24"/>
          <w:szCs w:val="24"/>
        </w:rPr>
        <w:t xml:space="preserve">, </w:t>
      </w:r>
      <w:r>
        <w:rPr>
          <w:sz w:val="24"/>
          <w:szCs w:val="24"/>
        </w:rPr>
        <w:t>celebrated at the crossroads (</w:t>
      </w:r>
      <w:proofErr w:type="spellStart"/>
      <w:r>
        <w:rPr>
          <w:i/>
          <w:iCs/>
          <w:sz w:val="24"/>
          <w:szCs w:val="24"/>
        </w:rPr>
        <w:t>Compita</w:t>
      </w:r>
      <w:proofErr w:type="spellEnd"/>
      <w:r>
        <w:rPr>
          <w:sz w:val="24"/>
          <w:szCs w:val="24"/>
        </w:rPr>
        <w:t>) which marked the boundary between estates and communities.</w:t>
      </w:r>
    </w:p>
    <w:p w14:paraId="38CB3760" w14:textId="0523CA49" w:rsidR="00EE6910" w:rsidRDefault="00EE6910" w:rsidP="00584D2B">
      <w:pPr>
        <w:rPr>
          <w:sz w:val="24"/>
          <w:szCs w:val="24"/>
        </w:rPr>
      </w:pPr>
      <w:r>
        <w:rPr>
          <w:sz w:val="24"/>
          <w:szCs w:val="24"/>
        </w:rPr>
        <w:t xml:space="preserve">There is reference to the purification of the land and its produce by sacrifice at annual festivals. </w:t>
      </w:r>
      <w:proofErr w:type="spellStart"/>
      <w:r>
        <w:rPr>
          <w:i/>
          <w:iCs/>
          <w:sz w:val="24"/>
          <w:szCs w:val="24"/>
        </w:rPr>
        <w:t>Lustrabat</w:t>
      </w:r>
      <w:proofErr w:type="spellEnd"/>
      <w:r>
        <w:rPr>
          <w:i/>
          <w:iCs/>
          <w:sz w:val="24"/>
          <w:szCs w:val="24"/>
        </w:rPr>
        <w:t xml:space="preserve">: </w:t>
      </w:r>
      <w:r>
        <w:rPr>
          <w:sz w:val="24"/>
          <w:szCs w:val="24"/>
        </w:rPr>
        <w:t xml:space="preserve">to purify with rites, frequently involving a procession and sacrifice. </w:t>
      </w:r>
      <w:proofErr w:type="spellStart"/>
      <w:r>
        <w:rPr>
          <w:i/>
          <w:iCs/>
          <w:sz w:val="24"/>
          <w:szCs w:val="24"/>
        </w:rPr>
        <w:t>Iuuencos</w:t>
      </w:r>
      <w:proofErr w:type="spellEnd"/>
      <w:r>
        <w:rPr>
          <w:i/>
          <w:iCs/>
          <w:sz w:val="24"/>
          <w:szCs w:val="24"/>
        </w:rPr>
        <w:t xml:space="preserve">: </w:t>
      </w:r>
      <w:r>
        <w:rPr>
          <w:sz w:val="24"/>
          <w:szCs w:val="24"/>
        </w:rPr>
        <w:t xml:space="preserve">young bulls in </w:t>
      </w:r>
      <w:proofErr w:type="spellStart"/>
      <w:r>
        <w:rPr>
          <w:sz w:val="24"/>
          <w:szCs w:val="24"/>
        </w:rPr>
        <w:t>thre</w:t>
      </w:r>
      <w:proofErr w:type="spellEnd"/>
      <w:r>
        <w:rPr>
          <w:sz w:val="24"/>
          <w:szCs w:val="24"/>
        </w:rPr>
        <w:t xml:space="preserve"> second stage of life, between </w:t>
      </w:r>
      <w:proofErr w:type="spellStart"/>
      <w:r>
        <w:rPr>
          <w:i/>
          <w:iCs/>
          <w:sz w:val="24"/>
          <w:szCs w:val="24"/>
        </w:rPr>
        <w:t>vitulus</w:t>
      </w:r>
      <w:proofErr w:type="spellEnd"/>
      <w:r>
        <w:rPr>
          <w:i/>
          <w:iCs/>
          <w:sz w:val="24"/>
          <w:szCs w:val="24"/>
        </w:rPr>
        <w:t xml:space="preserve"> </w:t>
      </w:r>
      <w:r>
        <w:rPr>
          <w:sz w:val="24"/>
          <w:szCs w:val="24"/>
        </w:rPr>
        <w:t xml:space="preserve">and </w:t>
      </w:r>
      <w:proofErr w:type="spellStart"/>
      <w:r>
        <w:rPr>
          <w:i/>
          <w:iCs/>
          <w:sz w:val="24"/>
          <w:szCs w:val="24"/>
        </w:rPr>
        <w:t>bos</w:t>
      </w:r>
      <w:proofErr w:type="spellEnd"/>
      <w:r>
        <w:rPr>
          <w:i/>
          <w:iCs/>
          <w:sz w:val="24"/>
          <w:szCs w:val="24"/>
        </w:rPr>
        <w:t xml:space="preserve">. </w:t>
      </w:r>
    </w:p>
    <w:p w14:paraId="201CFA7A" w14:textId="2DFEA6CC" w:rsidR="00EE6910" w:rsidRDefault="00EE6910" w:rsidP="00584D2B">
      <w:pPr>
        <w:rPr>
          <w:sz w:val="24"/>
          <w:szCs w:val="24"/>
        </w:rPr>
      </w:pPr>
      <w:proofErr w:type="spellStart"/>
      <w:r>
        <w:rPr>
          <w:i/>
          <w:iCs/>
          <w:sz w:val="24"/>
          <w:szCs w:val="24"/>
        </w:rPr>
        <w:t>Exigui</w:t>
      </w:r>
      <w:proofErr w:type="spellEnd"/>
      <w:r>
        <w:rPr>
          <w:i/>
          <w:iCs/>
          <w:sz w:val="24"/>
          <w:szCs w:val="24"/>
        </w:rPr>
        <w:t xml:space="preserve">…soli: </w:t>
      </w:r>
      <w:r>
        <w:rPr>
          <w:sz w:val="24"/>
          <w:szCs w:val="24"/>
        </w:rPr>
        <w:t xml:space="preserve">contrasts with the </w:t>
      </w:r>
      <w:proofErr w:type="spellStart"/>
      <w:r>
        <w:rPr>
          <w:i/>
          <w:iCs/>
          <w:sz w:val="24"/>
          <w:szCs w:val="24"/>
        </w:rPr>
        <w:t>iugera</w:t>
      </w:r>
      <w:proofErr w:type="spellEnd"/>
      <w:r>
        <w:rPr>
          <w:i/>
          <w:iCs/>
          <w:sz w:val="24"/>
          <w:szCs w:val="24"/>
        </w:rPr>
        <w:t xml:space="preserve"> </w:t>
      </w:r>
      <w:proofErr w:type="spellStart"/>
      <w:r>
        <w:rPr>
          <w:i/>
          <w:iCs/>
          <w:sz w:val="24"/>
          <w:szCs w:val="24"/>
        </w:rPr>
        <w:t>multa</w:t>
      </w:r>
      <w:proofErr w:type="spellEnd"/>
      <w:r>
        <w:rPr>
          <w:i/>
          <w:iCs/>
          <w:sz w:val="24"/>
          <w:szCs w:val="24"/>
        </w:rPr>
        <w:t xml:space="preserve"> soli </w:t>
      </w:r>
      <w:r>
        <w:rPr>
          <w:sz w:val="24"/>
          <w:szCs w:val="24"/>
        </w:rPr>
        <w:t>to be made from soldiering.</w:t>
      </w:r>
    </w:p>
    <w:p w14:paraId="6129CA09" w14:textId="3B5FC1FC" w:rsidR="00EE6910" w:rsidRDefault="00EE6910" w:rsidP="00584D2B">
      <w:pPr>
        <w:rPr>
          <w:sz w:val="24"/>
          <w:szCs w:val="24"/>
        </w:rPr>
      </w:pPr>
      <w:r>
        <w:rPr>
          <w:i/>
          <w:iCs/>
          <w:sz w:val="24"/>
          <w:szCs w:val="24"/>
        </w:rPr>
        <w:t>Agna:</w:t>
      </w:r>
      <w:r w:rsidR="006C2154">
        <w:rPr>
          <w:i/>
          <w:iCs/>
          <w:sz w:val="24"/>
          <w:szCs w:val="24"/>
        </w:rPr>
        <w:t xml:space="preserve"> </w:t>
      </w:r>
      <w:r w:rsidR="006C2154">
        <w:rPr>
          <w:sz w:val="24"/>
          <w:szCs w:val="24"/>
        </w:rPr>
        <w:t xml:space="preserve">Represents the poor man’s sacrifice. </w:t>
      </w:r>
      <w:r>
        <w:rPr>
          <w:i/>
          <w:iCs/>
          <w:sz w:val="24"/>
          <w:szCs w:val="24"/>
        </w:rPr>
        <w:t xml:space="preserve"> </w:t>
      </w:r>
      <w:r>
        <w:rPr>
          <w:sz w:val="24"/>
          <w:szCs w:val="24"/>
        </w:rPr>
        <w:t>Anaphora is characteristic of elegiac, frequent in Tibullus</w:t>
      </w:r>
      <w:r w:rsidR="006C2154">
        <w:rPr>
          <w:sz w:val="24"/>
          <w:szCs w:val="24"/>
        </w:rPr>
        <w:t xml:space="preserve">. </w:t>
      </w:r>
    </w:p>
    <w:p w14:paraId="602C39FC" w14:textId="5E82FA7C" w:rsidR="006C2154" w:rsidRDefault="006C2154" w:rsidP="00584D2B">
      <w:pPr>
        <w:rPr>
          <w:sz w:val="24"/>
          <w:szCs w:val="24"/>
        </w:rPr>
      </w:pPr>
      <w:r>
        <w:rPr>
          <w:i/>
          <w:iCs/>
          <w:sz w:val="24"/>
          <w:szCs w:val="24"/>
        </w:rPr>
        <w:t xml:space="preserve">Rustica pubes: Pubes </w:t>
      </w:r>
      <w:r>
        <w:rPr>
          <w:sz w:val="24"/>
          <w:szCs w:val="24"/>
        </w:rPr>
        <w:t xml:space="preserve">in the sense ‘people’ is characteristic of the higher poetic genres and in elegy occurs only in Tibullus. </w:t>
      </w:r>
    </w:p>
    <w:p w14:paraId="115847F8" w14:textId="1D5CD931" w:rsidR="006C2154" w:rsidRDefault="006C2154" w:rsidP="00584D2B">
      <w:pPr>
        <w:rPr>
          <w:sz w:val="24"/>
          <w:szCs w:val="24"/>
        </w:rPr>
      </w:pPr>
      <w:proofErr w:type="spellStart"/>
      <w:r>
        <w:rPr>
          <w:i/>
          <w:iCs/>
          <w:sz w:val="24"/>
          <w:szCs w:val="24"/>
        </w:rPr>
        <w:t>Clamet</w:t>
      </w:r>
      <w:proofErr w:type="spellEnd"/>
      <w:r>
        <w:rPr>
          <w:i/>
          <w:iCs/>
          <w:sz w:val="24"/>
          <w:szCs w:val="24"/>
        </w:rPr>
        <w:t xml:space="preserve">:  </w:t>
      </w:r>
      <w:r>
        <w:rPr>
          <w:sz w:val="24"/>
          <w:szCs w:val="24"/>
        </w:rPr>
        <w:t xml:space="preserve">The shift of tenses is characteristic.  </w:t>
      </w:r>
      <w:r>
        <w:rPr>
          <w:i/>
          <w:iCs/>
          <w:sz w:val="24"/>
          <w:szCs w:val="24"/>
        </w:rPr>
        <w:t xml:space="preserve">Io: </w:t>
      </w:r>
      <w:r>
        <w:rPr>
          <w:sz w:val="24"/>
          <w:szCs w:val="24"/>
        </w:rPr>
        <w:t xml:space="preserve">the cry and direct speech dramatically bring the ceremony to life, with </w:t>
      </w:r>
      <w:r>
        <w:rPr>
          <w:i/>
          <w:iCs/>
          <w:sz w:val="24"/>
          <w:szCs w:val="24"/>
        </w:rPr>
        <w:t xml:space="preserve">Io </w:t>
      </w:r>
      <w:r>
        <w:rPr>
          <w:sz w:val="24"/>
          <w:szCs w:val="24"/>
        </w:rPr>
        <w:t>in religious contexts normally associated with the followers of Bacchus</w:t>
      </w:r>
      <w:r w:rsidR="00001EAA">
        <w:rPr>
          <w:sz w:val="24"/>
          <w:szCs w:val="24"/>
        </w:rPr>
        <w:t>.</w:t>
      </w:r>
    </w:p>
    <w:p w14:paraId="6FB78BF3" w14:textId="4529EE20" w:rsidR="00001EAA" w:rsidRDefault="00001EAA" w:rsidP="00584D2B">
      <w:pPr>
        <w:rPr>
          <w:sz w:val="24"/>
          <w:szCs w:val="24"/>
        </w:rPr>
      </w:pPr>
      <w:proofErr w:type="spellStart"/>
      <w:r>
        <w:rPr>
          <w:i/>
          <w:iCs/>
          <w:sz w:val="24"/>
          <w:szCs w:val="24"/>
        </w:rPr>
        <w:t>Iam</w:t>
      </w:r>
      <w:proofErr w:type="spellEnd"/>
      <w:r>
        <w:rPr>
          <w:i/>
          <w:iCs/>
          <w:sz w:val="24"/>
          <w:szCs w:val="24"/>
        </w:rPr>
        <w:t xml:space="preserve"> modo,  </w:t>
      </w:r>
      <w:proofErr w:type="spellStart"/>
      <w:r>
        <w:rPr>
          <w:i/>
          <w:iCs/>
          <w:sz w:val="24"/>
          <w:szCs w:val="24"/>
        </w:rPr>
        <w:t>iam</w:t>
      </w:r>
      <w:proofErr w:type="spellEnd"/>
      <w:r>
        <w:rPr>
          <w:i/>
          <w:iCs/>
          <w:sz w:val="24"/>
          <w:szCs w:val="24"/>
        </w:rPr>
        <w:t xml:space="preserve"> </w:t>
      </w:r>
      <w:proofErr w:type="spellStart"/>
      <w:r>
        <w:rPr>
          <w:i/>
          <w:iCs/>
          <w:sz w:val="24"/>
          <w:szCs w:val="24"/>
        </w:rPr>
        <w:t>possim</w:t>
      </w:r>
      <w:proofErr w:type="spellEnd"/>
      <w:r>
        <w:rPr>
          <w:i/>
          <w:iCs/>
          <w:sz w:val="24"/>
          <w:szCs w:val="24"/>
        </w:rPr>
        <w:t xml:space="preserve">: </w:t>
      </w:r>
      <w:r>
        <w:rPr>
          <w:sz w:val="24"/>
          <w:szCs w:val="24"/>
        </w:rPr>
        <w:t xml:space="preserve">The poet’s wish is fervent but the hardships of former years prompt him to put it in the form of a proviso. </w:t>
      </w:r>
    </w:p>
    <w:p w14:paraId="63BB94FF" w14:textId="581D4741" w:rsidR="00001EAA" w:rsidRDefault="00001EAA" w:rsidP="00584D2B">
      <w:pPr>
        <w:rPr>
          <w:sz w:val="24"/>
          <w:szCs w:val="24"/>
        </w:rPr>
      </w:pPr>
      <w:proofErr w:type="spellStart"/>
      <w:r>
        <w:rPr>
          <w:i/>
          <w:iCs/>
          <w:sz w:val="24"/>
          <w:szCs w:val="24"/>
        </w:rPr>
        <w:t>Deditus</w:t>
      </w:r>
      <w:proofErr w:type="spellEnd"/>
      <w:r>
        <w:rPr>
          <w:i/>
          <w:iCs/>
          <w:sz w:val="24"/>
          <w:szCs w:val="24"/>
        </w:rPr>
        <w:t xml:space="preserve">: </w:t>
      </w:r>
      <w:r>
        <w:rPr>
          <w:sz w:val="24"/>
          <w:szCs w:val="24"/>
        </w:rPr>
        <w:t xml:space="preserve">a military metaphor, with the soldier being ‘handed over’ as a prisoner to constant travel. This line provides the first hint that Tibullus himself </w:t>
      </w:r>
      <w:r w:rsidR="00EE1C3A">
        <w:rPr>
          <w:sz w:val="24"/>
          <w:szCs w:val="24"/>
        </w:rPr>
        <w:t>is or</w:t>
      </w:r>
      <w:r>
        <w:rPr>
          <w:sz w:val="24"/>
          <w:szCs w:val="24"/>
        </w:rPr>
        <w:t xml:space="preserve"> has been a soldier.</w:t>
      </w:r>
      <w:r w:rsidR="00EE1C3A">
        <w:rPr>
          <w:sz w:val="24"/>
          <w:szCs w:val="24"/>
        </w:rPr>
        <w:t xml:space="preserve"> </w:t>
      </w:r>
    </w:p>
    <w:p w14:paraId="7F3572BB" w14:textId="38084A1C" w:rsidR="0020418A" w:rsidRDefault="0020418A" w:rsidP="00584D2B">
      <w:pPr>
        <w:rPr>
          <w:sz w:val="24"/>
          <w:szCs w:val="24"/>
        </w:rPr>
      </w:pPr>
      <w:r>
        <w:rPr>
          <w:i/>
          <w:iCs/>
          <w:sz w:val="24"/>
          <w:szCs w:val="24"/>
        </w:rPr>
        <w:t>Longae…</w:t>
      </w:r>
      <w:proofErr w:type="spellStart"/>
      <w:r>
        <w:rPr>
          <w:i/>
          <w:iCs/>
          <w:sz w:val="24"/>
          <w:szCs w:val="24"/>
        </w:rPr>
        <w:t>viae</w:t>
      </w:r>
      <w:proofErr w:type="spellEnd"/>
      <w:r>
        <w:rPr>
          <w:i/>
          <w:iCs/>
          <w:sz w:val="24"/>
          <w:szCs w:val="24"/>
        </w:rPr>
        <w:t xml:space="preserve">:  </w:t>
      </w:r>
      <w:r>
        <w:rPr>
          <w:sz w:val="24"/>
          <w:szCs w:val="24"/>
        </w:rPr>
        <w:t xml:space="preserve">Travel, derived in English from ‘travail’ is one of the worst hardships of military life for </w:t>
      </w:r>
      <w:r w:rsidR="00171074">
        <w:rPr>
          <w:sz w:val="24"/>
          <w:szCs w:val="24"/>
        </w:rPr>
        <w:t>Tibullus,</w:t>
      </w:r>
      <w:r>
        <w:rPr>
          <w:sz w:val="24"/>
          <w:szCs w:val="24"/>
        </w:rPr>
        <w:t xml:space="preserve"> whereas the security of home is central to his ideal.</w:t>
      </w:r>
    </w:p>
    <w:p w14:paraId="140FBAA8" w14:textId="3A787761" w:rsidR="008E3BF6" w:rsidRDefault="0020418A" w:rsidP="00584D2B">
      <w:pPr>
        <w:rPr>
          <w:sz w:val="24"/>
          <w:szCs w:val="24"/>
        </w:rPr>
      </w:pPr>
      <w:r>
        <w:rPr>
          <w:sz w:val="24"/>
          <w:szCs w:val="24"/>
        </w:rPr>
        <w:t>The pleasant spot references in (27-28) in the shade of a stream has a long literary history.</w:t>
      </w:r>
      <w:r w:rsidR="008E3BF6">
        <w:rPr>
          <w:sz w:val="24"/>
          <w:szCs w:val="24"/>
        </w:rPr>
        <w:t xml:space="preserve"> </w:t>
      </w:r>
      <w:r>
        <w:rPr>
          <w:i/>
          <w:iCs/>
          <w:sz w:val="24"/>
          <w:szCs w:val="24"/>
        </w:rPr>
        <w:t xml:space="preserve">Canis </w:t>
      </w:r>
      <w:proofErr w:type="spellStart"/>
      <w:r>
        <w:rPr>
          <w:i/>
          <w:iCs/>
          <w:sz w:val="24"/>
          <w:szCs w:val="24"/>
        </w:rPr>
        <w:t>aestivos</w:t>
      </w:r>
      <w:proofErr w:type="spellEnd"/>
      <w:r>
        <w:rPr>
          <w:i/>
          <w:iCs/>
          <w:sz w:val="24"/>
          <w:szCs w:val="24"/>
        </w:rPr>
        <w:t xml:space="preserve"> </w:t>
      </w:r>
      <w:proofErr w:type="spellStart"/>
      <w:r>
        <w:rPr>
          <w:i/>
          <w:iCs/>
          <w:sz w:val="24"/>
          <w:szCs w:val="24"/>
        </w:rPr>
        <w:t>ortus</w:t>
      </w:r>
      <w:proofErr w:type="spellEnd"/>
      <w:r>
        <w:rPr>
          <w:i/>
          <w:iCs/>
          <w:sz w:val="24"/>
          <w:szCs w:val="24"/>
        </w:rPr>
        <w:t xml:space="preserve">: </w:t>
      </w:r>
      <w:r>
        <w:rPr>
          <w:sz w:val="24"/>
          <w:szCs w:val="24"/>
        </w:rPr>
        <w:t>The intense and supposedly baleful heat of the dog-days, and the idea still entertained that the dog-star has an influence upon it are referred to repeatedly</w:t>
      </w:r>
      <w:r w:rsidR="008E3BF6">
        <w:rPr>
          <w:sz w:val="24"/>
          <w:szCs w:val="24"/>
        </w:rPr>
        <w:t>. Sirius rose some days after the Summer solstice.</w:t>
      </w:r>
    </w:p>
    <w:p w14:paraId="23CF51D7" w14:textId="44BF14E2" w:rsidR="008E3BF6" w:rsidRDefault="008E3BF6" w:rsidP="00584D2B">
      <w:pPr>
        <w:rPr>
          <w:sz w:val="24"/>
          <w:szCs w:val="24"/>
        </w:rPr>
      </w:pPr>
      <w:proofErr w:type="spellStart"/>
      <w:r>
        <w:rPr>
          <w:i/>
          <w:iCs/>
          <w:sz w:val="24"/>
          <w:szCs w:val="24"/>
        </w:rPr>
        <w:t>Rivos</w:t>
      </w:r>
      <w:proofErr w:type="spellEnd"/>
      <w:r>
        <w:rPr>
          <w:i/>
          <w:iCs/>
          <w:sz w:val="24"/>
          <w:szCs w:val="24"/>
        </w:rPr>
        <w:t xml:space="preserve">: </w:t>
      </w:r>
      <w:r>
        <w:rPr>
          <w:sz w:val="24"/>
          <w:szCs w:val="24"/>
        </w:rPr>
        <w:t xml:space="preserve">An attractive rhyme with </w:t>
      </w:r>
      <w:proofErr w:type="spellStart"/>
      <w:r>
        <w:rPr>
          <w:i/>
          <w:iCs/>
          <w:sz w:val="24"/>
          <w:szCs w:val="24"/>
        </w:rPr>
        <w:t>aestivos</w:t>
      </w:r>
      <w:proofErr w:type="spellEnd"/>
      <w:r>
        <w:rPr>
          <w:i/>
          <w:iCs/>
          <w:sz w:val="24"/>
          <w:szCs w:val="24"/>
        </w:rPr>
        <w:t xml:space="preserve">, </w:t>
      </w:r>
      <w:r>
        <w:rPr>
          <w:sz w:val="24"/>
          <w:szCs w:val="24"/>
        </w:rPr>
        <w:t>possibly echoing the sound of running water.  There is the impression of a plurality of streams.</w:t>
      </w:r>
    </w:p>
    <w:p w14:paraId="5FFED6AA" w14:textId="41A7FCC1" w:rsidR="008E3BF6" w:rsidRDefault="008E3BF6" w:rsidP="00584D2B">
      <w:pPr>
        <w:rPr>
          <w:sz w:val="24"/>
          <w:szCs w:val="24"/>
        </w:rPr>
      </w:pPr>
      <w:proofErr w:type="spellStart"/>
      <w:r>
        <w:rPr>
          <w:i/>
          <w:iCs/>
          <w:sz w:val="24"/>
          <w:szCs w:val="24"/>
        </w:rPr>
        <w:lastRenderedPageBreak/>
        <w:t>Praetereuntis</w:t>
      </w:r>
      <w:proofErr w:type="spellEnd"/>
      <w:r>
        <w:rPr>
          <w:i/>
          <w:iCs/>
          <w:sz w:val="24"/>
          <w:szCs w:val="24"/>
        </w:rPr>
        <w:t xml:space="preserve">: </w:t>
      </w:r>
      <w:r>
        <w:rPr>
          <w:sz w:val="24"/>
          <w:szCs w:val="24"/>
        </w:rPr>
        <w:t>Neither stagnant nor dry in Summer. The water’s movement may emphasize by contrast Tibullus’ inertia.</w:t>
      </w:r>
    </w:p>
    <w:p w14:paraId="145E938A" w14:textId="5CB8130B" w:rsidR="00921097" w:rsidRPr="00171074" w:rsidRDefault="00921097" w:rsidP="00584D2B">
      <w:pPr>
        <w:rPr>
          <w:sz w:val="24"/>
          <w:szCs w:val="24"/>
        </w:rPr>
      </w:pPr>
      <w:r>
        <w:rPr>
          <w:sz w:val="24"/>
          <w:szCs w:val="24"/>
        </w:rPr>
        <w:t xml:space="preserve">In the final four lines of the section (29-32), the </w:t>
      </w:r>
      <w:proofErr w:type="spellStart"/>
      <w:r>
        <w:rPr>
          <w:i/>
          <w:iCs/>
          <w:sz w:val="24"/>
          <w:szCs w:val="24"/>
        </w:rPr>
        <w:t>labor</w:t>
      </w:r>
      <w:proofErr w:type="spellEnd"/>
      <w:r>
        <w:rPr>
          <w:i/>
          <w:iCs/>
          <w:sz w:val="24"/>
          <w:szCs w:val="24"/>
        </w:rPr>
        <w:t xml:space="preserve"> </w:t>
      </w:r>
      <w:r>
        <w:rPr>
          <w:sz w:val="24"/>
          <w:szCs w:val="24"/>
        </w:rPr>
        <w:t xml:space="preserve">of the soldier is to be replaced in Tibullus’ case by simple rustic tasks: </w:t>
      </w:r>
      <w:proofErr w:type="spellStart"/>
      <w:r>
        <w:rPr>
          <w:i/>
          <w:iCs/>
          <w:sz w:val="24"/>
          <w:szCs w:val="24"/>
        </w:rPr>
        <w:t>Bidentem</w:t>
      </w:r>
      <w:proofErr w:type="spellEnd"/>
      <w:r>
        <w:rPr>
          <w:i/>
          <w:iCs/>
          <w:sz w:val="24"/>
          <w:szCs w:val="24"/>
        </w:rPr>
        <w:t xml:space="preserve">: </w:t>
      </w:r>
      <w:r>
        <w:rPr>
          <w:sz w:val="24"/>
          <w:szCs w:val="24"/>
        </w:rPr>
        <w:t xml:space="preserve">a two-pronged hoe, used for breaking up the soil between the vines where it cannot be reached by the ox-plough. </w:t>
      </w:r>
      <w:proofErr w:type="spellStart"/>
      <w:r>
        <w:rPr>
          <w:i/>
          <w:iCs/>
          <w:sz w:val="24"/>
          <w:szCs w:val="24"/>
        </w:rPr>
        <w:t>Stimulo</w:t>
      </w:r>
      <w:proofErr w:type="spellEnd"/>
      <w:r>
        <w:rPr>
          <w:i/>
          <w:iCs/>
          <w:sz w:val="24"/>
          <w:szCs w:val="24"/>
        </w:rPr>
        <w:t xml:space="preserve"> </w:t>
      </w:r>
      <w:proofErr w:type="spellStart"/>
      <w:r>
        <w:rPr>
          <w:i/>
          <w:iCs/>
          <w:sz w:val="24"/>
          <w:szCs w:val="24"/>
        </w:rPr>
        <w:t>tardos</w:t>
      </w:r>
      <w:proofErr w:type="spellEnd"/>
      <w:r w:rsidR="00171074">
        <w:rPr>
          <w:i/>
          <w:iCs/>
          <w:sz w:val="24"/>
          <w:szCs w:val="24"/>
        </w:rPr>
        <w:t xml:space="preserve"> </w:t>
      </w:r>
      <w:proofErr w:type="spellStart"/>
      <w:r w:rsidR="00171074">
        <w:rPr>
          <w:i/>
          <w:iCs/>
          <w:sz w:val="24"/>
          <w:szCs w:val="24"/>
        </w:rPr>
        <w:t>increpuisse</w:t>
      </w:r>
      <w:proofErr w:type="spellEnd"/>
      <w:r w:rsidR="00171074">
        <w:rPr>
          <w:i/>
          <w:iCs/>
          <w:sz w:val="24"/>
          <w:szCs w:val="24"/>
        </w:rPr>
        <w:t xml:space="preserve"> </w:t>
      </w:r>
      <w:proofErr w:type="spellStart"/>
      <w:r w:rsidR="00171074">
        <w:rPr>
          <w:i/>
          <w:iCs/>
          <w:sz w:val="24"/>
          <w:szCs w:val="24"/>
        </w:rPr>
        <w:t>boves</w:t>
      </w:r>
      <w:proofErr w:type="spellEnd"/>
      <w:r w:rsidR="00171074">
        <w:rPr>
          <w:i/>
          <w:iCs/>
          <w:sz w:val="24"/>
          <w:szCs w:val="24"/>
        </w:rPr>
        <w:t xml:space="preserve">: </w:t>
      </w:r>
      <w:r w:rsidR="00171074">
        <w:rPr>
          <w:sz w:val="24"/>
          <w:szCs w:val="24"/>
        </w:rPr>
        <w:t xml:space="preserve">urging on oven with a goad, with </w:t>
      </w:r>
      <w:proofErr w:type="spellStart"/>
      <w:r w:rsidR="00171074">
        <w:rPr>
          <w:i/>
          <w:iCs/>
          <w:sz w:val="24"/>
          <w:szCs w:val="24"/>
        </w:rPr>
        <w:t>increpo</w:t>
      </w:r>
      <w:proofErr w:type="spellEnd"/>
      <w:r w:rsidR="00171074">
        <w:rPr>
          <w:i/>
          <w:iCs/>
          <w:sz w:val="24"/>
          <w:szCs w:val="24"/>
        </w:rPr>
        <w:t xml:space="preserve"> </w:t>
      </w:r>
      <w:r w:rsidR="00171074">
        <w:rPr>
          <w:sz w:val="24"/>
          <w:szCs w:val="24"/>
        </w:rPr>
        <w:t>suggesting a sharp noise born out by verbal as opposed to a physical reprimand.</w:t>
      </w:r>
    </w:p>
    <w:p w14:paraId="795F88CD" w14:textId="77777777" w:rsidR="00171074" w:rsidRDefault="00921097" w:rsidP="00584D2B">
      <w:pPr>
        <w:rPr>
          <w:sz w:val="24"/>
          <w:szCs w:val="24"/>
        </w:rPr>
      </w:pPr>
      <w:proofErr w:type="spellStart"/>
      <w:r>
        <w:rPr>
          <w:i/>
          <w:iCs/>
          <w:sz w:val="24"/>
          <w:szCs w:val="24"/>
        </w:rPr>
        <w:t>Tenuisse</w:t>
      </w:r>
      <w:proofErr w:type="spellEnd"/>
      <w:r>
        <w:rPr>
          <w:i/>
          <w:iCs/>
          <w:sz w:val="24"/>
          <w:szCs w:val="24"/>
        </w:rPr>
        <w:t>…</w:t>
      </w:r>
      <w:proofErr w:type="spellStart"/>
      <w:r>
        <w:rPr>
          <w:i/>
          <w:iCs/>
          <w:sz w:val="24"/>
          <w:szCs w:val="24"/>
        </w:rPr>
        <w:t>increpuisse</w:t>
      </w:r>
      <w:proofErr w:type="spellEnd"/>
      <w:r>
        <w:rPr>
          <w:i/>
          <w:iCs/>
          <w:sz w:val="24"/>
          <w:szCs w:val="24"/>
        </w:rPr>
        <w:t xml:space="preserve">: </w:t>
      </w:r>
      <w:r>
        <w:rPr>
          <w:sz w:val="24"/>
          <w:szCs w:val="24"/>
        </w:rPr>
        <w:t xml:space="preserve">Such use of the perfect infinitive, where one expects the present is often found in the Augustan poets, especially in elegy. </w:t>
      </w:r>
    </w:p>
    <w:p w14:paraId="2C086123" w14:textId="470B3A67" w:rsidR="00921097" w:rsidRPr="008E3BF6" w:rsidRDefault="00171074" w:rsidP="00584D2B">
      <w:pPr>
        <w:rPr>
          <w:sz w:val="24"/>
          <w:szCs w:val="24"/>
        </w:rPr>
      </w:pPr>
      <w:proofErr w:type="spellStart"/>
      <w:r>
        <w:rPr>
          <w:i/>
          <w:iCs/>
          <w:sz w:val="24"/>
          <w:szCs w:val="24"/>
        </w:rPr>
        <w:t>Oblita</w:t>
      </w:r>
      <w:proofErr w:type="spellEnd"/>
      <w:r>
        <w:rPr>
          <w:i/>
          <w:iCs/>
          <w:sz w:val="24"/>
          <w:szCs w:val="24"/>
        </w:rPr>
        <w:t xml:space="preserve"> </w:t>
      </w:r>
      <w:proofErr w:type="spellStart"/>
      <w:r>
        <w:rPr>
          <w:i/>
          <w:iCs/>
          <w:sz w:val="24"/>
          <w:szCs w:val="24"/>
        </w:rPr>
        <w:t>matre</w:t>
      </w:r>
      <w:proofErr w:type="spellEnd"/>
      <w:r>
        <w:rPr>
          <w:i/>
          <w:iCs/>
          <w:sz w:val="24"/>
          <w:szCs w:val="24"/>
        </w:rPr>
        <w:t xml:space="preserve">: </w:t>
      </w:r>
      <w:r>
        <w:rPr>
          <w:sz w:val="24"/>
          <w:szCs w:val="24"/>
        </w:rPr>
        <w:t xml:space="preserve">This is familiar to every shepherd.  An echo of Virgil’s </w:t>
      </w:r>
      <w:proofErr w:type="spellStart"/>
      <w:r>
        <w:rPr>
          <w:i/>
          <w:iCs/>
          <w:sz w:val="24"/>
          <w:szCs w:val="24"/>
        </w:rPr>
        <w:t>Ecl</w:t>
      </w:r>
      <w:proofErr w:type="spellEnd"/>
      <w:r>
        <w:rPr>
          <w:i/>
          <w:iCs/>
          <w:sz w:val="24"/>
          <w:szCs w:val="24"/>
        </w:rPr>
        <w:t xml:space="preserve">. </w:t>
      </w:r>
      <w:r>
        <w:rPr>
          <w:sz w:val="24"/>
          <w:szCs w:val="24"/>
        </w:rPr>
        <w:t xml:space="preserve">1.14-15, where the repeated ‘a’ sound suggests the bleating of a kid abandoned. </w:t>
      </w:r>
      <w:r w:rsidR="00921097">
        <w:rPr>
          <w:sz w:val="24"/>
          <w:szCs w:val="24"/>
        </w:rPr>
        <w:t xml:space="preserve"> </w:t>
      </w:r>
    </w:p>
    <w:p w14:paraId="21CA72F4" w14:textId="3926797E" w:rsidR="0020418A" w:rsidRPr="0020418A" w:rsidRDefault="0020418A" w:rsidP="00584D2B">
      <w:pPr>
        <w:rPr>
          <w:sz w:val="24"/>
          <w:szCs w:val="24"/>
        </w:rPr>
      </w:pPr>
      <w:r>
        <w:rPr>
          <w:sz w:val="24"/>
          <w:szCs w:val="24"/>
        </w:rPr>
        <w:t xml:space="preserve"> </w:t>
      </w:r>
    </w:p>
    <w:p w14:paraId="75B1CE96" w14:textId="77777777" w:rsidR="00001EAA" w:rsidRPr="00001EAA" w:rsidRDefault="00001EAA" w:rsidP="00584D2B">
      <w:pPr>
        <w:rPr>
          <w:sz w:val="24"/>
          <w:szCs w:val="24"/>
        </w:rPr>
      </w:pPr>
    </w:p>
    <w:p w14:paraId="6EC036B5" w14:textId="77777777" w:rsidR="0018619C" w:rsidRPr="0018619C" w:rsidRDefault="0018619C" w:rsidP="00584D2B">
      <w:pPr>
        <w:rPr>
          <w:sz w:val="24"/>
          <w:szCs w:val="24"/>
        </w:rPr>
      </w:pPr>
    </w:p>
    <w:p w14:paraId="169F4731" w14:textId="77777777" w:rsidR="00B20121" w:rsidRPr="00B20121" w:rsidRDefault="00B20121" w:rsidP="00584D2B">
      <w:pPr>
        <w:rPr>
          <w:i/>
          <w:iCs/>
          <w:sz w:val="24"/>
          <w:szCs w:val="24"/>
        </w:rPr>
      </w:pPr>
    </w:p>
    <w:p w14:paraId="69C73C0C" w14:textId="4629EBCD" w:rsidR="00843316" w:rsidRPr="00843316" w:rsidRDefault="00B20121" w:rsidP="00584D2B">
      <w:pPr>
        <w:rPr>
          <w:sz w:val="24"/>
          <w:szCs w:val="24"/>
        </w:rPr>
      </w:pPr>
      <w:r>
        <w:rPr>
          <w:i/>
          <w:iCs/>
          <w:sz w:val="24"/>
          <w:szCs w:val="24"/>
        </w:rPr>
        <w:t xml:space="preserve"> </w:t>
      </w:r>
      <w:r w:rsidR="00843316">
        <w:rPr>
          <w:i/>
          <w:iCs/>
          <w:sz w:val="24"/>
          <w:szCs w:val="24"/>
        </w:rPr>
        <w:t xml:space="preserve"> </w:t>
      </w:r>
    </w:p>
    <w:p w14:paraId="30AB354C" w14:textId="77777777" w:rsidR="00584D2B" w:rsidRPr="00584D2B" w:rsidRDefault="00584D2B" w:rsidP="00584D2B">
      <w:pPr>
        <w:rPr>
          <w:sz w:val="24"/>
          <w:szCs w:val="24"/>
        </w:rPr>
      </w:pPr>
    </w:p>
    <w:sectPr w:rsidR="00584D2B" w:rsidRPr="00584D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58E"/>
    <w:rsid w:val="00001EAA"/>
    <w:rsid w:val="00021606"/>
    <w:rsid w:val="000C2270"/>
    <w:rsid w:val="00171074"/>
    <w:rsid w:val="0018619C"/>
    <w:rsid w:val="0020418A"/>
    <w:rsid w:val="002C2AF6"/>
    <w:rsid w:val="003B7439"/>
    <w:rsid w:val="004739DB"/>
    <w:rsid w:val="00584D2B"/>
    <w:rsid w:val="006C2154"/>
    <w:rsid w:val="007C13EB"/>
    <w:rsid w:val="007C34EF"/>
    <w:rsid w:val="00843316"/>
    <w:rsid w:val="008E3BF6"/>
    <w:rsid w:val="00921097"/>
    <w:rsid w:val="00B20121"/>
    <w:rsid w:val="00C5258E"/>
    <w:rsid w:val="00D00604"/>
    <w:rsid w:val="00D429D1"/>
    <w:rsid w:val="00DB5CB8"/>
    <w:rsid w:val="00E355C9"/>
    <w:rsid w:val="00E36841"/>
    <w:rsid w:val="00EE1C3A"/>
    <w:rsid w:val="00EE69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2F445"/>
  <w15:chartTrackingRefBased/>
  <w15:docId w15:val="{6FF284AD-7954-4D22-88BF-1FE071D45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4</Pages>
  <Words>1386</Words>
  <Characters>7904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Bee (96000040)</dc:creator>
  <cp:keywords/>
  <dc:description/>
  <cp:lastModifiedBy>Nicholas Bee (96000040)</cp:lastModifiedBy>
  <cp:revision>4</cp:revision>
  <dcterms:created xsi:type="dcterms:W3CDTF">2023-10-12T15:19:00Z</dcterms:created>
  <dcterms:modified xsi:type="dcterms:W3CDTF">2023-10-13T14:54:00Z</dcterms:modified>
</cp:coreProperties>
</file>