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5616BA" w14:textId="77777777" w:rsidR="00BB0774" w:rsidRDefault="00BB0774">
      <w:pPr>
        <w:pStyle w:val="NoSpacing"/>
        <w:spacing w:before="1540" w:after="240"/>
        <w:jc w:val="center"/>
        <w:rPr>
          <w:rFonts w:eastAsiaTheme="minorHAnsi"/>
          <w:color w:val="4472C4" w:themeColor="accent1"/>
          <w:lang w:val="en-GB"/>
        </w:rPr>
      </w:pPr>
    </w:p>
    <w:sdt>
      <w:sdtPr>
        <w:rPr>
          <w:rFonts w:eastAsiaTheme="minorHAnsi"/>
          <w:color w:val="4472C4" w:themeColor="accent1"/>
          <w:lang w:val="en-GB"/>
        </w:rPr>
        <w:id w:val="-1674183832"/>
        <w:docPartObj>
          <w:docPartGallery w:val="Cover Pages"/>
          <w:docPartUnique/>
        </w:docPartObj>
      </w:sdtPr>
      <w:sdtEndPr>
        <w:rPr>
          <w:color w:val="auto"/>
        </w:rPr>
      </w:sdtEndPr>
      <w:sdtContent>
        <w:p w14:paraId="2719F2C1" w14:textId="2C451C29" w:rsidR="00F02B45" w:rsidRDefault="00F02B45">
          <w:pPr>
            <w:pStyle w:val="NoSpacing"/>
            <w:spacing w:before="1540" w:after="240"/>
            <w:jc w:val="center"/>
            <w:rPr>
              <w:color w:val="4472C4" w:themeColor="accent1"/>
            </w:rPr>
          </w:pPr>
          <w:r>
            <w:rPr>
              <w:noProof/>
              <w:color w:val="4472C4" w:themeColor="accent1"/>
              <w:lang w:val="en-GB" w:eastAsia="en-GB"/>
            </w:rPr>
            <w:drawing>
              <wp:inline distT="0" distB="0" distL="0" distR="0" wp14:anchorId="5BF70F4F" wp14:editId="30132F6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8B4AB61D53F4BF295112C41F90E785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9828DF0" w14:textId="4366217B" w:rsidR="00F02B45" w:rsidRDefault="00BB077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Swansea sharks</w:t>
              </w:r>
            </w:p>
          </w:sdtContent>
        </w:sdt>
        <w:sdt>
          <w:sdtPr>
            <w:rPr>
              <w:color w:val="4472C4" w:themeColor="accent1"/>
              <w:sz w:val="28"/>
              <w:szCs w:val="28"/>
            </w:rPr>
            <w:alias w:val="Subtitle"/>
            <w:tag w:val=""/>
            <w:id w:val="328029620"/>
            <w:placeholder>
              <w:docPart w:val="38BFE520A6C5452E8C53532D26FC7906"/>
            </w:placeholder>
            <w:dataBinding w:prefixMappings="xmlns:ns0='http://purl.org/dc/elements/1.1/' xmlns:ns1='http://schemas.openxmlformats.org/package/2006/metadata/core-properties' " w:xpath="/ns1:coreProperties[1]/ns0:subject[1]" w:storeItemID="{6C3C8BC8-F283-45AE-878A-BAB7291924A1}"/>
            <w:text/>
          </w:sdtPr>
          <w:sdtEndPr/>
          <w:sdtContent>
            <w:p w14:paraId="108BF008" w14:textId="5D179D23" w:rsidR="00F02B45" w:rsidRDefault="008874F4">
              <w:pPr>
                <w:pStyle w:val="NoSpacing"/>
                <w:jc w:val="center"/>
                <w:rPr>
                  <w:color w:val="4472C4" w:themeColor="accent1"/>
                  <w:sz w:val="28"/>
                  <w:szCs w:val="28"/>
                </w:rPr>
              </w:pPr>
              <w:r>
                <w:rPr>
                  <w:color w:val="4472C4" w:themeColor="accent1"/>
                  <w:sz w:val="28"/>
                  <w:szCs w:val="28"/>
                </w:rPr>
                <w:t>Marketing information systems</w:t>
              </w:r>
            </w:p>
          </w:sdtContent>
        </w:sdt>
        <w:p w14:paraId="63840D17" w14:textId="77777777" w:rsidR="00F02B45" w:rsidRDefault="00F02B45">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6B0D625E" wp14:editId="7B83B0F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B177B9A" w14:textId="3D576E02" w:rsidR="00F02B45" w:rsidRDefault="008874F4">
                                    <w:pPr>
                                      <w:pStyle w:val="NoSpacing"/>
                                      <w:spacing w:after="40"/>
                                      <w:jc w:val="center"/>
                                      <w:rPr>
                                        <w:caps/>
                                        <w:color w:val="4472C4" w:themeColor="accent1"/>
                                        <w:sz w:val="28"/>
                                        <w:szCs w:val="28"/>
                                      </w:rPr>
                                    </w:pPr>
                                    <w:r>
                                      <w:rPr>
                                        <w:caps/>
                                        <w:color w:val="4472C4" w:themeColor="accent1"/>
                                        <w:sz w:val="28"/>
                                        <w:szCs w:val="28"/>
                                      </w:rPr>
                                      <w:t>Tyan brooker thorpe</w:t>
                                    </w:r>
                                  </w:p>
                                </w:sdtContent>
                              </w:sdt>
                              <w:p w14:paraId="6EED791E" w14:textId="3123F85B" w:rsidR="00F02B45" w:rsidRDefault="005D04C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874F4">
                                      <w:rPr>
                                        <w:caps/>
                                        <w:color w:val="4472C4" w:themeColor="accent1"/>
                                      </w:rPr>
                                      <w:t>p149779</w:t>
                                    </w:r>
                                  </w:sdtContent>
                                </w:sdt>
                              </w:p>
                              <w:p w14:paraId="274C5A41" w14:textId="3C7144A7" w:rsidR="00F02B45" w:rsidRDefault="005D04C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874F4">
                                      <w:rPr>
                                        <w:color w:val="4472C4" w:themeColor="accent1"/>
                                      </w:rPr>
                                      <w:t>23/12/2017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B0D625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B177B9A" w14:textId="3D576E02" w:rsidR="00F02B45" w:rsidRDefault="008874F4">
                              <w:pPr>
                                <w:pStyle w:val="NoSpacing"/>
                                <w:spacing w:after="40"/>
                                <w:jc w:val="center"/>
                                <w:rPr>
                                  <w:caps/>
                                  <w:color w:val="4472C4" w:themeColor="accent1"/>
                                  <w:sz w:val="28"/>
                                  <w:szCs w:val="28"/>
                                </w:rPr>
                              </w:pPr>
                              <w:r>
                                <w:rPr>
                                  <w:caps/>
                                  <w:color w:val="4472C4" w:themeColor="accent1"/>
                                  <w:sz w:val="28"/>
                                  <w:szCs w:val="28"/>
                                </w:rPr>
                                <w:t>Tyan brooker thorpe</w:t>
                              </w:r>
                            </w:p>
                          </w:sdtContent>
                        </w:sdt>
                        <w:p w14:paraId="6EED791E" w14:textId="3123F85B" w:rsidR="00F02B45" w:rsidRDefault="005D04C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874F4">
                                <w:rPr>
                                  <w:caps/>
                                  <w:color w:val="4472C4" w:themeColor="accent1"/>
                                </w:rPr>
                                <w:t>p149779</w:t>
                              </w:r>
                            </w:sdtContent>
                          </w:sdt>
                        </w:p>
                        <w:p w14:paraId="274C5A41" w14:textId="3C7144A7" w:rsidR="00F02B45" w:rsidRDefault="005D04C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8874F4">
                                <w:rPr>
                                  <w:color w:val="4472C4" w:themeColor="accent1"/>
                                </w:rPr>
                                <w:t>23/12/2017</w:t>
                              </w:r>
                            </w:sdtContent>
                          </w:sdt>
                        </w:p>
                      </w:txbxContent>
                    </v:textbox>
                    <w10:wrap anchorx="margin" anchory="page"/>
                  </v:shape>
                </w:pict>
              </mc:Fallback>
            </mc:AlternateContent>
          </w:r>
          <w:r>
            <w:rPr>
              <w:noProof/>
              <w:color w:val="4472C4" w:themeColor="accent1"/>
              <w:lang w:val="en-GB" w:eastAsia="en-GB"/>
            </w:rPr>
            <w:drawing>
              <wp:inline distT="0" distB="0" distL="0" distR="0" wp14:anchorId="06283D69" wp14:editId="50C8A49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0C5ECA8" w14:textId="407C4F9F" w:rsidR="00F02B45" w:rsidRDefault="00F02B45">
          <w:r>
            <w:br w:type="page"/>
          </w:r>
        </w:p>
      </w:sdtContent>
    </w:sdt>
    <w:sdt>
      <w:sdtPr>
        <w:rPr>
          <w:rFonts w:asciiTheme="minorHAnsi" w:eastAsiaTheme="minorEastAsia" w:hAnsiTheme="minorHAnsi" w:cs="Times New Roman"/>
          <w:color w:val="auto"/>
          <w:sz w:val="22"/>
          <w:szCs w:val="22"/>
          <w:lang w:val="en-GB"/>
        </w:rPr>
        <w:id w:val="1947495888"/>
        <w:docPartObj>
          <w:docPartGallery w:val="Table of Contents"/>
          <w:docPartUnique/>
        </w:docPartObj>
      </w:sdtPr>
      <w:sdtEndPr>
        <w:rPr>
          <w:rFonts w:eastAsiaTheme="minorHAnsi" w:cstheme="minorBidi"/>
        </w:rPr>
      </w:sdtEndPr>
      <w:sdtContent>
        <w:p w14:paraId="1DADA874" w14:textId="02C4269F" w:rsidR="008874F4" w:rsidRDefault="008874F4">
          <w:pPr>
            <w:pStyle w:val="TOCHeading"/>
          </w:pPr>
          <w:r>
            <w:t>Table of Contents</w:t>
          </w:r>
        </w:p>
        <w:p w14:paraId="2A243838" w14:textId="1AFE58DC" w:rsidR="008874F4" w:rsidRPr="00B04430" w:rsidRDefault="00B04430">
          <w:pPr>
            <w:pStyle w:val="TOC1"/>
          </w:pPr>
          <w:r>
            <w:rPr>
              <w:bCs/>
            </w:rPr>
            <w:t>Cover page</w:t>
          </w:r>
          <w:r w:rsidR="008874F4" w:rsidRPr="00B04430">
            <w:ptab w:relativeTo="margin" w:alignment="right" w:leader="dot"/>
          </w:r>
          <w:r w:rsidR="008874F4" w:rsidRPr="00B04430">
            <w:rPr>
              <w:bCs/>
            </w:rPr>
            <w:t>1</w:t>
          </w:r>
        </w:p>
        <w:p w14:paraId="159C5F1B" w14:textId="77777777" w:rsidR="00B04430" w:rsidRDefault="00B04430" w:rsidP="00B04430">
          <w:pPr>
            <w:pStyle w:val="TOC2"/>
            <w:ind w:left="0"/>
          </w:pPr>
          <w:r>
            <w:t>Table of contents</w:t>
          </w:r>
          <w:r w:rsidR="008874F4" w:rsidRPr="00B04430">
            <w:ptab w:relativeTo="margin" w:alignment="right" w:leader="dot"/>
          </w:r>
          <w:r w:rsidR="008874F4" w:rsidRPr="00B04430">
            <w:t>2</w:t>
          </w:r>
        </w:p>
        <w:p w14:paraId="30944B1D" w14:textId="6FC2FAFB" w:rsidR="008874F4" w:rsidRPr="00B04430" w:rsidRDefault="00B04430" w:rsidP="00B04430">
          <w:pPr>
            <w:pStyle w:val="TOC2"/>
            <w:ind w:left="0"/>
          </w:pPr>
          <w:r>
            <w:t>Executive summary</w:t>
          </w:r>
          <w:r w:rsidR="008874F4" w:rsidRPr="00B04430">
            <w:ptab w:relativeTo="margin" w:alignment="right" w:leader="dot"/>
          </w:r>
          <w:r w:rsidR="008874F4" w:rsidRPr="00B04430">
            <w:t>3</w:t>
          </w:r>
        </w:p>
        <w:p w14:paraId="441277AB" w14:textId="50EDBA39" w:rsidR="008874F4" w:rsidRPr="00B04430" w:rsidRDefault="00B04430">
          <w:pPr>
            <w:pStyle w:val="TOC1"/>
          </w:pPr>
          <w:r w:rsidRPr="00B04430">
            <w:rPr>
              <w:bCs/>
              <w:lang w:val="en-GB"/>
            </w:rPr>
            <w:t>Introduction</w:t>
          </w:r>
          <w:r w:rsidR="008874F4" w:rsidRPr="00B04430">
            <w:rPr>
              <w:lang w:val="en-GB"/>
            </w:rPr>
            <w:ptab w:relativeTo="margin" w:alignment="right" w:leader="dot"/>
          </w:r>
          <w:r w:rsidR="008874F4" w:rsidRPr="00B04430">
            <w:rPr>
              <w:bCs/>
              <w:lang w:val="en-GB"/>
            </w:rPr>
            <w:t>4</w:t>
          </w:r>
        </w:p>
        <w:p w14:paraId="1385B6B0" w14:textId="2AFCFE69" w:rsidR="008874F4" w:rsidRPr="00B04430" w:rsidRDefault="00B04430" w:rsidP="00B04430">
          <w:pPr>
            <w:pStyle w:val="TOC2"/>
            <w:ind w:left="0"/>
          </w:pPr>
          <w:r>
            <w:t>Main Findings</w:t>
          </w:r>
          <w:r w:rsidR="008874F4" w:rsidRPr="00B04430">
            <w:ptab w:relativeTo="margin" w:alignment="right" w:leader="dot"/>
          </w:r>
          <w:r w:rsidR="008874F4" w:rsidRPr="00B04430">
            <w:t>5</w:t>
          </w:r>
          <w:r w:rsidR="0073380B">
            <w:t>-8</w:t>
          </w:r>
        </w:p>
        <w:p w14:paraId="184C60AF" w14:textId="2D338E3C" w:rsidR="0073380B" w:rsidRDefault="00B04430" w:rsidP="00B04430">
          <w:pPr>
            <w:pStyle w:val="TOC3"/>
            <w:ind w:left="0"/>
          </w:pPr>
          <w:r>
            <w:t xml:space="preserve">   Observation</w:t>
          </w:r>
          <w:r w:rsidR="008874F4" w:rsidRPr="00B04430">
            <w:ptab w:relativeTo="margin" w:alignment="right" w:leader="dot"/>
          </w:r>
          <w:r w:rsidR="0073380B">
            <w:t>5</w:t>
          </w:r>
        </w:p>
        <w:p w14:paraId="16FEFC45" w14:textId="2F5D373E" w:rsidR="0073380B" w:rsidRDefault="0073380B" w:rsidP="0073380B">
          <w:pPr>
            <w:rPr>
              <w:lang w:val="en-US"/>
            </w:rPr>
          </w:pPr>
          <w:r>
            <w:rPr>
              <w:lang w:val="en-US"/>
            </w:rPr>
            <w:t xml:space="preserve">   Face to face survey………………………………………………………………………………………………………………………….6</w:t>
          </w:r>
        </w:p>
        <w:p w14:paraId="35FF8D3E" w14:textId="7C0C2F2F" w:rsidR="0073380B" w:rsidRDefault="0073380B" w:rsidP="0073380B">
          <w:pPr>
            <w:rPr>
              <w:lang w:val="en-US"/>
            </w:rPr>
          </w:pPr>
          <w:r>
            <w:rPr>
              <w:lang w:val="en-US"/>
            </w:rPr>
            <w:t xml:space="preserve">   Focus group…………………………………………………………………………………………………………………………………….7</w:t>
          </w:r>
        </w:p>
        <w:p w14:paraId="0A10322D" w14:textId="2E897FB2" w:rsidR="0073380B" w:rsidRDefault="0073380B" w:rsidP="0073380B">
          <w:pPr>
            <w:rPr>
              <w:lang w:val="en-US"/>
            </w:rPr>
          </w:pPr>
          <w:r>
            <w:rPr>
              <w:lang w:val="en-US"/>
            </w:rPr>
            <w:t xml:space="preserve">   Projective techniques………………………………………………………………………………………………………………………8</w:t>
          </w:r>
        </w:p>
        <w:p w14:paraId="1A11B416" w14:textId="2AB5CEA2" w:rsidR="0073380B" w:rsidRDefault="0073380B" w:rsidP="0073380B">
          <w:pPr>
            <w:rPr>
              <w:lang w:val="en-US"/>
            </w:rPr>
          </w:pPr>
          <w:r>
            <w:rPr>
              <w:lang w:val="en-US"/>
            </w:rPr>
            <w:t>Recommendation………………………………………………………………………………………………………………………………9</w:t>
          </w:r>
        </w:p>
        <w:p w14:paraId="26728073" w14:textId="7781959C" w:rsidR="0073380B" w:rsidRDefault="0073380B" w:rsidP="0073380B">
          <w:pPr>
            <w:rPr>
              <w:lang w:val="en-US"/>
            </w:rPr>
          </w:pPr>
          <w:r>
            <w:rPr>
              <w:lang w:val="en-US"/>
            </w:rPr>
            <w:t>Conclusion……………………………………………………………………………………………………………………………………….10</w:t>
          </w:r>
        </w:p>
        <w:p w14:paraId="0BBE3011" w14:textId="27D8177C" w:rsidR="008874F4" w:rsidRPr="0073380B" w:rsidRDefault="0073380B" w:rsidP="0073380B">
          <w:pPr>
            <w:rPr>
              <w:lang w:val="en-US"/>
            </w:rPr>
          </w:pPr>
          <w:r>
            <w:rPr>
              <w:lang w:val="en-US"/>
            </w:rPr>
            <w:t>Bibliography…………………………………………………………………………………………………………………………………..11</w:t>
          </w:r>
        </w:p>
      </w:sdtContent>
    </w:sdt>
    <w:p w14:paraId="78A7CCE7" w14:textId="77777777" w:rsidR="008874F4" w:rsidRDefault="008874F4"/>
    <w:p w14:paraId="5A2DB70C" w14:textId="77777777" w:rsidR="008874F4" w:rsidRDefault="008874F4">
      <w:r>
        <w:br w:type="page"/>
      </w:r>
    </w:p>
    <w:p w14:paraId="3F812E1B" w14:textId="586C9F72" w:rsidR="00367C19" w:rsidRPr="005B449D" w:rsidRDefault="00367C19">
      <w:pPr>
        <w:rPr>
          <w:sz w:val="36"/>
          <w:u w:val="single"/>
        </w:rPr>
      </w:pPr>
      <w:r w:rsidRPr="005B449D">
        <w:rPr>
          <w:sz w:val="36"/>
          <w:u w:val="single"/>
        </w:rPr>
        <w:lastRenderedPageBreak/>
        <w:t>Executive summary</w:t>
      </w:r>
    </w:p>
    <w:p w14:paraId="2A08E9A3" w14:textId="7C9CE1A6" w:rsidR="00367C19" w:rsidRDefault="00367C19">
      <w:r>
        <w:t>This paper investigates marketing research in the context applicable to Swansea sharks with the intent to develop a method of creating an appropriate plan to capitalise on the information provided</w:t>
      </w:r>
      <w:r w:rsidR="009354A1">
        <w:t xml:space="preserve">. This was investigated </w:t>
      </w:r>
      <w:r w:rsidR="000E12B3">
        <w:t>using</w:t>
      </w:r>
      <w:r w:rsidR="009354A1">
        <w:t xml:space="preserve"> secondary research with the research </w:t>
      </w:r>
      <w:r w:rsidR="000E12B3">
        <w:t>predominately</w:t>
      </w:r>
      <w:r w:rsidR="009354A1">
        <w:t xml:space="preserve"> being conducted using academic resources published within five years of this paper being written </w:t>
      </w:r>
      <w:r w:rsidR="000E12B3">
        <w:t>to</w:t>
      </w:r>
      <w:r w:rsidR="009354A1">
        <w:t xml:space="preserve"> </w:t>
      </w:r>
      <w:r w:rsidR="000E12B3">
        <w:t xml:space="preserve">ensure the legitimacy and relevance of the viewpoints discussed within the paper. What was found out from this paper is </w:t>
      </w:r>
      <w:r w:rsidR="008B02AE">
        <w:t xml:space="preserve">there are a variety of different research methods to collect data which can all be interpreted and analysed differently based on the research method chosen. The recommendation for Swansea sharks is to use a combination of two different research methods these are </w:t>
      </w:r>
      <w:r w:rsidR="008874F4">
        <w:t>face to face and observation</w:t>
      </w:r>
      <w:r w:rsidR="00F02B45">
        <w:t>,</w:t>
      </w:r>
      <w:r w:rsidR="008B02AE">
        <w:t xml:space="preserve"> this is as it is likely to be the most comprehensive as it covers all forms of data in terms of qual</w:t>
      </w:r>
      <w:r w:rsidR="00F02B45">
        <w:t xml:space="preserve">itative </w:t>
      </w:r>
      <w:r w:rsidR="008B02AE">
        <w:t>and q</w:t>
      </w:r>
      <w:r w:rsidR="00F02B45">
        <w:t>uantitative</w:t>
      </w:r>
      <w:r w:rsidR="008B02AE">
        <w:t xml:space="preserve">. </w:t>
      </w:r>
      <w:r w:rsidR="00243061">
        <w:t>Thus,</w:t>
      </w:r>
      <w:r w:rsidR="008B02AE">
        <w:t xml:space="preserve"> leading to a much greater development of knowledge in the long run for Swansea sharks. With the potential for Swansea </w:t>
      </w:r>
      <w:r w:rsidR="00243061">
        <w:t>shark’s</w:t>
      </w:r>
      <w:r w:rsidR="008B02AE">
        <w:t xml:space="preserve"> business activities to increase greatly assuming, that the data is suitably acted upon.</w:t>
      </w:r>
      <w:r w:rsidR="00490DAD" w:rsidRPr="00490DAD">
        <w:t xml:space="preserve"> </w:t>
      </w:r>
    </w:p>
    <w:p w14:paraId="0AFCF008" w14:textId="77777777" w:rsidR="008874F4" w:rsidRDefault="008874F4"/>
    <w:p w14:paraId="7D3E9A45" w14:textId="3AC38E35" w:rsidR="004C1273" w:rsidRPr="004535DE" w:rsidRDefault="008874F4">
      <w:r>
        <w:br w:type="page"/>
      </w:r>
      <w:r w:rsidR="006F0ABA" w:rsidRPr="005B449D">
        <w:rPr>
          <w:sz w:val="36"/>
          <w:u w:val="single"/>
        </w:rPr>
        <w:lastRenderedPageBreak/>
        <w:t>Introduction</w:t>
      </w:r>
    </w:p>
    <w:p w14:paraId="7512D6A1" w14:textId="1FEDCC57" w:rsidR="0008405F" w:rsidRDefault="006F0ABA">
      <w:r w:rsidRPr="006F0ABA">
        <w:t>Kotler and Armstron</w:t>
      </w:r>
      <w:r>
        <w:t xml:space="preserve">g </w:t>
      </w:r>
      <w:r w:rsidR="00AB146F">
        <w:t>(2014</w:t>
      </w:r>
      <w:r>
        <w:t>, p677</w:t>
      </w:r>
      <w:r w:rsidR="00AB146F" w:rsidRPr="006F0ABA">
        <w:t>)</w:t>
      </w:r>
      <w:r w:rsidR="00AB146F">
        <w:t xml:space="preserve"> define</w:t>
      </w:r>
      <w:r>
        <w:t xml:space="preserve"> marketing research as “the systematic </w:t>
      </w:r>
      <w:r w:rsidR="00AB146F">
        <w:t>design,</w:t>
      </w:r>
      <w:r>
        <w:t xml:space="preserve"> collection, analysis</w:t>
      </w:r>
      <w:r w:rsidR="00E62D4F">
        <w:t xml:space="preserve"> to</w:t>
      </w:r>
      <w:r>
        <w:t xml:space="preserve"> report data relevant to a specific marketing situation facing an </w:t>
      </w:r>
      <w:r w:rsidR="005B449D">
        <w:t xml:space="preserve">organisation”. Research can fall into two different types exploratory and conclusive, </w:t>
      </w:r>
      <w:r w:rsidR="00E70551">
        <w:t>exploratory</w:t>
      </w:r>
      <w:r w:rsidR="005B449D">
        <w:t xml:space="preserve"> looks for </w:t>
      </w:r>
      <w:r w:rsidR="00E70551">
        <w:t>new information; while conclusive looks to develop and reinforce on what is already known, normally through secondary research</w:t>
      </w:r>
      <w:r w:rsidR="005B449D">
        <w:t>.</w:t>
      </w:r>
      <w:r w:rsidR="00E70551">
        <w:t xml:space="preserve"> This assignment focuses on exploratory research in order for Swansea sharks to develop new knowledge in order to increase their business activities. When conducting research what must happen first is the question definition </w:t>
      </w:r>
      <w:r w:rsidR="005B449D">
        <w:t>this is to ensure that at the end of the activity you have appropriate research. Secondly</w:t>
      </w:r>
      <w:r w:rsidR="009354A1">
        <w:t>,</w:t>
      </w:r>
      <w:r w:rsidR="002A6F75">
        <w:t xml:space="preserve"> they must decide how the</w:t>
      </w:r>
      <w:r w:rsidR="00E62D4F">
        <w:t>y</w:t>
      </w:r>
      <w:r w:rsidR="002A6F75">
        <w:t xml:space="preserve"> are going to collect the data this means deciding on a target sample usually, but also upon a research method in which would be conducive to collecting data on the matter outlined in order to become wise. </w:t>
      </w:r>
      <w:r w:rsidR="00846238">
        <w:t xml:space="preserve">One’s data can only become sagacious once it has been analysed, there are a variety of ways to analyse data, however the analysis of the data is usually preconditioned by the research method undertaken by the </w:t>
      </w:r>
      <w:r w:rsidR="009354A1">
        <w:t xml:space="preserve">agency; an example of this is that </w:t>
      </w:r>
      <w:r w:rsidR="00E70551" w:rsidRPr="00E70551">
        <w:t>the majority of</w:t>
      </w:r>
      <w:r w:rsidR="009354A1" w:rsidRPr="00E70551">
        <w:t xml:space="preserve"> face to face surveys are analysed by the means of explanations and referencing</w:t>
      </w:r>
      <w:r w:rsidR="00846238" w:rsidRPr="00E70551">
        <w:t xml:space="preserve">. </w:t>
      </w:r>
      <w:r w:rsidR="009354A1" w:rsidRPr="00E70551">
        <w:t>Lastly the data</w:t>
      </w:r>
      <w:r w:rsidR="009354A1">
        <w:t xml:space="preserve"> must be presented in an appropriate manner that allows the desired party to fully comprehend the message which is being articulated to them, this will hopefully lead to knowledge in the subject and potentially wisdom as they look to exploit </w:t>
      </w:r>
      <w:r w:rsidR="00E62D4F">
        <w:t>it</w:t>
      </w:r>
      <w:r w:rsidR="009354A1">
        <w:t>.</w:t>
      </w:r>
      <w:r w:rsidR="000E0846" w:rsidRPr="000E0846">
        <w:t xml:space="preserve"> </w:t>
      </w:r>
    </w:p>
    <w:p w14:paraId="2B3B9F70" w14:textId="4A83C9FA" w:rsidR="006F0ABA" w:rsidRDefault="0008405F">
      <w:r>
        <w:t xml:space="preserve">   </w:t>
      </w:r>
    </w:p>
    <w:p w14:paraId="1D244218" w14:textId="77777777" w:rsidR="008874F4" w:rsidRDefault="008874F4"/>
    <w:p w14:paraId="4059F3C0" w14:textId="77777777" w:rsidR="008874F4" w:rsidRDefault="008874F4">
      <w:r>
        <w:br w:type="page"/>
      </w:r>
    </w:p>
    <w:p w14:paraId="3111CD43" w14:textId="7DA7966D" w:rsidR="002A1AC0" w:rsidRPr="00FF4937" w:rsidRDefault="00FF4937">
      <w:pPr>
        <w:rPr>
          <w:sz w:val="36"/>
          <w:u w:val="single"/>
        </w:rPr>
      </w:pPr>
      <w:r w:rsidRPr="00FF4937">
        <w:rPr>
          <w:sz w:val="36"/>
          <w:u w:val="single"/>
        </w:rPr>
        <w:lastRenderedPageBreak/>
        <w:t>Observation</w:t>
      </w:r>
    </w:p>
    <w:p w14:paraId="54239633" w14:textId="7B9E2B13" w:rsidR="002A1AC0" w:rsidRDefault="002A1AC0">
      <w:r>
        <w:t>One research meth</w:t>
      </w:r>
      <w:r w:rsidR="00BB0774">
        <w:t>od that Swansea shark could use</w:t>
      </w:r>
      <w:r>
        <w:t xml:space="preserve"> is </w:t>
      </w:r>
      <w:r w:rsidR="0083732F">
        <w:t xml:space="preserve">observation. They could observe people in a </w:t>
      </w:r>
      <w:r w:rsidR="00F02B45">
        <w:t>competitor’s</w:t>
      </w:r>
      <w:r w:rsidR="0083732F">
        <w:t xml:space="preserve"> swimming pool while also asking question of why they chose this swimming </w:t>
      </w:r>
      <w:r w:rsidR="00F02B45">
        <w:t xml:space="preserve">pool. </w:t>
      </w:r>
      <w:r w:rsidR="0083732F">
        <w:t xml:space="preserve">(Saunders et al, 2012) </w:t>
      </w:r>
      <w:r w:rsidR="000A6F62">
        <w:t>This is known as participation observation and can lead to key data being acknowledged as you monitor things as they naturally happen</w:t>
      </w:r>
      <w:r w:rsidR="00996AF4">
        <w:t xml:space="preserve">. </w:t>
      </w:r>
      <w:r w:rsidR="00996AF4" w:rsidRPr="00996AF4">
        <w:t>Johnson</w:t>
      </w:r>
      <w:r w:rsidR="00996AF4">
        <w:t xml:space="preserve"> (2014) mentions how observation can often have a negative argued against it as it can be viewed as unethical to watch people without their prior knowledge and can be seen as an invasion of their privacy. </w:t>
      </w:r>
      <w:r w:rsidR="00340ED1">
        <w:t xml:space="preserve">This could give Swansea sharks a great deal of vital information as it would show the differences between them and their </w:t>
      </w:r>
      <w:r w:rsidR="000052F6">
        <w:t>competitors as</w:t>
      </w:r>
      <w:r w:rsidR="00340ED1">
        <w:t xml:space="preserve"> well as honest </w:t>
      </w:r>
      <w:r w:rsidR="000052F6">
        <w:t>opinions</w:t>
      </w:r>
      <w:r w:rsidR="00340ED1">
        <w:t xml:space="preserve"> from the market of what these differences mean to them. This will mean the data will be a lot easier to interpret as Swansea sharks would just have to mirror </w:t>
      </w:r>
      <w:r w:rsidR="000052F6">
        <w:t xml:space="preserve">what their competitors do, this is known as benchmarking </w:t>
      </w:r>
      <w:r w:rsidR="000052F6" w:rsidRPr="000052F6">
        <w:t>(Duignan, 2016)</w:t>
      </w:r>
      <w:r w:rsidR="000052F6">
        <w:t>.</w:t>
      </w:r>
      <w:r w:rsidR="00490DAD" w:rsidRPr="00490DAD">
        <w:t xml:space="preserve"> </w:t>
      </w:r>
      <w:r w:rsidR="00490DAD">
        <w:t>It is important that the information is delivered in a coherent way as for any data to be used correctly it must be interpreted as intended this is only possible when the information is enticing (</w:t>
      </w:r>
      <w:r w:rsidR="00490DAD" w:rsidRPr="00490DAD">
        <w:t>Maritz et al 2014)</w:t>
      </w:r>
      <w:r w:rsidR="00490DAD">
        <w:t xml:space="preserve">. Otherwise the desired information won’t be corresponded in the correct manner leading to an ineffective action plan. For an observation an appropriate means of communicating the data to the Swansea </w:t>
      </w:r>
      <w:r w:rsidR="00DC41A7">
        <w:t>shark’s</w:t>
      </w:r>
      <w:r w:rsidR="00490DAD">
        <w:t xml:space="preserve"> management would be perhaps the use of a transcripts of highlighted points and quotes there were collected during the activity</w:t>
      </w:r>
      <w:r w:rsidR="000F4B20">
        <w:t xml:space="preserve"> this will shorten the data thus making it easier to digest</w:t>
      </w:r>
      <w:r w:rsidR="00A91779" w:rsidRPr="00A91779">
        <w:t xml:space="preserve"> (Kline, 2013)</w:t>
      </w:r>
      <w:r w:rsidR="00490DAD">
        <w:t xml:space="preserve">. This could be presented as a </w:t>
      </w:r>
      <w:r w:rsidR="000F4B20">
        <w:t>mind map</w:t>
      </w:r>
      <w:r w:rsidR="00490DAD">
        <w:t xml:space="preserve"> poster as this can show strong links between subjects and can be more appealing to the eye as the use of a variety of </w:t>
      </w:r>
      <w:r w:rsidR="000F4B20">
        <w:t>colours</w:t>
      </w:r>
      <w:r w:rsidR="00490DAD">
        <w:t xml:space="preserve"> is possible to make it more appealing to the viewer.</w:t>
      </w:r>
    </w:p>
    <w:p w14:paraId="4D0C3F37" w14:textId="77777777" w:rsidR="008874F4" w:rsidRDefault="008874F4"/>
    <w:p w14:paraId="1D5D3C18" w14:textId="77777777" w:rsidR="008874F4" w:rsidRDefault="008874F4">
      <w:r>
        <w:br w:type="page"/>
      </w:r>
    </w:p>
    <w:p w14:paraId="0354E181" w14:textId="0AD453FE" w:rsidR="008874F4" w:rsidRPr="00FF4937" w:rsidRDefault="00FF4937">
      <w:pPr>
        <w:rPr>
          <w:sz w:val="36"/>
          <w:u w:val="single"/>
        </w:rPr>
      </w:pPr>
      <w:r w:rsidRPr="00FF4937">
        <w:rPr>
          <w:sz w:val="36"/>
          <w:u w:val="single"/>
        </w:rPr>
        <w:lastRenderedPageBreak/>
        <w:t>Face to face survey</w:t>
      </w:r>
    </w:p>
    <w:p w14:paraId="1849F615" w14:textId="05BA597C" w:rsidR="00F35CAC" w:rsidRDefault="00F12D7C">
      <w:r>
        <w:t>Face to face surveys is another option available to them</w:t>
      </w:r>
      <w:r w:rsidR="007330F6">
        <w:t>. This data will be collected in the form of a questionnaire</w:t>
      </w:r>
      <w:r w:rsidR="00212D95">
        <w:t xml:space="preserve"> (Fleming, </w:t>
      </w:r>
      <w:proofErr w:type="spellStart"/>
      <w:r w:rsidR="00212D95">
        <w:t>n.d</w:t>
      </w:r>
      <w:proofErr w:type="spellEnd"/>
      <w:r w:rsidR="00212D95">
        <w:t>)</w:t>
      </w:r>
      <w:r w:rsidR="009D05A8">
        <w:t xml:space="preserve">. </w:t>
      </w:r>
      <w:r w:rsidR="009D05A8" w:rsidRPr="009D05A8">
        <w:t>Kirchhoff (2015)</w:t>
      </w:r>
      <w:r w:rsidR="009D05A8">
        <w:t xml:space="preserve"> mentions how that face to face surveys are easy to interpret the data of</w:t>
      </w:r>
      <w:r w:rsidR="007330F6">
        <w:t>.</w:t>
      </w:r>
      <w:r w:rsidR="009D05A8">
        <w:t xml:space="preserve"> This is as most of the data input into a face to face survey is in closed questions so </w:t>
      </w:r>
      <w:r w:rsidR="00306DCD">
        <w:t>quickens</w:t>
      </w:r>
      <w:r w:rsidR="009D05A8">
        <w:t xml:space="preserve"> the process of interpreting and analysing the data allowing it to often be done at a much lower cost to other research methods.</w:t>
      </w:r>
      <w:r w:rsidR="00352A90">
        <w:t xml:space="preserve"> This is as there are normally cheap programs to use that can significantly speed up the process of interpreting and analysing the data such as Microsoft Excel and SPSS </w:t>
      </w:r>
      <w:r w:rsidR="00352A90" w:rsidRPr="00352A90">
        <w:t>(Dawson, 2017)</w:t>
      </w:r>
      <w:r w:rsidR="00352A90">
        <w:t xml:space="preserve">. </w:t>
      </w:r>
      <w:r w:rsidR="009D05A8">
        <w:t xml:space="preserve"> Furthermore, face to face surveys have the added benefit of having someone conduct them so if the participator does not understand the question they will be able to guide them. However, as </w:t>
      </w:r>
      <w:proofErr w:type="spellStart"/>
      <w:r w:rsidR="0011760E" w:rsidRPr="00B321B2">
        <w:t>Coolican</w:t>
      </w:r>
      <w:proofErr w:type="spellEnd"/>
      <w:r w:rsidR="0011760E">
        <w:t xml:space="preserve"> </w:t>
      </w:r>
      <w:r w:rsidR="0011760E" w:rsidRPr="00B321B2">
        <w:t>(2014)</w:t>
      </w:r>
      <w:r w:rsidR="0011760E">
        <w:t xml:space="preserve"> mentions there are downsides to face to face interviews as they are more influenced by superficial variables. they also often closed question this limits the possibility of answers, so participators put the information that is most applicable to them rather then what they believe. This means key information might be </w:t>
      </w:r>
      <w:r w:rsidR="004B7294">
        <w:t>lost. This</w:t>
      </w:r>
      <w:r w:rsidR="00DE6F4B">
        <w:t xml:space="preserve"> means any action plan built using this data would be effective as you get answers to the questions you were looking for however, there is the possibility for a more productive action plan being used as due to the superficial variables and the ability for the distributor of the survey to interfere with the collection of the results the data can be called into </w:t>
      </w:r>
      <w:r w:rsidR="004B7294">
        <w:t xml:space="preserve">question. </w:t>
      </w:r>
      <w:r w:rsidR="00003634">
        <w:t>Though</w:t>
      </w:r>
      <w:r w:rsidR="00DE6F4B">
        <w:t xml:space="preserve"> it is a very </w:t>
      </w:r>
      <w:r w:rsidR="004B7294">
        <w:t>cost-effective</w:t>
      </w:r>
      <w:r w:rsidR="00DE6F4B">
        <w:t xml:space="preserve"> way of collecting data</w:t>
      </w:r>
      <w:r w:rsidR="00003634">
        <w:t xml:space="preserve">. If this data collection method was undertaken </w:t>
      </w:r>
      <w:r w:rsidR="004E00C9">
        <w:t>would</w:t>
      </w:r>
      <w:r w:rsidR="00003634">
        <w:t xml:space="preserve"> be </w:t>
      </w:r>
      <w:r w:rsidR="004E00C9">
        <w:t>best to undertake random sample of the Swansea, while this can develop an understanding of the whole market thus costing more then just focusing on people who already swim it can perhaps give an insight into why certain people don’t use the services that might not have been accounted for otherwise.</w:t>
      </w:r>
      <w:r w:rsidR="00352A90">
        <w:t xml:space="preserve"> Which could in turn give useful insights of </w:t>
      </w:r>
      <w:r w:rsidR="00ED0C99">
        <w:t xml:space="preserve">where. </w:t>
      </w:r>
      <w:r w:rsidR="004E00C9" w:rsidRPr="00ED0C99">
        <w:t xml:space="preserve">This data can be presented </w:t>
      </w:r>
      <w:r w:rsidR="000F4B20" w:rsidRPr="00ED0C99">
        <w:t>in terms of charts, graphs and percentages</w:t>
      </w:r>
      <w:r w:rsidR="005F7AB1">
        <w:t>. T</w:t>
      </w:r>
      <w:r w:rsidR="00ED0C99">
        <w:t>his makes the data easier to understand, leading to the potential for a more productive action plan.</w:t>
      </w:r>
    </w:p>
    <w:p w14:paraId="7ADD34A9" w14:textId="77777777" w:rsidR="008874F4" w:rsidRDefault="008874F4"/>
    <w:p w14:paraId="38D31898" w14:textId="77777777" w:rsidR="008874F4" w:rsidRDefault="008874F4">
      <w:r>
        <w:br w:type="page"/>
      </w:r>
    </w:p>
    <w:p w14:paraId="1B5FF409" w14:textId="2485394D" w:rsidR="008874F4" w:rsidRPr="00FF4937" w:rsidRDefault="00FF4937">
      <w:pPr>
        <w:rPr>
          <w:sz w:val="36"/>
          <w:u w:val="single"/>
        </w:rPr>
      </w:pPr>
      <w:r w:rsidRPr="00FF4937">
        <w:rPr>
          <w:sz w:val="36"/>
          <w:u w:val="single"/>
        </w:rPr>
        <w:lastRenderedPageBreak/>
        <w:t>Focus group</w:t>
      </w:r>
    </w:p>
    <w:p w14:paraId="1A14C9C1" w14:textId="5B136C69" w:rsidR="00364C39" w:rsidRPr="007362CE" w:rsidRDefault="000A2ABD" w:rsidP="007362CE">
      <w:r>
        <w:t xml:space="preserve">A focus group is another research method which </w:t>
      </w:r>
      <w:r w:rsidR="00CB6449">
        <w:t>can</w:t>
      </w:r>
      <w:r>
        <w:t xml:space="preserve"> be considered.</w:t>
      </w:r>
      <w:r w:rsidR="00571740">
        <w:t xml:space="preserve"> </w:t>
      </w:r>
      <w:r>
        <w:t>Thi</w:t>
      </w:r>
      <w:r w:rsidR="00571740">
        <w:t>s data will be collected in analogous way t</w:t>
      </w:r>
      <w:r w:rsidR="007362CE">
        <w:t>o observation through recording.</w:t>
      </w:r>
      <w:r w:rsidR="00571740">
        <w:t xml:space="preserve"> This data will have to interpreted by searching for recurring themes, however this can be difficult to outline as Hopkins (2014) mentions</w:t>
      </w:r>
      <w:r w:rsidR="00306DCD">
        <w:t xml:space="preserve">. This is congruent with </w:t>
      </w:r>
      <w:proofErr w:type="spellStart"/>
      <w:r w:rsidR="00306DCD" w:rsidRPr="00306DCD">
        <w:t>Getrich</w:t>
      </w:r>
      <w:proofErr w:type="spellEnd"/>
      <w:r w:rsidR="00306DCD" w:rsidRPr="00306DCD">
        <w:t xml:space="preserve"> et al </w:t>
      </w:r>
      <w:r w:rsidR="00306DCD">
        <w:t>(</w:t>
      </w:r>
      <w:r w:rsidR="00306DCD" w:rsidRPr="00306DCD">
        <w:t>2015)</w:t>
      </w:r>
      <w:r w:rsidR="00306DCD">
        <w:t xml:space="preserve"> as they state that analysing interpreting the data can be difficult, this can lead to misleading results which will not be effective as for increasing </w:t>
      </w:r>
      <w:r w:rsidR="004B7294">
        <w:t>Swansea</w:t>
      </w:r>
      <w:r w:rsidR="00306DCD">
        <w:t xml:space="preserve"> </w:t>
      </w:r>
      <w:r w:rsidR="001C3F99">
        <w:t>shark’s</w:t>
      </w:r>
      <w:r w:rsidR="00306DCD">
        <w:t xml:space="preserve"> business </w:t>
      </w:r>
      <w:r w:rsidR="002445B5">
        <w:t>activities. Stewart</w:t>
      </w:r>
      <w:r w:rsidR="00246123">
        <w:t xml:space="preserve"> and </w:t>
      </w:r>
      <w:proofErr w:type="spellStart"/>
      <w:r w:rsidR="00246123">
        <w:t>Shamdasani</w:t>
      </w:r>
      <w:proofErr w:type="spellEnd"/>
      <w:r w:rsidR="00246123">
        <w:t xml:space="preserve"> (2015) </w:t>
      </w:r>
      <w:r w:rsidR="00246123">
        <w:t>agree discussing</w:t>
      </w:r>
      <w:r w:rsidR="00246123">
        <w:t xml:space="preserve"> how it can be particularly difficult to approach certain subjects in focus groups as they might be socially sensitive </w:t>
      </w:r>
      <w:r w:rsidR="00246123">
        <w:t>topics</w:t>
      </w:r>
      <w:r w:rsidR="00306DCD">
        <w:t>.</w:t>
      </w:r>
      <w:r w:rsidR="009C4699">
        <w:t xml:space="preserve"> </w:t>
      </w:r>
      <w:r w:rsidR="00246123">
        <w:t>Meaning sometimes</w:t>
      </w:r>
      <w:r w:rsidR="002445B5">
        <w:t xml:space="preserve"> the interviewer must assume things causing for focus</w:t>
      </w:r>
      <w:r w:rsidR="00246123">
        <w:t xml:space="preserve"> groups</w:t>
      </w:r>
      <w:r w:rsidR="00306DCD">
        <w:t xml:space="preserve"> discussion</w:t>
      </w:r>
      <w:r w:rsidR="002445B5">
        <w:t xml:space="preserve"> to be open </w:t>
      </w:r>
      <w:bookmarkStart w:id="0" w:name="_GoBack"/>
      <w:bookmarkEnd w:id="0"/>
      <w:r w:rsidR="002445B5">
        <w:t>to interpretation</w:t>
      </w:r>
      <w:r w:rsidR="00306DCD">
        <w:t xml:space="preserve"> meaning it is difficult to build an action plan around as it will not be easy to decipher the meaning of what is being </w:t>
      </w:r>
      <w:r w:rsidR="00AE08E4">
        <w:t>said</w:t>
      </w:r>
      <w:r w:rsidR="00ED0C99">
        <w:t>.</w:t>
      </w:r>
      <w:r w:rsidR="00246123">
        <w:t xml:space="preserve"> </w:t>
      </w:r>
      <w:r w:rsidR="00AE08E4">
        <w:t>Leading</w:t>
      </w:r>
      <w:r w:rsidR="00DE6F4B">
        <w:t xml:space="preserve"> to an ineffective action plan which might even hinder Swansea </w:t>
      </w:r>
      <w:r w:rsidR="00CB6449">
        <w:t>shark’s</w:t>
      </w:r>
      <w:r w:rsidR="00DE6F4B">
        <w:t xml:space="preserve"> business </w:t>
      </w:r>
      <w:r w:rsidR="009C4699">
        <w:t>activities</w:t>
      </w:r>
      <w:r w:rsidR="00DE6F4B">
        <w:t xml:space="preserve"> in the long </w:t>
      </w:r>
      <w:r w:rsidR="00353735">
        <w:t xml:space="preserve">run. </w:t>
      </w:r>
      <w:proofErr w:type="spellStart"/>
      <w:r w:rsidR="00353735">
        <w:t>Fäcke</w:t>
      </w:r>
      <w:proofErr w:type="spellEnd"/>
      <w:r w:rsidR="00353735">
        <w:t xml:space="preserve"> et al (2014) </w:t>
      </w:r>
      <w:r w:rsidR="00F1053D">
        <w:t>disputes</w:t>
      </w:r>
      <w:r w:rsidR="00353735">
        <w:t xml:space="preserve"> this as they bring the argument that with improved technology there are now computer systems that can do this thus making the analysis of this data a lot easier that it had been.</w:t>
      </w:r>
      <w:r w:rsidR="007D535D">
        <w:t xml:space="preserve"> Blair (2016)</w:t>
      </w:r>
      <w:r w:rsidR="00353735">
        <w:t xml:space="preserve"> </w:t>
      </w:r>
      <w:r w:rsidR="007D535D">
        <w:t>describes how finding the correct tool for the particular data one collects can be excruciatingly difficult, as sometimes you need to create the tool</w:t>
      </w:r>
      <w:r w:rsidR="00367C19">
        <w:t xml:space="preserve"> </w:t>
      </w:r>
      <w:r w:rsidR="007D535D">
        <w:t>as there is no one tool for analysing all qualitive data, thus taking up a lot of time and possibly resources.</w:t>
      </w:r>
      <w:r w:rsidR="00571740">
        <w:t xml:space="preserve"> </w:t>
      </w:r>
      <w:r w:rsidR="007362CE" w:rsidRPr="007362CE">
        <w:t>Swansea sharks might find an appropriate target for this being a random sample of the general local</w:t>
      </w:r>
      <w:r w:rsidR="007362CE">
        <w:t>e of Swansea known as an area sample. This could lead to a productive discussion of how they are viewed locally and what is preventing potential customers from joining. This certainly leads to the potential for Swansea sharks to build an effective action plan with whatever information is gained from this method.</w:t>
      </w:r>
      <w:r w:rsidR="007362CE" w:rsidRPr="007362CE">
        <w:t xml:space="preserve"> The data is often presented in a similar manner to observation</w:t>
      </w:r>
      <w:r w:rsidR="007362CE">
        <w:t>, in the form of recurring themes and quotes from the discussion.</w:t>
      </w:r>
    </w:p>
    <w:p w14:paraId="4359BDB8" w14:textId="77777777" w:rsidR="008874F4" w:rsidRDefault="008874F4"/>
    <w:p w14:paraId="425E5575" w14:textId="16814E14" w:rsidR="008874F4" w:rsidRPr="004535DE" w:rsidRDefault="008874F4">
      <w:r>
        <w:br w:type="page"/>
      </w:r>
      <w:r w:rsidR="00FF4937" w:rsidRPr="00FF4937">
        <w:rPr>
          <w:sz w:val="36"/>
          <w:u w:val="single"/>
        </w:rPr>
        <w:lastRenderedPageBreak/>
        <w:t xml:space="preserve">Projective techniques </w:t>
      </w:r>
    </w:p>
    <w:p w14:paraId="3187CF91" w14:textId="72D371A4" w:rsidR="00E62D4F" w:rsidRDefault="00E62D4F">
      <w:r>
        <w:t xml:space="preserve">An alternative method of </w:t>
      </w:r>
      <w:r w:rsidR="00965C4D">
        <w:t>research</w:t>
      </w:r>
      <w:r>
        <w:t xml:space="preserve"> could be </w:t>
      </w:r>
      <w:r w:rsidR="00984625">
        <w:t>projective techniques</w:t>
      </w:r>
      <w:r w:rsidR="00965C4D">
        <w:t xml:space="preserve">. This allows Swansea sharks to gain the </w:t>
      </w:r>
      <w:r w:rsidR="008B02AE">
        <w:t>deep-seated</w:t>
      </w:r>
      <w:r w:rsidR="00965C4D">
        <w:t xml:space="preserve"> knowledge of it participants through the use of imagery and associations (</w:t>
      </w:r>
      <w:proofErr w:type="spellStart"/>
      <w:r w:rsidR="00965C4D">
        <w:t>Pich</w:t>
      </w:r>
      <w:proofErr w:type="spellEnd"/>
      <w:r w:rsidR="00965C4D">
        <w:t xml:space="preserve"> et al</w:t>
      </w:r>
      <w:r w:rsidR="00003634">
        <w:t>, 2015</w:t>
      </w:r>
      <w:r w:rsidR="00965C4D">
        <w:t xml:space="preserve">). This is perhaps knowledge of about Swansea sharks that the </w:t>
      </w:r>
      <w:r w:rsidR="00003634">
        <w:t>participators</w:t>
      </w:r>
      <w:r w:rsidR="00965C4D">
        <w:t xml:space="preserve"> themselves did not know they thought.</w:t>
      </w:r>
      <w:r w:rsidR="00003634">
        <w:t xml:space="preserve"> If Swansea sharks were going to opt for this </w:t>
      </w:r>
      <w:r w:rsidR="008B02AE">
        <w:t>method,</w:t>
      </w:r>
      <w:r w:rsidR="00003634">
        <w:t xml:space="preserve"> it would be best to use it on their </w:t>
      </w:r>
      <w:r w:rsidR="009D2558">
        <w:t>competitor’s</w:t>
      </w:r>
      <w:r w:rsidR="00003634">
        <w:t xml:space="preserve"> portion of the market share predominantly. As this could show perhaps reasons as to why they have not opted for Swansea sharks. This will mean undertaking a </w:t>
      </w:r>
      <w:r w:rsidR="00FC2122">
        <w:t>non-random sample.</w:t>
      </w:r>
      <w:r w:rsidR="00F24C0D">
        <w:t xml:space="preserve"> This is likely to lead to the greatest yield of useful data as you are targeting the exact demographic that </w:t>
      </w:r>
      <w:r w:rsidR="00DC41A7">
        <w:t xml:space="preserve">has the potential for an exponential growth in Swansea sharks business </w:t>
      </w:r>
      <w:r w:rsidR="00843AA6">
        <w:t>activities</w:t>
      </w:r>
      <w:r w:rsidR="00E70551">
        <w:t xml:space="preserve"> despite having a potentially small sample size it would be highly effective in developing a useful data</w:t>
      </w:r>
      <w:r w:rsidR="00DC41A7">
        <w:t>.</w:t>
      </w:r>
      <w:r w:rsidR="00272BD1">
        <w:t xml:space="preserve"> </w:t>
      </w:r>
      <w:r w:rsidR="00A35CEA">
        <w:t>However,</w:t>
      </w:r>
      <w:r w:rsidR="00272BD1">
        <w:t xml:space="preserve"> there is a great difficulty of conducting such a research as identifying people within the market who do not use Swansea shark’s servic</w:t>
      </w:r>
      <w:r w:rsidR="00AB146F">
        <w:t>es already would be difficult. This is as their competitors are not going to hand them a list of their current clients.</w:t>
      </w:r>
      <w:r w:rsidR="00272BD1">
        <w:t xml:space="preserve"> It would perhaps be easier to conduct such research by conducting a quota sample representative of the market this will also achieved the desired results of giving an insight as to where Swansea sharks are viewed within the market.</w:t>
      </w:r>
      <w:r w:rsidR="00AB146F">
        <w:t xml:space="preserve"> But has the disadvantage of not being as effective as a</w:t>
      </w:r>
      <w:r w:rsidR="00ED0C99">
        <w:t xml:space="preserve">sking their competitors clients, in addition to having a much larger sample size which in turn will lead to costs rising as it will take more time to conduct the research on more participators. </w:t>
      </w:r>
    </w:p>
    <w:p w14:paraId="625FA2C8" w14:textId="77777777" w:rsidR="00367C19" w:rsidRDefault="00367C19"/>
    <w:p w14:paraId="4EF98325" w14:textId="77777777" w:rsidR="005B449D" w:rsidRDefault="005B449D"/>
    <w:p w14:paraId="23B8E16C" w14:textId="77777777" w:rsidR="005B449D" w:rsidRDefault="005B449D"/>
    <w:p w14:paraId="27F3753B" w14:textId="77777777" w:rsidR="005B449D" w:rsidRDefault="005B449D"/>
    <w:p w14:paraId="0D2602E1" w14:textId="77777777" w:rsidR="005B449D" w:rsidRDefault="005B449D"/>
    <w:p w14:paraId="3D56B579" w14:textId="77777777" w:rsidR="005B449D" w:rsidRDefault="005B449D"/>
    <w:p w14:paraId="48047D07" w14:textId="77777777" w:rsidR="005B449D" w:rsidRDefault="005B449D"/>
    <w:p w14:paraId="2079B8FD" w14:textId="77777777" w:rsidR="005B449D" w:rsidRDefault="005B449D"/>
    <w:p w14:paraId="2613532C" w14:textId="77777777" w:rsidR="005B449D" w:rsidRDefault="005B449D"/>
    <w:p w14:paraId="659BE031" w14:textId="77777777" w:rsidR="005B449D" w:rsidRDefault="005B449D"/>
    <w:p w14:paraId="6EC8B820" w14:textId="77777777" w:rsidR="005B449D" w:rsidRDefault="005B449D"/>
    <w:p w14:paraId="041F7CD7" w14:textId="77777777" w:rsidR="005B449D" w:rsidRDefault="005B449D"/>
    <w:p w14:paraId="262A6ED4" w14:textId="77777777" w:rsidR="005B449D" w:rsidRDefault="005B449D"/>
    <w:p w14:paraId="544C6540" w14:textId="77777777" w:rsidR="005B449D" w:rsidRDefault="005B449D"/>
    <w:p w14:paraId="382AC24C" w14:textId="77777777" w:rsidR="005B449D" w:rsidRDefault="005B449D"/>
    <w:p w14:paraId="7217875B" w14:textId="77777777" w:rsidR="005B449D" w:rsidRDefault="005B449D"/>
    <w:p w14:paraId="1228C88A" w14:textId="77777777" w:rsidR="005B449D" w:rsidRDefault="005B449D"/>
    <w:p w14:paraId="0A553688" w14:textId="77777777" w:rsidR="004535DE" w:rsidRDefault="004535DE"/>
    <w:p w14:paraId="2F172542" w14:textId="1DDEE072" w:rsidR="00CD061F" w:rsidRPr="005B449D" w:rsidRDefault="009C4699">
      <w:pPr>
        <w:rPr>
          <w:sz w:val="36"/>
          <w:u w:val="single"/>
        </w:rPr>
      </w:pPr>
      <w:r w:rsidRPr="005B449D">
        <w:rPr>
          <w:sz w:val="36"/>
          <w:u w:val="single"/>
        </w:rPr>
        <w:lastRenderedPageBreak/>
        <w:t>Recommendation</w:t>
      </w:r>
    </w:p>
    <w:p w14:paraId="62D6E7BD" w14:textId="728755D7" w:rsidR="00B413D1" w:rsidRDefault="00B413D1">
      <w:r>
        <w:t xml:space="preserve">The recommendation is triangulation, this is </w:t>
      </w:r>
      <w:r w:rsidR="004535DE">
        <w:t>the</w:t>
      </w:r>
      <w:r>
        <w:t xml:space="preserve"> use</w:t>
      </w:r>
      <w:r w:rsidR="004535DE">
        <w:t xml:space="preserve"> </w:t>
      </w:r>
      <w:r w:rsidR="00B60B2A">
        <w:t>of two</w:t>
      </w:r>
      <w:r>
        <w:t xml:space="preserve"> </w:t>
      </w:r>
      <w:r w:rsidR="004B7294">
        <w:t>research</w:t>
      </w:r>
      <w:r>
        <w:t xml:space="preserve"> methods where you </w:t>
      </w:r>
      <w:r w:rsidR="004B7294">
        <w:t>believe</w:t>
      </w:r>
      <w:r>
        <w:t xml:space="preserve"> t</w:t>
      </w:r>
      <w:r w:rsidR="004B7294">
        <w:t>he findings will be complementary</w:t>
      </w:r>
      <w:r w:rsidR="004B7294" w:rsidRPr="004B7294">
        <w:t xml:space="preserve"> (Tomlinson, 2010)</w:t>
      </w:r>
      <w:r w:rsidR="00F32359" w:rsidRPr="00F32359">
        <w:t xml:space="preserve"> (</w:t>
      </w:r>
      <w:proofErr w:type="spellStart"/>
      <w:r w:rsidR="00F32359" w:rsidRPr="00F32359">
        <w:t>Yolande</w:t>
      </w:r>
      <w:proofErr w:type="spellEnd"/>
      <w:r w:rsidR="00F32359" w:rsidRPr="00F32359">
        <w:t xml:space="preserve"> and </w:t>
      </w:r>
      <w:proofErr w:type="spellStart"/>
      <w:r w:rsidR="00F32359" w:rsidRPr="00F32359">
        <w:t>Khodakarami</w:t>
      </w:r>
      <w:proofErr w:type="spellEnd"/>
      <w:r w:rsidR="00F32359" w:rsidRPr="00F32359">
        <w:t>, 20</w:t>
      </w:r>
      <w:r w:rsidR="005F7AB1">
        <w:t>13)</w:t>
      </w:r>
      <w:r w:rsidR="004B7294">
        <w:t xml:space="preserve">, henceforth leading improved analysis and more reliable data. The two methods Swansea sharks should focus on are </w:t>
      </w:r>
      <w:r w:rsidR="007B6DC3" w:rsidRPr="007B6DC3">
        <w:t>Observation</w:t>
      </w:r>
      <w:r w:rsidR="004B7294" w:rsidRPr="007B6DC3">
        <w:t xml:space="preserve"> and </w:t>
      </w:r>
      <w:r w:rsidR="007B6DC3" w:rsidRPr="007B6DC3">
        <w:t>face to face surveys</w:t>
      </w:r>
      <w:r w:rsidR="004B7294" w:rsidRPr="004B7294">
        <w:t xml:space="preserve"> </w:t>
      </w:r>
      <w:r w:rsidR="004B7294">
        <w:t xml:space="preserve">as this allows for them to collect both quantitative and qualitive data, which is the </w:t>
      </w:r>
      <w:r w:rsidR="007B6DC3">
        <w:t>soundest</w:t>
      </w:r>
      <w:r w:rsidR="004B7294">
        <w:t xml:space="preserve"> way to </w:t>
      </w:r>
      <w:r w:rsidR="009C4699">
        <w:t>collect comprehensive data.</w:t>
      </w:r>
      <w:r w:rsidR="007B6DC3">
        <w:t xml:space="preserve"> This will allow them to cross reference the data. But also determine </w:t>
      </w:r>
      <w:r w:rsidR="003921A6">
        <w:t xml:space="preserve">a more effective action </w:t>
      </w:r>
      <w:r w:rsidR="004535DE">
        <w:t xml:space="preserve">plan. This could be done by having a relatively small sample size for their observation of a non-random sample made up of participators in a rival company’s class; while the face to survey could be conducted as a large random area sample of Swansea, asking them about proposed possible changes thought of through the use of the observation. </w:t>
      </w:r>
      <w:r w:rsidR="00935A4D">
        <w:t xml:space="preserve"> By mixing observation with a face to face survey they will not only be able to see the differences but then they will be able to ask the market whether this has </w:t>
      </w:r>
      <w:r w:rsidR="002537AB">
        <w:t>a significant</w:t>
      </w:r>
      <w:r w:rsidR="00935A4D">
        <w:t xml:space="preserve"> impact on their attendance of swimming lessons. This means Swansea sharks will not only be able to benchmark their business towards similar </w:t>
      </w:r>
      <w:r w:rsidR="002537AB">
        <w:t>business,</w:t>
      </w:r>
      <w:r w:rsidR="00935A4D">
        <w:t xml:space="preserve"> but they will be able to cut out extras that don’t </w:t>
      </w:r>
      <w:r w:rsidR="002537AB">
        <w:t>influence</w:t>
      </w:r>
      <w:r w:rsidR="00935A4D">
        <w:t xml:space="preserve"> their demand. While also retaining </w:t>
      </w:r>
      <w:r w:rsidR="002537AB">
        <w:t xml:space="preserve">any existing unique selling points they had. This is optimal as it means that they are likely to be running at a lower cost to their competitors due to the fact that they won’t be adding features that the market deems to have no perceived value. This will mean that they will be able to compete on the price factor within the market while also improving the quality. </w:t>
      </w:r>
      <w:r w:rsidR="00F40131">
        <w:t>Therefore,</w:t>
      </w:r>
      <w:r w:rsidR="002537AB">
        <w:t xml:space="preserve"> by combing both an effective action plan would be relatively easy to produce from the desired results of increased business activity.</w:t>
      </w:r>
      <w:r w:rsidR="004535DE">
        <w:t xml:space="preserve"> </w:t>
      </w:r>
    </w:p>
    <w:p w14:paraId="22161DF3" w14:textId="77777777" w:rsidR="005B449D" w:rsidRDefault="005B449D"/>
    <w:p w14:paraId="03F1DF4D" w14:textId="77777777" w:rsidR="005B449D" w:rsidRDefault="005B449D"/>
    <w:p w14:paraId="17B90B20" w14:textId="77777777" w:rsidR="005B449D" w:rsidRDefault="005B449D"/>
    <w:p w14:paraId="7BFEF97E" w14:textId="77777777" w:rsidR="005B449D" w:rsidRDefault="005B449D"/>
    <w:p w14:paraId="1116C7DD" w14:textId="77777777" w:rsidR="005B449D" w:rsidRDefault="005B449D"/>
    <w:p w14:paraId="7E0C6637" w14:textId="77777777" w:rsidR="005B449D" w:rsidRDefault="005B449D"/>
    <w:p w14:paraId="4EE49D08" w14:textId="77777777" w:rsidR="005B449D" w:rsidRDefault="005B449D"/>
    <w:p w14:paraId="62E121A2" w14:textId="77777777" w:rsidR="005B449D" w:rsidRDefault="005B449D"/>
    <w:p w14:paraId="7380AA14" w14:textId="77777777" w:rsidR="005B449D" w:rsidRDefault="005B449D"/>
    <w:p w14:paraId="532D6BE4" w14:textId="77777777" w:rsidR="005B449D" w:rsidRDefault="005B449D"/>
    <w:p w14:paraId="241E6A67" w14:textId="77777777" w:rsidR="005B449D" w:rsidRDefault="005B449D"/>
    <w:p w14:paraId="0BDDE598" w14:textId="77777777" w:rsidR="005B449D" w:rsidRDefault="005B449D"/>
    <w:p w14:paraId="39C9B954" w14:textId="77777777" w:rsidR="005B449D" w:rsidRDefault="005B449D"/>
    <w:p w14:paraId="0BF85C5E" w14:textId="77777777" w:rsidR="005B449D" w:rsidRDefault="005B449D"/>
    <w:p w14:paraId="5E39536C" w14:textId="77777777" w:rsidR="004535DE" w:rsidRDefault="004535DE"/>
    <w:p w14:paraId="006E813B" w14:textId="77777777" w:rsidR="004535DE" w:rsidRDefault="004535DE"/>
    <w:p w14:paraId="4F1D6BB7" w14:textId="77777777" w:rsidR="004535DE" w:rsidRDefault="004535DE"/>
    <w:p w14:paraId="0FCE9404" w14:textId="2A60655D" w:rsidR="00E62D4F" w:rsidRPr="005B449D" w:rsidRDefault="00E62D4F">
      <w:pPr>
        <w:rPr>
          <w:sz w:val="36"/>
          <w:u w:val="single"/>
        </w:rPr>
      </w:pPr>
      <w:r w:rsidRPr="005B449D">
        <w:rPr>
          <w:sz w:val="36"/>
          <w:u w:val="single"/>
        </w:rPr>
        <w:lastRenderedPageBreak/>
        <w:t>Conclusion</w:t>
      </w:r>
    </w:p>
    <w:p w14:paraId="24B2B505" w14:textId="65B0AA0D" w:rsidR="00F12D7C" w:rsidRDefault="00BB0774">
      <w:r>
        <w:t xml:space="preserve">To </w:t>
      </w:r>
      <w:r w:rsidR="00843AA6">
        <w:t>conclude,</w:t>
      </w:r>
      <w:r>
        <w:t xml:space="preserve"> marketing research is the collection analysis interpretation and </w:t>
      </w:r>
      <w:r w:rsidR="00843AA6">
        <w:t>presentation</w:t>
      </w:r>
      <w:r>
        <w:t xml:space="preserve"> of the data.</w:t>
      </w:r>
      <w:r w:rsidR="005F7AB1">
        <w:t xml:space="preserve"> The data can be split up into two different types of data exploratory and conclusive</w:t>
      </w:r>
      <w:r w:rsidR="00843AA6">
        <w:t xml:space="preserve"> </w:t>
      </w:r>
      <w:r w:rsidR="005F7AB1">
        <w:t>.</w:t>
      </w:r>
      <w:r w:rsidR="00843AA6">
        <w:t xml:space="preserve">This will be different for each type of data as there are completely different ways of doing this for each type of data. </w:t>
      </w:r>
      <w:r w:rsidR="005F7AB1">
        <w:t>Exploratory</w:t>
      </w:r>
      <w:r w:rsidR="00843AA6">
        <w:t xml:space="preserve"> research can normally be split up into two different types qualitative and quantitative. </w:t>
      </w:r>
      <w:r w:rsidR="004535DE">
        <w:t>Quantitative</w:t>
      </w:r>
      <w:r w:rsidR="00843AA6">
        <w:t xml:space="preserve"> is often cheaper but usually uses closed questions while qualitative can be harder to conduct but usually opens up the participator to their true thoughts as it isn’t closed questioning.</w:t>
      </w:r>
      <w:r w:rsidR="005B449D">
        <w:t xml:space="preserve"> </w:t>
      </w:r>
      <w:r w:rsidR="005F7AB1">
        <w:t xml:space="preserve">While conclusive is just to support data that has already been concluded. </w:t>
      </w:r>
      <w:r w:rsidR="00DC63E4">
        <w:t xml:space="preserve">It is vital that that the research design is thoroughly thought through at the start in order to lead to conducive results. Interpreting and analysing the data is relatively simple for Quantitative data however the opposite can be said for qualitative data as it can often be left open to interpretation which means the meaning can get relayed differently then what is was intended. </w:t>
      </w:r>
      <w:r w:rsidR="004535DE">
        <w:t>The presentation of the data can play a key role into whether an effective action plan is able to be built. This is as, if the information collected is not presented in an enticing and engaging the intended message will not be conveyed, leading to an ineffective action plan.</w:t>
      </w:r>
    </w:p>
    <w:p w14:paraId="39709189" w14:textId="77777777" w:rsidR="005B449D" w:rsidRDefault="005B449D"/>
    <w:p w14:paraId="4B112B43" w14:textId="77777777" w:rsidR="005B449D" w:rsidRDefault="005B449D"/>
    <w:p w14:paraId="0A6ACDE7" w14:textId="77777777" w:rsidR="005B449D" w:rsidRDefault="005B449D"/>
    <w:p w14:paraId="7DF33A6D" w14:textId="77777777" w:rsidR="005B449D" w:rsidRDefault="005B449D"/>
    <w:p w14:paraId="09FFC373" w14:textId="77777777" w:rsidR="005B449D" w:rsidRDefault="005B449D"/>
    <w:p w14:paraId="10263E10" w14:textId="77777777" w:rsidR="005B449D" w:rsidRDefault="005B449D"/>
    <w:p w14:paraId="5CBA01A7" w14:textId="77777777" w:rsidR="005B449D" w:rsidRDefault="005B449D"/>
    <w:p w14:paraId="77F8A9BD" w14:textId="77777777" w:rsidR="005B449D" w:rsidRDefault="005B449D"/>
    <w:p w14:paraId="78BD7245" w14:textId="77777777" w:rsidR="005B449D" w:rsidRDefault="005B449D"/>
    <w:p w14:paraId="2275599B" w14:textId="77777777" w:rsidR="005B449D" w:rsidRDefault="005B449D"/>
    <w:p w14:paraId="651580FD" w14:textId="77777777" w:rsidR="005B449D" w:rsidRDefault="005B449D"/>
    <w:p w14:paraId="484910BC" w14:textId="77777777" w:rsidR="005B449D" w:rsidRDefault="005B449D"/>
    <w:p w14:paraId="3097FF12" w14:textId="77777777" w:rsidR="005B449D" w:rsidRDefault="005B449D"/>
    <w:p w14:paraId="5D405820" w14:textId="77777777" w:rsidR="005B449D" w:rsidRDefault="005B449D"/>
    <w:p w14:paraId="723D3079" w14:textId="77777777" w:rsidR="005B449D" w:rsidRDefault="005B449D"/>
    <w:p w14:paraId="423F6832" w14:textId="77777777" w:rsidR="005B449D" w:rsidRDefault="005B449D"/>
    <w:p w14:paraId="4B368084" w14:textId="77777777" w:rsidR="004535DE" w:rsidRDefault="004535DE"/>
    <w:p w14:paraId="6DC82C42" w14:textId="77777777" w:rsidR="00B60B2A" w:rsidRDefault="00B60B2A">
      <w:pPr>
        <w:rPr>
          <w:sz w:val="36"/>
          <w:u w:val="single"/>
        </w:rPr>
      </w:pPr>
    </w:p>
    <w:p w14:paraId="273672A2" w14:textId="77777777" w:rsidR="00B60B2A" w:rsidRDefault="00B60B2A">
      <w:pPr>
        <w:rPr>
          <w:sz w:val="36"/>
          <w:u w:val="single"/>
        </w:rPr>
      </w:pPr>
    </w:p>
    <w:p w14:paraId="5B588E3D" w14:textId="3356E25A" w:rsidR="00B25DAE" w:rsidRPr="005B449D" w:rsidRDefault="00B25DAE">
      <w:pPr>
        <w:rPr>
          <w:sz w:val="36"/>
          <w:u w:val="single"/>
        </w:rPr>
      </w:pPr>
      <w:r w:rsidRPr="005B449D">
        <w:rPr>
          <w:sz w:val="36"/>
          <w:u w:val="single"/>
        </w:rPr>
        <w:lastRenderedPageBreak/>
        <w:t xml:space="preserve">Bibliography </w:t>
      </w:r>
    </w:p>
    <w:p w14:paraId="3380E3FA" w14:textId="77777777" w:rsidR="00246123" w:rsidRPr="005B449D" w:rsidRDefault="00246123" w:rsidP="005B449D">
      <w:r w:rsidRPr="005B449D">
        <w:t xml:space="preserve">Blair, E. (2016). A reflexive exploration of two qualitative data coding techniques. </w:t>
      </w:r>
      <w:r w:rsidRPr="005B449D">
        <w:rPr>
          <w:b/>
          <w:u w:val="single"/>
        </w:rPr>
        <w:t>Journal of Methods and Measurement in the Social Sciences</w:t>
      </w:r>
      <w:r w:rsidRPr="005B449D">
        <w:t>, 6(1), pp.14-29.</w:t>
      </w:r>
    </w:p>
    <w:p w14:paraId="72B6AFFB" w14:textId="2B24AC45" w:rsidR="00246123" w:rsidRPr="005B449D" w:rsidRDefault="00246123" w:rsidP="005B449D">
      <w:bookmarkStart w:id="1" w:name="_Hlk502300117"/>
      <w:proofErr w:type="spellStart"/>
      <w:r w:rsidRPr="005B449D">
        <w:t>Coolican</w:t>
      </w:r>
      <w:proofErr w:type="spellEnd"/>
      <w:r w:rsidRPr="005B449D">
        <w:t>, H. (2014)</w:t>
      </w:r>
      <w:bookmarkEnd w:id="1"/>
      <w:r w:rsidRPr="005B449D">
        <w:t xml:space="preserve">. </w:t>
      </w:r>
      <w:r w:rsidRPr="005B449D">
        <w:rPr>
          <w:b/>
          <w:u w:val="single"/>
        </w:rPr>
        <w:t>Research methods and statistics in psychology</w:t>
      </w:r>
      <w:r w:rsidRPr="005B449D">
        <w:t>. 6th ed. Taylor &amp; Fra</w:t>
      </w:r>
      <w:r>
        <w:t>ncis Ltd: London</w:t>
      </w:r>
    </w:p>
    <w:p w14:paraId="658A18EE" w14:textId="07637305" w:rsidR="00246123" w:rsidRDefault="00246123" w:rsidP="00246123">
      <w:r w:rsidRPr="00352A90">
        <w:t xml:space="preserve">Dawson, J. (2017). </w:t>
      </w:r>
      <w:r w:rsidRPr="00352A90">
        <w:rPr>
          <w:b/>
          <w:u w:val="single"/>
        </w:rPr>
        <w:t>Analysing quantitative survey data</w:t>
      </w:r>
      <w:r w:rsidRPr="00352A90">
        <w:t xml:space="preserve">. </w:t>
      </w:r>
      <w:r>
        <w:t>Sage publication ltd: London</w:t>
      </w:r>
    </w:p>
    <w:p w14:paraId="7DEB6043" w14:textId="6B3F1C9E" w:rsidR="00246123" w:rsidRPr="00246123" w:rsidRDefault="00246123" w:rsidP="00246123">
      <w:r w:rsidRPr="005B449D">
        <w:t xml:space="preserve">Duignan, J. (2016). </w:t>
      </w:r>
      <w:r w:rsidRPr="005B449D">
        <w:rPr>
          <w:b/>
          <w:u w:val="single"/>
        </w:rPr>
        <w:t>A dictionary of business research methods</w:t>
      </w:r>
      <w:r w:rsidRPr="005B449D">
        <w:t xml:space="preserve">. </w:t>
      </w:r>
      <w:r>
        <w:t>Oxford University Press: Oxford</w:t>
      </w:r>
    </w:p>
    <w:p w14:paraId="49D8E991" w14:textId="1CD8C510" w:rsidR="00246123" w:rsidRPr="005B449D" w:rsidRDefault="00246123" w:rsidP="005B449D">
      <w:bookmarkStart w:id="2" w:name="_Hlk502470740"/>
      <w:proofErr w:type="spellStart"/>
      <w:r w:rsidRPr="005B449D">
        <w:t>Fäcke</w:t>
      </w:r>
      <w:bookmarkEnd w:id="2"/>
      <w:proofErr w:type="spellEnd"/>
      <w:r w:rsidRPr="005B449D">
        <w:t xml:space="preserve">, C., </w:t>
      </w:r>
      <w:proofErr w:type="spellStart"/>
      <w:r w:rsidRPr="005B449D">
        <w:t>Plonsky</w:t>
      </w:r>
      <w:proofErr w:type="spellEnd"/>
      <w:r w:rsidRPr="005B449D">
        <w:t xml:space="preserve">, L. and </w:t>
      </w:r>
      <w:proofErr w:type="spellStart"/>
      <w:r w:rsidRPr="005B449D">
        <w:t>Gurzynski</w:t>
      </w:r>
      <w:proofErr w:type="spellEnd"/>
      <w:r w:rsidRPr="005B449D">
        <w:t xml:space="preserve">-Weiss, L. (2014). </w:t>
      </w:r>
      <w:r w:rsidRPr="005B449D">
        <w:rPr>
          <w:b/>
          <w:u w:val="single"/>
        </w:rPr>
        <w:t>Manual of language acquisition</w:t>
      </w:r>
      <w:r w:rsidRPr="005B449D">
        <w:t xml:space="preserve">. </w:t>
      </w:r>
      <w:r>
        <w:t xml:space="preserve">Mouton De </w:t>
      </w:r>
      <w:proofErr w:type="spellStart"/>
      <w:r>
        <w:t>Gruyter</w:t>
      </w:r>
      <w:proofErr w:type="spellEnd"/>
      <w:r>
        <w:t>: Berlin</w:t>
      </w:r>
    </w:p>
    <w:p w14:paraId="21854A00" w14:textId="77777777" w:rsidR="00246123" w:rsidRPr="005B449D" w:rsidRDefault="00246123" w:rsidP="005B449D">
      <w:r w:rsidRPr="005B449D">
        <w:t>Fleming, W. (</w:t>
      </w:r>
      <w:proofErr w:type="spellStart"/>
      <w:r w:rsidRPr="005B449D">
        <w:t>n.d</w:t>
      </w:r>
      <w:proofErr w:type="spellEnd"/>
      <w:r w:rsidRPr="005B449D">
        <w:t xml:space="preserve">). ‘Analysing the data’ [PowerPoint presentation] </w:t>
      </w:r>
      <w:r w:rsidRPr="005B449D">
        <w:rPr>
          <w:b/>
          <w:u w:val="single"/>
        </w:rPr>
        <w:t xml:space="preserve">M5X00858: Marketing Information Systems </w:t>
      </w:r>
      <w:r w:rsidRPr="005B449D">
        <w:t>Available at: https://moodle.uwtsd.ac.uk/course/view.php?id=2246 (Accessed: 29 December 2017)</w:t>
      </w:r>
    </w:p>
    <w:p w14:paraId="1174B22D" w14:textId="77777777" w:rsidR="00246123" w:rsidRPr="005B449D" w:rsidRDefault="00246123" w:rsidP="005B449D">
      <w:proofErr w:type="spellStart"/>
      <w:r w:rsidRPr="005B449D">
        <w:t>Getrich</w:t>
      </w:r>
      <w:proofErr w:type="spellEnd"/>
      <w:r w:rsidRPr="005B449D">
        <w:t xml:space="preserve">, C., Bennett, A., </w:t>
      </w:r>
      <w:proofErr w:type="spellStart"/>
      <w:r w:rsidRPr="005B449D">
        <w:t>Sussman</w:t>
      </w:r>
      <w:proofErr w:type="spellEnd"/>
      <w:r w:rsidRPr="005B449D">
        <w:t xml:space="preserve">, A., </w:t>
      </w:r>
      <w:proofErr w:type="spellStart"/>
      <w:r w:rsidRPr="005B449D">
        <w:t>Solares</w:t>
      </w:r>
      <w:proofErr w:type="spellEnd"/>
      <w:r w:rsidRPr="005B449D">
        <w:t xml:space="preserve">, A. and </w:t>
      </w:r>
      <w:proofErr w:type="spellStart"/>
      <w:r w:rsidRPr="005B449D">
        <w:t>Helitzer</w:t>
      </w:r>
      <w:proofErr w:type="spellEnd"/>
      <w:r w:rsidRPr="005B449D">
        <w:t xml:space="preserve">, D. (2015). Viewing Focus Groups </w:t>
      </w:r>
      <w:proofErr w:type="gramStart"/>
      <w:r w:rsidRPr="005B449D">
        <w:t>Through</w:t>
      </w:r>
      <w:proofErr w:type="gramEnd"/>
      <w:r w:rsidRPr="005B449D">
        <w:t xml:space="preserve"> a Critical Incident Lens. </w:t>
      </w:r>
      <w:r w:rsidRPr="005B449D">
        <w:rPr>
          <w:b/>
          <w:u w:val="single"/>
        </w:rPr>
        <w:t>Qualitative Health Research</w:t>
      </w:r>
      <w:r w:rsidRPr="005B449D">
        <w:t>, 26(6), pp.750-762.</w:t>
      </w:r>
    </w:p>
    <w:p w14:paraId="44E42976" w14:textId="5FED432E" w:rsidR="00246123" w:rsidRPr="00DC63E4" w:rsidRDefault="00246123" w:rsidP="00DC63E4">
      <w:bookmarkStart w:id="3" w:name="_Hlk502296873"/>
      <w:r w:rsidRPr="005B449D">
        <w:t>Hopkins, D. (2014)</w:t>
      </w:r>
      <w:bookmarkEnd w:id="3"/>
      <w:r w:rsidRPr="005B449D">
        <w:t xml:space="preserve">. </w:t>
      </w:r>
      <w:r w:rsidRPr="005B449D">
        <w:rPr>
          <w:b/>
          <w:u w:val="single"/>
        </w:rPr>
        <w:t>A teacher's guide to classroom research</w:t>
      </w:r>
      <w:r w:rsidRPr="005B449D">
        <w:t xml:space="preserve">. 5th ed. </w:t>
      </w:r>
      <w:r w:rsidR="00DC63E4">
        <w:t>McGraw-Hill Education: Maidenhead</w:t>
      </w:r>
    </w:p>
    <w:p w14:paraId="001767CB" w14:textId="77777777" w:rsidR="00246123" w:rsidRPr="005B449D" w:rsidRDefault="00246123" w:rsidP="005B449D">
      <w:r w:rsidRPr="005B449D">
        <w:t>Johnson, B. (2014). Ethical issues in shadowing research</w:t>
      </w:r>
      <w:r w:rsidRPr="005B449D">
        <w:rPr>
          <w:b/>
          <w:u w:val="single"/>
        </w:rPr>
        <w:t>. Qualitative Research in Organizations and Management: An International Journal</w:t>
      </w:r>
      <w:r w:rsidRPr="005B449D">
        <w:t>, 9(1), pp.21-40.</w:t>
      </w:r>
    </w:p>
    <w:p w14:paraId="1CF574A5" w14:textId="77777777" w:rsidR="00246123" w:rsidRPr="005B449D" w:rsidRDefault="00246123" w:rsidP="005B449D">
      <w:bookmarkStart w:id="4" w:name="_Hlk502298995"/>
      <w:r w:rsidRPr="005B449D">
        <w:t>Kirchhoff, C. (2015)</w:t>
      </w:r>
      <w:bookmarkEnd w:id="4"/>
      <w:r w:rsidRPr="005B449D">
        <w:t>. Extensive Reading in the EFL Classroom: Benefits of a Face-to-Face Collaboration Activity</w:t>
      </w:r>
      <w:r w:rsidRPr="005B449D">
        <w:rPr>
          <w:b/>
          <w:u w:val="single"/>
        </w:rPr>
        <w:t>. The reading matrix</w:t>
      </w:r>
      <w:r w:rsidRPr="005B449D">
        <w:t>, 15(1), pp.54-65.</w:t>
      </w:r>
    </w:p>
    <w:p w14:paraId="0F88A3A1" w14:textId="77777777" w:rsidR="00246123" w:rsidRPr="005B449D" w:rsidRDefault="00246123" w:rsidP="005B449D">
      <w:r w:rsidRPr="005B449D">
        <w:t xml:space="preserve">Kline, J. (2013). Presenting Your Data. </w:t>
      </w:r>
      <w:r w:rsidRPr="005B449D">
        <w:rPr>
          <w:b/>
          <w:u w:val="single"/>
        </w:rPr>
        <w:t>The Armed Forces Comptroller</w:t>
      </w:r>
      <w:r w:rsidRPr="005B449D">
        <w:t>, 8(3), pp.38-40.</w:t>
      </w:r>
    </w:p>
    <w:p w14:paraId="07FA15C2" w14:textId="3ACB9282" w:rsidR="00246123" w:rsidRPr="005B449D" w:rsidRDefault="00246123" w:rsidP="005B449D">
      <w:r w:rsidRPr="005B449D">
        <w:t xml:space="preserve">Kotler, P. and Armstrong, G. (2014). </w:t>
      </w:r>
      <w:r w:rsidRPr="005B449D">
        <w:rPr>
          <w:b/>
          <w:u w:val="single"/>
        </w:rPr>
        <w:t>Principles of marketing</w:t>
      </w:r>
      <w:r w:rsidRPr="005B449D">
        <w:t xml:space="preserve">. 15th ed. </w:t>
      </w:r>
      <w:r w:rsidR="00DC63E4">
        <w:t>Pearson education limited: Harlow</w:t>
      </w:r>
      <w:r w:rsidR="00DC63E4" w:rsidRPr="00DC63E4">
        <w:t xml:space="preserve"> </w:t>
      </w:r>
      <w:r w:rsidRPr="005B449D">
        <w:t>p.677.</w:t>
      </w:r>
    </w:p>
    <w:p w14:paraId="202164C8" w14:textId="77777777" w:rsidR="00246123" w:rsidRPr="005B449D" w:rsidRDefault="00246123" w:rsidP="005B449D">
      <w:r w:rsidRPr="005B449D">
        <w:t xml:space="preserve">Maritz, V., </w:t>
      </w:r>
      <w:proofErr w:type="spellStart"/>
      <w:r w:rsidRPr="005B449D">
        <w:t>Petzer</w:t>
      </w:r>
      <w:proofErr w:type="spellEnd"/>
      <w:r w:rsidRPr="005B449D">
        <w:t xml:space="preserve">, D. and De Meyer, C. (2014). The use of storytelling in quantitative research reports: A marketing research firm perspective. </w:t>
      </w:r>
      <w:proofErr w:type="spellStart"/>
      <w:r w:rsidRPr="005B449D">
        <w:rPr>
          <w:b/>
          <w:u w:val="single"/>
        </w:rPr>
        <w:t>Acta</w:t>
      </w:r>
      <w:proofErr w:type="spellEnd"/>
      <w:r w:rsidRPr="005B449D">
        <w:rPr>
          <w:b/>
          <w:u w:val="single"/>
        </w:rPr>
        <w:t xml:space="preserve"> </w:t>
      </w:r>
      <w:proofErr w:type="spellStart"/>
      <w:r w:rsidRPr="005B449D">
        <w:rPr>
          <w:b/>
          <w:u w:val="single"/>
        </w:rPr>
        <w:t>Commercii</w:t>
      </w:r>
      <w:proofErr w:type="spellEnd"/>
      <w:r w:rsidRPr="005B449D">
        <w:t>, 14(2), pp.1-10.</w:t>
      </w:r>
    </w:p>
    <w:p w14:paraId="3C241410" w14:textId="77777777" w:rsidR="00246123" w:rsidRPr="005B449D" w:rsidRDefault="00246123" w:rsidP="005B449D">
      <w:proofErr w:type="spellStart"/>
      <w:r w:rsidRPr="005B449D">
        <w:t>Pich</w:t>
      </w:r>
      <w:proofErr w:type="spellEnd"/>
      <w:r w:rsidRPr="005B449D">
        <w:t xml:space="preserve">, C., </w:t>
      </w:r>
      <w:proofErr w:type="spellStart"/>
      <w:r w:rsidRPr="005B449D">
        <w:t>Armannsdottir</w:t>
      </w:r>
      <w:proofErr w:type="spellEnd"/>
      <w:r w:rsidRPr="005B449D">
        <w:t xml:space="preserve">, G. and Dean, D. (2015). The elicitation capabilities of qualitative projective techniques in political brand image research. </w:t>
      </w:r>
      <w:r w:rsidRPr="005B449D">
        <w:rPr>
          <w:b/>
          <w:u w:val="single"/>
        </w:rPr>
        <w:t>International Journal of Market Research</w:t>
      </w:r>
      <w:r w:rsidRPr="005B449D">
        <w:t>, 57(3), pp.357-394.</w:t>
      </w:r>
    </w:p>
    <w:p w14:paraId="4F22879F" w14:textId="642143E2" w:rsidR="00246123" w:rsidRPr="00DC63E4" w:rsidRDefault="00246123" w:rsidP="00DC63E4">
      <w:r w:rsidRPr="005B449D">
        <w:t xml:space="preserve">Saunders, M., Lewis, P. and Thornhill, A. (2012). </w:t>
      </w:r>
      <w:r w:rsidRPr="005B449D">
        <w:rPr>
          <w:b/>
          <w:u w:val="single"/>
        </w:rPr>
        <w:t>Research methods for business students</w:t>
      </w:r>
      <w:r w:rsidRPr="005B449D">
        <w:t xml:space="preserve">. 6th ed. </w:t>
      </w:r>
      <w:r w:rsidR="00DC63E4">
        <w:t xml:space="preserve">Pearson education limited: </w:t>
      </w:r>
      <w:r w:rsidR="00DC63E4" w:rsidRPr="00DC63E4">
        <w:t>Harlow:</w:t>
      </w:r>
    </w:p>
    <w:p w14:paraId="004B0468" w14:textId="77777777" w:rsidR="00DC63E4" w:rsidRDefault="00246123" w:rsidP="005B449D">
      <w:r w:rsidRPr="00246123">
        <w:t xml:space="preserve">Stewart, D. and </w:t>
      </w:r>
      <w:proofErr w:type="spellStart"/>
      <w:r w:rsidRPr="00246123">
        <w:t>Shamdasani</w:t>
      </w:r>
      <w:proofErr w:type="spellEnd"/>
      <w:r w:rsidRPr="00246123">
        <w:t xml:space="preserve">, P. (2015). </w:t>
      </w:r>
      <w:r w:rsidRPr="00246123">
        <w:rPr>
          <w:b/>
          <w:u w:val="single"/>
        </w:rPr>
        <w:t>Focus groups</w:t>
      </w:r>
      <w:r w:rsidRPr="00246123">
        <w:t xml:space="preserve">. 3rd ed. </w:t>
      </w:r>
      <w:r w:rsidR="00DC63E4">
        <w:t xml:space="preserve">Sage Publications ltd: London </w:t>
      </w:r>
    </w:p>
    <w:p w14:paraId="444D2233" w14:textId="62103F95" w:rsidR="00246123" w:rsidRPr="00DC63E4" w:rsidRDefault="00246123" w:rsidP="00DC63E4">
      <w:r w:rsidRPr="005B449D">
        <w:t xml:space="preserve">Tomlinson, A. (2010). </w:t>
      </w:r>
      <w:r w:rsidRPr="005B449D">
        <w:rPr>
          <w:b/>
          <w:u w:val="single"/>
        </w:rPr>
        <w:t>A Dictionary of Sports Studies</w:t>
      </w:r>
      <w:r w:rsidRPr="005B449D">
        <w:t xml:space="preserve">. </w:t>
      </w:r>
      <w:r>
        <w:t>Oxford University Press</w:t>
      </w:r>
      <w:r w:rsidR="00DC63E4">
        <w:t>: Oxford</w:t>
      </w:r>
    </w:p>
    <w:p w14:paraId="5E25E0C2" w14:textId="77777777" w:rsidR="00246123" w:rsidRDefault="00246123" w:rsidP="005B449D">
      <w:proofErr w:type="spellStart"/>
      <w:r w:rsidRPr="00F32359">
        <w:t>Yolande</w:t>
      </w:r>
      <w:proofErr w:type="spellEnd"/>
      <w:r w:rsidRPr="00F32359">
        <w:t xml:space="preserve">, C. and </w:t>
      </w:r>
      <w:proofErr w:type="spellStart"/>
      <w:r w:rsidRPr="00F32359">
        <w:t>Khodakarami</w:t>
      </w:r>
      <w:proofErr w:type="spellEnd"/>
      <w:r w:rsidRPr="00F32359">
        <w:t xml:space="preserve">, F. (2013). An Investigation of Factors Affecting Marketing Information Systems' Use. </w:t>
      </w:r>
      <w:r w:rsidRPr="00FF4937">
        <w:rPr>
          <w:b/>
          <w:u w:val="single"/>
        </w:rPr>
        <w:t>Journal of Marketing Development and Competitiveness</w:t>
      </w:r>
      <w:r w:rsidRPr="00F32359">
        <w:t>, 7(2), pp.115-121.</w:t>
      </w:r>
    </w:p>
    <w:p w14:paraId="43FF3478" w14:textId="308CC1E7" w:rsidR="00246123" w:rsidRDefault="00246123"/>
    <w:sectPr w:rsidR="00246123" w:rsidSect="00F02B4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ABA"/>
    <w:rsid w:val="00003634"/>
    <w:rsid w:val="000052F6"/>
    <w:rsid w:val="00053198"/>
    <w:rsid w:val="000771B3"/>
    <w:rsid w:val="0008405F"/>
    <w:rsid w:val="0008774C"/>
    <w:rsid w:val="000A2ABD"/>
    <w:rsid w:val="000A6F62"/>
    <w:rsid w:val="000C5673"/>
    <w:rsid w:val="000D2784"/>
    <w:rsid w:val="000E0846"/>
    <w:rsid w:val="000E12B3"/>
    <w:rsid w:val="000F4B20"/>
    <w:rsid w:val="0011760E"/>
    <w:rsid w:val="001B55F4"/>
    <w:rsid w:val="001C3F99"/>
    <w:rsid w:val="00212D95"/>
    <w:rsid w:val="00243061"/>
    <w:rsid w:val="002445B5"/>
    <w:rsid w:val="00246123"/>
    <w:rsid w:val="002537AB"/>
    <w:rsid w:val="00272BD1"/>
    <w:rsid w:val="002A1AC0"/>
    <w:rsid w:val="002A6F75"/>
    <w:rsid w:val="002F1CD6"/>
    <w:rsid w:val="00301414"/>
    <w:rsid w:val="00306DCD"/>
    <w:rsid w:val="00326B0A"/>
    <w:rsid w:val="00340ED1"/>
    <w:rsid w:val="00352A90"/>
    <w:rsid w:val="00353735"/>
    <w:rsid w:val="00364C39"/>
    <w:rsid w:val="00367C19"/>
    <w:rsid w:val="003921A6"/>
    <w:rsid w:val="003D7836"/>
    <w:rsid w:val="003F567B"/>
    <w:rsid w:val="004535DE"/>
    <w:rsid w:val="00476266"/>
    <w:rsid w:val="00490DAD"/>
    <w:rsid w:val="004B7294"/>
    <w:rsid w:val="004C1273"/>
    <w:rsid w:val="004E00C9"/>
    <w:rsid w:val="00571740"/>
    <w:rsid w:val="005833C4"/>
    <w:rsid w:val="005864DC"/>
    <w:rsid w:val="005B449D"/>
    <w:rsid w:val="005E6EE0"/>
    <w:rsid w:val="005F7AB1"/>
    <w:rsid w:val="006041E6"/>
    <w:rsid w:val="006223D8"/>
    <w:rsid w:val="00651FB8"/>
    <w:rsid w:val="006A1D48"/>
    <w:rsid w:val="006F0ABA"/>
    <w:rsid w:val="007330F6"/>
    <w:rsid w:val="0073380B"/>
    <w:rsid w:val="007362CE"/>
    <w:rsid w:val="0077044A"/>
    <w:rsid w:val="007B12DB"/>
    <w:rsid w:val="007B6DC3"/>
    <w:rsid w:val="007D535D"/>
    <w:rsid w:val="007F2698"/>
    <w:rsid w:val="0083732F"/>
    <w:rsid w:val="00843AA6"/>
    <w:rsid w:val="00846238"/>
    <w:rsid w:val="008874F4"/>
    <w:rsid w:val="008B02AE"/>
    <w:rsid w:val="009354A1"/>
    <w:rsid w:val="00935A4D"/>
    <w:rsid w:val="0093668A"/>
    <w:rsid w:val="00965C4D"/>
    <w:rsid w:val="00984625"/>
    <w:rsid w:val="00996AF4"/>
    <w:rsid w:val="009C4699"/>
    <w:rsid w:val="009D05A8"/>
    <w:rsid w:val="009D2558"/>
    <w:rsid w:val="00A35CEA"/>
    <w:rsid w:val="00A91779"/>
    <w:rsid w:val="00AB146F"/>
    <w:rsid w:val="00AE08E4"/>
    <w:rsid w:val="00B04430"/>
    <w:rsid w:val="00B20BBD"/>
    <w:rsid w:val="00B25DAE"/>
    <w:rsid w:val="00B413D1"/>
    <w:rsid w:val="00B60B2A"/>
    <w:rsid w:val="00B619C8"/>
    <w:rsid w:val="00BB0774"/>
    <w:rsid w:val="00BB7977"/>
    <w:rsid w:val="00BE2905"/>
    <w:rsid w:val="00C23B67"/>
    <w:rsid w:val="00C52CC7"/>
    <w:rsid w:val="00CB6449"/>
    <w:rsid w:val="00CC25E0"/>
    <w:rsid w:val="00CD061F"/>
    <w:rsid w:val="00D27BF2"/>
    <w:rsid w:val="00DC41A7"/>
    <w:rsid w:val="00DC63E4"/>
    <w:rsid w:val="00DE6F4B"/>
    <w:rsid w:val="00E56E88"/>
    <w:rsid w:val="00E62D4F"/>
    <w:rsid w:val="00E70551"/>
    <w:rsid w:val="00ED0C99"/>
    <w:rsid w:val="00EE05F6"/>
    <w:rsid w:val="00F02B45"/>
    <w:rsid w:val="00F1053D"/>
    <w:rsid w:val="00F12D7C"/>
    <w:rsid w:val="00F24C0D"/>
    <w:rsid w:val="00F32359"/>
    <w:rsid w:val="00F35CAC"/>
    <w:rsid w:val="00F40131"/>
    <w:rsid w:val="00F50BC2"/>
    <w:rsid w:val="00F706EF"/>
    <w:rsid w:val="00F96D31"/>
    <w:rsid w:val="00FC2122"/>
    <w:rsid w:val="00FF4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8E7DD"/>
  <w15:chartTrackingRefBased/>
  <w15:docId w15:val="{617C77C9-E4C1-4BA3-AAEE-CA43C586C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874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02B4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02B45"/>
    <w:rPr>
      <w:rFonts w:eastAsiaTheme="minorEastAsia"/>
      <w:lang w:val="en-US"/>
    </w:rPr>
  </w:style>
  <w:style w:type="character" w:customStyle="1" w:styleId="Heading1Char">
    <w:name w:val="Heading 1 Char"/>
    <w:basedOn w:val="DefaultParagraphFont"/>
    <w:link w:val="Heading1"/>
    <w:uiPriority w:val="9"/>
    <w:rsid w:val="008874F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874F4"/>
    <w:pPr>
      <w:outlineLvl w:val="9"/>
    </w:pPr>
    <w:rPr>
      <w:lang w:val="en-US"/>
    </w:rPr>
  </w:style>
  <w:style w:type="paragraph" w:styleId="TOC2">
    <w:name w:val="toc 2"/>
    <w:basedOn w:val="Normal"/>
    <w:next w:val="Normal"/>
    <w:autoRedefine/>
    <w:uiPriority w:val="39"/>
    <w:unhideWhenUsed/>
    <w:rsid w:val="008874F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8874F4"/>
    <w:pPr>
      <w:spacing w:after="100"/>
    </w:pPr>
    <w:rPr>
      <w:rFonts w:eastAsiaTheme="minorEastAsia" w:cs="Times New Roman"/>
      <w:lang w:val="en-US"/>
    </w:rPr>
  </w:style>
  <w:style w:type="paragraph" w:styleId="TOC3">
    <w:name w:val="toc 3"/>
    <w:basedOn w:val="Normal"/>
    <w:next w:val="Normal"/>
    <w:autoRedefine/>
    <w:uiPriority w:val="39"/>
    <w:unhideWhenUsed/>
    <w:rsid w:val="008874F4"/>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8B4AB61D53F4BF295112C41F90E7853"/>
        <w:category>
          <w:name w:val="General"/>
          <w:gallery w:val="placeholder"/>
        </w:category>
        <w:types>
          <w:type w:val="bbPlcHdr"/>
        </w:types>
        <w:behaviors>
          <w:behavior w:val="content"/>
        </w:behaviors>
        <w:guid w:val="{63160145-4C9D-4AFE-B278-8A048B2DB6AE}"/>
      </w:docPartPr>
      <w:docPartBody>
        <w:p w:rsidR="007B5CAF" w:rsidRDefault="00000010" w:rsidP="00000010">
          <w:pPr>
            <w:pStyle w:val="38B4AB61D53F4BF295112C41F90E7853"/>
          </w:pPr>
          <w:r>
            <w:rPr>
              <w:rFonts w:asciiTheme="majorHAnsi" w:eastAsiaTheme="majorEastAsia" w:hAnsiTheme="majorHAnsi" w:cstheme="majorBidi"/>
              <w:caps/>
              <w:color w:val="5B9BD5" w:themeColor="accent1"/>
              <w:sz w:val="80"/>
              <w:szCs w:val="80"/>
            </w:rPr>
            <w:t>[Document title]</w:t>
          </w:r>
        </w:p>
      </w:docPartBody>
    </w:docPart>
    <w:docPart>
      <w:docPartPr>
        <w:name w:val="38BFE520A6C5452E8C53532D26FC7906"/>
        <w:category>
          <w:name w:val="General"/>
          <w:gallery w:val="placeholder"/>
        </w:category>
        <w:types>
          <w:type w:val="bbPlcHdr"/>
        </w:types>
        <w:behaviors>
          <w:behavior w:val="content"/>
        </w:behaviors>
        <w:guid w:val="{B8A0B8ED-5026-42FA-89CF-CB9373B9E619}"/>
      </w:docPartPr>
      <w:docPartBody>
        <w:p w:rsidR="007B5CAF" w:rsidRDefault="00000010" w:rsidP="00000010">
          <w:pPr>
            <w:pStyle w:val="38BFE520A6C5452E8C53532D26FC7906"/>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10"/>
    <w:rsid w:val="00000010"/>
    <w:rsid w:val="007B5C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B4AB61D53F4BF295112C41F90E7853">
    <w:name w:val="38B4AB61D53F4BF295112C41F90E7853"/>
    <w:rsid w:val="00000010"/>
  </w:style>
  <w:style w:type="paragraph" w:customStyle="1" w:styleId="38BFE520A6C5452E8C53532D26FC7906">
    <w:name w:val="38BFE520A6C5452E8C53532D26FC7906"/>
    <w:rsid w:val="00000010"/>
  </w:style>
  <w:style w:type="paragraph" w:customStyle="1" w:styleId="33A7179C36FD4A3992A374BCA5B27E9F">
    <w:name w:val="33A7179C36FD4A3992A374BCA5B27E9F"/>
    <w:rsid w:val="00000010"/>
  </w:style>
  <w:style w:type="paragraph" w:customStyle="1" w:styleId="3E9FCAE26B0F4D7C8C7AF3C633ACCF0F">
    <w:name w:val="3E9FCAE26B0F4D7C8C7AF3C633ACCF0F"/>
    <w:rsid w:val="00000010"/>
  </w:style>
  <w:style w:type="paragraph" w:customStyle="1" w:styleId="377F8BE42838468CADC55485A13921F2">
    <w:name w:val="377F8BE42838468CADC55485A13921F2"/>
    <w:rsid w:val="000000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Tyan brooker thorpe</PublishDate>
  <Abstract/>
  <CompanyAddress>23/12/2017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7E95BE-FF9C-4DA0-A46B-BEA0AD0D4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11</Pages>
  <Words>2503</Words>
  <Characters>14270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Swansea sharks</vt:lpstr>
    </vt:vector>
  </TitlesOfParts>
  <Company>p149779</Company>
  <LinksUpToDate>false</LinksUpToDate>
  <CharactersWithSpaces>16740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sharks</dc:title>
  <dc:subject>Marketing information systems</dc:subject>
  <dc:creator>Tyan BrookerThorpe (P149779)</dc:creator>
  <cp:keywords/>
  <dc:description/>
  <cp:lastModifiedBy>Tyan BrookerThorpe (P149779)</cp:lastModifiedBy>
  <cp:revision>42</cp:revision>
  <dcterms:created xsi:type="dcterms:W3CDTF">2018-01-08T09:38:00Z</dcterms:created>
  <dcterms:modified xsi:type="dcterms:W3CDTF">2018-01-11T19:04:00Z</dcterms:modified>
</cp:coreProperties>
</file>