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9248317"/>
        <w:docPartObj>
          <w:docPartGallery w:val="Cover Pages"/>
          <w:docPartUnique/>
        </w:docPartObj>
      </w:sdtPr>
      <w:sdtEndPr/>
      <w:sdtContent>
        <w:p w14:paraId="0240AE5D" w14:textId="6AC776F3" w:rsidR="001D06C0" w:rsidRDefault="001D06C0" w:rsidP="00F879A8">
          <w:pPr>
            <w:spacing w:after="160" w:line="259" w:lineRule="auto"/>
            <w:jc w:val="both"/>
          </w:pPr>
          <w:r>
            <w:rPr>
              <w:noProof/>
            </w:rPr>
            <mc:AlternateContent>
              <mc:Choice Requires="wps">
                <w:drawing>
                  <wp:anchor distT="0" distB="0" distL="114300" distR="114300" simplePos="0" relativeHeight="251659264" behindDoc="0" locked="0" layoutInCell="1" allowOverlap="1" wp14:anchorId="7B4A2221" wp14:editId="660C3F9A">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1D06C0" w14:paraId="6A14BCCC" w14:textId="77777777">
                                  <w:trPr>
                                    <w:jc w:val="center"/>
                                  </w:trPr>
                                  <w:tc>
                                    <w:tcPr>
                                      <w:tcW w:w="2568" w:type="pct"/>
                                      <w:vAlign w:val="center"/>
                                    </w:tcPr>
                                    <w:p w14:paraId="409920FA" w14:textId="3EBAA29F" w:rsidR="001D06C0" w:rsidRDefault="001D06C0">
                                      <w:pPr>
                                        <w:jc w:val="right"/>
                                      </w:pPr>
                                      <w:r>
                                        <w:rPr>
                                          <w:noProof/>
                                        </w:rPr>
                                        <w:drawing>
                                          <wp:inline distT="0" distB="0" distL="0" distR="0" wp14:anchorId="18FD8AE6" wp14:editId="51C66AED">
                                            <wp:extent cx="3028950" cy="1514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28950" cy="1514475"/>
                                                    </a:xfrm>
                                                    <a:prstGeom prst="rect">
                                                      <a:avLst/>
                                                    </a:prstGeom>
                                                  </pic:spPr>
                                                </pic:pic>
                                              </a:graphicData>
                                            </a:graphic>
                                          </wp:inline>
                                        </w:drawing>
                                      </w:r>
                                    </w:p>
                                    <w:sdt>
                                      <w:sdtPr>
                                        <w:rPr>
                                          <w:caps/>
                                          <w:color w:val="191919" w:themeColor="text1" w:themeTint="E6"/>
                                          <w:sz w:val="56"/>
                                          <w:szCs w:val="56"/>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4D92FAEA" w14:textId="79ED929D" w:rsidR="001D06C0" w:rsidRPr="001D06C0" w:rsidRDefault="00EA1551">
                                          <w:pPr>
                                            <w:pStyle w:val="NoSpacing"/>
                                            <w:spacing w:line="312" w:lineRule="auto"/>
                                            <w:jc w:val="right"/>
                                            <w:rPr>
                                              <w:caps/>
                                              <w:color w:val="191919" w:themeColor="text1" w:themeTint="E6"/>
                                              <w:sz w:val="56"/>
                                              <w:szCs w:val="56"/>
                                            </w:rPr>
                                          </w:pPr>
                                          <w:r>
                                            <w:rPr>
                                              <w:caps/>
                                              <w:color w:val="191919" w:themeColor="text1" w:themeTint="E6"/>
                                              <w:sz w:val="56"/>
                                              <w:szCs w:val="56"/>
                                            </w:rPr>
                                            <w:t xml:space="preserve">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1AB0C757" w14:textId="3DADBC00" w:rsidR="001D06C0" w:rsidRDefault="001D06C0">
                                          <w:pPr>
                                            <w:jc w:val="right"/>
                                            <w:rPr>
                                              <w:sz w:val="24"/>
                                              <w:szCs w:val="24"/>
                                            </w:rPr>
                                          </w:pPr>
                                          <w:r>
                                            <w:rPr>
                                              <w:color w:val="000000" w:themeColor="text1"/>
                                              <w:sz w:val="24"/>
                                              <w:szCs w:val="24"/>
                                            </w:rPr>
                                            <w:t xml:space="preserve">     </w:t>
                                          </w:r>
                                        </w:p>
                                      </w:sdtContent>
                                    </w:sdt>
                                  </w:tc>
                                  <w:tc>
                                    <w:tcPr>
                                      <w:tcW w:w="2432" w:type="pct"/>
                                      <w:vAlign w:val="center"/>
                                    </w:tcPr>
                                    <w:p w14:paraId="0ADC1067" w14:textId="31C567C7" w:rsidR="001D06C0" w:rsidRPr="001D06C0" w:rsidRDefault="001D06C0">
                                      <w:pPr>
                                        <w:pStyle w:val="NoSpacing"/>
                                        <w:rPr>
                                          <w:caps/>
                                          <w:sz w:val="26"/>
                                          <w:szCs w:val="26"/>
                                        </w:rPr>
                                      </w:pPr>
                                      <w:r w:rsidRPr="001D06C0">
                                        <w:rPr>
                                          <w:caps/>
                                          <w:sz w:val="26"/>
                                          <w:szCs w:val="26"/>
                                        </w:rPr>
                                        <w:t>Digital Identity</w:t>
                                      </w:r>
                                      <w:r w:rsidR="001861F3">
                                        <w:rPr>
                                          <w:caps/>
                                          <w:sz w:val="26"/>
                                          <w:szCs w:val="26"/>
                                        </w:rPr>
                                        <w:t xml:space="preserve"> incorporating companies and consumers</w:t>
                                      </w:r>
                                      <w:bookmarkStart w:id="0" w:name="_GoBack"/>
                                      <w:bookmarkEnd w:id="0"/>
                                      <w:r w:rsidRPr="001D06C0">
                                        <w:rPr>
                                          <w:caps/>
                                          <w:sz w:val="26"/>
                                          <w:szCs w:val="26"/>
                                        </w:rPr>
                                        <w:t xml:space="preserve"> – BMSP5004</w:t>
                                      </w:r>
                                    </w:p>
                                    <w:p w14:paraId="1A3219FA" w14:textId="6C5B2741" w:rsidR="001D06C0" w:rsidRPr="001D06C0" w:rsidRDefault="001D06C0">
                                      <w:pPr>
                                        <w:pStyle w:val="NoSpacing"/>
                                        <w:rPr>
                                          <w:caps/>
                                          <w:sz w:val="26"/>
                                          <w:szCs w:val="26"/>
                                        </w:rPr>
                                      </w:pPr>
                                      <w:r w:rsidRPr="001D06C0">
                                        <w:rPr>
                                          <w:caps/>
                                          <w:sz w:val="26"/>
                                          <w:szCs w:val="26"/>
                                        </w:rPr>
                                        <w:t>Fiona Bowksill – 1601312</w:t>
                                      </w:r>
                                    </w:p>
                                    <w:p w14:paraId="102D08A4" w14:textId="77F26DF1" w:rsidR="001D06C0" w:rsidRPr="001D06C0" w:rsidRDefault="001D06C0">
                                      <w:pPr>
                                        <w:pStyle w:val="NoSpacing"/>
                                        <w:rPr>
                                          <w:caps/>
                                          <w:sz w:val="26"/>
                                          <w:szCs w:val="26"/>
                                        </w:rPr>
                                      </w:pPr>
                                      <w:r w:rsidRPr="001D06C0">
                                        <w:rPr>
                                          <w:caps/>
                                          <w:sz w:val="26"/>
                                          <w:szCs w:val="26"/>
                                        </w:rPr>
                                        <w:t xml:space="preserve">Anthony Burns </w:t>
                                      </w:r>
                                    </w:p>
                                    <w:p w14:paraId="2A709FE7" w14:textId="41358102" w:rsidR="001D06C0" w:rsidRPr="001D06C0" w:rsidRDefault="001D06C0">
                                      <w:pPr>
                                        <w:pStyle w:val="NoSpacing"/>
                                        <w:rPr>
                                          <w:caps/>
                                          <w:sz w:val="26"/>
                                          <w:szCs w:val="26"/>
                                        </w:rPr>
                                      </w:pPr>
                                      <w:r w:rsidRPr="001D06C0">
                                        <w:rPr>
                                          <w:caps/>
                                          <w:sz w:val="26"/>
                                          <w:szCs w:val="26"/>
                                        </w:rPr>
                                        <w:t xml:space="preserve">January 2019 </w:t>
                                      </w:r>
                                    </w:p>
                                    <w:p w14:paraId="062F9285" w14:textId="64ADE026" w:rsidR="001D06C0" w:rsidRDefault="001D06C0">
                                      <w:pPr>
                                        <w:pStyle w:val="NoSpacing"/>
                                      </w:pPr>
                                    </w:p>
                                  </w:tc>
                                </w:tr>
                              </w:tbl>
                              <w:p w14:paraId="389BDF10" w14:textId="77777777" w:rsidR="001D06C0" w:rsidRDefault="001D06C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B4A2221" id="_x0000_t202" coordsize="21600,21600" o:spt="202" path="m,l,21600r21600,l21600,xe">
                    <v:stroke joinstyle="miter"/>
                    <v:path gradientshapeok="t" o:connecttype="rect"/>
                  </v:shapetype>
                  <v:shape id="Text Box 138"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1D06C0" w14:paraId="6A14BCCC" w14:textId="77777777">
                            <w:trPr>
                              <w:jc w:val="center"/>
                            </w:trPr>
                            <w:tc>
                              <w:tcPr>
                                <w:tcW w:w="2568" w:type="pct"/>
                                <w:vAlign w:val="center"/>
                              </w:tcPr>
                              <w:p w14:paraId="409920FA" w14:textId="3EBAA29F" w:rsidR="001D06C0" w:rsidRDefault="001D06C0">
                                <w:pPr>
                                  <w:jc w:val="right"/>
                                </w:pPr>
                                <w:r>
                                  <w:rPr>
                                    <w:noProof/>
                                  </w:rPr>
                                  <w:drawing>
                                    <wp:inline distT="0" distB="0" distL="0" distR="0" wp14:anchorId="18FD8AE6" wp14:editId="51C66AED">
                                      <wp:extent cx="3028950" cy="1514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28950" cy="1514475"/>
                                              </a:xfrm>
                                              <a:prstGeom prst="rect">
                                                <a:avLst/>
                                              </a:prstGeom>
                                            </pic:spPr>
                                          </pic:pic>
                                        </a:graphicData>
                                      </a:graphic>
                                    </wp:inline>
                                  </w:drawing>
                                </w:r>
                              </w:p>
                              <w:sdt>
                                <w:sdtPr>
                                  <w:rPr>
                                    <w:caps/>
                                    <w:color w:val="191919" w:themeColor="text1" w:themeTint="E6"/>
                                    <w:sz w:val="56"/>
                                    <w:szCs w:val="56"/>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4D92FAEA" w14:textId="79ED929D" w:rsidR="001D06C0" w:rsidRPr="001D06C0" w:rsidRDefault="00EA1551">
                                    <w:pPr>
                                      <w:pStyle w:val="NoSpacing"/>
                                      <w:spacing w:line="312" w:lineRule="auto"/>
                                      <w:jc w:val="right"/>
                                      <w:rPr>
                                        <w:caps/>
                                        <w:color w:val="191919" w:themeColor="text1" w:themeTint="E6"/>
                                        <w:sz w:val="56"/>
                                        <w:szCs w:val="56"/>
                                      </w:rPr>
                                    </w:pPr>
                                    <w:r>
                                      <w:rPr>
                                        <w:caps/>
                                        <w:color w:val="191919" w:themeColor="text1" w:themeTint="E6"/>
                                        <w:sz w:val="56"/>
                                        <w:szCs w:val="56"/>
                                      </w:rPr>
                                      <w:t xml:space="preserve">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1AB0C757" w14:textId="3DADBC00" w:rsidR="001D06C0" w:rsidRDefault="001D06C0">
                                    <w:pPr>
                                      <w:jc w:val="right"/>
                                      <w:rPr>
                                        <w:sz w:val="24"/>
                                        <w:szCs w:val="24"/>
                                      </w:rPr>
                                    </w:pPr>
                                    <w:r>
                                      <w:rPr>
                                        <w:color w:val="000000" w:themeColor="text1"/>
                                        <w:sz w:val="24"/>
                                        <w:szCs w:val="24"/>
                                      </w:rPr>
                                      <w:t xml:space="preserve">     </w:t>
                                    </w:r>
                                  </w:p>
                                </w:sdtContent>
                              </w:sdt>
                            </w:tc>
                            <w:tc>
                              <w:tcPr>
                                <w:tcW w:w="2432" w:type="pct"/>
                                <w:vAlign w:val="center"/>
                              </w:tcPr>
                              <w:p w14:paraId="0ADC1067" w14:textId="31C567C7" w:rsidR="001D06C0" w:rsidRPr="001D06C0" w:rsidRDefault="001D06C0">
                                <w:pPr>
                                  <w:pStyle w:val="NoSpacing"/>
                                  <w:rPr>
                                    <w:caps/>
                                    <w:sz w:val="26"/>
                                    <w:szCs w:val="26"/>
                                  </w:rPr>
                                </w:pPr>
                                <w:r w:rsidRPr="001D06C0">
                                  <w:rPr>
                                    <w:caps/>
                                    <w:sz w:val="26"/>
                                    <w:szCs w:val="26"/>
                                  </w:rPr>
                                  <w:t>Digital Identity</w:t>
                                </w:r>
                                <w:r w:rsidR="001861F3">
                                  <w:rPr>
                                    <w:caps/>
                                    <w:sz w:val="26"/>
                                    <w:szCs w:val="26"/>
                                  </w:rPr>
                                  <w:t xml:space="preserve"> incorporating companies and consumers</w:t>
                                </w:r>
                                <w:bookmarkStart w:id="1" w:name="_GoBack"/>
                                <w:bookmarkEnd w:id="1"/>
                                <w:r w:rsidRPr="001D06C0">
                                  <w:rPr>
                                    <w:caps/>
                                    <w:sz w:val="26"/>
                                    <w:szCs w:val="26"/>
                                  </w:rPr>
                                  <w:t xml:space="preserve"> – BMSP5004</w:t>
                                </w:r>
                              </w:p>
                              <w:p w14:paraId="1A3219FA" w14:textId="6C5B2741" w:rsidR="001D06C0" w:rsidRPr="001D06C0" w:rsidRDefault="001D06C0">
                                <w:pPr>
                                  <w:pStyle w:val="NoSpacing"/>
                                  <w:rPr>
                                    <w:caps/>
                                    <w:sz w:val="26"/>
                                    <w:szCs w:val="26"/>
                                  </w:rPr>
                                </w:pPr>
                                <w:r w:rsidRPr="001D06C0">
                                  <w:rPr>
                                    <w:caps/>
                                    <w:sz w:val="26"/>
                                    <w:szCs w:val="26"/>
                                  </w:rPr>
                                  <w:t>Fiona Bowksill – 1601312</w:t>
                                </w:r>
                              </w:p>
                              <w:p w14:paraId="102D08A4" w14:textId="77F26DF1" w:rsidR="001D06C0" w:rsidRPr="001D06C0" w:rsidRDefault="001D06C0">
                                <w:pPr>
                                  <w:pStyle w:val="NoSpacing"/>
                                  <w:rPr>
                                    <w:caps/>
                                    <w:sz w:val="26"/>
                                    <w:szCs w:val="26"/>
                                  </w:rPr>
                                </w:pPr>
                                <w:r w:rsidRPr="001D06C0">
                                  <w:rPr>
                                    <w:caps/>
                                    <w:sz w:val="26"/>
                                    <w:szCs w:val="26"/>
                                  </w:rPr>
                                  <w:t xml:space="preserve">Anthony Burns </w:t>
                                </w:r>
                              </w:p>
                              <w:p w14:paraId="2A709FE7" w14:textId="41358102" w:rsidR="001D06C0" w:rsidRPr="001D06C0" w:rsidRDefault="001D06C0">
                                <w:pPr>
                                  <w:pStyle w:val="NoSpacing"/>
                                  <w:rPr>
                                    <w:caps/>
                                    <w:sz w:val="26"/>
                                    <w:szCs w:val="26"/>
                                  </w:rPr>
                                </w:pPr>
                                <w:r w:rsidRPr="001D06C0">
                                  <w:rPr>
                                    <w:caps/>
                                    <w:sz w:val="26"/>
                                    <w:szCs w:val="26"/>
                                  </w:rPr>
                                  <w:t xml:space="preserve">January 2019 </w:t>
                                </w:r>
                              </w:p>
                              <w:p w14:paraId="062F9285" w14:textId="64ADE026" w:rsidR="001D06C0" w:rsidRDefault="001D06C0">
                                <w:pPr>
                                  <w:pStyle w:val="NoSpacing"/>
                                </w:pPr>
                              </w:p>
                            </w:tc>
                          </w:tr>
                        </w:tbl>
                        <w:p w14:paraId="389BDF10" w14:textId="77777777" w:rsidR="001D06C0" w:rsidRDefault="001D06C0"/>
                      </w:txbxContent>
                    </v:textbox>
                    <w10:wrap anchorx="page" anchory="page"/>
                  </v:shape>
                </w:pict>
              </mc:Fallback>
            </mc:AlternateContent>
          </w:r>
          <w:r>
            <w:br w:type="page"/>
          </w:r>
        </w:p>
      </w:sdtContent>
    </w:sdt>
    <w:sdt>
      <w:sdtPr>
        <w:rPr>
          <w:rFonts w:ascii="Times New Roman" w:eastAsia="Times New Roman" w:hAnsi="Times New Roman" w:cs="Times New Roman"/>
          <w:color w:val="auto"/>
          <w:sz w:val="20"/>
          <w:szCs w:val="20"/>
          <w:lang w:val="en-GB" w:eastAsia="en-GB"/>
        </w:rPr>
        <w:id w:val="-1811084101"/>
        <w:docPartObj>
          <w:docPartGallery w:val="Table of Contents"/>
          <w:docPartUnique/>
        </w:docPartObj>
      </w:sdtPr>
      <w:sdtEndPr>
        <w:rPr>
          <w:b/>
          <w:bCs/>
          <w:noProof/>
        </w:rPr>
      </w:sdtEndPr>
      <w:sdtContent>
        <w:p w14:paraId="757B4BD5" w14:textId="614C5FDF" w:rsidR="001D06C0" w:rsidRPr="001D06C0" w:rsidRDefault="001D06C0" w:rsidP="00F879A8">
          <w:pPr>
            <w:pStyle w:val="TOCHeading"/>
            <w:jc w:val="both"/>
            <w:rPr>
              <w:rFonts w:ascii="Times New Roman" w:hAnsi="Times New Roman" w:cs="Times New Roman"/>
              <w:color w:val="auto"/>
              <w:sz w:val="24"/>
              <w:szCs w:val="24"/>
            </w:rPr>
          </w:pPr>
          <w:r w:rsidRPr="001D06C0">
            <w:rPr>
              <w:rFonts w:ascii="Times New Roman" w:hAnsi="Times New Roman" w:cs="Times New Roman"/>
              <w:color w:val="auto"/>
              <w:sz w:val="24"/>
              <w:szCs w:val="24"/>
            </w:rPr>
            <w:t>Table of Contents</w:t>
          </w:r>
        </w:p>
        <w:p w14:paraId="7FEF8796" w14:textId="5ACB682B" w:rsidR="00F879A8" w:rsidRDefault="001D06C0">
          <w:pPr>
            <w:pStyle w:val="TOC2"/>
            <w:tabs>
              <w:tab w:val="right" w:leader="dot" w:pos="9016"/>
            </w:tabs>
            <w:rPr>
              <w:rFonts w:asciiTheme="minorHAnsi" w:eastAsiaTheme="minorEastAsia" w:hAnsiTheme="minorHAnsi" w:cstheme="minorBidi"/>
              <w:noProof/>
              <w:sz w:val="22"/>
              <w:szCs w:val="22"/>
            </w:rPr>
          </w:pPr>
          <w:r w:rsidRPr="001D06C0">
            <w:rPr>
              <w:b/>
              <w:bCs/>
              <w:noProof/>
              <w:sz w:val="24"/>
              <w:szCs w:val="24"/>
            </w:rPr>
            <w:fldChar w:fldCharType="begin"/>
          </w:r>
          <w:r w:rsidRPr="001D06C0">
            <w:rPr>
              <w:b/>
              <w:bCs/>
              <w:noProof/>
              <w:sz w:val="24"/>
              <w:szCs w:val="24"/>
            </w:rPr>
            <w:instrText xml:space="preserve"> TOC \o "1-3" \h \z \u </w:instrText>
          </w:r>
          <w:r w:rsidRPr="001D06C0">
            <w:rPr>
              <w:b/>
              <w:bCs/>
              <w:noProof/>
              <w:sz w:val="24"/>
              <w:szCs w:val="24"/>
            </w:rPr>
            <w:fldChar w:fldCharType="separate"/>
          </w:r>
          <w:hyperlink w:anchor="_Toc534898960" w:history="1">
            <w:r w:rsidR="00F879A8" w:rsidRPr="001961B6">
              <w:rPr>
                <w:rStyle w:val="Hyperlink"/>
                <w:noProof/>
              </w:rPr>
              <w:t>Abstract</w:t>
            </w:r>
            <w:r w:rsidR="00F879A8">
              <w:rPr>
                <w:noProof/>
                <w:webHidden/>
              </w:rPr>
              <w:tab/>
            </w:r>
            <w:r w:rsidR="00F879A8">
              <w:rPr>
                <w:noProof/>
                <w:webHidden/>
              </w:rPr>
              <w:fldChar w:fldCharType="begin"/>
            </w:r>
            <w:r w:rsidR="00F879A8">
              <w:rPr>
                <w:noProof/>
                <w:webHidden/>
              </w:rPr>
              <w:instrText xml:space="preserve"> PAGEREF _Toc534898960 \h </w:instrText>
            </w:r>
            <w:r w:rsidR="00F879A8">
              <w:rPr>
                <w:noProof/>
                <w:webHidden/>
              </w:rPr>
            </w:r>
            <w:r w:rsidR="00F879A8">
              <w:rPr>
                <w:noProof/>
                <w:webHidden/>
              </w:rPr>
              <w:fldChar w:fldCharType="separate"/>
            </w:r>
            <w:r w:rsidR="00F879A8">
              <w:rPr>
                <w:noProof/>
                <w:webHidden/>
              </w:rPr>
              <w:t>2</w:t>
            </w:r>
            <w:r w:rsidR="00F879A8">
              <w:rPr>
                <w:noProof/>
                <w:webHidden/>
              </w:rPr>
              <w:fldChar w:fldCharType="end"/>
            </w:r>
          </w:hyperlink>
        </w:p>
        <w:p w14:paraId="23317F7A" w14:textId="40308027" w:rsidR="00F879A8" w:rsidRDefault="001861F3">
          <w:pPr>
            <w:pStyle w:val="TOC2"/>
            <w:tabs>
              <w:tab w:val="right" w:leader="dot" w:pos="9016"/>
            </w:tabs>
            <w:rPr>
              <w:rFonts w:asciiTheme="minorHAnsi" w:eastAsiaTheme="minorEastAsia" w:hAnsiTheme="minorHAnsi" w:cstheme="minorBidi"/>
              <w:noProof/>
              <w:sz w:val="22"/>
              <w:szCs w:val="22"/>
            </w:rPr>
          </w:pPr>
          <w:hyperlink w:anchor="_Toc534898961" w:history="1">
            <w:r w:rsidR="00F879A8" w:rsidRPr="001961B6">
              <w:rPr>
                <w:rStyle w:val="Hyperlink"/>
                <w:noProof/>
              </w:rPr>
              <w:t>Marketing with Social Media</w:t>
            </w:r>
            <w:r w:rsidR="00F879A8">
              <w:rPr>
                <w:noProof/>
                <w:webHidden/>
              </w:rPr>
              <w:tab/>
            </w:r>
            <w:r w:rsidR="00F879A8">
              <w:rPr>
                <w:noProof/>
                <w:webHidden/>
              </w:rPr>
              <w:fldChar w:fldCharType="begin"/>
            </w:r>
            <w:r w:rsidR="00F879A8">
              <w:rPr>
                <w:noProof/>
                <w:webHidden/>
              </w:rPr>
              <w:instrText xml:space="preserve"> PAGEREF _Toc534898961 \h </w:instrText>
            </w:r>
            <w:r w:rsidR="00F879A8">
              <w:rPr>
                <w:noProof/>
                <w:webHidden/>
              </w:rPr>
            </w:r>
            <w:r w:rsidR="00F879A8">
              <w:rPr>
                <w:noProof/>
                <w:webHidden/>
              </w:rPr>
              <w:fldChar w:fldCharType="separate"/>
            </w:r>
            <w:r w:rsidR="00F879A8">
              <w:rPr>
                <w:noProof/>
                <w:webHidden/>
              </w:rPr>
              <w:t>3</w:t>
            </w:r>
            <w:r w:rsidR="00F879A8">
              <w:rPr>
                <w:noProof/>
                <w:webHidden/>
              </w:rPr>
              <w:fldChar w:fldCharType="end"/>
            </w:r>
          </w:hyperlink>
        </w:p>
        <w:p w14:paraId="3CF43A12" w14:textId="4F84B486" w:rsidR="00F879A8" w:rsidRDefault="001861F3">
          <w:pPr>
            <w:pStyle w:val="TOC2"/>
            <w:tabs>
              <w:tab w:val="right" w:leader="dot" w:pos="9016"/>
            </w:tabs>
            <w:rPr>
              <w:rFonts w:asciiTheme="minorHAnsi" w:eastAsiaTheme="minorEastAsia" w:hAnsiTheme="minorHAnsi" w:cstheme="minorBidi"/>
              <w:noProof/>
              <w:sz w:val="22"/>
              <w:szCs w:val="22"/>
            </w:rPr>
          </w:pPr>
          <w:hyperlink w:anchor="_Toc534898962" w:history="1">
            <w:r w:rsidR="00F879A8" w:rsidRPr="001961B6">
              <w:rPr>
                <w:rStyle w:val="Hyperlink"/>
                <w:noProof/>
              </w:rPr>
              <w:t>Security Ramifications</w:t>
            </w:r>
            <w:r w:rsidR="00F879A8">
              <w:rPr>
                <w:noProof/>
                <w:webHidden/>
              </w:rPr>
              <w:tab/>
            </w:r>
            <w:r w:rsidR="00F879A8">
              <w:rPr>
                <w:noProof/>
                <w:webHidden/>
              </w:rPr>
              <w:fldChar w:fldCharType="begin"/>
            </w:r>
            <w:r w:rsidR="00F879A8">
              <w:rPr>
                <w:noProof/>
                <w:webHidden/>
              </w:rPr>
              <w:instrText xml:space="preserve"> PAGEREF _Toc534898962 \h </w:instrText>
            </w:r>
            <w:r w:rsidR="00F879A8">
              <w:rPr>
                <w:noProof/>
                <w:webHidden/>
              </w:rPr>
            </w:r>
            <w:r w:rsidR="00F879A8">
              <w:rPr>
                <w:noProof/>
                <w:webHidden/>
              </w:rPr>
              <w:fldChar w:fldCharType="separate"/>
            </w:r>
            <w:r w:rsidR="00F879A8">
              <w:rPr>
                <w:noProof/>
                <w:webHidden/>
              </w:rPr>
              <w:t>3</w:t>
            </w:r>
            <w:r w:rsidR="00F879A8">
              <w:rPr>
                <w:noProof/>
                <w:webHidden/>
              </w:rPr>
              <w:fldChar w:fldCharType="end"/>
            </w:r>
          </w:hyperlink>
        </w:p>
        <w:p w14:paraId="00649AB6" w14:textId="66483CFC" w:rsidR="00F879A8" w:rsidRDefault="001861F3">
          <w:pPr>
            <w:pStyle w:val="TOC2"/>
            <w:tabs>
              <w:tab w:val="right" w:leader="dot" w:pos="9016"/>
            </w:tabs>
            <w:rPr>
              <w:rFonts w:asciiTheme="minorHAnsi" w:eastAsiaTheme="minorEastAsia" w:hAnsiTheme="minorHAnsi" w:cstheme="minorBidi"/>
              <w:noProof/>
              <w:sz w:val="22"/>
              <w:szCs w:val="22"/>
            </w:rPr>
          </w:pPr>
          <w:hyperlink w:anchor="_Toc534898963" w:history="1">
            <w:r w:rsidR="00F879A8" w:rsidRPr="001961B6">
              <w:rPr>
                <w:rStyle w:val="Hyperlink"/>
                <w:noProof/>
              </w:rPr>
              <w:t>Risk Management</w:t>
            </w:r>
            <w:r w:rsidR="00F879A8">
              <w:rPr>
                <w:noProof/>
                <w:webHidden/>
              </w:rPr>
              <w:tab/>
            </w:r>
            <w:r w:rsidR="00F879A8">
              <w:rPr>
                <w:noProof/>
                <w:webHidden/>
              </w:rPr>
              <w:fldChar w:fldCharType="begin"/>
            </w:r>
            <w:r w:rsidR="00F879A8">
              <w:rPr>
                <w:noProof/>
                <w:webHidden/>
              </w:rPr>
              <w:instrText xml:space="preserve"> PAGEREF _Toc534898963 \h </w:instrText>
            </w:r>
            <w:r w:rsidR="00F879A8">
              <w:rPr>
                <w:noProof/>
                <w:webHidden/>
              </w:rPr>
            </w:r>
            <w:r w:rsidR="00F879A8">
              <w:rPr>
                <w:noProof/>
                <w:webHidden/>
              </w:rPr>
              <w:fldChar w:fldCharType="separate"/>
            </w:r>
            <w:r w:rsidR="00F879A8">
              <w:rPr>
                <w:noProof/>
                <w:webHidden/>
              </w:rPr>
              <w:t>4</w:t>
            </w:r>
            <w:r w:rsidR="00F879A8">
              <w:rPr>
                <w:noProof/>
                <w:webHidden/>
              </w:rPr>
              <w:fldChar w:fldCharType="end"/>
            </w:r>
          </w:hyperlink>
        </w:p>
        <w:p w14:paraId="2E8FE740" w14:textId="10189178" w:rsidR="00F879A8" w:rsidRDefault="001861F3">
          <w:pPr>
            <w:pStyle w:val="TOC2"/>
            <w:tabs>
              <w:tab w:val="right" w:leader="dot" w:pos="9016"/>
            </w:tabs>
            <w:rPr>
              <w:rFonts w:asciiTheme="minorHAnsi" w:eastAsiaTheme="minorEastAsia" w:hAnsiTheme="minorHAnsi" w:cstheme="minorBidi"/>
              <w:noProof/>
              <w:sz w:val="22"/>
              <w:szCs w:val="22"/>
            </w:rPr>
          </w:pPr>
          <w:hyperlink w:anchor="_Toc534898964" w:history="1">
            <w:r w:rsidR="00F879A8" w:rsidRPr="001961B6">
              <w:rPr>
                <w:rStyle w:val="Hyperlink"/>
                <w:noProof/>
              </w:rPr>
              <w:t>Example</w:t>
            </w:r>
            <w:r w:rsidR="00F879A8">
              <w:rPr>
                <w:noProof/>
                <w:webHidden/>
              </w:rPr>
              <w:tab/>
            </w:r>
            <w:r w:rsidR="00F879A8">
              <w:rPr>
                <w:noProof/>
                <w:webHidden/>
              </w:rPr>
              <w:fldChar w:fldCharType="begin"/>
            </w:r>
            <w:r w:rsidR="00F879A8">
              <w:rPr>
                <w:noProof/>
                <w:webHidden/>
              </w:rPr>
              <w:instrText xml:space="preserve"> PAGEREF _Toc534898964 \h </w:instrText>
            </w:r>
            <w:r w:rsidR="00F879A8">
              <w:rPr>
                <w:noProof/>
                <w:webHidden/>
              </w:rPr>
            </w:r>
            <w:r w:rsidR="00F879A8">
              <w:rPr>
                <w:noProof/>
                <w:webHidden/>
              </w:rPr>
              <w:fldChar w:fldCharType="separate"/>
            </w:r>
            <w:r w:rsidR="00F879A8">
              <w:rPr>
                <w:noProof/>
                <w:webHidden/>
              </w:rPr>
              <w:t>6</w:t>
            </w:r>
            <w:r w:rsidR="00F879A8">
              <w:rPr>
                <w:noProof/>
                <w:webHidden/>
              </w:rPr>
              <w:fldChar w:fldCharType="end"/>
            </w:r>
          </w:hyperlink>
        </w:p>
        <w:p w14:paraId="61A73F64" w14:textId="143B7395" w:rsidR="00F879A8" w:rsidRDefault="001861F3">
          <w:pPr>
            <w:pStyle w:val="TOC2"/>
            <w:tabs>
              <w:tab w:val="right" w:leader="dot" w:pos="9016"/>
            </w:tabs>
            <w:rPr>
              <w:rFonts w:asciiTheme="minorHAnsi" w:eastAsiaTheme="minorEastAsia" w:hAnsiTheme="minorHAnsi" w:cstheme="minorBidi"/>
              <w:noProof/>
              <w:sz w:val="22"/>
              <w:szCs w:val="22"/>
            </w:rPr>
          </w:pPr>
          <w:hyperlink w:anchor="_Toc534898965" w:history="1">
            <w:r w:rsidR="00F879A8" w:rsidRPr="001961B6">
              <w:rPr>
                <w:rStyle w:val="Hyperlink"/>
                <w:noProof/>
              </w:rPr>
              <w:t>Recording Data</w:t>
            </w:r>
            <w:r w:rsidR="00F879A8">
              <w:rPr>
                <w:noProof/>
                <w:webHidden/>
              </w:rPr>
              <w:tab/>
            </w:r>
            <w:r w:rsidR="00F879A8">
              <w:rPr>
                <w:noProof/>
                <w:webHidden/>
              </w:rPr>
              <w:fldChar w:fldCharType="begin"/>
            </w:r>
            <w:r w:rsidR="00F879A8">
              <w:rPr>
                <w:noProof/>
                <w:webHidden/>
              </w:rPr>
              <w:instrText xml:space="preserve"> PAGEREF _Toc534898965 \h </w:instrText>
            </w:r>
            <w:r w:rsidR="00F879A8">
              <w:rPr>
                <w:noProof/>
                <w:webHidden/>
              </w:rPr>
            </w:r>
            <w:r w:rsidR="00F879A8">
              <w:rPr>
                <w:noProof/>
                <w:webHidden/>
              </w:rPr>
              <w:fldChar w:fldCharType="separate"/>
            </w:r>
            <w:r w:rsidR="00F879A8">
              <w:rPr>
                <w:noProof/>
                <w:webHidden/>
              </w:rPr>
              <w:t>7</w:t>
            </w:r>
            <w:r w:rsidR="00F879A8">
              <w:rPr>
                <w:noProof/>
                <w:webHidden/>
              </w:rPr>
              <w:fldChar w:fldCharType="end"/>
            </w:r>
          </w:hyperlink>
        </w:p>
        <w:p w14:paraId="6837CFF1" w14:textId="3B5BF72C" w:rsidR="00F879A8" w:rsidRDefault="001861F3">
          <w:pPr>
            <w:pStyle w:val="TOC2"/>
            <w:tabs>
              <w:tab w:val="right" w:leader="dot" w:pos="9016"/>
            </w:tabs>
            <w:rPr>
              <w:rFonts w:asciiTheme="minorHAnsi" w:eastAsiaTheme="minorEastAsia" w:hAnsiTheme="minorHAnsi" w:cstheme="minorBidi"/>
              <w:noProof/>
              <w:sz w:val="22"/>
              <w:szCs w:val="22"/>
            </w:rPr>
          </w:pPr>
          <w:hyperlink w:anchor="_Toc534898966" w:history="1">
            <w:r w:rsidR="00F879A8" w:rsidRPr="001961B6">
              <w:rPr>
                <w:rStyle w:val="Hyperlink"/>
                <w:noProof/>
              </w:rPr>
              <w:t>Data Privacy</w:t>
            </w:r>
            <w:r w:rsidR="00F879A8">
              <w:rPr>
                <w:noProof/>
                <w:webHidden/>
              </w:rPr>
              <w:tab/>
            </w:r>
            <w:r w:rsidR="00F879A8">
              <w:rPr>
                <w:noProof/>
                <w:webHidden/>
              </w:rPr>
              <w:fldChar w:fldCharType="begin"/>
            </w:r>
            <w:r w:rsidR="00F879A8">
              <w:rPr>
                <w:noProof/>
                <w:webHidden/>
              </w:rPr>
              <w:instrText xml:space="preserve"> PAGEREF _Toc534898966 \h </w:instrText>
            </w:r>
            <w:r w:rsidR="00F879A8">
              <w:rPr>
                <w:noProof/>
                <w:webHidden/>
              </w:rPr>
            </w:r>
            <w:r w:rsidR="00F879A8">
              <w:rPr>
                <w:noProof/>
                <w:webHidden/>
              </w:rPr>
              <w:fldChar w:fldCharType="separate"/>
            </w:r>
            <w:r w:rsidR="00F879A8">
              <w:rPr>
                <w:noProof/>
                <w:webHidden/>
              </w:rPr>
              <w:t>7</w:t>
            </w:r>
            <w:r w:rsidR="00F879A8">
              <w:rPr>
                <w:noProof/>
                <w:webHidden/>
              </w:rPr>
              <w:fldChar w:fldCharType="end"/>
            </w:r>
          </w:hyperlink>
        </w:p>
        <w:p w14:paraId="403150FA" w14:textId="45F61141" w:rsidR="00F879A8" w:rsidRDefault="001861F3">
          <w:pPr>
            <w:pStyle w:val="TOC2"/>
            <w:tabs>
              <w:tab w:val="right" w:leader="dot" w:pos="9016"/>
            </w:tabs>
            <w:rPr>
              <w:rFonts w:asciiTheme="minorHAnsi" w:eastAsiaTheme="minorEastAsia" w:hAnsiTheme="minorHAnsi" w:cstheme="minorBidi"/>
              <w:noProof/>
              <w:sz w:val="22"/>
              <w:szCs w:val="22"/>
            </w:rPr>
          </w:pPr>
          <w:hyperlink w:anchor="_Toc534898967" w:history="1">
            <w:r w:rsidR="00F879A8" w:rsidRPr="001961B6">
              <w:rPr>
                <w:rStyle w:val="Hyperlink"/>
                <w:noProof/>
              </w:rPr>
              <w:t>Control</w:t>
            </w:r>
            <w:r w:rsidR="00F879A8">
              <w:rPr>
                <w:noProof/>
                <w:webHidden/>
              </w:rPr>
              <w:tab/>
            </w:r>
            <w:r w:rsidR="00F879A8">
              <w:rPr>
                <w:noProof/>
                <w:webHidden/>
              </w:rPr>
              <w:fldChar w:fldCharType="begin"/>
            </w:r>
            <w:r w:rsidR="00F879A8">
              <w:rPr>
                <w:noProof/>
                <w:webHidden/>
              </w:rPr>
              <w:instrText xml:space="preserve"> PAGEREF _Toc534898967 \h </w:instrText>
            </w:r>
            <w:r w:rsidR="00F879A8">
              <w:rPr>
                <w:noProof/>
                <w:webHidden/>
              </w:rPr>
            </w:r>
            <w:r w:rsidR="00F879A8">
              <w:rPr>
                <w:noProof/>
                <w:webHidden/>
              </w:rPr>
              <w:fldChar w:fldCharType="separate"/>
            </w:r>
            <w:r w:rsidR="00F879A8">
              <w:rPr>
                <w:noProof/>
                <w:webHidden/>
              </w:rPr>
              <w:t>7</w:t>
            </w:r>
            <w:r w:rsidR="00F879A8">
              <w:rPr>
                <w:noProof/>
                <w:webHidden/>
              </w:rPr>
              <w:fldChar w:fldCharType="end"/>
            </w:r>
          </w:hyperlink>
        </w:p>
        <w:p w14:paraId="3EFC6D66" w14:textId="2FE96DDA" w:rsidR="00F879A8" w:rsidRDefault="001861F3">
          <w:pPr>
            <w:pStyle w:val="TOC2"/>
            <w:tabs>
              <w:tab w:val="right" w:leader="dot" w:pos="9016"/>
            </w:tabs>
            <w:rPr>
              <w:rFonts w:asciiTheme="minorHAnsi" w:eastAsiaTheme="minorEastAsia" w:hAnsiTheme="minorHAnsi" w:cstheme="minorBidi"/>
              <w:noProof/>
              <w:sz w:val="22"/>
              <w:szCs w:val="22"/>
            </w:rPr>
          </w:pPr>
          <w:hyperlink w:anchor="_Toc534898968" w:history="1">
            <w:r w:rsidR="00F879A8" w:rsidRPr="001961B6">
              <w:rPr>
                <w:rStyle w:val="Hyperlink"/>
                <w:noProof/>
              </w:rPr>
              <w:t>Customer Relations</w:t>
            </w:r>
            <w:r w:rsidR="00F879A8">
              <w:rPr>
                <w:noProof/>
                <w:webHidden/>
              </w:rPr>
              <w:tab/>
            </w:r>
            <w:r w:rsidR="00F879A8">
              <w:rPr>
                <w:noProof/>
                <w:webHidden/>
              </w:rPr>
              <w:fldChar w:fldCharType="begin"/>
            </w:r>
            <w:r w:rsidR="00F879A8">
              <w:rPr>
                <w:noProof/>
                <w:webHidden/>
              </w:rPr>
              <w:instrText xml:space="preserve"> PAGEREF _Toc534898968 \h </w:instrText>
            </w:r>
            <w:r w:rsidR="00F879A8">
              <w:rPr>
                <w:noProof/>
                <w:webHidden/>
              </w:rPr>
            </w:r>
            <w:r w:rsidR="00F879A8">
              <w:rPr>
                <w:noProof/>
                <w:webHidden/>
              </w:rPr>
              <w:fldChar w:fldCharType="separate"/>
            </w:r>
            <w:r w:rsidR="00F879A8">
              <w:rPr>
                <w:noProof/>
                <w:webHidden/>
              </w:rPr>
              <w:t>8</w:t>
            </w:r>
            <w:r w:rsidR="00F879A8">
              <w:rPr>
                <w:noProof/>
                <w:webHidden/>
              </w:rPr>
              <w:fldChar w:fldCharType="end"/>
            </w:r>
          </w:hyperlink>
        </w:p>
        <w:p w14:paraId="74FDAF14" w14:textId="1C0D2815" w:rsidR="00F879A8" w:rsidRDefault="001861F3">
          <w:pPr>
            <w:pStyle w:val="TOC2"/>
            <w:tabs>
              <w:tab w:val="right" w:leader="dot" w:pos="9016"/>
            </w:tabs>
            <w:rPr>
              <w:rFonts w:asciiTheme="minorHAnsi" w:eastAsiaTheme="minorEastAsia" w:hAnsiTheme="minorHAnsi" w:cstheme="minorBidi"/>
              <w:noProof/>
              <w:sz w:val="22"/>
              <w:szCs w:val="22"/>
            </w:rPr>
          </w:pPr>
          <w:hyperlink w:anchor="_Toc534898969" w:history="1">
            <w:r w:rsidR="00F879A8" w:rsidRPr="001961B6">
              <w:rPr>
                <w:rStyle w:val="Hyperlink"/>
                <w:noProof/>
              </w:rPr>
              <w:t>Digital Identity of customers generated online</w:t>
            </w:r>
            <w:r w:rsidR="00F879A8">
              <w:rPr>
                <w:noProof/>
                <w:webHidden/>
              </w:rPr>
              <w:tab/>
            </w:r>
            <w:r w:rsidR="00F879A8">
              <w:rPr>
                <w:noProof/>
                <w:webHidden/>
              </w:rPr>
              <w:fldChar w:fldCharType="begin"/>
            </w:r>
            <w:r w:rsidR="00F879A8">
              <w:rPr>
                <w:noProof/>
                <w:webHidden/>
              </w:rPr>
              <w:instrText xml:space="preserve"> PAGEREF _Toc534898969 \h </w:instrText>
            </w:r>
            <w:r w:rsidR="00F879A8">
              <w:rPr>
                <w:noProof/>
                <w:webHidden/>
              </w:rPr>
            </w:r>
            <w:r w:rsidR="00F879A8">
              <w:rPr>
                <w:noProof/>
                <w:webHidden/>
              </w:rPr>
              <w:fldChar w:fldCharType="separate"/>
            </w:r>
            <w:r w:rsidR="00F879A8">
              <w:rPr>
                <w:noProof/>
                <w:webHidden/>
              </w:rPr>
              <w:t>8</w:t>
            </w:r>
            <w:r w:rsidR="00F879A8">
              <w:rPr>
                <w:noProof/>
                <w:webHidden/>
              </w:rPr>
              <w:fldChar w:fldCharType="end"/>
            </w:r>
          </w:hyperlink>
        </w:p>
        <w:p w14:paraId="433287FA" w14:textId="6578D186" w:rsidR="00F879A8" w:rsidRDefault="001861F3">
          <w:pPr>
            <w:pStyle w:val="TOC2"/>
            <w:tabs>
              <w:tab w:val="right" w:leader="dot" w:pos="9016"/>
            </w:tabs>
            <w:rPr>
              <w:rFonts w:asciiTheme="minorHAnsi" w:eastAsiaTheme="minorEastAsia" w:hAnsiTheme="minorHAnsi" w:cstheme="minorBidi"/>
              <w:noProof/>
              <w:sz w:val="22"/>
              <w:szCs w:val="22"/>
            </w:rPr>
          </w:pPr>
          <w:hyperlink w:anchor="_Toc534898970" w:history="1">
            <w:r w:rsidR="00F879A8" w:rsidRPr="001961B6">
              <w:rPr>
                <w:rStyle w:val="Hyperlink"/>
                <w:noProof/>
              </w:rPr>
              <w:t>Ramifications that companies face</w:t>
            </w:r>
            <w:r w:rsidR="00F879A8">
              <w:rPr>
                <w:noProof/>
                <w:webHidden/>
              </w:rPr>
              <w:tab/>
            </w:r>
            <w:r w:rsidR="00F879A8">
              <w:rPr>
                <w:noProof/>
                <w:webHidden/>
              </w:rPr>
              <w:fldChar w:fldCharType="begin"/>
            </w:r>
            <w:r w:rsidR="00F879A8">
              <w:rPr>
                <w:noProof/>
                <w:webHidden/>
              </w:rPr>
              <w:instrText xml:space="preserve"> PAGEREF _Toc534898970 \h </w:instrText>
            </w:r>
            <w:r w:rsidR="00F879A8">
              <w:rPr>
                <w:noProof/>
                <w:webHidden/>
              </w:rPr>
            </w:r>
            <w:r w:rsidR="00F879A8">
              <w:rPr>
                <w:noProof/>
                <w:webHidden/>
              </w:rPr>
              <w:fldChar w:fldCharType="separate"/>
            </w:r>
            <w:r w:rsidR="00F879A8">
              <w:rPr>
                <w:noProof/>
                <w:webHidden/>
              </w:rPr>
              <w:t>9</w:t>
            </w:r>
            <w:r w:rsidR="00F879A8">
              <w:rPr>
                <w:noProof/>
                <w:webHidden/>
              </w:rPr>
              <w:fldChar w:fldCharType="end"/>
            </w:r>
          </w:hyperlink>
        </w:p>
        <w:p w14:paraId="04976973" w14:textId="2ED3D56C" w:rsidR="00F879A8" w:rsidRDefault="001861F3">
          <w:pPr>
            <w:pStyle w:val="TOC2"/>
            <w:tabs>
              <w:tab w:val="right" w:leader="dot" w:pos="9016"/>
            </w:tabs>
            <w:rPr>
              <w:rFonts w:asciiTheme="minorHAnsi" w:eastAsiaTheme="minorEastAsia" w:hAnsiTheme="minorHAnsi" w:cstheme="minorBidi"/>
              <w:noProof/>
              <w:sz w:val="22"/>
              <w:szCs w:val="22"/>
            </w:rPr>
          </w:pPr>
          <w:hyperlink w:anchor="_Toc534898971" w:history="1">
            <w:r w:rsidR="00F879A8" w:rsidRPr="001961B6">
              <w:rPr>
                <w:rStyle w:val="Hyperlink"/>
                <w:noProof/>
              </w:rPr>
              <w:t>Precautions to mitigate the risks</w:t>
            </w:r>
            <w:r w:rsidR="00F879A8">
              <w:rPr>
                <w:noProof/>
                <w:webHidden/>
              </w:rPr>
              <w:tab/>
            </w:r>
            <w:r w:rsidR="00F879A8">
              <w:rPr>
                <w:noProof/>
                <w:webHidden/>
              </w:rPr>
              <w:fldChar w:fldCharType="begin"/>
            </w:r>
            <w:r w:rsidR="00F879A8">
              <w:rPr>
                <w:noProof/>
                <w:webHidden/>
              </w:rPr>
              <w:instrText xml:space="preserve"> PAGEREF _Toc534898971 \h </w:instrText>
            </w:r>
            <w:r w:rsidR="00F879A8">
              <w:rPr>
                <w:noProof/>
                <w:webHidden/>
              </w:rPr>
            </w:r>
            <w:r w:rsidR="00F879A8">
              <w:rPr>
                <w:noProof/>
                <w:webHidden/>
              </w:rPr>
              <w:fldChar w:fldCharType="separate"/>
            </w:r>
            <w:r w:rsidR="00F879A8">
              <w:rPr>
                <w:noProof/>
                <w:webHidden/>
              </w:rPr>
              <w:t>9</w:t>
            </w:r>
            <w:r w:rsidR="00F879A8">
              <w:rPr>
                <w:noProof/>
                <w:webHidden/>
              </w:rPr>
              <w:fldChar w:fldCharType="end"/>
            </w:r>
          </w:hyperlink>
        </w:p>
        <w:p w14:paraId="3FB51C45" w14:textId="394BC60B" w:rsidR="00F879A8" w:rsidRDefault="001861F3">
          <w:pPr>
            <w:pStyle w:val="TOC2"/>
            <w:tabs>
              <w:tab w:val="right" w:leader="dot" w:pos="9016"/>
            </w:tabs>
            <w:rPr>
              <w:rFonts w:asciiTheme="minorHAnsi" w:eastAsiaTheme="minorEastAsia" w:hAnsiTheme="minorHAnsi" w:cstheme="minorBidi"/>
              <w:noProof/>
              <w:sz w:val="22"/>
              <w:szCs w:val="22"/>
            </w:rPr>
          </w:pPr>
          <w:hyperlink w:anchor="_Toc534898972" w:history="1">
            <w:r w:rsidR="00F879A8" w:rsidRPr="001961B6">
              <w:rPr>
                <w:rStyle w:val="Hyperlink"/>
                <w:noProof/>
              </w:rPr>
              <w:t>Conclusion</w:t>
            </w:r>
            <w:r w:rsidR="00F879A8">
              <w:rPr>
                <w:noProof/>
                <w:webHidden/>
              </w:rPr>
              <w:tab/>
            </w:r>
            <w:r w:rsidR="00F879A8">
              <w:rPr>
                <w:noProof/>
                <w:webHidden/>
              </w:rPr>
              <w:fldChar w:fldCharType="begin"/>
            </w:r>
            <w:r w:rsidR="00F879A8">
              <w:rPr>
                <w:noProof/>
                <w:webHidden/>
              </w:rPr>
              <w:instrText xml:space="preserve"> PAGEREF _Toc534898972 \h </w:instrText>
            </w:r>
            <w:r w:rsidR="00F879A8">
              <w:rPr>
                <w:noProof/>
                <w:webHidden/>
              </w:rPr>
            </w:r>
            <w:r w:rsidR="00F879A8">
              <w:rPr>
                <w:noProof/>
                <w:webHidden/>
              </w:rPr>
              <w:fldChar w:fldCharType="separate"/>
            </w:r>
            <w:r w:rsidR="00F879A8">
              <w:rPr>
                <w:noProof/>
                <w:webHidden/>
              </w:rPr>
              <w:t>9</w:t>
            </w:r>
            <w:r w:rsidR="00F879A8">
              <w:rPr>
                <w:noProof/>
                <w:webHidden/>
              </w:rPr>
              <w:fldChar w:fldCharType="end"/>
            </w:r>
          </w:hyperlink>
        </w:p>
        <w:p w14:paraId="16191B60" w14:textId="44F18105" w:rsidR="001D06C0" w:rsidRDefault="001D06C0" w:rsidP="00F879A8">
          <w:pPr>
            <w:jc w:val="both"/>
          </w:pPr>
          <w:r w:rsidRPr="001D06C0">
            <w:rPr>
              <w:b/>
              <w:bCs/>
              <w:noProof/>
              <w:sz w:val="24"/>
              <w:szCs w:val="24"/>
            </w:rPr>
            <w:fldChar w:fldCharType="end"/>
          </w:r>
        </w:p>
      </w:sdtContent>
    </w:sdt>
    <w:p w14:paraId="2FCA774F" w14:textId="78D83088" w:rsidR="001D06C0" w:rsidRDefault="001D06C0" w:rsidP="00F879A8">
      <w:pPr>
        <w:spacing w:after="160" w:line="259" w:lineRule="auto"/>
        <w:jc w:val="both"/>
      </w:pPr>
    </w:p>
    <w:p w14:paraId="18CADA27" w14:textId="391FD0AD" w:rsidR="001D06C0" w:rsidRDefault="001D06C0" w:rsidP="00F879A8">
      <w:pPr>
        <w:spacing w:after="160" w:line="259" w:lineRule="auto"/>
        <w:jc w:val="both"/>
      </w:pPr>
    </w:p>
    <w:p w14:paraId="149553C4" w14:textId="3FBB54A7" w:rsidR="001D06C0" w:rsidRDefault="001D06C0" w:rsidP="00F879A8">
      <w:pPr>
        <w:spacing w:after="160" w:line="259" w:lineRule="auto"/>
        <w:jc w:val="both"/>
      </w:pPr>
    </w:p>
    <w:p w14:paraId="10AB6B54" w14:textId="1B413522" w:rsidR="001D06C0" w:rsidRDefault="001D06C0" w:rsidP="00F879A8">
      <w:pPr>
        <w:spacing w:after="160" w:line="259" w:lineRule="auto"/>
        <w:jc w:val="both"/>
      </w:pPr>
    </w:p>
    <w:p w14:paraId="2FA014FF" w14:textId="2B524498" w:rsidR="001D06C0" w:rsidRDefault="001D06C0" w:rsidP="00F879A8">
      <w:pPr>
        <w:spacing w:after="160" w:line="259" w:lineRule="auto"/>
        <w:jc w:val="both"/>
      </w:pPr>
    </w:p>
    <w:p w14:paraId="0E1E396A" w14:textId="388D41D8" w:rsidR="001D06C0" w:rsidRDefault="001D06C0" w:rsidP="00F879A8">
      <w:pPr>
        <w:spacing w:after="160" w:line="259" w:lineRule="auto"/>
        <w:jc w:val="both"/>
      </w:pPr>
    </w:p>
    <w:p w14:paraId="1E23C700" w14:textId="5D960212" w:rsidR="001D06C0" w:rsidRDefault="001D06C0" w:rsidP="00F879A8">
      <w:pPr>
        <w:spacing w:after="160" w:line="259" w:lineRule="auto"/>
        <w:jc w:val="both"/>
      </w:pPr>
    </w:p>
    <w:p w14:paraId="5EDA59C8" w14:textId="79B34769" w:rsidR="001D06C0" w:rsidRDefault="001D06C0" w:rsidP="00F879A8">
      <w:pPr>
        <w:spacing w:after="160" w:line="259" w:lineRule="auto"/>
        <w:jc w:val="both"/>
      </w:pPr>
    </w:p>
    <w:p w14:paraId="6DC78DB7" w14:textId="1B948804" w:rsidR="001D06C0" w:rsidRDefault="001D06C0" w:rsidP="00F879A8">
      <w:pPr>
        <w:spacing w:after="160" w:line="259" w:lineRule="auto"/>
        <w:jc w:val="both"/>
      </w:pPr>
    </w:p>
    <w:p w14:paraId="2C32AF89" w14:textId="2F84E972" w:rsidR="001D06C0" w:rsidRDefault="001D06C0" w:rsidP="00F879A8">
      <w:pPr>
        <w:spacing w:after="160" w:line="259" w:lineRule="auto"/>
        <w:jc w:val="both"/>
      </w:pPr>
    </w:p>
    <w:p w14:paraId="18FC899E" w14:textId="2B3825A7" w:rsidR="001D06C0" w:rsidRDefault="001D06C0" w:rsidP="00F879A8">
      <w:pPr>
        <w:spacing w:after="160" w:line="259" w:lineRule="auto"/>
        <w:jc w:val="both"/>
      </w:pPr>
    </w:p>
    <w:p w14:paraId="24093470" w14:textId="102D6C15" w:rsidR="001D06C0" w:rsidRDefault="001D06C0" w:rsidP="00F879A8">
      <w:pPr>
        <w:spacing w:after="160" w:line="259" w:lineRule="auto"/>
        <w:jc w:val="both"/>
      </w:pPr>
    </w:p>
    <w:p w14:paraId="3998085E" w14:textId="1885D478" w:rsidR="001D06C0" w:rsidRDefault="001D06C0" w:rsidP="00F879A8">
      <w:pPr>
        <w:spacing w:after="160" w:line="259" w:lineRule="auto"/>
        <w:jc w:val="both"/>
      </w:pPr>
    </w:p>
    <w:p w14:paraId="6134BCA9" w14:textId="3F367AA8" w:rsidR="001D06C0" w:rsidRDefault="001D06C0" w:rsidP="00F879A8">
      <w:pPr>
        <w:spacing w:after="160" w:line="259" w:lineRule="auto"/>
        <w:jc w:val="both"/>
      </w:pPr>
    </w:p>
    <w:p w14:paraId="280C6203" w14:textId="7E18E4E7" w:rsidR="001D06C0" w:rsidRDefault="001D06C0" w:rsidP="00F879A8">
      <w:pPr>
        <w:spacing w:after="160" w:line="259" w:lineRule="auto"/>
        <w:jc w:val="both"/>
      </w:pPr>
    </w:p>
    <w:p w14:paraId="1C126DA1" w14:textId="0A0468C6" w:rsidR="001D06C0" w:rsidRDefault="001D06C0" w:rsidP="00F879A8">
      <w:pPr>
        <w:spacing w:after="160" w:line="259" w:lineRule="auto"/>
        <w:jc w:val="both"/>
      </w:pPr>
    </w:p>
    <w:p w14:paraId="663418A4" w14:textId="77A24BED" w:rsidR="001D06C0" w:rsidRDefault="001D06C0" w:rsidP="00F879A8">
      <w:pPr>
        <w:spacing w:after="160" w:line="259" w:lineRule="auto"/>
        <w:jc w:val="both"/>
      </w:pPr>
    </w:p>
    <w:p w14:paraId="2847C912" w14:textId="64F988AF" w:rsidR="001D06C0" w:rsidRDefault="001D06C0" w:rsidP="00F879A8">
      <w:pPr>
        <w:spacing w:after="160" w:line="259" w:lineRule="auto"/>
        <w:jc w:val="both"/>
      </w:pPr>
    </w:p>
    <w:p w14:paraId="53FD96E9" w14:textId="429353B8" w:rsidR="001D06C0" w:rsidRDefault="001D06C0" w:rsidP="00F879A8">
      <w:pPr>
        <w:spacing w:after="160" w:line="259" w:lineRule="auto"/>
        <w:jc w:val="both"/>
      </w:pPr>
    </w:p>
    <w:p w14:paraId="28FF82FA" w14:textId="6D506F15" w:rsidR="001D06C0" w:rsidRDefault="001D06C0" w:rsidP="00F879A8">
      <w:pPr>
        <w:spacing w:after="160" w:line="259" w:lineRule="auto"/>
        <w:jc w:val="both"/>
      </w:pPr>
    </w:p>
    <w:p w14:paraId="41C276A9" w14:textId="77777777" w:rsidR="001D06C0" w:rsidRDefault="001D06C0" w:rsidP="00F879A8">
      <w:pPr>
        <w:spacing w:after="160" w:line="259" w:lineRule="auto"/>
        <w:jc w:val="both"/>
      </w:pPr>
    </w:p>
    <w:p w14:paraId="042AB812" w14:textId="46E7A98E" w:rsidR="001D06C0" w:rsidRDefault="001D06C0" w:rsidP="00F879A8">
      <w:pPr>
        <w:spacing w:after="160" w:line="259" w:lineRule="auto"/>
        <w:jc w:val="both"/>
      </w:pPr>
    </w:p>
    <w:p w14:paraId="406095DC" w14:textId="77777777" w:rsidR="00EA2087" w:rsidRDefault="00EA2087" w:rsidP="00F879A8">
      <w:pPr>
        <w:spacing w:after="160" w:line="259" w:lineRule="auto"/>
        <w:jc w:val="both"/>
      </w:pPr>
    </w:p>
    <w:p w14:paraId="1D0DF765" w14:textId="1E910F2C" w:rsidR="001D06C0" w:rsidRDefault="00EA2087" w:rsidP="00F879A8">
      <w:pPr>
        <w:pStyle w:val="Heading2"/>
        <w:jc w:val="both"/>
      </w:pPr>
      <w:bookmarkStart w:id="2" w:name="_Toc534898960"/>
      <w:r>
        <w:t>Abstract</w:t>
      </w:r>
      <w:bookmarkEnd w:id="2"/>
      <w:r>
        <w:t xml:space="preserve"> </w:t>
      </w:r>
      <w:r w:rsidR="001D06C0">
        <w:t xml:space="preserve"> </w:t>
      </w:r>
    </w:p>
    <w:p w14:paraId="47DF1B0B" w14:textId="028A1278" w:rsidR="000E36F2" w:rsidRDefault="000E36F2" w:rsidP="00F879A8">
      <w:pPr>
        <w:spacing w:before="100" w:beforeAutospacing="1" w:after="100" w:afterAutospacing="1" w:line="480" w:lineRule="auto"/>
        <w:ind w:firstLine="720"/>
        <w:jc w:val="both"/>
        <w:rPr>
          <w:sz w:val="24"/>
          <w:szCs w:val="24"/>
        </w:rPr>
      </w:pPr>
      <w:r w:rsidRPr="000E36F2">
        <w:rPr>
          <w:sz w:val="24"/>
          <w:szCs w:val="24"/>
        </w:rPr>
        <w:t xml:space="preserve">This Report </w:t>
      </w:r>
      <w:r w:rsidR="000D673C">
        <w:rPr>
          <w:sz w:val="24"/>
          <w:szCs w:val="24"/>
        </w:rPr>
        <w:t>shall determine</w:t>
      </w:r>
      <w:r w:rsidRPr="000E36F2">
        <w:rPr>
          <w:sz w:val="24"/>
          <w:szCs w:val="24"/>
        </w:rPr>
        <w:t xml:space="preserve"> why and how social media affects companies</w:t>
      </w:r>
      <w:r w:rsidR="000D673C">
        <w:rPr>
          <w:sz w:val="24"/>
          <w:szCs w:val="24"/>
        </w:rPr>
        <w:t>. It shall evaluate</w:t>
      </w:r>
      <w:r w:rsidRPr="000E36F2">
        <w:rPr>
          <w:sz w:val="24"/>
          <w:szCs w:val="24"/>
        </w:rPr>
        <w:t xml:space="preserve"> the security ramifications that </w:t>
      </w:r>
      <w:r w:rsidR="00EA1551">
        <w:rPr>
          <w:sz w:val="24"/>
          <w:szCs w:val="24"/>
        </w:rPr>
        <w:t xml:space="preserve">companies </w:t>
      </w:r>
      <w:r w:rsidRPr="000E36F2">
        <w:rPr>
          <w:sz w:val="24"/>
          <w:szCs w:val="24"/>
        </w:rPr>
        <w:t xml:space="preserve">are at risk </w:t>
      </w:r>
      <w:r w:rsidR="000D673C">
        <w:rPr>
          <w:sz w:val="24"/>
          <w:szCs w:val="24"/>
        </w:rPr>
        <w:t>of</w:t>
      </w:r>
      <w:r w:rsidRPr="000E36F2">
        <w:rPr>
          <w:sz w:val="24"/>
          <w:szCs w:val="24"/>
        </w:rPr>
        <w:t xml:space="preserve"> and the </w:t>
      </w:r>
      <w:r w:rsidR="004339F2" w:rsidRPr="000E36F2">
        <w:rPr>
          <w:sz w:val="24"/>
          <w:szCs w:val="24"/>
        </w:rPr>
        <w:t>precautions</w:t>
      </w:r>
      <w:r w:rsidRPr="000E36F2">
        <w:rPr>
          <w:sz w:val="24"/>
          <w:szCs w:val="24"/>
        </w:rPr>
        <w:t xml:space="preserve"> that they can </w:t>
      </w:r>
      <w:r w:rsidR="00EA1551" w:rsidRPr="000E36F2">
        <w:rPr>
          <w:sz w:val="24"/>
          <w:szCs w:val="24"/>
        </w:rPr>
        <w:t>set</w:t>
      </w:r>
      <w:r w:rsidRPr="000E36F2">
        <w:rPr>
          <w:sz w:val="24"/>
          <w:szCs w:val="24"/>
        </w:rPr>
        <w:t xml:space="preserve"> into place</w:t>
      </w:r>
      <w:r w:rsidR="00EA1551">
        <w:rPr>
          <w:sz w:val="24"/>
          <w:szCs w:val="24"/>
        </w:rPr>
        <w:t xml:space="preserve"> in aide of this</w:t>
      </w:r>
      <w:r w:rsidRPr="000E36F2">
        <w:rPr>
          <w:sz w:val="24"/>
          <w:szCs w:val="24"/>
        </w:rPr>
        <w:t>. This report will also evaluate why and how a company uses social media to create the digital identity of its consumers. Moreover</w:t>
      </w:r>
      <w:r>
        <w:rPr>
          <w:sz w:val="24"/>
          <w:szCs w:val="24"/>
        </w:rPr>
        <w:t>,</w:t>
      </w:r>
      <w:r w:rsidRPr="000E36F2">
        <w:rPr>
          <w:sz w:val="24"/>
          <w:szCs w:val="24"/>
        </w:rPr>
        <w:t xml:space="preserve"> this report shall </w:t>
      </w:r>
      <w:r w:rsidR="000D673C" w:rsidRPr="000E36F2">
        <w:rPr>
          <w:sz w:val="24"/>
          <w:szCs w:val="24"/>
        </w:rPr>
        <w:t>assess</w:t>
      </w:r>
      <w:r w:rsidRPr="000E36F2">
        <w:rPr>
          <w:sz w:val="24"/>
          <w:szCs w:val="24"/>
        </w:rPr>
        <w:t xml:space="preserve"> the ramifications of these identities and the </w:t>
      </w:r>
      <w:r w:rsidR="004339F2">
        <w:rPr>
          <w:sz w:val="24"/>
          <w:szCs w:val="24"/>
        </w:rPr>
        <w:t>risk that they face.</w:t>
      </w:r>
    </w:p>
    <w:p w14:paraId="382791FB" w14:textId="61182B97" w:rsidR="000D673C" w:rsidRDefault="000D673C" w:rsidP="00F879A8">
      <w:pPr>
        <w:spacing w:before="100" w:beforeAutospacing="1" w:after="100" w:afterAutospacing="1" w:line="480" w:lineRule="auto"/>
        <w:ind w:firstLine="720"/>
        <w:jc w:val="both"/>
        <w:rPr>
          <w:sz w:val="24"/>
          <w:szCs w:val="24"/>
        </w:rPr>
      </w:pPr>
    </w:p>
    <w:p w14:paraId="774D1EC9" w14:textId="4CC2D99B" w:rsidR="000D673C" w:rsidRDefault="000D673C" w:rsidP="00F879A8">
      <w:pPr>
        <w:spacing w:before="100" w:beforeAutospacing="1" w:after="100" w:afterAutospacing="1" w:line="480" w:lineRule="auto"/>
        <w:ind w:firstLine="720"/>
        <w:jc w:val="both"/>
        <w:rPr>
          <w:sz w:val="24"/>
          <w:szCs w:val="24"/>
        </w:rPr>
      </w:pPr>
    </w:p>
    <w:p w14:paraId="6A22EFE4" w14:textId="4A27AB97" w:rsidR="000D673C" w:rsidRDefault="000D673C" w:rsidP="00F879A8">
      <w:pPr>
        <w:spacing w:before="100" w:beforeAutospacing="1" w:after="100" w:afterAutospacing="1" w:line="480" w:lineRule="auto"/>
        <w:ind w:firstLine="720"/>
        <w:jc w:val="both"/>
        <w:rPr>
          <w:sz w:val="24"/>
          <w:szCs w:val="24"/>
        </w:rPr>
      </w:pPr>
    </w:p>
    <w:p w14:paraId="6EEEA7EE" w14:textId="6142D29A" w:rsidR="000D673C" w:rsidRDefault="000D673C" w:rsidP="00F879A8">
      <w:pPr>
        <w:spacing w:before="100" w:beforeAutospacing="1" w:after="100" w:afterAutospacing="1" w:line="480" w:lineRule="auto"/>
        <w:ind w:firstLine="720"/>
        <w:jc w:val="both"/>
        <w:rPr>
          <w:sz w:val="24"/>
          <w:szCs w:val="24"/>
        </w:rPr>
      </w:pPr>
    </w:p>
    <w:p w14:paraId="5B963F20" w14:textId="25930E66" w:rsidR="000D673C" w:rsidRDefault="000D673C" w:rsidP="00F879A8">
      <w:pPr>
        <w:spacing w:before="100" w:beforeAutospacing="1" w:after="100" w:afterAutospacing="1" w:line="480" w:lineRule="auto"/>
        <w:ind w:firstLine="720"/>
        <w:jc w:val="both"/>
        <w:rPr>
          <w:sz w:val="24"/>
          <w:szCs w:val="24"/>
        </w:rPr>
      </w:pPr>
    </w:p>
    <w:p w14:paraId="159C2AF6" w14:textId="09F9FA5D" w:rsidR="000D673C" w:rsidRDefault="000D673C" w:rsidP="00F879A8">
      <w:pPr>
        <w:spacing w:before="100" w:beforeAutospacing="1" w:after="100" w:afterAutospacing="1" w:line="480" w:lineRule="auto"/>
        <w:ind w:firstLine="720"/>
        <w:jc w:val="both"/>
        <w:rPr>
          <w:sz w:val="24"/>
          <w:szCs w:val="24"/>
        </w:rPr>
      </w:pPr>
    </w:p>
    <w:p w14:paraId="56066A2C" w14:textId="72047FE6" w:rsidR="000D673C" w:rsidRDefault="000D673C" w:rsidP="00F879A8">
      <w:pPr>
        <w:spacing w:before="100" w:beforeAutospacing="1" w:after="100" w:afterAutospacing="1" w:line="480" w:lineRule="auto"/>
        <w:ind w:firstLine="720"/>
        <w:jc w:val="both"/>
        <w:rPr>
          <w:sz w:val="24"/>
          <w:szCs w:val="24"/>
        </w:rPr>
      </w:pPr>
    </w:p>
    <w:p w14:paraId="31AB7CC9" w14:textId="4C5DEA2C" w:rsidR="000D673C" w:rsidRDefault="000D673C" w:rsidP="00F879A8">
      <w:pPr>
        <w:spacing w:before="100" w:beforeAutospacing="1" w:after="100" w:afterAutospacing="1" w:line="480" w:lineRule="auto"/>
        <w:ind w:firstLine="720"/>
        <w:jc w:val="both"/>
        <w:rPr>
          <w:sz w:val="24"/>
          <w:szCs w:val="24"/>
        </w:rPr>
      </w:pPr>
    </w:p>
    <w:p w14:paraId="49ED81C3" w14:textId="0AA89C70" w:rsidR="000D673C" w:rsidRDefault="000D673C" w:rsidP="00F879A8">
      <w:pPr>
        <w:spacing w:before="100" w:beforeAutospacing="1" w:after="100" w:afterAutospacing="1" w:line="480" w:lineRule="auto"/>
        <w:ind w:firstLine="720"/>
        <w:jc w:val="both"/>
        <w:rPr>
          <w:sz w:val="24"/>
          <w:szCs w:val="24"/>
        </w:rPr>
      </w:pPr>
    </w:p>
    <w:p w14:paraId="01863D99" w14:textId="6F0C79E9" w:rsidR="000D673C" w:rsidRDefault="000D673C" w:rsidP="00F879A8">
      <w:pPr>
        <w:spacing w:before="100" w:beforeAutospacing="1" w:after="100" w:afterAutospacing="1" w:line="480" w:lineRule="auto"/>
        <w:ind w:firstLine="720"/>
        <w:jc w:val="both"/>
        <w:rPr>
          <w:sz w:val="24"/>
          <w:szCs w:val="24"/>
        </w:rPr>
      </w:pPr>
    </w:p>
    <w:p w14:paraId="4CADD6AB" w14:textId="29B460D6" w:rsidR="000D673C" w:rsidRDefault="000D673C" w:rsidP="00F879A8">
      <w:pPr>
        <w:spacing w:before="100" w:beforeAutospacing="1" w:after="100" w:afterAutospacing="1" w:line="480" w:lineRule="auto"/>
        <w:ind w:firstLine="720"/>
        <w:jc w:val="both"/>
        <w:rPr>
          <w:sz w:val="24"/>
          <w:szCs w:val="24"/>
        </w:rPr>
      </w:pPr>
    </w:p>
    <w:p w14:paraId="07F3C777" w14:textId="77777777" w:rsidR="000D673C" w:rsidRDefault="000D673C" w:rsidP="00F879A8">
      <w:pPr>
        <w:spacing w:before="100" w:beforeAutospacing="1" w:after="100" w:afterAutospacing="1" w:line="480" w:lineRule="auto"/>
        <w:ind w:firstLine="720"/>
        <w:jc w:val="both"/>
        <w:rPr>
          <w:sz w:val="24"/>
          <w:szCs w:val="24"/>
        </w:rPr>
      </w:pPr>
    </w:p>
    <w:p w14:paraId="3A6D7314" w14:textId="500AC2C7" w:rsidR="00236191" w:rsidRPr="00AD5291" w:rsidRDefault="00486277" w:rsidP="00F879A8">
      <w:pPr>
        <w:pStyle w:val="Heading2"/>
        <w:jc w:val="both"/>
      </w:pPr>
      <w:bookmarkStart w:id="3" w:name="_Toc534898961"/>
      <w:r w:rsidRPr="00AD5291">
        <w:lastRenderedPageBreak/>
        <w:t>Marketing with Social Media</w:t>
      </w:r>
      <w:bookmarkEnd w:id="3"/>
      <w:r w:rsidRPr="00AD5291">
        <w:t xml:space="preserve"> </w:t>
      </w:r>
    </w:p>
    <w:p w14:paraId="7AC4B7D2" w14:textId="1BF63736" w:rsidR="002F4C48" w:rsidRPr="00AD5291" w:rsidRDefault="00F61CCD" w:rsidP="00F879A8">
      <w:pPr>
        <w:spacing w:line="480" w:lineRule="auto"/>
        <w:ind w:firstLine="720"/>
        <w:jc w:val="both"/>
        <w:rPr>
          <w:sz w:val="24"/>
          <w:szCs w:val="24"/>
        </w:rPr>
      </w:pPr>
      <w:r w:rsidRPr="00AD5291">
        <w:rPr>
          <w:sz w:val="24"/>
          <w:szCs w:val="24"/>
        </w:rPr>
        <w:t>Due to the growth of the population and the time</w:t>
      </w:r>
      <w:r w:rsidR="004272D0">
        <w:rPr>
          <w:sz w:val="24"/>
          <w:szCs w:val="24"/>
        </w:rPr>
        <w:t xml:space="preserve"> consumers </w:t>
      </w:r>
      <w:r w:rsidR="00920853" w:rsidRPr="00AD5291">
        <w:rPr>
          <w:sz w:val="24"/>
          <w:szCs w:val="24"/>
        </w:rPr>
        <w:t>spen</w:t>
      </w:r>
      <w:r w:rsidR="004272D0">
        <w:rPr>
          <w:sz w:val="24"/>
          <w:szCs w:val="24"/>
        </w:rPr>
        <w:t>d</w:t>
      </w:r>
      <w:r w:rsidR="00920853" w:rsidRPr="00AD5291">
        <w:rPr>
          <w:sz w:val="24"/>
          <w:szCs w:val="24"/>
        </w:rPr>
        <w:t xml:space="preserve"> </w:t>
      </w:r>
      <w:r w:rsidRPr="00AD5291">
        <w:rPr>
          <w:sz w:val="24"/>
          <w:szCs w:val="24"/>
        </w:rPr>
        <w:t>shopping and socializing online</w:t>
      </w:r>
      <w:r w:rsidR="00314AD3" w:rsidRPr="00AD5291">
        <w:rPr>
          <w:sz w:val="24"/>
          <w:szCs w:val="24"/>
        </w:rPr>
        <w:t>,</w:t>
      </w:r>
      <w:r w:rsidRPr="00AD5291">
        <w:rPr>
          <w:sz w:val="24"/>
          <w:szCs w:val="24"/>
        </w:rPr>
        <w:t xml:space="preserve"> many companies have now </w:t>
      </w:r>
      <w:r w:rsidR="00B93DC8" w:rsidRPr="00AD5291">
        <w:rPr>
          <w:sz w:val="24"/>
          <w:szCs w:val="24"/>
        </w:rPr>
        <w:t>added</w:t>
      </w:r>
      <w:r w:rsidRPr="00AD5291">
        <w:rPr>
          <w:sz w:val="24"/>
          <w:szCs w:val="24"/>
        </w:rPr>
        <w:t xml:space="preserve"> their marketing strategies to</w:t>
      </w:r>
      <w:r w:rsidR="00B93DC8" w:rsidRPr="00AD5291">
        <w:rPr>
          <w:sz w:val="24"/>
          <w:szCs w:val="24"/>
        </w:rPr>
        <w:t xml:space="preserve"> </w:t>
      </w:r>
      <w:r w:rsidR="002F4C48" w:rsidRPr="00AD5291">
        <w:rPr>
          <w:sz w:val="24"/>
          <w:szCs w:val="24"/>
        </w:rPr>
        <w:t>include</w:t>
      </w:r>
      <w:r w:rsidRPr="00AD5291">
        <w:rPr>
          <w:sz w:val="24"/>
          <w:szCs w:val="24"/>
        </w:rPr>
        <w:t xml:space="preserve"> online forums and social media</w:t>
      </w:r>
      <w:r w:rsidR="00EC5653" w:rsidRPr="00AD5291">
        <w:rPr>
          <w:sz w:val="24"/>
          <w:szCs w:val="24"/>
        </w:rPr>
        <w:t xml:space="preserve"> to market their </w:t>
      </w:r>
      <w:r w:rsidR="004272D0">
        <w:rPr>
          <w:sz w:val="24"/>
          <w:szCs w:val="24"/>
        </w:rPr>
        <w:t>b</w:t>
      </w:r>
      <w:r w:rsidR="00EC5653" w:rsidRPr="00AD5291">
        <w:rPr>
          <w:sz w:val="24"/>
          <w:szCs w:val="24"/>
        </w:rPr>
        <w:t>rand</w:t>
      </w:r>
      <w:r w:rsidRPr="00AD5291">
        <w:rPr>
          <w:sz w:val="24"/>
          <w:szCs w:val="24"/>
        </w:rPr>
        <w:t>.</w:t>
      </w:r>
      <w:r w:rsidR="00A02659" w:rsidRPr="00AD5291">
        <w:rPr>
          <w:sz w:val="24"/>
          <w:szCs w:val="24"/>
        </w:rPr>
        <w:t xml:space="preserve"> “The key is to go where your audience is” </w:t>
      </w:r>
      <w:sdt>
        <w:sdtPr>
          <w:rPr>
            <w:sz w:val="24"/>
            <w:szCs w:val="24"/>
          </w:rPr>
          <w:id w:val="-1967806183"/>
          <w:citation/>
        </w:sdtPr>
        <w:sdtEndPr/>
        <w:sdtContent>
          <w:r w:rsidR="00A02659" w:rsidRPr="00AD5291">
            <w:rPr>
              <w:sz w:val="24"/>
              <w:szCs w:val="24"/>
            </w:rPr>
            <w:fldChar w:fldCharType="begin"/>
          </w:r>
          <w:r w:rsidR="00A02659" w:rsidRPr="00AD5291">
            <w:rPr>
              <w:sz w:val="24"/>
              <w:szCs w:val="24"/>
            </w:rPr>
            <w:instrText xml:space="preserve"> CITATION Rya15 \l 2057 </w:instrText>
          </w:r>
          <w:r w:rsidR="00A02659" w:rsidRPr="00AD5291">
            <w:rPr>
              <w:sz w:val="24"/>
              <w:szCs w:val="24"/>
            </w:rPr>
            <w:fldChar w:fldCharType="separate"/>
          </w:r>
          <w:r w:rsidR="00A02659" w:rsidRPr="00AD5291">
            <w:rPr>
              <w:noProof/>
              <w:sz w:val="24"/>
              <w:szCs w:val="24"/>
            </w:rPr>
            <w:t>(Ryan, 2015)</w:t>
          </w:r>
          <w:r w:rsidR="00A02659" w:rsidRPr="00AD5291">
            <w:rPr>
              <w:sz w:val="24"/>
              <w:szCs w:val="24"/>
            </w:rPr>
            <w:fldChar w:fldCharType="end"/>
          </w:r>
        </w:sdtContent>
      </w:sdt>
      <w:r w:rsidR="00A02659" w:rsidRPr="00AD5291">
        <w:rPr>
          <w:sz w:val="24"/>
          <w:szCs w:val="24"/>
        </w:rPr>
        <w:t>.</w:t>
      </w:r>
      <w:r w:rsidR="009C63E9" w:rsidRPr="00AD5291">
        <w:rPr>
          <w:sz w:val="24"/>
          <w:szCs w:val="24"/>
        </w:rPr>
        <w:t xml:space="preserve"> </w:t>
      </w:r>
      <w:r w:rsidR="009F68A6" w:rsidRPr="00AD5291">
        <w:rPr>
          <w:sz w:val="24"/>
          <w:szCs w:val="24"/>
        </w:rPr>
        <w:t>B</w:t>
      </w:r>
      <w:r w:rsidR="0032426A" w:rsidRPr="00AD5291">
        <w:rPr>
          <w:sz w:val="24"/>
          <w:szCs w:val="24"/>
        </w:rPr>
        <w:t xml:space="preserve">y utilising social media platforms and forums its adds a benefit of retaining customers, </w:t>
      </w:r>
      <w:r w:rsidR="004272D0">
        <w:rPr>
          <w:sz w:val="24"/>
          <w:szCs w:val="24"/>
        </w:rPr>
        <w:t xml:space="preserve">improving </w:t>
      </w:r>
      <w:r w:rsidR="0032426A" w:rsidRPr="00AD5291">
        <w:rPr>
          <w:sz w:val="24"/>
          <w:szCs w:val="24"/>
        </w:rPr>
        <w:t xml:space="preserve">customer services, promoting an offer or new brand. It is also a way of influencing customers perception to any </w:t>
      </w:r>
      <w:r w:rsidR="000D673C">
        <w:rPr>
          <w:sz w:val="24"/>
          <w:szCs w:val="24"/>
        </w:rPr>
        <w:t>negative</w:t>
      </w:r>
      <w:r w:rsidR="0032426A" w:rsidRPr="00AD5291">
        <w:rPr>
          <w:sz w:val="24"/>
          <w:szCs w:val="24"/>
        </w:rPr>
        <w:t xml:space="preserve"> media.</w:t>
      </w:r>
      <w:r w:rsidRPr="00AD5291">
        <w:rPr>
          <w:sz w:val="24"/>
          <w:szCs w:val="24"/>
        </w:rPr>
        <w:t xml:space="preserve"> </w:t>
      </w:r>
      <w:r w:rsidR="00236191" w:rsidRPr="00AD5291">
        <w:rPr>
          <w:sz w:val="24"/>
          <w:szCs w:val="24"/>
        </w:rPr>
        <w:t xml:space="preserve">Social media has now become an area of “attracting and retaining customers and delivering new levels of value and growth” </w:t>
      </w:r>
      <w:sdt>
        <w:sdtPr>
          <w:rPr>
            <w:sz w:val="24"/>
            <w:szCs w:val="24"/>
          </w:rPr>
          <w:id w:val="-1512596067"/>
          <w:citation/>
        </w:sdtPr>
        <w:sdtEndPr/>
        <w:sdtContent>
          <w:r w:rsidR="00236191" w:rsidRPr="00AD5291">
            <w:rPr>
              <w:sz w:val="24"/>
              <w:szCs w:val="24"/>
            </w:rPr>
            <w:fldChar w:fldCharType="begin"/>
          </w:r>
          <w:r w:rsidR="00236191" w:rsidRPr="00AD5291">
            <w:rPr>
              <w:sz w:val="24"/>
              <w:szCs w:val="24"/>
            </w:rPr>
            <w:instrText xml:space="preserve"> CITATION KPM17 \l 2057 </w:instrText>
          </w:r>
          <w:r w:rsidR="00236191" w:rsidRPr="00AD5291">
            <w:rPr>
              <w:sz w:val="24"/>
              <w:szCs w:val="24"/>
            </w:rPr>
            <w:fldChar w:fldCharType="separate"/>
          </w:r>
          <w:r w:rsidR="00236191" w:rsidRPr="00AD5291">
            <w:rPr>
              <w:noProof/>
              <w:sz w:val="24"/>
              <w:szCs w:val="24"/>
            </w:rPr>
            <w:t>(KPMG, 2017 )</w:t>
          </w:r>
          <w:r w:rsidR="00236191" w:rsidRPr="00AD5291">
            <w:rPr>
              <w:sz w:val="24"/>
              <w:szCs w:val="24"/>
            </w:rPr>
            <w:fldChar w:fldCharType="end"/>
          </w:r>
        </w:sdtContent>
      </w:sdt>
      <w:r w:rsidR="00236191" w:rsidRPr="00AD5291">
        <w:rPr>
          <w:sz w:val="24"/>
          <w:szCs w:val="24"/>
        </w:rPr>
        <w:t>.</w:t>
      </w:r>
      <w:r w:rsidR="00314AD3" w:rsidRPr="00AD5291">
        <w:rPr>
          <w:sz w:val="24"/>
          <w:szCs w:val="24"/>
        </w:rPr>
        <w:t xml:space="preserve"> </w:t>
      </w:r>
      <w:r w:rsidR="00EC5653" w:rsidRPr="00AD5291">
        <w:rPr>
          <w:sz w:val="24"/>
          <w:szCs w:val="24"/>
        </w:rPr>
        <w:t>C</w:t>
      </w:r>
      <w:r w:rsidR="009C63E9" w:rsidRPr="00AD5291">
        <w:rPr>
          <w:sz w:val="24"/>
          <w:szCs w:val="24"/>
        </w:rPr>
        <w:t xml:space="preserve">ompanies use social media as a way of </w:t>
      </w:r>
      <w:r w:rsidR="00A02659" w:rsidRPr="00AD5291">
        <w:rPr>
          <w:sz w:val="24"/>
          <w:szCs w:val="24"/>
        </w:rPr>
        <w:t>cultivating</w:t>
      </w:r>
      <w:r w:rsidR="001B46C2" w:rsidRPr="00AD5291">
        <w:rPr>
          <w:sz w:val="24"/>
          <w:szCs w:val="24"/>
        </w:rPr>
        <w:t xml:space="preserve"> and </w:t>
      </w:r>
      <w:r w:rsidR="009C63E9" w:rsidRPr="00AD5291">
        <w:rPr>
          <w:sz w:val="24"/>
          <w:szCs w:val="24"/>
        </w:rPr>
        <w:t>collaborating information</w:t>
      </w:r>
      <w:r w:rsidR="00BA180F" w:rsidRPr="00AD5291">
        <w:rPr>
          <w:sz w:val="24"/>
          <w:szCs w:val="24"/>
        </w:rPr>
        <w:t xml:space="preserve"> </w:t>
      </w:r>
      <w:r w:rsidR="009C63E9" w:rsidRPr="00AD5291">
        <w:rPr>
          <w:sz w:val="24"/>
          <w:szCs w:val="24"/>
        </w:rPr>
        <w:t>such as Microsoft</w:t>
      </w:r>
      <w:r w:rsidR="001B46C2" w:rsidRPr="00AD5291">
        <w:rPr>
          <w:sz w:val="24"/>
          <w:szCs w:val="24"/>
        </w:rPr>
        <w:t xml:space="preserve">. Microsoft </w:t>
      </w:r>
      <w:r w:rsidR="009C63E9" w:rsidRPr="00AD5291">
        <w:rPr>
          <w:sz w:val="24"/>
          <w:szCs w:val="24"/>
        </w:rPr>
        <w:t>utilises th</w:t>
      </w:r>
      <w:r w:rsidR="001B46C2" w:rsidRPr="00AD5291">
        <w:rPr>
          <w:sz w:val="24"/>
          <w:szCs w:val="24"/>
        </w:rPr>
        <w:t xml:space="preserve">e </w:t>
      </w:r>
      <w:r w:rsidR="009C63E9" w:rsidRPr="00AD5291">
        <w:rPr>
          <w:sz w:val="24"/>
          <w:szCs w:val="24"/>
        </w:rPr>
        <w:t>data</w:t>
      </w:r>
      <w:r w:rsidR="001B46C2" w:rsidRPr="00AD5291">
        <w:rPr>
          <w:sz w:val="24"/>
          <w:szCs w:val="24"/>
        </w:rPr>
        <w:t xml:space="preserve"> collected</w:t>
      </w:r>
      <w:r w:rsidR="009C63E9" w:rsidRPr="00AD5291">
        <w:rPr>
          <w:sz w:val="24"/>
          <w:szCs w:val="24"/>
        </w:rPr>
        <w:t xml:space="preserve"> to </w:t>
      </w:r>
      <w:r w:rsidR="00BA180F" w:rsidRPr="00AD5291">
        <w:rPr>
          <w:sz w:val="24"/>
          <w:szCs w:val="24"/>
        </w:rPr>
        <w:t>reinvent their</w:t>
      </w:r>
      <w:r w:rsidR="009C63E9" w:rsidRPr="00AD5291">
        <w:rPr>
          <w:sz w:val="24"/>
          <w:szCs w:val="24"/>
        </w:rPr>
        <w:t xml:space="preserve"> technology and customise people's personal </w:t>
      </w:r>
      <w:r w:rsidR="00EA1551">
        <w:rPr>
          <w:sz w:val="24"/>
          <w:szCs w:val="24"/>
        </w:rPr>
        <w:t xml:space="preserve">online </w:t>
      </w:r>
      <w:r w:rsidR="009C63E9" w:rsidRPr="00AD5291">
        <w:rPr>
          <w:sz w:val="24"/>
          <w:szCs w:val="24"/>
        </w:rPr>
        <w:t>searches</w:t>
      </w:r>
      <w:r w:rsidR="00BA180F" w:rsidRPr="00AD5291">
        <w:rPr>
          <w:sz w:val="24"/>
          <w:szCs w:val="24"/>
        </w:rPr>
        <w:t xml:space="preserve"> </w:t>
      </w:r>
      <w:sdt>
        <w:sdtPr>
          <w:rPr>
            <w:sz w:val="24"/>
            <w:szCs w:val="24"/>
          </w:rPr>
          <w:id w:val="1327015052"/>
          <w:citation/>
        </w:sdtPr>
        <w:sdtEndPr/>
        <w:sdtContent>
          <w:r w:rsidR="00BA180F" w:rsidRPr="00AD5291">
            <w:rPr>
              <w:sz w:val="24"/>
              <w:szCs w:val="24"/>
            </w:rPr>
            <w:fldChar w:fldCharType="begin"/>
          </w:r>
          <w:r w:rsidR="00BA180F" w:rsidRPr="00AD5291">
            <w:rPr>
              <w:sz w:val="24"/>
              <w:szCs w:val="24"/>
            </w:rPr>
            <w:instrText xml:space="preserve"> CITATION Sat18 \l 2057 </w:instrText>
          </w:r>
          <w:r w:rsidR="00BA180F" w:rsidRPr="00AD5291">
            <w:rPr>
              <w:sz w:val="24"/>
              <w:szCs w:val="24"/>
            </w:rPr>
            <w:fldChar w:fldCharType="separate"/>
          </w:r>
          <w:r w:rsidR="00BA180F" w:rsidRPr="00AD5291">
            <w:rPr>
              <w:noProof/>
              <w:sz w:val="24"/>
              <w:szCs w:val="24"/>
            </w:rPr>
            <w:t>(Nadella, 2018 )</w:t>
          </w:r>
          <w:r w:rsidR="00BA180F" w:rsidRPr="00AD5291">
            <w:rPr>
              <w:sz w:val="24"/>
              <w:szCs w:val="24"/>
            </w:rPr>
            <w:fldChar w:fldCharType="end"/>
          </w:r>
        </w:sdtContent>
      </w:sdt>
      <w:r w:rsidR="009C63E9" w:rsidRPr="00AD5291">
        <w:rPr>
          <w:sz w:val="24"/>
          <w:szCs w:val="24"/>
        </w:rPr>
        <w:t xml:space="preserve">. Additionally, there is </w:t>
      </w:r>
      <w:r w:rsidR="00BA180F" w:rsidRPr="00AD5291">
        <w:rPr>
          <w:sz w:val="24"/>
          <w:szCs w:val="24"/>
        </w:rPr>
        <w:t>A</w:t>
      </w:r>
      <w:r w:rsidR="009C63E9" w:rsidRPr="00AD5291">
        <w:rPr>
          <w:sz w:val="24"/>
          <w:szCs w:val="24"/>
        </w:rPr>
        <w:t>mazon who also use's personal data to customises peoples search parameters</w:t>
      </w:r>
      <w:r w:rsidR="00BA180F" w:rsidRPr="00AD5291">
        <w:rPr>
          <w:sz w:val="24"/>
          <w:szCs w:val="24"/>
        </w:rPr>
        <w:t xml:space="preserve"> and improve their services</w:t>
      </w:r>
      <w:r w:rsidR="009C63E9" w:rsidRPr="00AD5291">
        <w:rPr>
          <w:sz w:val="24"/>
          <w:szCs w:val="24"/>
        </w:rPr>
        <w:t xml:space="preserve"> within their platform</w:t>
      </w:r>
      <w:r w:rsidR="00BA180F" w:rsidRPr="00AD5291">
        <w:rPr>
          <w:sz w:val="24"/>
          <w:szCs w:val="24"/>
        </w:rPr>
        <w:t xml:space="preserve"> </w:t>
      </w:r>
      <w:sdt>
        <w:sdtPr>
          <w:rPr>
            <w:sz w:val="24"/>
            <w:szCs w:val="24"/>
          </w:rPr>
          <w:id w:val="2033609556"/>
          <w:citation/>
        </w:sdtPr>
        <w:sdtEndPr/>
        <w:sdtContent>
          <w:r w:rsidR="00BA180F" w:rsidRPr="00AD5291">
            <w:rPr>
              <w:sz w:val="24"/>
              <w:szCs w:val="24"/>
            </w:rPr>
            <w:fldChar w:fldCharType="begin"/>
          </w:r>
          <w:r w:rsidR="00BA180F" w:rsidRPr="00AD5291">
            <w:rPr>
              <w:sz w:val="24"/>
              <w:szCs w:val="24"/>
            </w:rPr>
            <w:instrText xml:space="preserve"> CITATION Ama18 \l 2057 </w:instrText>
          </w:r>
          <w:r w:rsidR="00BA180F" w:rsidRPr="00AD5291">
            <w:rPr>
              <w:sz w:val="24"/>
              <w:szCs w:val="24"/>
            </w:rPr>
            <w:fldChar w:fldCharType="separate"/>
          </w:r>
          <w:r w:rsidR="00BA180F" w:rsidRPr="00AD5291">
            <w:rPr>
              <w:noProof/>
              <w:sz w:val="24"/>
              <w:szCs w:val="24"/>
            </w:rPr>
            <w:t>(Amazon, 2018 )</w:t>
          </w:r>
          <w:r w:rsidR="00BA180F" w:rsidRPr="00AD5291">
            <w:rPr>
              <w:sz w:val="24"/>
              <w:szCs w:val="24"/>
            </w:rPr>
            <w:fldChar w:fldCharType="end"/>
          </w:r>
        </w:sdtContent>
      </w:sdt>
      <w:r w:rsidR="009C63E9" w:rsidRPr="00AD5291">
        <w:rPr>
          <w:sz w:val="24"/>
          <w:szCs w:val="24"/>
        </w:rPr>
        <w:t xml:space="preserve">. Companies use the information to utilize the data and offer products of value to the consumer. </w:t>
      </w:r>
      <w:r w:rsidR="00314AD3" w:rsidRPr="00AD5291">
        <w:rPr>
          <w:sz w:val="24"/>
          <w:szCs w:val="24"/>
        </w:rPr>
        <w:t xml:space="preserve">Moreover, </w:t>
      </w:r>
      <w:r w:rsidR="001B46C2" w:rsidRPr="00AD5291">
        <w:rPr>
          <w:sz w:val="24"/>
          <w:szCs w:val="24"/>
        </w:rPr>
        <w:t>Facebook</w:t>
      </w:r>
      <w:r w:rsidR="002F4C48" w:rsidRPr="00AD5291">
        <w:rPr>
          <w:sz w:val="24"/>
          <w:szCs w:val="24"/>
        </w:rPr>
        <w:t xml:space="preserve"> </w:t>
      </w:r>
      <w:r w:rsidR="001B46C2" w:rsidRPr="00AD5291">
        <w:rPr>
          <w:sz w:val="24"/>
          <w:szCs w:val="24"/>
        </w:rPr>
        <w:t xml:space="preserve">is a social marketing platform that uses cookies to “help personalise content, tailor and measure ads and provide a safer experience” </w:t>
      </w:r>
      <w:sdt>
        <w:sdtPr>
          <w:rPr>
            <w:sz w:val="24"/>
            <w:szCs w:val="24"/>
          </w:rPr>
          <w:id w:val="-1992637148"/>
          <w:citation/>
        </w:sdtPr>
        <w:sdtEndPr/>
        <w:sdtContent>
          <w:r w:rsidR="001B46C2" w:rsidRPr="00AD5291">
            <w:rPr>
              <w:sz w:val="24"/>
              <w:szCs w:val="24"/>
            </w:rPr>
            <w:fldChar w:fldCharType="begin"/>
          </w:r>
          <w:r w:rsidR="001B46C2" w:rsidRPr="00AD5291">
            <w:rPr>
              <w:sz w:val="24"/>
              <w:szCs w:val="24"/>
            </w:rPr>
            <w:instrText xml:space="preserve"> CITATION Fac18 \l 2057 </w:instrText>
          </w:r>
          <w:r w:rsidR="001B46C2" w:rsidRPr="00AD5291">
            <w:rPr>
              <w:sz w:val="24"/>
              <w:szCs w:val="24"/>
            </w:rPr>
            <w:fldChar w:fldCharType="separate"/>
          </w:r>
          <w:r w:rsidR="001B46C2" w:rsidRPr="00AD5291">
            <w:rPr>
              <w:noProof/>
              <w:sz w:val="24"/>
              <w:szCs w:val="24"/>
            </w:rPr>
            <w:t>(Facebook, 2018 )</w:t>
          </w:r>
          <w:r w:rsidR="001B46C2" w:rsidRPr="00AD5291">
            <w:rPr>
              <w:sz w:val="24"/>
              <w:szCs w:val="24"/>
            </w:rPr>
            <w:fldChar w:fldCharType="end"/>
          </w:r>
        </w:sdtContent>
      </w:sdt>
      <w:r w:rsidR="002F4C48" w:rsidRPr="00AD5291">
        <w:rPr>
          <w:sz w:val="24"/>
          <w:szCs w:val="24"/>
        </w:rPr>
        <w:t>.</w:t>
      </w:r>
      <w:r w:rsidR="00A5360D" w:rsidRPr="00AD5291">
        <w:rPr>
          <w:sz w:val="24"/>
          <w:szCs w:val="24"/>
        </w:rPr>
        <w:t xml:space="preserve"> </w:t>
      </w:r>
      <w:r w:rsidR="00920853" w:rsidRPr="00AD5291">
        <w:rPr>
          <w:sz w:val="24"/>
          <w:szCs w:val="24"/>
        </w:rPr>
        <w:t xml:space="preserve">Tesco is one of the companies that has updated its marketing strategies to include online forums </w:t>
      </w:r>
      <w:r w:rsidR="0032426A" w:rsidRPr="00AD5291">
        <w:rPr>
          <w:sz w:val="24"/>
          <w:szCs w:val="24"/>
        </w:rPr>
        <w:t>includ</w:t>
      </w:r>
      <w:r w:rsidR="00450245" w:rsidRPr="00AD5291">
        <w:rPr>
          <w:sz w:val="24"/>
          <w:szCs w:val="24"/>
        </w:rPr>
        <w:t>ing</w:t>
      </w:r>
      <w:r w:rsidR="00920853" w:rsidRPr="00AD5291">
        <w:rPr>
          <w:sz w:val="24"/>
          <w:szCs w:val="24"/>
        </w:rPr>
        <w:t xml:space="preserve"> ‘</w:t>
      </w:r>
      <w:r w:rsidR="0032426A" w:rsidRPr="00AD5291">
        <w:rPr>
          <w:sz w:val="24"/>
          <w:szCs w:val="24"/>
        </w:rPr>
        <w:t>click</w:t>
      </w:r>
      <w:r w:rsidR="00920853" w:rsidRPr="00AD5291">
        <w:rPr>
          <w:sz w:val="24"/>
          <w:szCs w:val="24"/>
        </w:rPr>
        <w:t xml:space="preserve"> and collect’ </w:t>
      </w:r>
      <w:sdt>
        <w:sdtPr>
          <w:rPr>
            <w:sz w:val="24"/>
            <w:szCs w:val="24"/>
          </w:rPr>
          <w:id w:val="1659957319"/>
          <w:citation/>
        </w:sdtPr>
        <w:sdtEndPr/>
        <w:sdtContent>
          <w:r w:rsidR="00920853" w:rsidRPr="00AD5291">
            <w:rPr>
              <w:sz w:val="24"/>
              <w:szCs w:val="24"/>
            </w:rPr>
            <w:fldChar w:fldCharType="begin"/>
          </w:r>
          <w:r w:rsidR="00920853" w:rsidRPr="00AD5291">
            <w:rPr>
              <w:sz w:val="24"/>
              <w:szCs w:val="24"/>
            </w:rPr>
            <w:instrText xml:space="preserve"> CITATION Sta16 \l 2057 </w:instrText>
          </w:r>
          <w:r w:rsidR="00920853" w:rsidRPr="00AD5291">
            <w:rPr>
              <w:sz w:val="24"/>
              <w:szCs w:val="24"/>
            </w:rPr>
            <w:fldChar w:fldCharType="separate"/>
          </w:r>
          <w:r w:rsidR="00920853" w:rsidRPr="00AD5291">
            <w:rPr>
              <w:noProof/>
              <w:sz w:val="24"/>
              <w:szCs w:val="24"/>
            </w:rPr>
            <w:t>(Staff, 2016 )</w:t>
          </w:r>
          <w:r w:rsidR="00920853" w:rsidRPr="00AD5291">
            <w:rPr>
              <w:sz w:val="24"/>
              <w:szCs w:val="24"/>
            </w:rPr>
            <w:fldChar w:fldCharType="end"/>
          </w:r>
        </w:sdtContent>
      </w:sdt>
      <w:r w:rsidR="009F68A6" w:rsidRPr="00AD5291">
        <w:rPr>
          <w:sz w:val="24"/>
          <w:szCs w:val="24"/>
        </w:rPr>
        <w:t xml:space="preserve"> and home delivery</w:t>
      </w:r>
      <w:r w:rsidR="00EA1551">
        <w:rPr>
          <w:sz w:val="24"/>
          <w:szCs w:val="24"/>
        </w:rPr>
        <w:t xml:space="preserve"> giving ease to their consumers</w:t>
      </w:r>
      <w:r w:rsidR="00920853" w:rsidRPr="00AD5291">
        <w:rPr>
          <w:sz w:val="24"/>
          <w:szCs w:val="24"/>
        </w:rPr>
        <w:t xml:space="preserve">. </w:t>
      </w:r>
    </w:p>
    <w:p w14:paraId="7EBE0934" w14:textId="77777777" w:rsidR="00486277" w:rsidRPr="00AD5291" w:rsidRDefault="00486277" w:rsidP="00F879A8">
      <w:pPr>
        <w:spacing w:line="480" w:lineRule="auto"/>
        <w:ind w:firstLine="720"/>
        <w:jc w:val="both"/>
        <w:rPr>
          <w:sz w:val="24"/>
          <w:szCs w:val="24"/>
        </w:rPr>
      </w:pPr>
    </w:p>
    <w:p w14:paraId="50D4F99E" w14:textId="1F381789" w:rsidR="00486277" w:rsidRPr="00AD5291" w:rsidRDefault="00486277" w:rsidP="00F879A8">
      <w:pPr>
        <w:pStyle w:val="Heading2"/>
        <w:jc w:val="both"/>
      </w:pPr>
      <w:bookmarkStart w:id="4" w:name="_Toc534898962"/>
      <w:r w:rsidRPr="00AD5291">
        <w:t>Security Ramifications</w:t>
      </w:r>
      <w:bookmarkEnd w:id="4"/>
      <w:r w:rsidRPr="00AD5291">
        <w:t xml:space="preserve"> </w:t>
      </w:r>
    </w:p>
    <w:p w14:paraId="21246597" w14:textId="50FCBFB9" w:rsidR="007B09A8" w:rsidRPr="00AD5291" w:rsidRDefault="00F61CCD" w:rsidP="00F879A8">
      <w:pPr>
        <w:spacing w:line="480" w:lineRule="auto"/>
        <w:ind w:firstLine="720"/>
        <w:jc w:val="both"/>
        <w:rPr>
          <w:sz w:val="24"/>
          <w:szCs w:val="24"/>
        </w:rPr>
      </w:pPr>
      <w:r w:rsidRPr="00AD5291">
        <w:rPr>
          <w:sz w:val="24"/>
          <w:szCs w:val="24"/>
        </w:rPr>
        <w:t>However, due to the security ramifications of the online world many companies now face threats to online hacking and leakages.</w:t>
      </w:r>
      <w:r w:rsidR="00450245" w:rsidRPr="00AD5291">
        <w:rPr>
          <w:sz w:val="24"/>
          <w:szCs w:val="24"/>
        </w:rPr>
        <w:t xml:space="preserve"> </w:t>
      </w:r>
      <w:r w:rsidR="000D673C">
        <w:rPr>
          <w:sz w:val="24"/>
          <w:szCs w:val="24"/>
        </w:rPr>
        <w:t>Nevertheless</w:t>
      </w:r>
      <w:r w:rsidR="00AF6D2A">
        <w:rPr>
          <w:sz w:val="24"/>
          <w:szCs w:val="24"/>
        </w:rPr>
        <w:t>, in May 2018 the new General Data Protection Regulation (GDPR)</w:t>
      </w:r>
      <w:r w:rsidR="00617DE3">
        <w:rPr>
          <w:sz w:val="24"/>
          <w:szCs w:val="24"/>
        </w:rPr>
        <w:t xml:space="preserve"> came into effect. T</w:t>
      </w:r>
      <w:r w:rsidR="00AF6D2A">
        <w:rPr>
          <w:sz w:val="24"/>
          <w:szCs w:val="24"/>
        </w:rPr>
        <w:t>his law not only safe guards’ consumers but also companies against fraudulent consumers</w:t>
      </w:r>
      <w:r w:rsidR="00617DE3">
        <w:rPr>
          <w:sz w:val="24"/>
          <w:szCs w:val="24"/>
        </w:rPr>
        <w:t xml:space="preserve"> online</w:t>
      </w:r>
      <w:r w:rsidR="00AF6D2A">
        <w:rPr>
          <w:sz w:val="24"/>
          <w:szCs w:val="24"/>
        </w:rPr>
        <w:t>.</w:t>
      </w:r>
      <w:r w:rsidR="00617DE3">
        <w:rPr>
          <w:sz w:val="24"/>
          <w:szCs w:val="24"/>
        </w:rPr>
        <w:t xml:space="preserve"> </w:t>
      </w:r>
      <w:r w:rsidR="008E3511">
        <w:rPr>
          <w:sz w:val="24"/>
          <w:szCs w:val="24"/>
        </w:rPr>
        <w:t xml:space="preserve">Online shopping is now affected by </w:t>
      </w:r>
      <w:r w:rsidR="00450245" w:rsidRPr="00AD5291">
        <w:rPr>
          <w:sz w:val="24"/>
          <w:szCs w:val="24"/>
        </w:rPr>
        <w:t xml:space="preserve">“the active participation and influence of others on a consumer’s decision-making process” </w:t>
      </w:r>
      <w:sdt>
        <w:sdtPr>
          <w:rPr>
            <w:sz w:val="24"/>
            <w:szCs w:val="24"/>
          </w:rPr>
          <w:id w:val="933940700"/>
          <w:citation/>
        </w:sdtPr>
        <w:sdtEndPr/>
        <w:sdtContent>
          <w:r w:rsidR="00450245" w:rsidRPr="00AD5291">
            <w:rPr>
              <w:sz w:val="24"/>
              <w:szCs w:val="24"/>
            </w:rPr>
            <w:fldChar w:fldCharType="begin"/>
          </w:r>
          <w:r w:rsidR="00450245" w:rsidRPr="00AD5291">
            <w:rPr>
              <w:sz w:val="24"/>
              <w:szCs w:val="24"/>
            </w:rPr>
            <w:instrText xml:space="preserve"> CITATION Sol18 \l 2057 </w:instrText>
          </w:r>
          <w:r w:rsidR="00450245" w:rsidRPr="00AD5291">
            <w:rPr>
              <w:sz w:val="24"/>
              <w:szCs w:val="24"/>
            </w:rPr>
            <w:fldChar w:fldCharType="separate"/>
          </w:r>
          <w:r w:rsidR="00450245" w:rsidRPr="00AD5291">
            <w:rPr>
              <w:noProof/>
              <w:sz w:val="24"/>
              <w:szCs w:val="24"/>
            </w:rPr>
            <w:t>(Soloman, 2018)</w:t>
          </w:r>
          <w:r w:rsidR="00450245" w:rsidRPr="00AD5291">
            <w:rPr>
              <w:sz w:val="24"/>
              <w:szCs w:val="24"/>
            </w:rPr>
            <w:fldChar w:fldCharType="end"/>
          </w:r>
        </w:sdtContent>
      </w:sdt>
      <w:r w:rsidR="00450245" w:rsidRPr="00AD5291">
        <w:rPr>
          <w:sz w:val="24"/>
          <w:szCs w:val="24"/>
        </w:rPr>
        <w:t xml:space="preserve">. Damian Ryan wrote that “Customer experience is the only currency that will </w:t>
      </w:r>
      <w:r w:rsidR="00450245" w:rsidRPr="00AD5291">
        <w:rPr>
          <w:sz w:val="24"/>
          <w:szCs w:val="24"/>
        </w:rPr>
        <w:lastRenderedPageBreak/>
        <w:t xml:space="preserve">make a real difference in the competitive world” </w:t>
      </w:r>
      <w:sdt>
        <w:sdtPr>
          <w:rPr>
            <w:sz w:val="24"/>
            <w:szCs w:val="24"/>
          </w:rPr>
          <w:id w:val="-1381012639"/>
          <w:citation/>
        </w:sdtPr>
        <w:sdtEndPr/>
        <w:sdtContent>
          <w:r w:rsidR="00450245" w:rsidRPr="00AD5291">
            <w:rPr>
              <w:sz w:val="24"/>
              <w:szCs w:val="24"/>
            </w:rPr>
            <w:fldChar w:fldCharType="begin"/>
          </w:r>
          <w:r w:rsidR="00450245" w:rsidRPr="00AD5291">
            <w:rPr>
              <w:sz w:val="24"/>
              <w:szCs w:val="24"/>
            </w:rPr>
            <w:instrText xml:space="preserve"> CITATION Rya15 \l 2057 </w:instrText>
          </w:r>
          <w:r w:rsidR="00450245" w:rsidRPr="00AD5291">
            <w:rPr>
              <w:sz w:val="24"/>
              <w:szCs w:val="24"/>
            </w:rPr>
            <w:fldChar w:fldCharType="separate"/>
          </w:r>
          <w:r w:rsidR="00450245" w:rsidRPr="00AD5291">
            <w:rPr>
              <w:noProof/>
              <w:sz w:val="24"/>
              <w:szCs w:val="24"/>
            </w:rPr>
            <w:t>(Ryan, 2015)</w:t>
          </w:r>
          <w:r w:rsidR="00450245" w:rsidRPr="00AD5291">
            <w:rPr>
              <w:sz w:val="24"/>
              <w:szCs w:val="24"/>
            </w:rPr>
            <w:fldChar w:fldCharType="end"/>
          </w:r>
        </w:sdtContent>
      </w:sdt>
      <w:r w:rsidR="00A02659" w:rsidRPr="00AD5291">
        <w:rPr>
          <w:sz w:val="24"/>
          <w:szCs w:val="24"/>
        </w:rPr>
        <w:t>. Furthermore, without consumers trusting the products due to bad reviews, press or staff slandering their products</w:t>
      </w:r>
      <w:r w:rsidR="00617DE3">
        <w:rPr>
          <w:sz w:val="24"/>
          <w:szCs w:val="24"/>
        </w:rPr>
        <w:t>,</w:t>
      </w:r>
      <w:r w:rsidR="00A02659" w:rsidRPr="00AD5291">
        <w:rPr>
          <w:sz w:val="24"/>
          <w:szCs w:val="24"/>
        </w:rPr>
        <w:t xml:space="preserve"> consumers </w:t>
      </w:r>
      <w:r w:rsidR="00617DE3">
        <w:rPr>
          <w:sz w:val="24"/>
          <w:szCs w:val="24"/>
        </w:rPr>
        <w:t>rates will decline</w:t>
      </w:r>
      <w:r w:rsidR="00A02659" w:rsidRPr="00AD5291">
        <w:rPr>
          <w:sz w:val="24"/>
          <w:szCs w:val="24"/>
        </w:rPr>
        <w:t xml:space="preserve">. However, there are ways to counter these ramifications ensuring the effects are not </w:t>
      </w:r>
      <w:r w:rsidR="00EA1551" w:rsidRPr="00AD5291">
        <w:rPr>
          <w:sz w:val="24"/>
          <w:szCs w:val="24"/>
        </w:rPr>
        <w:t>too</w:t>
      </w:r>
      <w:r w:rsidR="00A02659" w:rsidRPr="00AD5291">
        <w:rPr>
          <w:sz w:val="24"/>
          <w:szCs w:val="24"/>
        </w:rPr>
        <w:t xml:space="preserve"> </w:t>
      </w:r>
      <w:r w:rsidR="00617DE3">
        <w:rPr>
          <w:sz w:val="24"/>
          <w:szCs w:val="24"/>
        </w:rPr>
        <w:t>severe. The ramifications are listed below</w:t>
      </w:r>
      <w:r w:rsidR="007B09A8" w:rsidRPr="00AD5291">
        <w:rPr>
          <w:sz w:val="24"/>
          <w:szCs w:val="24"/>
        </w:rPr>
        <w:t>;</w:t>
      </w:r>
    </w:p>
    <w:p w14:paraId="283CE478" w14:textId="021383B9" w:rsidR="007B09A8" w:rsidRPr="00AD5291" w:rsidRDefault="00521621" w:rsidP="00F879A8">
      <w:pPr>
        <w:pStyle w:val="ListParagraph"/>
        <w:numPr>
          <w:ilvl w:val="0"/>
          <w:numId w:val="1"/>
        </w:numPr>
        <w:spacing w:line="480" w:lineRule="auto"/>
        <w:jc w:val="both"/>
        <w:rPr>
          <w:sz w:val="24"/>
          <w:szCs w:val="24"/>
        </w:rPr>
      </w:pPr>
      <w:r w:rsidRPr="00AD5291">
        <w:rPr>
          <w:sz w:val="24"/>
          <w:szCs w:val="24"/>
        </w:rPr>
        <w:t>C</w:t>
      </w:r>
      <w:r w:rsidR="00F61CCD" w:rsidRPr="00AD5291">
        <w:rPr>
          <w:sz w:val="24"/>
          <w:szCs w:val="24"/>
        </w:rPr>
        <w:t xml:space="preserve">onfidential information leaks by </w:t>
      </w:r>
      <w:r w:rsidR="000D3926" w:rsidRPr="00AD5291">
        <w:rPr>
          <w:sz w:val="24"/>
          <w:szCs w:val="24"/>
        </w:rPr>
        <w:t>disgruntle</w:t>
      </w:r>
      <w:r w:rsidR="00F61CCD" w:rsidRPr="00AD5291">
        <w:rPr>
          <w:sz w:val="24"/>
          <w:szCs w:val="24"/>
        </w:rPr>
        <w:t xml:space="preserve"> employees and basic negative people</w:t>
      </w:r>
      <w:r w:rsidR="007B09A8" w:rsidRPr="00AD5291">
        <w:rPr>
          <w:sz w:val="24"/>
          <w:szCs w:val="24"/>
        </w:rPr>
        <w:t>, this can be from customers leaving negative reviews and ratings by making fake accounts;</w:t>
      </w:r>
    </w:p>
    <w:p w14:paraId="2F686C23" w14:textId="2EC55F86" w:rsidR="007B09A8" w:rsidRPr="00AD5291" w:rsidRDefault="00521621" w:rsidP="00F879A8">
      <w:pPr>
        <w:pStyle w:val="ListParagraph"/>
        <w:numPr>
          <w:ilvl w:val="0"/>
          <w:numId w:val="1"/>
        </w:numPr>
        <w:spacing w:line="480" w:lineRule="auto"/>
        <w:jc w:val="both"/>
        <w:rPr>
          <w:sz w:val="24"/>
          <w:szCs w:val="24"/>
        </w:rPr>
      </w:pPr>
      <w:r w:rsidRPr="00AD5291">
        <w:rPr>
          <w:sz w:val="24"/>
          <w:szCs w:val="24"/>
        </w:rPr>
        <w:t>T</w:t>
      </w:r>
      <w:r w:rsidR="00F61CCD" w:rsidRPr="00AD5291">
        <w:rPr>
          <w:sz w:val="24"/>
          <w:szCs w:val="24"/>
        </w:rPr>
        <w:t xml:space="preserve">here are the ramifications of posts on social media such as </w:t>
      </w:r>
      <w:r w:rsidR="000D3926" w:rsidRPr="00AD5291">
        <w:rPr>
          <w:sz w:val="24"/>
          <w:szCs w:val="24"/>
        </w:rPr>
        <w:t>Facebook</w:t>
      </w:r>
      <w:r w:rsidR="00F61CCD" w:rsidRPr="00AD5291">
        <w:rPr>
          <w:sz w:val="24"/>
          <w:szCs w:val="24"/>
        </w:rPr>
        <w:t xml:space="preserve"> and </w:t>
      </w:r>
      <w:r w:rsidR="00EA1551">
        <w:rPr>
          <w:sz w:val="24"/>
          <w:szCs w:val="24"/>
        </w:rPr>
        <w:t>T</w:t>
      </w:r>
      <w:r w:rsidR="00F61CCD" w:rsidRPr="00AD5291">
        <w:rPr>
          <w:sz w:val="24"/>
          <w:szCs w:val="24"/>
        </w:rPr>
        <w:t>witter</w:t>
      </w:r>
      <w:r w:rsidR="007B09A8" w:rsidRPr="00AD5291">
        <w:rPr>
          <w:sz w:val="24"/>
          <w:szCs w:val="24"/>
        </w:rPr>
        <w:t>. T</w:t>
      </w:r>
      <w:r w:rsidR="00F61CCD" w:rsidRPr="00AD5291">
        <w:rPr>
          <w:sz w:val="24"/>
          <w:szCs w:val="24"/>
        </w:rPr>
        <w:t xml:space="preserve">hese can stem from employees posting </w:t>
      </w:r>
      <w:r w:rsidR="000D3926" w:rsidRPr="00AD5291">
        <w:rPr>
          <w:sz w:val="24"/>
          <w:szCs w:val="24"/>
        </w:rPr>
        <w:t>inappropriate</w:t>
      </w:r>
      <w:r w:rsidR="00F61CCD" w:rsidRPr="00AD5291">
        <w:rPr>
          <w:sz w:val="24"/>
          <w:szCs w:val="24"/>
        </w:rPr>
        <w:t xml:space="preserve"> images or posts;</w:t>
      </w:r>
    </w:p>
    <w:p w14:paraId="1492C8B6" w14:textId="3819D378" w:rsidR="007B09A8" w:rsidRPr="00AD5291" w:rsidRDefault="00521621" w:rsidP="00F879A8">
      <w:pPr>
        <w:pStyle w:val="ListParagraph"/>
        <w:numPr>
          <w:ilvl w:val="0"/>
          <w:numId w:val="1"/>
        </w:numPr>
        <w:spacing w:line="480" w:lineRule="auto"/>
        <w:jc w:val="both"/>
        <w:rPr>
          <w:sz w:val="24"/>
          <w:szCs w:val="24"/>
        </w:rPr>
      </w:pPr>
      <w:r w:rsidRPr="00AD5291">
        <w:rPr>
          <w:sz w:val="24"/>
          <w:szCs w:val="24"/>
        </w:rPr>
        <w:t>I</w:t>
      </w:r>
      <w:r w:rsidR="00F61CCD" w:rsidRPr="00AD5291">
        <w:rPr>
          <w:sz w:val="24"/>
          <w:szCs w:val="24"/>
        </w:rPr>
        <w:t xml:space="preserve">ntellect property </w:t>
      </w:r>
      <w:r w:rsidR="000D3926" w:rsidRPr="00AD5291">
        <w:rPr>
          <w:sz w:val="24"/>
          <w:szCs w:val="24"/>
        </w:rPr>
        <w:t>theft</w:t>
      </w:r>
      <w:r w:rsidR="009F68A6" w:rsidRPr="00AD5291">
        <w:rPr>
          <w:sz w:val="24"/>
          <w:szCs w:val="24"/>
        </w:rPr>
        <w:t xml:space="preserve">, </w:t>
      </w:r>
      <w:r w:rsidR="00F61CCD" w:rsidRPr="00AD5291">
        <w:rPr>
          <w:sz w:val="24"/>
          <w:szCs w:val="24"/>
        </w:rPr>
        <w:t>this could b</w:t>
      </w:r>
      <w:r w:rsidR="00EA1551">
        <w:rPr>
          <w:sz w:val="24"/>
          <w:szCs w:val="24"/>
        </w:rPr>
        <w:t>e from someone or a</w:t>
      </w:r>
      <w:r w:rsidR="00F61CCD" w:rsidRPr="00AD5291">
        <w:rPr>
          <w:sz w:val="24"/>
          <w:szCs w:val="24"/>
        </w:rPr>
        <w:t xml:space="preserve"> company </w:t>
      </w:r>
      <w:r w:rsidR="000D3926" w:rsidRPr="00AD5291">
        <w:rPr>
          <w:sz w:val="24"/>
          <w:szCs w:val="24"/>
        </w:rPr>
        <w:t>copying</w:t>
      </w:r>
      <w:r w:rsidR="00F61CCD" w:rsidRPr="00AD5291">
        <w:rPr>
          <w:sz w:val="24"/>
          <w:szCs w:val="24"/>
        </w:rPr>
        <w:t xml:space="preserve"> ideas from other companies for example </w:t>
      </w:r>
      <w:r w:rsidR="000D3926" w:rsidRPr="00AD5291">
        <w:rPr>
          <w:sz w:val="24"/>
          <w:szCs w:val="24"/>
        </w:rPr>
        <w:t>‘knockoffs’</w:t>
      </w:r>
      <w:r w:rsidR="009F68A6" w:rsidRPr="00AD5291">
        <w:rPr>
          <w:sz w:val="24"/>
          <w:szCs w:val="24"/>
        </w:rPr>
        <w:t xml:space="preserve"> and ‘piggy backing’ on brand ideas</w:t>
      </w:r>
      <w:r w:rsidR="007B09A8" w:rsidRPr="00AD5291">
        <w:rPr>
          <w:sz w:val="24"/>
          <w:szCs w:val="24"/>
        </w:rPr>
        <w:t>;</w:t>
      </w:r>
    </w:p>
    <w:p w14:paraId="2546AD3A" w14:textId="206682EA" w:rsidR="007B09A8" w:rsidRPr="00AD5291" w:rsidRDefault="007B09A8" w:rsidP="00F879A8">
      <w:pPr>
        <w:pStyle w:val="ListParagraph"/>
        <w:numPr>
          <w:ilvl w:val="0"/>
          <w:numId w:val="1"/>
        </w:numPr>
        <w:spacing w:line="480" w:lineRule="auto"/>
        <w:jc w:val="both"/>
        <w:rPr>
          <w:sz w:val="24"/>
          <w:szCs w:val="24"/>
        </w:rPr>
      </w:pPr>
      <w:r w:rsidRPr="00AD5291">
        <w:rPr>
          <w:sz w:val="24"/>
          <w:szCs w:val="24"/>
        </w:rPr>
        <w:t>Legal ramifications from prejudice</w:t>
      </w:r>
      <w:r w:rsidR="00C26701" w:rsidRPr="00AD5291">
        <w:rPr>
          <w:sz w:val="24"/>
          <w:szCs w:val="24"/>
        </w:rPr>
        <w:t xml:space="preserve"> people, also</w:t>
      </w:r>
      <w:r w:rsidRPr="00AD5291">
        <w:rPr>
          <w:sz w:val="24"/>
          <w:szCs w:val="24"/>
        </w:rPr>
        <w:t xml:space="preserve"> law</w:t>
      </w:r>
      <w:r w:rsidR="00C26701" w:rsidRPr="00AD5291">
        <w:rPr>
          <w:sz w:val="24"/>
          <w:szCs w:val="24"/>
        </w:rPr>
        <w:t>’s</w:t>
      </w:r>
      <w:r w:rsidRPr="00AD5291">
        <w:rPr>
          <w:sz w:val="24"/>
          <w:szCs w:val="24"/>
        </w:rPr>
        <w:t xml:space="preserve"> that employees may accidently break.</w:t>
      </w:r>
    </w:p>
    <w:p w14:paraId="420F1DA5" w14:textId="39F6A644" w:rsidR="007B09A8" w:rsidRPr="00AD5291" w:rsidRDefault="007B09A8" w:rsidP="00F879A8">
      <w:pPr>
        <w:spacing w:line="480" w:lineRule="auto"/>
        <w:jc w:val="both"/>
        <w:rPr>
          <w:sz w:val="24"/>
          <w:szCs w:val="24"/>
        </w:rPr>
      </w:pPr>
    </w:p>
    <w:p w14:paraId="46554A75" w14:textId="2A382B81" w:rsidR="00486277" w:rsidRPr="00AD5291" w:rsidRDefault="00486277" w:rsidP="00F879A8">
      <w:pPr>
        <w:pStyle w:val="Heading2"/>
        <w:jc w:val="both"/>
      </w:pPr>
      <w:bookmarkStart w:id="5" w:name="_Toc534898963"/>
      <w:r w:rsidRPr="00AD5291">
        <w:t>Risk Management</w:t>
      </w:r>
      <w:bookmarkEnd w:id="5"/>
    </w:p>
    <w:p w14:paraId="47405146" w14:textId="0F34C8BC" w:rsidR="00236191" w:rsidRPr="00AD5291" w:rsidRDefault="006D78DE" w:rsidP="00F879A8">
      <w:pPr>
        <w:spacing w:line="480" w:lineRule="auto"/>
        <w:ind w:firstLine="720"/>
        <w:jc w:val="both"/>
        <w:rPr>
          <w:sz w:val="24"/>
          <w:szCs w:val="24"/>
        </w:rPr>
      </w:pPr>
      <w:r w:rsidRPr="00AD5291">
        <w:rPr>
          <w:sz w:val="24"/>
          <w:szCs w:val="24"/>
        </w:rPr>
        <w:t>The</w:t>
      </w:r>
      <w:r w:rsidR="00617DE3">
        <w:rPr>
          <w:sz w:val="24"/>
          <w:szCs w:val="24"/>
        </w:rPr>
        <w:t xml:space="preserve"> </w:t>
      </w:r>
      <w:r w:rsidRPr="00AD5291">
        <w:rPr>
          <w:sz w:val="24"/>
          <w:szCs w:val="24"/>
        </w:rPr>
        <w:t>security ramifications can be lessened using a Risk Management approach to</w:t>
      </w:r>
      <w:r w:rsidR="00617DE3">
        <w:rPr>
          <w:sz w:val="24"/>
          <w:szCs w:val="24"/>
        </w:rPr>
        <w:t xml:space="preserve"> mitigate the </w:t>
      </w:r>
      <w:r w:rsidRPr="00AD5291">
        <w:rPr>
          <w:sz w:val="24"/>
          <w:szCs w:val="24"/>
        </w:rPr>
        <w:t>chances of them coming to fruition</w:t>
      </w:r>
      <w:r w:rsidR="00151AA1">
        <w:rPr>
          <w:sz w:val="24"/>
          <w:szCs w:val="24"/>
        </w:rPr>
        <w:t>.</w:t>
      </w:r>
      <w:r w:rsidR="00151AA1" w:rsidRPr="00151AA1">
        <w:rPr>
          <w:sz w:val="24"/>
          <w:szCs w:val="24"/>
        </w:rPr>
        <w:t xml:space="preserve"> </w:t>
      </w:r>
      <w:r w:rsidR="00151AA1" w:rsidRPr="00AD5291">
        <w:rPr>
          <w:sz w:val="24"/>
          <w:szCs w:val="24"/>
        </w:rPr>
        <w:t>As the probability goes down so does the cost of the risk.</w:t>
      </w:r>
    </w:p>
    <w:p w14:paraId="6672501F" w14:textId="77777777" w:rsidR="00C256EE" w:rsidRDefault="00C26701" w:rsidP="00F879A8">
      <w:pPr>
        <w:pStyle w:val="ListParagraph"/>
        <w:numPr>
          <w:ilvl w:val="0"/>
          <w:numId w:val="2"/>
        </w:numPr>
        <w:spacing w:line="480" w:lineRule="auto"/>
        <w:jc w:val="both"/>
        <w:rPr>
          <w:sz w:val="24"/>
          <w:szCs w:val="24"/>
        </w:rPr>
      </w:pPr>
      <w:r w:rsidRPr="00AD5291">
        <w:rPr>
          <w:sz w:val="24"/>
          <w:szCs w:val="24"/>
        </w:rPr>
        <w:t xml:space="preserve">Strategies, by strategizing the company and implementing policies such as – don’t use social media or use a different name on social media to reduce the chances of negative image. </w:t>
      </w:r>
      <w:r w:rsidR="00521621" w:rsidRPr="00AD5291">
        <w:rPr>
          <w:sz w:val="24"/>
          <w:szCs w:val="24"/>
        </w:rPr>
        <w:t>By creating a policy that the company can stipulate that any employee who uses social media will have to undergo a course and understand the implications of said policy</w:t>
      </w:r>
      <w:r w:rsidR="00C256EE">
        <w:rPr>
          <w:sz w:val="24"/>
          <w:szCs w:val="24"/>
        </w:rPr>
        <w:t>. An example of a policy is below;</w:t>
      </w:r>
    </w:p>
    <w:p w14:paraId="61E97E98" w14:textId="3A0E6AFA" w:rsidR="00C256EE" w:rsidRPr="00C256EE" w:rsidRDefault="00F7612E" w:rsidP="00F879A8">
      <w:pPr>
        <w:pStyle w:val="ListParagraph"/>
        <w:numPr>
          <w:ilvl w:val="1"/>
          <w:numId w:val="2"/>
        </w:numPr>
        <w:spacing w:line="480" w:lineRule="auto"/>
        <w:jc w:val="both"/>
        <w:rPr>
          <w:sz w:val="24"/>
          <w:szCs w:val="24"/>
        </w:rPr>
      </w:pPr>
      <w:r>
        <w:rPr>
          <w:b/>
          <w:bCs/>
          <w:sz w:val="24"/>
          <w:szCs w:val="24"/>
          <w:lang w:val="en-US"/>
        </w:rPr>
        <w:lastRenderedPageBreak/>
        <w:t>“</w:t>
      </w:r>
      <w:r w:rsidR="00C256EE" w:rsidRPr="00C256EE">
        <w:rPr>
          <w:b/>
          <w:bCs/>
          <w:sz w:val="24"/>
          <w:szCs w:val="24"/>
          <w:lang w:val="en-US"/>
        </w:rPr>
        <w:t>Avoid any defamatory, offensive or derogatory content</w:t>
      </w:r>
      <w:r w:rsidR="00C256EE" w:rsidRPr="00C256EE">
        <w:rPr>
          <w:sz w:val="24"/>
          <w:szCs w:val="24"/>
          <w:lang w:val="en-US"/>
        </w:rPr>
        <w:t>.</w:t>
      </w:r>
      <w:r w:rsidR="00C256EE" w:rsidRPr="00C256EE">
        <w:rPr>
          <w:rFonts w:ascii="Helvetica" w:hAnsi="Helvetica" w:cs="Helvetica"/>
          <w:sz w:val="27"/>
          <w:szCs w:val="27"/>
          <w:lang w:val="en-US"/>
        </w:rPr>
        <w:t xml:space="preserve"> </w:t>
      </w:r>
      <w:r w:rsidR="00C256EE" w:rsidRPr="00C256EE">
        <w:rPr>
          <w:sz w:val="24"/>
          <w:szCs w:val="24"/>
          <w:lang w:val="en-US"/>
        </w:rPr>
        <w:t>It may be</w:t>
      </w:r>
      <w:r>
        <w:rPr>
          <w:sz w:val="24"/>
          <w:szCs w:val="24"/>
          <w:lang w:val="en-US"/>
        </w:rPr>
        <w:t xml:space="preserve"> </w:t>
      </w:r>
      <w:r w:rsidR="00C256EE" w:rsidRPr="00C256EE">
        <w:rPr>
          <w:sz w:val="24"/>
          <w:szCs w:val="24"/>
          <w:lang w:val="en-US"/>
        </w:rPr>
        <w:t xml:space="preserve">considered as a violation of our company’s </w:t>
      </w:r>
      <w:hyperlink r:id="rId9" w:tgtFrame="_blank" w:history="1">
        <w:r w:rsidR="00C256EE" w:rsidRPr="00C256EE">
          <w:rPr>
            <w:sz w:val="24"/>
            <w:szCs w:val="24"/>
            <w:lang w:val="en-US"/>
          </w:rPr>
          <w:t>anti-harassment policy</w:t>
        </w:r>
      </w:hyperlink>
      <w:r w:rsidR="00C256EE" w:rsidRPr="00C256EE">
        <w:rPr>
          <w:sz w:val="24"/>
          <w:szCs w:val="24"/>
          <w:lang w:val="en-US"/>
        </w:rPr>
        <w:t>, if directed towards colleagues, clients or partners.</w:t>
      </w:r>
      <w:r>
        <w:rPr>
          <w:sz w:val="24"/>
          <w:szCs w:val="24"/>
          <w:lang w:val="en-US"/>
        </w:rPr>
        <w:t xml:space="preserve">” </w:t>
      </w:r>
      <w:sdt>
        <w:sdtPr>
          <w:rPr>
            <w:sz w:val="24"/>
            <w:szCs w:val="24"/>
            <w:lang w:val="en-US"/>
          </w:rPr>
          <w:id w:val="466933799"/>
          <w:citation/>
        </w:sdtPr>
        <w:sdtEndPr/>
        <w:sdtContent>
          <w:r>
            <w:rPr>
              <w:sz w:val="24"/>
              <w:szCs w:val="24"/>
              <w:lang w:val="en-US"/>
            </w:rPr>
            <w:fldChar w:fldCharType="begin"/>
          </w:r>
          <w:r>
            <w:rPr>
              <w:sz w:val="24"/>
              <w:szCs w:val="24"/>
            </w:rPr>
            <w:instrText xml:space="preserve"> CITATION Wor18 \l 2057 </w:instrText>
          </w:r>
          <w:r>
            <w:rPr>
              <w:sz w:val="24"/>
              <w:szCs w:val="24"/>
              <w:lang w:val="en-US"/>
            </w:rPr>
            <w:fldChar w:fldCharType="separate"/>
          </w:r>
          <w:r w:rsidRPr="00F7612E">
            <w:rPr>
              <w:noProof/>
              <w:sz w:val="24"/>
              <w:szCs w:val="24"/>
            </w:rPr>
            <w:t>(Workable, 2018)</w:t>
          </w:r>
          <w:r>
            <w:rPr>
              <w:sz w:val="24"/>
              <w:szCs w:val="24"/>
              <w:lang w:val="en-US"/>
            </w:rPr>
            <w:fldChar w:fldCharType="end"/>
          </w:r>
        </w:sdtContent>
      </w:sdt>
    </w:p>
    <w:p w14:paraId="4E3B7D21" w14:textId="77777777" w:rsidR="00F7612E" w:rsidRDefault="00C256EE" w:rsidP="00F879A8">
      <w:pPr>
        <w:spacing w:line="480" w:lineRule="auto"/>
        <w:ind w:left="720" w:firstLine="720"/>
        <w:jc w:val="both"/>
        <w:rPr>
          <w:sz w:val="24"/>
          <w:szCs w:val="24"/>
        </w:rPr>
      </w:pPr>
      <w:r>
        <w:rPr>
          <w:sz w:val="24"/>
          <w:szCs w:val="24"/>
        </w:rPr>
        <w:t>An Example of the ramifications should this policy be breached;</w:t>
      </w:r>
    </w:p>
    <w:p w14:paraId="16C65EEB" w14:textId="17F6278F" w:rsidR="00C256EE" w:rsidRPr="00F7612E" w:rsidRDefault="00F7612E" w:rsidP="00F879A8">
      <w:pPr>
        <w:pStyle w:val="ListParagraph"/>
        <w:numPr>
          <w:ilvl w:val="0"/>
          <w:numId w:val="15"/>
        </w:numPr>
        <w:spacing w:line="480" w:lineRule="auto"/>
        <w:jc w:val="both"/>
        <w:rPr>
          <w:sz w:val="24"/>
          <w:szCs w:val="24"/>
        </w:rPr>
      </w:pPr>
      <w:r>
        <w:rPr>
          <w:sz w:val="24"/>
          <w:szCs w:val="24"/>
          <w:lang w:val="en-US"/>
        </w:rPr>
        <w:t>“</w:t>
      </w:r>
      <w:r w:rsidRPr="00F7612E">
        <w:rPr>
          <w:sz w:val="24"/>
          <w:szCs w:val="24"/>
          <w:lang w:val="en-US"/>
        </w:rPr>
        <w:t>We may have to take disciplinary action leading up to and including termination if employees do not follow this policy’s guidelines.</w:t>
      </w:r>
      <w:r>
        <w:rPr>
          <w:sz w:val="24"/>
          <w:szCs w:val="24"/>
          <w:lang w:val="en-US"/>
        </w:rPr>
        <w:t>”</w:t>
      </w:r>
      <w:sdt>
        <w:sdtPr>
          <w:rPr>
            <w:sz w:val="24"/>
            <w:szCs w:val="24"/>
            <w:lang w:val="en-US"/>
          </w:rPr>
          <w:id w:val="28076424"/>
          <w:citation/>
        </w:sdtPr>
        <w:sdtEndPr/>
        <w:sdtContent>
          <w:r>
            <w:rPr>
              <w:sz w:val="24"/>
              <w:szCs w:val="24"/>
              <w:lang w:val="en-US"/>
            </w:rPr>
            <w:fldChar w:fldCharType="begin"/>
          </w:r>
          <w:r>
            <w:rPr>
              <w:sz w:val="24"/>
              <w:szCs w:val="24"/>
            </w:rPr>
            <w:instrText xml:space="preserve"> CITATION Wor18 \l 2057 </w:instrText>
          </w:r>
          <w:r>
            <w:rPr>
              <w:sz w:val="24"/>
              <w:szCs w:val="24"/>
              <w:lang w:val="en-US"/>
            </w:rPr>
            <w:fldChar w:fldCharType="separate"/>
          </w:r>
          <w:r>
            <w:rPr>
              <w:noProof/>
              <w:sz w:val="24"/>
              <w:szCs w:val="24"/>
            </w:rPr>
            <w:t xml:space="preserve"> </w:t>
          </w:r>
          <w:r w:rsidRPr="00F7612E">
            <w:rPr>
              <w:noProof/>
              <w:sz w:val="24"/>
              <w:szCs w:val="24"/>
            </w:rPr>
            <w:t>(Workable, 2018)</w:t>
          </w:r>
          <w:r>
            <w:rPr>
              <w:sz w:val="24"/>
              <w:szCs w:val="24"/>
              <w:lang w:val="en-US"/>
            </w:rPr>
            <w:fldChar w:fldCharType="end"/>
          </w:r>
        </w:sdtContent>
      </w:sdt>
      <w:r>
        <w:rPr>
          <w:sz w:val="24"/>
          <w:szCs w:val="24"/>
          <w:lang w:val="en-US"/>
        </w:rPr>
        <w:t>.</w:t>
      </w:r>
    </w:p>
    <w:p w14:paraId="409BD235" w14:textId="47ED98A6" w:rsidR="00C256EE" w:rsidRPr="00F7612E" w:rsidRDefault="00C256EE" w:rsidP="00F879A8">
      <w:pPr>
        <w:ind w:left="2160"/>
        <w:jc w:val="both"/>
        <w:rPr>
          <w:rFonts w:ascii="Helvetica" w:hAnsi="Helvetica" w:cs="Helvetica"/>
          <w:sz w:val="27"/>
          <w:szCs w:val="27"/>
          <w:lang w:val="en-US"/>
        </w:rPr>
      </w:pPr>
    </w:p>
    <w:p w14:paraId="232E1D41" w14:textId="3D563698" w:rsidR="00C26701" w:rsidRPr="00AD5291" w:rsidRDefault="00C256EE" w:rsidP="00F879A8">
      <w:pPr>
        <w:pStyle w:val="ListParagraph"/>
        <w:numPr>
          <w:ilvl w:val="0"/>
          <w:numId w:val="2"/>
        </w:numPr>
        <w:spacing w:line="480" w:lineRule="auto"/>
        <w:jc w:val="both"/>
        <w:rPr>
          <w:sz w:val="24"/>
          <w:szCs w:val="24"/>
        </w:rPr>
      </w:pPr>
      <w:r>
        <w:rPr>
          <w:sz w:val="24"/>
          <w:szCs w:val="24"/>
        </w:rPr>
        <w:t>S</w:t>
      </w:r>
      <w:r w:rsidR="00EA1551">
        <w:rPr>
          <w:sz w:val="24"/>
          <w:szCs w:val="24"/>
        </w:rPr>
        <w:t>hare the risk, ens</w:t>
      </w:r>
      <w:r w:rsidR="00C26701" w:rsidRPr="00AD5291">
        <w:rPr>
          <w:sz w:val="24"/>
          <w:szCs w:val="24"/>
        </w:rPr>
        <w:t xml:space="preserve">ure that the company is insured against security measures. Insurance companies such as AXA, Direct Line etcetera can help lessen the damage. </w:t>
      </w:r>
      <w:r w:rsidR="00E167C6" w:rsidRPr="00AD5291">
        <w:rPr>
          <w:sz w:val="24"/>
          <w:szCs w:val="24"/>
        </w:rPr>
        <w:t xml:space="preserve">Moreover, by </w:t>
      </w:r>
      <w:r w:rsidR="00D92C18" w:rsidRPr="00AD5291">
        <w:rPr>
          <w:sz w:val="24"/>
          <w:szCs w:val="24"/>
        </w:rPr>
        <w:t>having a monitoring sector to the company they can have the PR employees to counter the risk in a timelier manner. Additionally, mitigating who is allowed to use certain applications for the company reduces the risk of disgruntled employees from sabotaging the company;</w:t>
      </w:r>
    </w:p>
    <w:p w14:paraId="52879846" w14:textId="7172D9C8" w:rsidR="00C26701" w:rsidRPr="00AD5291" w:rsidRDefault="00C26701" w:rsidP="00F879A8">
      <w:pPr>
        <w:pStyle w:val="ListParagraph"/>
        <w:numPr>
          <w:ilvl w:val="0"/>
          <w:numId w:val="2"/>
        </w:numPr>
        <w:spacing w:line="480" w:lineRule="auto"/>
        <w:jc w:val="both"/>
        <w:rPr>
          <w:sz w:val="24"/>
          <w:szCs w:val="24"/>
        </w:rPr>
      </w:pPr>
      <w:r w:rsidRPr="00AD5291">
        <w:rPr>
          <w:sz w:val="24"/>
          <w:szCs w:val="24"/>
        </w:rPr>
        <w:t>Accept the risk, by acknowledging that there is going to be some negative affects from using social media platforms and forums and ensuring there is insurance in place means that it is not a shock when it happens. For many multimillion companies paying out several thousand pounds to insurance companies does not affect their image in such a negative way</w:t>
      </w:r>
      <w:r w:rsidR="00D92C18" w:rsidRPr="00AD5291">
        <w:rPr>
          <w:sz w:val="24"/>
          <w:szCs w:val="24"/>
        </w:rPr>
        <w:t>;</w:t>
      </w:r>
    </w:p>
    <w:p w14:paraId="04025392" w14:textId="785E5354" w:rsidR="001F149D" w:rsidRPr="00AD5291" w:rsidRDefault="001F149D" w:rsidP="00F879A8">
      <w:pPr>
        <w:pStyle w:val="ListParagraph"/>
        <w:numPr>
          <w:ilvl w:val="0"/>
          <w:numId w:val="2"/>
        </w:numPr>
        <w:spacing w:line="480" w:lineRule="auto"/>
        <w:jc w:val="both"/>
        <w:rPr>
          <w:sz w:val="24"/>
          <w:szCs w:val="24"/>
        </w:rPr>
      </w:pPr>
      <w:r w:rsidRPr="00AD5291">
        <w:rPr>
          <w:sz w:val="24"/>
          <w:szCs w:val="24"/>
        </w:rPr>
        <w:t xml:space="preserve">Mitigating and control, </w:t>
      </w:r>
      <w:r w:rsidR="00521621" w:rsidRPr="00AD5291">
        <w:rPr>
          <w:sz w:val="24"/>
          <w:szCs w:val="24"/>
        </w:rPr>
        <w:t xml:space="preserve">by controlling what a company has in place helps to mitigate the effects. This can be done by putting policies in place, adding surveillance into their software, keeping up to date with software security such as firewalls and antiviruses etcetera. </w:t>
      </w:r>
    </w:p>
    <w:p w14:paraId="59B9B7B6" w14:textId="77777777" w:rsidR="00CF1525" w:rsidRPr="00AD5291" w:rsidRDefault="00CF1525" w:rsidP="00F879A8">
      <w:pPr>
        <w:spacing w:line="480" w:lineRule="auto"/>
        <w:jc w:val="both"/>
        <w:rPr>
          <w:sz w:val="24"/>
          <w:szCs w:val="24"/>
        </w:rPr>
      </w:pPr>
    </w:p>
    <w:p w14:paraId="3BA6C63D" w14:textId="360C937F" w:rsidR="00486277" w:rsidRPr="00AD5291" w:rsidRDefault="00486277" w:rsidP="00F879A8">
      <w:pPr>
        <w:pStyle w:val="Heading2"/>
        <w:jc w:val="both"/>
      </w:pPr>
      <w:bookmarkStart w:id="6" w:name="_Toc534898964"/>
      <w:r w:rsidRPr="00AD5291">
        <w:lastRenderedPageBreak/>
        <w:t>Example</w:t>
      </w:r>
      <w:bookmarkEnd w:id="6"/>
    </w:p>
    <w:p w14:paraId="4CAE9DD1" w14:textId="67BA24E1" w:rsidR="00486277" w:rsidRPr="005B6992" w:rsidRDefault="00486277" w:rsidP="00F879A8">
      <w:pPr>
        <w:spacing w:line="480" w:lineRule="auto"/>
        <w:ind w:firstLine="720"/>
        <w:jc w:val="both"/>
        <w:rPr>
          <w:color w:val="121212"/>
          <w:sz w:val="24"/>
          <w:szCs w:val="24"/>
          <w:shd w:val="clear" w:color="auto" w:fill="FFFFFF"/>
        </w:rPr>
      </w:pPr>
      <w:r w:rsidRPr="005B6992">
        <w:rPr>
          <w:sz w:val="24"/>
          <w:szCs w:val="24"/>
        </w:rPr>
        <w:t>On the 30</w:t>
      </w:r>
      <w:r w:rsidRPr="005B6992">
        <w:rPr>
          <w:sz w:val="24"/>
          <w:szCs w:val="24"/>
          <w:vertAlign w:val="superscript"/>
        </w:rPr>
        <w:t>th</w:t>
      </w:r>
      <w:r w:rsidRPr="005B6992">
        <w:rPr>
          <w:sz w:val="24"/>
          <w:szCs w:val="24"/>
        </w:rPr>
        <w:t xml:space="preserve"> November 2018 there was a data breach within the </w:t>
      </w:r>
      <w:r w:rsidR="00A418BB" w:rsidRPr="005B6992">
        <w:rPr>
          <w:color w:val="121212"/>
          <w:sz w:val="24"/>
          <w:szCs w:val="24"/>
          <w:shd w:val="clear" w:color="auto" w:fill="FFFFFF"/>
        </w:rPr>
        <w:t>Marriott International Hotel leaking the personal data of up to 500 million of its customers</w:t>
      </w:r>
      <w:r w:rsidR="00AD5291" w:rsidRPr="005B6992">
        <w:rPr>
          <w:color w:val="121212"/>
          <w:sz w:val="24"/>
          <w:szCs w:val="24"/>
          <w:shd w:val="clear" w:color="auto" w:fill="FFFFFF"/>
        </w:rPr>
        <w:t xml:space="preserve"> breaking GDPR laws</w:t>
      </w:r>
      <w:r w:rsidR="00A418BB" w:rsidRPr="005B6992">
        <w:rPr>
          <w:color w:val="121212"/>
          <w:sz w:val="24"/>
          <w:szCs w:val="24"/>
          <w:shd w:val="clear" w:color="auto" w:fill="FFFFFF"/>
        </w:rPr>
        <w:t xml:space="preserve">. However, a news article suggested that after “further investigation revealed unauthorised access to the guest reservation database dating back to 2014” </w:t>
      </w:r>
      <w:sdt>
        <w:sdtPr>
          <w:rPr>
            <w:shd w:val="clear" w:color="auto" w:fill="FFFFFF"/>
          </w:rPr>
          <w:id w:val="1061368143"/>
          <w:citation/>
        </w:sdtPr>
        <w:sdtEndPr/>
        <w:sdtContent>
          <w:r w:rsidR="00A418BB" w:rsidRPr="005B6992">
            <w:rPr>
              <w:color w:val="121212"/>
              <w:sz w:val="24"/>
              <w:szCs w:val="24"/>
              <w:shd w:val="clear" w:color="auto" w:fill="FFFFFF"/>
            </w:rPr>
            <w:fldChar w:fldCharType="begin"/>
          </w:r>
          <w:r w:rsidR="00A418BB" w:rsidRPr="005B6992">
            <w:rPr>
              <w:color w:val="121212"/>
              <w:sz w:val="24"/>
              <w:szCs w:val="24"/>
              <w:shd w:val="clear" w:color="auto" w:fill="FFFFFF"/>
            </w:rPr>
            <w:instrText xml:space="preserve"> CITATION Ale18 \l 2057 </w:instrText>
          </w:r>
          <w:r w:rsidR="00A418BB" w:rsidRPr="005B6992">
            <w:rPr>
              <w:color w:val="121212"/>
              <w:sz w:val="24"/>
              <w:szCs w:val="24"/>
              <w:shd w:val="clear" w:color="auto" w:fill="FFFFFF"/>
            </w:rPr>
            <w:fldChar w:fldCharType="separate"/>
          </w:r>
          <w:r w:rsidR="00A418BB" w:rsidRPr="005B6992">
            <w:rPr>
              <w:noProof/>
              <w:color w:val="121212"/>
              <w:sz w:val="24"/>
              <w:szCs w:val="24"/>
              <w:shd w:val="clear" w:color="auto" w:fill="FFFFFF"/>
            </w:rPr>
            <w:t>(Hern, 2018)</w:t>
          </w:r>
          <w:r w:rsidR="00A418BB" w:rsidRPr="005B6992">
            <w:rPr>
              <w:color w:val="121212"/>
              <w:sz w:val="24"/>
              <w:szCs w:val="24"/>
              <w:shd w:val="clear" w:color="auto" w:fill="FFFFFF"/>
            </w:rPr>
            <w:fldChar w:fldCharType="end"/>
          </w:r>
        </w:sdtContent>
      </w:sdt>
      <w:r w:rsidR="00A418BB" w:rsidRPr="005B6992">
        <w:rPr>
          <w:color w:val="121212"/>
          <w:sz w:val="24"/>
          <w:szCs w:val="24"/>
          <w:shd w:val="clear" w:color="auto" w:fill="FFFFFF"/>
        </w:rPr>
        <w:t xml:space="preserve">. </w:t>
      </w:r>
    </w:p>
    <w:p w14:paraId="350A1E64" w14:textId="65EBB4B5" w:rsidR="00A418BB" w:rsidRPr="005B6992" w:rsidRDefault="00A418BB" w:rsidP="00F879A8">
      <w:pPr>
        <w:pStyle w:val="ListParagraph"/>
        <w:numPr>
          <w:ilvl w:val="0"/>
          <w:numId w:val="12"/>
        </w:numPr>
        <w:spacing w:line="480" w:lineRule="auto"/>
        <w:jc w:val="both"/>
        <w:rPr>
          <w:sz w:val="24"/>
          <w:szCs w:val="24"/>
        </w:rPr>
      </w:pPr>
      <w:r w:rsidRPr="005B6992">
        <w:rPr>
          <w:sz w:val="24"/>
          <w:szCs w:val="24"/>
        </w:rPr>
        <w:t>Security ramifications;</w:t>
      </w:r>
      <w:r w:rsidR="005B6992" w:rsidRPr="005B6992">
        <w:rPr>
          <w:sz w:val="24"/>
          <w:szCs w:val="24"/>
        </w:rPr>
        <w:t xml:space="preserve"> </w:t>
      </w:r>
      <w:r w:rsidRPr="005B6992">
        <w:rPr>
          <w:sz w:val="24"/>
          <w:szCs w:val="24"/>
        </w:rPr>
        <w:t xml:space="preserve">Confidential Leaks </w:t>
      </w:r>
    </w:p>
    <w:p w14:paraId="289F4F43" w14:textId="2BD7B7F0" w:rsidR="005B6992" w:rsidRPr="005B6992" w:rsidRDefault="00A418BB" w:rsidP="00F879A8">
      <w:pPr>
        <w:pStyle w:val="ListParagraph"/>
        <w:numPr>
          <w:ilvl w:val="0"/>
          <w:numId w:val="12"/>
        </w:numPr>
        <w:spacing w:line="480" w:lineRule="auto"/>
        <w:jc w:val="both"/>
        <w:rPr>
          <w:sz w:val="24"/>
          <w:szCs w:val="24"/>
        </w:rPr>
      </w:pPr>
      <w:r w:rsidRPr="005B6992">
        <w:rPr>
          <w:sz w:val="24"/>
          <w:szCs w:val="24"/>
        </w:rPr>
        <w:t>Risk management;</w:t>
      </w:r>
      <w:r w:rsidR="005B6992" w:rsidRPr="005B6992">
        <w:rPr>
          <w:sz w:val="24"/>
          <w:szCs w:val="24"/>
        </w:rPr>
        <w:t xml:space="preserve"> </w:t>
      </w:r>
      <w:r w:rsidRPr="005B6992">
        <w:rPr>
          <w:sz w:val="24"/>
          <w:szCs w:val="24"/>
        </w:rPr>
        <w:t>Share - if the company had shared the leakage when they first became aware back in 2014 the public ramifications may not have been as high</w:t>
      </w:r>
      <w:r w:rsidR="00EA1551">
        <w:rPr>
          <w:sz w:val="24"/>
          <w:szCs w:val="24"/>
        </w:rPr>
        <w:t>.</w:t>
      </w:r>
      <w:r w:rsidR="003D572E" w:rsidRPr="005B6992">
        <w:rPr>
          <w:sz w:val="24"/>
          <w:szCs w:val="24"/>
        </w:rPr>
        <w:t xml:space="preserve"> </w:t>
      </w:r>
      <w:r w:rsidR="00EA1551" w:rsidRPr="005B6992">
        <w:rPr>
          <w:sz w:val="24"/>
          <w:szCs w:val="24"/>
        </w:rPr>
        <w:t>Additionally</w:t>
      </w:r>
      <w:r w:rsidR="005B6992">
        <w:rPr>
          <w:sz w:val="24"/>
          <w:szCs w:val="24"/>
        </w:rPr>
        <w:t>,</w:t>
      </w:r>
      <w:r w:rsidR="003D572E" w:rsidRPr="005B6992">
        <w:rPr>
          <w:sz w:val="24"/>
          <w:szCs w:val="24"/>
        </w:rPr>
        <w:t xml:space="preserve"> by having insurance in place will help with the financial implications to the millions of customers. Furthermore, by having a </w:t>
      </w:r>
      <w:r w:rsidR="004339F2" w:rsidRPr="005B6992">
        <w:rPr>
          <w:sz w:val="24"/>
          <w:szCs w:val="24"/>
        </w:rPr>
        <w:t>security company from an</w:t>
      </w:r>
      <w:r w:rsidR="003D572E" w:rsidRPr="005B6992">
        <w:rPr>
          <w:sz w:val="24"/>
          <w:szCs w:val="24"/>
        </w:rPr>
        <w:t xml:space="preserve"> outside source who is impartial to investigate they may have caught the culprit, or at least found out if it was an internal threat or not;</w:t>
      </w:r>
    </w:p>
    <w:p w14:paraId="6C33F8A3" w14:textId="3EFC32B5" w:rsidR="003E5706" w:rsidRDefault="003D572E" w:rsidP="00F879A8">
      <w:pPr>
        <w:pStyle w:val="ListParagraph"/>
        <w:numPr>
          <w:ilvl w:val="0"/>
          <w:numId w:val="12"/>
        </w:numPr>
        <w:spacing w:line="480" w:lineRule="auto"/>
        <w:jc w:val="both"/>
        <w:rPr>
          <w:sz w:val="24"/>
          <w:szCs w:val="24"/>
        </w:rPr>
      </w:pPr>
      <w:r w:rsidRPr="005B6992">
        <w:rPr>
          <w:sz w:val="24"/>
          <w:szCs w:val="24"/>
        </w:rPr>
        <w:t>Mitigate and Control; in 2014 if Marriott hotel had done a thorough investigation back in 2014 of their staff and technology this may have been averted.</w:t>
      </w:r>
      <w:r w:rsidR="003E5706" w:rsidRPr="005B6992">
        <w:rPr>
          <w:sz w:val="24"/>
          <w:szCs w:val="24"/>
        </w:rPr>
        <w:t xml:space="preserve"> </w:t>
      </w:r>
      <w:r w:rsidRPr="005B6992">
        <w:rPr>
          <w:sz w:val="24"/>
          <w:szCs w:val="24"/>
        </w:rPr>
        <w:t xml:space="preserve">Additionally, they could have updated firewall’s and antivirus etcetera. </w:t>
      </w:r>
      <w:r w:rsidR="007B152A" w:rsidRPr="005B6992">
        <w:rPr>
          <w:sz w:val="24"/>
          <w:szCs w:val="24"/>
        </w:rPr>
        <w:t xml:space="preserve">Risk assessment table is an additional way of controlling the outcome of any risk and preparing the company in advance. Below is an example of </w:t>
      </w:r>
      <w:r w:rsidR="003E5706" w:rsidRPr="005B6992">
        <w:rPr>
          <w:sz w:val="24"/>
          <w:szCs w:val="24"/>
        </w:rPr>
        <w:t xml:space="preserve">a </w:t>
      </w:r>
      <w:r w:rsidR="007814DA">
        <w:rPr>
          <w:sz w:val="24"/>
          <w:szCs w:val="24"/>
        </w:rPr>
        <w:t>Marriott’s</w:t>
      </w:r>
      <w:r w:rsidR="003E5706" w:rsidRPr="005B6992">
        <w:rPr>
          <w:sz w:val="24"/>
          <w:szCs w:val="24"/>
        </w:rPr>
        <w:t xml:space="preserve"> basic risk assessment table;</w:t>
      </w:r>
    </w:p>
    <w:tbl>
      <w:tblPr>
        <w:tblStyle w:val="TableGrid"/>
        <w:tblW w:w="0" w:type="auto"/>
        <w:tblInd w:w="720" w:type="dxa"/>
        <w:tblLook w:val="04A0" w:firstRow="1" w:lastRow="0" w:firstColumn="1" w:lastColumn="0" w:noHBand="0" w:noVBand="1"/>
      </w:tblPr>
      <w:tblGrid>
        <w:gridCol w:w="2171"/>
        <w:gridCol w:w="2461"/>
        <w:gridCol w:w="1832"/>
        <w:gridCol w:w="1832"/>
      </w:tblGrid>
      <w:tr w:rsidR="005B6992" w14:paraId="2998006A" w14:textId="4C71D1E6" w:rsidTr="005B6992">
        <w:tc>
          <w:tcPr>
            <w:tcW w:w="2171" w:type="dxa"/>
          </w:tcPr>
          <w:p w14:paraId="3414132A" w14:textId="4BD1F3F1" w:rsidR="005B6992" w:rsidRDefault="005B6992" w:rsidP="00F879A8">
            <w:pPr>
              <w:spacing w:line="480" w:lineRule="auto"/>
              <w:jc w:val="both"/>
              <w:rPr>
                <w:sz w:val="24"/>
                <w:szCs w:val="24"/>
              </w:rPr>
            </w:pPr>
            <w:bookmarkStart w:id="7" w:name="_Hlk531690738"/>
            <w:r>
              <w:rPr>
                <w:sz w:val="24"/>
                <w:szCs w:val="24"/>
              </w:rPr>
              <w:t xml:space="preserve">Social Media Risk </w:t>
            </w:r>
          </w:p>
        </w:tc>
        <w:tc>
          <w:tcPr>
            <w:tcW w:w="2461" w:type="dxa"/>
          </w:tcPr>
          <w:p w14:paraId="013000B6" w14:textId="5A5C3635" w:rsidR="005B6992" w:rsidRDefault="005B6992" w:rsidP="00F879A8">
            <w:pPr>
              <w:spacing w:line="480" w:lineRule="auto"/>
              <w:jc w:val="both"/>
              <w:rPr>
                <w:sz w:val="24"/>
                <w:szCs w:val="24"/>
              </w:rPr>
            </w:pPr>
            <w:r>
              <w:rPr>
                <w:sz w:val="24"/>
                <w:szCs w:val="24"/>
              </w:rPr>
              <w:t xml:space="preserve">Probability / likelihood </w:t>
            </w:r>
          </w:p>
        </w:tc>
        <w:tc>
          <w:tcPr>
            <w:tcW w:w="1832" w:type="dxa"/>
          </w:tcPr>
          <w:p w14:paraId="2B0EED64" w14:textId="54F92085" w:rsidR="005B6992" w:rsidRDefault="005B6992" w:rsidP="00F879A8">
            <w:pPr>
              <w:spacing w:line="480" w:lineRule="auto"/>
              <w:jc w:val="both"/>
              <w:rPr>
                <w:sz w:val="24"/>
                <w:szCs w:val="24"/>
              </w:rPr>
            </w:pPr>
            <w:r>
              <w:rPr>
                <w:sz w:val="24"/>
                <w:szCs w:val="24"/>
              </w:rPr>
              <w:t xml:space="preserve">Cost </w:t>
            </w:r>
          </w:p>
        </w:tc>
        <w:tc>
          <w:tcPr>
            <w:tcW w:w="1832" w:type="dxa"/>
          </w:tcPr>
          <w:p w14:paraId="458E4FB4" w14:textId="63DC9946" w:rsidR="005B6992" w:rsidRDefault="005B6992" w:rsidP="00F879A8">
            <w:pPr>
              <w:spacing w:line="480" w:lineRule="auto"/>
              <w:jc w:val="both"/>
              <w:rPr>
                <w:sz w:val="24"/>
                <w:szCs w:val="24"/>
              </w:rPr>
            </w:pPr>
            <w:r>
              <w:rPr>
                <w:sz w:val="24"/>
                <w:szCs w:val="24"/>
              </w:rPr>
              <w:t xml:space="preserve">Risk </w:t>
            </w:r>
          </w:p>
        </w:tc>
      </w:tr>
      <w:tr w:rsidR="005B6992" w14:paraId="77225163" w14:textId="7F947C7C" w:rsidTr="005B6992">
        <w:tc>
          <w:tcPr>
            <w:tcW w:w="2171" w:type="dxa"/>
          </w:tcPr>
          <w:p w14:paraId="67459A21" w14:textId="5EFDB4A4" w:rsidR="005B6992" w:rsidRDefault="005B6992" w:rsidP="00F879A8">
            <w:pPr>
              <w:spacing w:line="480" w:lineRule="auto"/>
              <w:jc w:val="both"/>
              <w:rPr>
                <w:sz w:val="24"/>
                <w:szCs w:val="24"/>
              </w:rPr>
            </w:pPr>
            <w:r>
              <w:rPr>
                <w:sz w:val="24"/>
                <w:szCs w:val="24"/>
              </w:rPr>
              <w:t xml:space="preserve">Data Leakage/ </w:t>
            </w:r>
            <w:r w:rsidR="007814DA">
              <w:rPr>
                <w:sz w:val="24"/>
                <w:szCs w:val="24"/>
              </w:rPr>
              <w:t>Hacking</w:t>
            </w:r>
            <w:r>
              <w:rPr>
                <w:sz w:val="24"/>
                <w:szCs w:val="24"/>
              </w:rPr>
              <w:t xml:space="preserve"> </w:t>
            </w:r>
          </w:p>
        </w:tc>
        <w:tc>
          <w:tcPr>
            <w:tcW w:w="2461" w:type="dxa"/>
          </w:tcPr>
          <w:p w14:paraId="7436D8A6" w14:textId="7CDDEB67" w:rsidR="005B6992" w:rsidRDefault="005B6992" w:rsidP="00F879A8">
            <w:pPr>
              <w:spacing w:line="480" w:lineRule="auto"/>
              <w:jc w:val="both"/>
              <w:rPr>
                <w:sz w:val="24"/>
                <w:szCs w:val="24"/>
              </w:rPr>
            </w:pPr>
            <w:r>
              <w:rPr>
                <w:sz w:val="24"/>
                <w:szCs w:val="24"/>
              </w:rPr>
              <w:t>0.5</w:t>
            </w:r>
          </w:p>
        </w:tc>
        <w:tc>
          <w:tcPr>
            <w:tcW w:w="1832" w:type="dxa"/>
          </w:tcPr>
          <w:p w14:paraId="3C885796" w14:textId="7A0B21A5" w:rsidR="005B6992" w:rsidRDefault="007814DA" w:rsidP="00F879A8">
            <w:pPr>
              <w:spacing w:line="480" w:lineRule="auto"/>
              <w:jc w:val="both"/>
              <w:rPr>
                <w:sz w:val="24"/>
                <w:szCs w:val="24"/>
              </w:rPr>
            </w:pPr>
            <w:r>
              <w:rPr>
                <w:sz w:val="24"/>
                <w:szCs w:val="24"/>
              </w:rPr>
              <w:t>£234,000,000</w:t>
            </w:r>
          </w:p>
        </w:tc>
        <w:tc>
          <w:tcPr>
            <w:tcW w:w="1832" w:type="dxa"/>
          </w:tcPr>
          <w:p w14:paraId="7E78A7EA" w14:textId="3A507A26" w:rsidR="005B6992" w:rsidRDefault="007814DA" w:rsidP="00F879A8">
            <w:pPr>
              <w:spacing w:line="480" w:lineRule="auto"/>
              <w:jc w:val="both"/>
              <w:rPr>
                <w:sz w:val="24"/>
                <w:szCs w:val="24"/>
              </w:rPr>
            </w:pPr>
            <w:r>
              <w:rPr>
                <w:sz w:val="24"/>
                <w:szCs w:val="24"/>
              </w:rPr>
              <w:t>£117,000,000</w:t>
            </w:r>
          </w:p>
        </w:tc>
      </w:tr>
      <w:bookmarkEnd w:id="7"/>
    </w:tbl>
    <w:p w14:paraId="1D995631" w14:textId="01AF6562" w:rsidR="005B6992" w:rsidRDefault="005B6992" w:rsidP="00F879A8">
      <w:pPr>
        <w:spacing w:line="480" w:lineRule="auto"/>
        <w:ind w:left="720"/>
        <w:jc w:val="both"/>
        <w:rPr>
          <w:sz w:val="24"/>
          <w:szCs w:val="24"/>
        </w:rPr>
      </w:pPr>
    </w:p>
    <w:p w14:paraId="40D121CA" w14:textId="7AD13D39" w:rsidR="007814DA" w:rsidRDefault="007814DA" w:rsidP="00F879A8">
      <w:pPr>
        <w:spacing w:line="480" w:lineRule="auto"/>
        <w:ind w:left="720"/>
        <w:jc w:val="both"/>
        <w:rPr>
          <w:sz w:val="24"/>
          <w:szCs w:val="24"/>
        </w:rPr>
      </w:pPr>
      <w:r>
        <w:rPr>
          <w:sz w:val="24"/>
          <w:szCs w:val="24"/>
        </w:rPr>
        <w:t xml:space="preserve">However, should the Marriott have put in place the required security measures such as, adequate firewalls and antivirus to mitigate the probability. An example of this assessment table is below with the estimated data after control </w:t>
      </w:r>
      <w:r w:rsidR="00F66633">
        <w:rPr>
          <w:sz w:val="24"/>
          <w:szCs w:val="24"/>
        </w:rPr>
        <w:t>measures</w:t>
      </w:r>
      <w:r>
        <w:rPr>
          <w:sz w:val="24"/>
          <w:szCs w:val="24"/>
        </w:rPr>
        <w:t xml:space="preserve"> are in place;</w:t>
      </w:r>
    </w:p>
    <w:tbl>
      <w:tblPr>
        <w:tblStyle w:val="TableGrid"/>
        <w:tblW w:w="0" w:type="auto"/>
        <w:tblInd w:w="720" w:type="dxa"/>
        <w:tblLook w:val="04A0" w:firstRow="1" w:lastRow="0" w:firstColumn="1" w:lastColumn="0" w:noHBand="0" w:noVBand="1"/>
      </w:tblPr>
      <w:tblGrid>
        <w:gridCol w:w="2171"/>
        <w:gridCol w:w="2461"/>
        <w:gridCol w:w="1832"/>
        <w:gridCol w:w="1832"/>
      </w:tblGrid>
      <w:tr w:rsidR="006D2FAC" w14:paraId="72E0A639" w14:textId="77777777" w:rsidTr="00E641E1">
        <w:tc>
          <w:tcPr>
            <w:tcW w:w="2171" w:type="dxa"/>
          </w:tcPr>
          <w:p w14:paraId="3FD067D5" w14:textId="77777777" w:rsidR="006D2FAC" w:rsidRDefault="006D2FAC" w:rsidP="00F879A8">
            <w:pPr>
              <w:spacing w:line="480" w:lineRule="auto"/>
              <w:jc w:val="both"/>
              <w:rPr>
                <w:sz w:val="24"/>
                <w:szCs w:val="24"/>
              </w:rPr>
            </w:pPr>
            <w:r>
              <w:rPr>
                <w:sz w:val="24"/>
                <w:szCs w:val="24"/>
              </w:rPr>
              <w:t xml:space="preserve">Social Media Risk </w:t>
            </w:r>
          </w:p>
        </w:tc>
        <w:tc>
          <w:tcPr>
            <w:tcW w:w="2461" w:type="dxa"/>
          </w:tcPr>
          <w:p w14:paraId="392C33BE" w14:textId="77777777" w:rsidR="006D2FAC" w:rsidRDefault="006D2FAC" w:rsidP="00F879A8">
            <w:pPr>
              <w:spacing w:line="480" w:lineRule="auto"/>
              <w:jc w:val="both"/>
              <w:rPr>
                <w:sz w:val="24"/>
                <w:szCs w:val="24"/>
              </w:rPr>
            </w:pPr>
            <w:r>
              <w:rPr>
                <w:sz w:val="24"/>
                <w:szCs w:val="24"/>
              </w:rPr>
              <w:t xml:space="preserve">Probability / likelihood </w:t>
            </w:r>
          </w:p>
        </w:tc>
        <w:tc>
          <w:tcPr>
            <w:tcW w:w="1832" w:type="dxa"/>
          </w:tcPr>
          <w:p w14:paraId="6FC9BFEF" w14:textId="77777777" w:rsidR="006D2FAC" w:rsidRDefault="006D2FAC" w:rsidP="00F879A8">
            <w:pPr>
              <w:spacing w:line="480" w:lineRule="auto"/>
              <w:jc w:val="both"/>
              <w:rPr>
                <w:sz w:val="24"/>
                <w:szCs w:val="24"/>
              </w:rPr>
            </w:pPr>
            <w:r>
              <w:rPr>
                <w:sz w:val="24"/>
                <w:szCs w:val="24"/>
              </w:rPr>
              <w:t xml:space="preserve">Cost </w:t>
            </w:r>
          </w:p>
        </w:tc>
        <w:tc>
          <w:tcPr>
            <w:tcW w:w="1832" w:type="dxa"/>
          </w:tcPr>
          <w:p w14:paraId="29D531B5" w14:textId="77777777" w:rsidR="006D2FAC" w:rsidRDefault="006D2FAC" w:rsidP="00F879A8">
            <w:pPr>
              <w:spacing w:line="480" w:lineRule="auto"/>
              <w:jc w:val="both"/>
              <w:rPr>
                <w:sz w:val="24"/>
                <w:szCs w:val="24"/>
              </w:rPr>
            </w:pPr>
            <w:r>
              <w:rPr>
                <w:sz w:val="24"/>
                <w:szCs w:val="24"/>
              </w:rPr>
              <w:t xml:space="preserve">Risk </w:t>
            </w:r>
          </w:p>
        </w:tc>
      </w:tr>
      <w:tr w:rsidR="006D2FAC" w14:paraId="36A3289F" w14:textId="77777777" w:rsidTr="00E641E1">
        <w:tc>
          <w:tcPr>
            <w:tcW w:w="2171" w:type="dxa"/>
          </w:tcPr>
          <w:p w14:paraId="2F55BEC3" w14:textId="77777777" w:rsidR="006D2FAC" w:rsidRDefault="006D2FAC" w:rsidP="00F879A8">
            <w:pPr>
              <w:spacing w:line="480" w:lineRule="auto"/>
              <w:jc w:val="both"/>
              <w:rPr>
                <w:sz w:val="24"/>
                <w:szCs w:val="24"/>
              </w:rPr>
            </w:pPr>
            <w:r>
              <w:rPr>
                <w:sz w:val="24"/>
                <w:szCs w:val="24"/>
              </w:rPr>
              <w:lastRenderedPageBreak/>
              <w:t xml:space="preserve">Data Leakage/ Hacking </w:t>
            </w:r>
          </w:p>
        </w:tc>
        <w:tc>
          <w:tcPr>
            <w:tcW w:w="2461" w:type="dxa"/>
          </w:tcPr>
          <w:p w14:paraId="0784019B" w14:textId="1C4880CD" w:rsidR="006D2FAC" w:rsidRDefault="006D2FAC" w:rsidP="00F879A8">
            <w:pPr>
              <w:spacing w:line="480" w:lineRule="auto"/>
              <w:jc w:val="both"/>
              <w:rPr>
                <w:sz w:val="24"/>
                <w:szCs w:val="24"/>
              </w:rPr>
            </w:pPr>
            <w:r>
              <w:rPr>
                <w:sz w:val="24"/>
                <w:szCs w:val="24"/>
              </w:rPr>
              <w:t>0.2</w:t>
            </w:r>
          </w:p>
        </w:tc>
        <w:tc>
          <w:tcPr>
            <w:tcW w:w="1832" w:type="dxa"/>
          </w:tcPr>
          <w:p w14:paraId="6E3E44B6" w14:textId="77777777" w:rsidR="006D2FAC" w:rsidRDefault="006D2FAC" w:rsidP="00F879A8">
            <w:pPr>
              <w:spacing w:line="480" w:lineRule="auto"/>
              <w:jc w:val="both"/>
              <w:rPr>
                <w:sz w:val="24"/>
                <w:szCs w:val="24"/>
              </w:rPr>
            </w:pPr>
            <w:r>
              <w:rPr>
                <w:sz w:val="24"/>
                <w:szCs w:val="24"/>
              </w:rPr>
              <w:t>£234,000,000</w:t>
            </w:r>
          </w:p>
        </w:tc>
        <w:tc>
          <w:tcPr>
            <w:tcW w:w="1832" w:type="dxa"/>
          </w:tcPr>
          <w:p w14:paraId="65DEFD2A" w14:textId="3E6EFECB" w:rsidR="006D2FAC" w:rsidRDefault="006D2FAC" w:rsidP="00F879A8">
            <w:pPr>
              <w:spacing w:line="480" w:lineRule="auto"/>
              <w:jc w:val="both"/>
              <w:rPr>
                <w:sz w:val="24"/>
                <w:szCs w:val="24"/>
              </w:rPr>
            </w:pPr>
            <w:r>
              <w:rPr>
                <w:sz w:val="24"/>
                <w:szCs w:val="24"/>
              </w:rPr>
              <w:t>£</w:t>
            </w:r>
            <w:r w:rsidR="008218AC">
              <w:rPr>
                <w:sz w:val="24"/>
                <w:szCs w:val="24"/>
              </w:rPr>
              <w:t>46,800,000</w:t>
            </w:r>
          </w:p>
        </w:tc>
      </w:tr>
    </w:tbl>
    <w:p w14:paraId="713C173B" w14:textId="77777777" w:rsidR="007814DA" w:rsidRPr="005B6992" w:rsidRDefault="007814DA" w:rsidP="00F879A8">
      <w:pPr>
        <w:spacing w:line="480" w:lineRule="auto"/>
        <w:ind w:left="720"/>
        <w:jc w:val="both"/>
        <w:rPr>
          <w:sz w:val="24"/>
          <w:szCs w:val="24"/>
        </w:rPr>
      </w:pPr>
    </w:p>
    <w:p w14:paraId="2C2FC421" w14:textId="1A407D5B" w:rsidR="00FB5845" w:rsidRPr="00FB5845" w:rsidRDefault="00FB5845" w:rsidP="00F879A8">
      <w:pPr>
        <w:pStyle w:val="Heading2"/>
        <w:jc w:val="both"/>
      </w:pPr>
      <w:bookmarkStart w:id="8" w:name="_Toc534898965"/>
      <w:r w:rsidRPr="00FB5845">
        <w:t>Recording Data</w:t>
      </w:r>
      <w:bookmarkEnd w:id="8"/>
      <w:r w:rsidRPr="00FB5845">
        <w:t xml:space="preserve"> </w:t>
      </w:r>
    </w:p>
    <w:p w14:paraId="365315A3" w14:textId="23F6709E" w:rsidR="00FB5845" w:rsidRDefault="00FB5845" w:rsidP="00F879A8">
      <w:pPr>
        <w:spacing w:line="480" w:lineRule="auto"/>
        <w:ind w:firstLine="720"/>
        <w:jc w:val="both"/>
        <w:rPr>
          <w:sz w:val="24"/>
          <w:szCs w:val="24"/>
        </w:rPr>
      </w:pPr>
      <w:r>
        <w:rPr>
          <w:sz w:val="24"/>
          <w:szCs w:val="24"/>
        </w:rPr>
        <w:t>With the new GDPR legislation that came into effect in May 2018 c</w:t>
      </w:r>
      <w:r w:rsidRPr="00FB5845">
        <w:rPr>
          <w:sz w:val="24"/>
          <w:szCs w:val="24"/>
        </w:rPr>
        <w:t xml:space="preserve">ompanies are </w:t>
      </w:r>
      <w:r>
        <w:rPr>
          <w:sz w:val="24"/>
          <w:szCs w:val="24"/>
        </w:rPr>
        <w:t>now</w:t>
      </w:r>
      <w:r w:rsidRPr="00FB5845">
        <w:rPr>
          <w:sz w:val="24"/>
          <w:szCs w:val="24"/>
        </w:rPr>
        <w:t xml:space="preserve"> obliged to inform their consumers what their data is being used for. Consumers ar</w:t>
      </w:r>
      <w:r>
        <w:rPr>
          <w:sz w:val="24"/>
          <w:szCs w:val="24"/>
        </w:rPr>
        <w:t>e also</w:t>
      </w:r>
      <w:r w:rsidRPr="00FB5845">
        <w:rPr>
          <w:sz w:val="24"/>
          <w:szCs w:val="24"/>
        </w:rPr>
        <w:t xml:space="preserve"> able to demand companies to delete their data from their sites. Which in turn is helping to evolve the consent aspect of data sharing. However, these evolved regulations only apply to new data. Nevertheless, there was protection for both the consumer and company beforehand from the Data Protection Act, the GDPR however is more progressed.</w:t>
      </w:r>
      <w:r w:rsidR="00E3587A">
        <w:rPr>
          <w:sz w:val="24"/>
          <w:szCs w:val="24"/>
        </w:rPr>
        <w:t xml:space="preserve"> This circular economy of data recording and giving is empowering people to control and utilise their personal data. </w:t>
      </w:r>
    </w:p>
    <w:p w14:paraId="404B1FB6" w14:textId="38DDBF54" w:rsidR="00E3587A" w:rsidRPr="00E3587A" w:rsidRDefault="00E3587A" w:rsidP="00F879A8">
      <w:pPr>
        <w:pStyle w:val="Heading2"/>
        <w:jc w:val="both"/>
      </w:pPr>
      <w:bookmarkStart w:id="9" w:name="_Toc534898966"/>
      <w:r w:rsidRPr="00E3587A">
        <w:t>Data Privacy</w:t>
      </w:r>
      <w:bookmarkEnd w:id="9"/>
      <w:r w:rsidRPr="00E3587A">
        <w:t xml:space="preserve"> </w:t>
      </w:r>
    </w:p>
    <w:p w14:paraId="2E01C857" w14:textId="22A6E47E" w:rsidR="00E3587A" w:rsidRDefault="00E3587A" w:rsidP="00F879A8">
      <w:pPr>
        <w:spacing w:line="480" w:lineRule="auto"/>
        <w:jc w:val="both"/>
        <w:rPr>
          <w:sz w:val="24"/>
          <w:szCs w:val="24"/>
        </w:rPr>
      </w:pPr>
      <w:r>
        <w:rPr>
          <w:sz w:val="24"/>
          <w:szCs w:val="24"/>
        </w:rPr>
        <w:tab/>
        <w:t>Data privacy is about controlling what data companies are holding about an individual. Every company must now adhere to the GDPR.</w:t>
      </w:r>
      <w:r w:rsidR="00D04E7B">
        <w:rPr>
          <w:sz w:val="24"/>
          <w:szCs w:val="24"/>
        </w:rPr>
        <w:t xml:space="preserve"> GDPR has now brought in new legislation that stipulates that companies that “breach of its provisions will be punished by a sanction of up to 4% of the yearly worldwide turnover” </w:t>
      </w:r>
      <w:sdt>
        <w:sdtPr>
          <w:rPr>
            <w:sz w:val="24"/>
            <w:szCs w:val="24"/>
          </w:rPr>
          <w:id w:val="-557244060"/>
          <w:citation/>
        </w:sdtPr>
        <w:sdtEndPr/>
        <w:sdtContent>
          <w:r w:rsidR="00D04E7B">
            <w:rPr>
              <w:sz w:val="24"/>
              <w:szCs w:val="24"/>
            </w:rPr>
            <w:fldChar w:fldCharType="begin"/>
          </w:r>
          <w:r w:rsidR="00D04E7B">
            <w:rPr>
              <w:sz w:val="24"/>
              <w:szCs w:val="24"/>
            </w:rPr>
            <w:instrText xml:space="preserve"> CITATION Jan16 \l 2057 </w:instrText>
          </w:r>
          <w:r w:rsidR="00D04E7B">
            <w:rPr>
              <w:sz w:val="24"/>
              <w:szCs w:val="24"/>
            </w:rPr>
            <w:fldChar w:fldCharType="separate"/>
          </w:r>
          <w:r w:rsidR="00D04E7B" w:rsidRPr="00D04E7B">
            <w:rPr>
              <w:noProof/>
              <w:sz w:val="24"/>
              <w:szCs w:val="24"/>
            </w:rPr>
            <w:t>(Albrecht, 2016 )</w:t>
          </w:r>
          <w:r w:rsidR="00D04E7B">
            <w:rPr>
              <w:sz w:val="24"/>
              <w:szCs w:val="24"/>
            </w:rPr>
            <w:fldChar w:fldCharType="end"/>
          </w:r>
        </w:sdtContent>
      </w:sdt>
      <w:r w:rsidR="00D04E7B">
        <w:rPr>
          <w:sz w:val="24"/>
          <w:szCs w:val="24"/>
        </w:rPr>
        <w:t>.</w:t>
      </w:r>
    </w:p>
    <w:p w14:paraId="38B5DEEE" w14:textId="34362F3F" w:rsidR="00E3587A" w:rsidRDefault="00E3587A" w:rsidP="00F879A8">
      <w:pPr>
        <w:spacing w:line="480" w:lineRule="auto"/>
        <w:jc w:val="both"/>
        <w:rPr>
          <w:sz w:val="24"/>
          <w:szCs w:val="24"/>
        </w:rPr>
      </w:pPr>
    </w:p>
    <w:p w14:paraId="1DBF551D" w14:textId="3D5CF0BB" w:rsidR="00E3587A" w:rsidRPr="001E741A" w:rsidRDefault="00E3587A" w:rsidP="00F879A8">
      <w:pPr>
        <w:pStyle w:val="Heading2"/>
        <w:jc w:val="both"/>
      </w:pPr>
      <w:bookmarkStart w:id="10" w:name="_Toc534898967"/>
      <w:r w:rsidRPr="001E741A">
        <w:t>Control</w:t>
      </w:r>
      <w:bookmarkEnd w:id="10"/>
      <w:r w:rsidRPr="001E741A">
        <w:t xml:space="preserve"> </w:t>
      </w:r>
    </w:p>
    <w:p w14:paraId="318C0E93" w14:textId="63E9B794" w:rsidR="00E3587A" w:rsidRDefault="00E3587A" w:rsidP="00F879A8">
      <w:pPr>
        <w:spacing w:line="480" w:lineRule="auto"/>
        <w:jc w:val="both"/>
        <w:rPr>
          <w:sz w:val="24"/>
          <w:szCs w:val="24"/>
        </w:rPr>
      </w:pPr>
      <w:r>
        <w:rPr>
          <w:sz w:val="24"/>
          <w:szCs w:val="24"/>
        </w:rPr>
        <w:tab/>
        <w:t>GDPR gives the customer the right to;</w:t>
      </w:r>
    </w:p>
    <w:p w14:paraId="1834A201" w14:textId="1C71E530" w:rsidR="00E3587A" w:rsidRDefault="00E3587A" w:rsidP="00F879A8">
      <w:pPr>
        <w:pStyle w:val="ListParagraph"/>
        <w:numPr>
          <w:ilvl w:val="0"/>
          <w:numId w:val="4"/>
        </w:numPr>
        <w:spacing w:line="480" w:lineRule="auto"/>
        <w:jc w:val="both"/>
        <w:rPr>
          <w:sz w:val="24"/>
          <w:szCs w:val="24"/>
        </w:rPr>
      </w:pPr>
      <w:r w:rsidRPr="001E741A">
        <w:rPr>
          <w:sz w:val="24"/>
          <w:szCs w:val="24"/>
        </w:rPr>
        <w:t>Rectification – consumers are able to change the data</w:t>
      </w:r>
      <w:r w:rsidR="001E741A">
        <w:rPr>
          <w:sz w:val="24"/>
          <w:szCs w:val="24"/>
        </w:rPr>
        <w:t>;</w:t>
      </w:r>
    </w:p>
    <w:p w14:paraId="0F3EF954" w14:textId="58721FCD" w:rsidR="00E3587A" w:rsidRPr="001E741A" w:rsidRDefault="00E3587A" w:rsidP="00F879A8">
      <w:pPr>
        <w:pStyle w:val="ListParagraph"/>
        <w:numPr>
          <w:ilvl w:val="0"/>
          <w:numId w:val="4"/>
        </w:numPr>
        <w:spacing w:line="480" w:lineRule="auto"/>
        <w:jc w:val="both"/>
        <w:rPr>
          <w:sz w:val="24"/>
          <w:szCs w:val="24"/>
        </w:rPr>
      </w:pPr>
      <w:r w:rsidRPr="001E741A">
        <w:rPr>
          <w:sz w:val="24"/>
          <w:szCs w:val="24"/>
        </w:rPr>
        <w:t>Erase – consumers may now demand companies to erase personal information</w:t>
      </w:r>
      <w:r w:rsidR="001E741A">
        <w:rPr>
          <w:sz w:val="24"/>
          <w:szCs w:val="24"/>
        </w:rPr>
        <w:t>;</w:t>
      </w:r>
    </w:p>
    <w:p w14:paraId="1C66CBE6" w14:textId="2D3AF29C" w:rsidR="00E3587A" w:rsidRPr="001E741A" w:rsidRDefault="001E741A" w:rsidP="00F879A8">
      <w:pPr>
        <w:pStyle w:val="ListParagraph"/>
        <w:numPr>
          <w:ilvl w:val="0"/>
          <w:numId w:val="4"/>
        </w:numPr>
        <w:spacing w:line="480" w:lineRule="auto"/>
        <w:jc w:val="both"/>
        <w:rPr>
          <w:sz w:val="24"/>
          <w:szCs w:val="24"/>
        </w:rPr>
      </w:pPr>
      <w:r w:rsidRPr="001E741A">
        <w:rPr>
          <w:sz w:val="24"/>
          <w:szCs w:val="24"/>
        </w:rPr>
        <w:t>Restrict</w:t>
      </w:r>
      <w:r w:rsidR="00E3587A" w:rsidRPr="001E741A">
        <w:rPr>
          <w:sz w:val="24"/>
          <w:szCs w:val="24"/>
        </w:rPr>
        <w:t xml:space="preserve"> Processing – companies are now obliged to inform consumers what their data is being used for</w:t>
      </w:r>
      <w:r>
        <w:rPr>
          <w:sz w:val="24"/>
          <w:szCs w:val="24"/>
        </w:rPr>
        <w:t>;</w:t>
      </w:r>
    </w:p>
    <w:p w14:paraId="239DAFAE" w14:textId="6CBDD3EF" w:rsidR="00E3587A" w:rsidRDefault="001E741A" w:rsidP="00F879A8">
      <w:pPr>
        <w:pStyle w:val="ListParagraph"/>
        <w:numPr>
          <w:ilvl w:val="0"/>
          <w:numId w:val="4"/>
        </w:numPr>
        <w:spacing w:line="480" w:lineRule="auto"/>
        <w:jc w:val="both"/>
        <w:rPr>
          <w:sz w:val="24"/>
          <w:szCs w:val="24"/>
        </w:rPr>
      </w:pPr>
      <w:r w:rsidRPr="001E741A">
        <w:rPr>
          <w:sz w:val="24"/>
          <w:szCs w:val="24"/>
        </w:rPr>
        <w:t>Data Portability – Data shared between other companies, cities and countries</w:t>
      </w:r>
      <w:r>
        <w:rPr>
          <w:sz w:val="24"/>
          <w:szCs w:val="24"/>
        </w:rPr>
        <w:t>;</w:t>
      </w:r>
    </w:p>
    <w:p w14:paraId="49786572" w14:textId="7DB51F59" w:rsidR="001E741A" w:rsidRDefault="001E741A" w:rsidP="00F879A8">
      <w:pPr>
        <w:pStyle w:val="ListParagraph"/>
        <w:numPr>
          <w:ilvl w:val="0"/>
          <w:numId w:val="4"/>
        </w:numPr>
        <w:spacing w:line="480" w:lineRule="auto"/>
        <w:jc w:val="both"/>
        <w:rPr>
          <w:sz w:val="24"/>
          <w:szCs w:val="24"/>
        </w:rPr>
      </w:pPr>
      <w:r>
        <w:rPr>
          <w:sz w:val="24"/>
          <w:szCs w:val="24"/>
        </w:rPr>
        <w:t>Right to object – consumers are now able to object to their data being shared with others;</w:t>
      </w:r>
    </w:p>
    <w:p w14:paraId="3981CFB0" w14:textId="77777777" w:rsidR="00E3587A" w:rsidRPr="00FB5845" w:rsidRDefault="00E3587A" w:rsidP="00F879A8">
      <w:pPr>
        <w:spacing w:line="480" w:lineRule="auto"/>
        <w:jc w:val="both"/>
        <w:rPr>
          <w:sz w:val="24"/>
          <w:szCs w:val="24"/>
        </w:rPr>
      </w:pPr>
    </w:p>
    <w:p w14:paraId="3D894E9F" w14:textId="06391F26" w:rsidR="00486277" w:rsidRPr="0083629C" w:rsidRDefault="00D93BD8" w:rsidP="00F879A8">
      <w:pPr>
        <w:pStyle w:val="Heading2"/>
        <w:jc w:val="both"/>
      </w:pPr>
      <w:bookmarkStart w:id="11" w:name="_Toc534898968"/>
      <w:r w:rsidRPr="0083629C">
        <w:lastRenderedPageBreak/>
        <w:t>Customer Relations</w:t>
      </w:r>
      <w:bookmarkEnd w:id="11"/>
    </w:p>
    <w:p w14:paraId="586CB983" w14:textId="1772A5D8" w:rsidR="00D93BD8" w:rsidRDefault="00D93BD8" w:rsidP="00F879A8">
      <w:pPr>
        <w:spacing w:line="480" w:lineRule="auto"/>
        <w:jc w:val="both"/>
        <w:rPr>
          <w:sz w:val="24"/>
          <w:szCs w:val="24"/>
        </w:rPr>
      </w:pPr>
      <w:r w:rsidRPr="0083629C">
        <w:rPr>
          <w:sz w:val="24"/>
          <w:szCs w:val="24"/>
        </w:rPr>
        <w:tab/>
        <w:t>All companies know that to become successful they need customers</w:t>
      </w:r>
      <w:r w:rsidR="00E25FC1">
        <w:rPr>
          <w:sz w:val="24"/>
          <w:szCs w:val="24"/>
        </w:rPr>
        <w:t>.</w:t>
      </w:r>
      <w:r w:rsidRPr="0083629C">
        <w:rPr>
          <w:sz w:val="24"/>
          <w:szCs w:val="24"/>
        </w:rPr>
        <w:t xml:space="preserve"> </w:t>
      </w:r>
      <w:r w:rsidR="00E25FC1">
        <w:rPr>
          <w:sz w:val="24"/>
          <w:szCs w:val="24"/>
        </w:rPr>
        <w:t xml:space="preserve"> Due to GDPR companies are now having to change their customer approach. Whereas under the Data Protection Act companies ‘owned’ their data on consumers, companies are now having to have a symbiotic relationship with their consumers.</w:t>
      </w:r>
      <w:r w:rsidR="0014343E">
        <w:rPr>
          <w:sz w:val="24"/>
          <w:szCs w:val="24"/>
        </w:rPr>
        <w:t xml:space="preserve"> This is restricting the data imparted from the consumer. However, to improve this system companies could provide targeted products at a discount to their consumers for their data, thus building a symbiotic relationship. An example of this is a company called ‘Just Fab’. This company holds a survey when a consumer logs on to the site as to customise their </w:t>
      </w:r>
      <w:r w:rsidR="00BC5107">
        <w:rPr>
          <w:sz w:val="24"/>
          <w:szCs w:val="24"/>
        </w:rPr>
        <w:t>experience and</w:t>
      </w:r>
      <w:r w:rsidR="0014343E">
        <w:rPr>
          <w:sz w:val="24"/>
          <w:szCs w:val="24"/>
        </w:rPr>
        <w:t xml:space="preserve"> should the consumer join and become a VIP member they are able to buy products at a discounted price </w:t>
      </w:r>
      <w:sdt>
        <w:sdtPr>
          <w:rPr>
            <w:sz w:val="24"/>
            <w:szCs w:val="24"/>
          </w:rPr>
          <w:id w:val="258642747"/>
          <w:citation/>
        </w:sdtPr>
        <w:sdtEndPr/>
        <w:sdtContent>
          <w:r w:rsidR="0014343E">
            <w:rPr>
              <w:sz w:val="24"/>
              <w:szCs w:val="24"/>
            </w:rPr>
            <w:fldChar w:fldCharType="begin"/>
          </w:r>
          <w:r w:rsidR="0014343E">
            <w:rPr>
              <w:sz w:val="24"/>
              <w:szCs w:val="24"/>
            </w:rPr>
            <w:instrText xml:space="preserve"> CITATION Jus18 \l 2057 </w:instrText>
          </w:r>
          <w:r w:rsidR="0014343E">
            <w:rPr>
              <w:sz w:val="24"/>
              <w:szCs w:val="24"/>
            </w:rPr>
            <w:fldChar w:fldCharType="separate"/>
          </w:r>
          <w:r w:rsidR="0014343E" w:rsidRPr="0014343E">
            <w:rPr>
              <w:noProof/>
              <w:sz w:val="24"/>
              <w:szCs w:val="24"/>
            </w:rPr>
            <w:t>(Fab, 2018)</w:t>
          </w:r>
          <w:r w:rsidR="0014343E">
            <w:rPr>
              <w:sz w:val="24"/>
              <w:szCs w:val="24"/>
            </w:rPr>
            <w:fldChar w:fldCharType="end"/>
          </w:r>
        </w:sdtContent>
      </w:sdt>
      <w:r w:rsidR="0014343E">
        <w:rPr>
          <w:sz w:val="24"/>
          <w:szCs w:val="24"/>
        </w:rPr>
        <w:t>.</w:t>
      </w:r>
      <w:r w:rsidR="00EE225D">
        <w:rPr>
          <w:sz w:val="24"/>
          <w:szCs w:val="24"/>
        </w:rPr>
        <w:t xml:space="preserve"> Another is Apple who </w:t>
      </w:r>
      <w:r w:rsidR="00EE225D" w:rsidRPr="00EE225D">
        <w:rPr>
          <w:sz w:val="24"/>
          <w:szCs w:val="24"/>
        </w:rPr>
        <w:t>offers “</w:t>
      </w:r>
      <w:r w:rsidR="00EE225D" w:rsidRPr="00EE225D">
        <w:rPr>
          <w:sz w:val="24"/>
          <w:szCs w:val="24"/>
          <w:lang w:val="en"/>
        </w:rPr>
        <w:t>10 percent discount online to veterans &amp; active duty US military”</w:t>
      </w:r>
      <w:r w:rsidR="00EE225D" w:rsidRPr="00EE225D">
        <w:rPr>
          <w:sz w:val="24"/>
          <w:szCs w:val="24"/>
        </w:rPr>
        <w:t xml:space="preserve"> </w:t>
      </w:r>
      <w:sdt>
        <w:sdtPr>
          <w:rPr>
            <w:sz w:val="24"/>
            <w:szCs w:val="24"/>
          </w:rPr>
          <w:id w:val="888301304"/>
          <w:citation/>
        </w:sdtPr>
        <w:sdtEndPr/>
        <w:sdtContent>
          <w:r w:rsidR="00EE225D" w:rsidRPr="00EE225D">
            <w:rPr>
              <w:sz w:val="24"/>
              <w:szCs w:val="24"/>
            </w:rPr>
            <w:fldChar w:fldCharType="begin"/>
          </w:r>
          <w:r w:rsidR="00EE225D" w:rsidRPr="00EE225D">
            <w:rPr>
              <w:sz w:val="24"/>
              <w:szCs w:val="24"/>
            </w:rPr>
            <w:instrText xml:space="preserve"> CITATION Mal18 \l 2057 </w:instrText>
          </w:r>
          <w:r w:rsidR="00EE225D" w:rsidRPr="00EE225D">
            <w:rPr>
              <w:sz w:val="24"/>
              <w:szCs w:val="24"/>
            </w:rPr>
            <w:fldChar w:fldCharType="separate"/>
          </w:r>
          <w:r w:rsidR="00EE225D" w:rsidRPr="00EE225D">
            <w:rPr>
              <w:noProof/>
              <w:sz w:val="24"/>
              <w:szCs w:val="24"/>
            </w:rPr>
            <w:t>(Owen, 2018)</w:t>
          </w:r>
          <w:r w:rsidR="00EE225D" w:rsidRPr="00EE225D">
            <w:rPr>
              <w:sz w:val="24"/>
              <w:szCs w:val="24"/>
            </w:rPr>
            <w:fldChar w:fldCharType="end"/>
          </w:r>
        </w:sdtContent>
      </w:sdt>
      <w:r w:rsidR="00EE225D">
        <w:rPr>
          <w:sz w:val="24"/>
          <w:szCs w:val="24"/>
        </w:rPr>
        <w:t xml:space="preserve">. </w:t>
      </w:r>
      <w:r w:rsidR="00AD2F70" w:rsidRPr="0083629C">
        <w:rPr>
          <w:sz w:val="24"/>
          <w:szCs w:val="24"/>
        </w:rPr>
        <w:t>There is a continues circle of sharing data between companies and their customers. The companies need the feedback from the customers to continue to grow, but to do this the customer needs to trust the company.</w:t>
      </w:r>
      <w:r w:rsidR="0083629C" w:rsidRPr="0083629C">
        <w:rPr>
          <w:sz w:val="24"/>
          <w:szCs w:val="24"/>
        </w:rPr>
        <w:t xml:space="preserve"> </w:t>
      </w:r>
      <w:r w:rsidR="0083629C">
        <w:rPr>
          <w:sz w:val="24"/>
          <w:szCs w:val="24"/>
        </w:rPr>
        <w:t>For</w:t>
      </w:r>
      <w:r w:rsidR="0083629C" w:rsidRPr="0083629C">
        <w:rPr>
          <w:sz w:val="24"/>
          <w:szCs w:val="24"/>
        </w:rPr>
        <w:t xml:space="preserve"> trust to grow companies must deliver valuable goods and service, which in turn builds trust, from this trust consumers are comfortable to exchange information of the goods and services.</w:t>
      </w:r>
      <w:r w:rsidR="00AD2F70" w:rsidRPr="0083629C">
        <w:rPr>
          <w:sz w:val="24"/>
          <w:szCs w:val="24"/>
        </w:rPr>
        <w:t xml:space="preserve"> </w:t>
      </w:r>
      <w:r w:rsidR="002F1916" w:rsidRPr="0083629C">
        <w:rPr>
          <w:sz w:val="24"/>
          <w:szCs w:val="24"/>
        </w:rPr>
        <w:t>Nevertheless</w:t>
      </w:r>
      <w:r w:rsidR="00AD2F70" w:rsidRPr="0083629C">
        <w:rPr>
          <w:sz w:val="24"/>
          <w:szCs w:val="24"/>
        </w:rPr>
        <w:t xml:space="preserve">, </w:t>
      </w:r>
      <w:r w:rsidR="0083629C" w:rsidRPr="0083629C">
        <w:rPr>
          <w:sz w:val="24"/>
          <w:szCs w:val="24"/>
        </w:rPr>
        <w:t xml:space="preserve">trust between consumers and companies is not always </w:t>
      </w:r>
      <w:r w:rsidR="0083629C" w:rsidRPr="00902EAC">
        <w:rPr>
          <w:sz w:val="24"/>
          <w:szCs w:val="24"/>
        </w:rPr>
        <w:t>available</w:t>
      </w:r>
      <w:r w:rsidR="00902EAC">
        <w:rPr>
          <w:sz w:val="24"/>
          <w:szCs w:val="24"/>
        </w:rPr>
        <w:t xml:space="preserve"> as many retailers share “customer information with a complex network of advertisers, marketing companies, data analytics groups and other “selected partners”” </w:t>
      </w:r>
      <w:sdt>
        <w:sdtPr>
          <w:rPr>
            <w:sz w:val="24"/>
            <w:szCs w:val="24"/>
          </w:rPr>
          <w:id w:val="-855273498"/>
          <w:citation/>
        </w:sdtPr>
        <w:sdtEndPr/>
        <w:sdtContent>
          <w:r w:rsidR="00902EAC">
            <w:rPr>
              <w:sz w:val="24"/>
              <w:szCs w:val="24"/>
            </w:rPr>
            <w:fldChar w:fldCharType="begin"/>
          </w:r>
          <w:r w:rsidR="00902EAC">
            <w:rPr>
              <w:sz w:val="24"/>
              <w:szCs w:val="24"/>
            </w:rPr>
            <w:instrText xml:space="preserve"> CITATION Bar18 \l 2057 </w:instrText>
          </w:r>
          <w:r w:rsidR="00902EAC">
            <w:rPr>
              <w:sz w:val="24"/>
              <w:szCs w:val="24"/>
            </w:rPr>
            <w:fldChar w:fldCharType="separate"/>
          </w:r>
          <w:r w:rsidR="00902EAC" w:rsidRPr="00902EAC">
            <w:rPr>
              <w:noProof/>
              <w:sz w:val="24"/>
              <w:szCs w:val="24"/>
            </w:rPr>
            <w:t>(Thompson, 2018 )</w:t>
          </w:r>
          <w:r w:rsidR="00902EAC">
            <w:rPr>
              <w:sz w:val="24"/>
              <w:szCs w:val="24"/>
            </w:rPr>
            <w:fldChar w:fldCharType="end"/>
          </w:r>
        </w:sdtContent>
      </w:sdt>
      <w:r w:rsidR="00902EAC">
        <w:rPr>
          <w:sz w:val="24"/>
          <w:szCs w:val="24"/>
        </w:rPr>
        <w:t xml:space="preserve">. </w:t>
      </w:r>
      <w:r w:rsidR="00887529">
        <w:rPr>
          <w:sz w:val="24"/>
          <w:szCs w:val="24"/>
        </w:rPr>
        <w:t xml:space="preserve"> An example of this is the company ‘John Lewis’ </w:t>
      </w:r>
      <w:r w:rsidR="00887529" w:rsidRPr="00BC5107">
        <w:rPr>
          <w:sz w:val="24"/>
          <w:szCs w:val="24"/>
        </w:rPr>
        <w:t>who shares “</w:t>
      </w:r>
      <w:r w:rsidR="00887529" w:rsidRPr="00BC5107">
        <w:rPr>
          <w:color w:val="141414"/>
          <w:sz w:val="24"/>
          <w:szCs w:val="24"/>
        </w:rPr>
        <w:t xml:space="preserve">personal data with third parties and suppliers outside the European Economic Area (EEA), such as Australia or the USA.” </w:t>
      </w:r>
      <w:sdt>
        <w:sdtPr>
          <w:rPr>
            <w:color w:val="141414"/>
            <w:sz w:val="24"/>
            <w:szCs w:val="24"/>
          </w:rPr>
          <w:id w:val="-1845313432"/>
          <w:citation/>
        </w:sdtPr>
        <w:sdtEndPr/>
        <w:sdtContent>
          <w:r w:rsidR="00887529" w:rsidRPr="00BC5107">
            <w:rPr>
              <w:color w:val="141414"/>
              <w:sz w:val="24"/>
              <w:szCs w:val="24"/>
            </w:rPr>
            <w:fldChar w:fldCharType="begin"/>
          </w:r>
          <w:r w:rsidR="00BC5107">
            <w:rPr>
              <w:color w:val="141414"/>
              <w:sz w:val="24"/>
              <w:szCs w:val="24"/>
            </w:rPr>
            <w:instrText xml:space="preserve">CITATION JOH18 \l 2057 </w:instrText>
          </w:r>
          <w:r w:rsidR="00887529" w:rsidRPr="00BC5107">
            <w:rPr>
              <w:color w:val="141414"/>
              <w:sz w:val="24"/>
              <w:szCs w:val="24"/>
            </w:rPr>
            <w:fldChar w:fldCharType="separate"/>
          </w:r>
          <w:r w:rsidR="00BC5107" w:rsidRPr="00BC5107">
            <w:rPr>
              <w:noProof/>
              <w:color w:val="141414"/>
              <w:sz w:val="24"/>
              <w:szCs w:val="24"/>
            </w:rPr>
            <w:t>(Partnership, 2018)</w:t>
          </w:r>
          <w:r w:rsidR="00887529" w:rsidRPr="00BC5107">
            <w:rPr>
              <w:color w:val="141414"/>
              <w:sz w:val="24"/>
              <w:szCs w:val="24"/>
            </w:rPr>
            <w:fldChar w:fldCharType="end"/>
          </w:r>
        </w:sdtContent>
      </w:sdt>
      <w:r w:rsidR="00887529" w:rsidRPr="00BC5107">
        <w:rPr>
          <w:color w:val="141414"/>
          <w:sz w:val="24"/>
          <w:szCs w:val="24"/>
        </w:rPr>
        <w:t>.</w:t>
      </w:r>
      <w:r w:rsidR="00887529">
        <w:rPr>
          <w:rFonts w:ascii="Gill Sans MT" w:hAnsi="Gill Sans MT"/>
          <w:color w:val="141414"/>
        </w:rPr>
        <w:t xml:space="preserve"> </w:t>
      </w:r>
      <w:r w:rsidR="00FB5845">
        <w:rPr>
          <w:sz w:val="24"/>
          <w:szCs w:val="24"/>
        </w:rPr>
        <w:t>However, with the new GDPR legislation consumers control on their data has increased.</w:t>
      </w:r>
    </w:p>
    <w:p w14:paraId="5FDCE268" w14:textId="52521793" w:rsidR="006576B3" w:rsidRDefault="006576B3" w:rsidP="00F879A8">
      <w:pPr>
        <w:spacing w:line="480" w:lineRule="auto"/>
        <w:jc w:val="both"/>
        <w:rPr>
          <w:sz w:val="24"/>
          <w:szCs w:val="24"/>
        </w:rPr>
      </w:pPr>
    </w:p>
    <w:p w14:paraId="325F3426" w14:textId="53073D82" w:rsidR="006576B3" w:rsidRDefault="006576B3" w:rsidP="00F879A8">
      <w:pPr>
        <w:pStyle w:val="Heading2"/>
        <w:jc w:val="both"/>
      </w:pPr>
      <w:bookmarkStart w:id="12" w:name="_Toc534898969"/>
      <w:r>
        <w:t>Digital Identity of customers generated online</w:t>
      </w:r>
      <w:bookmarkEnd w:id="12"/>
    </w:p>
    <w:p w14:paraId="4677C341" w14:textId="28EEE8C8" w:rsidR="00F879A8" w:rsidRDefault="006576B3" w:rsidP="00F879A8">
      <w:pPr>
        <w:spacing w:line="480" w:lineRule="auto"/>
        <w:jc w:val="both"/>
        <w:rPr>
          <w:sz w:val="24"/>
          <w:szCs w:val="24"/>
        </w:rPr>
      </w:pPr>
      <w:r>
        <w:tab/>
      </w:r>
      <w:r w:rsidR="00151920" w:rsidRPr="00151920">
        <w:rPr>
          <w:sz w:val="24"/>
          <w:szCs w:val="24"/>
        </w:rPr>
        <w:t>When a consumer uses the local shop frequently the shop owner becomes aware of their shopping habits this is the same with online consumers</w:t>
      </w:r>
      <w:r w:rsidR="00151920">
        <w:rPr>
          <w:sz w:val="24"/>
          <w:szCs w:val="24"/>
        </w:rPr>
        <w:t xml:space="preserve"> </w:t>
      </w:r>
      <w:sdt>
        <w:sdtPr>
          <w:rPr>
            <w:sz w:val="24"/>
            <w:szCs w:val="24"/>
          </w:rPr>
          <w:id w:val="963303794"/>
          <w:citation/>
        </w:sdtPr>
        <w:sdtContent>
          <w:r w:rsidR="00151920">
            <w:rPr>
              <w:sz w:val="24"/>
              <w:szCs w:val="24"/>
            </w:rPr>
            <w:fldChar w:fldCharType="begin"/>
          </w:r>
          <w:r w:rsidR="00151920">
            <w:rPr>
              <w:sz w:val="24"/>
              <w:szCs w:val="24"/>
            </w:rPr>
            <w:instrText xml:space="preserve"> CITATION Eli182 \l 2057 </w:instrText>
          </w:r>
          <w:r w:rsidR="00151920">
            <w:rPr>
              <w:sz w:val="24"/>
              <w:szCs w:val="24"/>
            </w:rPr>
            <w:fldChar w:fldCharType="separate"/>
          </w:r>
          <w:r w:rsidR="00151920" w:rsidRPr="00151920">
            <w:rPr>
              <w:noProof/>
              <w:sz w:val="24"/>
              <w:szCs w:val="24"/>
            </w:rPr>
            <w:t>(Eliezerov, 2018 )</w:t>
          </w:r>
          <w:r w:rsidR="00151920">
            <w:rPr>
              <w:sz w:val="24"/>
              <w:szCs w:val="24"/>
            </w:rPr>
            <w:fldChar w:fldCharType="end"/>
          </w:r>
        </w:sdtContent>
      </w:sdt>
      <w:r w:rsidR="00151920" w:rsidRPr="00151920">
        <w:rPr>
          <w:sz w:val="24"/>
          <w:szCs w:val="24"/>
        </w:rPr>
        <w:t xml:space="preserve">. </w:t>
      </w:r>
      <w:r w:rsidRPr="006576B3">
        <w:rPr>
          <w:sz w:val="24"/>
          <w:szCs w:val="24"/>
        </w:rPr>
        <w:t xml:space="preserve">Through the scope </w:t>
      </w:r>
      <w:r w:rsidRPr="006576B3">
        <w:rPr>
          <w:sz w:val="24"/>
          <w:szCs w:val="24"/>
        </w:rPr>
        <w:lastRenderedPageBreak/>
        <w:t xml:space="preserve">of online consumers companies generate individual identities of their consumers </w:t>
      </w:r>
      <w:proofErr w:type="gramStart"/>
      <w:r w:rsidRPr="006576B3">
        <w:rPr>
          <w:sz w:val="24"/>
          <w:szCs w:val="24"/>
        </w:rPr>
        <w:t>through</w:t>
      </w:r>
      <w:r w:rsidR="00F879A8">
        <w:rPr>
          <w:sz w:val="24"/>
          <w:szCs w:val="24"/>
        </w:rPr>
        <w:t xml:space="preserve"> the use of</w:t>
      </w:r>
      <w:proofErr w:type="gramEnd"/>
      <w:r w:rsidRPr="006576B3">
        <w:rPr>
          <w:sz w:val="24"/>
          <w:szCs w:val="24"/>
        </w:rPr>
        <w:t xml:space="preserve"> cookies. This enables them to evaluate their</w:t>
      </w:r>
      <w:r w:rsidR="00F879A8">
        <w:rPr>
          <w:sz w:val="24"/>
          <w:szCs w:val="24"/>
        </w:rPr>
        <w:t xml:space="preserve"> consumer base</w:t>
      </w:r>
      <w:r w:rsidRPr="006576B3">
        <w:rPr>
          <w:sz w:val="24"/>
          <w:szCs w:val="24"/>
        </w:rPr>
        <w:t xml:space="preserve"> and products for continuous improvement.</w:t>
      </w:r>
      <w:r w:rsidR="00F879A8">
        <w:rPr>
          <w:sz w:val="24"/>
          <w:szCs w:val="24"/>
        </w:rPr>
        <w:t xml:space="preserve"> Companies such as Amazon, Microsoft and Apple use this technique. </w:t>
      </w:r>
      <w:r w:rsidR="00151920">
        <w:rPr>
          <w:sz w:val="24"/>
          <w:szCs w:val="24"/>
        </w:rPr>
        <w:t xml:space="preserve">Companies are now needed to operate on a vale – trust – exchange bases with their </w:t>
      </w:r>
      <w:r w:rsidR="00B230BF">
        <w:rPr>
          <w:sz w:val="24"/>
          <w:szCs w:val="24"/>
        </w:rPr>
        <w:t xml:space="preserve">consumers as the consumer gains more control over the company </w:t>
      </w:r>
      <w:sdt>
        <w:sdtPr>
          <w:rPr>
            <w:sz w:val="24"/>
            <w:szCs w:val="24"/>
          </w:rPr>
          <w:id w:val="1681309514"/>
          <w:citation/>
        </w:sdtPr>
        <w:sdtContent>
          <w:r w:rsidR="00B230BF">
            <w:rPr>
              <w:sz w:val="24"/>
              <w:szCs w:val="24"/>
            </w:rPr>
            <w:fldChar w:fldCharType="begin"/>
          </w:r>
          <w:r w:rsidR="00B230BF">
            <w:rPr>
              <w:sz w:val="24"/>
              <w:szCs w:val="24"/>
            </w:rPr>
            <w:instrText xml:space="preserve"> CITATION Eli182 \l 2057 </w:instrText>
          </w:r>
          <w:r w:rsidR="00B230BF">
            <w:rPr>
              <w:sz w:val="24"/>
              <w:szCs w:val="24"/>
            </w:rPr>
            <w:fldChar w:fldCharType="separate"/>
          </w:r>
          <w:r w:rsidR="00B230BF" w:rsidRPr="00B230BF">
            <w:rPr>
              <w:noProof/>
              <w:sz w:val="24"/>
              <w:szCs w:val="24"/>
            </w:rPr>
            <w:t>(Eliezerov, 2018 )</w:t>
          </w:r>
          <w:r w:rsidR="00B230BF">
            <w:rPr>
              <w:sz w:val="24"/>
              <w:szCs w:val="24"/>
            </w:rPr>
            <w:fldChar w:fldCharType="end"/>
          </w:r>
        </w:sdtContent>
      </w:sdt>
      <w:r w:rsidR="00B230BF">
        <w:rPr>
          <w:sz w:val="24"/>
          <w:szCs w:val="24"/>
        </w:rPr>
        <w:t>.</w:t>
      </w:r>
    </w:p>
    <w:p w14:paraId="087CECA9" w14:textId="77777777" w:rsidR="00F879A8" w:rsidRDefault="00F879A8" w:rsidP="00F879A8">
      <w:pPr>
        <w:spacing w:line="480" w:lineRule="auto"/>
        <w:jc w:val="both"/>
        <w:rPr>
          <w:sz w:val="24"/>
          <w:szCs w:val="24"/>
        </w:rPr>
      </w:pPr>
    </w:p>
    <w:p w14:paraId="5AD6B0BF" w14:textId="503CC5A9" w:rsidR="006576B3" w:rsidRDefault="006576B3" w:rsidP="00F879A8">
      <w:pPr>
        <w:pStyle w:val="Heading2"/>
        <w:jc w:val="both"/>
      </w:pPr>
      <w:bookmarkStart w:id="13" w:name="_Toc534898970"/>
      <w:r>
        <w:t>Ramifications that companies face</w:t>
      </w:r>
      <w:bookmarkEnd w:id="13"/>
      <w:r>
        <w:t xml:space="preserve"> </w:t>
      </w:r>
    </w:p>
    <w:p w14:paraId="36FDD3A7" w14:textId="2B0C1549" w:rsidR="006576B3" w:rsidRDefault="006576B3" w:rsidP="00F879A8">
      <w:pPr>
        <w:spacing w:line="480" w:lineRule="auto"/>
        <w:jc w:val="both"/>
        <w:rPr>
          <w:sz w:val="24"/>
          <w:szCs w:val="24"/>
        </w:rPr>
      </w:pPr>
      <w:r>
        <w:rPr>
          <w:sz w:val="24"/>
          <w:szCs w:val="24"/>
        </w:rPr>
        <w:tab/>
        <w:t>Due to GDPR and the increase in control that consumers now have regard</w:t>
      </w:r>
      <w:r w:rsidR="00C65F0E">
        <w:rPr>
          <w:sz w:val="24"/>
          <w:szCs w:val="24"/>
        </w:rPr>
        <w:t>ing</w:t>
      </w:r>
      <w:r>
        <w:rPr>
          <w:sz w:val="24"/>
          <w:szCs w:val="24"/>
        </w:rPr>
        <w:t xml:space="preserve"> their own data has increased the difficulty for companies to gather their consumer data. </w:t>
      </w:r>
      <w:r w:rsidR="00CC3C6D">
        <w:rPr>
          <w:sz w:val="24"/>
          <w:szCs w:val="24"/>
        </w:rPr>
        <w:t xml:space="preserve">However, this does not stop the risks consumers face. </w:t>
      </w:r>
      <w:r w:rsidR="00C65F0E">
        <w:rPr>
          <w:sz w:val="24"/>
          <w:szCs w:val="24"/>
        </w:rPr>
        <w:t xml:space="preserve">A written article about the breach of consumer data by amazon Alexa shows this </w:t>
      </w:r>
      <w:sdt>
        <w:sdtPr>
          <w:rPr>
            <w:sz w:val="24"/>
            <w:szCs w:val="24"/>
          </w:rPr>
          <w:id w:val="340600939"/>
          <w:citation/>
        </w:sdtPr>
        <w:sdtEndPr/>
        <w:sdtContent>
          <w:r w:rsidR="00C65F0E">
            <w:rPr>
              <w:sz w:val="24"/>
              <w:szCs w:val="24"/>
            </w:rPr>
            <w:fldChar w:fldCharType="begin"/>
          </w:r>
          <w:r w:rsidR="00C65F0E">
            <w:rPr>
              <w:sz w:val="24"/>
              <w:szCs w:val="24"/>
            </w:rPr>
            <w:instrText xml:space="preserve"> CITATION Luc18 \l 2057 </w:instrText>
          </w:r>
          <w:r w:rsidR="00C65F0E">
            <w:rPr>
              <w:sz w:val="24"/>
              <w:szCs w:val="24"/>
            </w:rPr>
            <w:fldChar w:fldCharType="separate"/>
          </w:r>
          <w:r w:rsidR="00C65F0E" w:rsidRPr="00C65F0E">
            <w:rPr>
              <w:noProof/>
              <w:sz w:val="24"/>
              <w:szCs w:val="24"/>
            </w:rPr>
            <w:t>(Nash, 2018)</w:t>
          </w:r>
          <w:r w:rsidR="00C65F0E">
            <w:rPr>
              <w:sz w:val="24"/>
              <w:szCs w:val="24"/>
            </w:rPr>
            <w:fldChar w:fldCharType="end"/>
          </w:r>
        </w:sdtContent>
      </w:sdt>
      <w:r w:rsidR="00C65F0E">
        <w:rPr>
          <w:sz w:val="24"/>
          <w:szCs w:val="24"/>
        </w:rPr>
        <w:t>.</w:t>
      </w:r>
    </w:p>
    <w:p w14:paraId="6F3DE842" w14:textId="3B541B99" w:rsidR="00B230BF" w:rsidRDefault="00B230BF" w:rsidP="00B230BF">
      <w:pPr>
        <w:pStyle w:val="ListParagraph"/>
        <w:numPr>
          <w:ilvl w:val="0"/>
          <w:numId w:val="21"/>
        </w:numPr>
        <w:spacing w:line="480" w:lineRule="auto"/>
        <w:jc w:val="both"/>
        <w:rPr>
          <w:sz w:val="24"/>
          <w:szCs w:val="24"/>
        </w:rPr>
      </w:pPr>
      <w:r>
        <w:rPr>
          <w:sz w:val="24"/>
          <w:szCs w:val="24"/>
        </w:rPr>
        <w:t xml:space="preserve">Consumer Froud </w:t>
      </w:r>
    </w:p>
    <w:p w14:paraId="24B38796" w14:textId="52D88E36" w:rsidR="00B230BF" w:rsidRDefault="00CC3C6D" w:rsidP="00B230BF">
      <w:pPr>
        <w:pStyle w:val="ListParagraph"/>
        <w:numPr>
          <w:ilvl w:val="0"/>
          <w:numId w:val="21"/>
        </w:numPr>
        <w:spacing w:line="480" w:lineRule="auto"/>
        <w:jc w:val="both"/>
        <w:rPr>
          <w:sz w:val="24"/>
          <w:szCs w:val="24"/>
        </w:rPr>
      </w:pPr>
      <w:proofErr w:type="spellStart"/>
      <w:r>
        <w:rPr>
          <w:sz w:val="24"/>
          <w:szCs w:val="24"/>
        </w:rPr>
        <w:t>Cinfidential</w:t>
      </w:r>
      <w:proofErr w:type="spellEnd"/>
      <w:r>
        <w:rPr>
          <w:sz w:val="24"/>
          <w:szCs w:val="24"/>
        </w:rPr>
        <w:t xml:space="preserve"> leaks</w:t>
      </w:r>
    </w:p>
    <w:p w14:paraId="58D4A101" w14:textId="64B9D1FD" w:rsidR="00CC3C6D" w:rsidRDefault="00CC3C6D" w:rsidP="00B230BF">
      <w:pPr>
        <w:pStyle w:val="ListParagraph"/>
        <w:numPr>
          <w:ilvl w:val="0"/>
          <w:numId w:val="21"/>
        </w:numPr>
        <w:spacing w:line="480" w:lineRule="auto"/>
        <w:jc w:val="both"/>
        <w:rPr>
          <w:sz w:val="24"/>
          <w:szCs w:val="24"/>
        </w:rPr>
      </w:pPr>
      <w:r>
        <w:rPr>
          <w:sz w:val="24"/>
          <w:szCs w:val="24"/>
        </w:rPr>
        <w:t xml:space="preserve">Legal ramifications </w:t>
      </w:r>
    </w:p>
    <w:p w14:paraId="47B9CBA6" w14:textId="53FA7932" w:rsidR="00CC3C6D" w:rsidRPr="00B230BF" w:rsidRDefault="00CC3C6D" w:rsidP="00B230BF">
      <w:pPr>
        <w:pStyle w:val="ListParagraph"/>
        <w:numPr>
          <w:ilvl w:val="0"/>
          <w:numId w:val="21"/>
        </w:numPr>
        <w:spacing w:line="480" w:lineRule="auto"/>
        <w:jc w:val="both"/>
        <w:rPr>
          <w:sz w:val="24"/>
          <w:szCs w:val="24"/>
        </w:rPr>
      </w:pPr>
      <w:r>
        <w:rPr>
          <w:sz w:val="24"/>
          <w:szCs w:val="24"/>
        </w:rPr>
        <w:t xml:space="preserve">Phish for personal information </w:t>
      </w:r>
    </w:p>
    <w:p w14:paraId="50FEEF71" w14:textId="5F34AA46" w:rsidR="006576B3" w:rsidRDefault="006576B3" w:rsidP="00F879A8">
      <w:pPr>
        <w:jc w:val="both"/>
      </w:pPr>
    </w:p>
    <w:p w14:paraId="027532AC" w14:textId="77777777" w:rsidR="006576B3" w:rsidRPr="006576B3" w:rsidRDefault="006576B3" w:rsidP="00F879A8">
      <w:pPr>
        <w:jc w:val="both"/>
      </w:pPr>
    </w:p>
    <w:p w14:paraId="568268E8" w14:textId="77777777" w:rsidR="00F879A8" w:rsidRDefault="006576B3" w:rsidP="00F879A8">
      <w:pPr>
        <w:pStyle w:val="Heading2"/>
        <w:jc w:val="both"/>
      </w:pPr>
      <w:bookmarkStart w:id="14" w:name="_Toc534898971"/>
      <w:r>
        <w:t>Precautions to mitigate the risks</w:t>
      </w:r>
      <w:bookmarkEnd w:id="14"/>
      <w:r>
        <w:t xml:space="preserve"> </w:t>
      </w:r>
    </w:p>
    <w:p w14:paraId="3669A302" w14:textId="467D7871" w:rsidR="00EE225D" w:rsidRPr="00EE225D" w:rsidRDefault="00EE225D" w:rsidP="00F879A8">
      <w:pPr>
        <w:spacing w:line="480" w:lineRule="auto"/>
        <w:jc w:val="both"/>
        <w:rPr>
          <w:sz w:val="24"/>
          <w:szCs w:val="24"/>
        </w:rPr>
      </w:pPr>
      <w:r w:rsidRPr="00EE225D">
        <w:rPr>
          <w:sz w:val="24"/>
          <w:szCs w:val="24"/>
        </w:rPr>
        <w:t>There are many precautions that companies can put in to place to mitigate the risks for their customers. Many of these reflect on the company policies protecting themselves. These include;</w:t>
      </w:r>
    </w:p>
    <w:p w14:paraId="0D9F5BC5" w14:textId="77777777" w:rsidR="00EE225D" w:rsidRPr="00EE225D" w:rsidRDefault="00EE225D" w:rsidP="00F879A8">
      <w:pPr>
        <w:pStyle w:val="ListParagraph"/>
        <w:numPr>
          <w:ilvl w:val="0"/>
          <w:numId w:val="16"/>
        </w:numPr>
        <w:spacing w:line="480" w:lineRule="auto"/>
        <w:jc w:val="both"/>
        <w:rPr>
          <w:sz w:val="24"/>
          <w:szCs w:val="24"/>
        </w:rPr>
      </w:pPr>
      <w:r w:rsidRPr="00EE225D">
        <w:rPr>
          <w:sz w:val="24"/>
          <w:szCs w:val="24"/>
        </w:rPr>
        <w:t>Policies and strategies;</w:t>
      </w:r>
    </w:p>
    <w:p w14:paraId="35905874" w14:textId="77777777" w:rsidR="00EE225D" w:rsidRPr="00EE225D" w:rsidRDefault="00EE225D" w:rsidP="00F879A8">
      <w:pPr>
        <w:pStyle w:val="ListParagraph"/>
        <w:numPr>
          <w:ilvl w:val="0"/>
          <w:numId w:val="16"/>
        </w:numPr>
        <w:spacing w:line="480" w:lineRule="auto"/>
        <w:jc w:val="both"/>
        <w:rPr>
          <w:sz w:val="24"/>
          <w:szCs w:val="24"/>
        </w:rPr>
      </w:pPr>
      <w:r w:rsidRPr="00EE225D">
        <w:rPr>
          <w:sz w:val="24"/>
          <w:szCs w:val="24"/>
        </w:rPr>
        <w:t xml:space="preserve">Sharing the risk and; </w:t>
      </w:r>
    </w:p>
    <w:p w14:paraId="7D9E2358" w14:textId="09CC55A5" w:rsidR="00EE225D" w:rsidRDefault="00EE225D" w:rsidP="00F879A8">
      <w:pPr>
        <w:pStyle w:val="ListParagraph"/>
        <w:numPr>
          <w:ilvl w:val="0"/>
          <w:numId w:val="16"/>
        </w:numPr>
        <w:spacing w:line="480" w:lineRule="auto"/>
        <w:jc w:val="both"/>
        <w:rPr>
          <w:sz w:val="24"/>
          <w:szCs w:val="24"/>
        </w:rPr>
      </w:pPr>
      <w:r w:rsidRPr="00EE225D">
        <w:rPr>
          <w:sz w:val="24"/>
          <w:szCs w:val="24"/>
        </w:rPr>
        <w:t>Accepting the risk</w:t>
      </w:r>
      <w:r w:rsidR="00CC3C6D">
        <w:rPr>
          <w:sz w:val="24"/>
          <w:szCs w:val="24"/>
        </w:rPr>
        <w:t>;</w:t>
      </w:r>
    </w:p>
    <w:p w14:paraId="7EFE627F" w14:textId="36373499" w:rsidR="00CC3C6D" w:rsidRPr="00EE225D" w:rsidRDefault="00CC3C6D" w:rsidP="00F879A8">
      <w:pPr>
        <w:pStyle w:val="ListParagraph"/>
        <w:numPr>
          <w:ilvl w:val="0"/>
          <w:numId w:val="16"/>
        </w:numPr>
        <w:spacing w:line="480" w:lineRule="auto"/>
        <w:jc w:val="both"/>
        <w:rPr>
          <w:sz w:val="24"/>
          <w:szCs w:val="24"/>
        </w:rPr>
      </w:pPr>
      <w:r>
        <w:rPr>
          <w:sz w:val="24"/>
          <w:szCs w:val="24"/>
        </w:rPr>
        <w:t>Mitigate the risk</w:t>
      </w:r>
    </w:p>
    <w:p w14:paraId="36BED291" w14:textId="77777777" w:rsidR="00EE225D" w:rsidRPr="00EE225D" w:rsidRDefault="00EE225D" w:rsidP="00F879A8">
      <w:pPr>
        <w:spacing w:line="480" w:lineRule="auto"/>
        <w:jc w:val="both"/>
        <w:rPr>
          <w:sz w:val="24"/>
          <w:szCs w:val="24"/>
        </w:rPr>
      </w:pPr>
    </w:p>
    <w:p w14:paraId="51A0D838" w14:textId="33AFA674" w:rsidR="00EE225D" w:rsidRDefault="00EE225D" w:rsidP="00F879A8">
      <w:pPr>
        <w:spacing w:line="480" w:lineRule="auto"/>
        <w:jc w:val="both"/>
        <w:rPr>
          <w:sz w:val="24"/>
          <w:szCs w:val="24"/>
        </w:rPr>
      </w:pPr>
      <w:r w:rsidRPr="00EE225D">
        <w:rPr>
          <w:sz w:val="24"/>
          <w:szCs w:val="24"/>
        </w:rPr>
        <w:lastRenderedPageBreak/>
        <w:t xml:space="preserve">By implementing these precautions, the probability of a company being fined and prosecuted by the public would be greatly reduced. </w:t>
      </w:r>
    </w:p>
    <w:p w14:paraId="74918E2C" w14:textId="0769509A" w:rsidR="00F879A8" w:rsidRDefault="00F879A8" w:rsidP="00F879A8">
      <w:pPr>
        <w:spacing w:line="480" w:lineRule="auto"/>
        <w:jc w:val="both"/>
        <w:rPr>
          <w:sz w:val="24"/>
          <w:szCs w:val="24"/>
        </w:rPr>
      </w:pPr>
    </w:p>
    <w:p w14:paraId="6E45E20F" w14:textId="24CE6A35" w:rsidR="00F879A8" w:rsidRDefault="00F879A8" w:rsidP="00F879A8">
      <w:pPr>
        <w:pStyle w:val="Heading2"/>
        <w:spacing w:line="480" w:lineRule="auto"/>
        <w:jc w:val="both"/>
      </w:pPr>
      <w:bookmarkStart w:id="15" w:name="_Toc534898972"/>
      <w:r>
        <w:t>Conclusion</w:t>
      </w:r>
      <w:bookmarkEnd w:id="15"/>
      <w:r>
        <w:t xml:space="preserve"> </w:t>
      </w:r>
    </w:p>
    <w:p w14:paraId="1DCD2AA1" w14:textId="4F6BC8B6" w:rsidR="00F879A8" w:rsidRPr="00F879A8" w:rsidRDefault="00F879A8" w:rsidP="00F879A8">
      <w:pPr>
        <w:spacing w:line="480" w:lineRule="auto"/>
        <w:jc w:val="both"/>
        <w:rPr>
          <w:sz w:val="24"/>
          <w:szCs w:val="24"/>
        </w:rPr>
      </w:pPr>
      <w:r w:rsidRPr="00F879A8">
        <w:rPr>
          <w:sz w:val="24"/>
          <w:szCs w:val="24"/>
        </w:rPr>
        <w:tab/>
        <w:t xml:space="preserve">Through writing this report it has come to light that the relationship between companies and consumers is changing. The ease in which companies were able to attain their consumer identity has become more difficult. However, this change has allowed the consumer to control the information on themselves to better protect their own identity. </w:t>
      </w:r>
    </w:p>
    <w:p w14:paraId="50F0A973" w14:textId="4CD5F0BE" w:rsidR="006576B3" w:rsidRPr="006576B3" w:rsidRDefault="006576B3" w:rsidP="006576B3">
      <w:pPr>
        <w:pStyle w:val="Heading2"/>
      </w:pPr>
    </w:p>
    <w:p w14:paraId="36DFE4CC" w14:textId="7EE9A86C" w:rsidR="00D04E7B" w:rsidRDefault="00C65F0E" w:rsidP="00EE225D">
      <w:pPr>
        <w:spacing w:line="480" w:lineRule="auto"/>
        <w:rPr>
          <w:sz w:val="24"/>
          <w:szCs w:val="24"/>
        </w:rPr>
      </w:pPr>
      <w:r>
        <w:rPr>
          <w:rFonts w:ascii="Arial" w:hAnsi="Arial" w:cs="Arial"/>
          <w:sz w:val="24"/>
          <w:szCs w:val="24"/>
        </w:rPr>
        <w:tab/>
      </w:r>
      <w:r w:rsidR="00D04E7B" w:rsidRPr="00EE225D">
        <w:rPr>
          <w:sz w:val="24"/>
          <w:szCs w:val="24"/>
        </w:rPr>
        <w:t xml:space="preserve"> </w:t>
      </w:r>
    </w:p>
    <w:p w14:paraId="64EF2514" w14:textId="456E5532" w:rsidR="00CC3C6D" w:rsidRDefault="00CC3C6D" w:rsidP="00EE225D">
      <w:pPr>
        <w:spacing w:line="480" w:lineRule="auto"/>
        <w:rPr>
          <w:sz w:val="24"/>
          <w:szCs w:val="24"/>
        </w:rPr>
      </w:pPr>
    </w:p>
    <w:p w14:paraId="34C72C57" w14:textId="57FCE2E4" w:rsidR="00CC3C6D" w:rsidRDefault="00CC3C6D" w:rsidP="00EE225D">
      <w:pPr>
        <w:spacing w:line="480" w:lineRule="auto"/>
        <w:rPr>
          <w:sz w:val="24"/>
          <w:szCs w:val="24"/>
        </w:rPr>
      </w:pPr>
    </w:p>
    <w:p w14:paraId="1B992424" w14:textId="5D0C2E5A" w:rsidR="00CC3C6D" w:rsidRDefault="00CC3C6D" w:rsidP="00EE225D">
      <w:pPr>
        <w:spacing w:line="480" w:lineRule="auto"/>
        <w:rPr>
          <w:sz w:val="24"/>
          <w:szCs w:val="24"/>
        </w:rPr>
      </w:pPr>
    </w:p>
    <w:p w14:paraId="375B1228" w14:textId="3BD44BBE" w:rsidR="00CC3C6D" w:rsidRDefault="00CC3C6D" w:rsidP="00EE225D">
      <w:pPr>
        <w:spacing w:line="480" w:lineRule="auto"/>
        <w:rPr>
          <w:sz w:val="24"/>
          <w:szCs w:val="24"/>
        </w:rPr>
      </w:pPr>
    </w:p>
    <w:p w14:paraId="5A6A8F3D" w14:textId="4506017C" w:rsidR="00CC3C6D" w:rsidRDefault="00CC3C6D" w:rsidP="00EE225D">
      <w:pPr>
        <w:spacing w:line="480" w:lineRule="auto"/>
        <w:rPr>
          <w:sz w:val="24"/>
          <w:szCs w:val="24"/>
        </w:rPr>
      </w:pPr>
    </w:p>
    <w:p w14:paraId="1273C239" w14:textId="7DEEC5D1" w:rsidR="00CC3C6D" w:rsidRDefault="00CC3C6D" w:rsidP="00EE225D">
      <w:pPr>
        <w:spacing w:line="480" w:lineRule="auto"/>
        <w:rPr>
          <w:sz w:val="24"/>
          <w:szCs w:val="24"/>
        </w:rPr>
      </w:pPr>
    </w:p>
    <w:p w14:paraId="4C27DD35" w14:textId="305E24E1" w:rsidR="00CC3C6D" w:rsidRDefault="00CC3C6D" w:rsidP="00EE225D">
      <w:pPr>
        <w:spacing w:line="480" w:lineRule="auto"/>
        <w:rPr>
          <w:sz w:val="24"/>
          <w:szCs w:val="24"/>
        </w:rPr>
      </w:pPr>
    </w:p>
    <w:p w14:paraId="26B9916C" w14:textId="380CB33A" w:rsidR="00CC3C6D" w:rsidRDefault="00CC3C6D" w:rsidP="00EE225D">
      <w:pPr>
        <w:spacing w:line="480" w:lineRule="auto"/>
        <w:rPr>
          <w:sz w:val="24"/>
          <w:szCs w:val="24"/>
        </w:rPr>
      </w:pPr>
    </w:p>
    <w:p w14:paraId="5A448D7D" w14:textId="12F4D0F3" w:rsidR="00CC3C6D" w:rsidRDefault="00CC3C6D" w:rsidP="00EE225D">
      <w:pPr>
        <w:spacing w:line="480" w:lineRule="auto"/>
        <w:rPr>
          <w:sz w:val="24"/>
          <w:szCs w:val="24"/>
        </w:rPr>
      </w:pPr>
    </w:p>
    <w:p w14:paraId="5500BA44" w14:textId="17F6A131" w:rsidR="00CC3C6D" w:rsidRDefault="00CC3C6D" w:rsidP="00EE225D">
      <w:pPr>
        <w:spacing w:line="480" w:lineRule="auto"/>
        <w:rPr>
          <w:sz w:val="24"/>
          <w:szCs w:val="24"/>
        </w:rPr>
      </w:pPr>
    </w:p>
    <w:p w14:paraId="6B928A26" w14:textId="6FCABA3B" w:rsidR="00CC3C6D" w:rsidRDefault="00CC3C6D" w:rsidP="00EE225D">
      <w:pPr>
        <w:spacing w:line="480" w:lineRule="auto"/>
        <w:rPr>
          <w:sz w:val="24"/>
          <w:szCs w:val="24"/>
        </w:rPr>
      </w:pPr>
    </w:p>
    <w:p w14:paraId="4F574EF6" w14:textId="637D1200" w:rsidR="00CC3C6D" w:rsidRDefault="00CC3C6D" w:rsidP="00EE225D">
      <w:pPr>
        <w:spacing w:line="480" w:lineRule="auto"/>
        <w:rPr>
          <w:sz w:val="24"/>
          <w:szCs w:val="24"/>
        </w:rPr>
      </w:pPr>
    </w:p>
    <w:p w14:paraId="502873A6" w14:textId="3AE9857D" w:rsidR="00CC3C6D" w:rsidRDefault="00CC3C6D" w:rsidP="00EE225D">
      <w:pPr>
        <w:spacing w:line="480" w:lineRule="auto"/>
        <w:rPr>
          <w:sz w:val="24"/>
          <w:szCs w:val="24"/>
        </w:rPr>
      </w:pPr>
    </w:p>
    <w:p w14:paraId="2BB2F29D" w14:textId="0B124196" w:rsidR="00CC3C6D" w:rsidRDefault="00CC3C6D" w:rsidP="00EE225D">
      <w:pPr>
        <w:spacing w:line="480" w:lineRule="auto"/>
        <w:rPr>
          <w:sz w:val="24"/>
          <w:szCs w:val="24"/>
        </w:rPr>
      </w:pPr>
    </w:p>
    <w:p w14:paraId="566AD515" w14:textId="5B7D6C4E" w:rsidR="00CC3C6D" w:rsidRDefault="00CC3C6D" w:rsidP="00EE225D">
      <w:pPr>
        <w:spacing w:line="480" w:lineRule="auto"/>
        <w:rPr>
          <w:sz w:val="24"/>
          <w:szCs w:val="24"/>
        </w:rPr>
      </w:pPr>
    </w:p>
    <w:p w14:paraId="4A3A1935" w14:textId="31E5DC93" w:rsidR="00CC3C6D" w:rsidRDefault="00CC3C6D" w:rsidP="00EE225D">
      <w:pPr>
        <w:spacing w:line="480" w:lineRule="auto"/>
        <w:rPr>
          <w:sz w:val="24"/>
          <w:szCs w:val="24"/>
        </w:rPr>
      </w:pPr>
    </w:p>
    <w:p w14:paraId="5A4BB078" w14:textId="77777777" w:rsidR="00CC3C6D" w:rsidRPr="00EE225D" w:rsidRDefault="00CC3C6D" w:rsidP="00EE225D">
      <w:pPr>
        <w:spacing w:line="480" w:lineRule="auto"/>
        <w:rPr>
          <w:sz w:val="24"/>
          <w:szCs w:val="24"/>
        </w:rPr>
      </w:pPr>
    </w:p>
    <w:p w14:paraId="4341101A" w14:textId="3213A0D2" w:rsidR="00236191" w:rsidRDefault="00236191" w:rsidP="00236191">
      <w:pPr>
        <w:rPr>
          <w:rFonts w:ascii="Arial" w:hAnsi="Arial" w:cs="Arial"/>
          <w:sz w:val="24"/>
          <w:szCs w:val="24"/>
        </w:rPr>
      </w:pPr>
    </w:p>
    <w:p w14:paraId="78F16182" w14:textId="77777777" w:rsidR="00236191" w:rsidRDefault="00236191" w:rsidP="00236191">
      <w:pPr>
        <w:rPr>
          <w:rFonts w:ascii="Arial" w:hAnsi="Arial" w:cs="Arial"/>
          <w:sz w:val="24"/>
          <w:szCs w:val="24"/>
        </w:rPr>
      </w:pPr>
    </w:p>
    <w:p w14:paraId="4E1DCA70" w14:textId="77777777" w:rsidR="00564434" w:rsidRDefault="00564434"/>
    <w:sectPr w:rsidR="00564434" w:rsidSect="001D06C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BAC413" w14:textId="77777777" w:rsidR="00BA726A" w:rsidRDefault="00BA726A" w:rsidP="001D06C0">
      <w:r>
        <w:separator/>
      </w:r>
    </w:p>
  </w:endnote>
  <w:endnote w:type="continuationSeparator" w:id="0">
    <w:p w14:paraId="3B1A414E" w14:textId="77777777" w:rsidR="00BA726A" w:rsidRDefault="00BA726A" w:rsidP="001D0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1E816B" w14:textId="77777777" w:rsidR="00BA726A" w:rsidRDefault="00BA726A" w:rsidP="001D06C0">
      <w:r>
        <w:separator/>
      </w:r>
    </w:p>
  </w:footnote>
  <w:footnote w:type="continuationSeparator" w:id="0">
    <w:p w14:paraId="150C3EAC" w14:textId="77777777" w:rsidR="00BA726A" w:rsidRDefault="00BA726A" w:rsidP="001D06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A5F08"/>
    <w:multiLevelType w:val="hybridMultilevel"/>
    <w:tmpl w:val="FCBE9EA6"/>
    <w:lvl w:ilvl="0" w:tplc="08090009">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60C1ABE"/>
    <w:multiLevelType w:val="hybridMultilevel"/>
    <w:tmpl w:val="588098F2"/>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E853589"/>
    <w:multiLevelType w:val="hybridMultilevel"/>
    <w:tmpl w:val="14FEC1F0"/>
    <w:lvl w:ilvl="0" w:tplc="08090009">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E87020C"/>
    <w:multiLevelType w:val="hybridMultilevel"/>
    <w:tmpl w:val="46D4C62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C54D0F"/>
    <w:multiLevelType w:val="hybridMultilevel"/>
    <w:tmpl w:val="E41A49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0F577D"/>
    <w:multiLevelType w:val="hybridMultilevel"/>
    <w:tmpl w:val="3CC8297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5770C5"/>
    <w:multiLevelType w:val="hybridMultilevel"/>
    <w:tmpl w:val="196C83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1E4D72"/>
    <w:multiLevelType w:val="hybridMultilevel"/>
    <w:tmpl w:val="C5DC4328"/>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307065FA"/>
    <w:multiLevelType w:val="hybridMultilevel"/>
    <w:tmpl w:val="FDC663BA"/>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7D06351"/>
    <w:multiLevelType w:val="hybridMultilevel"/>
    <w:tmpl w:val="D99CC0F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4A18ED"/>
    <w:multiLevelType w:val="hybridMultilevel"/>
    <w:tmpl w:val="DA6CF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AF4603"/>
    <w:multiLevelType w:val="hybridMultilevel"/>
    <w:tmpl w:val="5AE6B852"/>
    <w:lvl w:ilvl="0" w:tplc="08090009">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2EF63DA"/>
    <w:multiLevelType w:val="hybridMultilevel"/>
    <w:tmpl w:val="CD0CDE7C"/>
    <w:lvl w:ilvl="0" w:tplc="08090009">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62C1455"/>
    <w:multiLevelType w:val="hybridMultilevel"/>
    <w:tmpl w:val="5AB42D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1E243B"/>
    <w:multiLevelType w:val="hybridMultilevel"/>
    <w:tmpl w:val="49083F5E"/>
    <w:lvl w:ilvl="0" w:tplc="08090003">
      <w:start w:val="1"/>
      <w:numFmt w:val="bullet"/>
      <w:lvlText w:val="o"/>
      <w:lvlJc w:val="left"/>
      <w:pPr>
        <w:ind w:left="2880" w:hanging="360"/>
      </w:pPr>
      <w:rPr>
        <w:rFonts w:ascii="Courier New" w:hAnsi="Courier New" w:cs="Courier New"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5" w15:restartNumberingAfterBreak="0">
    <w:nsid w:val="59387749"/>
    <w:multiLevelType w:val="hybridMultilevel"/>
    <w:tmpl w:val="1422C1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E104B35"/>
    <w:multiLevelType w:val="hybridMultilevel"/>
    <w:tmpl w:val="E47601EE"/>
    <w:lvl w:ilvl="0" w:tplc="08090003">
      <w:start w:val="1"/>
      <w:numFmt w:val="bullet"/>
      <w:lvlText w:val="o"/>
      <w:lvlJc w:val="left"/>
      <w:pPr>
        <w:ind w:left="2520" w:hanging="360"/>
      </w:pPr>
      <w:rPr>
        <w:rFonts w:ascii="Courier New" w:hAnsi="Courier New" w:cs="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7" w15:restartNumberingAfterBreak="0">
    <w:nsid w:val="681947FE"/>
    <w:multiLevelType w:val="hybridMultilevel"/>
    <w:tmpl w:val="3078B42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A99316A"/>
    <w:multiLevelType w:val="hybridMultilevel"/>
    <w:tmpl w:val="B7F84664"/>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D9816F1"/>
    <w:multiLevelType w:val="hybridMultilevel"/>
    <w:tmpl w:val="BDA4C9C0"/>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F5E14BC"/>
    <w:multiLevelType w:val="hybridMultilevel"/>
    <w:tmpl w:val="2E5E3508"/>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0"/>
  </w:num>
  <w:num w:numId="2">
    <w:abstractNumId w:val="0"/>
  </w:num>
  <w:num w:numId="3">
    <w:abstractNumId w:val="7"/>
  </w:num>
  <w:num w:numId="4">
    <w:abstractNumId w:val="3"/>
  </w:num>
  <w:num w:numId="5">
    <w:abstractNumId w:val="13"/>
  </w:num>
  <w:num w:numId="6">
    <w:abstractNumId w:val="9"/>
  </w:num>
  <w:num w:numId="7">
    <w:abstractNumId w:val="2"/>
  </w:num>
  <w:num w:numId="8">
    <w:abstractNumId w:val="11"/>
  </w:num>
  <w:num w:numId="9">
    <w:abstractNumId w:val="12"/>
  </w:num>
  <w:num w:numId="10">
    <w:abstractNumId w:val="4"/>
  </w:num>
  <w:num w:numId="11">
    <w:abstractNumId w:val="17"/>
  </w:num>
  <w:num w:numId="12">
    <w:abstractNumId w:val="19"/>
  </w:num>
  <w:num w:numId="13">
    <w:abstractNumId w:val="14"/>
  </w:num>
  <w:num w:numId="14">
    <w:abstractNumId w:val="16"/>
  </w:num>
  <w:num w:numId="15">
    <w:abstractNumId w:val="1"/>
  </w:num>
  <w:num w:numId="16">
    <w:abstractNumId w:val="18"/>
  </w:num>
  <w:num w:numId="17">
    <w:abstractNumId w:val="10"/>
  </w:num>
  <w:num w:numId="18">
    <w:abstractNumId w:val="15"/>
  </w:num>
  <w:num w:numId="19">
    <w:abstractNumId w:val="5"/>
  </w:num>
  <w:num w:numId="20">
    <w:abstractNumId w:val="6"/>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c3tLCwMDU2MbAwNDVW0lEKTi0uzszPAykwrgUAHh06hSwAAAA="/>
  </w:docVars>
  <w:rsids>
    <w:rsidRoot w:val="00236191"/>
    <w:rsid w:val="000D3926"/>
    <w:rsid w:val="000D673C"/>
    <w:rsid w:val="000E36F2"/>
    <w:rsid w:val="0014343E"/>
    <w:rsid w:val="00151920"/>
    <w:rsid w:val="00151AA1"/>
    <w:rsid w:val="001861F3"/>
    <w:rsid w:val="001B46C2"/>
    <w:rsid w:val="001B7AEF"/>
    <w:rsid w:val="001D06C0"/>
    <w:rsid w:val="001E741A"/>
    <w:rsid w:val="001F149D"/>
    <w:rsid w:val="00236191"/>
    <w:rsid w:val="002F1916"/>
    <w:rsid w:val="002F4C48"/>
    <w:rsid w:val="00314AD3"/>
    <w:rsid w:val="0032426A"/>
    <w:rsid w:val="00340F6B"/>
    <w:rsid w:val="003D39F8"/>
    <w:rsid w:val="003D572E"/>
    <w:rsid w:val="003E5706"/>
    <w:rsid w:val="00400169"/>
    <w:rsid w:val="004272D0"/>
    <w:rsid w:val="004339F2"/>
    <w:rsid w:val="00450245"/>
    <w:rsid w:val="00486277"/>
    <w:rsid w:val="004C499F"/>
    <w:rsid w:val="00521621"/>
    <w:rsid w:val="00564434"/>
    <w:rsid w:val="005B6992"/>
    <w:rsid w:val="00617DE3"/>
    <w:rsid w:val="006576B3"/>
    <w:rsid w:val="006D2FAC"/>
    <w:rsid w:val="006D78DE"/>
    <w:rsid w:val="00722E33"/>
    <w:rsid w:val="00757ED7"/>
    <w:rsid w:val="007814DA"/>
    <w:rsid w:val="007B09A8"/>
    <w:rsid w:val="007B152A"/>
    <w:rsid w:val="007B1C80"/>
    <w:rsid w:val="008218AC"/>
    <w:rsid w:val="0083629C"/>
    <w:rsid w:val="00887529"/>
    <w:rsid w:val="008E3511"/>
    <w:rsid w:val="00902EAC"/>
    <w:rsid w:val="00920853"/>
    <w:rsid w:val="009C63E9"/>
    <w:rsid w:val="009F68A6"/>
    <w:rsid w:val="00A02659"/>
    <w:rsid w:val="00A418BB"/>
    <w:rsid w:val="00A5360D"/>
    <w:rsid w:val="00AD2F70"/>
    <w:rsid w:val="00AD5291"/>
    <w:rsid w:val="00AF6D2A"/>
    <w:rsid w:val="00B02C9A"/>
    <w:rsid w:val="00B230BF"/>
    <w:rsid w:val="00B93DC8"/>
    <w:rsid w:val="00B976A8"/>
    <w:rsid w:val="00BA180F"/>
    <w:rsid w:val="00BA726A"/>
    <w:rsid w:val="00BC5107"/>
    <w:rsid w:val="00C256EE"/>
    <w:rsid w:val="00C26701"/>
    <w:rsid w:val="00C65F0E"/>
    <w:rsid w:val="00C81AC0"/>
    <w:rsid w:val="00C91FB0"/>
    <w:rsid w:val="00CC3C6D"/>
    <w:rsid w:val="00CF1525"/>
    <w:rsid w:val="00D04E7B"/>
    <w:rsid w:val="00D92C18"/>
    <w:rsid w:val="00D93BD8"/>
    <w:rsid w:val="00E167C6"/>
    <w:rsid w:val="00E25FC1"/>
    <w:rsid w:val="00E3587A"/>
    <w:rsid w:val="00EA1551"/>
    <w:rsid w:val="00EA2087"/>
    <w:rsid w:val="00EC5653"/>
    <w:rsid w:val="00EE225D"/>
    <w:rsid w:val="00EF15F2"/>
    <w:rsid w:val="00F61CCD"/>
    <w:rsid w:val="00F66633"/>
    <w:rsid w:val="00F7612E"/>
    <w:rsid w:val="00F879A8"/>
    <w:rsid w:val="00FB5845"/>
    <w:rsid w:val="00FC1BED"/>
    <w:rsid w:val="41D10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CED31"/>
  <w15:chartTrackingRefBased/>
  <w15:docId w15:val="{4F42ED79-52C0-4C65-9C3D-EA22BAF22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6191"/>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1D06C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D06C0"/>
    <w:pPr>
      <w:keepNext/>
      <w:keepLines/>
      <w:spacing w:before="40"/>
      <w:outlineLvl w:val="1"/>
    </w:pPr>
    <w:rPr>
      <w:rFonts w:eastAsiaTheme="majorEastAsia" w:cstheme="majorBidi"/>
      <w:sz w:val="24"/>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09A8"/>
    <w:pPr>
      <w:ind w:left="720"/>
      <w:contextualSpacing/>
    </w:pPr>
  </w:style>
  <w:style w:type="character" w:customStyle="1" w:styleId="Heading2Char">
    <w:name w:val="Heading 2 Char"/>
    <w:basedOn w:val="DefaultParagraphFont"/>
    <w:link w:val="Heading2"/>
    <w:uiPriority w:val="9"/>
    <w:rsid w:val="001D06C0"/>
    <w:rPr>
      <w:rFonts w:ascii="Times New Roman" w:eastAsiaTheme="majorEastAsia" w:hAnsi="Times New Roman" w:cstheme="majorBidi"/>
      <w:sz w:val="24"/>
      <w:szCs w:val="26"/>
      <w:u w:val="single"/>
      <w:lang w:eastAsia="en-GB"/>
    </w:rPr>
  </w:style>
  <w:style w:type="character" w:customStyle="1" w:styleId="Heading1Char">
    <w:name w:val="Heading 1 Char"/>
    <w:basedOn w:val="DefaultParagraphFont"/>
    <w:link w:val="Heading1"/>
    <w:uiPriority w:val="9"/>
    <w:rsid w:val="001D06C0"/>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1D06C0"/>
    <w:pPr>
      <w:spacing w:line="259" w:lineRule="auto"/>
      <w:outlineLvl w:val="9"/>
    </w:pPr>
    <w:rPr>
      <w:lang w:val="en-US" w:eastAsia="en-US"/>
    </w:rPr>
  </w:style>
  <w:style w:type="paragraph" w:styleId="TOC2">
    <w:name w:val="toc 2"/>
    <w:basedOn w:val="Normal"/>
    <w:next w:val="Normal"/>
    <w:autoRedefine/>
    <w:uiPriority w:val="39"/>
    <w:unhideWhenUsed/>
    <w:rsid w:val="001D06C0"/>
    <w:pPr>
      <w:spacing w:after="100"/>
      <w:ind w:left="200"/>
    </w:pPr>
  </w:style>
  <w:style w:type="character" w:styleId="Hyperlink">
    <w:name w:val="Hyperlink"/>
    <w:basedOn w:val="DefaultParagraphFont"/>
    <w:uiPriority w:val="99"/>
    <w:unhideWhenUsed/>
    <w:rsid w:val="001D06C0"/>
    <w:rPr>
      <w:color w:val="0563C1" w:themeColor="hyperlink"/>
      <w:u w:val="single"/>
    </w:rPr>
  </w:style>
  <w:style w:type="paragraph" w:styleId="Header">
    <w:name w:val="header"/>
    <w:basedOn w:val="Normal"/>
    <w:link w:val="HeaderChar"/>
    <w:uiPriority w:val="99"/>
    <w:unhideWhenUsed/>
    <w:rsid w:val="001D06C0"/>
    <w:pPr>
      <w:tabs>
        <w:tab w:val="center" w:pos="4513"/>
        <w:tab w:val="right" w:pos="9026"/>
      </w:tabs>
    </w:pPr>
  </w:style>
  <w:style w:type="character" w:customStyle="1" w:styleId="HeaderChar">
    <w:name w:val="Header Char"/>
    <w:basedOn w:val="DefaultParagraphFont"/>
    <w:link w:val="Header"/>
    <w:uiPriority w:val="99"/>
    <w:rsid w:val="001D06C0"/>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D06C0"/>
    <w:pPr>
      <w:tabs>
        <w:tab w:val="center" w:pos="4513"/>
        <w:tab w:val="right" w:pos="9026"/>
      </w:tabs>
    </w:pPr>
  </w:style>
  <w:style w:type="character" w:customStyle="1" w:styleId="FooterChar">
    <w:name w:val="Footer Char"/>
    <w:basedOn w:val="DefaultParagraphFont"/>
    <w:link w:val="Footer"/>
    <w:uiPriority w:val="99"/>
    <w:rsid w:val="001D06C0"/>
    <w:rPr>
      <w:rFonts w:ascii="Times New Roman" w:eastAsia="Times New Roman" w:hAnsi="Times New Roman" w:cs="Times New Roman"/>
      <w:sz w:val="20"/>
      <w:szCs w:val="20"/>
      <w:lang w:eastAsia="en-GB"/>
    </w:rPr>
  </w:style>
  <w:style w:type="paragraph" w:styleId="NoSpacing">
    <w:name w:val="No Spacing"/>
    <w:link w:val="NoSpacingChar"/>
    <w:uiPriority w:val="1"/>
    <w:qFormat/>
    <w:rsid w:val="001D06C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D06C0"/>
    <w:rPr>
      <w:rFonts w:eastAsiaTheme="minorEastAsia"/>
      <w:lang w:val="en-US"/>
    </w:rPr>
  </w:style>
  <w:style w:type="table" w:styleId="TableGrid">
    <w:name w:val="Table Grid"/>
    <w:basedOn w:val="TableNormal"/>
    <w:uiPriority w:val="39"/>
    <w:rsid w:val="007B1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7B152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
    <w:name w:val="List Table 7 Colorful"/>
    <w:basedOn w:val="TableNormal"/>
    <w:uiPriority w:val="52"/>
    <w:rsid w:val="007B152A"/>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trong">
    <w:name w:val="Strong"/>
    <w:basedOn w:val="DefaultParagraphFont"/>
    <w:uiPriority w:val="22"/>
    <w:qFormat/>
    <w:rsid w:val="00C256EE"/>
    <w:rPr>
      <w:b/>
      <w:bCs/>
    </w:rPr>
  </w:style>
  <w:style w:type="character" w:customStyle="1" w:styleId="citetitle">
    <w:name w:val="cite_title"/>
    <w:basedOn w:val="DefaultParagraphFont"/>
    <w:rsid w:val="00EE22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982495">
      <w:bodyDiv w:val="1"/>
      <w:marLeft w:val="0"/>
      <w:marRight w:val="0"/>
      <w:marTop w:val="0"/>
      <w:marBottom w:val="0"/>
      <w:divBdr>
        <w:top w:val="none" w:sz="0" w:space="0" w:color="auto"/>
        <w:left w:val="none" w:sz="0" w:space="0" w:color="auto"/>
        <w:bottom w:val="none" w:sz="0" w:space="0" w:color="auto"/>
        <w:right w:val="none" w:sz="0" w:space="0" w:color="auto"/>
      </w:divBdr>
    </w:div>
    <w:div w:id="199320310">
      <w:bodyDiv w:val="1"/>
      <w:marLeft w:val="0"/>
      <w:marRight w:val="0"/>
      <w:marTop w:val="0"/>
      <w:marBottom w:val="0"/>
      <w:divBdr>
        <w:top w:val="none" w:sz="0" w:space="0" w:color="auto"/>
        <w:left w:val="none" w:sz="0" w:space="0" w:color="auto"/>
        <w:bottom w:val="none" w:sz="0" w:space="0" w:color="auto"/>
        <w:right w:val="none" w:sz="0" w:space="0" w:color="auto"/>
      </w:divBdr>
    </w:div>
    <w:div w:id="246769424">
      <w:bodyDiv w:val="1"/>
      <w:marLeft w:val="0"/>
      <w:marRight w:val="0"/>
      <w:marTop w:val="0"/>
      <w:marBottom w:val="0"/>
      <w:divBdr>
        <w:top w:val="none" w:sz="0" w:space="0" w:color="auto"/>
        <w:left w:val="none" w:sz="0" w:space="0" w:color="auto"/>
        <w:bottom w:val="none" w:sz="0" w:space="0" w:color="auto"/>
        <w:right w:val="none" w:sz="0" w:space="0" w:color="auto"/>
      </w:divBdr>
    </w:div>
    <w:div w:id="359206840">
      <w:bodyDiv w:val="1"/>
      <w:marLeft w:val="0"/>
      <w:marRight w:val="0"/>
      <w:marTop w:val="0"/>
      <w:marBottom w:val="0"/>
      <w:divBdr>
        <w:top w:val="none" w:sz="0" w:space="0" w:color="auto"/>
        <w:left w:val="none" w:sz="0" w:space="0" w:color="auto"/>
        <w:bottom w:val="none" w:sz="0" w:space="0" w:color="auto"/>
        <w:right w:val="none" w:sz="0" w:space="0" w:color="auto"/>
      </w:divBdr>
    </w:div>
    <w:div w:id="378289317">
      <w:bodyDiv w:val="1"/>
      <w:marLeft w:val="0"/>
      <w:marRight w:val="0"/>
      <w:marTop w:val="0"/>
      <w:marBottom w:val="0"/>
      <w:divBdr>
        <w:top w:val="none" w:sz="0" w:space="0" w:color="auto"/>
        <w:left w:val="none" w:sz="0" w:space="0" w:color="auto"/>
        <w:bottom w:val="none" w:sz="0" w:space="0" w:color="auto"/>
        <w:right w:val="none" w:sz="0" w:space="0" w:color="auto"/>
      </w:divBdr>
    </w:div>
    <w:div w:id="380833873">
      <w:bodyDiv w:val="1"/>
      <w:marLeft w:val="0"/>
      <w:marRight w:val="0"/>
      <w:marTop w:val="0"/>
      <w:marBottom w:val="0"/>
      <w:divBdr>
        <w:top w:val="none" w:sz="0" w:space="0" w:color="auto"/>
        <w:left w:val="none" w:sz="0" w:space="0" w:color="auto"/>
        <w:bottom w:val="none" w:sz="0" w:space="0" w:color="auto"/>
        <w:right w:val="none" w:sz="0" w:space="0" w:color="auto"/>
      </w:divBdr>
    </w:div>
    <w:div w:id="513888418">
      <w:bodyDiv w:val="1"/>
      <w:marLeft w:val="0"/>
      <w:marRight w:val="0"/>
      <w:marTop w:val="0"/>
      <w:marBottom w:val="0"/>
      <w:divBdr>
        <w:top w:val="none" w:sz="0" w:space="0" w:color="auto"/>
        <w:left w:val="none" w:sz="0" w:space="0" w:color="auto"/>
        <w:bottom w:val="none" w:sz="0" w:space="0" w:color="auto"/>
        <w:right w:val="none" w:sz="0" w:space="0" w:color="auto"/>
      </w:divBdr>
    </w:div>
    <w:div w:id="554900421">
      <w:bodyDiv w:val="1"/>
      <w:marLeft w:val="0"/>
      <w:marRight w:val="0"/>
      <w:marTop w:val="0"/>
      <w:marBottom w:val="0"/>
      <w:divBdr>
        <w:top w:val="none" w:sz="0" w:space="0" w:color="auto"/>
        <w:left w:val="none" w:sz="0" w:space="0" w:color="auto"/>
        <w:bottom w:val="none" w:sz="0" w:space="0" w:color="auto"/>
        <w:right w:val="none" w:sz="0" w:space="0" w:color="auto"/>
      </w:divBdr>
    </w:div>
    <w:div w:id="581139685">
      <w:bodyDiv w:val="1"/>
      <w:marLeft w:val="0"/>
      <w:marRight w:val="0"/>
      <w:marTop w:val="0"/>
      <w:marBottom w:val="0"/>
      <w:divBdr>
        <w:top w:val="none" w:sz="0" w:space="0" w:color="auto"/>
        <w:left w:val="none" w:sz="0" w:space="0" w:color="auto"/>
        <w:bottom w:val="none" w:sz="0" w:space="0" w:color="auto"/>
        <w:right w:val="none" w:sz="0" w:space="0" w:color="auto"/>
      </w:divBdr>
    </w:div>
    <w:div w:id="746193025">
      <w:bodyDiv w:val="1"/>
      <w:marLeft w:val="0"/>
      <w:marRight w:val="0"/>
      <w:marTop w:val="0"/>
      <w:marBottom w:val="0"/>
      <w:divBdr>
        <w:top w:val="none" w:sz="0" w:space="0" w:color="auto"/>
        <w:left w:val="none" w:sz="0" w:space="0" w:color="auto"/>
        <w:bottom w:val="none" w:sz="0" w:space="0" w:color="auto"/>
        <w:right w:val="none" w:sz="0" w:space="0" w:color="auto"/>
      </w:divBdr>
      <w:divsChild>
        <w:div w:id="100271676">
          <w:marLeft w:val="0"/>
          <w:marRight w:val="0"/>
          <w:marTop w:val="0"/>
          <w:marBottom w:val="0"/>
          <w:divBdr>
            <w:top w:val="none" w:sz="0" w:space="0" w:color="auto"/>
            <w:left w:val="none" w:sz="0" w:space="0" w:color="auto"/>
            <w:bottom w:val="none" w:sz="0" w:space="0" w:color="auto"/>
            <w:right w:val="none" w:sz="0" w:space="0" w:color="auto"/>
          </w:divBdr>
        </w:div>
      </w:divsChild>
    </w:div>
    <w:div w:id="839319786">
      <w:bodyDiv w:val="1"/>
      <w:marLeft w:val="0"/>
      <w:marRight w:val="0"/>
      <w:marTop w:val="0"/>
      <w:marBottom w:val="0"/>
      <w:divBdr>
        <w:top w:val="none" w:sz="0" w:space="0" w:color="auto"/>
        <w:left w:val="none" w:sz="0" w:space="0" w:color="auto"/>
        <w:bottom w:val="none" w:sz="0" w:space="0" w:color="auto"/>
        <w:right w:val="none" w:sz="0" w:space="0" w:color="auto"/>
      </w:divBdr>
    </w:div>
    <w:div w:id="847790419">
      <w:bodyDiv w:val="1"/>
      <w:marLeft w:val="0"/>
      <w:marRight w:val="0"/>
      <w:marTop w:val="0"/>
      <w:marBottom w:val="0"/>
      <w:divBdr>
        <w:top w:val="none" w:sz="0" w:space="0" w:color="auto"/>
        <w:left w:val="none" w:sz="0" w:space="0" w:color="auto"/>
        <w:bottom w:val="none" w:sz="0" w:space="0" w:color="auto"/>
        <w:right w:val="none" w:sz="0" w:space="0" w:color="auto"/>
      </w:divBdr>
    </w:div>
    <w:div w:id="904879983">
      <w:bodyDiv w:val="1"/>
      <w:marLeft w:val="0"/>
      <w:marRight w:val="0"/>
      <w:marTop w:val="0"/>
      <w:marBottom w:val="0"/>
      <w:divBdr>
        <w:top w:val="none" w:sz="0" w:space="0" w:color="auto"/>
        <w:left w:val="none" w:sz="0" w:space="0" w:color="auto"/>
        <w:bottom w:val="none" w:sz="0" w:space="0" w:color="auto"/>
        <w:right w:val="none" w:sz="0" w:space="0" w:color="auto"/>
      </w:divBdr>
    </w:div>
    <w:div w:id="1061254087">
      <w:bodyDiv w:val="1"/>
      <w:marLeft w:val="0"/>
      <w:marRight w:val="0"/>
      <w:marTop w:val="0"/>
      <w:marBottom w:val="0"/>
      <w:divBdr>
        <w:top w:val="none" w:sz="0" w:space="0" w:color="auto"/>
        <w:left w:val="none" w:sz="0" w:space="0" w:color="auto"/>
        <w:bottom w:val="none" w:sz="0" w:space="0" w:color="auto"/>
        <w:right w:val="none" w:sz="0" w:space="0" w:color="auto"/>
      </w:divBdr>
      <w:divsChild>
        <w:div w:id="1451583457">
          <w:marLeft w:val="0"/>
          <w:marRight w:val="0"/>
          <w:marTop w:val="0"/>
          <w:marBottom w:val="0"/>
          <w:divBdr>
            <w:top w:val="none" w:sz="0" w:space="0" w:color="auto"/>
            <w:left w:val="none" w:sz="0" w:space="0" w:color="auto"/>
            <w:bottom w:val="none" w:sz="0" w:space="0" w:color="auto"/>
            <w:right w:val="none" w:sz="0" w:space="0" w:color="auto"/>
          </w:divBdr>
        </w:div>
      </w:divsChild>
    </w:div>
    <w:div w:id="1104615645">
      <w:bodyDiv w:val="1"/>
      <w:marLeft w:val="0"/>
      <w:marRight w:val="0"/>
      <w:marTop w:val="0"/>
      <w:marBottom w:val="0"/>
      <w:divBdr>
        <w:top w:val="none" w:sz="0" w:space="0" w:color="auto"/>
        <w:left w:val="none" w:sz="0" w:space="0" w:color="auto"/>
        <w:bottom w:val="none" w:sz="0" w:space="0" w:color="auto"/>
        <w:right w:val="none" w:sz="0" w:space="0" w:color="auto"/>
      </w:divBdr>
    </w:div>
    <w:div w:id="1141965133">
      <w:bodyDiv w:val="1"/>
      <w:marLeft w:val="0"/>
      <w:marRight w:val="0"/>
      <w:marTop w:val="0"/>
      <w:marBottom w:val="0"/>
      <w:divBdr>
        <w:top w:val="none" w:sz="0" w:space="0" w:color="auto"/>
        <w:left w:val="none" w:sz="0" w:space="0" w:color="auto"/>
        <w:bottom w:val="none" w:sz="0" w:space="0" w:color="auto"/>
        <w:right w:val="none" w:sz="0" w:space="0" w:color="auto"/>
      </w:divBdr>
    </w:div>
    <w:div w:id="1202136509">
      <w:bodyDiv w:val="1"/>
      <w:marLeft w:val="0"/>
      <w:marRight w:val="0"/>
      <w:marTop w:val="0"/>
      <w:marBottom w:val="0"/>
      <w:divBdr>
        <w:top w:val="none" w:sz="0" w:space="0" w:color="auto"/>
        <w:left w:val="none" w:sz="0" w:space="0" w:color="auto"/>
        <w:bottom w:val="none" w:sz="0" w:space="0" w:color="auto"/>
        <w:right w:val="none" w:sz="0" w:space="0" w:color="auto"/>
      </w:divBdr>
    </w:div>
    <w:div w:id="1202748453">
      <w:bodyDiv w:val="1"/>
      <w:marLeft w:val="0"/>
      <w:marRight w:val="0"/>
      <w:marTop w:val="0"/>
      <w:marBottom w:val="0"/>
      <w:divBdr>
        <w:top w:val="none" w:sz="0" w:space="0" w:color="auto"/>
        <w:left w:val="none" w:sz="0" w:space="0" w:color="auto"/>
        <w:bottom w:val="none" w:sz="0" w:space="0" w:color="auto"/>
        <w:right w:val="none" w:sz="0" w:space="0" w:color="auto"/>
      </w:divBdr>
    </w:div>
    <w:div w:id="1389066151">
      <w:bodyDiv w:val="1"/>
      <w:marLeft w:val="0"/>
      <w:marRight w:val="0"/>
      <w:marTop w:val="0"/>
      <w:marBottom w:val="0"/>
      <w:divBdr>
        <w:top w:val="none" w:sz="0" w:space="0" w:color="auto"/>
        <w:left w:val="none" w:sz="0" w:space="0" w:color="auto"/>
        <w:bottom w:val="none" w:sz="0" w:space="0" w:color="auto"/>
        <w:right w:val="none" w:sz="0" w:space="0" w:color="auto"/>
      </w:divBdr>
    </w:div>
    <w:div w:id="1447001851">
      <w:bodyDiv w:val="1"/>
      <w:marLeft w:val="0"/>
      <w:marRight w:val="0"/>
      <w:marTop w:val="0"/>
      <w:marBottom w:val="0"/>
      <w:divBdr>
        <w:top w:val="none" w:sz="0" w:space="0" w:color="auto"/>
        <w:left w:val="none" w:sz="0" w:space="0" w:color="auto"/>
        <w:bottom w:val="none" w:sz="0" w:space="0" w:color="auto"/>
        <w:right w:val="none" w:sz="0" w:space="0" w:color="auto"/>
      </w:divBdr>
    </w:div>
    <w:div w:id="1466006508">
      <w:bodyDiv w:val="1"/>
      <w:marLeft w:val="0"/>
      <w:marRight w:val="0"/>
      <w:marTop w:val="0"/>
      <w:marBottom w:val="0"/>
      <w:divBdr>
        <w:top w:val="none" w:sz="0" w:space="0" w:color="auto"/>
        <w:left w:val="none" w:sz="0" w:space="0" w:color="auto"/>
        <w:bottom w:val="none" w:sz="0" w:space="0" w:color="auto"/>
        <w:right w:val="none" w:sz="0" w:space="0" w:color="auto"/>
      </w:divBdr>
      <w:divsChild>
        <w:div w:id="767042968">
          <w:marLeft w:val="0"/>
          <w:marRight w:val="0"/>
          <w:marTop w:val="0"/>
          <w:marBottom w:val="0"/>
          <w:divBdr>
            <w:top w:val="none" w:sz="0" w:space="0" w:color="auto"/>
            <w:left w:val="none" w:sz="0" w:space="0" w:color="auto"/>
            <w:bottom w:val="none" w:sz="0" w:space="0" w:color="auto"/>
            <w:right w:val="none" w:sz="0" w:space="0" w:color="auto"/>
          </w:divBdr>
        </w:div>
      </w:divsChild>
    </w:div>
    <w:div w:id="1595240270">
      <w:bodyDiv w:val="1"/>
      <w:marLeft w:val="0"/>
      <w:marRight w:val="0"/>
      <w:marTop w:val="0"/>
      <w:marBottom w:val="0"/>
      <w:divBdr>
        <w:top w:val="none" w:sz="0" w:space="0" w:color="auto"/>
        <w:left w:val="none" w:sz="0" w:space="0" w:color="auto"/>
        <w:bottom w:val="none" w:sz="0" w:space="0" w:color="auto"/>
        <w:right w:val="none" w:sz="0" w:space="0" w:color="auto"/>
      </w:divBdr>
    </w:div>
    <w:div w:id="1615480822">
      <w:bodyDiv w:val="1"/>
      <w:marLeft w:val="0"/>
      <w:marRight w:val="0"/>
      <w:marTop w:val="0"/>
      <w:marBottom w:val="0"/>
      <w:divBdr>
        <w:top w:val="none" w:sz="0" w:space="0" w:color="auto"/>
        <w:left w:val="none" w:sz="0" w:space="0" w:color="auto"/>
        <w:bottom w:val="none" w:sz="0" w:space="0" w:color="auto"/>
        <w:right w:val="none" w:sz="0" w:space="0" w:color="auto"/>
      </w:divBdr>
    </w:div>
    <w:div w:id="1696037399">
      <w:bodyDiv w:val="1"/>
      <w:marLeft w:val="0"/>
      <w:marRight w:val="0"/>
      <w:marTop w:val="0"/>
      <w:marBottom w:val="0"/>
      <w:divBdr>
        <w:top w:val="none" w:sz="0" w:space="0" w:color="auto"/>
        <w:left w:val="none" w:sz="0" w:space="0" w:color="auto"/>
        <w:bottom w:val="none" w:sz="0" w:space="0" w:color="auto"/>
        <w:right w:val="none" w:sz="0" w:space="0" w:color="auto"/>
      </w:divBdr>
      <w:divsChild>
        <w:div w:id="729883443">
          <w:marLeft w:val="0"/>
          <w:marRight w:val="0"/>
          <w:marTop w:val="0"/>
          <w:marBottom w:val="0"/>
          <w:divBdr>
            <w:top w:val="none" w:sz="0" w:space="0" w:color="auto"/>
            <w:left w:val="none" w:sz="0" w:space="0" w:color="auto"/>
            <w:bottom w:val="none" w:sz="0" w:space="0" w:color="auto"/>
            <w:right w:val="none" w:sz="0" w:space="0" w:color="auto"/>
          </w:divBdr>
        </w:div>
      </w:divsChild>
    </w:div>
    <w:div w:id="1889611518">
      <w:bodyDiv w:val="1"/>
      <w:marLeft w:val="0"/>
      <w:marRight w:val="0"/>
      <w:marTop w:val="0"/>
      <w:marBottom w:val="0"/>
      <w:divBdr>
        <w:top w:val="none" w:sz="0" w:space="0" w:color="auto"/>
        <w:left w:val="none" w:sz="0" w:space="0" w:color="auto"/>
        <w:bottom w:val="none" w:sz="0" w:space="0" w:color="auto"/>
        <w:right w:val="none" w:sz="0" w:space="0" w:color="auto"/>
      </w:divBdr>
    </w:div>
    <w:div w:id="1932229463">
      <w:bodyDiv w:val="1"/>
      <w:marLeft w:val="0"/>
      <w:marRight w:val="0"/>
      <w:marTop w:val="0"/>
      <w:marBottom w:val="0"/>
      <w:divBdr>
        <w:top w:val="none" w:sz="0" w:space="0" w:color="auto"/>
        <w:left w:val="none" w:sz="0" w:space="0" w:color="auto"/>
        <w:bottom w:val="none" w:sz="0" w:space="0" w:color="auto"/>
        <w:right w:val="none" w:sz="0" w:space="0" w:color="auto"/>
      </w:divBdr>
    </w:div>
    <w:div w:id="2006010642">
      <w:bodyDiv w:val="1"/>
      <w:marLeft w:val="0"/>
      <w:marRight w:val="0"/>
      <w:marTop w:val="0"/>
      <w:marBottom w:val="0"/>
      <w:divBdr>
        <w:top w:val="none" w:sz="0" w:space="0" w:color="auto"/>
        <w:left w:val="none" w:sz="0" w:space="0" w:color="auto"/>
        <w:bottom w:val="none" w:sz="0" w:space="0" w:color="auto"/>
        <w:right w:val="none" w:sz="0" w:space="0" w:color="auto"/>
      </w:divBdr>
    </w:div>
    <w:div w:id="2036418183">
      <w:bodyDiv w:val="1"/>
      <w:marLeft w:val="0"/>
      <w:marRight w:val="0"/>
      <w:marTop w:val="0"/>
      <w:marBottom w:val="0"/>
      <w:divBdr>
        <w:top w:val="none" w:sz="0" w:space="0" w:color="auto"/>
        <w:left w:val="none" w:sz="0" w:space="0" w:color="auto"/>
        <w:bottom w:val="none" w:sz="0" w:space="0" w:color="auto"/>
        <w:right w:val="none" w:sz="0" w:space="0" w:color="auto"/>
      </w:divBdr>
    </w:div>
    <w:div w:id="2088721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esources.workable.com/workplace-harassment-company-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KPM17</b:Tag>
    <b:SourceType>JournalArticle</b:SourceType>
    <b:Guid>{CCA30838-4186-4021-A70F-EAFAEE430CFB}</b:Guid>
    <b:Title>Digital identity’s role in optimising customer experience and competitive advantage </b:Title>
    <b:Year>2017 </b:Year>
    <b:Author>
      <b:Author>
        <b:NameList>
          <b:Person>
            <b:Last>KPMG</b:Last>
          </b:Person>
        </b:NameList>
      </b:Author>
    </b:Author>
    <b:JournalName>KPMG</b:JournalName>
    <b:RefOrder>2</b:RefOrder>
  </b:Source>
  <b:Source>
    <b:Tag>Sta16</b:Tag>
    <b:SourceType>InternetSite</b:SourceType>
    <b:Guid>{A7906E18-D07A-4560-A9B6-3BD427ED783A}</b:Guid>
    <b:Author>
      <b:Author>
        <b:NameList>
          <b:Person>
            <b:Last>Staff</b:Last>
          </b:Person>
        </b:NameList>
      </b:Author>
    </b:Author>
    <b:Title>Brand Story of the Year 2016: Tesco</b:Title>
    <b:InternetSiteTitle>Campaingn </b:InternetSiteTitle>
    <b:Year>2016 </b:Year>
    <b:Month>December </b:Month>
    <b:Day>15</b:Day>
    <b:URL>https://www.campaignlive.co.uk/article/brand-story-year-2016-tesco/1418732</b:URL>
    <b:RefOrder>6</b:RefOrder>
  </b:Source>
  <b:Source>
    <b:Tag>Sat18</b:Tag>
    <b:SourceType>InternetSite</b:SourceType>
    <b:Guid>{DBAA233E-268E-4934-A94B-9BCE5DA65552}</b:Guid>
    <b:Author>
      <b:Author>
        <b:NameList>
          <b:Person>
            <b:Last>Nadella</b:Last>
            <b:First>Satya</b:First>
          </b:Person>
        </b:NameList>
      </b:Author>
    </b:Author>
    <b:Title>Privacy at Microsoft </b:Title>
    <b:InternetSiteTitle>Microsoft </b:InternetSiteTitle>
    <b:Year>2018 </b:Year>
    <b:URL>https://privacy.microsoft.com/en-gb</b:URL>
    <b:RefOrder>3</b:RefOrder>
  </b:Source>
  <b:Source>
    <b:Tag>Ama18</b:Tag>
    <b:SourceType>InternetSite</b:SourceType>
    <b:Guid>{24DC92E6-1398-4B88-BC4D-9CE9E3CAB48F}</b:Guid>
    <b:Author>
      <b:Author>
        <b:NameList>
          <b:Person>
            <b:Last>Amazon</b:Last>
          </b:Person>
        </b:NameList>
      </b:Author>
    </b:Author>
    <b:Title>Privacy Notice </b:Title>
    <b:InternetSiteTitle>Amazon </b:InternetSiteTitle>
    <b:Year>2018 </b:Year>
    <b:Month>October </b:Month>
    <b:Day>31 </b:Day>
    <b:URL>https://www.amazon.co.uk/gp/help/customer/display.html/ref=footer_privacy?ie=UTF8&amp;nodeId=201909010</b:URL>
    <b:RefOrder>4</b:RefOrder>
  </b:Source>
  <b:Source>
    <b:Tag>Sol18</b:Tag>
    <b:SourceType>Book</b:SourceType>
    <b:Guid>{A694E8FC-4577-4B03-B150-12EA68C5E0A7}</b:Guid>
    <b:Title>Social Media Marketing</b:Title>
    <b:Year>2018</b:Year>
    <b:Author>
      <b:Author>
        <b:NameList>
          <b:Person>
            <b:Last>Soloman</b:Last>
            <b:First>Tracy</b:First>
            <b:Middle>L. Tuten and Michael R.</b:Middle>
          </b:Person>
        </b:NameList>
      </b:Author>
    </b:Author>
    <b:City>London, California, New Delhi, Singapore</b:City>
    <b:Publisher>Sage</b:Publisher>
    <b:Pages>15</b:Pages>
    <b:RefOrder>7</b:RefOrder>
  </b:Source>
  <b:Source>
    <b:Tag>Rya15</b:Tag>
    <b:SourceType>Book</b:SourceType>
    <b:Guid>{7E04FB98-A193-44B5-A5BE-FD37839B1C6B}</b:Guid>
    <b:Author>
      <b:Author>
        <b:NameList>
          <b:Person>
            <b:Last>Ryan</b:Last>
            <b:First>Damian</b:First>
          </b:Person>
        </b:NameList>
      </b:Author>
    </b:Author>
    <b:Title>Social Media</b:Title>
    <b:Year>2015</b:Year>
    <b:City>London, Philadelphia, New Delhi</b:City>
    <b:Publisher>Kogan Page Limited</b:Publisher>
    <b:Pages>3</b:Pages>
    <b:RefOrder>1</b:RefOrder>
  </b:Source>
  <b:Source>
    <b:Tag>Fac18</b:Tag>
    <b:SourceType>InternetSite</b:SourceType>
    <b:Guid>{698E1443-EC4C-4582-BC6E-8D84022DE96A}</b:Guid>
    <b:Title>Facebook Log In </b:Title>
    <b:Year>2018 </b:Year>
    <b:Author>
      <b:Author>
        <b:NameList>
          <b:Person>
            <b:Last>Facebook</b:Last>
          </b:Person>
        </b:NameList>
      </b:Author>
    </b:Author>
    <b:InternetSiteTitle>Facebook </b:InternetSiteTitle>
    <b:URL>https://en-gb.facebook.com/</b:URL>
    <b:RefOrder>5</b:RefOrder>
  </b:Source>
  <b:Source>
    <b:Tag>Ale18</b:Tag>
    <b:SourceType>InternetSite</b:SourceType>
    <b:Guid>{6C6238AF-DDE1-4FC4-B4CD-D188143F24D0}</b:Guid>
    <b:Author>
      <b:Author>
        <b:NameList>
          <b:Person>
            <b:Last>Hern</b:Last>
            <b:First>Alex</b:First>
          </b:Person>
        </b:NameList>
      </b:Author>
    </b:Author>
    <b:Title>Marriott hotels: data of 500m guests may have been exposed</b:Title>
    <b:InternetSiteTitle>The Guardian </b:InternetSiteTitle>
    <b:Year>2018</b:Year>
    <b:Month>November </b:Month>
    <b:Day>30 </b:Day>
    <b:URL>https://www.theguardian.com/world/2018/nov/30/marriott-hotels-data-of-500m-guests-may-have-been-exposed</b:URL>
    <b:RefOrder>9</b:RefOrder>
  </b:Source>
  <b:Source>
    <b:Tag>Jus18</b:Tag>
    <b:SourceType>InternetSite</b:SourceType>
    <b:Guid>{9D3CBAD8-2B3D-4082-A6D2-8FAB68144B80}</b:Guid>
    <b:Author>
      <b:Author>
        <b:NameList>
          <b:Person>
            <b:Last>Fab</b:Last>
            <b:First>Just</b:First>
          </b:Person>
        </b:NameList>
      </b:Author>
    </b:Author>
    <b:Title>Just Fab</b:Title>
    <b:InternetSiteTitle>Just Fab</b:InternetSiteTitle>
    <b:Year>2018</b:Year>
    <b:URL>https://www.justfab.co.uk/</b:URL>
    <b:RefOrder>11</b:RefOrder>
  </b:Source>
  <b:Source>
    <b:Tag>Bar18</b:Tag>
    <b:SourceType>InternetSite</b:SourceType>
    <b:Guid>{D339C22F-66C4-4021-80E2-B6588E5BD0D5}</b:Guid>
    <b:Author>
      <b:Author>
        <b:NameList>
          <b:Person>
            <b:Last>Thompson</b:Last>
            <b:First>Barney</b:First>
          </b:Person>
        </b:NameList>
      </b:Author>
    </b:Author>
    <b:Title>Customer data sharing comes out of the shadows</b:Title>
    <b:InternetSiteTitle>Financial Times </b:InternetSiteTitle>
    <b:Year>2018 </b:Year>
    <b:Month>January </b:Month>
    <b:Day>6</b:Day>
    <b:URL>https://www.ft.com/content/9d741ea6-e73f-11e7-8b99-0191e45377ec</b:URL>
    <b:RefOrder>13</b:RefOrder>
  </b:Source>
  <b:Source>
    <b:Tag>JOH18</b:Tag>
    <b:SourceType>InternetSite</b:SourceType>
    <b:Guid>{3990E76E-C584-4730-BCE8-627A3839A536}</b:Guid>
    <b:Author>
      <b:Author>
        <b:NameList>
          <b:Person>
            <b:Last>Partnership</b:Last>
            <b:First>John</b:First>
            <b:Middle>Lewis</b:Middle>
          </b:Person>
        </b:NameList>
      </b:Author>
    </b:Author>
    <b:Title>PROTECTING YOUR PRIVACY</b:Title>
    <b:InternetSiteTitle>John Lewis</b:InternetSiteTitle>
    <b:Year>2018</b:Year>
    <b:URL>https://www.johnlewis.com/customer-services/shopping-with-us/privacy-notice</b:URL>
    <b:RefOrder>14</b:RefOrder>
  </b:Source>
  <b:Source>
    <b:Tag>Wor18</b:Tag>
    <b:SourceType>InternetSite</b:SourceType>
    <b:Guid>{D274C6EC-93FE-40FD-B986-603AFF2E248E}</b:Guid>
    <b:Title>Employee social media policy sample</b:Title>
    <b:Year>2018</b:Year>
    <b:Author>
      <b:Author>
        <b:NameList>
          <b:Person>
            <b:Last>Workable</b:Last>
          </b:Person>
        </b:NameList>
      </b:Author>
    </b:Author>
    <b:InternetSiteTitle>Workable</b:InternetSiteTitle>
    <b:URL>https://resources.workable.com/social-media-company-policy</b:URL>
    <b:RefOrder>8</b:RefOrder>
  </b:Source>
  <b:Source>
    <b:Tag>Luc18</b:Tag>
    <b:SourceType>InternetSite</b:SourceType>
    <b:Guid>{610411DB-408C-4E85-8570-4F49B81F4258}</b:Guid>
    <b:Author>
      <b:Author>
        <b:NameList>
          <b:Person>
            <b:Last>Nash</b:Last>
            <b:First>Lucy</b:First>
          </b:Person>
        </b:NameList>
      </b:Author>
    </b:Author>
    <b:Title>Amazon’s Alexa breaches privacy</b:Title>
    <b:InternetSiteTitle>Royds with King </b:InternetSiteTitle>
    <b:Year>2018</b:Year>
    <b:Month>MAy </b:Month>
    <b:Day>25</b:Day>
    <b:URL>https://www.roydswithyking.com/amazon-alexa-breaches-privacy/</b:URL>
    <b:RefOrder>16</b:RefOrder>
  </b:Source>
  <b:Source>
    <b:Tag>Jan16</b:Tag>
    <b:SourceType>JournalArticle</b:SourceType>
    <b:Guid>{4A27BFBA-CE2E-4A2F-9A98-61B958616C2B}</b:Guid>
    <b:Title>How the GDPR Will Change the World</b:Title>
    <b:Year>2016 </b:Year>
    <b:Author>
      <b:Author>
        <b:NameList>
          <b:Person>
            <b:Last>Albrecht</b:Last>
            <b:First>Jan</b:First>
            <b:Middle>Philipp</b:Middle>
          </b:Person>
        </b:NameList>
      </b:Author>
    </b:Author>
    <b:JournalName>Heinonline </b:JournalName>
    <b:Pages>287</b:Pages>
    <b:RefOrder>10</b:RefOrder>
  </b:Source>
  <b:Source>
    <b:Tag>Mal18</b:Tag>
    <b:SourceType>InternetSite</b:SourceType>
    <b:Guid>{E4D19CCE-CE89-4184-B01D-D21CBE68DEA9}</b:Guid>
    <b:Title>Apple offers 10 percent discount online to veterans &amp; active duty US military</b:Title>
    <b:Year>2018</b:Year>
    <b:Author>
      <b:Author>
        <b:NameList>
          <b:Person>
            <b:Last>Owen</b:Last>
            <b:First>Malcolm</b:First>
          </b:Person>
        </b:NameList>
      </b:Author>
    </b:Author>
    <b:InternetSiteTitle>Apple Insider </b:InternetSiteTitle>
    <b:Month>December </b:Month>
    <b:Day>3</b:Day>
    <b:URL>https://appleinsider.com/articles/18/12/03/apple-offers-10-percent-discount-online-to-veterans-active-duty-us-military</b:URL>
    <b:RefOrder>12</b:RefOrder>
  </b:Source>
  <b:Source>
    <b:Tag>Eli182</b:Tag>
    <b:SourceType>Book</b:SourceType>
    <b:Guid>{595579B6-6544-4850-94C9-D7905246CD80}</b:Guid>
    <b:Title>The Digital Identity Crisis: How The Explosion of Personal Information Is Transforming Technology, Business, and Society</b:Title>
    <b:Year>2018 </b:Year>
    <b:Author>
      <b:Author>
        <b:NameList>
          <b:Person>
            <b:Last>Eliezerov</b:Last>
            <b:First>R.</b:First>
          </b:Person>
        </b:NameList>
      </b:Author>
    </b:Author>
    <b:RefOrder>15</b:RefOrder>
  </b:Source>
</b:Sources>
</file>

<file path=customXml/itemProps1.xml><?xml version="1.0" encoding="utf-8"?>
<ds:datastoreItem xmlns:ds="http://schemas.openxmlformats.org/officeDocument/2006/customXml" ds:itemID="{249E9F4C-A4FA-4D87-883B-8583696E1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2139</Words>
  <Characters>12193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fbows</dc:creator>
  <cp:keywords/>
  <dc:description/>
  <cp:lastModifiedBy>fbows</cp:lastModifiedBy>
  <cp:revision>2</cp:revision>
  <dcterms:created xsi:type="dcterms:W3CDTF">2019-01-10T16:40:00Z</dcterms:created>
  <dcterms:modified xsi:type="dcterms:W3CDTF">2019-01-10T16:40:00Z</dcterms:modified>
</cp:coreProperties>
</file>