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eastAsia="Calibri" w:cs="Arial"/>
          <w:b/>
          <w:b/>
          <w:bCs/>
          <w:szCs w:val="24"/>
        </w:rPr>
      </w:pPr>
      <w:r>
        <w:rPr/>
        <w:drawing>
          <wp:inline distT="0" distB="0" distL="0" distR="0">
            <wp:extent cx="4366895" cy="1746885"/>
            <wp:effectExtent l="0" t="0" r="0" b="0"/>
            <wp:docPr id="1" name="Picture 1" descr="C:\Users\Asus\Desktop\UW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Asus\Desktop\UWTSD-Logo.jpg"/>
                    <pic:cNvPicPr>
                      <a:picLocks noChangeAspect="1" noChangeArrowheads="1"/>
                    </pic:cNvPicPr>
                  </pic:nvPicPr>
                  <pic:blipFill>
                    <a:blip r:embed="rId2"/>
                    <a:stretch>
                      <a:fillRect/>
                    </a:stretch>
                  </pic:blipFill>
                  <pic:spPr bwMode="auto">
                    <a:xfrm>
                      <a:off x="0" y="0"/>
                      <a:ext cx="4366895" cy="1746885"/>
                    </a:xfrm>
                    <a:prstGeom prst="rect">
                      <a:avLst/>
                    </a:prstGeom>
                  </pic:spPr>
                </pic:pic>
              </a:graphicData>
            </a:graphic>
          </wp:inline>
        </w:drawing>
      </w:r>
    </w:p>
    <w:p>
      <w:pPr>
        <w:pStyle w:val="Normal"/>
        <w:jc w:val="center"/>
        <w:rPr>
          <w:rFonts w:eastAsia="Calibri" w:cs="Arial"/>
          <w:b/>
          <w:b/>
          <w:bCs/>
          <w:szCs w:val="24"/>
        </w:rPr>
      </w:pPr>
      <w:r>
        <w:rPr>
          <w:rFonts w:eastAsia="Calibri" w:cs="Arial"/>
          <w:b/>
          <w:bCs/>
          <w:szCs w:val="24"/>
        </w:rPr>
      </w:r>
    </w:p>
    <w:p>
      <w:pPr>
        <w:pStyle w:val="Normal"/>
        <w:jc w:val="center"/>
        <w:rPr>
          <w:rFonts w:eastAsia="Calibri" w:cs="Arial"/>
          <w:b/>
          <w:b/>
          <w:bCs/>
          <w:sz w:val="44"/>
          <w:szCs w:val="24"/>
        </w:rPr>
      </w:pPr>
      <w:r>
        <w:rPr>
          <w:rFonts w:eastAsia="Calibri" w:cs="Arial"/>
          <w:b/>
          <w:bCs/>
          <w:sz w:val="44"/>
          <w:szCs w:val="24"/>
        </w:rPr>
        <w:t>LCBB5001: Entrepreneurship</w:t>
      </w:r>
    </w:p>
    <w:p>
      <w:pPr>
        <w:pStyle w:val="Normal"/>
        <w:jc w:val="center"/>
        <w:rPr>
          <w:rFonts w:eastAsia="Calibri" w:cs="Arial"/>
          <w:b/>
          <w:b/>
          <w:bCs/>
          <w:sz w:val="36"/>
          <w:szCs w:val="24"/>
        </w:rPr>
      </w:pPr>
      <w:r>
        <w:rPr>
          <w:rFonts w:eastAsia="Calibri" w:cs="Arial"/>
          <w:b/>
          <w:bCs/>
          <w:sz w:val="36"/>
          <w:szCs w:val="24"/>
        </w:rPr>
        <w:t>(Assessment 1: Essay)</w:t>
      </w:r>
    </w:p>
    <w:p>
      <w:pPr>
        <w:pStyle w:val="Normal"/>
        <w:jc w:val="center"/>
        <w:rPr>
          <w:rFonts w:eastAsia="Calibri" w:cs="Arial"/>
          <w:b/>
          <w:b/>
          <w:bCs/>
          <w:szCs w:val="24"/>
        </w:rPr>
      </w:pPr>
      <w:r>
        <w:rPr>
          <w:rFonts w:eastAsia="Calibri" w:cs="Arial"/>
          <w:b/>
          <w:bCs/>
          <w:szCs w:val="24"/>
        </w:rPr>
      </w:r>
    </w:p>
    <w:p>
      <w:pPr>
        <w:pStyle w:val="Normal"/>
        <w:jc w:val="center"/>
        <w:rPr>
          <w:rFonts w:cs="Arial"/>
          <w:sz w:val="28"/>
          <w:szCs w:val="24"/>
        </w:rPr>
      </w:pPr>
      <w:r>
        <w:rPr>
          <w:rFonts w:cs="Arial"/>
          <w:sz w:val="28"/>
          <w:szCs w:val="24"/>
        </w:rPr>
        <w:t>Tutor: Dr John-Paul Okeke</w:t>
      </w:r>
    </w:p>
    <w:p>
      <w:pPr>
        <w:pStyle w:val="Normal"/>
        <w:jc w:val="center"/>
        <w:rPr>
          <w:rFonts w:cs="Arial"/>
          <w:sz w:val="28"/>
          <w:szCs w:val="24"/>
        </w:rPr>
      </w:pPr>
      <w:r>
        <w:rPr>
          <w:rFonts w:cs="Arial"/>
          <w:sz w:val="28"/>
          <w:szCs w:val="24"/>
        </w:rPr>
        <w:t>Student Name: Ana Baicu</w:t>
      </w:r>
    </w:p>
    <w:p>
      <w:pPr>
        <w:pStyle w:val="Normal"/>
        <w:jc w:val="center"/>
        <w:rPr/>
      </w:pPr>
      <w:r>
        <w:rPr>
          <w:rFonts w:cs="Arial"/>
          <w:sz w:val="28"/>
          <w:szCs w:val="24"/>
        </w:rPr>
        <w:t xml:space="preserve">Student ID: </w:t>
      </w:r>
      <w:r>
        <w:rPr>
          <w:rFonts w:cs="Arial"/>
          <w:sz w:val="28"/>
          <w:szCs w:val="24"/>
        </w:rPr>
        <w:t>2012401</w:t>
      </w:r>
    </w:p>
    <w:p>
      <w:pPr>
        <w:pStyle w:val="Normal"/>
        <w:jc w:val="center"/>
        <w:rPr>
          <w:rFonts w:eastAsia="Calibri" w:cs="Arial"/>
          <w:b/>
          <w:b/>
          <w:bCs/>
          <w:szCs w:val="24"/>
        </w:rPr>
      </w:pPr>
      <w:r>
        <w:rPr>
          <w:rFonts w:eastAsia="Calibri" w:cs="Arial"/>
          <w:b/>
          <w:bCs/>
          <w:szCs w:val="24"/>
        </w:rPr>
      </w:r>
    </w:p>
    <w:p>
      <w:pPr>
        <w:pStyle w:val="Normal"/>
        <w:jc w:val="center"/>
        <w:rPr>
          <w:rFonts w:eastAsia="Calibri" w:cs="Arial"/>
          <w:b/>
          <w:b/>
          <w:bCs/>
          <w:szCs w:val="24"/>
        </w:rPr>
      </w:pPr>
      <w:r>
        <w:rPr>
          <w:rFonts w:eastAsia="Calibri" w:cs="Arial"/>
          <w:b/>
          <w:bCs/>
          <w:szCs w:val="24"/>
        </w:rPr>
      </w:r>
    </w:p>
    <w:p>
      <w:pPr>
        <w:pStyle w:val="Normal"/>
        <w:jc w:val="left"/>
        <w:rPr>
          <w:rFonts w:eastAsia="Calibri" w:cs="Arial"/>
          <w:b/>
          <w:b/>
          <w:bCs/>
          <w:szCs w:val="24"/>
        </w:rPr>
      </w:pPr>
      <w:r>
        <w:rPr>
          <w:rFonts w:eastAsia="Calibri" w:cs="Arial"/>
          <w:b/>
          <w:bCs/>
          <w:szCs w:val="24"/>
        </w:rPr>
      </w:r>
    </w:p>
    <w:sdt>
      <w:sdtPr>
        <w:docPartObj>
          <w:docPartGallery w:val="Table of Contents"/>
          <w:docPartUnique w:val="true"/>
        </w:docPartObj>
      </w:sdtPr>
      <w:sdtContent>
        <w:p>
          <w:pPr>
            <w:pStyle w:val="TOCHeading"/>
            <w:rPr>
              <w:b/>
              <w:b/>
            </w:rPr>
          </w:pPr>
          <w:r>
            <w:rPr>
              <w:b/>
            </w:rPr>
            <w:t>Table of Contents</w:t>
          </w:r>
          <w:bookmarkStart w:id="0" w:name="_GoBack"/>
          <w:bookmarkEnd w:id="0"/>
        </w:p>
        <w:p>
          <w:pPr>
            <w:pStyle w:val="Contents1"/>
            <w:tabs>
              <w:tab w:val="clear" w:pos="720"/>
              <w:tab w:val="right" w:pos="9350" w:leader="dot"/>
            </w:tabs>
            <w:rPr>
              <w:rFonts w:ascii="Calibri" w:hAnsi="Calibri" w:eastAsia="" w:asciiTheme="minorHAnsi" w:eastAsiaTheme="minorEastAsia" w:hAnsiTheme="minorHAnsi"/>
              <w:sz w:val="22"/>
              <w:lang w:val="en-US"/>
            </w:rPr>
          </w:pPr>
          <w:r>
            <w:fldChar w:fldCharType="begin"/>
          </w:r>
          <w:r>
            <w:rPr>
              <w:webHidden/>
              <w:rStyle w:val="IndexLink"/>
              <w:rFonts w:eastAsia="Calibri"/>
            </w:rPr>
            <w:instrText> TOC \z \o "1-3" \u \h</w:instrText>
          </w:r>
          <w:r>
            <w:rPr>
              <w:webHidden/>
              <w:rStyle w:val="IndexLink"/>
              <w:rFonts w:eastAsia="Calibri"/>
            </w:rPr>
            <w:fldChar w:fldCharType="separate"/>
          </w:r>
          <w:hyperlink w:anchor="_Toc98710992">
            <w:r>
              <w:rPr>
                <w:webHidden/>
                <w:rStyle w:val="IndexLink"/>
                <w:rFonts w:eastAsia="Calibri"/>
              </w:rPr>
              <w:t>Introduction</w:t>
            </w:r>
            <w:r>
              <w:rPr>
                <w:webHidden/>
              </w:rPr>
              <w:fldChar w:fldCharType="begin"/>
            </w:r>
            <w:r>
              <w:rPr>
                <w:webHidden/>
              </w:rPr>
              <w:instrText>PAGEREF _Toc98710992 \h</w:instrText>
            </w:r>
            <w:r>
              <w:rPr>
                <w:webHidden/>
              </w:rPr>
              <w:fldChar w:fldCharType="separate"/>
            </w:r>
            <w:r>
              <w:rPr>
                <w:rStyle w:val="IndexLink"/>
                <w:vanish w:val="false"/>
              </w:rPr>
              <w:tab/>
              <w:t>1</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lang w:val="en-US"/>
            </w:rPr>
          </w:pPr>
          <w:hyperlink w:anchor="_Toc98710993">
            <w:r>
              <w:rPr>
                <w:webHidden/>
                <w:rStyle w:val="IndexLink"/>
                <w:rFonts w:eastAsia="Calibri"/>
              </w:rPr>
              <w:t>Main Discussion</w:t>
            </w:r>
            <w:r>
              <w:rPr>
                <w:webHidden/>
              </w:rPr>
              <w:fldChar w:fldCharType="begin"/>
            </w:r>
            <w:r>
              <w:rPr>
                <w:webHidden/>
              </w:rPr>
              <w:instrText>PAGEREF _Toc98710993 \h</w:instrText>
            </w:r>
            <w:r>
              <w:rPr>
                <w:webHidden/>
              </w:rPr>
              <w:fldChar w:fldCharType="separate"/>
            </w:r>
            <w:r>
              <w:rPr>
                <w:rStyle w:val="IndexLink"/>
                <w:vanish w:val="false"/>
              </w:rPr>
              <w:tab/>
              <w:t>1</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lang w:val="en-US"/>
            </w:rPr>
          </w:pPr>
          <w:hyperlink w:anchor="_Toc98710994">
            <w:r>
              <w:rPr>
                <w:webHidden/>
                <w:rStyle w:val="IndexLink"/>
                <w:rFonts w:eastAsia="Calibri"/>
              </w:rPr>
              <w:t>Conclusion</w:t>
            </w:r>
            <w:r>
              <w:rPr>
                <w:webHidden/>
              </w:rPr>
              <w:fldChar w:fldCharType="begin"/>
            </w:r>
            <w:r>
              <w:rPr>
                <w:webHidden/>
              </w:rPr>
              <w:instrText>PAGEREF _Toc98710994 \h</w:instrText>
            </w:r>
            <w:r>
              <w:rPr>
                <w:webHidden/>
              </w:rPr>
              <w:fldChar w:fldCharType="separate"/>
            </w:r>
            <w:r>
              <w:rPr>
                <w:rStyle w:val="IndexLink"/>
                <w:vanish w:val="false"/>
              </w:rPr>
              <w:tab/>
              <w:t>6</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lang w:val="en-US"/>
            </w:rPr>
          </w:pPr>
          <w:hyperlink w:anchor="_Toc98710995">
            <w:r>
              <w:rPr>
                <w:webHidden/>
                <w:rStyle w:val="IndexLink"/>
                <w:rFonts w:eastAsia="Calibri"/>
              </w:rPr>
              <w:t>References</w:t>
            </w:r>
            <w:r>
              <w:rPr>
                <w:webHidden/>
              </w:rPr>
              <w:fldChar w:fldCharType="begin"/>
            </w:r>
            <w:r>
              <w:rPr>
                <w:webHidden/>
              </w:rPr>
              <w:instrText>PAGEREF _Toc98710995 \h</w:instrText>
            </w:r>
            <w:r>
              <w:rPr>
                <w:webHidden/>
              </w:rPr>
              <w:fldChar w:fldCharType="separate"/>
            </w:r>
            <w:r>
              <w:rPr>
                <w:rStyle w:val="IndexLink"/>
                <w:vanish w:val="false"/>
              </w:rPr>
              <w:tab/>
              <w:t>7</w:t>
            </w:r>
            <w:r>
              <w:rPr>
                <w:webHidden/>
              </w:rPr>
              <w:fldChar w:fldCharType="end"/>
            </w:r>
          </w:hyperlink>
        </w:p>
        <w:p>
          <w:pPr>
            <w:pStyle w:val="Normal"/>
            <w:rPr/>
          </w:pPr>
          <w:r>
            <w:rPr/>
          </w:r>
          <w:r>
            <w:rPr/>
            <w:fldChar w:fldCharType="end"/>
          </w:r>
        </w:p>
      </w:sdtContent>
    </w:sdt>
    <w:p>
      <w:pPr>
        <w:sectPr>
          <w:footerReference w:type="default" r:id="rId3"/>
          <w:type w:val="nextPage"/>
          <w:pgSz w:w="12240" w:h="15840"/>
          <w:pgMar w:left="1440" w:right="1440" w:header="0" w:top="1440" w:footer="720" w:bottom="1440" w:gutter="0"/>
          <w:pgNumType w:fmt="lowerRoman"/>
          <w:formProt w:val="false"/>
          <w:textDirection w:val="lrTb"/>
          <w:docGrid w:type="default" w:linePitch="360" w:charSpace="0"/>
        </w:sectPr>
        <w:pStyle w:val="Normal"/>
        <w:spacing w:lineRule="auto" w:line="259"/>
        <w:jc w:val="left"/>
        <w:rPr>
          <w:rFonts w:eastAsia="Calibri" w:cs="Arial"/>
          <w:szCs w:val="24"/>
        </w:rPr>
      </w:pPr>
      <w:r>
        <w:rPr>
          <w:rFonts w:eastAsia="Calibri" w:cs="Arial"/>
          <w:szCs w:val="24"/>
        </w:rPr>
      </w:r>
    </w:p>
    <w:p>
      <w:pPr>
        <w:pStyle w:val="Heading1"/>
        <w:rPr>
          <w:rFonts w:eastAsia="Calibri"/>
        </w:rPr>
      </w:pPr>
      <w:bookmarkStart w:id="1" w:name="_Toc98710992"/>
      <w:r>
        <w:rPr>
          <w:rFonts w:eastAsia="Calibri"/>
        </w:rPr>
        <w:t>Introduction</w:t>
      </w:r>
      <w:bookmarkEnd w:id="1"/>
    </w:p>
    <w:p>
      <w:pPr>
        <w:pStyle w:val="Normal"/>
        <w:rPr>
          <w:rFonts w:eastAsia="Calibri" w:cs="Arial"/>
          <w:szCs w:val="24"/>
        </w:rPr>
      </w:pPr>
      <w:r>
        <w:rPr>
          <w:rFonts w:eastAsia="Calibri" w:cs="Arial"/>
          <w:szCs w:val="24"/>
        </w:rPr>
        <w:t xml:space="preserve">The essay will demonstrate the macro-economic environment of UK for the entrepreneurs and will also explore how the qualities and attributes are mirrored in real-life business. PEST analysis is a practice for corporate strategists who want to comprehend the influence of macro-environmental elements on their firms and entrepreneurs and make strategic choices. Analysing the business's distinguishing characteristics and motivating factors is an important component of the entrepreneurial process (Sousa and Almeida, 2014). The success of a new enterprise is primarily dependent on the entrepreneur's background, knowledge, and experience in determining the business process. Entrepreneurial characteristics aid in the development of innovative business ideas and their implementation in the company. </w:t>
      </w:r>
    </w:p>
    <w:p>
      <w:pPr>
        <w:pStyle w:val="Heading1"/>
        <w:rPr>
          <w:rFonts w:eastAsia="Calibri"/>
          <w:sz w:val="24"/>
        </w:rPr>
      </w:pPr>
      <w:bookmarkStart w:id="2" w:name="_Toc98710993"/>
      <w:r>
        <w:rPr>
          <w:rFonts w:eastAsia="Calibri"/>
        </w:rPr>
        <w:t>Main Discussion</w:t>
      </w:r>
      <w:bookmarkEnd w:id="2"/>
      <w:r>
        <w:rPr>
          <w:rFonts w:eastAsia="Calibri"/>
        </w:rPr>
        <w:t xml:space="preserve"> </w:t>
      </w:r>
    </w:p>
    <w:p>
      <w:pPr>
        <w:pStyle w:val="NormalWeb"/>
        <w:spacing w:lineRule="auto" w:line="360" w:before="280" w:after="150"/>
        <w:rPr>
          <w:rFonts w:eastAsia="Calibri" w:cs="Arial"/>
          <w:lang w:eastAsia="en-US"/>
        </w:rPr>
      </w:pPr>
      <w:r>
        <w:rPr>
          <w:rFonts w:eastAsia="Calibri" w:cs="Arial"/>
          <w:lang w:eastAsia="en-US"/>
        </w:rPr>
        <w:t>As political forces in the United Kingdom may have a substantial influence on a new business, entrepreneurs must have a solid awareness of the political environment to capitalise on opportunities</w:t>
      </w:r>
      <w:r>
        <w:rPr>
          <w:rFonts w:cs="Arial"/>
        </w:rPr>
        <w:t xml:space="preserve"> </w:t>
      </w:r>
      <w:r>
        <w:rPr>
          <w:rFonts w:eastAsia="Calibri" w:cs="Arial"/>
          <w:lang w:eastAsia="en-US"/>
        </w:rPr>
        <w:t>(Gruber, Kim and Brinckmann, 2015). According to the guest entrepreneur, the regulatory changes and political actions provide an entrepreneur with some opportunities that he can explore. The state's most precious resource is undoubtedly its political security; nonetheless, Brexit (Britain's departure from the European Union) has highlighted flaws and spurred debate. Some scholars feel that Brexit would produce unfathomable upheaval, while others believe that it will open up huge prospects for the country in the future. An investor will have to cope with both positive and negative repercussions as a result of the political climate in the United Kingdom. For instance, the UK will have no petrol or diesel cars on sale from 2035 and some environmental laws that were created to protect the environment and planet will make opportunities for an entrepreneur to start a firm that will sell environment-friendly products</w:t>
      </w:r>
      <w:r>
        <w:rPr>
          <w:rFonts w:cs="Arial"/>
        </w:rPr>
        <w:t xml:space="preserve"> </w:t>
      </w:r>
      <w:r>
        <w:rPr>
          <w:rFonts w:eastAsia="Calibri" w:cs="Arial"/>
          <w:lang w:eastAsia="en-US"/>
        </w:rPr>
        <w:t>(GOV.UK, 2022). Because the UK government runs fairly, this is one of the most important aspects of the country's political atmosphere that may serve as an incentive for new business endeavours. The UK government is proactive and stable, both of which are important considerations in assuring a company's ability to operate successfully in the market. In addition, the recent rise in misbehaviour and brutality has raised severe concerns. Because it is a democratic country, the United Kingdom is a fantastic place for entrepreneurs to establish a new business.</w:t>
      </w:r>
    </w:p>
    <w:p>
      <w:pPr>
        <w:pStyle w:val="NormalWeb"/>
        <w:spacing w:lineRule="auto" w:line="360" w:before="280" w:after="150"/>
        <w:rPr>
          <w:rFonts w:eastAsia="Calibri" w:cs="Arial"/>
          <w:lang w:eastAsia="en-US"/>
        </w:rPr>
      </w:pPr>
      <w:r>
        <w:rPr>
          <w:rFonts w:eastAsia="Calibri" w:cs="Arial"/>
          <w:lang w:eastAsia="en-US"/>
        </w:rPr>
        <w:t>The UK economy offers several opportunities for entrepreneurs due to its high income and vast customer base with a lot of disposable money. The UK is the world's 6</w:t>
      </w:r>
      <w:r>
        <w:rPr>
          <w:rFonts w:eastAsia="Calibri" w:cs="Arial"/>
          <w:vertAlign w:val="superscript"/>
          <w:lang w:eastAsia="en-US"/>
        </w:rPr>
        <w:t>th</w:t>
      </w:r>
      <w:r>
        <w:rPr>
          <w:rFonts w:eastAsia="Calibri" w:cs="Arial"/>
          <w:lang w:eastAsia="en-US"/>
        </w:rPr>
        <w:t xml:space="preserve"> largest economy</w:t>
      </w:r>
      <w:r>
        <w:rPr>
          <w:rFonts w:cs="Arial"/>
        </w:rPr>
        <w:t xml:space="preserve"> </w:t>
      </w:r>
      <w:r>
        <w:rPr>
          <w:rFonts w:eastAsia="Calibri" w:cs="Arial"/>
          <w:lang w:eastAsia="en-US"/>
        </w:rPr>
        <w:t>by nominal GDP. The Covid-19 and the worldwide lockdowns of 2020-2021 placed a lot of strain on the repository and ended up destroying a lot of projects. As a consequence, in 2020, the Bank of England will infuse an extra £100 billion into the economy</w:t>
      </w:r>
      <w:r>
        <w:rPr>
          <w:rFonts w:cs="Arial"/>
        </w:rPr>
        <w:t xml:space="preserve"> </w:t>
      </w:r>
      <w:r>
        <w:rPr>
          <w:rFonts w:eastAsia="Calibri" w:cs="Arial"/>
          <w:lang w:eastAsia="en-US"/>
        </w:rPr>
        <w:t xml:space="preserve">(GOV.UK, 2022). Covid-19 has posed a great threat to the UK economy and as a result, retail sales have gone down and the unemployment rate has gone up. Moreover, the rising price of fuels has increased the operational cost for businesses and is contributing to rising inflation.  The economy has started to rebound quicker than projected, as seen by rises in household reserve money. Low-wage employees benefit greatly from the steady increase in pay. Company benefits are now taxed at a 19% rate. However, </w:t>
      </w:r>
      <w:bookmarkStart w:id="3" w:name="_Hlk98691458"/>
      <w:r>
        <w:rPr>
          <w:rFonts w:eastAsia="Calibri" w:cs="Arial"/>
          <w:lang w:eastAsia="en-US"/>
        </w:rPr>
        <w:t xml:space="preserve">according to the guest entrepreneur, </w:t>
      </w:r>
      <w:bookmarkEnd w:id="3"/>
      <w:r>
        <w:rPr>
          <w:rFonts w:eastAsia="Calibri" w:cs="Arial"/>
          <w:lang w:eastAsia="en-US"/>
        </w:rPr>
        <w:t>a weak economy favours the new start-ups which ultimately aids the consumers in saving money. Vehicles, gas, gold, and crude oil are among the United Kingdom's most significant exports</w:t>
      </w:r>
      <w:r>
        <w:rPr>
          <w:rFonts w:cs="Arial"/>
        </w:rPr>
        <w:t xml:space="preserve"> </w:t>
      </w:r>
      <w:r>
        <w:rPr>
          <w:rFonts w:eastAsia="Calibri" w:cs="Arial"/>
          <w:lang w:eastAsia="en-US"/>
        </w:rPr>
        <w:t>(Gruber, Kim and Brinckmann, 2015). The most popular imports are automobiles, refined oil, broadcasting equipment, and gold. So, the entrepreneur can use these materials in their production process.  In the United Kingdom, several transnational corporate magnates and organisations have lately established operations. People's interest has been stimulated in sports, land, innovation, food, and several other organisations.</w:t>
      </w:r>
    </w:p>
    <w:p>
      <w:pPr>
        <w:pStyle w:val="NormalWeb"/>
        <w:spacing w:lineRule="auto" w:line="360" w:beforeAutospacing="0" w:before="0" w:afterAutospacing="0" w:after="150"/>
        <w:rPr>
          <w:rFonts w:eastAsia="Calibri" w:cs="Arial"/>
          <w:lang w:eastAsia="en-US"/>
        </w:rPr>
      </w:pPr>
      <w:r>
        <w:rPr>
          <w:rFonts w:eastAsia="Calibri" w:cs="Arial"/>
          <w:lang w:eastAsia="en-US"/>
        </w:rPr>
        <w:t>Because the UK has such a big consumer market, the social climate is conducive to the start-up of new firms,</w:t>
      </w:r>
      <w:r>
        <w:rPr>
          <w:rFonts w:cs="Arial"/>
        </w:rPr>
        <w:t xml:space="preserve"> </w:t>
      </w:r>
      <w:r>
        <w:rPr>
          <w:rFonts w:eastAsia="Calibri" w:cs="Arial"/>
          <w:lang w:eastAsia="en-US"/>
        </w:rPr>
        <w:t>according to the guest entrepreneur</w:t>
      </w:r>
      <w:r>
        <w:rPr>
          <w:rFonts w:cs="Arial"/>
        </w:rPr>
        <w:t xml:space="preserve"> </w:t>
      </w:r>
      <w:r>
        <w:rPr>
          <w:rFonts w:eastAsia="Calibri" w:cs="Arial"/>
          <w:lang w:eastAsia="en-US"/>
        </w:rPr>
        <w:t xml:space="preserve">(Kotler, Armstrong and Amador Araujo, 2017). The notion of socioeconomic class has had an influence on the UK as a whole; the population is now multiracial. Organisations have created a diverse variety of new goods and markets to fulfil the needs of individuals from different cultural backgrounds throughout time. The social behaviour of the UK population is going through a major shift since they are getting inclined to intensive use of social media, Spotify, and Netflix, purchasing more organic foods, consuming less processed foods, and becoming vegans. A survey states that veganism has increased in the UK by 600% in recent years. There are still a lot of possibilities for businesses to look into. </w:t>
      </w:r>
    </w:p>
    <w:p>
      <w:pPr>
        <w:pStyle w:val="NormalWeb"/>
        <w:spacing w:lineRule="auto" w:line="360" w:beforeAutospacing="0" w:before="0" w:afterAutospacing="0" w:after="150"/>
        <w:rPr>
          <w:rFonts w:cs="Arial"/>
        </w:rPr>
      </w:pPr>
      <w:r>
        <w:rPr>
          <w:rFonts w:cs="Arial"/>
        </w:rPr>
        <w:t>The United Kingdom is one of the most scientifically sophisticated nations in the world, with London serving as a major financial and technology centre. Businesses create new technologies regularly to provide the finest solutions for their clients. Since the 4</w:t>
      </w:r>
      <w:r>
        <w:rPr>
          <w:rFonts w:cs="Arial"/>
          <w:vertAlign w:val="superscript"/>
        </w:rPr>
        <w:t>th</w:t>
      </w:r>
      <w:r>
        <w:rPr>
          <w:rFonts w:cs="Arial"/>
        </w:rPr>
        <w:t xml:space="preserve"> industrial revolution is taking place, all the businesses are implementing AI, Robotics, big data, Internet of things in their manufacturing and service process (Kotler, Armstrong and Amador Araujo, 2017). Internet, biotechnology, computer-based manufacturing system, digital photography has taken place of previous analogue process in production systems according to the guest entrepreneur. For instance, 3D printers have become affordable now which was expensive for people 30 years ago. However, the huge investment in technological research, development and implementation might be costly for small and medium new firms. </w:t>
      </w:r>
    </w:p>
    <w:p>
      <w:pPr>
        <w:pStyle w:val="Normal"/>
        <w:rPr>
          <w:rFonts w:eastAsia="Calibri" w:cs="Arial"/>
          <w:szCs w:val="24"/>
        </w:rPr>
      </w:pPr>
      <w:r>
        <w:rPr>
          <w:rFonts w:eastAsia="Calibri" w:cs="Arial"/>
          <w:szCs w:val="24"/>
        </w:rPr>
        <w:t xml:space="preserve">An entrepreneur has certain special traits, abilities, characteristics, and attributes that enable him to originate and execute creative company ideas. According to the guest entrepreneur, an entrepreneur has major personality traits such as </w:t>
      </w:r>
      <w:r>
        <w:rPr>
          <w:rFonts w:eastAsia="Calibri" w:cs="Arial"/>
          <w:i/>
          <w:iCs/>
          <w:szCs w:val="24"/>
        </w:rPr>
        <w:t xml:space="preserve">openness to experience, emotional stability, risk-taking capability, conscientiousness, agreeableness, and extraversion </w:t>
      </w:r>
      <w:r>
        <w:rPr>
          <w:rFonts w:eastAsia="Calibri" w:cs="Arial"/>
          <w:szCs w:val="24"/>
        </w:rPr>
        <w:t>which let him thrive in his activities. Even though each entrepreneur works in their manner, they have certain similar features, attributes, and talents (Baum and Locke 2004). The entrepreneur personality is said to be qualified to put forth effort in the company to reduce the hurdles and hazards that come with being an entrepreneur. Passion, inventiveness, optimism, risk-taking, and motivation are all attributes that an entrepreneur has, according to the guest entrepreneur, and these qualities fundamentally reflect in the firm or venture in the form of barrier elimination or continuous improvements. An entrepreneur visualises how he will operate and how he will improve his business.</w:t>
      </w:r>
    </w:p>
    <w:p>
      <w:pPr>
        <w:pStyle w:val="Normal"/>
        <w:rPr>
          <w:rFonts w:eastAsia="Calibri" w:cs="Arial"/>
          <w:szCs w:val="24"/>
        </w:rPr>
      </w:pPr>
      <w:r>
        <w:rPr>
          <w:rFonts w:eastAsia="Calibri" w:cs="Arial"/>
          <w:szCs w:val="24"/>
        </w:rPr>
        <w:t>An entrepreneur, according to guest entrepreneur, possesses some cognitive skills, technical skills, social and relational skills, business development skills and management skills. Cognitive skill includes decision-making skill, problem-solving skill, creativity, and initiative. Social skill includes team working ability, communication skill, and adaptability. Management skills of an entrepreneur are capacity planning, strategy formulation, strategic goal setting and decision-making while he has to be good at business development skills such as marketing, branding, product development, human resource, financial management, and management information system. An entrepreneur wants to try new things and find new ways to do something. He is driven to overcome any difficulties in his path and is willing to take risks to try new things (Sousa and Almeida, 2014). For example, Bill Gates, the creator of Microsoft, has always been fascinated by technology, which reflects his inner need. Later, he dropped out of school and embarked on the path of becoming an entrepreneur. He demonstrated his risk-taking abilities, a positive attitude, optimism, and hard work, all of which contributed to his eventual success.</w:t>
      </w:r>
    </w:p>
    <w:p>
      <w:pPr>
        <w:pStyle w:val="Normal"/>
        <w:rPr>
          <w:rFonts w:eastAsia="Calibri" w:cs="Arial"/>
          <w:szCs w:val="24"/>
        </w:rPr>
      </w:pPr>
      <w:r>
        <w:rPr>
          <w:rFonts w:eastAsia="Calibri" w:cs="Arial"/>
          <w:szCs w:val="24"/>
        </w:rPr>
        <w:t xml:space="preserve">An entrepreneur is enthusiastic about his job, and if danger is discovered that threatens the project's completion, the entrepreneur must consider different methods to fix the issue since it is his passion for the firm. According to guest entrepreneurs, creativity gives a unique technique or concept for developing a project that is distinct from other ideas and initiatives (Timmons, 2017). An entrepreneur's inventiveness allows him or her to work with a fresh company concept and find a means to effectively execute it. The creator of Amazon, </w:t>
      </w:r>
      <w:r>
        <w:rPr>
          <w:rFonts w:eastAsia="Calibri" w:cs="Arial"/>
          <w:bCs/>
          <w:szCs w:val="24"/>
        </w:rPr>
        <w:t>Jeff Bezos</w:t>
      </w:r>
      <w:r>
        <w:rPr>
          <w:rFonts w:eastAsia="Calibri" w:cs="Arial"/>
          <w:szCs w:val="24"/>
        </w:rPr>
        <w:t>, exhibits business and decision-making abilities. Because Amazon is an online shopping platform, Bezos employs his technology expertise to help it grow. In deciding the venture's goal, he was confident, enthusiastic, and inventive (Sousa and Almeida, 2014).</w:t>
      </w:r>
    </w:p>
    <w:p>
      <w:pPr>
        <w:pStyle w:val="Normal"/>
        <w:rPr>
          <w:rFonts w:eastAsia="Calibri" w:cs="Arial"/>
          <w:szCs w:val="24"/>
        </w:rPr>
      </w:pPr>
      <w:r>
        <w:rPr>
          <w:rFonts w:eastAsia="Calibri" w:cs="Arial"/>
          <w:szCs w:val="24"/>
        </w:rPr>
        <w:t xml:space="preserve">According to the guest entrepreneur, Entrepreneurs require a variety of business and interpersonal abilities and attribute to succeed in their new enterprise during Covid-19 when global inflation and economic depression are present. </w:t>
      </w:r>
      <w:r>
        <w:rPr>
          <w:rFonts w:eastAsia="Calibri" w:cs="Arial"/>
          <w:i/>
          <w:iCs/>
          <w:szCs w:val="24"/>
        </w:rPr>
        <w:t>Passion, creativity, optimism, risk-taking ability, communication, leadership, and technical abilities</w:t>
      </w:r>
      <w:r>
        <w:rPr>
          <w:rFonts w:eastAsia="Calibri" w:cs="Arial"/>
          <w:szCs w:val="24"/>
        </w:rPr>
        <w:t xml:space="preserve"> are just a few of the crucial characteristics as guest entrepreneurs stated. Passion drives a person's desire for something, and it's a crucial attribute for an entrepreneur who has to have a "can-do" mindset (Timmons, 2017). </w:t>
      </w:r>
      <w:r>
        <w:rPr>
          <w:rFonts w:eastAsia="Calibri" w:cs="Arial"/>
          <w:bCs/>
          <w:szCs w:val="24"/>
        </w:rPr>
        <w:t>Richard Branson</w:t>
      </w:r>
      <w:r>
        <w:rPr>
          <w:rFonts w:eastAsia="Calibri" w:cs="Arial"/>
          <w:szCs w:val="24"/>
        </w:rPr>
        <w:t xml:space="preserve"> is a dynamic businessman who built his company</w:t>
      </w:r>
      <w:r>
        <w:rPr>
          <w:rFonts w:cs="Arial"/>
          <w:szCs w:val="24"/>
        </w:rPr>
        <w:t xml:space="preserve"> </w:t>
      </w:r>
      <w:r>
        <w:rPr>
          <w:rFonts w:eastAsia="Calibri" w:cs="Arial"/>
          <w:szCs w:val="24"/>
        </w:rPr>
        <w:t>Virgin Group Ltd from the ground up. He was driven, confident, risk-taking, and enthusiastic about his firm, and he had all of the attributes and characteristics of an entrepreneur. In business, enthusiasm is key, and a successful entrepreneur is enthusiastic about his job, taking risks, and overcoming obstacles early on in the enterprise. He cultivates innovation and generates innovative process improvement ideas (Herron and Robinson Jr, 1993).</w:t>
      </w:r>
    </w:p>
    <w:p>
      <w:pPr>
        <w:pStyle w:val="Normal"/>
        <w:rPr>
          <w:rFonts w:eastAsia="Calibri" w:cs="Arial"/>
          <w:szCs w:val="24"/>
        </w:rPr>
      </w:pPr>
      <w:bookmarkStart w:id="4" w:name="_Hlk98691650"/>
      <w:r>
        <w:rPr>
          <w:rFonts w:eastAsia="Calibri" w:cs="Arial"/>
          <w:szCs w:val="24"/>
        </w:rPr>
        <w:t xml:space="preserve">As the guest entrepreneur stated, </w:t>
      </w:r>
      <w:bookmarkEnd w:id="4"/>
      <w:r>
        <w:rPr>
          <w:rFonts w:eastAsia="Calibri" w:cs="Arial"/>
          <w:szCs w:val="24"/>
        </w:rPr>
        <w:t>an entrepreneur displays attributes such as optimism, and he seldom becomes nervous when confronted with a difficult scenario; rather, he sees it as a chance to fix the issue, adopt better business ideas, and accomplish his objectives. Background, talents, age, and motivational variables are the traits that separate an entrepreneur from other managers; nonetheless, many entrepreneurs have shown themselves in the actual world without the necessary background and attributes. An entrepreneur's distinctive trait is his ability to foresee the future and make choices appropriately (Fini et al., 2009).</w:t>
      </w:r>
    </w:p>
    <w:p>
      <w:pPr>
        <w:pStyle w:val="Normal"/>
        <w:rPr>
          <w:rFonts w:eastAsia="Calibri" w:cs="Arial"/>
          <w:szCs w:val="24"/>
        </w:rPr>
      </w:pPr>
      <w:r>
        <w:rPr>
          <w:rFonts w:eastAsia="Calibri" w:cs="Arial"/>
          <w:szCs w:val="24"/>
        </w:rPr>
        <w:t xml:space="preserve">Optimism entails seeing everything which happens along the way to a company's success as a cornerstone rather than a roadblock. This will alter the state of mind, which is the most important factor in determining success. </w:t>
      </w:r>
      <w:r>
        <w:rPr>
          <w:rFonts w:eastAsia="Calibri" w:cs="Arial"/>
          <w:bCs/>
          <w:szCs w:val="24"/>
        </w:rPr>
        <w:t>Arianna Huffington</w:t>
      </w:r>
      <w:r>
        <w:rPr>
          <w:rFonts w:eastAsia="Calibri" w:cs="Arial"/>
          <w:szCs w:val="24"/>
        </w:rPr>
        <w:t>, for example, suffered from weariness and sleep depression but remained upbeat about her circumstances, prompting her to publish the book "Thrive and Sleep Revolution" and subsequently become a co-founder of a firm. Perseverance, according to guest entrepreneurs, is another attribute that entails working hard to attain a certain purpose or goal despite any obstacles that may arise (Santos et al., 2020). According to the businesswoman, she used her tenacity attribute by visiting 918 media gurus who turned down her 2019 exposes. In 2020, she was asked to a BBC programme as well as other journalist gatherings. Her perseverance paid off in the end.</w:t>
      </w:r>
    </w:p>
    <w:p>
      <w:pPr>
        <w:pStyle w:val="Normal"/>
        <w:rPr>
          <w:rFonts w:eastAsia="Calibri" w:cs="Arial"/>
          <w:szCs w:val="24"/>
        </w:rPr>
      </w:pPr>
      <w:r>
        <w:rPr>
          <w:rFonts w:eastAsia="Calibri" w:cs="Arial"/>
          <w:szCs w:val="24"/>
        </w:rPr>
        <w:t xml:space="preserve">As the guest entrepreneur stated, a profitable business entrepreneur has business skills that enable him to start his company, develop and execute creative ideas, and manage business operations (Rasheed and Rasheed, 2003). Because the success of a business is primarily based on good judgments, an entrepreneur's decision-making ability is critical. In addition, technical expertise is essential to be a successful endeavour, since technology aids in the formulation of the original idea and the assessment of the project's related risk (Baum and Locke 2004). </w:t>
      </w:r>
      <w:r>
        <w:rPr>
          <w:rFonts w:eastAsia="Calibri" w:cs="Arial"/>
          <w:bCs/>
          <w:szCs w:val="24"/>
        </w:rPr>
        <w:t>Sergey Mikhaylovich Bri</w:t>
      </w:r>
      <w:r>
        <w:rPr>
          <w:rFonts w:eastAsia="Calibri" w:cs="Arial"/>
          <w:szCs w:val="24"/>
        </w:rPr>
        <w:t>, co-founder of Google, for example, was inspired by his father's job as a mathematics professor and his mother's work as a NASA researcher. Mikhaylovich attended Maryland University and majored in computer science and mathematics. He has extensive professional experience as well as strong IT skills. Using his knowledge and background, he co-founded Google in 1998 with Larry Page. He was a risk-taker who was adamant about his achievement (Lee and Tsang, 2001). Sufficient communication skills enable the entrepreneur to interact with individuals from other organisations and find low-cost financial and human resources. Entrepreneurs are distinguished from other company managers by talents such as leadership, negotiating, and problem-solving (Sousa and Almeida, 2014). Furthermore, motivation establishes a specific goal for a project and specifies the approach and effort that the project team will use to guarantee that the project's ideas are implemented successfully (Baum and Locke 2004).</w:t>
      </w:r>
    </w:p>
    <w:p>
      <w:pPr>
        <w:pStyle w:val="Heading1"/>
        <w:rPr>
          <w:rFonts w:eastAsia="Calibri"/>
          <w:sz w:val="24"/>
        </w:rPr>
      </w:pPr>
      <w:bookmarkStart w:id="5" w:name="_Toc98710994"/>
      <w:r>
        <w:rPr>
          <w:rFonts w:eastAsia="Calibri"/>
        </w:rPr>
        <w:t>Conclusion</w:t>
      </w:r>
      <w:bookmarkEnd w:id="5"/>
      <w:r>
        <w:rPr>
          <w:rFonts w:eastAsia="Calibri"/>
        </w:rPr>
        <w:t xml:space="preserve"> </w:t>
      </w:r>
    </w:p>
    <w:p>
      <w:pPr>
        <w:pStyle w:val="Normal"/>
        <w:rPr>
          <w:rFonts w:eastAsia="Calibri" w:cs="Arial"/>
          <w:szCs w:val="24"/>
        </w:rPr>
      </w:pPr>
      <w:r>
        <w:rPr>
          <w:rFonts w:eastAsia="Calibri" w:cs="Arial"/>
          <w:szCs w:val="24"/>
        </w:rPr>
        <w:t>An entrepreneur decides how to make his project profitable and effective and that he or she bears the risk of the project to ensure better execution of ideas and resources. Steve Jobs, Elon Musk, and Jeff Bezos were motivated by a variety of circumstances and exploited their characteristics and talents to achieve success. This essay examines the significance of skills and traits in becoming a successful entrepreneur, as well as his features and attributes intensively.</w:t>
      </w:r>
    </w:p>
    <w:p>
      <w:pPr>
        <w:pStyle w:val="Normal"/>
        <w:rPr>
          <w:rFonts w:eastAsia="Calibri" w:cs="Arial"/>
          <w:szCs w:val="24"/>
        </w:rPr>
      </w:pPr>
      <w:r>
        <w:rPr>
          <w:rFonts w:eastAsia="Calibri" w:cs="Arial"/>
          <w:szCs w:val="24"/>
        </w:rPr>
      </w:r>
      <w:r>
        <w:br w:type="page"/>
      </w:r>
    </w:p>
    <w:p>
      <w:pPr>
        <w:pStyle w:val="Heading1"/>
        <w:rPr/>
      </w:pPr>
      <w:bookmarkStart w:id="6" w:name="_Toc98710995"/>
      <w:r>
        <w:rPr>
          <w:rFonts w:eastAsia="Calibri"/>
        </w:rPr>
        <w:t>References</w:t>
      </w:r>
      <w:bookmarkStart w:id="7" w:name="_Hlk62154467"/>
      <w:bookmarkEnd w:id="6"/>
      <w:bookmarkEnd w:id="7"/>
    </w:p>
    <w:p>
      <w:pPr>
        <w:pStyle w:val="Normal"/>
        <w:rPr>
          <w:rFonts w:eastAsia="Calibri" w:cs="Arial"/>
          <w:szCs w:val="24"/>
        </w:rPr>
      </w:pPr>
      <w:r>
        <w:rPr>
          <w:rFonts w:eastAsia="Calibri" w:cs="Arial"/>
          <w:szCs w:val="24"/>
        </w:rPr>
        <w:t>Baum, J.R. and Locke, E.A., 2004. The relationship of entrepreneurial traits, skill, and motivation to subsequent venture growth. </w:t>
      </w:r>
      <w:r>
        <w:rPr>
          <w:rFonts w:eastAsia="Calibri" w:cs="Arial"/>
          <w:i/>
          <w:iCs/>
          <w:szCs w:val="24"/>
        </w:rPr>
        <w:t>Journal of applied psychology</w:t>
      </w:r>
      <w:r>
        <w:rPr>
          <w:rFonts w:eastAsia="Calibri" w:cs="Arial"/>
          <w:szCs w:val="24"/>
        </w:rPr>
        <w:t>, </w:t>
      </w:r>
      <w:r>
        <w:rPr>
          <w:rFonts w:eastAsia="Calibri" w:cs="Arial"/>
          <w:i/>
          <w:iCs/>
          <w:szCs w:val="24"/>
        </w:rPr>
        <w:t>89</w:t>
      </w:r>
      <w:r>
        <w:rPr>
          <w:rFonts w:eastAsia="Calibri" w:cs="Arial"/>
          <w:szCs w:val="24"/>
        </w:rPr>
        <w:t>(4), p.587.</w:t>
      </w:r>
    </w:p>
    <w:p>
      <w:pPr>
        <w:pStyle w:val="Normal"/>
        <w:rPr>
          <w:rFonts w:eastAsia="Calibri" w:cs="Arial"/>
          <w:szCs w:val="24"/>
        </w:rPr>
      </w:pPr>
      <w:r>
        <w:rPr>
          <w:rFonts w:eastAsia="Calibri" w:cs="Arial"/>
          <w:szCs w:val="24"/>
        </w:rPr>
        <w:t>Fini, R., Grimaldi, R., Marzocchi, G.L. and Sobrero, M., 2009, June. The foundation of entrepreneurial intention. In Summer conference (Vol. 7, pp. 17-19).</w:t>
      </w:r>
    </w:p>
    <w:p>
      <w:pPr>
        <w:pStyle w:val="Normal"/>
        <w:rPr>
          <w:rFonts w:eastAsia="Calibri" w:cs="Arial"/>
          <w:szCs w:val="24"/>
        </w:rPr>
      </w:pPr>
      <w:r>
        <w:rPr>
          <w:rFonts w:eastAsia="Calibri" w:cs="Arial"/>
          <w:szCs w:val="24"/>
        </w:rPr>
        <w:t>Gov.uk. 2022. </w:t>
      </w:r>
      <w:r>
        <w:rPr>
          <w:rFonts w:eastAsia="Calibri" w:cs="Arial"/>
          <w:i/>
          <w:iCs/>
          <w:szCs w:val="24"/>
        </w:rPr>
        <w:t xml:space="preserve"> GOV.UK</w:t>
      </w:r>
      <w:r>
        <w:rPr>
          <w:rFonts w:eastAsia="Calibri" w:cs="Arial"/>
          <w:szCs w:val="24"/>
        </w:rPr>
        <w:t>. [online] Available at: &lt;https://www.gov.uk/&gt; [Accessed 20 March 2022].</w:t>
      </w:r>
    </w:p>
    <w:p>
      <w:pPr>
        <w:pStyle w:val="Normal"/>
        <w:rPr>
          <w:rFonts w:eastAsia="Calibri" w:cs="Arial"/>
          <w:szCs w:val="24"/>
        </w:rPr>
      </w:pPr>
      <w:r>
        <w:rPr>
          <w:rFonts w:eastAsia="Calibri" w:cs="Arial"/>
          <w:szCs w:val="24"/>
        </w:rPr>
        <w:t>Gruber, M., Kim, S. and Brinckmann, J., 2015. What is an Attractive Business Opportunity? An Empirical Study of Opportunity Evaluation Decisions by Technologists, Managers, and Entrepreneurs. </w:t>
      </w:r>
      <w:r>
        <w:rPr>
          <w:rFonts w:eastAsia="Calibri" w:cs="Arial"/>
          <w:i/>
          <w:iCs/>
          <w:szCs w:val="24"/>
        </w:rPr>
        <w:t>Strategic Entrepreneurship Journal</w:t>
      </w:r>
      <w:r>
        <w:rPr>
          <w:rFonts w:eastAsia="Calibri" w:cs="Arial"/>
          <w:szCs w:val="24"/>
        </w:rPr>
        <w:t>, 9(3), pp.205-225.</w:t>
      </w:r>
    </w:p>
    <w:p>
      <w:pPr>
        <w:pStyle w:val="Normal"/>
        <w:rPr>
          <w:rFonts w:eastAsia="Calibri" w:cs="Arial"/>
          <w:szCs w:val="24"/>
        </w:rPr>
      </w:pPr>
      <w:r>
        <w:rPr>
          <w:rFonts w:eastAsia="Calibri" w:cs="Arial"/>
          <w:szCs w:val="24"/>
        </w:rPr>
        <w:t>Herron, L. and Robinson Jr, R.B., 1993. A structural model of the effects of entrepreneurial characteristics on venture performance. Journal of business venturing, 8(3), pp.281-294.</w:t>
      </w:r>
    </w:p>
    <w:p>
      <w:pPr>
        <w:pStyle w:val="Normal"/>
        <w:rPr>
          <w:rFonts w:eastAsia="Calibri" w:cs="Arial"/>
          <w:szCs w:val="24"/>
        </w:rPr>
      </w:pPr>
      <w:r>
        <w:rPr>
          <w:rFonts w:eastAsia="Calibri" w:cs="Arial"/>
          <w:szCs w:val="24"/>
        </w:rPr>
        <w:t>Kotler, P., Armstrong, G. and Amador Araujo, L., 2017. </w:t>
      </w:r>
      <w:r>
        <w:rPr>
          <w:rFonts w:eastAsia="Calibri" w:cs="Arial"/>
          <w:i/>
          <w:iCs/>
          <w:szCs w:val="24"/>
        </w:rPr>
        <w:t>Marketing</w:t>
      </w:r>
      <w:r>
        <w:rPr>
          <w:rFonts w:eastAsia="Calibri" w:cs="Arial"/>
          <w:szCs w:val="24"/>
        </w:rPr>
        <w:t>. México, D.F.: Pearson Educación.</w:t>
      </w:r>
    </w:p>
    <w:p>
      <w:pPr>
        <w:pStyle w:val="Normal"/>
        <w:rPr>
          <w:rFonts w:eastAsia="Calibri" w:cs="Arial"/>
          <w:szCs w:val="24"/>
        </w:rPr>
      </w:pPr>
      <w:r>
        <w:rPr>
          <w:rFonts w:eastAsia="Calibri" w:cs="Arial"/>
          <w:szCs w:val="24"/>
        </w:rPr>
        <w:t>Lee, D.Y. and Tsang, E.W., 2001. The effects of entrepreneurial personality, background and network activities on venture growth. Journal of management studies, 38(4), pp.583-602.</w:t>
      </w:r>
    </w:p>
    <w:p>
      <w:pPr>
        <w:pStyle w:val="Normal"/>
        <w:rPr>
          <w:rFonts w:eastAsia="Calibri" w:cs="Arial"/>
          <w:szCs w:val="24"/>
        </w:rPr>
      </w:pPr>
      <w:r>
        <w:rPr>
          <w:rFonts w:eastAsia="Calibri" w:cs="Arial"/>
          <w:szCs w:val="24"/>
        </w:rPr>
        <w:t>Sousa, M.J. and Almeida, M.D.R., 2014. Entrepreneurial skills development. Recent Advances in Applied Economics, pp.135-139.</w:t>
      </w:r>
    </w:p>
    <w:p>
      <w:pPr>
        <w:pStyle w:val="Normal"/>
        <w:rPr>
          <w:rFonts w:eastAsia="Calibri" w:cs="Arial"/>
          <w:szCs w:val="24"/>
        </w:rPr>
      </w:pPr>
      <w:r>
        <w:rPr>
          <w:rFonts w:eastAsia="Calibri" w:cs="Arial"/>
          <w:szCs w:val="24"/>
        </w:rPr>
        <w:t>Timmons, J.A., 2017. The Entrepreneurial Mind. Brick House Publishing Co., 3 Main St., PO Box 512, Andover, MA (clothbound: ISBN-0-931790-84-0; paperback: ISBN-0-931790-85-9, $18.95).</w:t>
      </w:r>
    </w:p>
    <w:p>
      <w:pPr>
        <w:pStyle w:val="NormalWeb"/>
        <w:spacing w:lineRule="auto" w:line="360" w:beforeAutospacing="0" w:before="0" w:afterAutospacing="0" w:after="150"/>
        <w:rPr/>
      </w:pPr>
      <w:r>
        <w:rPr/>
      </w:r>
    </w:p>
    <w:sectPr>
      <w:footerReference w:type="default" r:id="rId4"/>
      <w:type w:val="nextPage"/>
      <w:pgSz w:w="12240" w:h="15840"/>
      <w:pgMar w:left="1440" w:right="1440" w:header="0" w:top="1440" w:footer="720" w:bottom="1440" w:gutter="0"/>
      <w:pgNumType w:start="1"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rial">
    <w:charset w:val="00"/>
    <w:family w:val="roman"/>
    <w:pitch w:val="variable"/>
  </w:font>
  <w:font w:name="Calibri Light">
    <w:charset w:val="00"/>
    <w:family w:val="roman"/>
    <w:pitch w:val="variable"/>
  </w:font>
  <w:font w:name="Tahoma">
    <w:charset w:val="00"/>
    <w:family w:val="roman"/>
    <w:pitch w:val="variable"/>
  </w:font>
  <w:font w:name="Calibri">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906886158"/>
    </w:sdtPr>
    <w:sdtContent>
      <w:p>
        <w:pPr>
          <w:pStyle w:val="Footer"/>
          <w:jc w:val="center"/>
          <w:rPr/>
        </w:pPr>
        <w:r>
          <w:rPr/>
          <w:fldChar w:fldCharType="begin"/>
        </w:r>
        <w:r>
          <w:rPr/>
          <w:instrText> PAGE </w:instrText>
        </w:r>
        <w:r>
          <w:rPr/>
          <w:fldChar w:fldCharType="separate"/>
        </w:r>
        <w:r>
          <w:rPr/>
          <w:t>ii</w:t>
        </w:r>
        <w:r>
          <w:rPr/>
          <w:fldChar w:fldCharType="end"/>
        </w:r>
      </w:p>
      <w:p>
        <w:pPr>
          <w:pStyle w:val="Footer"/>
          <w:rPr/>
        </w:pPr>
        <w:r>
          <w:rPr/>
        </w:r>
      </w:p>
    </w:sdtContent>
  </w:sdt>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483751022"/>
    </w:sdtPr>
    <w:sdtContent>
      <w:p>
        <w:pPr>
          <w:pStyle w:val="Footer"/>
          <w:jc w:val="center"/>
          <w:rPr/>
        </w:pPr>
        <w:r>
          <w:rPr/>
          <w:fldChar w:fldCharType="begin"/>
        </w:r>
        <w:r>
          <w:rPr/>
          <w:instrText> PAGE </w:instrText>
        </w:r>
        <w:r>
          <w:rPr/>
          <w:fldChar w:fldCharType="separate"/>
        </w:r>
        <w:r>
          <w:rPr/>
          <w:t>7</w:t>
        </w:r>
        <w:r>
          <w:rPr/>
          <w:fldChar w:fldCharType="end"/>
        </w:r>
      </w:p>
    </w:sdtContent>
  </w:sdt>
  <w:p>
    <w:pPr>
      <w:pStyle w:val="Footer"/>
      <w:rPr/>
    </w:pPr>
    <w:r>
      <w:rPr/>
    </w:r>
  </w:p>
</w:ftr>
</file>

<file path=word/settings.xml><?xml version="1.0" encoding="utf-8"?>
<w:settings xmlns:w="http://schemas.openxmlformats.org/wordprocessingml/2006/main">
  <w:zoom w:percent="100"/>
  <w:defaultTabStop w:val="720"/>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US" w:eastAsia=""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Calibri" w:cs="Arial" w:cstheme="minorBidi" w:eastAsiaTheme="minorHAnsi"/>
        <w:sz w:val="24"/>
        <w:szCs w:val="22"/>
        <w:lang w:val="en-GB" w:eastAsia="en-US" w:bidi="ar-SA"/>
      </w:rPr>
    </w:rPrDefault>
    <w:pPrDefault>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0f58b0"/>
    <w:pPr>
      <w:widowControl/>
      <w:bidi w:val="0"/>
      <w:spacing w:lineRule="auto" w:line="360" w:before="0" w:after="160"/>
      <w:jc w:val="both"/>
    </w:pPr>
    <w:rPr>
      <w:rFonts w:ascii="Arial" w:hAnsi="Arial" w:eastAsia="Calibri" w:cs="Arial" w:cstheme="minorBidi" w:eastAsiaTheme="minorHAnsi"/>
      <w:color w:val="auto"/>
      <w:kern w:val="0"/>
      <w:sz w:val="24"/>
      <w:szCs w:val="22"/>
      <w:lang w:val="en-GB" w:eastAsia="en-US" w:bidi="ar-SA"/>
    </w:rPr>
  </w:style>
  <w:style w:type="paragraph" w:styleId="Heading1">
    <w:name w:val="Heading 1"/>
    <w:basedOn w:val="Normal"/>
    <w:next w:val="Normal"/>
    <w:link w:val="Heading1Char"/>
    <w:uiPriority w:val="9"/>
    <w:qFormat/>
    <w:rsid w:val="000f58b0"/>
    <w:pPr>
      <w:keepNext w:val="true"/>
      <w:keepLines/>
      <w:spacing w:before="240" w:after="0"/>
      <w:outlineLvl w:val="0"/>
    </w:pPr>
    <w:rPr>
      <w:rFonts w:eastAsia="" w:cs="Times New Roman" w:cstheme="majorBidi" w:eastAsiaTheme="majorEastAsia"/>
      <w:b/>
      <w:sz w:val="28"/>
      <w:szCs w:val="32"/>
    </w:rPr>
  </w:style>
  <w:style w:type="paragraph" w:styleId="Heading2">
    <w:name w:val="Heading 2"/>
    <w:basedOn w:val="Normal"/>
    <w:next w:val="Normal"/>
    <w:link w:val="Heading2Char"/>
    <w:uiPriority w:val="9"/>
    <w:semiHidden/>
    <w:unhideWhenUsed/>
    <w:qFormat/>
    <w:rsid w:val="00380cf0"/>
    <w:pPr>
      <w:keepNext w:val="true"/>
      <w:keepLines/>
      <w:spacing w:before="40" w:after="0"/>
      <w:outlineLvl w:val="1"/>
    </w:pPr>
    <w:rPr>
      <w:rFonts w:ascii="Calibri Light" w:hAnsi="Calibri Light" w:eastAsia="" w:cs="Times New Roman" w:asciiTheme="majorHAnsi" w:cstheme="majorBidi" w:eastAsiaTheme="majorEastAsia" w:hAnsiTheme="majorHAnsi"/>
      <w:color w:val="2F5496" w:themeColor="accent1" w:themeShade="bf"/>
      <w:sz w:val="26"/>
      <w:szCs w:val="26"/>
    </w:rPr>
  </w:style>
  <w:style w:type="character" w:styleId="DefaultParagraphFont" w:default="1">
    <w:name w:val="Default Paragraph Font"/>
    <w:uiPriority w:val="1"/>
    <w:semiHidden/>
    <w:unhideWhenUsed/>
    <w:qFormat/>
    <w:rPr/>
  </w:style>
  <w:style w:type="character" w:styleId="HeaderChar" w:customStyle="1">
    <w:name w:val="Header Char"/>
    <w:basedOn w:val="DefaultParagraphFont"/>
    <w:link w:val="Header"/>
    <w:uiPriority w:val="99"/>
    <w:qFormat/>
    <w:rsid w:val="0045029a"/>
    <w:rPr/>
  </w:style>
  <w:style w:type="character" w:styleId="FooterChar" w:customStyle="1">
    <w:name w:val="Footer Char"/>
    <w:basedOn w:val="DefaultParagraphFont"/>
    <w:link w:val="Footer"/>
    <w:uiPriority w:val="99"/>
    <w:qFormat/>
    <w:rsid w:val="0045029a"/>
    <w:rPr/>
  </w:style>
  <w:style w:type="character" w:styleId="Heading1Char" w:customStyle="1">
    <w:name w:val="Heading 1 Char"/>
    <w:basedOn w:val="DefaultParagraphFont"/>
    <w:link w:val="Heading1"/>
    <w:uiPriority w:val="9"/>
    <w:qFormat/>
    <w:rsid w:val="000f58b0"/>
    <w:rPr>
      <w:rFonts w:ascii="Arial" w:hAnsi="Arial" w:eastAsia="" w:cs="Times New Roman" w:cstheme="majorBidi" w:eastAsiaTheme="majorEastAsia"/>
      <w:b/>
      <w:sz w:val="28"/>
      <w:szCs w:val="32"/>
    </w:rPr>
  </w:style>
  <w:style w:type="character" w:styleId="Heading2Char" w:customStyle="1">
    <w:name w:val="Heading 2 Char"/>
    <w:basedOn w:val="DefaultParagraphFont"/>
    <w:link w:val="Heading2"/>
    <w:uiPriority w:val="9"/>
    <w:semiHidden/>
    <w:qFormat/>
    <w:rsid w:val="00380cf0"/>
    <w:rPr>
      <w:rFonts w:ascii="Calibri Light" w:hAnsi="Calibri Light" w:eastAsia="" w:cs="Times New Roman" w:asciiTheme="majorHAnsi" w:cstheme="majorBidi" w:eastAsiaTheme="majorEastAsia" w:hAnsiTheme="majorHAnsi"/>
      <w:color w:val="2F5496" w:themeColor="accent1" w:themeShade="bf"/>
      <w:sz w:val="26"/>
      <w:szCs w:val="26"/>
    </w:rPr>
  </w:style>
  <w:style w:type="character" w:styleId="BalloonTextChar" w:customStyle="1">
    <w:name w:val="Balloon Text Char"/>
    <w:basedOn w:val="DefaultParagraphFont"/>
    <w:link w:val="BalloonText"/>
    <w:uiPriority w:val="99"/>
    <w:semiHidden/>
    <w:qFormat/>
    <w:rsid w:val="000f58b0"/>
    <w:rPr>
      <w:rFonts w:ascii="Tahoma" w:hAnsi="Tahoma" w:cs="Tahoma"/>
      <w:sz w:val="16"/>
      <w:szCs w:val="16"/>
    </w:rPr>
  </w:style>
  <w:style w:type="character" w:styleId="InternetLink">
    <w:name w:val="Internet Link"/>
    <w:basedOn w:val="DefaultParagraphFont"/>
    <w:uiPriority w:val="99"/>
    <w:unhideWhenUsed/>
    <w:rsid w:val="000f58b0"/>
    <w:rPr>
      <w:color w:val="0563C1" w:themeColor="hyperlink"/>
      <w:u w:val="single"/>
    </w:rPr>
  </w:style>
  <w:style w:type="character" w:styleId="IndexLink">
    <w:name w:val="Index Link"/>
    <w:qFormat/>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NormalWeb">
    <w:name w:val="Normal (Web)"/>
    <w:basedOn w:val="Normal"/>
    <w:uiPriority w:val="99"/>
    <w:unhideWhenUsed/>
    <w:qFormat/>
    <w:rsid w:val="00ed2a0c"/>
    <w:pPr>
      <w:spacing w:lineRule="auto" w:line="240" w:beforeAutospacing="1" w:afterAutospacing="1"/>
    </w:pPr>
    <w:rPr>
      <w:rFonts w:eastAsia="Times New Roman" w:cs="Times New Roman"/>
      <w:szCs w:val="24"/>
      <w:lang w:eastAsia="en-GB"/>
    </w:rPr>
  </w:style>
  <w:style w:type="paragraph" w:styleId="Header">
    <w:name w:val="Header"/>
    <w:basedOn w:val="Normal"/>
    <w:link w:val="HeaderChar"/>
    <w:uiPriority w:val="99"/>
    <w:unhideWhenUsed/>
    <w:rsid w:val="0045029a"/>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5029a"/>
    <w:pPr>
      <w:tabs>
        <w:tab w:val="clear" w:pos="720"/>
        <w:tab w:val="center" w:pos="4513" w:leader="none"/>
        <w:tab w:val="right" w:pos="9026" w:leader="none"/>
      </w:tabs>
      <w:spacing w:lineRule="auto" w:line="240" w:before="0" w:after="0"/>
    </w:pPr>
    <w:rPr/>
  </w:style>
  <w:style w:type="paragraph" w:styleId="BalloonText">
    <w:name w:val="Balloon Text"/>
    <w:basedOn w:val="Normal"/>
    <w:link w:val="BalloonTextChar"/>
    <w:uiPriority w:val="99"/>
    <w:semiHidden/>
    <w:unhideWhenUsed/>
    <w:qFormat/>
    <w:rsid w:val="000f58b0"/>
    <w:pPr>
      <w:spacing w:lineRule="auto" w:line="240" w:before="0" w:after="0"/>
    </w:pPr>
    <w:rPr>
      <w:rFonts w:ascii="Tahoma" w:hAnsi="Tahoma" w:cs="Tahoma"/>
      <w:sz w:val="16"/>
      <w:szCs w:val="16"/>
    </w:rPr>
  </w:style>
  <w:style w:type="paragraph" w:styleId="TOCHeading">
    <w:name w:val="TOC Heading"/>
    <w:basedOn w:val="Heading1"/>
    <w:next w:val="Normal"/>
    <w:uiPriority w:val="39"/>
    <w:semiHidden/>
    <w:unhideWhenUsed/>
    <w:qFormat/>
    <w:rsid w:val="000f58b0"/>
    <w:pPr>
      <w:spacing w:lineRule="auto" w:line="276" w:before="480" w:after="0"/>
      <w:jc w:val="left"/>
    </w:pPr>
    <w:rPr>
      <w:b w:val="false"/>
      <w:bCs/>
      <w:szCs w:val="28"/>
      <w:lang w:val="en-US" w:eastAsia="ja-JP"/>
    </w:rPr>
  </w:style>
  <w:style w:type="paragraph" w:styleId="Contents1">
    <w:name w:val="TOC 1"/>
    <w:basedOn w:val="Normal"/>
    <w:next w:val="Normal"/>
    <w:autoRedefine/>
    <w:uiPriority w:val="39"/>
    <w:unhideWhenUsed/>
    <w:rsid w:val="000f58b0"/>
    <w:pPr>
      <w:spacing w:before="0" w:after="10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footer" Target="footer1.xml"/><Relationship Id="rId4" Type="http://schemas.openxmlformats.org/officeDocument/2006/relationships/footer" Target="footer2.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F32BD9-1A77-4C17-AF04-1BBE54AA2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Application>Trio_Office/6.2.8.2$Windows_x86 LibreOffice_project/</Application>
  <Pages>9</Pages>
  <Words>2249</Words>
  <Characters>13003</Characters>
  <CharactersWithSpaces>15222</CharactersWithSpaces>
  <Paragraphs>39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2022-03-20T17:23:00Z</dcterms:created>
  <dc:creator>User</dc:creator>
  <dc:description/>
  <dc:language>en-GB</dc:language>
  <cp:lastModifiedBy/>
  <dcterms:modified xsi:type="dcterms:W3CDTF">2022-03-28T11:06:01Z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