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780FD" w14:textId="1E9AF3F9" w:rsidR="00B70B2F" w:rsidRDefault="00274B92" w:rsidP="008F08E5">
      <w:pPr>
        <w:spacing w:line="360" w:lineRule="auto"/>
        <w:rPr>
          <w:rFonts w:cstheme="minorHAnsi"/>
        </w:rPr>
      </w:pPr>
      <w:r w:rsidRPr="00274B92">
        <w:rPr>
          <w:rFonts w:cstheme="minorHAnsi"/>
          <w:noProof/>
        </w:rPr>
        <w:drawing>
          <wp:anchor distT="0" distB="0" distL="114300" distR="114300" simplePos="0" relativeHeight="251658240" behindDoc="0" locked="0" layoutInCell="1" allowOverlap="1" wp14:anchorId="21CFA4C3" wp14:editId="68DFB7F0">
            <wp:simplePos x="0" y="0"/>
            <wp:positionH relativeFrom="column">
              <wp:posOffset>1483148</wp:posOffset>
            </wp:positionH>
            <wp:positionV relativeFrom="paragraph">
              <wp:posOffset>122344</wp:posOffset>
            </wp:positionV>
            <wp:extent cx="2810933" cy="1874296"/>
            <wp:effectExtent l="0" t="0" r="0" b="5715"/>
            <wp:wrapNone/>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10933" cy="18742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F081BD" w14:textId="591F3E04" w:rsidR="00274B92" w:rsidRPr="00274B92" w:rsidRDefault="00274B92" w:rsidP="00274B92"/>
    <w:p w14:paraId="18CB75D8" w14:textId="4CDA4EBA" w:rsidR="00274B92" w:rsidRDefault="00274B92" w:rsidP="008F08E5">
      <w:pPr>
        <w:spacing w:line="360" w:lineRule="auto"/>
        <w:rPr>
          <w:rFonts w:cstheme="minorHAnsi"/>
        </w:rPr>
      </w:pPr>
    </w:p>
    <w:p w14:paraId="6E0B1208" w14:textId="39BF9C4A" w:rsidR="00274B92" w:rsidRDefault="00274B92" w:rsidP="008F08E5">
      <w:pPr>
        <w:spacing w:line="360" w:lineRule="auto"/>
        <w:rPr>
          <w:rFonts w:cstheme="minorHAnsi"/>
        </w:rPr>
      </w:pPr>
    </w:p>
    <w:p w14:paraId="06DBA591" w14:textId="336B679F" w:rsidR="00274B92" w:rsidRDefault="00274B92" w:rsidP="008F08E5">
      <w:pPr>
        <w:spacing w:line="360" w:lineRule="auto"/>
        <w:rPr>
          <w:rFonts w:cstheme="minorHAnsi"/>
        </w:rPr>
      </w:pPr>
    </w:p>
    <w:p w14:paraId="3A72FE3A" w14:textId="688FCB23" w:rsidR="00274B92" w:rsidRDefault="00274B92" w:rsidP="008F08E5">
      <w:pPr>
        <w:spacing w:line="360" w:lineRule="auto"/>
        <w:rPr>
          <w:rFonts w:cstheme="minorHAnsi"/>
        </w:rPr>
      </w:pPr>
    </w:p>
    <w:p w14:paraId="6F70F646" w14:textId="5BA4BF3C" w:rsidR="00274B92" w:rsidRDefault="00274B92" w:rsidP="008F08E5">
      <w:pPr>
        <w:spacing w:line="360" w:lineRule="auto"/>
        <w:rPr>
          <w:rFonts w:cstheme="minorHAnsi"/>
        </w:rPr>
      </w:pPr>
    </w:p>
    <w:p w14:paraId="5A493889" w14:textId="460AD482" w:rsidR="00274B92" w:rsidRPr="00F34E74" w:rsidRDefault="00274B92" w:rsidP="008F08E5">
      <w:pPr>
        <w:spacing w:line="360" w:lineRule="auto"/>
        <w:rPr>
          <w:rFonts w:asciiTheme="minorHAnsi" w:hAnsiTheme="minorHAnsi" w:cstheme="minorHAnsi"/>
        </w:rPr>
      </w:pPr>
    </w:p>
    <w:p w14:paraId="288758EB" w14:textId="6B6AF31B" w:rsidR="00274B92" w:rsidRPr="00F34E74" w:rsidRDefault="00274B92" w:rsidP="008F08E5">
      <w:pPr>
        <w:spacing w:line="360" w:lineRule="auto"/>
        <w:rPr>
          <w:rFonts w:asciiTheme="minorHAnsi" w:hAnsiTheme="minorHAnsi" w:cstheme="minorHAnsi"/>
        </w:rPr>
      </w:pPr>
    </w:p>
    <w:p w14:paraId="00FD3472" w14:textId="36111F3D" w:rsidR="00274B92" w:rsidRPr="00F34E74" w:rsidRDefault="00274B92" w:rsidP="00274B92">
      <w:pPr>
        <w:spacing w:line="360" w:lineRule="auto"/>
        <w:jc w:val="center"/>
        <w:rPr>
          <w:rFonts w:asciiTheme="minorHAnsi" w:hAnsiTheme="minorHAnsi" w:cstheme="minorHAnsi"/>
        </w:rPr>
      </w:pPr>
      <w:r w:rsidRPr="00F34E74">
        <w:rPr>
          <w:rFonts w:asciiTheme="minorHAnsi" w:hAnsiTheme="minorHAnsi" w:cstheme="minorHAnsi"/>
        </w:rPr>
        <w:t>University of Wales Trinity Saint David</w:t>
      </w:r>
    </w:p>
    <w:p w14:paraId="49E84079" w14:textId="28228825" w:rsidR="00274B92" w:rsidRPr="00F34E74" w:rsidRDefault="00274B92" w:rsidP="00274B92">
      <w:pPr>
        <w:spacing w:line="360" w:lineRule="auto"/>
        <w:jc w:val="center"/>
        <w:rPr>
          <w:rFonts w:asciiTheme="minorHAnsi" w:hAnsiTheme="minorHAnsi" w:cstheme="minorHAnsi"/>
        </w:rPr>
      </w:pPr>
      <w:r w:rsidRPr="00F34E74">
        <w:rPr>
          <w:rFonts w:asciiTheme="minorHAnsi" w:hAnsiTheme="minorHAnsi" w:cstheme="minorHAnsi"/>
        </w:rPr>
        <w:t>03/11/22/ECAD6007</w:t>
      </w:r>
    </w:p>
    <w:p w14:paraId="4FCDC0EB" w14:textId="65803C21" w:rsidR="00274B92" w:rsidRPr="00F34E74" w:rsidRDefault="00274B92" w:rsidP="00274B92">
      <w:pPr>
        <w:spacing w:line="360" w:lineRule="auto"/>
        <w:jc w:val="center"/>
        <w:rPr>
          <w:rFonts w:asciiTheme="minorHAnsi" w:hAnsiTheme="minorHAnsi" w:cstheme="minorHAnsi"/>
        </w:rPr>
      </w:pPr>
      <w:r w:rsidRPr="00F34E74">
        <w:rPr>
          <w:rFonts w:asciiTheme="minorHAnsi" w:hAnsiTheme="minorHAnsi" w:cstheme="minorHAnsi"/>
        </w:rPr>
        <w:t xml:space="preserve">Assignment </w:t>
      </w:r>
    </w:p>
    <w:p w14:paraId="038FA23F" w14:textId="180621E6" w:rsidR="00274B92" w:rsidRPr="00F34E74" w:rsidRDefault="00274B92" w:rsidP="00274B92">
      <w:pPr>
        <w:spacing w:line="360" w:lineRule="auto"/>
        <w:jc w:val="center"/>
        <w:rPr>
          <w:rFonts w:asciiTheme="minorHAnsi" w:hAnsiTheme="minorHAnsi" w:cstheme="minorHAnsi"/>
        </w:rPr>
      </w:pPr>
      <w:r w:rsidRPr="00F34E74">
        <w:rPr>
          <w:rFonts w:asciiTheme="minorHAnsi" w:hAnsiTheme="minorHAnsi" w:cstheme="minorHAnsi"/>
        </w:rPr>
        <w:t xml:space="preserve">By Isabella Jane Witt </w:t>
      </w:r>
    </w:p>
    <w:p w14:paraId="3E4F3ECF" w14:textId="01296544" w:rsidR="00274B92" w:rsidRPr="00F34E74" w:rsidRDefault="00274B92" w:rsidP="00274B92">
      <w:pPr>
        <w:spacing w:line="360" w:lineRule="auto"/>
        <w:jc w:val="center"/>
        <w:rPr>
          <w:rFonts w:asciiTheme="minorHAnsi" w:hAnsiTheme="minorHAnsi" w:cstheme="minorHAnsi"/>
        </w:rPr>
      </w:pPr>
    </w:p>
    <w:p w14:paraId="2C1EA1EB" w14:textId="77777777" w:rsidR="00274B92" w:rsidRPr="00F34E74" w:rsidRDefault="00274B92" w:rsidP="00274B92">
      <w:pPr>
        <w:spacing w:line="360" w:lineRule="auto"/>
        <w:jc w:val="center"/>
        <w:rPr>
          <w:rFonts w:asciiTheme="minorHAnsi" w:hAnsiTheme="minorHAnsi" w:cstheme="minorHAnsi"/>
        </w:rPr>
      </w:pPr>
    </w:p>
    <w:p w14:paraId="4CF51F24" w14:textId="66BDBCF0" w:rsidR="00274B92" w:rsidRPr="00F34E74" w:rsidRDefault="00274B92" w:rsidP="00274B92">
      <w:pPr>
        <w:spacing w:line="360" w:lineRule="auto"/>
        <w:jc w:val="center"/>
        <w:rPr>
          <w:rFonts w:asciiTheme="minorHAnsi" w:hAnsiTheme="minorHAnsi" w:cstheme="minorHAnsi"/>
        </w:rPr>
      </w:pPr>
      <w:r w:rsidRPr="00F34E74">
        <w:rPr>
          <w:rFonts w:asciiTheme="minorHAnsi" w:hAnsiTheme="minorHAnsi" w:cstheme="minorHAnsi"/>
        </w:rPr>
        <w:t xml:space="preserve">Title: </w:t>
      </w:r>
    </w:p>
    <w:p w14:paraId="3C6A2C89" w14:textId="77777777" w:rsidR="00274B92" w:rsidRPr="00F34E74" w:rsidRDefault="00274B92" w:rsidP="008F08E5">
      <w:pPr>
        <w:spacing w:line="360" w:lineRule="auto"/>
        <w:rPr>
          <w:rFonts w:asciiTheme="minorHAnsi" w:hAnsiTheme="minorHAnsi" w:cstheme="minorHAnsi"/>
        </w:rPr>
      </w:pPr>
    </w:p>
    <w:p w14:paraId="05B56E84" w14:textId="643BD993" w:rsidR="00EA7CA6" w:rsidRPr="00F34E74" w:rsidRDefault="00B70B2F" w:rsidP="00274B92">
      <w:pPr>
        <w:spacing w:line="360" w:lineRule="auto"/>
        <w:jc w:val="center"/>
        <w:rPr>
          <w:rFonts w:asciiTheme="minorHAnsi" w:hAnsiTheme="minorHAnsi" w:cstheme="minorHAnsi"/>
        </w:rPr>
      </w:pPr>
      <w:r w:rsidRPr="00F34E74">
        <w:rPr>
          <w:rFonts w:asciiTheme="minorHAnsi" w:hAnsiTheme="minorHAnsi" w:cstheme="minorHAnsi"/>
        </w:rPr>
        <w:t>A critical evaluation and the identification of next teaching and learning steps focusing on a case study of an individual learner</w:t>
      </w:r>
      <w:r w:rsidR="00EA7CA6" w:rsidRPr="00F34E74">
        <w:rPr>
          <w:rFonts w:asciiTheme="minorHAnsi" w:hAnsiTheme="minorHAnsi" w:cstheme="minorHAnsi"/>
        </w:rPr>
        <w:t xml:space="preserve">, </w:t>
      </w:r>
      <w:r w:rsidRPr="00F34E74">
        <w:rPr>
          <w:rFonts w:asciiTheme="minorHAnsi" w:hAnsiTheme="minorHAnsi" w:cstheme="minorHAnsi"/>
        </w:rPr>
        <w:t>based on an observed critical incident.</w:t>
      </w:r>
    </w:p>
    <w:p w14:paraId="6716BA49" w14:textId="6DF57336" w:rsidR="00274B92" w:rsidRDefault="00274B92" w:rsidP="00274B92">
      <w:pPr>
        <w:spacing w:line="360" w:lineRule="auto"/>
        <w:jc w:val="center"/>
        <w:rPr>
          <w:rFonts w:asciiTheme="minorHAnsi" w:hAnsiTheme="minorHAnsi" w:cstheme="minorHAnsi"/>
        </w:rPr>
      </w:pPr>
    </w:p>
    <w:p w14:paraId="7C51BFA5" w14:textId="673225D5" w:rsidR="00274B92" w:rsidRDefault="00274B92" w:rsidP="00274B92">
      <w:pPr>
        <w:spacing w:line="360" w:lineRule="auto"/>
        <w:jc w:val="center"/>
        <w:rPr>
          <w:rFonts w:asciiTheme="minorHAnsi" w:hAnsiTheme="minorHAnsi" w:cstheme="minorHAnsi"/>
        </w:rPr>
      </w:pPr>
    </w:p>
    <w:p w14:paraId="09E25731" w14:textId="4B379B1D" w:rsidR="00274B92" w:rsidRDefault="00274B92" w:rsidP="00274B92">
      <w:pPr>
        <w:spacing w:line="360" w:lineRule="auto"/>
        <w:jc w:val="center"/>
        <w:rPr>
          <w:rFonts w:asciiTheme="minorHAnsi" w:hAnsiTheme="minorHAnsi" w:cstheme="minorHAnsi"/>
        </w:rPr>
      </w:pPr>
    </w:p>
    <w:p w14:paraId="2F4676BC" w14:textId="3D45E3E9" w:rsidR="00274B92" w:rsidRDefault="00274B92" w:rsidP="00274B92">
      <w:pPr>
        <w:spacing w:line="360" w:lineRule="auto"/>
        <w:jc w:val="center"/>
        <w:rPr>
          <w:rFonts w:asciiTheme="minorHAnsi" w:hAnsiTheme="minorHAnsi" w:cstheme="minorHAnsi"/>
        </w:rPr>
      </w:pPr>
    </w:p>
    <w:p w14:paraId="3D4544C6" w14:textId="256C45AF" w:rsidR="00274B92" w:rsidRDefault="00274B92" w:rsidP="00274B92">
      <w:pPr>
        <w:spacing w:line="360" w:lineRule="auto"/>
        <w:jc w:val="center"/>
        <w:rPr>
          <w:rFonts w:asciiTheme="minorHAnsi" w:hAnsiTheme="minorHAnsi" w:cstheme="minorHAnsi"/>
        </w:rPr>
      </w:pPr>
    </w:p>
    <w:p w14:paraId="45BA17AD" w14:textId="0F2B1E2B" w:rsidR="00274B92" w:rsidRDefault="00274B92" w:rsidP="00274B92">
      <w:pPr>
        <w:spacing w:line="360" w:lineRule="auto"/>
        <w:jc w:val="center"/>
        <w:rPr>
          <w:rFonts w:asciiTheme="minorHAnsi" w:hAnsiTheme="minorHAnsi" w:cstheme="minorHAnsi"/>
        </w:rPr>
      </w:pPr>
    </w:p>
    <w:p w14:paraId="043114B1" w14:textId="69F37F33" w:rsidR="00274B92" w:rsidRDefault="00274B92" w:rsidP="00274B92">
      <w:pPr>
        <w:spacing w:line="360" w:lineRule="auto"/>
        <w:jc w:val="center"/>
        <w:rPr>
          <w:rFonts w:asciiTheme="minorHAnsi" w:hAnsiTheme="minorHAnsi" w:cstheme="minorHAnsi"/>
        </w:rPr>
      </w:pPr>
    </w:p>
    <w:p w14:paraId="3D63AA82" w14:textId="3391150B" w:rsidR="00274B92" w:rsidRDefault="00274B92" w:rsidP="00274B92">
      <w:pPr>
        <w:spacing w:line="360" w:lineRule="auto"/>
        <w:jc w:val="center"/>
        <w:rPr>
          <w:rFonts w:asciiTheme="minorHAnsi" w:hAnsiTheme="minorHAnsi" w:cstheme="minorHAnsi"/>
        </w:rPr>
      </w:pPr>
    </w:p>
    <w:p w14:paraId="5FE11C56" w14:textId="5A090B2C" w:rsidR="00274B92" w:rsidRDefault="00274B92" w:rsidP="00274B92">
      <w:pPr>
        <w:spacing w:line="360" w:lineRule="auto"/>
        <w:jc w:val="center"/>
        <w:rPr>
          <w:rFonts w:asciiTheme="minorHAnsi" w:hAnsiTheme="minorHAnsi" w:cstheme="minorHAnsi"/>
        </w:rPr>
      </w:pPr>
    </w:p>
    <w:p w14:paraId="27FE8176" w14:textId="69B9439D" w:rsidR="00274B92" w:rsidRDefault="00274B92" w:rsidP="00274B92">
      <w:pPr>
        <w:spacing w:line="360" w:lineRule="auto"/>
        <w:jc w:val="center"/>
        <w:rPr>
          <w:rFonts w:asciiTheme="minorHAnsi" w:hAnsiTheme="minorHAnsi" w:cstheme="minorHAnsi"/>
        </w:rPr>
      </w:pPr>
    </w:p>
    <w:p w14:paraId="0363BD46" w14:textId="2460D4BD" w:rsidR="00274B92" w:rsidRDefault="00274B92" w:rsidP="00274B92">
      <w:pPr>
        <w:spacing w:line="360" w:lineRule="auto"/>
        <w:jc w:val="center"/>
        <w:rPr>
          <w:rFonts w:asciiTheme="minorHAnsi" w:hAnsiTheme="minorHAnsi" w:cstheme="minorHAnsi"/>
        </w:rPr>
      </w:pPr>
    </w:p>
    <w:p w14:paraId="31CE13E1" w14:textId="77777777" w:rsidR="00274B92" w:rsidRDefault="00274B92" w:rsidP="00274B92">
      <w:pPr>
        <w:spacing w:line="360" w:lineRule="auto"/>
        <w:jc w:val="center"/>
        <w:rPr>
          <w:rFonts w:asciiTheme="minorHAnsi" w:hAnsiTheme="minorHAnsi" w:cstheme="minorHAnsi"/>
        </w:rPr>
      </w:pPr>
    </w:p>
    <w:p w14:paraId="4603AF95" w14:textId="77777777" w:rsidR="00EA7CA6" w:rsidRPr="00EA7CA6" w:rsidRDefault="00EA7CA6" w:rsidP="008F08E5">
      <w:pPr>
        <w:spacing w:line="360" w:lineRule="auto"/>
        <w:rPr>
          <w:rFonts w:asciiTheme="minorHAnsi" w:hAnsiTheme="minorHAnsi" w:cstheme="minorHAnsi"/>
        </w:rPr>
      </w:pPr>
    </w:p>
    <w:p w14:paraId="10E72093" w14:textId="77777777" w:rsidR="00B70B2F" w:rsidRPr="00EA7CA6" w:rsidRDefault="00B70B2F" w:rsidP="00EA7CA6">
      <w:pPr>
        <w:spacing w:line="360" w:lineRule="auto"/>
        <w:rPr>
          <w:rFonts w:asciiTheme="minorHAnsi" w:hAnsiTheme="minorHAnsi" w:cstheme="minorHAnsi"/>
        </w:rPr>
      </w:pPr>
    </w:p>
    <w:p w14:paraId="401D2D88" w14:textId="010DFE73" w:rsidR="008F08E5" w:rsidRPr="00EA7CA6" w:rsidRDefault="008F08E5" w:rsidP="008F08E5">
      <w:pPr>
        <w:spacing w:line="360" w:lineRule="auto"/>
        <w:jc w:val="center"/>
        <w:rPr>
          <w:rFonts w:asciiTheme="minorHAnsi" w:hAnsiTheme="minorHAnsi" w:cstheme="minorHAnsi"/>
          <w:color w:val="FF0000"/>
        </w:rPr>
      </w:pPr>
      <w:r w:rsidRPr="00EA7CA6">
        <w:rPr>
          <w:rFonts w:asciiTheme="minorHAnsi" w:hAnsiTheme="minorHAnsi" w:cstheme="minorHAnsi"/>
        </w:rPr>
        <w:t>“</w:t>
      </w:r>
      <w:r w:rsidRPr="00EA7CA6">
        <w:rPr>
          <w:rFonts w:asciiTheme="minorHAnsi" w:hAnsiTheme="minorHAnsi" w:cstheme="minorHAnsi"/>
          <w:color w:val="000000" w:themeColor="text1"/>
        </w:rPr>
        <w:t>a critical incident is an interpretation of the significance of an event. To take something as a critical incident is a value judgment we make, and the basis of that judgment is a significance we attach to the meaning of the incident”</w:t>
      </w:r>
      <w:r w:rsidRPr="00EA7CA6">
        <w:rPr>
          <w:rFonts w:asciiTheme="minorHAnsi" w:hAnsiTheme="minorHAnsi" w:cstheme="minorHAnsi"/>
        </w:rPr>
        <w:t xml:space="preserve"> Tripp, (1993)</w:t>
      </w:r>
    </w:p>
    <w:p w14:paraId="3A6890B9" w14:textId="77777777" w:rsidR="008F08E5" w:rsidRPr="00EA7CA6" w:rsidRDefault="008F08E5" w:rsidP="008F08E5">
      <w:pPr>
        <w:spacing w:line="360" w:lineRule="auto"/>
        <w:rPr>
          <w:rFonts w:asciiTheme="minorHAnsi" w:hAnsiTheme="minorHAnsi" w:cstheme="minorHAnsi"/>
        </w:rPr>
      </w:pPr>
    </w:p>
    <w:p w14:paraId="5884ECA3" w14:textId="308D24DA" w:rsidR="008F08E5" w:rsidRPr="00EA7CA6" w:rsidRDefault="008F08E5" w:rsidP="008F08E5">
      <w:pPr>
        <w:spacing w:line="360" w:lineRule="auto"/>
        <w:jc w:val="both"/>
        <w:rPr>
          <w:rFonts w:asciiTheme="minorHAnsi" w:hAnsiTheme="minorHAnsi" w:cstheme="minorHAnsi"/>
        </w:rPr>
      </w:pPr>
      <w:r w:rsidRPr="00EA7CA6">
        <w:rPr>
          <w:rFonts w:asciiTheme="minorHAnsi" w:hAnsiTheme="minorHAnsi" w:cstheme="minorHAnsi"/>
        </w:rPr>
        <w:t>The definition of ‘Critical incidents’ originates from a biography, where it indicates a critical incident as a significant event or important moment that can be learnt from. Tripp, (2012</w:t>
      </w:r>
      <w:r w:rsidRPr="00EA7CA6">
        <w:rPr>
          <w:rFonts w:asciiTheme="minorHAnsi" w:hAnsiTheme="minorHAnsi" w:cstheme="minorHAnsi"/>
          <w:color w:val="000000" w:themeColor="text1"/>
        </w:rPr>
        <w:t>). However</w:t>
      </w:r>
      <w:r w:rsidRPr="00EA7CA6">
        <w:rPr>
          <w:rFonts w:asciiTheme="minorHAnsi" w:hAnsiTheme="minorHAnsi" w:cstheme="minorHAnsi"/>
        </w:rPr>
        <w:t xml:space="preserve">, in order to critically evaluate, we must reflect on past experiences. Reflection within the teaching practice can be seen as not the steps that occur to the outcome, but the significant role of the outcome, and how it can influence future learning.  But why is reflection so important? </w:t>
      </w:r>
    </w:p>
    <w:p w14:paraId="7E770479" w14:textId="34D1D81F" w:rsidR="008F08E5" w:rsidRPr="00EA7CA6" w:rsidRDefault="008F08E5" w:rsidP="008F08E5">
      <w:pPr>
        <w:spacing w:line="360" w:lineRule="auto"/>
        <w:jc w:val="both"/>
        <w:rPr>
          <w:rFonts w:asciiTheme="minorHAnsi" w:hAnsiTheme="minorHAnsi" w:cstheme="minorHAnsi"/>
          <w:color w:val="FF0000"/>
          <w:shd w:val="clear" w:color="auto" w:fill="FFFFFF"/>
        </w:rPr>
      </w:pPr>
      <w:r w:rsidRPr="00EA7CA6">
        <w:rPr>
          <w:rFonts w:asciiTheme="minorHAnsi" w:hAnsiTheme="minorHAnsi" w:cstheme="minorHAnsi"/>
        </w:rPr>
        <w:t xml:space="preserve">It has been argued </w:t>
      </w:r>
      <w:r w:rsidRPr="00EA7CA6">
        <w:rPr>
          <w:rFonts w:asciiTheme="minorHAnsi" w:hAnsiTheme="minorHAnsi" w:cstheme="minorHAnsi"/>
          <w:color w:val="000000" w:themeColor="text1"/>
        </w:rPr>
        <w:t xml:space="preserve">by Wheatley, (2002) that </w:t>
      </w:r>
      <w:r w:rsidRPr="00EA7CA6">
        <w:rPr>
          <w:rFonts w:asciiTheme="minorHAnsi" w:hAnsiTheme="minorHAnsi" w:cstheme="minorHAnsi"/>
        </w:rPr>
        <w:t xml:space="preserve">‘Without reflection, we go blindly on our own way, creating more unintended consequences, and failing to achieve anything useful’. Practicing in a professional teaching environment involves constant review and complying with the growing knowledge and understanding surrounding the </w:t>
      </w:r>
      <w:r w:rsidRPr="00EA7CA6">
        <w:rPr>
          <w:rFonts w:asciiTheme="minorHAnsi" w:hAnsiTheme="minorHAnsi" w:cstheme="minorHAnsi"/>
          <w:color w:val="000000" w:themeColor="text1"/>
        </w:rPr>
        <w:t xml:space="preserve">profession. </w:t>
      </w:r>
      <w:r w:rsidR="00EA7CA6" w:rsidRPr="00EA7CA6">
        <w:rPr>
          <w:rFonts w:asciiTheme="minorHAnsi" w:hAnsiTheme="minorHAnsi" w:cstheme="minorHAnsi"/>
          <w:color w:val="000000" w:themeColor="text1"/>
        </w:rPr>
        <w:t>(</w:t>
      </w:r>
      <w:proofErr w:type="spellStart"/>
      <w:r w:rsidRPr="00EA7CA6">
        <w:rPr>
          <w:rFonts w:asciiTheme="minorHAnsi" w:hAnsiTheme="minorHAnsi" w:cstheme="minorHAnsi"/>
          <w:color w:val="000000" w:themeColor="text1"/>
          <w:shd w:val="clear" w:color="auto" w:fill="FFFFFF"/>
        </w:rPr>
        <w:t>Bassot</w:t>
      </w:r>
      <w:proofErr w:type="spellEnd"/>
      <w:r w:rsidRPr="00EA7CA6">
        <w:rPr>
          <w:rFonts w:asciiTheme="minorHAnsi" w:hAnsiTheme="minorHAnsi" w:cstheme="minorHAnsi"/>
          <w:color w:val="000000" w:themeColor="text1"/>
          <w:shd w:val="clear" w:color="auto" w:fill="FFFFFF"/>
        </w:rPr>
        <w:t xml:space="preserve">, 2016). </w:t>
      </w:r>
    </w:p>
    <w:p w14:paraId="36F39F4D" w14:textId="7E37DF36" w:rsidR="008F08E5" w:rsidRPr="00EA7CA6" w:rsidRDefault="008F08E5" w:rsidP="008F08E5">
      <w:pPr>
        <w:spacing w:line="360" w:lineRule="auto"/>
        <w:jc w:val="both"/>
        <w:rPr>
          <w:rFonts w:asciiTheme="minorHAnsi" w:hAnsiTheme="minorHAnsi" w:cstheme="minorHAnsi"/>
        </w:rPr>
      </w:pPr>
      <w:r w:rsidRPr="00EA7CA6">
        <w:rPr>
          <w:rFonts w:asciiTheme="minorHAnsi" w:hAnsiTheme="minorHAnsi" w:cstheme="minorHAnsi"/>
          <w:color w:val="000000" w:themeColor="text1"/>
        </w:rPr>
        <w:t xml:space="preserve">This critical evaluation will outline an incident observed at a Primary School through reflective practice, the new adapted approach will be implemented into </w:t>
      </w:r>
      <w:r w:rsidR="00DD242D" w:rsidRPr="00EA7CA6">
        <w:rPr>
          <w:rFonts w:asciiTheme="minorHAnsi" w:hAnsiTheme="minorHAnsi" w:cstheme="minorHAnsi"/>
          <w:color w:val="000000" w:themeColor="text1"/>
        </w:rPr>
        <w:t>future</w:t>
      </w:r>
      <w:r w:rsidRPr="00EA7CA6">
        <w:rPr>
          <w:rFonts w:asciiTheme="minorHAnsi" w:hAnsiTheme="minorHAnsi" w:cstheme="minorHAnsi"/>
          <w:color w:val="000000" w:themeColor="text1"/>
        </w:rPr>
        <w:t xml:space="preserve"> learning environment</w:t>
      </w:r>
      <w:r w:rsidR="00DD242D" w:rsidRPr="00EA7CA6">
        <w:rPr>
          <w:rFonts w:asciiTheme="minorHAnsi" w:hAnsiTheme="minorHAnsi" w:cstheme="minorHAnsi"/>
          <w:color w:val="000000" w:themeColor="text1"/>
        </w:rPr>
        <w:t>s</w:t>
      </w:r>
      <w:r w:rsidRPr="00EA7CA6">
        <w:rPr>
          <w:rFonts w:asciiTheme="minorHAnsi" w:hAnsiTheme="minorHAnsi" w:cstheme="minorHAnsi"/>
          <w:color w:val="000000" w:themeColor="text1"/>
        </w:rPr>
        <w:t>.</w:t>
      </w:r>
      <w:r w:rsidRPr="00EA7CA6">
        <w:rPr>
          <w:rFonts w:asciiTheme="minorHAnsi" w:hAnsiTheme="minorHAnsi" w:cstheme="minorHAnsi"/>
        </w:rPr>
        <w:t xml:space="preserve"> </w:t>
      </w:r>
      <w:r w:rsidRPr="00EA7CA6">
        <w:rPr>
          <w:rFonts w:asciiTheme="minorHAnsi" w:hAnsiTheme="minorHAnsi" w:cstheme="minorHAnsi"/>
          <w:color w:val="000000" w:themeColor="text1"/>
        </w:rPr>
        <w:t>This assignment will reflect on a behaviour management of an individual pupil with attention deficit hyperactivity disorder (ADHD)</w:t>
      </w:r>
      <w:r w:rsidR="00DD242D" w:rsidRPr="00EA7CA6">
        <w:rPr>
          <w:rFonts w:asciiTheme="minorHAnsi" w:hAnsiTheme="minorHAnsi" w:cstheme="minorHAnsi"/>
          <w:color w:val="000000" w:themeColor="text1"/>
        </w:rPr>
        <w:t>, and how behaviour management can be effectively achieved</w:t>
      </w:r>
      <w:r w:rsidRPr="00EA7CA6">
        <w:rPr>
          <w:rFonts w:asciiTheme="minorHAnsi" w:hAnsiTheme="minorHAnsi" w:cstheme="minorHAnsi"/>
          <w:color w:val="000000" w:themeColor="text1"/>
        </w:rPr>
        <w:t xml:space="preserve">. A full analysis will be provided to establish what has been learnt and carried forward into the professional teaching practice. </w:t>
      </w:r>
    </w:p>
    <w:p w14:paraId="43AB28B5" w14:textId="00D6D810" w:rsidR="00824DB0" w:rsidRPr="00EA7CA6" w:rsidRDefault="00824DB0" w:rsidP="00824DB0">
      <w:pPr>
        <w:spacing w:line="360" w:lineRule="auto"/>
        <w:jc w:val="both"/>
        <w:rPr>
          <w:rFonts w:asciiTheme="minorHAnsi" w:hAnsiTheme="minorHAnsi" w:cstheme="minorHAnsi"/>
        </w:rPr>
      </w:pPr>
    </w:p>
    <w:p w14:paraId="4D2B7D82" w14:textId="65C0FA08" w:rsidR="00DD242D" w:rsidRPr="00EA7CA6" w:rsidRDefault="00DD242D" w:rsidP="00824DB0">
      <w:pPr>
        <w:spacing w:line="360" w:lineRule="auto"/>
        <w:jc w:val="both"/>
        <w:rPr>
          <w:rFonts w:asciiTheme="minorHAnsi" w:hAnsiTheme="minorHAnsi" w:cstheme="minorHAnsi"/>
          <w:b/>
          <w:bCs/>
        </w:rPr>
      </w:pPr>
      <w:r w:rsidRPr="00EA7CA6">
        <w:rPr>
          <w:rFonts w:asciiTheme="minorHAnsi" w:hAnsiTheme="minorHAnsi" w:cstheme="minorHAnsi"/>
          <w:b/>
          <w:bCs/>
        </w:rPr>
        <w:t>The role of critical reflection</w:t>
      </w:r>
    </w:p>
    <w:p w14:paraId="3744FCCB" w14:textId="77777777" w:rsidR="00DD242D" w:rsidRPr="00EA7CA6" w:rsidRDefault="00DD242D" w:rsidP="00824DB0">
      <w:pPr>
        <w:spacing w:line="360" w:lineRule="auto"/>
        <w:jc w:val="both"/>
        <w:rPr>
          <w:rFonts w:asciiTheme="minorHAnsi" w:hAnsiTheme="minorHAnsi" w:cstheme="minorHAnsi"/>
        </w:rPr>
      </w:pPr>
    </w:p>
    <w:p w14:paraId="2D674AED" w14:textId="407B1127" w:rsidR="00824DB0" w:rsidRPr="00EA7CA6" w:rsidRDefault="00824DB0" w:rsidP="00824DB0">
      <w:pPr>
        <w:spacing w:line="360" w:lineRule="auto"/>
        <w:jc w:val="both"/>
        <w:rPr>
          <w:rFonts w:asciiTheme="minorHAnsi" w:hAnsiTheme="minorHAnsi" w:cstheme="minorHAnsi"/>
          <w:color w:val="000000" w:themeColor="text1"/>
        </w:rPr>
      </w:pPr>
      <w:r w:rsidRPr="00EA7CA6">
        <w:rPr>
          <w:rFonts w:asciiTheme="minorHAnsi" w:hAnsiTheme="minorHAnsi" w:cstheme="minorHAnsi"/>
        </w:rPr>
        <w:t xml:space="preserve">The role of critical reflection is developed through years of critical reflection within the teaching profession.  </w:t>
      </w:r>
      <w:r w:rsidRPr="00EA7CA6">
        <w:rPr>
          <w:rFonts w:asciiTheme="minorHAnsi" w:hAnsiTheme="minorHAnsi" w:cstheme="minorHAnsi"/>
          <w:color w:val="000000" w:themeColor="text1"/>
        </w:rPr>
        <w:t xml:space="preserve">According to </w:t>
      </w:r>
      <w:r w:rsidRPr="00EA7CA6">
        <w:rPr>
          <w:rFonts w:asciiTheme="minorHAnsi" w:hAnsiTheme="minorHAnsi" w:cstheme="minorHAnsi"/>
        </w:rPr>
        <w:t xml:space="preserve">Tripp, (2012) </w:t>
      </w:r>
      <w:r w:rsidRPr="00EA7CA6">
        <w:rPr>
          <w:rFonts w:asciiTheme="minorHAnsi" w:hAnsiTheme="minorHAnsi" w:cstheme="minorHAnsi"/>
          <w:color w:val="000000" w:themeColor="text1"/>
        </w:rPr>
        <w:t xml:space="preserve">a critical incident can occur in the classroom setting or learning environment. From this incident, there are usually several possible outcomes, all of which can be analysed critically. It is important to note that not all critical incidents are negative, but if the outcome has been carefully researched, developed in future practice, and enhance understanding and knowledge. </w:t>
      </w:r>
    </w:p>
    <w:p w14:paraId="4C4DECCB" w14:textId="77777777" w:rsidR="00DD242D" w:rsidRPr="00EA7CA6" w:rsidRDefault="00DD242D" w:rsidP="00824DB0">
      <w:pPr>
        <w:spacing w:line="360" w:lineRule="auto"/>
        <w:jc w:val="both"/>
        <w:rPr>
          <w:rFonts w:asciiTheme="minorHAnsi" w:hAnsiTheme="minorHAnsi" w:cstheme="minorHAnsi"/>
          <w:color w:val="000000" w:themeColor="text1"/>
        </w:rPr>
      </w:pPr>
    </w:p>
    <w:p w14:paraId="4700EF39" w14:textId="77777777" w:rsidR="00824DB0" w:rsidRPr="00EA7CA6" w:rsidRDefault="00824DB0" w:rsidP="00DD242D">
      <w:pPr>
        <w:spacing w:line="360" w:lineRule="auto"/>
        <w:jc w:val="center"/>
        <w:rPr>
          <w:rFonts w:asciiTheme="minorHAnsi" w:hAnsiTheme="minorHAnsi" w:cstheme="minorHAnsi"/>
        </w:rPr>
      </w:pPr>
      <w:r w:rsidRPr="00EA7CA6">
        <w:rPr>
          <w:rFonts w:asciiTheme="minorHAnsi" w:hAnsiTheme="minorHAnsi" w:cstheme="minorHAnsi"/>
        </w:rPr>
        <w:lastRenderedPageBreak/>
        <w:t>‘It is not simply what we teach, but how we teach and crucially, why we teach’- Curriculum of Wales: Overview (Welsh Government, 2017).</w:t>
      </w:r>
    </w:p>
    <w:p w14:paraId="09E62F28" w14:textId="77777777" w:rsidR="00824DB0" w:rsidRPr="00EA7CA6" w:rsidRDefault="00824DB0" w:rsidP="00824DB0">
      <w:pPr>
        <w:spacing w:line="360" w:lineRule="auto"/>
        <w:jc w:val="both"/>
        <w:rPr>
          <w:rFonts w:asciiTheme="minorHAnsi" w:hAnsiTheme="minorHAnsi" w:cstheme="minorHAnsi"/>
          <w:b/>
          <w:bCs/>
          <w:color w:val="000000" w:themeColor="text1"/>
        </w:rPr>
      </w:pPr>
    </w:p>
    <w:p w14:paraId="5EABD604" w14:textId="42E3D474" w:rsidR="00824DB0" w:rsidRPr="00EA7CA6" w:rsidRDefault="00824DB0" w:rsidP="00824DB0">
      <w:pPr>
        <w:spacing w:line="360" w:lineRule="auto"/>
        <w:jc w:val="both"/>
        <w:rPr>
          <w:rFonts w:asciiTheme="minorHAnsi" w:hAnsiTheme="minorHAnsi" w:cstheme="minorHAnsi"/>
        </w:rPr>
      </w:pPr>
      <w:r w:rsidRPr="00EA7CA6">
        <w:rPr>
          <w:rFonts w:asciiTheme="minorHAnsi" w:hAnsiTheme="minorHAnsi" w:cstheme="minorHAnsi"/>
          <w:color w:val="000000" w:themeColor="text1"/>
        </w:rPr>
        <w:t xml:space="preserve">The new reformed curriculum in Wales has been developed by teaching professionals, educational experts and previous </w:t>
      </w:r>
      <w:r w:rsidR="00DD242D" w:rsidRPr="00EA7CA6">
        <w:rPr>
          <w:rFonts w:asciiTheme="minorHAnsi" w:hAnsiTheme="minorHAnsi" w:cstheme="minorHAnsi"/>
          <w:color w:val="000000" w:themeColor="text1"/>
        </w:rPr>
        <w:t>research.</w:t>
      </w:r>
      <w:r w:rsidRPr="00EA7CA6">
        <w:rPr>
          <w:rFonts w:asciiTheme="minorHAnsi" w:hAnsiTheme="minorHAnsi" w:cstheme="minorHAnsi"/>
          <w:color w:val="000000" w:themeColor="text1"/>
        </w:rPr>
        <w:t xml:space="preserve"> </w:t>
      </w:r>
      <w:r w:rsidRPr="00EA7CA6">
        <w:rPr>
          <w:rFonts w:asciiTheme="minorHAnsi" w:hAnsiTheme="minorHAnsi" w:cstheme="minorHAnsi"/>
        </w:rPr>
        <w:t>Curriculum of Wales: Overview (Welsh Government, 2017).</w:t>
      </w:r>
      <w:r w:rsidRPr="00EA7CA6">
        <w:rPr>
          <w:rFonts w:asciiTheme="minorHAnsi" w:hAnsiTheme="minorHAnsi" w:cstheme="minorHAnsi"/>
          <w:color w:val="FF0000"/>
        </w:rPr>
        <w:t xml:space="preserve"> </w:t>
      </w:r>
      <w:r w:rsidRPr="00EA7CA6">
        <w:rPr>
          <w:rFonts w:asciiTheme="minorHAnsi" w:hAnsiTheme="minorHAnsi" w:cstheme="minorHAnsi"/>
          <w:color w:val="000000" w:themeColor="text1"/>
        </w:rPr>
        <w:t>The new curriculum has been built on the base of critical reflection. Asking questions</w:t>
      </w:r>
      <w:r w:rsidR="00DD242D" w:rsidRPr="00EA7CA6">
        <w:rPr>
          <w:rFonts w:asciiTheme="minorHAnsi" w:hAnsiTheme="minorHAnsi" w:cstheme="minorHAnsi"/>
          <w:color w:val="000000" w:themeColor="text1"/>
        </w:rPr>
        <w:t xml:space="preserve"> and</w:t>
      </w:r>
      <w:r w:rsidRPr="00EA7CA6">
        <w:rPr>
          <w:rFonts w:asciiTheme="minorHAnsi" w:hAnsiTheme="minorHAnsi" w:cstheme="minorHAnsi"/>
          <w:color w:val="000000" w:themeColor="text1"/>
        </w:rPr>
        <w:t xml:space="preserve"> critically reflecting on the previous experiences of teachers in Wales. </w:t>
      </w:r>
    </w:p>
    <w:p w14:paraId="4A129AA0" w14:textId="395A406E" w:rsidR="00824DB0" w:rsidRPr="00EA7CA6" w:rsidRDefault="00824DB0" w:rsidP="00824DB0">
      <w:pPr>
        <w:spacing w:line="360" w:lineRule="auto"/>
        <w:jc w:val="both"/>
        <w:rPr>
          <w:rFonts w:asciiTheme="minorHAnsi" w:hAnsiTheme="minorHAnsi" w:cstheme="minorHAnsi"/>
        </w:rPr>
      </w:pPr>
      <w:r w:rsidRPr="00EA7CA6">
        <w:rPr>
          <w:rFonts w:asciiTheme="minorHAnsi" w:hAnsiTheme="minorHAnsi" w:cstheme="minorHAnsi"/>
        </w:rPr>
        <w:t>Teachers within Wales must now meet the new Professional Teaching Standards. Teachers must demonstrate effective Pedagogy; teachers must adapt to new relevant material and influence the leaner. Collaboration, teachers must develop a good working relationship with colleague, to develop a good working practice. Leadership, the teacher must support and lead all pupils across the school. Professional Learning, the teacher should engage in relevant and new content. Innovation, ‘moving pedagogy forward’. Curriculum of Wales: Overview (Welsh Government, 2017).</w:t>
      </w:r>
      <w:r w:rsidRPr="00EA7CA6">
        <w:rPr>
          <w:rFonts w:asciiTheme="minorHAnsi" w:hAnsiTheme="minorHAnsi" w:cstheme="minorHAnsi"/>
          <w:color w:val="FF0000"/>
        </w:rPr>
        <w:t xml:space="preserve"> </w:t>
      </w:r>
      <w:r w:rsidRPr="00EA7CA6">
        <w:rPr>
          <w:rFonts w:asciiTheme="minorHAnsi" w:hAnsiTheme="minorHAnsi" w:cstheme="minorHAnsi"/>
        </w:rPr>
        <w:t xml:space="preserve">These are all essential of the professional to become an effective teacher and continue to evolve in their profession. There are several reflective models developed. Kolb’s 1984, Gibbs 1988, Schon 1978 and Brookfield 1998 &amp; 2005. These have been used to reflect on teaching practice. </w:t>
      </w:r>
      <w:r w:rsidRPr="00EA7CA6">
        <w:rPr>
          <w:rFonts w:asciiTheme="minorHAnsi" w:hAnsiTheme="minorHAnsi" w:cstheme="minorHAnsi"/>
          <w:color w:val="000000" w:themeColor="text1"/>
        </w:rPr>
        <w:t xml:space="preserve">Teaching professionals evaluated their practise and have used their skills and learnt experiences to improve learning outcomes of their learners. </w:t>
      </w:r>
      <w:r w:rsidRPr="00EA7CA6">
        <w:rPr>
          <w:rFonts w:asciiTheme="minorHAnsi" w:hAnsiTheme="minorHAnsi" w:cstheme="minorHAnsi"/>
        </w:rPr>
        <w:t xml:space="preserve">‘Learning is the process whereby knowledge is created through the transformation of experiences.’ (Kolb, 1984, p. 38) </w:t>
      </w:r>
      <w:r w:rsidRPr="00EA7CA6">
        <w:rPr>
          <w:rFonts w:asciiTheme="minorHAnsi" w:hAnsiTheme="minorHAnsi" w:cstheme="minorHAnsi"/>
          <w:color w:val="000000" w:themeColor="text1"/>
        </w:rPr>
        <w:t>Although, critical incidents are primarily essential for the teachers to develop their own practice and improve future teaching,</w:t>
      </w:r>
      <w:r w:rsidRPr="00EA7CA6">
        <w:rPr>
          <w:rFonts w:asciiTheme="minorHAnsi" w:hAnsiTheme="minorHAnsi" w:cstheme="minorHAnsi"/>
        </w:rPr>
        <w:t xml:space="preserve"> Tripp, (2012) </w:t>
      </w:r>
      <w:r w:rsidRPr="00EA7CA6">
        <w:rPr>
          <w:rFonts w:asciiTheme="minorHAnsi" w:hAnsiTheme="minorHAnsi" w:cstheme="minorHAnsi"/>
          <w:color w:val="000000" w:themeColor="text1"/>
        </w:rPr>
        <w:t xml:space="preserve">also expressed his desire to enhance the general status of teaching and develop the research surrounding education. Research has emphasised that teaching is constantly developing and improving, professionals within teaching must keep up with newfound research. And constantly </w:t>
      </w:r>
      <w:r w:rsidRPr="00EA7CA6">
        <w:rPr>
          <w:rFonts w:asciiTheme="minorHAnsi" w:hAnsiTheme="minorHAnsi" w:cstheme="minorHAnsi"/>
        </w:rPr>
        <w:t xml:space="preserve">asking themselves the question, what approach would I implement next time? </w:t>
      </w:r>
    </w:p>
    <w:p w14:paraId="4279BBF6" w14:textId="3BB17AD2" w:rsidR="00F946D0" w:rsidRPr="00EA7CA6" w:rsidRDefault="00F946D0" w:rsidP="00F946D0">
      <w:pPr>
        <w:spacing w:line="360" w:lineRule="auto"/>
        <w:rPr>
          <w:rFonts w:asciiTheme="minorHAnsi" w:hAnsiTheme="minorHAnsi" w:cstheme="minorHAnsi"/>
        </w:rPr>
      </w:pPr>
      <w:r w:rsidRPr="00EA7CA6">
        <w:rPr>
          <w:rFonts w:asciiTheme="minorHAnsi" w:hAnsiTheme="minorHAnsi" w:cstheme="minorHAnsi"/>
        </w:rPr>
        <w:t xml:space="preserve"> </w:t>
      </w:r>
    </w:p>
    <w:p w14:paraId="22C1AE52" w14:textId="5AC6F6B9" w:rsidR="00DD242D" w:rsidRPr="00EA7CA6" w:rsidRDefault="00DD242D" w:rsidP="00F946D0">
      <w:pPr>
        <w:spacing w:line="360" w:lineRule="auto"/>
        <w:rPr>
          <w:rFonts w:asciiTheme="minorHAnsi" w:hAnsiTheme="minorHAnsi" w:cstheme="minorHAnsi"/>
          <w:b/>
          <w:bCs/>
        </w:rPr>
      </w:pPr>
      <w:r w:rsidRPr="00EA7CA6">
        <w:rPr>
          <w:rFonts w:asciiTheme="minorHAnsi" w:hAnsiTheme="minorHAnsi" w:cstheme="minorHAnsi"/>
          <w:b/>
          <w:bCs/>
        </w:rPr>
        <w:t>Observations</w:t>
      </w:r>
    </w:p>
    <w:p w14:paraId="1DF3F492" w14:textId="77777777" w:rsidR="00A222D5" w:rsidRPr="00EA7CA6" w:rsidRDefault="00A222D5" w:rsidP="00F946D0">
      <w:pPr>
        <w:spacing w:line="360" w:lineRule="auto"/>
        <w:rPr>
          <w:rFonts w:asciiTheme="minorHAnsi" w:hAnsiTheme="minorHAnsi" w:cstheme="minorHAnsi"/>
          <w:b/>
          <w:bCs/>
        </w:rPr>
      </w:pPr>
    </w:p>
    <w:p w14:paraId="532CADFF" w14:textId="1812A058" w:rsidR="00F946D0" w:rsidRPr="00EA7CA6" w:rsidRDefault="00F946D0" w:rsidP="00F946D0">
      <w:pPr>
        <w:spacing w:line="360" w:lineRule="auto"/>
        <w:jc w:val="both"/>
        <w:rPr>
          <w:rFonts w:asciiTheme="minorHAnsi" w:hAnsiTheme="minorHAnsi" w:cstheme="minorHAnsi"/>
        </w:rPr>
      </w:pPr>
      <w:r w:rsidRPr="00EA7CA6">
        <w:rPr>
          <w:rFonts w:asciiTheme="minorHAnsi" w:hAnsiTheme="minorHAnsi" w:cstheme="minorHAnsi"/>
        </w:rPr>
        <w:t xml:space="preserve">Following BERA guidelines “the confidential and anonymous treatment of participants’ data is considered the norm for the conduct of research”, Within this critical evaluation the school, staff, and the pupils observed will remain anonymous throughout. The individual pupil will be referred to as ‘pupil X’. </w:t>
      </w:r>
    </w:p>
    <w:p w14:paraId="741C0379" w14:textId="75F37EA5" w:rsidR="00F946D0" w:rsidRPr="00EA7CA6" w:rsidRDefault="00F946D0" w:rsidP="00F946D0">
      <w:pPr>
        <w:spacing w:line="360" w:lineRule="auto"/>
        <w:jc w:val="both"/>
        <w:rPr>
          <w:rFonts w:asciiTheme="minorHAnsi" w:hAnsiTheme="minorHAnsi" w:cstheme="minorHAnsi"/>
        </w:rPr>
      </w:pPr>
      <w:r w:rsidRPr="00EA7CA6">
        <w:rPr>
          <w:rFonts w:asciiTheme="minorHAnsi" w:hAnsiTheme="minorHAnsi" w:cstheme="minorHAnsi"/>
        </w:rPr>
        <w:lastRenderedPageBreak/>
        <w:t>The observation took place at an English medium primary school based in Ystradgynlais in the local authority of Powys</w:t>
      </w:r>
      <w:r w:rsidR="000D53EA" w:rsidRPr="00EA7CA6">
        <w:rPr>
          <w:rFonts w:asciiTheme="minorHAnsi" w:hAnsiTheme="minorHAnsi" w:cstheme="minorHAnsi"/>
        </w:rPr>
        <w:t xml:space="preserve">. </w:t>
      </w:r>
      <w:r w:rsidR="000B56D0" w:rsidRPr="00EA7CA6">
        <w:rPr>
          <w:rFonts w:asciiTheme="minorHAnsi" w:hAnsiTheme="minorHAnsi" w:cstheme="minorHAnsi"/>
        </w:rPr>
        <w:t>Ystradgynlais is an old industrial town in the Swansea Valley’s, rich with old mining history. (Ystradgynlais &amp; District, 2020)</w:t>
      </w:r>
      <w:r w:rsidR="00DD242D" w:rsidRPr="00EA7CA6">
        <w:rPr>
          <w:rFonts w:asciiTheme="minorHAnsi" w:hAnsiTheme="minorHAnsi" w:cstheme="minorHAnsi"/>
        </w:rPr>
        <w:t xml:space="preserve">. In the </w:t>
      </w:r>
      <w:r w:rsidRPr="00EA7CA6">
        <w:rPr>
          <w:rFonts w:asciiTheme="minorHAnsi" w:hAnsiTheme="minorHAnsi" w:cstheme="minorHAnsi"/>
        </w:rPr>
        <w:t xml:space="preserve">most recent </w:t>
      </w:r>
      <w:r w:rsidR="00DD242D" w:rsidRPr="00EA7CA6">
        <w:rPr>
          <w:rFonts w:asciiTheme="minorHAnsi" w:hAnsiTheme="minorHAnsi" w:cstheme="minorHAnsi"/>
        </w:rPr>
        <w:t xml:space="preserve">school </w:t>
      </w:r>
      <w:r w:rsidR="000D53EA" w:rsidRPr="00EA7CA6">
        <w:rPr>
          <w:rFonts w:asciiTheme="minorHAnsi" w:hAnsiTheme="minorHAnsi" w:cstheme="minorHAnsi"/>
        </w:rPr>
        <w:t>Estyn report</w:t>
      </w:r>
      <w:r w:rsidRPr="00EA7CA6">
        <w:rPr>
          <w:rFonts w:asciiTheme="minorHAnsi" w:hAnsiTheme="minorHAnsi" w:cstheme="minorHAnsi"/>
        </w:rPr>
        <w:t xml:space="preserve"> published, it stated there were 210 pupils enrolled and 18 pupils attending nursery. The school provides 10 classes both mixed-age and single age throughout the school.  The school identifies 37% of its pupils as having additional learning needs, drawn from other schools in the region. </w:t>
      </w:r>
      <w:r w:rsidR="000D53EA" w:rsidRPr="00EA7CA6">
        <w:rPr>
          <w:rFonts w:asciiTheme="minorHAnsi" w:hAnsiTheme="minorHAnsi" w:cstheme="minorHAnsi"/>
        </w:rPr>
        <w:t>(Estyn 2015).</w:t>
      </w:r>
      <w:r w:rsidRPr="00EA7CA6">
        <w:rPr>
          <w:rFonts w:asciiTheme="minorHAnsi" w:hAnsiTheme="minorHAnsi" w:cstheme="minorHAnsi"/>
        </w:rPr>
        <w:t xml:space="preserve"> The school currently provide</w:t>
      </w:r>
      <w:r w:rsidR="007234AF" w:rsidRPr="00EA7CA6">
        <w:rPr>
          <w:rFonts w:asciiTheme="minorHAnsi" w:hAnsiTheme="minorHAnsi" w:cstheme="minorHAnsi"/>
        </w:rPr>
        <w:t>s 18%</w:t>
      </w:r>
      <w:r w:rsidRPr="00EA7CA6">
        <w:rPr>
          <w:rFonts w:asciiTheme="minorHAnsi" w:hAnsiTheme="minorHAnsi" w:cstheme="minorHAnsi"/>
        </w:rPr>
        <w:t xml:space="preserve"> free schools meals</w:t>
      </w:r>
      <w:r w:rsidR="007234AF" w:rsidRPr="00EA7CA6">
        <w:rPr>
          <w:rFonts w:asciiTheme="minorHAnsi" w:hAnsiTheme="minorHAnsi" w:cstheme="minorHAnsi"/>
        </w:rPr>
        <w:t>, 1%</w:t>
      </w:r>
      <w:r w:rsidR="00DD242D" w:rsidRPr="00EA7CA6">
        <w:rPr>
          <w:rFonts w:asciiTheme="minorHAnsi" w:hAnsiTheme="minorHAnsi" w:cstheme="minorHAnsi"/>
        </w:rPr>
        <w:t xml:space="preserve"> below</w:t>
      </w:r>
      <w:r w:rsidR="007234AF" w:rsidRPr="00EA7CA6">
        <w:rPr>
          <w:rFonts w:asciiTheme="minorHAnsi" w:hAnsiTheme="minorHAnsi" w:cstheme="minorHAnsi"/>
        </w:rPr>
        <w:t xml:space="preserve"> the national average of 19%. No pupils spe</w:t>
      </w:r>
      <w:r w:rsidR="00DD242D" w:rsidRPr="00EA7CA6">
        <w:rPr>
          <w:rFonts w:asciiTheme="minorHAnsi" w:hAnsiTheme="minorHAnsi" w:cstheme="minorHAnsi"/>
        </w:rPr>
        <w:t>ak</w:t>
      </w:r>
      <w:r w:rsidR="007234AF" w:rsidRPr="00EA7CA6">
        <w:rPr>
          <w:rFonts w:asciiTheme="minorHAnsi" w:hAnsiTheme="minorHAnsi" w:cstheme="minorHAnsi"/>
        </w:rPr>
        <w:t xml:space="preserve"> Welsh as a first language, and the school has very low </w:t>
      </w:r>
      <w:r w:rsidR="00DD242D" w:rsidRPr="00EA7CA6">
        <w:rPr>
          <w:rFonts w:asciiTheme="minorHAnsi" w:hAnsiTheme="minorHAnsi" w:cstheme="minorHAnsi"/>
        </w:rPr>
        <w:t xml:space="preserve">attendance of </w:t>
      </w:r>
      <w:r w:rsidR="007234AF" w:rsidRPr="00EA7CA6">
        <w:rPr>
          <w:rFonts w:asciiTheme="minorHAnsi" w:hAnsiTheme="minorHAnsi" w:cstheme="minorHAnsi"/>
        </w:rPr>
        <w:t xml:space="preserve">ethnic minority pupils. </w:t>
      </w:r>
      <w:r w:rsidRPr="00EA7CA6">
        <w:rPr>
          <w:rFonts w:asciiTheme="minorHAnsi" w:hAnsiTheme="minorHAnsi" w:cstheme="minorHAnsi"/>
        </w:rPr>
        <w:t>T</w:t>
      </w:r>
      <w:r w:rsidR="007234AF" w:rsidRPr="00EA7CA6">
        <w:rPr>
          <w:rFonts w:asciiTheme="minorHAnsi" w:hAnsiTheme="minorHAnsi" w:cstheme="minorHAnsi"/>
        </w:rPr>
        <w:t>h</w:t>
      </w:r>
      <w:r w:rsidRPr="00EA7CA6">
        <w:rPr>
          <w:rFonts w:asciiTheme="minorHAnsi" w:hAnsiTheme="minorHAnsi" w:cstheme="minorHAnsi"/>
        </w:rPr>
        <w:t>is observation took place during an English Language lesson. The class had 24 pupils, 1 teacher and 1 LSA. The classroom was relatively small, pupils were working on group tables.</w:t>
      </w:r>
      <w:r w:rsidR="003A1FBC" w:rsidRPr="00EA7CA6">
        <w:rPr>
          <w:rFonts w:asciiTheme="minorHAnsi" w:hAnsiTheme="minorHAnsi" w:cstheme="minorHAnsi"/>
        </w:rPr>
        <w:t xml:space="preserve"> (Estyn 2015).</w:t>
      </w:r>
      <w:r w:rsidR="00FA61E0" w:rsidRPr="00EA7CA6">
        <w:rPr>
          <w:rFonts w:asciiTheme="minorHAnsi" w:hAnsiTheme="minorHAnsi" w:cstheme="minorHAnsi"/>
        </w:rPr>
        <w:t xml:space="preserve"> </w:t>
      </w:r>
    </w:p>
    <w:p w14:paraId="71BE321D" w14:textId="6239B046" w:rsidR="00F946D0" w:rsidRPr="00EA7CA6" w:rsidRDefault="00F946D0" w:rsidP="00F946D0">
      <w:pPr>
        <w:spacing w:line="360" w:lineRule="auto"/>
        <w:jc w:val="both"/>
        <w:rPr>
          <w:rFonts w:asciiTheme="minorHAnsi" w:hAnsiTheme="minorHAnsi" w:cstheme="minorHAnsi"/>
        </w:rPr>
      </w:pPr>
      <w:r w:rsidRPr="00EA7CA6">
        <w:rPr>
          <w:rFonts w:asciiTheme="minorHAnsi" w:hAnsiTheme="minorHAnsi" w:cstheme="minorHAnsi"/>
        </w:rPr>
        <w:t>The observation took place in the morning, during a year 6 English Language lesson. The class had 24 pupils, 1 teacher and 1 LSA. The classroom was relatively small for the number of pupils. Th pupils were working individually but could gain help from peers in group discussions</w:t>
      </w:r>
      <w:r w:rsidR="00DD242D" w:rsidRPr="00EA7CA6">
        <w:rPr>
          <w:rFonts w:asciiTheme="minorHAnsi" w:hAnsiTheme="minorHAnsi" w:cstheme="minorHAnsi"/>
        </w:rPr>
        <w:t>. The pupils were sat on group tables</w:t>
      </w:r>
      <w:r w:rsidRPr="00EA7CA6">
        <w:rPr>
          <w:rFonts w:asciiTheme="minorHAnsi" w:hAnsiTheme="minorHAnsi" w:cstheme="minorHAnsi"/>
        </w:rPr>
        <w:t xml:space="preserve">. </w:t>
      </w:r>
      <w:r w:rsidR="00DD242D" w:rsidRPr="00EA7CA6">
        <w:rPr>
          <w:rFonts w:asciiTheme="minorHAnsi" w:hAnsiTheme="minorHAnsi" w:cstheme="minorHAnsi"/>
        </w:rPr>
        <w:t>It is important to note that p</w:t>
      </w:r>
      <w:r w:rsidRPr="00EA7CA6">
        <w:rPr>
          <w:rFonts w:asciiTheme="minorHAnsi" w:hAnsiTheme="minorHAnsi" w:cstheme="minorHAnsi"/>
        </w:rPr>
        <w:t xml:space="preserve">upil X had previously been diagnosed with </w:t>
      </w:r>
      <w:r w:rsidRPr="00EA7CA6">
        <w:rPr>
          <w:rFonts w:asciiTheme="minorHAnsi" w:hAnsiTheme="minorHAnsi" w:cstheme="minorHAnsi"/>
          <w:color w:val="000000" w:themeColor="text1"/>
        </w:rPr>
        <w:t xml:space="preserve">Attention- deficit hyperactivity disorder (ADHD). </w:t>
      </w:r>
    </w:p>
    <w:p w14:paraId="7527F4CC" w14:textId="18E721EF" w:rsidR="00824DB0" w:rsidRPr="00EA7CA6" w:rsidRDefault="00824DB0">
      <w:pPr>
        <w:rPr>
          <w:rFonts w:asciiTheme="minorHAnsi" w:hAnsiTheme="minorHAnsi" w:cstheme="minorHAnsi"/>
        </w:rPr>
      </w:pPr>
    </w:p>
    <w:p w14:paraId="760D8FFC" w14:textId="01599F4D" w:rsidR="00824DB0" w:rsidRPr="00EA7CA6" w:rsidRDefault="00824DB0">
      <w:pPr>
        <w:rPr>
          <w:rFonts w:asciiTheme="minorHAnsi" w:hAnsiTheme="minorHAnsi" w:cstheme="minorHAnsi"/>
        </w:rPr>
      </w:pPr>
    </w:p>
    <w:p w14:paraId="3B271FB8" w14:textId="04B36873" w:rsidR="003A1FBC" w:rsidRPr="00EA7CA6" w:rsidRDefault="003A1FBC" w:rsidP="003A1FBC">
      <w:pPr>
        <w:spacing w:line="360" w:lineRule="auto"/>
        <w:rPr>
          <w:rFonts w:asciiTheme="minorHAnsi" w:hAnsiTheme="minorHAnsi" w:cstheme="minorHAnsi"/>
          <w:b/>
          <w:bCs/>
        </w:rPr>
      </w:pPr>
      <w:r w:rsidRPr="00EA7CA6">
        <w:rPr>
          <w:rFonts w:asciiTheme="minorHAnsi" w:hAnsiTheme="minorHAnsi" w:cstheme="minorHAnsi"/>
          <w:b/>
          <w:bCs/>
        </w:rPr>
        <w:t xml:space="preserve">Critical incident linked to Donaldson’s Four Purposes </w:t>
      </w:r>
    </w:p>
    <w:p w14:paraId="66F89F45" w14:textId="77777777" w:rsidR="003A1FBC" w:rsidRPr="00EA7CA6" w:rsidRDefault="003A1FBC" w:rsidP="003A1FBC">
      <w:pPr>
        <w:spacing w:line="360" w:lineRule="auto"/>
        <w:rPr>
          <w:rFonts w:asciiTheme="minorHAnsi" w:hAnsiTheme="minorHAnsi" w:cstheme="minorHAnsi"/>
          <w:b/>
          <w:bCs/>
        </w:rPr>
      </w:pPr>
    </w:p>
    <w:p w14:paraId="0C933912" w14:textId="2984D177" w:rsidR="0090361C" w:rsidRPr="00EA7CA6" w:rsidRDefault="003A1FBC" w:rsidP="003A1FBC">
      <w:pPr>
        <w:spacing w:line="360" w:lineRule="auto"/>
        <w:jc w:val="both"/>
        <w:rPr>
          <w:rFonts w:asciiTheme="minorHAnsi" w:hAnsiTheme="minorHAnsi" w:cstheme="minorHAnsi"/>
        </w:rPr>
      </w:pPr>
      <w:r w:rsidRPr="00EA7CA6">
        <w:rPr>
          <w:rFonts w:asciiTheme="minorHAnsi" w:hAnsiTheme="minorHAnsi" w:cstheme="minorHAnsi"/>
        </w:rPr>
        <w:t xml:space="preserve">The class teacher was due to take PPA time during the next lesson. I was informed by the class teacher that Pupil X had a reputation of distracting the class during lessons. Pupil X has previously been diagnosed with ADHD. </w:t>
      </w:r>
      <w:r w:rsidR="002C7734" w:rsidRPr="00EA7CA6">
        <w:rPr>
          <w:rFonts w:asciiTheme="minorHAnsi" w:hAnsiTheme="minorHAnsi" w:cstheme="minorHAnsi"/>
        </w:rPr>
        <w:t xml:space="preserve">Pupil X is seated on a table of 6, facing inwards. </w:t>
      </w:r>
    </w:p>
    <w:p w14:paraId="6B031A91" w14:textId="065BBD82" w:rsidR="003A1FBC" w:rsidRPr="00EA7CA6" w:rsidRDefault="003A1FBC" w:rsidP="003A1FBC">
      <w:pPr>
        <w:spacing w:line="360" w:lineRule="auto"/>
        <w:jc w:val="both"/>
        <w:rPr>
          <w:rFonts w:asciiTheme="minorHAnsi" w:hAnsiTheme="minorHAnsi" w:cstheme="minorHAnsi"/>
        </w:rPr>
      </w:pPr>
      <w:r w:rsidRPr="00EA7CA6">
        <w:rPr>
          <w:rFonts w:asciiTheme="minorHAnsi" w:hAnsiTheme="minorHAnsi" w:cstheme="minorHAnsi"/>
        </w:rPr>
        <w:t xml:space="preserve">Before leaving to begin PPA, the class teacher said to pupil X, ‘you can sit in this chair, but the power is in your hands’ and reminding pupil X that they start on a </w:t>
      </w:r>
      <w:r w:rsidR="0090361C" w:rsidRPr="00EA7CA6">
        <w:rPr>
          <w:rFonts w:asciiTheme="minorHAnsi" w:hAnsiTheme="minorHAnsi" w:cstheme="minorHAnsi"/>
        </w:rPr>
        <w:t>clean s</w:t>
      </w:r>
      <w:r w:rsidRPr="00EA7CA6">
        <w:rPr>
          <w:rFonts w:asciiTheme="minorHAnsi" w:hAnsiTheme="minorHAnsi" w:cstheme="minorHAnsi"/>
        </w:rPr>
        <w:t xml:space="preserve">late every morning. The teacher set </w:t>
      </w:r>
      <w:r w:rsidR="0090361C" w:rsidRPr="00EA7CA6">
        <w:rPr>
          <w:rFonts w:asciiTheme="minorHAnsi" w:hAnsiTheme="minorHAnsi" w:cstheme="minorHAnsi"/>
        </w:rPr>
        <w:t>pupil X</w:t>
      </w:r>
      <w:r w:rsidRPr="00EA7CA6">
        <w:rPr>
          <w:rFonts w:asciiTheme="minorHAnsi" w:hAnsiTheme="minorHAnsi" w:cstheme="minorHAnsi"/>
        </w:rPr>
        <w:t xml:space="preserve"> a challenge, at a high standard, linked to Donaldson’s four purposes of becoming an ambitious, capable learner. </w:t>
      </w:r>
      <w:r w:rsidRPr="00EA7CA6">
        <w:rPr>
          <w:rFonts w:asciiTheme="minorHAnsi" w:hAnsiTheme="minorHAnsi" w:cstheme="minorHAnsi"/>
          <w:color w:val="000000" w:themeColor="text1"/>
        </w:rPr>
        <w:t>Donaldson</w:t>
      </w:r>
      <w:r w:rsidR="00705AB0" w:rsidRPr="00EA7CA6">
        <w:rPr>
          <w:rFonts w:asciiTheme="minorHAnsi" w:hAnsiTheme="minorHAnsi" w:cstheme="minorHAnsi"/>
          <w:color w:val="000000" w:themeColor="text1"/>
        </w:rPr>
        <w:t>, (2015</w:t>
      </w:r>
      <w:r w:rsidRPr="00EA7CA6">
        <w:rPr>
          <w:rFonts w:asciiTheme="minorHAnsi" w:hAnsiTheme="minorHAnsi" w:cstheme="minorHAnsi"/>
          <w:color w:val="000000" w:themeColor="text1"/>
        </w:rPr>
        <w:t>).</w:t>
      </w:r>
    </w:p>
    <w:p w14:paraId="70D81033" w14:textId="0496D2C3" w:rsidR="0090361C" w:rsidRPr="00EA7CA6" w:rsidRDefault="003A1FBC" w:rsidP="003A1FBC">
      <w:pPr>
        <w:spacing w:line="360" w:lineRule="auto"/>
        <w:jc w:val="both"/>
        <w:rPr>
          <w:rFonts w:asciiTheme="minorHAnsi" w:hAnsiTheme="minorHAnsi" w:cstheme="minorHAnsi"/>
        </w:rPr>
      </w:pPr>
      <w:r w:rsidRPr="00EA7CA6">
        <w:rPr>
          <w:rFonts w:asciiTheme="minorHAnsi" w:hAnsiTheme="minorHAnsi" w:cstheme="minorHAnsi"/>
        </w:rPr>
        <w:t xml:space="preserve">The class teacher had informed the LSA that if Pupil X misbehaves during the lesson, she is to send pupil X to the class teacher immediately. When the class teacher left, they said ‘remember what I said pupil X’ ‘yes miss/sir’. Pupil X made the decision to move themselves to another chair, for another pupil to be able to have access to the workbook but remained </w:t>
      </w:r>
      <w:r w:rsidRPr="00EA7CA6">
        <w:rPr>
          <w:rFonts w:asciiTheme="minorHAnsi" w:hAnsiTheme="minorHAnsi" w:cstheme="minorHAnsi"/>
        </w:rPr>
        <w:lastRenderedPageBreak/>
        <w:t>on the same table.</w:t>
      </w:r>
      <w:r w:rsidR="0090361C" w:rsidRPr="00EA7CA6">
        <w:rPr>
          <w:rFonts w:asciiTheme="minorHAnsi" w:hAnsiTheme="minorHAnsi" w:cstheme="minorHAnsi"/>
        </w:rPr>
        <w:t xml:space="preserve"> Pupil X displayed mutual respect between themselves and another pupil, linked to Healthy, confident individual. </w:t>
      </w:r>
      <w:r w:rsidR="00705AB0" w:rsidRPr="00EA7CA6">
        <w:rPr>
          <w:rFonts w:asciiTheme="minorHAnsi" w:hAnsiTheme="minorHAnsi" w:cstheme="minorHAnsi"/>
          <w:color w:val="000000" w:themeColor="text1"/>
        </w:rPr>
        <w:t>Donaldson, (2015).</w:t>
      </w:r>
      <w:r w:rsidR="00705AB0" w:rsidRPr="00EA7CA6">
        <w:rPr>
          <w:rFonts w:asciiTheme="minorHAnsi" w:hAnsiTheme="minorHAnsi" w:cstheme="minorHAnsi"/>
          <w:color w:val="FF0000"/>
        </w:rPr>
        <w:t xml:space="preserve"> </w:t>
      </w:r>
    </w:p>
    <w:p w14:paraId="4A542D7D" w14:textId="48F7BE32" w:rsidR="00442DDD" w:rsidRPr="00EA7CA6" w:rsidRDefault="003A1FBC" w:rsidP="003A1FBC">
      <w:pPr>
        <w:spacing w:line="360" w:lineRule="auto"/>
        <w:jc w:val="both"/>
        <w:rPr>
          <w:rFonts w:asciiTheme="minorHAnsi" w:hAnsiTheme="minorHAnsi" w:cstheme="minorHAnsi"/>
        </w:rPr>
      </w:pPr>
      <w:r w:rsidRPr="00EA7CA6">
        <w:rPr>
          <w:rFonts w:asciiTheme="minorHAnsi" w:hAnsiTheme="minorHAnsi" w:cstheme="minorHAnsi"/>
        </w:rPr>
        <w:t xml:space="preserve">Pupil X answered questions during class discussion and remained on task throughout the lesson. Pupil </w:t>
      </w:r>
      <w:r w:rsidR="002C7734" w:rsidRPr="00EA7CA6">
        <w:rPr>
          <w:rFonts w:asciiTheme="minorHAnsi" w:hAnsiTheme="minorHAnsi" w:cstheme="minorHAnsi"/>
        </w:rPr>
        <w:t>X</w:t>
      </w:r>
      <w:r w:rsidRPr="00EA7CA6">
        <w:rPr>
          <w:rFonts w:asciiTheme="minorHAnsi" w:hAnsiTheme="minorHAnsi" w:cstheme="minorHAnsi"/>
        </w:rPr>
        <w:t xml:space="preserve"> was engaged in class discussions, and had the confidence to answer questions, this is li</w:t>
      </w:r>
      <w:r w:rsidR="002C7734" w:rsidRPr="00EA7CA6">
        <w:rPr>
          <w:rFonts w:asciiTheme="minorHAnsi" w:hAnsiTheme="minorHAnsi" w:cstheme="minorHAnsi"/>
        </w:rPr>
        <w:t>n</w:t>
      </w:r>
      <w:r w:rsidRPr="00EA7CA6">
        <w:rPr>
          <w:rFonts w:asciiTheme="minorHAnsi" w:hAnsiTheme="minorHAnsi" w:cstheme="minorHAnsi"/>
        </w:rPr>
        <w:t xml:space="preserve">ked to healthy, confident individual, Donaldson’s four purposes. </w:t>
      </w:r>
      <w:r w:rsidR="00705AB0" w:rsidRPr="00EA7CA6">
        <w:rPr>
          <w:rFonts w:asciiTheme="minorHAnsi" w:hAnsiTheme="minorHAnsi" w:cstheme="minorHAnsi"/>
          <w:color w:val="000000" w:themeColor="text1"/>
        </w:rPr>
        <w:t>Donaldson, (2015).</w:t>
      </w:r>
      <w:r w:rsidR="00705AB0" w:rsidRPr="00EA7CA6">
        <w:rPr>
          <w:rFonts w:asciiTheme="minorHAnsi" w:hAnsiTheme="minorHAnsi" w:cstheme="minorHAnsi"/>
          <w:color w:val="FF0000"/>
        </w:rPr>
        <w:t xml:space="preserve"> </w:t>
      </w:r>
      <w:r w:rsidRPr="00EA7CA6">
        <w:rPr>
          <w:rFonts w:asciiTheme="minorHAnsi" w:hAnsiTheme="minorHAnsi" w:cstheme="minorHAnsi"/>
        </w:rPr>
        <w:t>When the LSA was explaining unit 5, pupil X asked the LSA whether unit 4 pupils could start their work. The LSA engaged the pupils in scaffold learning, which allowed all pupils to understand the task. Pupil X table</w:t>
      </w:r>
      <w:r w:rsidR="00442DDD" w:rsidRPr="00EA7CA6">
        <w:rPr>
          <w:rFonts w:asciiTheme="minorHAnsi" w:hAnsiTheme="minorHAnsi" w:cstheme="minorHAnsi"/>
        </w:rPr>
        <w:t xml:space="preserve"> </w:t>
      </w:r>
      <w:r w:rsidRPr="00EA7CA6">
        <w:rPr>
          <w:rFonts w:asciiTheme="minorHAnsi" w:hAnsiTheme="minorHAnsi" w:cstheme="minorHAnsi"/>
        </w:rPr>
        <w:t xml:space="preserve">became chatty and distracted. Pupil X said, ‘we need to stop talking and continue with our work’. In this incident pupil </w:t>
      </w:r>
      <w:r w:rsidR="002C7734" w:rsidRPr="00EA7CA6">
        <w:rPr>
          <w:rFonts w:asciiTheme="minorHAnsi" w:hAnsiTheme="minorHAnsi" w:cstheme="minorHAnsi"/>
        </w:rPr>
        <w:t>X</w:t>
      </w:r>
      <w:r w:rsidRPr="00EA7CA6">
        <w:rPr>
          <w:rFonts w:asciiTheme="minorHAnsi" w:hAnsiTheme="minorHAnsi" w:cstheme="minorHAnsi"/>
        </w:rPr>
        <w:t xml:space="preserve"> took responsibility for their </w:t>
      </w:r>
      <w:r w:rsidR="002C7734" w:rsidRPr="00EA7CA6">
        <w:rPr>
          <w:rFonts w:asciiTheme="minorHAnsi" w:hAnsiTheme="minorHAnsi" w:cstheme="minorHAnsi"/>
        </w:rPr>
        <w:t>learning and</w:t>
      </w:r>
      <w:r w:rsidRPr="00EA7CA6">
        <w:rPr>
          <w:rFonts w:asciiTheme="minorHAnsi" w:hAnsiTheme="minorHAnsi" w:cstheme="minorHAnsi"/>
        </w:rPr>
        <w:t xml:space="preserve"> led by example. The</w:t>
      </w:r>
      <w:r w:rsidR="002C7734" w:rsidRPr="00EA7CA6">
        <w:rPr>
          <w:rFonts w:asciiTheme="minorHAnsi" w:hAnsiTheme="minorHAnsi" w:cstheme="minorHAnsi"/>
        </w:rPr>
        <w:t>y</w:t>
      </w:r>
      <w:r w:rsidRPr="00EA7CA6">
        <w:rPr>
          <w:rFonts w:asciiTheme="minorHAnsi" w:hAnsiTheme="minorHAnsi" w:cstheme="minorHAnsi"/>
        </w:rPr>
        <w:t xml:space="preserve"> encouraged their table effectively, contributing to becoming an enterprising, creative contributor, linked to Donaldson’s four purposes </w:t>
      </w:r>
      <w:r w:rsidR="00705AB0" w:rsidRPr="00EA7CA6">
        <w:rPr>
          <w:rFonts w:asciiTheme="minorHAnsi" w:hAnsiTheme="minorHAnsi" w:cstheme="minorHAnsi"/>
          <w:color w:val="000000" w:themeColor="text1"/>
        </w:rPr>
        <w:t xml:space="preserve">Donaldson, (2015). </w:t>
      </w:r>
      <w:r w:rsidRPr="00EA7CA6">
        <w:rPr>
          <w:rFonts w:asciiTheme="minorHAnsi" w:hAnsiTheme="minorHAnsi" w:cstheme="minorHAnsi"/>
        </w:rPr>
        <w:t xml:space="preserve">The LSA noticed this comment, and praised pupil X. The class teacher encouraged group work, but at a low volume level. </w:t>
      </w:r>
      <w:r w:rsidR="00442DDD" w:rsidRPr="00EA7CA6">
        <w:rPr>
          <w:rFonts w:asciiTheme="minorHAnsi" w:hAnsiTheme="minorHAnsi" w:cstheme="minorHAnsi"/>
        </w:rPr>
        <w:t>Pupil received praise from the LSA throughout the lesson and remained on task. When the class teacher returned</w:t>
      </w:r>
      <w:r w:rsidR="002C7734" w:rsidRPr="00EA7CA6">
        <w:rPr>
          <w:rFonts w:asciiTheme="minorHAnsi" w:hAnsiTheme="minorHAnsi" w:cstheme="minorHAnsi"/>
        </w:rPr>
        <w:t>,</w:t>
      </w:r>
      <w:r w:rsidR="00442DDD" w:rsidRPr="00EA7CA6">
        <w:rPr>
          <w:rFonts w:asciiTheme="minorHAnsi" w:hAnsiTheme="minorHAnsi" w:cstheme="minorHAnsi"/>
        </w:rPr>
        <w:t xml:space="preserve"> the LSA informed the class teacher of pupil X’s </w:t>
      </w:r>
      <w:r w:rsidR="00DD242D" w:rsidRPr="00EA7CA6">
        <w:rPr>
          <w:rFonts w:asciiTheme="minorHAnsi" w:hAnsiTheme="minorHAnsi" w:cstheme="minorHAnsi"/>
        </w:rPr>
        <w:t xml:space="preserve">good </w:t>
      </w:r>
      <w:r w:rsidR="00442DDD" w:rsidRPr="00EA7CA6">
        <w:rPr>
          <w:rFonts w:asciiTheme="minorHAnsi" w:hAnsiTheme="minorHAnsi" w:cstheme="minorHAnsi"/>
        </w:rPr>
        <w:t xml:space="preserve">behaviour. Pupil X was rewarded with praise, and a merit. Pupil X showed pride through his body language and completing the English Language task. </w:t>
      </w:r>
      <w:r w:rsidR="003E26FE">
        <w:rPr>
          <w:rFonts w:asciiTheme="minorHAnsi" w:hAnsiTheme="minorHAnsi" w:cstheme="minorHAnsi"/>
        </w:rPr>
        <w:t>(Figure 1)</w:t>
      </w:r>
    </w:p>
    <w:p w14:paraId="17A19529" w14:textId="2FEE41D0" w:rsidR="003A1FBC" w:rsidRPr="00EA7CA6" w:rsidRDefault="003A1FBC" w:rsidP="003A1FBC">
      <w:pPr>
        <w:spacing w:line="360" w:lineRule="auto"/>
        <w:jc w:val="both"/>
        <w:rPr>
          <w:rFonts w:asciiTheme="minorHAnsi" w:hAnsiTheme="minorHAnsi" w:cstheme="minorHAnsi"/>
        </w:rPr>
      </w:pPr>
      <w:r w:rsidRPr="00EA7CA6">
        <w:rPr>
          <w:rFonts w:asciiTheme="minorHAnsi" w:hAnsiTheme="minorHAnsi" w:cstheme="minorHAnsi"/>
        </w:rPr>
        <w:t xml:space="preserve">The focus of this critical incident </w:t>
      </w:r>
      <w:r w:rsidR="00442DDD" w:rsidRPr="00EA7CA6">
        <w:rPr>
          <w:rFonts w:asciiTheme="minorHAnsi" w:hAnsiTheme="minorHAnsi" w:cstheme="minorHAnsi"/>
        </w:rPr>
        <w:t xml:space="preserve">is </w:t>
      </w:r>
      <w:r w:rsidRPr="00EA7CA6">
        <w:rPr>
          <w:rFonts w:asciiTheme="minorHAnsi" w:hAnsiTheme="minorHAnsi" w:cstheme="minorHAnsi"/>
        </w:rPr>
        <w:t>behaviour management</w:t>
      </w:r>
      <w:r w:rsidR="00442DDD" w:rsidRPr="00EA7CA6">
        <w:rPr>
          <w:rFonts w:asciiTheme="minorHAnsi" w:hAnsiTheme="minorHAnsi" w:cstheme="minorHAnsi"/>
        </w:rPr>
        <w:t>, and how it can be implemented into the classroom. Research will also focus on p</w:t>
      </w:r>
      <w:r w:rsidRPr="00EA7CA6">
        <w:rPr>
          <w:rFonts w:asciiTheme="minorHAnsi" w:hAnsiTheme="minorHAnsi" w:cstheme="minorHAnsi"/>
        </w:rPr>
        <w:t>ositive reinforcement within the classroom</w:t>
      </w:r>
      <w:r w:rsidR="00442DDD" w:rsidRPr="00EA7CA6">
        <w:rPr>
          <w:rFonts w:asciiTheme="minorHAnsi" w:hAnsiTheme="minorHAnsi" w:cstheme="minorHAnsi"/>
        </w:rPr>
        <w:t>, how this method can benefit a child with ADHD</w:t>
      </w:r>
      <w:r w:rsidRPr="00EA7CA6">
        <w:rPr>
          <w:rFonts w:asciiTheme="minorHAnsi" w:hAnsiTheme="minorHAnsi" w:cstheme="minorHAnsi"/>
        </w:rPr>
        <w:t xml:space="preserve">. </w:t>
      </w:r>
    </w:p>
    <w:p w14:paraId="2CE408CF" w14:textId="77777777" w:rsidR="003A1FBC" w:rsidRPr="00EA7CA6" w:rsidRDefault="003A1FBC" w:rsidP="003A1FBC">
      <w:pPr>
        <w:spacing w:line="360" w:lineRule="auto"/>
        <w:rPr>
          <w:rFonts w:asciiTheme="minorHAnsi" w:hAnsiTheme="minorHAnsi" w:cstheme="minorHAnsi"/>
          <w:b/>
          <w:bCs/>
        </w:rPr>
      </w:pPr>
    </w:p>
    <w:p w14:paraId="73FDA1E6" w14:textId="77777777" w:rsidR="00EA7CA6" w:rsidRDefault="00EA7CA6" w:rsidP="004D74FC">
      <w:pPr>
        <w:spacing w:line="360" w:lineRule="auto"/>
        <w:rPr>
          <w:rFonts w:asciiTheme="minorHAnsi" w:hAnsiTheme="minorHAnsi" w:cstheme="minorHAnsi"/>
          <w:b/>
          <w:bCs/>
        </w:rPr>
      </w:pPr>
    </w:p>
    <w:p w14:paraId="75386912" w14:textId="77777777" w:rsidR="00EA7CA6" w:rsidRDefault="00EA7CA6" w:rsidP="004D74FC">
      <w:pPr>
        <w:spacing w:line="360" w:lineRule="auto"/>
        <w:rPr>
          <w:rFonts w:asciiTheme="minorHAnsi" w:hAnsiTheme="minorHAnsi" w:cstheme="minorHAnsi"/>
          <w:b/>
          <w:bCs/>
        </w:rPr>
      </w:pPr>
    </w:p>
    <w:p w14:paraId="46F669C7" w14:textId="77777777" w:rsidR="00EA7CA6" w:rsidRDefault="00EA7CA6" w:rsidP="004D74FC">
      <w:pPr>
        <w:spacing w:line="360" w:lineRule="auto"/>
        <w:rPr>
          <w:rFonts w:asciiTheme="minorHAnsi" w:hAnsiTheme="minorHAnsi" w:cstheme="minorHAnsi"/>
          <w:b/>
          <w:bCs/>
        </w:rPr>
      </w:pPr>
    </w:p>
    <w:p w14:paraId="48DB79BD" w14:textId="77777777" w:rsidR="00EA7CA6" w:rsidRDefault="00EA7CA6" w:rsidP="004D74FC">
      <w:pPr>
        <w:spacing w:line="360" w:lineRule="auto"/>
        <w:rPr>
          <w:rFonts w:asciiTheme="minorHAnsi" w:hAnsiTheme="minorHAnsi" w:cstheme="minorHAnsi"/>
          <w:b/>
          <w:bCs/>
        </w:rPr>
      </w:pPr>
    </w:p>
    <w:p w14:paraId="1AAE2CE1" w14:textId="77777777" w:rsidR="00EA7CA6" w:rsidRDefault="00EA7CA6" w:rsidP="004D74FC">
      <w:pPr>
        <w:spacing w:line="360" w:lineRule="auto"/>
        <w:rPr>
          <w:rFonts w:asciiTheme="minorHAnsi" w:hAnsiTheme="minorHAnsi" w:cstheme="minorHAnsi"/>
          <w:b/>
          <w:bCs/>
        </w:rPr>
      </w:pPr>
    </w:p>
    <w:p w14:paraId="3EAB5CA6" w14:textId="77777777" w:rsidR="00EA7CA6" w:rsidRDefault="00EA7CA6" w:rsidP="004D74FC">
      <w:pPr>
        <w:spacing w:line="360" w:lineRule="auto"/>
        <w:rPr>
          <w:rFonts w:asciiTheme="minorHAnsi" w:hAnsiTheme="minorHAnsi" w:cstheme="minorHAnsi"/>
          <w:b/>
          <w:bCs/>
        </w:rPr>
      </w:pPr>
    </w:p>
    <w:p w14:paraId="6D3BE6B7" w14:textId="77777777" w:rsidR="00EA7CA6" w:rsidRDefault="00EA7CA6" w:rsidP="004D74FC">
      <w:pPr>
        <w:spacing w:line="360" w:lineRule="auto"/>
        <w:rPr>
          <w:rFonts w:asciiTheme="minorHAnsi" w:hAnsiTheme="minorHAnsi" w:cstheme="minorHAnsi"/>
          <w:b/>
          <w:bCs/>
        </w:rPr>
      </w:pPr>
    </w:p>
    <w:p w14:paraId="0BE2894C" w14:textId="77777777" w:rsidR="00EA7CA6" w:rsidRDefault="00EA7CA6" w:rsidP="004D74FC">
      <w:pPr>
        <w:spacing w:line="360" w:lineRule="auto"/>
        <w:rPr>
          <w:rFonts w:asciiTheme="minorHAnsi" w:hAnsiTheme="minorHAnsi" w:cstheme="minorHAnsi"/>
          <w:b/>
          <w:bCs/>
        </w:rPr>
      </w:pPr>
    </w:p>
    <w:p w14:paraId="4F79BDF8" w14:textId="77777777" w:rsidR="00EA7CA6" w:rsidRDefault="00EA7CA6" w:rsidP="004D74FC">
      <w:pPr>
        <w:spacing w:line="360" w:lineRule="auto"/>
        <w:rPr>
          <w:rFonts w:asciiTheme="minorHAnsi" w:hAnsiTheme="minorHAnsi" w:cstheme="minorHAnsi"/>
          <w:b/>
          <w:bCs/>
        </w:rPr>
      </w:pPr>
    </w:p>
    <w:p w14:paraId="32148832" w14:textId="77777777" w:rsidR="00EA7CA6" w:rsidRDefault="00EA7CA6" w:rsidP="004D74FC">
      <w:pPr>
        <w:spacing w:line="360" w:lineRule="auto"/>
        <w:rPr>
          <w:rFonts w:asciiTheme="minorHAnsi" w:hAnsiTheme="minorHAnsi" w:cstheme="minorHAnsi"/>
          <w:b/>
          <w:bCs/>
        </w:rPr>
      </w:pPr>
    </w:p>
    <w:p w14:paraId="6949D50F" w14:textId="77777777" w:rsidR="00EA7CA6" w:rsidRDefault="00EA7CA6" w:rsidP="004D74FC">
      <w:pPr>
        <w:spacing w:line="360" w:lineRule="auto"/>
        <w:rPr>
          <w:rFonts w:asciiTheme="minorHAnsi" w:hAnsiTheme="minorHAnsi" w:cstheme="minorHAnsi"/>
          <w:b/>
          <w:bCs/>
        </w:rPr>
      </w:pPr>
    </w:p>
    <w:p w14:paraId="751F4AB2" w14:textId="7D4DCFFF" w:rsidR="004D74FC" w:rsidRPr="00EA7CA6" w:rsidRDefault="004D74FC" w:rsidP="004D74FC">
      <w:pPr>
        <w:spacing w:line="360" w:lineRule="auto"/>
        <w:rPr>
          <w:rFonts w:asciiTheme="minorHAnsi" w:hAnsiTheme="minorHAnsi" w:cstheme="minorHAnsi"/>
          <w:b/>
          <w:bCs/>
        </w:rPr>
      </w:pPr>
      <w:r w:rsidRPr="00EA7CA6">
        <w:rPr>
          <w:rFonts w:asciiTheme="minorHAnsi" w:hAnsiTheme="minorHAnsi" w:cstheme="minorHAnsi"/>
          <w:b/>
          <w:bCs/>
        </w:rPr>
        <w:lastRenderedPageBreak/>
        <w:t xml:space="preserve">Literature review </w:t>
      </w:r>
    </w:p>
    <w:p w14:paraId="4C818C78" w14:textId="77777777" w:rsidR="004D74FC" w:rsidRPr="00EA7CA6" w:rsidRDefault="004D74FC" w:rsidP="004D74FC">
      <w:pPr>
        <w:spacing w:line="360" w:lineRule="auto"/>
        <w:rPr>
          <w:rFonts w:asciiTheme="minorHAnsi" w:hAnsiTheme="minorHAnsi" w:cstheme="minorHAnsi"/>
          <w:b/>
          <w:bCs/>
        </w:rPr>
      </w:pPr>
    </w:p>
    <w:p w14:paraId="20F6B089" w14:textId="3EAAAEE5" w:rsidR="004D74FC" w:rsidRPr="00EA7CA6" w:rsidRDefault="004D74FC" w:rsidP="004D74FC">
      <w:pPr>
        <w:spacing w:line="360" w:lineRule="auto"/>
        <w:jc w:val="center"/>
        <w:rPr>
          <w:rFonts w:asciiTheme="minorHAnsi" w:hAnsiTheme="minorHAnsi" w:cstheme="minorHAnsi"/>
        </w:rPr>
      </w:pPr>
      <w:r w:rsidRPr="00EA7CA6">
        <w:rPr>
          <w:rFonts w:asciiTheme="minorHAnsi" w:hAnsiTheme="minorHAnsi" w:cstheme="minorHAnsi"/>
        </w:rPr>
        <w:t xml:space="preserve">‘The purpose of classroom management is not to teach a life lesson; rather, classroom management allows life lessons to be taught’. </w:t>
      </w:r>
      <w:r w:rsidRPr="00EA7CA6">
        <w:rPr>
          <w:rFonts w:asciiTheme="minorHAnsi" w:hAnsiTheme="minorHAnsi" w:cstheme="minorHAnsi"/>
          <w:color w:val="000000" w:themeColor="text1"/>
        </w:rPr>
        <w:t>(</w:t>
      </w:r>
      <w:proofErr w:type="spellStart"/>
      <w:r w:rsidRPr="00EA7CA6">
        <w:rPr>
          <w:rFonts w:asciiTheme="minorHAnsi" w:hAnsiTheme="minorHAnsi" w:cstheme="minorHAnsi"/>
          <w:color w:val="000000" w:themeColor="text1"/>
        </w:rPr>
        <w:t>Hulac</w:t>
      </w:r>
      <w:proofErr w:type="spellEnd"/>
      <w:r w:rsidRPr="00EA7CA6">
        <w:rPr>
          <w:rFonts w:asciiTheme="minorHAnsi" w:hAnsiTheme="minorHAnsi" w:cstheme="minorHAnsi"/>
          <w:color w:val="000000" w:themeColor="text1"/>
        </w:rPr>
        <w:t xml:space="preserve"> </w:t>
      </w:r>
      <w:r w:rsidR="009F1E08" w:rsidRPr="00EA7CA6">
        <w:rPr>
          <w:rFonts w:asciiTheme="minorHAnsi" w:hAnsiTheme="minorHAnsi" w:cstheme="minorHAnsi"/>
          <w:color w:val="000000" w:themeColor="text1"/>
        </w:rPr>
        <w:t>and</w:t>
      </w:r>
      <w:r w:rsidRPr="00EA7CA6">
        <w:rPr>
          <w:rFonts w:asciiTheme="minorHAnsi" w:hAnsiTheme="minorHAnsi" w:cstheme="minorHAnsi"/>
          <w:color w:val="000000" w:themeColor="text1"/>
        </w:rPr>
        <w:t xml:space="preserve"> </w:t>
      </w:r>
      <w:proofErr w:type="spellStart"/>
      <w:r w:rsidRPr="00EA7CA6">
        <w:rPr>
          <w:rFonts w:asciiTheme="minorHAnsi" w:hAnsiTheme="minorHAnsi" w:cstheme="minorHAnsi"/>
          <w:color w:val="000000" w:themeColor="text1"/>
        </w:rPr>
        <w:t>Briesch</w:t>
      </w:r>
      <w:proofErr w:type="spellEnd"/>
      <w:r w:rsidRPr="00EA7CA6">
        <w:rPr>
          <w:rFonts w:asciiTheme="minorHAnsi" w:hAnsiTheme="minorHAnsi" w:cstheme="minorHAnsi"/>
          <w:color w:val="000000" w:themeColor="text1"/>
        </w:rPr>
        <w:t>, 2017, P4)</w:t>
      </w:r>
    </w:p>
    <w:p w14:paraId="32DF428D" w14:textId="77777777" w:rsidR="004D74FC" w:rsidRPr="00EA7CA6" w:rsidRDefault="004D74FC" w:rsidP="004D74FC">
      <w:pPr>
        <w:spacing w:line="360" w:lineRule="auto"/>
        <w:jc w:val="both"/>
        <w:rPr>
          <w:rFonts w:asciiTheme="minorHAnsi" w:hAnsiTheme="minorHAnsi" w:cstheme="minorHAnsi"/>
        </w:rPr>
      </w:pPr>
    </w:p>
    <w:p w14:paraId="10BA48AB" w14:textId="5CE95B97" w:rsidR="00E50A74" w:rsidRPr="00EA7CA6" w:rsidRDefault="004D74FC" w:rsidP="004D74FC">
      <w:pPr>
        <w:spacing w:line="360" w:lineRule="auto"/>
        <w:jc w:val="both"/>
        <w:rPr>
          <w:rFonts w:asciiTheme="minorHAnsi" w:hAnsiTheme="minorHAnsi" w:cstheme="minorHAnsi"/>
          <w:color w:val="000000" w:themeColor="text1"/>
        </w:rPr>
      </w:pPr>
      <w:r w:rsidRPr="00EA7CA6">
        <w:rPr>
          <w:rFonts w:asciiTheme="minorHAnsi" w:hAnsiTheme="minorHAnsi" w:cstheme="minorHAnsi"/>
        </w:rPr>
        <w:t>Behaviour management is arguably the top concern in modern schools.</w:t>
      </w:r>
      <w:r w:rsidR="004B11B1" w:rsidRPr="00EA7CA6">
        <w:rPr>
          <w:rFonts w:asciiTheme="minorHAnsi" w:hAnsiTheme="minorHAnsi" w:cstheme="minorHAnsi"/>
          <w:color w:val="FF0000"/>
        </w:rPr>
        <w:t xml:space="preserve"> </w:t>
      </w:r>
      <w:r w:rsidR="004B11B1" w:rsidRPr="00EA7CA6">
        <w:rPr>
          <w:rFonts w:asciiTheme="minorHAnsi" w:hAnsiTheme="minorHAnsi" w:cstheme="minorHAnsi"/>
          <w:color w:val="000000" w:themeColor="text1"/>
        </w:rPr>
        <w:t>(Parsonson, Dr B, S. 2012).</w:t>
      </w:r>
      <w:r w:rsidRPr="00EA7CA6">
        <w:rPr>
          <w:rFonts w:asciiTheme="minorHAnsi" w:hAnsiTheme="minorHAnsi" w:cstheme="minorHAnsi"/>
          <w:color w:val="FF0000"/>
        </w:rPr>
        <w:t xml:space="preserve"> </w:t>
      </w:r>
      <w:r w:rsidRPr="00EA7CA6">
        <w:rPr>
          <w:rFonts w:asciiTheme="minorHAnsi" w:hAnsiTheme="minorHAnsi" w:cstheme="minorHAnsi"/>
        </w:rPr>
        <w:t xml:space="preserve">Behaviour management </w:t>
      </w:r>
      <w:r w:rsidR="004B11B1" w:rsidRPr="00EA7CA6">
        <w:rPr>
          <w:rFonts w:asciiTheme="minorHAnsi" w:hAnsiTheme="minorHAnsi" w:cstheme="minorHAnsi"/>
        </w:rPr>
        <w:t>can</w:t>
      </w:r>
      <w:r w:rsidRPr="00EA7CA6">
        <w:rPr>
          <w:rFonts w:asciiTheme="minorHAnsi" w:hAnsiTheme="minorHAnsi" w:cstheme="minorHAnsi"/>
        </w:rPr>
        <w:t xml:space="preserve"> be defined as </w:t>
      </w:r>
      <w:r w:rsidR="004B11B1" w:rsidRPr="00EA7CA6">
        <w:rPr>
          <w:rFonts w:asciiTheme="minorHAnsi" w:hAnsiTheme="minorHAnsi" w:cstheme="minorHAnsi"/>
        </w:rPr>
        <w:t>allowing the</w:t>
      </w:r>
      <w:r w:rsidRPr="00EA7CA6">
        <w:rPr>
          <w:rFonts w:asciiTheme="minorHAnsi" w:hAnsiTheme="minorHAnsi" w:cstheme="minorHAnsi"/>
        </w:rPr>
        <w:t xml:space="preserve"> students ownership </w:t>
      </w:r>
      <w:r w:rsidR="004B11B1" w:rsidRPr="00EA7CA6">
        <w:rPr>
          <w:rFonts w:asciiTheme="minorHAnsi" w:hAnsiTheme="minorHAnsi" w:cstheme="minorHAnsi"/>
        </w:rPr>
        <w:t>of</w:t>
      </w:r>
      <w:r w:rsidRPr="00EA7CA6">
        <w:rPr>
          <w:rFonts w:asciiTheme="minorHAnsi" w:hAnsiTheme="minorHAnsi" w:cstheme="minorHAnsi"/>
        </w:rPr>
        <w:t xml:space="preserve"> their own behaviour, in a way that considers their peers. </w:t>
      </w:r>
      <w:r w:rsidRPr="00EA7CA6">
        <w:rPr>
          <w:rFonts w:asciiTheme="minorHAnsi" w:hAnsiTheme="minorHAnsi" w:cstheme="minorHAnsi"/>
          <w:color w:val="000000" w:themeColor="text1"/>
        </w:rPr>
        <w:t>(</w:t>
      </w:r>
      <w:proofErr w:type="spellStart"/>
      <w:r w:rsidRPr="00EA7CA6">
        <w:rPr>
          <w:rFonts w:asciiTheme="minorHAnsi" w:hAnsiTheme="minorHAnsi" w:cstheme="minorHAnsi"/>
          <w:color w:val="000000" w:themeColor="text1"/>
        </w:rPr>
        <w:t>Hulac</w:t>
      </w:r>
      <w:proofErr w:type="spellEnd"/>
      <w:r w:rsidR="009F1E08" w:rsidRPr="00EA7CA6">
        <w:rPr>
          <w:rFonts w:asciiTheme="minorHAnsi" w:hAnsiTheme="minorHAnsi" w:cstheme="minorHAnsi"/>
          <w:color w:val="000000" w:themeColor="text1"/>
        </w:rPr>
        <w:t xml:space="preserve"> and</w:t>
      </w:r>
      <w:r w:rsidRPr="00EA7CA6">
        <w:rPr>
          <w:rFonts w:asciiTheme="minorHAnsi" w:hAnsiTheme="minorHAnsi" w:cstheme="minorHAnsi"/>
          <w:color w:val="000000" w:themeColor="text1"/>
        </w:rPr>
        <w:t xml:space="preserve"> </w:t>
      </w:r>
      <w:proofErr w:type="spellStart"/>
      <w:r w:rsidRPr="00EA7CA6">
        <w:rPr>
          <w:rFonts w:asciiTheme="minorHAnsi" w:hAnsiTheme="minorHAnsi" w:cstheme="minorHAnsi"/>
          <w:color w:val="000000" w:themeColor="text1"/>
        </w:rPr>
        <w:t>Briesch</w:t>
      </w:r>
      <w:proofErr w:type="spellEnd"/>
      <w:r w:rsidRPr="00EA7CA6">
        <w:rPr>
          <w:rFonts w:asciiTheme="minorHAnsi" w:hAnsiTheme="minorHAnsi" w:cstheme="minorHAnsi"/>
          <w:color w:val="000000" w:themeColor="text1"/>
        </w:rPr>
        <w:t xml:space="preserve">, 2017). </w:t>
      </w:r>
      <w:r w:rsidRPr="00EA7CA6">
        <w:rPr>
          <w:rFonts w:asciiTheme="minorHAnsi" w:hAnsiTheme="minorHAnsi" w:cstheme="minorHAnsi"/>
        </w:rPr>
        <w:t xml:space="preserve">Behaviour management is a universal issue, and the professionals are continuing to establish ways to increase student engagement and reduce disruption within the classroom. Although, this is not always as easy and simple as it seems. </w:t>
      </w:r>
      <w:r w:rsidRPr="00EA7CA6">
        <w:rPr>
          <w:rFonts w:asciiTheme="minorHAnsi" w:hAnsiTheme="minorHAnsi" w:cstheme="minorHAnsi"/>
          <w:color w:val="000000" w:themeColor="text1"/>
        </w:rPr>
        <w:t xml:space="preserve">Similarly, </w:t>
      </w:r>
      <w:r w:rsidR="004B11B1" w:rsidRPr="00EA7CA6">
        <w:rPr>
          <w:rFonts w:asciiTheme="minorHAnsi" w:hAnsiTheme="minorHAnsi" w:cstheme="minorHAnsi"/>
          <w:color w:val="000000" w:themeColor="text1"/>
        </w:rPr>
        <w:t>(</w:t>
      </w:r>
      <w:proofErr w:type="spellStart"/>
      <w:r w:rsidR="004B11B1" w:rsidRPr="00EA7CA6">
        <w:rPr>
          <w:rFonts w:asciiTheme="minorHAnsi" w:hAnsiTheme="minorHAnsi" w:cstheme="minorHAnsi"/>
          <w:color w:val="000000" w:themeColor="text1"/>
        </w:rPr>
        <w:t>Hulac</w:t>
      </w:r>
      <w:proofErr w:type="spellEnd"/>
      <w:r w:rsidR="004B11B1" w:rsidRPr="00EA7CA6">
        <w:rPr>
          <w:rFonts w:asciiTheme="minorHAnsi" w:hAnsiTheme="minorHAnsi" w:cstheme="minorHAnsi"/>
          <w:color w:val="000000" w:themeColor="text1"/>
        </w:rPr>
        <w:t xml:space="preserve"> and </w:t>
      </w:r>
      <w:proofErr w:type="spellStart"/>
      <w:r w:rsidR="004B11B1" w:rsidRPr="00EA7CA6">
        <w:rPr>
          <w:rFonts w:asciiTheme="minorHAnsi" w:hAnsiTheme="minorHAnsi" w:cstheme="minorHAnsi"/>
          <w:color w:val="000000" w:themeColor="text1"/>
        </w:rPr>
        <w:t>Briesch</w:t>
      </w:r>
      <w:proofErr w:type="spellEnd"/>
      <w:r w:rsidR="004B11B1" w:rsidRPr="00EA7CA6">
        <w:rPr>
          <w:rFonts w:asciiTheme="minorHAnsi" w:hAnsiTheme="minorHAnsi" w:cstheme="minorHAnsi"/>
          <w:color w:val="000000" w:themeColor="text1"/>
        </w:rPr>
        <w:t xml:space="preserve">, 2017) </w:t>
      </w:r>
      <w:r w:rsidRPr="00EA7CA6">
        <w:rPr>
          <w:rFonts w:asciiTheme="minorHAnsi" w:hAnsiTheme="minorHAnsi" w:cstheme="minorHAnsi"/>
          <w:color w:val="000000" w:themeColor="text1"/>
        </w:rPr>
        <w:t xml:space="preserve">defines behaviour management as the teachers flow to ensure disruptive pupils </w:t>
      </w:r>
      <w:r w:rsidR="00F35383" w:rsidRPr="00EA7CA6">
        <w:rPr>
          <w:rFonts w:asciiTheme="minorHAnsi" w:hAnsiTheme="minorHAnsi" w:cstheme="minorHAnsi"/>
          <w:color w:val="000000" w:themeColor="text1"/>
        </w:rPr>
        <w:t>engage in</w:t>
      </w:r>
      <w:r w:rsidR="004B11B1" w:rsidRPr="00EA7CA6">
        <w:rPr>
          <w:rFonts w:asciiTheme="minorHAnsi" w:hAnsiTheme="minorHAnsi" w:cstheme="minorHAnsi"/>
          <w:color w:val="000000" w:themeColor="text1"/>
        </w:rPr>
        <w:t xml:space="preserve"> </w:t>
      </w:r>
      <w:r w:rsidRPr="00EA7CA6">
        <w:rPr>
          <w:rFonts w:asciiTheme="minorHAnsi" w:hAnsiTheme="minorHAnsi" w:cstheme="minorHAnsi"/>
          <w:color w:val="000000" w:themeColor="text1"/>
        </w:rPr>
        <w:t>learning, but also focus on academically relevant material.</w:t>
      </w:r>
      <w:r w:rsidR="00E50A74" w:rsidRPr="00EA7CA6">
        <w:rPr>
          <w:rFonts w:asciiTheme="minorHAnsi" w:hAnsiTheme="minorHAnsi" w:cstheme="minorHAnsi"/>
          <w:color w:val="000000" w:themeColor="text1"/>
        </w:rPr>
        <w:t xml:space="preserve"> Agreeing with this, (Parsonson, Dr B, S. 2012), identified behaviour to disrupt the flow in the classroom, however </w:t>
      </w:r>
      <w:r w:rsidR="002C7734" w:rsidRPr="00EA7CA6">
        <w:rPr>
          <w:rFonts w:asciiTheme="minorHAnsi" w:hAnsiTheme="minorHAnsi" w:cstheme="minorHAnsi"/>
          <w:color w:val="000000" w:themeColor="text1"/>
        </w:rPr>
        <w:t xml:space="preserve">also </w:t>
      </w:r>
      <w:r w:rsidR="00E50A74" w:rsidRPr="00EA7CA6">
        <w:rPr>
          <w:rFonts w:asciiTheme="minorHAnsi" w:hAnsiTheme="minorHAnsi" w:cstheme="minorHAnsi"/>
          <w:color w:val="000000" w:themeColor="text1"/>
        </w:rPr>
        <w:t xml:space="preserve">identified behaviour management as a key aspect of the environment, and expressed that it is not teaching, but without </w:t>
      </w:r>
      <w:r w:rsidR="002C7734" w:rsidRPr="00EA7CA6">
        <w:rPr>
          <w:rFonts w:asciiTheme="minorHAnsi" w:hAnsiTheme="minorHAnsi" w:cstheme="minorHAnsi"/>
          <w:color w:val="000000" w:themeColor="text1"/>
        </w:rPr>
        <w:t xml:space="preserve">it, </w:t>
      </w:r>
      <w:r w:rsidR="00E50A74" w:rsidRPr="00EA7CA6">
        <w:rPr>
          <w:rFonts w:asciiTheme="minorHAnsi" w:hAnsiTheme="minorHAnsi" w:cstheme="minorHAnsi"/>
          <w:color w:val="000000" w:themeColor="text1"/>
        </w:rPr>
        <w:t>pupils would not learn.</w:t>
      </w:r>
      <w:r w:rsidR="00C32F29" w:rsidRPr="00EA7CA6">
        <w:rPr>
          <w:rFonts w:asciiTheme="minorHAnsi" w:hAnsiTheme="minorHAnsi" w:cstheme="minorHAnsi"/>
          <w:color w:val="000000" w:themeColor="text1"/>
        </w:rPr>
        <w:t xml:space="preserve"> The focus moves to the behaviour management and not the academic prospective.</w:t>
      </w:r>
      <w:r w:rsidR="00E50A74" w:rsidRPr="00EA7CA6">
        <w:rPr>
          <w:rFonts w:asciiTheme="minorHAnsi" w:hAnsiTheme="minorHAnsi" w:cstheme="minorHAnsi"/>
          <w:color w:val="000000" w:themeColor="text1"/>
        </w:rPr>
        <w:t xml:space="preserve"> </w:t>
      </w:r>
      <w:r w:rsidRPr="00EA7CA6">
        <w:rPr>
          <w:rFonts w:asciiTheme="minorHAnsi" w:hAnsiTheme="minorHAnsi" w:cstheme="minorHAnsi"/>
          <w:color w:val="000000" w:themeColor="text1"/>
        </w:rPr>
        <w:t>‘If the classroom is not under control, no teaching can occur, and no curriculum can be taught.</w:t>
      </w:r>
      <w:r w:rsidR="00B42503" w:rsidRPr="00EA7CA6">
        <w:rPr>
          <w:rFonts w:asciiTheme="minorHAnsi" w:hAnsiTheme="minorHAnsi" w:cstheme="minorHAnsi"/>
          <w:color w:val="000000" w:themeColor="text1"/>
        </w:rPr>
        <w:t>’</w:t>
      </w:r>
      <w:r w:rsidRPr="00EA7CA6">
        <w:rPr>
          <w:rFonts w:asciiTheme="minorHAnsi" w:hAnsiTheme="minorHAnsi" w:cstheme="minorHAnsi"/>
          <w:color w:val="000000" w:themeColor="text1"/>
        </w:rPr>
        <w:t xml:space="preserve"> </w:t>
      </w:r>
      <w:r w:rsidR="00E50A74" w:rsidRPr="00EA7CA6">
        <w:rPr>
          <w:rFonts w:asciiTheme="minorHAnsi" w:hAnsiTheme="minorHAnsi" w:cstheme="minorHAnsi"/>
          <w:color w:val="000000" w:themeColor="text1"/>
        </w:rPr>
        <w:t>(</w:t>
      </w:r>
      <w:proofErr w:type="spellStart"/>
      <w:r w:rsidR="00E50A74" w:rsidRPr="00EA7CA6">
        <w:rPr>
          <w:rFonts w:asciiTheme="minorHAnsi" w:hAnsiTheme="minorHAnsi" w:cstheme="minorHAnsi"/>
          <w:color w:val="000000" w:themeColor="text1"/>
        </w:rPr>
        <w:t>Hulac</w:t>
      </w:r>
      <w:proofErr w:type="spellEnd"/>
      <w:r w:rsidR="00E50A74" w:rsidRPr="00EA7CA6">
        <w:rPr>
          <w:rFonts w:asciiTheme="minorHAnsi" w:hAnsiTheme="minorHAnsi" w:cstheme="minorHAnsi"/>
          <w:color w:val="000000" w:themeColor="text1"/>
        </w:rPr>
        <w:t xml:space="preserve"> and </w:t>
      </w:r>
      <w:proofErr w:type="spellStart"/>
      <w:r w:rsidR="00E50A74" w:rsidRPr="00EA7CA6">
        <w:rPr>
          <w:rFonts w:asciiTheme="minorHAnsi" w:hAnsiTheme="minorHAnsi" w:cstheme="minorHAnsi"/>
          <w:color w:val="000000" w:themeColor="text1"/>
        </w:rPr>
        <w:t>Briesch</w:t>
      </w:r>
      <w:proofErr w:type="spellEnd"/>
      <w:r w:rsidR="00E50A74" w:rsidRPr="00EA7CA6">
        <w:rPr>
          <w:rFonts w:asciiTheme="minorHAnsi" w:hAnsiTheme="minorHAnsi" w:cstheme="minorHAnsi"/>
          <w:color w:val="000000" w:themeColor="text1"/>
        </w:rPr>
        <w:t xml:space="preserve">, 2017, p3). </w:t>
      </w:r>
    </w:p>
    <w:p w14:paraId="344EEAAC" w14:textId="50CF11CB" w:rsidR="00654BE8" w:rsidRPr="00EA7CA6" w:rsidRDefault="00654BE8" w:rsidP="00654BE8">
      <w:pPr>
        <w:spacing w:line="360" w:lineRule="auto"/>
        <w:jc w:val="both"/>
        <w:rPr>
          <w:rFonts w:asciiTheme="minorHAnsi" w:hAnsiTheme="minorHAnsi" w:cstheme="minorHAnsi"/>
          <w:color w:val="000000" w:themeColor="text1"/>
        </w:rPr>
      </w:pPr>
      <w:r w:rsidRPr="00EA7CA6">
        <w:rPr>
          <w:rFonts w:asciiTheme="minorHAnsi" w:hAnsiTheme="minorHAnsi" w:cstheme="minorHAnsi"/>
          <w:color w:val="000000" w:themeColor="text1"/>
        </w:rPr>
        <w:t xml:space="preserve">Attention- deficit hyperactivity disorder (ADHD) is defined by </w:t>
      </w:r>
      <w:proofErr w:type="spellStart"/>
      <w:r w:rsidRPr="00EA7CA6">
        <w:rPr>
          <w:rFonts w:asciiTheme="minorHAnsi" w:hAnsiTheme="minorHAnsi" w:cstheme="minorHAnsi"/>
          <w:color w:val="000000" w:themeColor="text1"/>
        </w:rPr>
        <w:t>Spohrer</w:t>
      </w:r>
      <w:proofErr w:type="spellEnd"/>
      <w:r w:rsidR="009D7BDC" w:rsidRPr="00EA7CA6">
        <w:rPr>
          <w:rFonts w:asciiTheme="minorHAnsi" w:hAnsiTheme="minorHAnsi" w:cstheme="minorHAnsi"/>
          <w:color w:val="000000" w:themeColor="text1"/>
        </w:rPr>
        <w:t>. K E. (2006)</w:t>
      </w:r>
      <w:r w:rsidRPr="00EA7CA6">
        <w:rPr>
          <w:rFonts w:asciiTheme="minorHAnsi" w:hAnsiTheme="minorHAnsi" w:cstheme="minorHAnsi"/>
          <w:color w:val="000000" w:themeColor="text1"/>
        </w:rPr>
        <w:t xml:space="preserve"> is a medical condition of people who have a developmental, behavioural and cognitive difficulties. An ADHD person struggles to control impulsive to act on the undesirable behaviour, often receiving the blame and made to feel guilty about difficulties out of their control</w:t>
      </w:r>
      <w:r w:rsidR="00EA7CA6" w:rsidRPr="00EA7CA6">
        <w:rPr>
          <w:rFonts w:asciiTheme="minorHAnsi" w:hAnsiTheme="minorHAnsi" w:cstheme="minorHAnsi"/>
          <w:color w:val="000000" w:themeColor="text1"/>
        </w:rPr>
        <w:t>.</w:t>
      </w:r>
      <w:r w:rsidRPr="00EA7CA6">
        <w:rPr>
          <w:rFonts w:asciiTheme="minorHAnsi" w:hAnsiTheme="minorHAnsi" w:cstheme="minorHAnsi"/>
          <w:color w:val="000000" w:themeColor="text1"/>
        </w:rPr>
        <w:t xml:space="preserve"> </w:t>
      </w:r>
      <w:r w:rsidR="00EA7CA6" w:rsidRPr="00EA7CA6">
        <w:rPr>
          <w:rFonts w:asciiTheme="minorHAnsi" w:hAnsiTheme="minorHAnsi" w:cstheme="minorHAnsi"/>
          <w:color w:val="000000" w:themeColor="text1"/>
        </w:rPr>
        <w:t>(</w:t>
      </w:r>
      <w:r w:rsidRPr="00EA7CA6">
        <w:rPr>
          <w:rFonts w:asciiTheme="minorHAnsi" w:hAnsiTheme="minorHAnsi" w:cstheme="minorHAnsi"/>
          <w:color w:val="000000" w:themeColor="text1"/>
        </w:rPr>
        <w:t>Hughes and Cooper</w:t>
      </w:r>
      <w:r w:rsidR="00615ABD" w:rsidRPr="00EA7CA6">
        <w:rPr>
          <w:rFonts w:asciiTheme="minorHAnsi" w:hAnsiTheme="minorHAnsi" w:cstheme="minorHAnsi"/>
          <w:color w:val="000000" w:themeColor="text1"/>
        </w:rPr>
        <w:t>, 2007</w:t>
      </w:r>
      <w:r w:rsidRPr="00EA7CA6">
        <w:rPr>
          <w:rFonts w:asciiTheme="minorHAnsi" w:hAnsiTheme="minorHAnsi" w:cstheme="minorHAnsi"/>
          <w:color w:val="000000" w:themeColor="text1"/>
        </w:rPr>
        <w:t xml:space="preserve">).  According to </w:t>
      </w:r>
      <w:proofErr w:type="spellStart"/>
      <w:r w:rsidR="009D7BDC" w:rsidRPr="00EA7CA6">
        <w:rPr>
          <w:rFonts w:asciiTheme="minorHAnsi" w:hAnsiTheme="minorHAnsi" w:cstheme="minorHAnsi"/>
          <w:color w:val="000000" w:themeColor="text1"/>
        </w:rPr>
        <w:t>Spohrer</w:t>
      </w:r>
      <w:proofErr w:type="spellEnd"/>
      <w:r w:rsidR="009D7BDC" w:rsidRPr="00EA7CA6">
        <w:rPr>
          <w:rFonts w:asciiTheme="minorHAnsi" w:hAnsiTheme="minorHAnsi" w:cstheme="minorHAnsi"/>
          <w:color w:val="000000" w:themeColor="text1"/>
        </w:rPr>
        <w:t>. K E. (2006)</w:t>
      </w:r>
      <w:r w:rsidR="009D7BDC" w:rsidRPr="00EA7CA6">
        <w:rPr>
          <w:rFonts w:asciiTheme="minorHAnsi" w:hAnsiTheme="minorHAnsi" w:cstheme="minorHAnsi"/>
          <w:color w:val="FF0000"/>
        </w:rPr>
        <w:t xml:space="preserve"> </w:t>
      </w:r>
      <w:r w:rsidRPr="00EA7CA6">
        <w:rPr>
          <w:rFonts w:asciiTheme="minorHAnsi" w:hAnsiTheme="minorHAnsi" w:cstheme="minorHAnsi"/>
          <w:color w:val="000000" w:themeColor="text1"/>
        </w:rPr>
        <w:t xml:space="preserve">the factors changing behaviour to ADHD include persistence, pervasiveness and intensity. These within a classroom can be extremely challenging, and classroom strategies for ADHD children can be implemented to achieve the best learning environment for all pupils. Children with ADHD can cause significant disruption in mainstream schools, presenting challenges for teachers. </w:t>
      </w:r>
      <w:r w:rsidR="00EA7CA6" w:rsidRPr="00EA7CA6">
        <w:rPr>
          <w:rFonts w:asciiTheme="minorHAnsi" w:hAnsiTheme="minorHAnsi" w:cstheme="minorHAnsi"/>
          <w:color w:val="000000" w:themeColor="text1"/>
        </w:rPr>
        <w:t>(</w:t>
      </w:r>
      <w:r w:rsidR="00615ABD" w:rsidRPr="00EA7CA6">
        <w:rPr>
          <w:rFonts w:asciiTheme="minorHAnsi" w:hAnsiTheme="minorHAnsi" w:cstheme="minorHAnsi"/>
          <w:color w:val="000000" w:themeColor="text1"/>
        </w:rPr>
        <w:t xml:space="preserve">Hughes and Cooper, 2007). </w:t>
      </w:r>
      <w:r w:rsidRPr="00EA7CA6">
        <w:rPr>
          <w:rFonts w:asciiTheme="minorHAnsi" w:hAnsiTheme="minorHAnsi" w:cstheme="minorHAnsi"/>
          <w:color w:val="000000" w:themeColor="text1"/>
        </w:rPr>
        <w:t xml:space="preserve">Strategies within school are developed to minimise disruption and allow each child to reach their potential. </w:t>
      </w:r>
    </w:p>
    <w:p w14:paraId="1617085F" w14:textId="32EA7AC1" w:rsidR="000958C8" w:rsidRPr="00EA7CA6" w:rsidRDefault="004D74FC" w:rsidP="004D74FC">
      <w:pPr>
        <w:spacing w:line="360" w:lineRule="auto"/>
        <w:jc w:val="both"/>
        <w:rPr>
          <w:rFonts w:asciiTheme="minorHAnsi" w:hAnsiTheme="minorHAnsi" w:cstheme="minorHAnsi"/>
          <w:color w:val="000000" w:themeColor="text1"/>
        </w:rPr>
      </w:pPr>
      <w:r w:rsidRPr="00EA7CA6">
        <w:rPr>
          <w:rFonts w:asciiTheme="minorHAnsi" w:hAnsiTheme="minorHAnsi" w:cstheme="minorHAnsi"/>
          <w:color w:val="000000" w:themeColor="text1"/>
        </w:rPr>
        <w:t xml:space="preserve">Creating an effectively managed environment is the most essential skill within teaching. This is a concern for teachers, maintaining a high level of learning, but managing the behaviour is </w:t>
      </w:r>
      <w:r w:rsidR="002C7734" w:rsidRPr="00EA7CA6">
        <w:rPr>
          <w:rFonts w:asciiTheme="minorHAnsi" w:hAnsiTheme="minorHAnsi" w:cstheme="minorHAnsi"/>
          <w:color w:val="000000" w:themeColor="text1"/>
        </w:rPr>
        <w:t>a hard task teacher</w:t>
      </w:r>
      <w:r w:rsidRPr="00EA7CA6">
        <w:rPr>
          <w:rFonts w:asciiTheme="minorHAnsi" w:hAnsiTheme="minorHAnsi" w:cstheme="minorHAnsi"/>
          <w:color w:val="000000" w:themeColor="text1"/>
        </w:rPr>
        <w:t xml:space="preserve"> are faced with</w:t>
      </w:r>
      <w:r w:rsidR="00E50A74" w:rsidRPr="00EA7CA6">
        <w:rPr>
          <w:rFonts w:asciiTheme="minorHAnsi" w:hAnsiTheme="minorHAnsi" w:cstheme="minorHAnsi"/>
          <w:color w:val="000000" w:themeColor="text1"/>
        </w:rPr>
        <w:t xml:space="preserve"> within modern classrooms. </w:t>
      </w:r>
      <w:r w:rsidRPr="00EA7CA6">
        <w:rPr>
          <w:rFonts w:asciiTheme="minorHAnsi" w:hAnsiTheme="minorHAnsi" w:cstheme="minorHAnsi"/>
          <w:color w:val="000000" w:themeColor="text1"/>
        </w:rPr>
        <w:t xml:space="preserve">This leads to the difficulty </w:t>
      </w:r>
      <w:r w:rsidR="0062630E" w:rsidRPr="00EA7CA6">
        <w:rPr>
          <w:rFonts w:asciiTheme="minorHAnsi" w:hAnsiTheme="minorHAnsi" w:cstheme="minorHAnsi"/>
          <w:color w:val="000000" w:themeColor="text1"/>
        </w:rPr>
        <w:t>of</w:t>
      </w:r>
      <w:r w:rsidRPr="00EA7CA6">
        <w:rPr>
          <w:rFonts w:asciiTheme="minorHAnsi" w:hAnsiTheme="minorHAnsi" w:cstheme="minorHAnsi"/>
          <w:color w:val="000000" w:themeColor="text1"/>
        </w:rPr>
        <w:t xml:space="preserve"> </w:t>
      </w:r>
      <w:r w:rsidRPr="00EA7CA6">
        <w:rPr>
          <w:rFonts w:asciiTheme="minorHAnsi" w:hAnsiTheme="minorHAnsi" w:cstheme="minorHAnsi"/>
          <w:color w:val="000000" w:themeColor="text1"/>
        </w:rPr>
        <w:lastRenderedPageBreak/>
        <w:t>manag</w:t>
      </w:r>
      <w:r w:rsidR="0062630E" w:rsidRPr="00EA7CA6">
        <w:rPr>
          <w:rFonts w:asciiTheme="minorHAnsi" w:hAnsiTheme="minorHAnsi" w:cstheme="minorHAnsi"/>
          <w:color w:val="000000" w:themeColor="text1"/>
        </w:rPr>
        <w:t>ing</w:t>
      </w:r>
      <w:r w:rsidRPr="00EA7CA6">
        <w:rPr>
          <w:rFonts w:asciiTheme="minorHAnsi" w:hAnsiTheme="minorHAnsi" w:cstheme="minorHAnsi"/>
          <w:color w:val="000000" w:themeColor="text1"/>
        </w:rPr>
        <w:t xml:space="preserve"> </w:t>
      </w:r>
      <w:r w:rsidR="0062630E" w:rsidRPr="00EA7CA6">
        <w:rPr>
          <w:rFonts w:asciiTheme="minorHAnsi" w:hAnsiTheme="minorHAnsi" w:cstheme="minorHAnsi"/>
          <w:color w:val="000000" w:themeColor="text1"/>
        </w:rPr>
        <w:t xml:space="preserve">the </w:t>
      </w:r>
      <w:r w:rsidRPr="00EA7CA6">
        <w:rPr>
          <w:rFonts w:asciiTheme="minorHAnsi" w:hAnsiTheme="minorHAnsi" w:cstheme="minorHAnsi"/>
          <w:color w:val="000000" w:themeColor="text1"/>
        </w:rPr>
        <w:t xml:space="preserve">classroom setting and has been recognised as one of the main reasons teachers will leave the profession. </w:t>
      </w:r>
      <w:r w:rsidR="00F35383" w:rsidRPr="00EA7CA6">
        <w:rPr>
          <w:rFonts w:asciiTheme="minorHAnsi" w:hAnsiTheme="minorHAnsi" w:cstheme="minorHAnsi"/>
          <w:color w:val="000000" w:themeColor="text1"/>
        </w:rPr>
        <w:t>(</w:t>
      </w:r>
      <w:proofErr w:type="spellStart"/>
      <w:r w:rsidR="00F35383" w:rsidRPr="00EA7CA6">
        <w:rPr>
          <w:rFonts w:asciiTheme="minorHAnsi" w:hAnsiTheme="minorHAnsi" w:cstheme="minorHAnsi"/>
          <w:color w:val="000000" w:themeColor="text1"/>
        </w:rPr>
        <w:t>Hulac</w:t>
      </w:r>
      <w:proofErr w:type="spellEnd"/>
      <w:r w:rsidR="00F35383" w:rsidRPr="00EA7CA6">
        <w:rPr>
          <w:rFonts w:asciiTheme="minorHAnsi" w:hAnsiTheme="minorHAnsi" w:cstheme="minorHAnsi"/>
          <w:color w:val="000000" w:themeColor="text1"/>
        </w:rPr>
        <w:t xml:space="preserve"> and </w:t>
      </w:r>
      <w:proofErr w:type="spellStart"/>
      <w:r w:rsidR="00F35383" w:rsidRPr="00EA7CA6">
        <w:rPr>
          <w:rFonts w:asciiTheme="minorHAnsi" w:hAnsiTheme="minorHAnsi" w:cstheme="minorHAnsi"/>
          <w:color w:val="000000" w:themeColor="text1"/>
        </w:rPr>
        <w:t>Briesch</w:t>
      </w:r>
      <w:proofErr w:type="spellEnd"/>
      <w:r w:rsidR="00F35383" w:rsidRPr="00EA7CA6">
        <w:rPr>
          <w:rFonts w:asciiTheme="minorHAnsi" w:hAnsiTheme="minorHAnsi" w:cstheme="minorHAnsi"/>
          <w:color w:val="000000" w:themeColor="text1"/>
        </w:rPr>
        <w:t xml:space="preserve">, 2017). </w:t>
      </w:r>
      <w:r w:rsidRPr="00EA7CA6">
        <w:rPr>
          <w:rFonts w:asciiTheme="minorHAnsi" w:hAnsiTheme="minorHAnsi" w:cstheme="minorHAnsi"/>
          <w:color w:val="000000" w:themeColor="text1"/>
        </w:rPr>
        <w:t>Although this is another ma</w:t>
      </w:r>
      <w:r w:rsidR="00F35383" w:rsidRPr="00EA7CA6">
        <w:rPr>
          <w:rFonts w:asciiTheme="minorHAnsi" w:hAnsiTheme="minorHAnsi" w:cstheme="minorHAnsi"/>
          <w:color w:val="000000" w:themeColor="text1"/>
        </w:rPr>
        <w:t>jor</w:t>
      </w:r>
      <w:r w:rsidRPr="00EA7CA6">
        <w:rPr>
          <w:rFonts w:asciiTheme="minorHAnsi" w:hAnsiTheme="minorHAnsi" w:cstheme="minorHAnsi"/>
          <w:color w:val="000000" w:themeColor="text1"/>
        </w:rPr>
        <w:t xml:space="preserve"> concern within the teaching profession, more concerning is the anti-social behaviour displayed when students leave school and enter ‘real world’ society. </w:t>
      </w:r>
      <w:r w:rsidR="00F35383" w:rsidRPr="00EA7CA6">
        <w:rPr>
          <w:rFonts w:asciiTheme="minorHAnsi" w:hAnsiTheme="minorHAnsi" w:cstheme="minorHAnsi"/>
          <w:color w:val="000000" w:themeColor="text1"/>
        </w:rPr>
        <w:t>(</w:t>
      </w:r>
      <w:proofErr w:type="spellStart"/>
      <w:r w:rsidR="00F35383" w:rsidRPr="00EA7CA6">
        <w:rPr>
          <w:rFonts w:asciiTheme="minorHAnsi" w:hAnsiTheme="minorHAnsi" w:cstheme="minorHAnsi"/>
          <w:color w:val="000000" w:themeColor="text1"/>
        </w:rPr>
        <w:t>Hulac</w:t>
      </w:r>
      <w:proofErr w:type="spellEnd"/>
      <w:r w:rsidR="00F35383" w:rsidRPr="00EA7CA6">
        <w:rPr>
          <w:rFonts w:asciiTheme="minorHAnsi" w:hAnsiTheme="minorHAnsi" w:cstheme="minorHAnsi"/>
          <w:color w:val="000000" w:themeColor="text1"/>
        </w:rPr>
        <w:t xml:space="preserve"> and </w:t>
      </w:r>
      <w:proofErr w:type="spellStart"/>
      <w:r w:rsidR="00F35383" w:rsidRPr="00EA7CA6">
        <w:rPr>
          <w:rFonts w:asciiTheme="minorHAnsi" w:hAnsiTheme="minorHAnsi" w:cstheme="minorHAnsi"/>
          <w:color w:val="000000" w:themeColor="text1"/>
        </w:rPr>
        <w:t>Briesch</w:t>
      </w:r>
      <w:proofErr w:type="spellEnd"/>
      <w:r w:rsidR="00F35383" w:rsidRPr="00EA7CA6">
        <w:rPr>
          <w:rFonts w:asciiTheme="minorHAnsi" w:hAnsiTheme="minorHAnsi" w:cstheme="minorHAnsi"/>
          <w:color w:val="000000" w:themeColor="text1"/>
        </w:rPr>
        <w:t xml:space="preserve">, 2017). </w:t>
      </w:r>
      <w:r w:rsidRPr="00EA7CA6">
        <w:rPr>
          <w:rFonts w:asciiTheme="minorHAnsi" w:hAnsiTheme="minorHAnsi" w:cstheme="minorHAnsi"/>
          <w:color w:val="FF0000"/>
        </w:rPr>
        <w:t xml:space="preserve"> </w:t>
      </w:r>
      <w:r w:rsidRPr="00EA7CA6">
        <w:rPr>
          <w:rFonts w:asciiTheme="minorHAnsi" w:hAnsiTheme="minorHAnsi" w:cstheme="minorHAnsi"/>
          <w:color w:val="000000" w:themeColor="text1"/>
        </w:rPr>
        <w:t xml:space="preserve">Similarly, Van Lier et al (2004) </w:t>
      </w:r>
      <w:r w:rsidRPr="00EA7CA6">
        <w:rPr>
          <w:rFonts w:asciiTheme="minorHAnsi" w:hAnsiTheme="minorHAnsi" w:cstheme="minorHAnsi"/>
        </w:rPr>
        <w:t>states that children who are disruptive within the classroom are at a higher risk of many negative outcomes such as school and academic failure, poor relationships, substance use, conviction of crimes and mental health issues. Likewise,</w:t>
      </w:r>
      <w:r w:rsidR="00126617" w:rsidRPr="00EA7CA6">
        <w:rPr>
          <w:rFonts w:asciiTheme="minorHAnsi" w:hAnsiTheme="minorHAnsi" w:cstheme="minorHAnsi"/>
          <w:color w:val="000000" w:themeColor="text1"/>
        </w:rPr>
        <w:t xml:space="preserve"> </w:t>
      </w:r>
      <w:proofErr w:type="spellStart"/>
      <w:r w:rsidR="00126617" w:rsidRPr="00EA7CA6">
        <w:rPr>
          <w:rFonts w:asciiTheme="minorHAnsi" w:hAnsiTheme="minorHAnsi" w:cstheme="minorHAnsi"/>
          <w:color w:val="000000" w:themeColor="text1"/>
        </w:rPr>
        <w:t>Hulac</w:t>
      </w:r>
      <w:proofErr w:type="spellEnd"/>
      <w:r w:rsidR="00126617" w:rsidRPr="00EA7CA6">
        <w:rPr>
          <w:rFonts w:asciiTheme="minorHAnsi" w:hAnsiTheme="minorHAnsi" w:cstheme="minorHAnsi"/>
          <w:color w:val="000000" w:themeColor="text1"/>
        </w:rPr>
        <w:t xml:space="preserve"> and </w:t>
      </w:r>
      <w:proofErr w:type="spellStart"/>
      <w:r w:rsidR="00126617" w:rsidRPr="00EA7CA6">
        <w:rPr>
          <w:rFonts w:asciiTheme="minorHAnsi" w:hAnsiTheme="minorHAnsi" w:cstheme="minorHAnsi"/>
          <w:color w:val="000000" w:themeColor="text1"/>
        </w:rPr>
        <w:t>Briesch</w:t>
      </w:r>
      <w:proofErr w:type="spellEnd"/>
      <w:r w:rsidR="00126617" w:rsidRPr="00EA7CA6">
        <w:rPr>
          <w:rFonts w:asciiTheme="minorHAnsi" w:hAnsiTheme="minorHAnsi" w:cstheme="minorHAnsi"/>
          <w:color w:val="000000" w:themeColor="text1"/>
        </w:rPr>
        <w:t xml:space="preserve">, </w:t>
      </w:r>
      <w:r w:rsidR="00B42503" w:rsidRPr="00EA7CA6">
        <w:rPr>
          <w:rFonts w:asciiTheme="minorHAnsi" w:hAnsiTheme="minorHAnsi" w:cstheme="minorHAnsi"/>
          <w:color w:val="000000" w:themeColor="text1"/>
        </w:rPr>
        <w:t>(</w:t>
      </w:r>
      <w:r w:rsidR="00126617" w:rsidRPr="00EA7CA6">
        <w:rPr>
          <w:rFonts w:asciiTheme="minorHAnsi" w:hAnsiTheme="minorHAnsi" w:cstheme="minorHAnsi"/>
          <w:color w:val="000000" w:themeColor="text1"/>
        </w:rPr>
        <w:t xml:space="preserve">2017), </w:t>
      </w:r>
      <w:r w:rsidRPr="00EA7CA6">
        <w:rPr>
          <w:rFonts w:asciiTheme="minorHAnsi" w:hAnsiTheme="minorHAnsi" w:cstheme="minorHAnsi"/>
          <w:color w:val="000000" w:themeColor="text1"/>
        </w:rPr>
        <w:t>agrees with this finding. Pupils increase their likelihood for presenting poor social skills, exhibiting behavioural problems and developing mental health concerns.</w:t>
      </w:r>
      <w:r w:rsidR="00A222D5" w:rsidRPr="00EA7CA6">
        <w:rPr>
          <w:rFonts w:asciiTheme="minorHAnsi" w:hAnsiTheme="minorHAnsi" w:cstheme="minorHAnsi"/>
          <w:color w:val="000000" w:themeColor="text1"/>
        </w:rPr>
        <w:t xml:space="preserve"> </w:t>
      </w:r>
    </w:p>
    <w:p w14:paraId="0E7F248C" w14:textId="77777777" w:rsidR="00A222D5" w:rsidRPr="00EA7CA6" w:rsidRDefault="00A222D5" w:rsidP="004D74FC">
      <w:pPr>
        <w:spacing w:line="360" w:lineRule="auto"/>
        <w:jc w:val="both"/>
        <w:rPr>
          <w:rFonts w:asciiTheme="minorHAnsi" w:hAnsiTheme="minorHAnsi" w:cstheme="minorHAnsi"/>
          <w:color w:val="000000" w:themeColor="text1"/>
        </w:rPr>
      </w:pPr>
    </w:p>
    <w:p w14:paraId="4CCFE415" w14:textId="6462CA0E" w:rsidR="00A222D5" w:rsidRPr="00EA7CA6" w:rsidRDefault="00A222D5" w:rsidP="00A222D5">
      <w:pPr>
        <w:spacing w:line="360" w:lineRule="auto"/>
        <w:jc w:val="center"/>
        <w:rPr>
          <w:rFonts w:asciiTheme="minorHAnsi" w:hAnsiTheme="minorHAnsi" w:cstheme="minorHAnsi"/>
          <w:color w:val="FF0000"/>
        </w:rPr>
      </w:pPr>
      <w:r w:rsidRPr="00EA7CA6">
        <w:rPr>
          <w:rFonts w:asciiTheme="minorHAnsi" w:hAnsiTheme="minorHAnsi" w:cstheme="minorHAnsi"/>
          <w:color w:val="000000" w:themeColor="text1"/>
        </w:rPr>
        <w:t xml:space="preserve">‘Teachers are the ones who interface with these students </w:t>
      </w:r>
      <w:proofErr w:type="gramStart"/>
      <w:r w:rsidRPr="00EA7CA6">
        <w:rPr>
          <w:rFonts w:asciiTheme="minorHAnsi" w:hAnsiTheme="minorHAnsi" w:cstheme="minorHAnsi"/>
          <w:color w:val="000000" w:themeColor="text1"/>
        </w:rPr>
        <w:t>on a daily basis</w:t>
      </w:r>
      <w:proofErr w:type="gramEnd"/>
      <w:r w:rsidRPr="00EA7CA6">
        <w:rPr>
          <w:rFonts w:asciiTheme="minorHAnsi" w:hAnsiTheme="minorHAnsi" w:cstheme="minorHAnsi"/>
          <w:color w:val="000000" w:themeColor="text1"/>
        </w:rPr>
        <w:t xml:space="preserve"> and who can play an important role in these children’s lives’ (Bell, 2013 p, xxii)</w:t>
      </w:r>
    </w:p>
    <w:p w14:paraId="31C0330E" w14:textId="6E362AE1" w:rsidR="00D944AF" w:rsidRPr="00EA7CA6" w:rsidRDefault="004D74FC" w:rsidP="004D74FC">
      <w:pPr>
        <w:spacing w:line="360" w:lineRule="auto"/>
        <w:jc w:val="both"/>
        <w:rPr>
          <w:rFonts w:asciiTheme="minorHAnsi" w:hAnsiTheme="minorHAnsi" w:cstheme="minorHAnsi"/>
          <w:color w:val="000000" w:themeColor="text1"/>
        </w:rPr>
      </w:pPr>
      <w:r w:rsidRPr="00EA7CA6">
        <w:rPr>
          <w:rFonts w:asciiTheme="minorHAnsi" w:hAnsiTheme="minorHAnsi" w:cstheme="minorHAnsi"/>
          <w:color w:val="000000" w:themeColor="text1"/>
        </w:rPr>
        <w:t>Effective classroom manage</w:t>
      </w:r>
      <w:r w:rsidR="0062630E" w:rsidRPr="00EA7CA6">
        <w:rPr>
          <w:rFonts w:asciiTheme="minorHAnsi" w:hAnsiTheme="minorHAnsi" w:cstheme="minorHAnsi"/>
          <w:color w:val="000000" w:themeColor="text1"/>
        </w:rPr>
        <w:t>ment</w:t>
      </w:r>
      <w:r w:rsidRPr="00EA7CA6">
        <w:rPr>
          <w:rFonts w:asciiTheme="minorHAnsi" w:hAnsiTheme="minorHAnsi" w:cstheme="minorHAnsi"/>
          <w:color w:val="000000" w:themeColor="text1"/>
        </w:rPr>
        <w:t xml:space="preserve"> has been a well-researched topic and provides teachers with guidance and strategies to implement into their classroom. Setting clear expectations and rules</w:t>
      </w:r>
      <w:r w:rsidR="00EC2814" w:rsidRPr="00EA7CA6">
        <w:rPr>
          <w:rFonts w:asciiTheme="minorHAnsi" w:hAnsiTheme="minorHAnsi" w:cstheme="minorHAnsi"/>
          <w:color w:val="000000" w:themeColor="text1"/>
        </w:rPr>
        <w:t>.</w:t>
      </w:r>
      <w:r w:rsidRPr="00EA7CA6">
        <w:rPr>
          <w:rFonts w:asciiTheme="minorHAnsi" w:hAnsiTheme="minorHAnsi" w:cstheme="minorHAnsi"/>
          <w:color w:val="000000" w:themeColor="text1"/>
        </w:rPr>
        <w:t xml:space="preserve"> </w:t>
      </w:r>
      <w:r w:rsidR="00EC2814" w:rsidRPr="00EA7CA6">
        <w:rPr>
          <w:rFonts w:asciiTheme="minorHAnsi" w:hAnsiTheme="minorHAnsi" w:cstheme="minorHAnsi"/>
          <w:color w:val="000000" w:themeColor="text1"/>
        </w:rPr>
        <w:t xml:space="preserve">Kern and </w:t>
      </w:r>
      <w:r w:rsidRPr="00EA7CA6">
        <w:rPr>
          <w:rFonts w:asciiTheme="minorHAnsi" w:hAnsiTheme="minorHAnsi" w:cstheme="minorHAnsi"/>
          <w:color w:val="000000" w:themeColor="text1"/>
        </w:rPr>
        <w:t xml:space="preserve">Clemens </w:t>
      </w:r>
      <w:r w:rsidR="00EA7CA6" w:rsidRPr="00EA7CA6">
        <w:rPr>
          <w:rFonts w:asciiTheme="minorHAnsi" w:hAnsiTheme="minorHAnsi" w:cstheme="minorHAnsi"/>
          <w:color w:val="000000" w:themeColor="text1"/>
        </w:rPr>
        <w:t>(</w:t>
      </w:r>
      <w:r w:rsidRPr="00EA7CA6">
        <w:rPr>
          <w:rFonts w:asciiTheme="minorHAnsi" w:hAnsiTheme="minorHAnsi" w:cstheme="minorHAnsi"/>
          <w:color w:val="000000" w:themeColor="text1"/>
        </w:rPr>
        <w:t>2007) identifies that establishing a set of rules and expectations is associated with an effective classroom setting.</w:t>
      </w:r>
      <w:r w:rsidR="00EA7CA6" w:rsidRPr="00EA7CA6">
        <w:rPr>
          <w:rFonts w:asciiTheme="minorHAnsi" w:hAnsiTheme="minorHAnsi" w:cstheme="minorHAnsi"/>
          <w:color w:val="000000" w:themeColor="text1"/>
        </w:rPr>
        <w:t xml:space="preserve"> Students should have the opportunity to contribute to the expectations set. The sense of involvement has been proven the display pupils to effectively following the classroom expectations.</w:t>
      </w:r>
      <w:r w:rsidRPr="00EA7CA6">
        <w:rPr>
          <w:rFonts w:asciiTheme="minorHAnsi" w:hAnsiTheme="minorHAnsi" w:cstheme="minorHAnsi"/>
          <w:color w:val="000000" w:themeColor="text1"/>
        </w:rPr>
        <w:t xml:space="preserve"> Similarly,</w:t>
      </w:r>
      <w:r w:rsidR="00EC2814" w:rsidRPr="00EA7CA6">
        <w:rPr>
          <w:rFonts w:asciiTheme="minorHAnsi" w:hAnsiTheme="minorHAnsi" w:cstheme="minorHAnsi"/>
          <w:color w:val="000000" w:themeColor="text1"/>
        </w:rPr>
        <w:t xml:space="preserve"> Parsonson, Dr B, S. </w:t>
      </w:r>
      <w:r w:rsidR="00B42503" w:rsidRPr="00EA7CA6">
        <w:rPr>
          <w:rFonts w:asciiTheme="minorHAnsi" w:hAnsiTheme="minorHAnsi" w:cstheme="minorHAnsi"/>
          <w:color w:val="000000" w:themeColor="text1"/>
        </w:rPr>
        <w:t>(</w:t>
      </w:r>
      <w:r w:rsidR="00EC2814" w:rsidRPr="00EA7CA6">
        <w:rPr>
          <w:rFonts w:asciiTheme="minorHAnsi" w:hAnsiTheme="minorHAnsi" w:cstheme="minorHAnsi"/>
          <w:color w:val="000000" w:themeColor="text1"/>
        </w:rPr>
        <w:t>2012),</w:t>
      </w:r>
      <w:r w:rsidRPr="00EA7CA6">
        <w:rPr>
          <w:rFonts w:asciiTheme="minorHAnsi" w:hAnsiTheme="minorHAnsi" w:cstheme="minorHAnsi"/>
          <w:color w:val="FF0000"/>
        </w:rPr>
        <w:t xml:space="preserve"> </w:t>
      </w:r>
      <w:r w:rsidRPr="00EA7CA6">
        <w:rPr>
          <w:rFonts w:asciiTheme="minorHAnsi" w:hAnsiTheme="minorHAnsi" w:cstheme="minorHAnsi"/>
          <w:color w:val="000000" w:themeColor="text1"/>
        </w:rPr>
        <w:t xml:space="preserve">reiterates that clear, simple rules and expectations applied in the classroom promotes a fair environment. </w:t>
      </w:r>
      <w:r w:rsidR="000D433E" w:rsidRPr="00EA7CA6">
        <w:rPr>
          <w:rFonts w:asciiTheme="minorHAnsi" w:hAnsiTheme="minorHAnsi" w:cstheme="minorHAnsi"/>
          <w:color w:val="000000" w:themeColor="text1"/>
        </w:rPr>
        <w:t>Research has suggested that setting clear rules for a child with ADHD benefit</w:t>
      </w:r>
      <w:r w:rsidR="004731DE" w:rsidRPr="00EA7CA6">
        <w:rPr>
          <w:rFonts w:asciiTheme="minorHAnsi" w:hAnsiTheme="minorHAnsi" w:cstheme="minorHAnsi"/>
          <w:color w:val="000000" w:themeColor="text1"/>
        </w:rPr>
        <w:t>s</w:t>
      </w:r>
      <w:r w:rsidR="000D433E" w:rsidRPr="00EA7CA6">
        <w:rPr>
          <w:rFonts w:asciiTheme="minorHAnsi" w:hAnsiTheme="minorHAnsi" w:cstheme="minorHAnsi"/>
          <w:color w:val="000000" w:themeColor="text1"/>
        </w:rPr>
        <w:t xml:space="preserve"> classroom behaviour. Rules set by the classroom teacher that ‘derive constraints imposed by a teacher-centred, curriculum focussed method.’ Hughes and Cooper, (2007).  </w:t>
      </w:r>
      <w:r w:rsidR="00EC2814" w:rsidRPr="00EA7CA6">
        <w:rPr>
          <w:rFonts w:asciiTheme="minorHAnsi" w:hAnsiTheme="minorHAnsi" w:cstheme="minorHAnsi"/>
        </w:rPr>
        <w:t xml:space="preserve">Curriculum of Wales: Overview (Welsh Government, 2017), </w:t>
      </w:r>
      <w:r w:rsidRPr="00EA7CA6">
        <w:rPr>
          <w:rFonts w:asciiTheme="minorHAnsi" w:hAnsiTheme="minorHAnsi" w:cstheme="minorHAnsi"/>
          <w:color w:val="000000" w:themeColor="text1"/>
        </w:rPr>
        <w:t xml:space="preserve">states that pupils need clear expectations </w:t>
      </w:r>
      <w:r w:rsidR="00D944AF" w:rsidRPr="00EA7CA6">
        <w:rPr>
          <w:rFonts w:asciiTheme="minorHAnsi" w:hAnsiTheme="minorHAnsi" w:cstheme="minorHAnsi"/>
          <w:color w:val="000000" w:themeColor="text1"/>
        </w:rPr>
        <w:t>and</w:t>
      </w:r>
      <w:r w:rsidRPr="00EA7CA6">
        <w:rPr>
          <w:rFonts w:asciiTheme="minorHAnsi" w:hAnsiTheme="minorHAnsi" w:cstheme="minorHAnsi"/>
          <w:color w:val="000000" w:themeColor="text1"/>
        </w:rPr>
        <w:t xml:space="preserve"> acceptable behaviour displayed on the classroom walls and easier visible to pupils, linked into the pedagogy of setting challenges and expectations.</w:t>
      </w:r>
      <w:r w:rsidR="00EA7CA6" w:rsidRPr="00EA7CA6">
        <w:rPr>
          <w:rFonts w:asciiTheme="minorHAnsi" w:hAnsiTheme="minorHAnsi" w:cstheme="minorHAnsi"/>
          <w:color w:val="000000" w:themeColor="text1"/>
        </w:rPr>
        <w:t xml:space="preserve"> In order to pupils to follow these expectations, teachers should lead by example. (Kern and Clemens 2007). </w:t>
      </w:r>
    </w:p>
    <w:p w14:paraId="48F4BAE4" w14:textId="66220BCF" w:rsidR="004D74FC" w:rsidRPr="00EA7CA6" w:rsidRDefault="004D74FC" w:rsidP="004D74FC">
      <w:pPr>
        <w:spacing w:line="360" w:lineRule="auto"/>
        <w:jc w:val="both"/>
        <w:rPr>
          <w:rFonts w:asciiTheme="minorHAnsi" w:hAnsiTheme="minorHAnsi" w:cstheme="minorHAnsi"/>
          <w:color w:val="000000" w:themeColor="text1"/>
        </w:rPr>
      </w:pPr>
      <w:r w:rsidRPr="00EA7CA6">
        <w:rPr>
          <w:rFonts w:asciiTheme="minorHAnsi" w:hAnsiTheme="minorHAnsi" w:cstheme="minorHAnsi"/>
          <w:color w:val="000000" w:themeColor="text1"/>
        </w:rPr>
        <w:t>Classroom seating arrangement. The traditional ‘row seating’ approach has been proven to increase the quality and quantity of work completed and promote the desired behaviour.</w:t>
      </w:r>
      <w:r w:rsidRPr="00EA7CA6">
        <w:rPr>
          <w:rFonts w:asciiTheme="minorHAnsi" w:hAnsiTheme="minorHAnsi" w:cstheme="minorHAnsi"/>
          <w:color w:val="FF0000"/>
        </w:rPr>
        <w:t xml:space="preserve"> </w:t>
      </w:r>
      <w:r w:rsidRPr="00EA7CA6">
        <w:rPr>
          <w:rFonts w:asciiTheme="minorHAnsi" w:hAnsiTheme="minorHAnsi" w:cstheme="minorHAnsi"/>
          <w:color w:val="000000" w:themeColor="text1"/>
        </w:rPr>
        <w:t>(</w:t>
      </w:r>
      <w:proofErr w:type="spellStart"/>
      <w:r w:rsidRPr="00EA7CA6">
        <w:rPr>
          <w:rFonts w:asciiTheme="minorHAnsi" w:hAnsiTheme="minorHAnsi" w:cstheme="minorHAnsi"/>
          <w:color w:val="000000" w:themeColor="text1"/>
        </w:rPr>
        <w:t>Macblain</w:t>
      </w:r>
      <w:proofErr w:type="spellEnd"/>
      <w:r w:rsidR="00D944AF" w:rsidRPr="00EA7CA6">
        <w:rPr>
          <w:rFonts w:asciiTheme="minorHAnsi" w:hAnsiTheme="minorHAnsi" w:cstheme="minorHAnsi"/>
          <w:color w:val="000000" w:themeColor="text1"/>
        </w:rPr>
        <w:t>, 2014</w:t>
      </w:r>
      <w:r w:rsidRPr="00EA7CA6">
        <w:rPr>
          <w:rFonts w:asciiTheme="minorHAnsi" w:hAnsiTheme="minorHAnsi" w:cstheme="minorHAnsi"/>
          <w:color w:val="000000" w:themeColor="text1"/>
        </w:rPr>
        <w:t xml:space="preserve">). However, </w:t>
      </w:r>
      <w:r w:rsidR="005B7264" w:rsidRPr="00EA7CA6">
        <w:rPr>
          <w:rFonts w:asciiTheme="minorHAnsi" w:hAnsiTheme="minorHAnsi" w:cstheme="minorHAnsi"/>
          <w:color w:val="000000" w:themeColor="text1"/>
        </w:rPr>
        <w:t>Vygotsky’s</w:t>
      </w:r>
      <w:r w:rsidRPr="00EA7CA6">
        <w:rPr>
          <w:rFonts w:asciiTheme="minorHAnsi" w:hAnsiTheme="minorHAnsi" w:cstheme="minorHAnsi"/>
          <w:color w:val="000000" w:themeColor="text1"/>
        </w:rPr>
        <w:t xml:space="preserve"> social constructivism</w:t>
      </w:r>
      <w:r w:rsidR="00CB282F" w:rsidRPr="00EA7CA6">
        <w:rPr>
          <w:rFonts w:asciiTheme="minorHAnsi" w:hAnsiTheme="minorHAnsi" w:cstheme="minorHAnsi"/>
          <w:color w:val="000000" w:themeColor="text1"/>
        </w:rPr>
        <w:t xml:space="preserve"> disagrees with this traditional seating plan, his</w:t>
      </w:r>
      <w:r w:rsidRPr="00EA7CA6">
        <w:rPr>
          <w:rFonts w:asciiTheme="minorHAnsi" w:hAnsiTheme="minorHAnsi" w:cstheme="minorHAnsi"/>
          <w:color w:val="000000" w:themeColor="text1"/>
        </w:rPr>
        <w:t xml:space="preserve"> research found children learn best through </w:t>
      </w:r>
      <w:r w:rsidR="005B7264" w:rsidRPr="00EA7CA6">
        <w:rPr>
          <w:rFonts w:asciiTheme="minorHAnsi" w:hAnsiTheme="minorHAnsi" w:cstheme="minorHAnsi"/>
          <w:color w:val="000000" w:themeColor="text1"/>
        </w:rPr>
        <w:t xml:space="preserve">social interaction with peers. </w:t>
      </w:r>
      <w:r w:rsidR="00EA7CA6" w:rsidRPr="00EA7CA6">
        <w:rPr>
          <w:rFonts w:asciiTheme="minorHAnsi" w:hAnsiTheme="minorHAnsi" w:cstheme="minorHAnsi"/>
          <w:color w:val="000000" w:themeColor="text1"/>
        </w:rPr>
        <w:t>(</w:t>
      </w:r>
      <w:r w:rsidR="00EA7CA6" w:rsidRPr="00EA7CA6">
        <w:rPr>
          <w:rFonts w:asciiTheme="minorHAnsi" w:hAnsiTheme="minorHAnsi" w:cstheme="minorHAnsi"/>
          <w:color w:val="000000" w:themeColor="text1"/>
          <w:shd w:val="clear" w:color="auto" w:fill="FFFFFF"/>
        </w:rPr>
        <w:t xml:space="preserve">Vygotsky L. S., </w:t>
      </w:r>
      <w:proofErr w:type="spellStart"/>
      <w:r w:rsidR="00EA7CA6" w:rsidRPr="00EA7CA6">
        <w:rPr>
          <w:rFonts w:asciiTheme="minorHAnsi" w:hAnsiTheme="minorHAnsi" w:cstheme="minorHAnsi"/>
          <w:color w:val="000000" w:themeColor="text1"/>
          <w:shd w:val="clear" w:color="auto" w:fill="FFFFFF"/>
        </w:rPr>
        <w:t>Kozulin</w:t>
      </w:r>
      <w:proofErr w:type="spellEnd"/>
      <w:r w:rsidR="00EA7CA6" w:rsidRPr="00EA7CA6">
        <w:rPr>
          <w:rFonts w:asciiTheme="minorHAnsi" w:hAnsiTheme="minorHAnsi" w:cstheme="minorHAnsi"/>
          <w:color w:val="000000" w:themeColor="text1"/>
          <w:shd w:val="clear" w:color="auto" w:fill="FFFFFF"/>
        </w:rPr>
        <w:t xml:space="preserve"> A. 1989). </w:t>
      </w:r>
      <w:r w:rsidR="00EA7CA6" w:rsidRPr="00EA7CA6">
        <w:rPr>
          <w:rFonts w:asciiTheme="minorHAnsi" w:hAnsiTheme="minorHAnsi" w:cstheme="minorHAnsi"/>
          <w:color w:val="000000" w:themeColor="text1"/>
        </w:rPr>
        <w:t xml:space="preserve"> </w:t>
      </w:r>
      <w:r w:rsidRPr="00EA7CA6">
        <w:rPr>
          <w:rFonts w:asciiTheme="minorHAnsi" w:hAnsiTheme="minorHAnsi" w:cstheme="minorHAnsi"/>
          <w:color w:val="000000" w:themeColor="text1"/>
        </w:rPr>
        <w:t xml:space="preserve">The new </w:t>
      </w:r>
      <w:r w:rsidR="00CB282F" w:rsidRPr="00EA7CA6">
        <w:rPr>
          <w:rFonts w:asciiTheme="minorHAnsi" w:hAnsiTheme="minorHAnsi" w:cstheme="minorHAnsi"/>
        </w:rPr>
        <w:t xml:space="preserve">Curriculum of Wales: Overview (Welsh Government, 2017), </w:t>
      </w:r>
      <w:r w:rsidRPr="00EA7CA6">
        <w:rPr>
          <w:rFonts w:asciiTheme="minorHAnsi" w:hAnsiTheme="minorHAnsi" w:cstheme="minorHAnsi"/>
          <w:color w:val="000000" w:themeColor="text1"/>
        </w:rPr>
        <w:t xml:space="preserve">curriculum guidelines </w:t>
      </w:r>
      <w:r w:rsidR="00B42503" w:rsidRPr="00EA7CA6">
        <w:rPr>
          <w:rFonts w:asciiTheme="minorHAnsi" w:hAnsiTheme="minorHAnsi" w:cstheme="minorHAnsi"/>
          <w:color w:val="000000" w:themeColor="text1"/>
        </w:rPr>
        <w:t>encourage</w:t>
      </w:r>
      <w:r w:rsidRPr="00EA7CA6">
        <w:rPr>
          <w:rFonts w:asciiTheme="minorHAnsi" w:hAnsiTheme="minorHAnsi" w:cstheme="minorHAnsi"/>
          <w:color w:val="000000" w:themeColor="text1"/>
        </w:rPr>
        <w:t xml:space="preserve"> group discussions and interacting </w:t>
      </w:r>
      <w:r w:rsidRPr="00EA7CA6">
        <w:rPr>
          <w:rFonts w:asciiTheme="minorHAnsi" w:hAnsiTheme="minorHAnsi" w:cstheme="minorHAnsi"/>
          <w:color w:val="000000" w:themeColor="text1"/>
        </w:rPr>
        <w:lastRenderedPageBreak/>
        <w:t xml:space="preserve">during learning. </w:t>
      </w:r>
      <w:r w:rsidR="00151194" w:rsidRPr="00EA7CA6">
        <w:rPr>
          <w:rFonts w:asciiTheme="minorHAnsi" w:hAnsiTheme="minorHAnsi" w:cstheme="minorHAnsi"/>
          <w:color w:val="000000" w:themeColor="text1"/>
        </w:rPr>
        <w:t xml:space="preserve">Although </w:t>
      </w:r>
      <w:r w:rsidR="005B7264" w:rsidRPr="00EA7CA6">
        <w:rPr>
          <w:rFonts w:asciiTheme="minorHAnsi" w:hAnsiTheme="minorHAnsi" w:cstheme="minorHAnsi"/>
          <w:color w:val="000000" w:themeColor="text1"/>
        </w:rPr>
        <w:t>Bennet &amp; Blundell (1983)</w:t>
      </w:r>
      <w:r w:rsidRPr="00EA7CA6">
        <w:rPr>
          <w:rFonts w:asciiTheme="minorHAnsi" w:hAnsiTheme="minorHAnsi" w:cstheme="minorHAnsi"/>
          <w:color w:val="000000" w:themeColor="text1"/>
        </w:rPr>
        <w:t xml:space="preserve"> also </w:t>
      </w:r>
      <w:r w:rsidR="00151194" w:rsidRPr="00EA7CA6">
        <w:rPr>
          <w:rFonts w:asciiTheme="minorHAnsi" w:hAnsiTheme="minorHAnsi" w:cstheme="minorHAnsi"/>
          <w:color w:val="000000" w:themeColor="text1"/>
        </w:rPr>
        <w:t xml:space="preserve">agrees with seated rows, he </w:t>
      </w:r>
      <w:r w:rsidRPr="00EA7CA6">
        <w:rPr>
          <w:rFonts w:asciiTheme="minorHAnsi" w:hAnsiTheme="minorHAnsi" w:cstheme="minorHAnsi"/>
          <w:color w:val="000000" w:themeColor="text1"/>
        </w:rPr>
        <w:t>found th</w:t>
      </w:r>
      <w:r w:rsidR="00151194" w:rsidRPr="00EA7CA6">
        <w:rPr>
          <w:rFonts w:asciiTheme="minorHAnsi" w:hAnsiTheme="minorHAnsi" w:cstheme="minorHAnsi"/>
          <w:color w:val="000000" w:themeColor="text1"/>
        </w:rPr>
        <w:t>at</w:t>
      </w:r>
      <w:r w:rsidRPr="00EA7CA6">
        <w:rPr>
          <w:rFonts w:asciiTheme="minorHAnsi" w:hAnsiTheme="minorHAnsi" w:cstheme="minorHAnsi"/>
          <w:color w:val="000000" w:themeColor="text1"/>
        </w:rPr>
        <w:t xml:space="preserve"> there was an increase in work completed</w:t>
      </w:r>
      <w:r w:rsidR="00151194" w:rsidRPr="00EA7CA6">
        <w:rPr>
          <w:rFonts w:asciiTheme="minorHAnsi" w:hAnsiTheme="minorHAnsi" w:cstheme="minorHAnsi"/>
          <w:color w:val="000000" w:themeColor="text1"/>
        </w:rPr>
        <w:t xml:space="preserve"> within the classroom. </w:t>
      </w:r>
      <w:r w:rsidR="00EA7CA6" w:rsidRPr="00EA7CA6">
        <w:rPr>
          <w:rFonts w:asciiTheme="minorHAnsi" w:hAnsiTheme="minorHAnsi" w:cstheme="minorHAnsi"/>
          <w:color w:val="000000" w:themeColor="text1"/>
        </w:rPr>
        <w:t>However, t</w:t>
      </w:r>
      <w:r w:rsidR="00151194" w:rsidRPr="00EA7CA6">
        <w:rPr>
          <w:rFonts w:asciiTheme="minorHAnsi" w:hAnsiTheme="minorHAnsi" w:cstheme="minorHAnsi"/>
          <w:color w:val="000000" w:themeColor="text1"/>
        </w:rPr>
        <w:t xml:space="preserve">his traditional approach limits class discussion and reduces students asking questions, Kern and Clemens </w:t>
      </w:r>
      <w:r w:rsidR="00B42503" w:rsidRPr="00EA7CA6">
        <w:rPr>
          <w:rFonts w:asciiTheme="minorHAnsi" w:hAnsiTheme="minorHAnsi" w:cstheme="minorHAnsi"/>
          <w:color w:val="000000" w:themeColor="text1"/>
        </w:rPr>
        <w:t>(</w:t>
      </w:r>
      <w:r w:rsidR="00151194" w:rsidRPr="00EA7CA6">
        <w:rPr>
          <w:rFonts w:asciiTheme="minorHAnsi" w:hAnsiTheme="minorHAnsi" w:cstheme="minorHAnsi"/>
          <w:color w:val="000000" w:themeColor="text1"/>
        </w:rPr>
        <w:t xml:space="preserve">2007) arguably </w:t>
      </w:r>
      <w:r w:rsidR="00B1329B" w:rsidRPr="00EA7CA6">
        <w:rPr>
          <w:rFonts w:asciiTheme="minorHAnsi" w:hAnsiTheme="minorHAnsi" w:cstheme="minorHAnsi"/>
          <w:color w:val="000000" w:themeColor="text1"/>
        </w:rPr>
        <w:t xml:space="preserve">this </w:t>
      </w:r>
      <w:r w:rsidR="002C7734" w:rsidRPr="00EA7CA6">
        <w:rPr>
          <w:rFonts w:asciiTheme="minorHAnsi" w:hAnsiTheme="minorHAnsi" w:cstheme="minorHAnsi"/>
          <w:color w:val="000000" w:themeColor="text1"/>
        </w:rPr>
        <w:t xml:space="preserve">can </w:t>
      </w:r>
      <w:r w:rsidR="00B1329B" w:rsidRPr="00EA7CA6">
        <w:rPr>
          <w:rFonts w:asciiTheme="minorHAnsi" w:hAnsiTheme="minorHAnsi" w:cstheme="minorHAnsi"/>
          <w:color w:val="000000" w:themeColor="text1"/>
        </w:rPr>
        <w:t>limit</w:t>
      </w:r>
      <w:r w:rsidR="00151194" w:rsidRPr="00EA7CA6">
        <w:rPr>
          <w:rFonts w:asciiTheme="minorHAnsi" w:hAnsiTheme="minorHAnsi" w:cstheme="minorHAnsi"/>
          <w:color w:val="000000" w:themeColor="text1"/>
        </w:rPr>
        <w:t xml:space="preserve"> academic improvements. </w:t>
      </w:r>
      <w:proofErr w:type="spellStart"/>
      <w:r w:rsidR="00321BD0" w:rsidRPr="00EA7CA6">
        <w:rPr>
          <w:rFonts w:asciiTheme="minorHAnsi" w:hAnsiTheme="minorHAnsi" w:cstheme="minorHAnsi"/>
          <w:color w:val="000000" w:themeColor="text1"/>
        </w:rPr>
        <w:t>Zentall</w:t>
      </w:r>
      <w:proofErr w:type="spellEnd"/>
      <w:r w:rsidR="00321BD0" w:rsidRPr="00EA7CA6">
        <w:rPr>
          <w:rFonts w:asciiTheme="minorHAnsi" w:hAnsiTheme="minorHAnsi" w:cstheme="minorHAnsi"/>
          <w:color w:val="000000" w:themeColor="text1"/>
        </w:rPr>
        <w:t xml:space="preserve">, (1995) study found that ADHD children that have a semicircle seating plan, in small groups are more successful and encourages the desired behaviour of classroom rules set. </w:t>
      </w:r>
    </w:p>
    <w:p w14:paraId="6FB299E3" w14:textId="3B751589" w:rsidR="004D74FC" w:rsidRPr="00EA7CA6" w:rsidRDefault="004D74FC" w:rsidP="004D74FC">
      <w:pPr>
        <w:spacing w:line="360" w:lineRule="auto"/>
        <w:jc w:val="both"/>
        <w:rPr>
          <w:rFonts w:asciiTheme="minorHAnsi" w:hAnsiTheme="minorHAnsi" w:cstheme="minorHAnsi"/>
          <w:color w:val="FF0000"/>
        </w:rPr>
      </w:pPr>
      <w:r w:rsidRPr="00EA7CA6">
        <w:rPr>
          <w:rFonts w:asciiTheme="minorHAnsi" w:hAnsiTheme="minorHAnsi" w:cstheme="minorHAnsi"/>
          <w:color w:val="000000" w:themeColor="text1"/>
        </w:rPr>
        <w:t xml:space="preserve">Another classroom management technique clearly demonstrates the use of praise, research suggests this is an effective way to engage pupils in good behaviour and continue this good behaviour. </w:t>
      </w:r>
      <w:r w:rsidR="00EA7CA6" w:rsidRPr="00EA7CA6">
        <w:rPr>
          <w:rFonts w:asciiTheme="minorHAnsi" w:hAnsiTheme="minorHAnsi" w:cstheme="minorHAnsi"/>
          <w:color w:val="000000" w:themeColor="text1"/>
        </w:rPr>
        <w:t>(</w:t>
      </w:r>
      <w:r w:rsidRPr="00EA7CA6">
        <w:rPr>
          <w:rFonts w:asciiTheme="minorHAnsi" w:hAnsiTheme="minorHAnsi" w:cstheme="minorHAnsi"/>
          <w:color w:val="000000" w:themeColor="text1"/>
        </w:rPr>
        <w:t xml:space="preserve">Madsen, Becker and Thomas 1968). Similarly, </w:t>
      </w:r>
      <w:r w:rsidR="00B1329B" w:rsidRPr="00EA7CA6">
        <w:rPr>
          <w:rFonts w:asciiTheme="minorHAnsi" w:hAnsiTheme="minorHAnsi" w:cstheme="minorHAnsi"/>
          <w:color w:val="000000" w:themeColor="text1"/>
        </w:rPr>
        <w:t xml:space="preserve">Parsonson, Dr B, S. </w:t>
      </w:r>
      <w:r w:rsidR="00B42503" w:rsidRPr="00EA7CA6">
        <w:rPr>
          <w:rFonts w:asciiTheme="minorHAnsi" w:hAnsiTheme="minorHAnsi" w:cstheme="minorHAnsi"/>
          <w:color w:val="000000" w:themeColor="text1"/>
        </w:rPr>
        <w:t>(</w:t>
      </w:r>
      <w:r w:rsidR="00B1329B" w:rsidRPr="00EA7CA6">
        <w:rPr>
          <w:rFonts w:asciiTheme="minorHAnsi" w:hAnsiTheme="minorHAnsi" w:cstheme="minorHAnsi"/>
          <w:color w:val="000000" w:themeColor="text1"/>
        </w:rPr>
        <w:t>2012),</w:t>
      </w:r>
      <w:r w:rsidR="00B1329B" w:rsidRPr="00EA7CA6">
        <w:rPr>
          <w:rFonts w:asciiTheme="minorHAnsi" w:hAnsiTheme="minorHAnsi" w:cstheme="minorHAnsi"/>
          <w:color w:val="FF0000"/>
        </w:rPr>
        <w:t xml:space="preserve"> </w:t>
      </w:r>
      <w:r w:rsidR="00B1329B" w:rsidRPr="00EA7CA6">
        <w:rPr>
          <w:rFonts w:asciiTheme="minorHAnsi" w:hAnsiTheme="minorHAnsi" w:cstheme="minorHAnsi"/>
          <w:color w:val="000000" w:themeColor="text1"/>
        </w:rPr>
        <w:t xml:space="preserve">reiterates </w:t>
      </w:r>
      <w:r w:rsidRPr="00EA7CA6">
        <w:rPr>
          <w:rFonts w:asciiTheme="minorHAnsi" w:hAnsiTheme="minorHAnsi" w:cstheme="minorHAnsi"/>
          <w:color w:val="000000" w:themeColor="text1"/>
        </w:rPr>
        <w:t>that four verbal statements of praise for every display of good behaviour</w:t>
      </w:r>
      <w:r w:rsidR="00B1329B" w:rsidRPr="00EA7CA6">
        <w:rPr>
          <w:rFonts w:asciiTheme="minorHAnsi" w:hAnsiTheme="minorHAnsi" w:cstheme="minorHAnsi"/>
          <w:color w:val="000000" w:themeColor="text1"/>
        </w:rPr>
        <w:t>, improves a child behaviour</w:t>
      </w:r>
      <w:r w:rsidRPr="00EA7CA6">
        <w:rPr>
          <w:rFonts w:asciiTheme="minorHAnsi" w:hAnsiTheme="minorHAnsi" w:cstheme="minorHAnsi"/>
          <w:color w:val="000000" w:themeColor="text1"/>
        </w:rPr>
        <w:t xml:space="preserve">. </w:t>
      </w:r>
      <w:r w:rsidR="00155AAB" w:rsidRPr="00EA7CA6">
        <w:rPr>
          <w:rFonts w:asciiTheme="minorHAnsi" w:hAnsiTheme="minorHAnsi" w:cstheme="minorHAnsi"/>
          <w:color w:val="000000" w:themeColor="text1"/>
        </w:rPr>
        <w:t xml:space="preserve">Furthermore, teacher increasing the occurrence of praise can make a significant impact on pupils’ behaviour. (Kern and Clemens 2007, p. 68).  </w:t>
      </w:r>
      <w:r w:rsidRPr="00EA7CA6">
        <w:rPr>
          <w:rFonts w:asciiTheme="minorHAnsi" w:hAnsiTheme="minorHAnsi" w:cstheme="minorHAnsi"/>
          <w:color w:val="000000" w:themeColor="text1"/>
        </w:rPr>
        <w:t xml:space="preserve">However, thirty pupils in a classroom, this can be unsustainable. </w:t>
      </w:r>
      <w:r w:rsidRPr="00EA7CA6">
        <w:rPr>
          <w:rFonts w:asciiTheme="minorHAnsi" w:hAnsiTheme="minorHAnsi" w:cstheme="minorHAnsi"/>
        </w:rPr>
        <w:t>Behaviour can be modified through conditioning</w:t>
      </w:r>
      <w:r w:rsidR="00B1329B" w:rsidRPr="00EA7CA6">
        <w:rPr>
          <w:rFonts w:asciiTheme="minorHAnsi" w:hAnsiTheme="minorHAnsi" w:cstheme="minorHAnsi"/>
        </w:rPr>
        <w:t xml:space="preserve">. </w:t>
      </w:r>
    </w:p>
    <w:p w14:paraId="31C695B2" w14:textId="77777777" w:rsidR="004D74FC" w:rsidRPr="00EA7CA6" w:rsidRDefault="004D74FC" w:rsidP="004D74FC">
      <w:pPr>
        <w:spacing w:line="360" w:lineRule="auto"/>
        <w:jc w:val="both"/>
        <w:rPr>
          <w:rFonts w:asciiTheme="minorHAnsi" w:hAnsiTheme="minorHAnsi" w:cstheme="minorHAnsi"/>
          <w:color w:val="000000" w:themeColor="text1"/>
        </w:rPr>
      </w:pPr>
    </w:p>
    <w:p w14:paraId="21563F70" w14:textId="05B05CFE" w:rsidR="00155AAB" w:rsidRPr="00EA7CA6" w:rsidRDefault="004D74FC" w:rsidP="00155AAB">
      <w:pPr>
        <w:spacing w:line="360" w:lineRule="auto"/>
        <w:jc w:val="center"/>
        <w:rPr>
          <w:rFonts w:asciiTheme="minorHAnsi" w:hAnsiTheme="minorHAnsi" w:cstheme="minorHAnsi"/>
        </w:rPr>
      </w:pPr>
      <w:r w:rsidRPr="00EA7CA6">
        <w:rPr>
          <w:rFonts w:asciiTheme="minorHAnsi" w:hAnsiTheme="minorHAnsi" w:cstheme="minorHAnsi"/>
          <w:color w:val="000000" w:themeColor="text1"/>
        </w:rPr>
        <w:t xml:space="preserve">‘Praise is an effective way to encourage children to engage in the desired behaviour as it focuses on a child’s effort rather than on what is actually accomplished’ </w:t>
      </w:r>
      <w:r w:rsidR="00155AAB" w:rsidRPr="00EA7CA6">
        <w:rPr>
          <w:rFonts w:asciiTheme="minorHAnsi" w:hAnsiTheme="minorHAnsi" w:cstheme="minorHAnsi"/>
          <w:color w:val="000000" w:themeColor="text1"/>
        </w:rPr>
        <w:t xml:space="preserve">new </w:t>
      </w:r>
      <w:r w:rsidR="00155AAB" w:rsidRPr="00EA7CA6">
        <w:rPr>
          <w:rFonts w:asciiTheme="minorHAnsi" w:hAnsiTheme="minorHAnsi" w:cstheme="minorHAnsi"/>
        </w:rPr>
        <w:t xml:space="preserve">Curriculum of Wales: Overview (Welsh Government, 2017). </w:t>
      </w:r>
    </w:p>
    <w:p w14:paraId="59EC30DF" w14:textId="77777777" w:rsidR="003836BA" w:rsidRPr="00EA7CA6" w:rsidRDefault="003836BA" w:rsidP="00155AAB">
      <w:pPr>
        <w:spacing w:line="360" w:lineRule="auto"/>
        <w:jc w:val="center"/>
        <w:rPr>
          <w:rFonts w:asciiTheme="minorHAnsi" w:hAnsiTheme="minorHAnsi" w:cstheme="minorHAnsi"/>
          <w:color w:val="000000" w:themeColor="text1"/>
        </w:rPr>
      </w:pPr>
    </w:p>
    <w:p w14:paraId="4422715C" w14:textId="596C6456" w:rsidR="00155AAB" w:rsidRPr="00EA7CA6" w:rsidRDefault="00155AAB" w:rsidP="00155AAB">
      <w:pPr>
        <w:spacing w:line="360" w:lineRule="auto"/>
        <w:jc w:val="both"/>
        <w:rPr>
          <w:rFonts w:asciiTheme="minorHAnsi" w:hAnsiTheme="minorHAnsi" w:cstheme="minorHAnsi"/>
          <w:color w:val="000000" w:themeColor="text1"/>
        </w:rPr>
      </w:pPr>
      <w:r w:rsidRPr="00EA7CA6">
        <w:rPr>
          <w:rFonts w:asciiTheme="minorHAnsi" w:hAnsiTheme="minorHAnsi" w:cstheme="minorHAnsi"/>
          <w:color w:val="000000" w:themeColor="text1"/>
        </w:rPr>
        <w:t>The Behaviourist B F Skinner developed ‘Operant conditioning’. He was interested in the behaviour that is both physical and social environment. (Nye</w:t>
      </w:r>
      <w:r w:rsidR="006A23B9" w:rsidRPr="00EA7CA6">
        <w:rPr>
          <w:rFonts w:asciiTheme="minorHAnsi" w:hAnsiTheme="minorHAnsi" w:cstheme="minorHAnsi"/>
          <w:color w:val="000000" w:themeColor="text1"/>
        </w:rPr>
        <w:t>, 1980</w:t>
      </w:r>
      <w:r w:rsidRPr="00EA7CA6">
        <w:rPr>
          <w:rFonts w:asciiTheme="minorHAnsi" w:hAnsiTheme="minorHAnsi" w:cstheme="minorHAnsi"/>
          <w:color w:val="000000" w:themeColor="text1"/>
        </w:rPr>
        <w:t>). ‘He sees humans as active organisms, capable of emitting a wide variety of such behaviours</w:t>
      </w:r>
      <w:r w:rsidR="006A1D16" w:rsidRPr="00EA7CA6">
        <w:rPr>
          <w:rFonts w:asciiTheme="minorHAnsi" w:hAnsiTheme="minorHAnsi" w:cstheme="minorHAnsi"/>
          <w:color w:val="000000" w:themeColor="text1"/>
        </w:rPr>
        <w:t xml:space="preserve">.’ (Nye, 1980, p.22). </w:t>
      </w:r>
      <w:r w:rsidR="0062630E" w:rsidRPr="00EA7CA6">
        <w:rPr>
          <w:rFonts w:asciiTheme="minorHAnsi" w:hAnsiTheme="minorHAnsi" w:cstheme="minorHAnsi"/>
          <w:color w:val="000000" w:themeColor="text1"/>
        </w:rPr>
        <w:t xml:space="preserve">The term defined by ‘strengthening effect that occurs when operant behaviour has certain </w:t>
      </w:r>
      <w:r w:rsidR="00EA7CA6" w:rsidRPr="00EA7CA6">
        <w:rPr>
          <w:rFonts w:asciiTheme="minorHAnsi" w:hAnsiTheme="minorHAnsi" w:cstheme="minorHAnsi"/>
          <w:color w:val="000000" w:themeColor="text1"/>
        </w:rPr>
        <w:t>consequences</w:t>
      </w:r>
      <w:r w:rsidR="0062630E" w:rsidRPr="00EA7CA6">
        <w:rPr>
          <w:rFonts w:asciiTheme="minorHAnsi" w:hAnsiTheme="minorHAnsi" w:cstheme="minorHAnsi"/>
          <w:color w:val="000000" w:themeColor="text1"/>
        </w:rPr>
        <w:t>.</w:t>
      </w:r>
      <w:r w:rsidR="00EA7CA6" w:rsidRPr="00EA7CA6">
        <w:rPr>
          <w:rFonts w:asciiTheme="minorHAnsi" w:hAnsiTheme="minorHAnsi" w:cstheme="minorHAnsi"/>
          <w:color w:val="000000" w:themeColor="text1"/>
        </w:rPr>
        <w:t>’</w:t>
      </w:r>
      <w:r w:rsidR="0062630E" w:rsidRPr="00EA7CA6">
        <w:rPr>
          <w:rFonts w:asciiTheme="minorHAnsi" w:hAnsiTheme="minorHAnsi" w:cstheme="minorHAnsi"/>
          <w:color w:val="000000" w:themeColor="text1"/>
        </w:rPr>
        <w:t xml:space="preserve"> (</w:t>
      </w:r>
      <w:proofErr w:type="spellStart"/>
      <w:r w:rsidR="0062630E" w:rsidRPr="00EA7CA6">
        <w:rPr>
          <w:rFonts w:asciiTheme="minorHAnsi" w:hAnsiTheme="minorHAnsi" w:cstheme="minorHAnsi"/>
          <w:color w:val="000000" w:themeColor="text1"/>
        </w:rPr>
        <w:t>Macblain</w:t>
      </w:r>
      <w:proofErr w:type="spellEnd"/>
      <w:r w:rsidR="0062630E" w:rsidRPr="00EA7CA6">
        <w:rPr>
          <w:rFonts w:asciiTheme="minorHAnsi" w:hAnsiTheme="minorHAnsi" w:cstheme="minorHAnsi"/>
          <w:color w:val="000000" w:themeColor="text1"/>
        </w:rPr>
        <w:t xml:space="preserve">, 2014, p.29). </w:t>
      </w:r>
      <w:r w:rsidRPr="00EA7CA6">
        <w:rPr>
          <w:rFonts w:asciiTheme="minorHAnsi" w:hAnsiTheme="minorHAnsi" w:cstheme="minorHAnsi"/>
          <w:color w:val="000000" w:themeColor="text1"/>
        </w:rPr>
        <w:t>Majority of these experiments took place in the laboratory</w:t>
      </w:r>
      <w:r w:rsidR="00EA7CA6" w:rsidRPr="00EA7CA6">
        <w:rPr>
          <w:rFonts w:asciiTheme="minorHAnsi" w:hAnsiTheme="minorHAnsi" w:cstheme="minorHAnsi"/>
          <w:color w:val="000000" w:themeColor="text1"/>
        </w:rPr>
        <w:t>, and his</w:t>
      </w:r>
      <w:r w:rsidRPr="00EA7CA6">
        <w:rPr>
          <w:rFonts w:asciiTheme="minorHAnsi" w:hAnsiTheme="minorHAnsi" w:cstheme="minorHAnsi"/>
          <w:color w:val="000000" w:themeColor="text1"/>
        </w:rPr>
        <w:t xml:space="preserve"> work was originally tested on animals but later his researched moved to human behaviour</w:t>
      </w:r>
      <w:r w:rsidR="000A5F6E" w:rsidRPr="00EA7CA6">
        <w:rPr>
          <w:rFonts w:asciiTheme="minorHAnsi" w:hAnsiTheme="minorHAnsi" w:cstheme="minorHAnsi"/>
          <w:color w:val="000000" w:themeColor="text1"/>
        </w:rPr>
        <w:t>.</w:t>
      </w:r>
      <w:r w:rsidR="006A1D16" w:rsidRPr="00EA7CA6">
        <w:rPr>
          <w:rFonts w:asciiTheme="minorHAnsi" w:hAnsiTheme="minorHAnsi" w:cstheme="minorHAnsi"/>
          <w:color w:val="000000" w:themeColor="text1"/>
        </w:rPr>
        <w:t xml:space="preserve"> (Nye, 1980). </w:t>
      </w:r>
      <w:r w:rsidRPr="00EA7CA6">
        <w:rPr>
          <w:rFonts w:asciiTheme="minorHAnsi" w:hAnsiTheme="minorHAnsi" w:cstheme="minorHAnsi"/>
          <w:color w:val="000000" w:themeColor="text1"/>
        </w:rPr>
        <w:t xml:space="preserve"> </w:t>
      </w:r>
      <w:r w:rsidR="000A5F6E" w:rsidRPr="00EA7CA6">
        <w:rPr>
          <w:rFonts w:asciiTheme="minorHAnsi" w:hAnsiTheme="minorHAnsi" w:cstheme="minorHAnsi"/>
          <w:color w:val="000000" w:themeColor="text1"/>
        </w:rPr>
        <w:t>Skinner was interested in the effect of reinforcement on an individual’s behaviour, known as operant conditioning. (</w:t>
      </w:r>
      <w:proofErr w:type="spellStart"/>
      <w:r w:rsidR="000A5F6E" w:rsidRPr="00EA7CA6">
        <w:rPr>
          <w:rFonts w:asciiTheme="minorHAnsi" w:hAnsiTheme="minorHAnsi" w:cstheme="minorHAnsi"/>
          <w:color w:val="000000" w:themeColor="text1"/>
        </w:rPr>
        <w:t>Macblain</w:t>
      </w:r>
      <w:proofErr w:type="spellEnd"/>
      <w:r w:rsidR="000A5F6E" w:rsidRPr="00EA7CA6">
        <w:rPr>
          <w:rFonts w:asciiTheme="minorHAnsi" w:hAnsiTheme="minorHAnsi" w:cstheme="minorHAnsi"/>
          <w:color w:val="000000" w:themeColor="text1"/>
        </w:rPr>
        <w:t xml:space="preserve">, 2014). </w:t>
      </w:r>
      <w:r w:rsidRPr="00EA7CA6">
        <w:rPr>
          <w:rFonts w:asciiTheme="minorHAnsi" w:hAnsiTheme="minorHAnsi" w:cstheme="minorHAnsi"/>
          <w:color w:val="000000" w:themeColor="text1"/>
        </w:rPr>
        <w:t>The concept that the conditioning is from the learner</w:t>
      </w:r>
      <w:r w:rsidR="000A5F6E" w:rsidRPr="00EA7CA6">
        <w:rPr>
          <w:rFonts w:asciiTheme="minorHAnsi" w:hAnsiTheme="minorHAnsi" w:cstheme="minorHAnsi"/>
          <w:color w:val="000000" w:themeColor="text1"/>
        </w:rPr>
        <w:t>, and</w:t>
      </w:r>
      <w:r w:rsidRPr="00EA7CA6">
        <w:rPr>
          <w:rFonts w:asciiTheme="minorHAnsi" w:hAnsiTheme="minorHAnsi" w:cstheme="minorHAnsi"/>
          <w:color w:val="000000" w:themeColor="text1"/>
        </w:rPr>
        <w:t xml:space="preserve"> not the object used in Pavlov, Thorndike and Watsons research. Pavlov concentrated on the ‘simple, reflective type responses.’</w:t>
      </w:r>
      <w:r w:rsidR="000A5F6E" w:rsidRPr="00EA7CA6">
        <w:rPr>
          <w:rFonts w:asciiTheme="minorHAnsi" w:hAnsiTheme="minorHAnsi" w:cstheme="minorHAnsi"/>
          <w:color w:val="000000" w:themeColor="text1"/>
        </w:rPr>
        <w:t xml:space="preserve"> (Nye, 1980, p.26). The approach although similar, had very distinctive differences. </w:t>
      </w:r>
      <w:r w:rsidRPr="00EA7CA6">
        <w:rPr>
          <w:rFonts w:asciiTheme="minorHAnsi" w:hAnsiTheme="minorHAnsi" w:cstheme="minorHAnsi"/>
          <w:color w:val="000000" w:themeColor="text1"/>
        </w:rPr>
        <w:t xml:space="preserve"> Skinners more active approach, and the voluntary response of certain behaviours.</w:t>
      </w:r>
      <w:r w:rsidRPr="00EA7CA6">
        <w:rPr>
          <w:rFonts w:asciiTheme="minorHAnsi" w:hAnsiTheme="minorHAnsi" w:cstheme="minorHAnsi"/>
          <w:color w:val="FF0000"/>
        </w:rPr>
        <w:t xml:space="preserve"> </w:t>
      </w:r>
      <w:r w:rsidR="000A5F6E" w:rsidRPr="00EA7CA6">
        <w:rPr>
          <w:rFonts w:asciiTheme="minorHAnsi" w:hAnsiTheme="minorHAnsi" w:cstheme="minorHAnsi"/>
          <w:color w:val="000000" w:themeColor="text1"/>
        </w:rPr>
        <w:t>(Nye, 1980, 26).</w:t>
      </w:r>
      <w:r w:rsidR="0062630E" w:rsidRPr="00EA7CA6">
        <w:rPr>
          <w:rFonts w:asciiTheme="minorHAnsi" w:hAnsiTheme="minorHAnsi" w:cstheme="minorHAnsi"/>
          <w:color w:val="000000" w:themeColor="text1"/>
        </w:rPr>
        <w:t xml:space="preserve"> </w:t>
      </w:r>
      <w:r w:rsidR="005005A6" w:rsidRPr="00EA7CA6">
        <w:rPr>
          <w:rFonts w:asciiTheme="minorHAnsi" w:hAnsiTheme="minorHAnsi" w:cstheme="minorHAnsi"/>
          <w:color w:val="000000" w:themeColor="text1"/>
        </w:rPr>
        <w:t xml:space="preserve">Furthermore, </w:t>
      </w:r>
      <w:proofErr w:type="spellStart"/>
      <w:r w:rsidR="005005A6" w:rsidRPr="00EA7CA6">
        <w:rPr>
          <w:rFonts w:asciiTheme="minorHAnsi" w:hAnsiTheme="minorHAnsi" w:cstheme="minorHAnsi"/>
          <w:color w:val="000000" w:themeColor="text1"/>
        </w:rPr>
        <w:t>DuPaul</w:t>
      </w:r>
      <w:proofErr w:type="spellEnd"/>
      <w:r w:rsidR="005005A6" w:rsidRPr="00EA7CA6">
        <w:rPr>
          <w:rFonts w:asciiTheme="minorHAnsi" w:hAnsiTheme="minorHAnsi" w:cstheme="minorHAnsi"/>
          <w:color w:val="000000" w:themeColor="text1"/>
        </w:rPr>
        <w:t xml:space="preserve"> and Stoner (1994), concluded that ADHD children also respond to positive </w:t>
      </w:r>
      <w:r w:rsidR="005005A6" w:rsidRPr="00EA7CA6">
        <w:rPr>
          <w:rFonts w:asciiTheme="minorHAnsi" w:hAnsiTheme="minorHAnsi" w:cstheme="minorHAnsi"/>
          <w:color w:val="000000" w:themeColor="text1"/>
        </w:rPr>
        <w:lastRenderedPageBreak/>
        <w:t xml:space="preserve">reinforcement and praise. This study found that this engagement improved the performance of the </w:t>
      </w:r>
      <w:r w:rsidR="00EF0CEE" w:rsidRPr="00EA7CA6">
        <w:rPr>
          <w:rFonts w:asciiTheme="minorHAnsi" w:hAnsiTheme="minorHAnsi" w:cstheme="minorHAnsi"/>
          <w:color w:val="000000" w:themeColor="text1"/>
        </w:rPr>
        <w:t>pupils and</w:t>
      </w:r>
      <w:r w:rsidR="005005A6" w:rsidRPr="00EA7CA6">
        <w:rPr>
          <w:rFonts w:asciiTheme="minorHAnsi" w:hAnsiTheme="minorHAnsi" w:cstheme="minorHAnsi"/>
          <w:color w:val="000000" w:themeColor="text1"/>
        </w:rPr>
        <w:t xml:space="preserve"> suggest</w:t>
      </w:r>
      <w:r w:rsidR="00EA7CA6" w:rsidRPr="00EA7CA6">
        <w:rPr>
          <w:rFonts w:asciiTheme="minorHAnsi" w:hAnsiTheme="minorHAnsi" w:cstheme="minorHAnsi"/>
          <w:color w:val="000000" w:themeColor="text1"/>
        </w:rPr>
        <w:t>ed</w:t>
      </w:r>
      <w:r w:rsidR="005005A6" w:rsidRPr="00EA7CA6">
        <w:rPr>
          <w:rFonts w:asciiTheme="minorHAnsi" w:hAnsiTheme="minorHAnsi" w:cstheme="minorHAnsi"/>
          <w:color w:val="000000" w:themeColor="text1"/>
        </w:rPr>
        <w:t xml:space="preserve"> that positive reinforcement should primarily be the behaviour management strategy for ADHD children.</w:t>
      </w:r>
      <w:r w:rsidR="00B42503" w:rsidRPr="00EA7CA6">
        <w:rPr>
          <w:rFonts w:asciiTheme="minorHAnsi" w:hAnsiTheme="minorHAnsi" w:cstheme="minorHAnsi"/>
          <w:color w:val="000000" w:themeColor="text1"/>
        </w:rPr>
        <w:t xml:space="preserve"> Reis, (2002) </w:t>
      </w:r>
      <w:r w:rsidR="005005A6" w:rsidRPr="00EA7CA6">
        <w:rPr>
          <w:rFonts w:asciiTheme="minorHAnsi" w:hAnsiTheme="minorHAnsi" w:cstheme="minorHAnsi"/>
          <w:color w:val="000000" w:themeColor="text1"/>
        </w:rPr>
        <w:t xml:space="preserve">reported that teachers found that positive reinforcement increased good behaviour and decreased the occurrence of negative behaviour in children with ADHD. Reinforcing Skinners results of Operant conditioning. </w:t>
      </w:r>
      <w:proofErr w:type="spellStart"/>
      <w:r w:rsidR="005005A6" w:rsidRPr="00EA7CA6">
        <w:rPr>
          <w:rFonts w:asciiTheme="minorHAnsi" w:hAnsiTheme="minorHAnsi" w:cstheme="minorHAnsi"/>
          <w:color w:val="000000" w:themeColor="text1"/>
        </w:rPr>
        <w:t>DuPaul</w:t>
      </w:r>
      <w:proofErr w:type="spellEnd"/>
      <w:r w:rsidR="005005A6" w:rsidRPr="00EA7CA6">
        <w:rPr>
          <w:rFonts w:asciiTheme="minorHAnsi" w:hAnsiTheme="minorHAnsi" w:cstheme="minorHAnsi"/>
          <w:color w:val="000000" w:themeColor="text1"/>
        </w:rPr>
        <w:t xml:space="preserve"> and stoner (1994), it should also be noted that alongside positive reinforcement, ADHD children benefit from mild negative consequences.</w:t>
      </w:r>
      <w:r w:rsidR="0054369A" w:rsidRPr="00EA7CA6">
        <w:rPr>
          <w:rFonts w:asciiTheme="minorHAnsi" w:hAnsiTheme="minorHAnsi" w:cstheme="minorHAnsi"/>
          <w:color w:val="000000" w:themeColor="text1"/>
        </w:rPr>
        <w:t xml:space="preserve"> </w:t>
      </w:r>
      <w:r w:rsidRPr="00EA7CA6">
        <w:rPr>
          <w:rFonts w:asciiTheme="minorHAnsi" w:hAnsiTheme="minorHAnsi" w:cstheme="minorHAnsi"/>
          <w:color w:val="000000" w:themeColor="text1"/>
        </w:rPr>
        <w:t>Skinner proposed the use of positive reinforcement through smiles and praise to increase desired behaviour</w:t>
      </w:r>
      <w:r w:rsidR="00636DE8" w:rsidRPr="00EA7CA6">
        <w:rPr>
          <w:rFonts w:asciiTheme="minorHAnsi" w:hAnsiTheme="minorHAnsi" w:cstheme="minorHAnsi"/>
          <w:color w:val="000000" w:themeColor="text1"/>
        </w:rPr>
        <w:t xml:space="preserve">. </w:t>
      </w:r>
      <w:r w:rsidR="00EA7CA6" w:rsidRPr="00EA7CA6">
        <w:rPr>
          <w:rFonts w:asciiTheme="minorHAnsi" w:hAnsiTheme="minorHAnsi" w:cstheme="minorHAnsi"/>
          <w:color w:val="000000" w:themeColor="text1"/>
        </w:rPr>
        <w:t xml:space="preserve">However, </w:t>
      </w:r>
      <w:proofErr w:type="spellStart"/>
      <w:r w:rsidR="00636DE8" w:rsidRPr="00EA7CA6">
        <w:rPr>
          <w:rFonts w:asciiTheme="minorHAnsi" w:hAnsiTheme="minorHAnsi" w:cstheme="minorHAnsi"/>
          <w:color w:val="000000" w:themeColor="text1"/>
        </w:rPr>
        <w:t>Macblain</w:t>
      </w:r>
      <w:proofErr w:type="spellEnd"/>
      <w:r w:rsidR="00636DE8" w:rsidRPr="00EA7CA6">
        <w:rPr>
          <w:rFonts w:asciiTheme="minorHAnsi" w:hAnsiTheme="minorHAnsi" w:cstheme="minorHAnsi"/>
          <w:color w:val="000000" w:themeColor="text1"/>
        </w:rPr>
        <w:t xml:space="preserve">, </w:t>
      </w:r>
      <w:r w:rsidR="00AD3FC9" w:rsidRPr="00EA7CA6">
        <w:rPr>
          <w:rFonts w:asciiTheme="minorHAnsi" w:hAnsiTheme="minorHAnsi" w:cstheme="minorHAnsi"/>
          <w:color w:val="000000" w:themeColor="text1"/>
        </w:rPr>
        <w:t>(</w:t>
      </w:r>
      <w:r w:rsidR="00636DE8" w:rsidRPr="00EA7CA6">
        <w:rPr>
          <w:rFonts w:asciiTheme="minorHAnsi" w:hAnsiTheme="minorHAnsi" w:cstheme="minorHAnsi"/>
          <w:color w:val="000000" w:themeColor="text1"/>
        </w:rPr>
        <w:t>2014)</w:t>
      </w:r>
      <w:r w:rsidR="00EA7CA6" w:rsidRPr="00EA7CA6">
        <w:rPr>
          <w:rFonts w:asciiTheme="minorHAnsi" w:hAnsiTheme="minorHAnsi" w:cstheme="minorHAnsi"/>
          <w:color w:val="000000" w:themeColor="text1"/>
        </w:rPr>
        <w:t xml:space="preserve"> found that</w:t>
      </w:r>
      <w:r w:rsidRPr="00EA7CA6">
        <w:rPr>
          <w:rFonts w:asciiTheme="minorHAnsi" w:hAnsiTheme="minorHAnsi" w:cstheme="minorHAnsi"/>
          <w:color w:val="000000" w:themeColor="text1"/>
        </w:rPr>
        <w:t xml:space="preserve"> rewards and reinforcement are very different. According to </w:t>
      </w:r>
      <w:r w:rsidR="00636DE8" w:rsidRPr="00EA7CA6">
        <w:rPr>
          <w:rFonts w:asciiTheme="minorHAnsi" w:hAnsiTheme="minorHAnsi" w:cstheme="minorHAnsi"/>
          <w:color w:val="000000" w:themeColor="text1"/>
        </w:rPr>
        <w:t xml:space="preserve">Nye, </w:t>
      </w:r>
      <w:r w:rsidR="00AD3FC9" w:rsidRPr="00EA7CA6">
        <w:rPr>
          <w:rFonts w:asciiTheme="minorHAnsi" w:hAnsiTheme="minorHAnsi" w:cstheme="minorHAnsi"/>
          <w:color w:val="000000" w:themeColor="text1"/>
        </w:rPr>
        <w:t>(</w:t>
      </w:r>
      <w:r w:rsidR="00636DE8" w:rsidRPr="00EA7CA6">
        <w:rPr>
          <w:rFonts w:asciiTheme="minorHAnsi" w:hAnsiTheme="minorHAnsi" w:cstheme="minorHAnsi"/>
          <w:color w:val="000000" w:themeColor="text1"/>
        </w:rPr>
        <w:t xml:space="preserve">1980), </w:t>
      </w:r>
      <w:r w:rsidRPr="00EA7CA6">
        <w:rPr>
          <w:rFonts w:asciiTheme="minorHAnsi" w:hAnsiTheme="minorHAnsi" w:cstheme="minorHAnsi"/>
          <w:color w:val="000000" w:themeColor="text1"/>
        </w:rPr>
        <w:t xml:space="preserve">rewards will not necessarily reinforce desired behaviour. Skinner acknowledged this and found that even though physical rewards may not have the desired effects, simply listening will reward and reinforce the desired behaviour. </w:t>
      </w:r>
      <w:r w:rsidR="00636DE8" w:rsidRPr="00EA7CA6">
        <w:rPr>
          <w:rFonts w:asciiTheme="minorHAnsi" w:hAnsiTheme="minorHAnsi" w:cstheme="minorHAnsi"/>
          <w:color w:val="000000" w:themeColor="text1"/>
        </w:rPr>
        <w:t xml:space="preserve">(Nye, 1980). </w:t>
      </w:r>
    </w:p>
    <w:p w14:paraId="5C63C699" w14:textId="057D80AE" w:rsidR="00A222D5" w:rsidRPr="00EA7CA6" w:rsidRDefault="003836BA" w:rsidP="0054369A">
      <w:pPr>
        <w:spacing w:line="360" w:lineRule="auto"/>
        <w:jc w:val="both"/>
        <w:rPr>
          <w:rFonts w:asciiTheme="minorHAnsi" w:hAnsiTheme="minorHAnsi" w:cstheme="minorHAnsi"/>
          <w:color w:val="000000" w:themeColor="text1"/>
        </w:rPr>
      </w:pPr>
      <w:r w:rsidRPr="00EA7CA6">
        <w:rPr>
          <w:rFonts w:asciiTheme="minorHAnsi" w:hAnsiTheme="minorHAnsi" w:cstheme="minorHAnsi"/>
          <w:color w:val="000000" w:themeColor="text1"/>
        </w:rPr>
        <w:t xml:space="preserve">To conclude, </w:t>
      </w:r>
      <w:r w:rsidR="0062630E" w:rsidRPr="00EA7CA6">
        <w:rPr>
          <w:rFonts w:asciiTheme="minorHAnsi" w:hAnsiTheme="minorHAnsi" w:cstheme="minorHAnsi"/>
          <w:color w:val="000000" w:themeColor="text1"/>
        </w:rPr>
        <w:t>behaviour management is the fundamental key to learning within a classroom</w:t>
      </w:r>
      <w:r w:rsidR="00436BFF" w:rsidRPr="00EA7CA6">
        <w:rPr>
          <w:rFonts w:asciiTheme="minorHAnsi" w:hAnsiTheme="minorHAnsi" w:cstheme="minorHAnsi"/>
          <w:color w:val="000000" w:themeColor="text1"/>
        </w:rPr>
        <w:t>.</w:t>
      </w:r>
      <w:r w:rsidR="0062630E" w:rsidRPr="00EA7CA6">
        <w:rPr>
          <w:rFonts w:asciiTheme="minorHAnsi" w:hAnsiTheme="minorHAnsi" w:cstheme="minorHAnsi"/>
          <w:color w:val="000000" w:themeColor="text1"/>
        </w:rPr>
        <w:t xml:space="preserve"> </w:t>
      </w:r>
      <w:r w:rsidR="00436BFF" w:rsidRPr="00EA7CA6">
        <w:rPr>
          <w:rFonts w:asciiTheme="minorHAnsi" w:hAnsiTheme="minorHAnsi" w:cstheme="minorHAnsi"/>
          <w:color w:val="000000" w:themeColor="text1"/>
        </w:rPr>
        <w:t xml:space="preserve">For </w:t>
      </w:r>
      <w:r w:rsidR="0062630E" w:rsidRPr="00EA7CA6">
        <w:rPr>
          <w:rFonts w:asciiTheme="minorHAnsi" w:hAnsiTheme="minorHAnsi" w:cstheme="minorHAnsi"/>
          <w:color w:val="000000" w:themeColor="text1"/>
        </w:rPr>
        <w:t>pupils with or without ADHD, research has clearly shown that behaviour management strategies</w:t>
      </w:r>
      <w:r w:rsidR="00436BFF" w:rsidRPr="00EA7CA6">
        <w:rPr>
          <w:rFonts w:asciiTheme="minorHAnsi" w:hAnsiTheme="minorHAnsi" w:cstheme="minorHAnsi"/>
          <w:color w:val="000000" w:themeColor="text1"/>
        </w:rPr>
        <w:t xml:space="preserve"> can be implemented to improve the learning environment</w:t>
      </w:r>
      <w:r w:rsidR="005005A6" w:rsidRPr="00EA7CA6">
        <w:rPr>
          <w:rFonts w:asciiTheme="minorHAnsi" w:hAnsiTheme="minorHAnsi" w:cstheme="minorHAnsi"/>
          <w:color w:val="000000" w:themeColor="text1"/>
        </w:rPr>
        <w:t>, that can be crossed over</w:t>
      </w:r>
      <w:r w:rsidR="00436BFF" w:rsidRPr="00EA7CA6">
        <w:rPr>
          <w:rFonts w:asciiTheme="minorHAnsi" w:hAnsiTheme="minorHAnsi" w:cstheme="minorHAnsi"/>
          <w:color w:val="000000" w:themeColor="text1"/>
        </w:rPr>
        <w:t xml:space="preserve">. </w:t>
      </w:r>
      <w:r w:rsidR="00A222D5" w:rsidRPr="00EA7CA6">
        <w:rPr>
          <w:rFonts w:asciiTheme="minorHAnsi" w:hAnsiTheme="minorHAnsi" w:cstheme="minorHAnsi"/>
          <w:color w:val="000000" w:themeColor="text1"/>
        </w:rPr>
        <w:t xml:space="preserve">However, research is lacking individuality. Research has suggested behavioural management techniques that can improve pupils with ADHD behaviour within the classroom setting but does not tackle the issue per pupil. One pupil will not reaction the same as another to certain behaviour management techniques. </w:t>
      </w:r>
    </w:p>
    <w:p w14:paraId="7ADD74C7" w14:textId="2E52108F" w:rsidR="00401121" w:rsidRPr="00EA7CA6" w:rsidRDefault="00436BFF" w:rsidP="0054369A">
      <w:pPr>
        <w:spacing w:line="360" w:lineRule="auto"/>
        <w:jc w:val="both"/>
        <w:rPr>
          <w:rFonts w:asciiTheme="minorHAnsi" w:hAnsiTheme="minorHAnsi" w:cstheme="minorHAnsi"/>
          <w:color w:val="000000" w:themeColor="text1"/>
        </w:rPr>
      </w:pPr>
      <w:r w:rsidRPr="00EA7CA6">
        <w:rPr>
          <w:rFonts w:asciiTheme="minorHAnsi" w:hAnsiTheme="minorHAnsi" w:cstheme="minorHAnsi"/>
          <w:color w:val="000000" w:themeColor="text1"/>
        </w:rPr>
        <w:t xml:space="preserve">It is important to note that </w:t>
      </w:r>
      <w:r w:rsidR="005005A6" w:rsidRPr="00EA7CA6">
        <w:rPr>
          <w:rFonts w:asciiTheme="minorHAnsi" w:hAnsiTheme="minorHAnsi" w:cstheme="minorHAnsi"/>
          <w:color w:val="000000" w:themeColor="text1"/>
        </w:rPr>
        <w:t xml:space="preserve">the new formed curriculum of Wales, reiterates the importance for setting rules and expectations, </w:t>
      </w:r>
      <w:r w:rsidR="0054369A" w:rsidRPr="00EA7CA6">
        <w:rPr>
          <w:rFonts w:asciiTheme="minorHAnsi" w:hAnsiTheme="minorHAnsi" w:cstheme="minorHAnsi"/>
          <w:color w:val="000000" w:themeColor="text1"/>
        </w:rPr>
        <w:t xml:space="preserve">positive reinforcement and setting clear expectations. </w:t>
      </w:r>
    </w:p>
    <w:p w14:paraId="1F73FB7F" w14:textId="77777777" w:rsidR="00EF0CEE" w:rsidRPr="00EA7CA6" w:rsidRDefault="00EF0CEE" w:rsidP="0054369A">
      <w:pPr>
        <w:spacing w:line="360" w:lineRule="auto"/>
        <w:jc w:val="both"/>
        <w:rPr>
          <w:rFonts w:asciiTheme="minorHAnsi" w:hAnsiTheme="minorHAnsi" w:cstheme="minorHAnsi"/>
          <w:color w:val="000000" w:themeColor="text1"/>
        </w:rPr>
      </w:pPr>
    </w:p>
    <w:p w14:paraId="3FDA8FE7" w14:textId="32FA44F4" w:rsidR="0054369A" w:rsidRPr="00EA7CA6" w:rsidRDefault="0054369A" w:rsidP="0054369A">
      <w:pPr>
        <w:spacing w:line="360" w:lineRule="auto"/>
        <w:jc w:val="both"/>
        <w:rPr>
          <w:rFonts w:asciiTheme="minorHAnsi" w:hAnsiTheme="minorHAnsi" w:cstheme="minorHAnsi"/>
          <w:b/>
          <w:bCs/>
          <w:color w:val="000000" w:themeColor="text1"/>
        </w:rPr>
      </w:pPr>
      <w:r w:rsidRPr="00EA7CA6">
        <w:rPr>
          <w:rFonts w:asciiTheme="minorHAnsi" w:hAnsiTheme="minorHAnsi" w:cstheme="minorHAnsi"/>
          <w:b/>
          <w:bCs/>
          <w:color w:val="000000" w:themeColor="text1"/>
        </w:rPr>
        <w:t xml:space="preserve">Reflection </w:t>
      </w:r>
    </w:p>
    <w:p w14:paraId="46341C28" w14:textId="77777777" w:rsidR="00A222D5" w:rsidRPr="00EA7CA6" w:rsidRDefault="00A222D5" w:rsidP="0054369A">
      <w:pPr>
        <w:spacing w:line="360" w:lineRule="auto"/>
        <w:jc w:val="both"/>
        <w:rPr>
          <w:rFonts w:asciiTheme="minorHAnsi" w:hAnsiTheme="minorHAnsi" w:cstheme="minorHAnsi"/>
          <w:b/>
          <w:bCs/>
          <w:color w:val="000000" w:themeColor="text1"/>
        </w:rPr>
      </w:pPr>
    </w:p>
    <w:p w14:paraId="0755D881" w14:textId="336C51AD" w:rsidR="007234AF" w:rsidRPr="00EA7CA6" w:rsidRDefault="0054369A" w:rsidP="0054369A">
      <w:pPr>
        <w:spacing w:line="360" w:lineRule="auto"/>
        <w:jc w:val="both"/>
        <w:rPr>
          <w:rFonts w:asciiTheme="minorHAnsi" w:hAnsiTheme="minorHAnsi" w:cstheme="minorHAnsi"/>
          <w:color w:val="000000" w:themeColor="text1"/>
        </w:rPr>
      </w:pPr>
      <w:r w:rsidRPr="00EA7CA6">
        <w:rPr>
          <w:rFonts w:asciiTheme="minorHAnsi" w:hAnsiTheme="minorHAnsi" w:cstheme="minorHAnsi"/>
          <w:color w:val="000000" w:themeColor="text1"/>
        </w:rPr>
        <w:t xml:space="preserve">This critical reflection has identified clear steps to </w:t>
      </w:r>
      <w:r w:rsidR="008D7879" w:rsidRPr="00EA7CA6">
        <w:rPr>
          <w:rFonts w:asciiTheme="minorHAnsi" w:hAnsiTheme="minorHAnsi" w:cstheme="minorHAnsi"/>
          <w:color w:val="000000" w:themeColor="text1"/>
        </w:rPr>
        <w:t>implement</w:t>
      </w:r>
      <w:r w:rsidRPr="00EA7CA6">
        <w:rPr>
          <w:rFonts w:asciiTheme="minorHAnsi" w:hAnsiTheme="minorHAnsi" w:cstheme="minorHAnsi"/>
          <w:color w:val="000000" w:themeColor="text1"/>
        </w:rPr>
        <w:t xml:space="preserve"> within the classroom setting in order to maximise academic progression of pupils and improve behaviour management. </w:t>
      </w:r>
      <w:r w:rsidR="008D7879" w:rsidRPr="00EA7CA6">
        <w:rPr>
          <w:rFonts w:asciiTheme="minorHAnsi" w:hAnsiTheme="minorHAnsi" w:cstheme="minorHAnsi"/>
          <w:color w:val="000000" w:themeColor="text1"/>
        </w:rPr>
        <w:t>Research has suggested that s</w:t>
      </w:r>
      <w:r w:rsidRPr="00EA7CA6">
        <w:rPr>
          <w:rFonts w:asciiTheme="minorHAnsi" w:hAnsiTheme="minorHAnsi" w:cstheme="minorHAnsi"/>
          <w:color w:val="000000" w:themeColor="text1"/>
        </w:rPr>
        <w:t xml:space="preserve">etting high expectations and clear rules </w:t>
      </w:r>
      <w:r w:rsidR="008D7879" w:rsidRPr="00EA7CA6">
        <w:rPr>
          <w:rFonts w:asciiTheme="minorHAnsi" w:hAnsiTheme="minorHAnsi" w:cstheme="minorHAnsi"/>
          <w:color w:val="000000" w:themeColor="text1"/>
        </w:rPr>
        <w:t xml:space="preserve">should be integrated </w:t>
      </w:r>
      <w:r w:rsidRPr="00EA7CA6">
        <w:rPr>
          <w:rFonts w:asciiTheme="minorHAnsi" w:hAnsiTheme="minorHAnsi" w:cstheme="minorHAnsi"/>
          <w:color w:val="000000" w:themeColor="text1"/>
        </w:rPr>
        <w:t>into the classroom,</w:t>
      </w:r>
      <w:r w:rsidR="008D7879" w:rsidRPr="00EA7CA6">
        <w:rPr>
          <w:rFonts w:asciiTheme="minorHAnsi" w:hAnsiTheme="minorHAnsi" w:cstheme="minorHAnsi"/>
          <w:color w:val="000000" w:themeColor="text1"/>
        </w:rPr>
        <w:t xml:space="preserve"> which is supported by</w:t>
      </w:r>
      <w:r w:rsidR="00EF0CEE" w:rsidRPr="00EA7CA6">
        <w:rPr>
          <w:rFonts w:asciiTheme="minorHAnsi" w:hAnsiTheme="minorHAnsi" w:cstheme="minorHAnsi"/>
          <w:color w:val="000000" w:themeColor="text1"/>
        </w:rPr>
        <w:t xml:space="preserve"> Kern and Clemens </w:t>
      </w:r>
      <w:r w:rsidR="00AD3FC9" w:rsidRPr="00EA7CA6">
        <w:rPr>
          <w:rFonts w:asciiTheme="minorHAnsi" w:hAnsiTheme="minorHAnsi" w:cstheme="minorHAnsi"/>
          <w:color w:val="000000" w:themeColor="text1"/>
        </w:rPr>
        <w:t>(</w:t>
      </w:r>
      <w:r w:rsidR="00EF0CEE" w:rsidRPr="00EA7CA6">
        <w:rPr>
          <w:rFonts w:asciiTheme="minorHAnsi" w:hAnsiTheme="minorHAnsi" w:cstheme="minorHAnsi"/>
          <w:color w:val="000000" w:themeColor="text1"/>
        </w:rPr>
        <w:t xml:space="preserve">2007). </w:t>
      </w:r>
      <w:r w:rsidR="008D7879" w:rsidRPr="00EA7CA6">
        <w:rPr>
          <w:rFonts w:asciiTheme="minorHAnsi" w:hAnsiTheme="minorHAnsi" w:cstheme="minorHAnsi"/>
          <w:color w:val="000000" w:themeColor="text1"/>
        </w:rPr>
        <w:t>The</w:t>
      </w:r>
      <w:r w:rsidRPr="00EA7CA6">
        <w:rPr>
          <w:rFonts w:asciiTheme="minorHAnsi" w:hAnsiTheme="minorHAnsi" w:cstheme="minorHAnsi"/>
          <w:color w:val="000000" w:themeColor="text1"/>
        </w:rPr>
        <w:t xml:space="preserve"> classroom will display clear and visual expectations</w:t>
      </w:r>
      <w:r w:rsidR="00BD329D" w:rsidRPr="00EA7CA6">
        <w:rPr>
          <w:rFonts w:asciiTheme="minorHAnsi" w:hAnsiTheme="minorHAnsi" w:cstheme="minorHAnsi"/>
          <w:color w:val="000000" w:themeColor="text1"/>
        </w:rPr>
        <w:t xml:space="preserve"> </w:t>
      </w:r>
      <w:r w:rsidRPr="00EA7CA6">
        <w:rPr>
          <w:rFonts w:asciiTheme="minorHAnsi" w:hAnsiTheme="minorHAnsi" w:cstheme="minorHAnsi"/>
          <w:color w:val="000000" w:themeColor="text1"/>
        </w:rPr>
        <w:t xml:space="preserve">that should be followed within the classroom, this will allow pupils to </w:t>
      </w:r>
      <w:r w:rsidR="00BD329D" w:rsidRPr="00EA7CA6">
        <w:rPr>
          <w:rFonts w:asciiTheme="minorHAnsi" w:hAnsiTheme="minorHAnsi" w:cstheme="minorHAnsi"/>
          <w:color w:val="000000" w:themeColor="text1"/>
        </w:rPr>
        <w:t>be</w:t>
      </w:r>
      <w:r w:rsidRPr="00EA7CA6">
        <w:rPr>
          <w:rFonts w:asciiTheme="minorHAnsi" w:hAnsiTheme="minorHAnsi" w:cstheme="minorHAnsi"/>
          <w:color w:val="000000" w:themeColor="text1"/>
        </w:rPr>
        <w:t xml:space="preserve"> </w:t>
      </w:r>
      <w:r w:rsidR="00BD329D" w:rsidRPr="00EA7CA6">
        <w:rPr>
          <w:rFonts w:asciiTheme="minorHAnsi" w:hAnsiTheme="minorHAnsi" w:cstheme="minorHAnsi"/>
          <w:color w:val="000000" w:themeColor="text1"/>
        </w:rPr>
        <w:t>consistently</w:t>
      </w:r>
      <w:r w:rsidRPr="00EA7CA6">
        <w:rPr>
          <w:rFonts w:asciiTheme="minorHAnsi" w:hAnsiTheme="minorHAnsi" w:cstheme="minorHAnsi"/>
          <w:color w:val="000000" w:themeColor="text1"/>
        </w:rPr>
        <w:t xml:space="preserve"> reminde</w:t>
      </w:r>
      <w:r w:rsidR="00BD329D" w:rsidRPr="00EA7CA6">
        <w:rPr>
          <w:rFonts w:asciiTheme="minorHAnsi" w:hAnsiTheme="minorHAnsi" w:cstheme="minorHAnsi"/>
          <w:color w:val="000000" w:themeColor="text1"/>
        </w:rPr>
        <w:t>d</w:t>
      </w:r>
      <w:r w:rsidRPr="00EA7CA6">
        <w:rPr>
          <w:rFonts w:asciiTheme="minorHAnsi" w:hAnsiTheme="minorHAnsi" w:cstheme="minorHAnsi"/>
          <w:color w:val="000000" w:themeColor="text1"/>
        </w:rPr>
        <w:t xml:space="preserve"> of what is expected of them</w:t>
      </w:r>
      <w:r w:rsidR="008D7879" w:rsidRPr="00EA7CA6">
        <w:rPr>
          <w:rFonts w:asciiTheme="minorHAnsi" w:hAnsiTheme="minorHAnsi" w:cstheme="minorHAnsi"/>
          <w:color w:val="000000" w:themeColor="text1"/>
        </w:rPr>
        <w:t xml:space="preserve"> in line with the</w:t>
      </w:r>
      <w:r w:rsidR="008D7879" w:rsidRPr="00EA7CA6">
        <w:rPr>
          <w:rFonts w:asciiTheme="minorHAnsi" w:hAnsiTheme="minorHAnsi" w:cstheme="minorHAnsi"/>
        </w:rPr>
        <w:t xml:space="preserve"> Curriculum of Wales: Overview (Welsh Government, 2017)</w:t>
      </w:r>
      <w:r w:rsidRPr="00EA7CA6">
        <w:rPr>
          <w:rFonts w:asciiTheme="minorHAnsi" w:hAnsiTheme="minorHAnsi" w:cstheme="minorHAnsi"/>
          <w:color w:val="000000" w:themeColor="text1"/>
        </w:rPr>
        <w:t>. Although, this strategy can benefit every child,</w:t>
      </w:r>
      <w:r w:rsidR="00BD329D" w:rsidRPr="00EA7CA6">
        <w:rPr>
          <w:rFonts w:asciiTheme="minorHAnsi" w:hAnsiTheme="minorHAnsi" w:cstheme="minorHAnsi"/>
          <w:color w:val="000000" w:themeColor="text1"/>
        </w:rPr>
        <w:t xml:space="preserve"> setting high expectations has been proven to </w:t>
      </w:r>
      <w:r w:rsidRPr="00EA7CA6">
        <w:rPr>
          <w:rFonts w:asciiTheme="minorHAnsi" w:hAnsiTheme="minorHAnsi" w:cstheme="minorHAnsi"/>
          <w:color w:val="000000" w:themeColor="text1"/>
        </w:rPr>
        <w:t>benefit children with ADHD</w:t>
      </w:r>
      <w:r w:rsidR="00BD329D" w:rsidRPr="00EA7CA6">
        <w:rPr>
          <w:rFonts w:asciiTheme="minorHAnsi" w:hAnsiTheme="minorHAnsi" w:cstheme="minorHAnsi"/>
          <w:color w:val="000000" w:themeColor="text1"/>
        </w:rPr>
        <w:t xml:space="preserve">. </w:t>
      </w:r>
      <w:r w:rsidRPr="00EA7CA6">
        <w:rPr>
          <w:rFonts w:asciiTheme="minorHAnsi" w:hAnsiTheme="minorHAnsi" w:cstheme="minorHAnsi"/>
          <w:color w:val="000000" w:themeColor="text1"/>
        </w:rPr>
        <w:t xml:space="preserve">The critical incident </w:t>
      </w:r>
      <w:r w:rsidR="00BD329D" w:rsidRPr="00EA7CA6">
        <w:rPr>
          <w:rFonts w:asciiTheme="minorHAnsi" w:hAnsiTheme="minorHAnsi" w:cstheme="minorHAnsi"/>
          <w:color w:val="000000" w:themeColor="text1"/>
        </w:rPr>
        <w:lastRenderedPageBreak/>
        <w:t>reflected on classroom expectations</w:t>
      </w:r>
      <w:r w:rsidRPr="00EA7CA6">
        <w:rPr>
          <w:rFonts w:asciiTheme="minorHAnsi" w:hAnsiTheme="minorHAnsi" w:cstheme="minorHAnsi"/>
          <w:color w:val="000000" w:themeColor="text1"/>
        </w:rPr>
        <w:t xml:space="preserve">, </w:t>
      </w:r>
      <w:r w:rsidR="00BD329D" w:rsidRPr="00EA7CA6">
        <w:rPr>
          <w:rFonts w:asciiTheme="minorHAnsi" w:hAnsiTheme="minorHAnsi" w:cstheme="minorHAnsi"/>
          <w:color w:val="000000" w:themeColor="text1"/>
        </w:rPr>
        <w:t xml:space="preserve">which demonstrated the </w:t>
      </w:r>
      <w:r w:rsidRPr="00EA7CA6">
        <w:rPr>
          <w:rFonts w:asciiTheme="minorHAnsi" w:hAnsiTheme="minorHAnsi" w:cstheme="minorHAnsi"/>
          <w:color w:val="000000" w:themeColor="text1"/>
        </w:rPr>
        <w:t>pupil remain</w:t>
      </w:r>
      <w:r w:rsidR="00BD329D" w:rsidRPr="00EA7CA6">
        <w:rPr>
          <w:rFonts w:asciiTheme="minorHAnsi" w:hAnsiTheme="minorHAnsi" w:cstheme="minorHAnsi"/>
          <w:color w:val="000000" w:themeColor="text1"/>
        </w:rPr>
        <w:t>ing</w:t>
      </w:r>
      <w:r w:rsidRPr="00EA7CA6">
        <w:rPr>
          <w:rFonts w:asciiTheme="minorHAnsi" w:hAnsiTheme="minorHAnsi" w:cstheme="minorHAnsi"/>
          <w:color w:val="000000" w:themeColor="text1"/>
        </w:rPr>
        <w:t xml:space="preserve"> on task and focus</w:t>
      </w:r>
      <w:r w:rsidR="00BD329D" w:rsidRPr="00EA7CA6">
        <w:rPr>
          <w:rFonts w:asciiTheme="minorHAnsi" w:hAnsiTheme="minorHAnsi" w:cstheme="minorHAnsi"/>
          <w:color w:val="000000" w:themeColor="text1"/>
        </w:rPr>
        <w:t>ing</w:t>
      </w:r>
      <w:r w:rsidRPr="00EA7CA6">
        <w:rPr>
          <w:rFonts w:asciiTheme="minorHAnsi" w:hAnsiTheme="minorHAnsi" w:cstheme="minorHAnsi"/>
          <w:color w:val="000000" w:themeColor="text1"/>
        </w:rPr>
        <w:t xml:space="preserve"> during the entirety of the lesson.</w:t>
      </w:r>
      <w:r w:rsidR="00BD329D" w:rsidRPr="00EA7CA6">
        <w:rPr>
          <w:rFonts w:asciiTheme="minorHAnsi" w:hAnsiTheme="minorHAnsi" w:cstheme="minorHAnsi"/>
          <w:color w:val="000000" w:themeColor="text1"/>
        </w:rPr>
        <w:t xml:space="preserve"> </w:t>
      </w:r>
      <w:r w:rsidRPr="00EA7CA6">
        <w:rPr>
          <w:rFonts w:asciiTheme="minorHAnsi" w:hAnsiTheme="minorHAnsi" w:cstheme="minorHAnsi"/>
          <w:color w:val="000000" w:themeColor="text1"/>
        </w:rPr>
        <w:t xml:space="preserve">Alongside setting high expectations, classroom seating plans have been a highly debated topic throughout the educational journey; however, it has become apparent that pupils with ADHD </w:t>
      </w:r>
      <w:r w:rsidR="00BD329D" w:rsidRPr="00EA7CA6">
        <w:rPr>
          <w:rFonts w:asciiTheme="minorHAnsi" w:hAnsiTheme="minorHAnsi" w:cstheme="minorHAnsi"/>
          <w:color w:val="000000" w:themeColor="text1"/>
        </w:rPr>
        <w:t>display significant improvement in their behaviour</w:t>
      </w:r>
      <w:r w:rsidRPr="00EA7CA6">
        <w:rPr>
          <w:rFonts w:asciiTheme="minorHAnsi" w:hAnsiTheme="minorHAnsi" w:cstheme="minorHAnsi"/>
          <w:color w:val="000000" w:themeColor="text1"/>
        </w:rPr>
        <w:t xml:space="preserve"> </w:t>
      </w:r>
      <w:r w:rsidR="00BD329D" w:rsidRPr="00EA7CA6">
        <w:rPr>
          <w:rFonts w:asciiTheme="minorHAnsi" w:hAnsiTheme="minorHAnsi" w:cstheme="minorHAnsi"/>
          <w:color w:val="000000" w:themeColor="text1"/>
        </w:rPr>
        <w:t xml:space="preserve">when in a group setting, </w:t>
      </w:r>
      <w:r w:rsidRPr="00EA7CA6">
        <w:rPr>
          <w:rFonts w:asciiTheme="minorHAnsi" w:hAnsiTheme="minorHAnsi" w:cstheme="minorHAnsi"/>
          <w:color w:val="000000" w:themeColor="text1"/>
        </w:rPr>
        <w:t>agree</w:t>
      </w:r>
      <w:r w:rsidR="00BD329D" w:rsidRPr="00EA7CA6">
        <w:rPr>
          <w:rFonts w:asciiTheme="minorHAnsi" w:hAnsiTheme="minorHAnsi" w:cstheme="minorHAnsi"/>
          <w:color w:val="000000" w:themeColor="text1"/>
        </w:rPr>
        <w:t>ing</w:t>
      </w:r>
      <w:r w:rsidRPr="00EA7CA6">
        <w:rPr>
          <w:rFonts w:asciiTheme="minorHAnsi" w:hAnsiTheme="minorHAnsi" w:cstheme="minorHAnsi"/>
          <w:color w:val="000000" w:themeColor="text1"/>
        </w:rPr>
        <w:t xml:space="preserve"> with</w:t>
      </w:r>
      <w:r w:rsidR="00EF0CEE" w:rsidRPr="00EA7CA6">
        <w:rPr>
          <w:rFonts w:asciiTheme="minorHAnsi" w:hAnsiTheme="minorHAnsi" w:cstheme="minorHAnsi"/>
          <w:color w:val="000000" w:themeColor="text1"/>
        </w:rPr>
        <w:t xml:space="preserve"> </w:t>
      </w:r>
      <w:proofErr w:type="spellStart"/>
      <w:r w:rsidR="00EF0CEE" w:rsidRPr="00EA7CA6">
        <w:rPr>
          <w:rFonts w:asciiTheme="minorHAnsi" w:hAnsiTheme="minorHAnsi" w:cstheme="minorHAnsi"/>
          <w:color w:val="000000" w:themeColor="text1"/>
        </w:rPr>
        <w:t>Zentall</w:t>
      </w:r>
      <w:proofErr w:type="spellEnd"/>
      <w:r w:rsidR="00EF0CEE" w:rsidRPr="00EA7CA6">
        <w:rPr>
          <w:rFonts w:asciiTheme="minorHAnsi" w:hAnsiTheme="minorHAnsi" w:cstheme="minorHAnsi"/>
          <w:color w:val="000000" w:themeColor="text1"/>
        </w:rPr>
        <w:t xml:space="preserve">, </w:t>
      </w:r>
      <w:r w:rsidR="00AD3FC9" w:rsidRPr="00EA7CA6">
        <w:rPr>
          <w:rFonts w:asciiTheme="minorHAnsi" w:hAnsiTheme="minorHAnsi" w:cstheme="minorHAnsi"/>
          <w:color w:val="000000" w:themeColor="text1"/>
        </w:rPr>
        <w:t>(</w:t>
      </w:r>
      <w:r w:rsidR="00EF0CEE" w:rsidRPr="00EA7CA6">
        <w:rPr>
          <w:rFonts w:asciiTheme="minorHAnsi" w:hAnsiTheme="minorHAnsi" w:cstheme="minorHAnsi"/>
          <w:color w:val="000000" w:themeColor="text1"/>
        </w:rPr>
        <w:t xml:space="preserve">1995) </w:t>
      </w:r>
      <w:r w:rsidR="00BD329D" w:rsidRPr="00EA7CA6">
        <w:rPr>
          <w:rFonts w:asciiTheme="minorHAnsi" w:hAnsiTheme="minorHAnsi" w:cstheme="minorHAnsi"/>
          <w:color w:val="000000" w:themeColor="text1"/>
        </w:rPr>
        <w:t>research</w:t>
      </w:r>
      <w:r w:rsidRPr="00EA7CA6">
        <w:rPr>
          <w:rFonts w:asciiTheme="minorHAnsi" w:hAnsiTheme="minorHAnsi" w:cstheme="minorHAnsi"/>
          <w:color w:val="000000" w:themeColor="text1"/>
        </w:rPr>
        <w:t xml:space="preserve">. </w:t>
      </w:r>
      <w:r w:rsidR="00BD329D" w:rsidRPr="00EA7CA6">
        <w:rPr>
          <w:rFonts w:asciiTheme="minorHAnsi" w:hAnsiTheme="minorHAnsi" w:cstheme="minorHAnsi"/>
          <w:color w:val="000000" w:themeColor="text1"/>
        </w:rPr>
        <w:t xml:space="preserve">However, it is important to note that </w:t>
      </w:r>
      <w:r w:rsidRPr="00EA7CA6">
        <w:rPr>
          <w:rFonts w:asciiTheme="minorHAnsi" w:hAnsiTheme="minorHAnsi" w:cstheme="minorHAnsi"/>
          <w:color w:val="000000" w:themeColor="text1"/>
        </w:rPr>
        <w:t>these strategies can complement each other to build a successful classroom setting. This critical reflection has highlighted the importance of group seati</w:t>
      </w:r>
      <w:r w:rsidR="00BD329D" w:rsidRPr="00EA7CA6">
        <w:rPr>
          <w:rFonts w:asciiTheme="minorHAnsi" w:hAnsiTheme="minorHAnsi" w:cstheme="minorHAnsi"/>
          <w:color w:val="000000" w:themeColor="text1"/>
        </w:rPr>
        <w:t>ng to enhance discussion and classroom questions,</w:t>
      </w:r>
      <w:r w:rsidRPr="00EA7CA6">
        <w:rPr>
          <w:rFonts w:asciiTheme="minorHAnsi" w:hAnsiTheme="minorHAnsi" w:cstheme="minorHAnsi"/>
          <w:color w:val="000000" w:themeColor="text1"/>
        </w:rPr>
        <w:t xml:space="preserve"> that will be applied to the classroom setting in future practice. </w:t>
      </w:r>
      <w:r w:rsidR="00BD329D" w:rsidRPr="00EA7CA6">
        <w:rPr>
          <w:rFonts w:asciiTheme="minorHAnsi" w:hAnsiTheme="minorHAnsi" w:cstheme="minorHAnsi"/>
          <w:color w:val="000000" w:themeColor="text1"/>
        </w:rPr>
        <w:t xml:space="preserve">Skinners Operant Conditioning has shaped positive reinforcement within the classroom setting and has arguably evolved into successful behaviour management technique. ADHD children benefit greatly from verbal positive reinforcement, supported by </w:t>
      </w:r>
      <w:proofErr w:type="spellStart"/>
      <w:r w:rsidR="00EF0CEE" w:rsidRPr="00EA7CA6">
        <w:rPr>
          <w:rFonts w:asciiTheme="minorHAnsi" w:hAnsiTheme="minorHAnsi" w:cstheme="minorHAnsi"/>
          <w:color w:val="000000" w:themeColor="text1"/>
        </w:rPr>
        <w:t>Dupaul</w:t>
      </w:r>
      <w:proofErr w:type="spellEnd"/>
      <w:r w:rsidR="00EF0CEE" w:rsidRPr="00EA7CA6">
        <w:rPr>
          <w:rFonts w:asciiTheme="minorHAnsi" w:hAnsiTheme="minorHAnsi" w:cstheme="minorHAnsi"/>
          <w:color w:val="000000" w:themeColor="text1"/>
        </w:rPr>
        <w:t xml:space="preserve"> and Stoner </w:t>
      </w:r>
      <w:r w:rsidR="00AD3FC9" w:rsidRPr="00EA7CA6">
        <w:rPr>
          <w:rFonts w:asciiTheme="minorHAnsi" w:hAnsiTheme="minorHAnsi" w:cstheme="minorHAnsi"/>
          <w:color w:val="000000" w:themeColor="text1"/>
        </w:rPr>
        <w:t>(</w:t>
      </w:r>
      <w:r w:rsidR="00EF0CEE" w:rsidRPr="00EA7CA6">
        <w:rPr>
          <w:rFonts w:asciiTheme="minorHAnsi" w:hAnsiTheme="minorHAnsi" w:cstheme="minorHAnsi"/>
          <w:color w:val="000000" w:themeColor="text1"/>
        </w:rPr>
        <w:t xml:space="preserve">1994). </w:t>
      </w:r>
      <w:r w:rsidR="00BD329D" w:rsidRPr="00EA7CA6">
        <w:rPr>
          <w:rFonts w:asciiTheme="minorHAnsi" w:hAnsiTheme="minorHAnsi" w:cstheme="minorHAnsi"/>
          <w:color w:val="000000" w:themeColor="text1"/>
        </w:rPr>
        <w:t>Furthermore, this research specified that positive reinforcement should be the primary behaviour management strategy. In future practi</w:t>
      </w:r>
      <w:r w:rsidR="00703AC7">
        <w:rPr>
          <w:rFonts w:asciiTheme="minorHAnsi" w:hAnsiTheme="minorHAnsi" w:cstheme="minorHAnsi"/>
          <w:color w:val="000000" w:themeColor="text1"/>
        </w:rPr>
        <w:t>c</w:t>
      </w:r>
      <w:r w:rsidR="00BD329D" w:rsidRPr="00EA7CA6">
        <w:rPr>
          <w:rFonts w:asciiTheme="minorHAnsi" w:hAnsiTheme="minorHAnsi" w:cstheme="minorHAnsi"/>
          <w:color w:val="000000" w:themeColor="text1"/>
        </w:rPr>
        <w:t xml:space="preserve">e, positive reinforcement will be implanted in the form of regular praise and weekly rewards. </w:t>
      </w:r>
    </w:p>
    <w:p w14:paraId="7C25BBD0" w14:textId="77777777" w:rsidR="00E06BD1" w:rsidRPr="00EA7CA6" w:rsidRDefault="00BD329D" w:rsidP="0054369A">
      <w:pPr>
        <w:spacing w:line="360" w:lineRule="auto"/>
        <w:jc w:val="both"/>
        <w:rPr>
          <w:rFonts w:asciiTheme="minorHAnsi" w:hAnsiTheme="minorHAnsi" w:cstheme="minorHAnsi"/>
          <w:color w:val="000000" w:themeColor="text1"/>
        </w:rPr>
      </w:pPr>
      <w:r w:rsidRPr="00EA7CA6">
        <w:rPr>
          <w:rFonts w:asciiTheme="minorHAnsi" w:hAnsiTheme="minorHAnsi" w:cstheme="minorHAnsi"/>
          <w:color w:val="000000" w:themeColor="text1"/>
        </w:rPr>
        <w:t>This critical reflection has highlighted the importance of setting clear expectation, seating management and positive reinforcement in order to create a positive, academically thriving environment.</w:t>
      </w:r>
      <w:r w:rsidR="00E06BD1" w:rsidRPr="00EA7CA6">
        <w:rPr>
          <w:rFonts w:asciiTheme="minorHAnsi" w:hAnsiTheme="minorHAnsi" w:cstheme="minorHAnsi"/>
          <w:color w:val="000000" w:themeColor="text1"/>
        </w:rPr>
        <w:t xml:space="preserve"> </w:t>
      </w:r>
    </w:p>
    <w:p w14:paraId="7772DA52" w14:textId="2FC1BC03" w:rsidR="007234AF" w:rsidRPr="00EA7CA6" w:rsidRDefault="00EF0CEE" w:rsidP="0054369A">
      <w:pPr>
        <w:spacing w:line="360" w:lineRule="auto"/>
        <w:jc w:val="both"/>
        <w:rPr>
          <w:rFonts w:asciiTheme="minorHAnsi" w:hAnsiTheme="minorHAnsi" w:cstheme="minorHAnsi"/>
          <w:color w:val="000000" w:themeColor="text1"/>
        </w:rPr>
      </w:pPr>
      <w:r w:rsidRPr="00EA7CA6">
        <w:rPr>
          <w:rFonts w:asciiTheme="minorHAnsi" w:hAnsiTheme="minorHAnsi" w:cstheme="minorHAnsi"/>
          <w:color w:val="000000" w:themeColor="text1"/>
        </w:rPr>
        <w:t>In order to reflect effectively</w:t>
      </w:r>
      <w:r w:rsidR="00CD5CAA">
        <w:rPr>
          <w:rFonts w:asciiTheme="minorHAnsi" w:hAnsiTheme="minorHAnsi" w:cstheme="minorHAnsi"/>
          <w:color w:val="000000" w:themeColor="text1"/>
        </w:rPr>
        <w:t xml:space="preserve"> John Dewey</w:t>
      </w:r>
      <w:r w:rsidRPr="00EA7CA6">
        <w:rPr>
          <w:rFonts w:asciiTheme="minorHAnsi" w:hAnsiTheme="minorHAnsi" w:cstheme="minorHAnsi"/>
          <w:color w:val="000000" w:themeColor="text1"/>
        </w:rPr>
        <w:t xml:space="preserve"> developed attributes of reflection. Openminded, being able to adapt to surrounding. Responsibility to move forward with individual teaching practi</w:t>
      </w:r>
      <w:r w:rsidR="00703AC7">
        <w:rPr>
          <w:rFonts w:asciiTheme="minorHAnsi" w:hAnsiTheme="minorHAnsi" w:cstheme="minorHAnsi"/>
          <w:color w:val="000000" w:themeColor="text1"/>
        </w:rPr>
        <w:t>c</w:t>
      </w:r>
      <w:r w:rsidRPr="00EA7CA6">
        <w:rPr>
          <w:rFonts w:asciiTheme="minorHAnsi" w:hAnsiTheme="minorHAnsi" w:cstheme="minorHAnsi"/>
          <w:color w:val="000000" w:themeColor="text1"/>
        </w:rPr>
        <w:t xml:space="preserve">e. </w:t>
      </w:r>
      <w:r w:rsidR="00CD5CAA">
        <w:rPr>
          <w:rFonts w:asciiTheme="minorHAnsi" w:hAnsiTheme="minorHAnsi" w:cstheme="minorHAnsi"/>
          <w:color w:val="000000" w:themeColor="text1"/>
        </w:rPr>
        <w:t xml:space="preserve">(Rodgers, 2002). </w:t>
      </w:r>
      <w:r w:rsidRPr="00EA7CA6">
        <w:rPr>
          <w:rFonts w:asciiTheme="minorHAnsi" w:hAnsiTheme="minorHAnsi" w:cstheme="minorHAnsi"/>
          <w:color w:val="000000" w:themeColor="text1"/>
        </w:rPr>
        <w:t xml:space="preserve">Whole heartedness doesn’t fear commitment or to change their mind. </w:t>
      </w:r>
      <w:r w:rsidR="007234AF" w:rsidRPr="00EA7CA6">
        <w:rPr>
          <w:rFonts w:asciiTheme="minorHAnsi" w:hAnsiTheme="minorHAnsi" w:cstheme="minorHAnsi"/>
          <w:color w:val="000000" w:themeColor="text1"/>
        </w:rPr>
        <w:t>Critical reflection allows enhancement to teaching profession, and without reflection models, education would become stagnant. Kolb developed the learning cycle, which consisted of four stages. Concrete experience, reflection observation, abstract conceptualisation and active experimentation.</w:t>
      </w:r>
      <w:r w:rsidRPr="00EA7CA6">
        <w:rPr>
          <w:rFonts w:asciiTheme="minorHAnsi" w:hAnsiTheme="minorHAnsi" w:cstheme="minorHAnsi"/>
          <w:color w:val="000000" w:themeColor="text1"/>
        </w:rPr>
        <w:t xml:space="preserve"> Kolb </w:t>
      </w:r>
      <w:r w:rsidR="007234AF" w:rsidRPr="00EA7CA6">
        <w:rPr>
          <w:rFonts w:asciiTheme="minorHAnsi" w:hAnsiTheme="minorHAnsi" w:cstheme="minorHAnsi"/>
          <w:color w:val="000000" w:themeColor="text1"/>
        </w:rPr>
        <w:t>stated that ‘for learners to be successful, they must involve themselves fully, openly and without bias to new experiences’</w:t>
      </w:r>
      <w:r w:rsidRPr="00EA7CA6">
        <w:rPr>
          <w:rFonts w:asciiTheme="minorHAnsi" w:hAnsiTheme="minorHAnsi" w:cstheme="minorHAnsi"/>
          <w:color w:val="000000" w:themeColor="text1"/>
        </w:rPr>
        <w:t xml:space="preserve"> (Kolb 1984, p30), </w:t>
      </w:r>
      <w:r w:rsidR="007234AF" w:rsidRPr="00EA7CA6">
        <w:rPr>
          <w:rFonts w:asciiTheme="minorHAnsi" w:hAnsiTheme="minorHAnsi" w:cstheme="minorHAnsi"/>
          <w:color w:val="000000" w:themeColor="text1"/>
        </w:rPr>
        <w:t>these began effective when they are implemented from theory to teaching</w:t>
      </w:r>
      <w:r w:rsidRPr="00EA7CA6">
        <w:rPr>
          <w:rFonts w:asciiTheme="minorHAnsi" w:hAnsiTheme="minorHAnsi" w:cstheme="minorHAnsi"/>
          <w:color w:val="000000" w:themeColor="text1"/>
        </w:rPr>
        <w:t>, to analyse and draw conclusions from experience</w:t>
      </w:r>
      <w:r w:rsidR="007234AF" w:rsidRPr="00EA7CA6">
        <w:rPr>
          <w:rFonts w:asciiTheme="minorHAnsi" w:hAnsiTheme="minorHAnsi" w:cstheme="minorHAnsi"/>
          <w:color w:val="000000" w:themeColor="text1"/>
        </w:rPr>
        <w:t>. However, Gibbs</w:t>
      </w:r>
      <w:r w:rsidRPr="00EA7CA6">
        <w:rPr>
          <w:rFonts w:asciiTheme="minorHAnsi" w:hAnsiTheme="minorHAnsi" w:cstheme="minorHAnsi"/>
          <w:color w:val="000000" w:themeColor="text1"/>
        </w:rPr>
        <w:t xml:space="preserve"> </w:t>
      </w:r>
      <w:r w:rsidR="00AD3FC9" w:rsidRPr="00EA7CA6">
        <w:rPr>
          <w:rFonts w:asciiTheme="minorHAnsi" w:hAnsiTheme="minorHAnsi" w:cstheme="minorHAnsi"/>
          <w:color w:val="000000" w:themeColor="text1"/>
        </w:rPr>
        <w:t>(</w:t>
      </w:r>
      <w:r w:rsidRPr="00EA7CA6">
        <w:rPr>
          <w:rFonts w:asciiTheme="minorHAnsi" w:hAnsiTheme="minorHAnsi" w:cstheme="minorHAnsi"/>
          <w:color w:val="000000" w:themeColor="text1"/>
        </w:rPr>
        <w:t>1988),</w:t>
      </w:r>
      <w:r w:rsidR="007234AF" w:rsidRPr="00EA7CA6">
        <w:rPr>
          <w:rFonts w:asciiTheme="minorHAnsi" w:hAnsiTheme="minorHAnsi" w:cstheme="minorHAnsi"/>
          <w:color w:val="000000" w:themeColor="text1"/>
        </w:rPr>
        <w:t xml:space="preserve"> </w:t>
      </w:r>
      <w:r w:rsidRPr="00EA7CA6">
        <w:rPr>
          <w:rFonts w:asciiTheme="minorHAnsi" w:hAnsiTheme="minorHAnsi" w:cstheme="minorHAnsi"/>
          <w:color w:val="000000" w:themeColor="text1"/>
        </w:rPr>
        <w:t xml:space="preserve">disagreed with Kolb’s model and developed a reflection model with six stages, including concluding and considerations of future events. Described what happened, emotional response, consider what was good and bad, make sense and evaluation, specific conclusion and build a plan based on reflection. </w:t>
      </w:r>
    </w:p>
    <w:p w14:paraId="51CBF456" w14:textId="0B8462DB" w:rsidR="00EF0CEE" w:rsidRPr="00EA7CA6" w:rsidRDefault="00EF0CEE" w:rsidP="0054369A">
      <w:pPr>
        <w:spacing w:line="360" w:lineRule="auto"/>
        <w:jc w:val="both"/>
        <w:rPr>
          <w:rFonts w:asciiTheme="minorHAnsi" w:hAnsiTheme="minorHAnsi" w:cstheme="minorHAnsi"/>
          <w:color w:val="000000" w:themeColor="text1"/>
        </w:rPr>
      </w:pPr>
      <w:r w:rsidRPr="00EA7CA6">
        <w:rPr>
          <w:rFonts w:asciiTheme="minorHAnsi" w:hAnsiTheme="minorHAnsi" w:cstheme="minorHAnsi"/>
          <w:color w:val="000000" w:themeColor="text1"/>
        </w:rPr>
        <w:t xml:space="preserve">Schon developed the reflective model considering reflection in action and reflection on action. Reflection in action referring to the experience and considering the event as it </w:t>
      </w:r>
      <w:r w:rsidRPr="00EA7CA6">
        <w:rPr>
          <w:rFonts w:asciiTheme="minorHAnsi" w:hAnsiTheme="minorHAnsi" w:cstheme="minorHAnsi"/>
          <w:color w:val="000000" w:themeColor="text1"/>
        </w:rPr>
        <w:lastRenderedPageBreak/>
        <w:t>happens. Reflection on action, considering what could be changed if the event was to happen again. (Schon, 1978).</w:t>
      </w:r>
      <w:r w:rsidR="0054280B" w:rsidRPr="00EA7CA6">
        <w:rPr>
          <w:rFonts w:asciiTheme="minorHAnsi" w:hAnsiTheme="minorHAnsi" w:cstheme="minorHAnsi"/>
          <w:color w:val="000000" w:themeColor="text1"/>
        </w:rPr>
        <w:t xml:space="preserve"> </w:t>
      </w:r>
    </w:p>
    <w:p w14:paraId="1D516AAE" w14:textId="77777777" w:rsidR="000F2027" w:rsidRPr="00EA7CA6" w:rsidRDefault="000F2027" w:rsidP="0054369A">
      <w:pPr>
        <w:spacing w:line="360" w:lineRule="auto"/>
        <w:jc w:val="both"/>
        <w:rPr>
          <w:rFonts w:asciiTheme="minorHAnsi" w:hAnsiTheme="minorHAnsi" w:cstheme="minorHAnsi"/>
          <w:color w:val="000000" w:themeColor="text1"/>
        </w:rPr>
      </w:pPr>
    </w:p>
    <w:p w14:paraId="165238BB" w14:textId="4E0B1891" w:rsidR="00824DB0" w:rsidRPr="00EA7CA6" w:rsidRDefault="000F2027" w:rsidP="000F2027">
      <w:pPr>
        <w:spacing w:line="360" w:lineRule="auto"/>
        <w:jc w:val="both"/>
        <w:rPr>
          <w:rFonts w:asciiTheme="minorHAnsi" w:hAnsiTheme="minorHAnsi" w:cstheme="minorHAnsi"/>
        </w:rPr>
      </w:pPr>
      <w:r w:rsidRPr="00EA7CA6">
        <w:rPr>
          <w:rFonts w:asciiTheme="minorHAnsi" w:hAnsiTheme="minorHAnsi" w:cstheme="minorHAnsi"/>
          <w:color w:val="000000" w:themeColor="text1"/>
        </w:rPr>
        <w:t xml:space="preserve">To conclude, the new curriculum in Wales has </w:t>
      </w:r>
      <w:r w:rsidR="00CD5CAA" w:rsidRPr="00EA7CA6">
        <w:rPr>
          <w:rFonts w:asciiTheme="minorHAnsi" w:hAnsiTheme="minorHAnsi" w:cstheme="minorHAnsi"/>
          <w:color w:val="000000" w:themeColor="text1"/>
        </w:rPr>
        <w:t>advanced</w:t>
      </w:r>
      <w:r w:rsidRPr="00EA7CA6">
        <w:rPr>
          <w:rFonts w:asciiTheme="minorHAnsi" w:hAnsiTheme="minorHAnsi" w:cstheme="minorHAnsi"/>
          <w:color w:val="000000" w:themeColor="text1"/>
        </w:rPr>
        <w:t xml:space="preserve"> education in Wales, and the teaching practice. The curriculum focuses on a variety of aspects, and how these can be implemented within the classroom. Behaviour management </w:t>
      </w:r>
      <w:r w:rsidR="00CD5CAA">
        <w:rPr>
          <w:rFonts w:asciiTheme="minorHAnsi" w:hAnsiTheme="minorHAnsi" w:cstheme="minorHAnsi"/>
          <w:color w:val="000000" w:themeColor="text1"/>
        </w:rPr>
        <w:t xml:space="preserve">for children with and without ADHD </w:t>
      </w:r>
      <w:r w:rsidRPr="00EA7CA6">
        <w:rPr>
          <w:rFonts w:asciiTheme="minorHAnsi" w:hAnsiTheme="minorHAnsi" w:cstheme="minorHAnsi"/>
          <w:color w:val="000000" w:themeColor="text1"/>
        </w:rPr>
        <w:t>has been highlighted as a vital contributor to creating a successful environment, linking to four purposes. The four purposes play a fundamental role for pupils to take responsibility of their own learning: becoming a confident healthy individual, ambitious capable learners, enterprising creative contributors and ethnical informed citizens. Donaldson, (2015). The role of critical reflection has been highlighted as an essential to the growth of the teaching practi</w:t>
      </w:r>
      <w:r w:rsidR="00CD5CAA">
        <w:rPr>
          <w:rFonts w:asciiTheme="minorHAnsi" w:hAnsiTheme="minorHAnsi" w:cstheme="minorHAnsi"/>
          <w:color w:val="000000" w:themeColor="text1"/>
        </w:rPr>
        <w:t>c</w:t>
      </w:r>
      <w:r w:rsidRPr="00EA7CA6">
        <w:rPr>
          <w:rFonts w:asciiTheme="minorHAnsi" w:hAnsiTheme="minorHAnsi" w:cstheme="minorHAnsi"/>
          <w:color w:val="000000" w:themeColor="text1"/>
        </w:rPr>
        <w:t>e, referring to the evolving status of teaching practi</w:t>
      </w:r>
      <w:r w:rsidR="00CD5CAA">
        <w:rPr>
          <w:rFonts w:asciiTheme="minorHAnsi" w:hAnsiTheme="minorHAnsi" w:cstheme="minorHAnsi"/>
          <w:color w:val="000000" w:themeColor="text1"/>
        </w:rPr>
        <w:t>c</w:t>
      </w:r>
      <w:r w:rsidRPr="00EA7CA6">
        <w:rPr>
          <w:rFonts w:asciiTheme="minorHAnsi" w:hAnsiTheme="minorHAnsi" w:cstheme="minorHAnsi"/>
          <w:color w:val="000000" w:themeColor="text1"/>
        </w:rPr>
        <w:t xml:space="preserve">e and development of research in education. Combining the new curriculum and critical </w:t>
      </w:r>
      <w:r w:rsidR="00CD5CAA">
        <w:rPr>
          <w:rFonts w:asciiTheme="minorHAnsi" w:hAnsiTheme="minorHAnsi" w:cstheme="minorHAnsi"/>
          <w:color w:val="000000" w:themeColor="text1"/>
        </w:rPr>
        <w:t>reflection</w:t>
      </w:r>
      <w:r w:rsidRPr="00EA7CA6">
        <w:rPr>
          <w:rFonts w:asciiTheme="minorHAnsi" w:hAnsiTheme="minorHAnsi" w:cstheme="minorHAnsi"/>
          <w:color w:val="000000" w:themeColor="text1"/>
        </w:rPr>
        <w:t>, allows for the future practi</w:t>
      </w:r>
      <w:r w:rsidR="00CD5CAA">
        <w:rPr>
          <w:rFonts w:asciiTheme="minorHAnsi" w:hAnsiTheme="minorHAnsi" w:cstheme="minorHAnsi"/>
          <w:color w:val="000000" w:themeColor="text1"/>
        </w:rPr>
        <w:t>c</w:t>
      </w:r>
      <w:r w:rsidRPr="00EA7CA6">
        <w:rPr>
          <w:rFonts w:asciiTheme="minorHAnsi" w:hAnsiTheme="minorHAnsi" w:cstheme="minorHAnsi"/>
          <w:color w:val="000000" w:themeColor="text1"/>
        </w:rPr>
        <w:t xml:space="preserve">e to be of the highest standards. The five teaching standards enables the advancement of the curriculum of Wales, and development of teachers: Pedagogy, collaboration, innovation, professional learning and leadership. Gibbs reflective cycle and the five teaching standards combined, enhances the profession of teaching. Constantly adapting and improving and continuing the reflective cycle process. Providing the best teaching in Wales for the future generation. </w:t>
      </w:r>
    </w:p>
    <w:p w14:paraId="08772179" w14:textId="5D4BD009" w:rsidR="00824DB0" w:rsidRPr="00EA7CA6" w:rsidRDefault="00824DB0">
      <w:pPr>
        <w:rPr>
          <w:rFonts w:asciiTheme="minorHAnsi" w:hAnsiTheme="minorHAnsi" w:cstheme="minorHAnsi"/>
        </w:rPr>
      </w:pPr>
    </w:p>
    <w:p w14:paraId="4078C223" w14:textId="73BC7C86" w:rsidR="00824DB0" w:rsidRPr="00EA7CA6" w:rsidRDefault="00824DB0">
      <w:pPr>
        <w:rPr>
          <w:rFonts w:asciiTheme="minorHAnsi" w:hAnsiTheme="minorHAnsi" w:cstheme="minorHAnsi"/>
        </w:rPr>
      </w:pPr>
    </w:p>
    <w:p w14:paraId="21020948" w14:textId="662AD882" w:rsidR="00824DB0" w:rsidRPr="00EA7CA6" w:rsidRDefault="00824DB0">
      <w:pPr>
        <w:rPr>
          <w:rFonts w:asciiTheme="minorHAnsi" w:hAnsiTheme="minorHAnsi" w:cstheme="minorHAnsi"/>
        </w:rPr>
      </w:pPr>
    </w:p>
    <w:p w14:paraId="14C0ECC3" w14:textId="4847C025" w:rsidR="00824DB0" w:rsidRPr="00EA7CA6" w:rsidRDefault="00824DB0">
      <w:pPr>
        <w:rPr>
          <w:rFonts w:asciiTheme="minorHAnsi" w:hAnsiTheme="minorHAnsi" w:cstheme="minorHAnsi"/>
        </w:rPr>
      </w:pPr>
    </w:p>
    <w:p w14:paraId="03A313FA" w14:textId="22420AB4" w:rsidR="00824DB0" w:rsidRPr="00EA7CA6" w:rsidRDefault="00824DB0">
      <w:pPr>
        <w:rPr>
          <w:rFonts w:asciiTheme="minorHAnsi" w:hAnsiTheme="minorHAnsi" w:cstheme="minorHAnsi"/>
        </w:rPr>
      </w:pPr>
    </w:p>
    <w:p w14:paraId="5AA16DA9" w14:textId="7DF8D72A" w:rsidR="00824DB0" w:rsidRPr="00EA7CA6" w:rsidRDefault="00824DB0">
      <w:pPr>
        <w:rPr>
          <w:rFonts w:asciiTheme="minorHAnsi" w:hAnsiTheme="minorHAnsi" w:cstheme="minorHAnsi"/>
        </w:rPr>
      </w:pPr>
    </w:p>
    <w:p w14:paraId="4E63603E" w14:textId="556FF946" w:rsidR="00824DB0" w:rsidRPr="00EA7CA6" w:rsidRDefault="00824DB0">
      <w:pPr>
        <w:rPr>
          <w:rFonts w:asciiTheme="minorHAnsi" w:hAnsiTheme="minorHAnsi" w:cstheme="minorHAnsi"/>
        </w:rPr>
      </w:pPr>
    </w:p>
    <w:p w14:paraId="43BAC899" w14:textId="6FAE6B13" w:rsidR="00824DB0" w:rsidRPr="00EA7CA6" w:rsidRDefault="00824DB0">
      <w:pPr>
        <w:rPr>
          <w:rFonts w:asciiTheme="minorHAnsi" w:hAnsiTheme="minorHAnsi" w:cstheme="minorHAnsi"/>
        </w:rPr>
      </w:pPr>
    </w:p>
    <w:p w14:paraId="114E9B69" w14:textId="0FACC704" w:rsidR="00824DB0" w:rsidRPr="00EA7CA6" w:rsidRDefault="00824DB0">
      <w:pPr>
        <w:rPr>
          <w:rFonts w:asciiTheme="minorHAnsi" w:hAnsiTheme="minorHAnsi" w:cstheme="minorHAnsi"/>
        </w:rPr>
      </w:pPr>
    </w:p>
    <w:p w14:paraId="725B9CF2" w14:textId="3FA0EE78" w:rsidR="00824DB0" w:rsidRPr="00EA7CA6" w:rsidRDefault="00824DB0">
      <w:pPr>
        <w:rPr>
          <w:rFonts w:asciiTheme="minorHAnsi" w:hAnsiTheme="minorHAnsi" w:cstheme="minorHAnsi"/>
        </w:rPr>
      </w:pPr>
    </w:p>
    <w:p w14:paraId="1BE9437E" w14:textId="5ECF00B4" w:rsidR="00824DB0" w:rsidRPr="00EA7CA6" w:rsidRDefault="00824DB0">
      <w:pPr>
        <w:rPr>
          <w:rFonts w:asciiTheme="minorHAnsi" w:hAnsiTheme="minorHAnsi" w:cstheme="minorHAnsi"/>
        </w:rPr>
      </w:pPr>
    </w:p>
    <w:p w14:paraId="33ECA3EE" w14:textId="77777777" w:rsidR="00AD3FC9" w:rsidRPr="00EA7CA6" w:rsidRDefault="00AD3FC9">
      <w:pPr>
        <w:rPr>
          <w:rFonts w:asciiTheme="minorHAnsi" w:hAnsiTheme="minorHAnsi" w:cstheme="minorHAnsi"/>
        </w:rPr>
      </w:pPr>
    </w:p>
    <w:p w14:paraId="3079C1CF" w14:textId="77777777" w:rsidR="00A222D5" w:rsidRPr="00EA7CA6" w:rsidRDefault="00A222D5">
      <w:pPr>
        <w:rPr>
          <w:rFonts w:asciiTheme="minorHAnsi" w:hAnsiTheme="minorHAnsi" w:cstheme="minorHAnsi"/>
        </w:rPr>
      </w:pPr>
    </w:p>
    <w:p w14:paraId="6E1CC997" w14:textId="77777777" w:rsidR="00A222D5" w:rsidRPr="00EA7CA6" w:rsidRDefault="00A222D5">
      <w:pPr>
        <w:rPr>
          <w:rFonts w:asciiTheme="minorHAnsi" w:hAnsiTheme="minorHAnsi" w:cstheme="minorHAnsi"/>
        </w:rPr>
      </w:pPr>
    </w:p>
    <w:p w14:paraId="684234AE" w14:textId="77777777" w:rsidR="00A222D5" w:rsidRPr="00EA7CA6" w:rsidRDefault="00A222D5">
      <w:pPr>
        <w:rPr>
          <w:rFonts w:asciiTheme="minorHAnsi" w:hAnsiTheme="minorHAnsi" w:cstheme="minorHAnsi"/>
        </w:rPr>
      </w:pPr>
    </w:p>
    <w:p w14:paraId="4BDEA1EE" w14:textId="77777777" w:rsidR="00A222D5" w:rsidRPr="00EA7CA6" w:rsidRDefault="00A222D5">
      <w:pPr>
        <w:rPr>
          <w:rFonts w:asciiTheme="minorHAnsi" w:hAnsiTheme="minorHAnsi" w:cstheme="minorHAnsi"/>
        </w:rPr>
      </w:pPr>
    </w:p>
    <w:p w14:paraId="40387345" w14:textId="77777777" w:rsidR="00A222D5" w:rsidRPr="00EA7CA6" w:rsidRDefault="00A222D5">
      <w:pPr>
        <w:rPr>
          <w:rFonts w:asciiTheme="minorHAnsi" w:hAnsiTheme="minorHAnsi" w:cstheme="minorHAnsi"/>
        </w:rPr>
      </w:pPr>
    </w:p>
    <w:p w14:paraId="49A1F4B4" w14:textId="77777777" w:rsidR="00A222D5" w:rsidRPr="00EA7CA6" w:rsidRDefault="00A222D5">
      <w:pPr>
        <w:rPr>
          <w:rFonts w:asciiTheme="minorHAnsi" w:hAnsiTheme="minorHAnsi" w:cstheme="minorHAnsi"/>
        </w:rPr>
      </w:pPr>
    </w:p>
    <w:p w14:paraId="4FC43D40" w14:textId="77777777" w:rsidR="00A222D5" w:rsidRPr="00EA7CA6" w:rsidRDefault="00A222D5">
      <w:pPr>
        <w:rPr>
          <w:rFonts w:asciiTheme="minorHAnsi" w:hAnsiTheme="minorHAnsi" w:cstheme="minorHAnsi"/>
        </w:rPr>
      </w:pPr>
    </w:p>
    <w:p w14:paraId="5B58A597" w14:textId="77777777" w:rsidR="00EA7CA6" w:rsidRDefault="00EA7CA6">
      <w:pPr>
        <w:rPr>
          <w:rFonts w:asciiTheme="minorHAnsi" w:hAnsiTheme="minorHAnsi" w:cstheme="minorHAnsi"/>
        </w:rPr>
      </w:pPr>
    </w:p>
    <w:p w14:paraId="0649AFF0" w14:textId="5D59DBF8" w:rsidR="008F08E5" w:rsidRPr="00EA7CA6" w:rsidRDefault="008F08E5" w:rsidP="00EA7CA6">
      <w:pPr>
        <w:jc w:val="both"/>
        <w:rPr>
          <w:rFonts w:asciiTheme="minorHAnsi" w:hAnsiTheme="minorHAnsi" w:cstheme="minorHAnsi"/>
          <w:b/>
          <w:bCs/>
        </w:rPr>
      </w:pPr>
      <w:r w:rsidRPr="00EA7CA6">
        <w:rPr>
          <w:rFonts w:asciiTheme="minorHAnsi" w:hAnsiTheme="minorHAnsi" w:cstheme="minorHAnsi"/>
          <w:b/>
          <w:bCs/>
        </w:rPr>
        <w:t>References</w:t>
      </w:r>
    </w:p>
    <w:p w14:paraId="2CEAB2D8" w14:textId="77777777" w:rsidR="00C970F7" w:rsidRPr="00EA7CA6" w:rsidRDefault="00C970F7" w:rsidP="00EA7CA6">
      <w:pPr>
        <w:jc w:val="both"/>
        <w:rPr>
          <w:rFonts w:asciiTheme="minorHAnsi" w:hAnsiTheme="minorHAnsi" w:cstheme="minorHAnsi"/>
        </w:rPr>
      </w:pPr>
    </w:p>
    <w:p w14:paraId="34127315" w14:textId="42DBDFAF" w:rsidR="00C970F7" w:rsidRPr="00EA7CA6" w:rsidRDefault="00C970F7" w:rsidP="00EA7CA6">
      <w:pPr>
        <w:jc w:val="both"/>
        <w:rPr>
          <w:rFonts w:asciiTheme="minorHAnsi" w:hAnsiTheme="minorHAnsi" w:cstheme="minorHAnsi"/>
          <w:shd w:val="clear" w:color="auto" w:fill="FFFFFF"/>
        </w:rPr>
      </w:pPr>
      <w:proofErr w:type="spellStart"/>
      <w:r w:rsidRPr="00EA7CA6">
        <w:rPr>
          <w:rFonts w:asciiTheme="minorHAnsi" w:hAnsiTheme="minorHAnsi" w:cstheme="minorHAnsi"/>
          <w:shd w:val="clear" w:color="auto" w:fill="FFFFFF"/>
        </w:rPr>
        <w:t>Bassot</w:t>
      </w:r>
      <w:proofErr w:type="spellEnd"/>
      <w:r w:rsidRPr="00EA7CA6">
        <w:rPr>
          <w:rFonts w:asciiTheme="minorHAnsi" w:hAnsiTheme="minorHAnsi" w:cstheme="minorHAnsi"/>
          <w:shd w:val="clear" w:color="auto" w:fill="FFFFFF"/>
        </w:rPr>
        <w:t>. (2016). </w:t>
      </w:r>
      <w:r w:rsidRPr="00EA7CA6">
        <w:rPr>
          <w:rFonts w:asciiTheme="minorHAnsi" w:hAnsiTheme="minorHAnsi" w:cstheme="minorHAnsi"/>
          <w:i/>
          <w:iCs/>
          <w:shd w:val="clear" w:color="auto" w:fill="FFFFFF"/>
        </w:rPr>
        <w:t xml:space="preserve">The reflective practice </w:t>
      </w:r>
      <w:proofErr w:type="gramStart"/>
      <w:r w:rsidRPr="00EA7CA6">
        <w:rPr>
          <w:rFonts w:asciiTheme="minorHAnsi" w:hAnsiTheme="minorHAnsi" w:cstheme="minorHAnsi"/>
          <w:i/>
          <w:iCs/>
          <w:shd w:val="clear" w:color="auto" w:fill="FFFFFF"/>
        </w:rPr>
        <w:t>guide :</w:t>
      </w:r>
      <w:proofErr w:type="gramEnd"/>
      <w:r w:rsidRPr="00EA7CA6">
        <w:rPr>
          <w:rFonts w:asciiTheme="minorHAnsi" w:hAnsiTheme="minorHAnsi" w:cstheme="minorHAnsi"/>
          <w:i/>
          <w:iCs/>
          <w:shd w:val="clear" w:color="auto" w:fill="FFFFFF"/>
        </w:rPr>
        <w:t xml:space="preserve"> an interdisciplinary approach to critical reflection</w:t>
      </w:r>
      <w:r w:rsidRPr="00EA7CA6">
        <w:rPr>
          <w:rFonts w:asciiTheme="minorHAnsi" w:hAnsiTheme="minorHAnsi" w:cstheme="minorHAnsi"/>
          <w:shd w:val="clear" w:color="auto" w:fill="FFFFFF"/>
        </w:rPr>
        <w:t>.</w:t>
      </w:r>
    </w:p>
    <w:p w14:paraId="082126E7" w14:textId="77777777" w:rsidR="00C970F7" w:rsidRPr="00EA7CA6" w:rsidRDefault="00C970F7" w:rsidP="00EA7CA6">
      <w:pPr>
        <w:jc w:val="both"/>
        <w:rPr>
          <w:rFonts w:asciiTheme="minorHAnsi" w:hAnsiTheme="minorHAnsi" w:cstheme="minorHAnsi"/>
        </w:rPr>
      </w:pPr>
    </w:p>
    <w:p w14:paraId="42D5B95B" w14:textId="7ADE15BA" w:rsidR="00C970F7" w:rsidRPr="00EA7CA6" w:rsidRDefault="00C970F7" w:rsidP="00EA7CA6">
      <w:pPr>
        <w:spacing w:line="360" w:lineRule="auto"/>
        <w:jc w:val="both"/>
        <w:rPr>
          <w:rFonts w:asciiTheme="minorHAnsi" w:hAnsiTheme="minorHAnsi" w:cstheme="minorHAnsi"/>
          <w:color w:val="000000" w:themeColor="text1"/>
        </w:rPr>
      </w:pPr>
      <w:r w:rsidRPr="00EA7CA6">
        <w:rPr>
          <w:rFonts w:asciiTheme="minorHAnsi" w:hAnsiTheme="minorHAnsi" w:cstheme="minorHAnsi"/>
          <w:color w:val="000000" w:themeColor="text1"/>
        </w:rPr>
        <w:t xml:space="preserve">Bell, P. (2013) A Teachers Guide to understanding the disruptive behaviour disorders. Bloomington. </w:t>
      </w:r>
      <w:proofErr w:type="spellStart"/>
      <w:r w:rsidRPr="00EA7CA6">
        <w:rPr>
          <w:rFonts w:asciiTheme="minorHAnsi" w:hAnsiTheme="minorHAnsi" w:cstheme="minorHAnsi"/>
          <w:color w:val="000000" w:themeColor="text1"/>
        </w:rPr>
        <w:t>AuthorHouse</w:t>
      </w:r>
      <w:proofErr w:type="spellEnd"/>
      <w:r w:rsidRPr="00EA7CA6">
        <w:rPr>
          <w:rFonts w:asciiTheme="minorHAnsi" w:hAnsiTheme="minorHAnsi" w:cstheme="minorHAnsi"/>
          <w:color w:val="000000" w:themeColor="text1"/>
        </w:rPr>
        <w:t xml:space="preserve">. </w:t>
      </w:r>
    </w:p>
    <w:p w14:paraId="34F4680C" w14:textId="77777777" w:rsidR="00C970F7" w:rsidRPr="00EA7CA6" w:rsidRDefault="00C970F7" w:rsidP="00EA7CA6">
      <w:pPr>
        <w:spacing w:line="360" w:lineRule="auto"/>
        <w:jc w:val="both"/>
        <w:rPr>
          <w:rFonts w:asciiTheme="minorHAnsi" w:hAnsiTheme="minorHAnsi" w:cstheme="minorHAnsi"/>
          <w:color w:val="000000" w:themeColor="text1"/>
        </w:rPr>
      </w:pPr>
    </w:p>
    <w:p w14:paraId="1C34C049" w14:textId="1F48685B" w:rsidR="00C970F7" w:rsidRPr="00EA7CA6" w:rsidRDefault="00C970F7" w:rsidP="00EA7CA6">
      <w:pPr>
        <w:spacing w:line="360" w:lineRule="auto"/>
        <w:jc w:val="both"/>
        <w:rPr>
          <w:rFonts w:asciiTheme="minorHAnsi" w:hAnsiTheme="minorHAnsi" w:cstheme="minorHAnsi"/>
        </w:rPr>
      </w:pPr>
      <w:r w:rsidRPr="00EA7CA6">
        <w:rPr>
          <w:rFonts w:asciiTheme="minorHAnsi" w:hAnsiTheme="minorHAnsi" w:cstheme="minorHAnsi"/>
        </w:rPr>
        <w:t xml:space="preserve">Donaldson, G. (2015) Successful futures: Independent review of curriculum and assessment arrangements in Wales. Available at: </w:t>
      </w:r>
      <w:hyperlink r:id="rId8" w:history="1">
        <w:r w:rsidRPr="00EA7CA6">
          <w:rPr>
            <w:rStyle w:val="Hyperlink"/>
            <w:rFonts w:asciiTheme="minorHAnsi" w:hAnsiTheme="minorHAnsi" w:cstheme="minorHAnsi"/>
          </w:rPr>
          <w:t>http://gov.wales/sites/default/files/publication/2018-03/successful-futues.pdf</w:t>
        </w:r>
      </w:hyperlink>
      <w:r w:rsidRPr="00EA7CA6">
        <w:rPr>
          <w:rFonts w:asciiTheme="minorHAnsi" w:hAnsiTheme="minorHAnsi" w:cstheme="minorHAnsi"/>
        </w:rPr>
        <w:t xml:space="preserve"> (Accessed: 13 October 2022)</w:t>
      </w:r>
    </w:p>
    <w:p w14:paraId="37D8364A" w14:textId="77777777" w:rsidR="00C970F7" w:rsidRPr="00EA7CA6" w:rsidRDefault="00C970F7" w:rsidP="00EA7CA6">
      <w:pPr>
        <w:spacing w:line="360" w:lineRule="auto"/>
        <w:jc w:val="both"/>
        <w:rPr>
          <w:rFonts w:asciiTheme="minorHAnsi" w:hAnsiTheme="minorHAnsi" w:cstheme="minorHAnsi"/>
        </w:rPr>
      </w:pPr>
    </w:p>
    <w:p w14:paraId="2EC17D66" w14:textId="7CA77671" w:rsidR="00C970F7" w:rsidRPr="00EA7CA6" w:rsidRDefault="00C970F7" w:rsidP="00EA7CA6">
      <w:pPr>
        <w:spacing w:line="360" w:lineRule="auto"/>
        <w:jc w:val="both"/>
        <w:rPr>
          <w:rFonts w:asciiTheme="minorHAnsi" w:hAnsiTheme="minorHAnsi" w:cstheme="minorHAnsi"/>
          <w:color w:val="000000" w:themeColor="text1"/>
        </w:rPr>
      </w:pPr>
      <w:proofErr w:type="spellStart"/>
      <w:r w:rsidRPr="00EA7CA6">
        <w:rPr>
          <w:rFonts w:asciiTheme="minorHAnsi" w:hAnsiTheme="minorHAnsi" w:cstheme="minorHAnsi"/>
          <w:color w:val="000000" w:themeColor="text1"/>
        </w:rPr>
        <w:t>Dupaul</w:t>
      </w:r>
      <w:proofErr w:type="spellEnd"/>
      <w:r w:rsidRPr="00EA7CA6">
        <w:rPr>
          <w:rFonts w:asciiTheme="minorHAnsi" w:hAnsiTheme="minorHAnsi" w:cstheme="minorHAnsi"/>
          <w:color w:val="000000" w:themeColor="text1"/>
        </w:rPr>
        <w:t>, G. and Stoner, G. (1994) ADHD in the schools. Assessment and intervention Strategies. 3</w:t>
      </w:r>
      <w:r w:rsidRPr="00EA7CA6">
        <w:rPr>
          <w:rFonts w:asciiTheme="minorHAnsi" w:hAnsiTheme="minorHAnsi" w:cstheme="minorHAnsi"/>
          <w:color w:val="000000" w:themeColor="text1"/>
          <w:vertAlign w:val="superscript"/>
        </w:rPr>
        <w:t>rd</w:t>
      </w:r>
      <w:r w:rsidRPr="00EA7CA6">
        <w:rPr>
          <w:rFonts w:asciiTheme="minorHAnsi" w:hAnsiTheme="minorHAnsi" w:cstheme="minorHAnsi"/>
          <w:color w:val="000000" w:themeColor="text1"/>
        </w:rPr>
        <w:t xml:space="preserve"> end. New York. Guilford</w:t>
      </w:r>
    </w:p>
    <w:p w14:paraId="3F77CAC8" w14:textId="77777777" w:rsidR="00C970F7" w:rsidRPr="00EA7CA6" w:rsidRDefault="00C970F7" w:rsidP="00EA7CA6">
      <w:pPr>
        <w:spacing w:line="360" w:lineRule="auto"/>
        <w:jc w:val="both"/>
        <w:rPr>
          <w:rFonts w:asciiTheme="minorHAnsi" w:hAnsiTheme="minorHAnsi" w:cstheme="minorHAnsi"/>
          <w:color w:val="000000" w:themeColor="text1"/>
        </w:rPr>
      </w:pPr>
    </w:p>
    <w:p w14:paraId="4FF47377" w14:textId="3540E92B" w:rsidR="00C970F7" w:rsidRPr="00EA7CA6" w:rsidRDefault="00C970F7" w:rsidP="00EA7CA6">
      <w:pPr>
        <w:jc w:val="both"/>
        <w:rPr>
          <w:rFonts w:asciiTheme="minorHAnsi" w:hAnsiTheme="minorHAnsi" w:cstheme="minorHAnsi"/>
        </w:rPr>
      </w:pPr>
      <w:r w:rsidRPr="00EA7CA6">
        <w:rPr>
          <w:rFonts w:asciiTheme="minorHAnsi" w:hAnsiTheme="minorHAnsi" w:cstheme="minorHAnsi"/>
        </w:rPr>
        <w:t xml:space="preserve">Estyn 2015, </w:t>
      </w:r>
      <w:r w:rsidRPr="00EA7CA6">
        <w:rPr>
          <w:rFonts w:asciiTheme="minorHAnsi" w:hAnsiTheme="minorHAnsi" w:cstheme="minorHAnsi"/>
          <w:highlight w:val="black"/>
        </w:rPr>
        <w:t>Golwg Y Cwm</w:t>
      </w:r>
      <w:r w:rsidRPr="00EA7CA6">
        <w:rPr>
          <w:rFonts w:asciiTheme="minorHAnsi" w:hAnsiTheme="minorHAnsi" w:cstheme="minorHAnsi"/>
        </w:rPr>
        <w:t xml:space="preserve"> School report. Available at: </w:t>
      </w:r>
      <w:r w:rsidR="00EA7CA6" w:rsidRPr="00EA7CA6">
        <w:rPr>
          <w:rFonts w:asciiTheme="minorHAnsi" w:hAnsiTheme="minorHAnsi" w:cstheme="minorHAnsi"/>
        </w:rPr>
        <w:t>https://</w:t>
      </w:r>
      <w:r w:rsidR="00EA7CA6" w:rsidRPr="00EA7CA6">
        <w:rPr>
          <w:rFonts w:asciiTheme="minorHAnsi" w:hAnsiTheme="minorHAnsi" w:cstheme="minorHAnsi"/>
          <w:color w:val="000000" w:themeColor="text1"/>
        </w:rPr>
        <w:t>www.estyn.gov.wales/system/files/2020- 08/Ysgol%2520</w:t>
      </w:r>
      <w:r w:rsidR="00EA7CA6" w:rsidRPr="00EA7CA6">
        <w:rPr>
          <w:rFonts w:asciiTheme="minorHAnsi" w:hAnsiTheme="minorHAnsi" w:cstheme="minorHAnsi"/>
          <w:color w:val="000000" w:themeColor="text1"/>
          <w:shd w:val="clear" w:color="auto" w:fill="000000" w:themeFill="text1"/>
        </w:rPr>
        <w:t>Golwg%2520Y%2520Cwm</w:t>
      </w:r>
      <w:r w:rsidR="00EA7CA6" w:rsidRPr="00EA7CA6">
        <w:rPr>
          <w:rFonts w:asciiTheme="minorHAnsi" w:hAnsiTheme="minorHAnsi" w:cstheme="minorHAnsi"/>
          <w:color w:val="000000" w:themeColor="text1"/>
        </w:rPr>
        <w:t>_0.pdf</w:t>
      </w:r>
      <w:r w:rsidR="00EA7CA6">
        <w:rPr>
          <w:rFonts w:asciiTheme="minorHAnsi" w:hAnsiTheme="minorHAnsi" w:cstheme="minorHAnsi"/>
          <w:color w:val="000000" w:themeColor="text1"/>
        </w:rPr>
        <w:t xml:space="preserve"> (Accessed: 3 November 2022)</w:t>
      </w:r>
    </w:p>
    <w:p w14:paraId="4EDECB42" w14:textId="77777777" w:rsidR="00C970F7" w:rsidRPr="00EA7CA6" w:rsidRDefault="00C970F7" w:rsidP="00EA7CA6">
      <w:pPr>
        <w:jc w:val="both"/>
        <w:rPr>
          <w:rFonts w:asciiTheme="minorHAnsi" w:hAnsiTheme="minorHAnsi" w:cstheme="minorHAnsi"/>
        </w:rPr>
      </w:pPr>
    </w:p>
    <w:p w14:paraId="6FFE8C05" w14:textId="2EDB7A15" w:rsidR="00C970F7" w:rsidRPr="00EA7CA6" w:rsidRDefault="00C970F7" w:rsidP="00EA7CA6">
      <w:pPr>
        <w:spacing w:line="360" w:lineRule="auto"/>
        <w:jc w:val="both"/>
        <w:rPr>
          <w:rFonts w:asciiTheme="minorHAnsi" w:hAnsiTheme="minorHAnsi" w:cstheme="minorHAnsi"/>
          <w:color w:val="000000" w:themeColor="text1"/>
        </w:rPr>
      </w:pPr>
      <w:r w:rsidRPr="00EA7CA6">
        <w:rPr>
          <w:rFonts w:asciiTheme="minorHAnsi" w:hAnsiTheme="minorHAnsi" w:cstheme="minorHAnsi"/>
          <w:color w:val="000000" w:themeColor="text1"/>
        </w:rPr>
        <w:t xml:space="preserve">Hughes and Cooper, (2007).  Understanding and Supporting Children with ADHD. Strategies for teachers, parents and other professionals. London. Sage Publication. </w:t>
      </w:r>
    </w:p>
    <w:p w14:paraId="34E74BB3" w14:textId="77777777" w:rsidR="00C970F7" w:rsidRPr="00EA7CA6" w:rsidRDefault="00C970F7" w:rsidP="00EA7CA6">
      <w:pPr>
        <w:spacing w:line="360" w:lineRule="auto"/>
        <w:jc w:val="both"/>
        <w:rPr>
          <w:rFonts w:asciiTheme="minorHAnsi" w:hAnsiTheme="minorHAnsi" w:cstheme="minorHAnsi"/>
          <w:color w:val="000000" w:themeColor="text1"/>
        </w:rPr>
      </w:pPr>
    </w:p>
    <w:p w14:paraId="134E9C52" w14:textId="284FE43A" w:rsidR="00C970F7" w:rsidRPr="00EA7CA6" w:rsidRDefault="00C970F7" w:rsidP="00EA7CA6">
      <w:pPr>
        <w:jc w:val="both"/>
        <w:rPr>
          <w:rFonts w:asciiTheme="minorHAnsi" w:hAnsiTheme="minorHAnsi" w:cstheme="minorHAnsi"/>
          <w:color w:val="000000" w:themeColor="text1"/>
        </w:rPr>
      </w:pPr>
      <w:proofErr w:type="spellStart"/>
      <w:r w:rsidRPr="00EA7CA6">
        <w:rPr>
          <w:rFonts w:asciiTheme="minorHAnsi" w:hAnsiTheme="minorHAnsi" w:cstheme="minorHAnsi"/>
          <w:color w:val="000000" w:themeColor="text1"/>
        </w:rPr>
        <w:t>Hulac</w:t>
      </w:r>
      <w:proofErr w:type="spellEnd"/>
      <w:r w:rsidRPr="00EA7CA6">
        <w:rPr>
          <w:rFonts w:asciiTheme="minorHAnsi" w:hAnsiTheme="minorHAnsi" w:cstheme="minorHAnsi"/>
          <w:color w:val="000000" w:themeColor="text1"/>
        </w:rPr>
        <w:t xml:space="preserve"> </w:t>
      </w:r>
      <w:proofErr w:type="gramStart"/>
      <w:r w:rsidRPr="00EA7CA6">
        <w:rPr>
          <w:rFonts w:asciiTheme="minorHAnsi" w:hAnsiTheme="minorHAnsi" w:cstheme="minorHAnsi"/>
          <w:color w:val="000000" w:themeColor="text1"/>
        </w:rPr>
        <w:t>D,M</w:t>
      </w:r>
      <w:proofErr w:type="gramEnd"/>
      <w:r w:rsidRPr="00EA7CA6">
        <w:rPr>
          <w:rFonts w:asciiTheme="minorHAnsi" w:hAnsiTheme="minorHAnsi" w:cstheme="minorHAnsi"/>
          <w:color w:val="000000" w:themeColor="text1"/>
        </w:rPr>
        <w:t xml:space="preserve"> &amp; </w:t>
      </w:r>
      <w:proofErr w:type="spellStart"/>
      <w:r w:rsidRPr="00EA7CA6">
        <w:rPr>
          <w:rFonts w:asciiTheme="minorHAnsi" w:hAnsiTheme="minorHAnsi" w:cstheme="minorHAnsi"/>
          <w:color w:val="000000" w:themeColor="text1"/>
        </w:rPr>
        <w:t>Briesch</w:t>
      </w:r>
      <w:proofErr w:type="spellEnd"/>
      <w:r w:rsidRPr="00EA7CA6">
        <w:rPr>
          <w:rFonts w:asciiTheme="minorHAnsi" w:hAnsiTheme="minorHAnsi" w:cstheme="minorHAnsi"/>
          <w:color w:val="000000" w:themeColor="text1"/>
        </w:rPr>
        <w:t xml:space="preserve"> A, M. (2017)Evidence- Based strategies for effective Classroom Management. Guilford Publication. </w:t>
      </w:r>
    </w:p>
    <w:p w14:paraId="1BF34284" w14:textId="77777777" w:rsidR="00C970F7" w:rsidRPr="00EA7CA6" w:rsidRDefault="00C970F7" w:rsidP="00EA7CA6">
      <w:pPr>
        <w:jc w:val="both"/>
        <w:rPr>
          <w:rFonts w:asciiTheme="minorHAnsi" w:hAnsiTheme="minorHAnsi" w:cstheme="minorHAnsi"/>
          <w:color w:val="000000" w:themeColor="text1"/>
        </w:rPr>
      </w:pPr>
    </w:p>
    <w:p w14:paraId="49CFBD0C" w14:textId="5E4B7354" w:rsidR="00C970F7" w:rsidRPr="00EA7CA6" w:rsidRDefault="00C970F7" w:rsidP="00EA7CA6">
      <w:pPr>
        <w:jc w:val="both"/>
        <w:rPr>
          <w:rFonts w:asciiTheme="minorHAnsi" w:hAnsiTheme="minorHAnsi" w:cstheme="minorHAnsi"/>
          <w:color w:val="000000" w:themeColor="text1"/>
        </w:rPr>
      </w:pPr>
      <w:r w:rsidRPr="00EA7CA6">
        <w:rPr>
          <w:rFonts w:asciiTheme="minorHAnsi" w:hAnsiTheme="minorHAnsi" w:cstheme="minorHAnsi"/>
          <w:color w:val="000000" w:themeColor="text1"/>
        </w:rPr>
        <w:t xml:space="preserve">Kern, L and </w:t>
      </w:r>
      <w:proofErr w:type="spellStart"/>
      <w:r w:rsidRPr="00EA7CA6">
        <w:rPr>
          <w:rFonts w:asciiTheme="minorHAnsi" w:hAnsiTheme="minorHAnsi" w:cstheme="minorHAnsi"/>
          <w:color w:val="000000" w:themeColor="text1"/>
        </w:rPr>
        <w:t>Clemen</w:t>
      </w:r>
      <w:proofErr w:type="spellEnd"/>
      <w:r w:rsidRPr="00EA7CA6">
        <w:rPr>
          <w:rFonts w:asciiTheme="minorHAnsi" w:hAnsiTheme="minorHAnsi" w:cstheme="minorHAnsi"/>
          <w:color w:val="000000" w:themeColor="text1"/>
        </w:rPr>
        <w:t xml:space="preserve">, N, H. (2007) Antecedent Strategies </w:t>
      </w:r>
      <w:proofErr w:type="gramStart"/>
      <w:r w:rsidRPr="00EA7CA6">
        <w:rPr>
          <w:rFonts w:asciiTheme="minorHAnsi" w:hAnsiTheme="minorHAnsi" w:cstheme="minorHAnsi"/>
          <w:color w:val="000000" w:themeColor="text1"/>
        </w:rPr>
        <w:t>To</w:t>
      </w:r>
      <w:proofErr w:type="gramEnd"/>
      <w:r w:rsidRPr="00EA7CA6">
        <w:rPr>
          <w:rFonts w:asciiTheme="minorHAnsi" w:hAnsiTheme="minorHAnsi" w:cstheme="minorHAnsi"/>
          <w:color w:val="000000" w:themeColor="text1"/>
        </w:rPr>
        <w:t xml:space="preserve"> Promote Appropriate Classroom </w:t>
      </w:r>
      <w:proofErr w:type="spellStart"/>
      <w:r w:rsidRPr="00EA7CA6">
        <w:rPr>
          <w:rFonts w:asciiTheme="minorHAnsi" w:hAnsiTheme="minorHAnsi" w:cstheme="minorHAnsi"/>
          <w:color w:val="000000" w:themeColor="text1"/>
        </w:rPr>
        <w:t>Behavior</w:t>
      </w:r>
      <w:proofErr w:type="spellEnd"/>
      <w:r w:rsidRPr="00EA7CA6">
        <w:rPr>
          <w:rFonts w:asciiTheme="minorHAnsi" w:hAnsiTheme="minorHAnsi" w:cstheme="minorHAnsi"/>
          <w:color w:val="000000" w:themeColor="text1"/>
        </w:rPr>
        <w:t xml:space="preserve">, 44(1), pp. 65-73. </w:t>
      </w:r>
    </w:p>
    <w:p w14:paraId="0F945242" w14:textId="77777777" w:rsidR="00C970F7" w:rsidRPr="00EA7CA6" w:rsidRDefault="00C970F7" w:rsidP="00EA7CA6">
      <w:pPr>
        <w:jc w:val="both"/>
        <w:rPr>
          <w:rFonts w:asciiTheme="minorHAnsi" w:hAnsiTheme="minorHAnsi" w:cstheme="minorHAnsi"/>
          <w:color w:val="000000" w:themeColor="text1"/>
        </w:rPr>
      </w:pPr>
    </w:p>
    <w:p w14:paraId="4194453C" w14:textId="4824614D" w:rsidR="00C970F7" w:rsidRPr="00EA7CA6" w:rsidRDefault="00C970F7" w:rsidP="00EA7CA6">
      <w:pPr>
        <w:jc w:val="both"/>
        <w:rPr>
          <w:rFonts w:asciiTheme="minorHAnsi" w:hAnsiTheme="minorHAnsi" w:cstheme="minorHAnsi"/>
        </w:rPr>
      </w:pPr>
      <w:r w:rsidRPr="00EA7CA6">
        <w:rPr>
          <w:rFonts w:asciiTheme="minorHAnsi" w:hAnsiTheme="minorHAnsi" w:cstheme="minorHAnsi"/>
        </w:rPr>
        <w:t xml:space="preserve">Kolb, D. A. (1984). Experiential Learning: Experience as the Source of Learning and Development. Englewood Cliffs, New Jersey: Prentice-Hall. </w:t>
      </w:r>
    </w:p>
    <w:p w14:paraId="36B5B112" w14:textId="77777777" w:rsidR="00C970F7" w:rsidRPr="00EA7CA6" w:rsidRDefault="00C970F7" w:rsidP="00EA7CA6">
      <w:pPr>
        <w:jc w:val="both"/>
        <w:rPr>
          <w:rFonts w:asciiTheme="minorHAnsi" w:hAnsiTheme="minorHAnsi" w:cstheme="minorHAnsi"/>
        </w:rPr>
      </w:pPr>
    </w:p>
    <w:p w14:paraId="7030DA66" w14:textId="77777777" w:rsidR="00C970F7" w:rsidRPr="00EA7CA6" w:rsidRDefault="00C970F7" w:rsidP="00EA7CA6">
      <w:pPr>
        <w:jc w:val="both"/>
        <w:rPr>
          <w:rFonts w:asciiTheme="minorHAnsi" w:hAnsiTheme="minorHAnsi" w:cstheme="minorHAnsi"/>
          <w:color w:val="000000" w:themeColor="text1"/>
        </w:rPr>
      </w:pPr>
      <w:proofErr w:type="spellStart"/>
      <w:r w:rsidRPr="00EA7CA6">
        <w:rPr>
          <w:rFonts w:asciiTheme="minorHAnsi" w:hAnsiTheme="minorHAnsi" w:cstheme="minorHAnsi"/>
          <w:color w:val="000000" w:themeColor="text1"/>
        </w:rPr>
        <w:t>Macblain</w:t>
      </w:r>
      <w:proofErr w:type="spellEnd"/>
      <w:r w:rsidRPr="00EA7CA6">
        <w:rPr>
          <w:rFonts w:asciiTheme="minorHAnsi" w:hAnsiTheme="minorHAnsi" w:cstheme="minorHAnsi"/>
          <w:color w:val="000000" w:themeColor="text1"/>
        </w:rPr>
        <w:t>, S. (2014) How Children Learn. 1</w:t>
      </w:r>
      <w:r w:rsidRPr="00EA7CA6">
        <w:rPr>
          <w:rFonts w:asciiTheme="minorHAnsi" w:hAnsiTheme="minorHAnsi" w:cstheme="minorHAnsi"/>
          <w:color w:val="000000" w:themeColor="text1"/>
          <w:vertAlign w:val="superscript"/>
        </w:rPr>
        <w:t>st</w:t>
      </w:r>
      <w:r w:rsidRPr="00EA7CA6">
        <w:rPr>
          <w:rFonts w:asciiTheme="minorHAnsi" w:hAnsiTheme="minorHAnsi" w:cstheme="minorHAnsi"/>
          <w:color w:val="000000" w:themeColor="text1"/>
        </w:rPr>
        <w:t xml:space="preserve"> </w:t>
      </w:r>
      <w:proofErr w:type="spellStart"/>
      <w:r w:rsidRPr="00EA7CA6">
        <w:rPr>
          <w:rFonts w:asciiTheme="minorHAnsi" w:hAnsiTheme="minorHAnsi" w:cstheme="minorHAnsi"/>
          <w:color w:val="000000" w:themeColor="text1"/>
        </w:rPr>
        <w:t>edn</w:t>
      </w:r>
      <w:proofErr w:type="spellEnd"/>
      <w:r w:rsidRPr="00EA7CA6">
        <w:rPr>
          <w:rFonts w:asciiTheme="minorHAnsi" w:hAnsiTheme="minorHAnsi" w:cstheme="minorHAnsi"/>
          <w:color w:val="000000" w:themeColor="text1"/>
        </w:rPr>
        <w:t xml:space="preserve">. London. Sage Publication ltd. </w:t>
      </w:r>
    </w:p>
    <w:p w14:paraId="1D375F76" w14:textId="7356E12B" w:rsidR="00C970F7" w:rsidRPr="00EA7CA6" w:rsidRDefault="00C970F7" w:rsidP="00EA7CA6">
      <w:pPr>
        <w:spacing w:line="360" w:lineRule="auto"/>
        <w:jc w:val="both"/>
        <w:rPr>
          <w:rFonts w:asciiTheme="minorHAnsi" w:hAnsiTheme="minorHAnsi" w:cstheme="minorHAnsi"/>
        </w:rPr>
      </w:pPr>
      <w:r w:rsidRPr="00EA7CA6">
        <w:rPr>
          <w:rFonts w:asciiTheme="minorHAnsi" w:hAnsiTheme="minorHAnsi" w:cstheme="minorHAnsi"/>
        </w:rPr>
        <w:t xml:space="preserve">Nye, R, D. (1980) What is B.F Skinner really saying? Prentice- Hall, Englewood Cliffs, N. J. </w:t>
      </w:r>
    </w:p>
    <w:p w14:paraId="67092275" w14:textId="77777777" w:rsidR="00C970F7" w:rsidRPr="00EA7CA6" w:rsidRDefault="00C970F7" w:rsidP="00EA7CA6">
      <w:pPr>
        <w:spacing w:line="360" w:lineRule="auto"/>
        <w:jc w:val="both"/>
        <w:rPr>
          <w:rFonts w:asciiTheme="minorHAnsi" w:hAnsiTheme="minorHAnsi" w:cstheme="minorHAnsi"/>
        </w:rPr>
      </w:pPr>
    </w:p>
    <w:p w14:paraId="7055F4A0" w14:textId="647BDBD0" w:rsidR="00C970F7" w:rsidRPr="00EA7CA6" w:rsidRDefault="00C970F7" w:rsidP="00EA7CA6">
      <w:pPr>
        <w:jc w:val="both"/>
        <w:rPr>
          <w:rFonts w:asciiTheme="minorHAnsi" w:hAnsiTheme="minorHAnsi" w:cstheme="minorHAnsi"/>
          <w:color w:val="000000" w:themeColor="text1"/>
        </w:rPr>
      </w:pPr>
      <w:r w:rsidRPr="00EA7CA6">
        <w:rPr>
          <w:rFonts w:asciiTheme="minorHAnsi" w:hAnsiTheme="minorHAnsi" w:cstheme="minorHAnsi"/>
          <w:color w:val="000000" w:themeColor="text1"/>
        </w:rPr>
        <w:t xml:space="preserve">Parsonson, Dr B, S. (2012) Evidence- based Classroom behaviour management Strategies, 13(1), pp. 16-21. </w:t>
      </w:r>
    </w:p>
    <w:p w14:paraId="7EAC9752" w14:textId="77777777" w:rsidR="00C970F7" w:rsidRPr="00EA7CA6" w:rsidRDefault="00C970F7" w:rsidP="00EA7CA6">
      <w:pPr>
        <w:jc w:val="both"/>
        <w:rPr>
          <w:rFonts w:asciiTheme="minorHAnsi" w:hAnsiTheme="minorHAnsi" w:cstheme="minorHAnsi"/>
          <w:color w:val="000000" w:themeColor="text1"/>
        </w:rPr>
      </w:pPr>
    </w:p>
    <w:p w14:paraId="2C969842" w14:textId="580181B2" w:rsidR="00C970F7" w:rsidRDefault="00C970F7" w:rsidP="00EA7CA6">
      <w:pPr>
        <w:spacing w:line="360" w:lineRule="auto"/>
        <w:jc w:val="both"/>
        <w:rPr>
          <w:rFonts w:asciiTheme="minorHAnsi" w:hAnsiTheme="minorHAnsi" w:cstheme="minorHAnsi"/>
          <w:color w:val="000000" w:themeColor="text1"/>
        </w:rPr>
      </w:pPr>
      <w:r w:rsidRPr="00EA7CA6">
        <w:rPr>
          <w:rFonts w:asciiTheme="minorHAnsi" w:hAnsiTheme="minorHAnsi" w:cstheme="minorHAnsi"/>
          <w:color w:val="000000" w:themeColor="text1"/>
        </w:rPr>
        <w:lastRenderedPageBreak/>
        <w:t>Reis E M. (2002) attention deficit hyperactivity disorder: Implications for Classroom Teacher. 29(3) p 175- 177.</w:t>
      </w:r>
    </w:p>
    <w:p w14:paraId="4CD97556" w14:textId="4D773EC1" w:rsidR="00CD5CAA" w:rsidRDefault="00CD5CAA" w:rsidP="00EA7CA6">
      <w:pPr>
        <w:spacing w:line="360" w:lineRule="auto"/>
        <w:jc w:val="both"/>
        <w:rPr>
          <w:rFonts w:asciiTheme="minorHAnsi" w:hAnsiTheme="minorHAnsi" w:cstheme="minorHAnsi"/>
          <w:color w:val="000000" w:themeColor="text1"/>
        </w:rPr>
      </w:pPr>
    </w:p>
    <w:p w14:paraId="72AF5C22" w14:textId="0EC27234" w:rsidR="00CD5CAA" w:rsidRPr="00EA7CA6" w:rsidRDefault="00CD5CAA" w:rsidP="00EA7CA6">
      <w:pPr>
        <w:spacing w:line="360" w:lineRule="auto"/>
        <w:jc w:val="both"/>
        <w:rPr>
          <w:rFonts w:asciiTheme="minorHAnsi" w:hAnsiTheme="minorHAnsi" w:cstheme="minorHAnsi"/>
          <w:color w:val="000000" w:themeColor="text1"/>
        </w:rPr>
      </w:pPr>
      <w:r>
        <w:rPr>
          <w:rFonts w:asciiTheme="minorHAnsi" w:hAnsiTheme="minorHAnsi" w:cstheme="minorHAnsi"/>
          <w:color w:val="000000" w:themeColor="text1"/>
        </w:rPr>
        <w:t>Rodgers, C. (2002) Defining reflection: Another look at John Dewey and reflective thinking, 104(4), pp. 843-850.</w:t>
      </w:r>
    </w:p>
    <w:p w14:paraId="1E001E1E" w14:textId="77777777" w:rsidR="00EA7CA6" w:rsidRPr="00EA7CA6" w:rsidRDefault="00EA7CA6" w:rsidP="00EA7CA6">
      <w:pPr>
        <w:spacing w:line="360" w:lineRule="auto"/>
        <w:jc w:val="both"/>
        <w:rPr>
          <w:rFonts w:asciiTheme="minorHAnsi" w:hAnsiTheme="minorHAnsi" w:cstheme="minorHAnsi"/>
          <w:color w:val="000000" w:themeColor="text1"/>
        </w:rPr>
      </w:pPr>
    </w:p>
    <w:p w14:paraId="285BF8D1" w14:textId="3E36200C" w:rsidR="00C970F7" w:rsidRPr="00EA7CA6" w:rsidRDefault="00C970F7" w:rsidP="00EA7CA6">
      <w:pPr>
        <w:spacing w:line="360" w:lineRule="auto"/>
        <w:jc w:val="both"/>
        <w:rPr>
          <w:rFonts w:asciiTheme="minorHAnsi" w:hAnsiTheme="minorHAnsi" w:cstheme="minorHAnsi"/>
        </w:rPr>
      </w:pPr>
      <w:proofErr w:type="spellStart"/>
      <w:r w:rsidRPr="00EA7CA6">
        <w:rPr>
          <w:rFonts w:asciiTheme="minorHAnsi" w:hAnsiTheme="minorHAnsi" w:cstheme="minorHAnsi"/>
        </w:rPr>
        <w:t>Spohrer</w:t>
      </w:r>
      <w:proofErr w:type="spellEnd"/>
      <w:r w:rsidRPr="00EA7CA6">
        <w:rPr>
          <w:rFonts w:asciiTheme="minorHAnsi" w:hAnsiTheme="minorHAnsi" w:cstheme="minorHAnsi"/>
        </w:rPr>
        <w:t>. K E. (2006) Supporting Children with Attention Deficit Hyperactivity Disorder. 2</w:t>
      </w:r>
      <w:r w:rsidRPr="00EA7CA6">
        <w:rPr>
          <w:rFonts w:asciiTheme="minorHAnsi" w:hAnsiTheme="minorHAnsi" w:cstheme="minorHAnsi"/>
          <w:vertAlign w:val="superscript"/>
        </w:rPr>
        <w:t>nd</w:t>
      </w:r>
      <w:r w:rsidRPr="00EA7CA6">
        <w:rPr>
          <w:rFonts w:asciiTheme="minorHAnsi" w:hAnsiTheme="minorHAnsi" w:cstheme="minorHAnsi"/>
        </w:rPr>
        <w:t xml:space="preserve"> </w:t>
      </w:r>
      <w:proofErr w:type="spellStart"/>
      <w:r w:rsidRPr="00EA7CA6">
        <w:rPr>
          <w:rFonts w:asciiTheme="minorHAnsi" w:hAnsiTheme="minorHAnsi" w:cstheme="minorHAnsi"/>
        </w:rPr>
        <w:t>edn</w:t>
      </w:r>
      <w:proofErr w:type="spellEnd"/>
      <w:r w:rsidRPr="00EA7CA6">
        <w:rPr>
          <w:rFonts w:asciiTheme="minorHAnsi" w:hAnsiTheme="minorHAnsi" w:cstheme="minorHAnsi"/>
        </w:rPr>
        <w:t xml:space="preserve">. London. Continuum. </w:t>
      </w:r>
    </w:p>
    <w:p w14:paraId="3D783E8E" w14:textId="77777777" w:rsidR="00C970F7" w:rsidRPr="00EA7CA6" w:rsidRDefault="00C970F7" w:rsidP="00EA7CA6">
      <w:pPr>
        <w:spacing w:line="360" w:lineRule="auto"/>
        <w:jc w:val="both"/>
        <w:rPr>
          <w:rFonts w:asciiTheme="minorHAnsi" w:hAnsiTheme="minorHAnsi" w:cstheme="minorHAnsi"/>
        </w:rPr>
      </w:pPr>
    </w:p>
    <w:p w14:paraId="6B651F6C" w14:textId="4904B164" w:rsidR="00C970F7" w:rsidRPr="00EA7CA6" w:rsidRDefault="00C970F7" w:rsidP="00EA7CA6">
      <w:pPr>
        <w:jc w:val="both"/>
        <w:rPr>
          <w:rFonts w:asciiTheme="minorHAnsi" w:hAnsiTheme="minorHAnsi" w:cstheme="minorHAnsi"/>
        </w:rPr>
      </w:pPr>
      <w:r w:rsidRPr="00EA7CA6">
        <w:rPr>
          <w:rFonts w:asciiTheme="minorHAnsi" w:hAnsiTheme="minorHAnsi" w:cstheme="minorHAnsi"/>
        </w:rPr>
        <w:t xml:space="preserve">Tripp, D. (2012) Critical Incidents in teaching [electronic resource] developing professional judgement. Classic </w:t>
      </w:r>
      <w:proofErr w:type="spellStart"/>
      <w:r w:rsidRPr="00EA7CA6">
        <w:rPr>
          <w:rFonts w:asciiTheme="minorHAnsi" w:hAnsiTheme="minorHAnsi" w:cstheme="minorHAnsi"/>
        </w:rPr>
        <w:t>edn</w:t>
      </w:r>
      <w:proofErr w:type="spellEnd"/>
      <w:r w:rsidRPr="00EA7CA6">
        <w:rPr>
          <w:rFonts w:asciiTheme="minorHAnsi" w:hAnsiTheme="minorHAnsi" w:cstheme="minorHAnsi"/>
        </w:rPr>
        <w:t xml:space="preserve">; New York. </w:t>
      </w:r>
    </w:p>
    <w:p w14:paraId="54162111" w14:textId="77777777" w:rsidR="00C970F7" w:rsidRPr="00EA7CA6" w:rsidRDefault="00C970F7" w:rsidP="00EA7CA6">
      <w:pPr>
        <w:jc w:val="both"/>
        <w:rPr>
          <w:rFonts w:asciiTheme="minorHAnsi" w:hAnsiTheme="minorHAnsi" w:cstheme="minorHAnsi"/>
        </w:rPr>
      </w:pPr>
    </w:p>
    <w:p w14:paraId="378E53B3" w14:textId="7919B512" w:rsidR="00C970F7" w:rsidRPr="00EA7CA6" w:rsidRDefault="00C970F7" w:rsidP="00EA7CA6">
      <w:pPr>
        <w:spacing w:line="360" w:lineRule="auto"/>
        <w:jc w:val="both"/>
        <w:rPr>
          <w:rFonts w:asciiTheme="minorHAnsi" w:hAnsiTheme="minorHAnsi" w:cstheme="minorHAnsi"/>
        </w:rPr>
      </w:pPr>
      <w:r w:rsidRPr="00EA7CA6">
        <w:rPr>
          <w:rFonts w:asciiTheme="minorHAnsi" w:hAnsiTheme="minorHAnsi" w:cstheme="minorHAnsi"/>
        </w:rPr>
        <w:t>Van Leir, O. A. C., Mythen, B. O., Van Der Sar, R. M., &amp;</w:t>
      </w:r>
      <w:proofErr w:type="spellStart"/>
      <w:r w:rsidRPr="00EA7CA6">
        <w:rPr>
          <w:rFonts w:asciiTheme="minorHAnsi" w:hAnsiTheme="minorHAnsi" w:cstheme="minorHAnsi"/>
        </w:rPr>
        <w:t>Crijnen</w:t>
      </w:r>
      <w:proofErr w:type="spellEnd"/>
      <w:r w:rsidRPr="00EA7CA6">
        <w:rPr>
          <w:rFonts w:asciiTheme="minorHAnsi" w:hAnsiTheme="minorHAnsi" w:cstheme="minorHAnsi"/>
        </w:rPr>
        <w:t xml:space="preserve">, A. A. M. (2004). Preventing Disruptive </w:t>
      </w:r>
      <w:proofErr w:type="spellStart"/>
      <w:r w:rsidRPr="00EA7CA6">
        <w:rPr>
          <w:rFonts w:asciiTheme="minorHAnsi" w:hAnsiTheme="minorHAnsi" w:cstheme="minorHAnsi"/>
        </w:rPr>
        <w:t>Behavior</w:t>
      </w:r>
      <w:proofErr w:type="spellEnd"/>
      <w:r w:rsidRPr="00EA7CA6">
        <w:rPr>
          <w:rFonts w:asciiTheme="minorHAnsi" w:hAnsiTheme="minorHAnsi" w:cstheme="minorHAnsi"/>
        </w:rPr>
        <w:t xml:space="preserve"> in Elementary Schoolchildren: Impact of a Universal Classroom-Based Intervention. Journal of Consulting and Clinical Psychology.</w:t>
      </w:r>
    </w:p>
    <w:p w14:paraId="6A447B75" w14:textId="6F1BA95D" w:rsidR="00C970F7" w:rsidRPr="00EA7CA6" w:rsidRDefault="00C970F7" w:rsidP="00EA7CA6">
      <w:pPr>
        <w:spacing w:line="360" w:lineRule="auto"/>
        <w:jc w:val="both"/>
        <w:rPr>
          <w:rFonts w:asciiTheme="minorHAnsi" w:hAnsiTheme="minorHAnsi" w:cstheme="minorHAnsi"/>
        </w:rPr>
      </w:pPr>
    </w:p>
    <w:p w14:paraId="359F5306" w14:textId="77777777" w:rsidR="00EA7CA6" w:rsidRPr="00EA7CA6" w:rsidRDefault="00EA7CA6" w:rsidP="00EA7CA6">
      <w:pPr>
        <w:jc w:val="both"/>
        <w:rPr>
          <w:rFonts w:asciiTheme="minorHAnsi" w:hAnsiTheme="minorHAnsi" w:cstheme="minorHAnsi"/>
          <w:color w:val="000000" w:themeColor="text1"/>
        </w:rPr>
      </w:pPr>
      <w:r w:rsidRPr="00EA7CA6">
        <w:rPr>
          <w:rFonts w:asciiTheme="minorHAnsi" w:hAnsiTheme="minorHAnsi" w:cstheme="minorHAnsi"/>
          <w:color w:val="000000" w:themeColor="text1"/>
          <w:shd w:val="clear" w:color="auto" w:fill="FFFFFF"/>
        </w:rPr>
        <w:t xml:space="preserve">Vygotsky L. S., </w:t>
      </w:r>
      <w:proofErr w:type="spellStart"/>
      <w:r w:rsidRPr="00EA7CA6">
        <w:rPr>
          <w:rFonts w:asciiTheme="minorHAnsi" w:hAnsiTheme="minorHAnsi" w:cstheme="minorHAnsi"/>
          <w:color w:val="000000" w:themeColor="text1"/>
          <w:shd w:val="clear" w:color="auto" w:fill="FFFFFF"/>
        </w:rPr>
        <w:t>Kozulin</w:t>
      </w:r>
      <w:proofErr w:type="spellEnd"/>
      <w:r w:rsidRPr="00EA7CA6">
        <w:rPr>
          <w:rFonts w:asciiTheme="minorHAnsi" w:hAnsiTheme="minorHAnsi" w:cstheme="minorHAnsi"/>
          <w:color w:val="000000" w:themeColor="text1"/>
          <w:shd w:val="clear" w:color="auto" w:fill="FFFFFF"/>
        </w:rPr>
        <w:t xml:space="preserve"> A. (1989). </w:t>
      </w:r>
      <w:r w:rsidRPr="00EA7CA6">
        <w:rPr>
          <w:rStyle w:val="Emphasis"/>
          <w:rFonts w:asciiTheme="minorHAnsi" w:hAnsiTheme="minorHAnsi" w:cstheme="minorHAnsi"/>
          <w:color w:val="000000" w:themeColor="text1"/>
          <w:shd w:val="clear" w:color="auto" w:fill="FFFFFF"/>
        </w:rPr>
        <w:t>Thought and language</w:t>
      </w:r>
      <w:r w:rsidRPr="00EA7CA6">
        <w:rPr>
          <w:rFonts w:asciiTheme="minorHAnsi" w:hAnsiTheme="minorHAnsi" w:cstheme="minorHAnsi"/>
          <w:color w:val="000000" w:themeColor="text1"/>
          <w:shd w:val="clear" w:color="auto" w:fill="FFFFFF"/>
        </w:rPr>
        <w:t>. Cambridge, MA: MIT Press</w:t>
      </w:r>
    </w:p>
    <w:p w14:paraId="133D39DE" w14:textId="77777777" w:rsidR="00EA7CA6" w:rsidRPr="00EA7CA6" w:rsidRDefault="00EA7CA6" w:rsidP="00EA7CA6">
      <w:pPr>
        <w:spacing w:line="360" w:lineRule="auto"/>
        <w:jc w:val="both"/>
        <w:rPr>
          <w:rFonts w:asciiTheme="minorHAnsi" w:hAnsiTheme="minorHAnsi" w:cstheme="minorHAnsi"/>
        </w:rPr>
      </w:pPr>
    </w:p>
    <w:p w14:paraId="6333D8DE" w14:textId="6A2DBDD6" w:rsidR="00C970F7" w:rsidRPr="00EA7CA6" w:rsidRDefault="00C970F7" w:rsidP="00EA7CA6">
      <w:pPr>
        <w:jc w:val="both"/>
        <w:rPr>
          <w:rFonts w:asciiTheme="minorHAnsi" w:hAnsiTheme="minorHAnsi" w:cstheme="minorHAnsi"/>
        </w:rPr>
      </w:pPr>
      <w:r w:rsidRPr="00EA7CA6">
        <w:rPr>
          <w:rFonts w:asciiTheme="minorHAnsi" w:hAnsiTheme="minorHAnsi" w:cstheme="minorHAnsi"/>
        </w:rPr>
        <w:t xml:space="preserve">Welsh Government (2017) Curriculum of Wales: Overview. Available at: </w:t>
      </w:r>
      <w:hyperlink r:id="rId9" w:history="1">
        <w:r w:rsidRPr="00EA7CA6">
          <w:rPr>
            <w:rStyle w:val="Hyperlink"/>
            <w:rFonts w:asciiTheme="minorHAnsi" w:hAnsiTheme="minorHAnsi" w:cstheme="minorHAnsi"/>
          </w:rPr>
          <w:t>https://gov.wales/curriculum-wales-overview</w:t>
        </w:r>
      </w:hyperlink>
      <w:r w:rsidRPr="00EA7CA6">
        <w:rPr>
          <w:rFonts w:asciiTheme="minorHAnsi" w:hAnsiTheme="minorHAnsi" w:cstheme="minorHAnsi"/>
        </w:rPr>
        <w:t>. (Accessed: 13 October 2022)</w:t>
      </w:r>
    </w:p>
    <w:p w14:paraId="77D8A357" w14:textId="77777777" w:rsidR="00C970F7" w:rsidRPr="00EA7CA6" w:rsidRDefault="00C970F7" w:rsidP="00EA7CA6">
      <w:pPr>
        <w:jc w:val="both"/>
        <w:rPr>
          <w:rFonts w:asciiTheme="minorHAnsi" w:hAnsiTheme="minorHAnsi" w:cstheme="minorHAnsi"/>
        </w:rPr>
      </w:pPr>
    </w:p>
    <w:p w14:paraId="57139BF5" w14:textId="4CFF3053" w:rsidR="00C970F7" w:rsidRPr="00EA7CA6" w:rsidRDefault="00C970F7" w:rsidP="00EA7CA6">
      <w:pPr>
        <w:jc w:val="both"/>
        <w:rPr>
          <w:rFonts w:asciiTheme="minorHAnsi" w:hAnsiTheme="minorHAnsi" w:cstheme="minorHAnsi"/>
        </w:rPr>
      </w:pPr>
      <w:r w:rsidRPr="00EA7CA6">
        <w:rPr>
          <w:rFonts w:asciiTheme="minorHAnsi" w:hAnsiTheme="minorHAnsi" w:cstheme="minorHAnsi"/>
        </w:rPr>
        <w:t xml:space="preserve">Wheatley, M. (2002) It’s an interconnected world. Available at: </w:t>
      </w:r>
      <w:hyperlink r:id="rId10" w:history="1">
        <w:r w:rsidRPr="00EA7CA6">
          <w:rPr>
            <w:rStyle w:val="Hyperlink"/>
            <w:rFonts w:asciiTheme="minorHAnsi" w:hAnsiTheme="minorHAnsi" w:cstheme="minorHAnsi"/>
          </w:rPr>
          <w:t>https://www.margaretwheatley.com/</w:t>
        </w:r>
      </w:hyperlink>
      <w:r w:rsidRPr="00EA7CA6">
        <w:rPr>
          <w:rFonts w:asciiTheme="minorHAnsi" w:hAnsiTheme="minorHAnsi" w:cstheme="minorHAnsi"/>
        </w:rPr>
        <w:t xml:space="preserve"> (Accessed: 13 October 2022). </w:t>
      </w:r>
    </w:p>
    <w:p w14:paraId="74EDB365" w14:textId="77777777" w:rsidR="00C970F7" w:rsidRPr="00EA7CA6" w:rsidRDefault="00C970F7" w:rsidP="00EA7CA6">
      <w:pPr>
        <w:jc w:val="both"/>
        <w:rPr>
          <w:rFonts w:asciiTheme="minorHAnsi" w:hAnsiTheme="minorHAnsi" w:cstheme="minorHAnsi"/>
          <w:b/>
          <w:bCs/>
        </w:rPr>
      </w:pPr>
    </w:p>
    <w:p w14:paraId="2652E1A5" w14:textId="77777777" w:rsidR="00C970F7" w:rsidRPr="00EA7CA6" w:rsidRDefault="00C970F7" w:rsidP="00EA7CA6">
      <w:pPr>
        <w:jc w:val="both"/>
        <w:rPr>
          <w:rFonts w:asciiTheme="minorHAnsi" w:hAnsiTheme="minorHAnsi" w:cstheme="minorHAnsi"/>
        </w:rPr>
      </w:pPr>
      <w:r w:rsidRPr="00EA7CA6">
        <w:rPr>
          <w:rFonts w:asciiTheme="minorHAnsi" w:hAnsiTheme="minorHAnsi" w:cstheme="minorHAnsi"/>
        </w:rPr>
        <w:t xml:space="preserve">Ystradgynlais &amp; District (2020) History and heritage. Available at: </w:t>
      </w:r>
      <w:hyperlink r:id="rId11" w:history="1">
        <w:r w:rsidRPr="00EA7CA6">
          <w:rPr>
            <w:rStyle w:val="Hyperlink"/>
            <w:rFonts w:asciiTheme="minorHAnsi" w:hAnsiTheme="minorHAnsi" w:cstheme="minorHAnsi"/>
          </w:rPr>
          <w:t>http://www.ystradgynlais-history.co.uk/</w:t>
        </w:r>
      </w:hyperlink>
      <w:r w:rsidRPr="00EA7CA6">
        <w:rPr>
          <w:rFonts w:asciiTheme="minorHAnsi" w:hAnsiTheme="minorHAnsi" w:cstheme="minorHAnsi"/>
        </w:rPr>
        <w:t xml:space="preserve"> (Accessed: 14 October 2022)</w:t>
      </w:r>
    </w:p>
    <w:p w14:paraId="213CEE58" w14:textId="39906728" w:rsidR="00490571" w:rsidRPr="00EA7CA6" w:rsidRDefault="00490571" w:rsidP="00EA7CA6">
      <w:pPr>
        <w:spacing w:line="360" w:lineRule="auto"/>
        <w:jc w:val="both"/>
        <w:rPr>
          <w:rFonts w:asciiTheme="minorHAnsi" w:hAnsiTheme="minorHAnsi" w:cstheme="minorHAnsi"/>
          <w:color w:val="000000" w:themeColor="text1"/>
        </w:rPr>
      </w:pPr>
    </w:p>
    <w:p w14:paraId="73D2446B" w14:textId="6497A35F" w:rsidR="00490571" w:rsidRPr="00EA7CA6" w:rsidRDefault="00490571" w:rsidP="00EA7CA6">
      <w:pPr>
        <w:spacing w:line="360" w:lineRule="auto"/>
        <w:jc w:val="both"/>
        <w:rPr>
          <w:rFonts w:asciiTheme="minorHAnsi" w:hAnsiTheme="minorHAnsi" w:cstheme="minorHAnsi"/>
          <w:color w:val="000000" w:themeColor="text1"/>
        </w:rPr>
      </w:pPr>
    </w:p>
    <w:p w14:paraId="28635FEF" w14:textId="004E6107" w:rsidR="00490571" w:rsidRDefault="00490571" w:rsidP="006A23B9">
      <w:pPr>
        <w:spacing w:line="360" w:lineRule="auto"/>
        <w:jc w:val="both"/>
        <w:rPr>
          <w:color w:val="000000" w:themeColor="text1"/>
        </w:rPr>
      </w:pPr>
    </w:p>
    <w:p w14:paraId="59ECFD9E" w14:textId="73CA7974" w:rsidR="00106201" w:rsidRDefault="00106201" w:rsidP="006A23B9">
      <w:pPr>
        <w:spacing w:line="360" w:lineRule="auto"/>
        <w:jc w:val="both"/>
        <w:rPr>
          <w:color w:val="000000" w:themeColor="text1"/>
        </w:rPr>
      </w:pPr>
    </w:p>
    <w:p w14:paraId="39A24450" w14:textId="21237D91" w:rsidR="00106201" w:rsidRDefault="00106201" w:rsidP="006A23B9">
      <w:pPr>
        <w:spacing w:line="360" w:lineRule="auto"/>
        <w:jc w:val="both"/>
        <w:rPr>
          <w:color w:val="000000" w:themeColor="text1"/>
        </w:rPr>
      </w:pPr>
    </w:p>
    <w:p w14:paraId="6994E89C" w14:textId="10AC86B6" w:rsidR="00106201" w:rsidRDefault="00106201" w:rsidP="006A23B9">
      <w:pPr>
        <w:spacing w:line="360" w:lineRule="auto"/>
        <w:jc w:val="both"/>
        <w:rPr>
          <w:color w:val="000000" w:themeColor="text1"/>
        </w:rPr>
      </w:pPr>
    </w:p>
    <w:p w14:paraId="45B8A605" w14:textId="57C5E69B" w:rsidR="00106201" w:rsidRDefault="00106201" w:rsidP="006A23B9">
      <w:pPr>
        <w:spacing w:line="360" w:lineRule="auto"/>
        <w:jc w:val="both"/>
        <w:rPr>
          <w:color w:val="000000" w:themeColor="text1"/>
        </w:rPr>
      </w:pPr>
    </w:p>
    <w:p w14:paraId="5E2CAB83" w14:textId="72BCAD4F" w:rsidR="00106201" w:rsidRDefault="00106201" w:rsidP="006A23B9">
      <w:pPr>
        <w:spacing w:line="360" w:lineRule="auto"/>
        <w:jc w:val="both"/>
        <w:rPr>
          <w:color w:val="000000" w:themeColor="text1"/>
        </w:rPr>
      </w:pPr>
    </w:p>
    <w:p w14:paraId="4B519F0B" w14:textId="154F3FD7" w:rsidR="00106201" w:rsidRDefault="00106201" w:rsidP="006A23B9">
      <w:pPr>
        <w:spacing w:line="360" w:lineRule="auto"/>
        <w:jc w:val="both"/>
        <w:rPr>
          <w:color w:val="000000" w:themeColor="text1"/>
        </w:rPr>
      </w:pPr>
    </w:p>
    <w:p w14:paraId="1C50E297" w14:textId="66117945" w:rsidR="00106201" w:rsidRDefault="00106201" w:rsidP="006A23B9">
      <w:pPr>
        <w:spacing w:line="360" w:lineRule="auto"/>
        <w:jc w:val="both"/>
        <w:rPr>
          <w:color w:val="000000" w:themeColor="text1"/>
        </w:rPr>
      </w:pPr>
    </w:p>
    <w:p w14:paraId="476631AB" w14:textId="368C52A6" w:rsidR="00106201" w:rsidRDefault="00106201" w:rsidP="006A23B9">
      <w:pPr>
        <w:spacing w:line="360" w:lineRule="auto"/>
        <w:jc w:val="both"/>
        <w:rPr>
          <w:color w:val="000000" w:themeColor="text1"/>
        </w:rPr>
      </w:pPr>
      <w:r>
        <w:rPr>
          <w:noProof/>
          <w:color w:val="000000" w:themeColor="text1"/>
        </w:rPr>
        <w:lastRenderedPageBreak/>
        <w:drawing>
          <wp:inline distT="0" distB="0" distL="0" distR="0" wp14:anchorId="404B88DD" wp14:editId="2CCE68F8">
            <wp:extent cx="5511800" cy="8496300"/>
            <wp:effectExtent l="0" t="0" r="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511800" cy="8496300"/>
                    </a:xfrm>
                    <a:prstGeom prst="rect">
                      <a:avLst/>
                    </a:prstGeom>
                  </pic:spPr>
                </pic:pic>
              </a:graphicData>
            </a:graphic>
          </wp:inline>
        </w:drawing>
      </w:r>
    </w:p>
    <w:p w14:paraId="6A9F22F9" w14:textId="7D9B31FC" w:rsidR="00490571" w:rsidRDefault="00490571" w:rsidP="006A23B9">
      <w:pPr>
        <w:spacing w:line="360" w:lineRule="auto"/>
        <w:jc w:val="both"/>
        <w:rPr>
          <w:color w:val="000000" w:themeColor="text1"/>
        </w:rPr>
      </w:pPr>
    </w:p>
    <w:p w14:paraId="01EC2E84" w14:textId="52ABFAD0" w:rsidR="00490571" w:rsidRDefault="00106201" w:rsidP="006A23B9">
      <w:pPr>
        <w:spacing w:line="360" w:lineRule="auto"/>
        <w:jc w:val="both"/>
        <w:rPr>
          <w:color w:val="000000" w:themeColor="text1"/>
        </w:rPr>
      </w:pPr>
      <w:r>
        <w:rPr>
          <w:noProof/>
          <w:color w:val="000000" w:themeColor="text1"/>
        </w:rPr>
        <w:lastRenderedPageBreak/>
        <w:drawing>
          <wp:anchor distT="0" distB="0" distL="114300" distR="114300" simplePos="0" relativeHeight="251660288" behindDoc="0" locked="0" layoutInCell="1" allowOverlap="1" wp14:anchorId="42E224B1" wp14:editId="4A43DE4B">
            <wp:simplePos x="0" y="0"/>
            <wp:positionH relativeFrom="column">
              <wp:posOffset>-50712</wp:posOffset>
            </wp:positionH>
            <wp:positionV relativeFrom="paragraph">
              <wp:posOffset>-62230</wp:posOffset>
            </wp:positionV>
            <wp:extent cx="5537200" cy="3073400"/>
            <wp:effectExtent l="0" t="0" r="0" b="0"/>
            <wp:wrapNone/>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537200" cy="3073400"/>
                    </a:xfrm>
                    <a:prstGeom prst="rect">
                      <a:avLst/>
                    </a:prstGeom>
                  </pic:spPr>
                </pic:pic>
              </a:graphicData>
            </a:graphic>
            <wp14:sizeRelH relativeFrom="page">
              <wp14:pctWidth>0</wp14:pctWidth>
            </wp14:sizeRelH>
            <wp14:sizeRelV relativeFrom="page">
              <wp14:pctHeight>0</wp14:pctHeight>
            </wp14:sizeRelV>
          </wp:anchor>
        </w:drawing>
      </w:r>
    </w:p>
    <w:p w14:paraId="7927EAED" w14:textId="69BB54AA" w:rsidR="00490571" w:rsidRDefault="00490571" w:rsidP="006A23B9">
      <w:pPr>
        <w:spacing w:line="360" w:lineRule="auto"/>
        <w:jc w:val="both"/>
        <w:rPr>
          <w:color w:val="000000" w:themeColor="text1"/>
        </w:rPr>
      </w:pPr>
    </w:p>
    <w:p w14:paraId="4D32D61B" w14:textId="0A438388" w:rsidR="00F34E74" w:rsidRDefault="00F34E74" w:rsidP="00F34E74">
      <w:pPr>
        <w:rPr>
          <w:rFonts w:cstheme="minorHAnsi"/>
        </w:rPr>
      </w:pPr>
    </w:p>
    <w:p w14:paraId="37A1FF93" w14:textId="77777777" w:rsidR="00106201" w:rsidRDefault="00106201" w:rsidP="00106201">
      <w:pPr>
        <w:spacing w:line="360" w:lineRule="auto"/>
        <w:jc w:val="both"/>
        <w:rPr>
          <w:b/>
          <w:bCs/>
          <w:color w:val="000000" w:themeColor="text1"/>
        </w:rPr>
      </w:pPr>
    </w:p>
    <w:p w14:paraId="2AD024E4" w14:textId="77777777" w:rsidR="00106201" w:rsidRDefault="00106201" w:rsidP="00106201">
      <w:pPr>
        <w:spacing w:line="360" w:lineRule="auto"/>
        <w:jc w:val="both"/>
        <w:rPr>
          <w:b/>
          <w:bCs/>
          <w:color w:val="000000" w:themeColor="text1"/>
        </w:rPr>
      </w:pPr>
    </w:p>
    <w:p w14:paraId="1516205F" w14:textId="77777777" w:rsidR="00106201" w:rsidRDefault="00106201" w:rsidP="00106201">
      <w:pPr>
        <w:spacing w:line="360" w:lineRule="auto"/>
        <w:jc w:val="both"/>
        <w:rPr>
          <w:b/>
          <w:bCs/>
          <w:color w:val="000000" w:themeColor="text1"/>
        </w:rPr>
      </w:pPr>
    </w:p>
    <w:p w14:paraId="394C1960" w14:textId="77777777" w:rsidR="00106201" w:rsidRDefault="00106201" w:rsidP="00106201">
      <w:pPr>
        <w:spacing w:line="360" w:lineRule="auto"/>
        <w:jc w:val="both"/>
        <w:rPr>
          <w:b/>
          <w:bCs/>
          <w:color w:val="000000" w:themeColor="text1"/>
        </w:rPr>
      </w:pPr>
    </w:p>
    <w:p w14:paraId="4D8C14CB" w14:textId="77777777" w:rsidR="00106201" w:rsidRDefault="00106201" w:rsidP="00106201">
      <w:pPr>
        <w:spacing w:line="360" w:lineRule="auto"/>
        <w:jc w:val="both"/>
        <w:rPr>
          <w:b/>
          <w:bCs/>
          <w:color w:val="000000" w:themeColor="text1"/>
        </w:rPr>
      </w:pPr>
    </w:p>
    <w:p w14:paraId="232BEAE3" w14:textId="77777777" w:rsidR="00106201" w:rsidRDefault="00106201" w:rsidP="00106201">
      <w:pPr>
        <w:spacing w:line="360" w:lineRule="auto"/>
        <w:jc w:val="both"/>
        <w:rPr>
          <w:b/>
          <w:bCs/>
          <w:color w:val="000000" w:themeColor="text1"/>
        </w:rPr>
      </w:pPr>
    </w:p>
    <w:p w14:paraId="0AA9D78D" w14:textId="77777777" w:rsidR="00106201" w:rsidRDefault="00106201" w:rsidP="00106201">
      <w:pPr>
        <w:spacing w:line="360" w:lineRule="auto"/>
        <w:jc w:val="both"/>
        <w:rPr>
          <w:b/>
          <w:bCs/>
          <w:color w:val="000000" w:themeColor="text1"/>
        </w:rPr>
      </w:pPr>
    </w:p>
    <w:p w14:paraId="2AA4D92E" w14:textId="77777777" w:rsidR="00106201" w:rsidRDefault="00106201" w:rsidP="00106201">
      <w:pPr>
        <w:spacing w:line="360" w:lineRule="auto"/>
        <w:jc w:val="both"/>
        <w:rPr>
          <w:b/>
          <w:bCs/>
          <w:color w:val="000000" w:themeColor="text1"/>
        </w:rPr>
      </w:pPr>
    </w:p>
    <w:p w14:paraId="740EB1F2" w14:textId="77777777" w:rsidR="00106201" w:rsidRDefault="00106201" w:rsidP="00106201">
      <w:pPr>
        <w:spacing w:line="360" w:lineRule="auto"/>
        <w:jc w:val="both"/>
        <w:rPr>
          <w:b/>
          <w:bCs/>
          <w:color w:val="000000" w:themeColor="text1"/>
        </w:rPr>
      </w:pPr>
    </w:p>
    <w:p w14:paraId="5316FFB7" w14:textId="77777777" w:rsidR="00106201" w:rsidRDefault="00106201" w:rsidP="00106201">
      <w:pPr>
        <w:spacing w:line="360" w:lineRule="auto"/>
        <w:jc w:val="both"/>
        <w:rPr>
          <w:b/>
          <w:bCs/>
          <w:color w:val="000000" w:themeColor="text1"/>
        </w:rPr>
      </w:pPr>
    </w:p>
    <w:p w14:paraId="1C34BF3B" w14:textId="72CD8FEA" w:rsidR="00106201" w:rsidRDefault="00106201" w:rsidP="00106201">
      <w:pPr>
        <w:spacing w:line="360" w:lineRule="auto"/>
        <w:jc w:val="both"/>
        <w:rPr>
          <w:color w:val="000000" w:themeColor="text1"/>
        </w:rPr>
      </w:pPr>
      <w:r w:rsidRPr="00F34E74">
        <w:rPr>
          <w:b/>
          <w:bCs/>
          <w:color w:val="000000" w:themeColor="text1"/>
        </w:rPr>
        <w:t>Figure 1</w:t>
      </w:r>
      <w:r>
        <w:rPr>
          <w:color w:val="000000" w:themeColor="text1"/>
        </w:rPr>
        <w:t xml:space="preserve"> displays a reflection made on 26/09/22 in a year 6 classroom. The observation displays strategies to manage behaviour management for a pupil with ADHD. Reference: Own work, (2022). Critical incident, University of Wales Trinity Saint David, unpublished. </w:t>
      </w:r>
    </w:p>
    <w:p w14:paraId="3FEA1797" w14:textId="10BC56D9" w:rsidR="00F34E74" w:rsidRDefault="00F34E74" w:rsidP="00F34E74">
      <w:pPr>
        <w:ind w:firstLine="720"/>
        <w:rPr>
          <w:rFonts w:cstheme="minorHAnsi"/>
        </w:rPr>
      </w:pPr>
    </w:p>
    <w:p w14:paraId="245C7FD3" w14:textId="28B3D2AB" w:rsidR="00106201" w:rsidRDefault="00106201" w:rsidP="00F34E74">
      <w:pPr>
        <w:ind w:firstLine="720"/>
        <w:rPr>
          <w:rFonts w:cstheme="minorHAnsi"/>
        </w:rPr>
      </w:pPr>
    </w:p>
    <w:p w14:paraId="15A5A16C" w14:textId="0E2E61A9" w:rsidR="00106201" w:rsidRDefault="00106201" w:rsidP="00F34E74">
      <w:pPr>
        <w:ind w:firstLine="720"/>
        <w:rPr>
          <w:rFonts w:cstheme="minorHAnsi"/>
        </w:rPr>
      </w:pPr>
    </w:p>
    <w:p w14:paraId="2465576E" w14:textId="5ED7D1EE" w:rsidR="00106201" w:rsidRDefault="00106201" w:rsidP="00F34E74">
      <w:pPr>
        <w:ind w:firstLine="720"/>
        <w:rPr>
          <w:rFonts w:cstheme="minorHAnsi"/>
        </w:rPr>
      </w:pPr>
    </w:p>
    <w:p w14:paraId="189D6F6E" w14:textId="6AC88BE0" w:rsidR="00106201" w:rsidRDefault="00106201" w:rsidP="00F34E74">
      <w:pPr>
        <w:ind w:firstLine="720"/>
        <w:rPr>
          <w:rFonts w:cstheme="minorHAnsi"/>
        </w:rPr>
      </w:pPr>
    </w:p>
    <w:p w14:paraId="2AAB0411" w14:textId="7DC7C508" w:rsidR="00106201" w:rsidRDefault="00106201" w:rsidP="00F34E74">
      <w:pPr>
        <w:ind w:firstLine="720"/>
        <w:rPr>
          <w:rFonts w:cstheme="minorHAnsi"/>
        </w:rPr>
      </w:pPr>
    </w:p>
    <w:p w14:paraId="73DEC155" w14:textId="43ABDCC7" w:rsidR="00106201" w:rsidRDefault="00106201" w:rsidP="00F34E74">
      <w:pPr>
        <w:ind w:firstLine="720"/>
        <w:rPr>
          <w:rFonts w:cstheme="minorHAnsi"/>
        </w:rPr>
      </w:pPr>
    </w:p>
    <w:p w14:paraId="3341A4B9" w14:textId="78590C4B" w:rsidR="00106201" w:rsidRDefault="00106201" w:rsidP="00F34E74">
      <w:pPr>
        <w:ind w:firstLine="720"/>
        <w:rPr>
          <w:rFonts w:cstheme="minorHAnsi"/>
        </w:rPr>
      </w:pPr>
    </w:p>
    <w:p w14:paraId="0B399734" w14:textId="3B6A6668" w:rsidR="00106201" w:rsidRDefault="00106201" w:rsidP="00F34E74">
      <w:pPr>
        <w:ind w:firstLine="720"/>
        <w:rPr>
          <w:rFonts w:cstheme="minorHAnsi"/>
        </w:rPr>
      </w:pPr>
    </w:p>
    <w:p w14:paraId="7BE76650" w14:textId="774D16A7" w:rsidR="00106201" w:rsidRDefault="00106201" w:rsidP="00F34E74">
      <w:pPr>
        <w:ind w:firstLine="720"/>
        <w:rPr>
          <w:rFonts w:cstheme="minorHAnsi"/>
        </w:rPr>
      </w:pPr>
    </w:p>
    <w:p w14:paraId="636AEDCA" w14:textId="18315898" w:rsidR="00106201" w:rsidRDefault="00106201" w:rsidP="00F34E74">
      <w:pPr>
        <w:ind w:firstLine="720"/>
        <w:rPr>
          <w:rFonts w:cstheme="minorHAnsi"/>
        </w:rPr>
      </w:pPr>
    </w:p>
    <w:p w14:paraId="38207C83" w14:textId="51557765" w:rsidR="00106201" w:rsidRDefault="00106201" w:rsidP="00F34E74">
      <w:pPr>
        <w:ind w:firstLine="720"/>
        <w:rPr>
          <w:rFonts w:cstheme="minorHAnsi"/>
        </w:rPr>
      </w:pPr>
    </w:p>
    <w:p w14:paraId="56D2344F" w14:textId="592D93A3" w:rsidR="00106201" w:rsidRDefault="00106201" w:rsidP="00F34E74">
      <w:pPr>
        <w:ind w:firstLine="720"/>
        <w:rPr>
          <w:rFonts w:cstheme="minorHAnsi"/>
        </w:rPr>
      </w:pPr>
    </w:p>
    <w:p w14:paraId="4485C55B" w14:textId="5AF11889" w:rsidR="00106201" w:rsidRDefault="00106201" w:rsidP="00F34E74">
      <w:pPr>
        <w:ind w:firstLine="720"/>
        <w:rPr>
          <w:rFonts w:cstheme="minorHAnsi"/>
        </w:rPr>
      </w:pPr>
    </w:p>
    <w:p w14:paraId="6E472FDC" w14:textId="3C0400EF" w:rsidR="00106201" w:rsidRDefault="00106201" w:rsidP="00F34E74">
      <w:pPr>
        <w:ind w:firstLine="720"/>
        <w:rPr>
          <w:rFonts w:cstheme="minorHAnsi"/>
        </w:rPr>
      </w:pPr>
    </w:p>
    <w:p w14:paraId="00A4ADF7" w14:textId="48B287BD" w:rsidR="00106201" w:rsidRDefault="00106201" w:rsidP="00F34E74">
      <w:pPr>
        <w:ind w:firstLine="720"/>
        <w:rPr>
          <w:rFonts w:cstheme="minorHAnsi"/>
        </w:rPr>
      </w:pPr>
    </w:p>
    <w:p w14:paraId="040E418B" w14:textId="31F5354F" w:rsidR="00106201" w:rsidRDefault="00106201" w:rsidP="00F34E74">
      <w:pPr>
        <w:ind w:firstLine="720"/>
        <w:rPr>
          <w:rFonts w:cstheme="minorHAnsi"/>
        </w:rPr>
      </w:pPr>
    </w:p>
    <w:p w14:paraId="270AD9F0" w14:textId="6657958A" w:rsidR="00106201" w:rsidRDefault="00106201" w:rsidP="00F34E74">
      <w:pPr>
        <w:ind w:firstLine="720"/>
        <w:rPr>
          <w:rFonts w:cstheme="minorHAnsi"/>
        </w:rPr>
      </w:pPr>
    </w:p>
    <w:p w14:paraId="4910C8AB" w14:textId="23EF136D" w:rsidR="00106201" w:rsidRDefault="00106201" w:rsidP="00F34E74">
      <w:pPr>
        <w:ind w:firstLine="720"/>
        <w:rPr>
          <w:rFonts w:cstheme="minorHAnsi"/>
        </w:rPr>
      </w:pPr>
    </w:p>
    <w:p w14:paraId="25C90521" w14:textId="2BD6963C" w:rsidR="00106201" w:rsidRDefault="00106201" w:rsidP="00F34E74">
      <w:pPr>
        <w:ind w:firstLine="720"/>
        <w:rPr>
          <w:rFonts w:cstheme="minorHAnsi"/>
        </w:rPr>
      </w:pPr>
    </w:p>
    <w:p w14:paraId="624E4E11" w14:textId="7115CCF2" w:rsidR="00106201" w:rsidRDefault="00106201" w:rsidP="00F34E74">
      <w:pPr>
        <w:ind w:firstLine="720"/>
        <w:rPr>
          <w:rFonts w:cstheme="minorHAnsi"/>
        </w:rPr>
      </w:pPr>
    </w:p>
    <w:p w14:paraId="6C6459E5" w14:textId="60D99B4D" w:rsidR="00106201" w:rsidRDefault="00106201" w:rsidP="00F34E74">
      <w:pPr>
        <w:ind w:firstLine="720"/>
        <w:rPr>
          <w:rFonts w:cstheme="minorHAnsi"/>
        </w:rPr>
      </w:pPr>
    </w:p>
    <w:p w14:paraId="1727D595" w14:textId="6E396B3A" w:rsidR="00106201" w:rsidRDefault="00106201" w:rsidP="00F34E74">
      <w:pPr>
        <w:ind w:firstLine="720"/>
        <w:rPr>
          <w:rFonts w:cstheme="minorHAnsi"/>
        </w:rPr>
      </w:pPr>
    </w:p>
    <w:p w14:paraId="2BD36F75" w14:textId="696797D2" w:rsidR="00106201" w:rsidRDefault="00106201" w:rsidP="00F34E74">
      <w:pPr>
        <w:ind w:firstLine="720"/>
        <w:rPr>
          <w:rFonts w:cstheme="minorHAnsi"/>
        </w:rPr>
      </w:pPr>
    </w:p>
    <w:p w14:paraId="46383598" w14:textId="756CEE0B" w:rsidR="00106201" w:rsidRDefault="00106201" w:rsidP="00F34E74">
      <w:pPr>
        <w:ind w:firstLine="720"/>
        <w:rPr>
          <w:rFonts w:cstheme="minorHAnsi"/>
        </w:rPr>
      </w:pPr>
    </w:p>
    <w:p w14:paraId="6EF5166D" w14:textId="4B6A4C4F" w:rsidR="00106201" w:rsidRDefault="00106201" w:rsidP="00F34E74">
      <w:pPr>
        <w:ind w:firstLine="720"/>
        <w:rPr>
          <w:rFonts w:cstheme="minorHAnsi"/>
        </w:rPr>
      </w:pPr>
    </w:p>
    <w:p w14:paraId="47FE3E27" w14:textId="7FA334A2" w:rsidR="00106201" w:rsidRDefault="00106201" w:rsidP="00F34E74">
      <w:pPr>
        <w:ind w:firstLine="720"/>
        <w:rPr>
          <w:rFonts w:cstheme="minorHAnsi"/>
        </w:rPr>
      </w:pPr>
    </w:p>
    <w:p w14:paraId="33271C38" w14:textId="2C8328A7" w:rsidR="00106201" w:rsidRDefault="00106201" w:rsidP="00F34E74">
      <w:pPr>
        <w:ind w:firstLine="720"/>
        <w:rPr>
          <w:rFonts w:cstheme="minorHAnsi"/>
        </w:rPr>
      </w:pPr>
      <w:r>
        <w:rPr>
          <w:rFonts w:cstheme="minorHAnsi"/>
          <w:noProof/>
        </w:rPr>
        <w:lastRenderedPageBreak/>
        <w:drawing>
          <wp:anchor distT="0" distB="0" distL="114300" distR="114300" simplePos="0" relativeHeight="251662336" behindDoc="1" locked="0" layoutInCell="1" allowOverlap="1" wp14:anchorId="30F1DCB8" wp14:editId="29FCC274">
            <wp:simplePos x="0" y="0"/>
            <wp:positionH relativeFrom="column">
              <wp:posOffset>24130</wp:posOffset>
            </wp:positionH>
            <wp:positionV relativeFrom="paragraph">
              <wp:posOffset>-108591</wp:posOffset>
            </wp:positionV>
            <wp:extent cx="5537200" cy="8496300"/>
            <wp:effectExtent l="0" t="0" r="0" b="0"/>
            <wp:wrapNone/>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537200" cy="8496300"/>
                    </a:xfrm>
                    <a:prstGeom prst="rect">
                      <a:avLst/>
                    </a:prstGeom>
                  </pic:spPr>
                </pic:pic>
              </a:graphicData>
            </a:graphic>
            <wp14:sizeRelH relativeFrom="page">
              <wp14:pctWidth>0</wp14:pctWidth>
            </wp14:sizeRelH>
            <wp14:sizeRelV relativeFrom="page">
              <wp14:pctHeight>0</wp14:pctHeight>
            </wp14:sizeRelV>
          </wp:anchor>
        </w:drawing>
      </w:r>
    </w:p>
    <w:p w14:paraId="4F8907A3" w14:textId="2992EF7A" w:rsidR="00106201" w:rsidRDefault="00106201" w:rsidP="00F34E74">
      <w:pPr>
        <w:ind w:firstLine="720"/>
        <w:rPr>
          <w:rFonts w:cstheme="minorHAnsi"/>
        </w:rPr>
      </w:pPr>
    </w:p>
    <w:p w14:paraId="56C84A8A" w14:textId="0DBA0B0D" w:rsidR="00106201" w:rsidRDefault="00106201" w:rsidP="00F34E74">
      <w:pPr>
        <w:ind w:firstLine="720"/>
        <w:rPr>
          <w:rFonts w:cstheme="minorHAnsi"/>
        </w:rPr>
      </w:pPr>
    </w:p>
    <w:p w14:paraId="2B3105E5" w14:textId="2739FE60" w:rsidR="00106201" w:rsidRDefault="00106201" w:rsidP="00F34E74">
      <w:pPr>
        <w:ind w:firstLine="720"/>
        <w:rPr>
          <w:rFonts w:cstheme="minorHAnsi"/>
        </w:rPr>
      </w:pPr>
    </w:p>
    <w:p w14:paraId="4D315993" w14:textId="27905EA8" w:rsidR="00106201" w:rsidRDefault="00106201" w:rsidP="00F34E74">
      <w:pPr>
        <w:ind w:firstLine="720"/>
        <w:rPr>
          <w:rFonts w:cstheme="minorHAnsi"/>
        </w:rPr>
      </w:pPr>
    </w:p>
    <w:p w14:paraId="15D8177B" w14:textId="1B1D7C67" w:rsidR="00106201" w:rsidRDefault="00106201" w:rsidP="00F34E74">
      <w:pPr>
        <w:ind w:firstLine="720"/>
        <w:rPr>
          <w:rFonts w:cstheme="minorHAnsi"/>
        </w:rPr>
      </w:pPr>
    </w:p>
    <w:p w14:paraId="714C2EF0" w14:textId="53DB6BB5" w:rsidR="00106201" w:rsidRDefault="00106201" w:rsidP="00F34E74">
      <w:pPr>
        <w:ind w:firstLine="720"/>
        <w:rPr>
          <w:rFonts w:cstheme="minorHAnsi"/>
        </w:rPr>
      </w:pPr>
    </w:p>
    <w:p w14:paraId="430581B7" w14:textId="51B67607" w:rsidR="00106201" w:rsidRDefault="00106201" w:rsidP="00F34E74">
      <w:pPr>
        <w:ind w:firstLine="720"/>
        <w:rPr>
          <w:rFonts w:cstheme="minorHAnsi"/>
        </w:rPr>
      </w:pPr>
    </w:p>
    <w:p w14:paraId="63659EAC" w14:textId="6D50EE38" w:rsidR="00106201" w:rsidRDefault="00106201" w:rsidP="00F34E74">
      <w:pPr>
        <w:ind w:firstLine="720"/>
        <w:rPr>
          <w:rFonts w:cstheme="minorHAnsi"/>
        </w:rPr>
      </w:pPr>
    </w:p>
    <w:p w14:paraId="055DAA64" w14:textId="012D6C2B" w:rsidR="00106201" w:rsidRDefault="00106201" w:rsidP="00F34E74">
      <w:pPr>
        <w:ind w:firstLine="720"/>
        <w:rPr>
          <w:rFonts w:cstheme="minorHAnsi"/>
        </w:rPr>
      </w:pPr>
    </w:p>
    <w:p w14:paraId="469B63A5" w14:textId="1A5186EE" w:rsidR="00106201" w:rsidRDefault="00106201" w:rsidP="00F34E74">
      <w:pPr>
        <w:ind w:firstLine="720"/>
        <w:rPr>
          <w:rFonts w:cstheme="minorHAnsi"/>
        </w:rPr>
      </w:pPr>
    </w:p>
    <w:p w14:paraId="44B206FE" w14:textId="7CC31064" w:rsidR="00106201" w:rsidRDefault="00106201" w:rsidP="00F34E74">
      <w:pPr>
        <w:ind w:firstLine="720"/>
        <w:rPr>
          <w:rFonts w:cstheme="minorHAnsi"/>
        </w:rPr>
      </w:pPr>
    </w:p>
    <w:p w14:paraId="6258CF87" w14:textId="041E49FC" w:rsidR="00106201" w:rsidRDefault="00106201" w:rsidP="00F34E74">
      <w:pPr>
        <w:ind w:firstLine="720"/>
        <w:rPr>
          <w:rFonts w:cstheme="minorHAnsi"/>
        </w:rPr>
      </w:pPr>
    </w:p>
    <w:p w14:paraId="1908F728" w14:textId="07FE6C43" w:rsidR="00106201" w:rsidRDefault="00106201" w:rsidP="00F34E74">
      <w:pPr>
        <w:ind w:firstLine="720"/>
        <w:rPr>
          <w:rFonts w:cstheme="minorHAnsi"/>
        </w:rPr>
      </w:pPr>
    </w:p>
    <w:p w14:paraId="468BF8B1" w14:textId="02D07A8B" w:rsidR="00106201" w:rsidRDefault="00106201" w:rsidP="00F34E74">
      <w:pPr>
        <w:ind w:firstLine="720"/>
        <w:rPr>
          <w:rFonts w:cstheme="minorHAnsi"/>
        </w:rPr>
      </w:pPr>
    </w:p>
    <w:p w14:paraId="12F9CA9D" w14:textId="13DEB1A5" w:rsidR="00106201" w:rsidRDefault="00106201" w:rsidP="00F34E74">
      <w:pPr>
        <w:ind w:firstLine="720"/>
        <w:rPr>
          <w:rFonts w:cstheme="minorHAnsi"/>
        </w:rPr>
      </w:pPr>
    </w:p>
    <w:p w14:paraId="6151D1CB" w14:textId="1AEA4432" w:rsidR="00106201" w:rsidRDefault="00106201" w:rsidP="00F34E74">
      <w:pPr>
        <w:ind w:firstLine="720"/>
        <w:rPr>
          <w:rFonts w:cstheme="minorHAnsi"/>
        </w:rPr>
      </w:pPr>
    </w:p>
    <w:p w14:paraId="2846F7C6" w14:textId="459C36F4" w:rsidR="00106201" w:rsidRDefault="00106201" w:rsidP="00F34E74">
      <w:pPr>
        <w:ind w:firstLine="720"/>
        <w:rPr>
          <w:rFonts w:cstheme="minorHAnsi"/>
        </w:rPr>
      </w:pPr>
    </w:p>
    <w:p w14:paraId="14F5082F" w14:textId="1747A8E0" w:rsidR="00106201" w:rsidRDefault="00106201" w:rsidP="00F34E74">
      <w:pPr>
        <w:ind w:firstLine="720"/>
        <w:rPr>
          <w:rFonts w:cstheme="minorHAnsi"/>
        </w:rPr>
      </w:pPr>
    </w:p>
    <w:p w14:paraId="33265CE3" w14:textId="61C63D31" w:rsidR="00106201" w:rsidRDefault="00106201" w:rsidP="00F34E74">
      <w:pPr>
        <w:ind w:firstLine="720"/>
        <w:rPr>
          <w:rFonts w:cstheme="minorHAnsi"/>
        </w:rPr>
      </w:pPr>
    </w:p>
    <w:p w14:paraId="0D265AA5" w14:textId="13701741" w:rsidR="00106201" w:rsidRDefault="00106201" w:rsidP="00F34E74">
      <w:pPr>
        <w:ind w:firstLine="720"/>
        <w:rPr>
          <w:rFonts w:cstheme="minorHAnsi"/>
        </w:rPr>
      </w:pPr>
    </w:p>
    <w:p w14:paraId="4E38CBA4" w14:textId="73E920CD" w:rsidR="00106201" w:rsidRDefault="00106201" w:rsidP="00F34E74">
      <w:pPr>
        <w:ind w:firstLine="720"/>
        <w:rPr>
          <w:rFonts w:cstheme="minorHAnsi"/>
        </w:rPr>
      </w:pPr>
    </w:p>
    <w:p w14:paraId="519C4A96" w14:textId="73E64EE8" w:rsidR="00106201" w:rsidRDefault="00106201" w:rsidP="00F34E74">
      <w:pPr>
        <w:ind w:firstLine="720"/>
        <w:rPr>
          <w:rFonts w:cstheme="minorHAnsi"/>
        </w:rPr>
      </w:pPr>
    </w:p>
    <w:p w14:paraId="656E0221" w14:textId="4854A2E6" w:rsidR="00106201" w:rsidRDefault="00106201" w:rsidP="00F34E74">
      <w:pPr>
        <w:ind w:firstLine="720"/>
        <w:rPr>
          <w:rFonts w:cstheme="minorHAnsi"/>
        </w:rPr>
      </w:pPr>
    </w:p>
    <w:p w14:paraId="71FA3582" w14:textId="26E3A1E8" w:rsidR="00106201" w:rsidRDefault="00106201" w:rsidP="00F34E74">
      <w:pPr>
        <w:ind w:firstLine="720"/>
        <w:rPr>
          <w:rFonts w:cstheme="minorHAnsi"/>
        </w:rPr>
      </w:pPr>
    </w:p>
    <w:p w14:paraId="05C7077E" w14:textId="3F7727D1" w:rsidR="00106201" w:rsidRDefault="00106201" w:rsidP="00F34E74">
      <w:pPr>
        <w:ind w:firstLine="720"/>
        <w:rPr>
          <w:rFonts w:cstheme="minorHAnsi"/>
        </w:rPr>
      </w:pPr>
    </w:p>
    <w:p w14:paraId="593F5BDC" w14:textId="6EB3E614" w:rsidR="00106201" w:rsidRDefault="00106201" w:rsidP="00F34E74">
      <w:pPr>
        <w:ind w:firstLine="720"/>
        <w:rPr>
          <w:rFonts w:cstheme="minorHAnsi"/>
        </w:rPr>
      </w:pPr>
    </w:p>
    <w:p w14:paraId="068E8155" w14:textId="24045B4B" w:rsidR="00106201" w:rsidRDefault="00106201" w:rsidP="00F34E74">
      <w:pPr>
        <w:ind w:firstLine="720"/>
        <w:rPr>
          <w:rFonts w:cstheme="minorHAnsi"/>
        </w:rPr>
      </w:pPr>
    </w:p>
    <w:p w14:paraId="562F15AD" w14:textId="675F67FC" w:rsidR="00106201" w:rsidRDefault="00106201" w:rsidP="00F34E74">
      <w:pPr>
        <w:ind w:firstLine="720"/>
        <w:rPr>
          <w:rFonts w:cstheme="minorHAnsi"/>
        </w:rPr>
      </w:pPr>
    </w:p>
    <w:p w14:paraId="52251C17" w14:textId="74B38D9F" w:rsidR="00106201" w:rsidRDefault="00106201" w:rsidP="00F34E74">
      <w:pPr>
        <w:ind w:firstLine="720"/>
        <w:rPr>
          <w:rFonts w:cstheme="minorHAnsi"/>
        </w:rPr>
      </w:pPr>
    </w:p>
    <w:p w14:paraId="274D02DA" w14:textId="507322DC" w:rsidR="00106201" w:rsidRDefault="00106201" w:rsidP="00F34E74">
      <w:pPr>
        <w:ind w:firstLine="720"/>
        <w:rPr>
          <w:rFonts w:cstheme="minorHAnsi"/>
        </w:rPr>
      </w:pPr>
    </w:p>
    <w:p w14:paraId="6C0D3E91" w14:textId="5326290D" w:rsidR="00106201" w:rsidRDefault="00106201" w:rsidP="00F34E74">
      <w:pPr>
        <w:ind w:firstLine="720"/>
        <w:rPr>
          <w:rFonts w:cstheme="minorHAnsi"/>
        </w:rPr>
      </w:pPr>
    </w:p>
    <w:p w14:paraId="7A01B29C" w14:textId="2E2DF12D" w:rsidR="00106201" w:rsidRDefault="00106201" w:rsidP="00F34E74">
      <w:pPr>
        <w:ind w:firstLine="720"/>
        <w:rPr>
          <w:rFonts w:cstheme="minorHAnsi"/>
        </w:rPr>
      </w:pPr>
    </w:p>
    <w:p w14:paraId="338A1168" w14:textId="52CA9640" w:rsidR="00106201" w:rsidRDefault="00106201" w:rsidP="00F34E74">
      <w:pPr>
        <w:ind w:firstLine="720"/>
        <w:rPr>
          <w:rFonts w:cstheme="minorHAnsi"/>
        </w:rPr>
      </w:pPr>
    </w:p>
    <w:p w14:paraId="40F2FC6D" w14:textId="44CAC002" w:rsidR="00106201" w:rsidRDefault="00106201" w:rsidP="00F34E74">
      <w:pPr>
        <w:ind w:firstLine="720"/>
        <w:rPr>
          <w:rFonts w:cstheme="minorHAnsi"/>
        </w:rPr>
      </w:pPr>
    </w:p>
    <w:p w14:paraId="3134E179" w14:textId="54BAA324" w:rsidR="00106201" w:rsidRDefault="00106201" w:rsidP="00F34E74">
      <w:pPr>
        <w:ind w:firstLine="720"/>
        <w:rPr>
          <w:rFonts w:cstheme="minorHAnsi"/>
        </w:rPr>
      </w:pPr>
    </w:p>
    <w:p w14:paraId="17118129" w14:textId="1594B6A6" w:rsidR="00106201" w:rsidRDefault="00106201" w:rsidP="00F34E74">
      <w:pPr>
        <w:ind w:firstLine="720"/>
        <w:rPr>
          <w:rFonts w:cstheme="minorHAnsi"/>
        </w:rPr>
      </w:pPr>
    </w:p>
    <w:p w14:paraId="052FACFD" w14:textId="110C1F9C" w:rsidR="00106201" w:rsidRDefault="00106201" w:rsidP="00F34E74">
      <w:pPr>
        <w:ind w:firstLine="720"/>
        <w:rPr>
          <w:rFonts w:cstheme="minorHAnsi"/>
        </w:rPr>
      </w:pPr>
    </w:p>
    <w:p w14:paraId="192551E8" w14:textId="47C3E787" w:rsidR="00106201" w:rsidRDefault="00106201" w:rsidP="00F34E74">
      <w:pPr>
        <w:ind w:firstLine="720"/>
        <w:rPr>
          <w:rFonts w:cstheme="minorHAnsi"/>
        </w:rPr>
      </w:pPr>
    </w:p>
    <w:p w14:paraId="4196135D" w14:textId="3571B126" w:rsidR="00106201" w:rsidRDefault="00106201" w:rsidP="00F34E74">
      <w:pPr>
        <w:ind w:firstLine="720"/>
        <w:rPr>
          <w:rFonts w:cstheme="minorHAnsi"/>
        </w:rPr>
      </w:pPr>
    </w:p>
    <w:p w14:paraId="65A5DAE4" w14:textId="26CB3FBC" w:rsidR="00106201" w:rsidRDefault="00106201" w:rsidP="00F34E74">
      <w:pPr>
        <w:ind w:firstLine="720"/>
        <w:rPr>
          <w:rFonts w:cstheme="minorHAnsi"/>
        </w:rPr>
      </w:pPr>
    </w:p>
    <w:p w14:paraId="5E58E025" w14:textId="129BC4E9" w:rsidR="00106201" w:rsidRDefault="00106201" w:rsidP="00F34E74">
      <w:pPr>
        <w:ind w:firstLine="720"/>
        <w:rPr>
          <w:rFonts w:cstheme="minorHAnsi"/>
        </w:rPr>
      </w:pPr>
    </w:p>
    <w:p w14:paraId="7CDDCD79" w14:textId="642088F3" w:rsidR="00106201" w:rsidRDefault="00106201" w:rsidP="00F34E74">
      <w:pPr>
        <w:ind w:firstLine="720"/>
        <w:rPr>
          <w:rFonts w:cstheme="minorHAnsi"/>
        </w:rPr>
      </w:pPr>
    </w:p>
    <w:p w14:paraId="4F32C4FE" w14:textId="69BC21A2" w:rsidR="00106201" w:rsidRDefault="00106201" w:rsidP="00F34E74">
      <w:pPr>
        <w:ind w:firstLine="720"/>
        <w:rPr>
          <w:rFonts w:cstheme="minorHAnsi"/>
        </w:rPr>
      </w:pPr>
    </w:p>
    <w:p w14:paraId="71632A20" w14:textId="04540B82" w:rsidR="00106201" w:rsidRDefault="00106201" w:rsidP="00F34E74">
      <w:pPr>
        <w:ind w:firstLine="720"/>
        <w:rPr>
          <w:rFonts w:cstheme="minorHAnsi"/>
        </w:rPr>
      </w:pPr>
    </w:p>
    <w:p w14:paraId="274A33B3" w14:textId="64AE19B7" w:rsidR="00106201" w:rsidRDefault="00106201" w:rsidP="00F34E74">
      <w:pPr>
        <w:ind w:firstLine="720"/>
        <w:rPr>
          <w:rFonts w:cstheme="minorHAnsi"/>
        </w:rPr>
      </w:pPr>
    </w:p>
    <w:p w14:paraId="061D6A75" w14:textId="3189D057" w:rsidR="00106201" w:rsidRDefault="00106201" w:rsidP="00F34E74">
      <w:pPr>
        <w:ind w:firstLine="720"/>
        <w:rPr>
          <w:rFonts w:cstheme="minorHAnsi"/>
        </w:rPr>
      </w:pPr>
    </w:p>
    <w:p w14:paraId="0F0A582D" w14:textId="1AE55D2A" w:rsidR="00106201" w:rsidRDefault="00106201" w:rsidP="00F34E74">
      <w:pPr>
        <w:ind w:firstLine="720"/>
        <w:rPr>
          <w:rFonts w:cstheme="minorHAnsi"/>
        </w:rPr>
      </w:pPr>
    </w:p>
    <w:p w14:paraId="6C33CB2E" w14:textId="1A068306" w:rsidR="00106201" w:rsidRDefault="00106201" w:rsidP="00F34E74">
      <w:pPr>
        <w:ind w:firstLine="720"/>
        <w:rPr>
          <w:rFonts w:cstheme="minorHAnsi"/>
        </w:rPr>
      </w:pPr>
    </w:p>
    <w:p w14:paraId="06DD3275" w14:textId="6EE56B99" w:rsidR="00106201" w:rsidRDefault="00106201" w:rsidP="00F34E74">
      <w:pPr>
        <w:ind w:firstLine="720"/>
        <w:rPr>
          <w:rFonts w:cstheme="minorHAnsi"/>
        </w:rPr>
      </w:pPr>
    </w:p>
    <w:p w14:paraId="725DB627" w14:textId="775C2A01" w:rsidR="00106201" w:rsidRDefault="00106201" w:rsidP="00F34E74">
      <w:pPr>
        <w:ind w:firstLine="720"/>
        <w:rPr>
          <w:rFonts w:cstheme="minorHAnsi"/>
        </w:rPr>
      </w:pPr>
      <w:r>
        <w:rPr>
          <w:rFonts w:cstheme="minorHAnsi"/>
          <w:noProof/>
        </w:rPr>
        <w:lastRenderedPageBreak/>
        <w:drawing>
          <wp:anchor distT="0" distB="0" distL="114300" distR="114300" simplePos="0" relativeHeight="251664384" behindDoc="0" locked="0" layoutInCell="1" allowOverlap="1" wp14:anchorId="3AE930F0" wp14:editId="0F269B39">
            <wp:simplePos x="0" y="0"/>
            <wp:positionH relativeFrom="column">
              <wp:posOffset>0</wp:posOffset>
            </wp:positionH>
            <wp:positionV relativeFrom="paragraph">
              <wp:posOffset>115902</wp:posOffset>
            </wp:positionV>
            <wp:extent cx="5499100" cy="2590800"/>
            <wp:effectExtent l="0" t="0" r="0" b="0"/>
            <wp:wrapNone/>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499100" cy="2590800"/>
                    </a:xfrm>
                    <a:prstGeom prst="rect">
                      <a:avLst/>
                    </a:prstGeom>
                  </pic:spPr>
                </pic:pic>
              </a:graphicData>
            </a:graphic>
            <wp14:sizeRelH relativeFrom="page">
              <wp14:pctWidth>0</wp14:pctWidth>
            </wp14:sizeRelH>
            <wp14:sizeRelV relativeFrom="page">
              <wp14:pctHeight>0</wp14:pctHeight>
            </wp14:sizeRelV>
          </wp:anchor>
        </w:drawing>
      </w:r>
    </w:p>
    <w:p w14:paraId="0193B0A9" w14:textId="39B5326C" w:rsidR="00106201" w:rsidRDefault="00106201" w:rsidP="00F34E74">
      <w:pPr>
        <w:ind w:firstLine="720"/>
        <w:rPr>
          <w:rFonts w:cstheme="minorHAnsi"/>
        </w:rPr>
      </w:pPr>
    </w:p>
    <w:p w14:paraId="31C20674" w14:textId="25C46139" w:rsidR="00106201" w:rsidRDefault="00106201" w:rsidP="00F34E74">
      <w:pPr>
        <w:ind w:firstLine="720"/>
        <w:rPr>
          <w:rFonts w:cstheme="minorHAnsi"/>
        </w:rPr>
      </w:pPr>
    </w:p>
    <w:p w14:paraId="79D2A118" w14:textId="440479C8" w:rsidR="00106201" w:rsidRDefault="00106201" w:rsidP="00F34E74">
      <w:pPr>
        <w:ind w:firstLine="720"/>
        <w:rPr>
          <w:rFonts w:cstheme="minorHAnsi"/>
        </w:rPr>
      </w:pPr>
    </w:p>
    <w:p w14:paraId="7AC0C22C" w14:textId="4FE60DFD" w:rsidR="00106201" w:rsidRDefault="00106201" w:rsidP="00F34E74">
      <w:pPr>
        <w:ind w:firstLine="720"/>
        <w:rPr>
          <w:rFonts w:cstheme="minorHAnsi"/>
        </w:rPr>
      </w:pPr>
    </w:p>
    <w:p w14:paraId="47B3946D" w14:textId="4F51FA8E" w:rsidR="00106201" w:rsidRDefault="00106201" w:rsidP="00F34E74">
      <w:pPr>
        <w:ind w:firstLine="720"/>
        <w:rPr>
          <w:rFonts w:cstheme="minorHAnsi"/>
        </w:rPr>
      </w:pPr>
    </w:p>
    <w:p w14:paraId="1705F514" w14:textId="5A97AB6C" w:rsidR="00106201" w:rsidRDefault="00106201" w:rsidP="00F34E74">
      <w:pPr>
        <w:ind w:firstLine="720"/>
        <w:rPr>
          <w:rFonts w:cstheme="minorHAnsi"/>
        </w:rPr>
      </w:pPr>
    </w:p>
    <w:p w14:paraId="0798400E" w14:textId="76DE0930" w:rsidR="00106201" w:rsidRDefault="00106201" w:rsidP="00F34E74">
      <w:pPr>
        <w:ind w:firstLine="720"/>
        <w:rPr>
          <w:rFonts w:cstheme="minorHAnsi"/>
        </w:rPr>
      </w:pPr>
    </w:p>
    <w:p w14:paraId="3F1367CE" w14:textId="66821CEE" w:rsidR="00106201" w:rsidRDefault="00106201" w:rsidP="00F34E74">
      <w:pPr>
        <w:ind w:firstLine="720"/>
        <w:rPr>
          <w:rFonts w:cstheme="minorHAnsi"/>
        </w:rPr>
      </w:pPr>
    </w:p>
    <w:p w14:paraId="289CC129" w14:textId="20AB0E8C" w:rsidR="00106201" w:rsidRDefault="00106201" w:rsidP="00F34E74">
      <w:pPr>
        <w:ind w:firstLine="720"/>
        <w:rPr>
          <w:rFonts w:cstheme="minorHAnsi"/>
        </w:rPr>
      </w:pPr>
    </w:p>
    <w:p w14:paraId="5D59E3BB" w14:textId="5C8252BA" w:rsidR="00106201" w:rsidRDefault="00106201" w:rsidP="00F34E74">
      <w:pPr>
        <w:ind w:firstLine="720"/>
        <w:rPr>
          <w:rFonts w:cstheme="minorHAnsi"/>
        </w:rPr>
      </w:pPr>
    </w:p>
    <w:p w14:paraId="0EAC8297" w14:textId="0B1A863E" w:rsidR="00106201" w:rsidRDefault="00106201" w:rsidP="00F34E74">
      <w:pPr>
        <w:ind w:firstLine="720"/>
        <w:rPr>
          <w:rFonts w:cstheme="minorHAnsi"/>
        </w:rPr>
      </w:pPr>
    </w:p>
    <w:p w14:paraId="139CB285" w14:textId="7D79626B" w:rsidR="00106201" w:rsidRDefault="00106201" w:rsidP="00F34E74">
      <w:pPr>
        <w:ind w:firstLine="720"/>
        <w:rPr>
          <w:rFonts w:cstheme="minorHAnsi"/>
        </w:rPr>
      </w:pPr>
    </w:p>
    <w:p w14:paraId="34C1955D" w14:textId="018BD93F" w:rsidR="00106201" w:rsidRDefault="00106201" w:rsidP="00F34E74">
      <w:pPr>
        <w:ind w:firstLine="720"/>
        <w:rPr>
          <w:rFonts w:cstheme="minorHAnsi"/>
        </w:rPr>
      </w:pPr>
    </w:p>
    <w:p w14:paraId="6D19EBCC" w14:textId="1677EDDE" w:rsidR="00106201" w:rsidRDefault="00106201" w:rsidP="00F34E74">
      <w:pPr>
        <w:ind w:firstLine="720"/>
        <w:rPr>
          <w:rFonts w:cstheme="minorHAnsi"/>
        </w:rPr>
      </w:pPr>
    </w:p>
    <w:p w14:paraId="11ED2D4D" w14:textId="52EF99AB" w:rsidR="00106201" w:rsidRDefault="00106201" w:rsidP="00F34E74">
      <w:pPr>
        <w:ind w:firstLine="720"/>
        <w:rPr>
          <w:rFonts w:cstheme="minorHAnsi"/>
        </w:rPr>
      </w:pPr>
    </w:p>
    <w:p w14:paraId="103F040F" w14:textId="77777777" w:rsidR="00106201" w:rsidRDefault="00106201" w:rsidP="00106201">
      <w:pPr>
        <w:spacing w:line="360" w:lineRule="auto"/>
        <w:jc w:val="both"/>
        <w:rPr>
          <w:b/>
          <w:bCs/>
          <w:color w:val="000000" w:themeColor="text1"/>
        </w:rPr>
      </w:pPr>
    </w:p>
    <w:p w14:paraId="285A9474" w14:textId="57270D88" w:rsidR="00106201" w:rsidRDefault="00106201" w:rsidP="00106201">
      <w:pPr>
        <w:spacing w:line="360" w:lineRule="auto"/>
        <w:jc w:val="both"/>
        <w:rPr>
          <w:color w:val="000000" w:themeColor="text1"/>
        </w:rPr>
      </w:pPr>
      <w:r w:rsidRPr="00F34E74">
        <w:rPr>
          <w:b/>
          <w:bCs/>
          <w:color w:val="000000" w:themeColor="text1"/>
        </w:rPr>
        <w:t xml:space="preserve">Figure </w:t>
      </w:r>
      <w:r>
        <w:rPr>
          <w:b/>
          <w:bCs/>
          <w:color w:val="000000" w:themeColor="text1"/>
        </w:rPr>
        <w:t>2</w:t>
      </w:r>
      <w:r>
        <w:rPr>
          <w:color w:val="000000" w:themeColor="text1"/>
        </w:rPr>
        <w:t xml:space="preserve"> displays a reflection made on 27/09/22 in a year 3 classroom. The observation displays strategies on how behaviour management can be effective within the classroom. Reference: Own work, (2022). Critical incident, University of Wales Trinity Saint David, unpublished. </w:t>
      </w:r>
    </w:p>
    <w:p w14:paraId="4CE725E3" w14:textId="3DF09211" w:rsidR="00106201" w:rsidRDefault="00106201" w:rsidP="00F34E74">
      <w:pPr>
        <w:ind w:firstLine="720"/>
        <w:rPr>
          <w:rFonts w:cstheme="minorHAnsi"/>
        </w:rPr>
      </w:pPr>
    </w:p>
    <w:p w14:paraId="51205C75" w14:textId="6187DCE1" w:rsidR="00106201" w:rsidRDefault="00106201" w:rsidP="00F34E74">
      <w:pPr>
        <w:ind w:firstLine="720"/>
        <w:rPr>
          <w:rFonts w:cstheme="minorHAnsi"/>
        </w:rPr>
      </w:pPr>
    </w:p>
    <w:p w14:paraId="34317E8D" w14:textId="69D0C6C1" w:rsidR="00106201" w:rsidRDefault="00106201" w:rsidP="00F34E74">
      <w:pPr>
        <w:ind w:firstLine="720"/>
        <w:rPr>
          <w:rFonts w:cstheme="minorHAnsi"/>
        </w:rPr>
      </w:pPr>
    </w:p>
    <w:p w14:paraId="0965CAA9" w14:textId="211C6221" w:rsidR="00106201" w:rsidRDefault="00106201" w:rsidP="00F34E74">
      <w:pPr>
        <w:ind w:firstLine="720"/>
        <w:rPr>
          <w:rFonts w:cstheme="minorHAnsi"/>
        </w:rPr>
      </w:pPr>
    </w:p>
    <w:p w14:paraId="58ED5052" w14:textId="232F4CCE" w:rsidR="00106201" w:rsidRDefault="00106201" w:rsidP="00F34E74">
      <w:pPr>
        <w:ind w:firstLine="720"/>
        <w:rPr>
          <w:rFonts w:cstheme="minorHAnsi"/>
        </w:rPr>
      </w:pPr>
    </w:p>
    <w:p w14:paraId="68A24DB4" w14:textId="358BEE8C" w:rsidR="00106201" w:rsidRDefault="00106201" w:rsidP="00F34E74">
      <w:pPr>
        <w:ind w:firstLine="720"/>
        <w:rPr>
          <w:rFonts w:cstheme="minorHAnsi"/>
        </w:rPr>
      </w:pPr>
    </w:p>
    <w:p w14:paraId="544B49E0" w14:textId="675DE81F" w:rsidR="00106201" w:rsidRDefault="00106201" w:rsidP="00F34E74">
      <w:pPr>
        <w:ind w:firstLine="720"/>
        <w:rPr>
          <w:rFonts w:cstheme="minorHAnsi"/>
        </w:rPr>
      </w:pPr>
    </w:p>
    <w:p w14:paraId="189ECD9F" w14:textId="1F4316DE" w:rsidR="00106201" w:rsidRDefault="00106201" w:rsidP="00F34E74">
      <w:pPr>
        <w:ind w:firstLine="720"/>
        <w:rPr>
          <w:rFonts w:cstheme="minorHAnsi"/>
        </w:rPr>
      </w:pPr>
    </w:p>
    <w:p w14:paraId="6BD10EC6" w14:textId="4E30B0C0" w:rsidR="00106201" w:rsidRDefault="00106201" w:rsidP="00F34E74">
      <w:pPr>
        <w:ind w:firstLine="720"/>
        <w:rPr>
          <w:rFonts w:cstheme="minorHAnsi"/>
        </w:rPr>
      </w:pPr>
    </w:p>
    <w:p w14:paraId="3CF9821A" w14:textId="4B00FCCE" w:rsidR="00106201" w:rsidRDefault="00106201" w:rsidP="00F34E74">
      <w:pPr>
        <w:ind w:firstLine="720"/>
        <w:rPr>
          <w:rFonts w:cstheme="minorHAnsi"/>
        </w:rPr>
      </w:pPr>
    </w:p>
    <w:p w14:paraId="7FEF511C" w14:textId="1B079D0E" w:rsidR="00106201" w:rsidRDefault="00106201" w:rsidP="00F34E74">
      <w:pPr>
        <w:ind w:firstLine="720"/>
        <w:rPr>
          <w:rFonts w:cstheme="minorHAnsi"/>
        </w:rPr>
      </w:pPr>
    </w:p>
    <w:p w14:paraId="0E20DB8F" w14:textId="1D93BCA4" w:rsidR="00106201" w:rsidRDefault="00106201" w:rsidP="00F34E74">
      <w:pPr>
        <w:ind w:firstLine="720"/>
        <w:rPr>
          <w:rFonts w:cstheme="minorHAnsi"/>
        </w:rPr>
      </w:pPr>
    </w:p>
    <w:p w14:paraId="47B8A230" w14:textId="1132F7A3" w:rsidR="00106201" w:rsidRDefault="00106201" w:rsidP="00F34E74">
      <w:pPr>
        <w:ind w:firstLine="720"/>
        <w:rPr>
          <w:rFonts w:cstheme="minorHAnsi"/>
        </w:rPr>
      </w:pPr>
    </w:p>
    <w:p w14:paraId="6B52E6C7" w14:textId="666C53D5" w:rsidR="00106201" w:rsidRDefault="00106201" w:rsidP="00F34E74">
      <w:pPr>
        <w:ind w:firstLine="720"/>
        <w:rPr>
          <w:rFonts w:cstheme="minorHAnsi"/>
        </w:rPr>
      </w:pPr>
    </w:p>
    <w:p w14:paraId="64D8EFD0" w14:textId="7174EBCE" w:rsidR="00106201" w:rsidRDefault="00106201" w:rsidP="00F34E74">
      <w:pPr>
        <w:ind w:firstLine="720"/>
        <w:rPr>
          <w:rFonts w:cstheme="minorHAnsi"/>
        </w:rPr>
      </w:pPr>
    </w:p>
    <w:p w14:paraId="2D873799" w14:textId="376CA281" w:rsidR="00106201" w:rsidRDefault="00106201" w:rsidP="00F34E74">
      <w:pPr>
        <w:ind w:firstLine="720"/>
        <w:rPr>
          <w:rFonts w:cstheme="minorHAnsi"/>
        </w:rPr>
      </w:pPr>
    </w:p>
    <w:p w14:paraId="5DA2F1FF" w14:textId="4F2ABA3F" w:rsidR="00106201" w:rsidRDefault="00106201" w:rsidP="00F34E74">
      <w:pPr>
        <w:ind w:firstLine="720"/>
        <w:rPr>
          <w:rFonts w:cstheme="minorHAnsi"/>
        </w:rPr>
      </w:pPr>
    </w:p>
    <w:p w14:paraId="3537F155" w14:textId="3E3219AE" w:rsidR="00106201" w:rsidRDefault="00106201" w:rsidP="00F34E74">
      <w:pPr>
        <w:ind w:firstLine="720"/>
        <w:rPr>
          <w:rFonts w:cstheme="minorHAnsi"/>
        </w:rPr>
      </w:pPr>
    </w:p>
    <w:p w14:paraId="230FECD9" w14:textId="34FE02FF" w:rsidR="00106201" w:rsidRDefault="00106201" w:rsidP="00F34E74">
      <w:pPr>
        <w:ind w:firstLine="720"/>
        <w:rPr>
          <w:rFonts w:cstheme="minorHAnsi"/>
        </w:rPr>
      </w:pPr>
    </w:p>
    <w:p w14:paraId="0FC5B307" w14:textId="2E71C479" w:rsidR="00106201" w:rsidRDefault="00106201" w:rsidP="00F34E74">
      <w:pPr>
        <w:ind w:firstLine="720"/>
        <w:rPr>
          <w:rFonts w:cstheme="minorHAnsi"/>
        </w:rPr>
      </w:pPr>
    </w:p>
    <w:p w14:paraId="5D8B20E2" w14:textId="3D797084" w:rsidR="00106201" w:rsidRDefault="00106201" w:rsidP="00F34E74">
      <w:pPr>
        <w:ind w:firstLine="720"/>
        <w:rPr>
          <w:rFonts w:cstheme="minorHAnsi"/>
        </w:rPr>
      </w:pPr>
    </w:p>
    <w:p w14:paraId="76DE5FCD" w14:textId="4C0E323C" w:rsidR="00106201" w:rsidRDefault="00106201" w:rsidP="00F34E74">
      <w:pPr>
        <w:ind w:firstLine="720"/>
        <w:rPr>
          <w:rFonts w:cstheme="minorHAnsi"/>
        </w:rPr>
      </w:pPr>
    </w:p>
    <w:p w14:paraId="57A9FDE3" w14:textId="2F7DE25B" w:rsidR="00106201" w:rsidRDefault="00106201" w:rsidP="00F34E74">
      <w:pPr>
        <w:ind w:firstLine="720"/>
        <w:rPr>
          <w:rFonts w:cstheme="minorHAnsi"/>
        </w:rPr>
      </w:pPr>
    </w:p>
    <w:p w14:paraId="0B617E53" w14:textId="3637F1A5" w:rsidR="00106201" w:rsidRDefault="00106201" w:rsidP="00F34E74">
      <w:pPr>
        <w:ind w:firstLine="720"/>
        <w:rPr>
          <w:rFonts w:cstheme="minorHAnsi"/>
        </w:rPr>
      </w:pPr>
    </w:p>
    <w:p w14:paraId="1B3E2953" w14:textId="3AC41B96" w:rsidR="00106201" w:rsidRDefault="00106201" w:rsidP="00F34E74">
      <w:pPr>
        <w:ind w:firstLine="720"/>
        <w:rPr>
          <w:rFonts w:cstheme="minorHAnsi"/>
        </w:rPr>
      </w:pPr>
    </w:p>
    <w:p w14:paraId="10631972" w14:textId="44D3D69F" w:rsidR="00106201" w:rsidRDefault="00106201" w:rsidP="00F34E74">
      <w:pPr>
        <w:ind w:firstLine="720"/>
        <w:rPr>
          <w:rFonts w:cstheme="minorHAnsi"/>
        </w:rPr>
      </w:pPr>
    </w:p>
    <w:p w14:paraId="0DDD720C" w14:textId="036CF980" w:rsidR="00106201" w:rsidRDefault="00106201" w:rsidP="00F34E74">
      <w:pPr>
        <w:ind w:firstLine="720"/>
        <w:rPr>
          <w:rFonts w:cstheme="minorHAnsi"/>
        </w:rPr>
      </w:pPr>
    </w:p>
    <w:p w14:paraId="06AC4D64" w14:textId="5D642487" w:rsidR="00106201" w:rsidRDefault="00106201" w:rsidP="00F34E74">
      <w:pPr>
        <w:ind w:firstLine="720"/>
        <w:rPr>
          <w:rFonts w:cstheme="minorHAnsi"/>
        </w:rPr>
      </w:pPr>
      <w:r>
        <w:rPr>
          <w:rFonts w:cstheme="minorHAnsi"/>
          <w:noProof/>
        </w:rPr>
        <w:lastRenderedPageBreak/>
        <w:drawing>
          <wp:anchor distT="0" distB="0" distL="114300" distR="114300" simplePos="0" relativeHeight="251666432" behindDoc="0" locked="0" layoutInCell="1" allowOverlap="1" wp14:anchorId="65DA3791" wp14:editId="1F94214D">
            <wp:simplePos x="0" y="0"/>
            <wp:positionH relativeFrom="column">
              <wp:posOffset>159181</wp:posOffset>
            </wp:positionH>
            <wp:positionV relativeFrom="paragraph">
              <wp:posOffset>-166930</wp:posOffset>
            </wp:positionV>
            <wp:extent cx="5473700" cy="8521700"/>
            <wp:effectExtent l="0" t="0" r="0" b="0"/>
            <wp:wrapNone/>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473700" cy="8521700"/>
                    </a:xfrm>
                    <a:prstGeom prst="rect">
                      <a:avLst/>
                    </a:prstGeom>
                  </pic:spPr>
                </pic:pic>
              </a:graphicData>
            </a:graphic>
            <wp14:sizeRelH relativeFrom="page">
              <wp14:pctWidth>0</wp14:pctWidth>
            </wp14:sizeRelH>
            <wp14:sizeRelV relativeFrom="page">
              <wp14:pctHeight>0</wp14:pctHeight>
            </wp14:sizeRelV>
          </wp:anchor>
        </w:drawing>
      </w:r>
    </w:p>
    <w:p w14:paraId="72AC7728" w14:textId="412FE938" w:rsidR="00106201" w:rsidRDefault="00106201" w:rsidP="00F34E74">
      <w:pPr>
        <w:ind w:firstLine="720"/>
        <w:rPr>
          <w:rFonts w:cstheme="minorHAnsi"/>
        </w:rPr>
      </w:pPr>
    </w:p>
    <w:p w14:paraId="6612EF2B" w14:textId="7F6E3F0D" w:rsidR="00106201" w:rsidRDefault="00106201" w:rsidP="00F34E74">
      <w:pPr>
        <w:ind w:firstLine="720"/>
        <w:rPr>
          <w:rFonts w:cstheme="minorHAnsi"/>
        </w:rPr>
      </w:pPr>
    </w:p>
    <w:p w14:paraId="4375CE48" w14:textId="1977840A" w:rsidR="00106201" w:rsidRDefault="00106201" w:rsidP="00F34E74">
      <w:pPr>
        <w:ind w:firstLine="720"/>
        <w:rPr>
          <w:rFonts w:cstheme="minorHAnsi"/>
        </w:rPr>
      </w:pPr>
    </w:p>
    <w:p w14:paraId="19112BFB" w14:textId="42D10670" w:rsidR="00106201" w:rsidRDefault="00106201" w:rsidP="00F34E74">
      <w:pPr>
        <w:ind w:firstLine="720"/>
        <w:rPr>
          <w:rFonts w:cstheme="minorHAnsi"/>
        </w:rPr>
      </w:pPr>
    </w:p>
    <w:p w14:paraId="67F0D0C0" w14:textId="1C853C54" w:rsidR="00106201" w:rsidRDefault="00106201" w:rsidP="00F34E74">
      <w:pPr>
        <w:ind w:firstLine="720"/>
        <w:rPr>
          <w:rFonts w:cstheme="minorHAnsi"/>
        </w:rPr>
      </w:pPr>
    </w:p>
    <w:p w14:paraId="3E682F8B" w14:textId="3DF4B6D8" w:rsidR="00106201" w:rsidRDefault="00106201" w:rsidP="00F34E74">
      <w:pPr>
        <w:ind w:firstLine="720"/>
        <w:rPr>
          <w:rFonts w:cstheme="minorHAnsi"/>
        </w:rPr>
      </w:pPr>
    </w:p>
    <w:p w14:paraId="70176404" w14:textId="4C64EEB4" w:rsidR="00106201" w:rsidRDefault="00106201" w:rsidP="00F34E74">
      <w:pPr>
        <w:ind w:firstLine="720"/>
        <w:rPr>
          <w:rFonts w:cstheme="minorHAnsi"/>
        </w:rPr>
      </w:pPr>
    </w:p>
    <w:p w14:paraId="572655F7" w14:textId="74BCD81E" w:rsidR="00106201" w:rsidRDefault="00106201" w:rsidP="00F34E74">
      <w:pPr>
        <w:ind w:firstLine="720"/>
        <w:rPr>
          <w:rFonts w:cstheme="minorHAnsi"/>
        </w:rPr>
      </w:pPr>
    </w:p>
    <w:p w14:paraId="0BBBEC9D" w14:textId="4371044C" w:rsidR="00106201" w:rsidRDefault="00106201" w:rsidP="00F34E74">
      <w:pPr>
        <w:ind w:firstLine="720"/>
        <w:rPr>
          <w:rFonts w:cstheme="minorHAnsi"/>
        </w:rPr>
      </w:pPr>
    </w:p>
    <w:p w14:paraId="61BEB977" w14:textId="6CDDEC9C" w:rsidR="00106201" w:rsidRDefault="00106201" w:rsidP="00F34E74">
      <w:pPr>
        <w:ind w:firstLine="720"/>
        <w:rPr>
          <w:rFonts w:cstheme="minorHAnsi"/>
        </w:rPr>
      </w:pPr>
    </w:p>
    <w:p w14:paraId="18CB0978" w14:textId="4037108B" w:rsidR="00106201" w:rsidRDefault="00106201" w:rsidP="00F34E74">
      <w:pPr>
        <w:ind w:firstLine="720"/>
        <w:rPr>
          <w:rFonts w:cstheme="minorHAnsi"/>
        </w:rPr>
      </w:pPr>
    </w:p>
    <w:p w14:paraId="1B827712" w14:textId="771EA775" w:rsidR="00106201" w:rsidRDefault="00106201" w:rsidP="00F34E74">
      <w:pPr>
        <w:ind w:firstLine="720"/>
        <w:rPr>
          <w:rFonts w:cstheme="minorHAnsi"/>
        </w:rPr>
      </w:pPr>
    </w:p>
    <w:p w14:paraId="6E0B1D00" w14:textId="3B647F9D" w:rsidR="00106201" w:rsidRDefault="00106201" w:rsidP="00F34E74">
      <w:pPr>
        <w:ind w:firstLine="720"/>
        <w:rPr>
          <w:rFonts w:cstheme="minorHAnsi"/>
        </w:rPr>
      </w:pPr>
    </w:p>
    <w:p w14:paraId="19807232" w14:textId="6FA99891" w:rsidR="00106201" w:rsidRDefault="00106201" w:rsidP="00F34E74">
      <w:pPr>
        <w:ind w:firstLine="720"/>
        <w:rPr>
          <w:rFonts w:cstheme="minorHAnsi"/>
        </w:rPr>
      </w:pPr>
    </w:p>
    <w:p w14:paraId="584ED98D" w14:textId="63FCDF32" w:rsidR="00106201" w:rsidRDefault="00106201" w:rsidP="00F34E74">
      <w:pPr>
        <w:ind w:firstLine="720"/>
        <w:rPr>
          <w:rFonts w:cstheme="minorHAnsi"/>
        </w:rPr>
      </w:pPr>
    </w:p>
    <w:p w14:paraId="770B6D5C" w14:textId="0C6F475B" w:rsidR="00106201" w:rsidRDefault="00106201" w:rsidP="00F34E74">
      <w:pPr>
        <w:ind w:firstLine="720"/>
        <w:rPr>
          <w:rFonts w:cstheme="minorHAnsi"/>
        </w:rPr>
      </w:pPr>
    </w:p>
    <w:p w14:paraId="241114F3" w14:textId="3E5D6C2B" w:rsidR="00106201" w:rsidRDefault="00106201" w:rsidP="00F34E74">
      <w:pPr>
        <w:ind w:firstLine="720"/>
        <w:rPr>
          <w:rFonts w:cstheme="minorHAnsi"/>
        </w:rPr>
      </w:pPr>
    </w:p>
    <w:p w14:paraId="210B88D0" w14:textId="528C4936" w:rsidR="00106201" w:rsidRDefault="00106201" w:rsidP="00F34E74">
      <w:pPr>
        <w:ind w:firstLine="720"/>
        <w:rPr>
          <w:rFonts w:cstheme="minorHAnsi"/>
        </w:rPr>
      </w:pPr>
    </w:p>
    <w:p w14:paraId="6AE1788D" w14:textId="66DAB48D" w:rsidR="00106201" w:rsidRDefault="00106201" w:rsidP="00F34E74">
      <w:pPr>
        <w:ind w:firstLine="720"/>
        <w:rPr>
          <w:rFonts w:cstheme="minorHAnsi"/>
        </w:rPr>
      </w:pPr>
    </w:p>
    <w:p w14:paraId="6F4D84D3" w14:textId="0BED794F" w:rsidR="00106201" w:rsidRDefault="00106201" w:rsidP="00F34E74">
      <w:pPr>
        <w:ind w:firstLine="720"/>
        <w:rPr>
          <w:rFonts w:cstheme="minorHAnsi"/>
        </w:rPr>
      </w:pPr>
    </w:p>
    <w:p w14:paraId="3053797B" w14:textId="0D683CDA" w:rsidR="00106201" w:rsidRDefault="00106201" w:rsidP="00F34E74">
      <w:pPr>
        <w:ind w:firstLine="720"/>
        <w:rPr>
          <w:rFonts w:cstheme="minorHAnsi"/>
        </w:rPr>
      </w:pPr>
    </w:p>
    <w:p w14:paraId="72F33083" w14:textId="76991011" w:rsidR="00106201" w:rsidRDefault="00106201" w:rsidP="00F34E74">
      <w:pPr>
        <w:ind w:firstLine="720"/>
        <w:rPr>
          <w:rFonts w:cstheme="minorHAnsi"/>
        </w:rPr>
      </w:pPr>
    </w:p>
    <w:p w14:paraId="690A4D64" w14:textId="4B47E0DA" w:rsidR="00106201" w:rsidRDefault="00106201" w:rsidP="00F34E74">
      <w:pPr>
        <w:ind w:firstLine="720"/>
        <w:rPr>
          <w:rFonts w:cstheme="minorHAnsi"/>
        </w:rPr>
      </w:pPr>
    </w:p>
    <w:p w14:paraId="1F89D7C6" w14:textId="062792D6" w:rsidR="00106201" w:rsidRDefault="00106201" w:rsidP="00F34E74">
      <w:pPr>
        <w:ind w:firstLine="720"/>
        <w:rPr>
          <w:rFonts w:cstheme="minorHAnsi"/>
        </w:rPr>
      </w:pPr>
    </w:p>
    <w:p w14:paraId="3738CF4B" w14:textId="197548E4" w:rsidR="00106201" w:rsidRDefault="00106201" w:rsidP="00F34E74">
      <w:pPr>
        <w:ind w:firstLine="720"/>
        <w:rPr>
          <w:rFonts w:cstheme="minorHAnsi"/>
        </w:rPr>
      </w:pPr>
    </w:p>
    <w:p w14:paraId="437A01BC" w14:textId="3AA157E6" w:rsidR="00106201" w:rsidRDefault="00106201" w:rsidP="00F34E74">
      <w:pPr>
        <w:ind w:firstLine="720"/>
        <w:rPr>
          <w:rFonts w:cstheme="minorHAnsi"/>
        </w:rPr>
      </w:pPr>
    </w:p>
    <w:p w14:paraId="5AB5DAC9" w14:textId="0D972EC2" w:rsidR="00106201" w:rsidRDefault="00106201" w:rsidP="00F34E74">
      <w:pPr>
        <w:ind w:firstLine="720"/>
        <w:rPr>
          <w:rFonts w:cstheme="minorHAnsi"/>
        </w:rPr>
      </w:pPr>
    </w:p>
    <w:p w14:paraId="7BE984DE" w14:textId="489B21EC" w:rsidR="00106201" w:rsidRDefault="00106201" w:rsidP="00F34E74">
      <w:pPr>
        <w:ind w:firstLine="720"/>
        <w:rPr>
          <w:rFonts w:cstheme="minorHAnsi"/>
        </w:rPr>
      </w:pPr>
    </w:p>
    <w:p w14:paraId="02713C85" w14:textId="4D2B6F5D" w:rsidR="00106201" w:rsidRDefault="00106201" w:rsidP="00F34E74">
      <w:pPr>
        <w:ind w:firstLine="720"/>
        <w:rPr>
          <w:rFonts w:cstheme="minorHAnsi"/>
        </w:rPr>
      </w:pPr>
    </w:p>
    <w:p w14:paraId="165C33B5" w14:textId="6A3866F7" w:rsidR="00106201" w:rsidRDefault="00106201" w:rsidP="00F34E74">
      <w:pPr>
        <w:ind w:firstLine="720"/>
        <w:rPr>
          <w:rFonts w:cstheme="minorHAnsi"/>
        </w:rPr>
      </w:pPr>
    </w:p>
    <w:p w14:paraId="10D30520" w14:textId="0A78459D" w:rsidR="00106201" w:rsidRDefault="00106201" w:rsidP="00F34E74">
      <w:pPr>
        <w:ind w:firstLine="720"/>
        <w:rPr>
          <w:rFonts w:cstheme="minorHAnsi"/>
        </w:rPr>
      </w:pPr>
    </w:p>
    <w:p w14:paraId="43135939" w14:textId="5852BA98" w:rsidR="00106201" w:rsidRDefault="00106201" w:rsidP="00F34E74">
      <w:pPr>
        <w:ind w:firstLine="720"/>
        <w:rPr>
          <w:rFonts w:cstheme="minorHAnsi"/>
        </w:rPr>
      </w:pPr>
    </w:p>
    <w:p w14:paraId="78CD3FB8" w14:textId="75126243" w:rsidR="00106201" w:rsidRDefault="00106201" w:rsidP="00F34E74">
      <w:pPr>
        <w:ind w:firstLine="720"/>
        <w:rPr>
          <w:rFonts w:cstheme="minorHAnsi"/>
        </w:rPr>
      </w:pPr>
    </w:p>
    <w:p w14:paraId="5D509E3F" w14:textId="78D3C51A" w:rsidR="00106201" w:rsidRDefault="00106201" w:rsidP="00F34E74">
      <w:pPr>
        <w:ind w:firstLine="720"/>
        <w:rPr>
          <w:rFonts w:cstheme="minorHAnsi"/>
        </w:rPr>
      </w:pPr>
    </w:p>
    <w:p w14:paraId="6F3D7E10" w14:textId="251A2353" w:rsidR="00106201" w:rsidRDefault="00106201" w:rsidP="00F34E74">
      <w:pPr>
        <w:ind w:firstLine="720"/>
        <w:rPr>
          <w:rFonts w:cstheme="minorHAnsi"/>
        </w:rPr>
      </w:pPr>
    </w:p>
    <w:p w14:paraId="76C9F633" w14:textId="3CF6F492" w:rsidR="00106201" w:rsidRDefault="00106201" w:rsidP="00F34E74">
      <w:pPr>
        <w:ind w:firstLine="720"/>
        <w:rPr>
          <w:rFonts w:cstheme="minorHAnsi"/>
        </w:rPr>
      </w:pPr>
    </w:p>
    <w:p w14:paraId="69114A32" w14:textId="5758531A" w:rsidR="00106201" w:rsidRDefault="00106201" w:rsidP="00F34E74">
      <w:pPr>
        <w:ind w:firstLine="720"/>
        <w:rPr>
          <w:rFonts w:cstheme="minorHAnsi"/>
        </w:rPr>
      </w:pPr>
    </w:p>
    <w:p w14:paraId="7278FEB5" w14:textId="26D06608" w:rsidR="00106201" w:rsidRDefault="00106201" w:rsidP="00F34E74">
      <w:pPr>
        <w:ind w:firstLine="720"/>
        <w:rPr>
          <w:rFonts w:cstheme="minorHAnsi"/>
        </w:rPr>
      </w:pPr>
    </w:p>
    <w:p w14:paraId="23E7198C" w14:textId="73CBE520" w:rsidR="00106201" w:rsidRDefault="00106201" w:rsidP="00F34E74">
      <w:pPr>
        <w:ind w:firstLine="720"/>
        <w:rPr>
          <w:rFonts w:cstheme="minorHAnsi"/>
        </w:rPr>
      </w:pPr>
    </w:p>
    <w:p w14:paraId="7021F196" w14:textId="613DF629" w:rsidR="00106201" w:rsidRDefault="00106201" w:rsidP="00F34E74">
      <w:pPr>
        <w:ind w:firstLine="720"/>
        <w:rPr>
          <w:rFonts w:cstheme="minorHAnsi"/>
        </w:rPr>
      </w:pPr>
    </w:p>
    <w:p w14:paraId="211967AD" w14:textId="66AB1716" w:rsidR="00106201" w:rsidRDefault="00106201" w:rsidP="00F34E74">
      <w:pPr>
        <w:ind w:firstLine="720"/>
        <w:rPr>
          <w:rFonts w:cstheme="minorHAnsi"/>
        </w:rPr>
      </w:pPr>
    </w:p>
    <w:p w14:paraId="4CA18C85" w14:textId="6C98A8E0" w:rsidR="00106201" w:rsidRDefault="00106201" w:rsidP="00F34E74">
      <w:pPr>
        <w:ind w:firstLine="720"/>
        <w:rPr>
          <w:rFonts w:cstheme="minorHAnsi"/>
        </w:rPr>
      </w:pPr>
    </w:p>
    <w:p w14:paraId="37937C0E" w14:textId="300B0778" w:rsidR="00106201" w:rsidRDefault="00106201" w:rsidP="00F34E74">
      <w:pPr>
        <w:ind w:firstLine="720"/>
        <w:rPr>
          <w:rFonts w:cstheme="minorHAnsi"/>
        </w:rPr>
      </w:pPr>
    </w:p>
    <w:p w14:paraId="322A4D07" w14:textId="1BD9D57E" w:rsidR="00106201" w:rsidRDefault="00106201" w:rsidP="00F34E74">
      <w:pPr>
        <w:ind w:firstLine="720"/>
        <w:rPr>
          <w:rFonts w:cstheme="minorHAnsi"/>
        </w:rPr>
      </w:pPr>
    </w:p>
    <w:p w14:paraId="0EE01559" w14:textId="459FB140" w:rsidR="00106201" w:rsidRDefault="00106201" w:rsidP="00F34E74">
      <w:pPr>
        <w:ind w:firstLine="720"/>
        <w:rPr>
          <w:rFonts w:cstheme="minorHAnsi"/>
        </w:rPr>
      </w:pPr>
    </w:p>
    <w:p w14:paraId="1A5FCDC0" w14:textId="68650EFF" w:rsidR="00106201" w:rsidRDefault="00106201" w:rsidP="00F34E74">
      <w:pPr>
        <w:ind w:firstLine="720"/>
        <w:rPr>
          <w:rFonts w:cstheme="minorHAnsi"/>
        </w:rPr>
      </w:pPr>
    </w:p>
    <w:p w14:paraId="07FD3B16" w14:textId="18D0646E" w:rsidR="00106201" w:rsidRDefault="00106201" w:rsidP="00F34E74">
      <w:pPr>
        <w:ind w:firstLine="720"/>
        <w:rPr>
          <w:rFonts w:cstheme="minorHAnsi"/>
        </w:rPr>
      </w:pPr>
    </w:p>
    <w:p w14:paraId="0DA99499" w14:textId="3DB673BF" w:rsidR="00106201" w:rsidRDefault="00106201" w:rsidP="00F34E74">
      <w:pPr>
        <w:ind w:firstLine="720"/>
        <w:rPr>
          <w:rFonts w:cstheme="minorHAnsi"/>
        </w:rPr>
      </w:pPr>
    </w:p>
    <w:p w14:paraId="1B8328C7" w14:textId="11C00B39" w:rsidR="00106201" w:rsidRDefault="00106201" w:rsidP="00F34E74">
      <w:pPr>
        <w:ind w:firstLine="720"/>
        <w:rPr>
          <w:rFonts w:cstheme="minorHAnsi"/>
        </w:rPr>
      </w:pPr>
    </w:p>
    <w:p w14:paraId="0F7B54A3" w14:textId="5EC4CDE3" w:rsidR="00106201" w:rsidRDefault="00106201" w:rsidP="00F34E74">
      <w:pPr>
        <w:ind w:firstLine="720"/>
        <w:rPr>
          <w:rFonts w:cstheme="minorHAnsi"/>
        </w:rPr>
      </w:pPr>
      <w:r>
        <w:rPr>
          <w:rFonts w:cstheme="minorHAnsi"/>
          <w:noProof/>
        </w:rPr>
        <w:lastRenderedPageBreak/>
        <w:drawing>
          <wp:anchor distT="0" distB="0" distL="114300" distR="114300" simplePos="0" relativeHeight="251668480" behindDoc="0" locked="0" layoutInCell="1" allowOverlap="1" wp14:anchorId="0FD85F0C" wp14:editId="26945AAA">
            <wp:simplePos x="0" y="0"/>
            <wp:positionH relativeFrom="column">
              <wp:posOffset>0</wp:posOffset>
            </wp:positionH>
            <wp:positionV relativeFrom="paragraph">
              <wp:posOffset>13416</wp:posOffset>
            </wp:positionV>
            <wp:extent cx="5511800" cy="3048000"/>
            <wp:effectExtent l="0" t="0" r="0" b="0"/>
            <wp:wrapNone/>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511800" cy="3048000"/>
                    </a:xfrm>
                    <a:prstGeom prst="rect">
                      <a:avLst/>
                    </a:prstGeom>
                  </pic:spPr>
                </pic:pic>
              </a:graphicData>
            </a:graphic>
            <wp14:sizeRelH relativeFrom="page">
              <wp14:pctWidth>0</wp14:pctWidth>
            </wp14:sizeRelH>
            <wp14:sizeRelV relativeFrom="page">
              <wp14:pctHeight>0</wp14:pctHeight>
            </wp14:sizeRelV>
          </wp:anchor>
        </w:drawing>
      </w:r>
    </w:p>
    <w:p w14:paraId="5EEBC18D" w14:textId="167386B8" w:rsidR="00106201" w:rsidRDefault="00106201" w:rsidP="00F34E74">
      <w:pPr>
        <w:ind w:firstLine="720"/>
        <w:rPr>
          <w:rFonts w:cstheme="minorHAnsi"/>
        </w:rPr>
      </w:pPr>
    </w:p>
    <w:p w14:paraId="19967D91" w14:textId="692AD0B3" w:rsidR="00106201" w:rsidRDefault="00106201" w:rsidP="00F34E74">
      <w:pPr>
        <w:ind w:firstLine="720"/>
        <w:rPr>
          <w:rFonts w:cstheme="minorHAnsi"/>
        </w:rPr>
      </w:pPr>
    </w:p>
    <w:p w14:paraId="0A5C222F" w14:textId="738FE240" w:rsidR="00106201" w:rsidRDefault="00106201" w:rsidP="00F34E74">
      <w:pPr>
        <w:ind w:firstLine="720"/>
        <w:rPr>
          <w:rFonts w:cstheme="minorHAnsi"/>
        </w:rPr>
      </w:pPr>
    </w:p>
    <w:p w14:paraId="71E795A7" w14:textId="72902664" w:rsidR="00106201" w:rsidRDefault="00106201" w:rsidP="00F34E74">
      <w:pPr>
        <w:ind w:firstLine="720"/>
        <w:rPr>
          <w:rFonts w:cstheme="minorHAnsi"/>
        </w:rPr>
      </w:pPr>
    </w:p>
    <w:p w14:paraId="1F1DC763" w14:textId="5476DA95" w:rsidR="00106201" w:rsidRDefault="00106201" w:rsidP="00F34E74">
      <w:pPr>
        <w:ind w:firstLine="720"/>
        <w:rPr>
          <w:rFonts w:cstheme="minorHAnsi"/>
        </w:rPr>
      </w:pPr>
    </w:p>
    <w:p w14:paraId="6EAC7A1E" w14:textId="69D5B1A1" w:rsidR="00106201" w:rsidRDefault="00106201" w:rsidP="00F34E74">
      <w:pPr>
        <w:ind w:firstLine="720"/>
        <w:rPr>
          <w:rFonts w:cstheme="minorHAnsi"/>
        </w:rPr>
      </w:pPr>
    </w:p>
    <w:p w14:paraId="460C5A82" w14:textId="62F91214" w:rsidR="00106201" w:rsidRDefault="00106201" w:rsidP="00F34E74">
      <w:pPr>
        <w:ind w:firstLine="720"/>
        <w:rPr>
          <w:rFonts w:cstheme="minorHAnsi"/>
        </w:rPr>
      </w:pPr>
    </w:p>
    <w:p w14:paraId="083775D7" w14:textId="52B07426" w:rsidR="00106201" w:rsidRDefault="00106201" w:rsidP="00F34E74">
      <w:pPr>
        <w:ind w:firstLine="720"/>
        <w:rPr>
          <w:rFonts w:cstheme="minorHAnsi"/>
        </w:rPr>
      </w:pPr>
    </w:p>
    <w:p w14:paraId="5664B4BD" w14:textId="707695D1" w:rsidR="00106201" w:rsidRDefault="00106201" w:rsidP="00F34E74">
      <w:pPr>
        <w:ind w:firstLine="720"/>
        <w:rPr>
          <w:rFonts w:cstheme="minorHAnsi"/>
        </w:rPr>
      </w:pPr>
    </w:p>
    <w:p w14:paraId="105E66FE" w14:textId="10A1DFB0" w:rsidR="00106201" w:rsidRDefault="00106201" w:rsidP="00F34E74">
      <w:pPr>
        <w:ind w:firstLine="720"/>
        <w:rPr>
          <w:rFonts w:cstheme="minorHAnsi"/>
        </w:rPr>
      </w:pPr>
    </w:p>
    <w:p w14:paraId="2D0F2C5E" w14:textId="3A25EC4A" w:rsidR="00106201" w:rsidRDefault="00106201" w:rsidP="00F34E74">
      <w:pPr>
        <w:ind w:firstLine="720"/>
        <w:rPr>
          <w:rFonts w:cstheme="minorHAnsi"/>
        </w:rPr>
      </w:pPr>
    </w:p>
    <w:p w14:paraId="5BE69A10" w14:textId="38B14715" w:rsidR="00106201" w:rsidRDefault="00106201" w:rsidP="00F34E74">
      <w:pPr>
        <w:ind w:firstLine="720"/>
        <w:rPr>
          <w:rFonts w:cstheme="minorHAnsi"/>
        </w:rPr>
      </w:pPr>
    </w:p>
    <w:p w14:paraId="0400C05B" w14:textId="2BE020BA" w:rsidR="00106201" w:rsidRDefault="00106201" w:rsidP="00F34E74">
      <w:pPr>
        <w:ind w:firstLine="720"/>
        <w:rPr>
          <w:rFonts w:cstheme="minorHAnsi"/>
        </w:rPr>
      </w:pPr>
    </w:p>
    <w:p w14:paraId="505445DA" w14:textId="4C08A492" w:rsidR="00106201" w:rsidRDefault="00106201" w:rsidP="00F34E74">
      <w:pPr>
        <w:ind w:firstLine="720"/>
        <w:rPr>
          <w:rFonts w:cstheme="minorHAnsi"/>
        </w:rPr>
      </w:pPr>
    </w:p>
    <w:p w14:paraId="029E4FDB" w14:textId="0E6A3DBB" w:rsidR="00106201" w:rsidRDefault="00106201" w:rsidP="00F34E74">
      <w:pPr>
        <w:ind w:firstLine="720"/>
        <w:rPr>
          <w:rFonts w:cstheme="minorHAnsi"/>
        </w:rPr>
      </w:pPr>
    </w:p>
    <w:p w14:paraId="1CCEF91E" w14:textId="4B37B7A2" w:rsidR="00106201" w:rsidRDefault="00106201" w:rsidP="00F34E74">
      <w:pPr>
        <w:ind w:firstLine="720"/>
        <w:rPr>
          <w:rFonts w:cstheme="minorHAnsi"/>
        </w:rPr>
      </w:pPr>
    </w:p>
    <w:p w14:paraId="338CA37C" w14:textId="35689986" w:rsidR="00106201" w:rsidRDefault="00106201" w:rsidP="00F34E74">
      <w:pPr>
        <w:ind w:firstLine="720"/>
        <w:rPr>
          <w:rFonts w:cstheme="minorHAnsi"/>
        </w:rPr>
      </w:pPr>
    </w:p>
    <w:p w14:paraId="2862D1EE" w14:textId="77777777" w:rsidR="00106201" w:rsidRDefault="00106201" w:rsidP="00106201">
      <w:pPr>
        <w:spacing w:line="360" w:lineRule="auto"/>
        <w:jc w:val="both"/>
        <w:rPr>
          <w:b/>
          <w:bCs/>
          <w:color w:val="000000" w:themeColor="text1"/>
        </w:rPr>
      </w:pPr>
    </w:p>
    <w:p w14:paraId="27722326" w14:textId="62711C98" w:rsidR="00106201" w:rsidRDefault="00106201" w:rsidP="00106201">
      <w:pPr>
        <w:spacing w:line="360" w:lineRule="auto"/>
        <w:jc w:val="both"/>
        <w:rPr>
          <w:color w:val="000000" w:themeColor="text1"/>
        </w:rPr>
      </w:pPr>
      <w:r w:rsidRPr="00F34E74">
        <w:rPr>
          <w:b/>
          <w:bCs/>
          <w:color w:val="000000" w:themeColor="text1"/>
        </w:rPr>
        <w:t xml:space="preserve">Figure </w:t>
      </w:r>
      <w:r>
        <w:rPr>
          <w:b/>
          <w:bCs/>
          <w:color w:val="000000" w:themeColor="text1"/>
        </w:rPr>
        <w:t>3</w:t>
      </w:r>
      <w:r>
        <w:rPr>
          <w:color w:val="000000" w:themeColor="text1"/>
        </w:rPr>
        <w:t xml:space="preserve"> displays a reflection made on 26/09/22 in a reception classroom. Reference: Own work, (2022). Critical incident, University of Wales Trinity Saint David, unpublished. </w:t>
      </w:r>
    </w:p>
    <w:p w14:paraId="08D67C7B" w14:textId="77777777" w:rsidR="00106201" w:rsidRPr="00F34E74" w:rsidRDefault="00106201" w:rsidP="00F34E74">
      <w:pPr>
        <w:ind w:firstLine="720"/>
        <w:rPr>
          <w:rFonts w:cstheme="minorHAnsi"/>
        </w:rPr>
      </w:pPr>
    </w:p>
    <w:sectPr w:rsidR="00106201" w:rsidRPr="00F34E74">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354BC" w14:textId="77777777" w:rsidR="002027BD" w:rsidRDefault="002027BD" w:rsidP="008F08E5">
      <w:r>
        <w:separator/>
      </w:r>
    </w:p>
  </w:endnote>
  <w:endnote w:type="continuationSeparator" w:id="0">
    <w:p w14:paraId="110C2A2B" w14:textId="77777777" w:rsidR="002027BD" w:rsidRDefault="002027BD" w:rsidP="008F0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F3761" w14:textId="77777777" w:rsidR="002027BD" w:rsidRDefault="002027BD" w:rsidP="008F08E5">
      <w:r>
        <w:separator/>
      </w:r>
    </w:p>
  </w:footnote>
  <w:footnote w:type="continuationSeparator" w:id="0">
    <w:p w14:paraId="12FAC837" w14:textId="77777777" w:rsidR="002027BD" w:rsidRDefault="002027BD" w:rsidP="008F08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EB290" w14:textId="0AA1F164" w:rsidR="008F08E5" w:rsidRDefault="008F08E5" w:rsidP="008F08E5">
    <w:pPr>
      <w:pStyle w:val="Header"/>
      <w:tabs>
        <w:tab w:val="clear" w:pos="4513"/>
        <w:tab w:val="clear" w:pos="9026"/>
        <w:tab w:val="left" w:pos="6909"/>
      </w:tabs>
    </w:pPr>
    <w:r>
      <w:t>ECAD6007</w:t>
    </w:r>
    <w:r>
      <w:tab/>
      <w:t>2200309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926B4"/>
    <w:multiLevelType w:val="hybridMultilevel"/>
    <w:tmpl w:val="EE9A2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FA3B6C"/>
    <w:multiLevelType w:val="hybridMultilevel"/>
    <w:tmpl w:val="DA603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825B80"/>
    <w:multiLevelType w:val="hybridMultilevel"/>
    <w:tmpl w:val="40CA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3D2F7C"/>
    <w:multiLevelType w:val="hybridMultilevel"/>
    <w:tmpl w:val="A5F4E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614E55"/>
    <w:multiLevelType w:val="hybridMultilevel"/>
    <w:tmpl w:val="A9140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B839A8"/>
    <w:multiLevelType w:val="hybridMultilevel"/>
    <w:tmpl w:val="FC422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7925FE"/>
    <w:multiLevelType w:val="hybridMultilevel"/>
    <w:tmpl w:val="E6F62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0"/>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8E5"/>
    <w:rsid w:val="000958C8"/>
    <w:rsid w:val="000A5F6E"/>
    <w:rsid w:val="000B56D0"/>
    <w:rsid w:val="000D433E"/>
    <w:rsid w:val="000D53EA"/>
    <w:rsid w:val="000F2027"/>
    <w:rsid w:val="000F31FF"/>
    <w:rsid w:val="00106201"/>
    <w:rsid w:val="00126617"/>
    <w:rsid w:val="00151194"/>
    <w:rsid w:val="00155AAB"/>
    <w:rsid w:val="00200FF2"/>
    <w:rsid w:val="002027BD"/>
    <w:rsid w:val="00274B92"/>
    <w:rsid w:val="002C7734"/>
    <w:rsid w:val="002D4620"/>
    <w:rsid w:val="00321BD0"/>
    <w:rsid w:val="00356AA4"/>
    <w:rsid w:val="003836BA"/>
    <w:rsid w:val="003A1FBC"/>
    <w:rsid w:val="003E26FE"/>
    <w:rsid w:val="00401121"/>
    <w:rsid w:val="004037D6"/>
    <w:rsid w:val="00436BFF"/>
    <w:rsid w:val="00442DDD"/>
    <w:rsid w:val="004731DE"/>
    <w:rsid w:val="00490571"/>
    <w:rsid w:val="004B11B1"/>
    <w:rsid w:val="004B24D4"/>
    <w:rsid w:val="004D74FC"/>
    <w:rsid w:val="005005A6"/>
    <w:rsid w:val="00526E4C"/>
    <w:rsid w:val="0054280B"/>
    <w:rsid w:val="0054369A"/>
    <w:rsid w:val="00585FD2"/>
    <w:rsid w:val="005B7264"/>
    <w:rsid w:val="00615ABD"/>
    <w:rsid w:val="0062630E"/>
    <w:rsid w:val="00632CEA"/>
    <w:rsid w:val="00636DE8"/>
    <w:rsid w:val="00654BE8"/>
    <w:rsid w:val="006666CC"/>
    <w:rsid w:val="00677822"/>
    <w:rsid w:val="00695DC2"/>
    <w:rsid w:val="006A1D16"/>
    <w:rsid w:val="006A23B9"/>
    <w:rsid w:val="00703AC7"/>
    <w:rsid w:val="00705AB0"/>
    <w:rsid w:val="007234AF"/>
    <w:rsid w:val="00740288"/>
    <w:rsid w:val="0079006A"/>
    <w:rsid w:val="00793F26"/>
    <w:rsid w:val="00824DB0"/>
    <w:rsid w:val="0083210F"/>
    <w:rsid w:val="008D7879"/>
    <w:rsid w:val="008F08E5"/>
    <w:rsid w:val="0090361C"/>
    <w:rsid w:val="00917D6C"/>
    <w:rsid w:val="00982871"/>
    <w:rsid w:val="009D7BDC"/>
    <w:rsid w:val="009F1E08"/>
    <w:rsid w:val="00A222D5"/>
    <w:rsid w:val="00A84615"/>
    <w:rsid w:val="00AD3FC9"/>
    <w:rsid w:val="00B1329B"/>
    <w:rsid w:val="00B42503"/>
    <w:rsid w:val="00B70B2F"/>
    <w:rsid w:val="00BD329D"/>
    <w:rsid w:val="00BD3CA1"/>
    <w:rsid w:val="00C32F29"/>
    <w:rsid w:val="00C970F7"/>
    <w:rsid w:val="00CA3D0D"/>
    <w:rsid w:val="00CB282F"/>
    <w:rsid w:val="00CD5CAA"/>
    <w:rsid w:val="00D11EE6"/>
    <w:rsid w:val="00D65EF0"/>
    <w:rsid w:val="00D944AF"/>
    <w:rsid w:val="00DC01DB"/>
    <w:rsid w:val="00DD242D"/>
    <w:rsid w:val="00E06BD1"/>
    <w:rsid w:val="00E50A74"/>
    <w:rsid w:val="00E771CE"/>
    <w:rsid w:val="00EA7CA6"/>
    <w:rsid w:val="00EC2814"/>
    <w:rsid w:val="00EF0CEE"/>
    <w:rsid w:val="00F34E74"/>
    <w:rsid w:val="00F35383"/>
    <w:rsid w:val="00F946D0"/>
    <w:rsid w:val="00FA6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DFA89"/>
  <w15:chartTrackingRefBased/>
  <w15:docId w15:val="{88A281EC-7243-E847-B09B-C8FA17F8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CA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8E5"/>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8F08E5"/>
  </w:style>
  <w:style w:type="paragraph" w:styleId="Footer">
    <w:name w:val="footer"/>
    <w:basedOn w:val="Normal"/>
    <w:link w:val="FooterChar"/>
    <w:uiPriority w:val="99"/>
    <w:unhideWhenUsed/>
    <w:rsid w:val="008F08E5"/>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8F08E5"/>
  </w:style>
  <w:style w:type="character" w:styleId="Hyperlink">
    <w:name w:val="Hyperlink"/>
    <w:basedOn w:val="DefaultParagraphFont"/>
    <w:uiPriority w:val="99"/>
    <w:unhideWhenUsed/>
    <w:rsid w:val="008F08E5"/>
    <w:rPr>
      <w:color w:val="0563C1" w:themeColor="hyperlink"/>
      <w:u w:val="single"/>
    </w:rPr>
  </w:style>
  <w:style w:type="character" w:styleId="UnresolvedMention">
    <w:name w:val="Unresolved Mention"/>
    <w:basedOn w:val="DefaultParagraphFont"/>
    <w:uiPriority w:val="99"/>
    <w:semiHidden/>
    <w:unhideWhenUsed/>
    <w:rsid w:val="00A84615"/>
    <w:rPr>
      <w:color w:val="605E5C"/>
      <w:shd w:val="clear" w:color="auto" w:fill="E1DFDD"/>
    </w:rPr>
  </w:style>
  <w:style w:type="table" w:styleId="TableGrid">
    <w:name w:val="Table Grid"/>
    <w:basedOn w:val="TableNormal"/>
    <w:uiPriority w:val="39"/>
    <w:rsid w:val="00490571"/>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0571"/>
    <w:pPr>
      <w:widowControl w:val="0"/>
      <w:autoSpaceDE w:val="0"/>
      <w:autoSpaceDN w:val="0"/>
      <w:adjustRightInd w:val="0"/>
      <w:ind w:left="720"/>
      <w:contextualSpacing/>
    </w:pPr>
    <w:rPr>
      <w:lang w:val="cy-GB" w:eastAsia="cy-GB"/>
    </w:rPr>
  </w:style>
  <w:style w:type="character" w:styleId="FollowedHyperlink">
    <w:name w:val="FollowedHyperlink"/>
    <w:basedOn w:val="DefaultParagraphFont"/>
    <w:uiPriority w:val="99"/>
    <w:semiHidden/>
    <w:unhideWhenUsed/>
    <w:rsid w:val="00C970F7"/>
    <w:rPr>
      <w:color w:val="954F72" w:themeColor="followedHyperlink"/>
      <w:u w:val="single"/>
    </w:rPr>
  </w:style>
  <w:style w:type="character" w:styleId="Emphasis">
    <w:name w:val="Emphasis"/>
    <w:basedOn w:val="DefaultParagraphFont"/>
    <w:uiPriority w:val="20"/>
    <w:qFormat/>
    <w:rsid w:val="00EA7CA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81648">
      <w:bodyDiv w:val="1"/>
      <w:marLeft w:val="0"/>
      <w:marRight w:val="0"/>
      <w:marTop w:val="0"/>
      <w:marBottom w:val="0"/>
      <w:divBdr>
        <w:top w:val="none" w:sz="0" w:space="0" w:color="auto"/>
        <w:left w:val="none" w:sz="0" w:space="0" w:color="auto"/>
        <w:bottom w:val="none" w:sz="0" w:space="0" w:color="auto"/>
        <w:right w:val="none" w:sz="0" w:space="0" w:color="auto"/>
      </w:divBdr>
    </w:div>
    <w:div w:id="481459894">
      <w:bodyDiv w:val="1"/>
      <w:marLeft w:val="0"/>
      <w:marRight w:val="0"/>
      <w:marTop w:val="0"/>
      <w:marBottom w:val="0"/>
      <w:divBdr>
        <w:top w:val="none" w:sz="0" w:space="0" w:color="auto"/>
        <w:left w:val="none" w:sz="0" w:space="0" w:color="auto"/>
        <w:bottom w:val="none" w:sz="0" w:space="0" w:color="auto"/>
        <w:right w:val="none" w:sz="0" w:space="0" w:color="auto"/>
      </w:divBdr>
    </w:div>
    <w:div w:id="944969701">
      <w:bodyDiv w:val="1"/>
      <w:marLeft w:val="0"/>
      <w:marRight w:val="0"/>
      <w:marTop w:val="0"/>
      <w:marBottom w:val="0"/>
      <w:divBdr>
        <w:top w:val="none" w:sz="0" w:space="0" w:color="auto"/>
        <w:left w:val="none" w:sz="0" w:space="0" w:color="auto"/>
        <w:bottom w:val="none" w:sz="0" w:space="0" w:color="auto"/>
        <w:right w:val="none" w:sz="0" w:space="0" w:color="auto"/>
      </w:divBdr>
    </w:div>
    <w:div w:id="1014528670">
      <w:bodyDiv w:val="1"/>
      <w:marLeft w:val="0"/>
      <w:marRight w:val="0"/>
      <w:marTop w:val="0"/>
      <w:marBottom w:val="0"/>
      <w:divBdr>
        <w:top w:val="none" w:sz="0" w:space="0" w:color="auto"/>
        <w:left w:val="none" w:sz="0" w:space="0" w:color="auto"/>
        <w:bottom w:val="none" w:sz="0" w:space="0" w:color="auto"/>
        <w:right w:val="none" w:sz="0" w:space="0" w:color="auto"/>
      </w:divBdr>
    </w:div>
    <w:div w:id="1163206471">
      <w:bodyDiv w:val="1"/>
      <w:marLeft w:val="0"/>
      <w:marRight w:val="0"/>
      <w:marTop w:val="0"/>
      <w:marBottom w:val="0"/>
      <w:divBdr>
        <w:top w:val="none" w:sz="0" w:space="0" w:color="auto"/>
        <w:left w:val="none" w:sz="0" w:space="0" w:color="auto"/>
        <w:bottom w:val="none" w:sz="0" w:space="0" w:color="auto"/>
        <w:right w:val="none" w:sz="0" w:space="0" w:color="auto"/>
      </w:divBdr>
    </w:div>
    <w:div w:id="1302887572">
      <w:bodyDiv w:val="1"/>
      <w:marLeft w:val="0"/>
      <w:marRight w:val="0"/>
      <w:marTop w:val="0"/>
      <w:marBottom w:val="0"/>
      <w:divBdr>
        <w:top w:val="none" w:sz="0" w:space="0" w:color="auto"/>
        <w:left w:val="none" w:sz="0" w:space="0" w:color="auto"/>
        <w:bottom w:val="none" w:sz="0" w:space="0" w:color="auto"/>
        <w:right w:val="none" w:sz="0" w:space="0" w:color="auto"/>
      </w:divBdr>
    </w:div>
    <w:div w:id="1415207456">
      <w:bodyDiv w:val="1"/>
      <w:marLeft w:val="0"/>
      <w:marRight w:val="0"/>
      <w:marTop w:val="0"/>
      <w:marBottom w:val="0"/>
      <w:divBdr>
        <w:top w:val="none" w:sz="0" w:space="0" w:color="auto"/>
        <w:left w:val="none" w:sz="0" w:space="0" w:color="auto"/>
        <w:bottom w:val="none" w:sz="0" w:space="0" w:color="auto"/>
        <w:right w:val="none" w:sz="0" w:space="0" w:color="auto"/>
      </w:divBdr>
    </w:div>
    <w:div w:id="1452893462">
      <w:bodyDiv w:val="1"/>
      <w:marLeft w:val="0"/>
      <w:marRight w:val="0"/>
      <w:marTop w:val="0"/>
      <w:marBottom w:val="0"/>
      <w:divBdr>
        <w:top w:val="none" w:sz="0" w:space="0" w:color="auto"/>
        <w:left w:val="none" w:sz="0" w:space="0" w:color="auto"/>
        <w:bottom w:val="none" w:sz="0" w:space="0" w:color="auto"/>
        <w:right w:val="none" w:sz="0" w:space="0" w:color="auto"/>
      </w:divBdr>
    </w:div>
    <w:div w:id="185487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sites/default/files/publication/2018-03/successful-futues.pdf" TargetMode="Externa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stradgynlais-history.co.uk/" TargetMode="Externa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s://www.margaretwheatley.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ov.wales/curriculum-wales-overview"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713</TotalTime>
  <Pages>19</Pages>
  <Words>4132</Words>
  <Characters>23555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Witt</dc:creator>
  <cp:keywords/>
  <dc:description/>
  <cp:lastModifiedBy>Isabella Witt</cp:lastModifiedBy>
  <cp:revision>46</cp:revision>
  <cp:lastPrinted>2022-11-02T11:26:00Z</cp:lastPrinted>
  <dcterms:created xsi:type="dcterms:W3CDTF">2022-10-13T13:49:00Z</dcterms:created>
  <dcterms:modified xsi:type="dcterms:W3CDTF">2022-11-04T16:14:00Z</dcterms:modified>
</cp:coreProperties>
</file>