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FE" w:rsidRDefault="00A24648" w:rsidP="00A24648">
      <w:pPr>
        <w:jc w:val="center"/>
      </w:pPr>
      <w:r w:rsidRPr="00A24648">
        <w:rPr>
          <w:b/>
        </w:rPr>
        <w:t>However powerful their sense of cultural and historical identity the Welsh were, in political and economic terms, strictly unionist.</w:t>
      </w:r>
      <w:r>
        <w:t xml:space="preserve"> </w:t>
      </w:r>
    </w:p>
    <w:p w:rsidR="00D14861" w:rsidRDefault="00D14861" w:rsidP="00D14861">
      <w:pPr>
        <w:spacing w:after="0"/>
        <w:jc w:val="center"/>
        <w:rPr>
          <w:i/>
        </w:rPr>
      </w:pPr>
      <w:r w:rsidRPr="00D14861">
        <w:rPr>
          <w:i/>
        </w:rPr>
        <w:t>All those words:</w:t>
      </w:r>
      <w:r>
        <w:rPr>
          <w:i/>
        </w:rPr>
        <w:t xml:space="preserve"> </w:t>
      </w:r>
      <w:r w:rsidRPr="00D14861">
        <w:rPr>
          <w:i/>
        </w:rPr>
        <w:t>And I</w:t>
      </w:r>
      <w:r>
        <w:rPr>
          <w:i/>
        </w:rPr>
        <w:t xml:space="preserve"> outside them.</w:t>
      </w:r>
      <w:r w:rsidR="00C65014">
        <w:rPr>
          <w:rStyle w:val="FootnoteReference"/>
          <w:i/>
        </w:rPr>
        <w:footnoteReference w:id="1"/>
      </w:r>
      <w:r>
        <w:rPr>
          <w:i/>
        </w:rPr>
        <w:t xml:space="preserve"> </w:t>
      </w:r>
    </w:p>
    <w:p w:rsidR="00D14861" w:rsidRPr="00D14861" w:rsidRDefault="00D14861" w:rsidP="00D14861">
      <w:pPr>
        <w:spacing w:after="0"/>
        <w:jc w:val="center"/>
        <w:rPr>
          <w:i/>
        </w:rPr>
      </w:pPr>
      <w:bookmarkStart w:id="0" w:name="_GoBack"/>
      <w:bookmarkEnd w:id="0"/>
      <w:r>
        <w:t>Welsh R. S. Thomas</w:t>
      </w:r>
    </w:p>
    <w:p w:rsidR="00D14861" w:rsidRDefault="00D14861" w:rsidP="00D14861">
      <w:pPr>
        <w:spacing w:after="0"/>
      </w:pPr>
    </w:p>
    <w:p w:rsidR="009569DD" w:rsidRDefault="009569DD" w:rsidP="00DD034D">
      <w:pPr>
        <w:spacing w:after="0"/>
      </w:pPr>
      <w:r>
        <w:t xml:space="preserve">Fleetingly in 1405 a </w:t>
      </w:r>
      <w:r w:rsidR="00615723">
        <w:t xml:space="preserve">seasoned and well organised </w:t>
      </w:r>
      <w:r>
        <w:t>Welsh national army</w:t>
      </w:r>
      <w:r w:rsidR="00615723">
        <w:t>,</w:t>
      </w:r>
      <w:r>
        <w:t xml:space="preserve"> </w:t>
      </w:r>
      <w:r w:rsidR="00615723">
        <w:t>supported by French troops, crossed the English border intent on invasion but</w:t>
      </w:r>
      <w:r w:rsidR="004824FC">
        <w:t>,</w:t>
      </w:r>
      <w:r w:rsidR="00615723">
        <w:t xml:space="preserve"> rather than </w:t>
      </w:r>
      <w:r w:rsidR="004824FC">
        <w:t xml:space="preserve">press his advantage and </w:t>
      </w:r>
      <w:r w:rsidR="00615723">
        <w:t>advance towards Oxford</w:t>
      </w:r>
      <w:r w:rsidR="004824FC">
        <w:t>,</w:t>
      </w:r>
      <w:r w:rsidR="00615723">
        <w:t xml:space="preserve"> </w:t>
      </w:r>
      <w:proofErr w:type="spellStart"/>
      <w:r w:rsidR="00615723">
        <w:t>Owain</w:t>
      </w:r>
      <w:proofErr w:type="spellEnd"/>
      <w:r w:rsidR="00615723">
        <w:t xml:space="preserve"> Glyndwr</w:t>
      </w:r>
      <w:r w:rsidR="00B15D9E">
        <w:t>,</w:t>
      </w:r>
      <w:r w:rsidR="00615723">
        <w:t xml:space="preserve"> </w:t>
      </w:r>
      <w:r w:rsidR="00B15D9E">
        <w:t>Prince of Wales by the grace of God,</w:t>
      </w:r>
      <w:r w:rsidR="00B15D9E">
        <w:rPr>
          <w:rStyle w:val="FootnoteReference"/>
        </w:rPr>
        <w:footnoteReference w:id="2"/>
      </w:r>
      <w:r w:rsidR="00B15D9E">
        <w:t xml:space="preserve"> </w:t>
      </w:r>
      <w:r w:rsidR="00615723">
        <w:t>faltered near W</w:t>
      </w:r>
      <w:r w:rsidR="004824FC">
        <w:t>orcester and retreated. Ross views the event as a poignant moment</w:t>
      </w:r>
      <w:r w:rsidR="009B7BFF">
        <w:t xml:space="preserve">, the </w:t>
      </w:r>
      <w:r w:rsidR="00604CC0">
        <w:t>last attempt by the Welsh</w:t>
      </w:r>
      <w:r w:rsidR="004824FC">
        <w:t xml:space="preserve"> to assert</w:t>
      </w:r>
      <w:r w:rsidR="009B7BFF">
        <w:t xml:space="preserve"> their rights to separate n</w:t>
      </w:r>
      <w:r w:rsidR="00604CC0">
        <w:t>ationhood</w:t>
      </w:r>
      <w:r w:rsidR="00A0132E">
        <w:t xml:space="preserve"> through force of arms. D</w:t>
      </w:r>
      <w:r w:rsidR="00604CC0">
        <w:t xml:space="preserve">espite a strong </w:t>
      </w:r>
      <w:r w:rsidR="00886C41">
        <w:t xml:space="preserve">identity based on </w:t>
      </w:r>
      <w:r w:rsidR="00604CC0">
        <w:t xml:space="preserve">tradition, culture </w:t>
      </w:r>
      <w:r w:rsidR="00886C41">
        <w:t>and language, lack of will to grasp the moment prevailed.</w:t>
      </w:r>
      <w:r w:rsidR="00886C41">
        <w:rPr>
          <w:rStyle w:val="FootnoteReference"/>
        </w:rPr>
        <w:footnoteReference w:id="3"/>
      </w:r>
      <w:r w:rsidR="00985B1E">
        <w:t xml:space="preserve"> T</w:t>
      </w:r>
      <w:r w:rsidR="00C41F85">
        <w:t xml:space="preserve">he referendum vote of 1979 </w:t>
      </w:r>
      <w:r w:rsidR="00A0132E">
        <w:t xml:space="preserve">which was </w:t>
      </w:r>
      <w:r w:rsidR="00C41F85">
        <w:t>a promising advance towards self-government, in Gwynfor Evans’ words</w:t>
      </w:r>
      <w:r w:rsidR="00B15D9E">
        <w:t>,</w:t>
      </w:r>
      <w:r w:rsidR="00C41F85">
        <w:t xml:space="preserve"> </w:t>
      </w:r>
      <w:r w:rsidR="00D87E0E" w:rsidRPr="00D87E0E">
        <w:t>“</w:t>
      </w:r>
      <w:r w:rsidR="00C41F85" w:rsidRPr="00D87E0E">
        <w:t>ended in catastrophe</w:t>
      </w:r>
      <w:r w:rsidR="00D87E0E" w:rsidRPr="00D87E0E">
        <w:t>”</w:t>
      </w:r>
      <w:r w:rsidR="00C41F85" w:rsidRPr="00D87E0E">
        <w:t xml:space="preserve"> </w:t>
      </w:r>
      <w:r w:rsidR="00C41F85">
        <w:t>with only 243,048 voting for and 956,330 against</w:t>
      </w:r>
      <w:r w:rsidR="00744DD6">
        <w:t>.</w:t>
      </w:r>
      <w:r w:rsidR="00744DD6">
        <w:rPr>
          <w:rStyle w:val="FootnoteReference"/>
        </w:rPr>
        <w:footnoteReference w:id="4"/>
      </w:r>
      <w:r w:rsidR="004824FC">
        <w:t xml:space="preserve">  </w:t>
      </w:r>
      <w:r w:rsidR="00744DD6">
        <w:t>Ross believes memories of defeats, vicious reprisals</w:t>
      </w:r>
      <w:r w:rsidR="00813C90">
        <w:t xml:space="preserve">, alien laws </w:t>
      </w:r>
      <w:r w:rsidR="00744DD6">
        <w:t>and arrogant subjugation by English Lords</w:t>
      </w:r>
      <w:r w:rsidR="00813C90">
        <w:t xml:space="preserve"> contributed to hesitance</w:t>
      </w:r>
      <w:r w:rsidR="00744DD6">
        <w:t xml:space="preserve"> </w:t>
      </w:r>
      <w:r w:rsidR="00813C90">
        <w:t>in favour of the status quo</w:t>
      </w:r>
      <w:r w:rsidR="00B15D9E">
        <w:t xml:space="preserve"> </w:t>
      </w:r>
      <w:r w:rsidR="00985B1E">
        <w:t xml:space="preserve">in 1405 </w:t>
      </w:r>
      <w:r w:rsidR="00B15D9E">
        <w:t>although the conflict continued</w:t>
      </w:r>
      <w:r w:rsidR="00D313F8">
        <w:t>.</w:t>
      </w:r>
      <w:r w:rsidR="00813C90">
        <w:rPr>
          <w:rStyle w:val="FootnoteReference"/>
        </w:rPr>
        <w:footnoteReference w:id="5"/>
      </w:r>
      <w:r w:rsidR="00D313F8">
        <w:t xml:space="preserve"> T</w:t>
      </w:r>
      <w:r w:rsidR="00813C90">
        <w:t>he vote of 1979 suggests there to be no change at face value.</w:t>
      </w:r>
      <w:r w:rsidR="000C29CE">
        <w:t xml:space="preserve"> Despite the incorporation of Wales into </w:t>
      </w:r>
      <w:r w:rsidR="00651327">
        <w:t xml:space="preserve">a parliament </w:t>
      </w:r>
      <w:r w:rsidR="00A0132E">
        <w:t>that</w:t>
      </w:r>
      <w:r w:rsidR="00651327">
        <w:t xml:space="preserve"> for over four hundred years had </w:t>
      </w:r>
      <w:r w:rsidR="003073D4">
        <w:t xml:space="preserve">often </w:t>
      </w:r>
      <w:r w:rsidR="00651327">
        <w:t xml:space="preserve">shown scant interest </w:t>
      </w:r>
      <w:r w:rsidR="003073D4">
        <w:t>in the needs and priorities</w:t>
      </w:r>
      <w:r w:rsidR="00D64F20">
        <w:t xml:space="preserve"> </w:t>
      </w:r>
      <w:r w:rsidR="003073D4">
        <w:t>which stemmed from the country’s geographical location and unique linguistic and cultural heritage, the opportunity to take more responsibility for its economy and governance was rejected.</w:t>
      </w:r>
      <w:r w:rsidR="00D64F20">
        <w:rPr>
          <w:rStyle w:val="FootnoteReference"/>
        </w:rPr>
        <w:footnoteReference w:id="6"/>
      </w:r>
      <w:r w:rsidR="003073D4">
        <w:t xml:space="preserve"> </w:t>
      </w:r>
      <w:r w:rsidR="00B51DEF">
        <w:t xml:space="preserve">This essay considers the </w:t>
      </w:r>
      <w:r w:rsidR="00B17933">
        <w:t>high</w:t>
      </w:r>
      <w:r w:rsidR="00985B1E">
        <w:t xml:space="preserve">ly interrelated </w:t>
      </w:r>
      <w:r w:rsidR="00B51DEF">
        <w:t>economic, political, cultural</w:t>
      </w:r>
      <w:r w:rsidR="00FB1045">
        <w:t>, linguistic and social factors</w:t>
      </w:r>
      <w:r w:rsidR="00B51DEF">
        <w:t xml:space="preserve"> </w:t>
      </w:r>
      <w:r w:rsidR="008A58C0">
        <w:t>which influenced the decision</w:t>
      </w:r>
      <w:r w:rsidR="00B51DEF">
        <w:t xml:space="preserve"> of the electorate</w:t>
      </w:r>
      <w:r w:rsidR="00FB1045">
        <w:t xml:space="preserve"> in</w:t>
      </w:r>
      <w:r w:rsidR="00383A0C">
        <w:t xml:space="preserve"> its shunning</w:t>
      </w:r>
      <w:r w:rsidR="007B02CE">
        <w:t xml:space="preserve"> of </w:t>
      </w:r>
      <w:r w:rsidR="0066601D">
        <w:t xml:space="preserve">even a </w:t>
      </w:r>
      <w:r w:rsidR="007B02CE" w:rsidRPr="0066601D">
        <w:t xml:space="preserve">modest </w:t>
      </w:r>
      <w:r w:rsidR="0066601D">
        <w:t>step in the direction of</w:t>
      </w:r>
      <w:r w:rsidR="00CF286C">
        <w:t xml:space="preserve"> </w:t>
      </w:r>
      <w:r w:rsidR="00FB1045">
        <w:t xml:space="preserve">self-determination and </w:t>
      </w:r>
      <w:r w:rsidR="00CF286C">
        <w:t>nationalism</w:t>
      </w:r>
      <w:r w:rsidR="00B51DEF">
        <w:t xml:space="preserve">. </w:t>
      </w:r>
      <w:r w:rsidR="003073D4">
        <w:t xml:space="preserve"> </w:t>
      </w:r>
    </w:p>
    <w:p w:rsidR="009569DD" w:rsidRDefault="009569DD" w:rsidP="00DD034D">
      <w:pPr>
        <w:spacing w:after="0"/>
      </w:pPr>
    </w:p>
    <w:p w:rsidR="0054689C" w:rsidRDefault="004A1D15" w:rsidP="00A24648">
      <w:r>
        <w:t xml:space="preserve">Industrialisation </w:t>
      </w:r>
      <w:r w:rsidR="00B6013E">
        <w:t>during</w:t>
      </w:r>
      <w:r>
        <w:t xml:space="preserve"> the 19</w:t>
      </w:r>
      <w:r w:rsidRPr="004A1D15">
        <w:rPr>
          <w:vertAlign w:val="superscript"/>
        </w:rPr>
        <w:t>th</w:t>
      </w:r>
      <w:r>
        <w:t xml:space="preserve"> and 20</w:t>
      </w:r>
      <w:r w:rsidRPr="004A1D15">
        <w:rPr>
          <w:vertAlign w:val="superscript"/>
        </w:rPr>
        <w:t>th</w:t>
      </w:r>
      <w:r w:rsidR="002C5897">
        <w:t xml:space="preserve"> centuries</w:t>
      </w:r>
      <w:r>
        <w:t xml:space="preserve"> contributed significantly not only to the geographic</w:t>
      </w:r>
      <w:r w:rsidR="00B6013E">
        <w:t>al distribution of the</w:t>
      </w:r>
      <w:r>
        <w:t xml:space="preserve"> population but also to the </w:t>
      </w:r>
      <w:r w:rsidR="00B6013E">
        <w:t>evolution of Welsh identity</w:t>
      </w:r>
      <w:r w:rsidR="00F81759">
        <w:t xml:space="preserve"> and its predisposition to unionism</w:t>
      </w:r>
      <w:r w:rsidR="00B6013E">
        <w:t>.</w:t>
      </w:r>
      <w:r w:rsidR="0022217C">
        <w:t xml:space="preserve"> </w:t>
      </w:r>
      <w:r w:rsidR="00D75BDB">
        <w:t xml:space="preserve">In the European context, </w:t>
      </w:r>
      <w:r w:rsidR="00383A0C">
        <w:t>Brooks believes</w:t>
      </w:r>
      <w:r w:rsidR="0022217C">
        <w:t xml:space="preserve"> modernity and nationalism to be closely linked </w:t>
      </w:r>
      <w:r w:rsidR="00D75BDB">
        <w:t>and the growth of nationalism to be highly dependent on capitalism, urbanisation and industrialisation</w:t>
      </w:r>
      <w:r w:rsidR="00A2424B">
        <w:t xml:space="preserve"> which tran</w:t>
      </w:r>
      <w:r w:rsidR="0032535D">
        <w:t>sform regions and individual lives</w:t>
      </w:r>
      <w:r w:rsidR="00A2424B">
        <w:t>.</w:t>
      </w:r>
      <w:r w:rsidR="00A2424B">
        <w:rPr>
          <w:rStyle w:val="FootnoteReference"/>
        </w:rPr>
        <w:footnoteReference w:id="7"/>
      </w:r>
      <w:r w:rsidR="00A2424B">
        <w:t xml:space="preserve"> </w:t>
      </w:r>
      <w:r w:rsidR="006D6B21">
        <w:t>C</w:t>
      </w:r>
      <w:r w:rsidR="00383A0C">
        <w:t>onsidering</w:t>
      </w:r>
      <w:r w:rsidR="006D6B21">
        <w:t xml:space="preserve"> the country’s</w:t>
      </w:r>
      <w:r w:rsidR="00616999">
        <w:t xml:space="preserve"> rejection of even modest </w:t>
      </w:r>
      <w:r w:rsidR="006D6B21">
        <w:t xml:space="preserve">devolved </w:t>
      </w:r>
      <w:r w:rsidR="00616999">
        <w:t>powers in 1979</w:t>
      </w:r>
      <w:r w:rsidR="006D6B21">
        <w:t xml:space="preserve"> Brooks emphasises the paradox:</w:t>
      </w:r>
      <w:r w:rsidR="00616999">
        <w:t xml:space="preserve"> </w:t>
      </w:r>
      <w:r w:rsidR="00CA1A30">
        <w:t>Wales</w:t>
      </w:r>
      <w:r w:rsidR="0032535D">
        <w:t xml:space="preserve"> was </w:t>
      </w:r>
      <w:r w:rsidR="006D6B21">
        <w:t>industrialised early</w:t>
      </w:r>
      <w:r w:rsidR="00CA1A30">
        <w:t>, it</w:t>
      </w:r>
      <w:r w:rsidR="006D6B21">
        <w:t xml:space="preserve"> </w:t>
      </w:r>
      <w:r w:rsidR="00615A9C">
        <w:t>contributed</w:t>
      </w:r>
      <w:r w:rsidR="006D6B21">
        <w:t xml:space="preserve"> significantly to the </w:t>
      </w:r>
      <w:r w:rsidR="00615A9C">
        <w:t>Industrial Revolution and</w:t>
      </w:r>
      <w:r w:rsidR="0007252B">
        <w:t xml:space="preserve"> laisse</w:t>
      </w:r>
      <w:r w:rsidR="00985B1E">
        <w:t>z</w:t>
      </w:r>
      <w:r w:rsidR="0007252B">
        <w:t xml:space="preserve"> fair</w:t>
      </w:r>
      <w:r w:rsidR="00732BEB">
        <w:t xml:space="preserve">e capitalism </w:t>
      </w:r>
      <w:r w:rsidR="00615A9C">
        <w:t xml:space="preserve">was firmly </w:t>
      </w:r>
      <w:r w:rsidR="00732BEB">
        <w:t>established</w:t>
      </w:r>
      <w:r w:rsidR="00CA1A30">
        <w:t xml:space="preserve"> well</w:t>
      </w:r>
      <w:r w:rsidR="00732BEB">
        <w:t xml:space="preserve"> before</w:t>
      </w:r>
      <w:r w:rsidR="0007252B">
        <w:t xml:space="preserve"> the end of the 19</w:t>
      </w:r>
      <w:r w:rsidR="0007252B" w:rsidRPr="0007252B">
        <w:rPr>
          <w:vertAlign w:val="superscript"/>
        </w:rPr>
        <w:t>th</w:t>
      </w:r>
      <w:r w:rsidR="0007252B">
        <w:t xml:space="preserve"> century. </w:t>
      </w:r>
      <w:r w:rsidR="00171D53">
        <w:t xml:space="preserve">Whilst industrialisation, heavily dependent </w:t>
      </w:r>
      <w:r w:rsidR="00CF286C">
        <w:t>on coal, slate and steel</w:t>
      </w:r>
      <w:r w:rsidR="00171D53">
        <w:t>,</w:t>
      </w:r>
      <w:r w:rsidR="00CA1A30">
        <w:t xml:space="preserve"> influenced</w:t>
      </w:r>
      <w:r w:rsidR="00171D53">
        <w:t xml:space="preserve"> </w:t>
      </w:r>
      <w:r w:rsidR="00171D53" w:rsidRPr="00387AE3">
        <w:t>Welsh cultural identity</w:t>
      </w:r>
      <w:r w:rsidR="00171D53">
        <w:t xml:space="preserve">, </w:t>
      </w:r>
      <w:r w:rsidR="00616999">
        <w:t>in the British context</w:t>
      </w:r>
      <w:r w:rsidR="00CF286C">
        <w:t xml:space="preserve"> with a stronger dominant culture</w:t>
      </w:r>
      <w:r w:rsidR="00CA1A30">
        <w:t>,</w:t>
      </w:r>
      <w:r w:rsidR="00615A9C">
        <w:t xml:space="preserve"> industrialisation </w:t>
      </w:r>
      <w:r w:rsidR="00CF286C">
        <w:t xml:space="preserve">resulted in </w:t>
      </w:r>
      <w:r w:rsidR="00AA4BBC">
        <w:t xml:space="preserve">the </w:t>
      </w:r>
      <w:r w:rsidR="00CF286C">
        <w:t>assimilation</w:t>
      </w:r>
      <w:r w:rsidR="00643185">
        <w:t xml:space="preserve"> </w:t>
      </w:r>
      <w:r w:rsidR="00CA1A30">
        <w:t xml:space="preserve">of the minority culture </w:t>
      </w:r>
      <w:r w:rsidR="00643185">
        <w:t xml:space="preserve">rather than </w:t>
      </w:r>
      <w:r w:rsidR="00AA4BBC">
        <w:t>the stimulation of</w:t>
      </w:r>
      <w:r w:rsidR="00615A9C">
        <w:t xml:space="preserve"> </w:t>
      </w:r>
      <w:r w:rsidR="006D6B21">
        <w:t xml:space="preserve">nationalism and </w:t>
      </w:r>
      <w:r w:rsidR="00AA4BBC">
        <w:t xml:space="preserve">the desire for </w:t>
      </w:r>
      <w:r w:rsidR="006D6B21">
        <w:t>self-governance</w:t>
      </w:r>
      <w:r w:rsidR="00CF286C">
        <w:t>.</w:t>
      </w:r>
      <w:r w:rsidR="00474D01">
        <w:t xml:space="preserve"> </w:t>
      </w:r>
      <w:r w:rsidR="00616999">
        <w:t>Hro</w:t>
      </w:r>
      <w:r w:rsidR="00732BEB">
        <w:t>ch</w:t>
      </w:r>
      <w:r w:rsidR="00AA4BBC">
        <w:t>,</w:t>
      </w:r>
      <w:r w:rsidR="00732BEB">
        <w:t xml:space="preserve"> </w:t>
      </w:r>
      <w:r w:rsidR="00C14A29">
        <w:t>explaining the contradiction</w:t>
      </w:r>
      <w:r w:rsidR="00D42D95">
        <w:t xml:space="preserve"> and considering other European examples,</w:t>
      </w:r>
      <w:r w:rsidR="00AA4BBC">
        <w:t xml:space="preserve"> </w:t>
      </w:r>
      <w:r w:rsidR="00D42D95">
        <w:t xml:space="preserve">believes </w:t>
      </w:r>
      <w:r w:rsidR="00FB1045">
        <w:t xml:space="preserve">it necessary for </w:t>
      </w:r>
      <w:r w:rsidR="00D42D95">
        <w:t xml:space="preserve">the growth of </w:t>
      </w:r>
      <w:r w:rsidR="00474D01">
        <w:t>nat</w:t>
      </w:r>
      <w:r w:rsidR="00732BEB">
        <w:t xml:space="preserve">ionalism </w:t>
      </w:r>
      <w:r w:rsidR="00D42D95">
        <w:t xml:space="preserve">to have to be at an </w:t>
      </w:r>
      <w:r w:rsidR="00732BEB">
        <w:t>advanced</w:t>
      </w:r>
      <w:r w:rsidR="00474D01">
        <w:t xml:space="preserve"> </w:t>
      </w:r>
      <w:r w:rsidR="00D42D95">
        <w:t xml:space="preserve">stage </w:t>
      </w:r>
      <w:r w:rsidR="00474D01">
        <w:t xml:space="preserve">before </w:t>
      </w:r>
      <w:r w:rsidR="00C14A29">
        <w:t>a newly</w:t>
      </w:r>
      <w:r w:rsidR="00AA4BBC">
        <w:t xml:space="preserve"> </w:t>
      </w:r>
      <w:r w:rsidR="00D42D95">
        <w:t>industrialised society can drive</w:t>
      </w:r>
      <w:r w:rsidR="00AA4BBC">
        <w:t xml:space="preserve"> </w:t>
      </w:r>
      <w:r w:rsidR="00F81759">
        <w:t>self-</w:t>
      </w:r>
      <w:r w:rsidR="001C38D3">
        <w:t xml:space="preserve">determination </w:t>
      </w:r>
      <w:r w:rsidR="00474D01">
        <w:t>to fruition</w:t>
      </w:r>
      <w:r w:rsidR="00FB1045">
        <w:t>. He thus concludes</w:t>
      </w:r>
      <w:r w:rsidR="00732BEB">
        <w:t xml:space="preserve"> </w:t>
      </w:r>
      <w:r w:rsidR="00E25091">
        <w:t xml:space="preserve">modernisation to have occurred too early in </w:t>
      </w:r>
      <w:r w:rsidR="00E25091">
        <w:lastRenderedPageBreak/>
        <w:t>Wales</w:t>
      </w:r>
      <w:r w:rsidR="00B96A59">
        <w:t xml:space="preserve"> to influence the national </w:t>
      </w:r>
      <w:r w:rsidR="00D42D95">
        <w:t>mind-set</w:t>
      </w:r>
      <w:r w:rsidR="00E25091">
        <w:t>.</w:t>
      </w:r>
      <w:r w:rsidR="00E25091">
        <w:rPr>
          <w:rStyle w:val="FootnoteReference"/>
        </w:rPr>
        <w:footnoteReference w:id="8"/>
      </w:r>
      <w:r w:rsidR="002E4EB5">
        <w:t xml:space="preserve"> </w:t>
      </w:r>
      <w:r w:rsidR="00866505">
        <w:t xml:space="preserve">Despite </w:t>
      </w:r>
      <w:r w:rsidR="001C38D3">
        <w:t xml:space="preserve">the strength of </w:t>
      </w:r>
      <w:r w:rsidR="009246B4">
        <w:t>Wales’</w:t>
      </w:r>
      <w:r w:rsidR="002E4EB5">
        <w:t xml:space="preserve"> </w:t>
      </w:r>
      <w:r w:rsidR="009246B4">
        <w:t>industrial contribution from a British perspective</w:t>
      </w:r>
      <w:r w:rsidR="00866505">
        <w:t>, it</w:t>
      </w:r>
      <w:r w:rsidR="009246B4">
        <w:t xml:space="preserve"> was ironically </w:t>
      </w:r>
      <w:r w:rsidR="002E4EB5">
        <w:t xml:space="preserve">a major weakness </w:t>
      </w:r>
      <w:r w:rsidR="009246B4">
        <w:t>for Wales itself:</w:t>
      </w:r>
      <w:r w:rsidR="00A26871">
        <w:t xml:space="preserve"> </w:t>
      </w:r>
      <w:r w:rsidR="00866505">
        <w:t>the country’s</w:t>
      </w:r>
      <w:r w:rsidR="00A26871">
        <w:t xml:space="preserve"> economy</w:t>
      </w:r>
      <w:r w:rsidR="009246B4">
        <w:t xml:space="preserve"> was narrow, based</w:t>
      </w:r>
      <w:r w:rsidR="002E4EB5">
        <w:t xml:space="preserve"> primari</w:t>
      </w:r>
      <w:r w:rsidR="00A26871">
        <w:t xml:space="preserve">ly on coal, slate and steel, </w:t>
      </w:r>
      <w:r w:rsidR="00866505">
        <w:t xml:space="preserve">and </w:t>
      </w:r>
      <w:r w:rsidR="005A7FDA">
        <w:t>profits passed into London banks and money markets</w:t>
      </w:r>
      <w:r w:rsidR="00AD46F5">
        <w:t>.</w:t>
      </w:r>
      <w:r w:rsidR="00AD46F5">
        <w:rPr>
          <w:rStyle w:val="FootnoteReference"/>
        </w:rPr>
        <w:footnoteReference w:id="9"/>
      </w:r>
      <w:r w:rsidR="005A7FDA">
        <w:t xml:space="preserve"> </w:t>
      </w:r>
      <w:r w:rsidR="00AD46F5">
        <w:t>With</w:t>
      </w:r>
      <w:r w:rsidR="009246B4">
        <w:t xml:space="preserve"> hardly any </w:t>
      </w:r>
      <w:r w:rsidR="00AD46F5">
        <w:t xml:space="preserve">investment or diversification and no capacity to invest </w:t>
      </w:r>
      <w:r w:rsidR="00A26871">
        <w:t>in developments within its own borders</w:t>
      </w:r>
      <w:r w:rsidR="00866505">
        <w:t xml:space="preserve">, Wales remained </w:t>
      </w:r>
      <w:r w:rsidR="001C38D3">
        <w:t xml:space="preserve">highly </w:t>
      </w:r>
      <w:r w:rsidR="00866505">
        <w:t>marginalised during the 19</w:t>
      </w:r>
      <w:r w:rsidR="00866505" w:rsidRPr="00866505">
        <w:rPr>
          <w:vertAlign w:val="superscript"/>
        </w:rPr>
        <w:t>th</w:t>
      </w:r>
      <w:r w:rsidR="00866505">
        <w:t xml:space="preserve"> and first half of the 20</w:t>
      </w:r>
      <w:r w:rsidR="00866505" w:rsidRPr="00866505">
        <w:rPr>
          <w:vertAlign w:val="superscript"/>
        </w:rPr>
        <w:t>th</w:t>
      </w:r>
      <w:r w:rsidR="00866505">
        <w:t xml:space="preserve"> century</w:t>
      </w:r>
      <w:r w:rsidR="007C1B98">
        <w:t>.</w:t>
      </w:r>
      <w:r w:rsidR="007C1B98">
        <w:rPr>
          <w:rStyle w:val="FootnoteReference"/>
        </w:rPr>
        <w:footnoteReference w:id="10"/>
      </w:r>
      <w:r w:rsidR="00A26871">
        <w:t xml:space="preserve"> </w:t>
      </w:r>
      <w:r w:rsidR="002E4EB5">
        <w:t xml:space="preserve"> </w:t>
      </w:r>
    </w:p>
    <w:p w:rsidR="009F7037" w:rsidRDefault="002E2268" w:rsidP="001B15FA">
      <w:pPr>
        <w:rPr>
          <w:color w:val="FF0000"/>
        </w:rPr>
      </w:pPr>
      <w:r w:rsidRPr="00985B1E">
        <w:t xml:space="preserve">The country’s </w:t>
      </w:r>
      <w:r w:rsidR="00985B1E" w:rsidRPr="00985B1E">
        <w:t>economy and</w:t>
      </w:r>
      <w:r w:rsidR="006C1AF6" w:rsidRPr="00985B1E">
        <w:t xml:space="preserve"> indus</w:t>
      </w:r>
      <w:r w:rsidR="00F81759">
        <w:t>trial profile has had a significant</w:t>
      </w:r>
      <w:r w:rsidR="006C1AF6" w:rsidRPr="00985B1E">
        <w:t xml:space="preserve"> influence on </w:t>
      </w:r>
      <w:r w:rsidRPr="00985B1E">
        <w:t xml:space="preserve">its </w:t>
      </w:r>
      <w:r w:rsidR="006C1AF6" w:rsidRPr="00985B1E">
        <w:t xml:space="preserve">inhabitants </w:t>
      </w:r>
      <w:r w:rsidR="00103040">
        <w:t xml:space="preserve">socially, </w:t>
      </w:r>
      <w:r w:rsidR="0054689C" w:rsidRPr="00985B1E">
        <w:t xml:space="preserve">culturally and politically. </w:t>
      </w:r>
      <w:r w:rsidRPr="00985B1E">
        <w:t>T</w:t>
      </w:r>
      <w:r w:rsidR="0088115F" w:rsidRPr="00985B1E">
        <w:t xml:space="preserve">he </w:t>
      </w:r>
      <w:r w:rsidR="0088115F">
        <w:t>coal and steel owners of south and east Wales and the s</w:t>
      </w:r>
      <w:r w:rsidR="00482BDE">
        <w:t>late quarry owners of the north-</w:t>
      </w:r>
      <w:r w:rsidR="0088115F">
        <w:t>west had little affinity with the people of Wales despite their Welsh antecedence</w:t>
      </w:r>
      <w:r w:rsidR="00874453">
        <w:t>.</w:t>
      </w:r>
      <w:r w:rsidR="00874453">
        <w:rPr>
          <w:rStyle w:val="FootnoteReference"/>
        </w:rPr>
        <w:footnoteReference w:id="11"/>
      </w:r>
      <w:r w:rsidR="00874453">
        <w:t xml:space="preserve"> </w:t>
      </w:r>
      <w:r w:rsidR="00482BDE">
        <w:t xml:space="preserve">Their </w:t>
      </w:r>
      <w:r w:rsidR="00103040">
        <w:t>enterprises were</w:t>
      </w:r>
      <w:r w:rsidR="00025222">
        <w:t xml:space="preserve"> </w:t>
      </w:r>
      <w:r w:rsidR="00482BDE">
        <w:t>based on cheap</w:t>
      </w:r>
      <w:r w:rsidR="00025222">
        <w:t xml:space="preserve"> labour and low operating costs </w:t>
      </w:r>
      <w:r w:rsidR="009907E0">
        <w:t xml:space="preserve">which contributed </w:t>
      </w:r>
      <w:r w:rsidR="00947E3F">
        <w:t>to a larger</w:t>
      </w:r>
      <w:r w:rsidR="005A7FDA">
        <w:t xml:space="preserve"> gap between rich and poor </w:t>
      </w:r>
      <w:r w:rsidR="00947E3F">
        <w:t xml:space="preserve">in </w:t>
      </w:r>
      <w:r w:rsidR="005A7FDA">
        <w:t>Wales than England.</w:t>
      </w:r>
      <w:r w:rsidR="005A7FDA">
        <w:rPr>
          <w:rStyle w:val="FootnoteReference"/>
        </w:rPr>
        <w:footnoteReference w:id="12"/>
      </w:r>
      <w:r w:rsidR="005A7FDA">
        <w:t xml:space="preserve"> </w:t>
      </w:r>
      <w:r w:rsidR="009F7037">
        <w:t xml:space="preserve">The demise of the </w:t>
      </w:r>
      <w:proofErr w:type="spellStart"/>
      <w:r w:rsidR="009F7037">
        <w:t>Penrhyn</w:t>
      </w:r>
      <w:proofErr w:type="spellEnd"/>
      <w:r w:rsidR="009F7037">
        <w:t xml:space="preserve"> slate quarry, the </w:t>
      </w:r>
      <w:proofErr w:type="spellStart"/>
      <w:r w:rsidR="009F7037">
        <w:t>overlordship</w:t>
      </w:r>
      <w:proofErr w:type="spellEnd"/>
      <w:r w:rsidR="009F7037">
        <w:t xml:space="preserve"> of the </w:t>
      </w:r>
      <w:proofErr w:type="spellStart"/>
      <w:r w:rsidR="009F7037">
        <w:t>Penant</w:t>
      </w:r>
      <w:proofErr w:type="spellEnd"/>
      <w:r w:rsidR="009F7037">
        <w:t xml:space="preserve"> family and a three-year lock out at the turn of the 19</w:t>
      </w:r>
      <w:r w:rsidR="009F7037" w:rsidRPr="00B2107C">
        <w:rPr>
          <w:vertAlign w:val="superscript"/>
        </w:rPr>
        <w:t>th</w:t>
      </w:r>
      <w:r w:rsidR="009F7037">
        <w:t xml:space="preserve"> century over justifiable demands causing intense bitterness and hardship epitomises the failings of Welsh industry and their impact on communities. </w:t>
      </w:r>
      <w:r w:rsidR="00DF4437">
        <w:t>Despite significant expansion and growth in output between 1880 and 1914</w:t>
      </w:r>
      <w:r w:rsidR="00746F02">
        <w:t>,</w:t>
      </w:r>
      <w:r w:rsidR="00025222">
        <w:t xml:space="preserve"> </w:t>
      </w:r>
      <w:r w:rsidR="00AB62CD">
        <w:t>coal extraction w</w:t>
      </w:r>
      <w:r w:rsidR="00947E3F">
        <w:t>as increasingly inefficient and</w:t>
      </w:r>
      <w:r w:rsidR="00AB62CD">
        <w:t xml:space="preserve"> declining productivity</w:t>
      </w:r>
      <w:r w:rsidR="00753FC7">
        <w:t xml:space="preserve"> </w:t>
      </w:r>
      <w:r w:rsidR="00947E3F">
        <w:t xml:space="preserve">was </w:t>
      </w:r>
      <w:r w:rsidR="00753FC7">
        <w:t>a harbinger of future difficulties</w:t>
      </w:r>
      <w:r w:rsidR="00F81759">
        <w:t xml:space="preserve"> for the country</w:t>
      </w:r>
      <w:r w:rsidR="00255B57">
        <w:t>.</w:t>
      </w:r>
      <w:r w:rsidR="00255B57">
        <w:rPr>
          <w:rStyle w:val="FootnoteReference"/>
        </w:rPr>
        <w:footnoteReference w:id="13"/>
      </w:r>
      <w:r w:rsidR="00482BDE">
        <w:t xml:space="preserve"> </w:t>
      </w:r>
      <w:r w:rsidR="00D52F32">
        <w:t xml:space="preserve">Much increased </w:t>
      </w:r>
      <w:r w:rsidR="00947A43">
        <w:t xml:space="preserve">Government intervention and </w:t>
      </w:r>
      <w:r w:rsidR="001E0222">
        <w:t>control of</w:t>
      </w:r>
      <w:r w:rsidR="00947A43">
        <w:t xml:space="preserve"> production and prices across industry and agriculture during t</w:t>
      </w:r>
      <w:r w:rsidR="00255B57">
        <w:t xml:space="preserve">he First World War </w:t>
      </w:r>
      <w:r w:rsidR="00D52F32">
        <w:t>significantly boosted the W</w:t>
      </w:r>
      <w:r w:rsidR="00947A43">
        <w:t>elsh economy</w:t>
      </w:r>
      <w:r w:rsidR="00D52F32">
        <w:t xml:space="preserve"> due in particular to the demand for coal and steel</w:t>
      </w:r>
      <w:r w:rsidR="009D63D9">
        <w:t xml:space="preserve"> but</w:t>
      </w:r>
      <w:r w:rsidR="009907E0">
        <w:t>,</w:t>
      </w:r>
      <w:r w:rsidR="009D63D9">
        <w:t xml:space="preserve"> d</w:t>
      </w:r>
      <w:r w:rsidR="00D52F32">
        <w:t xml:space="preserve">espite continuing buoyancy </w:t>
      </w:r>
      <w:r w:rsidR="00CC520C">
        <w:t xml:space="preserve">between 1918 and </w:t>
      </w:r>
      <w:r w:rsidR="009D63D9">
        <w:t>1920,</w:t>
      </w:r>
      <w:r w:rsidR="00D52F32">
        <w:t xml:space="preserve"> </w:t>
      </w:r>
      <w:r w:rsidR="009D63D9">
        <w:t xml:space="preserve">the </w:t>
      </w:r>
      <w:r w:rsidR="00D52F32">
        <w:t xml:space="preserve">affluence </w:t>
      </w:r>
      <w:r w:rsidR="009D63D9">
        <w:t>centred on the south and east was</w:t>
      </w:r>
      <w:r w:rsidR="00D52F32">
        <w:t xml:space="preserve"> short lived</w:t>
      </w:r>
      <w:r w:rsidR="009D63D9">
        <w:t>.</w:t>
      </w:r>
      <w:r w:rsidR="009D63D9">
        <w:rPr>
          <w:rStyle w:val="FootnoteReference"/>
        </w:rPr>
        <w:footnoteReference w:id="14"/>
      </w:r>
      <w:r w:rsidR="009D63D9">
        <w:t xml:space="preserve"> </w:t>
      </w:r>
      <w:r w:rsidR="003B48FD">
        <w:t xml:space="preserve">Because of </w:t>
      </w:r>
      <w:r w:rsidR="00CC520C">
        <w:t>Wales’ narrow econo</w:t>
      </w:r>
      <w:r w:rsidR="00D07754">
        <w:t>mic base</w:t>
      </w:r>
      <w:r w:rsidR="009907E0">
        <w:t xml:space="preserve"> and</w:t>
      </w:r>
      <w:r w:rsidR="00647A5C">
        <w:t xml:space="preserve"> a</w:t>
      </w:r>
      <w:r w:rsidR="003B48FD">
        <w:t xml:space="preserve"> </w:t>
      </w:r>
      <w:r w:rsidR="00D07754">
        <w:t>d</w:t>
      </w:r>
      <w:r w:rsidR="00CC520C">
        <w:t>isproportionately high proportion of the population employed</w:t>
      </w:r>
      <w:r w:rsidR="00D07754">
        <w:t xml:space="preserve"> in</w:t>
      </w:r>
      <w:r w:rsidR="00E82027">
        <w:t xml:space="preserve"> the</w:t>
      </w:r>
      <w:r w:rsidR="00D07754">
        <w:t xml:space="preserve"> iron, steel, tinplate and the extractive industries </w:t>
      </w:r>
      <w:r w:rsidR="00647A5C">
        <w:t>the consequences of the economic depression of the 1920s</w:t>
      </w:r>
      <w:r w:rsidR="00CC520C">
        <w:t xml:space="preserve"> </w:t>
      </w:r>
      <w:r w:rsidR="00647A5C">
        <w:t>and 1930s were profound.</w:t>
      </w:r>
      <w:r w:rsidR="00647A5C">
        <w:rPr>
          <w:rStyle w:val="FootnoteReference"/>
        </w:rPr>
        <w:footnoteReference w:id="15"/>
      </w:r>
      <w:r w:rsidR="00647A5C">
        <w:t xml:space="preserve"> </w:t>
      </w:r>
      <w:r w:rsidR="00E82027">
        <w:t xml:space="preserve">Dependence on diminishing export markets, low productivity and cheap alternatives to Welsh slate rendered a high proportion of Welsh industry impotent and </w:t>
      </w:r>
      <w:r w:rsidR="0034273D">
        <w:t xml:space="preserve">communities </w:t>
      </w:r>
      <w:r w:rsidR="0034273D" w:rsidRPr="00D66534">
        <w:t xml:space="preserve">desolate. </w:t>
      </w:r>
      <w:r w:rsidR="00D66534">
        <w:t>P</w:t>
      </w:r>
      <w:r w:rsidR="005068F3" w:rsidRPr="00D66534">
        <w:t>revailing</w:t>
      </w:r>
      <w:r w:rsidR="00E82027" w:rsidRPr="00D66534">
        <w:t xml:space="preserve"> </w:t>
      </w:r>
      <w:r w:rsidR="009907E0" w:rsidRPr="00D66534">
        <w:t>lai</w:t>
      </w:r>
      <w:r w:rsidR="0054689C" w:rsidRPr="00D66534">
        <w:t>ssez fare attitudes during</w:t>
      </w:r>
      <w:r w:rsidR="009907E0" w:rsidRPr="00D66534">
        <w:t xml:space="preserve"> the 19</w:t>
      </w:r>
      <w:r w:rsidR="009907E0" w:rsidRPr="00D66534">
        <w:rPr>
          <w:vertAlign w:val="superscript"/>
        </w:rPr>
        <w:t>th</w:t>
      </w:r>
      <w:r w:rsidR="009907E0" w:rsidRPr="00D66534">
        <w:t xml:space="preserve"> and beginning of the 20</w:t>
      </w:r>
      <w:r w:rsidR="009907E0" w:rsidRPr="00D66534">
        <w:rPr>
          <w:vertAlign w:val="superscript"/>
        </w:rPr>
        <w:t>th</w:t>
      </w:r>
      <w:r w:rsidR="009907E0" w:rsidRPr="00D66534">
        <w:t xml:space="preserve"> centuries</w:t>
      </w:r>
      <w:r w:rsidR="001C2A41" w:rsidRPr="00D66534">
        <w:t>,</w:t>
      </w:r>
      <w:r w:rsidR="005068F3" w:rsidRPr="00D66534">
        <w:t xml:space="preserve"> </w:t>
      </w:r>
      <w:r w:rsidR="00112B80" w:rsidRPr="00D66534">
        <w:t xml:space="preserve">British </w:t>
      </w:r>
      <w:r w:rsidR="005068F3" w:rsidRPr="00D66534">
        <w:t>government</w:t>
      </w:r>
      <w:r w:rsidR="00112B80" w:rsidRPr="00D66534">
        <w:t>s which showed faint</w:t>
      </w:r>
      <w:r w:rsidR="005068F3" w:rsidRPr="00D66534">
        <w:t xml:space="preserve"> interest </w:t>
      </w:r>
      <w:r w:rsidR="00112B80" w:rsidRPr="00D66534">
        <w:t xml:space="preserve">in economic and social difficulties </w:t>
      </w:r>
      <w:r w:rsidR="005068F3" w:rsidRPr="00D66534">
        <w:t xml:space="preserve">peculiar to Wales and the absence of </w:t>
      </w:r>
      <w:r w:rsidR="001C2A41" w:rsidRPr="00D66534">
        <w:t xml:space="preserve">any governance structure which could effectively steer the country’s economy </w:t>
      </w:r>
      <w:r w:rsidR="003B604F" w:rsidRPr="00D66534">
        <w:t>in its own inte</w:t>
      </w:r>
      <w:r w:rsidR="009F7037" w:rsidRPr="00D66534">
        <w:t xml:space="preserve">rest resulted </w:t>
      </w:r>
      <w:r w:rsidR="00A27C61" w:rsidRPr="00D66534">
        <w:t xml:space="preserve">not only in stagnation and </w:t>
      </w:r>
      <w:r w:rsidR="00112B80" w:rsidRPr="00D66534">
        <w:t xml:space="preserve">deepening </w:t>
      </w:r>
      <w:r w:rsidR="003B604F" w:rsidRPr="00D66534">
        <w:t>social inequality</w:t>
      </w:r>
      <w:r w:rsidR="00112B80" w:rsidRPr="00D66534">
        <w:t xml:space="preserve"> but also in</w:t>
      </w:r>
      <w:r w:rsidR="00A27C61" w:rsidRPr="00D66534">
        <w:t xml:space="preserve"> dependency </w:t>
      </w:r>
      <w:r w:rsidR="00D313F8">
        <w:t>on a</w:t>
      </w:r>
      <w:r w:rsidR="00D4310F" w:rsidRPr="00D66534">
        <w:t xml:space="preserve"> United Kingdom government</w:t>
      </w:r>
      <w:r w:rsidR="00A27C61" w:rsidRPr="00D66534">
        <w:t xml:space="preserve"> and</w:t>
      </w:r>
      <w:r w:rsidR="00D4310F" w:rsidRPr="00D66534">
        <w:t xml:space="preserve"> </w:t>
      </w:r>
      <w:r w:rsidR="008C3F4D" w:rsidRPr="00D66534">
        <w:t>a wariness of self-determination</w:t>
      </w:r>
      <w:r w:rsidR="0054554F" w:rsidRPr="00D66534">
        <w:t>.</w:t>
      </w:r>
      <w:r w:rsidR="0054554F" w:rsidRPr="00D66534">
        <w:rPr>
          <w:rStyle w:val="FootnoteReference"/>
        </w:rPr>
        <w:footnoteReference w:id="16"/>
      </w:r>
      <w:r w:rsidR="00D4310F" w:rsidRPr="00D66534">
        <w:t xml:space="preserve"> </w:t>
      </w:r>
    </w:p>
    <w:p w:rsidR="0054689C" w:rsidRPr="009F7037" w:rsidRDefault="0054689C" w:rsidP="001B15FA">
      <w:r w:rsidRPr="00342F68">
        <w:t>Prior to World War</w:t>
      </w:r>
      <w:r>
        <w:t xml:space="preserve"> One Wale</w:t>
      </w:r>
      <w:r w:rsidR="00D66534">
        <w:t>s had a strong Liberal identity and</w:t>
      </w:r>
      <w:r>
        <w:t xml:space="preserve"> Jones considers the </w:t>
      </w:r>
      <w:r w:rsidR="00103040">
        <w:t>election of 1886 to have fused l</w:t>
      </w:r>
      <w:r>
        <w:t>iberalis</w:t>
      </w:r>
      <w:r w:rsidR="001C5EB7">
        <w:t>m and nonconformity</w:t>
      </w:r>
      <w:r w:rsidR="00D313F8">
        <w:t xml:space="preserve">. </w:t>
      </w:r>
      <w:r w:rsidR="00B240B1">
        <w:t>Wales identified</w:t>
      </w:r>
      <w:r>
        <w:t xml:space="preserve"> with the Liberal party to such an extent that the election of 1906 brought a landslide victory with the Liberals wining all seats with the exception of one of the two Merthyr</w:t>
      </w:r>
      <w:r w:rsidR="00ED0862">
        <w:t xml:space="preserve"> Tydfil constituencies taken by</w:t>
      </w:r>
      <w:r>
        <w:t xml:space="preserve"> Labour.</w:t>
      </w:r>
      <w:r>
        <w:rPr>
          <w:rStyle w:val="FootnoteReference"/>
        </w:rPr>
        <w:footnoteReference w:id="17"/>
      </w:r>
      <w:r>
        <w:rPr>
          <w:b/>
        </w:rPr>
        <w:t xml:space="preserve"> </w:t>
      </w:r>
      <w:r w:rsidR="001C5EB7" w:rsidRPr="001C5EB7">
        <w:t xml:space="preserve">Despite </w:t>
      </w:r>
      <w:r w:rsidR="001C5EB7">
        <w:t>k</w:t>
      </w:r>
      <w:r w:rsidRPr="00B55E8E">
        <w:t>ey</w:t>
      </w:r>
      <w:r>
        <w:t xml:space="preserve"> liberal leaders such as Lloyd George and Tom Ellis </w:t>
      </w:r>
      <w:r w:rsidR="001C5EB7">
        <w:t>providing</w:t>
      </w:r>
      <w:r>
        <w:t xml:space="preserve"> a strong Welsh voice in parliament and </w:t>
      </w:r>
      <w:r w:rsidR="001C5EB7">
        <w:lastRenderedPageBreak/>
        <w:t>achieving</w:t>
      </w:r>
      <w:r>
        <w:t xml:space="preserve"> much as regards the disestablishment of the C</w:t>
      </w:r>
      <w:r w:rsidR="001C5EB7">
        <w:t>hurch of England in Wales (a symbol of</w:t>
      </w:r>
      <w:r>
        <w:t xml:space="preserve"> inequality</w:t>
      </w:r>
      <w:r w:rsidR="001C5EB7">
        <w:t>)</w:t>
      </w:r>
      <w:r>
        <w:t xml:space="preserve">, </w:t>
      </w:r>
      <w:r w:rsidR="00AD7E6B">
        <w:t xml:space="preserve">advancing </w:t>
      </w:r>
      <w:r>
        <w:t xml:space="preserve">non-denominational </w:t>
      </w:r>
      <w:r w:rsidR="00AD7E6B">
        <w:t>education, and advocating strongly</w:t>
      </w:r>
      <w:r>
        <w:t xml:space="preserve"> the case for tenancy rights and </w:t>
      </w:r>
      <w:r w:rsidR="001C5EB7">
        <w:t>temperance</w:t>
      </w:r>
      <w:r w:rsidR="0079413D">
        <w:t>,</w:t>
      </w:r>
      <w:r>
        <w:t xml:space="preserve"> Evans considers Welsh Liberals to have been </w:t>
      </w:r>
      <w:r w:rsidR="0079413D">
        <w:t xml:space="preserve">largely </w:t>
      </w:r>
      <w:r>
        <w:t xml:space="preserve">silent on industrial and economic issues </w:t>
      </w:r>
      <w:r w:rsidR="0079413D">
        <w:t>and their social impact.</w:t>
      </w:r>
      <w:r w:rsidR="001C5EB7">
        <w:rPr>
          <w:rStyle w:val="FootnoteReference"/>
        </w:rPr>
        <w:footnoteReference w:id="18"/>
      </w:r>
      <w:r>
        <w:t xml:space="preserve"> </w:t>
      </w:r>
      <w:r w:rsidR="001B15FA">
        <w:t>Although t</w:t>
      </w:r>
      <w:r w:rsidR="0079413D">
        <w:t>he dominance</w:t>
      </w:r>
      <w:r>
        <w:t xml:space="preserve"> of local politics by the gentry was re</w:t>
      </w:r>
      <w:r w:rsidR="00ED0862">
        <w:t>placed by that of middle class l</w:t>
      </w:r>
      <w:r>
        <w:t xml:space="preserve">iberals </w:t>
      </w:r>
      <w:r w:rsidR="001B15FA">
        <w:t>through the ascendency of the Liberal party</w:t>
      </w:r>
      <w:r w:rsidR="00B240B1">
        <w:t>,</w:t>
      </w:r>
      <w:r w:rsidR="001B15FA">
        <w:t xml:space="preserve"> </w:t>
      </w:r>
      <w:r>
        <w:t>and</w:t>
      </w:r>
      <w:r w:rsidR="0079413D">
        <w:t xml:space="preserve"> despite </w:t>
      </w:r>
      <w:r w:rsidR="001B15FA">
        <w:t xml:space="preserve">later </w:t>
      </w:r>
      <w:r w:rsidR="0079413D">
        <w:t>Liberal advances such as the establishment of National Insurance in 1911</w:t>
      </w:r>
      <w:r>
        <w:t xml:space="preserve">, the lack of attention to </w:t>
      </w:r>
      <w:r w:rsidR="00AD7E6B">
        <w:t>industrial,</w:t>
      </w:r>
      <w:r w:rsidR="001B15FA">
        <w:t xml:space="preserve"> economic and </w:t>
      </w:r>
      <w:r>
        <w:t>social needs at the local level</w:t>
      </w:r>
      <w:r w:rsidR="001B15FA">
        <w:t xml:space="preserve"> </w:t>
      </w:r>
      <w:r>
        <w:t xml:space="preserve">was </w:t>
      </w:r>
      <w:r w:rsidR="00AD7E6B">
        <w:t xml:space="preserve">not only </w:t>
      </w:r>
      <w:r>
        <w:t xml:space="preserve">a </w:t>
      </w:r>
      <w:r w:rsidR="00AD7E6B">
        <w:t xml:space="preserve">significant </w:t>
      </w:r>
      <w:r>
        <w:t>factor in the demise of the party and the growth of Labour following the World War One</w:t>
      </w:r>
      <w:r w:rsidR="00AD7E6B">
        <w:t xml:space="preserve"> it also</w:t>
      </w:r>
      <w:r w:rsidR="00112B80">
        <w:t xml:space="preserve"> stultified Wales’ capacity for self-determination</w:t>
      </w:r>
      <w:r>
        <w:t xml:space="preserve">.  </w:t>
      </w:r>
    </w:p>
    <w:p w:rsidR="0054689C" w:rsidRDefault="0054689C" w:rsidP="0054689C">
      <w:pPr>
        <w:spacing w:after="0"/>
      </w:pPr>
      <w:r w:rsidRPr="00DA117C">
        <w:t>Brooks</w:t>
      </w:r>
      <w:r>
        <w:t>, setting out a compelling argument, considers the impact of liberalism on Welsh society and self-determination to have been fundamental and far reaching.</w:t>
      </w:r>
      <w:r>
        <w:rPr>
          <w:rStyle w:val="FootnoteReference"/>
        </w:rPr>
        <w:footnoteReference w:id="19"/>
      </w:r>
      <w:r w:rsidRPr="00DA117C">
        <w:t xml:space="preserve"> </w:t>
      </w:r>
      <w:r>
        <w:t xml:space="preserve">Nineteenth century Liberalism, with its emphasis on free trade, paid no regard to the social impact of capitalism on a country which, despite being rich in natural resources, was otherwise dependent on its dominant neighbour. Brooks further </w:t>
      </w:r>
      <w:r w:rsidRPr="00AD7E6B">
        <w:t>considers laissez-faire liberalism</w:t>
      </w:r>
      <w:r>
        <w:t xml:space="preserve"> to have been highly reactionary in its disregard of the concept of community </w:t>
      </w:r>
      <w:r w:rsidR="00406A0F">
        <w:t>and in the way it igno</w:t>
      </w:r>
      <w:r w:rsidR="00D313F8">
        <w:t>r</w:t>
      </w:r>
      <w:r w:rsidR="00406A0F">
        <w:t>ed</w:t>
      </w:r>
      <w:r w:rsidR="00D313F8">
        <w:t xml:space="preserve"> the improbability</w:t>
      </w:r>
      <w:r>
        <w:t xml:space="preserve"> </w:t>
      </w:r>
      <w:r w:rsidR="00406A0F">
        <w:t>of individuals improving</w:t>
      </w:r>
      <w:r>
        <w:t xml:space="preserve"> their situation when power and authority was so unevenly distributed between Wales and England. In this respect, individual autonomy which liberalism advocated, was deeply damaging to a subjugated social group dependent on a dominant culture. The influential 19</w:t>
      </w:r>
      <w:r w:rsidRPr="00A82CFE">
        <w:rPr>
          <w:vertAlign w:val="superscript"/>
        </w:rPr>
        <w:t>th</w:t>
      </w:r>
      <w:r>
        <w:t xml:space="preserve"> century liberal thinker, John Stuart Mill, cited by Brooks, considered a common nationality and a common language essential for civil society and representative democracy to flourish. </w:t>
      </w:r>
      <w:r w:rsidR="00A841D9">
        <w:t>Wales, despite its national characteristics and language</w:t>
      </w:r>
      <w:r w:rsidR="00406A0F">
        <w:t xml:space="preserve">, </w:t>
      </w:r>
      <w:r>
        <w:t>lacked the capacity to support a bourgeois state based on free trade. Liberalism in Wales, so in keeping with non-conformist theology and</w:t>
      </w:r>
      <w:r w:rsidR="001C0454">
        <w:t xml:space="preserve"> universally embraced, advanced assimilation</w:t>
      </w:r>
      <w:r>
        <w:t xml:space="preserve"> which Brooks believes un</w:t>
      </w:r>
      <w:r w:rsidR="00D027AC">
        <w:t xml:space="preserve">dermined the country’s </w:t>
      </w:r>
      <w:r>
        <w:t>distinctiveness</w:t>
      </w:r>
      <w:r w:rsidR="00D027AC">
        <w:t xml:space="preserve"> and capacity for self-determination</w:t>
      </w:r>
      <w:r>
        <w:t>. On this basis Wales’ unionist dispositio</w:t>
      </w:r>
      <w:r w:rsidR="00D027AC">
        <w:t>n was sealed long before the 197</w:t>
      </w:r>
      <w:r>
        <w:t>9 referendum.</w:t>
      </w:r>
    </w:p>
    <w:p w:rsidR="00AD7E6B" w:rsidRDefault="00AD7E6B" w:rsidP="0054689C">
      <w:pPr>
        <w:spacing w:after="0"/>
      </w:pPr>
    </w:p>
    <w:p w:rsidR="00F027BD" w:rsidRDefault="00AD7E6B" w:rsidP="00F027BD">
      <w:pPr>
        <w:spacing w:after="0"/>
      </w:pPr>
      <w:r w:rsidRPr="005C2AF3">
        <w:t xml:space="preserve">Considering </w:t>
      </w:r>
      <w:r>
        <w:t>the level of support for Liberal Party pr</w:t>
      </w:r>
      <w:r w:rsidR="00EE491D">
        <w:t xml:space="preserve">ior to the 1920s it is in some ways </w:t>
      </w:r>
      <w:r>
        <w:t>surprising</w:t>
      </w:r>
      <w:r w:rsidR="001C0454">
        <w:t>,</w:t>
      </w:r>
      <w:r>
        <w:t xml:space="preserve"> </w:t>
      </w:r>
      <w:r w:rsidR="00EE491D">
        <w:t>although entirely understandable</w:t>
      </w:r>
      <w:r w:rsidR="001C0454">
        <w:t>,</w:t>
      </w:r>
      <w:r w:rsidR="00EE491D">
        <w:t xml:space="preserve"> </w:t>
      </w:r>
      <w:r>
        <w:t>that by 1951 Labour dominated Welsh politics winin</w:t>
      </w:r>
      <w:r w:rsidR="00EE491D">
        <w:t>g all but four seats in 1966</w:t>
      </w:r>
      <w:r>
        <w:t>.</w:t>
      </w:r>
      <w:r w:rsidR="0082607B">
        <w:rPr>
          <w:rStyle w:val="FootnoteReference"/>
        </w:rPr>
        <w:footnoteReference w:id="20"/>
      </w:r>
      <w:r>
        <w:t xml:space="preserve">  Notwithstanding the significance</w:t>
      </w:r>
      <w:r w:rsidR="00EE491D">
        <w:t xml:space="preserve"> of changes such as the influence </w:t>
      </w:r>
      <w:r w:rsidR="00A23992">
        <w:t xml:space="preserve">of </w:t>
      </w:r>
      <w:r>
        <w:t xml:space="preserve">non-conformity, language and population migration which are considered further below, </w:t>
      </w:r>
      <w:r w:rsidR="00F675AA">
        <w:t xml:space="preserve">and </w:t>
      </w:r>
      <w:r w:rsidR="001C0454">
        <w:t xml:space="preserve">despite </w:t>
      </w:r>
      <w:r w:rsidR="00F675AA">
        <w:t>the changes in approach to industrial recovery and reducing unemployment set out by Lloyd George in the “green, yellow and orange books</w:t>
      </w:r>
      <w:r w:rsidR="001C0454">
        <w:t>”</w:t>
      </w:r>
      <w:r w:rsidR="00F675AA">
        <w:t xml:space="preserve"> during the 1920s,</w:t>
      </w:r>
      <w:r>
        <w:t xml:space="preserve"> realisation of the extent of social inequalities during the Edwardian period, particularly in the industrial areas of South Wales, as graphically and memorably illustrated by the </w:t>
      </w:r>
      <w:proofErr w:type="spellStart"/>
      <w:r>
        <w:t>Tonypandy</w:t>
      </w:r>
      <w:proofErr w:type="spellEnd"/>
      <w:r>
        <w:t xml:space="preserve"> riots of 1910, fuelled th</w:t>
      </w:r>
      <w:r w:rsidR="00FF7B9D">
        <w:t>e growth of the labour movement.</w:t>
      </w:r>
      <w:r>
        <w:t xml:space="preserve"> </w:t>
      </w:r>
      <w:r w:rsidR="00FF7B9D">
        <w:t>I</w:t>
      </w:r>
      <w:r>
        <w:t xml:space="preserve">ndustrial unrest in the years leading up to and following World War One </w:t>
      </w:r>
      <w:r w:rsidR="00FF7B9D">
        <w:t xml:space="preserve">contributed to the establishment of </w:t>
      </w:r>
      <w:r>
        <w:t>the Labour Party as the political voice of the working class</w:t>
      </w:r>
      <w:r w:rsidR="00FF7B9D">
        <w:t xml:space="preserve"> which</w:t>
      </w:r>
      <w:r w:rsidR="00A23992">
        <w:t>,</w:t>
      </w:r>
      <w:r w:rsidR="00EF448D">
        <w:t xml:space="preserve"> from the 1960s</w:t>
      </w:r>
      <w:r w:rsidR="001C0454">
        <w:t>, increasingly gained</w:t>
      </w:r>
      <w:r w:rsidR="00EF448D">
        <w:t xml:space="preserve"> middle class support</w:t>
      </w:r>
      <w:r>
        <w:t>.</w:t>
      </w:r>
      <w:r w:rsidR="00D43657">
        <w:rPr>
          <w:rStyle w:val="FootnoteReference"/>
        </w:rPr>
        <w:footnoteReference w:id="21"/>
      </w:r>
      <w:r>
        <w:t xml:space="preserve"> </w:t>
      </w:r>
      <w:r w:rsidR="005E58E1">
        <w:t>Although this change shifted politics</w:t>
      </w:r>
      <w:r w:rsidR="00DF3AD5">
        <w:t>,</w:t>
      </w:r>
      <w:r w:rsidR="00EE491D">
        <w:t xml:space="preserve"> placing increasing emphasis on </w:t>
      </w:r>
      <w:r w:rsidR="00DF3AD5">
        <w:t>soc</w:t>
      </w:r>
      <w:r w:rsidR="00EF448D">
        <w:t xml:space="preserve">ial needs, </w:t>
      </w:r>
      <w:r w:rsidR="00DF3AD5">
        <w:t>workers representation</w:t>
      </w:r>
      <w:r w:rsidR="00FF7B9D">
        <w:t xml:space="preserve"> and significantly reduced</w:t>
      </w:r>
      <w:r w:rsidR="00EF448D">
        <w:t xml:space="preserve"> the influence of the liberal elite on social and cultural institutions,</w:t>
      </w:r>
      <w:r w:rsidR="00EF448D">
        <w:rPr>
          <w:rStyle w:val="FootnoteReference"/>
        </w:rPr>
        <w:footnoteReference w:id="22"/>
      </w:r>
      <w:r w:rsidR="00D43657">
        <w:t xml:space="preserve"> socialism also emphasised central planning which reinforced </w:t>
      </w:r>
      <w:r w:rsidR="00DF3AD5">
        <w:t>unionism</w:t>
      </w:r>
      <w:r w:rsidR="00377FAA">
        <w:t>.</w:t>
      </w:r>
      <w:r w:rsidR="00DF3AD5">
        <w:t xml:space="preserve"> </w:t>
      </w:r>
      <w:r w:rsidR="00377FAA">
        <w:t xml:space="preserve">Publication of Democracy and Devolution by Labour in 1974 was </w:t>
      </w:r>
      <w:r w:rsidR="004C2153">
        <w:t xml:space="preserve">by no means altruistic but motivated by the </w:t>
      </w:r>
      <w:r w:rsidR="00377FAA">
        <w:t>reduction in the party’s share of the poll in Wales</w:t>
      </w:r>
      <w:r w:rsidR="00D313F8">
        <w:t xml:space="preserve">. </w:t>
      </w:r>
      <w:r w:rsidR="004C2153">
        <w:t xml:space="preserve"> South Wales MPs including Leo </w:t>
      </w:r>
      <w:proofErr w:type="spellStart"/>
      <w:r w:rsidR="004C2153">
        <w:t>Abse</w:t>
      </w:r>
      <w:proofErr w:type="spellEnd"/>
      <w:r w:rsidR="004C2153">
        <w:t xml:space="preserve">, Neil Kinnock, Donald Anderson, Fred Evans </w:t>
      </w:r>
      <w:r w:rsidR="004C2153">
        <w:lastRenderedPageBreak/>
        <w:t xml:space="preserve">and </w:t>
      </w:r>
      <w:proofErr w:type="spellStart"/>
      <w:r w:rsidR="004C2153">
        <w:t>Ioan</w:t>
      </w:r>
      <w:proofErr w:type="spellEnd"/>
      <w:r w:rsidR="004C2153">
        <w:t xml:space="preserve"> Evans</w:t>
      </w:r>
      <w:r w:rsidR="00F027BD">
        <w:t>,</w:t>
      </w:r>
      <w:r w:rsidR="004C2153">
        <w:t xml:space="preserve"> as </w:t>
      </w:r>
      <w:proofErr w:type="spellStart"/>
      <w:r w:rsidR="004C2153">
        <w:t>Aneurin</w:t>
      </w:r>
      <w:proofErr w:type="spellEnd"/>
      <w:r w:rsidR="004C2153">
        <w:t xml:space="preserve"> Bevan had been</w:t>
      </w:r>
      <w:r w:rsidR="00F027BD">
        <w:t>,</w:t>
      </w:r>
      <w:r w:rsidR="004C2153">
        <w:t xml:space="preserve"> were hostile to devolution believing it </w:t>
      </w:r>
      <w:r w:rsidR="00F027BD">
        <w:t xml:space="preserve">prejudicial to central planning and a path </w:t>
      </w:r>
      <w:r w:rsidR="004C2153">
        <w:t>to separatism</w:t>
      </w:r>
      <w:r w:rsidR="00F027BD">
        <w:t>.</w:t>
      </w:r>
      <w:r w:rsidR="00F027BD">
        <w:rPr>
          <w:rStyle w:val="FootnoteReference"/>
        </w:rPr>
        <w:footnoteReference w:id="23"/>
      </w:r>
    </w:p>
    <w:p w:rsidR="000344D0" w:rsidRDefault="000344D0" w:rsidP="00F027BD">
      <w:pPr>
        <w:spacing w:after="0"/>
      </w:pPr>
    </w:p>
    <w:p w:rsidR="00342F68" w:rsidRDefault="00B04167" w:rsidP="00F027BD">
      <w:pPr>
        <w:spacing w:after="0"/>
      </w:pPr>
      <w:r>
        <w:t>G</w:t>
      </w:r>
      <w:r w:rsidR="00D32433">
        <w:t xml:space="preserve">overnments post World War Two, both Labour and Conservative, were at best lukewarm in their response to </w:t>
      </w:r>
      <w:r w:rsidR="008A0810">
        <w:t xml:space="preserve">the need to establish governance structures which could </w:t>
      </w:r>
      <w:r w:rsidR="00D32433">
        <w:t xml:space="preserve">appropriately </w:t>
      </w:r>
      <w:r w:rsidR="008A0810">
        <w:t xml:space="preserve">focus </w:t>
      </w:r>
      <w:r w:rsidR="00D32433">
        <w:t xml:space="preserve">on developing and supporting the Welsh economy. </w:t>
      </w:r>
      <w:r w:rsidR="006D4B6F">
        <w:t>T</w:t>
      </w:r>
      <w:r w:rsidR="002A4053">
        <w:t xml:space="preserve">he challenge of restructuring the Welsh economy </w:t>
      </w:r>
      <w:r w:rsidR="006D4B6F">
        <w:t>to address long term decline at the end of World War Two</w:t>
      </w:r>
      <w:r w:rsidR="006D4B6F" w:rsidRPr="006D4B6F">
        <w:t xml:space="preserve"> </w:t>
      </w:r>
      <w:r w:rsidR="006D4B6F">
        <w:t xml:space="preserve">was significant </w:t>
      </w:r>
      <w:r w:rsidR="00506989">
        <w:t xml:space="preserve">according to Morgan </w:t>
      </w:r>
      <w:r w:rsidR="006D4B6F">
        <w:t>despite the conflict having provided a stimulus to production</w:t>
      </w:r>
      <w:r w:rsidR="002A4053">
        <w:t>.</w:t>
      </w:r>
      <w:r w:rsidR="002C2689">
        <w:rPr>
          <w:rStyle w:val="FootnoteReference"/>
        </w:rPr>
        <w:footnoteReference w:id="24"/>
      </w:r>
      <w:r w:rsidR="002A4053">
        <w:t xml:space="preserve"> </w:t>
      </w:r>
      <w:r w:rsidR="003140F2">
        <w:t>D</w:t>
      </w:r>
      <w:r w:rsidR="00991F89">
        <w:t xml:space="preserve">espite Labour </w:t>
      </w:r>
      <w:r w:rsidR="003140F2">
        <w:t xml:space="preserve">recognising the </w:t>
      </w:r>
      <w:r w:rsidR="003140F2" w:rsidRPr="003140F2">
        <w:t xml:space="preserve">need for </w:t>
      </w:r>
      <w:r w:rsidR="00991F89" w:rsidRPr="003140F2">
        <w:t>a Secretary of S</w:t>
      </w:r>
      <w:r w:rsidR="00D32433">
        <w:t>tate f</w:t>
      </w:r>
      <w:r w:rsidR="00991F89" w:rsidRPr="003140F2">
        <w:t>or Wales and a central body for Welsh economic planning</w:t>
      </w:r>
      <w:r w:rsidR="003140F2" w:rsidRPr="003140F2">
        <w:t xml:space="preserve"> in their</w:t>
      </w:r>
      <w:r w:rsidR="00225CD5">
        <w:t xml:space="preserve"> 1945 manifesto</w:t>
      </w:r>
      <w:r w:rsidR="00D313F8">
        <w:t>,</w:t>
      </w:r>
      <w:r w:rsidR="00225CD5">
        <w:t xml:space="preserve"> their subsequent actions were less supportive.</w:t>
      </w:r>
      <w:r w:rsidR="003140F2">
        <w:t xml:space="preserve"> </w:t>
      </w:r>
      <w:r w:rsidR="00783CFE">
        <w:t>The Council for Wales established in 1949 to deal with culture and economic planning was only advisory and largely ineffective</w:t>
      </w:r>
      <w:r w:rsidR="00A23992">
        <w:t xml:space="preserve">. </w:t>
      </w:r>
      <w:r w:rsidR="00B2353A">
        <w:t xml:space="preserve">Attlee </w:t>
      </w:r>
      <w:r w:rsidR="00B2353A" w:rsidRPr="00D247A2">
        <w:t xml:space="preserve">considered a Welsh Office to be </w:t>
      </w:r>
      <w:r w:rsidR="00A23992">
        <w:t xml:space="preserve">an </w:t>
      </w:r>
      <w:r w:rsidR="00B2353A" w:rsidRPr="00D247A2">
        <w:t>unnecessary duplication of administration</w:t>
      </w:r>
      <w:r w:rsidR="00B2353A">
        <w:t xml:space="preserve"> as did Macmillan in 1957 reflecting both leaders’ unionist views</w:t>
      </w:r>
      <w:r w:rsidR="00B2353A" w:rsidRPr="00D247A2">
        <w:t>.</w:t>
      </w:r>
      <w:r w:rsidR="00881170" w:rsidRPr="00881170">
        <w:rPr>
          <w:rStyle w:val="FootnoteReference"/>
        </w:rPr>
        <w:t xml:space="preserve"> </w:t>
      </w:r>
      <w:r w:rsidR="00881170">
        <w:rPr>
          <w:rStyle w:val="FootnoteReference"/>
        </w:rPr>
        <w:footnoteReference w:id="25"/>
      </w:r>
      <w:r w:rsidR="00D247A2" w:rsidRPr="00D247A2">
        <w:t xml:space="preserve"> </w:t>
      </w:r>
      <w:r w:rsidR="00881170">
        <w:t xml:space="preserve"> </w:t>
      </w:r>
      <w:r w:rsidR="009E4FDE">
        <w:t xml:space="preserve">Morgan </w:t>
      </w:r>
      <w:r w:rsidR="00881170">
        <w:t xml:space="preserve">further </w:t>
      </w:r>
      <w:r w:rsidR="003E0EDA">
        <w:t xml:space="preserve">regards </w:t>
      </w:r>
      <w:r w:rsidR="009E4FDE">
        <w:t>the</w:t>
      </w:r>
      <w:r w:rsidR="000B3CFC">
        <w:t xml:space="preserve"> </w:t>
      </w:r>
      <w:r w:rsidR="0000164E">
        <w:t xml:space="preserve">benefits to Wales of </w:t>
      </w:r>
      <w:r w:rsidR="000B3CFC">
        <w:t>the Ministry of Welsh Affairs established by Churchill in 1951</w:t>
      </w:r>
      <w:r w:rsidR="003E0EDA">
        <w:t xml:space="preserve"> to have been</w:t>
      </w:r>
      <w:r w:rsidR="000B3CFC">
        <w:t xml:space="preserve"> highly questionable </w:t>
      </w:r>
      <w:r w:rsidR="0000164E">
        <w:t xml:space="preserve">with Brooke approving the flooding the </w:t>
      </w:r>
      <w:proofErr w:type="spellStart"/>
      <w:r w:rsidR="0000164E">
        <w:t>Tryweyn</w:t>
      </w:r>
      <w:proofErr w:type="spellEnd"/>
      <w:r w:rsidR="0000164E">
        <w:t xml:space="preserve"> valley</w:t>
      </w:r>
      <w:r w:rsidR="00393FC0">
        <w:rPr>
          <w:rStyle w:val="FootnoteReference"/>
        </w:rPr>
        <w:footnoteReference w:id="26"/>
      </w:r>
      <w:r w:rsidR="0000164E">
        <w:t xml:space="preserve"> in the 1960s against intense Welsh opposition </w:t>
      </w:r>
      <w:r w:rsidR="0000164E" w:rsidRPr="00AA666B">
        <w:t xml:space="preserve">and dismissing </w:t>
      </w:r>
      <w:r w:rsidR="002D2C47">
        <w:t>the Council for</w:t>
      </w:r>
      <w:r w:rsidR="00AA666B">
        <w:t xml:space="preserve"> Wal</w:t>
      </w:r>
      <w:r w:rsidR="0000164E" w:rsidRPr="00AA666B">
        <w:t>es’ proposals for economic development and reorganisation of the country’s government.</w:t>
      </w:r>
      <w:r w:rsidR="00AA666B">
        <w:t xml:space="preserve"> </w:t>
      </w:r>
      <w:r w:rsidR="009E4FDE">
        <w:t>Further, e</w:t>
      </w:r>
      <w:r w:rsidR="00723116" w:rsidRPr="002708D6">
        <w:t xml:space="preserve">ven in 1964 </w:t>
      </w:r>
      <w:r w:rsidR="00B2353A">
        <w:t xml:space="preserve">with </w:t>
      </w:r>
      <w:r w:rsidR="00EA5F9A" w:rsidRPr="002708D6">
        <w:t xml:space="preserve">the </w:t>
      </w:r>
      <w:r w:rsidR="00B2353A">
        <w:t xml:space="preserve">establishment of the </w:t>
      </w:r>
      <w:r w:rsidR="003E0EDA">
        <w:t xml:space="preserve">Welsh Office </w:t>
      </w:r>
      <w:r w:rsidR="00B2353A">
        <w:t xml:space="preserve">by Labour, responsibilities were advisory and excluded </w:t>
      </w:r>
      <w:r w:rsidR="00AA666B" w:rsidRPr="002708D6">
        <w:t>economic plan</w:t>
      </w:r>
      <w:r w:rsidR="00AB1F3C">
        <w:t>ning</w:t>
      </w:r>
      <w:r w:rsidR="00275703">
        <w:t>.</w:t>
      </w:r>
      <w:r w:rsidR="00AB1F3C">
        <w:t xml:space="preserve"> </w:t>
      </w:r>
      <w:proofErr w:type="spellStart"/>
      <w:r w:rsidR="00AA666B" w:rsidRPr="002708D6">
        <w:t>Cledwyn</w:t>
      </w:r>
      <w:proofErr w:type="spellEnd"/>
      <w:r w:rsidR="00AA666B" w:rsidRPr="002708D6">
        <w:t xml:space="preserve"> Hughes</w:t>
      </w:r>
      <w:r w:rsidR="00B2353A">
        <w:t>’ proposal</w:t>
      </w:r>
      <w:r w:rsidR="00AB1F3C">
        <w:t>s,</w:t>
      </w:r>
      <w:r w:rsidR="00AA666B" w:rsidRPr="002708D6">
        <w:t xml:space="preserve"> as Secretary of State for Wales </w:t>
      </w:r>
      <w:r w:rsidR="00EA5F9A" w:rsidRPr="002708D6">
        <w:t>in 1966</w:t>
      </w:r>
      <w:r w:rsidR="00D027AC">
        <w:t>,</w:t>
      </w:r>
      <w:r w:rsidR="00EA5F9A" w:rsidRPr="002708D6">
        <w:t xml:space="preserve"> </w:t>
      </w:r>
      <w:r w:rsidR="00F327C1">
        <w:t>for</w:t>
      </w:r>
      <w:r w:rsidR="00AA666B" w:rsidRPr="002708D6">
        <w:t xml:space="preserve"> the creation of an elected Welsh Regional </w:t>
      </w:r>
      <w:r w:rsidR="00D027AC">
        <w:t>Council</w:t>
      </w:r>
      <w:r w:rsidR="00EA5F9A" w:rsidRPr="002708D6">
        <w:t xml:space="preserve"> </w:t>
      </w:r>
      <w:r w:rsidR="00AA666B" w:rsidRPr="002708D6">
        <w:t>resulted in only another co-opt</w:t>
      </w:r>
      <w:r w:rsidR="00F327C1">
        <w:t>ed advisory body</w:t>
      </w:r>
      <w:r w:rsidR="00AA666B" w:rsidRPr="002708D6">
        <w:t xml:space="preserve"> – the Economic </w:t>
      </w:r>
      <w:r w:rsidR="00F327C1">
        <w:t>Council for Wales</w:t>
      </w:r>
      <w:r w:rsidR="00AA666B" w:rsidRPr="002708D6">
        <w:t xml:space="preserve">. </w:t>
      </w:r>
      <w:r w:rsidR="00D027AC">
        <w:t>Unionist governmental attitudes</w:t>
      </w:r>
      <w:r w:rsidR="00F220CD">
        <w:t xml:space="preserve"> and consistent resistance to governance structures which would enabl</w:t>
      </w:r>
      <w:r w:rsidR="001D17E5">
        <w:t>e a measure</w:t>
      </w:r>
      <w:r w:rsidR="00F220CD">
        <w:t xml:space="preserve"> of self-determination</w:t>
      </w:r>
      <w:r w:rsidR="00E706B0">
        <w:t>,</w:t>
      </w:r>
      <w:r w:rsidR="00F220CD">
        <w:t xml:space="preserve"> </w:t>
      </w:r>
      <w:r w:rsidR="00E706B0">
        <w:t xml:space="preserve">particularly as regards economic matters, </w:t>
      </w:r>
      <w:r w:rsidR="00F220CD">
        <w:t xml:space="preserve">entrenched perceptions of Wales’ dependency </w:t>
      </w:r>
      <w:r w:rsidR="00D90D00">
        <w:t>on incorporation</w:t>
      </w:r>
      <w:r w:rsidR="001D17E5">
        <w:t xml:space="preserve"> within Britain. </w:t>
      </w:r>
    </w:p>
    <w:p w:rsidR="00D90D00" w:rsidRDefault="00D90D00" w:rsidP="00D72065">
      <w:pPr>
        <w:spacing w:after="0"/>
        <w:rPr>
          <w:sz w:val="18"/>
          <w:szCs w:val="18"/>
        </w:rPr>
      </w:pPr>
    </w:p>
    <w:p w:rsidR="000344D0" w:rsidRDefault="000344D0" w:rsidP="00D72065">
      <w:pPr>
        <w:spacing w:after="0"/>
      </w:pPr>
      <w:r w:rsidRPr="000344D0">
        <w:t>Post</w:t>
      </w:r>
      <w:r>
        <w:t xml:space="preserve"> World War Two changes to the economy</w:t>
      </w:r>
      <w:r w:rsidR="00870E93">
        <w:t xml:space="preserve"> </w:t>
      </w:r>
      <w:r w:rsidR="00967A89">
        <w:t>brought</w:t>
      </w:r>
      <w:r>
        <w:t xml:space="preserve"> significant social changes </w:t>
      </w:r>
      <w:r w:rsidR="00870E93">
        <w:t xml:space="preserve">particularly as regards shifts in </w:t>
      </w:r>
      <w:r w:rsidR="004C2E2C">
        <w:t xml:space="preserve">population from the </w:t>
      </w:r>
      <w:r w:rsidR="00870E93">
        <w:t xml:space="preserve">coal and steel communities and the rural Welsh heartland </w:t>
      </w:r>
      <w:r w:rsidR="00AF7CB1">
        <w:t>to urban centres particularly Deeside, Cardiff and Newport</w:t>
      </w:r>
      <w:r w:rsidR="00D313F8">
        <w:t>.</w:t>
      </w:r>
      <w:r w:rsidR="00AF7CB1">
        <w:t xml:space="preserve"> </w:t>
      </w:r>
      <w:r w:rsidR="00D313F8">
        <w:t>This</w:t>
      </w:r>
      <w:r w:rsidR="009E4FDE">
        <w:t xml:space="preserve"> </w:t>
      </w:r>
      <w:r w:rsidR="00967A89">
        <w:t xml:space="preserve">together </w:t>
      </w:r>
      <w:r w:rsidR="00AF7CB1">
        <w:t xml:space="preserve">with </w:t>
      </w:r>
      <w:r w:rsidR="00967A89">
        <w:t>immigration</w:t>
      </w:r>
      <w:r w:rsidR="009E4FDE">
        <w:t>, resulted in</w:t>
      </w:r>
      <w:r w:rsidR="00967A89">
        <w:t xml:space="preserve"> </w:t>
      </w:r>
      <w:r w:rsidR="00AF7CB1">
        <w:t>the population of the latter two</w:t>
      </w:r>
      <w:r w:rsidR="009E4FDE">
        <w:t xml:space="preserve"> centres </w:t>
      </w:r>
      <w:r w:rsidR="00AF7CB1">
        <w:t>increasing by 40% during the 50s and 60s compared to 5% for industrial south Wales in general.</w:t>
      </w:r>
      <w:r w:rsidR="00881170" w:rsidRPr="00881170">
        <w:rPr>
          <w:rStyle w:val="FootnoteReference"/>
        </w:rPr>
        <w:t xml:space="preserve"> </w:t>
      </w:r>
      <w:r w:rsidR="00881170">
        <w:rPr>
          <w:rStyle w:val="FootnoteReference"/>
        </w:rPr>
        <w:footnoteReference w:id="27"/>
      </w:r>
      <w:r w:rsidR="00930682">
        <w:t xml:space="preserve"> Despite 36% </w:t>
      </w:r>
      <w:r w:rsidR="00D1604E">
        <w:t xml:space="preserve">of the population </w:t>
      </w:r>
      <w:r w:rsidR="00930682">
        <w:t>being Welsh speaking in 1936</w:t>
      </w:r>
      <w:r w:rsidR="00D1604E">
        <w:t xml:space="preserve">, growth of the Anglicised areas of south and north east Wales </w:t>
      </w:r>
      <w:r w:rsidR="00967A89">
        <w:t>reduced</w:t>
      </w:r>
      <w:r w:rsidR="00D1604E">
        <w:t xml:space="preserve"> </w:t>
      </w:r>
      <w:r w:rsidR="009E4FDE">
        <w:t xml:space="preserve">the </w:t>
      </w:r>
      <w:r w:rsidR="00D1604E">
        <w:t>proportion</w:t>
      </w:r>
      <w:r w:rsidR="00930682">
        <w:t xml:space="preserve"> to 28% in </w:t>
      </w:r>
      <w:r w:rsidR="009E4FDE">
        <w:t>1951 and</w:t>
      </w:r>
      <w:r w:rsidR="00930682">
        <w:t xml:space="preserve"> to 20% by 1960</w:t>
      </w:r>
      <w:r w:rsidR="00D1604E">
        <w:t xml:space="preserve"> </w:t>
      </w:r>
      <w:r w:rsidR="00967A89">
        <w:t>markedly changing one of the country’</w:t>
      </w:r>
      <w:r w:rsidR="009E4FDE">
        <w:t>s defining features as well as</w:t>
      </w:r>
      <w:r w:rsidR="00967A89">
        <w:t xml:space="preserve"> its sense of identity.</w:t>
      </w:r>
      <w:r w:rsidR="005C6BC3">
        <w:t xml:space="preserve"> </w:t>
      </w:r>
      <w:r w:rsidR="00881170">
        <w:t xml:space="preserve"> </w:t>
      </w:r>
      <w:r w:rsidR="005C6BC3">
        <w:t xml:space="preserve">Brooks considers language and nationalism to be inextricably linked </w:t>
      </w:r>
      <w:r w:rsidR="0007780B">
        <w:t>and the loss o</w:t>
      </w:r>
      <w:r w:rsidR="00BA72D4">
        <w:t>f language to</w:t>
      </w:r>
      <w:r w:rsidR="00AB1F3C">
        <w:t xml:space="preserve"> significant</w:t>
      </w:r>
      <w:r w:rsidR="00BA72D4">
        <w:t>ly</w:t>
      </w:r>
      <w:r w:rsidR="00AB1F3C">
        <w:t xml:space="preserve"> weaken the drive for</w:t>
      </w:r>
      <w:r w:rsidR="0007780B">
        <w:t xml:space="preserve"> sel</w:t>
      </w:r>
      <w:r w:rsidR="00471449">
        <w:t>f-determination and nationalism.</w:t>
      </w:r>
      <w:r w:rsidR="0007780B">
        <w:rPr>
          <w:rStyle w:val="FootnoteReference"/>
        </w:rPr>
        <w:footnoteReference w:id="28"/>
      </w:r>
      <w:r w:rsidR="00895571">
        <w:t xml:space="preserve"> Gwynfor Evans </w:t>
      </w:r>
      <w:r w:rsidR="00723F7A">
        <w:t>further</w:t>
      </w:r>
      <w:r w:rsidR="00BA72D4">
        <w:t xml:space="preserve"> </w:t>
      </w:r>
      <w:r w:rsidR="00895571">
        <w:t xml:space="preserve">believes the future of the </w:t>
      </w:r>
      <w:r w:rsidR="00BA72D4">
        <w:t>Welsh nation to depend on the survival of the Welsh language</w:t>
      </w:r>
      <w:r w:rsidR="00471449">
        <w:t>.</w:t>
      </w:r>
      <w:r w:rsidR="00723F7A">
        <w:rPr>
          <w:rStyle w:val="FootnoteReference"/>
        </w:rPr>
        <w:footnoteReference w:id="29"/>
      </w:r>
      <w:r w:rsidR="0007780B">
        <w:t xml:space="preserve">  A</w:t>
      </w:r>
      <w:r w:rsidR="005C6BC3">
        <w:t>s early as the Enlightenment the languages of stateless nations were subjugated by dominant cul</w:t>
      </w:r>
      <w:r w:rsidR="006A4988">
        <w:t>tu</w:t>
      </w:r>
      <w:r w:rsidR="005C6BC3">
        <w:t>res</w:t>
      </w:r>
      <w:r w:rsidR="00D313F8">
        <w:t xml:space="preserve">. </w:t>
      </w:r>
      <w:r w:rsidR="005C6BC3">
        <w:t xml:space="preserve"> </w:t>
      </w:r>
      <w:r w:rsidR="00D313F8">
        <w:t>D</w:t>
      </w:r>
      <w:r w:rsidR="006A4988">
        <w:t xml:space="preserve">espite the Romantic </w:t>
      </w:r>
      <w:r w:rsidR="00177CD7">
        <w:t>view of Welsh portrayed</w:t>
      </w:r>
      <w:r w:rsidR="0007780B">
        <w:t>,</w:t>
      </w:r>
      <w:r w:rsidR="00780B84">
        <w:t xml:space="preserve"> by for example,</w:t>
      </w:r>
      <w:r w:rsidR="006A4988">
        <w:t xml:space="preserve"> the </w:t>
      </w:r>
      <w:proofErr w:type="spellStart"/>
      <w:r w:rsidR="006A4988">
        <w:t>Llanove</w:t>
      </w:r>
      <w:r w:rsidR="00F87A2E">
        <w:t>r</w:t>
      </w:r>
      <w:proofErr w:type="spellEnd"/>
      <w:r w:rsidR="00F87A2E">
        <w:t xml:space="preserve"> group</w:t>
      </w:r>
      <w:r w:rsidR="0007780B">
        <w:t>, knowledge and use of the dominant language was conside</w:t>
      </w:r>
      <w:r w:rsidR="00D313F8">
        <w:t>red essential to survival in a l</w:t>
      </w:r>
      <w:r w:rsidR="0007780B">
        <w:t xml:space="preserve">aissez </w:t>
      </w:r>
      <w:r w:rsidR="004D0539">
        <w:t>faire economy as reflected</w:t>
      </w:r>
      <w:r w:rsidR="00AB1F3C">
        <w:t xml:space="preserve"> by the prejudices reflected in</w:t>
      </w:r>
      <w:r w:rsidR="000A4513">
        <w:t xml:space="preserve"> the Blue Books (reports of the</w:t>
      </w:r>
      <w:r w:rsidR="0022101C">
        <w:t xml:space="preserve"> </w:t>
      </w:r>
      <w:r w:rsidR="00884697">
        <w:t>Eng</w:t>
      </w:r>
      <w:r w:rsidR="00AB1F3C">
        <w:t xml:space="preserve">lish-speaking </w:t>
      </w:r>
      <w:r w:rsidR="000A4513">
        <w:t xml:space="preserve">commissioners </w:t>
      </w:r>
      <w:r w:rsidR="00884697">
        <w:t xml:space="preserve">of the enquiry into the state of Welsh Education in 1847) and justified by Social </w:t>
      </w:r>
      <w:r w:rsidR="00884697">
        <w:lastRenderedPageBreak/>
        <w:t xml:space="preserve">Darwinism. </w:t>
      </w:r>
      <w:r w:rsidR="00177CD7">
        <w:t xml:space="preserve"> </w:t>
      </w:r>
      <w:r w:rsidR="00914E61">
        <w:t>Brooks, as does Evans,</w:t>
      </w:r>
      <w:r w:rsidR="00914E61">
        <w:rPr>
          <w:rStyle w:val="FootnoteReference"/>
        </w:rPr>
        <w:footnoteReference w:id="30"/>
      </w:r>
      <w:r w:rsidR="00914E61">
        <w:t xml:space="preserve"> considers the</w:t>
      </w:r>
      <w:r w:rsidR="004D0539">
        <w:t xml:space="preserve"> strong association between non-co</w:t>
      </w:r>
      <w:r w:rsidR="004C0006">
        <w:t>nformism, the Welsh language</w:t>
      </w:r>
      <w:r w:rsidR="004D0539">
        <w:t xml:space="preserve"> </w:t>
      </w:r>
      <w:r w:rsidR="004C0006">
        <w:t xml:space="preserve">and liberal acceptance of the </w:t>
      </w:r>
      <w:r w:rsidR="00AB1F3C">
        <w:t xml:space="preserve">prevailing </w:t>
      </w:r>
      <w:r w:rsidR="004C0006">
        <w:t xml:space="preserve">social order during the Victorian and Edwardian periods </w:t>
      </w:r>
      <w:r w:rsidR="00914E61">
        <w:t xml:space="preserve">to have </w:t>
      </w:r>
      <w:r w:rsidR="004C0006">
        <w:t xml:space="preserve">conspired against more strident exertion </w:t>
      </w:r>
      <w:r w:rsidR="00914E61">
        <w:t>of linguistic rig</w:t>
      </w:r>
      <w:r w:rsidR="00F87A2E">
        <w:t>hts</w:t>
      </w:r>
      <w:r w:rsidR="00A16A84">
        <w:t xml:space="preserve"> and nationalist aspirations creating</w:t>
      </w:r>
      <w:r w:rsidR="00F87A2E">
        <w:t xml:space="preserve"> a predisposition to unionism.</w:t>
      </w:r>
    </w:p>
    <w:p w:rsidR="002478C1" w:rsidRDefault="002478C1" w:rsidP="00D72065">
      <w:pPr>
        <w:spacing w:after="0"/>
      </w:pPr>
    </w:p>
    <w:p w:rsidR="00475311" w:rsidRPr="00A158BE" w:rsidRDefault="00107ACA" w:rsidP="00506AAC">
      <w:pPr>
        <w:pStyle w:val="ListBullet"/>
        <w:numPr>
          <w:ilvl w:val="0"/>
          <w:numId w:val="0"/>
        </w:numPr>
      </w:pPr>
      <w:r>
        <w:t xml:space="preserve">Evans considers the 1890s to have been the </w:t>
      </w:r>
      <w:r w:rsidR="00780B84">
        <w:t>“</w:t>
      </w:r>
      <w:r w:rsidRPr="00780B84">
        <w:t>watershed years</w:t>
      </w:r>
      <w:r w:rsidR="00780B84">
        <w:t>”</w:t>
      </w:r>
      <w:r>
        <w:t xml:space="preserve"> for the Welsh language.</w:t>
      </w:r>
      <w:r>
        <w:rPr>
          <w:rStyle w:val="FootnoteReference"/>
        </w:rPr>
        <w:footnoteReference w:id="31"/>
      </w:r>
      <w:r>
        <w:t xml:space="preserve"> </w:t>
      </w:r>
      <w:r w:rsidR="00715EB1">
        <w:t>E</w:t>
      </w:r>
      <w:r w:rsidR="00EF038E">
        <w:t xml:space="preserve">xpansion of anglicised south east </w:t>
      </w:r>
      <w:r w:rsidR="005C7585">
        <w:t>and north east</w:t>
      </w:r>
      <w:r w:rsidR="002E5618">
        <w:t xml:space="preserve"> W</w:t>
      </w:r>
      <w:r w:rsidR="00EF038E">
        <w:t>ales</w:t>
      </w:r>
      <w:r w:rsidR="00723F7A">
        <w:t xml:space="preserve"> to the detriment </w:t>
      </w:r>
      <w:r w:rsidR="002E5618">
        <w:t>of Welsh speaking</w:t>
      </w:r>
      <w:r w:rsidR="007F2F53">
        <w:t>, rural,</w:t>
      </w:r>
      <w:r w:rsidR="002E5618">
        <w:t xml:space="preserve"> western areas not only impacted on the country’s identity but also associated </w:t>
      </w:r>
      <w:r w:rsidR="00EF038E">
        <w:t>modernisation and prosperity with an anglicised culture</w:t>
      </w:r>
      <w:r w:rsidR="00D87605">
        <w:t xml:space="preserve"> diminishing </w:t>
      </w:r>
      <w:r w:rsidR="00A04777">
        <w:t xml:space="preserve">further </w:t>
      </w:r>
      <w:r w:rsidR="00D87605">
        <w:t xml:space="preserve">the </w:t>
      </w:r>
      <w:r w:rsidR="00475311">
        <w:t>significance</w:t>
      </w:r>
      <w:r w:rsidR="00D87605">
        <w:t xml:space="preserve"> of the language</w:t>
      </w:r>
      <w:r w:rsidR="00475311">
        <w:t xml:space="preserve"> as a national determinant and</w:t>
      </w:r>
      <w:r w:rsidR="00CD2D3C">
        <w:t>,</w:t>
      </w:r>
      <w:r w:rsidR="00475311">
        <w:t xml:space="preserve"> </w:t>
      </w:r>
      <w:r w:rsidR="007B52B2">
        <w:t>by association</w:t>
      </w:r>
      <w:r w:rsidR="00CD2D3C">
        <w:t>,</w:t>
      </w:r>
      <w:r w:rsidR="00475311">
        <w:t xml:space="preserve"> the distinctiveness </w:t>
      </w:r>
      <w:r w:rsidR="007B52B2">
        <w:t xml:space="preserve">and value </w:t>
      </w:r>
      <w:r w:rsidR="00475311">
        <w:t>of Welsh culture</w:t>
      </w:r>
      <w:r w:rsidR="00393FC0">
        <w:t>.</w:t>
      </w:r>
      <w:r w:rsidR="00393FC0">
        <w:rPr>
          <w:rStyle w:val="FootnoteReference"/>
        </w:rPr>
        <w:footnoteReference w:id="32"/>
      </w:r>
      <w:r w:rsidR="00D87605">
        <w:t xml:space="preserve"> </w:t>
      </w:r>
      <w:r w:rsidR="00393FC0">
        <w:t xml:space="preserve"> This </w:t>
      </w:r>
      <w:r w:rsidR="00EF038E">
        <w:t xml:space="preserve">perception </w:t>
      </w:r>
      <w:r w:rsidR="00393FC0">
        <w:t xml:space="preserve">was </w:t>
      </w:r>
      <w:r w:rsidR="00EF038E">
        <w:t xml:space="preserve">reinforced by the dominance of English language media and publishing. </w:t>
      </w:r>
      <w:r w:rsidR="000E7E5D">
        <w:t xml:space="preserve">Whilst the BBC and the University of Wales became bastions of middle class </w:t>
      </w:r>
      <w:proofErr w:type="spellStart"/>
      <w:r w:rsidR="000E7E5D">
        <w:t>Welshness</w:t>
      </w:r>
      <w:proofErr w:type="spellEnd"/>
      <w:r w:rsidR="00780B84">
        <w:t>,</w:t>
      </w:r>
      <w:r w:rsidR="000E7E5D">
        <w:t xml:space="preserve"> working class </w:t>
      </w:r>
      <w:proofErr w:type="spellStart"/>
      <w:r w:rsidR="009B6C28">
        <w:t>Welshne</w:t>
      </w:r>
      <w:r w:rsidR="00845715">
        <w:t>s</w:t>
      </w:r>
      <w:r w:rsidR="009B6C28">
        <w:t>s</w:t>
      </w:r>
      <w:proofErr w:type="spellEnd"/>
      <w:r w:rsidR="000E7E5D">
        <w:t xml:space="preserve">, </w:t>
      </w:r>
      <w:r w:rsidR="00780B84">
        <w:t xml:space="preserve">which had been </w:t>
      </w:r>
      <w:r w:rsidR="000E7E5D">
        <w:t xml:space="preserve">nurtured by chapels, the WEA and miners lodges faded. </w:t>
      </w:r>
      <w:r w:rsidR="00475311">
        <w:t xml:space="preserve">The sharp decline in the proportion of Welsh speakers by 1960 </w:t>
      </w:r>
      <w:r w:rsidR="007B52B2">
        <w:t xml:space="preserve">however </w:t>
      </w:r>
      <w:r w:rsidR="00475311">
        <w:t>provided</w:t>
      </w:r>
      <w:r w:rsidR="004F27A8">
        <w:t xml:space="preserve"> a </w:t>
      </w:r>
      <w:r w:rsidR="00475311">
        <w:t xml:space="preserve">significant stimulus to endeavours to revive the use of the language, </w:t>
      </w:r>
      <w:r w:rsidR="00A04777">
        <w:t xml:space="preserve">secure </w:t>
      </w:r>
      <w:r w:rsidR="00475311">
        <w:t xml:space="preserve">equality </w:t>
      </w:r>
      <w:r w:rsidR="004F27A8">
        <w:t>for the language</w:t>
      </w:r>
      <w:r w:rsidR="00475311">
        <w:t xml:space="preserve"> in public life and education, and for its status to be legally recognised</w:t>
      </w:r>
      <w:r w:rsidR="004F27A8">
        <w:t>. Further, and perhaps more significantly, the decline</w:t>
      </w:r>
      <w:r w:rsidR="00A04777">
        <w:t xml:space="preserve"> </w:t>
      </w:r>
      <w:r w:rsidR="00FB22B0">
        <w:t>brought</w:t>
      </w:r>
      <w:r w:rsidR="000E7E5D">
        <w:t xml:space="preserve"> to the fore the uniqueness</w:t>
      </w:r>
      <w:r w:rsidR="00FB22B0">
        <w:t xml:space="preserve"> of Wales as a nation </w:t>
      </w:r>
      <w:r w:rsidR="000B4701">
        <w:t>ra</w:t>
      </w:r>
      <w:r w:rsidR="00415602">
        <w:t>ising the profile of national values</w:t>
      </w:r>
      <w:r w:rsidR="000B4701">
        <w:t xml:space="preserve"> and, with the formation of </w:t>
      </w:r>
      <w:r w:rsidR="00DF1D49">
        <w:t>the Welsh Language Society in 1962</w:t>
      </w:r>
      <w:r w:rsidR="00415602">
        <w:t>,</w:t>
      </w:r>
      <w:r w:rsidR="000B4701">
        <w:t xml:space="preserve"> </w:t>
      </w:r>
      <w:r w:rsidR="004F27A8">
        <w:t>the determination of</w:t>
      </w:r>
      <w:r w:rsidR="00A04777">
        <w:t xml:space="preserve"> young people in particular </w:t>
      </w:r>
      <w:r w:rsidR="00E25C96">
        <w:t>for the</w:t>
      </w:r>
      <w:r w:rsidR="004F27A8">
        <w:t xml:space="preserve"> distinctiveness of Wales to </w:t>
      </w:r>
      <w:r w:rsidR="004F27A8" w:rsidRPr="00117F2A">
        <w:t>flourish.</w:t>
      </w:r>
      <w:r w:rsidR="00DF1D49" w:rsidRPr="00117F2A">
        <w:t xml:space="preserve"> As much as the drive to </w:t>
      </w:r>
      <w:r w:rsidR="00DF1D49">
        <w:t xml:space="preserve">preserve the traditional culture of Wales strengthened the use of the language in every-day life and its role as a </w:t>
      </w:r>
      <w:r w:rsidR="00415602">
        <w:t>medium for</w:t>
      </w:r>
      <w:r w:rsidR="00DF1D49">
        <w:t xml:space="preserve"> education</w:t>
      </w:r>
      <w:r w:rsidR="00393FC0">
        <w:t>,</w:t>
      </w:r>
      <w:r w:rsidR="00DF1D49">
        <w:t xml:space="preserve"> </w:t>
      </w:r>
      <w:r w:rsidR="00E25C96">
        <w:t>it also highlighted the differences</w:t>
      </w:r>
      <w:r w:rsidR="00415602">
        <w:t xml:space="preserve"> between Welsh </w:t>
      </w:r>
      <w:r w:rsidR="00845715">
        <w:t xml:space="preserve">people who are Welsh speaking </w:t>
      </w:r>
      <w:r w:rsidR="00415602">
        <w:t xml:space="preserve">and </w:t>
      </w:r>
      <w:r w:rsidR="00845715">
        <w:t xml:space="preserve">those who are </w:t>
      </w:r>
      <w:r w:rsidR="009B6C28">
        <w:t>Anglo-Welsh raising</w:t>
      </w:r>
      <w:r w:rsidR="00415602">
        <w:t xml:space="preserve"> </w:t>
      </w:r>
      <w:r w:rsidR="00E25C96">
        <w:t xml:space="preserve">challenging questions about </w:t>
      </w:r>
      <w:r w:rsidR="00415602">
        <w:t>Welsh identity</w:t>
      </w:r>
      <w:r w:rsidR="00DD323C">
        <w:t xml:space="preserve">, </w:t>
      </w:r>
      <w:r w:rsidR="00E25C96">
        <w:t xml:space="preserve">the basis </w:t>
      </w:r>
      <w:r w:rsidR="00DD323C">
        <w:t xml:space="preserve">of </w:t>
      </w:r>
      <w:r w:rsidR="00E25C96">
        <w:t>nationalism</w:t>
      </w:r>
      <w:r w:rsidR="00DD323C">
        <w:t xml:space="preserve"> and the dominance of unionism</w:t>
      </w:r>
      <w:r w:rsidR="00415602">
        <w:t>.</w:t>
      </w:r>
      <w:r w:rsidR="00415602">
        <w:rPr>
          <w:rStyle w:val="FootnoteReference"/>
        </w:rPr>
        <w:footnoteReference w:id="33"/>
      </w:r>
      <w:r w:rsidR="00E25C96">
        <w:t xml:space="preserve">  Brooks considers </w:t>
      </w:r>
      <w:r w:rsidR="00845715" w:rsidRPr="00845715">
        <w:t>“</w:t>
      </w:r>
      <w:r w:rsidR="00E25C96" w:rsidRPr="00845715">
        <w:t xml:space="preserve">a nation </w:t>
      </w:r>
      <w:r w:rsidR="00A158BE" w:rsidRPr="00845715">
        <w:t>built on bilingualism is a nation built on sand</w:t>
      </w:r>
      <w:r w:rsidR="00845715" w:rsidRPr="00845715">
        <w:t>”</w:t>
      </w:r>
      <w:r w:rsidR="00A158BE" w:rsidRPr="00845715">
        <w:t xml:space="preserve">, </w:t>
      </w:r>
      <w:r w:rsidR="007F2F53">
        <w:t xml:space="preserve">emphasising that </w:t>
      </w:r>
      <w:r w:rsidR="00A158BE">
        <w:t>whilst bilingualism ensured access to modernity, employment and opportunities</w:t>
      </w:r>
      <w:r w:rsidR="00DD323C">
        <w:t>,</w:t>
      </w:r>
      <w:r w:rsidR="00A158BE">
        <w:t xml:space="preserve"> progress was expressed in English</w:t>
      </w:r>
      <w:r w:rsidR="00506AAC">
        <w:t>.</w:t>
      </w:r>
      <w:r w:rsidR="00011C20">
        <w:rPr>
          <w:rStyle w:val="FootnoteReference"/>
        </w:rPr>
        <w:footnoteReference w:id="34"/>
      </w:r>
      <w:r w:rsidR="00E22FE4">
        <w:t xml:space="preserve"> Morgan likewise draws attention to </w:t>
      </w:r>
      <w:r w:rsidR="00393FC0">
        <w:t>the trend post 1945 for anglicis</w:t>
      </w:r>
      <w:r w:rsidR="00E22FE4">
        <w:t>ed and even bilingual men and women to merge into a wider English culture</w:t>
      </w:r>
      <w:r w:rsidR="00506AAC">
        <w:t xml:space="preserve"> reflecting Saunders Lewis’ belief that only the Welsh language alone could form the basis of a nationalist ideology in Wales.</w:t>
      </w:r>
      <w:r w:rsidR="00506AAC">
        <w:rPr>
          <w:rStyle w:val="FootnoteReference"/>
        </w:rPr>
        <w:footnoteReference w:id="35"/>
      </w:r>
      <w:r w:rsidR="00773CDA">
        <w:t xml:space="preserve"> </w:t>
      </w:r>
      <w:r w:rsidR="00DD3964">
        <w:t>P</w:t>
      </w:r>
      <w:r w:rsidR="00AC667B">
        <w:t xml:space="preserve">olitical sensitivity </w:t>
      </w:r>
      <w:r w:rsidR="00DD3964">
        <w:t xml:space="preserve">to the electorate’s association of the Welsh language with </w:t>
      </w:r>
      <w:r w:rsidR="00AC667B">
        <w:t xml:space="preserve">nationalism is </w:t>
      </w:r>
      <w:r w:rsidR="005158D0">
        <w:t xml:space="preserve">emphasised </w:t>
      </w:r>
      <w:r w:rsidR="00AC667B">
        <w:t xml:space="preserve">by the </w:t>
      </w:r>
      <w:r w:rsidR="005158D0">
        <w:t xml:space="preserve">Welsh Nationalist Party’s loss of support in anglicised areas in the 1964 and 1966 elections despite </w:t>
      </w:r>
      <w:r w:rsidR="00DD3964">
        <w:t xml:space="preserve">the party’s </w:t>
      </w:r>
      <w:r w:rsidR="005158D0">
        <w:t>efforts to distance itself from language activists.</w:t>
      </w:r>
      <w:r w:rsidR="00773CDA">
        <w:t xml:space="preserve"> </w:t>
      </w:r>
    </w:p>
    <w:p w:rsidR="00A53BE9" w:rsidRDefault="00DD3964" w:rsidP="00D72065">
      <w:pPr>
        <w:spacing w:after="0"/>
      </w:pPr>
      <w:r w:rsidRPr="00DD3964">
        <w:t xml:space="preserve">On the basis </w:t>
      </w:r>
      <w:r>
        <w:t xml:space="preserve">of the factors outlined above it is perhaps not surprising that party-based nationalism </w:t>
      </w:r>
      <w:r w:rsidR="000F2B0D">
        <w:t>gain</w:t>
      </w:r>
      <w:r w:rsidR="00337165">
        <w:t>ed</w:t>
      </w:r>
      <w:r w:rsidR="00754285">
        <w:t xml:space="preserve"> ground</w:t>
      </w:r>
      <w:r w:rsidR="00337165">
        <w:t xml:space="preserve"> slowly </w:t>
      </w:r>
      <w:r w:rsidR="000F2B0D">
        <w:t>in Wales</w:t>
      </w:r>
      <w:r w:rsidR="006B6A34">
        <w:t xml:space="preserve">. </w:t>
      </w:r>
      <w:r w:rsidR="00337165">
        <w:t xml:space="preserve">The </w:t>
      </w:r>
      <w:proofErr w:type="spellStart"/>
      <w:r w:rsidR="00337165">
        <w:t>Cymru</w:t>
      </w:r>
      <w:proofErr w:type="spellEnd"/>
      <w:r w:rsidR="00337165">
        <w:t xml:space="preserve"> </w:t>
      </w:r>
      <w:proofErr w:type="spellStart"/>
      <w:r w:rsidR="00337165">
        <w:t>Fydd</w:t>
      </w:r>
      <w:proofErr w:type="spellEnd"/>
      <w:r w:rsidR="00337165">
        <w:t xml:space="preserve"> </w:t>
      </w:r>
      <w:r w:rsidR="00C3502A">
        <w:t>League</w:t>
      </w:r>
      <w:r w:rsidR="00337165">
        <w:t xml:space="preserve"> established in London in 1886 was based on cultural nationalism </w:t>
      </w:r>
      <w:r w:rsidR="00DD323C">
        <w:t>although it adopted</w:t>
      </w:r>
      <w:r w:rsidR="00337165">
        <w:t xml:space="preserve"> a more political stance when its leadership was taken over by Lloyd George and Herbert Lewis in 1892. </w:t>
      </w:r>
      <w:r w:rsidR="00C3502A">
        <w:t xml:space="preserve">Despite the parliamentary </w:t>
      </w:r>
      <w:r w:rsidR="001A5054">
        <w:t>elections of 1892 returning a L</w:t>
      </w:r>
      <w:r w:rsidR="00C3502A">
        <w:t xml:space="preserve">iberal government </w:t>
      </w:r>
      <w:r w:rsidR="001A5054">
        <w:t xml:space="preserve">which, </w:t>
      </w:r>
      <w:r w:rsidR="00C3502A">
        <w:t xml:space="preserve">with a majority </w:t>
      </w:r>
      <w:r w:rsidR="001A5054">
        <w:t>of only forty seats placed</w:t>
      </w:r>
      <w:r w:rsidR="00C3502A">
        <w:t xml:space="preserve"> Welsh L</w:t>
      </w:r>
      <w:r w:rsidR="001A5054">
        <w:t>iberals in a strong position</w:t>
      </w:r>
      <w:r w:rsidR="00754285">
        <w:t xml:space="preserve"> raising</w:t>
      </w:r>
      <w:r w:rsidR="008613AC">
        <w:t xml:space="preserve"> the</w:t>
      </w:r>
      <w:r w:rsidR="00C3502A">
        <w:t xml:space="preserve"> </w:t>
      </w:r>
      <w:r w:rsidR="008613AC">
        <w:t>profile of home rule advocated by</w:t>
      </w:r>
      <w:r w:rsidR="001A5054">
        <w:t xml:space="preserve"> radical Welsh Liberals</w:t>
      </w:r>
      <w:r w:rsidR="008613AC">
        <w:t>,</w:t>
      </w:r>
      <w:r w:rsidR="001A5054">
        <w:t xml:space="preserve"> attempts to reach a consensus view with the North Wales Lib</w:t>
      </w:r>
      <w:r w:rsidR="00DB0866">
        <w:t>eral Federation and the South Wales Federation resulted in dramatic failure. Evans considers the</w:t>
      </w:r>
      <w:r w:rsidR="00F92F28">
        <w:t>se</w:t>
      </w:r>
      <w:r w:rsidR="00DB0866">
        <w:t xml:space="preserve"> events to clearly demonstrate the schisms between North and South and industrial and rural areas, a difference between cultural and </w:t>
      </w:r>
      <w:r w:rsidR="003841B8">
        <w:t xml:space="preserve">political </w:t>
      </w:r>
      <w:r w:rsidR="008613AC">
        <w:t>nationalism and the country’</w:t>
      </w:r>
      <w:r w:rsidR="006E67B7">
        <w:t>s</w:t>
      </w:r>
      <w:r w:rsidR="003841B8">
        <w:t xml:space="preserve"> stronger association with British Imperial Liberalism than Welsh political nationalism.</w:t>
      </w:r>
      <w:r w:rsidR="003841B8">
        <w:rPr>
          <w:rStyle w:val="FootnoteReference"/>
        </w:rPr>
        <w:footnoteReference w:id="36"/>
      </w:r>
      <w:r w:rsidR="003841B8">
        <w:t xml:space="preserve"> </w:t>
      </w:r>
      <w:r w:rsidR="00F8450F">
        <w:lastRenderedPageBreak/>
        <w:t>With the failure to reach a conse</w:t>
      </w:r>
      <w:r w:rsidR="009B6C28">
        <w:t>nsus, Lloyd George refocused on</w:t>
      </w:r>
      <w:r w:rsidR="00F35A16">
        <w:t xml:space="preserve"> British politics.</w:t>
      </w:r>
      <w:r w:rsidR="00F35A16">
        <w:rPr>
          <w:rStyle w:val="FootnoteReference"/>
        </w:rPr>
        <w:footnoteReference w:id="37"/>
      </w:r>
      <w:r w:rsidR="00F35A16">
        <w:t xml:space="preserve"> </w:t>
      </w:r>
      <w:r w:rsidR="00A53BE9">
        <w:t>The unionist leaning of Wales is reflected in the slow advancement of the Welsh Nationalist Party which</w:t>
      </w:r>
      <w:r w:rsidR="007F6BD2">
        <w:t>,</w:t>
      </w:r>
      <w:r w:rsidR="00A53BE9">
        <w:t xml:space="preserve"> although </w:t>
      </w:r>
      <w:r w:rsidR="00287E82">
        <w:t>established in 1925</w:t>
      </w:r>
      <w:r w:rsidR="007F6BD2">
        <w:t>,</w:t>
      </w:r>
      <w:r w:rsidR="00287E82">
        <w:t xml:space="preserve"> only </w:t>
      </w:r>
      <w:r w:rsidR="007F6BD2">
        <w:t>won</w:t>
      </w:r>
      <w:r w:rsidR="00A53BE9">
        <w:t xml:space="preserve"> its first parliamentary seat in </w:t>
      </w:r>
      <w:r w:rsidR="00393FC0">
        <w:t>1966 and</w:t>
      </w:r>
      <w:r w:rsidR="00C91CF5">
        <w:t xml:space="preserve"> </w:t>
      </w:r>
      <w:r w:rsidR="005C7585">
        <w:t>despite fielding twenty</w:t>
      </w:r>
      <w:r w:rsidR="00C91CF5">
        <w:t xml:space="preserve"> candidates, </w:t>
      </w:r>
      <w:r w:rsidR="00287E82">
        <w:t xml:space="preserve">secured </w:t>
      </w:r>
      <w:r w:rsidR="005C7585">
        <w:t xml:space="preserve">only </w:t>
      </w:r>
      <w:r w:rsidR="00C91CF5">
        <w:t>4.3% of the total Welsh vote.</w:t>
      </w:r>
      <w:r w:rsidR="00C91CF5">
        <w:rPr>
          <w:rStyle w:val="FootnoteReference"/>
        </w:rPr>
        <w:footnoteReference w:id="38"/>
      </w:r>
      <w:r w:rsidR="00C91CF5">
        <w:t xml:space="preserve"> The party was initially preoccupied with keeping </w:t>
      </w:r>
      <w:r w:rsidR="00287E82">
        <w:t>the country Welsh speaking and only in 1930 did self-government become a</w:t>
      </w:r>
      <w:r w:rsidR="007F6BD2">
        <w:t>n explicit</w:t>
      </w:r>
      <w:r w:rsidR="00287E82">
        <w:t xml:space="preserve"> aim.</w:t>
      </w:r>
      <w:r w:rsidR="00C91CF5">
        <w:t xml:space="preserve"> </w:t>
      </w:r>
      <w:r w:rsidR="00287E82">
        <w:t>Although providing a social democratic alternative to Labour</w:t>
      </w:r>
      <w:r w:rsidR="007F6BD2">
        <w:t>, the party’s</w:t>
      </w:r>
      <w:r w:rsidR="00287E82">
        <w:t xml:space="preserve"> language and cultural routes together with the successful campaigns of the Welsh language Society </w:t>
      </w:r>
      <w:r w:rsidR="007F6BD2">
        <w:t>diminished its appeal in Anglicised areas.</w:t>
      </w:r>
      <w:r w:rsidR="00287E82">
        <w:t xml:space="preserve"> </w:t>
      </w:r>
      <w:r w:rsidR="00CB7ACB">
        <w:t xml:space="preserve">Even </w:t>
      </w:r>
      <w:r w:rsidR="00071B8C">
        <w:t xml:space="preserve">in </w:t>
      </w:r>
      <w:r w:rsidR="00CB7ACB">
        <w:t>the second referendum of 1997</w:t>
      </w:r>
      <w:r w:rsidR="00071B8C">
        <w:t>, the</w:t>
      </w:r>
      <w:r w:rsidR="00CB7ACB">
        <w:t xml:space="preserve"> </w:t>
      </w:r>
      <w:r w:rsidR="00EB48D0">
        <w:t xml:space="preserve">unionist leanings </w:t>
      </w:r>
      <w:r w:rsidR="00CD47F4">
        <w:t xml:space="preserve">of the country </w:t>
      </w:r>
      <w:r w:rsidR="00EB48D0">
        <w:t xml:space="preserve">resulted in a </w:t>
      </w:r>
      <w:r w:rsidR="00CB7ACB">
        <w:t xml:space="preserve">majority of </w:t>
      </w:r>
      <w:r w:rsidR="00EB48D0">
        <w:t xml:space="preserve">only </w:t>
      </w:r>
      <w:r w:rsidR="00CB7ACB">
        <w:t>0.6% for the establishment of the National Assembly for Wales.</w:t>
      </w:r>
      <w:r w:rsidR="00071B8C">
        <w:t xml:space="preserve"> </w:t>
      </w:r>
    </w:p>
    <w:p w:rsidR="0062621F" w:rsidRDefault="0062621F" w:rsidP="00D72065">
      <w:pPr>
        <w:spacing w:after="0"/>
      </w:pPr>
    </w:p>
    <w:p w:rsidR="00AD3E02" w:rsidRDefault="00761290" w:rsidP="00D72065">
      <w:pPr>
        <w:spacing w:after="0"/>
      </w:pPr>
      <w:r>
        <w:t>The geo</w:t>
      </w:r>
      <w:r w:rsidR="00754285">
        <w:t xml:space="preserve">graphical </w:t>
      </w:r>
      <w:r>
        <w:t xml:space="preserve">boundary of Wales is clearly delineated </w:t>
      </w:r>
      <w:r w:rsidR="001001ED">
        <w:t>although Monmouth was considered by some to be part of England prior to the Local Government Act 1972 and Pembrokeshire often referred to as little England beyond Wales.</w:t>
      </w:r>
      <w:r w:rsidR="00224078">
        <w:t xml:space="preserve"> </w:t>
      </w:r>
      <w:r w:rsidR="00574EBB">
        <w:t>Its people</w:t>
      </w:r>
      <w:r w:rsidR="00A60668">
        <w:t>,</w:t>
      </w:r>
      <w:r w:rsidR="00574EBB">
        <w:t xml:space="preserve"> </w:t>
      </w:r>
      <w:proofErr w:type="spellStart"/>
      <w:r w:rsidR="00A60668">
        <w:t>weallas</w:t>
      </w:r>
      <w:proofErr w:type="spellEnd"/>
      <w:r w:rsidR="00A60668">
        <w:t xml:space="preserve"> or foreigners to the Anglo Saxons, are of ancient origin</w:t>
      </w:r>
      <w:r w:rsidR="00B5448A">
        <w:t xml:space="preserve"> and the country’s defining language</w:t>
      </w:r>
      <w:r w:rsidR="00C05E46">
        <w:t>, a successor to Brittonic,</w:t>
      </w:r>
      <w:r w:rsidR="00B5448A">
        <w:t xml:space="preserve"> has by far the oldest roots </w:t>
      </w:r>
      <w:r w:rsidR="00C05E46">
        <w:t>of the languages spoken</w:t>
      </w:r>
      <w:r w:rsidR="002802B8">
        <w:t xml:space="preserve"> in Britain dating back 2,500 and possibly</w:t>
      </w:r>
      <w:r w:rsidR="00C05E46">
        <w:t xml:space="preserve"> 4,000 years compared to only some 1,500 for English.</w:t>
      </w:r>
      <w:r w:rsidR="00C05E46">
        <w:rPr>
          <w:rStyle w:val="FootnoteReference"/>
        </w:rPr>
        <w:footnoteReference w:id="39"/>
      </w:r>
      <w:r w:rsidR="00C05E46">
        <w:t xml:space="preserve"> </w:t>
      </w:r>
      <w:r w:rsidR="00574EBB">
        <w:t xml:space="preserve"> </w:t>
      </w:r>
      <w:r w:rsidR="002802B8">
        <w:t>W</w:t>
      </w:r>
      <w:r w:rsidR="00574EBB">
        <w:t xml:space="preserve">hen </w:t>
      </w:r>
      <w:r w:rsidR="007731A6">
        <w:t>the people of Wales</w:t>
      </w:r>
      <w:r w:rsidR="00574EBB">
        <w:t xml:space="preserve"> coalesced into a political entity is a matter of conjecture although Williams views Wales to have been born in AD 393 with </w:t>
      </w:r>
      <w:proofErr w:type="spellStart"/>
      <w:r w:rsidR="00574EBB">
        <w:t>Macsen</w:t>
      </w:r>
      <w:proofErr w:type="spellEnd"/>
      <w:r w:rsidR="00574EBB">
        <w:t xml:space="preserve"> </w:t>
      </w:r>
      <w:proofErr w:type="spellStart"/>
      <w:r w:rsidR="00574EBB">
        <w:t>Wledig</w:t>
      </w:r>
      <w:proofErr w:type="spellEnd"/>
      <w:r w:rsidR="00574EBB">
        <w:t>.</w:t>
      </w:r>
      <w:r w:rsidR="00226322">
        <w:rPr>
          <w:rStyle w:val="FootnoteReference"/>
        </w:rPr>
        <w:footnoteReference w:id="40"/>
      </w:r>
      <w:r w:rsidR="001A5054">
        <w:t xml:space="preserve"> </w:t>
      </w:r>
      <w:r w:rsidR="002802B8">
        <w:t xml:space="preserve">This </w:t>
      </w:r>
      <w:r w:rsidR="007731A6">
        <w:t xml:space="preserve">long </w:t>
      </w:r>
      <w:r w:rsidR="002802B8">
        <w:t xml:space="preserve">lineage and cultural heritage </w:t>
      </w:r>
      <w:r w:rsidR="007731A6">
        <w:t xml:space="preserve">is </w:t>
      </w:r>
      <w:r w:rsidR="002802B8">
        <w:t xml:space="preserve">reflected in </w:t>
      </w:r>
      <w:r w:rsidR="00693535">
        <w:t xml:space="preserve">historic and literary texts such as the Law of </w:t>
      </w:r>
      <w:proofErr w:type="spellStart"/>
      <w:r w:rsidR="00693535">
        <w:t>Hywel</w:t>
      </w:r>
      <w:proofErr w:type="spellEnd"/>
      <w:r w:rsidR="00693535">
        <w:t xml:space="preserve"> and</w:t>
      </w:r>
      <w:r w:rsidR="002802B8">
        <w:t xml:space="preserve"> </w:t>
      </w:r>
      <w:r w:rsidR="00240CCE">
        <w:t xml:space="preserve">the </w:t>
      </w:r>
      <w:proofErr w:type="spellStart"/>
      <w:r w:rsidR="00240CCE">
        <w:t>Mabinogi</w:t>
      </w:r>
      <w:proofErr w:type="spellEnd"/>
      <w:r w:rsidR="00240CCE">
        <w:t xml:space="preserve"> as well as</w:t>
      </w:r>
      <w:r w:rsidR="00693535">
        <w:t xml:space="preserve"> in</w:t>
      </w:r>
      <w:r w:rsidR="00240CCE">
        <w:t xml:space="preserve"> </w:t>
      </w:r>
      <w:r w:rsidR="007731A6">
        <w:t xml:space="preserve">more recently </w:t>
      </w:r>
      <w:r w:rsidR="00693535">
        <w:t>times by</w:t>
      </w:r>
      <w:r w:rsidR="00240CCE">
        <w:t xml:space="preserve"> acclaimed 20</w:t>
      </w:r>
      <w:r w:rsidR="00240CCE" w:rsidRPr="00240CCE">
        <w:rPr>
          <w:vertAlign w:val="superscript"/>
        </w:rPr>
        <w:t>th</w:t>
      </w:r>
      <w:r w:rsidR="00240CCE">
        <w:t xml:space="preserve"> century </w:t>
      </w:r>
      <w:r w:rsidR="00AB10D4">
        <w:t>poets and writers</w:t>
      </w:r>
      <w:r w:rsidR="00240CCE">
        <w:t xml:space="preserve"> </w:t>
      </w:r>
      <w:r w:rsidR="00AB10D4">
        <w:t xml:space="preserve">such as </w:t>
      </w:r>
      <w:proofErr w:type="spellStart"/>
      <w:r w:rsidR="00AB10D4">
        <w:t>Hedd</w:t>
      </w:r>
      <w:proofErr w:type="spellEnd"/>
      <w:r w:rsidR="00AB10D4">
        <w:t xml:space="preserve"> </w:t>
      </w:r>
      <w:proofErr w:type="spellStart"/>
      <w:r w:rsidR="00AB10D4">
        <w:t>Wyn</w:t>
      </w:r>
      <w:proofErr w:type="spellEnd"/>
      <w:r w:rsidR="00AB10D4">
        <w:t>, T. H. Parry-Williams and Kate Roberts</w:t>
      </w:r>
      <w:r w:rsidR="00214ECD">
        <w:t xml:space="preserve"> whilst the likes of Dylan Thomas, R. S. Thomas and </w:t>
      </w:r>
      <w:proofErr w:type="spellStart"/>
      <w:r w:rsidR="00214ECD">
        <w:t>Meic</w:t>
      </w:r>
      <w:proofErr w:type="spellEnd"/>
      <w:r w:rsidR="00214ECD">
        <w:t xml:space="preserve"> Stephens bridge Welsh and Anglo-Welsh culture</w:t>
      </w:r>
      <w:r w:rsidR="007731A6">
        <w:t xml:space="preserve">. </w:t>
      </w:r>
      <w:r w:rsidR="00AD3E02">
        <w:t>These roots and heritage carried little weight in the referendum of 1979.</w:t>
      </w:r>
    </w:p>
    <w:p w:rsidR="00AD3E02" w:rsidRDefault="00AD3E02" w:rsidP="00D72065">
      <w:pPr>
        <w:spacing w:after="0"/>
      </w:pPr>
    </w:p>
    <w:p w:rsidR="00D90D00" w:rsidRPr="00DD3964" w:rsidRDefault="00AD3E02" w:rsidP="00D72065">
      <w:pPr>
        <w:spacing w:after="0"/>
      </w:pPr>
      <w:r>
        <w:t>At a</w:t>
      </w:r>
      <w:r w:rsidR="007731A6">
        <w:t xml:space="preserve"> superficial level, nothing reflects Welsh </w:t>
      </w:r>
      <w:r w:rsidR="008D1D0A">
        <w:t>confidence and</w:t>
      </w:r>
      <w:r>
        <w:t xml:space="preserve"> a sense of</w:t>
      </w:r>
      <w:r w:rsidR="008D1D0A">
        <w:t xml:space="preserve"> </w:t>
      </w:r>
      <w:r>
        <w:t xml:space="preserve">identity </w:t>
      </w:r>
      <w:r w:rsidR="007731A6">
        <w:t xml:space="preserve">more than an international rugby match at the Millennium Stadium but, as charted in this essay the path of Welsh </w:t>
      </w:r>
      <w:r w:rsidR="008D1D0A">
        <w:t xml:space="preserve">history has forged </w:t>
      </w:r>
      <w:r w:rsidR="00E706B0">
        <w:t xml:space="preserve">economic </w:t>
      </w:r>
      <w:r w:rsidR="008D1D0A">
        <w:t xml:space="preserve">dependency and irrevocable integration within a dominant British culture. </w:t>
      </w:r>
      <w:r w:rsidR="00693535">
        <w:t xml:space="preserve">Industrial development in Wales was highly divisive </w:t>
      </w:r>
      <w:r w:rsidR="0003162B">
        <w:t xml:space="preserve">not only </w:t>
      </w:r>
      <w:r w:rsidR="00DF4BD9">
        <w:t xml:space="preserve">creating </w:t>
      </w:r>
      <w:r w:rsidR="00693535">
        <w:t>a wider gap between rich and poor in Wales than seen in England</w:t>
      </w:r>
      <w:r w:rsidR="00BE57A1">
        <w:t xml:space="preserve"> but </w:t>
      </w:r>
      <w:r w:rsidR="00DF4BD9">
        <w:t xml:space="preserve">also </w:t>
      </w:r>
      <w:r w:rsidR="00BE57A1">
        <w:t xml:space="preserve">fuelling </w:t>
      </w:r>
      <w:r w:rsidR="0003162B">
        <w:t xml:space="preserve">migration from the rural west to </w:t>
      </w:r>
      <w:r w:rsidR="00DF4BD9">
        <w:t xml:space="preserve">the </w:t>
      </w:r>
      <w:r w:rsidR="0003162B">
        <w:t xml:space="preserve">industrialised south and north east as well as from outside the country. </w:t>
      </w:r>
      <w:r w:rsidR="00693535">
        <w:t xml:space="preserve">Adherence to non-conformity and liberalism </w:t>
      </w:r>
      <w:r w:rsidR="0003162B">
        <w:t>resulted in acceptance of the Victorian and Edwardian social order</w:t>
      </w:r>
      <w:r w:rsidR="00E46883">
        <w:t xml:space="preserve">. Failure to challenge </w:t>
      </w:r>
      <w:r w:rsidR="00DF4BD9">
        <w:t xml:space="preserve">social failings </w:t>
      </w:r>
      <w:r w:rsidR="00E46883">
        <w:t xml:space="preserve">resulted in a diminution of </w:t>
      </w:r>
      <w:r w:rsidR="00DF4BD9">
        <w:t xml:space="preserve">Welsh </w:t>
      </w:r>
      <w:r w:rsidR="00E46883">
        <w:t xml:space="preserve">identity and in the dramatic decline of the Welsh language </w:t>
      </w:r>
      <w:r w:rsidR="00DF4BD9">
        <w:t xml:space="preserve">resulting in the establishment </w:t>
      </w:r>
      <w:r w:rsidR="00E46883">
        <w:t>of English as the vehicle t</w:t>
      </w:r>
      <w:r w:rsidR="00BE57A1">
        <w:t xml:space="preserve">o employment and opportunity </w:t>
      </w:r>
      <w:r w:rsidR="00DF4BD9">
        <w:t xml:space="preserve">and to </w:t>
      </w:r>
      <w:r w:rsidR="00E46883">
        <w:t xml:space="preserve">the dominance of British culture. Recognition of social inequality changed political affiliations but with the growth </w:t>
      </w:r>
      <w:r w:rsidR="00BE57A1">
        <w:t>of L</w:t>
      </w:r>
      <w:r w:rsidR="00E46883">
        <w:t>abour</w:t>
      </w:r>
      <w:r w:rsidR="00BE57A1">
        <w:t>,</w:t>
      </w:r>
      <w:r w:rsidR="00E46883">
        <w:t xml:space="preserve"> centralist dogma overruled </w:t>
      </w:r>
      <w:r w:rsidR="00BE57A1">
        <w:t>the empowerment of Wales to address specific local needs</w:t>
      </w:r>
      <w:r w:rsidR="0003162B">
        <w:t xml:space="preserve"> </w:t>
      </w:r>
      <w:r w:rsidR="00BE57A1">
        <w:t xml:space="preserve">furthering </w:t>
      </w:r>
      <w:r w:rsidR="00E706B0">
        <w:t xml:space="preserve">economic </w:t>
      </w:r>
      <w:r w:rsidR="00BE57A1">
        <w:t xml:space="preserve">dependency. </w:t>
      </w:r>
      <w:r w:rsidR="00693535">
        <w:t xml:space="preserve"> </w:t>
      </w:r>
      <w:r w:rsidR="00DF4BD9">
        <w:t>T</w:t>
      </w:r>
      <w:r w:rsidR="00593E68">
        <w:t>he growth of nationalism was slow in Wales and</w:t>
      </w:r>
      <w:r w:rsidR="00054D5A">
        <w:t>,</w:t>
      </w:r>
      <w:r w:rsidR="00593E68">
        <w:t xml:space="preserve"> although the reaction to the decline of the language was highly effective</w:t>
      </w:r>
      <w:r w:rsidR="00054D5A">
        <w:t>,</w:t>
      </w:r>
      <w:r w:rsidR="00593E68">
        <w:t xml:space="preserve"> both nationalism and language activism were also polarising.</w:t>
      </w:r>
      <w:r w:rsidR="002E5C59">
        <w:t xml:space="preserve"> As pointed out by Morgan</w:t>
      </w:r>
      <w:r w:rsidR="00393FC0">
        <w:t>,</w:t>
      </w:r>
      <w:r w:rsidR="00B84C47">
        <w:t xml:space="preserve"> concern spread in 1979 that the administration of Wales would be run by a Welsh speaking elite creating social and cultural divisions as had arisen during 1890s through </w:t>
      </w:r>
      <w:proofErr w:type="spellStart"/>
      <w:r w:rsidR="00B84C47">
        <w:t>Cymru</w:t>
      </w:r>
      <w:proofErr w:type="spellEnd"/>
      <w:r w:rsidR="00B84C47">
        <w:t xml:space="preserve"> </w:t>
      </w:r>
      <w:proofErr w:type="spellStart"/>
      <w:r w:rsidR="00B84C47">
        <w:t>Fydd</w:t>
      </w:r>
      <w:proofErr w:type="spellEnd"/>
      <w:r w:rsidR="00B84C47">
        <w:t>.</w:t>
      </w:r>
      <w:r w:rsidR="00B84C47">
        <w:rPr>
          <w:rStyle w:val="FootnoteReference"/>
        </w:rPr>
        <w:footnoteReference w:id="41"/>
      </w:r>
      <w:r w:rsidR="00593E68">
        <w:t xml:space="preserve"> </w:t>
      </w:r>
      <w:r w:rsidR="00B84C47">
        <w:t xml:space="preserve">Likewise there were concerns in the nationalist inclined </w:t>
      </w:r>
      <w:proofErr w:type="gramStart"/>
      <w:r w:rsidR="00B84C47">
        <w:t>north west</w:t>
      </w:r>
      <w:proofErr w:type="gramEnd"/>
      <w:r w:rsidR="00B84C47">
        <w:t xml:space="preserve"> about the </w:t>
      </w:r>
      <w:r w:rsidR="00062B2A">
        <w:t xml:space="preserve">dominance of the socialist politicians of the south. In many ways Wales in 1979 was not so much unionist by choice </w:t>
      </w:r>
      <w:r w:rsidR="007C12C2">
        <w:t>but by default; historical over</w:t>
      </w:r>
      <w:r w:rsidR="00062B2A">
        <w:t>lordship had created dependency and lack of endeavour</w:t>
      </w:r>
      <w:r w:rsidR="007C12C2">
        <w:t xml:space="preserve"> to address social failings</w:t>
      </w:r>
      <w:r w:rsidR="00062B2A">
        <w:t xml:space="preserve"> had </w:t>
      </w:r>
      <w:r w:rsidR="00D14861">
        <w:t>diminished the essence of national iden</w:t>
      </w:r>
      <w:r w:rsidR="00393FC0">
        <w:t>tity resulting in unrecocilable</w:t>
      </w:r>
      <w:r w:rsidR="00D14861">
        <w:t xml:space="preserve"> social polarisation.  </w:t>
      </w:r>
    </w:p>
    <w:p w:rsidR="00DD3964" w:rsidRDefault="00DD3964" w:rsidP="00D72065">
      <w:pPr>
        <w:spacing w:after="0"/>
        <w:rPr>
          <w:sz w:val="18"/>
          <w:szCs w:val="18"/>
        </w:rPr>
      </w:pPr>
    </w:p>
    <w:p w:rsidR="00AA6E10" w:rsidRPr="00E51CBF" w:rsidRDefault="00AA6E10" w:rsidP="00AA6E10">
      <w:pPr>
        <w:pStyle w:val="FootnoteText"/>
        <w:rPr>
          <w:b/>
          <w:sz w:val="22"/>
          <w:szCs w:val="22"/>
        </w:rPr>
      </w:pPr>
      <w:r w:rsidRPr="00E51CBF">
        <w:rPr>
          <w:b/>
          <w:sz w:val="22"/>
          <w:szCs w:val="22"/>
        </w:rPr>
        <w:t>Bibliography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S. Brooks, </w:t>
      </w:r>
      <w:r w:rsidRPr="00D66F30">
        <w:rPr>
          <w:i/>
          <w:sz w:val="22"/>
          <w:szCs w:val="22"/>
        </w:rPr>
        <w:t>Why Wales Never Was: The Failure of Welsh Nationalism</w:t>
      </w:r>
      <w:r w:rsidRPr="00D66F30">
        <w:rPr>
          <w:sz w:val="22"/>
          <w:szCs w:val="22"/>
        </w:rPr>
        <w:t xml:space="preserve"> (Cardiff: University </w:t>
      </w:r>
      <w:r>
        <w:rPr>
          <w:sz w:val="22"/>
          <w:szCs w:val="22"/>
        </w:rPr>
        <w:t>of Wales Press, 2017)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T. L. Crosby, </w:t>
      </w:r>
      <w:proofErr w:type="gramStart"/>
      <w:r w:rsidRPr="00D66F30">
        <w:rPr>
          <w:i/>
          <w:sz w:val="22"/>
          <w:szCs w:val="22"/>
        </w:rPr>
        <w:t>The</w:t>
      </w:r>
      <w:proofErr w:type="gramEnd"/>
      <w:r w:rsidRPr="00D66F30">
        <w:rPr>
          <w:i/>
          <w:sz w:val="22"/>
          <w:szCs w:val="22"/>
        </w:rPr>
        <w:t xml:space="preserve"> Unknown Lloyd George: A Statesman in Conflict</w:t>
      </w:r>
      <w:r w:rsidRPr="00D66F30">
        <w:rPr>
          <w:sz w:val="22"/>
          <w:szCs w:val="22"/>
        </w:rPr>
        <w:t xml:space="preserve"> (London</w:t>
      </w:r>
      <w:r>
        <w:rPr>
          <w:sz w:val="22"/>
          <w:szCs w:val="22"/>
        </w:rPr>
        <w:t>: Taurus, 2014)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Pr="00D66F3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J. Davies, </w:t>
      </w:r>
      <w:proofErr w:type="gramStart"/>
      <w:r w:rsidRPr="00D66F30">
        <w:rPr>
          <w:sz w:val="22"/>
          <w:szCs w:val="22"/>
        </w:rPr>
        <w:t>The</w:t>
      </w:r>
      <w:proofErr w:type="gramEnd"/>
      <w:r w:rsidRPr="00D66F30">
        <w:rPr>
          <w:sz w:val="22"/>
          <w:szCs w:val="22"/>
        </w:rPr>
        <w:t xml:space="preserve"> Welsh Language: A History (Cardiff: University</w:t>
      </w:r>
      <w:r>
        <w:rPr>
          <w:sz w:val="22"/>
          <w:szCs w:val="22"/>
        </w:rPr>
        <w:t xml:space="preserve"> of Wales Press, 2014)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G. Evans, </w:t>
      </w:r>
      <w:proofErr w:type="gramStart"/>
      <w:r w:rsidRPr="00D66F30">
        <w:rPr>
          <w:i/>
          <w:sz w:val="22"/>
          <w:szCs w:val="22"/>
        </w:rPr>
        <w:t>The</w:t>
      </w:r>
      <w:proofErr w:type="gramEnd"/>
      <w:r w:rsidRPr="00D66F30">
        <w:rPr>
          <w:i/>
          <w:sz w:val="22"/>
          <w:szCs w:val="22"/>
        </w:rPr>
        <w:t xml:space="preserve"> Fight for Welsh Freedom</w:t>
      </w:r>
      <w:r w:rsidRPr="00D66F30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Talybont</w:t>
      </w:r>
      <w:proofErr w:type="spellEnd"/>
      <w:r>
        <w:rPr>
          <w:sz w:val="22"/>
          <w:szCs w:val="22"/>
        </w:rPr>
        <w:t xml:space="preserve">: Y </w:t>
      </w:r>
      <w:proofErr w:type="spellStart"/>
      <w:r>
        <w:rPr>
          <w:sz w:val="22"/>
          <w:szCs w:val="22"/>
        </w:rPr>
        <w:t>Lolfa</w:t>
      </w:r>
      <w:proofErr w:type="spellEnd"/>
      <w:r>
        <w:rPr>
          <w:sz w:val="22"/>
          <w:szCs w:val="22"/>
        </w:rPr>
        <w:t>, 2006)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D. G. </w:t>
      </w:r>
      <w:r w:rsidRPr="00E51CBF">
        <w:rPr>
          <w:sz w:val="22"/>
          <w:szCs w:val="22"/>
        </w:rPr>
        <w:t>Evans,</w:t>
      </w:r>
      <w:r w:rsidRPr="00D66F30">
        <w:rPr>
          <w:i/>
          <w:sz w:val="22"/>
          <w:szCs w:val="22"/>
        </w:rPr>
        <w:t xml:space="preserve"> </w:t>
      </w:r>
      <w:proofErr w:type="gramStart"/>
      <w:r w:rsidRPr="00D66F30">
        <w:rPr>
          <w:i/>
          <w:sz w:val="22"/>
          <w:szCs w:val="22"/>
        </w:rPr>
        <w:t>A</w:t>
      </w:r>
      <w:proofErr w:type="gramEnd"/>
      <w:r w:rsidRPr="00D66F30">
        <w:rPr>
          <w:i/>
          <w:sz w:val="22"/>
          <w:szCs w:val="22"/>
        </w:rPr>
        <w:t xml:space="preserve"> History of Wales 1815-1906</w:t>
      </w:r>
      <w:r w:rsidRPr="00D66F30">
        <w:rPr>
          <w:sz w:val="22"/>
          <w:szCs w:val="22"/>
        </w:rPr>
        <w:t xml:space="preserve"> (Cardiff: Universi</w:t>
      </w:r>
      <w:r>
        <w:rPr>
          <w:sz w:val="22"/>
          <w:szCs w:val="22"/>
        </w:rPr>
        <w:t>ty of Wales Press, 2011)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D. G. </w:t>
      </w:r>
      <w:r w:rsidRPr="00E51CBF">
        <w:rPr>
          <w:sz w:val="22"/>
          <w:szCs w:val="22"/>
        </w:rPr>
        <w:t>Evans,</w:t>
      </w:r>
      <w:r w:rsidRPr="00D66F30">
        <w:rPr>
          <w:i/>
          <w:sz w:val="22"/>
          <w:szCs w:val="22"/>
        </w:rPr>
        <w:t xml:space="preserve"> </w:t>
      </w:r>
      <w:proofErr w:type="gramStart"/>
      <w:r w:rsidRPr="00D66F30">
        <w:rPr>
          <w:i/>
          <w:sz w:val="22"/>
          <w:szCs w:val="22"/>
        </w:rPr>
        <w:t>A</w:t>
      </w:r>
      <w:proofErr w:type="gramEnd"/>
      <w:r w:rsidRPr="00D66F30">
        <w:rPr>
          <w:i/>
          <w:sz w:val="22"/>
          <w:szCs w:val="22"/>
        </w:rPr>
        <w:t xml:space="preserve"> History of Wales 1906-2000</w:t>
      </w:r>
      <w:r w:rsidRPr="00D66F30">
        <w:rPr>
          <w:sz w:val="22"/>
          <w:szCs w:val="22"/>
        </w:rPr>
        <w:t xml:space="preserve"> (Cardiff: Univer</w:t>
      </w:r>
      <w:r>
        <w:rPr>
          <w:sz w:val="22"/>
          <w:szCs w:val="22"/>
        </w:rPr>
        <w:t>sity of Wales Press, 2000).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M. </w:t>
      </w:r>
      <w:proofErr w:type="spellStart"/>
      <w:r w:rsidRPr="00D66F30">
        <w:rPr>
          <w:sz w:val="22"/>
          <w:szCs w:val="22"/>
        </w:rPr>
        <w:t>Hroch</w:t>
      </w:r>
      <w:proofErr w:type="spellEnd"/>
      <w:r w:rsidRPr="00D66F30">
        <w:rPr>
          <w:sz w:val="22"/>
          <w:szCs w:val="22"/>
        </w:rPr>
        <w:t xml:space="preserve">, </w:t>
      </w:r>
      <w:r w:rsidRPr="00D66F30">
        <w:rPr>
          <w:i/>
          <w:sz w:val="22"/>
          <w:szCs w:val="22"/>
        </w:rPr>
        <w:t xml:space="preserve">Social Preconditions of National revival in Europe: A comparative Analysis of the Social Composition of Patriotic Groups among the Smaller European Nations </w:t>
      </w:r>
      <w:r w:rsidRPr="00D66F30">
        <w:rPr>
          <w:sz w:val="22"/>
          <w:szCs w:val="22"/>
        </w:rPr>
        <w:t>(Cambridge: Cambridge Univ</w:t>
      </w:r>
      <w:r>
        <w:rPr>
          <w:sz w:val="22"/>
          <w:szCs w:val="22"/>
        </w:rPr>
        <w:t>ersity Press: 1985)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J. Humphries, </w:t>
      </w:r>
      <w:r w:rsidRPr="00D66F30">
        <w:rPr>
          <w:i/>
          <w:sz w:val="22"/>
          <w:szCs w:val="22"/>
        </w:rPr>
        <w:t>Freedom Fighters: Wales’s Forgotten ‘War’ 1963-1993</w:t>
      </w:r>
      <w:r w:rsidRPr="00D66F30">
        <w:rPr>
          <w:sz w:val="22"/>
          <w:szCs w:val="22"/>
        </w:rPr>
        <w:t xml:space="preserve"> (Cardiff: University</w:t>
      </w:r>
      <w:r>
        <w:rPr>
          <w:sz w:val="22"/>
          <w:szCs w:val="22"/>
        </w:rPr>
        <w:t xml:space="preserve"> of Wales Press, 2008)</w:t>
      </w:r>
      <w:r w:rsidRPr="00D66F30">
        <w:rPr>
          <w:sz w:val="22"/>
          <w:szCs w:val="22"/>
        </w:rPr>
        <w:t xml:space="preserve">. 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G. E. Jones, </w:t>
      </w:r>
      <w:r w:rsidRPr="00D66F30">
        <w:rPr>
          <w:i/>
          <w:sz w:val="22"/>
          <w:szCs w:val="22"/>
        </w:rPr>
        <w:t>Modern Wales: A Concise History</w:t>
      </w:r>
      <w:r w:rsidRPr="00D66F30">
        <w:rPr>
          <w:sz w:val="22"/>
          <w:szCs w:val="22"/>
        </w:rPr>
        <w:t xml:space="preserve"> (Cambridge: Cambridge Univ</w:t>
      </w:r>
      <w:r>
        <w:rPr>
          <w:sz w:val="22"/>
          <w:szCs w:val="22"/>
        </w:rPr>
        <w:t>ersity Press, 1995)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K.O. Morgan, </w:t>
      </w:r>
      <w:r w:rsidRPr="00D66F30">
        <w:rPr>
          <w:i/>
          <w:sz w:val="22"/>
          <w:szCs w:val="22"/>
        </w:rPr>
        <w:t>Rebirth of a Nation: Wales 1880-1980</w:t>
      </w:r>
      <w:r w:rsidRPr="00D66F30">
        <w:rPr>
          <w:sz w:val="22"/>
          <w:szCs w:val="22"/>
        </w:rPr>
        <w:t xml:space="preserve"> (Oxford: Oxfor</w:t>
      </w:r>
      <w:r>
        <w:rPr>
          <w:sz w:val="22"/>
          <w:szCs w:val="22"/>
        </w:rPr>
        <w:t>d University Press, 1995).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D. Ross, </w:t>
      </w:r>
      <w:r w:rsidRPr="00D66F30">
        <w:rPr>
          <w:i/>
          <w:sz w:val="22"/>
          <w:szCs w:val="22"/>
        </w:rPr>
        <w:t>Wales: History of a Nation</w:t>
      </w:r>
      <w:r w:rsidRPr="00D66F30">
        <w:rPr>
          <w:sz w:val="22"/>
          <w:szCs w:val="22"/>
        </w:rPr>
        <w:t xml:space="preserve"> (New Lanark: Gedd</w:t>
      </w:r>
      <w:r>
        <w:rPr>
          <w:sz w:val="22"/>
          <w:szCs w:val="22"/>
        </w:rPr>
        <w:t xml:space="preserve">es and </w:t>
      </w:r>
      <w:proofErr w:type="spellStart"/>
      <w:r>
        <w:rPr>
          <w:sz w:val="22"/>
          <w:szCs w:val="22"/>
        </w:rPr>
        <w:t>Grosset</w:t>
      </w:r>
      <w:proofErr w:type="spellEnd"/>
      <w:r>
        <w:rPr>
          <w:sz w:val="22"/>
          <w:szCs w:val="22"/>
        </w:rPr>
        <w:t>, 2005)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>R. S. Thomas, Collected Poems 1945-1999</w:t>
      </w:r>
      <w:r>
        <w:rPr>
          <w:sz w:val="22"/>
          <w:szCs w:val="22"/>
        </w:rPr>
        <w:t xml:space="preserve"> (London: Phoenix, 2000)</w:t>
      </w:r>
      <w:r w:rsidRPr="00D66F30">
        <w:rPr>
          <w:sz w:val="22"/>
          <w:szCs w:val="22"/>
        </w:rPr>
        <w:t>.</w:t>
      </w:r>
    </w:p>
    <w:p w:rsidR="00AA6E1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>W. Thomas, Hands off Wales: Nationhood and Militancy (</w:t>
      </w:r>
      <w:proofErr w:type="spellStart"/>
      <w:r w:rsidRPr="00D66F30">
        <w:rPr>
          <w:sz w:val="22"/>
          <w:szCs w:val="22"/>
        </w:rPr>
        <w:t>L</w:t>
      </w:r>
      <w:r>
        <w:rPr>
          <w:sz w:val="22"/>
          <w:szCs w:val="22"/>
        </w:rPr>
        <w:t>landysul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Gomer</w:t>
      </w:r>
      <w:proofErr w:type="spellEnd"/>
      <w:r>
        <w:rPr>
          <w:sz w:val="22"/>
          <w:szCs w:val="22"/>
        </w:rPr>
        <w:t>, 2013)</w:t>
      </w:r>
      <w:r w:rsidRPr="00D66F30">
        <w:rPr>
          <w:sz w:val="22"/>
          <w:szCs w:val="22"/>
        </w:rPr>
        <w:t>.</w:t>
      </w:r>
    </w:p>
    <w:p w:rsidR="00AA6E10" w:rsidRPr="00D66F30" w:rsidRDefault="00AA6E10" w:rsidP="00AA6E10">
      <w:pPr>
        <w:pStyle w:val="FootnoteText"/>
        <w:rPr>
          <w:sz w:val="22"/>
          <w:szCs w:val="22"/>
        </w:rPr>
      </w:pPr>
    </w:p>
    <w:p w:rsidR="00AA6E10" w:rsidRDefault="00AA6E10" w:rsidP="00AA6E10">
      <w:pPr>
        <w:pStyle w:val="FootnoteText"/>
        <w:rPr>
          <w:sz w:val="22"/>
          <w:szCs w:val="22"/>
        </w:rPr>
      </w:pPr>
      <w:r w:rsidRPr="00D66F30">
        <w:rPr>
          <w:sz w:val="22"/>
          <w:szCs w:val="22"/>
        </w:rPr>
        <w:t xml:space="preserve">G.A. Williams, </w:t>
      </w:r>
      <w:r w:rsidRPr="00D66F30">
        <w:rPr>
          <w:i/>
          <w:sz w:val="22"/>
          <w:szCs w:val="22"/>
        </w:rPr>
        <w:t>When Was Wales: The history, people and culture of an ancient country</w:t>
      </w:r>
      <w:r w:rsidRPr="00D66F30">
        <w:rPr>
          <w:sz w:val="22"/>
          <w:szCs w:val="22"/>
        </w:rPr>
        <w:t xml:space="preserve"> (Lo</w:t>
      </w:r>
      <w:r>
        <w:rPr>
          <w:sz w:val="22"/>
          <w:szCs w:val="22"/>
        </w:rPr>
        <w:t>ndon: Penguin, 1985)</w:t>
      </w:r>
      <w:r w:rsidRPr="00D66F30">
        <w:rPr>
          <w:sz w:val="22"/>
          <w:szCs w:val="22"/>
        </w:rPr>
        <w:t>.</w:t>
      </w:r>
    </w:p>
    <w:p w:rsidR="00DD3964" w:rsidRDefault="00DD3964" w:rsidP="00D72065">
      <w:pPr>
        <w:spacing w:after="0"/>
        <w:rPr>
          <w:sz w:val="18"/>
          <w:szCs w:val="18"/>
        </w:rPr>
      </w:pPr>
    </w:p>
    <w:p w:rsidR="00D25A23" w:rsidRDefault="00D25A23" w:rsidP="00A24648"/>
    <w:p w:rsidR="00D25A23" w:rsidRPr="002B757D" w:rsidRDefault="00D25A23" w:rsidP="00A24648"/>
    <w:sectPr w:rsidR="00D25A23" w:rsidRPr="002B75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447" w:rsidRDefault="00FD6447" w:rsidP="00886C41">
      <w:pPr>
        <w:spacing w:after="0" w:line="240" w:lineRule="auto"/>
      </w:pPr>
      <w:r>
        <w:separator/>
      </w:r>
    </w:p>
  </w:endnote>
  <w:endnote w:type="continuationSeparator" w:id="0">
    <w:p w:rsidR="00FD6447" w:rsidRDefault="00FD6447" w:rsidP="00886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447" w:rsidRDefault="00FD6447" w:rsidP="00886C41">
      <w:pPr>
        <w:spacing w:after="0" w:line="240" w:lineRule="auto"/>
      </w:pPr>
      <w:r>
        <w:separator/>
      </w:r>
    </w:p>
  </w:footnote>
  <w:footnote w:type="continuationSeparator" w:id="0">
    <w:p w:rsidR="00FD6447" w:rsidRDefault="00FD6447" w:rsidP="00886C41">
      <w:pPr>
        <w:spacing w:after="0" w:line="240" w:lineRule="auto"/>
      </w:pPr>
      <w:r>
        <w:continuationSeparator/>
      </w:r>
    </w:p>
  </w:footnote>
  <w:footnote w:id="1">
    <w:p w:rsidR="00C65014" w:rsidRDefault="00C65014">
      <w:pPr>
        <w:pStyle w:val="FootnoteText"/>
      </w:pPr>
      <w:r>
        <w:rPr>
          <w:rStyle w:val="FootnoteReference"/>
        </w:rPr>
        <w:footnoteRef/>
      </w:r>
      <w:r>
        <w:t xml:space="preserve"> R. S. Thomas, Collected Poems 1945-1999 (London: Phoenix, 2000), p. 129.</w:t>
      </w:r>
    </w:p>
  </w:footnote>
  <w:footnote w:id="2">
    <w:p w:rsidR="00B15D9E" w:rsidRDefault="00B15D9E">
      <w:pPr>
        <w:pStyle w:val="FootnoteText"/>
      </w:pPr>
      <w:r>
        <w:rPr>
          <w:rStyle w:val="FootnoteReference"/>
        </w:rPr>
        <w:footnoteRef/>
      </w:r>
      <w:r>
        <w:t xml:space="preserve"> G. Evans, </w:t>
      </w:r>
      <w:proofErr w:type="gramStart"/>
      <w:r w:rsidRPr="00744DD6">
        <w:rPr>
          <w:i/>
        </w:rPr>
        <w:t>The</w:t>
      </w:r>
      <w:proofErr w:type="gramEnd"/>
      <w:r w:rsidRPr="00744DD6">
        <w:rPr>
          <w:i/>
        </w:rPr>
        <w:t xml:space="preserve"> Fight for Welsh Freedom</w:t>
      </w:r>
      <w:r>
        <w:t xml:space="preserve"> (</w:t>
      </w:r>
      <w:proofErr w:type="spellStart"/>
      <w:r>
        <w:t>Talybont</w:t>
      </w:r>
      <w:proofErr w:type="spellEnd"/>
      <w:r>
        <w:t xml:space="preserve">: Y </w:t>
      </w:r>
      <w:proofErr w:type="spellStart"/>
      <w:r>
        <w:t>Lolfa</w:t>
      </w:r>
      <w:proofErr w:type="spellEnd"/>
      <w:r>
        <w:t>, 2006), p. 87.</w:t>
      </w:r>
    </w:p>
  </w:footnote>
  <w:footnote w:id="3">
    <w:p w:rsidR="00886C41" w:rsidRDefault="00886C41">
      <w:pPr>
        <w:pStyle w:val="FootnoteText"/>
      </w:pPr>
      <w:r>
        <w:rPr>
          <w:rStyle w:val="FootnoteReference"/>
        </w:rPr>
        <w:footnoteRef/>
      </w:r>
      <w:r>
        <w:t xml:space="preserve"> D. Ross, </w:t>
      </w:r>
      <w:r w:rsidRPr="00886C41">
        <w:rPr>
          <w:i/>
        </w:rPr>
        <w:t>Wales: History of a Nation</w:t>
      </w:r>
      <w:r>
        <w:t xml:space="preserve"> (New Lanark: Geddes and </w:t>
      </w:r>
      <w:proofErr w:type="spellStart"/>
      <w:r>
        <w:t>Grosset</w:t>
      </w:r>
      <w:proofErr w:type="spellEnd"/>
      <w:r>
        <w:t xml:space="preserve">, </w:t>
      </w:r>
      <w:r w:rsidR="00C41F85">
        <w:t>2005), pp. 15-17.</w:t>
      </w:r>
    </w:p>
  </w:footnote>
  <w:footnote w:id="4">
    <w:p w:rsidR="00744DD6" w:rsidRDefault="00744DD6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Evans, </w:t>
      </w:r>
      <w:r w:rsidRPr="00744DD6">
        <w:rPr>
          <w:i/>
        </w:rPr>
        <w:t>The Fight for Welsh Freedom</w:t>
      </w:r>
      <w:r>
        <w:t xml:space="preserve">, p.157. </w:t>
      </w:r>
    </w:p>
  </w:footnote>
  <w:footnote w:id="5">
    <w:p w:rsidR="00813C90" w:rsidRDefault="00813C90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Ross, </w:t>
      </w:r>
      <w:r w:rsidRPr="00886C41">
        <w:rPr>
          <w:i/>
        </w:rPr>
        <w:t>Wales</w:t>
      </w:r>
      <w:r>
        <w:t>, p. 17.</w:t>
      </w:r>
    </w:p>
  </w:footnote>
  <w:footnote w:id="6">
    <w:p w:rsidR="00D64F20" w:rsidRDefault="00D64F20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Evans, </w:t>
      </w:r>
      <w:proofErr w:type="gramStart"/>
      <w:r w:rsidRPr="00744DD6">
        <w:rPr>
          <w:i/>
        </w:rPr>
        <w:t>The</w:t>
      </w:r>
      <w:proofErr w:type="gramEnd"/>
      <w:r w:rsidRPr="00744DD6">
        <w:rPr>
          <w:i/>
        </w:rPr>
        <w:t xml:space="preserve"> Fight for Welsh Freedom</w:t>
      </w:r>
      <w:r>
        <w:t>, p. 148</w:t>
      </w:r>
      <w:r w:rsidR="00B51DEF">
        <w:t>; p. 157.</w:t>
      </w:r>
    </w:p>
  </w:footnote>
  <w:footnote w:id="7">
    <w:p w:rsidR="00A2424B" w:rsidRPr="00A2424B" w:rsidRDefault="00A2424B" w:rsidP="00A2424B">
      <w:pPr>
        <w:pStyle w:val="FootnoteText"/>
      </w:pPr>
      <w:r>
        <w:rPr>
          <w:rStyle w:val="FootnoteReference"/>
        </w:rPr>
        <w:footnoteRef/>
      </w:r>
      <w:r>
        <w:t xml:space="preserve"> S. Brooks, </w:t>
      </w:r>
      <w:r w:rsidRPr="00A2424B">
        <w:rPr>
          <w:i/>
        </w:rPr>
        <w:t>Why Wales Never Was: The Failure of Welsh Nationalism</w:t>
      </w:r>
      <w:r>
        <w:t xml:space="preserve"> (Cardiff: University of Wales Press, 2017), pp. 17-23.</w:t>
      </w:r>
    </w:p>
  </w:footnote>
  <w:footnote w:id="8">
    <w:p w:rsidR="00E25091" w:rsidRDefault="00E25091">
      <w:pPr>
        <w:pStyle w:val="FootnoteText"/>
      </w:pPr>
      <w:r>
        <w:rPr>
          <w:rStyle w:val="FootnoteReference"/>
        </w:rPr>
        <w:footnoteRef/>
      </w:r>
      <w:r>
        <w:t xml:space="preserve"> M. </w:t>
      </w:r>
      <w:proofErr w:type="spellStart"/>
      <w:r>
        <w:t>Hroch</w:t>
      </w:r>
      <w:proofErr w:type="spellEnd"/>
      <w:r>
        <w:t xml:space="preserve">, </w:t>
      </w:r>
      <w:r w:rsidRPr="00723F7A">
        <w:rPr>
          <w:i/>
        </w:rPr>
        <w:t xml:space="preserve">Social Preconditions of National revival in Europe: A comparative Analysis of the Social Composition of Patriotic Groups among the Smaller European Nations </w:t>
      </w:r>
      <w:r>
        <w:t>(Cambridge: Cambridge University Press: 1985), pp. 114-115.</w:t>
      </w:r>
    </w:p>
  </w:footnote>
  <w:footnote w:id="9">
    <w:p w:rsidR="00AD46F5" w:rsidRDefault="00AD46F5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Ross, </w:t>
      </w:r>
      <w:r w:rsidRPr="00886C41">
        <w:rPr>
          <w:i/>
        </w:rPr>
        <w:t>Wales</w:t>
      </w:r>
      <w:r>
        <w:t>, p. 207.</w:t>
      </w:r>
    </w:p>
  </w:footnote>
  <w:footnote w:id="10">
    <w:p w:rsidR="007C1B98" w:rsidRDefault="007C1B98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Brooks, </w:t>
      </w:r>
      <w:r w:rsidRPr="00A2424B">
        <w:rPr>
          <w:i/>
        </w:rPr>
        <w:t>Why Wales Never Was</w:t>
      </w:r>
      <w:r>
        <w:t>, p. 22.</w:t>
      </w:r>
    </w:p>
  </w:footnote>
  <w:footnote w:id="11">
    <w:p w:rsidR="00874453" w:rsidRDefault="00874453">
      <w:pPr>
        <w:pStyle w:val="FootnoteText"/>
      </w:pPr>
      <w:r>
        <w:rPr>
          <w:rStyle w:val="FootnoteReference"/>
        </w:rPr>
        <w:footnoteRef/>
      </w:r>
      <w:r>
        <w:t xml:space="preserve"> K.O. Morgan, </w:t>
      </w:r>
      <w:r w:rsidR="00482BDE" w:rsidRPr="00482BDE">
        <w:rPr>
          <w:i/>
        </w:rPr>
        <w:t>Rebirth of a Nation: Wales 1880-1980</w:t>
      </w:r>
      <w:r w:rsidR="00482BDE">
        <w:t xml:space="preserve"> (Oxford: Oxford University Press, 1995), p.69.</w:t>
      </w:r>
    </w:p>
  </w:footnote>
  <w:footnote w:id="12">
    <w:p w:rsidR="005A7FDA" w:rsidRDefault="005A7FDA">
      <w:pPr>
        <w:pStyle w:val="FootnoteText"/>
      </w:pPr>
      <w:r>
        <w:rPr>
          <w:rStyle w:val="FootnoteReference"/>
        </w:rPr>
        <w:footnoteRef/>
      </w:r>
      <w:r>
        <w:t xml:space="preserve"> Ross, </w:t>
      </w:r>
      <w:r w:rsidRPr="00886C41">
        <w:rPr>
          <w:i/>
        </w:rPr>
        <w:t>Wales</w:t>
      </w:r>
      <w:r>
        <w:t>, pp. 207-208</w:t>
      </w:r>
    </w:p>
  </w:footnote>
  <w:footnote w:id="13">
    <w:p w:rsidR="00255B57" w:rsidRDefault="00255B57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Morgan, </w:t>
      </w:r>
      <w:r w:rsidRPr="00482BDE">
        <w:rPr>
          <w:i/>
        </w:rPr>
        <w:t>Rebirth of a Nation</w:t>
      </w:r>
      <w:r>
        <w:t>, pp. 59-61.</w:t>
      </w:r>
    </w:p>
  </w:footnote>
  <w:footnote w:id="14">
    <w:p w:rsidR="009D63D9" w:rsidRDefault="009D63D9" w:rsidP="009D63D9">
      <w:pPr>
        <w:pStyle w:val="FootnoteText"/>
      </w:pPr>
      <w:r>
        <w:rPr>
          <w:rStyle w:val="FootnoteReference"/>
        </w:rPr>
        <w:footnoteRef/>
      </w:r>
      <w:r>
        <w:t xml:space="preserve"> D. G. </w:t>
      </w:r>
      <w:r w:rsidRPr="00AA6E10">
        <w:t>Evans,</w:t>
      </w:r>
      <w:r w:rsidRPr="00647A5C">
        <w:rPr>
          <w:i/>
        </w:rPr>
        <w:t xml:space="preserve"> A History of Wales 1906-2000</w:t>
      </w:r>
      <w:r>
        <w:t xml:space="preserve"> (Cardiff: University of Wales Press, 2000), p.17</w:t>
      </w:r>
    </w:p>
  </w:footnote>
  <w:footnote w:id="15">
    <w:p w:rsidR="00647A5C" w:rsidRDefault="00647A5C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proofErr w:type="gramStart"/>
      <w:r w:rsidR="007E5F7F">
        <w:t>Ibid.</w:t>
      </w:r>
      <w:r>
        <w:t>,</w:t>
      </w:r>
      <w:proofErr w:type="gramEnd"/>
      <w:r>
        <w:t xml:space="preserve"> pp.17-28; G. E. Jones, </w:t>
      </w:r>
      <w:r w:rsidRPr="00647A5C">
        <w:rPr>
          <w:i/>
        </w:rPr>
        <w:t>Modern Wales: A Concise History</w:t>
      </w:r>
      <w:r>
        <w:t xml:space="preserve"> (Cambridge: Cambridge University Press,</w:t>
      </w:r>
      <w:r w:rsidR="00E82027">
        <w:t xml:space="preserve"> </w:t>
      </w:r>
      <w:r>
        <w:t>1995</w:t>
      </w:r>
      <w:r w:rsidR="00E82027">
        <w:t>), pp. 185-188.</w:t>
      </w:r>
    </w:p>
  </w:footnote>
  <w:footnote w:id="16">
    <w:p w:rsidR="0054554F" w:rsidRDefault="0054554F">
      <w:pPr>
        <w:pStyle w:val="FootnoteText"/>
      </w:pPr>
      <w:r>
        <w:rPr>
          <w:rStyle w:val="FootnoteReference"/>
        </w:rPr>
        <w:footnoteRef/>
      </w:r>
      <w:r>
        <w:t xml:space="preserve"> G.A. Williams, </w:t>
      </w:r>
      <w:r w:rsidRPr="0054554F">
        <w:rPr>
          <w:i/>
        </w:rPr>
        <w:t>When Was Wales: The history, people and culture of an ancient country</w:t>
      </w:r>
      <w:r>
        <w:t xml:space="preserve"> (London: Penguin, 1985), pp.180-181.</w:t>
      </w:r>
    </w:p>
  </w:footnote>
  <w:footnote w:id="17">
    <w:p w:rsidR="0054689C" w:rsidRDefault="0054689C" w:rsidP="0054689C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Jones, </w:t>
      </w:r>
      <w:r w:rsidRPr="00723F7A">
        <w:rPr>
          <w:i/>
        </w:rPr>
        <w:t>Modern Wales</w:t>
      </w:r>
      <w:r>
        <w:t>, pp. 244-245.</w:t>
      </w:r>
    </w:p>
  </w:footnote>
  <w:footnote w:id="18">
    <w:p w:rsidR="001C5EB7" w:rsidRDefault="001C5EB7" w:rsidP="001C5EB7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 w:rsidRPr="00AA6E10">
        <w:t>Evans,</w:t>
      </w:r>
      <w:r w:rsidR="007E5F7F">
        <w:rPr>
          <w:i/>
        </w:rPr>
        <w:t xml:space="preserve"> </w:t>
      </w:r>
      <w:proofErr w:type="gramStart"/>
      <w:r w:rsidR="007E5F7F">
        <w:rPr>
          <w:i/>
        </w:rPr>
        <w:t>A</w:t>
      </w:r>
      <w:proofErr w:type="gramEnd"/>
      <w:r w:rsidR="007E5F7F">
        <w:rPr>
          <w:i/>
        </w:rPr>
        <w:t xml:space="preserve"> History of Wales</w:t>
      </w:r>
      <w:r>
        <w:t>, pp. 67-70.</w:t>
      </w:r>
    </w:p>
  </w:footnote>
  <w:footnote w:id="19">
    <w:p w:rsidR="0054689C" w:rsidRDefault="0054689C" w:rsidP="0054689C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Brooks, </w:t>
      </w:r>
      <w:r w:rsidRPr="00A2424B">
        <w:rPr>
          <w:i/>
        </w:rPr>
        <w:t>Why Wales Never Was</w:t>
      </w:r>
      <w:r>
        <w:t>, pp. 53-76.</w:t>
      </w:r>
    </w:p>
  </w:footnote>
  <w:footnote w:id="20">
    <w:p w:rsidR="0082607B" w:rsidRDefault="0082607B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>Williams</w:t>
      </w:r>
      <w:r w:rsidRPr="00723F7A">
        <w:rPr>
          <w:i/>
        </w:rPr>
        <w:t>, When Was Wales</w:t>
      </w:r>
      <w:r>
        <w:t>, pp. 265-266; p. 273.</w:t>
      </w:r>
    </w:p>
  </w:footnote>
  <w:footnote w:id="21">
    <w:p w:rsidR="00D43657" w:rsidRDefault="00D43657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Morgan, </w:t>
      </w:r>
      <w:r w:rsidRPr="00482BDE">
        <w:rPr>
          <w:i/>
        </w:rPr>
        <w:t>Rebirth of a Nation</w:t>
      </w:r>
      <w:r w:rsidR="00EF448D">
        <w:t>, pp. 272-290; pp. 344-345.</w:t>
      </w:r>
    </w:p>
  </w:footnote>
  <w:footnote w:id="22">
    <w:p w:rsidR="00EF448D" w:rsidRDefault="00EF44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7E5F7F">
        <w:t>Ibid.</w:t>
      </w:r>
      <w:r>
        <w:t>,</w:t>
      </w:r>
      <w:proofErr w:type="gramEnd"/>
      <w:r>
        <w:t xml:space="preserve"> p. 341.</w:t>
      </w:r>
    </w:p>
  </w:footnote>
  <w:footnote w:id="23">
    <w:p w:rsidR="00F027BD" w:rsidRDefault="00F027BD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Morgan, </w:t>
      </w:r>
      <w:r w:rsidRPr="00482BDE">
        <w:rPr>
          <w:i/>
        </w:rPr>
        <w:t>Rebirth of a Nation</w:t>
      </w:r>
      <w:r>
        <w:t>, pp. 397-401.</w:t>
      </w:r>
    </w:p>
  </w:footnote>
  <w:footnote w:id="24">
    <w:p w:rsidR="002C2689" w:rsidRDefault="002C2689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proofErr w:type="gramStart"/>
      <w:r w:rsidR="007E5F7F">
        <w:t>Ibid.,</w:t>
      </w:r>
      <w:proofErr w:type="gramEnd"/>
      <w:r w:rsidR="00506989">
        <w:t xml:space="preserve"> p. 307-310</w:t>
      </w:r>
      <w:r>
        <w:t>.</w:t>
      </w:r>
    </w:p>
  </w:footnote>
  <w:footnote w:id="25">
    <w:p w:rsidR="00881170" w:rsidRDefault="00881170" w:rsidP="008811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7E5F7F">
        <w:t>Ibid.</w:t>
      </w:r>
      <w:r>
        <w:t>,</w:t>
      </w:r>
      <w:proofErr w:type="gramEnd"/>
      <w:r>
        <w:t xml:space="preserve"> pp. 378-391.</w:t>
      </w:r>
    </w:p>
  </w:footnote>
  <w:footnote w:id="26">
    <w:p w:rsidR="00393FC0" w:rsidRDefault="00393F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65E6">
        <w:t xml:space="preserve">J. Humphries, </w:t>
      </w:r>
      <w:r w:rsidR="009B65E6" w:rsidRPr="009B65E6">
        <w:rPr>
          <w:i/>
        </w:rPr>
        <w:t>Freedom Fighters: Wales’s Forgotten ‘War’ 1963-1993</w:t>
      </w:r>
      <w:r w:rsidR="009B65E6">
        <w:t xml:space="preserve"> (Cardiff: University of Wales Press, 2008), pp.12-24. </w:t>
      </w:r>
      <w:r>
        <w:t>W. Thomas, Hands off Wales: Nationhood and Militancy (</w:t>
      </w:r>
      <w:proofErr w:type="spellStart"/>
      <w:r>
        <w:t>Llandysul</w:t>
      </w:r>
      <w:proofErr w:type="spellEnd"/>
      <w:r>
        <w:t xml:space="preserve">: </w:t>
      </w:r>
      <w:proofErr w:type="spellStart"/>
      <w:r>
        <w:t>Gomer</w:t>
      </w:r>
      <w:proofErr w:type="spellEnd"/>
      <w:r>
        <w:t>, 2013), pp. 1-33.</w:t>
      </w:r>
    </w:p>
  </w:footnote>
  <w:footnote w:id="27">
    <w:p w:rsidR="00881170" w:rsidRDefault="00881170" w:rsidP="00881170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Williams, </w:t>
      </w:r>
      <w:r w:rsidRPr="00723F7A">
        <w:rPr>
          <w:i/>
        </w:rPr>
        <w:t>When Was Wales</w:t>
      </w:r>
      <w:r>
        <w:t>, pp. 245-246.</w:t>
      </w:r>
    </w:p>
  </w:footnote>
  <w:footnote w:id="28">
    <w:p w:rsidR="0007780B" w:rsidRDefault="0007780B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Brooks, </w:t>
      </w:r>
      <w:r w:rsidRPr="00A2424B">
        <w:rPr>
          <w:i/>
        </w:rPr>
        <w:t>Why Wales Never Was</w:t>
      </w:r>
      <w:r>
        <w:t>, pp. 23-76.</w:t>
      </w:r>
    </w:p>
  </w:footnote>
  <w:footnote w:id="29">
    <w:p w:rsidR="00723F7A" w:rsidRDefault="00723F7A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>
        <w:t xml:space="preserve">Evans, </w:t>
      </w:r>
      <w:proofErr w:type="gramStart"/>
      <w:r w:rsidRPr="00744DD6">
        <w:rPr>
          <w:i/>
        </w:rPr>
        <w:t>The</w:t>
      </w:r>
      <w:proofErr w:type="gramEnd"/>
      <w:r w:rsidRPr="00744DD6">
        <w:rPr>
          <w:i/>
        </w:rPr>
        <w:t xml:space="preserve"> Fight for Welsh Freedom</w:t>
      </w:r>
      <w:r>
        <w:t>, p. 142.</w:t>
      </w:r>
    </w:p>
  </w:footnote>
  <w:footnote w:id="30">
    <w:p w:rsidR="00914E61" w:rsidRDefault="00914E61">
      <w:pPr>
        <w:pStyle w:val="FootnoteText"/>
      </w:pPr>
      <w:r>
        <w:rPr>
          <w:rStyle w:val="FootnoteReference"/>
        </w:rPr>
        <w:footnoteRef/>
      </w:r>
      <w:r w:rsidR="007E5F7F">
        <w:t xml:space="preserve"> </w:t>
      </w:r>
      <w:r w:rsidRPr="00AA6E10">
        <w:t>Evans,</w:t>
      </w:r>
      <w:r w:rsidRPr="00647A5C">
        <w:rPr>
          <w:i/>
        </w:rPr>
        <w:t xml:space="preserve"> </w:t>
      </w:r>
      <w:proofErr w:type="gramStart"/>
      <w:r w:rsidRPr="00647A5C">
        <w:rPr>
          <w:i/>
        </w:rPr>
        <w:t>A</w:t>
      </w:r>
      <w:proofErr w:type="gramEnd"/>
      <w:r w:rsidRPr="00647A5C">
        <w:rPr>
          <w:i/>
        </w:rPr>
        <w:t xml:space="preserve"> History of Wales</w:t>
      </w:r>
      <w:r>
        <w:t>, p. 71.</w:t>
      </w:r>
    </w:p>
  </w:footnote>
  <w:footnote w:id="31">
    <w:p w:rsidR="00107ACA" w:rsidRDefault="00107ACA">
      <w:pPr>
        <w:pStyle w:val="FootnoteText"/>
      </w:pPr>
      <w:r>
        <w:rPr>
          <w:rStyle w:val="FootnoteReference"/>
        </w:rPr>
        <w:footnoteRef/>
      </w:r>
      <w:proofErr w:type="gramStart"/>
      <w:r w:rsidR="007968E6">
        <w:t>Ibid.</w:t>
      </w:r>
      <w:r w:rsidR="00F35A16">
        <w:t>,</w:t>
      </w:r>
      <w:proofErr w:type="gramEnd"/>
      <w:r w:rsidR="00F35A16">
        <w:t xml:space="preserve"> p. 319.</w:t>
      </w:r>
    </w:p>
  </w:footnote>
  <w:footnote w:id="32">
    <w:p w:rsidR="00393FC0" w:rsidRDefault="00393FC0" w:rsidP="00393F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0A2">
        <w:t xml:space="preserve">Morgan, </w:t>
      </w:r>
      <w:r w:rsidRPr="00B020A2">
        <w:rPr>
          <w:i/>
        </w:rPr>
        <w:t>Rebirth of a Nation</w:t>
      </w:r>
      <w:r>
        <w:t>, pp. 324-326.</w:t>
      </w:r>
    </w:p>
  </w:footnote>
  <w:footnote w:id="33">
    <w:p w:rsidR="00415602" w:rsidRDefault="004156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7968E6">
        <w:t>Ibid.</w:t>
      </w:r>
      <w:r>
        <w:t>,</w:t>
      </w:r>
      <w:proofErr w:type="gramEnd"/>
      <w:r>
        <w:t xml:space="preserve"> pp. 363-365.</w:t>
      </w:r>
    </w:p>
  </w:footnote>
  <w:footnote w:id="34">
    <w:p w:rsidR="00011C20" w:rsidRDefault="00011C20">
      <w:pPr>
        <w:pStyle w:val="FootnoteText"/>
      </w:pPr>
      <w:r>
        <w:rPr>
          <w:rStyle w:val="FootnoteReference"/>
        </w:rPr>
        <w:footnoteRef/>
      </w:r>
      <w:r w:rsidR="007968E6">
        <w:t xml:space="preserve"> </w:t>
      </w:r>
      <w:r>
        <w:t xml:space="preserve">Brooks, </w:t>
      </w:r>
      <w:r w:rsidRPr="00A2424B">
        <w:rPr>
          <w:i/>
        </w:rPr>
        <w:t>Why Wales Never Was</w:t>
      </w:r>
      <w:r>
        <w:t>, pp. 44-48.</w:t>
      </w:r>
    </w:p>
  </w:footnote>
  <w:footnote w:id="35">
    <w:p w:rsidR="00506AAC" w:rsidRDefault="00506AAC" w:rsidP="00506A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0A2">
        <w:t xml:space="preserve">Morgan, </w:t>
      </w:r>
      <w:r w:rsidRPr="00B020A2">
        <w:rPr>
          <w:i/>
        </w:rPr>
        <w:t>Rebirth of a Nation</w:t>
      </w:r>
      <w:r w:rsidR="007F2F53">
        <w:t>, p</w:t>
      </w:r>
      <w:r>
        <w:t>. 368</w:t>
      </w:r>
      <w:r w:rsidR="007F2F53">
        <w:t>; pp.3</w:t>
      </w:r>
      <w:r w:rsidR="00773CDA">
        <w:t>82-385</w:t>
      </w:r>
      <w:r w:rsidR="007F2F53">
        <w:t>.</w:t>
      </w:r>
    </w:p>
  </w:footnote>
  <w:footnote w:id="36">
    <w:p w:rsidR="003841B8" w:rsidRDefault="003841B8">
      <w:pPr>
        <w:pStyle w:val="FootnoteText"/>
      </w:pPr>
      <w:r>
        <w:rPr>
          <w:rStyle w:val="FootnoteReference"/>
        </w:rPr>
        <w:footnoteRef/>
      </w:r>
      <w:r w:rsidR="007968E6">
        <w:t xml:space="preserve"> </w:t>
      </w:r>
      <w:r w:rsidRPr="00AA6E10">
        <w:t>Evans,</w:t>
      </w:r>
      <w:r w:rsidR="007968E6">
        <w:rPr>
          <w:i/>
        </w:rPr>
        <w:t xml:space="preserve"> </w:t>
      </w:r>
      <w:proofErr w:type="gramStart"/>
      <w:r w:rsidR="007968E6">
        <w:rPr>
          <w:i/>
        </w:rPr>
        <w:t>A</w:t>
      </w:r>
      <w:proofErr w:type="gramEnd"/>
      <w:r w:rsidR="007968E6">
        <w:rPr>
          <w:i/>
        </w:rPr>
        <w:t xml:space="preserve"> History of Wales</w:t>
      </w:r>
      <w:r>
        <w:t>, p</w:t>
      </w:r>
      <w:r w:rsidR="00F92F28">
        <w:t>p. 315</w:t>
      </w:r>
      <w:r>
        <w:t>-317.</w:t>
      </w:r>
    </w:p>
  </w:footnote>
  <w:footnote w:id="37">
    <w:p w:rsidR="00F35A16" w:rsidRDefault="00F35A16">
      <w:pPr>
        <w:pStyle w:val="FootnoteText"/>
      </w:pPr>
      <w:r>
        <w:rPr>
          <w:rStyle w:val="FootnoteReference"/>
        </w:rPr>
        <w:footnoteRef/>
      </w:r>
      <w:r>
        <w:t xml:space="preserve"> T. L.</w:t>
      </w:r>
      <w:r w:rsidR="00F92F28">
        <w:t xml:space="preserve"> Crosby, </w:t>
      </w:r>
      <w:r w:rsidR="00F92F28" w:rsidRPr="00F92F28">
        <w:rPr>
          <w:i/>
        </w:rPr>
        <w:t>The U</w:t>
      </w:r>
      <w:r w:rsidRPr="00F92F28">
        <w:rPr>
          <w:i/>
        </w:rPr>
        <w:t>nknown Lloyd George</w:t>
      </w:r>
      <w:r w:rsidR="00F92F28" w:rsidRPr="00F92F28">
        <w:rPr>
          <w:i/>
        </w:rPr>
        <w:t>: A Statesman in Conflict</w:t>
      </w:r>
      <w:r w:rsidR="00F92F28">
        <w:t xml:space="preserve"> (London: Taurus, 2014), p.26.</w:t>
      </w:r>
    </w:p>
  </w:footnote>
  <w:footnote w:id="38">
    <w:p w:rsidR="00C91CF5" w:rsidRDefault="00C91C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0A2">
        <w:t xml:space="preserve">Morgan, </w:t>
      </w:r>
      <w:r w:rsidRPr="00B020A2">
        <w:rPr>
          <w:i/>
        </w:rPr>
        <w:t>Rebirth of a Nation</w:t>
      </w:r>
      <w:r>
        <w:t>, p</w:t>
      </w:r>
      <w:r w:rsidR="007F6BD2">
        <w:t>p. 386-391.</w:t>
      </w:r>
    </w:p>
  </w:footnote>
  <w:footnote w:id="39">
    <w:p w:rsidR="00C05E46" w:rsidRDefault="00C05E46">
      <w:pPr>
        <w:pStyle w:val="FootnoteText"/>
      </w:pPr>
      <w:r>
        <w:rPr>
          <w:rStyle w:val="FootnoteReference"/>
        </w:rPr>
        <w:footnoteRef/>
      </w:r>
      <w:r>
        <w:t xml:space="preserve"> J. Davies, </w:t>
      </w:r>
      <w:proofErr w:type="gramStart"/>
      <w:r>
        <w:t>The</w:t>
      </w:r>
      <w:proofErr w:type="gramEnd"/>
      <w:r>
        <w:t xml:space="preserve"> Welsh Language: A History (Cardiff</w:t>
      </w:r>
      <w:r w:rsidR="00C65014">
        <w:t>: Uni</w:t>
      </w:r>
      <w:r>
        <w:t>versity of Wales Press, 2014)</w:t>
      </w:r>
      <w:r w:rsidR="002802B8">
        <w:t>, pp.10-12.</w:t>
      </w:r>
    </w:p>
  </w:footnote>
  <w:footnote w:id="40">
    <w:p w:rsidR="00226322" w:rsidRDefault="00226322">
      <w:pPr>
        <w:pStyle w:val="FootnoteText"/>
      </w:pPr>
      <w:r>
        <w:rPr>
          <w:rStyle w:val="FootnoteReference"/>
        </w:rPr>
        <w:footnoteRef/>
      </w:r>
      <w:r w:rsidR="007968E6">
        <w:t xml:space="preserve"> </w:t>
      </w:r>
      <w:r>
        <w:t xml:space="preserve">Williams, </w:t>
      </w:r>
      <w:r w:rsidRPr="00723F7A">
        <w:rPr>
          <w:i/>
        </w:rPr>
        <w:t>When Was Wale</w:t>
      </w:r>
      <w:r w:rsidR="007968E6">
        <w:rPr>
          <w:i/>
        </w:rPr>
        <w:t>s</w:t>
      </w:r>
      <w:r>
        <w:t>, pp. 2-22.</w:t>
      </w:r>
    </w:p>
  </w:footnote>
  <w:footnote w:id="41">
    <w:p w:rsidR="00B84C47" w:rsidRDefault="00B84C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20A2">
        <w:t xml:space="preserve">Morgan, </w:t>
      </w:r>
      <w:r w:rsidRPr="00B020A2">
        <w:rPr>
          <w:i/>
        </w:rPr>
        <w:t>Rebirth of a Nation</w:t>
      </w:r>
      <w:r>
        <w:t>, pp. 404-405.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46F0C5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48"/>
    <w:rsid w:val="0000164E"/>
    <w:rsid w:val="00011C20"/>
    <w:rsid w:val="00025222"/>
    <w:rsid w:val="00025872"/>
    <w:rsid w:val="00030462"/>
    <w:rsid w:val="0003162B"/>
    <w:rsid w:val="000344D0"/>
    <w:rsid w:val="00054D5A"/>
    <w:rsid w:val="00062B2A"/>
    <w:rsid w:val="00071B8C"/>
    <w:rsid w:val="0007252B"/>
    <w:rsid w:val="0007780B"/>
    <w:rsid w:val="000A4513"/>
    <w:rsid w:val="000B16F8"/>
    <w:rsid w:val="000B3CFC"/>
    <w:rsid w:val="000B4701"/>
    <w:rsid w:val="000B7D21"/>
    <w:rsid w:val="000C29CE"/>
    <w:rsid w:val="000E11FC"/>
    <w:rsid w:val="000E7E5D"/>
    <w:rsid w:val="000F2B0D"/>
    <w:rsid w:val="001001ED"/>
    <w:rsid w:val="00103040"/>
    <w:rsid w:val="00107ACA"/>
    <w:rsid w:val="00112B80"/>
    <w:rsid w:val="00117F2A"/>
    <w:rsid w:val="00171D53"/>
    <w:rsid w:val="00177CD7"/>
    <w:rsid w:val="001A5054"/>
    <w:rsid w:val="001B15FA"/>
    <w:rsid w:val="001B314E"/>
    <w:rsid w:val="001B78B0"/>
    <w:rsid w:val="001C0454"/>
    <w:rsid w:val="001C2A41"/>
    <w:rsid w:val="001C38D3"/>
    <w:rsid w:val="001C5EB7"/>
    <w:rsid w:val="001D17E5"/>
    <w:rsid w:val="001E0222"/>
    <w:rsid w:val="001E6BB9"/>
    <w:rsid w:val="001F03FA"/>
    <w:rsid w:val="00214ECD"/>
    <w:rsid w:val="0022101C"/>
    <w:rsid w:val="0022217C"/>
    <w:rsid w:val="00224078"/>
    <w:rsid w:val="00225CD5"/>
    <w:rsid w:val="00226322"/>
    <w:rsid w:val="00240CCE"/>
    <w:rsid w:val="002478C1"/>
    <w:rsid w:val="00255B57"/>
    <w:rsid w:val="00265DEC"/>
    <w:rsid w:val="002708D6"/>
    <w:rsid w:val="00275703"/>
    <w:rsid w:val="002802B8"/>
    <w:rsid w:val="00287E82"/>
    <w:rsid w:val="002918FE"/>
    <w:rsid w:val="00293E87"/>
    <w:rsid w:val="002A4053"/>
    <w:rsid w:val="002B757D"/>
    <w:rsid w:val="002C2689"/>
    <w:rsid w:val="002C5897"/>
    <w:rsid w:val="002D2C47"/>
    <w:rsid w:val="002D335D"/>
    <w:rsid w:val="002E2268"/>
    <w:rsid w:val="002E4EB5"/>
    <w:rsid w:val="002E5618"/>
    <w:rsid w:val="002E5C59"/>
    <w:rsid w:val="002E7A82"/>
    <w:rsid w:val="002F690F"/>
    <w:rsid w:val="003073D4"/>
    <w:rsid w:val="003140F2"/>
    <w:rsid w:val="0032535D"/>
    <w:rsid w:val="00335C49"/>
    <w:rsid w:val="00337165"/>
    <w:rsid w:val="0034273D"/>
    <w:rsid w:val="00342F68"/>
    <w:rsid w:val="003737B0"/>
    <w:rsid w:val="00377FAA"/>
    <w:rsid w:val="00383A0C"/>
    <w:rsid w:val="003841B8"/>
    <w:rsid w:val="003843C4"/>
    <w:rsid w:val="00387AE3"/>
    <w:rsid w:val="00393FC0"/>
    <w:rsid w:val="003B18A8"/>
    <w:rsid w:val="003B48FD"/>
    <w:rsid w:val="003B4F81"/>
    <w:rsid w:val="003B604F"/>
    <w:rsid w:val="003E0EDA"/>
    <w:rsid w:val="003F0E3E"/>
    <w:rsid w:val="004018D8"/>
    <w:rsid w:val="00406A0F"/>
    <w:rsid w:val="00415602"/>
    <w:rsid w:val="00451F89"/>
    <w:rsid w:val="00471449"/>
    <w:rsid w:val="00474D01"/>
    <w:rsid w:val="00475311"/>
    <w:rsid w:val="004824FC"/>
    <w:rsid w:val="00482BDE"/>
    <w:rsid w:val="004A1D15"/>
    <w:rsid w:val="004C0006"/>
    <w:rsid w:val="004C2153"/>
    <w:rsid w:val="004C2E2C"/>
    <w:rsid w:val="004D0539"/>
    <w:rsid w:val="004E1B30"/>
    <w:rsid w:val="004F2427"/>
    <w:rsid w:val="004F27A8"/>
    <w:rsid w:val="005068F3"/>
    <w:rsid w:val="00506989"/>
    <w:rsid w:val="00506AAC"/>
    <w:rsid w:val="005130CF"/>
    <w:rsid w:val="005158D0"/>
    <w:rsid w:val="005346A3"/>
    <w:rsid w:val="0054155B"/>
    <w:rsid w:val="005432EA"/>
    <w:rsid w:val="0054554F"/>
    <w:rsid w:val="0054689C"/>
    <w:rsid w:val="00550EE2"/>
    <w:rsid w:val="00554E94"/>
    <w:rsid w:val="00574EBB"/>
    <w:rsid w:val="00590E89"/>
    <w:rsid w:val="00593E68"/>
    <w:rsid w:val="005A7FDA"/>
    <w:rsid w:val="005C2AF3"/>
    <w:rsid w:val="005C43D1"/>
    <w:rsid w:val="005C6BC3"/>
    <w:rsid w:val="005C7585"/>
    <w:rsid w:val="005E0EE2"/>
    <w:rsid w:val="005E58E1"/>
    <w:rsid w:val="00604CC0"/>
    <w:rsid w:val="00615656"/>
    <w:rsid w:val="00615723"/>
    <w:rsid w:val="00615A9C"/>
    <w:rsid w:val="00616999"/>
    <w:rsid w:val="0062265B"/>
    <w:rsid w:val="0062621F"/>
    <w:rsid w:val="00643185"/>
    <w:rsid w:val="00647A5C"/>
    <w:rsid w:val="00651327"/>
    <w:rsid w:val="0066601D"/>
    <w:rsid w:val="00673063"/>
    <w:rsid w:val="00682A49"/>
    <w:rsid w:val="00693535"/>
    <w:rsid w:val="006A4988"/>
    <w:rsid w:val="006B6A34"/>
    <w:rsid w:val="006C1AF6"/>
    <w:rsid w:val="006D4B6F"/>
    <w:rsid w:val="006D6B21"/>
    <w:rsid w:val="006E148D"/>
    <w:rsid w:val="006E265A"/>
    <w:rsid w:val="006E5D79"/>
    <w:rsid w:val="006E67B7"/>
    <w:rsid w:val="00715EB1"/>
    <w:rsid w:val="00716C9A"/>
    <w:rsid w:val="00723116"/>
    <w:rsid w:val="00723714"/>
    <w:rsid w:val="00723F4C"/>
    <w:rsid w:val="00723F7A"/>
    <w:rsid w:val="00732BEB"/>
    <w:rsid w:val="00741BA9"/>
    <w:rsid w:val="00744DD6"/>
    <w:rsid w:val="00746F02"/>
    <w:rsid w:val="00753FC7"/>
    <w:rsid w:val="00754285"/>
    <w:rsid w:val="00761290"/>
    <w:rsid w:val="007731A6"/>
    <w:rsid w:val="00773CDA"/>
    <w:rsid w:val="00775414"/>
    <w:rsid w:val="00780B84"/>
    <w:rsid w:val="00782BAF"/>
    <w:rsid w:val="00783CFE"/>
    <w:rsid w:val="00792003"/>
    <w:rsid w:val="0079413D"/>
    <w:rsid w:val="007968E6"/>
    <w:rsid w:val="007B02CE"/>
    <w:rsid w:val="007B4795"/>
    <w:rsid w:val="007B4FAB"/>
    <w:rsid w:val="007B52B2"/>
    <w:rsid w:val="007C12C2"/>
    <w:rsid w:val="007C1B98"/>
    <w:rsid w:val="007D2E80"/>
    <w:rsid w:val="007E3428"/>
    <w:rsid w:val="007E4CCD"/>
    <w:rsid w:val="007E5F7F"/>
    <w:rsid w:val="007F2F53"/>
    <w:rsid w:val="007F6BD2"/>
    <w:rsid w:val="00813C90"/>
    <w:rsid w:val="0082607B"/>
    <w:rsid w:val="00845715"/>
    <w:rsid w:val="008613AC"/>
    <w:rsid w:val="00866505"/>
    <w:rsid w:val="00870E93"/>
    <w:rsid w:val="00874453"/>
    <w:rsid w:val="0088115F"/>
    <w:rsid w:val="00881170"/>
    <w:rsid w:val="00881DF6"/>
    <w:rsid w:val="00884697"/>
    <w:rsid w:val="00886C41"/>
    <w:rsid w:val="00895571"/>
    <w:rsid w:val="008A0810"/>
    <w:rsid w:val="008A58C0"/>
    <w:rsid w:val="008B2A4F"/>
    <w:rsid w:val="008C3F4D"/>
    <w:rsid w:val="008D1D0A"/>
    <w:rsid w:val="008E600E"/>
    <w:rsid w:val="008F24A9"/>
    <w:rsid w:val="00914E61"/>
    <w:rsid w:val="009246B4"/>
    <w:rsid w:val="00930682"/>
    <w:rsid w:val="00941296"/>
    <w:rsid w:val="00947A43"/>
    <w:rsid w:val="00947E3F"/>
    <w:rsid w:val="009514C4"/>
    <w:rsid w:val="009569DD"/>
    <w:rsid w:val="00967A89"/>
    <w:rsid w:val="00985B1E"/>
    <w:rsid w:val="009907E0"/>
    <w:rsid w:val="00991F89"/>
    <w:rsid w:val="009B65E6"/>
    <w:rsid w:val="009B6C28"/>
    <w:rsid w:val="009B7BFF"/>
    <w:rsid w:val="009C11AF"/>
    <w:rsid w:val="009D63D9"/>
    <w:rsid w:val="009E30E0"/>
    <w:rsid w:val="009E4FDE"/>
    <w:rsid w:val="009F3A0B"/>
    <w:rsid w:val="009F4BF5"/>
    <w:rsid w:val="009F7037"/>
    <w:rsid w:val="00A0132E"/>
    <w:rsid w:val="00A04777"/>
    <w:rsid w:val="00A12D6D"/>
    <w:rsid w:val="00A158BE"/>
    <w:rsid w:val="00A16A84"/>
    <w:rsid w:val="00A20EE0"/>
    <w:rsid w:val="00A23992"/>
    <w:rsid w:val="00A2424B"/>
    <w:rsid w:val="00A24648"/>
    <w:rsid w:val="00A26871"/>
    <w:rsid w:val="00A27C61"/>
    <w:rsid w:val="00A37CE9"/>
    <w:rsid w:val="00A416E4"/>
    <w:rsid w:val="00A53BE9"/>
    <w:rsid w:val="00A60668"/>
    <w:rsid w:val="00A745C4"/>
    <w:rsid w:val="00A80A79"/>
    <w:rsid w:val="00A82CFE"/>
    <w:rsid w:val="00A841D9"/>
    <w:rsid w:val="00AA4BBC"/>
    <w:rsid w:val="00AA666B"/>
    <w:rsid w:val="00AA6E10"/>
    <w:rsid w:val="00AB10D4"/>
    <w:rsid w:val="00AB1F3C"/>
    <w:rsid w:val="00AB539C"/>
    <w:rsid w:val="00AB62CD"/>
    <w:rsid w:val="00AC667B"/>
    <w:rsid w:val="00AD3E02"/>
    <w:rsid w:val="00AD46F5"/>
    <w:rsid w:val="00AD7E6B"/>
    <w:rsid w:val="00AE4F35"/>
    <w:rsid w:val="00AF537B"/>
    <w:rsid w:val="00AF7CB1"/>
    <w:rsid w:val="00B020A2"/>
    <w:rsid w:val="00B04167"/>
    <w:rsid w:val="00B10C80"/>
    <w:rsid w:val="00B15D9E"/>
    <w:rsid w:val="00B17933"/>
    <w:rsid w:val="00B2107C"/>
    <w:rsid w:val="00B2353A"/>
    <w:rsid w:val="00B236E7"/>
    <w:rsid w:val="00B240B1"/>
    <w:rsid w:val="00B51DEF"/>
    <w:rsid w:val="00B5448A"/>
    <w:rsid w:val="00B55E8E"/>
    <w:rsid w:val="00B568C9"/>
    <w:rsid w:val="00B6013E"/>
    <w:rsid w:val="00B7573F"/>
    <w:rsid w:val="00B84C47"/>
    <w:rsid w:val="00B8515C"/>
    <w:rsid w:val="00B956DF"/>
    <w:rsid w:val="00B96A59"/>
    <w:rsid w:val="00BA72D4"/>
    <w:rsid w:val="00BB4A8C"/>
    <w:rsid w:val="00BE57A1"/>
    <w:rsid w:val="00C05E46"/>
    <w:rsid w:val="00C14A29"/>
    <w:rsid w:val="00C3502A"/>
    <w:rsid w:val="00C35C20"/>
    <w:rsid w:val="00C41F85"/>
    <w:rsid w:val="00C46C27"/>
    <w:rsid w:val="00C65014"/>
    <w:rsid w:val="00C70EE1"/>
    <w:rsid w:val="00C74116"/>
    <w:rsid w:val="00C91CF5"/>
    <w:rsid w:val="00C92DB5"/>
    <w:rsid w:val="00CA1A30"/>
    <w:rsid w:val="00CB19DC"/>
    <w:rsid w:val="00CB7ACB"/>
    <w:rsid w:val="00CC520C"/>
    <w:rsid w:val="00CD2D3C"/>
    <w:rsid w:val="00CD47F4"/>
    <w:rsid w:val="00CE7447"/>
    <w:rsid w:val="00CF24A1"/>
    <w:rsid w:val="00CF286C"/>
    <w:rsid w:val="00D027AC"/>
    <w:rsid w:val="00D07754"/>
    <w:rsid w:val="00D14861"/>
    <w:rsid w:val="00D157DC"/>
    <w:rsid w:val="00D1604E"/>
    <w:rsid w:val="00D247A2"/>
    <w:rsid w:val="00D25A23"/>
    <w:rsid w:val="00D313F8"/>
    <w:rsid w:val="00D32433"/>
    <w:rsid w:val="00D35AB4"/>
    <w:rsid w:val="00D42D95"/>
    <w:rsid w:val="00D4310F"/>
    <w:rsid w:val="00D43657"/>
    <w:rsid w:val="00D44818"/>
    <w:rsid w:val="00D511D6"/>
    <w:rsid w:val="00D52F32"/>
    <w:rsid w:val="00D53C83"/>
    <w:rsid w:val="00D64F20"/>
    <w:rsid w:val="00D66534"/>
    <w:rsid w:val="00D7020E"/>
    <w:rsid w:val="00D72065"/>
    <w:rsid w:val="00D75BDB"/>
    <w:rsid w:val="00D817BE"/>
    <w:rsid w:val="00D87605"/>
    <w:rsid w:val="00D87E0E"/>
    <w:rsid w:val="00D90D00"/>
    <w:rsid w:val="00DA117C"/>
    <w:rsid w:val="00DA4ECE"/>
    <w:rsid w:val="00DB0866"/>
    <w:rsid w:val="00DB1514"/>
    <w:rsid w:val="00DB5997"/>
    <w:rsid w:val="00DB7C6D"/>
    <w:rsid w:val="00DC4AC4"/>
    <w:rsid w:val="00DD034D"/>
    <w:rsid w:val="00DD0C6F"/>
    <w:rsid w:val="00DD323C"/>
    <w:rsid w:val="00DD3964"/>
    <w:rsid w:val="00DF1D49"/>
    <w:rsid w:val="00DF3AD5"/>
    <w:rsid w:val="00DF4437"/>
    <w:rsid w:val="00DF4BD9"/>
    <w:rsid w:val="00E10FD4"/>
    <w:rsid w:val="00E143FC"/>
    <w:rsid w:val="00E17513"/>
    <w:rsid w:val="00E22FE4"/>
    <w:rsid w:val="00E25091"/>
    <w:rsid w:val="00E25C96"/>
    <w:rsid w:val="00E46883"/>
    <w:rsid w:val="00E706B0"/>
    <w:rsid w:val="00E70C84"/>
    <w:rsid w:val="00E82027"/>
    <w:rsid w:val="00EA2C5C"/>
    <w:rsid w:val="00EA5F9A"/>
    <w:rsid w:val="00EB48D0"/>
    <w:rsid w:val="00EC07FF"/>
    <w:rsid w:val="00ED0862"/>
    <w:rsid w:val="00ED5272"/>
    <w:rsid w:val="00EE491D"/>
    <w:rsid w:val="00EF038E"/>
    <w:rsid w:val="00EF448D"/>
    <w:rsid w:val="00F027BD"/>
    <w:rsid w:val="00F220CD"/>
    <w:rsid w:val="00F327C1"/>
    <w:rsid w:val="00F35A16"/>
    <w:rsid w:val="00F675AA"/>
    <w:rsid w:val="00F7586D"/>
    <w:rsid w:val="00F81759"/>
    <w:rsid w:val="00F8450F"/>
    <w:rsid w:val="00F87A2E"/>
    <w:rsid w:val="00F92F28"/>
    <w:rsid w:val="00FB1045"/>
    <w:rsid w:val="00FB22B0"/>
    <w:rsid w:val="00FC7806"/>
    <w:rsid w:val="00FD6447"/>
    <w:rsid w:val="00FF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5A1AA9-85C5-475F-A325-D5542BF4A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757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9DD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6C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6C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6C41"/>
    <w:rPr>
      <w:vertAlign w:val="superscript"/>
    </w:rPr>
  </w:style>
  <w:style w:type="paragraph" w:styleId="ListBullet">
    <w:name w:val="List Bullet"/>
    <w:basedOn w:val="Normal"/>
    <w:uiPriority w:val="99"/>
    <w:unhideWhenUsed/>
    <w:rsid w:val="00506AAC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D95A4-39DC-4D8F-8AB7-06D59D56E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3389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Jones</dc:creator>
  <cp:keywords/>
  <dc:description/>
  <cp:lastModifiedBy>User</cp:lastModifiedBy>
  <cp:revision>2</cp:revision>
  <dcterms:created xsi:type="dcterms:W3CDTF">2018-05-02T23:42:00Z</dcterms:created>
  <dcterms:modified xsi:type="dcterms:W3CDTF">2018-05-02T23:42:00Z</dcterms:modified>
</cp:coreProperties>
</file>