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2" w14:textId="77777777" w:rsidR="00930529" w:rsidRDefault="00930529">
      <w:pPr>
        <w:jc w:val="center"/>
        <w:rPr>
          <w:b/>
          <w:sz w:val="40"/>
          <w:szCs w:val="40"/>
        </w:rPr>
      </w:pPr>
    </w:p>
    <w:p w14:paraId="00000007" w14:textId="77777777" w:rsidR="00930529" w:rsidRDefault="00930529">
      <w:pPr>
        <w:jc w:val="center"/>
        <w:rPr>
          <w:b/>
          <w:sz w:val="40"/>
          <w:szCs w:val="40"/>
        </w:rPr>
      </w:pPr>
    </w:p>
    <w:p w14:paraId="00000008" w14:textId="61D99CCA" w:rsidR="00930529" w:rsidRPr="002038B7" w:rsidRDefault="002038B7">
      <w:pPr>
        <w:jc w:val="center"/>
        <w:rPr>
          <w:b/>
          <w:sz w:val="32"/>
          <w:szCs w:val="32"/>
        </w:rPr>
      </w:pPr>
      <w:r w:rsidRPr="002038B7">
        <w:rPr>
          <w:b/>
          <w:sz w:val="32"/>
          <w:szCs w:val="32"/>
        </w:rPr>
        <w:t>APPROACHES TO RESEARCH AND ACADEMIC COMMUNICATION</w:t>
      </w:r>
    </w:p>
    <w:p w14:paraId="7460D329" w14:textId="613ED3ED" w:rsidR="002038B7" w:rsidRDefault="002038B7">
      <w:pPr>
        <w:jc w:val="center"/>
        <w:rPr>
          <w:b/>
          <w:sz w:val="32"/>
          <w:szCs w:val="32"/>
        </w:rPr>
      </w:pPr>
      <w:r>
        <w:rPr>
          <w:b/>
          <w:sz w:val="32"/>
          <w:szCs w:val="32"/>
        </w:rPr>
        <w:t>STUDENT NAME</w:t>
      </w:r>
      <w:r w:rsidRPr="002038B7">
        <w:rPr>
          <w:b/>
          <w:sz w:val="32"/>
          <w:szCs w:val="32"/>
        </w:rPr>
        <w:t>: MARY MENA DORE-OKUOIMOSE</w:t>
      </w:r>
    </w:p>
    <w:p w14:paraId="42551B0A" w14:textId="611F9032" w:rsidR="002038B7" w:rsidRDefault="002038B7">
      <w:pPr>
        <w:jc w:val="center"/>
        <w:rPr>
          <w:b/>
          <w:sz w:val="32"/>
          <w:szCs w:val="32"/>
        </w:rPr>
      </w:pPr>
      <w:r>
        <w:rPr>
          <w:b/>
          <w:sz w:val="32"/>
          <w:szCs w:val="32"/>
        </w:rPr>
        <w:t>STUDENT NUMBER: 1806652</w:t>
      </w:r>
    </w:p>
    <w:p w14:paraId="12EBAF0D" w14:textId="3A926015" w:rsidR="002038B7" w:rsidRDefault="002038B7">
      <w:pPr>
        <w:jc w:val="center"/>
        <w:rPr>
          <w:b/>
          <w:sz w:val="32"/>
          <w:szCs w:val="32"/>
        </w:rPr>
      </w:pPr>
      <w:r>
        <w:rPr>
          <w:b/>
          <w:sz w:val="32"/>
          <w:szCs w:val="32"/>
        </w:rPr>
        <w:t>COURSE CODE: LCDB7000</w:t>
      </w:r>
    </w:p>
    <w:p w14:paraId="1C7CD3C8" w14:textId="7CFFE5CF" w:rsidR="006B2BF3" w:rsidRDefault="006B2BF3">
      <w:pPr>
        <w:jc w:val="center"/>
        <w:rPr>
          <w:b/>
          <w:sz w:val="32"/>
          <w:szCs w:val="32"/>
        </w:rPr>
      </w:pPr>
      <w:r>
        <w:rPr>
          <w:b/>
          <w:sz w:val="32"/>
          <w:szCs w:val="32"/>
        </w:rPr>
        <w:t>TOPIC CHOSEN; WHY SOME FAMILY BUSINESS FAIL AND OTHERS SUCCEED</w:t>
      </w:r>
    </w:p>
    <w:p w14:paraId="3BEF5B7D" w14:textId="770E1586" w:rsidR="002038B7" w:rsidRDefault="002038B7">
      <w:pPr>
        <w:jc w:val="center"/>
        <w:rPr>
          <w:b/>
          <w:sz w:val="32"/>
          <w:szCs w:val="32"/>
        </w:rPr>
      </w:pPr>
      <w:r>
        <w:rPr>
          <w:b/>
          <w:sz w:val="32"/>
          <w:szCs w:val="32"/>
        </w:rPr>
        <w:t>ASSESSMENT COMPONENT: 1(5000WORDS)</w:t>
      </w:r>
    </w:p>
    <w:p w14:paraId="725CB548" w14:textId="77777777" w:rsidR="003C6F67" w:rsidRDefault="003C6F67">
      <w:pPr>
        <w:jc w:val="center"/>
        <w:rPr>
          <w:b/>
          <w:sz w:val="32"/>
          <w:szCs w:val="32"/>
        </w:rPr>
      </w:pPr>
    </w:p>
    <w:p w14:paraId="2B8AF13F" w14:textId="6F8CDD03" w:rsidR="002038B7" w:rsidRPr="002038B7" w:rsidRDefault="002038B7">
      <w:pPr>
        <w:jc w:val="center"/>
        <w:rPr>
          <w:b/>
          <w:sz w:val="32"/>
          <w:szCs w:val="32"/>
        </w:rPr>
      </w:pPr>
      <w:r>
        <w:rPr>
          <w:b/>
          <w:sz w:val="32"/>
          <w:szCs w:val="32"/>
        </w:rPr>
        <w:t>COURSE LECTURER: DR. NANDISH PATEL</w:t>
      </w:r>
    </w:p>
    <w:p w14:paraId="492A01EE" w14:textId="77777777" w:rsidR="002038B7" w:rsidRPr="002038B7" w:rsidRDefault="002038B7">
      <w:pPr>
        <w:jc w:val="center"/>
        <w:rPr>
          <w:b/>
          <w:sz w:val="32"/>
          <w:szCs w:val="32"/>
        </w:rPr>
      </w:pPr>
    </w:p>
    <w:p w14:paraId="662454D2" w14:textId="77777777" w:rsidR="002038B7" w:rsidRDefault="002038B7">
      <w:pPr>
        <w:jc w:val="center"/>
        <w:rPr>
          <w:b/>
          <w:sz w:val="40"/>
          <w:szCs w:val="40"/>
        </w:rPr>
      </w:pPr>
    </w:p>
    <w:p w14:paraId="403A7224" w14:textId="77777777" w:rsidR="002038B7" w:rsidRDefault="002038B7">
      <w:pPr>
        <w:jc w:val="center"/>
        <w:rPr>
          <w:b/>
          <w:sz w:val="40"/>
          <w:szCs w:val="40"/>
        </w:rPr>
      </w:pPr>
    </w:p>
    <w:p w14:paraId="00000009" w14:textId="620014D2" w:rsidR="00930529" w:rsidRDefault="00754B70" w:rsidP="002038B7">
      <w:pPr>
        <w:rPr>
          <w:b/>
          <w:sz w:val="40"/>
          <w:szCs w:val="40"/>
        </w:rPr>
      </w:pPr>
      <w:r>
        <w:br w:type="page"/>
      </w:r>
    </w:p>
    <w:p w14:paraId="0000000A" w14:textId="77777777" w:rsidR="00930529" w:rsidRDefault="00754B70">
      <w:pPr>
        <w:keepNext/>
        <w:keepLines/>
        <w:pBdr>
          <w:top w:val="nil"/>
          <w:left w:val="nil"/>
          <w:bottom w:val="nil"/>
          <w:right w:val="nil"/>
          <w:between w:val="nil"/>
        </w:pBdr>
        <w:spacing w:before="240" w:line="259" w:lineRule="auto"/>
        <w:jc w:val="center"/>
        <w:rPr>
          <w:b/>
          <w:color w:val="000000"/>
          <w:sz w:val="32"/>
          <w:szCs w:val="32"/>
        </w:rPr>
      </w:pPr>
      <w:r>
        <w:rPr>
          <w:b/>
          <w:color w:val="000000"/>
          <w:sz w:val="32"/>
          <w:szCs w:val="32"/>
        </w:rPr>
        <w:lastRenderedPageBreak/>
        <w:t>Table of Contents</w:t>
      </w:r>
    </w:p>
    <w:sdt>
      <w:sdtPr>
        <w:id w:val="1639759056"/>
        <w:docPartObj>
          <w:docPartGallery w:val="Table of Contents"/>
          <w:docPartUnique/>
        </w:docPartObj>
      </w:sdtPr>
      <w:sdtEndPr>
        <w:rPr>
          <w:b/>
          <w:bCs/>
        </w:rPr>
      </w:sdtEndPr>
      <w:sdtContent>
        <w:p w14:paraId="0000000B" w14:textId="5455B084" w:rsidR="00930529" w:rsidRPr="00303608" w:rsidRDefault="00754B70">
          <w:pPr>
            <w:tabs>
              <w:tab w:val="right" w:pos="9360"/>
            </w:tabs>
            <w:spacing w:before="80" w:line="240" w:lineRule="auto"/>
            <w:rPr>
              <w:b/>
              <w:bCs/>
              <w:color w:val="000000"/>
            </w:rPr>
          </w:pPr>
          <w:r w:rsidRPr="00303608">
            <w:rPr>
              <w:b/>
              <w:bCs/>
            </w:rPr>
            <w:fldChar w:fldCharType="begin"/>
          </w:r>
          <w:r w:rsidRPr="00303608">
            <w:rPr>
              <w:b/>
              <w:bCs/>
            </w:rPr>
            <w:instrText xml:space="preserve"> TOC \h \u \z </w:instrText>
          </w:r>
          <w:r w:rsidRPr="00303608">
            <w:rPr>
              <w:b/>
              <w:bCs/>
            </w:rPr>
            <w:fldChar w:fldCharType="separate"/>
          </w:r>
          <w:r w:rsidR="002A3F1B" w:rsidRPr="00303608">
            <w:rPr>
              <w:b/>
              <w:bCs/>
            </w:rPr>
            <w:t>T</w:t>
          </w:r>
          <w:r w:rsidR="00D31E4E" w:rsidRPr="00303608">
            <w:rPr>
              <w:b/>
              <w:bCs/>
            </w:rPr>
            <w:t>ask</w:t>
          </w:r>
          <w:r w:rsidR="002A3F1B" w:rsidRPr="00303608">
            <w:rPr>
              <w:b/>
              <w:bCs/>
            </w:rPr>
            <w:t xml:space="preserve"> 1- Topic </w:t>
          </w:r>
          <w:r w:rsidR="00452B11" w:rsidRPr="00303608">
            <w:rPr>
              <w:b/>
              <w:bCs/>
            </w:rPr>
            <w:t>chosen (Why</w:t>
          </w:r>
          <w:r w:rsidR="002A3F1B" w:rsidRPr="00303608">
            <w:rPr>
              <w:b/>
              <w:bCs/>
            </w:rPr>
            <w:t xml:space="preserve"> some family business fail and others Succeed).</w:t>
          </w:r>
          <w:r w:rsidRPr="00303608">
            <w:rPr>
              <w:b/>
              <w:bCs/>
              <w:color w:val="000000"/>
            </w:rPr>
            <w:tab/>
          </w:r>
          <w:r w:rsidRPr="00303608">
            <w:rPr>
              <w:b/>
              <w:bCs/>
            </w:rPr>
            <w:fldChar w:fldCharType="begin"/>
          </w:r>
          <w:r w:rsidRPr="00303608">
            <w:rPr>
              <w:b/>
              <w:bCs/>
            </w:rPr>
            <w:instrText xml:space="preserve"> PAGEREF _gjdgxs \h </w:instrText>
          </w:r>
          <w:r w:rsidRPr="00303608">
            <w:rPr>
              <w:b/>
              <w:bCs/>
            </w:rPr>
          </w:r>
          <w:r w:rsidRPr="00303608">
            <w:rPr>
              <w:b/>
              <w:bCs/>
            </w:rPr>
            <w:fldChar w:fldCharType="separate"/>
          </w:r>
          <w:r w:rsidRPr="00303608">
            <w:rPr>
              <w:b/>
              <w:bCs/>
              <w:color w:val="000000"/>
            </w:rPr>
            <w:t>4</w:t>
          </w:r>
          <w:r w:rsidRPr="00303608">
            <w:rPr>
              <w:b/>
              <w:bCs/>
            </w:rPr>
            <w:fldChar w:fldCharType="end"/>
          </w:r>
        </w:p>
        <w:p w14:paraId="0000000C" w14:textId="77777777" w:rsidR="00930529" w:rsidRPr="00303608" w:rsidRDefault="00DB3DFA">
          <w:pPr>
            <w:tabs>
              <w:tab w:val="right" w:pos="9360"/>
            </w:tabs>
            <w:spacing w:before="200" w:line="240" w:lineRule="auto"/>
            <w:rPr>
              <w:b/>
              <w:bCs/>
              <w:color w:val="000000"/>
            </w:rPr>
          </w:pPr>
          <w:hyperlink w:anchor="_tpggdbstkagb">
            <w:r w:rsidR="00754B70" w:rsidRPr="00303608">
              <w:rPr>
                <w:b/>
                <w:bCs/>
                <w:color w:val="000000"/>
              </w:rPr>
              <w:t>Justification for the selection of the topic</w:t>
            </w:r>
          </w:hyperlink>
          <w:r w:rsidR="00754B70" w:rsidRPr="00303608">
            <w:rPr>
              <w:b/>
              <w:bCs/>
              <w:color w:val="000000"/>
            </w:rPr>
            <w:tab/>
          </w:r>
          <w:r w:rsidR="00754B70" w:rsidRPr="00303608">
            <w:rPr>
              <w:b/>
              <w:bCs/>
            </w:rPr>
            <w:fldChar w:fldCharType="begin"/>
          </w:r>
          <w:r w:rsidR="00754B70" w:rsidRPr="00303608">
            <w:rPr>
              <w:b/>
              <w:bCs/>
            </w:rPr>
            <w:instrText xml:space="preserve"> PAGEREF _tpggdbstkagb \h </w:instrText>
          </w:r>
          <w:r w:rsidR="00754B70" w:rsidRPr="00303608">
            <w:rPr>
              <w:b/>
              <w:bCs/>
            </w:rPr>
          </w:r>
          <w:r w:rsidR="00754B70" w:rsidRPr="00303608">
            <w:rPr>
              <w:b/>
              <w:bCs/>
            </w:rPr>
            <w:fldChar w:fldCharType="separate"/>
          </w:r>
          <w:r w:rsidR="00754B70" w:rsidRPr="00303608">
            <w:rPr>
              <w:b/>
              <w:bCs/>
              <w:color w:val="000000"/>
            </w:rPr>
            <w:t>4</w:t>
          </w:r>
          <w:r w:rsidR="00754B70" w:rsidRPr="00303608">
            <w:rPr>
              <w:b/>
              <w:bCs/>
            </w:rPr>
            <w:fldChar w:fldCharType="end"/>
          </w:r>
        </w:p>
        <w:p w14:paraId="0000000D" w14:textId="77777777" w:rsidR="00930529" w:rsidRPr="00303608" w:rsidRDefault="00DB3DFA">
          <w:pPr>
            <w:tabs>
              <w:tab w:val="right" w:pos="9360"/>
            </w:tabs>
            <w:spacing w:before="200" w:line="240" w:lineRule="auto"/>
            <w:rPr>
              <w:b/>
              <w:bCs/>
              <w:color w:val="000000"/>
            </w:rPr>
          </w:pPr>
          <w:hyperlink w:anchor="_ag3cbtkpafzn">
            <w:r w:rsidR="00754B70" w:rsidRPr="00303608">
              <w:rPr>
                <w:b/>
                <w:bCs/>
                <w:color w:val="000000"/>
              </w:rPr>
              <w:t>Literature Review</w:t>
            </w:r>
          </w:hyperlink>
          <w:r w:rsidR="00754B70" w:rsidRPr="00303608">
            <w:rPr>
              <w:b/>
              <w:bCs/>
              <w:color w:val="000000"/>
            </w:rPr>
            <w:tab/>
          </w:r>
          <w:r w:rsidR="00754B70" w:rsidRPr="00303608">
            <w:rPr>
              <w:b/>
              <w:bCs/>
            </w:rPr>
            <w:fldChar w:fldCharType="begin"/>
          </w:r>
          <w:r w:rsidR="00754B70" w:rsidRPr="00303608">
            <w:rPr>
              <w:b/>
              <w:bCs/>
            </w:rPr>
            <w:instrText xml:space="preserve"> PAGEREF _ag3cbtkpafzn \h </w:instrText>
          </w:r>
          <w:r w:rsidR="00754B70" w:rsidRPr="00303608">
            <w:rPr>
              <w:b/>
              <w:bCs/>
            </w:rPr>
          </w:r>
          <w:r w:rsidR="00754B70" w:rsidRPr="00303608">
            <w:rPr>
              <w:b/>
              <w:bCs/>
            </w:rPr>
            <w:fldChar w:fldCharType="separate"/>
          </w:r>
          <w:r w:rsidR="00754B70" w:rsidRPr="00303608">
            <w:rPr>
              <w:b/>
              <w:bCs/>
              <w:color w:val="000000"/>
            </w:rPr>
            <w:t>4</w:t>
          </w:r>
          <w:r w:rsidR="00754B70" w:rsidRPr="00303608">
            <w:rPr>
              <w:b/>
              <w:bCs/>
            </w:rPr>
            <w:fldChar w:fldCharType="end"/>
          </w:r>
        </w:p>
        <w:p w14:paraId="0000000E" w14:textId="77777777" w:rsidR="00930529" w:rsidRPr="00303608" w:rsidRDefault="00DB3DFA">
          <w:pPr>
            <w:tabs>
              <w:tab w:val="right" w:pos="9360"/>
            </w:tabs>
            <w:spacing w:before="200" w:line="240" w:lineRule="auto"/>
            <w:rPr>
              <w:b/>
              <w:bCs/>
              <w:color w:val="000000"/>
            </w:rPr>
          </w:pPr>
          <w:hyperlink w:anchor="_45wih6ybfy06">
            <w:r w:rsidR="00754B70" w:rsidRPr="00303608">
              <w:rPr>
                <w:b/>
                <w:bCs/>
                <w:color w:val="000000"/>
              </w:rPr>
              <w:t>Role of Theory</w:t>
            </w:r>
          </w:hyperlink>
          <w:r w:rsidR="00754B70" w:rsidRPr="00303608">
            <w:rPr>
              <w:b/>
              <w:bCs/>
              <w:color w:val="000000"/>
            </w:rPr>
            <w:tab/>
          </w:r>
          <w:r w:rsidR="00754B70" w:rsidRPr="00303608">
            <w:rPr>
              <w:b/>
              <w:bCs/>
            </w:rPr>
            <w:fldChar w:fldCharType="begin"/>
          </w:r>
          <w:r w:rsidR="00754B70" w:rsidRPr="00303608">
            <w:rPr>
              <w:b/>
              <w:bCs/>
            </w:rPr>
            <w:instrText xml:space="preserve"> PAGEREF _45wih6ybfy06 \h </w:instrText>
          </w:r>
          <w:r w:rsidR="00754B70" w:rsidRPr="00303608">
            <w:rPr>
              <w:b/>
              <w:bCs/>
            </w:rPr>
          </w:r>
          <w:r w:rsidR="00754B70" w:rsidRPr="00303608">
            <w:rPr>
              <w:b/>
              <w:bCs/>
            </w:rPr>
            <w:fldChar w:fldCharType="separate"/>
          </w:r>
          <w:r w:rsidR="00754B70" w:rsidRPr="00303608">
            <w:rPr>
              <w:b/>
              <w:bCs/>
              <w:color w:val="000000"/>
            </w:rPr>
            <w:t>7</w:t>
          </w:r>
          <w:r w:rsidR="00754B70" w:rsidRPr="00303608">
            <w:rPr>
              <w:b/>
              <w:bCs/>
            </w:rPr>
            <w:fldChar w:fldCharType="end"/>
          </w:r>
        </w:p>
        <w:p w14:paraId="0000000F" w14:textId="77777777" w:rsidR="00930529" w:rsidRPr="00303608" w:rsidRDefault="00DB3DFA">
          <w:pPr>
            <w:tabs>
              <w:tab w:val="right" w:pos="9360"/>
            </w:tabs>
            <w:spacing w:before="200" w:line="240" w:lineRule="auto"/>
            <w:rPr>
              <w:b/>
              <w:bCs/>
              <w:color w:val="000000"/>
            </w:rPr>
          </w:pPr>
          <w:hyperlink w:anchor="_xyz3tzaf6z8j">
            <w:r w:rsidR="00754B70" w:rsidRPr="00303608">
              <w:rPr>
                <w:b/>
                <w:bCs/>
                <w:color w:val="000000"/>
              </w:rPr>
              <w:t>Role of Epistemology</w:t>
            </w:r>
          </w:hyperlink>
          <w:r w:rsidR="00754B70" w:rsidRPr="00303608">
            <w:rPr>
              <w:b/>
              <w:bCs/>
              <w:color w:val="000000"/>
            </w:rPr>
            <w:tab/>
          </w:r>
          <w:r w:rsidR="00754B70" w:rsidRPr="00303608">
            <w:rPr>
              <w:b/>
              <w:bCs/>
            </w:rPr>
            <w:fldChar w:fldCharType="begin"/>
          </w:r>
          <w:r w:rsidR="00754B70" w:rsidRPr="00303608">
            <w:rPr>
              <w:b/>
              <w:bCs/>
            </w:rPr>
            <w:instrText xml:space="preserve"> PAGEREF _xyz3tzaf6z8j \h </w:instrText>
          </w:r>
          <w:r w:rsidR="00754B70" w:rsidRPr="00303608">
            <w:rPr>
              <w:b/>
              <w:bCs/>
            </w:rPr>
          </w:r>
          <w:r w:rsidR="00754B70" w:rsidRPr="00303608">
            <w:rPr>
              <w:b/>
              <w:bCs/>
            </w:rPr>
            <w:fldChar w:fldCharType="separate"/>
          </w:r>
          <w:r w:rsidR="00754B70" w:rsidRPr="00303608">
            <w:rPr>
              <w:b/>
              <w:bCs/>
              <w:color w:val="000000"/>
            </w:rPr>
            <w:t>8</w:t>
          </w:r>
          <w:r w:rsidR="00754B70" w:rsidRPr="00303608">
            <w:rPr>
              <w:b/>
              <w:bCs/>
            </w:rPr>
            <w:fldChar w:fldCharType="end"/>
          </w:r>
        </w:p>
        <w:p w14:paraId="00000010" w14:textId="77777777" w:rsidR="00930529" w:rsidRPr="00303608" w:rsidRDefault="00DB3DFA">
          <w:pPr>
            <w:tabs>
              <w:tab w:val="right" w:pos="9360"/>
            </w:tabs>
            <w:spacing w:before="200" w:line="240" w:lineRule="auto"/>
            <w:rPr>
              <w:b/>
              <w:bCs/>
              <w:color w:val="000000"/>
            </w:rPr>
          </w:pPr>
          <w:hyperlink w:anchor="_qwikmkrgfzf6">
            <w:r w:rsidR="00754B70" w:rsidRPr="00303608">
              <w:rPr>
                <w:b/>
                <w:bCs/>
                <w:color w:val="000000"/>
              </w:rPr>
              <w:t>Role of Ontology</w:t>
            </w:r>
          </w:hyperlink>
          <w:r w:rsidR="00754B70" w:rsidRPr="00303608">
            <w:rPr>
              <w:b/>
              <w:bCs/>
              <w:color w:val="000000"/>
            </w:rPr>
            <w:tab/>
          </w:r>
          <w:r w:rsidR="00754B70" w:rsidRPr="00303608">
            <w:rPr>
              <w:b/>
              <w:bCs/>
            </w:rPr>
            <w:fldChar w:fldCharType="begin"/>
          </w:r>
          <w:r w:rsidR="00754B70" w:rsidRPr="00303608">
            <w:rPr>
              <w:b/>
              <w:bCs/>
            </w:rPr>
            <w:instrText xml:space="preserve"> PAGEREF _qwikmkrgfzf6 \h </w:instrText>
          </w:r>
          <w:r w:rsidR="00754B70" w:rsidRPr="00303608">
            <w:rPr>
              <w:b/>
              <w:bCs/>
            </w:rPr>
          </w:r>
          <w:r w:rsidR="00754B70" w:rsidRPr="00303608">
            <w:rPr>
              <w:b/>
              <w:bCs/>
            </w:rPr>
            <w:fldChar w:fldCharType="separate"/>
          </w:r>
          <w:r w:rsidR="00754B70" w:rsidRPr="00303608">
            <w:rPr>
              <w:b/>
              <w:bCs/>
              <w:color w:val="000000"/>
            </w:rPr>
            <w:t>8</w:t>
          </w:r>
          <w:r w:rsidR="00754B70" w:rsidRPr="00303608">
            <w:rPr>
              <w:b/>
              <w:bCs/>
            </w:rPr>
            <w:fldChar w:fldCharType="end"/>
          </w:r>
        </w:p>
        <w:p w14:paraId="00000011" w14:textId="77777777" w:rsidR="00930529" w:rsidRPr="00303608" w:rsidRDefault="00DB3DFA">
          <w:pPr>
            <w:tabs>
              <w:tab w:val="right" w:pos="9360"/>
            </w:tabs>
            <w:spacing w:before="200" w:line="240" w:lineRule="auto"/>
            <w:rPr>
              <w:b/>
              <w:bCs/>
              <w:color w:val="000000"/>
            </w:rPr>
          </w:pPr>
          <w:hyperlink w:anchor="_fg1249xxtuq5">
            <w:r w:rsidR="00754B70" w:rsidRPr="00303608">
              <w:rPr>
                <w:b/>
                <w:bCs/>
                <w:color w:val="000000"/>
              </w:rPr>
              <w:t>Role of Axiology</w:t>
            </w:r>
          </w:hyperlink>
          <w:r w:rsidR="00754B70" w:rsidRPr="00303608">
            <w:rPr>
              <w:b/>
              <w:bCs/>
              <w:color w:val="000000"/>
            </w:rPr>
            <w:tab/>
          </w:r>
          <w:r w:rsidR="00754B70" w:rsidRPr="00303608">
            <w:rPr>
              <w:b/>
              <w:bCs/>
            </w:rPr>
            <w:fldChar w:fldCharType="begin"/>
          </w:r>
          <w:r w:rsidR="00754B70" w:rsidRPr="00303608">
            <w:rPr>
              <w:b/>
              <w:bCs/>
            </w:rPr>
            <w:instrText xml:space="preserve"> PAGEREF _fg1249xxtuq5 \h </w:instrText>
          </w:r>
          <w:r w:rsidR="00754B70" w:rsidRPr="00303608">
            <w:rPr>
              <w:b/>
              <w:bCs/>
            </w:rPr>
          </w:r>
          <w:r w:rsidR="00754B70" w:rsidRPr="00303608">
            <w:rPr>
              <w:b/>
              <w:bCs/>
            </w:rPr>
            <w:fldChar w:fldCharType="separate"/>
          </w:r>
          <w:r w:rsidR="00754B70" w:rsidRPr="00303608">
            <w:rPr>
              <w:b/>
              <w:bCs/>
              <w:color w:val="000000"/>
            </w:rPr>
            <w:t>9</w:t>
          </w:r>
          <w:r w:rsidR="00754B70" w:rsidRPr="00303608">
            <w:rPr>
              <w:b/>
              <w:bCs/>
            </w:rPr>
            <w:fldChar w:fldCharType="end"/>
          </w:r>
        </w:p>
        <w:p w14:paraId="00000012" w14:textId="77777777" w:rsidR="00930529" w:rsidRPr="00303608" w:rsidRDefault="00DB3DFA">
          <w:pPr>
            <w:tabs>
              <w:tab w:val="right" w:pos="9360"/>
            </w:tabs>
            <w:spacing w:before="200" w:line="240" w:lineRule="auto"/>
            <w:rPr>
              <w:b/>
              <w:bCs/>
              <w:color w:val="000000"/>
            </w:rPr>
          </w:pPr>
          <w:hyperlink w:anchor="_30j0zll">
            <w:r w:rsidR="00754B70" w:rsidRPr="00303608">
              <w:rPr>
                <w:b/>
                <w:bCs/>
                <w:color w:val="000000"/>
              </w:rPr>
              <w:t>Critical discussion on approaches to the reliability of the chosen literary sources</w:t>
            </w:r>
          </w:hyperlink>
          <w:r w:rsidR="00754B70" w:rsidRPr="00303608">
            <w:rPr>
              <w:b/>
              <w:bCs/>
              <w:color w:val="000000"/>
            </w:rPr>
            <w:tab/>
          </w:r>
          <w:r w:rsidR="00754B70" w:rsidRPr="00303608">
            <w:rPr>
              <w:b/>
              <w:bCs/>
            </w:rPr>
            <w:fldChar w:fldCharType="begin"/>
          </w:r>
          <w:r w:rsidR="00754B70" w:rsidRPr="00303608">
            <w:rPr>
              <w:b/>
              <w:bCs/>
            </w:rPr>
            <w:instrText xml:space="preserve"> PAGEREF _30j0zll \h </w:instrText>
          </w:r>
          <w:r w:rsidR="00754B70" w:rsidRPr="00303608">
            <w:rPr>
              <w:b/>
              <w:bCs/>
            </w:rPr>
          </w:r>
          <w:r w:rsidR="00754B70" w:rsidRPr="00303608">
            <w:rPr>
              <w:b/>
              <w:bCs/>
            </w:rPr>
            <w:fldChar w:fldCharType="separate"/>
          </w:r>
          <w:r w:rsidR="00754B70" w:rsidRPr="00303608">
            <w:rPr>
              <w:b/>
              <w:bCs/>
              <w:color w:val="000000"/>
            </w:rPr>
            <w:t>9</w:t>
          </w:r>
          <w:r w:rsidR="00754B70" w:rsidRPr="00303608">
            <w:rPr>
              <w:b/>
              <w:bCs/>
            </w:rPr>
            <w:fldChar w:fldCharType="end"/>
          </w:r>
        </w:p>
        <w:p w14:paraId="00000013" w14:textId="77777777" w:rsidR="00930529" w:rsidRPr="00303608" w:rsidRDefault="00DB3DFA">
          <w:pPr>
            <w:tabs>
              <w:tab w:val="right" w:pos="9360"/>
            </w:tabs>
            <w:spacing w:before="200" w:line="240" w:lineRule="auto"/>
            <w:rPr>
              <w:b/>
              <w:bCs/>
              <w:color w:val="000000"/>
            </w:rPr>
          </w:pPr>
          <w:hyperlink w:anchor="_1fob9te">
            <w:r w:rsidR="00754B70" w:rsidRPr="00303608">
              <w:rPr>
                <w:b/>
                <w:bCs/>
                <w:color w:val="000000"/>
              </w:rPr>
              <w:t>Validity of the chosen research topic used in the literature review</w:t>
            </w:r>
          </w:hyperlink>
          <w:r w:rsidR="00754B70" w:rsidRPr="00303608">
            <w:rPr>
              <w:b/>
              <w:bCs/>
              <w:color w:val="000000"/>
            </w:rPr>
            <w:tab/>
          </w:r>
          <w:r w:rsidR="00754B70" w:rsidRPr="00303608">
            <w:rPr>
              <w:b/>
              <w:bCs/>
            </w:rPr>
            <w:fldChar w:fldCharType="begin"/>
          </w:r>
          <w:r w:rsidR="00754B70" w:rsidRPr="00303608">
            <w:rPr>
              <w:b/>
              <w:bCs/>
            </w:rPr>
            <w:instrText xml:space="preserve"> PAGEREF _1fob9te \h </w:instrText>
          </w:r>
          <w:r w:rsidR="00754B70" w:rsidRPr="00303608">
            <w:rPr>
              <w:b/>
              <w:bCs/>
            </w:rPr>
          </w:r>
          <w:r w:rsidR="00754B70" w:rsidRPr="00303608">
            <w:rPr>
              <w:b/>
              <w:bCs/>
            </w:rPr>
            <w:fldChar w:fldCharType="separate"/>
          </w:r>
          <w:r w:rsidR="00754B70" w:rsidRPr="00303608">
            <w:rPr>
              <w:b/>
              <w:bCs/>
              <w:color w:val="000000"/>
            </w:rPr>
            <w:t>10</w:t>
          </w:r>
          <w:r w:rsidR="00754B70" w:rsidRPr="00303608">
            <w:rPr>
              <w:b/>
              <w:bCs/>
            </w:rPr>
            <w:fldChar w:fldCharType="end"/>
          </w:r>
        </w:p>
        <w:p w14:paraId="00000014" w14:textId="77777777" w:rsidR="00930529" w:rsidRPr="00303608" w:rsidRDefault="00DB3DFA">
          <w:pPr>
            <w:tabs>
              <w:tab w:val="right" w:pos="9360"/>
            </w:tabs>
            <w:spacing w:before="200" w:line="240" w:lineRule="auto"/>
            <w:rPr>
              <w:b/>
              <w:bCs/>
              <w:color w:val="000000"/>
            </w:rPr>
          </w:pPr>
          <w:hyperlink w:anchor="_3znysh7">
            <w:r w:rsidR="00754B70" w:rsidRPr="00303608">
              <w:rPr>
                <w:b/>
                <w:bCs/>
                <w:color w:val="000000"/>
              </w:rPr>
              <w:t>Analysing the bias in the literature review</w:t>
            </w:r>
          </w:hyperlink>
          <w:r w:rsidR="00754B70" w:rsidRPr="00303608">
            <w:rPr>
              <w:b/>
              <w:bCs/>
              <w:color w:val="000000"/>
            </w:rPr>
            <w:tab/>
          </w:r>
          <w:r w:rsidR="00754B70" w:rsidRPr="00303608">
            <w:rPr>
              <w:b/>
              <w:bCs/>
            </w:rPr>
            <w:fldChar w:fldCharType="begin"/>
          </w:r>
          <w:r w:rsidR="00754B70" w:rsidRPr="00303608">
            <w:rPr>
              <w:b/>
              <w:bCs/>
            </w:rPr>
            <w:instrText xml:space="preserve"> PAGEREF _3znysh7 \h </w:instrText>
          </w:r>
          <w:r w:rsidR="00754B70" w:rsidRPr="00303608">
            <w:rPr>
              <w:b/>
              <w:bCs/>
            </w:rPr>
          </w:r>
          <w:r w:rsidR="00754B70" w:rsidRPr="00303608">
            <w:rPr>
              <w:b/>
              <w:bCs/>
            </w:rPr>
            <w:fldChar w:fldCharType="separate"/>
          </w:r>
          <w:r w:rsidR="00754B70" w:rsidRPr="00303608">
            <w:rPr>
              <w:b/>
              <w:bCs/>
              <w:color w:val="000000"/>
            </w:rPr>
            <w:t>10</w:t>
          </w:r>
          <w:r w:rsidR="00754B70" w:rsidRPr="00303608">
            <w:rPr>
              <w:b/>
              <w:bCs/>
            </w:rPr>
            <w:fldChar w:fldCharType="end"/>
          </w:r>
        </w:p>
        <w:p w14:paraId="00000015" w14:textId="77777777" w:rsidR="00930529" w:rsidRPr="00303608" w:rsidRDefault="00DB3DFA">
          <w:pPr>
            <w:tabs>
              <w:tab w:val="right" w:pos="9360"/>
            </w:tabs>
            <w:spacing w:before="200" w:line="240" w:lineRule="auto"/>
            <w:rPr>
              <w:b/>
              <w:bCs/>
              <w:color w:val="000000"/>
            </w:rPr>
          </w:pPr>
          <w:hyperlink w:anchor="_2et92p0">
            <w:r w:rsidR="00754B70" w:rsidRPr="00303608">
              <w:rPr>
                <w:b/>
                <w:bCs/>
                <w:color w:val="000000"/>
              </w:rPr>
              <w:t>Ethical considerations</w:t>
            </w:r>
          </w:hyperlink>
          <w:r w:rsidR="00754B70" w:rsidRPr="00303608">
            <w:rPr>
              <w:b/>
              <w:bCs/>
              <w:color w:val="000000"/>
            </w:rPr>
            <w:tab/>
          </w:r>
          <w:r w:rsidR="00754B70" w:rsidRPr="00303608">
            <w:rPr>
              <w:b/>
              <w:bCs/>
            </w:rPr>
            <w:fldChar w:fldCharType="begin"/>
          </w:r>
          <w:r w:rsidR="00754B70" w:rsidRPr="00303608">
            <w:rPr>
              <w:b/>
              <w:bCs/>
            </w:rPr>
            <w:instrText xml:space="preserve"> PAGEREF _2et92p0 \h </w:instrText>
          </w:r>
          <w:r w:rsidR="00754B70" w:rsidRPr="00303608">
            <w:rPr>
              <w:b/>
              <w:bCs/>
            </w:rPr>
          </w:r>
          <w:r w:rsidR="00754B70" w:rsidRPr="00303608">
            <w:rPr>
              <w:b/>
              <w:bCs/>
            </w:rPr>
            <w:fldChar w:fldCharType="separate"/>
          </w:r>
          <w:r w:rsidR="00754B70" w:rsidRPr="00303608">
            <w:rPr>
              <w:b/>
              <w:bCs/>
              <w:color w:val="000000"/>
            </w:rPr>
            <w:t>11</w:t>
          </w:r>
          <w:r w:rsidR="00754B70" w:rsidRPr="00303608">
            <w:rPr>
              <w:b/>
              <w:bCs/>
            </w:rPr>
            <w:fldChar w:fldCharType="end"/>
          </w:r>
        </w:p>
        <w:p w14:paraId="00000016" w14:textId="77777777" w:rsidR="00930529" w:rsidRPr="00303608" w:rsidRDefault="00DB3DFA">
          <w:pPr>
            <w:tabs>
              <w:tab w:val="right" w:pos="9360"/>
            </w:tabs>
            <w:spacing w:before="200" w:line="240" w:lineRule="auto"/>
            <w:rPr>
              <w:b/>
              <w:bCs/>
              <w:color w:val="000000"/>
            </w:rPr>
          </w:pPr>
          <w:hyperlink w:anchor="_tyjcwt">
            <w:r w:rsidR="00754B70" w:rsidRPr="00303608">
              <w:rPr>
                <w:b/>
                <w:bCs/>
                <w:color w:val="000000"/>
              </w:rPr>
              <w:t>Developing a high standard or ethical practice for small businesses</w:t>
            </w:r>
          </w:hyperlink>
          <w:r w:rsidR="00754B70" w:rsidRPr="00303608">
            <w:rPr>
              <w:b/>
              <w:bCs/>
              <w:color w:val="000000"/>
            </w:rPr>
            <w:tab/>
          </w:r>
          <w:r w:rsidR="00754B70" w:rsidRPr="00303608">
            <w:rPr>
              <w:b/>
              <w:bCs/>
            </w:rPr>
            <w:fldChar w:fldCharType="begin"/>
          </w:r>
          <w:r w:rsidR="00754B70" w:rsidRPr="00303608">
            <w:rPr>
              <w:b/>
              <w:bCs/>
            </w:rPr>
            <w:instrText xml:space="preserve"> PAGEREF _tyjcwt \h </w:instrText>
          </w:r>
          <w:r w:rsidR="00754B70" w:rsidRPr="00303608">
            <w:rPr>
              <w:b/>
              <w:bCs/>
            </w:rPr>
          </w:r>
          <w:r w:rsidR="00754B70" w:rsidRPr="00303608">
            <w:rPr>
              <w:b/>
              <w:bCs/>
            </w:rPr>
            <w:fldChar w:fldCharType="separate"/>
          </w:r>
          <w:r w:rsidR="00754B70" w:rsidRPr="00303608">
            <w:rPr>
              <w:b/>
              <w:bCs/>
              <w:color w:val="000000"/>
            </w:rPr>
            <w:t>11</w:t>
          </w:r>
          <w:r w:rsidR="00754B70" w:rsidRPr="00303608">
            <w:rPr>
              <w:b/>
              <w:bCs/>
            </w:rPr>
            <w:fldChar w:fldCharType="end"/>
          </w:r>
        </w:p>
        <w:p w14:paraId="00000017" w14:textId="77777777" w:rsidR="00930529" w:rsidRPr="00303608" w:rsidRDefault="00DB3DFA">
          <w:pPr>
            <w:tabs>
              <w:tab w:val="right" w:pos="9360"/>
            </w:tabs>
            <w:spacing w:before="200" w:line="240" w:lineRule="auto"/>
            <w:rPr>
              <w:b/>
              <w:bCs/>
              <w:color w:val="000000"/>
            </w:rPr>
          </w:pPr>
          <w:hyperlink w:anchor="_3dy6vkm">
            <w:r w:rsidR="00754B70" w:rsidRPr="00303608">
              <w:rPr>
                <w:b/>
                <w:bCs/>
                <w:color w:val="000000"/>
              </w:rPr>
              <w:t>Research methodology used in the literature review</w:t>
            </w:r>
          </w:hyperlink>
          <w:r w:rsidR="00754B70" w:rsidRPr="00303608">
            <w:rPr>
              <w:b/>
              <w:bCs/>
              <w:color w:val="000000"/>
            </w:rPr>
            <w:tab/>
          </w:r>
          <w:r w:rsidR="00754B70" w:rsidRPr="00303608">
            <w:rPr>
              <w:b/>
              <w:bCs/>
            </w:rPr>
            <w:fldChar w:fldCharType="begin"/>
          </w:r>
          <w:r w:rsidR="00754B70" w:rsidRPr="00303608">
            <w:rPr>
              <w:b/>
              <w:bCs/>
            </w:rPr>
            <w:instrText xml:space="preserve"> PAGEREF _3dy6vkm \h </w:instrText>
          </w:r>
          <w:r w:rsidR="00754B70" w:rsidRPr="00303608">
            <w:rPr>
              <w:b/>
              <w:bCs/>
            </w:rPr>
          </w:r>
          <w:r w:rsidR="00754B70" w:rsidRPr="00303608">
            <w:rPr>
              <w:b/>
              <w:bCs/>
            </w:rPr>
            <w:fldChar w:fldCharType="separate"/>
          </w:r>
          <w:r w:rsidR="00754B70" w:rsidRPr="00303608">
            <w:rPr>
              <w:b/>
              <w:bCs/>
              <w:color w:val="000000"/>
            </w:rPr>
            <w:t>12</w:t>
          </w:r>
          <w:r w:rsidR="00754B70" w:rsidRPr="00303608">
            <w:rPr>
              <w:b/>
              <w:bCs/>
            </w:rPr>
            <w:fldChar w:fldCharType="end"/>
          </w:r>
        </w:p>
        <w:p w14:paraId="00000018" w14:textId="77777777" w:rsidR="00930529" w:rsidRPr="00303608" w:rsidRDefault="00DB3DFA">
          <w:pPr>
            <w:tabs>
              <w:tab w:val="right" w:pos="9360"/>
            </w:tabs>
            <w:spacing w:before="200" w:line="240" w:lineRule="auto"/>
            <w:rPr>
              <w:b/>
              <w:bCs/>
              <w:color w:val="000000"/>
            </w:rPr>
          </w:pPr>
          <w:hyperlink w:anchor="_1t3h5sf">
            <w:r w:rsidR="00754B70" w:rsidRPr="00303608">
              <w:rPr>
                <w:b/>
                <w:bCs/>
                <w:color w:val="000000"/>
              </w:rPr>
              <w:t>References</w:t>
            </w:r>
          </w:hyperlink>
          <w:r w:rsidR="00754B70" w:rsidRPr="00303608">
            <w:rPr>
              <w:b/>
              <w:bCs/>
              <w:color w:val="000000"/>
            </w:rPr>
            <w:tab/>
          </w:r>
          <w:r w:rsidR="00754B70" w:rsidRPr="00303608">
            <w:rPr>
              <w:b/>
              <w:bCs/>
            </w:rPr>
            <w:fldChar w:fldCharType="begin"/>
          </w:r>
          <w:r w:rsidR="00754B70" w:rsidRPr="00303608">
            <w:rPr>
              <w:b/>
              <w:bCs/>
            </w:rPr>
            <w:instrText xml:space="preserve"> PAGEREF _1t3h5sf \h </w:instrText>
          </w:r>
          <w:r w:rsidR="00754B70" w:rsidRPr="00303608">
            <w:rPr>
              <w:b/>
              <w:bCs/>
            </w:rPr>
          </w:r>
          <w:r w:rsidR="00754B70" w:rsidRPr="00303608">
            <w:rPr>
              <w:b/>
              <w:bCs/>
            </w:rPr>
            <w:fldChar w:fldCharType="separate"/>
          </w:r>
          <w:r w:rsidR="00754B70" w:rsidRPr="00303608">
            <w:rPr>
              <w:b/>
              <w:bCs/>
              <w:color w:val="000000"/>
            </w:rPr>
            <w:t>13</w:t>
          </w:r>
          <w:r w:rsidR="00754B70" w:rsidRPr="00303608">
            <w:rPr>
              <w:b/>
              <w:bCs/>
            </w:rPr>
            <w:fldChar w:fldCharType="end"/>
          </w:r>
        </w:p>
        <w:p w14:paraId="00000019" w14:textId="7336445F" w:rsidR="00930529" w:rsidRPr="00303608" w:rsidRDefault="000E7899">
          <w:pPr>
            <w:tabs>
              <w:tab w:val="right" w:pos="9360"/>
            </w:tabs>
            <w:spacing w:before="200" w:line="240" w:lineRule="auto"/>
            <w:rPr>
              <w:b/>
              <w:bCs/>
              <w:color w:val="000000"/>
            </w:rPr>
          </w:pPr>
          <w:r w:rsidRPr="00303608">
            <w:rPr>
              <w:b/>
              <w:bCs/>
            </w:rPr>
            <w:t xml:space="preserve">Task </w:t>
          </w:r>
          <w:r w:rsidR="002F68BD">
            <w:rPr>
              <w:b/>
              <w:bCs/>
            </w:rPr>
            <w:t>2</w:t>
          </w:r>
          <w:r w:rsidRPr="00303608">
            <w:rPr>
              <w:b/>
              <w:bCs/>
            </w:rPr>
            <w:t xml:space="preserve"> </w:t>
          </w:r>
          <w:r w:rsidR="00E058EE" w:rsidRPr="00303608">
            <w:rPr>
              <w:b/>
              <w:bCs/>
            </w:rPr>
            <w:t>(Detailed</w:t>
          </w:r>
          <w:r w:rsidRPr="00303608">
            <w:rPr>
              <w:b/>
              <w:bCs/>
            </w:rPr>
            <w:t xml:space="preserve"> Discussion of article chosen-</w:t>
          </w:r>
          <w:r w:rsidR="009A7550" w:rsidRPr="00303608">
            <w:rPr>
              <w:b/>
              <w:bCs/>
            </w:rPr>
            <w:t>Success and Failure reasons of Family Business failure in Pakistan.</w:t>
          </w:r>
        </w:p>
        <w:p w14:paraId="0000001A" w14:textId="77777777" w:rsidR="00930529" w:rsidRPr="00303608" w:rsidRDefault="00DB3DFA">
          <w:pPr>
            <w:tabs>
              <w:tab w:val="right" w:pos="9360"/>
            </w:tabs>
            <w:spacing w:before="60" w:line="240" w:lineRule="auto"/>
            <w:ind w:left="360"/>
            <w:rPr>
              <w:b/>
              <w:bCs/>
              <w:color w:val="000000"/>
            </w:rPr>
          </w:pPr>
          <w:hyperlink w:anchor="_2s8eyo1">
            <w:r w:rsidR="00754B70" w:rsidRPr="00303608">
              <w:rPr>
                <w:b/>
                <w:bCs/>
                <w:color w:val="000000"/>
              </w:rPr>
              <w:t>Introduction</w:t>
            </w:r>
          </w:hyperlink>
          <w:r w:rsidR="00754B70" w:rsidRPr="00303608">
            <w:rPr>
              <w:b/>
              <w:bCs/>
              <w:color w:val="000000"/>
            </w:rPr>
            <w:tab/>
          </w:r>
          <w:r w:rsidR="00754B70" w:rsidRPr="00303608">
            <w:rPr>
              <w:b/>
              <w:bCs/>
            </w:rPr>
            <w:fldChar w:fldCharType="begin"/>
          </w:r>
          <w:r w:rsidR="00754B70" w:rsidRPr="00303608">
            <w:rPr>
              <w:b/>
              <w:bCs/>
            </w:rPr>
            <w:instrText xml:space="preserve"> PAGEREF _2s8eyo1 \h </w:instrText>
          </w:r>
          <w:r w:rsidR="00754B70" w:rsidRPr="00303608">
            <w:rPr>
              <w:b/>
              <w:bCs/>
            </w:rPr>
          </w:r>
          <w:r w:rsidR="00754B70" w:rsidRPr="00303608">
            <w:rPr>
              <w:b/>
              <w:bCs/>
            </w:rPr>
            <w:fldChar w:fldCharType="separate"/>
          </w:r>
          <w:r w:rsidR="00754B70" w:rsidRPr="00303608">
            <w:rPr>
              <w:b/>
              <w:bCs/>
              <w:color w:val="000000"/>
            </w:rPr>
            <w:t>19</w:t>
          </w:r>
          <w:r w:rsidR="00754B70" w:rsidRPr="00303608">
            <w:rPr>
              <w:b/>
              <w:bCs/>
            </w:rPr>
            <w:fldChar w:fldCharType="end"/>
          </w:r>
        </w:p>
        <w:p w14:paraId="0000001B" w14:textId="78304059" w:rsidR="00930529" w:rsidRPr="00303608" w:rsidRDefault="00DB3DFA">
          <w:pPr>
            <w:tabs>
              <w:tab w:val="right" w:pos="9360"/>
            </w:tabs>
            <w:spacing w:before="60" w:line="240" w:lineRule="auto"/>
            <w:ind w:left="360"/>
            <w:rPr>
              <w:b/>
              <w:bCs/>
              <w:color w:val="000000"/>
            </w:rPr>
          </w:pPr>
          <w:hyperlink w:anchor="_17dp8vu">
            <w:r w:rsidR="00754B70" w:rsidRPr="00303608">
              <w:rPr>
                <w:b/>
                <w:bCs/>
                <w:color w:val="000000"/>
              </w:rPr>
              <w:t>W</w:t>
            </w:r>
            <w:r w:rsidR="00E058EE" w:rsidRPr="00303608">
              <w:rPr>
                <w:b/>
                <w:bCs/>
                <w:color w:val="000000"/>
              </w:rPr>
              <w:t>hat kind of article or research was it</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_17dp8vu \h </w:instrText>
          </w:r>
          <w:r w:rsidR="00754B70" w:rsidRPr="00303608">
            <w:rPr>
              <w:b/>
              <w:bCs/>
            </w:rPr>
          </w:r>
          <w:r w:rsidR="00754B70" w:rsidRPr="00303608">
            <w:rPr>
              <w:b/>
              <w:bCs/>
            </w:rPr>
            <w:fldChar w:fldCharType="separate"/>
          </w:r>
          <w:r w:rsidR="00754B70" w:rsidRPr="00303608">
            <w:rPr>
              <w:b/>
              <w:bCs/>
              <w:color w:val="000000"/>
            </w:rPr>
            <w:t>19</w:t>
          </w:r>
          <w:r w:rsidR="00754B70" w:rsidRPr="00303608">
            <w:rPr>
              <w:b/>
              <w:bCs/>
            </w:rPr>
            <w:fldChar w:fldCharType="end"/>
          </w:r>
        </w:p>
        <w:p w14:paraId="0000001C" w14:textId="0D887ABB" w:rsidR="00930529" w:rsidRPr="00303608" w:rsidRDefault="00DB3DFA">
          <w:pPr>
            <w:tabs>
              <w:tab w:val="right" w:pos="9360"/>
            </w:tabs>
            <w:spacing w:before="60" w:line="240" w:lineRule="auto"/>
            <w:ind w:left="360"/>
            <w:rPr>
              <w:b/>
              <w:bCs/>
              <w:color w:val="000000"/>
            </w:rPr>
          </w:pPr>
          <w:hyperlink w:anchor="_26in1rg">
            <w:r w:rsidR="00754B70" w:rsidRPr="00303608">
              <w:rPr>
                <w:b/>
                <w:bCs/>
                <w:color w:val="000000"/>
              </w:rPr>
              <w:t>W</w:t>
            </w:r>
            <w:r w:rsidR="00507998" w:rsidRPr="00303608">
              <w:rPr>
                <w:b/>
                <w:bCs/>
                <w:color w:val="000000"/>
              </w:rPr>
              <w:t>hat is the main area under discussion</w:t>
            </w:r>
            <w:r w:rsidR="00754B70" w:rsidRPr="00303608">
              <w:rPr>
                <w:b/>
                <w:bCs/>
                <w:color w:val="000000"/>
              </w:rPr>
              <w:t>? E</w:t>
            </w:r>
            <w:r w:rsidR="00507998" w:rsidRPr="00303608">
              <w:rPr>
                <w:b/>
                <w:bCs/>
                <w:color w:val="000000"/>
              </w:rPr>
              <w:t>xplain</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_26in1rg \h </w:instrText>
          </w:r>
          <w:r w:rsidR="00754B70" w:rsidRPr="00303608">
            <w:rPr>
              <w:b/>
              <w:bCs/>
            </w:rPr>
          </w:r>
          <w:r w:rsidR="00754B70" w:rsidRPr="00303608">
            <w:rPr>
              <w:b/>
              <w:bCs/>
            </w:rPr>
            <w:fldChar w:fldCharType="separate"/>
          </w:r>
          <w:r w:rsidR="00754B70" w:rsidRPr="00303608">
            <w:rPr>
              <w:b/>
              <w:bCs/>
              <w:color w:val="000000"/>
            </w:rPr>
            <w:t>19</w:t>
          </w:r>
          <w:r w:rsidR="00754B70" w:rsidRPr="00303608">
            <w:rPr>
              <w:b/>
              <w:bCs/>
            </w:rPr>
            <w:fldChar w:fldCharType="end"/>
          </w:r>
        </w:p>
        <w:p w14:paraId="0000001D" w14:textId="7FC87DBA" w:rsidR="00930529" w:rsidRPr="00303608" w:rsidRDefault="00DB3DFA">
          <w:pPr>
            <w:tabs>
              <w:tab w:val="right" w:pos="9360"/>
            </w:tabs>
            <w:spacing w:before="60" w:line="240" w:lineRule="auto"/>
            <w:ind w:left="360"/>
            <w:rPr>
              <w:b/>
              <w:bCs/>
              <w:color w:val="000000"/>
            </w:rPr>
          </w:pPr>
          <w:hyperlink w:anchor="_lnxbz9">
            <w:r w:rsidR="00754B70" w:rsidRPr="00303608">
              <w:rPr>
                <w:b/>
                <w:bCs/>
                <w:color w:val="000000"/>
              </w:rPr>
              <w:t>W</w:t>
            </w:r>
            <w:r w:rsidR="002029F4" w:rsidRPr="00303608">
              <w:rPr>
                <w:b/>
                <w:bCs/>
                <w:color w:val="000000"/>
              </w:rPr>
              <w:t>hat are the main findings in the article</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_lnxbz9 \h </w:instrText>
          </w:r>
          <w:r w:rsidR="00754B70" w:rsidRPr="00303608">
            <w:rPr>
              <w:b/>
              <w:bCs/>
            </w:rPr>
          </w:r>
          <w:r w:rsidR="00754B70" w:rsidRPr="00303608">
            <w:rPr>
              <w:b/>
              <w:bCs/>
            </w:rPr>
            <w:fldChar w:fldCharType="separate"/>
          </w:r>
          <w:r w:rsidR="00754B70" w:rsidRPr="00303608">
            <w:rPr>
              <w:b/>
              <w:bCs/>
              <w:color w:val="000000"/>
            </w:rPr>
            <w:t>20</w:t>
          </w:r>
          <w:r w:rsidR="00754B70" w:rsidRPr="00303608">
            <w:rPr>
              <w:b/>
              <w:bCs/>
            </w:rPr>
            <w:fldChar w:fldCharType="end"/>
          </w:r>
        </w:p>
        <w:p w14:paraId="0000001E" w14:textId="11AFBCD8" w:rsidR="00930529" w:rsidRPr="00303608" w:rsidRDefault="00DB3DFA">
          <w:pPr>
            <w:tabs>
              <w:tab w:val="right" w:pos="9360"/>
            </w:tabs>
            <w:spacing w:before="60" w:line="240" w:lineRule="auto"/>
            <w:ind w:left="360"/>
            <w:rPr>
              <w:b/>
              <w:bCs/>
              <w:color w:val="000000"/>
            </w:rPr>
          </w:pPr>
          <w:hyperlink w:anchor="_35nkun2">
            <w:r w:rsidR="00754B70" w:rsidRPr="00303608">
              <w:rPr>
                <w:b/>
                <w:bCs/>
                <w:color w:val="000000"/>
              </w:rPr>
              <w:t>W</w:t>
            </w:r>
            <w:r w:rsidR="00A11066" w:rsidRPr="00303608">
              <w:rPr>
                <w:b/>
                <w:bCs/>
                <w:color w:val="000000"/>
              </w:rPr>
              <w:t>hat are the stated limitations in the article</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_35nkun2 \h </w:instrText>
          </w:r>
          <w:r w:rsidR="00754B70" w:rsidRPr="00303608">
            <w:rPr>
              <w:b/>
              <w:bCs/>
            </w:rPr>
          </w:r>
          <w:r w:rsidR="00754B70" w:rsidRPr="00303608">
            <w:rPr>
              <w:b/>
              <w:bCs/>
            </w:rPr>
            <w:fldChar w:fldCharType="separate"/>
          </w:r>
          <w:r w:rsidR="00754B70" w:rsidRPr="00303608">
            <w:rPr>
              <w:b/>
              <w:bCs/>
              <w:color w:val="000000"/>
            </w:rPr>
            <w:t>21</w:t>
          </w:r>
          <w:r w:rsidR="00754B70" w:rsidRPr="00303608">
            <w:rPr>
              <w:b/>
              <w:bCs/>
            </w:rPr>
            <w:fldChar w:fldCharType="end"/>
          </w:r>
        </w:p>
        <w:p w14:paraId="0000001F" w14:textId="527948FA" w:rsidR="00930529" w:rsidRPr="00303608" w:rsidRDefault="00DB3DFA">
          <w:pPr>
            <w:tabs>
              <w:tab w:val="right" w:pos="9360"/>
            </w:tabs>
            <w:spacing w:before="60" w:line="240" w:lineRule="auto"/>
            <w:ind w:left="360"/>
            <w:rPr>
              <w:b/>
              <w:bCs/>
              <w:color w:val="000000"/>
            </w:rPr>
          </w:pPr>
          <w:hyperlink w:anchor="_1ksv4uv">
            <w:r w:rsidR="00754B70" w:rsidRPr="00303608">
              <w:rPr>
                <w:b/>
                <w:bCs/>
                <w:color w:val="000000"/>
              </w:rPr>
              <w:t>W</w:t>
            </w:r>
            <w:r w:rsidR="00F42536" w:rsidRPr="00303608">
              <w:rPr>
                <w:b/>
                <w:bCs/>
                <w:color w:val="000000"/>
              </w:rPr>
              <w:t>here does the author data and evidence come from</w:t>
            </w:r>
            <w:r w:rsidR="00754B70" w:rsidRPr="00303608">
              <w:rPr>
                <w:b/>
                <w:bCs/>
                <w:color w:val="000000"/>
              </w:rPr>
              <w:t>? A</w:t>
            </w:r>
            <w:r w:rsidR="00F42536" w:rsidRPr="00303608">
              <w:rPr>
                <w:b/>
                <w:bCs/>
                <w:color w:val="000000"/>
              </w:rPr>
              <w:t>re they appropriate and sufficient</w:t>
            </w:r>
            <w:r w:rsidR="00754B70" w:rsidRPr="00303608">
              <w:rPr>
                <w:b/>
                <w:bCs/>
                <w:color w:val="000000"/>
              </w:rPr>
              <w:t>? E</w:t>
            </w:r>
            <w:r w:rsidR="00F42536" w:rsidRPr="00303608">
              <w:rPr>
                <w:b/>
                <w:bCs/>
                <w:color w:val="000000"/>
              </w:rPr>
              <w:t>xplain</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_1ksv4uv \h </w:instrText>
          </w:r>
          <w:r w:rsidR="00754B70" w:rsidRPr="00303608">
            <w:rPr>
              <w:b/>
              <w:bCs/>
            </w:rPr>
          </w:r>
          <w:r w:rsidR="00754B70" w:rsidRPr="00303608">
            <w:rPr>
              <w:b/>
              <w:bCs/>
            </w:rPr>
            <w:fldChar w:fldCharType="separate"/>
          </w:r>
          <w:r w:rsidR="00754B70" w:rsidRPr="00303608">
            <w:rPr>
              <w:b/>
              <w:bCs/>
              <w:color w:val="000000"/>
            </w:rPr>
            <w:t>21</w:t>
          </w:r>
          <w:r w:rsidR="00754B70" w:rsidRPr="00303608">
            <w:rPr>
              <w:b/>
              <w:bCs/>
            </w:rPr>
            <w:fldChar w:fldCharType="end"/>
          </w:r>
        </w:p>
        <w:p w14:paraId="00000020" w14:textId="16BD625C" w:rsidR="00930529" w:rsidRPr="00303608" w:rsidRDefault="00DB3DFA">
          <w:pPr>
            <w:tabs>
              <w:tab w:val="right" w:pos="9360"/>
            </w:tabs>
            <w:spacing w:before="60" w:line="240" w:lineRule="auto"/>
            <w:ind w:left="360"/>
            <w:rPr>
              <w:b/>
              <w:bCs/>
              <w:color w:val="000000"/>
            </w:rPr>
          </w:pPr>
          <w:hyperlink w:anchor="_44sinio">
            <w:r w:rsidR="00754B70" w:rsidRPr="00303608">
              <w:rPr>
                <w:b/>
                <w:bCs/>
                <w:color w:val="000000"/>
              </w:rPr>
              <w:t>W</w:t>
            </w:r>
            <w:r w:rsidR="00A30907" w:rsidRPr="00303608">
              <w:rPr>
                <w:b/>
                <w:bCs/>
                <w:color w:val="000000"/>
              </w:rPr>
              <w:t>hat are the Main issues</w:t>
            </w:r>
            <w:r w:rsidR="00754B70" w:rsidRPr="00303608">
              <w:rPr>
                <w:b/>
                <w:bCs/>
                <w:color w:val="000000"/>
              </w:rPr>
              <w:t xml:space="preserve"> /</w:t>
            </w:r>
            <w:r w:rsidR="00A30907" w:rsidRPr="00303608">
              <w:rPr>
                <w:b/>
                <w:bCs/>
                <w:color w:val="000000"/>
              </w:rPr>
              <w:t>questions</w:t>
            </w:r>
            <w:r w:rsidR="00754B70" w:rsidRPr="00303608">
              <w:rPr>
                <w:b/>
                <w:bCs/>
                <w:color w:val="000000"/>
              </w:rPr>
              <w:t xml:space="preserve"> </w:t>
            </w:r>
            <w:r w:rsidR="00A30907" w:rsidRPr="00303608">
              <w:rPr>
                <w:b/>
                <w:bCs/>
                <w:color w:val="000000"/>
              </w:rPr>
              <w:t>raised in the article</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_44sinio \h </w:instrText>
          </w:r>
          <w:r w:rsidR="00754B70" w:rsidRPr="00303608">
            <w:rPr>
              <w:b/>
              <w:bCs/>
            </w:rPr>
          </w:r>
          <w:r w:rsidR="00754B70" w:rsidRPr="00303608">
            <w:rPr>
              <w:b/>
              <w:bCs/>
            </w:rPr>
            <w:fldChar w:fldCharType="separate"/>
          </w:r>
          <w:r w:rsidR="00754B70" w:rsidRPr="00303608">
            <w:rPr>
              <w:b/>
              <w:bCs/>
              <w:color w:val="000000"/>
            </w:rPr>
            <w:t>22</w:t>
          </w:r>
          <w:r w:rsidR="00754B70" w:rsidRPr="00303608">
            <w:rPr>
              <w:b/>
              <w:bCs/>
            </w:rPr>
            <w:fldChar w:fldCharType="end"/>
          </w:r>
        </w:p>
        <w:p w14:paraId="00000021" w14:textId="5D16A4EB" w:rsidR="00930529" w:rsidRPr="00303608" w:rsidRDefault="00E0727B" w:rsidP="00E0727B">
          <w:pPr>
            <w:tabs>
              <w:tab w:val="right" w:pos="9360"/>
            </w:tabs>
            <w:spacing w:before="60" w:line="240" w:lineRule="auto"/>
            <w:rPr>
              <w:b/>
              <w:bCs/>
              <w:color w:val="000000"/>
            </w:rPr>
          </w:pPr>
          <w:r w:rsidRPr="00303608">
            <w:rPr>
              <w:b/>
              <w:bCs/>
            </w:rPr>
            <w:t>How well are the above addressed? Explain briefly.</w:t>
          </w:r>
          <w:r w:rsidR="00754B70" w:rsidRPr="00303608">
            <w:rPr>
              <w:b/>
              <w:bCs/>
              <w:color w:val="000000"/>
            </w:rPr>
            <w:tab/>
          </w:r>
          <w:r w:rsidR="00754B70" w:rsidRPr="00303608">
            <w:rPr>
              <w:b/>
              <w:bCs/>
            </w:rPr>
            <w:fldChar w:fldCharType="begin"/>
          </w:r>
          <w:r w:rsidR="00754B70" w:rsidRPr="00303608">
            <w:rPr>
              <w:b/>
              <w:bCs/>
            </w:rPr>
            <w:instrText xml:space="preserve"> PAGEREF _2jxsxqh \h </w:instrText>
          </w:r>
          <w:r w:rsidR="00754B70" w:rsidRPr="00303608">
            <w:rPr>
              <w:b/>
              <w:bCs/>
            </w:rPr>
          </w:r>
          <w:r w:rsidR="00754B70" w:rsidRPr="00303608">
            <w:rPr>
              <w:b/>
              <w:bCs/>
            </w:rPr>
            <w:fldChar w:fldCharType="separate"/>
          </w:r>
          <w:r w:rsidR="00754B70" w:rsidRPr="00303608">
            <w:rPr>
              <w:b/>
              <w:bCs/>
              <w:color w:val="000000"/>
            </w:rPr>
            <w:t>22</w:t>
          </w:r>
          <w:r w:rsidR="00754B70" w:rsidRPr="00303608">
            <w:rPr>
              <w:b/>
              <w:bCs/>
            </w:rPr>
            <w:fldChar w:fldCharType="end"/>
          </w:r>
        </w:p>
        <w:p w14:paraId="00000022" w14:textId="52B29636" w:rsidR="00930529" w:rsidRPr="00303608" w:rsidRDefault="00DB3DFA">
          <w:pPr>
            <w:tabs>
              <w:tab w:val="right" w:pos="9360"/>
            </w:tabs>
            <w:spacing w:before="60" w:line="240" w:lineRule="auto"/>
            <w:ind w:left="360"/>
            <w:rPr>
              <w:b/>
              <w:bCs/>
              <w:color w:val="000000"/>
            </w:rPr>
          </w:pPr>
          <w:hyperlink w:anchor="_z337ya">
            <w:r w:rsidR="00754B70" w:rsidRPr="00303608">
              <w:rPr>
                <w:b/>
                <w:bCs/>
                <w:color w:val="000000"/>
              </w:rPr>
              <w:t>I</w:t>
            </w:r>
            <w:r w:rsidR="001B1B0D" w:rsidRPr="00303608">
              <w:rPr>
                <w:b/>
                <w:bCs/>
                <w:color w:val="000000"/>
              </w:rPr>
              <w:t>s there validity in the research or article</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_z337ya \h </w:instrText>
          </w:r>
          <w:r w:rsidR="00754B70" w:rsidRPr="00303608">
            <w:rPr>
              <w:b/>
              <w:bCs/>
            </w:rPr>
          </w:r>
          <w:r w:rsidR="00754B70" w:rsidRPr="00303608">
            <w:rPr>
              <w:b/>
              <w:bCs/>
            </w:rPr>
            <w:fldChar w:fldCharType="separate"/>
          </w:r>
          <w:r w:rsidR="00754B70" w:rsidRPr="00303608">
            <w:rPr>
              <w:b/>
              <w:bCs/>
              <w:color w:val="000000"/>
            </w:rPr>
            <w:t>22</w:t>
          </w:r>
          <w:r w:rsidR="00754B70" w:rsidRPr="00303608">
            <w:rPr>
              <w:b/>
              <w:bCs/>
            </w:rPr>
            <w:fldChar w:fldCharType="end"/>
          </w:r>
        </w:p>
        <w:p w14:paraId="00000023" w14:textId="3CF9CBCF" w:rsidR="00930529" w:rsidRPr="00303608" w:rsidRDefault="00DB3DFA">
          <w:pPr>
            <w:tabs>
              <w:tab w:val="right" w:pos="9360"/>
            </w:tabs>
            <w:spacing w:before="60" w:line="240" w:lineRule="auto"/>
            <w:ind w:left="360"/>
            <w:rPr>
              <w:b/>
              <w:bCs/>
              <w:color w:val="000000"/>
            </w:rPr>
          </w:pPr>
          <w:hyperlink w:anchor="_3j2qqm3">
            <w:r w:rsidR="00754B70" w:rsidRPr="00303608">
              <w:rPr>
                <w:b/>
                <w:bCs/>
                <w:color w:val="000000"/>
              </w:rPr>
              <w:t>I</w:t>
            </w:r>
            <w:r w:rsidR="009D07BA" w:rsidRPr="00303608">
              <w:rPr>
                <w:b/>
                <w:bCs/>
                <w:color w:val="000000"/>
              </w:rPr>
              <w:t>s the researcher biased</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_3j2qqm3 \h </w:instrText>
          </w:r>
          <w:r w:rsidR="00754B70" w:rsidRPr="00303608">
            <w:rPr>
              <w:b/>
              <w:bCs/>
            </w:rPr>
          </w:r>
          <w:r w:rsidR="00754B70" w:rsidRPr="00303608">
            <w:rPr>
              <w:b/>
              <w:bCs/>
            </w:rPr>
            <w:fldChar w:fldCharType="separate"/>
          </w:r>
          <w:r w:rsidR="00754B70" w:rsidRPr="00303608">
            <w:rPr>
              <w:b/>
              <w:bCs/>
              <w:color w:val="000000"/>
            </w:rPr>
            <w:t>22</w:t>
          </w:r>
          <w:r w:rsidR="00754B70" w:rsidRPr="00303608">
            <w:rPr>
              <w:b/>
              <w:bCs/>
            </w:rPr>
            <w:fldChar w:fldCharType="end"/>
          </w:r>
        </w:p>
        <w:p w14:paraId="00000024" w14:textId="5301E093" w:rsidR="00930529" w:rsidRPr="00303608" w:rsidRDefault="00DB3DFA">
          <w:pPr>
            <w:tabs>
              <w:tab w:val="right" w:pos="9360"/>
            </w:tabs>
            <w:spacing w:before="60" w:line="240" w:lineRule="auto"/>
            <w:ind w:left="360"/>
            <w:rPr>
              <w:b/>
              <w:bCs/>
              <w:color w:val="000000"/>
            </w:rPr>
          </w:pPr>
          <w:hyperlink w:anchor="_1y810tw">
            <w:r w:rsidR="00754B70" w:rsidRPr="00303608">
              <w:rPr>
                <w:b/>
                <w:bCs/>
                <w:color w:val="000000"/>
              </w:rPr>
              <w:t>D</w:t>
            </w:r>
            <w:r w:rsidR="00B0250B" w:rsidRPr="00303608">
              <w:rPr>
                <w:b/>
                <w:bCs/>
                <w:color w:val="000000"/>
              </w:rPr>
              <w:t>oes the research or article contribute to learning and how</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_1y810tw \h </w:instrText>
          </w:r>
          <w:r w:rsidR="00754B70" w:rsidRPr="00303608">
            <w:rPr>
              <w:b/>
              <w:bCs/>
            </w:rPr>
          </w:r>
          <w:r w:rsidR="00754B70" w:rsidRPr="00303608">
            <w:rPr>
              <w:b/>
              <w:bCs/>
            </w:rPr>
            <w:fldChar w:fldCharType="separate"/>
          </w:r>
          <w:r w:rsidR="00754B70" w:rsidRPr="00303608">
            <w:rPr>
              <w:b/>
              <w:bCs/>
              <w:color w:val="000000"/>
            </w:rPr>
            <w:t>23</w:t>
          </w:r>
          <w:r w:rsidR="00754B70" w:rsidRPr="00303608">
            <w:rPr>
              <w:b/>
              <w:bCs/>
            </w:rPr>
            <w:fldChar w:fldCharType="end"/>
          </w:r>
        </w:p>
        <w:p w14:paraId="00000025" w14:textId="2FB1A7A9" w:rsidR="00930529" w:rsidRPr="00303608" w:rsidRDefault="00DB3DFA">
          <w:pPr>
            <w:tabs>
              <w:tab w:val="right" w:pos="9360"/>
            </w:tabs>
            <w:spacing w:before="60" w:line="240" w:lineRule="auto"/>
            <w:ind w:left="360"/>
            <w:rPr>
              <w:b/>
              <w:bCs/>
              <w:color w:val="000000"/>
            </w:rPr>
          </w:pPr>
          <w:hyperlink w:anchor="_4i7ojhp">
            <w:r w:rsidR="00754B70" w:rsidRPr="00303608">
              <w:rPr>
                <w:b/>
                <w:bCs/>
                <w:color w:val="000000"/>
              </w:rPr>
              <w:t>W</w:t>
            </w:r>
            <w:r w:rsidR="007063B2" w:rsidRPr="00303608">
              <w:rPr>
                <w:b/>
                <w:bCs/>
                <w:color w:val="000000"/>
              </w:rPr>
              <w:t>hat are the major findings</w:t>
            </w:r>
            <w:r w:rsidR="00754B70" w:rsidRPr="00303608">
              <w:rPr>
                <w:b/>
                <w:bCs/>
                <w:color w:val="000000"/>
              </w:rPr>
              <w:t xml:space="preserve"> /</w:t>
            </w:r>
            <w:r w:rsidR="007063B2" w:rsidRPr="00303608">
              <w:rPr>
                <w:b/>
                <w:bCs/>
                <w:color w:val="000000"/>
              </w:rPr>
              <w:t>interpretations</w:t>
            </w:r>
            <w:r w:rsidR="00754B70" w:rsidRPr="00303608">
              <w:rPr>
                <w:b/>
                <w:bCs/>
                <w:color w:val="000000"/>
              </w:rPr>
              <w:t xml:space="preserve"> </w:t>
            </w:r>
            <w:r w:rsidR="007063B2" w:rsidRPr="00303608">
              <w:rPr>
                <w:b/>
                <w:bCs/>
                <w:color w:val="000000"/>
              </w:rPr>
              <w:t>made by the author of the article</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_4i7ojhp \h </w:instrText>
          </w:r>
          <w:r w:rsidR="00754B70" w:rsidRPr="00303608">
            <w:rPr>
              <w:b/>
              <w:bCs/>
            </w:rPr>
          </w:r>
          <w:r w:rsidR="00754B70" w:rsidRPr="00303608">
            <w:rPr>
              <w:b/>
              <w:bCs/>
            </w:rPr>
            <w:fldChar w:fldCharType="separate"/>
          </w:r>
          <w:r w:rsidR="00754B70" w:rsidRPr="00303608">
            <w:rPr>
              <w:b/>
              <w:bCs/>
              <w:color w:val="000000"/>
            </w:rPr>
            <w:t>23</w:t>
          </w:r>
          <w:r w:rsidR="00754B70" w:rsidRPr="00303608">
            <w:rPr>
              <w:b/>
              <w:bCs/>
            </w:rPr>
            <w:fldChar w:fldCharType="end"/>
          </w:r>
        </w:p>
        <w:p w14:paraId="00000026" w14:textId="6EE8129A" w:rsidR="00930529" w:rsidRPr="00303608" w:rsidRDefault="00DB3DFA">
          <w:pPr>
            <w:tabs>
              <w:tab w:val="right" w:pos="9360"/>
            </w:tabs>
            <w:spacing w:before="60" w:line="240" w:lineRule="auto"/>
            <w:ind w:left="360"/>
            <w:rPr>
              <w:b/>
              <w:bCs/>
              <w:color w:val="000000"/>
            </w:rPr>
          </w:pPr>
          <w:hyperlink w:anchor="_2xcytpi">
            <w:r w:rsidR="00754B70" w:rsidRPr="00303608">
              <w:rPr>
                <w:b/>
                <w:bCs/>
                <w:color w:val="000000"/>
              </w:rPr>
              <w:t>I</w:t>
            </w:r>
            <w:r w:rsidR="009F70A2" w:rsidRPr="00303608">
              <w:rPr>
                <w:b/>
                <w:bCs/>
                <w:color w:val="000000"/>
              </w:rPr>
              <w:t>s the article or research balanced</w:t>
            </w:r>
            <w:r w:rsidR="00754B70" w:rsidRPr="00303608">
              <w:rPr>
                <w:b/>
                <w:bCs/>
                <w:color w:val="000000"/>
              </w:rPr>
              <w:t>? I</w:t>
            </w:r>
            <w:r w:rsidR="009F70A2" w:rsidRPr="00303608">
              <w:rPr>
                <w:b/>
                <w:bCs/>
                <w:color w:val="000000"/>
              </w:rPr>
              <w:t>s it fair</w:t>
            </w:r>
            <w:r w:rsidR="00754B70" w:rsidRPr="00303608">
              <w:rPr>
                <w:b/>
                <w:bCs/>
                <w:color w:val="000000"/>
              </w:rPr>
              <w:t>?</w:t>
            </w:r>
          </w:hyperlink>
          <w:r w:rsidR="00754B70" w:rsidRPr="00303608">
            <w:rPr>
              <w:b/>
              <w:bCs/>
              <w:color w:val="000000"/>
            </w:rPr>
            <w:tab/>
          </w:r>
          <w:r w:rsidR="00754B70" w:rsidRPr="00303608">
            <w:rPr>
              <w:b/>
              <w:bCs/>
            </w:rPr>
            <w:fldChar w:fldCharType="begin"/>
          </w:r>
          <w:r w:rsidR="00754B70" w:rsidRPr="00303608">
            <w:rPr>
              <w:b/>
              <w:bCs/>
            </w:rPr>
            <w:instrText xml:space="preserve"> PAGEREF _2xcytpi \h </w:instrText>
          </w:r>
          <w:r w:rsidR="00754B70" w:rsidRPr="00303608">
            <w:rPr>
              <w:b/>
              <w:bCs/>
            </w:rPr>
          </w:r>
          <w:r w:rsidR="00754B70" w:rsidRPr="00303608">
            <w:rPr>
              <w:b/>
              <w:bCs/>
            </w:rPr>
            <w:fldChar w:fldCharType="separate"/>
          </w:r>
          <w:r w:rsidR="00754B70" w:rsidRPr="00303608">
            <w:rPr>
              <w:b/>
              <w:bCs/>
              <w:color w:val="000000"/>
            </w:rPr>
            <w:t>24</w:t>
          </w:r>
          <w:r w:rsidR="00754B70" w:rsidRPr="00303608">
            <w:rPr>
              <w:b/>
              <w:bCs/>
            </w:rPr>
            <w:fldChar w:fldCharType="end"/>
          </w:r>
        </w:p>
        <w:p w14:paraId="00000027" w14:textId="1C7DA010" w:rsidR="00930529" w:rsidRPr="00303608" w:rsidRDefault="002E3E75" w:rsidP="002E3E75">
          <w:pPr>
            <w:tabs>
              <w:tab w:val="right" w:pos="9360"/>
            </w:tabs>
            <w:spacing w:before="60" w:line="240" w:lineRule="auto"/>
            <w:rPr>
              <w:b/>
              <w:bCs/>
              <w:color w:val="000000"/>
            </w:rPr>
          </w:pPr>
          <w:r w:rsidRPr="00303608">
            <w:rPr>
              <w:b/>
              <w:bCs/>
            </w:rPr>
            <w:t>Does the author of the article make original contribution to research? if so how? Explain.</w:t>
          </w:r>
          <w:r w:rsidR="00754B70" w:rsidRPr="00303608">
            <w:rPr>
              <w:b/>
              <w:bCs/>
              <w:color w:val="000000"/>
            </w:rPr>
            <w:tab/>
          </w:r>
          <w:r w:rsidR="00754B70" w:rsidRPr="00303608">
            <w:rPr>
              <w:b/>
              <w:bCs/>
            </w:rPr>
            <w:fldChar w:fldCharType="begin"/>
          </w:r>
          <w:r w:rsidR="00754B70" w:rsidRPr="00303608">
            <w:rPr>
              <w:b/>
              <w:bCs/>
            </w:rPr>
            <w:instrText xml:space="preserve"> PAGEREF _1ci93xb \h </w:instrText>
          </w:r>
          <w:r w:rsidR="00754B70" w:rsidRPr="00303608">
            <w:rPr>
              <w:b/>
              <w:bCs/>
            </w:rPr>
          </w:r>
          <w:r w:rsidR="00754B70" w:rsidRPr="00303608">
            <w:rPr>
              <w:b/>
              <w:bCs/>
            </w:rPr>
            <w:fldChar w:fldCharType="separate"/>
          </w:r>
          <w:r w:rsidR="00754B70" w:rsidRPr="00303608">
            <w:rPr>
              <w:b/>
              <w:bCs/>
              <w:color w:val="000000"/>
            </w:rPr>
            <w:t>24</w:t>
          </w:r>
          <w:r w:rsidR="00754B70" w:rsidRPr="00303608">
            <w:rPr>
              <w:b/>
              <w:bCs/>
            </w:rPr>
            <w:fldChar w:fldCharType="end"/>
          </w:r>
        </w:p>
        <w:p w14:paraId="00000028" w14:textId="77777777" w:rsidR="00930529" w:rsidRPr="00303608" w:rsidRDefault="00DB3DFA">
          <w:pPr>
            <w:tabs>
              <w:tab w:val="right" w:pos="9360"/>
            </w:tabs>
            <w:spacing w:before="200" w:line="240" w:lineRule="auto"/>
            <w:rPr>
              <w:b/>
              <w:bCs/>
              <w:color w:val="000000"/>
            </w:rPr>
          </w:pPr>
          <w:hyperlink w:anchor="_2bn6wsx">
            <w:r w:rsidR="00754B70" w:rsidRPr="00303608">
              <w:rPr>
                <w:b/>
                <w:bCs/>
                <w:color w:val="000000"/>
              </w:rPr>
              <w:t>References</w:t>
            </w:r>
          </w:hyperlink>
          <w:r w:rsidR="00754B70" w:rsidRPr="00303608">
            <w:rPr>
              <w:b/>
              <w:bCs/>
              <w:color w:val="000000"/>
            </w:rPr>
            <w:tab/>
          </w:r>
          <w:r w:rsidR="00754B70" w:rsidRPr="00303608">
            <w:rPr>
              <w:b/>
              <w:bCs/>
            </w:rPr>
            <w:fldChar w:fldCharType="begin"/>
          </w:r>
          <w:r w:rsidR="00754B70" w:rsidRPr="00303608">
            <w:rPr>
              <w:b/>
              <w:bCs/>
            </w:rPr>
            <w:instrText xml:space="preserve"> PAGEREF _2bn6wsx \h </w:instrText>
          </w:r>
          <w:r w:rsidR="00754B70" w:rsidRPr="00303608">
            <w:rPr>
              <w:b/>
              <w:bCs/>
            </w:rPr>
          </w:r>
          <w:r w:rsidR="00754B70" w:rsidRPr="00303608">
            <w:rPr>
              <w:b/>
              <w:bCs/>
            </w:rPr>
            <w:fldChar w:fldCharType="separate"/>
          </w:r>
          <w:r w:rsidR="00754B70" w:rsidRPr="00303608">
            <w:rPr>
              <w:b/>
              <w:bCs/>
              <w:color w:val="000000"/>
            </w:rPr>
            <w:t>25</w:t>
          </w:r>
          <w:r w:rsidR="00754B70" w:rsidRPr="00303608">
            <w:rPr>
              <w:b/>
              <w:bCs/>
            </w:rPr>
            <w:fldChar w:fldCharType="end"/>
          </w:r>
        </w:p>
        <w:p w14:paraId="00000029" w14:textId="6F288E05" w:rsidR="00930529" w:rsidRPr="00303608" w:rsidRDefault="00253CC4">
          <w:pPr>
            <w:tabs>
              <w:tab w:val="right" w:pos="9360"/>
            </w:tabs>
            <w:spacing w:before="200" w:after="80" w:line="240" w:lineRule="auto"/>
            <w:rPr>
              <w:b/>
              <w:bCs/>
              <w:color w:val="000000"/>
            </w:rPr>
          </w:pPr>
          <w:r w:rsidRPr="00303608">
            <w:rPr>
              <w:b/>
              <w:bCs/>
            </w:rPr>
            <w:t>Appendices</w:t>
          </w:r>
          <w:r w:rsidR="00754B70" w:rsidRPr="00303608">
            <w:rPr>
              <w:b/>
              <w:bCs/>
              <w:color w:val="000000"/>
            </w:rPr>
            <w:tab/>
          </w:r>
          <w:r w:rsidR="00754B70" w:rsidRPr="00303608">
            <w:rPr>
              <w:b/>
              <w:bCs/>
            </w:rPr>
            <w:fldChar w:fldCharType="begin"/>
          </w:r>
          <w:r w:rsidR="00754B70" w:rsidRPr="00303608">
            <w:rPr>
              <w:b/>
              <w:bCs/>
            </w:rPr>
            <w:instrText xml:space="preserve"> PAGEREF _qsh70q \h </w:instrText>
          </w:r>
          <w:r w:rsidR="00754B70" w:rsidRPr="00303608">
            <w:rPr>
              <w:b/>
              <w:bCs/>
            </w:rPr>
          </w:r>
          <w:r w:rsidR="00754B70" w:rsidRPr="00303608">
            <w:rPr>
              <w:b/>
              <w:bCs/>
            </w:rPr>
            <w:fldChar w:fldCharType="separate"/>
          </w:r>
          <w:r w:rsidR="00754B70" w:rsidRPr="00303608">
            <w:rPr>
              <w:b/>
              <w:bCs/>
              <w:color w:val="000000"/>
            </w:rPr>
            <w:t>27</w:t>
          </w:r>
          <w:r w:rsidR="00754B70" w:rsidRPr="00303608">
            <w:rPr>
              <w:b/>
              <w:bCs/>
            </w:rPr>
            <w:fldChar w:fldCharType="end"/>
          </w:r>
          <w:r w:rsidR="00754B70" w:rsidRPr="00303608">
            <w:rPr>
              <w:b/>
              <w:bCs/>
            </w:rPr>
            <w:fldChar w:fldCharType="end"/>
          </w:r>
        </w:p>
      </w:sdtContent>
    </w:sdt>
    <w:p w14:paraId="0000002B" w14:textId="53555C97" w:rsidR="00930529" w:rsidRPr="00C70E3B" w:rsidRDefault="00754B70" w:rsidP="00C70E3B">
      <w:pPr>
        <w:rPr>
          <w:b/>
          <w:bCs/>
          <w:sz w:val="32"/>
          <w:szCs w:val="32"/>
        </w:rPr>
      </w:pPr>
      <w:r w:rsidRPr="00303608">
        <w:rPr>
          <w:b/>
          <w:bCs/>
        </w:rPr>
        <w:br w:type="page"/>
      </w:r>
      <w:bookmarkStart w:id="0" w:name="_gjdgxs" w:colFirst="0" w:colLast="0"/>
      <w:bookmarkEnd w:id="0"/>
    </w:p>
    <w:p w14:paraId="7531A1A9" w14:textId="0C13C1C4" w:rsidR="006B2BF3" w:rsidRDefault="006B2BF3" w:rsidP="006B2BF3"/>
    <w:p w14:paraId="6CFD28EF" w14:textId="1AAB1EC9" w:rsidR="006B2BF3" w:rsidRDefault="006B2BF3" w:rsidP="006B2BF3">
      <w:r w:rsidRPr="006B2BF3">
        <w:rPr>
          <w:b/>
          <w:bCs/>
          <w:sz w:val="28"/>
          <w:szCs w:val="28"/>
        </w:rPr>
        <w:t xml:space="preserve">Topic Chosen: </w:t>
      </w:r>
      <w:r w:rsidR="002A4210">
        <w:rPr>
          <w:b/>
          <w:bCs/>
          <w:sz w:val="28"/>
          <w:szCs w:val="28"/>
        </w:rPr>
        <w:t>“</w:t>
      </w:r>
      <w:r w:rsidRPr="006B2BF3">
        <w:rPr>
          <w:b/>
          <w:bCs/>
          <w:sz w:val="28"/>
          <w:szCs w:val="28"/>
        </w:rPr>
        <w:t>Why Some Family Business Fail and Others Succeed</w:t>
      </w:r>
      <w:r>
        <w:t>.</w:t>
      </w:r>
      <w:r w:rsidR="002A4210">
        <w:t>”</w:t>
      </w:r>
    </w:p>
    <w:p w14:paraId="51DAF0C9" w14:textId="77777777" w:rsidR="002A4210" w:rsidRPr="006B2BF3" w:rsidRDefault="002A4210" w:rsidP="006B2BF3"/>
    <w:p w14:paraId="0000002C" w14:textId="77777777" w:rsidR="00930529" w:rsidRPr="00F11685" w:rsidRDefault="00754B70">
      <w:pPr>
        <w:pStyle w:val="Heading1"/>
        <w:rPr>
          <w:sz w:val="28"/>
          <w:szCs w:val="28"/>
        </w:rPr>
      </w:pPr>
      <w:bookmarkStart w:id="1" w:name="_tpggdbstkagb" w:colFirst="0" w:colLast="0"/>
      <w:bookmarkEnd w:id="1"/>
      <w:r w:rsidRPr="00F11685">
        <w:rPr>
          <w:sz w:val="28"/>
          <w:szCs w:val="28"/>
        </w:rPr>
        <w:t>Justification for the selection of the topic</w:t>
      </w:r>
    </w:p>
    <w:p w14:paraId="0000002D" w14:textId="39138A53" w:rsidR="00930529" w:rsidRDefault="00754B70">
      <w:r>
        <w:t xml:space="preserve">There were many reasons and considerations which played a great role in the </w:t>
      </w:r>
      <w:r w:rsidR="002D5DB9">
        <w:t>decision-making</w:t>
      </w:r>
      <w:r>
        <w:t xml:space="preserve"> process of choosing this topic</w:t>
      </w:r>
      <w:r w:rsidR="002D5DB9">
        <w:t>, h</w:t>
      </w:r>
      <w:r>
        <w:t xml:space="preserve">owever the uniqueness and unbiased nature of this topic were two of the biggest reasons. As opined by Edminister (2019), most of the research in modern times focuses on the implications and complications of small businesses, and the aspect of family run small businesses gets totally ignored. It has been lately observed that family run small businesses play a major role in the SME sector. </w:t>
      </w:r>
      <w:r w:rsidR="002D5DB9">
        <w:t>Thus,</w:t>
      </w:r>
      <w:r>
        <w:t xml:space="preserve"> it would be extremely insightful to conduct research on why some family businesses fail and others succeed.</w:t>
      </w:r>
    </w:p>
    <w:p w14:paraId="0000002E" w14:textId="77777777" w:rsidR="00930529" w:rsidRDefault="00930529"/>
    <w:p w14:paraId="0000002F" w14:textId="77777777" w:rsidR="00930529" w:rsidRPr="00F11685" w:rsidRDefault="00754B70">
      <w:pPr>
        <w:pStyle w:val="Heading1"/>
        <w:rPr>
          <w:sz w:val="28"/>
          <w:szCs w:val="28"/>
        </w:rPr>
      </w:pPr>
      <w:bookmarkStart w:id="2" w:name="_ag3cbtkpafzn" w:colFirst="0" w:colLast="0"/>
      <w:bookmarkEnd w:id="2"/>
      <w:r w:rsidRPr="00F11685">
        <w:rPr>
          <w:sz w:val="28"/>
          <w:szCs w:val="28"/>
        </w:rPr>
        <w:t>Literature Review</w:t>
      </w:r>
    </w:p>
    <w:p w14:paraId="00000030" w14:textId="77777777" w:rsidR="00930529" w:rsidRDefault="00754B70">
      <w:pPr>
        <w:rPr>
          <w:b/>
        </w:rPr>
      </w:pPr>
      <w:r>
        <w:rPr>
          <w:b/>
        </w:rPr>
        <w:t>Theme 1: Challenges Family Businesses face</w:t>
      </w:r>
    </w:p>
    <w:p w14:paraId="00000031" w14:textId="77777777" w:rsidR="00930529" w:rsidRDefault="00754B70">
      <w:r>
        <w:t>According to AJ Poza (2020) Helpless progression arrangement, lack of trustworthy consultants, family struggle, multiple dreams between ages, lack of money-related schooling for children are a portion of the essential reasons why 70% of family-claimed organisations fall short or are sold before they are granted to the next age and about 90% do not hit the next age. Extraordinary prosperity is an asset and numerous wealthy relatives fall victim to apathy and weariness without a sense of stewardship and devotion, neglecting to protect the family fortune or treating the enterprise with deference, leading to the bankruptcy of numerous private firms (De Massis and Kotlar, 2014).</w:t>
      </w:r>
    </w:p>
    <w:p w14:paraId="00000032" w14:textId="77777777" w:rsidR="00930529" w:rsidRDefault="00754B70">
      <w:r>
        <w:t xml:space="preserve">According to P Sharma (2012), the lack of monetary schooling for young people inevitably exposed to excess is an important reason. Numerous families struggle to retain an understanding of the aspirations, history, and family esteem of others in the future, thus dismissing the private company 's family capital (Zellweger </w:t>
      </w:r>
      <w:r>
        <w:rPr>
          <w:i/>
        </w:rPr>
        <w:t>et al.,</w:t>
      </w:r>
      <w:r>
        <w:t xml:space="preserve"> 2011). Unfit family members control places of strength only on the grounds that they are individuals from the family that is formed, which often contributes to the decay of private enterprises.</w:t>
      </w:r>
    </w:p>
    <w:p w14:paraId="00000033" w14:textId="77777777" w:rsidR="00930529" w:rsidRDefault="00754B70">
      <w:r>
        <w:t xml:space="preserve">According to </w:t>
      </w:r>
      <w:proofErr w:type="spellStart"/>
      <w:r>
        <w:t>Zellwelger</w:t>
      </w:r>
      <w:proofErr w:type="spellEnd"/>
      <w:r>
        <w:t xml:space="preserve"> (2011) Business Families Face Common Problems In individual situations, we have seen the lack of lucidity about devolution that could prompt frailty and eventually detach from private corporations (</w:t>
      </w:r>
      <w:proofErr w:type="spellStart"/>
      <w:r>
        <w:t>Stewert</w:t>
      </w:r>
      <w:proofErr w:type="spellEnd"/>
      <w:r>
        <w:t xml:space="preserve"> and </w:t>
      </w:r>
      <w:proofErr w:type="spellStart"/>
      <w:r>
        <w:t>Hitt</w:t>
      </w:r>
      <w:proofErr w:type="spellEnd"/>
      <w:r>
        <w:t xml:space="preserve">, 2012). In particular, we have seen </w:t>
      </w:r>
      <w:r>
        <w:lastRenderedPageBreak/>
        <w:t>the absence of lucidity about devolution. This loss of lucidity can currently be in terms of capital or as far as market control and the board are concerned. It was found several families were found where the pay arrangement is not established. There is one person from the family along these lines who has confidence in a better life and not in contributing to the company (</w:t>
      </w:r>
      <w:proofErr w:type="spellStart"/>
      <w:r>
        <w:t>Ucbacaran</w:t>
      </w:r>
      <w:proofErr w:type="spellEnd"/>
      <w:r>
        <w:t xml:space="preserve"> </w:t>
      </w:r>
      <w:r>
        <w:rPr>
          <w:i/>
        </w:rPr>
        <w:t>et al.</w:t>
      </w:r>
      <w:r>
        <w:t xml:space="preserve">, 2010). Others may feel demotivated because of this situation. Families where there was no adequate or organised communications channel to report the company exercises and the turns of events being handled, according to </w:t>
      </w:r>
      <w:proofErr w:type="spellStart"/>
      <w:r>
        <w:t>Arasti</w:t>
      </w:r>
      <w:proofErr w:type="spellEnd"/>
      <w:r>
        <w:t xml:space="preserve"> (2012), and this led to a great deal of disarray. In specific cases, the patriarch who is in his initial or late eighties isn't eager to give up control of the business (Wright and Kellerman </w:t>
      </w:r>
      <w:r>
        <w:rPr>
          <w:i/>
        </w:rPr>
        <w:t>et al.,</w:t>
      </w:r>
      <w:r>
        <w:t xml:space="preserve"> 2011).</w:t>
      </w:r>
    </w:p>
    <w:p w14:paraId="00000034" w14:textId="77777777" w:rsidR="00930529" w:rsidRDefault="00930529"/>
    <w:p w14:paraId="00000035" w14:textId="77777777" w:rsidR="00930529" w:rsidRDefault="00754B70">
      <w:r>
        <w:t xml:space="preserve">Half of the privately-run firms tested did not have a progression strategy set up, according to Cassia (2012), and about 50 percent of those who did have a clear person appointed to direct. Market visionaries can be hesitant to place their resources in the hands of another or become too up-to - date in the company's regular struggles (Williams, 2014). Be that as it may, advancement may entail a multi-stage association growth cycle and it is necessary for archetypes to devote time to making a company guide. In family segregation, arranging is difficult or you are hoping to come up short. Consultants also mistakenly endorse the arrangement for the governing age only (Dvorský </w:t>
      </w:r>
      <w:r>
        <w:rPr>
          <w:i/>
        </w:rPr>
        <w:t>et al.,</w:t>
      </w:r>
      <w:r>
        <w:t xml:space="preserve"> 2020).</w:t>
      </w:r>
    </w:p>
    <w:p w14:paraId="00000036" w14:textId="77777777" w:rsidR="00930529" w:rsidRDefault="00754B70">
      <w:r>
        <w:t xml:space="preserve">According to Neubauer (2016), while lawyers, bookkeepers, money-related organisers, consultants and so on have advanced expertise, many need a more modern degree of knowledge of business families and their extraordinary challenges. Believed counsellors should have the option of cooperating with various instructions to give the family the optimal outcome and abstain from giving contradictory advice. The Institute for Family Enterprise Advisors (IFEA) is an appointment body approving those clinicians who follow the two criteria (Revilla Torrejón </w:t>
      </w:r>
      <w:r>
        <w:rPr>
          <w:i/>
        </w:rPr>
        <w:t>et al.,</w:t>
      </w:r>
      <w:r>
        <w:t xml:space="preserve"> 2016).</w:t>
      </w:r>
    </w:p>
    <w:p w14:paraId="00000037" w14:textId="77777777" w:rsidR="00930529" w:rsidRDefault="00754B70">
      <w:pPr>
        <w:rPr>
          <w:b/>
        </w:rPr>
      </w:pPr>
      <w:r>
        <w:rPr>
          <w:b/>
        </w:rPr>
        <w:t>Theme 2: Reason Behind Success and Failures of Family Business</w:t>
      </w:r>
    </w:p>
    <w:p w14:paraId="00000038" w14:textId="77777777" w:rsidR="00930529" w:rsidRDefault="00754B70">
      <w:r>
        <w:t>Shared Help</w:t>
      </w:r>
    </w:p>
    <w:p w14:paraId="00000039" w14:textId="77777777" w:rsidR="00930529" w:rsidRDefault="00754B70">
      <w:r>
        <w:t>As per Chua (2012), mutual assistance among family members is vital to imparting devotion to the private-run sector. According to Suddaby (2020), many households require approaches that help to supervise confrontation in an impartial and profitable way, so it is regularly necessary to obtain outside assistance to allow the family to prevent apparently unresolvable problems.</w:t>
      </w:r>
    </w:p>
    <w:p w14:paraId="0000003A" w14:textId="77777777" w:rsidR="00930529" w:rsidRDefault="00754B70">
      <w:r>
        <w:lastRenderedPageBreak/>
        <w:t>Generational dispute, as denoted by Hyder and Lussier (2016), will ruin the company's growth, especially if there is a contradiction in the guiding principle and missions. In order not to ignore set up job strategies and enterprising vision, the bleeding edge should be mindful, as archetypes should demonstrate adaptability in exploring new administration structures and proposals for change (</w:t>
      </w:r>
      <w:proofErr w:type="spellStart"/>
      <w:r>
        <w:t>Farrinton</w:t>
      </w:r>
      <w:proofErr w:type="spellEnd"/>
      <w:r>
        <w:t xml:space="preserve"> </w:t>
      </w:r>
      <w:r>
        <w:rPr>
          <w:i/>
        </w:rPr>
        <w:t>et al.,</w:t>
      </w:r>
      <w:r>
        <w:t xml:space="preserve"> 2010).</w:t>
      </w:r>
    </w:p>
    <w:p w14:paraId="0000003B" w14:textId="77777777" w:rsidR="00930529" w:rsidRDefault="00754B70">
      <w:r>
        <w:t>Family Gathering and investment could provide success</w:t>
      </w:r>
    </w:p>
    <w:p w14:paraId="0000003C" w14:textId="77777777" w:rsidR="00930529" w:rsidRDefault="00754B70">
      <w:r>
        <w:t xml:space="preserve">According to Anderson (2016) Business families don't have to simply think about corporate Management. They need a base of family and investor administration, amid corporate supervision (Haynes </w:t>
      </w:r>
      <w:r>
        <w:rPr>
          <w:i/>
        </w:rPr>
        <w:t>et al.,</w:t>
      </w:r>
      <w:r>
        <w:t xml:space="preserve"> 2011). Family administration includes family meetings that require time and duty, chambers or congregations. Data between the founders, the corporation and the family must be communicated and established (Wu </w:t>
      </w:r>
      <w:r>
        <w:rPr>
          <w:i/>
        </w:rPr>
        <w:t>et al.,</w:t>
      </w:r>
      <w:r>
        <w:t xml:space="preserve"> 2012). Numerous people risk raising sensitive concerns, losing power or sharing a lot of details. Individuals are met with prohibition and mystery, presumptions and dawdling without administration (Qurashi </w:t>
      </w:r>
      <w:r>
        <w:rPr>
          <w:i/>
        </w:rPr>
        <w:t>et al.,</w:t>
      </w:r>
      <w:r>
        <w:t xml:space="preserve"> 2013).</w:t>
      </w:r>
    </w:p>
    <w:p w14:paraId="0000003D" w14:textId="77777777" w:rsidR="00930529" w:rsidRDefault="00754B70">
      <w:r>
        <w:t xml:space="preserve">According to Piven (2012), each relative has an interest in the organisation and the family's general wealth, regardless of whether they are dynamic in business or resource management (Ghee </w:t>
      </w:r>
      <w:r>
        <w:rPr>
          <w:i/>
        </w:rPr>
        <w:t>et al.,</w:t>
      </w:r>
      <w:r>
        <w:t xml:space="preserve"> 2015). Although the way of life, well-being, and enjoyment of everyone in the business family are affected by business and wealth, "how we do business as a business strategy" just works for the family from time to time (Wallace, 2010). It is important to negotiate outside business for the family, both wedded to and naturally added to the firm, and investors to handle problems (Toledo-López </w:t>
      </w:r>
      <w:r>
        <w:rPr>
          <w:i/>
        </w:rPr>
        <w:t>et al.,</w:t>
      </w:r>
      <w:r>
        <w:t xml:space="preserve"> 2012).</w:t>
      </w:r>
    </w:p>
    <w:p w14:paraId="0000003E" w14:textId="77777777" w:rsidR="00930529" w:rsidRDefault="00754B70">
      <w:r>
        <w:t xml:space="preserve">According to Kellerman (2012),' Kin' refers to the new assets brought into a privately held company. Family ownership of a large number of the most experienced and most respected companies in the world (Jabeen </w:t>
      </w:r>
      <w:r>
        <w:rPr>
          <w:i/>
        </w:rPr>
        <w:t>et al.,</w:t>
      </w:r>
      <w:r>
        <w:t xml:space="preserve"> 2015). The corporation will advance a brand of stability, efficiency and transparency by separating family from business (Eckrich and </w:t>
      </w:r>
      <w:proofErr w:type="spellStart"/>
      <w:r>
        <w:t>McLure</w:t>
      </w:r>
      <w:proofErr w:type="spellEnd"/>
      <w:r>
        <w:t>, 2011).</w:t>
      </w:r>
    </w:p>
    <w:p w14:paraId="0000003F" w14:textId="77777777" w:rsidR="00930529" w:rsidRDefault="00754B70">
      <w:r>
        <w:t>Family Contemplation could avoid failure</w:t>
      </w:r>
    </w:p>
    <w:p w14:paraId="00000040" w14:textId="77777777" w:rsidR="00930529" w:rsidRDefault="00754B70">
      <w:r>
        <w:t>As per Molly (2010), Getting acquainted with the ropes and getting acquainted with all parts of the organisation is critical for replacements. Before making job deals, the organisation should establish core principles that spell out critical training and expertise.</w:t>
      </w:r>
    </w:p>
    <w:p w14:paraId="00000041" w14:textId="77777777" w:rsidR="00930529" w:rsidRDefault="00754B70">
      <w:r>
        <w:t xml:space="preserve">Great arranging provides motivation, according to Diamond (2011), that can continue to emerge through numerous preliminaries for the family and company. Organizations should be mindful of </w:t>
      </w:r>
      <w:r>
        <w:lastRenderedPageBreak/>
        <w:t>adjusting the needs of families and business-family considerations will restrict the vital power within the organisation, but something outside accounts should be integrated into vital structures.</w:t>
      </w:r>
    </w:p>
    <w:p w14:paraId="00000042" w14:textId="4BFE454E" w:rsidR="00930529" w:rsidRDefault="00754B70">
      <w:r>
        <w:t>Conventional business instruction is not needed to meet the intricate needs of a business family, according to Lien (2014). In MBA programmes, business degrees and teaching classes, focal issues such as relational peculiarities, advancement structure, family management and communications are routinely disregarded. Families wanting to ensure their organisations' successful advancement should look for detailed instruction in the area of family business.</w:t>
      </w:r>
    </w:p>
    <w:p w14:paraId="74B5B0FA" w14:textId="79535962" w:rsidR="000771AD" w:rsidRDefault="000771AD"/>
    <w:p w14:paraId="25078FD3" w14:textId="77777777" w:rsidR="000771AD" w:rsidRPr="006C3212" w:rsidRDefault="000771AD" w:rsidP="000771AD">
      <w:pPr>
        <w:pStyle w:val="Heading1"/>
        <w:spacing w:before="360" w:after="120" w:line="240" w:lineRule="auto"/>
        <w:rPr>
          <w:sz w:val="28"/>
          <w:szCs w:val="28"/>
        </w:rPr>
      </w:pPr>
      <w:r w:rsidRPr="006C3212">
        <w:rPr>
          <w:sz w:val="28"/>
          <w:szCs w:val="28"/>
        </w:rPr>
        <w:t xml:space="preserve">Research methodology used in the literature review </w:t>
      </w:r>
    </w:p>
    <w:p w14:paraId="2E2544E8" w14:textId="77777777" w:rsidR="000771AD" w:rsidRDefault="000771AD" w:rsidP="000771AD">
      <w:r>
        <w:t>For this literature review, great attention was made in making sure the correct methodology was used for the success of the research as well as the literature review. As opined by Synder (2019), conducting a literature review is quite equivalent to conducting a research study. Thus, for the literature review a mixed approach methodology was used. In this methodology the data of the literature review was collected using sources belonging to three basic categories of sources. The categories involved in the mixed approach included, ‘</w:t>
      </w:r>
      <w:r>
        <w:rPr>
          <w:i/>
        </w:rPr>
        <w:t>background concepts</w:t>
      </w:r>
      <w:r>
        <w:t>’, ‘</w:t>
      </w:r>
      <w:r>
        <w:rPr>
          <w:i/>
        </w:rPr>
        <w:t>new concepts</w:t>
      </w:r>
      <w:r>
        <w:t>’ and ‘</w:t>
      </w:r>
      <w:r>
        <w:rPr>
          <w:i/>
        </w:rPr>
        <w:t>applying concepts</w:t>
      </w:r>
      <w:r>
        <w:t>. This research methodology played a great role in making sure the collected data was perfectly balanced and reliable at the same time, consisting of old as well as new sources of data.</w:t>
      </w:r>
    </w:p>
    <w:p w14:paraId="0D98FA78" w14:textId="77777777" w:rsidR="000771AD" w:rsidRDefault="000771AD"/>
    <w:p w14:paraId="00000043" w14:textId="77777777" w:rsidR="00930529" w:rsidRDefault="00930529"/>
    <w:p w14:paraId="00000044" w14:textId="6AFB99CF" w:rsidR="00930529" w:rsidRPr="005D05A2" w:rsidRDefault="000857C1">
      <w:pPr>
        <w:pStyle w:val="Heading1"/>
        <w:rPr>
          <w:sz w:val="28"/>
          <w:szCs w:val="28"/>
        </w:rPr>
      </w:pPr>
      <w:bookmarkStart w:id="3" w:name="_45wih6ybfy06" w:colFirst="0" w:colLast="0"/>
      <w:bookmarkEnd w:id="3"/>
      <w:r w:rsidRPr="005D05A2">
        <w:rPr>
          <w:sz w:val="28"/>
          <w:szCs w:val="28"/>
        </w:rPr>
        <w:t xml:space="preserve">The </w:t>
      </w:r>
      <w:r w:rsidR="00754B70" w:rsidRPr="005D05A2">
        <w:rPr>
          <w:sz w:val="28"/>
          <w:szCs w:val="28"/>
        </w:rPr>
        <w:t>Role of Theory</w:t>
      </w:r>
      <w:r w:rsidRPr="005D05A2">
        <w:rPr>
          <w:sz w:val="28"/>
          <w:szCs w:val="28"/>
        </w:rPr>
        <w:t xml:space="preserve"> </w:t>
      </w:r>
      <w:r w:rsidR="00AC3F68" w:rsidRPr="005D05A2">
        <w:rPr>
          <w:sz w:val="28"/>
          <w:szCs w:val="28"/>
        </w:rPr>
        <w:t>in</w:t>
      </w:r>
      <w:r w:rsidRPr="005D05A2">
        <w:rPr>
          <w:sz w:val="28"/>
          <w:szCs w:val="28"/>
        </w:rPr>
        <w:t xml:space="preserve"> Understanding Why some Family business Fail and others </w:t>
      </w:r>
      <w:r w:rsidR="00AC3F68" w:rsidRPr="005D05A2">
        <w:rPr>
          <w:sz w:val="28"/>
          <w:szCs w:val="28"/>
        </w:rPr>
        <w:t>S</w:t>
      </w:r>
      <w:r w:rsidRPr="005D05A2">
        <w:rPr>
          <w:sz w:val="28"/>
          <w:szCs w:val="28"/>
        </w:rPr>
        <w:t>ucceed.</w:t>
      </w:r>
    </w:p>
    <w:p w14:paraId="00000045" w14:textId="43A66392" w:rsidR="00930529" w:rsidRDefault="00754B70">
      <w:r>
        <w:t xml:space="preserve">Theories are significantly important in the case of any study of research, the theories provide a base of knowledge that is further improved with the use of practicality (Biddle, 2013). The use of Cantillon’s Theory of Entrepreneurship in research is an advanced discussion in the development of knowledge. A combination of theories and practical knowledge to gather information about </w:t>
      </w:r>
      <w:r w:rsidR="00615560">
        <w:t xml:space="preserve">why some </w:t>
      </w:r>
      <w:r>
        <w:t xml:space="preserve">family business fails and </w:t>
      </w:r>
      <w:r w:rsidR="00615560">
        <w:t xml:space="preserve">others </w:t>
      </w:r>
      <w:r w:rsidR="00C528E9">
        <w:t>succeed have</w:t>
      </w:r>
      <w:r>
        <w:t xml:space="preserve"> provided a lot of information (</w:t>
      </w:r>
      <w:proofErr w:type="spellStart"/>
      <w:r>
        <w:t>Botan</w:t>
      </w:r>
      <w:proofErr w:type="spellEnd"/>
      <w:r>
        <w:t xml:space="preserve">, 2017). Although these techniques are useful under their own unique situations, they are outlined and condensed in order to establish the argument that the theories could be improved by a sensible and concentrated use of the practicality (Nordlof, 2014). The effort generates the disputes that </w:t>
      </w:r>
      <w:r>
        <w:lastRenderedPageBreak/>
        <w:t>epistemology and methodological meticulousness are central by introducing the theory of Cantillon’s entrepreneurship (Wolpin, 2013).  In this paper, it presented an evaluative quadrant for selecting the acceptable use of the emotional analysis and a set of features of the families that focuses on a speculative success of the family business. comparing it to practical knowledge, theory differs a lot,  theory is mostly hard coded source of information that cannot be changed or modified, whereas practical knowledge provides an understanding of the situation and then redirects the solutions and answers relating to that specific condition In the study of family business success and failures</w:t>
      </w:r>
      <w:r w:rsidR="00C528E9">
        <w:t>,</w:t>
      </w:r>
      <w:r>
        <w:t xml:space="preserve"> both the theory and the practical knowledge was </w:t>
      </w:r>
      <w:r w:rsidR="00C528E9">
        <w:t>proposed</w:t>
      </w:r>
      <w:r>
        <w:t xml:space="preserve"> to be used to create a better understanding of the whole study (</w:t>
      </w:r>
      <w:proofErr w:type="spellStart"/>
      <w:r>
        <w:t>Sluss</w:t>
      </w:r>
      <w:proofErr w:type="spellEnd"/>
      <w:r>
        <w:t xml:space="preserve"> </w:t>
      </w:r>
      <w:r>
        <w:rPr>
          <w:i/>
        </w:rPr>
        <w:t>et al.,</w:t>
      </w:r>
      <w:r>
        <w:t xml:space="preserve"> 2011). Positively theories is a way to get information on the selective topics, theories a</w:t>
      </w:r>
      <w:r w:rsidR="00C528E9">
        <w:t>nd</w:t>
      </w:r>
      <w:r>
        <w:t xml:space="preserve"> baselines to follow up and gain more knowledge and insight of the topic, It could be said </w:t>
      </w:r>
      <w:r w:rsidR="00C528E9">
        <w:t>that</w:t>
      </w:r>
      <w:r>
        <w:t xml:space="preserve">, Negatively Theories could be proved wrong at times, there could be a lot of theories that implies different characteristics on a single topic which could lead to a confusion </w:t>
      </w:r>
      <w:r w:rsidR="00C528E9">
        <w:t>for</w:t>
      </w:r>
      <w:r>
        <w:t xml:space="preserve"> learners.</w:t>
      </w:r>
    </w:p>
    <w:p w14:paraId="00000046" w14:textId="77777777" w:rsidR="00930529" w:rsidRDefault="00930529"/>
    <w:p w14:paraId="00000047" w14:textId="07FAEC98" w:rsidR="00930529" w:rsidRPr="00A314AE" w:rsidRDefault="00AB3388">
      <w:pPr>
        <w:pStyle w:val="Heading1"/>
        <w:rPr>
          <w:sz w:val="28"/>
          <w:szCs w:val="28"/>
        </w:rPr>
      </w:pPr>
      <w:bookmarkStart w:id="4" w:name="_xyz3tzaf6z8j" w:colFirst="0" w:colLast="0"/>
      <w:bookmarkEnd w:id="4"/>
      <w:r w:rsidRPr="00A314AE">
        <w:rPr>
          <w:sz w:val="28"/>
          <w:szCs w:val="28"/>
        </w:rPr>
        <w:t xml:space="preserve">Positivism </w:t>
      </w:r>
      <w:r w:rsidR="00A314AE" w:rsidRPr="00A314AE">
        <w:rPr>
          <w:sz w:val="28"/>
          <w:szCs w:val="28"/>
        </w:rPr>
        <w:t>and</w:t>
      </w:r>
      <w:r w:rsidRPr="00A314AE">
        <w:rPr>
          <w:sz w:val="28"/>
          <w:szCs w:val="28"/>
        </w:rPr>
        <w:t xml:space="preserve"> Interpretivism</w:t>
      </w:r>
    </w:p>
    <w:p w14:paraId="00000048" w14:textId="544363FE" w:rsidR="00930529" w:rsidRDefault="00754B70">
      <w:r>
        <w:t xml:space="preserve">The concept of facts and ways of understanding and finding out about social truth is about epistemology. Positivism and interpretivism </w:t>
      </w:r>
      <w:r w:rsidR="00481269">
        <w:t xml:space="preserve">are the </w:t>
      </w:r>
      <w:r>
        <w:t xml:space="preserve">two basic points of view </w:t>
      </w:r>
      <w:r w:rsidR="00481269">
        <w:t xml:space="preserve">used in this research </w:t>
      </w:r>
      <w:r>
        <w:t>for knowing</w:t>
      </w:r>
      <w:r w:rsidR="00481269">
        <w:t xml:space="preserve"> why some family business fail and others succeed. </w:t>
      </w:r>
      <w:r>
        <w:t xml:space="preserve">Positivism regards external objective or independent social factors (Goldman and Whitcom, 2011). Interpretivism is socially subjective; it could be changed multiple times. It is understood that to be successful, the family business needs a lot of workaround, it could collide without proper communication with the family and crucial clarity is a non-appearance of money-related tutoring for young people and training them to have understanding of the business. Various families later ignore the continuation of a familiarity with the interests, history and family of some, thereby excusing the exclusive organisation's family capital which further stabilizes the Family business for sustainability (Audi, 2010). Inappropriate relative communication can lead to a disastrous business.  Positively the epistemology </w:t>
      </w:r>
      <w:r w:rsidR="00481269">
        <w:t>provides</w:t>
      </w:r>
      <w:r>
        <w:t xml:space="preserve"> people with knowledge and the ability to learn focus and it is basically the grounds on which the truth is built (Adorno, 2014), Negatively this could be too complex for some people to understand and also it takes a lot of time to gain knowledge using collectivism (Sosa, 2011).</w:t>
      </w:r>
    </w:p>
    <w:p w14:paraId="00000049" w14:textId="77777777" w:rsidR="00930529" w:rsidRDefault="00930529"/>
    <w:p w14:paraId="0000004A" w14:textId="52F90EB1" w:rsidR="00930529" w:rsidRPr="00513B68" w:rsidRDefault="005C27D8">
      <w:pPr>
        <w:pStyle w:val="Heading1"/>
        <w:rPr>
          <w:sz w:val="28"/>
          <w:szCs w:val="28"/>
        </w:rPr>
      </w:pPr>
      <w:bookmarkStart w:id="5" w:name="_qwikmkrgfzf6" w:colFirst="0" w:colLast="0"/>
      <w:bookmarkEnd w:id="5"/>
      <w:r w:rsidRPr="00513B68">
        <w:rPr>
          <w:sz w:val="28"/>
          <w:szCs w:val="28"/>
        </w:rPr>
        <w:lastRenderedPageBreak/>
        <w:t>How the researcher came to know what they know.</w:t>
      </w:r>
    </w:p>
    <w:p w14:paraId="0000004B" w14:textId="77777777" w:rsidR="00930529" w:rsidRDefault="00754B70">
      <w:r>
        <w:t>Ontology encourages researchers to see how confident they can be of the existence and appearance of objects they are researching (Smith, 2012).</w:t>
      </w:r>
    </w:p>
    <w:p w14:paraId="0000004C" w14:textId="4F9AF26B" w:rsidR="00930529" w:rsidRDefault="00754B70">
      <w:r>
        <w:t>To depict, the ontology of why</w:t>
      </w:r>
      <w:r w:rsidR="00AF7953">
        <w:t xml:space="preserve"> some family business fail and others succeed t</w:t>
      </w:r>
      <w:r>
        <w:t xml:space="preserve">o achieve the outcome of this topic, </w:t>
      </w:r>
      <w:r w:rsidR="00615560">
        <w:t>v</w:t>
      </w:r>
      <w:r w:rsidR="00AF7953">
        <w:t>arious</w:t>
      </w:r>
      <w:r>
        <w:t xml:space="preserve"> process</w:t>
      </w:r>
      <w:r w:rsidR="00615560">
        <w:t>es</w:t>
      </w:r>
      <w:r>
        <w:t xml:space="preserve"> was </w:t>
      </w:r>
      <w:r w:rsidR="00AF7953">
        <w:t>used</w:t>
      </w:r>
      <w:r>
        <w:t xml:space="preserve"> </w:t>
      </w:r>
      <w:r w:rsidR="00AF7953">
        <w:t>in looking at various</w:t>
      </w:r>
      <w:r>
        <w:t xml:space="preserve"> theories and literature reviews to shed light on how people perceive </w:t>
      </w:r>
      <w:r w:rsidR="00AF7953">
        <w:t>this subject</w:t>
      </w:r>
      <w:r>
        <w:t xml:space="preserve"> at any irregular time and location (Massumi, 2010). Applying ontology to the chosen topic it could conclude that the researcher came to know about the topic because of the use of ontological nature</w:t>
      </w:r>
      <w:r w:rsidR="003147AB">
        <w:t xml:space="preserve">, </w:t>
      </w:r>
      <w:r>
        <w:t>it would be determined that the science behind th</w:t>
      </w:r>
      <w:r w:rsidR="003147AB">
        <w:t>is</w:t>
      </w:r>
      <w:r>
        <w:t xml:space="preserve"> stud</w:t>
      </w:r>
      <w:r w:rsidR="003147AB">
        <w:t>y</w:t>
      </w:r>
      <w:r>
        <w:t xml:space="preserve"> relates to the previous studies done </w:t>
      </w:r>
      <w:r w:rsidR="00A01D65">
        <w:t xml:space="preserve">by other researchers </w:t>
      </w:r>
      <w:r>
        <w:t xml:space="preserve">regarding </w:t>
      </w:r>
      <w:r w:rsidR="00D270A9">
        <w:t>why some</w:t>
      </w:r>
      <w:r>
        <w:t xml:space="preserve"> family business fail and others succeed, the researcher </w:t>
      </w:r>
      <w:r w:rsidR="00D270A9">
        <w:t xml:space="preserve">got a lot of knowledge of this topic </w:t>
      </w:r>
      <w:r>
        <w:t xml:space="preserve"> mostly from  previous research, specifically journals (Thomasson, 2014). The simple choice of whether to transfer in the forces of science with respect to one's dilemma </w:t>
      </w:r>
      <w:r w:rsidR="003147AB">
        <w:t xml:space="preserve">on this topic is </w:t>
      </w:r>
      <w:r w:rsidR="001D0E7A">
        <w:t>very important</w:t>
      </w:r>
      <w:r>
        <w:t>. Positively Understanding the philosophical premise of science is basic in guaranteeing that exploration results are suitably and seriously deciphered leads to more accurate results</w:t>
      </w:r>
      <w:r w:rsidR="001D0E7A">
        <w:t xml:space="preserve"> of understanding what one sets out to find</w:t>
      </w:r>
      <w:r>
        <w:t xml:space="preserve"> (Bennett </w:t>
      </w:r>
      <w:r>
        <w:rPr>
          <w:i/>
        </w:rPr>
        <w:t>et al.,</w:t>
      </w:r>
      <w:r>
        <w:t xml:space="preserve"> 2010). Also, an expansion in interdisciplinary exploration, an assessment of the purposes of distinction and crossing point between the philosophical methodologies can create basic reflection and discussion about what one is knowledgeable about (Arp</w:t>
      </w:r>
      <w:r>
        <w:rPr>
          <w:i/>
        </w:rPr>
        <w:t xml:space="preserve"> et al.,</w:t>
      </w:r>
      <w:r>
        <w:t xml:space="preserve"> 2015). Negatively, relativistic ontology relies upon the perspective that the fact of the matter is created inside the human mind, with the ultimate objective that no one 'substantial' reality exists. </w:t>
      </w:r>
    </w:p>
    <w:p w14:paraId="0000004D" w14:textId="77777777" w:rsidR="00930529" w:rsidRDefault="00930529"/>
    <w:p w14:paraId="0000004E" w14:textId="689101CE" w:rsidR="00930529" w:rsidRPr="009E60BE" w:rsidRDefault="00A01D65">
      <w:pPr>
        <w:pStyle w:val="Heading1"/>
        <w:rPr>
          <w:sz w:val="28"/>
          <w:szCs w:val="28"/>
        </w:rPr>
      </w:pPr>
      <w:bookmarkStart w:id="6" w:name="_fg1249xxtuq5" w:colFirst="0" w:colLast="0"/>
      <w:bookmarkEnd w:id="6"/>
      <w:r w:rsidRPr="009E60BE">
        <w:rPr>
          <w:sz w:val="28"/>
          <w:szCs w:val="28"/>
        </w:rPr>
        <w:t>The Morality behind choosing this topic.</w:t>
      </w:r>
    </w:p>
    <w:p w14:paraId="0000004F" w14:textId="361D0CB7" w:rsidR="00930529" w:rsidRDefault="00754B70">
      <w:r>
        <w:t xml:space="preserve">Axiology is a target design for estimating theoretical mentalities and </w:t>
      </w:r>
      <w:r w:rsidR="005237F9">
        <w:t>functions (Bennett et al, 2010)</w:t>
      </w:r>
      <w:r>
        <w:t xml:space="preserve">. In addition, the extent of improvement in one's thought and the forms of one's perceptual predispositions is evaluated through axiology. Essentially, axiology relies on two kinds of features: morality and emotion. The concepts of right and great in </w:t>
      </w:r>
      <w:r w:rsidR="005237F9">
        <w:t xml:space="preserve">an </w:t>
      </w:r>
      <w:r>
        <w:t xml:space="preserve">individual and social directness are explored in </w:t>
      </w:r>
      <w:r w:rsidR="009B0075">
        <w:t>Morality. Understanding</w:t>
      </w:r>
      <w:r w:rsidR="00F600E4">
        <w:t xml:space="preserve"> why some family business fail and others succeed will help the researcher to highlight the </w:t>
      </w:r>
      <w:r w:rsidR="005237F9">
        <w:t>issues, it</w:t>
      </w:r>
      <w:r>
        <w:t xml:space="preserve"> was found in the research that most of the family business fa</w:t>
      </w:r>
      <w:r w:rsidR="005237F9">
        <w:t>i</w:t>
      </w:r>
      <w:r>
        <w:t xml:space="preserve">l because of the lack of trust between the relatives and also due to the fact of jealousy. Also, there are a lot of conflicts in the family because of trust issues, </w:t>
      </w:r>
      <w:r w:rsidR="00F600E4">
        <w:t xml:space="preserve">going through the various articles and journals for this topic one of </w:t>
      </w:r>
      <w:r>
        <w:t xml:space="preserve">the most valuable research was found to be the Zellweger’s </w:t>
      </w:r>
      <w:r>
        <w:lastRenderedPageBreak/>
        <w:t xml:space="preserve">journal it provided good insight on </w:t>
      </w:r>
      <w:r w:rsidR="00F600E4">
        <w:t xml:space="preserve">why some family </w:t>
      </w:r>
      <w:r>
        <w:t xml:space="preserve">business fail and others succeed. The research was done so that it could be learned and the knowledge of </w:t>
      </w:r>
      <w:r w:rsidR="00F600E4">
        <w:t>the</w:t>
      </w:r>
      <w:r>
        <w:t xml:space="preserve"> success and failure of </w:t>
      </w:r>
      <w:r w:rsidR="00F600E4">
        <w:t>some family</w:t>
      </w:r>
      <w:r>
        <w:t xml:space="preserve"> business could be understood by the researcher as well as the readers and also it would help family business sustain and grow more competitive in nature. All of the solutions have to come down to one place and that would be the communication level between the families, it was concluded that good communicat</w:t>
      </w:r>
      <w:r w:rsidR="009B0075">
        <w:t>ion in</w:t>
      </w:r>
      <w:r>
        <w:t xml:space="preserve"> organisations</w:t>
      </w:r>
      <w:r w:rsidR="009B0075">
        <w:t xml:space="preserve"> helps it grow</w:t>
      </w:r>
      <w:r>
        <w:t xml:space="preserve"> success</w:t>
      </w:r>
      <w:r w:rsidR="009B0075">
        <w:t>ful,</w:t>
      </w:r>
      <w:r>
        <w:t xml:space="preserve"> whereas in families where jealousy and competition exist those businesses tend to fail often.</w:t>
      </w:r>
    </w:p>
    <w:p w14:paraId="00000050" w14:textId="42B441B6" w:rsidR="00930529" w:rsidRPr="00995087" w:rsidRDefault="00754B70">
      <w:pPr>
        <w:pStyle w:val="Heading1"/>
        <w:spacing w:before="360" w:after="120" w:line="240" w:lineRule="auto"/>
        <w:rPr>
          <w:sz w:val="28"/>
          <w:szCs w:val="28"/>
        </w:rPr>
      </w:pPr>
      <w:bookmarkStart w:id="7" w:name="_30j0zll" w:colFirst="0" w:colLast="0"/>
      <w:bookmarkEnd w:id="7"/>
      <w:r w:rsidRPr="00995087">
        <w:rPr>
          <w:sz w:val="28"/>
          <w:szCs w:val="28"/>
        </w:rPr>
        <w:t xml:space="preserve"> </w:t>
      </w:r>
      <w:r w:rsidR="00DD4042" w:rsidRPr="00995087">
        <w:rPr>
          <w:sz w:val="28"/>
          <w:szCs w:val="28"/>
        </w:rPr>
        <w:t>R</w:t>
      </w:r>
      <w:r w:rsidRPr="00995087">
        <w:rPr>
          <w:sz w:val="28"/>
          <w:szCs w:val="28"/>
        </w:rPr>
        <w:t>eliability of the chosen literary sources</w:t>
      </w:r>
    </w:p>
    <w:p w14:paraId="00000051" w14:textId="05FFDFB4" w:rsidR="00930529" w:rsidRDefault="00754B70">
      <w:r>
        <w:t xml:space="preserve">The literary sources used in </w:t>
      </w:r>
      <w:r w:rsidR="003505DA">
        <w:t>this</w:t>
      </w:r>
      <w:r>
        <w:t xml:space="preserve"> literature review on the theme of ‘why some family businesses fail and others succeed’ </w:t>
      </w:r>
      <w:r w:rsidR="003505DA">
        <w:t>were from</w:t>
      </w:r>
      <w:r>
        <w:t xml:space="preserve"> sources </w:t>
      </w:r>
      <w:r w:rsidR="003505DA">
        <w:t>that where</w:t>
      </w:r>
      <w:r>
        <w:t xml:space="preserve"> extremely reliable and academically usable</w:t>
      </w:r>
      <w:r w:rsidR="003505DA">
        <w:t>, they</w:t>
      </w:r>
      <w:r>
        <w:t xml:space="preserve"> were from published authors and writers, further all the sources were also quite accessible as all of them were publicly published. </w:t>
      </w:r>
      <w:r w:rsidR="00E719E1">
        <w:t>N</w:t>
      </w:r>
      <w:r>
        <w:t xml:space="preserve">one of </w:t>
      </w:r>
      <w:r w:rsidR="00E719E1">
        <w:t>the</w:t>
      </w:r>
      <w:r>
        <w:t xml:space="preserve"> sources </w:t>
      </w:r>
      <w:r w:rsidR="00854DFB">
        <w:t>were outdated</w:t>
      </w:r>
      <w:r>
        <w:t xml:space="preserve"> or </w:t>
      </w:r>
      <w:r w:rsidR="00E719E1">
        <w:t xml:space="preserve">too </w:t>
      </w:r>
      <w:r>
        <w:t xml:space="preserve">old to be used in </w:t>
      </w:r>
      <w:r w:rsidR="00E719E1">
        <w:t>the</w:t>
      </w:r>
      <w:r>
        <w:t xml:space="preserve"> literary work. While researching and selecting </w:t>
      </w:r>
      <w:r w:rsidR="00E719E1">
        <w:t>the</w:t>
      </w:r>
      <w:r>
        <w:t xml:space="preserve"> literary resources great attention </w:t>
      </w:r>
      <w:r w:rsidR="00854DFB">
        <w:t xml:space="preserve">was paid </w:t>
      </w:r>
      <w:r>
        <w:t xml:space="preserve">to these small factors as </w:t>
      </w:r>
      <w:r w:rsidR="00854DFB">
        <w:t>the researcher</w:t>
      </w:r>
      <w:r>
        <w:t xml:space="preserve"> completely acknowledge the fact that choosing wrong literary sources can have a major impact on the reliability and efficiency of </w:t>
      </w:r>
      <w:r w:rsidR="00854DFB">
        <w:t>the</w:t>
      </w:r>
      <w:r>
        <w:t xml:space="preserve"> literature review. </w:t>
      </w:r>
      <w:r w:rsidR="00854DFB">
        <w:t xml:space="preserve">The researcher </w:t>
      </w:r>
      <w:r>
        <w:t xml:space="preserve">made sure </w:t>
      </w:r>
      <w:r w:rsidR="00854DFB">
        <w:t>to</w:t>
      </w:r>
      <w:r>
        <w:t xml:space="preserve"> cho</w:t>
      </w:r>
      <w:r w:rsidR="00854DFB">
        <w:t>o</w:t>
      </w:r>
      <w:r>
        <w:t xml:space="preserve">se recent works as the theme was quite sensitive and </w:t>
      </w:r>
      <w:r w:rsidR="00854DFB">
        <w:t>the researcher could not</w:t>
      </w:r>
      <w:r>
        <w:t xml:space="preserve"> ignore this consideration, </w:t>
      </w:r>
      <w:r w:rsidR="00854DFB">
        <w:t>the researcher</w:t>
      </w:r>
      <w:r>
        <w:t xml:space="preserve"> might have ended up evaluating information which wouldn’t be relevant in 2020 anymore. The above-mentioned theme required </w:t>
      </w:r>
      <w:r w:rsidR="00BD164E">
        <w:t>the researcher</w:t>
      </w:r>
      <w:r>
        <w:t xml:space="preserve"> to pay great attention to such minor details wh</w:t>
      </w:r>
      <w:r w:rsidR="00BD164E">
        <w:t>en</w:t>
      </w:r>
      <w:r>
        <w:t xml:space="preserve"> select</w:t>
      </w:r>
      <w:r w:rsidR="00BD164E">
        <w:t xml:space="preserve">ing </w:t>
      </w:r>
      <w:r>
        <w:t xml:space="preserve">the literary sources in order to provide justice to the reliability of </w:t>
      </w:r>
      <w:r w:rsidR="00BD164E">
        <w:t>the</w:t>
      </w:r>
      <w:r>
        <w:t xml:space="preserve"> work.</w:t>
      </w:r>
    </w:p>
    <w:p w14:paraId="00000052" w14:textId="77777777" w:rsidR="00930529" w:rsidRPr="00995087" w:rsidRDefault="00754B70">
      <w:pPr>
        <w:pStyle w:val="Heading1"/>
        <w:spacing w:before="360" w:after="120" w:line="240" w:lineRule="auto"/>
        <w:rPr>
          <w:sz w:val="28"/>
          <w:szCs w:val="28"/>
        </w:rPr>
      </w:pPr>
      <w:bookmarkStart w:id="8" w:name="_1fob9te" w:colFirst="0" w:colLast="0"/>
      <w:bookmarkEnd w:id="8"/>
      <w:r w:rsidRPr="00995087">
        <w:rPr>
          <w:sz w:val="28"/>
          <w:szCs w:val="28"/>
        </w:rPr>
        <w:t>Validity of the chosen research topic used in the literature review</w:t>
      </w:r>
    </w:p>
    <w:p w14:paraId="00000053" w14:textId="77777777" w:rsidR="00930529" w:rsidRDefault="00754B70">
      <w:r>
        <w:t xml:space="preserve">The literary sources used in the literature review for the theme “why some businesses fail and why some succeed” can be termed as quite valid in terms of academic considerations. The first section of the theme which asks the question ‘why some family businesses’ fail is quite valid as it's a scenario which is observed in society quite often. As opined by Bolarinwa (2015), family businesses are most of the time quite small scaled and lack the financial stability and corporate environment leading to their failures. However according to Muskat (2017), It has been also frequently observed that family businesses often fail and the biggest reason has been poor succession planning, and lack of financial education in the family background. Similarly, the </w:t>
      </w:r>
      <w:r>
        <w:lastRenderedPageBreak/>
        <w:t>second part of the question which says ‘Why some family businesses succeed” is also quite logical, valid, and rational. As opined by Stalk (2012), although most family businesses fail to succeed some family businesses do succeed as they have effectively addressed the key challenges which result in failures. According to Morris (2013), family businesses which have had strong financial education and experience end up gaining tremendous success, however such scenarios are quite rare. Thus, it can be stated that the research theme in the literature review is extremely valid and logical, which could be researched on effectively.</w:t>
      </w:r>
    </w:p>
    <w:p w14:paraId="00000054" w14:textId="109B4764" w:rsidR="00930529" w:rsidRPr="003B21CC" w:rsidRDefault="00754B70">
      <w:pPr>
        <w:pStyle w:val="Heading1"/>
        <w:spacing w:before="360" w:after="120" w:line="240" w:lineRule="auto"/>
        <w:rPr>
          <w:sz w:val="28"/>
          <w:szCs w:val="28"/>
        </w:rPr>
      </w:pPr>
      <w:bookmarkStart w:id="9" w:name="_3znysh7" w:colFirst="0" w:colLast="0"/>
      <w:bookmarkEnd w:id="9"/>
      <w:r>
        <w:t xml:space="preserve"> </w:t>
      </w:r>
      <w:r w:rsidR="00F42715" w:rsidRPr="003B21CC">
        <w:rPr>
          <w:sz w:val="28"/>
          <w:szCs w:val="28"/>
        </w:rPr>
        <w:t>Is there b</w:t>
      </w:r>
      <w:r w:rsidRPr="003B21CC">
        <w:rPr>
          <w:sz w:val="28"/>
          <w:szCs w:val="28"/>
        </w:rPr>
        <w:t>ias in the literature review</w:t>
      </w:r>
      <w:r w:rsidR="00F42715" w:rsidRPr="003B21CC">
        <w:rPr>
          <w:sz w:val="28"/>
          <w:szCs w:val="28"/>
        </w:rPr>
        <w:t>?</w:t>
      </w:r>
    </w:p>
    <w:p w14:paraId="00000055" w14:textId="34833234" w:rsidR="00930529" w:rsidRDefault="00754B70">
      <w:r>
        <w:t>There is minimal bias or scope of bias in the chosen topic of  “</w:t>
      </w:r>
      <w:r>
        <w:rPr>
          <w:i/>
        </w:rPr>
        <w:t>why do some family businesses fail and some succeed</w:t>
      </w:r>
      <w:r>
        <w:t xml:space="preserve">?”. The design of the question plays the crucial role of minimising the scope of bias in the literature review as it asks both positive and negative questions at the same time which is one of the best ways to minimise bias in literature review (Pannucci, 2010). As opined by Walther (2015), During the inquiry process, bias requires all discrepancies which may arise in any form of design. There are, however, certain sources of prejudice to which systematic evaluations are susceptible. It is possible to group the forms of bias into the following categories: selection bias, evidence bias, and confusing bias. However according to Choi </w:t>
      </w:r>
      <w:r>
        <w:rPr>
          <w:i/>
        </w:rPr>
        <w:t xml:space="preserve">et al. </w:t>
      </w:r>
      <w:r>
        <w:t xml:space="preserve">(2014) one of the other biggest risks of bias which is often observed in literature reviews is, publication bias and self-selection bias of the topic and literary sources relevant to it. As opined by Hamborg </w:t>
      </w:r>
      <w:r>
        <w:rPr>
          <w:i/>
        </w:rPr>
        <w:t xml:space="preserve">et al. </w:t>
      </w:r>
      <w:r>
        <w:t>(2019) when researchers opt not to report any of their primary studies for different causes, null, unforeseen, or unknown results, self-selection bias may occur. However, it was made sure that all these risks of bias were actively considered and addressed in this literature review.</w:t>
      </w:r>
    </w:p>
    <w:p w14:paraId="00000056" w14:textId="77777777" w:rsidR="00930529" w:rsidRPr="00821FF6" w:rsidRDefault="00754B70">
      <w:pPr>
        <w:pStyle w:val="Heading1"/>
        <w:spacing w:before="360" w:after="120" w:line="240" w:lineRule="auto"/>
        <w:rPr>
          <w:sz w:val="28"/>
          <w:szCs w:val="28"/>
        </w:rPr>
      </w:pPr>
      <w:bookmarkStart w:id="10" w:name="_2et92p0" w:colFirst="0" w:colLast="0"/>
      <w:bookmarkEnd w:id="10"/>
      <w:r w:rsidRPr="00821FF6">
        <w:rPr>
          <w:sz w:val="28"/>
          <w:szCs w:val="28"/>
        </w:rPr>
        <w:t>Ethical considerations</w:t>
      </w:r>
    </w:p>
    <w:p w14:paraId="00000057" w14:textId="2963A82E" w:rsidR="00930529" w:rsidRDefault="00754B70">
      <w:r>
        <w:t>When it comes to conducting a research there are many ethical considerations which need</w:t>
      </w:r>
      <w:r w:rsidR="00F319C1">
        <w:t>s</w:t>
      </w:r>
      <w:r>
        <w:t xml:space="preserve"> to be addressed and investigated to make the research ethically sound and reliable for other researchers. As opined by Roberts </w:t>
      </w:r>
      <w:r>
        <w:rPr>
          <w:i/>
        </w:rPr>
        <w:t xml:space="preserve">et al. </w:t>
      </w:r>
      <w:r>
        <w:t xml:space="preserve">(2019) there are many ethical considerations however one of the most common one is informed consent when it comes to conducting research. All relevant bodies from which data has been extracted needs to be informed and permission needs to be taken for usage. According to Chesser </w:t>
      </w:r>
      <w:r>
        <w:rPr>
          <w:i/>
        </w:rPr>
        <w:t xml:space="preserve">et al. </w:t>
      </w:r>
      <w:r>
        <w:t xml:space="preserve">(2020) the other most important ethical consideration which is especially important for the literature review section is making sure all the data from the literary </w:t>
      </w:r>
      <w:r>
        <w:lastRenderedPageBreak/>
        <w:t>sources are paraphrased or expressed in their own words instead of plagiarism the words of the original author. As opined by Leibovici (2016), referencing, and avoiding plagiarism is one of the most significant and important ethical considerations for the literature review of any research. However according to Ellis-Barton (2016), a subtle consideration of the Data Collection Act (1998) as well as the Data Protection Act (1998), would also be extremely viable and necessary for this research. </w:t>
      </w:r>
    </w:p>
    <w:p w14:paraId="00000058" w14:textId="77777777" w:rsidR="00930529" w:rsidRPr="006C3212" w:rsidRDefault="00754B70">
      <w:pPr>
        <w:pStyle w:val="Heading1"/>
        <w:spacing w:before="360" w:after="120" w:line="240" w:lineRule="auto"/>
        <w:rPr>
          <w:sz w:val="28"/>
          <w:szCs w:val="28"/>
        </w:rPr>
      </w:pPr>
      <w:bookmarkStart w:id="11" w:name="_tyjcwt" w:colFirst="0" w:colLast="0"/>
      <w:bookmarkEnd w:id="11"/>
      <w:r w:rsidRPr="006C3212">
        <w:rPr>
          <w:sz w:val="28"/>
          <w:szCs w:val="28"/>
        </w:rPr>
        <w:t>Developing a high standard or ethical practice for small businesses</w:t>
      </w:r>
    </w:p>
    <w:p w14:paraId="00000059" w14:textId="77777777" w:rsidR="00930529" w:rsidRDefault="00754B70">
      <w:r>
        <w:t>There were several reasons which were identified when it came to the failure of small businesses however, one of the ignored reasons was the element of ethical practice. According to Hess (2016), most small businesses fail to succeed as they fail to develop a high standard of ethical practice, the lack of which often creates unwanted problematic situations for them and makes them shut their business down eventually. However, this challenge can be effectively addressed quite easily by being cautious. According to Lahdesmaki (2019), small businesses need to make sure they make a well-defined list of their local/national laws relevant and applicable to their business with the help of thorough research. This would help them significantly to keep those ethical laws in their minds while conducting business operations. Further it is recommended to small businesses that they should start paying attention to develop the company’s culture towards a more ethically sound one. Having an ethical workplace culture goes a long way in avoiding any such ethical mishaps which would lead to the failure of the businesses in the long run. </w:t>
      </w:r>
    </w:p>
    <w:p w14:paraId="0000005C" w14:textId="77777777" w:rsidR="00930529" w:rsidRDefault="00754B70">
      <w:pPr>
        <w:rPr>
          <w:b/>
          <w:color w:val="000000"/>
          <w:sz w:val="32"/>
          <w:szCs w:val="32"/>
        </w:rPr>
      </w:pPr>
      <w:bookmarkStart w:id="12" w:name="_3dy6vkm" w:colFirst="0" w:colLast="0"/>
      <w:bookmarkEnd w:id="12"/>
      <w:r>
        <w:br w:type="page"/>
      </w:r>
    </w:p>
    <w:p w14:paraId="0000005D" w14:textId="77777777" w:rsidR="00930529" w:rsidRDefault="00754B70">
      <w:pPr>
        <w:pStyle w:val="Heading1"/>
        <w:spacing w:before="400" w:after="120" w:line="240" w:lineRule="auto"/>
      </w:pPr>
      <w:bookmarkStart w:id="13" w:name="_1t3h5sf" w:colFirst="0" w:colLast="0"/>
      <w:bookmarkEnd w:id="13"/>
      <w:r>
        <w:lastRenderedPageBreak/>
        <w:t>References</w:t>
      </w:r>
    </w:p>
    <w:p w14:paraId="0000005E" w14:textId="77777777" w:rsidR="00930529" w:rsidRDefault="00754B70">
      <w:pPr>
        <w:spacing w:after="200"/>
        <w:rPr>
          <w:color w:val="222222"/>
          <w:highlight w:val="white"/>
        </w:rPr>
      </w:pPr>
      <w:r>
        <w:rPr>
          <w:color w:val="222222"/>
          <w:highlight w:val="white"/>
        </w:rPr>
        <w:t xml:space="preserve">Adorno, T.W., 2014. </w:t>
      </w:r>
      <w:r>
        <w:rPr>
          <w:i/>
          <w:color w:val="222222"/>
          <w:highlight w:val="white"/>
        </w:rPr>
        <w:t>Against epistemology: A metacritique</w:t>
      </w:r>
      <w:r>
        <w:rPr>
          <w:color w:val="222222"/>
          <w:highlight w:val="white"/>
        </w:rPr>
        <w:t>. John Wiley &amp; Sons.</w:t>
      </w:r>
    </w:p>
    <w:p w14:paraId="0000005F" w14:textId="77777777" w:rsidR="00930529" w:rsidRDefault="00754B70">
      <w:pPr>
        <w:spacing w:after="200"/>
        <w:rPr>
          <w:color w:val="222222"/>
          <w:highlight w:val="white"/>
        </w:rPr>
      </w:pPr>
      <w:r>
        <w:rPr>
          <w:color w:val="222222"/>
          <w:highlight w:val="white"/>
        </w:rPr>
        <w:t xml:space="preserve">Anderson, A.R., Jack, S.L. and Dodd, S.D., 2016. The role of family members in entrepreneurial networks: Beyond the boundaries of the family firm. In </w:t>
      </w:r>
      <w:r>
        <w:rPr>
          <w:i/>
          <w:color w:val="222222"/>
          <w:highlight w:val="white"/>
        </w:rPr>
        <w:t>Entrepreneurial Process and Social Networks</w:t>
      </w:r>
      <w:r>
        <w:rPr>
          <w:color w:val="222222"/>
          <w:highlight w:val="white"/>
        </w:rPr>
        <w:t>. Edward Elgar Publishing.</w:t>
      </w:r>
    </w:p>
    <w:p w14:paraId="00000060" w14:textId="77777777" w:rsidR="00930529" w:rsidRDefault="00754B70">
      <w:pPr>
        <w:spacing w:after="200"/>
        <w:rPr>
          <w:color w:val="222222"/>
          <w:highlight w:val="white"/>
        </w:rPr>
      </w:pPr>
      <w:proofErr w:type="spellStart"/>
      <w:r>
        <w:rPr>
          <w:color w:val="222222"/>
          <w:highlight w:val="white"/>
        </w:rPr>
        <w:t>Arasti</w:t>
      </w:r>
      <w:proofErr w:type="spellEnd"/>
      <w:r>
        <w:rPr>
          <w:color w:val="222222"/>
          <w:highlight w:val="white"/>
        </w:rPr>
        <w:t xml:space="preserve">, Z., </w:t>
      </w:r>
      <w:proofErr w:type="spellStart"/>
      <w:r>
        <w:rPr>
          <w:color w:val="222222"/>
          <w:highlight w:val="white"/>
        </w:rPr>
        <w:t>Zandi</w:t>
      </w:r>
      <w:proofErr w:type="spellEnd"/>
      <w:r>
        <w:rPr>
          <w:color w:val="222222"/>
          <w:highlight w:val="white"/>
        </w:rPr>
        <w:t xml:space="preserve">, F. and </w:t>
      </w:r>
      <w:proofErr w:type="spellStart"/>
      <w:r>
        <w:rPr>
          <w:color w:val="222222"/>
          <w:highlight w:val="white"/>
        </w:rPr>
        <w:t>Talebi</w:t>
      </w:r>
      <w:proofErr w:type="spellEnd"/>
      <w:r>
        <w:rPr>
          <w:color w:val="222222"/>
          <w:highlight w:val="white"/>
        </w:rPr>
        <w:t xml:space="preserve">, K., 2012. Exploring the effect of individual factors on business failure in Iranian new established small businesses. </w:t>
      </w:r>
      <w:r>
        <w:rPr>
          <w:i/>
          <w:color w:val="222222"/>
          <w:highlight w:val="white"/>
        </w:rPr>
        <w:t>International Business Research</w:t>
      </w:r>
      <w:r>
        <w:rPr>
          <w:color w:val="222222"/>
          <w:highlight w:val="white"/>
        </w:rPr>
        <w:t xml:space="preserve">, </w:t>
      </w:r>
      <w:r>
        <w:rPr>
          <w:i/>
          <w:color w:val="222222"/>
          <w:highlight w:val="white"/>
        </w:rPr>
        <w:t>5</w:t>
      </w:r>
      <w:r>
        <w:rPr>
          <w:color w:val="222222"/>
          <w:highlight w:val="white"/>
        </w:rPr>
        <w:t>(4), p.2.</w:t>
      </w:r>
    </w:p>
    <w:p w14:paraId="00000061" w14:textId="77777777" w:rsidR="00930529" w:rsidRDefault="00754B70">
      <w:pPr>
        <w:spacing w:after="200"/>
        <w:rPr>
          <w:color w:val="222222"/>
          <w:highlight w:val="white"/>
        </w:rPr>
      </w:pPr>
      <w:r>
        <w:rPr>
          <w:color w:val="222222"/>
          <w:highlight w:val="white"/>
        </w:rPr>
        <w:t xml:space="preserve">Arp, R., Smith, B. and Spear, A.D., 2015. </w:t>
      </w:r>
      <w:r>
        <w:rPr>
          <w:i/>
          <w:color w:val="222222"/>
          <w:highlight w:val="white"/>
        </w:rPr>
        <w:t>Building ontologies with basic formal ontology</w:t>
      </w:r>
      <w:r>
        <w:rPr>
          <w:color w:val="222222"/>
          <w:highlight w:val="white"/>
        </w:rPr>
        <w:t xml:space="preserve">. </w:t>
      </w:r>
      <w:proofErr w:type="spellStart"/>
      <w:r>
        <w:rPr>
          <w:color w:val="222222"/>
          <w:highlight w:val="white"/>
        </w:rPr>
        <w:t>Mit</w:t>
      </w:r>
      <w:proofErr w:type="spellEnd"/>
      <w:r>
        <w:rPr>
          <w:color w:val="222222"/>
          <w:highlight w:val="white"/>
        </w:rPr>
        <w:t xml:space="preserve"> Press.</w:t>
      </w:r>
    </w:p>
    <w:p w14:paraId="00000062" w14:textId="77777777" w:rsidR="00930529" w:rsidRDefault="00754B70">
      <w:pPr>
        <w:spacing w:after="200"/>
        <w:rPr>
          <w:color w:val="222222"/>
          <w:highlight w:val="white"/>
        </w:rPr>
      </w:pPr>
      <w:r>
        <w:rPr>
          <w:color w:val="222222"/>
          <w:highlight w:val="white"/>
        </w:rPr>
        <w:t xml:space="preserve">Audi, R., 2010. </w:t>
      </w:r>
      <w:r>
        <w:rPr>
          <w:i/>
          <w:color w:val="222222"/>
          <w:highlight w:val="white"/>
        </w:rPr>
        <w:t>Epistemology: A contemporary introduction to the theory of knowledge</w:t>
      </w:r>
      <w:r>
        <w:rPr>
          <w:color w:val="222222"/>
          <w:highlight w:val="white"/>
        </w:rPr>
        <w:t>. Routledge.</w:t>
      </w:r>
    </w:p>
    <w:p w14:paraId="00000063" w14:textId="77777777" w:rsidR="00930529" w:rsidRDefault="00754B70">
      <w:pPr>
        <w:spacing w:after="200"/>
        <w:rPr>
          <w:color w:val="222222"/>
          <w:highlight w:val="white"/>
        </w:rPr>
      </w:pPr>
      <w:r>
        <w:rPr>
          <w:color w:val="222222"/>
          <w:highlight w:val="white"/>
        </w:rPr>
        <w:t xml:space="preserve">Bennett, J., Cheah, P., </w:t>
      </w:r>
      <w:proofErr w:type="spellStart"/>
      <w:r>
        <w:rPr>
          <w:color w:val="222222"/>
          <w:highlight w:val="white"/>
        </w:rPr>
        <w:t>Orlie</w:t>
      </w:r>
      <w:proofErr w:type="spellEnd"/>
      <w:r>
        <w:rPr>
          <w:color w:val="222222"/>
          <w:highlight w:val="white"/>
        </w:rPr>
        <w:t xml:space="preserve">, M.A. and Grosz, E., 2010. </w:t>
      </w:r>
      <w:r>
        <w:rPr>
          <w:i/>
          <w:color w:val="222222"/>
          <w:highlight w:val="white"/>
        </w:rPr>
        <w:t>New materialisms: Ontology, agency, and politics</w:t>
      </w:r>
      <w:r>
        <w:rPr>
          <w:color w:val="222222"/>
          <w:highlight w:val="white"/>
        </w:rPr>
        <w:t>. Duke University Press.</w:t>
      </w:r>
    </w:p>
    <w:p w14:paraId="00000064" w14:textId="77777777" w:rsidR="00930529" w:rsidRDefault="00754B70">
      <w:pPr>
        <w:spacing w:after="200"/>
        <w:rPr>
          <w:color w:val="222222"/>
          <w:highlight w:val="white"/>
        </w:rPr>
      </w:pPr>
      <w:r>
        <w:rPr>
          <w:color w:val="222222"/>
          <w:highlight w:val="white"/>
        </w:rPr>
        <w:t xml:space="preserve">Biddle, B.J., 2013. </w:t>
      </w:r>
      <w:r>
        <w:rPr>
          <w:i/>
          <w:color w:val="222222"/>
          <w:highlight w:val="white"/>
        </w:rPr>
        <w:t xml:space="preserve">Role theory: Expectations, identities, and </w:t>
      </w:r>
      <w:proofErr w:type="spellStart"/>
      <w:r>
        <w:rPr>
          <w:i/>
          <w:color w:val="222222"/>
          <w:highlight w:val="white"/>
        </w:rPr>
        <w:t>behaviors</w:t>
      </w:r>
      <w:proofErr w:type="spellEnd"/>
      <w:r>
        <w:rPr>
          <w:color w:val="222222"/>
          <w:highlight w:val="white"/>
        </w:rPr>
        <w:t>. Academic Press.</w:t>
      </w:r>
    </w:p>
    <w:p w14:paraId="00000065" w14:textId="77777777" w:rsidR="00930529" w:rsidRDefault="00754B70">
      <w:pPr>
        <w:spacing w:after="200"/>
        <w:rPr>
          <w:color w:val="222222"/>
          <w:highlight w:val="white"/>
        </w:rPr>
      </w:pPr>
      <w:proofErr w:type="spellStart"/>
      <w:r>
        <w:rPr>
          <w:color w:val="222222"/>
          <w:highlight w:val="white"/>
        </w:rPr>
        <w:t>Botan</w:t>
      </w:r>
      <w:proofErr w:type="spellEnd"/>
      <w:r>
        <w:rPr>
          <w:color w:val="222222"/>
          <w:highlight w:val="white"/>
        </w:rPr>
        <w:t xml:space="preserve">, C.H. and Hazleton, V., 2017. The role of theory in public relations. In </w:t>
      </w:r>
      <w:r>
        <w:rPr>
          <w:i/>
          <w:color w:val="222222"/>
          <w:highlight w:val="white"/>
        </w:rPr>
        <w:t>Public relations theory</w:t>
      </w:r>
      <w:r>
        <w:rPr>
          <w:color w:val="222222"/>
          <w:highlight w:val="white"/>
        </w:rPr>
        <w:t xml:space="preserve"> (pp. 3-15). Routledge.</w:t>
      </w:r>
    </w:p>
    <w:p w14:paraId="00000066" w14:textId="77777777" w:rsidR="00930529" w:rsidRDefault="00754B70">
      <w:pPr>
        <w:spacing w:after="200"/>
        <w:rPr>
          <w:color w:val="222222"/>
          <w:highlight w:val="white"/>
        </w:rPr>
      </w:pPr>
      <w:r>
        <w:rPr>
          <w:color w:val="222222"/>
          <w:highlight w:val="white"/>
        </w:rPr>
        <w:t xml:space="preserve">Cassia, L., De Massis, A. and </w:t>
      </w:r>
      <w:proofErr w:type="spellStart"/>
      <w:r>
        <w:rPr>
          <w:color w:val="222222"/>
          <w:highlight w:val="white"/>
        </w:rPr>
        <w:t>Pizzurno</w:t>
      </w:r>
      <w:proofErr w:type="spellEnd"/>
      <w:r>
        <w:rPr>
          <w:color w:val="222222"/>
          <w:highlight w:val="white"/>
        </w:rPr>
        <w:t xml:space="preserve">, E., 2012. Strategic innovation and new product development in family firms. </w:t>
      </w:r>
      <w:r>
        <w:rPr>
          <w:i/>
          <w:color w:val="222222"/>
          <w:highlight w:val="white"/>
        </w:rPr>
        <w:t xml:space="preserve">International Journal of Entrepreneurial </w:t>
      </w:r>
      <w:proofErr w:type="spellStart"/>
      <w:r>
        <w:rPr>
          <w:i/>
          <w:color w:val="222222"/>
          <w:highlight w:val="white"/>
        </w:rPr>
        <w:t>Behavior</w:t>
      </w:r>
      <w:proofErr w:type="spellEnd"/>
      <w:r>
        <w:rPr>
          <w:i/>
          <w:color w:val="222222"/>
          <w:highlight w:val="white"/>
        </w:rPr>
        <w:t xml:space="preserve"> &amp; Research</w:t>
      </w:r>
      <w:r>
        <w:rPr>
          <w:color w:val="222222"/>
          <w:highlight w:val="white"/>
        </w:rPr>
        <w:t>.</w:t>
      </w:r>
    </w:p>
    <w:p w14:paraId="00000067" w14:textId="77777777" w:rsidR="00930529" w:rsidRDefault="00754B70">
      <w:pPr>
        <w:spacing w:after="200"/>
      </w:pPr>
      <w:r>
        <w:rPr>
          <w:color w:val="000000"/>
        </w:rPr>
        <w:t xml:space="preserve">Chesser, S., Porter, M.M. and </w:t>
      </w:r>
      <w:proofErr w:type="spellStart"/>
      <w:r>
        <w:rPr>
          <w:color w:val="000000"/>
        </w:rPr>
        <w:t>Tuckett</w:t>
      </w:r>
      <w:proofErr w:type="spellEnd"/>
      <w:r>
        <w:rPr>
          <w:color w:val="000000"/>
        </w:rPr>
        <w:t xml:space="preserve">, A.G., 2020. Cultivating citizen science for all: ethical considerations for research projects involving diverse and marginalized populations. </w:t>
      </w:r>
      <w:r>
        <w:rPr>
          <w:i/>
          <w:color w:val="000000"/>
        </w:rPr>
        <w:t>International Journal of Social Research Methodology</w:t>
      </w:r>
      <w:r>
        <w:rPr>
          <w:color w:val="000000"/>
        </w:rPr>
        <w:t xml:space="preserve">, </w:t>
      </w:r>
      <w:r>
        <w:rPr>
          <w:i/>
          <w:color w:val="000000"/>
        </w:rPr>
        <w:t>23</w:t>
      </w:r>
      <w:r>
        <w:rPr>
          <w:color w:val="000000"/>
        </w:rPr>
        <w:t>(5), pp.497-508.</w:t>
      </w:r>
    </w:p>
    <w:p w14:paraId="00000068" w14:textId="2BE20183" w:rsidR="00930529" w:rsidRDefault="00754B70">
      <w:pPr>
        <w:spacing w:after="200"/>
        <w:rPr>
          <w:color w:val="222222"/>
          <w:highlight w:val="white"/>
        </w:rPr>
      </w:pPr>
      <w:r>
        <w:rPr>
          <w:color w:val="222222"/>
          <w:highlight w:val="white"/>
        </w:rPr>
        <w:t>Chua, J.H., Chrisman, J.J., Steier, L.P. and Rau, S.B., 2012. Sources of heterogeneity in family firms: An introduction.</w:t>
      </w:r>
    </w:p>
    <w:p w14:paraId="1860CC38" w14:textId="2C0D66AF" w:rsidR="00535690" w:rsidRDefault="00535690">
      <w:pPr>
        <w:spacing w:after="200"/>
        <w:rPr>
          <w:color w:val="222222"/>
          <w:highlight w:val="white"/>
        </w:rPr>
      </w:pPr>
      <w:r>
        <w:rPr>
          <w:color w:val="222222"/>
          <w:highlight w:val="white"/>
        </w:rPr>
        <w:t>Costley, C., Elliott, G. and Gibbs, P. (2010) Doing Work based Research: approaches to enquiry for insider-researchers. London: Sage.</w:t>
      </w:r>
    </w:p>
    <w:p w14:paraId="00000069" w14:textId="52FDACEB" w:rsidR="00930529" w:rsidRDefault="00754B70">
      <w:pPr>
        <w:spacing w:after="200"/>
        <w:rPr>
          <w:color w:val="222222"/>
          <w:highlight w:val="white"/>
        </w:rPr>
      </w:pPr>
      <w:r>
        <w:rPr>
          <w:color w:val="222222"/>
          <w:highlight w:val="white"/>
        </w:rPr>
        <w:lastRenderedPageBreak/>
        <w:t xml:space="preserve">Diamond, J., 2011. </w:t>
      </w:r>
      <w:r>
        <w:rPr>
          <w:i/>
          <w:color w:val="222222"/>
          <w:highlight w:val="white"/>
        </w:rPr>
        <w:t>Collapse: How societies choose to fail or succeed</w:t>
      </w:r>
      <w:r>
        <w:rPr>
          <w:color w:val="222222"/>
          <w:highlight w:val="white"/>
        </w:rPr>
        <w:t>. Penguin.</w:t>
      </w:r>
    </w:p>
    <w:p w14:paraId="68DF97C6" w14:textId="7C8B10AA" w:rsidR="0033473B" w:rsidRDefault="0033473B">
      <w:pPr>
        <w:spacing w:after="200"/>
        <w:rPr>
          <w:color w:val="222222"/>
          <w:highlight w:val="white"/>
        </w:rPr>
      </w:pPr>
      <w:r>
        <w:rPr>
          <w:color w:val="222222"/>
          <w:highlight w:val="white"/>
        </w:rPr>
        <w:t>Dunleavy, P. (2003) Authoring a PHD: How to plan, Draft, Write and Finish a Doctoral Thesis or Dissertation: Houndmills: Palgrave Macmillan.</w:t>
      </w:r>
    </w:p>
    <w:p w14:paraId="0000006A" w14:textId="27CFBACD" w:rsidR="00930529" w:rsidRDefault="00754B70">
      <w:pPr>
        <w:spacing w:after="200"/>
        <w:rPr>
          <w:color w:val="222222"/>
          <w:highlight w:val="white"/>
        </w:rPr>
      </w:pPr>
      <w:r>
        <w:rPr>
          <w:color w:val="222222"/>
          <w:highlight w:val="white"/>
        </w:rPr>
        <w:t xml:space="preserve">Dvorský, J., Petráková, Z. and Fialová, V., 2020. Perception </w:t>
      </w:r>
      <w:r w:rsidR="002A1ECC">
        <w:rPr>
          <w:color w:val="222222"/>
          <w:highlight w:val="white"/>
        </w:rPr>
        <w:t>of</w:t>
      </w:r>
      <w:r>
        <w:rPr>
          <w:color w:val="222222"/>
          <w:highlight w:val="white"/>
        </w:rPr>
        <w:t xml:space="preserve"> Business Risk By Entrepreneurs According To Experience With The Business Failure. </w:t>
      </w:r>
      <w:r>
        <w:rPr>
          <w:i/>
          <w:color w:val="222222"/>
          <w:highlight w:val="white"/>
        </w:rPr>
        <w:t>International Journal of Entrepreneurial Knowledge</w:t>
      </w:r>
      <w:r>
        <w:rPr>
          <w:color w:val="222222"/>
          <w:highlight w:val="white"/>
        </w:rPr>
        <w:t xml:space="preserve">, </w:t>
      </w:r>
      <w:r>
        <w:rPr>
          <w:i/>
          <w:color w:val="222222"/>
          <w:highlight w:val="white"/>
        </w:rPr>
        <w:t>8</w:t>
      </w:r>
      <w:r>
        <w:rPr>
          <w:color w:val="222222"/>
          <w:highlight w:val="white"/>
        </w:rPr>
        <w:t>(1), pp.76-88.</w:t>
      </w:r>
    </w:p>
    <w:p w14:paraId="0000006B" w14:textId="77777777" w:rsidR="00930529" w:rsidRDefault="00754B70">
      <w:pPr>
        <w:spacing w:after="200"/>
        <w:rPr>
          <w:color w:val="222222"/>
          <w:highlight w:val="white"/>
        </w:rPr>
      </w:pPr>
      <w:r>
        <w:rPr>
          <w:color w:val="222222"/>
          <w:highlight w:val="white"/>
        </w:rPr>
        <w:t xml:space="preserve">Eckrich, C.J. and McClure, S.L., 2011. </w:t>
      </w:r>
      <w:r>
        <w:rPr>
          <w:i/>
          <w:color w:val="222222"/>
          <w:highlight w:val="white"/>
        </w:rPr>
        <w:t>Working for a family business: A non-family employee's guide to success</w:t>
      </w:r>
      <w:r>
        <w:rPr>
          <w:color w:val="222222"/>
          <w:highlight w:val="white"/>
        </w:rPr>
        <w:t>. Palgrave Macmillan.</w:t>
      </w:r>
    </w:p>
    <w:p w14:paraId="0000006C" w14:textId="77777777" w:rsidR="00930529" w:rsidRDefault="00754B70">
      <w:pPr>
        <w:rPr>
          <w:color w:val="222222"/>
          <w:highlight w:val="white"/>
        </w:rPr>
      </w:pPr>
      <w:r>
        <w:t>Edmister, R.O., 2019. An empirical test of financial ratio analysis for small business failure prediction. Journal of Financial and Quantitative analysis, pp.1477-1493.</w:t>
      </w:r>
    </w:p>
    <w:p w14:paraId="0000006D" w14:textId="77777777" w:rsidR="00930529" w:rsidRDefault="00754B70">
      <w:pPr>
        <w:spacing w:after="200"/>
      </w:pPr>
      <w:r>
        <w:rPr>
          <w:color w:val="000000"/>
        </w:rPr>
        <w:t xml:space="preserve">Ellis-Barton, C., 2016. Ethical considerations in research participation virality. </w:t>
      </w:r>
      <w:r>
        <w:rPr>
          <w:i/>
          <w:color w:val="000000"/>
        </w:rPr>
        <w:t>Journal of Empirical Research on Human Research Ethics</w:t>
      </w:r>
      <w:r>
        <w:rPr>
          <w:color w:val="000000"/>
        </w:rPr>
        <w:t xml:space="preserve">, </w:t>
      </w:r>
      <w:r>
        <w:rPr>
          <w:i/>
          <w:color w:val="000000"/>
        </w:rPr>
        <w:t>11</w:t>
      </w:r>
      <w:r>
        <w:rPr>
          <w:color w:val="000000"/>
        </w:rPr>
        <w:t>(3), pp.281-285.</w:t>
      </w:r>
    </w:p>
    <w:p w14:paraId="0000006E" w14:textId="71AD963D" w:rsidR="00930529" w:rsidRDefault="00754B70">
      <w:pPr>
        <w:spacing w:after="200"/>
        <w:rPr>
          <w:color w:val="222222"/>
          <w:highlight w:val="white"/>
        </w:rPr>
      </w:pPr>
      <w:r>
        <w:rPr>
          <w:color w:val="222222"/>
          <w:highlight w:val="white"/>
        </w:rPr>
        <w:t xml:space="preserve">Farrington, S., Venter, E. and Boshoff, C., 2010. The influence of family and non-family stakeholders on family business success. </w:t>
      </w:r>
      <w:r>
        <w:rPr>
          <w:i/>
          <w:color w:val="222222"/>
          <w:highlight w:val="white"/>
        </w:rPr>
        <w:t xml:space="preserve">The southern </w:t>
      </w:r>
      <w:r w:rsidR="003B56C3">
        <w:rPr>
          <w:i/>
          <w:color w:val="222222"/>
          <w:highlight w:val="white"/>
        </w:rPr>
        <w:t>African</w:t>
      </w:r>
      <w:r>
        <w:rPr>
          <w:i/>
          <w:color w:val="222222"/>
          <w:highlight w:val="white"/>
        </w:rPr>
        <w:t xml:space="preserve"> journal of entrepreneurship and small business management</w:t>
      </w:r>
      <w:r>
        <w:rPr>
          <w:color w:val="222222"/>
          <w:highlight w:val="white"/>
        </w:rPr>
        <w:t xml:space="preserve">, </w:t>
      </w:r>
      <w:r>
        <w:rPr>
          <w:i/>
          <w:color w:val="222222"/>
          <w:highlight w:val="white"/>
        </w:rPr>
        <w:t>3</w:t>
      </w:r>
      <w:r>
        <w:rPr>
          <w:color w:val="222222"/>
          <w:highlight w:val="white"/>
        </w:rPr>
        <w:t>(1), pp.32-60.</w:t>
      </w:r>
    </w:p>
    <w:p w14:paraId="0000006F" w14:textId="77777777" w:rsidR="00930529" w:rsidRDefault="00754B70">
      <w:pPr>
        <w:spacing w:after="200"/>
        <w:rPr>
          <w:color w:val="222222"/>
          <w:highlight w:val="white"/>
        </w:rPr>
      </w:pPr>
      <w:r>
        <w:rPr>
          <w:color w:val="222222"/>
          <w:highlight w:val="white"/>
        </w:rPr>
        <w:t xml:space="preserve">Ghee, W.Y., Ibrahim, M.D. and Abdul-Halim, H., 2015. Family business succession planning: Unleashing the key factors of business performance. </w:t>
      </w:r>
      <w:r>
        <w:rPr>
          <w:i/>
          <w:color w:val="222222"/>
          <w:highlight w:val="white"/>
        </w:rPr>
        <w:t>Asian Academy of Management Journal</w:t>
      </w:r>
      <w:r>
        <w:rPr>
          <w:color w:val="222222"/>
          <w:highlight w:val="white"/>
        </w:rPr>
        <w:t xml:space="preserve">, </w:t>
      </w:r>
      <w:r>
        <w:rPr>
          <w:i/>
          <w:color w:val="222222"/>
          <w:highlight w:val="white"/>
        </w:rPr>
        <w:t>20</w:t>
      </w:r>
      <w:r>
        <w:rPr>
          <w:color w:val="222222"/>
          <w:highlight w:val="white"/>
        </w:rPr>
        <w:t>(2).</w:t>
      </w:r>
    </w:p>
    <w:p w14:paraId="00000070" w14:textId="77777777" w:rsidR="00930529" w:rsidRDefault="00754B70">
      <w:pPr>
        <w:spacing w:after="200"/>
        <w:rPr>
          <w:color w:val="222222"/>
          <w:highlight w:val="white"/>
        </w:rPr>
      </w:pPr>
      <w:r>
        <w:rPr>
          <w:color w:val="222222"/>
          <w:highlight w:val="white"/>
        </w:rPr>
        <w:t xml:space="preserve">Goldman, A. and Whitcomb, D. eds., 2011. </w:t>
      </w:r>
      <w:r>
        <w:rPr>
          <w:i/>
          <w:color w:val="222222"/>
          <w:highlight w:val="white"/>
        </w:rPr>
        <w:t>Social epistemology: essential readings</w:t>
      </w:r>
      <w:r>
        <w:rPr>
          <w:color w:val="222222"/>
          <w:highlight w:val="white"/>
        </w:rPr>
        <w:t>. Oxford University Press.</w:t>
      </w:r>
    </w:p>
    <w:p w14:paraId="00000071" w14:textId="77777777" w:rsidR="00930529" w:rsidRDefault="00754B70">
      <w:pPr>
        <w:spacing w:after="200"/>
        <w:rPr>
          <w:color w:val="222222"/>
          <w:highlight w:val="white"/>
        </w:rPr>
      </w:pPr>
      <w:r>
        <w:rPr>
          <w:color w:val="222222"/>
          <w:highlight w:val="white"/>
        </w:rPr>
        <w:t>Greco, J. and Turri, J., 2017. Virtue epistemology.</w:t>
      </w:r>
    </w:p>
    <w:p w14:paraId="00000072" w14:textId="77777777" w:rsidR="00930529" w:rsidRDefault="00754B70">
      <w:pPr>
        <w:spacing w:after="200"/>
      </w:pPr>
      <w:r>
        <w:rPr>
          <w:color w:val="000000"/>
        </w:rPr>
        <w:t xml:space="preserve">Hamborg, F., Donnay, K. and Gipp, B., 2019. Automated identification of media bias in news articles: an interdisciplinary literature review. </w:t>
      </w:r>
      <w:r>
        <w:rPr>
          <w:i/>
          <w:color w:val="000000"/>
        </w:rPr>
        <w:t>International Journal on Digital Libraries</w:t>
      </w:r>
      <w:r>
        <w:rPr>
          <w:color w:val="000000"/>
        </w:rPr>
        <w:t xml:space="preserve">, </w:t>
      </w:r>
      <w:r>
        <w:rPr>
          <w:i/>
          <w:color w:val="000000"/>
        </w:rPr>
        <w:t>20</w:t>
      </w:r>
      <w:r>
        <w:rPr>
          <w:color w:val="000000"/>
        </w:rPr>
        <w:t>(4), pp.391-415.</w:t>
      </w:r>
    </w:p>
    <w:p w14:paraId="00000073" w14:textId="77777777" w:rsidR="00930529" w:rsidRDefault="00754B70">
      <w:pPr>
        <w:spacing w:after="200"/>
        <w:rPr>
          <w:color w:val="222222"/>
          <w:highlight w:val="white"/>
        </w:rPr>
      </w:pPr>
      <w:r>
        <w:rPr>
          <w:color w:val="222222"/>
          <w:highlight w:val="white"/>
        </w:rPr>
        <w:lastRenderedPageBreak/>
        <w:t xml:space="preserve">Haynes, G.W., Danes, S.M. and Stafford, K., 2011. Influence of federal disaster assistance on family business survival and success. </w:t>
      </w:r>
      <w:r>
        <w:rPr>
          <w:i/>
          <w:color w:val="222222"/>
          <w:highlight w:val="white"/>
        </w:rPr>
        <w:t>Journal of Contingencies and Crisis Management</w:t>
      </w:r>
      <w:r>
        <w:rPr>
          <w:color w:val="222222"/>
          <w:highlight w:val="white"/>
        </w:rPr>
        <w:t xml:space="preserve">, </w:t>
      </w:r>
      <w:r>
        <w:rPr>
          <w:i/>
          <w:color w:val="222222"/>
          <w:highlight w:val="white"/>
        </w:rPr>
        <w:t>19</w:t>
      </w:r>
      <w:r>
        <w:rPr>
          <w:color w:val="222222"/>
          <w:highlight w:val="white"/>
        </w:rPr>
        <w:t>(2), pp.86-98.</w:t>
      </w:r>
    </w:p>
    <w:p w14:paraId="00000074" w14:textId="77777777" w:rsidR="00930529" w:rsidRDefault="00754B70">
      <w:pPr>
        <w:spacing w:after="200"/>
        <w:rPr>
          <w:color w:val="222222"/>
          <w:highlight w:val="white"/>
        </w:rPr>
      </w:pPr>
      <w:r>
        <w:rPr>
          <w:color w:val="222222"/>
          <w:highlight w:val="white"/>
        </w:rPr>
        <w:t xml:space="preserve">Heinze, I., 2013. Entrepreneur sense-making of business failure. </w:t>
      </w:r>
      <w:r>
        <w:rPr>
          <w:i/>
          <w:color w:val="222222"/>
          <w:highlight w:val="white"/>
        </w:rPr>
        <w:t>Small Enterprise Research</w:t>
      </w:r>
      <w:r>
        <w:rPr>
          <w:color w:val="222222"/>
          <w:highlight w:val="white"/>
        </w:rPr>
        <w:t xml:space="preserve">, </w:t>
      </w:r>
      <w:r>
        <w:rPr>
          <w:i/>
          <w:color w:val="222222"/>
          <w:highlight w:val="white"/>
        </w:rPr>
        <w:t>20</w:t>
      </w:r>
      <w:r>
        <w:rPr>
          <w:color w:val="222222"/>
          <w:highlight w:val="white"/>
        </w:rPr>
        <w:t>(1), pp.21-39.</w:t>
      </w:r>
    </w:p>
    <w:p w14:paraId="00000075" w14:textId="77777777" w:rsidR="00930529" w:rsidRDefault="00754B70">
      <w:pPr>
        <w:spacing w:after="200"/>
      </w:pPr>
      <w:r>
        <w:rPr>
          <w:color w:val="000000"/>
        </w:rPr>
        <w:t xml:space="preserve">Hess, M.F. and Cottrell Jr, J.H., 2016. Fraud risk management: A small business perspective. </w:t>
      </w:r>
      <w:r>
        <w:rPr>
          <w:i/>
          <w:color w:val="000000"/>
        </w:rPr>
        <w:t>Business Horizons</w:t>
      </w:r>
      <w:r>
        <w:rPr>
          <w:color w:val="000000"/>
        </w:rPr>
        <w:t xml:space="preserve">, </w:t>
      </w:r>
      <w:r>
        <w:rPr>
          <w:i/>
          <w:color w:val="000000"/>
        </w:rPr>
        <w:t>59</w:t>
      </w:r>
      <w:r>
        <w:rPr>
          <w:color w:val="000000"/>
        </w:rPr>
        <w:t>(1), pp.13-18.</w:t>
      </w:r>
    </w:p>
    <w:p w14:paraId="00000076" w14:textId="77777777" w:rsidR="00930529" w:rsidRDefault="00754B70">
      <w:pPr>
        <w:spacing w:after="200"/>
        <w:rPr>
          <w:color w:val="222222"/>
          <w:highlight w:val="white"/>
        </w:rPr>
      </w:pPr>
      <w:r>
        <w:rPr>
          <w:color w:val="222222"/>
          <w:highlight w:val="white"/>
        </w:rPr>
        <w:t xml:space="preserve">Hyder, S. and Lussier, R.N., 2016. Why businesses succeed or fail: a study on small businesses in Pakistan. </w:t>
      </w:r>
      <w:r>
        <w:rPr>
          <w:i/>
          <w:color w:val="222222"/>
          <w:highlight w:val="white"/>
        </w:rPr>
        <w:t>Journal of Entrepreneurship in Emerging Economies</w:t>
      </w:r>
      <w:r>
        <w:rPr>
          <w:color w:val="222222"/>
          <w:highlight w:val="white"/>
        </w:rPr>
        <w:t>.</w:t>
      </w:r>
    </w:p>
    <w:p w14:paraId="00000077" w14:textId="77777777" w:rsidR="00930529" w:rsidRDefault="00754B70">
      <w:pPr>
        <w:spacing w:after="200"/>
        <w:rPr>
          <w:color w:val="222222"/>
          <w:highlight w:val="white"/>
        </w:rPr>
      </w:pPr>
      <w:r>
        <w:rPr>
          <w:color w:val="222222"/>
          <w:highlight w:val="white"/>
        </w:rPr>
        <w:t xml:space="preserve">Jabeen, F., Katsioloudes, M.I. and Das, S.S., 2015. Is family the key? Exploring the motivation and success factors of female Emirati entrepreneurs. </w:t>
      </w:r>
      <w:r>
        <w:rPr>
          <w:i/>
          <w:color w:val="222222"/>
          <w:highlight w:val="white"/>
        </w:rPr>
        <w:t>International Journal of Entrepreneurship and Small Business</w:t>
      </w:r>
      <w:r>
        <w:rPr>
          <w:color w:val="222222"/>
          <w:highlight w:val="white"/>
        </w:rPr>
        <w:t xml:space="preserve">, </w:t>
      </w:r>
      <w:r>
        <w:rPr>
          <w:i/>
          <w:color w:val="222222"/>
          <w:highlight w:val="white"/>
        </w:rPr>
        <w:t>25</w:t>
      </w:r>
      <w:r>
        <w:rPr>
          <w:color w:val="222222"/>
          <w:highlight w:val="white"/>
        </w:rPr>
        <w:t>(4), pp.375-394.</w:t>
      </w:r>
    </w:p>
    <w:p w14:paraId="00000078" w14:textId="4CD0BCC8" w:rsidR="00930529" w:rsidRDefault="00754B70">
      <w:pPr>
        <w:spacing w:after="200"/>
      </w:pPr>
      <w:r>
        <w:rPr>
          <w:color w:val="000000"/>
        </w:rPr>
        <w:t xml:space="preserve">K. Choi, B.C. and P. Pak, A.W., 2014. Bias, overview. </w:t>
      </w:r>
      <w:r>
        <w:rPr>
          <w:i/>
          <w:color w:val="000000"/>
        </w:rPr>
        <w:t xml:space="preserve">Wiley </w:t>
      </w:r>
      <w:proofErr w:type="spellStart"/>
      <w:r>
        <w:rPr>
          <w:i/>
          <w:color w:val="000000"/>
        </w:rPr>
        <w:t>Stats</w:t>
      </w:r>
      <w:r w:rsidR="00710DAA">
        <w:rPr>
          <w:i/>
          <w:color w:val="000000"/>
        </w:rPr>
        <w:t>r</w:t>
      </w:r>
      <w:r>
        <w:rPr>
          <w:i/>
          <w:color w:val="000000"/>
        </w:rPr>
        <w:t>ef</w:t>
      </w:r>
      <w:proofErr w:type="spellEnd"/>
      <w:r>
        <w:rPr>
          <w:i/>
          <w:color w:val="000000"/>
        </w:rPr>
        <w:t>: Statistics Reference Online</w:t>
      </w:r>
      <w:r>
        <w:rPr>
          <w:color w:val="000000"/>
        </w:rPr>
        <w:t>.</w:t>
      </w:r>
    </w:p>
    <w:p w14:paraId="00000079" w14:textId="77777777" w:rsidR="00930529" w:rsidRDefault="00754B70">
      <w:pPr>
        <w:spacing w:after="200"/>
      </w:pPr>
      <w:r>
        <w:rPr>
          <w:color w:val="000000"/>
        </w:rPr>
        <w:t xml:space="preserve">Lähdesmäki, M., Siltaoja, M. and Spence, L.J., 2019. Stakeholder salience for small businesses: A social proximity perspective. </w:t>
      </w:r>
      <w:r>
        <w:rPr>
          <w:i/>
          <w:color w:val="000000"/>
        </w:rPr>
        <w:t>Journal of Business Ethics</w:t>
      </w:r>
      <w:r>
        <w:rPr>
          <w:color w:val="000000"/>
        </w:rPr>
        <w:t xml:space="preserve">, </w:t>
      </w:r>
      <w:r>
        <w:rPr>
          <w:i/>
          <w:color w:val="000000"/>
        </w:rPr>
        <w:t>158</w:t>
      </w:r>
      <w:r>
        <w:rPr>
          <w:color w:val="000000"/>
        </w:rPr>
        <w:t>(2), pp.373-385.</w:t>
      </w:r>
    </w:p>
    <w:p w14:paraId="0000007A" w14:textId="77777777" w:rsidR="00930529" w:rsidRDefault="00754B70">
      <w:pPr>
        <w:spacing w:after="200"/>
      </w:pPr>
      <w:r>
        <w:rPr>
          <w:color w:val="000000"/>
        </w:rPr>
        <w:t>Leibovici, L., 2016. Ethical considerations in research published in the CMI. Clinical Microbiology and Infection, 22(12), p.957.</w:t>
      </w:r>
    </w:p>
    <w:p w14:paraId="0000007B" w14:textId="77777777" w:rsidR="00930529" w:rsidRDefault="00754B70">
      <w:pPr>
        <w:spacing w:after="200"/>
        <w:rPr>
          <w:color w:val="222222"/>
          <w:highlight w:val="white"/>
        </w:rPr>
      </w:pPr>
      <w:r>
        <w:rPr>
          <w:color w:val="222222"/>
          <w:highlight w:val="white"/>
        </w:rPr>
        <w:t xml:space="preserve">Lien, Y.C. and Li, S., 2014. Professionalization of family business and performance effect. </w:t>
      </w:r>
      <w:r>
        <w:rPr>
          <w:i/>
          <w:color w:val="222222"/>
          <w:highlight w:val="white"/>
        </w:rPr>
        <w:t>Family Business Review</w:t>
      </w:r>
      <w:r>
        <w:rPr>
          <w:color w:val="222222"/>
          <w:highlight w:val="white"/>
        </w:rPr>
        <w:t xml:space="preserve">, </w:t>
      </w:r>
      <w:r>
        <w:rPr>
          <w:i/>
          <w:color w:val="222222"/>
          <w:highlight w:val="white"/>
        </w:rPr>
        <w:t>27</w:t>
      </w:r>
      <w:r>
        <w:rPr>
          <w:color w:val="222222"/>
          <w:highlight w:val="white"/>
        </w:rPr>
        <w:t>(4), pp.346-364.</w:t>
      </w:r>
    </w:p>
    <w:p w14:paraId="0000007C" w14:textId="77777777" w:rsidR="00930529" w:rsidRDefault="00754B70">
      <w:pPr>
        <w:spacing w:after="200"/>
        <w:rPr>
          <w:color w:val="222222"/>
          <w:highlight w:val="white"/>
        </w:rPr>
      </w:pPr>
      <w:r>
        <w:rPr>
          <w:color w:val="222222"/>
          <w:highlight w:val="white"/>
        </w:rPr>
        <w:t xml:space="preserve">Massumi, B., 2010. The political ontology of threat. </w:t>
      </w:r>
      <w:r>
        <w:rPr>
          <w:i/>
          <w:color w:val="222222"/>
          <w:highlight w:val="white"/>
        </w:rPr>
        <w:t>The affect theory reader</w:t>
      </w:r>
      <w:r>
        <w:rPr>
          <w:color w:val="222222"/>
          <w:highlight w:val="white"/>
        </w:rPr>
        <w:t>, pp.52-70.</w:t>
      </w:r>
    </w:p>
    <w:p w14:paraId="0000007D" w14:textId="77777777" w:rsidR="00930529" w:rsidRDefault="00754B70">
      <w:pPr>
        <w:spacing w:after="200"/>
        <w:rPr>
          <w:color w:val="222222"/>
          <w:highlight w:val="white"/>
        </w:rPr>
      </w:pPr>
      <w:r>
        <w:rPr>
          <w:color w:val="222222"/>
          <w:highlight w:val="white"/>
        </w:rPr>
        <w:t xml:space="preserve">Molly, V., Laveren, E. and Deloof, M., 2010. Family business succession and its impact on financial structure and performance. </w:t>
      </w:r>
      <w:r>
        <w:rPr>
          <w:i/>
          <w:color w:val="222222"/>
          <w:highlight w:val="white"/>
        </w:rPr>
        <w:t>Family Business Review</w:t>
      </w:r>
      <w:r>
        <w:rPr>
          <w:color w:val="222222"/>
          <w:highlight w:val="white"/>
        </w:rPr>
        <w:t xml:space="preserve">, </w:t>
      </w:r>
      <w:r>
        <w:rPr>
          <w:i/>
          <w:color w:val="222222"/>
          <w:highlight w:val="white"/>
        </w:rPr>
        <w:t>23</w:t>
      </w:r>
      <w:r>
        <w:rPr>
          <w:color w:val="222222"/>
          <w:highlight w:val="white"/>
        </w:rPr>
        <w:t>(2), pp.131-147.</w:t>
      </w:r>
    </w:p>
    <w:p w14:paraId="0000007E" w14:textId="77777777" w:rsidR="00930529" w:rsidRDefault="00754B70">
      <w:pPr>
        <w:spacing w:after="200"/>
      </w:pPr>
      <w:r>
        <w:rPr>
          <w:color w:val="000000"/>
        </w:rPr>
        <w:t xml:space="preserve">Morris, M.L. and Kellermanns, F.W., 2013. Family relations and family businesses: A note from the guest editors. </w:t>
      </w:r>
      <w:r>
        <w:rPr>
          <w:i/>
          <w:color w:val="000000"/>
        </w:rPr>
        <w:t>Family relations</w:t>
      </w:r>
      <w:r>
        <w:rPr>
          <w:color w:val="000000"/>
        </w:rPr>
        <w:t xml:space="preserve">, </w:t>
      </w:r>
      <w:r>
        <w:rPr>
          <w:i/>
          <w:color w:val="000000"/>
        </w:rPr>
        <w:t>62</w:t>
      </w:r>
      <w:r>
        <w:rPr>
          <w:color w:val="000000"/>
        </w:rPr>
        <w:t>(3), pp.379-383.</w:t>
      </w:r>
    </w:p>
    <w:p w14:paraId="0000007F" w14:textId="77777777" w:rsidR="00930529" w:rsidRDefault="00754B70">
      <w:pPr>
        <w:spacing w:after="200"/>
      </w:pPr>
      <w:r>
        <w:rPr>
          <w:color w:val="000000"/>
        </w:rPr>
        <w:lastRenderedPageBreak/>
        <w:t xml:space="preserve">Muskat, B. and Zehrer, A., 2017. A power perspective on knowledge transfer in internal succession of small family businesses. </w:t>
      </w:r>
      <w:r>
        <w:rPr>
          <w:i/>
          <w:color w:val="000000"/>
        </w:rPr>
        <w:t>Journal of Small Business &amp; Entrepreneurship</w:t>
      </w:r>
      <w:r>
        <w:rPr>
          <w:color w:val="000000"/>
        </w:rPr>
        <w:t xml:space="preserve">, </w:t>
      </w:r>
      <w:r>
        <w:rPr>
          <w:i/>
          <w:color w:val="000000"/>
        </w:rPr>
        <w:t>29</w:t>
      </w:r>
      <w:r>
        <w:rPr>
          <w:color w:val="000000"/>
        </w:rPr>
        <w:t>(5), pp.333-350.</w:t>
      </w:r>
    </w:p>
    <w:p w14:paraId="00000080" w14:textId="77777777" w:rsidR="00930529" w:rsidRDefault="00754B70">
      <w:pPr>
        <w:spacing w:after="200"/>
        <w:rPr>
          <w:color w:val="222222"/>
          <w:highlight w:val="white"/>
        </w:rPr>
      </w:pPr>
      <w:r>
        <w:rPr>
          <w:color w:val="222222"/>
          <w:highlight w:val="white"/>
        </w:rPr>
        <w:t xml:space="preserve">Neubauer, F. and Lank, A.G., 2016. </w:t>
      </w:r>
      <w:r>
        <w:rPr>
          <w:i/>
          <w:color w:val="222222"/>
          <w:highlight w:val="white"/>
        </w:rPr>
        <w:t>The family business: Its governance for sustainability</w:t>
      </w:r>
      <w:r>
        <w:rPr>
          <w:color w:val="222222"/>
          <w:highlight w:val="white"/>
        </w:rPr>
        <w:t>. Springer.</w:t>
      </w:r>
    </w:p>
    <w:p w14:paraId="00000081" w14:textId="05D9E52C" w:rsidR="00930529" w:rsidRDefault="00754B70">
      <w:pPr>
        <w:spacing w:after="200"/>
        <w:rPr>
          <w:color w:val="222222"/>
          <w:highlight w:val="white"/>
        </w:rPr>
      </w:pPr>
      <w:r>
        <w:rPr>
          <w:color w:val="222222"/>
          <w:highlight w:val="white"/>
        </w:rPr>
        <w:t xml:space="preserve">Nordlof, J., 2014. Vygotsky, scaffolding, and the role of theory in writing </w:t>
      </w:r>
      <w:r w:rsidR="00710DAA">
        <w:rPr>
          <w:color w:val="222222"/>
          <w:highlight w:val="white"/>
        </w:rPr>
        <w:t>centre</w:t>
      </w:r>
      <w:r>
        <w:rPr>
          <w:color w:val="222222"/>
          <w:highlight w:val="white"/>
        </w:rPr>
        <w:t xml:space="preserve"> work. </w:t>
      </w:r>
      <w:r>
        <w:rPr>
          <w:i/>
          <w:color w:val="222222"/>
          <w:highlight w:val="white"/>
        </w:rPr>
        <w:t xml:space="preserve">The Writing </w:t>
      </w:r>
      <w:proofErr w:type="spellStart"/>
      <w:r>
        <w:rPr>
          <w:i/>
          <w:color w:val="222222"/>
          <w:highlight w:val="white"/>
        </w:rPr>
        <w:t>Center</w:t>
      </w:r>
      <w:proofErr w:type="spellEnd"/>
      <w:r>
        <w:rPr>
          <w:i/>
          <w:color w:val="222222"/>
          <w:highlight w:val="white"/>
        </w:rPr>
        <w:t xml:space="preserve"> Journal</w:t>
      </w:r>
      <w:r>
        <w:rPr>
          <w:color w:val="222222"/>
          <w:highlight w:val="white"/>
        </w:rPr>
        <w:t>, pp.45-64.</w:t>
      </w:r>
    </w:p>
    <w:p w14:paraId="00000082" w14:textId="77777777" w:rsidR="00930529" w:rsidRDefault="00754B70">
      <w:pPr>
        <w:spacing w:after="200"/>
      </w:pPr>
      <w:r>
        <w:rPr>
          <w:color w:val="000000"/>
        </w:rPr>
        <w:t xml:space="preserve">Pannucci, C.J. and Wilkins, E.G., 2010. Identifying and avoiding bias in research. </w:t>
      </w:r>
      <w:r>
        <w:rPr>
          <w:i/>
          <w:color w:val="000000"/>
        </w:rPr>
        <w:t>Plastic and reconstructive surgery</w:t>
      </w:r>
      <w:r>
        <w:rPr>
          <w:color w:val="000000"/>
        </w:rPr>
        <w:t xml:space="preserve">, </w:t>
      </w:r>
      <w:r>
        <w:rPr>
          <w:i/>
          <w:color w:val="000000"/>
        </w:rPr>
        <w:t>126</w:t>
      </w:r>
      <w:r>
        <w:rPr>
          <w:color w:val="000000"/>
        </w:rPr>
        <w:t>(2), p.619.</w:t>
      </w:r>
    </w:p>
    <w:p w14:paraId="00000083" w14:textId="77777777" w:rsidR="00930529" w:rsidRDefault="00754B70">
      <w:pPr>
        <w:spacing w:after="200"/>
        <w:rPr>
          <w:color w:val="222222"/>
          <w:highlight w:val="white"/>
        </w:rPr>
      </w:pPr>
      <w:r>
        <w:rPr>
          <w:color w:val="222222"/>
          <w:highlight w:val="white"/>
        </w:rPr>
        <w:t xml:space="preserve">Piven, F.F. and Cloward, R., 2012. </w:t>
      </w:r>
      <w:r>
        <w:rPr>
          <w:i/>
          <w:color w:val="222222"/>
          <w:highlight w:val="white"/>
        </w:rPr>
        <w:t>Poor people's movements: Why they succeed, how they fail</w:t>
      </w:r>
      <w:r>
        <w:rPr>
          <w:color w:val="222222"/>
          <w:highlight w:val="white"/>
        </w:rPr>
        <w:t>. Vintage.</w:t>
      </w:r>
    </w:p>
    <w:p w14:paraId="00000084" w14:textId="77777777" w:rsidR="00930529" w:rsidRDefault="00754B70">
      <w:pPr>
        <w:spacing w:after="200"/>
        <w:rPr>
          <w:color w:val="222222"/>
          <w:highlight w:val="white"/>
        </w:rPr>
      </w:pPr>
      <w:r>
        <w:rPr>
          <w:color w:val="222222"/>
          <w:highlight w:val="white"/>
        </w:rPr>
        <w:t xml:space="preserve">Poza, E.J. and Daugherty, M.S., 2020. </w:t>
      </w:r>
      <w:r>
        <w:rPr>
          <w:i/>
          <w:color w:val="222222"/>
          <w:highlight w:val="white"/>
        </w:rPr>
        <w:t>Family business</w:t>
      </w:r>
      <w:r>
        <w:rPr>
          <w:color w:val="222222"/>
          <w:highlight w:val="white"/>
        </w:rPr>
        <w:t>. Cengage Learning.</w:t>
      </w:r>
    </w:p>
    <w:p w14:paraId="00000085" w14:textId="77777777" w:rsidR="00930529" w:rsidRDefault="00754B70">
      <w:pPr>
        <w:spacing w:after="200"/>
        <w:rPr>
          <w:color w:val="222222"/>
          <w:highlight w:val="white"/>
        </w:rPr>
      </w:pPr>
      <w:r>
        <w:rPr>
          <w:color w:val="222222"/>
          <w:highlight w:val="white"/>
        </w:rPr>
        <w:t xml:space="preserve">Qurashi, A., Hussain, I., Mushtaq, F. and Ullah, A., 2013. The dilemma of success and failure in family business: Overcoming failure and attaining success. </w:t>
      </w:r>
      <w:r>
        <w:rPr>
          <w:i/>
          <w:color w:val="222222"/>
          <w:highlight w:val="white"/>
        </w:rPr>
        <w:t>International Journal of Academic Research in Economics and Management Sciences</w:t>
      </w:r>
      <w:r>
        <w:rPr>
          <w:color w:val="222222"/>
          <w:highlight w:val="white"/>
        </w:rPr>
        <w:t xml:space="preserve">, </w:t>
      </w:r>
      <w:r>
        <w:rPr>
          <w:i/>
          <w:color w:val="222222"/>
          <w:highlight w:val="white"/>
        </w:rPr>
        <w:t>2</w:t>
      </w:r>
      <w:r>
        <w:rPr>
          <w:color w:val="222222"/>
          <w:highlight w:val="white"/>
        </w:rPr>
        <w:t>(4), p.161.</w:t>
      </w:r>
    </w:p>
    <w:p w14:paraId="00000086" w14:textId="77777777" w:rsidR="00930529" w:rsidRDefault="00754B70">
      <w:pPr>
        <w:spacing w:after="200"/>
        <w:rPr>
          <w:color w:val="222222"/>
          <w:highlight w:val="white"/>
        </w:rPr>
      </w:pPr>
      <w:r>
        <w:rPr>
          <w:color w:val="222222"/>
          <w:highlight w:val="white"/>
        </w:rPr>
        <w:t>Revilla Torrejón, A.J., Pérez-Luño, A. and Nieto Sánchez, M.J., 2016. Does Family Involvement in Management Reduce the Risk of Business Failure? The Moderating Role of Entrepreneurial Orientation.</w:t>
      </w:r>
    </w:p>
    <w:p w14:paraId="00000087" w14:textId="77777777" w:rsidR="00930529" w:rsidRDefault="00754B70">
      <w:pPr>
        <w:spacing w:after="200"/>
      </w:pPr>
      <w:r>
        <w:rPr>
          <w:color w:val="000000"/>
        </w:rPr>
        <w:t xml:space="preserve">Roberts, L.W., Berk, M.S. and Lane-McKinley, K., 2019. Ethical considerations in research on suicide prediction: necessity as the mother of invention. </w:t>
      </w:r>
      <w:r>
        <w:rPr>
          <w:i/>
          <w:color w:val="000000"/>
        </w:rPr>
        <w:t>Jama Psychiatry</w:t>
      </w:r>
      <w:r>
        <w:rPr>
          <w:color w:val="000000"/>
        </w:rPr>
        <w:t xml:space="preserve">, </w:t>
      </w:r>
      <w:r>
        <w:rPr>
          <w:i/>
          <w:color w:val="000000"/>
        </w:rPr>
        <w:t>76</w:t>
      </w:r>
      <w:r>
        <w:rPr>
          <w:color w:val="000000"/>
        </w:rPr>
        <w:t>(9), pp.883-884.</w:t>
      </w:r>
    </w:p>
    <w:p w14:paraId="00000088" w14:textId="77777777" w:rsidR="00930529" w:rsidRDefault="00754B70">
      <w:pPr>
        <w:spacing w:after="200"/>
        <w:rPr>
          <w:color w:val="222222"/>
          <w:highlight w:val="white"/>
        </w:rPr>
      </w:pPr>
      <w:r>
        <w:rPr>
          <w:color w:val="222222"/>
          <w:highlight w:val="white"/>
        </w:rPr>
        <w:t xml:space="preserve">Sharma, P., Chrisman, J.J. and Chua, J.H. eds., 2012. </w:t>
      </w:r>
      <w:r>
        <w:rPr>
          <w:i/>
          <w:color w:val="222222"/>
          <w:highlight w:val="white"/>
        </w:rPr>
        <w:t>A review and annotated bibliography of family business studies</w:t>
      </w:r>
      <w:r>
        <w:rPr>
          <w:color w:val="222222"/>
          <w:highlight w:val="white"/>
        </w:rPr>
        <w:t>. Springer Science &amp; Business Media.</w:t>
      </w:r>
    </w:p>
    <w:p w14:paraId="00000089" w14:textId="77777777" w:rsidR="00930529" w:rsidRDefault="00754B70">
      <w:pPr>
        <w:spacing w:after="200"/>
        <w:rPr>
          <w:color w:val="222222"/>
          <w:highlight w:val="white"/>
        </w:rPr>
      </w:pPr>
      <w:proofErr w:type="spellStart"/>
      <w:r>
        <w:rPr>
          <w:color w:val="222222"/>
          <w:highlight w:val="white"/>
        </w:rPr>
        <w:t>Sluss</w:t>
      </w:r>
      <w:proofErr w:type="spellEnd"/>
      <w:r>
        <w:rPr>
          <w:color w:val="222222"/>
          <w:highlight w:val="white"/>
        </w:rPr>
        <w:t xml:space="preserve">, D.M., Van Dick, R. and Thompson, B.S., 2011. Role theory in organizations: A relational perspective. In </w:t>
      </w:r>
      <w:r>
        <w:rPr>
          <w:i/>
          <w:color w:val="222222"/>
          <w:highlight w:val="white"/>
        </w:rPr>
        <w:t>APA handbook of industrial and organizational psychology, Vol 1: Building and developing the organization.</w:t>
      </w:r>
      <w:r>
        <w:rPr>
          <w:color w:val="222222"/>
          <w:highlight w:val="white"/>
        </w:rPr>
        <w:t xml:space="preserve"> (pp. 505-534). American Psychological Association.</w:t>
      </w:r>
    </w:p>
    <w:p w14:paraId="0000008A" w14:textId="77777777" w:rsidR="00930529" w:rsidRDefault="00754B70">
      <w:pPr>
        <w:spacing w:after="200"/>
        <w:rPr>
          <w:color w:val="222222"/>
          <w:highlight w:val="white"/>
        </w:rPr>
      </w:pPr>
      <w:r>
        <w:rPr>
          <w:color w:val="222222"/>
          <w:highlight w:val="white"/>
        </w:rPr>
        <w:t xml:space="preserve">Smith, B., 2012. Ontology. In </w:t>
      </w:r>
      <w:r>
        <w:rPr>
          <w:i/>
          <w:color w:val="222222"/>
          <w:highlight w:val="white"/>
        </w:rPr>
        <w:t>The furniture of the world</w:t>
      </w:r>
      <w:r>
        <w:rPr>
          <w:color w:val="222222"/>
          <w:highlight w:val="white"/>
        </w:rPr>
        <w:t xml:space="preserve"> (pp. 47-68). Brill </w:t>
      </w:r>
      <w:proofErr w:type="spellStart"/>
      <w:r>
        <w:rPr>
          <w:color w:val="222222"/>
          <w:highlight w:val="white"/>
        </w:rPr>
        <w:t>Rodopi</w:t>
      </w:r>
      <w:proofErr w:type="spellEnd"/>
      <w:r>
        <w:rPr>
          <w:color w:val="222222"/>
          <w:highlight w:val="white"/>
        </w:rPr>
        <w:t>.</w:t>
      </w:r>
    </w:p>
    <w:p w14:paraId="0000008B" w14:textId="77777777" w:rsidR="00930529" w:rsidRDefault="00754B70">
      <w:pPr>
        <w:spacing w:after="200"/>
      </w:pPr>
      <w:r>
        <w:rPr>
          <w:color w:val="000000"/>
        </w:rPr>
        <w:lastRenderedPageBreak/>
        <w:t xml:space="preserve">Snyder, H., 2019. Literature review as a research methodology: An overview and guidelines. </w:t>
      </w:r>
      <w:r>
        <w:rPr>
          <w:i/>
          <w:color w:val="000000"/>
        </w:rPr>
        <w:t>Journal of Business Research</w:t>
      </w:r>
      <w:r>
        <w:rPr>
          <w:color w:val="000000"/>
        </w:rPr>
        <w:t xml:space="preserve">, </w:t>
      </w:r>
      <w:r>
        <w:rPr>
          <w:i/>
          <w:color w:val="000000"/>
        </w:rPr>
        <w:t>104</w:t>
      </w:r>
      <w:r>
        <w:rPr>
          <w:color w:val="000000"/>
        </w:rPr>
        <w:t>, pp.333-339.</w:t>
      </w:r>
    </w:p>
    <w:p w14:paraId="0000008C" w14:textId="77777777" w:rsidR="00930529" w:rsidRDefault="00754B70">
      <w:pPr>
        <w:spacing w:after="200"/>
        <w:rPr>
          <w:color w:val="222222"/>
          <w:highlight w:val="white"/>
        </w:rPr>
      </w:pPr>
      <w:r>
        <w:rPr>
          <w:color w:val="222222"/>
          <w:highlight w:val="white"/>
        </w:rPr>
        <w:t xml:space="preserve">Sosa, E., 2011. The epistemology of disagreement. In </w:t>
      </w:r>
      <w:r>
        <w:rPr>
          <w:i/>
          <w:color w:val="222222"/>
          <w:highlight w:val="white"/>
        </w:rPr>
        <w:t>Social epistemology</w:t>
      </w:r>
      <w:r>
        <w:rPr>
          <w:color w:val="222222"/>
          <w:highlight w:val="white"/>
        </w:rPr>
        <w:t>. Oxford University Press.</w:t>
      </w:r>
    </w:p>
    <w:p w14:paraId="0000008D" w14:textId="77777777" w:rsidR="00930529" w:rsidRDefault="00754B70">
      <w:pPr>
        <w:spacing w:after="200"/>
      </w:pPr>
      <w:r>
        <w:rPr>
          <w:color w:val="000000"/>
        </w:rPr>
        <w:t xml:space="preserve">Stalk, G. and Foley, H., 2012. Avoiding the traps that can destroy family businesses. </w:t>
      </w:r>
      <w:r>
        <w:rPr>
          <w:i/>
          <w:color w:val="000000"/>
        </w:rPr>
        <w:t>Harvard Business Review</w:t>
      </w:r>
      <w:r>
        <w:rPr>
          <w:color w:val="000000"/>
        </w:rPr>
        <w:t xml:space="preserve">, </w:t>
      </w:r>
      <w:r>
        <w:rPr>
          <w:i/>
          <w:color w:val="000000"/>
        </w:rPr>
        <w:t>90</w:t>
      </w:r>
      <w:r>
        <w:rPr>
          <w:color w:val="000000"/>
        </w:rPr>
        <w:t>, pp.25-27.</w:t>
      </w:r>
    </w:p>
    <w:p w14:paraId="0000008E" w14:textId="46D54C9D" w:rsidR="00930529" w:rsidRDefault="00754B70">
      <w:pPr>
        <w:spacing w:after="200"/>
        <w:rPr>
          <w:color w:val="222222"/>
          <w:highlight w:val="white"/>
        </w:rPr>
      </w:pPr>
      <w:r>
        <w:rPr>
          <w:color w:val="222222"/>
          <w:highlight w:val="white"/>
        </w:rPr>
        <w:t xml:space="preserve">Stewart, A. and </w:t>
      </w:r>
      <w:proofErr w:type="spellStart"/>
      <w:r>
        <w:rPr>
          <w:color w:val="222222"/>
          <w:highlight w:val="white"/>
        </w:rPr>
        <w:t>Hitt</w:t>
      </w:r>
      <w:proofErr w:type="spellEnd"/>
      <w:r>
        <w:rPr>
          <w:color w:val="222222"/>
          <w:highlight w:val="white"/>
        </w:rPr>
        <w:t xml:space="preserve">, M.A., 2012. Why </w:t>
      </w:r>
      <w:r w:rsidR="002D423F">
        <w:rPr>
          <w:color w:val="222222"/>
          <w:highlight w:val="white"/>
        </w:rPr>
        <w:t>can’t</w:t>
      </w:r>
      <w:r>
        <w:rPr>
          <w:color w:val="222222"/>
          <w:highlight w:val="white"/>
        </w:rPr>
        <w:t xml:space="preserve"> family business be more like a nonfamily business? Modes of professionalization in family firms. </w:t>
      </w:r>
      <w:r>
        <w:rPr>
          <w:i/>
          <w:color w:val="222222"/>
          <w:highlight w:val="white"/>
        </w:rPr>
        <w:t>Family Business Review</w:t>
      </w:r>
      <w:r>
        <w:rPr>
          <w:color w:val="222222"/>
          <w:highlight w:val="white"/>
        </w:rPr>
        <w:t xml:space="preserve">, </w:t>
      </w:r>
      <w:r>
        <w:rPr>
          <w:i/>
          <w:color w:val="222222"/>
          <w:highlight w:val="white"/>
        </w:rPr>
        <w:t>25</w:t>
      </w:r>
      <w:r>
        <w:rPr>
          <w:color w:val="222222"/>
          <w:highlight w:val="white"/>
        </w:rPr>
        <w:t>(1), pp.58-86.</w:t>
      </w:r>
    </w:p>
    <w:p w14:paraId="0000008F" w14:textId="77777777" w:rsidR="00930529" w:rsidRDefault="00754B70">
      <w:pPr>
        <w:spacing w:after="200"/>
        <w:rPr>
          <w:color w:val="222222"/>
          <w:highlight w:val="white"/>
        </w:rPr>
      </w:pPr>
      <w:r>
        <w:rPr>
          <w:color w:val="222222"/>
          <w:highlight w:val="white"/>
        </w:rPr>
        <w:t>Suddaby, R. and Jaskiewicz, P., 2020. Managing traditions: A critical capability for family business success.</w:t>
      </w:r>
    </w:p>
    <w:p w14:paraId="00000090" w14:textId="77777777" w:rsidR="00930529" w:rsidRDefault="00754B70">
      <w:pPr>
        <w:spacing w:after="200"/>
        <w:rPr>
          <w:color w:val="222222"/>
          <w:highlight w:val="white"/>
        </w:rPr>
      </w:pPr>
      <w:r>
        <w:rPr>
          <w:color w:val="222222"/>
          <w:highlight w:val="white"/>
        </w:rPr>
        <w:t xml:space="preserve">Thomasson, A.L., 2014. </w:t>
      </w:r>
      <w:r>
        <w:rPr>
          <w:i/>
          <w:color w:val="222222"/>
          <w:highlight w:val="white"/>
        </w:rPr>
        <w:t>Ontology made easy</w:t>
      </w:r>
      <w:r>
        <w:rPr>
          <w:color w:val="222222"/>
          <w:highlight w:val="white"/>
        </w:rPr>
        <w:t>. Oxford University Press.</w:t>
      </w:r>
    </w:p>
    <w:p w14:paraId="00000091" w14:textId="77777777" w:rsidR="00930529" w:rsidRDefault="00754B70">
      <w:pPr>
        <w:spacing w:after="200"/>
        <w:rPr>
          <w:color w:val="222222"/>
          <w:highlight w:val="white"/>
        </w:rPr>
      </w:pPr>
      <w:r>
        <w:rPr>
          <w:color w:val="222222"/>
          <w:highlight w:val="white"/>
        </w:rPr>
        <w:t xml:space="preserve">Toledo-López, A., Díaz-Pichardo, R., Jiménez-Castañeda, J.C. and Sánchez-Medina, P.S., 2012. Defining success in subsistence businesses. </w:t>
      </w:r>
      <w:r>
        <w:rPr>
          <w:i/>
          <w:color w:val="222222"/>
          <w:highlight w:val="white"/>
        </w:rPr>
        <w:t>Journal of Business Research</w:t>
      </w:r>
      <w:r>
        <w:rPr>
          <w:color w:val="222222"/>
          <w:highlight w:val="white"/>
        </w:rPr>
        <w:t xml:space="preserve">, </w:t>
      </w:r>
      <w:r>
        <w:rPr>
          <w:i/>
          <w:color w:val="222222"/>
          <w:highlight w:val="white"/>
        </w:rPr>
        <w:t>65</w:t>
      </w:r>
      <w:r>
        <w:rPr>
          <w:color w:val="222222"/>
          <w:highlight w:val="white"/>
        </w:rPr>
        <w:t>(12), pp.1658-1664.</w:t>
      </w:r>
    </w:p>
    <w:p w14:paraId="00000092" w14:textId="77777777" w:rsidR="00930529" w:rsidRDefault="00754B70">
      <w:pPr>
        <w:spacing w:after="200"/>
        <w:rPr>
          <w:color w:val="222222"/>
          <w:highlight w:val="white"/>
        </w:rPr>
      </w:pPr>
      <w:r>
        <w:rPr>
          <w:color w:val="222222"/>
          <w:highlight w:val="white"/>
        </w:rPr>
        <w:t xml:space="preserve">Ucbasaran, D., Westhead, P., Wright, M. and Flores, M., 2010. The nature of entrepreneurial experience, business failure and comparative optimism. </w:t>
      </w:r>
      <w:r>
        <w:rPr>
          <w:i/>
          <w:color w:val="222222"/>
          <w:highlight w:val="white"/>
        </w:rPr>
        <w:t>Journal of business venturing</w:t>
      </w:r>
      <w:r>
        <w:rPr>
          <w:color w:val="222222"/>
          <w:highlight w:val="white"/>
        </w:rPr>
        <w:t xml:space="preserve">, </w:t>
      </w:r>
      <w:r>
        <w:rPr>
          <w:i/>
          <w:color w:val="222222"/>
          <w:highlight w:val="white"/>
        </w:rPr>
        <w:t>25</w:t>
      </w:r>
      <w:r>
        <w:rPr>
          <w:color w:val="222222"/>
          <w:highlight w:val="white"/>
        </w:rPr>
        <w:t>(6), pp.541-555.</w:t>
      </w:r>
    </w:p>
    <w:p w14:paraId="00000093" w14:textId="77777777" w:rsidR="00930529" w:rsidRDefault="00754B70">
      <w:pPr>
        <w:spacing w:after="200"/>
        <w:rPr>
          <w:color w:val="222222"/>
          <w:highlight w:val="white"/>
        </w:rPr>
      </w:pPr>
      <w:r>
        <w:rPr>
          <w:color w:val="222222"/>
          <w:highlight w:val="white"/>
        </w:rPr>
        <w:t xml:space="preserve">Wallace, J.S., 2010. Family-owned businesses: Determinants of business success and profitability. </w:t>
      </w:r>
      <w:r>
        <w:rPr>
          <w:i/>
          <w:color w:val="222222"/>
          <w:highlight w:val="white"/>
        </w:rPr>
        <w:t>All Graduate Theses and Dissertations</w:t>
      </w:r>
      <w:r>
        <w:rPr>
          <w:color w:val="222222"/>
          <w:highlight w:val="white"/>
        </w:rPr>
        <w:t>, p.594.</w:t>
      </w:r>
    </w:p>
    <w:p w14:paraId="00000094" w14:textId="7FE8F9B9" w:rsidR="00930529" w:rsidRDefault="00754B70">
      <w:pPr>
        <w:spacing w:after="200"/>
        <w:rPr>
          <w:color w:val="000000"/>
        </w:rPr>
      </w:pPr>
      <w:r>
        <w:rPr>
          <w:color w:val="000000"/>
        </w:rPr>
        <w:t xml:space="preserve">Walther, B.A. and Moore, J.L., 2015. The concepts of bias, precision and accuracy, and their use in testing the performance of species richness estimators, with a literature review of estimator performance. </w:t>
      </w:r>
      <w:r>
        <w:rPr>
          <w:i/>
          <w:color w:val="000000"/>
        </w:rPr>
        <w:t>Ecography</w:t>
      </w:r>
      <w:r>
        <w:rPr>
          <w:color w:val="000000"/>
        </w:rPr>
        <w:t xml:space="preserve">, </w:t>
      </w:r>
      <w:r>
        <w:rPr>
          <w:i/>
          <w:color w:val="000000"/>
        </w:rPr>
        <w:t>28</w:t>
      </w:r>
      <w:r>
        <w:rPr>
          <w:color w:val="000000"/>
        </w:rPr>
        <w:t>(6), pp.815-829.</w:t>
      </w:r>
    </w:p>
    <w:p w14:paraId="27C1347B" w14:textId="5B7C5CCC" w:rsidR="002D423F" w:rsidRDefault="002D423F">
      <w:pPr>
        <w:spacing w:after="200"/>
        <w:rPr>
          <w:color w:val="000000"/>
        </w:rPr>
      </w:pPr>
      <w:r>
        <w:rPr>
          <w:color w:val="000000"/>
        </w:rPr>
        <w:t>Wellington, J., Bathmaker, A., Hunt, C., McCulloch, G. and Sikes, P. (2005) Succeeding with your doctorate. London: Sage.</w:t>
      </w:r>
    </w:p>
    <w:p w14:paraId="00000095" w14:textId="77777777" w:rsidR="00930529" w:rsidRDefault="00754B70">
      <w:pPr>
        <w:spacing w:after="200"/>
        <w:rPr>
          <w:color w:val="222222"/>
          <w:highlight w:val="white"/>
        </w:rPr>
      </w:pPr>
      <w:r>
        <w:rPr>
          <w:color w:val="222222"/>
          <w:highlight w:val="white"/>
        </w:rPr>
        <w:t xml:space="preserve">Williams, D.A., 2014. Resources and business failure in SMEs: Does size matter?. </w:t>
      </w:r>
      <w:r>
        <w:rPr>
          <w:i/>
          <w:color w:val="222222"/>
          <w:highlight w:val="white"/>
        </w:rPr>
        <w:t>Journal of Business &amp; Management</w:t>
      </w:r>
      <w:r>
        <w:rPr>
          <w:color w:val="222222"/>
          <w:highlight w:val="white"/>
        </w:rPr>
        <w:t xml:space="preserve">, </w:t>
      </w:r>
      <w:r>
        <w:rPr>
          <w:i/>
          <w:color w:val="222222"/>
          <w:highlight w:val="white"/>
        </w:rPr>
        <w:t>20</w:t>
      </w:r>
      <w:r>
        <w:rPr>
          <w:color w:val="222222"/>
          <w:highlight w:val="white"/>
        </w:rPr>
        <w:t>(2).</w:t>
      </w:r>
    </w:p>
    <w:p w14:paraId="00000096" w14:textId="77777777" w:rsidR="00930529" w:rsidRDefault="00754B70">
      <w:pPr>
        <w:spacing w:after="200"/>
        <w:rPr>
          <w:color w:val="222222"/>
          <w:highlight w:val="white"/>
        </w:rPr>
      </w:pPr>
      <w:r>
        <w:rPr>
          <w:color w:val="222222"/>
          <w:highlight w:val="white"/>
        </w:rPr>
        <w:lastRenderedPageBreak/>
        <w:t xml:space="preserve">Wolpin, K.I., 2013. </w:t>
      </w:r>
      <w:r>
        <w:rPr>
          <w:i/>
          <w:color w:val="222222"/>
          <w:highlight w:val="white"/>
        </w:rPr>
        <w:t>The limits of inference without theory</w:t>
      </w:r>
      <w:r>
        <w:rPr>
          <w:color w:val="222222"/>
          <w:highlight w:val="white"/>
        </w:rPr>
        <w:t>. MIT Press.</w:t>
      </w:r>
    </w:p>
    <w:p w14:paraId="00000097" w14:textId="77777777" w:rsidR="00930529" w:rsidRDefault="00754B70">
      <w:pPr>
        <w:spacing w:after="200"/>
        <w:rPr>
          <w:color w:val="222222"/>
          <w:highlight w:val="white"/>
        </w:rPr>
      </w:pPr>
      <w:r>
        <w:rPr>
          <w:color w:val="222222"/>
          <w:highlight w:val="white"/>
        </w:rPr>
        <w:t xml:space="preserve">Wright, M. and Kellermanns, F.W., 2011. Family firms: A research agenda and publication guide. </w:t>
      </w:r>
      <w:r>
        <w:rPr>
          <w:i/>
          <w:color w:val="222222"/>
          <w:highlight w:val="white"/>
        </w:rPr>
        <w:t>Journal of Family Business Strategy</w:t>
      </w:r>
      <w:r>
        <w:rPr>
          <w:color w:val="222222"/>
          <w:highlight w:val="white"/>
        </w:rPr>
        <w:t xml:space="preserve">, </w:t>
      </w:r>
      <w:r>
        <w:rPr>
          <w:i/>
          <w:color w:val="222222"/>
          <w:highlight w:val="white"/>
        </w:rPr>
        <w:t>2</w:t>
      </w:r>
      <w:r>
        <w:rPr>
          <w:color w:val="222222"/>
          <w:highlight w:val="white"/>
        </w:rPr>
        <w:t>(4), pp.187-198.</w:t>
      </w:r>
    </w:p>
    <w:p w14:paraId="00000098" w14:textId="77777777" w:rsidR="00930529" w:rsidRDefault="00754B70">
      <w:pPr>
        <w:spacing w:after="200"/>
        <w:rPr>
          <w:color w:val="222222"/>
          <w:highlight w:val="white"/>
        </w:rPr>
      </w:pPr>
      <w:r>
        <w:rPr>
          <w:color w:val="222222"/>
          <w:highlight w:val="white"/>
        </w:rPr>
        <w:t xml:space="preserve">Wu, S., James, M.X., Wang, B. and Jung, J.Y., 2012. An agency approach to family business success in different economic conditions. </w:t>
      </w:r>
      <w:r>
        <w:rPr>
          <w:i/>
          <w:color w:val="222222"/>
          <w:highlight w:val="white"/>
        </w:rPr>
        <w:t>International Journal of Management Practice</w:t>
      </w:r>
      <w:r>
        <w:rPr>
          <w:color w:val="222222"/>
          <w:highlight w:val="white"/>
        </w:rPr>
        <w:t xml:space="preserve">, </w:t>
      </w:r>
      <w:r>
        <w:rPr>
          <w:i/>
          <w:color w:val="222222"/>
          <w:highlight w:val="white"/>
        </w:rPr>
        <w:t>5</w:t>
      </w:r>
      <w:r>
        <w:rPr>
          <w:color w:val="222222"/>
          <w:highlight w:val="white"/>
        </w:rPr>
        <w:t>(1), pp.25-36.</w:t>
      </w:r>
    </w:p>
    <w:p w14:paraId="00000099" w14:textId="77777777" w:rsidR="00930529" w:rsidRDefault="00754B70">
      <w:pPr>
        <w:spacing w:after="200"/>
        <w:rPr>
          <w:color w:val="222222"/>
          <w:highlight w:val="white"/>
        </w:rPr>
      </w:pPr>
      <w:r>
        <w:rPr>
          <w:color w:val="222222"/>
          <w:highlight w:val="white"/>
        </w:rPr>
        <w:t xml:space="preserve">Zellweger, T., Sieger, P. and Halter, F., 2011. Should I stay or should I go? Career choice intentions of students with family business background. </w:t>
      </w:r>
      <w:r>
        <w:rPr>
          <w:i/>
          <w:color w:val="222222"/>
          <w:highlight w:val="white"/>
        </w:rPr>
        <w:t>Journal of business venturing</w:t>
      </w:r>
      <w:r>
        <w:rPr>
          <w:color w:val="222222"/>
          <w:highlight w:val="white"/>
        </w:rPr>
        <w:t xml:space="preserve">, </w:t>
      </w:r>
      <w:r>
        <w:rPr>
          <w:i/>
          <w:color w:val="222222"/>
          <w:highlight w:val="white"/>
        </w:rPr>
        <w:t>26</w:t>
      </w:r>
      <w:r>
        <w:rPr>
          <w:color w:val="222222"/>
          <w:highlight w:val="white"/>
        </w:rPr>
        <w:t>(5), pp.521-536.</w:t>
      </w:r>
    </w:p>
    <w:p w14:paraId="0000009B" w14:textId="28C855BF" w:rsidR="00930529" w:rsidRPr="00481738" w:rsidRDefault="00754B70" w:rsidP="00942A11">
      <w:pPr>
        <w:rPr>
          <w:b/>
          <w:bCs/>
        </w:rPr>
      </w:pPr>
      <w:r>
        <w:br w:type="page"/>
      </w:r>
      <w:bookmarkStart w:id="14" w:name="_4d34og8" w:colFirst="0" w:colLast="0"/>
      <w:bookmarkEnd w:id="14"/>
      <w:r w:rsidRPr="00481738">
        <w:rPr>
          <w:b/>
          <w:bCs/>
        </w:rPr>
        <w:lastRenderedPageBreak/>
        <w:t>TASK B</w:t>
      </w:r>
      <w:r w:rsidR="00481738" w:rsidRPr="00481738">
        <w:rPr>
          <w:b/>
          <w:bCs/>
        </w:rPr>
        <w:t>: Article link attached in Appendi</w:t>
      </w:r>
      <w:r w:rsidR="003F1EE2">
        <w:rPr>
          <w:b/>
          <w:bCs/>
        </w:rPr>
        <w:t>x</w:t>
      </w:r>
      <w:r w:rsidR="00481738" w:rsidRPr="00481738">
        <w:rPr>
          <w:b/>
          <w:bCs/>
        </w:rPr>
        <w:t xml:space="preserve"> 1</w:t>
      </w:r>
    </w:p>
    <w:p w14:paraId="0000009C" w14:textId="77777777" w:rsidR="00930529" w:rsidRDefault="00754B70">
      <w:pPr>
        <w:pStyle w:val="Heading2"/>
      </w:pPr>
      <w:bookmarkStart w:id="15" w:name="_2s8eyo1" w:colFirst="0" w:colLast="0"/>
      <w:bookmarkEnd w:id="15"/>
      <w:r>
        <w:t xml:space="preserve">Introduction </w:t>
      </w:r>
    </w:p>
    <w:p w14:paraId="0000009D" w14:textId="1F194AE6" w:rsidR="00930529" w:rsidRDefault="00754B70">
      <w:pPr>
        <w:pBdr>
          <w:top w:val="nil"/>
          <w:left w:val="nil"/>
          <w:bottom w:val="nil"/>
          <w:right w:val="nil"/>
          <w:between w:val="nil"/>
        </w:pBdr>
        <w:rPr>
          <w:color w:val="000000"/>
        </w:rPr>
      </w:pPr>
      <w:r>
        <w:rPr>
          <w:color w:val="000000"/>
        </w:rPr>
        <w:t xml:space="preserve">The below research attached in the Appendices proposed complete framework on the topic of the family business and provided a conceptual understanding of </w:t>
      </w:r>
      <w:r w:rsidR="00F319C1">
        <w:rPr>
          <w:color w:val="000000"/>
        </w:rPr>
        <w:t>“</w:t>
      </w:r>
      <w:r>
        <w:rPr>
          <w:color w:val="000000"/>
        </w:rPr>
        <w:t>why some family business succeeds and some fails</w:t>
      </w:r>
      <w:r w:rsidR="00F319C1">
        <w:rPr>
          <w:color w:val="000000"/>
        </w:rPr>
        <w:t>”</w:t>
      </w:r>
      <w:r>
        <w:rPr>
          <w:color w:val="000000"/>
        </w:rPr>
        <w:t xml:space="preserve"> in their operations. The article includes real data obtained from the various family firms; thus, a clear knowledge could be provided through this article. With a proper methodology, a proper representation was provided on the various reasons why </w:t>
      </w:r>
      <w:r w:rsidR="00F319C1">
        <w:rPr>
          <w:color w:val="000000"/>
        </w:rPr>
        <w:t>some</w:t>
      </w:r>
      <w:r>
        <w:rPr>
          <w:color w:val="000000"/>
        </w:rPr>
        <w:t xml:space="preserve"> family-based organisations failed during its operations. The name of the author who has provided the article for the proper understanding of the concept is “Ramiz Assaf”. </w:t>
      </w:r>
      <w:r w:rsidR="00F319C1">
        <w:rPr>
          <w:color w:val="000000"/>
        </w:rPr>
        <w:t>Note: Article chosen attached to appendix.</w:t>
      </w:r>
    </w:p>
    <w:p w14:paraId="0000009E" w14:textId="77777777" w:rsidR="00930529" w:rsidRDefault="00930529">
      <w:pPr>
        <w:pBdr>
          <w:top w:val="nil"/>
          <w:left w:val="nil"/>
          <w:bottom w:val="nil"/>
          <w:right w:val="nil"/>
          <w:between w:val="nil"/>
        </w:pBdr>
        <w:rPr>
          <w:color w:val="000000"/>
        </w:rPr>
      </w:pPr>
    </w:p>
    <w:p w14:paraId="0000009F" w14:textId="4FA09C67" w:rsidR="00930529" w:rsidRDefault="00754B70" w:rsidP="00C05ACD">
      <w:pPr>
        <w:pStyle w:val="Heading2"/>
        <w:ind w:left="360"/>
      </w:pPr>
      <w:bookmarkStart w:id="16" w:name="_17dp8vu" w:colFirst="0" w:colLast="0"/>
      <w:bookmarkEnd w:id="16"/>
      <w:r>
        <w:t xml:space="preserve">WHAT KIND OF ARTICLE OR RESEARCH WAS IT? </w:t>
      </w:r>
    </w:p>
    <w:p w14:paraId="000000A0" w14:textId="26372817" w:rsidR="00930529" w:rsidRDefault="00754B70">
      <w:bookmarkStart w:id="17" w:name="_3rdcrjn" w:colFirst="0" w:colLast="0"/>
      <w:bookmarkEnd w:id="17"/>
      <w:r>
        <w:t xml:space="preserve">The article is totally based on the quantitative approach. Based on theoretical concepts, </w:t>
      </w:r>
      <w:r w:rsidR="00AF2AD2">
        <w:t>data’s</w:t>
      </w:r>
      <w:r>
        <w:t xml:space="preserve"> </w:t>
      </w:r>
      <w:r w:rsidR="00C05ACD">
        <w:t xml:space="preserve">were </w:t>
      </w:r>
      <w:r>
        <w:t xml:space="preserve">collected. Firms and companies that are run </w:t>
      </w:r>
      <w:r w:rsidR="00C05ACD">
        <w:t>by families</w:t>
      </w:r>
      <w:r>
        <w:t xml:space="preserve"> are mainly selected and data in form of a set of questionnaires were provided to them. The selection of the companies was on a totally random basis. Two extreme cases were maintained. For example, one case was for firms run </w:t>
      </w:r>
      <w:r w:rsidR="00C05ACD">
        <w:t>by families</w:t>
      </w:r>
      <w:r>
        <w:t xml:space="preserve"> who</w:t>
      </w:r>
      <w:r w:rsidR="00C05ACD">
        <w:t xml:space="preserve"> are successful or</w:t>
      </w:r>
      <w:r>
        <w:t xml:space="preserve"> facing success, and the second extreme case is for the family organisations who failed miserably in </w:t>
      </w:r>
      <w:r w:rsidR="00C05ACD">
        <w:t>their</w:t>
      </w:r>
      <w:r>
        <w:t xml:space="preserve"> business operation. This research thereby projected a concept of why those family firms failed in their operations while doing business from generation to generation. The article clearly analysed all the factors, which can be the main reasons for the downfall of those family businesses. No theoretical arguments were provided in this article and the researchers analysed the data they obtained from the set of questionnaires provided to every participating firms (Aronoff and Ward, 2016).   </w:t>
      </w:r>
    </w:p>
    <w:p w14:paraId="000000A1" w14:textId="1503F849" w:rsidR="00930529" w:rsidRDefault="00754B70" w:rsidP="0000636B">
      <w:pPr>
        <w:pStyle w:val="Heading2"/>
        <w:ind w:left="360"/>
      </w:pPr>
      <w:bookmarkStart w:id="18" w:name="_26in1rg" w:colFirst="0" w:colLast="0"/>
      <w:bookmarkEnd w:id="18"/>
      <w:r>
        <w:t xml:space="preserve">WHAT IS THE MAIN AREA UNDER DISCUSSION? </w:t>
      </w:r>
    </w:p>
    <w:p w14:paraId="000000A2" w14:textId="77777777" w:rsidR="00930529" w:rsidRDefault="00754B70">
      <w:pPr>
        <w:pBdr>
          <w:top w:val="nil"/>
          <w:left w:val="nil"/>
          <w:bottom w:val="nil"/>
          <w:right w:val="nil"/>
          <w:between w:val="nil"/>
        </w:pBdr>
        <w:rPr>
          <w:color w:val="000000"/>
        </w:rPr>
      </w:pPr>
      <w:r>
        <w:rPr>
          <w:color w:val="000000"/>
        </w:rPr>
        <w:t xml:space="preserve">The article mainly provided complete research on the topic that why many family-based business firms fail measurably while a lot of other firms who were also family-based was successful while operating their businesses. This topic is of much importance, which needs to be addressed with proper analysing of the factors, which can affect those failures and success rate. Family firms are one of the successful business firm models that operate in the world.  The businesses are run from generation to generation. However, in recent years, various family firms or organisations were shut down or failed measurably in their business operations. According to some research, 90% of the family businesses shuts down or collapses in their third generation of the family. There can be a </w:t>
      </w:r>
      <w:r>
        <w:rPr>
          <w:color w:val="000000"/>
        </w:rPr>
        <w:lastRenderedPageBreak/>
        <w:t xml:space="preserve">variety of reasons for this downfall of the business unit in the third generation. The main topic of discussion was </w:t>
      </w:r>
      <w:r>
        <w:rPr>
          <w:b/>
          <w:i/>
          <w:color w:val="000000"/>
        </w:rPr>
        <w:t>to get a clear-cut concept on what factors or scenarios are the main reasons those family businesses were collapsing rapidly across the globe</w:t>
      </w:r>
      <w:r>
        <w:rPr>
          <w:color w:val="000000"/>
        </w:rPr>
        <w:t xml:space="preserve">. But also, few family-based companies are present who were running their business and operating successfully from generation to generation. Thus, this article also rolled towards the discussion of </w:t>
      </w:r>
      <w:r>
        <w:rPr>
          <w:b/>
          <w:i/>
          <w:color w:val="000000"/>
        </w:rPr>
        <w:t xml:space="preserve">why these firms are operating successfully and others can’t. </w:t>
      </w:r>
      <w:r>
        <w:rPr>
          <w:color w:val="000000"/>
        </w:rPr>
        <w:t xml:space="preserve"> A clear understanding of these two discussion topics is projected inside the article (Broekaert </w:t>
      </w:r>
      <w:r>
        <w:rPr>
          <w:i/>
          <w:color w:val="000000"/>
        </w:rPr>
        <w:t xml:space="preserve">et al., </w:t>
      </w:r>
      <w:r>
        <w:rPr>
          <w:color w:val="000000"/>
        </w:rPr>
        <w:t xml:space="preserve">2016). </w:t>
      </w:r>
    </w:p>
    <w:p w14:paraId="000000A3" w14:textId="77777777" w:rsidR="00930529" w:rsidRDefault="00754B70" w:rsidP="00313413">
      <w:pPr>
        <w:pStyle w:val="Heading2"/>
        <w:ind w:left="360"/>
      </w:pPr>
      <w:bookmarkStart w:id="19" w:name="_lnxbz9" w:colFirst="0" w:colLast="0"/>
      <w:bookmarkEnd w:id="19"/>
      <w:r>
        <w:t xml:space="preserve">WHAT ARE THE MAIN FINDINGS IN THE ARTICLE? </w:t>
      </w:r>
    </w:p>
    <w:p w14:paraId="000000A4" w14:textId="579E3E4F" w:rsidR="00930529" w:rsidRDefault="00754B70">
      <w:pPr>
        <w:pBdr>
          <w:top w:val="nil"/>
          <w:left w:val="nil"/>
          <w:bottom w:val="nil"/>
          <w:right w:val="nil"/>
          <w:between w:val="nil"/>
        </w:pBdr>
        <w:rPr>
          <w:color w:val="000000"/>
        </w:rPr>
      </w:pPr>
      <w:r>
        <w:rPr>
          <w:color w:val="000000"/>
        </w:rPr>
        <w:t xml:space="preserve">After proper analysis and collection of data and information obtained from the survey, a proper thematic analysis was performed on every question of every interview that was conducted. A proper identification was done and researchers agreed on some point during the evaluation of the interview.  Finally, the researchers were able to generate a few findings, which can provide a clear concept of why </w:t>
      </w:r>
      <w:r w:rsidR="00841224">
        <w:rPr>
          <w:color w:val="000000"/>
        </w:rPr>
        <w:t>some</w:t>
      </w:r>
      <w:r>
        <w:rPr>
          <w:color w:val="000000"/>
        </w:rPr>
        <w:t xml:space="preserve"> family businesses fail and why </w:t>
      </w:r>
      <w:r w:rsidR="00841224">
        <w:rPr>
          <w:color w:val="000000"/>
        </w:rPr>
        <w:t>some</w:t>
      </w:r>
      <w:r>
        <w:rPr>
          <w:color w:val="000000"/>
        </w:rPr>
        <w:t xml:space="preserve"> family business succeeds while operating the business from generation to generation. The main reasons that were found while conducting the research for the generation of the factors, which are responsible for the downfall of various family business across the globe, mainly in its third generation. Some of the key factors that were found during the research are as follows:</w:t>
      </w:r>
    </w:p>
    <w:p w14:paraId="69274265" w14:textId="77777777" w:rsidR="00841224" w:rsidRDefault="00754B70">
      <w:pPr>
        <w:pBdr>
          <w:top w:val="nil"/>
          <w:left w:val="nil"/>
          <w:bottom w:val="nil"/>
          <w:right w:val="nil"/>
          <w:between w:val="nil"/>
        </w:pBdr>
        <w:rPr>
          <w:color w:val="000000"/>
        </w:rPr>
      </w:pPr>
      <w:r w:rsidRPr="00841224">
        <w:rPr>
          <w:b/>
          <w:bCs/>
          <w:color w:val="000000"/>
        </w:rPr>
        <w:t>There is a lack of entrepreneur skills</w:t>
      </w:r>
      <w:r>
        <w:rPr>
          <w:color w:val="000000"/>
        </w:rPr>
        <w:t xml:space="preserve">. The first generation of the family firm was successful in operating its business was due to proper entrepreneurship skills. They launched products, which helped them to get a good competitive advantage in the market (Aronoff and Ward, 2016). However, the entrepreneurship skills of the second-generation people may not be as good as that of first-generation. </w:t>
      </w:r>
    </w:p>
    <w:p w14:paraId="000000A5" w14:textId="6649052E" w:rsidR="00930529" w:rsidRDefault="00754B70">
      <w:pPr>
        <w:pBdr>
          <w:top w:val="nil"/>
          <w:left w:val="nil"/>
          <w:bottom w:val="nil"/>
          <w:right w:val="nil"/>
          <w:between w:val="nil"/>
        </w:pBdr>
        <w:rPr>
          <w:color w:val="000000"/>
        </w:rPr>
      </w:pPr>
      <w:r>
        <w:rPr>
          <w:color w:val="000000"/>
        </w:rPr>
        <w:t xml:space="preserve"> </w:t>
      </w:r>
      <w:r w:rsidR="00841224" w:rsidRPr="00841224">
        <w:rPr>
          <w:b/>
          <w:bCs/>
          <w:color w:val="000000"/>
        </w:rPr>
        <w:t>T</w:t>
      </w:r>
      <w:r w:rsidRPr="00841224">
        <w:rPr>
          <w:b/>
          <w:bCs/>
          <w:color w:val="000000"/>
        </w:rPr>
        <w:t>here is a change in the market trend</w:t>
      </w:r>
      <w:r>
        <w:rPr>
          <w:color w:val="000000"/>
        </w:rPr>
        <w:t>. Taste and lifestyles of customers are changing. As a result, new patterns of marketing styles and strategies are essential for a successful run of the business from generation to generation. These skills are often not present or sometimes a fear exists when changing the tradition of the company. As a result, the company gradually collapses (Cacciotti and Hayton, 2015).</w:t>
      </w:r>
    </w:p>
    <w:p w14:paraId="000000A6" w14:textId="2B04A6AE" w:rsidR="00930529" w:rsidRDefault="008E674B">
      <w:pPr>
        <w:pBdr>
          <w:top w:val="nil"/>
          <w:left w:val="nil"/>
          <w:bottom w:val="nil"/>
          <w:right w:val="nil"/>
          <w:between w:val="nil"/>
        </w:pBdr>
        <w:rPr>
          <w:color w:val="000000"/>
        </w:rPr>
      </w:pPr>
      <w:r w:rsidRPr="008E674B">
        <w:rPr>
          <w:b/>
          <w:bCs/>
          <w:color w:val="000000"/>
        </w:rPr>
        <w:t>Behavioural changes and needs</w:t>
      </w:r>
      <w:r>
        <w:rPr>
          <w:color w:val="000000"/>
        </w:rPr>
        <w:t>. The</w:t>
      </w:r>
      <w:r w:rsidR="00754B70">
        <w:rPr>
          <w:color w:val="000000"/>
        </w:rPr>
        <w:t xml:space="preserve"> trust factor is an important factor while running any business from generation to generation. According to the findings, various members of the same family are showing different behaviours like “being prodigal, un-forgiveness, with unaligned </w:t>
      </w:r>
      <w:r w:rsidR="00754B70">
        <w:rPr>
          <w:color w:val="000000"/>
        </w:rPr>
        <w:lastRenderedPageBreak/>
        <w:t xml:space="preserve">objectives, pettiness and greed” (Amankwah-Amoah </w:t>
      </w:r>
      <w:r w:rsidR="00754B70">
        <w:rPr>
          <w:i/>
          <w:color w:val="000000"/>
        </w:rPr>
        <w:t xml:space="preserve">et al., </w:t>
      </w:r>
      <w:r w:rsidR="00754B70">
        <w:rPr>
          <w:color w:val="000000"/>
        </w:rPr>
        <w:t>2018). These behavioural factors can affect the growth and downfall of the business.</w:t>
      </w:r>
    </w:p>
    <w:p w14:paraId="000000A7" w14:textId="635C3A2E" w:rsidR="00930529" w:rsidRDefault="00754B70">
      <w:pPr>
        <w:pBdr>
          <w:top w:val="nil"/>
          <w:left w:val="nil"/>
          <w:bottom w:val="nil"/>
          <w:right w:val="nil"/>
          <w:between w:val="nil"/>
        </w:pBdr>
        <w:rPr>
          <w:color w:val="000000"/>
        </w:rPr>
      </w:pPr>
      <w:r w:rsidRPr="00871E09">
        <w:rPr>
          <w:b/>
          <w:bCs/>
          <w:color w:val="000000"/>
        </w:rPr>
        <w:t>Inadequate management system, along with bad managerial skills</w:t>
      </w:r>
      <w:r w:rsidR="00871E09">
        <w:rPr>
          <w:b/>
          <w:bCs/>
          <w:color w:val="000000"/>
        </w:rPr>
        <w:t>,</w:t>
      </w:r>
      <w:r>
        <w:rPr>
          <w:color w:val="000000"/>
        </w:rPr>
        <w:t xml:space="preserve"> is some of the factors which were found during the research which has a huge impact on the downfall of the family business from generation to generation (Fletcher </w:t>
      </w:r>
      <w:r>
        <w:rPr>
          <w:i/>
          <w:color w:val="000000"/>
        </w:rPr>
        <w:t xml:space="preserve">et al., </w:t>
      </w:r>
      <w:r>
        <w:rPr>
          <w:color w:val="000000"/>
        </w:rPr>
        <w:t>2016).</w:t>
      </w:r>
    </w:p>
    <w:p w14:paraId="000000A8" w14:textId="29FF7D57" w:rsidR="00930529" w:rsidRDefault="008D429B">
      <w:pPr>
        <w:pBdr>
          <w:top w:val="nil"/>
          <w:left w:val="nil"/>
          <w:bottom w:val="nil"/>
          <w:right w:val="nil"/>
          <w:between w:val="nil"/>
        </w:pBdr>
        <w:rPr>
          <w:color w:val="000000"/>
        </w:rPr>
      </w:pPr>
      <w:r w:rsidRPr="008D429B">
        <w:rPr>
          <w:b/>
          <w:bCs/>
          <w:color w:val="000000"/>
        </w:rPr>
        <w:t>Proper organisational structure.</w:t>
      </w:r>
      <w:r>
        <w:rPr>
          <w:color w:val="000000"/>
        </w:rPr>
        <w:t xml:space="preserve"> </w:t>
      </w:r>
      <w:r w:rsidR="00754B70">
        <w:rPr>
          <w:color w:val="000000"/>
        </w:rPr>
        <w:t>Another finding of the research was to derive various success factors, which helped many family businesses to successfully operate its business from generation to generation. These factors are basically proper organisational structures while clearly dividing the shares of the company, Proper financial system and strategy-making processes while carefully observing the latest trends and competition levels in the market (Hyder, and Lussier, 2016).</w:t>
      </w:r>
    </w:p>
    <w:p w14:paraId="000000A9" w14:textId="77777777" w:rsidR="00930529" w:rsidRDefault="00930529">
      <w:pPr>
        <w:pBdr>
          <w:top w:val="nil"/>
          <w:left w:val="nil"/>
          <w:bottom w:val="nil"/>
          <w:right w:val="nil"/>
          <w:between w:val="nil"/>
        </w:pBdr>
        <w:rPr>
          <w:color w:val="000000"/>
        </w:rPr>
      </w:pPr>
    </w:p>
    <w:p w14:paraId="000000AA" w14:textId="77777777" w:rsidR="00930529" w:rsidRDefault="00754B70" w:rsidP="008D429B">
      <w:pPr>
        <w:pStyle w:val="Heading2"/>
        <w:ind w:left="360"/>
      </w:pPr>
      <w:bookmarkStart w:id="20" w:name="_35nkun2" w:colFirst="0" w:colLast="0"/>
      <w:bookmarkEnd w:id="20"/>
      <w:r>
        <w:t xml:space="preserve">WHAT ARE THE STATED LIMITATIONS IN THE ARTICLE? </w:t>
      </w:r>
    </w:p>
    <w:p w14:paraId="000000AB" w14:textId="1B692DF4" w:rsidR="00930529" w:rsidRDefault="00754B70">
      <w:pPr>
        <w:pBdr>
          <w:top w:val="nil"/>
          <w:left w:val="nil"/>
          <w:bottom w:val="nil"/>
          <w:right w:val="nil"/>
          <w:between w:val="nil"/>
        </w:pBdr>
        <w:rPr>
          <w:color w:val="000000"/>
        </w:rPr>
      </w:pPr>
      <w:r>
        <w:rPr>
          <w:color w:val="000000"/>
        </w:rPr>
        <w:t xml:space="preserve">The research was totally based on small-sized samples that were collected in the form of questionnaires. Also, the research does not propose any proper case studies. As a result, the findings are totally based on the opinion of the managers of the few family-based </w:t>
      </w:r>
      <w:r w:rsidR="0076763F">
        <w:rPr>
          <w:color w:val="000000"/>
        </w:rPr>
        <w:t>businesses</w:t>
      </w:r>
      <w:r>
        <w:rPr>
          <w:color w:val="000000"/>
        </w:rPr>
        <w:t xml:space="preserve"> and organisations. The truth of the answers of the questionnaires could also vary from </w:t>
      </w:r>
      <w:r w:rsidR="00935B04">
        <w:rPr>
          <w:color w:val="000000"/>
        </w:rPr>
        <w:t>organisation</w:t>
      </w:r>
      <w:r>
        <w:rPr>
          <w:color w:val="000000"/>
        </w:rPr>
        <w:t xml:space="preserve"> to </w:t>
      </w:r>
      <w:r w:rsidR="00935B04">
        <w:rPr>
          <w:color w:val="000000"/>
        </w:rPr>
        <w:t>organisation</w:t>
      </w:r>
      <w:r>
        <w:rPr>
          <w:color w:val="000000"/>
        </w:rPr>
        <w:t xml:space="preserve">. Although the report proposed a clear concept still, the above-mentioned limitation remained which can be improved in further researches (Khelil, 2016). </w:t>
      </w:r>
    </w:p>
    <w:p w14:paraId="000000AC" w14:textId="6AACA165" w:rsidR="00930529" w:rsidRDefault="00754B70" w:rsidP="00BA7186">
      <w:pPr>
        <w:pStyle w:val="Heading2"/>
        <w:ind w:left="360"/>
      </w:pPr>
      <w:bookmarkStart w:id="21" w:name="_1ksv4uv" w:colFirst="0" w:colLast="0"/>
      <w:bookmarkEnd w:id="21"/>
      <w:r>
        <w:t>WHERE DOES THE AUTHOR DATA AND EVIDENCE COME FROM? ARE THEY APPROPRIATE /SUFFICIENT?</w:t>
      </w:r>
    </w:p>
    <w:p w14:paraId="000000AD" w14:textId="064E3670" w:rsidR="00930529" w:rsidRDefault="00754B70">
      <w:pPr>
        <w:pBdr>
          <w:top w:val="nil"/>
          <w:left w:val="nil"/>
          <w:bottom w:val="nil"/>
          <w:right w:val="nil"/>
          <w:between w:val="nil"/>
        </w:pBdr>
        <w:rPr>
          <w:color w:val="000000"/>
        </w:rPr>
      </w:pPr>
      <w:r>
        <w:rPr>
          <w:color w:val="000000"/>
        </w:rPr>
        <w:t xml:space="preserve">The data mainly came from the opinions of various managers of the family </w:t>
      </w:r>
      <w:r w:rsidR="00BA7186">
        <w:rPr>
          <w:color w:val="000000"/>
        </w:rPr>
        <w:t xml:space="preserve">businesses and </w:t>
      </w:r>
      <w:r>
        <w:rPr>
          <w:color w:val="000000"/>
        </w:rPr>
        <w:t xml:space="preserve">firms as an interview was conducted by providing a set of questions to every firm that was interviewed. 16 family-based </w:t>
      </w:r>
      <w:r w:rsidR="00BA7186">
        <w:rPr>
          <w:color w:val="000000"/>
        </w:rPr>
        <w:t>businesses</w:t>
      </w:r>
      <w:r>
        <w:rPr>
          <w:color w:val="000000"/>
        </w:rPr>
        <w:t xml:space="preserve"> were interviewed and these </w:t>
      </w:r>
      <w:r w:rsidR="00BA7186">
        <w:rPr>
          <w:color w:val="000000"/>
        </w:rPr>
        <w:t xml:space="preserve">businesses </w:t>
      </w:r>
      <w:r>
        <w:rPr>
          <w:color w:val="000000"/>
        </w:rPr>
        <w:t xml:space="preserve">were chosen randomly. The idea for the set of interview questions came from the literature review which was cited in the article. The approach was made to conduct an interview with each </w:t>
      </w:r>
      <w:r w:rsidR="00BA7186">
        <w:rPr>
          <w:color w:val="000000"/>
        </w:rPr>
        <w:t>business</w:t>
      </w:r>
      <w:r>
        <w:rPr>
          <w:color w:val="000000"/>
        </w:rPr>
        <w:t xml:space="preserve"> based on the set of questions that were derived for this research purpose. The questions were asked to the top management official of the family </w:t>
      </w:r>
      <w:r w:rsidR="00BA7186">
        <w:rPr>
          <w:color w:val="000000"/>
        </w:rPr>
        <w:t>business</w:t>
      </w:r>
      <w:r>
        <w:rPr>
          <w:color w:val="000000"/>
        </w:rPr>
        <w:t xml:space="preserve"> and based on their opinion; an analysis was provided based on a thematic approach to propose the results of the research. The research conducted was basically on a small-sized sample. Only 16 firms </w:t>
      </w:r>
      <w:r w:rsidR="00BA7186">
        <w:rPr>
          <w:color w:val="000000"/>
        </w:rPr>
        <w:t xml:space="preserve">/businesses </w:t>
      </w:r>
      <w:r>
        <w:rPr>
          <w:color w:val="000000"/>
        </w:rPr>
        <w:t xml:space="preserve">were interviewed. The data was not sufficient at all to provide a clear concept for better understanding of the topic. Further researches will be conducted based on larger data sets (Kraus </w:t>
      </w:r>
      <w:r>
        <w:rPr>
          <w:i/>
          <w:color w:val="000000"/>
        </w:rPr>
        <w:t xml:space="preserve">et al., </w:t>
      </w:r>
      <w:r>
        <w:rPr>
          <w:color w:val="000000"/>
        </w:rPr>
        <w:t>2016).</w:t>
      </w:r>
    </w:p>
    <w:p w14:paraId="000000AE" w14:textId="77777777" w:rsidR="00930529" w:rsidRDefault="00754B70" w:rsidP="00A812BF">
      <w:pPr>
        <w:pStyle w:val="Heading2"/>
        <w:ind w:left="360"/>
      </w:pPr>
      <w:bookmarkStart w:id="22" w:name="_44sinio" w:colFirst="0" w:colLast="0"/>
      <w:bookmarkEnd w:id="22"/>
      <w:r>
        <w:lastRenderedPageBreak/>
        <w:t xml:space="preserve">WHAT ARE THE MAIN ISSUES /QUESTIONS RAISED IN THE ARTICLE? </w:t>
      </w:r>
    </w:p>
    <w:p w14:paraId="000000AF" w14:textId="7994A331" w:rsidR="00930529" w:rsidRDefault="00754B70">
      <w:pPr>
        <w:pBdr>
          <w:top w:val="nil"/>
          <w:left w:val="nil"/>
          <w:bottom w:val="nil"/>
          <w:right w:val="nil"/>
          <w:between w:val="nil"/>
        </w:pBdr>
        <w:rPr>
          <w:color w:val="000000"/>
        </w:rPr>
      </w:pPr>
      <w:r>
        <w:rPr>
          <w:color w:val="000000"/>
        </w:rPr>
        <w:t xml:space="preserve">The article raised important issues that were mainly related to the family business field. According to the latest research, many family </w:t>
      </w:r>
      <w:r w:rsidR="00A812BF">
        <w:rPr>
          <w:color w:val="000000"/>
        </w:rPr>
        <w:t>businesses</w:t>
      </w:r>
      <w:r>
        <w:rPr>
          <w:color w:val="000000"/>
        </w:rPr>
        <w:t xml:space="preserve"> were collapsing rapidly while some of the family </w:t>
      </w:r>
      <w:r w:rsidR="00A812BF">
        <w:rPr>
          <w:color w:val="000000"/>
        </w:rPr>
        <w:t>businesses</w:t>
      </w:r>
      <w:r>
        <w:rPr>
          <w:color w:val="000000"/>
        </w:rPr>
        <w:t xml:space="preserve"> are still operating with full business growth. Here the main issues and questions are raised (Kubíček and Machek, 2019). The first issue that was raised is why family businesses are collapsing on the third generation. The second question that was raised was what are the factors which affect the downfall of the family business and finally, the third question that was raised was why some family business is still operating at its best? </w:t>
      </w:r>
    </w:p>
    <w:p w14:paraId="000000B0" w14:textId="77777777" w:rsidR="00930529" w:rsidRDefault="00930529">
      <w:pPr>
        <w:pBdr>
          <w:top w:val="nil"/>
          <w:left w:val="nil"/>
          <w:bottom w:val="nil"/>
          <w:right w:val="nil"/>
          <w:between w:val="nil"/>
        </w:pBdr>
        <w:rPr>
          <w:color w:val="000000"/>
        </w:rPr>
      </w:pPr>
    </w:p>
    <w:p w14:paraId="000000B1" w14:textId="49F8CABB" w:rsidR="00930529" w:rsidRDefault="00754B70" w:rsidP="001674CA">
      <w:pPr>
        <w:pStyle w:val="Heading2"/>
        <w:ind w:left="360"/>
      </w:pPr>
      <w:bookmarkStart w:id="23" w:name="_2jxsxqh" w:colFirst="0" w:colLast="0"/>
      <w:bookmarkEnd w:id="23"/>
      <w:r>
        <w:t xml:space="preserve">HOW WELL ARE THE ABOVE ADDRESSED? </w:t>
      </w:r>
    </w:p>
    <w:p w14:paraId="000000B2" w14:textId="37519AE0" w:rsidR="00930529" w:rsidRDefault="00754B70">
      <w:pPr>
        <w:pBdr>
          <w:top w:val="nil"/>
          <w:left w:val="nil"/>
          <w:bottom w:val="nil"/>
          <w:right w:val="nil"/>
          <w:between w:val="nil"/>
        </w:pBdr>
        <w:rPr>
          <w:color w:val="000000"/>
        </w:rPr>
      </w:pPr>
      <w:r>
        <w:rPr>
          <w:color w:val="000000"/>
        </w:rPr>
        <w:t>The issues that were raised in this article are addressed properly. Proper researches were conducted for finding the answers to the questions. Various factors were determined which directly affects the downfall of the family business firms. In addition, why the family business mainly collapsed in the third generation was also provided by providing various factors that could answer those questions. Finally, the findings of the report proposed some important factors that were essential for addressing the important question of why still many family businesses succeed while others fail (Le Breton–Miller and Miller, 2015).</w:t>
      </w:r>
    </w:p>
    <w:p w14:paraId="000000B3" w14:textId="77777777" w:rsidR="00930529" w:rsidRDefault="00930529">
      <w:pPr>
        <w:pBdr>
          <w:top w:val="nil"/>
          <w:left w:val="nil"/>
          <w:bottom w:val="nil"/>
          <w:right w:val="nil"/>
          <w:between w:val="nil"/>
        </w:pBdr>
        <w:rPr>
          <w:color w:val="000000"/>
        </w:rPr>
      </w:pPr>
    </w:p>
    <w:p w14:paraId="000000B4" w14:textId="77777777" w:rsidR="00930529" w:rsidRDefault="00754B70" w:rsidP="00EA7B10">
      <w:pPr>
        <w:pStyle w:val="Heading2"/>
        <w:ind w:left="360"/>
      </w:pPr>
      <w:bookmarkStart w:id="24" w:name="_z337ya" w:colFirst="0" w:colLast="0"/>
      <w:bookmarkEnd w:id="24"/>
      <w:r>
        <w:t xml:space="preserve">IS THERE VALIDITY IN THE RESEARCH OR ARTICLE? </w:t>
      </w:r>
    </w:p>
    <w:p w14:paraId="000000B5" w14:textId="77777777" w:rsidR="00930529" w:rsidRDefault="00754B70">
      <w:pPr>
        <w:pBdr>
          <w:top w:val="nil"/>
          <w:left w:val="nil"/>
          <w:bottom w:val="nil"/>
          <w:right w:val="nil"/>
          <w:between w:val="nil"/>
        </w:pBdr>
        <w:rPr>
          <w:color w:val="000000"/>
        </w:rPr>
      </w:pPr>
      <w:r>
        <w:rPr>
          <w:color w:val="000000"/>
        </w:rPr>
        <w:t xml:space="preserve">The article is totally valid based on its sample data and findings of the research. Proper interviews were conducted for the research. A thematic analysis was conducted with each of the interview questions and proper analysis were done and finally few factors were proposed as a finding of the research. Those findings help to clear some of the main issues that were addressed in the article. Thus, the article is totally valid as it addressed all the important issues that were raised (Mas-Tur </w:t>
      </w:r>
      <w:r>
        <w:rPr>
          <w:i/>
          <w:color w:val="000000"/>
        </w:rPr>
        <w:t xml:space="preserve">et al., </w:t>
      </w:r>
      <w:r>
        <w:rPr>
          <w:color w:val="000000"/>
        </w:rPr>
        <w:t xml:space="preserve">2015). </w:t>
      </w:r>
    </w:p>
    <w:p w14:paraId="000000B6" w14:textId="77777777" w:rsidR="00930529" w:rsidRDefault="00754B70" w:rsidP="00EA7B10">
      <w:pPr>
        <w:pStyle w:val="Heading2"/>
        <w:ind w:left="360"/>
      </w:pPr>
      <w:bookmarkStart w:id="25" w:name="_3j2qqm3" w:colFirst="0" w:colLast="0"/>
      <w:bookmarkEnd w:id="25"/>
      <w:r>
        <w:t xml:space="preserve">IS THE RESEARCHER BIAS? </w:t>
      </w:r>
    </w:p>
    <w:p w14:paraId="000000B7" w14:textId="03BBA129" w:rsidR="00930529" w:rsidRDefault="00754B70">
      <w:pPr>
        <w:pBdr>
          <w:top w:val="nil"/>
          <w:left w:val="nil"/>
          <w:bottom w:val="nil"/>
          <w:right w:val="nil"/>
          <w:between w:val="nil"/>
        </w:pBdr>
        <w:rPr>
          <w:color w:val="000000"/>
        </w:rPr>
      </w:pPr>
      <w:r>
        <w:rPr>
          <w:color w:val="000000"/>
        </w:rPr>
        <w:t xml:space="preserve">No, the researcher was not biased while conducting interviews and generating results. The interviews were conducted and are biased free in nature. The </w:t>
      </w:r>
      <w:r w:rsidR="00EA7B10">
        <w:rPr>
          <w:color w:val="000000"/>
        </w:rPr>
        <w:t>businesses</w:t>
      </w:r>
      <w:r>
        <w:rPr>
          <w:color w:val="000000"/>
        </w:rPr>
        <w:t xml:space="preserve"> were chosen on a random basis and interviewed. Every </w:t>
      </w:r>
      <w:r w:rsidR="00EA7B10">
        <w:rPr>
          <w:color w:val="000000"/>
        </w:rPr>
        <w:t>business</w:t>
      </w:r>
      <w:r>
        <w:rPr>
          <w:color w:val="000000"/>
        </w:rPr>
        <w:t xml:space="preserve"> was given the same set of questionnaires. Opinions of each </w:t>
      </w:r>
      <w:r w:rsidR="00EA7B10">
        <w:rPr>
          <w:color w:val="000000"/>
        </w:rPr>
        <w:lastRenderedPageBreak/>
        <w:t>business</w:t>
      </w:r>
      <w:r>
        <w:rPr>
          <w:color w:val="000000"/>
        </w:rPr>
        <w:t xml:space="preserve"> were recorded and considered and with the proper thematic approach, answer to every question made by each firm were analysed and then the interviewer agreed to a particular decision. Thus, the research was totally biased free and no other factors related to favouring to any side of the studies affected the research and its findings (McLean </w:t>
      </w:r>
      <w:r>
        <w:rPr>
          <w:i/>
          <w:color w:val="000000"/>
        </w:rPr>
        <w:t>et al.,</w:t>
      </w:r>
      <w:r>
        <w:rPr>
          <w:color w:val="000000"/>
        </w:rPr>
        <w:t xml:space="preserve"> 2017).  </w:t>
      </w:r>
    </w:p>
    <w:p w14:paraId="000000B8" w14:textId="77777777" w:rsidR="00930529" w:rsidRDefault="00930529">
      <w:pPr>
        <w:pBdr>
          <w:top w:val="nil"/>
          <w:left w:val="nil"/>
          <w:bottom w:val="nil"/>
          <w:right w:val="nil"/>
          <w:between w:val="nil"/>
        </w:pBdr>
        <w:rPr>
          <w:color w:val="000000"/>
        </w:rPr>
      </w:pPr>
    </w:p>
    <w:p w14:paraId="000000B9" w14:textId="77777777" w:rsidR="00930529" w:rsidRDefault="00754B70" w:rsidP="00942F15">
      <w:pPr>
        <w:pStyle w:val="Heading2"/>
        <w:ind w:left="360"/>
      </w:pPr>
      <w:bookmarkStart w:id="26" w:name="_1y810tw" w:colFirst="0" w:colLast="0"/>
      <w:bookmarkEnd w:id="26"/>
      <w:r>
        <w:t xml:space="preserve">DOES THE RESEARCH OR ARTICLE CONTRIBUTE TO LEARNING AND HOW? </w:t>
      </w:r>
    </w:p>
    <w:p w14:paraId="000000BA" w14:textId="39806684" w:rsidR="00930529" w:rsidRDefault="00754B70">
      <w:pPr>
        <w:pBdr>
          <w:top w:val="nil"/>
          <w:left w:val="nil"/>
          <w:bottom w:val="nil"/>
          <w:right w:val="nil"/>
          <w:between w:val="nil"/>
        </w:pBdr>
        <w:rPr>
          <w:color w:val="000000"/>
        </w:rPr>
      </w:pPr>
      <w:r>
        <w:rPr>
          <w:color w:val="000000"/>
        </w:rPr>
        <w:t xml:space="preserve">The article addressed some of the major questions that were raised during the initial stages of the research. The article proposed various factors, which addressed the questions like why the family businesses in its </w:t>
      </w:r>
      <w:r w:rsidR="00013090">
        <w:rPr>
          <w:color w:val="000000"/>
        </w:rPr>
        <w:t>third-generation</w:t>
      </w:r>
      <w:r>
        <w:rPr>
          <w:color w:val="000000"/>
        </w:rPr>
        <w:t xml:space="preserve"> collapse, and why other family businesses are successfully running in its operation. The factors were properly analysed and evaluated which helped a lot for better learning of the topic “why many family businesses collapse while others succeed”. Thus, this article contributes to the learning of some of the important topics which were prevailing nowadays (McMullen and Warnick, 2015).</w:t>
      </w:r>
    </w:p>
    <w:p w14:paraId="000000BB" w14:textId="77777777" w:rsidR="00930529" w:rsidRDefault="00930529">
      <w:pPr>
        <w:pBdr>
          <w:top w:val="nil"/>
          <w:left w:val="nil"/>
          <w:bottom w:val="nil"/>
          <w:right w:val="nil"/>
          <w:between w:val="nil"/>
        </w:pBdr>
        <w:rPr>
          <w:color w:val="000000"/>
        </w:rPr>
      </w:pPr>
    </w:p>
    <w:p w14:paraId="000000BC" w14:textId="77777777" w:rsidR="00930529" w:rsidRDefault="00754B70" w:rsidP="00942F15">
      <w:pPr>
        <w:pStyle w:val="Heading2"/>
        <w:ind w:left="360"/>
      </w:pPr>
      <w:bookmarkStart w:id="27" w:name="_4i7ojhp" w:colFirst="0" w:colLast="0"/>
      <w:bookmarkEnd w:id="27"/>
      <w:r>
        <w:t xml:space="preserve">WHAT ARE THE MAJOR POINTS /INTERPRETATIONS MADE BY THE AUTHOR? </w:t>
      </w:r>
    </w:p>
    <w:p w14:paraId="000000BD" w14:textId="77777777" w:rsidR="00930529" w:rsidRDefault="00754B70">
      <w:pPr>
        <w:pBdr>
          <w:top w:val="nil"/>
          <w:left w:val="nil"/>
          <w:bottom w:val="nil"/>
          <w:right w:val="nil"/>
          <w:between w:val="nil"/>
        </w:pBdr>
        <w:rPr>
          <w:color w:val="000000"/>
        </w:rPr>
      </w:pPr>
      <w:r>
        <w:rPr>
          <w:color w:val="000000"/>
        </w:rPr>
        <w:t>Some of the major interpretations that were proposed by the author are as follows:</w:t>
      </w:r>
    </w:p>
    <w:p w14:paraId="000000BE" w14:textId="77777777" w:rsidR="00930529" w:rsidRDefault="00754B70">
      <w:pPr>
        <w:numPr>
          <w:ilvl w:val="0"/>
          <w:numId w:val="1"/>
        </w:numPr>
        <w:pBdr>
          <w:top w:val="nil"/>
          <w:left w:val="nil"/>
          <w:bottom w:val="nil"/>
          <w:right w:val="nil"/>
          <w:between w:val="nil"/>
        </w:pBdr>
      </w:pPr>
      <w:r>
        <w:rPr>
          <w:color w:val="000000"/>
        </w:rPr>
        <w:t xml:space="preserve">Lack of entrepreneurship skills often results in the collapse of the family business. As the main owner hands over all the right to his/ her successor, the successor may not be able to cope up with proper business skills. As a result, business collapses (Miller </w:t>
      </w:r>
      <w:r>
        <w:rPr>
          <w:i/>
          <w:color w:val="000000"/>
        </w:rPr>
        <w:t xml:space="preserve">et al., </w:t>
      </w:r>
      <w:r>
        <w:rPr>
          <w:color w:val="000000"/>
        </w:rPr>
        <w:t>2016).</w:t>
      </w:r>
    </w:p>
    <w:p w14:paraId="000000BF" w14:textId="77777777" w:rsidR="00930529" w:rsidRDefault="00754B70">
      <w:pPr>
        <w:numPr>
          <w:ilvl w:val="0"/>
          <w:numId w:val="1"/>
        </w:numPr>
        <w:pBdr>
          <w:top w:val="nil"/>
          <w:left w:val="nil"/>
          <w:bottom w:val="nil"/>
          <w:right w:val="nil"/>
          <w:between w:val="nil"/>
        </w:pBdr>
      </w:pPr>
      <w:r>
        <w:rPr>
          <w:color w:val="000000"/>
        </w:rPr>
        <w:t>In addition, it is necessary to change with the trends of society. It is very important sometime to change the traditional form of business to a modernised form so that the business does not shutdowns (Neubauer and Lank, 2016).</w:t>
      </w:r>
    </w:p>
    <w:p w14:paraId="000000C0" w14:textId="77777777" w:rsidR="00930529" w:rsidRDefault="00754B70">
      <w:pPr>
        <w:numPr>
          <w:ilvl w:val="0"/>
          <w:numId w:val="1"/>
        </w:numPr>
        <w:pBdr>
          <w:top w:val="nil"/>
          <w:left w:val="nil"/>
          <w:bottom w:val="nil"/>
          <w:right w:val="nil"/>
          <w:between w:val="nil"/>
        </w:pBdr>
      </w:pPr>
      <w:r>
        <w:rPr>
          <w:color w:val="000000"/>
        </w:rPr>
        <w:t xml:space="preserve"> In addition, proper management of the business, transfer of shares and proper coordination will all of the external factors that affect a family business must be addressed properly which can help to expand the family business with time (Peters and Kallmuenzer, 2018).</w:t>
      </w:r>
    </w:p>
    <w:p w14:paraId="000000C1" w14:textId="77777777" w:rsidR="00930529" w:rsidRDefault="00754B70" w:rsidP="00F4760E">
      <w:pPr>
        <w:pStyle w:val="Heading2"/>
        <w:ind w:left="360"/>
      </w:pPr>
      <w:bookmarkStart w:id="28" w:name="_2xcytpi" w:colFirst="0" w:colLast="0"/>
      <w:bookmarkEnd w:id="28"/>
      <w:r>
        <w:t xml:space="preserve">IS THE ARTICLE OR RESEARCH BALANCED? IS IT FAIR? </w:t>
      </w:r>
    </w:p>
    <w:p w14:paraId="000000C2" w14:textId="303E090E" w:rsidR="00930529" w:rsidRDefault="00754B70">
      <w:pPr>
        <w:pBdr>
          <w:top w:val="nil"/>
          <w:left w:val="nil"/>
          <w:bottom w:val="nil"/>
          <w:right w:val="nil"/>
          <w:between w:val="nil"/>
        </w:pBdr>
        <w:rPr>
          <w:color w:val="000000"/>
        </w:rPr>
      </w:pPr>
      <w:r>
        <w:rPr>
          <w:color w:val="000000"/>
        </w:rPr>
        <w:t xml:space="preserve">The article is totally balanced in nature. Factors like gender biases are not considered while conducting research. The </w:t>
      </w:r>
      <w:r w:rsidR="008F77BF">
        <w:rPr>
          <w:color w:val="000000"/>
        </w:rPr>
        <w:t>businesses</w:t>
      </w:r>
      <w:r>
        <w:rPr>
          <w:color w:val="000000"/>
        </w:rPr>
        <w:t xml:space="preserve"> were chosen on a random basis and the same set of </w:t>
      </w:r>
      <w:r>
        <w:rPr>
          <w:color w:val="000000"/>
        </w:rPr>
        <w:lastRenderedPageBreak/>
        <w:t xml:space="preserve">questionnaires were provided for each </w:t>
      </w:r>
      <w:r w:rsidR="008F77BF">
        <w:rPr>
          <w:color w:val="000000"/>
        </w:rPr>
        <w:t>business</w:t>
      </w:r>
      <w:r>
        <w:rPr>
          <w:color w:val="000000"/>
        </w:rPr>
        <w:t xml:space="preserve">. Though the sample size was small, no favours were provided to any </w:t>
      </w:r>
      <w:r w:rsidR="008F77BF">
        <w:rPr>
          <w:color w:val="000000"/>
        </w:rPr>
        <w:t>family business</w:t>
      </w:r>
      <w:r>
        <w:rPr>
          <w:color w:val="000000"/>
        </w:rPr>
        <w:t xml:space="preserve"> while conducting interviews. Thus, the research was fair enough and the findings are totally valid and biased-free in nature (Sarbah and Xiao, 2015).</w:t>
      </w:r>
    </w:p>
    <w:p w14:paraId="000000C3" w14:textId="77777777" w:rsidR="00930529" w:rsidRDefault="00930529">
      <w:pPr>
        <w:pBdr>
          <w:top w:val="nil"/>
          <w:left w:val="nil"/>
          <w:bottom w:val="nil"/>
          <w:right w:val="nil"/>
          <w:between w:val="nil"/>
        </w:pBdr>
        <w:rPr>
          <w:color w:val="000000"/>
        </w:rPr>
      </w:pPr>
    </w:p>
    <w:p w14:paraId="000000C4" w14:textId="324EED26" w:rsidR="00930529" w:rsidRDefault="00754B70" w:rsidP="002F0456">
      <w:pPr>
        <w:pStyle w:val="Heading2"/>
        <w:ind w:left="360"/>
      </w:pPr>
      <w:bookmarkStart w:id="29" w:name="_1ci93xb" w:colFirst="0" w:colLast="0"/>
      <w:bookmarkEnd w:id="29"/>
      <w:r>
        <w:t xml:space="preserve">DOES THE AUTHOR (OF THE ARTICLE) MAKE ORIGINAL CONTRIBUTION TO THE TOPIC WITH THIS ARTICLE? IF SO HOW? </w:t>
      </w:r>
    </w:p>
    <w:p w14:paraId="000000C5" w14:textId="668B6625" w:rsidR="00930529" w:rsidRDefault="00754B70">
      <w:pPr>
        <w:pBdr>
          <w:top w:val="nil"/>
          <w:left w:val="nil"/>
          <w:bottom w:val="nil"/>
          <w:right w:val="nil"/>
          <w:between w:val="nil"/>
        </w:pBdr>
        <w:rPr>
          <w:color w:val="000000"/>
        </w:rPr>
      </w:pPr>
      <w:r>
        <w:rPr>
          <w:color w:val="000000"/>
        </w:rPr>
        <w:t>The author provided an almost original contribution to the topic written in the article. Based on theoretical concepts, data</w:t>
      </w:r>
      <w:r w:rsidR="002F0456">
        <w:rPr>
          <w:color w:val="000000"/>
        </w:rPr>
        <w:t>’s</w:t>
      </w:r>
      <w:r>
        <w:rPr>
          <w:color w:val="000000"/>
        </w:rPr>
        <w:t xml:space="preserve"> are collected</w:t>
      </w:r>
      <w:r w:rsidR="00EF573B">
        <w:rPr>
          <w:color w:val="000000"/>
        </w:rPr>
        <w:t xml:space="preserve"> from </w:t>
      </w:r>
      <w:r>
        <w:rPr>
          <w:color w:val="000000"/>
        </w:rPr>
        <w:t>Firms and companies that are run by  famil</w:t>
      </w:r>
      <w:r w:rsidR="00EF573B">
        <w:rPr>
          <w:color w:val="000000"/>
        </w:rPr>
        <w:t xml:space="preserve">ies </w:t>
      </w:r>
      <w:r>
        <w:rPr>
          <w:color w:val="000000"/>
        </w:rPr>
        <w:t xml:space="preserve"> in </w:t>
      </w:r>
      <w:r w:rsidR="00EF573B">
        <w:rPr>
          <w:color w:val="000000"/>
        </w:rPr>
        <w:t xml:space="preserve">the </w:t>
      </w:r>
      <w:r>
        <w:rPr>
          <w:color w:val="000000"/>
        </w:rPr>
        <w:t xml:space="preserve">form of a set of questionnaires  provided to them. The selection of the companies was on a very random basis. Two extreme cases were maintained. There was no gender-biased and any other factors that were attached while conducting those interviews and the findings provided a clear concept for the understanding of the topic (Ward, 2016). </w:t>
      </w:r>
    </w:p>
    <w:p w14:paraId="000000C6" w14:textId="77777777" w:rsidR="00930529" w:rsidRDefault="00930529">
      <w:pPr>
        <w:pBdr>
          <w:top w:val="nil"/>
          <w:left w:val="nil"/>
          <w:bottom w:val="nil"/>
          <w:right w:val="nil"/>
          <w:between w:val="nil"/>
        </w:pBdr>
        <w:rPr>
          <w:color w:val="000000"/>
        </w:rPr>
      </w:pPr>
    </w:p>
    <w:p w14:paraId="000000C7" w14:textId="77777777" w:rsidR="00930529" w:rsidRDefault="00754B70">
      <w:pPr>
        <w:rPr>
          <w:b/>
          <w:sz w:val="28"/>
          <w:szCs w:val="28"/>
        </w:rPr>
      </w:pPr>
      <w:bookmarkStart w:id="30" w:name="_3whwml4" w:colFirst="0" w:colLast="0"/>
      <w:bookmarkEnd w:id="30"/>
      <w:r>
        <w:br w:type="page"/>
      </w:r>
    </w:p>
    <w:p w14:paraId="000000C8" w14:textId="77777777" w:rsidR="00930529" w:rsidRDefault="00754B70">
      <w:pPr>
        <w:pStyle w:val="Heading1"/>
      </w:pPr>
      <w:bookmarkStart w:id="31" w:name="_2bn6wsx" w:colFirst="0" w:colLast="0"/>
      <w:bookmarkEnd w:id="31"/>
      <w:r>
        <w:lastRenderedPageBreak/>
        <w:t xml:space="preserve">References </w:t>
      </w:r>
    </w:p>
    <w:p w14:paraId="000000C9" w14:textId="77777777" w:rsidR="00930529" w:rsidRDefault="00754B70">
      <w:pPr>
        <w:pBdr>
          <w:top w:val="nil"/>
          <w:left w:val="nil"/>
          <w:bottom w:val="nil"/>
          <w:right w:val="nil"/>
          <w:between w:val="nil"/>
        </w:pBdr>
        <w:rPr>
          <w:color w:val="000000"/>
        </w:rPr>
      </w:pPr>
      <w:r>
        <w:rPr>
          <w:color w:val="000000"/>
        </w:rPr>
        <w:t xml:space="preserve">Amankwah-Amoah, J., Boso, N. and Antwi-Agyei, I., 2018. The effects of business failure experience on successive entrepreneurial engagements: An evolutionary phase model. </w:t>
      </w:r>
      <w:r>
        <w:rPr>
          <w:i/>
          <w:color w:val="000000"/>
        </w:rPr>
        <w:t>Group &amp; Organization Management</w:t>
      </w:r>
      <w:r>
        <w:rPr>
          <w:color w:val="000000"/>
        </w:rPr>
        <w:t xml:space="preserve">, </w:t>
      </w:r>
      <w:r>
        <w:rPr>
          <w:i/>
          <w:color w:val="000000"/>
        </w:rPr>
        <w:t>43</w:t>
      </w:r>
      <w:r>
        <w:rPr>
          <w:color w:val="000000"/>
        </w:rPr>
        <w:t>(4), pp.648-682.</w:t>
      </w:r>
    </w:p>
    <w:p w14:paraId="000000CA" w14:textId="77777777" w:rsidR="00930529" w:rsidRDefault="00930529">
      <w:pPr>
        <w:pBdr>
          <w:top w:val="nil"/>
          <w:left w:val="nil"/>
          <w:bottom w:val="nil"/>
          <w:right w:val="nil"/>
          <w:between w:val="nil"/>
        </w:pBdr>
        <w:rPr>
          <w:color w:val="000000"/>
        </w:rPr>
      </w:pPr>
    </w:p>
    <w:p w14:paraId="000000CB" w14:textId="77777777" w:rsidR="00930529" w:rsidRDefault="00754B70">
      <w:pPr>
        <w:pBdr>
          <w:top w:val="nil"/>
          <w:left w:val="nil"/>
          <w:bottom w:val="nil"/>
          <w:right w:val="nil"/>
          <w:between w:val="nil"/>
        </w:pBdr>
        <w:rPr>
          <w:color w:val="000000"/>
        </w:rPr>
      </w:pPr>
      <w:r>
        <w:rPr>
          <w:color w:val="000000"/>
        </w:rPr>
        <w:t xml:space="preserve">Aronoff, C. and Ward, J., 2016. </w:t>
      </w:r>
      <w:r>
        <w:rPr>
          <w:i/>
          <w:color w:val="000000"/>
        </w:rPr>
        <w:t>More than family: non-family executives in the family business</w:t>
      </w:r>
      <w:r>
        <w:rPr>
          <w:color w:val="000000"/>
        </w:rPr>
        <w:t>. Springer.</w:t>
      </w:r>
    </w:p>
    <w:p w14:paraId="000000CC" w14:textId="77777777" w:rsidR="00930529" w:rsidRDefault="00930529">
      <w:pPr>
        <w:pBdr>
          <w:top w:val="nil"/>
          <w:left w:val="nil"/>
          <w:bottom w:val="nil"/>
          <w:right w:val="nil"/>
          <w:between w:val="nil"/>
        </w:pBdr>
        <w:rPr>
          <w:color w:val="000000"/>
        </w:rPr>
      </w:pPr>
    </w:p>
    <w:p w14:paraId="000000CD" w14:textId="77777777" w:rsidR="00930529" w:rsidRDefault="00754B70">
      <w:pPr>
        <w:pBdr>
          <w:top w:val="nil"/>
          <w:left w:val="nil"/>
          <w:bottom w:val="nil"/>
          <w:right w:val="nil"/>
          <w:between w:val="nil"/>
        </w:pBdr>
        <w:rPr>
          <w:color w:val="000000"/>
        </w:rPr>
      </w:pPr>
      <w:r>
        <w:rPr>
          <w:color w:val="000000"/>
        </w:rPr>
        <w:t xml:space="preserve">Aronoff, C. and Ward, J., 2016. </w:t>
      </w:r>
      <w:r>
        <w:rPr>
          <w:i/>
          <w:color w:val="000000"/>
        </w:rPr>
        <w:t>Preparing your family business for strategic change</w:t>
      </w:r>
      <w:r>
        <w:rPr>
          <w:color w:val="000000"/>
        </w:rPr>
        <w:t>. Springer.</w:t>
      </w:r>
    </w:p>
    <w:p w14:paraId="000000CE" w14:textId="77777777" w:rsidR="00930529" w:rsidRDefault="00754B70">
      <w:pPr>
        <w:pBdr>
          <w:top w:val="nil"/>
          <w:left w:val="nil"/>
          <w:bottom w:val="nil"/>
          <w:right w:val="nil"/>
          <w:between w:val="nil"/>
        </w:pBdr>
        <w:rPr>
          <w:color w:val="000000"/>
        </w:rPr>
      </w:pPr>
      <w:r>
        <w:rPr>
          <w:color w:val="000000"/>
        </w:rPr>
        <w:t xml:space="preserve">Bizri, R.M., 2017. Refugee-entrepreneurship: A social capital perspective. </w:t>
      </w:r>
      <w:r>
        <w:rPr>
          <w:i/>
          <w:color w:val="000000"/>
        </w:rPr>
        <w:t>Entrepreneurship &amp; Regional Development</w:t>
      </w:r>
      <w:r>
        <w:rPr>
          <w:color w:val="000000"/>
        </w:rPr>
        <w:t xml:space="preserve">, </w:t>
      </w:r>
      <w:r>
        <w:rPr>
          <w:i/>
          <w:color w:val="000000"/>
        </w:rPr>
        <w:t>29</w:t>
      </w:r>
      <w:r>
        <w:rPr>
          <w:color w:val="000000"/>
        </w:rPr>
        <w:t>(9-10), pp.847-868.</w:t>
      </w:r>
    </w:p>
    <w:p w14:paraId="000000CF" w14:textId="77777777" w:rsidR="00930529" w:rsidRDefault="00930529">
      <w:pPr>
        <w:pBdr>
          <w:top w:val="nil"/>
          <w:left w:val="nil"/>
          <w:bottom w:val="nil"/>
          <w:right w:val="nil"/>
          <w:between w:val="nil"/>
        </w:pBdr>
        <w:rPr>
          <w:color w:val="000000"/>
        </w:rPr>
      </w:pPr>
    </w:p>
    <w:p w14:paraId="000000D0" w14:textId="77777777" w:rsidR="00930529" w:rsidRDefault="00754B70">
      <w:pPr>
        <w:pBdr>
          <w:top w:val="nil"/>
          <w:left w:val="nil"/>
          <w:bottom w:val="nil"/>
          <w:right w:val="nil"/>
          <w:between w:val="nil"/>
        </w:pBdr>
        <w:rPr>
          <w:color w:val="000000"/>
        </w:rPr>
      </w:pPr>
      <w:r>
        <w:rPr>
          <w:color w:val="000000"/>
        </w:rPr>
        <w:t xml:space="preserve">Broekaert, W., Andries, P. and Debackere, K., 2016. Innovation processes in family firms: the relevance of organizational flexibility. </w:t>
      </w:r>
      <w:r>
        <w:rPr>
          <w:i/>
          <w:color w:val="000000"/>
        </w:rPr>
        <w:t>Small Business Economics</w:t>
      </w:r>
      <w:r>
        <w:rPr>
          <w:color w:val="000000"/>
        </w:rPr>
        <w:t xml:space="preserve">, </w:t>
      </w:r>
      <w:r>
        <w:rPr>
          <w:i/>
          <w:color w:val="000000"/>
        </w:rPr>
        <w:t>47</w:t>
      </w:r>
      <w:r>
        <w:rPr>
          <w:color w:val="000000"/>
        </w:rPr>
        <w:t>(3), pp.771-785.</w:t>
      </w:r>
    </w:p>
    <w:p w14:paraId="000000D1" w14:textId="77777777" w:rsidR="00930529" w:rsidRDefault="00930529">
      <w:pPr>
        <w:pBdr>
          <w:top w:val="nil"/>
          <w:left w:val="nil"/>
          <w:bottom w:val="nil"/>
          <w:right w:val="nil"/>
          <w:between w:val="nil"/>
        </w:pBdr>
        <w:rPr>
          <w:color w:val="000000"/>
        </w:rPr>
      </w:pPr>
    </w:p>
    <w:p w14:paraId="000000D2" w14:textId="77777777" w:rsidR="00930529" w:rsidRDefault="00754B70">
      <w:pPr>
        <w:pBdr>
          <w:top w:val="nil"/>
          <w:left w:val="nil"/>
          <w:bottom w:val="nil"/>
          <w:right w:val="nil"/>
          <w:between w:val="nil"/>
        </w:pBdr>
        <w:rPr>
          <w:color w:val="000000"/>
        </w:rPr>
      </w:pPr>
      <w:r>
        <w:rPr>
          <w:color w:val="000000"/>
        </w:rPr>
        <w:t xml:space="preserve">Cacciotti, G. and Hayton, J.C., 2015. Fear and entrepreneurship: A review and research agenda. </w:t>
      </w:r>
      <w:r>
        <w:rPr>
          <w:i/>
          <w:color w:val="000000"/>
        </w:rPr>
        <w:t>International Journal of Management Reviews</w:t>
      </w:r>
      <w:r>
        <w:rPr>
          <w:color w:val="000000"/>
        </w:rPr>
        <w:t xml:space="preserve">, </w:t>
      </w:r>
      <w:r>
        <w:rPr>
          <w:i/>
          <w:color w:val="000000"/>
        </w:rPr>
        <w:t>17</w:t>
      </w:r>
      <w:r>
        <w:rPr>
          <w:color w:val="000000"/>
        </w:rPr>
        <w:t>(2), pp.165-190.</w:t>
      </w:r>
    </w:p>
    <w:p w14:paraId="000000D3" w14:textId="77777777" w:rsidR="00930529" w:rsidRDefault="00754B70">
      <w:pPr>
        <w:pBdr>
          <w:top w:val="nil"/>
          <w:left w:val="nil"/>
          <w:bottom w:val="nil"/>
          <w:right w:val="nil"/>
          <w:between w:val="nil"/>
        </w:pBdr>
        <w:rPr>
          <w:color w:val="000000"/>
        </w:rPr>
      </w:pPr>
      <w:r>
        <w:rPr>
          <w:color w:val="000000"/>
        </w:rPr>
        <w:t xml:space="preserve">Fletcher, D., De Massis, A. and Nordqvist, M., 2016. Qualitative research practices and family business scholarship: A review and future research agenda. </w:t>
      </w:r>
      <w:r>
        <w:rPr>
          <w:i/>
          <w:color w:val="000000"/>
        </w:rPr>
        <w:t>Journal of family business strategy</w:t>
      </w:r>
      <w:r>
        <w:rPr>
          <w:color w:val="000000"/>
        </w:rPr>
        <w:t xml:space="preserve">, </w:t>
      </w:r>
      <w:r>
        <w:rPr>
          <w:i/>
          <w:color w:val="000000"/>
        </w:rPr>
        <w:t>7</w:t>
      </w:r>
      <w:r>
        <w:rPr>
          <w:color w:val="000000"/>
        </w:rPr>
        <w:t>(1), pp.8-25.</w:t>
      </w:r>
    </w:p>
    <w:p w14:paraId="000000D4" w14:textId="77777777" w:rsidR="00930529" w:rsidRDefault="00930529">
      <w:pPr>
        <w:pBdr>
          <w:top w:val="nil"/>
          <w:left w:val="nil"/>
          <w:bottom w:val="nil"/>
          <w:right w:val="nil"/>
          <w:between w:val="nil"/>
        </w:pBdr>
        <w:rPr>
          <w:color w:val="000000"/>
        </w:rPr>
      </w:pPr>
    </w:p>
    <w:p w14:paraId="000000D5" w14:textId="77777777" w:rsidR="00930529" w:rsidRDefault="00754B70">
      <w:pPr>
        <w:pBdr>
          <w:top w:val="nil"/>
          <w:left w:val="nil"/>
          <w:bottom w:val="nil"/>
          <w:right w:val="nil"/>
          <w:between w:val="nil"/>
        </w:pBdr>
        <w:rPr>
          <w:color w:val="000000"/>
        </w:rPr>
      </w:pPr>
      <w:r>
        <w:rPr>
          <w:color w:val="000000"/>
        </w:rPr>
        <w:t xml:space="preserve">Hyder, S. and Lussier, R.N., 2016. Why businesses succeed or fail: a study on small businesses in Pakistan. </w:t>
      </w:r>
      <w:r>
        <w:rPr>
          <w:i/>
          <w:color w:val="000000"/>
        </w:rPr>
        <w:t>Journal of Entrepreneurship in Emerging Economies</w:t>
      </w:r>
      <w:r>
        <w:rPr>
          <w:color w:val="000000"/>
        </w:rPr>
        <w:t>.</w:t>
      </w:r>
    </w:p>
    <w:p w14:paraId="000000D6" w14:textId="77777777" w:rsidR="00930529" w:rsidRDefault="00930529">
      <w:pPr>
        <w:pBdr>
          <w:top w:val="nil"/>
          <w:left w:val="nil"/>
          <w:bottom w:val="nil"/>
          <w:right w:val="nil"/>
          <w:between w:val="nil"/>
        </w:pBdr>
        <w:rPr>
          <w:color w:val="000000"/>
        </w:rPr>
      </w:pPr>
    </w:p>
    <w:p w14:paraId="000000D7" w14:textId="77777777" w:rsidR="00930529" w:rsidRDefault="00754B70">
      <w:pPr>
        <w:pBdr>
          <w:top w:val="nil"/>
          <w:left w:val="nil"/>
          <w:bottom w:val="nil"/>
          <w:right w:val="nil"/>
          <w:between w:val="nil"/>
        </w:pBdr>
        <w:rPr>
          <w:color w:val="000000"/>
        </w:rPr>
      </w:pPr>
      <w:r>
        <w:rPr>
          <w:color w:val="000000"/>
        </w:rPr>
        <w:t xml:space="preserve">Khelil, N., 2016. The many faces of entrepreneurial failure: Insights from an empirical taxonomy. </w:t>
      </w:r>
      <w:r>
        <w:rPr>
          <w:i/>
          <w:color w:val="000000"/>
        </w:rPr>
        <w:t>Journal of business venturing</w:t>
      </w:r>
      <w:r>
        <w:rPr>
          <w:color w:val="000000"/>
        </w:rPr>
        <w:t xml:space="preserve">, </w:t>
      </w:r>
      <w:r>
        <w:rPr>
          <w:i/>
          <w:color w:val="000000"/>
        </w:rPr>
        <w:t>31</w:t>
      </w:r>
      <w:r>
        <w:rPr>
          <w:color w:val="000000"/>
        </w:rPr>
        <w:t>(1), pp.72-94.</w:t>
      </w:r>
    </w:p>
    <w:p w14:paraId="000000D8" w14:textId="77777777" w:rsidR="00930529" w:rsidRDefault="00930529">
      <w:pPr>
        <w:pBdr>
          <w:top w:val="nil"/>
          <w:left w:val="nil"/>
          <w:bottom w:val="nil"/>
          <w:right w:val="nil"/>
          <w:between w:val="nil"/>
        </w:pBdr>
        <w:rPr>
          <w:color w:val="000000"/>
        </w:rPr>
      </w:pPr>
    </w:p>
    <w:p w14:paraId="000000D9" w14:textId="77777777" w:rsidR="00930529" w:rsidRDefault="00754B70">
      <w:pPr>
        <w:pBdr>
          <w:top w:val="nil"/>
          <w:left w:val="nil"/>
          <w:bottom w:val="nil"/>
          <w:right w:val="nil"/>
          <w:between w:val="nil"/>
        </w:pBdr>
        <w:rPr>
          <w:color w:val="000000"/>
        </w:rPr>
      </w:pPr>
      <w:r>
        <w:rPr>
          <w:color w:val="000000"/>
        </w:rPr>
        <w:t xml:space="preserve">Kraus, S., Mensching, H., Calabrò, A., Cheng, C.F. and Filser, M., 2016. Family firm internationalization: A configurational approach. </w:t>
      </w:r>
      <w:r>
        <w:rPr>
          <w:i/>
          <w:color w:val="000000"/>
        </w:rPr>
        <w:t>Journal of Business Research</w:t>
      </w:r>
      <w:r>
        <w:rPr>
          <w:color w:val="000000"/>
        </w:rPr>
        <w:t xml:space="preserve">, </w:t>
      </w:r>
      <w:r>
        <w:rPr>
          <w:i/>
          <w:color w:val="000000"/>
        </w:rPr>
        <w:t>69</w:t>
      </w:r>
      <w:r>
        <w:rPr>
          <w:color w:val="000000"/>
        </w:rPr>
        <w:t>(11), pp.5473-5478.</w:t>
      </w:r>
    </w:p>
    <w:p w14:paraId="000000DB" w14:textId="471B4771" w:rsidR="00930529" w:rsidRDefault="00930529">
      <w:pPr>
        <w:pBdr>
          <w:top w:val="nil"/>
          <w:left w:val="nil"/>
          <w:bottom w:val="nil"/>
          <w:right w:val="nil"/>
          <w:between w:val="nil"/>
        </w:pBdr>
        <w:rPr>
          <w:color w:val="000000"/>
        </w:rPr>
      </w:pPr>
    </w:p>
    <w:p w14:paraId="000000DC" w14:textId="77777777" w:rsidR="00930529" w:rsidRDefault="00930529">
      <w:pPr>
        <w:pBdr>
          <w:top w:val="nil"/>
          <w:left w:val="nil"/>
          <w:bottom w:val="nil"/>
          <w:right w:val="nil"/>
          <w:between w:val="nil"/>
        </w:pBdr>
        <w:rPr>
          <w:color w:val="000000"/>
        </w:rPr>
      </w:pPr>
    </w:p>
    <w:p w14:paraId="000000DD" w14:textId="77777777" w:rsidR="00930529" w:rsidRDefault="00754B70">
      <w:pPr>
        <w:pBdr>
          <w:top w:val="nil"/>
          <w:left w:val="nil"/>
          <w:bottom w:val="nil"/>
          <w:right w:val="nil"/>
          <w:between w:val="nil"/>
        </w:pBdr>
        <w:rPr>
          <w:color w:val="000000"/>
        </w:rPr>
      </w:pPr>
      <w:r>
        <w:rPr>
          <w:color w:val="000000"/>
        </w:rPr>
        <w:t xml:space="preserve">Le Breton–Miller, I. and Miller, D., 2015. Article commentary: the arts and family business: linking family business resources and performance to industry characteristics. </w:t>
      </w:r>
      <w:r>
        <w:rPr>
          <w:i/>
          <w:color w:val="000000"/>
        </w:rPr>
        <w:t>Entrepreneurship Theory and Practice</w:t>
      </w:r>
      <w:r>
        <w:rPr>
          <w:color w:val="000000"/>
        </w:rPr>
        <w:t xml:space="preserve">, </w:t>
      </w:r>
      <w:r>
        <w:rPr>
          <w:i/>
          <w:color w:val="000000"/>
        </w:rPr>
        <w:t>39</w:t>
      </w:r>
      <w:r>
        <w:rPr>
          <w:color w:val="000000"/>
        </w:rPr>
        <w:t>(6), pp.1349-1370.</w:t>
      </w:r>
    </w:p>
    <w:p w14:paraId="000000DE" w14:textId="77777777" w:rsidR="00930529" w:rsidRDefault="00930529">
      <w:pPr>
        <w:pBdr>
          <w:top w:val="nil"/>
          <w:left w:val="nil"/>
          <w:bottom w:val="nil"/>
          <w:right w:val="nil"/>
          <w:between w:val="nil"/>
        </w:pBdr>
        <w:rPr>
          <w:color w:val="000000"/>
        </w:rPr>
      </w:pPr>
    </w:p>
    <w:p w14:paraId="000000DF" w14:textId="77777777" w:rsidR="00930529" w:rsidRDefault="00754B70">
      <w:pPr>
        <w:pBdr>
          <w:top w:val="nil"/>
          <w:left w:val="nil"/>
          <w:bottom w:val="nil"/>
          <w:right w:val="nil"/>
          <w:between w:val="nil"/>
        </w:pBdr>
        <w:rPr>
          <w:color w:val="000000"/>
        </w:rPr>
      </w:pPr>
      <w:r>
        <w:rPr>
          <w:color w:val="000000"/>
        </w:rPr>
        <w:t xml:space="preserve">Mas-Tur, A., Pinazo, P., Tur-Porcar, A.M. and Sánchez-Masferrer, M., 2015. What to avoid to succeed as an entrepreneur. </w:t>
      </w:r>
      <w:r>
        <w:rPr>
          <w:i/>
          <w:color w:val="000000"/>
        </w:rPr>
        <w:t>Journal of Business Research</w:t>
      </w:r>
      <w:r>
        <w:rPr>
          <w:color w:val="000000"/>
        </w:rPr>
        <w:t xml:space="preserve">, </w:t>
      </w:r>
      <w:r>
        <w:rPr>
          <w:i/>
          <w:color w:val="000000"/>
        </w:rPr>
        <w:t>68</w:t>
      </w:r>
      <w:r>
        <w:rPr>
          <w:color w:val="000000"/>
        </w:rPr>
        <w:t>(11), pp.2279-2284.</w:t>
      </w:r>
    </w:p>
    <w:p w14:paraId="000000E0" w14:textId="77777777" w:rsidR="00930529" w:rsidRDefault="00930529">
      <w:pPr>
        <w:pBdr>
          <w:top w:val="nil"/>
          <w:left w:val="nil"/>
          <w:bottom w:val="nil"/>
          <w:right w:val="nil"/>
          <w:between w:val="nil"/>
        </w:pBdr>
        <w:rPr>
          <w:color w:val="000000"/>
        </w:rPr>
      </w:pPr>
    </w:p>
    <w:p w14:paraId="000000E1" w14:textId="77777777" w:rsidR="00930529" w:rsidRDefault="00754B70">
      <w:pPr>
        <w:pBdr>
          <w:top w:val="nil"/>
          <w:left w:val="nil"/>
          <w:bottom w:val="nil"/>
          <w:right w:val="nil"/>
          <w:between w:val="nil"/>
        </w:pBdr>
        <w:rPr>
          <w:color w:val="000000"/>
        </w:rPr>
      </w:pPr>
      <w:r>
        <w:rPr>
          <w:color w:val="000000"/>
        </w:rPr>
        <w:t xml:space="preserve">McLean, R.S., Antony, J. and Dahlgaard, J.J., 2017. Failure of Continuous Improvement initiatives in manufacturing environments: a systematic review of the evidence. </w:t>
      </w:r>
      <w:r>
        <w:rPr>
          <w:i/>
          <w:color w:val="000000"/>
        </w:rPr>
        <w:t>Total Quality Management &amp; Business Excellence</w:t>
      </w:r>
      <w:r>
        <w:rPr>
          <w:color w:val="000000"/>
        </w:rPr>
        <w:t xml:space="preserve">, </w:t>
      </w:r>
      <w:r>
        <w:rPr>
          <w:i/>
          <w:color w:val="000000"/>
        </w:rPr>
        <w:t>28</w:t>
      </w:r>
      <w:r>
        <w:rPr>
          <w:color w:val="000000"/>
        </w:rPr>
        <w:t>(3-4), pp.219-237.</w:t>
      </w:r>
    </w:p>
    <w:p w14:paraId="000000E2" w14:textId="77777777" w:rsidR="00930529" w:rsidRDefault="00930529">
      <w:pPr>
        <w:pBdr>
          <w:top w:val="nil"/>
          <w:left w:val="nil"/>
          <w:bottom w:val="nil"/>
          <w:right w:val="nil"/>
          <w:between w:val="nil"/>
        </w:pBdr>
        <w:rPr>
          <w:color w:val="000000"/>
        </w:rPr>
      </w:pPr>
    </w:p>
    <w:p w14:paraId="000000E3" w14:textId="77777777" w:rsidR="00930529" w:rsidRDefault="00754B70">
      <w:pPr>
        <w:pBdr>
          <w:top w:val="nil"/>
          <w:left w:val="nil"/>
          <w:bottom w:val="nil"/>
          <w:right w:val="nil"/>
          <w:between w:val="nil"/>
        </w:pBdr>
        <w:rPr>
          <w:color w:val="000000"/>
        </w:rPr>
      </w:pPr>
      <w:r>
        <w:rPr>
          <w:color w:val="000000"/>
        </w:rPr>
        <w:t xml:space="preserve">McMullen, J.S. and Warnick, B.J., 2015. Article commentary: to nurture or groom? The parent–founder succession dilemma. </w:t>
      </w:r>
      <w:r>
        <w:rPr>
          <w:i/>
          <w:color w:val="000000"/>
        </w:rPr>
        <w:t>Entrepreneurship Theory and Practice</w:t>
      </w:r>
      <w:r>
        <w:rPr>
          <w:color w:val="000000"/>
        </w:rPr>
        <w:t xml:space="preserve">, </w:t>
      </w:r>
      <w:r>
        <w:rPr>
          <w:i/>
          <w:color w:val="000000"/>
        </w:rPr>
        <w:t>39</w:t>
      </w:r>
      <w:r>
        <w:rPr>
          <w:color w:val="000000"/>
        </w:rPr>
        <w:t>(6), pp.1379-1412.</w:t>
      </w:r>
    </w:p>
    <w:p w14:paraId="000000E4" w14:textId="0EF8B1B3" w:rsidR="00930529" w:rsidRDefault="00754B70">
      <w:pPr>
        <w:pBdr>
          <w:top w:val="nil"/>
          <w:left w:val="nil"/>
          <w:bottom w:val="nil"/>
          <w:right w:val="nil"/>
          <w:between w:val="nil"/>
        </w:pBdr>
        <w:rPr>
          <w:color w:val="000000"/>
        </w:rPr>
      </w:pPr>
      <w:r>
        <w:rPr>
          <w:color w:val="000000"/>
        </w:rPr>
        <w:t xml:space="preserve">Miller, D., Steier, L. and Le Breton–Miller, I., 2016. What can scholars of entrepreneurship learn from sound family </w:t>
      </w:r>
      <w:r w:rsidR="00A412CC">
        <w:rPr>
          <w:color w:val="000000"/>
        </w:rPr>
        <w:t>businesses?</w:t>
      </w:r>
    </w:p>
    <w:p w14:paraId="000000E5" w14:textId="77777777" w:rsidR="00930529" w:rsidRDefault="00930529">
      <w:pPr>
        <w:pBdr>
          <w:top w:val="nil"/>
          <w:left w:val="nil"/>
          <w:bottom w:val="nil"/>
          <w:right w:val="nil"/>
          <w:between w:val="nil"/>
        </w:pBdr>
        <w:rPr>
          <w:color w:val="000000"/>
        </w:rPr>
      </w:pPr>
    </w:p>
    <w:p w14:paraId="000000E6" w14:textId="77777777" w:rsidR="00930529" w:rsidRDefault="00754B70">
      <w:pPr>
        <w:pBdr>
          <w:top w:val="nil"/>
          <w:left w:val="nil"/>
          <w:bottom w:val="nil"/>
          <w:right w:val="nil"/>
          <w:between w:val="nil"/>
        </w:pBdr>
        <w:rPr>
          <w:color w:val="000000"/>
        </w:rPr>
      </w:pPr>
      <w:r>
        <w:rPr>
          <w:color w:val="000000"/>
        </w:rPr>
        <w:t xml:space="preserve">Neubauer, F. and Lank, A.G., 2016. </w:t>
      </w:r>
      <w:r>
        <w:rPr>
          <w:i/>
          <w:color w:val="000000"/>
        </w:rPr>
        <w:t>The family business: Its governance for sustainability</w:t>
      </w:r>
      <w:r>
        <w:rPr>
          <w:color w:val="000000"/>
        </w:rPr>
        <w:t>. Springer.</w:t>
      </w:r>
    </w:p>
    <w:p w14:paraId="000000E7" w14:textId="77777777" w:rsidR="00930529" w:rsidRDefault="00930529">
      <w:pPr>
        <w:pBdr>
          <w:top w:val="nil"/>
          <w:left w:val="nil"/>
          <w:bottom w:val="nil"/>
          <w:right w:val="nil"/>
          <w:between w:val="nil"/>
        </w:pBdr>
        <w:rPr>
          <w:color w:val="000000"/>
        </w:rPr>
      </w:pPr>
    </w:p>
    <w:p w14:paraId="000000E8" w14:textId="77777777" w:rsidR="00930529" w:rsidRDefault="00754B70">
      <w:pPr>
        <w:pBdr>
          <w:top w:val="nil"/>
          <w:left w:val="nil"/>
          <w:bottom w:val="nil"/>
          <w:right w:val="nil"/>
          <w:between w:val="nil"/>
        </w:pBdr>
        <w:rPr>
          <w:color w:val="000000"/>
        </w:rPr>
      </w:pPr>
      <w:r>
        <w:rPr>
          <w:color w:val="000000"/>
        </w:rPr>
        <w:t xml:space="preserve">Peters, M. and Kallmuenzer, A., 2018. Entrepreneurial orientation in family firms: The case of the hospitality industry. </w:t>
      </w:r>
      <w:r>
        <w:rPr>
          <w:i/>
          <w:color w:val="000000"/>
        </w:rPr>
        <w:t>Current Issues in Tourism</w:t>
      </w:r>
      <w:r>
        <w:rPr>
          <w:color w:val="000000"/>
        </w:rPr>
        <w:t xml:space="preserve">, </w:t>
      </w:r>
      <w:r>
        <w:rPr>
          <w:i/>
          <w:color w:val="000000"/>
        </w:rPr>
        <w:t>21</w:t>
      </w:r>
      <w:r>
        <w:rPr>
          <w:color w:val="000000"/>
        </w:rPr>
        <w:t>(1), pp.21-40.</w:t>
      </w:r>
    </w:p>
    <w:p w14:paraId="000000E9" w14:textId="77777777" w:rsidR="00930529" w:rsidRDefault="00930529">
      <w:pPr>
        <w:pBdr>
          <w:top w:val="nil"/>
          <w:left w:val="nil"/>
          <w:bottom w:val="nil"/>
          <w:right w:val="nil"/>
          <w:between w:val="nil"/>
        </w:pBdr>
        <w:rPr>
          <w:color w:val="000000"/>
        </w:rPr>
      </w:pPr>
    </w:p>
    <w:p w14:paraId="000000EA" w14:textId="77777777" w:rsidR="00930529" w:rsidRDefault="00754B70">
      <w:pPr>
        <w:pBdr>
          <w:top w:val="nil"/>
          <w:left w:val="nil"/>
          <w:bottom w:val="nil"/>
          <w:right w:val="nil"/>
          <w:between w:val="nil"/>
        </w:pBdr>
        <w:rPr>
          <w:color w:val="000000"/>
        </w:rPr>
      </w:pPr>
      <w:r>
        <w:rPr>
          <w:color w:val="000000"/>
        </w:rPr>
        <w:t xml:space="preserve">Sarbah, A. and Xiao, W., 2015. Good corporate governance structures: A must for family businesses. </w:t>
      </w:r>
      <w:r>
        <w:rPr>
          <w:i/>
          <w:color w:val="000000"/>
        </w:rPr>
        <w:t>Open Journal of Business and Management</w:t>
      </w:r>
      <w:r>
        <w:rPr>
          <w:color w:val="000000"/>
        </w:rPr>
        <w:t xml:space="preserve">, </w:t>
      </w:r>
      <w:r>
        <w:rPr>
          <w:i/>
          <w:color w:val="000000"/>
        </w:rPr>
        <w:t>3</w:t>
      </w:r>
      <w:r>
        <w:rPr>
          <w:color w:val="000000"/>
        </w:rPr>
        <w:t>(01), p.40.</w:t>
      </w:r>
    </w:p>
    <w:p w14:paraId="000000EB" w14:textId="77777777" w:rsidR="00930529" w:rsidRDefault="00930529">
      <w:pPr>
        <w:pBdr>
          <w:top w:val="nil"/>
          <w:left w:val="nil"/>
          <w:bottom w:val="nil"/>
          <w:right w:val="nil"/>
          <w:between w:val="nil"/>
        </w:pBdr>
        <w:rPr>
          <w:color w:val="000000"/>
        </w:rPr>
      </w:pPr>
    </w:p>
    <w:p w14:paraId="000000EC" w14:textId="77777777" w:rsidR="00930529" w:rsidRDefault="00754B70">
      <w:pPr>
        <w:pBdr>
          <w:top w:val="nil"/>
          <w:left w:val="nil"/>
          <w:bottom w:val="nil"/>
          <w:right w:val="nil"/>
          <w:between w:val="nil"/>
        </w:pBdr>
        <w:rPr>
          <w:color w:val="000000"/>
        </w:rPr>
      </w:pPr>
      <w:r>
        <w:rPr>
          <w:color w:val="000000"/>
        </w:rPr>
        <w:t xml:space="preserve">Ward, J., 2016. </w:t>
      </w:r>
      <w:r>
        <w:rPr>
          <w:i/>
          <w:color w:val="000000"/>
        </w:rPr>
        <w:t>Perpetuating the family business: 50 lessons learned from long lasting, successful families in business</w:t>
      </w:r>
      <w:r>
        <w:rPr>
          <w:color w:val="000000"/>
        </w:rPr>
        <w:t>. Springer.</w:t>
      </w:r>
    </w:p>
    <w:p w14:paraId="000000EE" w14:textId="15C3CA40" w:rsidR="00930529" w:rsidRDefault="00930529">
      <w:pPr>
        <w:pStyle w:val="Heading1"/>
      </w:pPr>
      <w:bookmarkStart w:id="32" w:name="_qsh70q" w:colFirst="0" w:colLast="0"/>
      <w:bookmarkEnd w:id="32"/>
    </w:p>
    <w:p w14:paraId="1332C754" w14:textId="1E159F55" w:rsidR="00ED7D19" w:rsidRDefault="00ED7D19" w:rsidP="00ED7D19"/>
    <w:p w14:paraId="3E8E5419" w14:textId="77777777" w:rsidR="00ED7D19" w:rsidRPr="00ED7D19" w:rsidRDefault="00ED7D19" w:rsidP="00ED7D19"/>
    <w:p w14:paraId="5DCA5882" w14:textId="161BE5B2" w:rsidR="00F96CDB" w:rsidRDefault="00F96CDB">
      <w:pPr>
        <w:pBdr>
          <w:top w:val="nil"/>
          <w:left w:val="nil"/>
          <w:bottom w:val="nil"/>
          <w:right w:val="nil"/>
          <w:between w:val="nil"/>
        </w:pBdr>
        <w:rPr>
          <w:b/>
          <w:bCs/>
          <w:color w:val="548DD4" w:themeColor="text2" w:themeTint="99"/>
        </w:rPr>
      </w:pPr>
      <w:r w:rsidRPr="00ED7D19">
        <w:rPr>
          <w:b/>
          <w:bCs/>
          <w:color w:val="000000"/>
          <w:sz w:val="28"/>
          <w:szCs w:val="28"/>
        </w:rPr>
        <w:lastRenderedPageBreak/>
        <w:t>Appendix 1: Article</w:t>
      </w:r>
      <w:r w:rsidR="004E7870">
        <w:rPr>
          <w:b/>
          <w:bCs/>
          <w:color w:val="000000"/>
          <w:sz w:val="28"/>
          <w:szCs w:val="28"/>
        </w:rPr>
        <w:t xml:space="preserve"> </w:t>
      </w:r>
      <w:r w:rsidRPr="00ED7D19">
        <w:rPr>
          <w:b/>
          <w:bCs/>
          <w:color w:val="000000"/>
          <w:sz w:val="28"/>
          <w:szCs w:val="28"/>
        </w:rPr>
        <w:t xml:space="preserve"> </w:t>
      </w:r>
      <w:r w:rsidR="00ED7D19">
        <w:rPr>
          <w:b/>
          <w:bCs/>
          <w:color w:val="000000"/>
          <w:sz w:val="28"/>
          <w:szCs w:val="28"/>
        </w:rPr>
        <w:t xml:space="preserve">      </w:t>
      </w:r>
      <w:hyperlink r:id="rId7" w:history="1">
        <w:r w:rsidR="00B05C61" w:rsidRPr="00CB461F">
          <w:rPr>
            <w:rStyle w:val="Hyperlink"/>
            <w:b/>
            <w:bCs/>
            <w:color w:val="6666FF" w:themeColor="hyperlink" w:themeTint="99"/>
          </w:rPr>
          <w:t>https://www.ijsrit.com/uploaded_all_files/3026503961_s3.pdf</w:t>
        </w:r>
      </w:hyperlink>
    </w:p>
    <w:p w14:paraId="743B6D2D" w14:textId="66D2866B" w:rsidR="00B05C61" w:rsidRDefault="00B05C61">
      <w:pPr>
        <w:pBdr>
          <w:top w:val="nil"/>
          <w:left w:val="nil"/>
          <w:bottom w:val="nil"/>
          <w:right w:val="nil"/>
          <w:between w:val="nil"/>
        </w:pBdr>
        <w:rPr>
          <w:b/>
          <w:bCs/>
          <w:color w:val="548DD4" w:themeColor="text2" w:themeTint="99"/>
        </w:rPr>
      </w:pPr>
    </w:p>
    <w:p w14:paraId="357BAC36" w14:textId="77777777" w:rsidR="00B05C61" w:rsidRPr="00ED7D19" w:rsidRDefault="00B05C61">
      <w:pPr>
        <w:pBdr>
          <w:top w:val="nil"/>
          <w:left w:val="nil"/>
          <w:bottom w:val="nil"/>
          <w:right w:val="nil"/>
          <w:between w:val="nil"/>
        </w:pBdr>
        <w:rPr>
          <w:b/>
          <w:bCs/>
          <w:color w:val="548DD4" w:themeColor="text2" w:themeTint="99"/>
        </w:rPr>
      </w:pPr>
    </w:p>
    <w:sectPr w:rsidR="00B05C61" w:rsidRPr="00ED7D1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89C71B" w14:textId="77777777" w:rsidR="00DB3DFA" w:rsidRDefault="00DB3DFA">
      <w:pPr>
        <w:spacing w:line="240" w:lineRule="auto"/>
      </w:pPr>
      <w:r>
        <w:separator/>
      </w:r>
    </w:p>
  </w:endnote>
  <w:endnote w:type="continuationSeparator" w:id="0">
    <w:p w14:paraId="028A400A" w14:textId="77777777" w:rsidR="00DB3DFA" w:rsidRDefault="00DB3D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F2" w14:textId="327BD3CA" w:rsidR="00754B70" w:rsidRDefault="00754B7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F3" w14:textId="77777777" w:rsidR="00754B70" w:rsidRDefault="00754B7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5FDDA" w14:textId="77777777" w:rsidR="00DB3DFA" w:rsidRDefault="00DB3DFA">
      <w:pPr>
        <w:spacing w:line="240" w:lineRule="auto"/>
      </w:pPr>
      <w:r>
        <w:separator/>
      </w:r>
    </w:p>
  </w:footnote>
  <w:footnote w:type="continuationSeparator" w:id="0">
    <w:p w14:paraId="771CF888" w14:textId="77777777" w:rsidR="00DB3DFA" w:rsidRDefault="00DB3D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F2205C"/>
    <w:multiLevelType w:val="multilevel"/>
    <w:tmpl w:val="5FF6C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13D2923"/>
    <w:multiLevelType w:val="multilevel"/>
    <w:tmpl w:val="AF04DB90"/>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22F383A"/>
    <w:multiLevelType w:val="multilevel"/>
    <w:tmpl w:val="B2389D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529"/>
    <w:rsid w:val="0000636B"/>
    <w:rsid w:val="00013090"/>
    <w:rsid w:val="000771AD"/>
    <w:rsid w:val="000857C1"/>
    <w:rsid w:val="000D3590"/>
    <w:rsid w:val="000E38A7"/>
    <w:rsid w:val="000E7899"/>
    <w:rsid w:val="00110EA3"/>
    <w:rsid w:val="00151F2B"/>
    <w:rsid w:val="001674CA"/>
    <w:rsid w:val="00175952"/>
    <w:rsid w:val="001B1B0D"/>
    <w:rsid w:val="001B3C0C"/>
    <w:rsid w:val="001D0E7A"/>
    <w:rsid w:val="002029F4"/>
    <w:rsid w:val="002038B7"/>
    <w:rsid w:val="00253CC4"/>
    <w:rsid w:val="002A1ECC"/>
    <w:rsid w:val="002A3F1B"/>
    <w:rsid w:val="002A4210"/>
    <w:rsid w:val="002D423F"/>
    <w:rsid w:val="002D5DB9"/>
    <w:rsid w:val="002E3E75"/>
    <w:rsid w:val="002F0456"/>
    <w:rsid w:val="002F68BD"/>
    <w:rsid w:val="00303608"/>
    <w:rsid w:val="00313413"/>
    <w:rsid w:val="003147AB"/>
    <w:rsid w:val="00324191"/>
    <w:rsid w:val="0033473B"/>
    <w:rsid w:val="003505DA"/>
    <w:rsid w:val="003978B0"/>
    <w:rsid w:val="003B21CC"/>
    <w:rsid w:val="003B56C3"/>
    <w:rsid w:val="003C6F67"/>
    <w:rsid w:val="003F1EE2"/>
    <w:rsid w:val="00452B11"/>
    <w:rsid w:val="00470BCB"/>
    <w:rsid w:val="00481269"/>
    <w:rsid w:val="00481738"/>
    <w:rsid w:val="004E7870"/>
    <w:rsid w:val="00500402"/>
    <w:rsid w:val="00507998"/>
    <w:rsid w:val="00513B68"/>
    <w:rsid w:val="005237F9"/>
    <w:rsid w:val="00535690"/>
    <w:rsid w:val="005373CA"/>
    <w:rsid w:val="0059281A"/>
    <w:rsid w:val="005C27D8"/>
    <w:rsid w:val="005D05A2"/>
    <w:rsid w:val="00615560"/>
    <w:rsid w:val="006B2BF3"/>
    <w:rsid w:val="006C3212"/>
    <w:rsid w:val="007050F1"/>
    <w:rsid w:val="007063B2"/>
    <w:rsid w:val="00710DAA"/>
    <w:rsid w:val="00754B70"/>
    <w:rsid w:val="0076763F"/>
    <w:rsid w:val="007C47C9"/>
    <w:rsid w:val="00803E82"/>
    <w:rsid w:val="00821FF6"/>
    <w:rsid w:val="00841224"/>
    <w:rsid w:val="008431E0"/>
    <w:rsid w:val="00854DFB"/>
    <w:rsid w:val="00871E09"/>
    <w:rsid w:val="00890F27"/>
    <w:rsid w:val="008937F4"/>
    <w:rsid w:val="008D429B"/>
    <w:rsid w:val="008E674B"/>
    <w:rsid w:val="008F77BF"/>
    <w:rsid w:val="00930529"/>
    <w:rsid w:val="00935B04"/>
    <w:rsid w:val="00942A11"/>
    <w:rsid w:val="00942F15"/>
    <w:rsid w:val="00995087"/>
    <w:rsid w:val="009A7550"/>
    <w:rsid w:val="009B0075"/>
    <w:rsid w:val="009D07BA"/>
    <w:rsid w:val="009E60BE"/>
    <w:rsid w:val="009F2787"/>
    <w:rsid w:val="009F70A2"/>
    <w:rsid w:val="00A01D65"/>
    <w:rsid w:val="00A11066"/>
    <w:rsid w:val="00A30907"/>
    <w:rsid w:val="00A314AE"/>
    <w:rsid w:val="00A412CC"/>
    <w:rsid w:val="00A812BF"/>
    <w:rsid w:val="00AB3388"/>
    <w:rsid w:val="00AC3F68"/>
    <w:rsid w:val="00AF2AD2"/>
    <w:rsid w:val="00AF7953"/>
    <w:rsid w:val="00B0250B"/>
    <w:rsid w:val="00B05C61"/>
    <w:rsid w:val="00B314BC"/>
    <w:rsid w:val="00BA7186"/>
    <w:rsid w:val="00BD164E"/>
    <w:rsid w:val="00C05ACD"/>
    <w:rsid w:val="00C528E9"/>
    <w:rsid w:val="00C70E3B"/>
    <w:rsid w:val="00C71EE2"/>
    <w:rsid w:val="00CF345D"/>
    <w:rsid w:val="00D270A9"/>
    <w:rsid w:val="00D31E4E"/>
    <w:rsid w:val="00D40250"/>
    <w:rsid w:val="00DB3DFA"/>
    <w:rsid w:val="00DC00DC"/>
    <w:rsid w:val="00DD4042"/>
    <w:rsid w:val="00E058EE"/>
    <w:rsid w:val="00E0727B"/>
    <w:rsid w:val="00E510BD"/>
    <w:rsid w:val="00E719E1"/>
    <w:rsid w:val="00EA7B10"/>
    <w:rsid w:val="00ED7D19"/>
    <w:rsid w:val="00EF573B"/>
    <w:rsid w:val="00F11685"/>
    <w:rsid w:val="00F319C1"/>
    <w:rsid w:val="00F42536"/>
    <w:rsid w:val="00F42715"/>
    <w:rsid w:val="00F4760E"/>
    <w:rsid w:val="00F600E4"/>
    <w:rsid w:val="00F96CDB"/>
    <w:rsid w:val="00FE7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D513E"/>
  <w15:docId w15:val="{6D67903C-5BAA-4F76-B067-F5E73FAAE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outlineLvl w:val="0"/>
    </w:pPr>
    <w:rPr>
      <w:b/>
      <w:color w:val="000000"/>
      <w:sz w:val="32"/>
      <w:szCs w:val="32"/>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color w:val="000000"/>
      <w:sz w:val="28"/>
      <w:szCs w:val="28"/>
    </w:rPr>
  </w:style>
  <w:style w:type="paragraph" w:styleId="Heading3">
    <w:name w:val="heading 3"/>
    <w:basedOn w:val="Normal"/>
    <w:next w:val="Normal"/>
    <w:uiPriority w:val="9"/>
    <w:semiHidden/>
    <w:unhideWhenUsed/>
    <w:qFormat/>
    <w:pPr>
      <w:keepNext/>
      <w:keepLines/>
      <w:pBdr>
        <w:top w:val="nil"/>
        <w:left w:val="nil"/>
        <w:bottom w:val="nil"/>
        <w:right w:val="nil"/>
        <w:between w:val="nil"/>
      </w:pBdr>
      <w:outlineLvl w:val="2"/>
    </w:pPr>
    <w:rPr>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B05C61"/>
    <w:rPr>
      <w:color w:val="0000FF" w:themeColor="hyperlink"/>
      <w:u w:val="single"/>
    </w:rPr>
  </w:style>
  <w:style w:type="character" w:styleId="UnresolvedMention">
    <w:name w:val="Unresolved Mention"/>
    <w:basedOn w:val="DefaultParagraphFont"/>
    <w:uiPriority w:val="99"/>
    <w:semiHidden/>
    <w:unhideWhenUsed/>
    <w:rsid w:val="00B05C61"/>
    <w:rPr>
      <w:color w:val="605E5C"/>
      <w:shd w:val="clear" w:color="auto" w:fill="E1DFDD"/>
    </w:rPr>
  </w:style>
  <w:style w:type="character" w:customStyle="1" w:styleId="Heading1Char">
    <w:name w:val="Heading 1 Char"/>
    <w:basedOn w:val="DefaultParagraphFont"/>
    <w:link w:val="Heading1"/>
    <w:uiPriority w:val="9"/>
    <w:rsid w:val="000771AD"/>
    <w:rPr>
      <w:b/>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jsrit.com/uploaded_all_files/3026503961_s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27</Pages>
  <Words>7648</Words>
  <Characters>43599</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mena Okuoimose</dc:creator>
  <cp:lastModifiedBy>mena Okuoimose</cp:lastModifiedBy>
  <cp:revision>101</cp:revision>
  <dcterms:created xsi:type="dcterms:W3CDTF">2020-11-11T16:57:00Z</dcterms:created>
  <dcterms:modified xsi:type="dcterms:W3CDTF">2020-12-09T12:51:00Z</dcterms:modified>
</cp:coreProperties>
</file>