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49813906"/>
        <w:docPartObj>
          <w:docPartGallery w:val="Cover Pages"/>
          <w:docPartUnique/>
        </w:docPartObj>
      </w:sdtPr>
      <w:sdtEndPr>
        <w:rPr>
          <w:rFonts w:ascii="Times New Roman" w:hAnsi="Times New Roman" w:cs="Times New Roman"/>
          <w:b/>
          <w:color w:val="222222"/>
          <w:sz w:val="24"/>
          <w:szCs w:val="24"/>
          <w:shd w:val="clear" w:color="auto" w:fill="FFFFFF"/>
        </w:rPr>
      </w:sdtEndPr>
      <w:sdtContent>
        <w:p w14:paraId="2539D263" w14:textId="60049782" w:rsidR="00456216" w:rsidRDefault="00456216">
          <w:r>
            <w:rPr>
              <w:noProof/>
              <w:lang w:val="en-GB" w:eastAsia="en-GB"/>
            </w:rPr>
            <mc:AlternateContent>
              <mc:Choice Requires="wpg">
                <w:drawing>
                  <wp:anchor distT="0" distB="0" distL="114300" distR="114300" simplePos="0" relativeHeight="251661312" behindDoc="0" locked="0" layoutInCell="1" allowOverlap="1" wp14:anchorId="3648D670" wp14:editId="2357628D">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1F497D"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0D4B512" w14:textId="53395D61" w:rsidR="00456216" w:rsidRDefault="00456216">
                                      <w:pPr>
                                        <w:pStyle w:val="NoSpacing"/>
                                        <w:spacing w:after="240"/>
                                        <w:jc w:val="right"/>
                                        <w:rPr>
                                          <w:color w:val="1F497D" w:themeColor="text2"/>
                                          <w:spacing w:val="10"/>
                                          <w:sz w:val="36"/>
                                          <w:szCs w:val="36"/>
                                        </w:rPr>
                                      </w:pPr>
                                      <w:r>
                                        <w:rPr>
                                          <w:color w:val="1F497D" w:themeColor="text2"/>
                                          <w:spacing w:val="10"/>
                                          <w:sz w:val="36"/>
                                          <w:szCs w:val="36"/>
                                          <w:lang w:val="en-GB"/>
                                        </w:rPr>
                                        <w:t>Davood Abbasi</w:t>
                                      </w:r>
                                    </w:p>
                                  </w:sdtContent>
                                </w:sdt>
                                <w:p w14:paraId="6B332ECE" w14:textId="2B38EAFF" w:rsidR="00456216" w:rsidRDefault="00456216">
                                  <w:pPr>
                                    <w:pStyle w:val="NoSpacing"/>
                                    <w:jc w:val="right"/>
                                    <w:rPr>
                                      <w:color w:val="1F497D" w:themeColor="text2"/>
                                      <w:spacing w:val="10"/>
                                      <w:sz w:val="28"/>
                                      <w:szCs w:val="28"/>
                                    </w:rPr>
                                  </w:pPr>
                                  <w:sdt>
                                    <w:sdtPr>
                                      <w:rPr>
                                        <w:color w:val="1F497D"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1F497D" w:themeColor="text2"/>
                                          <w:spacing w:val="10"/>
                                          <w:sz w:val="28"/>
                                          <w:szCs w:val="28"/>
                                          <w:lang w:val="en-GB"/>
                                        </w:rPr>
                                        <w:t>1707099</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48D670"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 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1f497d [3215]" stroked="f">
                        <v:path arrowok="t" o:connecttype="custom" o:connectlocs="2133600,2867025;0,2867025;0,2605088;1866900,2605088;1866900,0;2133600,0;2133600,2867025" o:connectangles="0,0,0,0,0,0,0"/>
                      </v:shape>
                      <v:rect id="Rectangle 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ajFOxQAA&#10;ANwAAAAPAAAAZHJzL2Rvd25yZXYueG1sRI9Ba8JAFITvQv/D8gq9mY1ibYluQhAt9VhTKN6e2dck&#10;Nfs2ZLcx/vtuQfA4zMw3zDobTSsG6l1jWcEsikEQl1Y3XCn4LHbTVxDOI2tsLZOCKznI0ofJGhNt&#10;L/xBw8FXIkDYJaig9r5LpHRlTQZdZDvi4H3b3qAPsq+k7vES4KaV8zheSoMNh4UaO9rUVJ4Pv0aB&#10;Ow374trlXz9HV57yLZtisX9T6ulxzFcgPI3+Hr6137WCxfML/J8JR0Cm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9qMU7FAAAA3AAAAA8AAAAAAAAAAAAAAAAAlwIAAGRycy9k&#10;b3ducmV2LnhtbFBLBQYAAAAABAAEAPUAAACJAwAAAAA=&#10;" filled="f" stroked="f" strokeweight="2pt"/>
                    </v:group>
                    <v:shapetype id="_x0000_t202" coordsize="21600,21600" o:spt="202" path="m0,0l0,21600,21600,21600,21600,0xe">
                      <v:stroke joinstyle="miter"/>
                      <v:path gradientshapeok="t" o:connecttype="rect"/>
                    </v:shapetype>
                    <v:shape id="Text Box 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1F497D"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0D4B512" w14:textId="53395D61" w:rsidR="00456216" w:rsidRDefault="00456216">
                                <w:pPr>
                                  <w:pStyle w:val="NoSpacing"/>
                                  <w:spacing w:after="240"/>
                                  <w:jc w:val="right"/>
                                  <w:rPr>
                                    <w:color w:val="1F497D" w:themeColor="text2"/>
                                    <w:spacing w:val="10"/>
                                    <w:sz w:val="36"/>
                                    <w:szCs w:val="36"/>
                                  </w:rPr>
                                </w:pPr>
                                <w:r>
                                  <w:rPr>
                                    <w:color w:val="1F497D" w:themeColor="text2"/>
                                    <w:spacing w:val="10"/>
                                    <w:sz w:val="36"/>
                                    <w:szCs w:val="36"/>
                                    <w:lang w:val="en-GB"/>
                                  </w:rPr>
                                  <w:t>Davood Abbasi</w:t>
                                </w:r>
                              </w:p>
                            </w:sdtContent>
                          </w:sdt>
                          <w:p w14:paraId="6B332ECE" w14:textId="2B38EAFF" w:rsidR="00456216" w:rsidRDefault="00456216">
                            <w:pPr>
                              <w:pStyle w:val="NoSpacing"/>
                              <w:jc w:val="right"/>
                              <w:rPr>
                                <w:color w:val="1F497D" w:themeColor="text2"/>
                                <w:spacing w:val="10"/>
                                <w:sz w:val="28"/>
                                <w:szCs w:val="28"/>
                              </w:rPr>
                            </w:pPr>
                            <w:sdt>
                              <w:sdtPr>
                                <w:rPr>
                                  <w:color w:val="1F497D"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1F497D" w:themeColor="text2"/>
                                    <w:spacing w:val="10"/>
                                    <w:sz w:val="28"/>
                                    <w:szCs w:val="28"/>
                                    <w:lang w:val="en-GB"/>
                                  </w:rPr>
                                  <w:t>1707099</w:t>
                                </w:r>
                              </w:sdtContent>
                            </w:sdt>
                          </w:p>
                        </w:txbxContent>
                      </v:textbox>
                    </v:shape>
                    <w10:wrap anchorx="page" anchory="page"/>
                  </v:group>
                </w:pict>
              </mc:Fallback>
            </mc:AlternateContent>
          </w:r>
          <w:r>
            <w:rPr>
              <w:noProof/>
              <w:lang w:val="en-GB" w:eastAsia="en-GB"/>
            </w:rPr>
            <mc:AlternateContent>
              <mc:Choice Requires="wpg">
                <w:drawing>
                  <wp:anchor distT="0" distB="0" distL="114300" distR="114300" simplePos="0" relativeHeight="251660288" behindDoc="0" locked="0" layoutInCell="1" allowOverlap="1" wp14:anchorId="6A6C8939" wp14:editId="60D92CEB">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1F497D"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16327CB" w14:textId="698C5F0A" w:rsidR="00456216" w:rsidRDefault="00456216">
                                      <w:pPr>
                                        <w:pStyle w:val="NoSpacing"/>
                                        <w:spacing w:after="240" w:line="216" w:lineRule="auto"/>
                                        <w:rPr>
                                          <w:rFonts w:asciiTheme="majorHAnsi" w:hAnsiTheme="majorHAnsi"/>
                                          <w:color w:val="1F497D" w:themeColor="text2"/>
                                          <w:spacing w:val="10"/>
                                          <w:sz w:val="36"/>
                                          <w:szCs w:val="36"/>
                                        </w:rPr>
                                      </w:pPr>
                                      <w:r>
                                        <w:rPr>
                                          <w:rFonts w:asciiTheme="majorHAnsi" w:hAnsiTheme="majorHAnsi"/>
                                          <w:color w:val="1F497D" w:themeColor="text2"/>
                                          <w:spacing w:val="10"/>
                                          <w:sz w:val="36"/>
                                          <w:szCs w:val="36"/>
                                        </w:rPr>
                                        <w:t xml:space="preserve"> The Global Business Environment</w:t>
                                      </w:r>
                                    </w:p>
                                  </w:sdtContent>
                                </w:sdt>
                                <w:sdt>
                                  <w:sdtPr>
                                    <w:rPr>
                                      <w:rFonts w:asciiTheme="majorHAnsi" w:hAnsiTheme="majorHAnsi"/>
                                      <w:caps/>
                                      <w:color w:val="1F497D"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3FA7383" w14:textId="5BF292C4" w:rsidR="00456216" w:rsidRDefault="00456216">
                                      <w:pPr>
                                        <w:pStyle w:val="NoSpacing"/>
                                        <w:spacing w:line="216" w:lineRule="auto"/>
                                        <w:rPr>
                                          <w:rFonts w:asciiTheme="majorHAnsi" w:hAnsiTheme="majorHAnsi"/>
                                          <w:caps/>
                                          <w:color w:val="1F497D" w:themeColor="text2"/>
                                          <w:sz w:val="96"/>
                                          <w:szCs w:val="96"/>
                                        </w:rPr>
                                      </w:pPr>
                                      <w:r>
                                        <w:rPr>
                                          <w:rFonts w:asciiTheme="majorHAnsi" w:hAnsiTheme="majorHAnsi"/>
                                          <w:caps/>
                                          <w:color w:val="1F497D" w:themeColor="text2"/>
                                          <w:sz w:val="96"/>
                                          <w:szCs w:val="96"/>
                                        </w:rPr>
                                        <w:t>PEST ANALYSIS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6C8939"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 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1f497d [3215]" stroked="f">
                        <v:path arrowok="t" o:connecttype="custom" o:connectlocs="266700,2867025;0,2867025;0,0;2133600,0;2133600,261938;266700,261938;266700,2867025" o:connectangles="0,0,0,0,0,0,0"/>
                      </v:shape>
                      <v:rect id="Rectangle 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cVhrwgAA&#10;ANwAAAAPAAAAZHJzL2Rvd25yZXYueG1sRI9Bi8IwFITvgv8hPMGbporIUo1SREWPawXx9myebbV5&#10;KU2s9d9vFhb2OMzMN8xy3ZlKtNS40rKCyTgCQZxZXXKu4JzuRl8gnEfWWFkmBR9ysF71e0uMtX3z&#10;N7Unn4sAYRejgsL7OpbSZQUZdGNbEwfvbhuDPsgml7rBd4CbSk6jaC4NlhwWCqxpU1D2PL2MAndr&#10;j+mnTi6Pq8tuyZZNOjvulRoOumQBwlPn/8N/7YNWMJtP4fdMOAJy9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FxWGvCAAAA3AAAAA8AAAAAAAAAAAAAAAAAlwIAAGRycy9kb3du&#10;cmV2LnhtbFBLBQYAAAAABAAEAPUAAACGAwAAAAA=&#10;" filled="f" stroked="f" strokeweight="2pt"/>
                    </v:group>
                    <v:shape id="Text Box 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1F497D"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16327CB" w14:textId="698C5F0A" w:rsidR="00456216" w:rsidRDefault="00456216">
                                <w:pPr>
                                  <w:pStyle w:val="NoSpacing"/>
                                  <w:spacing w:after="240" w:line="216" w:lineRule="auto"/>
                                  <w:rPr>
                                    <w:rFonts w:asciiTheme="majorHAnsi" w:hAnsiTheme="majorHAnsi"/>
                                    <w:color w:val="1F497D" w:themeColor="text2"/>
                                    <w:spacing w:val="10"/>
                                    <w:sz w:val="36"/>
                                    <w:szCs w:val="36"/>
                                  </w:rPr>
                                </w:pPr>
                                <w:r>
                                  <w:rPr>
                                    <w:rFonts w:asciiTheme="majorHAnsi" w:hAnsiTheme="majorHAnsi"/>
                                    <w:color w:val="1F497D" w:themeColor="text2"/>
                                    <w:spacing w:val="10"/>
                                    <w:sz w:val="36"/>
                                    <w:szCs w:val="36"/>
                                  </w:rPr>
                                  <w:t xml:space="preserve"> The Global Business Environment</w:t>
                                </w:r>
                              </w:p>
                            </w:sdtContent>
                          </w:sdt>
                          <w:sdt>
                            <w:sdtPr>
                              <w:rPr>
                                <w:rFonts w:asciiTheme="majorHAnsi" w:hAnsiTheme="majorHAnsi"/>
                                <w:caps/>
                                <w:color w:val="1F497D"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3FA7383" w14:textId="5BF292C4" w:rsidR="00456216" w:rsidRDefault="00456216">
                                <w:pPr>
                                  <w:pStyle w:val="NoSpacing"/>
                                  <w:spacing w:line="216" w:lineRule="auto"/>
                                  <w:rPr>
                                    <w:rFonts w:asciiTheme="majorHAnsi" w:hAnsiTheme="majorHAnsi"/>
                                    <w:caps/>
                                    <w:color w:val="1F497D" w:themeColor="text2"/>
                                    <w:sz w:val="96"/>
                                    <w:szCs w:val="96"/>
                                  </w:rPr>
                                </w:pPr>
                                <w:r>
                                  <w:rPr>
                                    <w:rFonts w:asciiTheme="majorHAnsi" w:hAnsiTheme="majorHAnsi"/>
                                    <w:caps/>
                                    <w:color w:val="1F497D" w:themeColor="text2"/>
                                    <w:sz w:val="96"/>
                                    <w:szCs w:val="96"/>
                                  </w:rPr>
                                  <w:t>PEST ANALYSIS</w:t>
                                </w:r>
                              </w:p>
                            </w:sdtContent>
                          </w:sdt>
                        </w:txbxContent>
                      </v:textbox>
                    </v:shape>
                    <w10:wrap anchorx="page" anchory="page"/>
                  </v:group>
                </w:pict>
              </mc:Fallback>
            </mc:AlternateContent>
          </w:r>
          <w:r>
            <w:rPr>
              <w:noProof/>
              <w:lang w:val="en-GB" w:eastAsia="en-GB"/>
            </w:rPr>
            <mc:AlternateContent>
              <mc:Choice Requires="wps">
                <w:drawing>
                  <wp:anchor distT="0" distB="0" distL="114300" distR="114300" simplePos="0" relativeHeight="251659264" behindDoc="1" locked="0" layoutInCell="1" allowOverlap="1" wp14:anchorId="069D0BB7" wp14:editId="51D724E0">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C279A9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eece1 [3214]" stroked="f">
                    <w10:wrap anchorx="page" anchory="page"/>
                  </v:rect>
                </w:pict>
              </mc:Fallback>
            </mc:AlternateContent>
          </w:r>
        </w:p>
        <w:p w14:paraId="686EBC51" w14:textId="531C6999" w:rsidR="00456216" w:rsidRDefault="00456216">
          <w:pPr>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br w:type="page"/>
          </w:r>
        </w:p>
      </w:sdtContent>
    </w:sdt>
    <w:p w14:paraId="4EEB6681" w14:textId="5F1A505E" w:rsidR="00456216" w:rsidRDefault="00777DB6" w:rsidP="00333595">
      <w:pPr>
        <w:spacing w:after="0" w:line="480" w:lineRule="auto"/>
        <w:jc w:val="both"/>
        <w:rPr>
          <w:rFonts w:ascii="Times New Roman" w:hAnsi="Times New Roman" w:cs="Times New Roman"/>
          <w:b/>
          <w:color w:val="222222"/>
          <w:sz w:val="24"/>
          <w:szCs w:val="24"/>
          <w:shd w:val="clear" w:color="auto" w:fill="FFFFFF"/>
        </w:rPr>
      </w:pPr>
      <w:r w:rsidRPr="00333595">
        <w:rPr>
          <w:rFonts w:ascii="Times New Roman" w:hAnsi="Times New Roman" w:cs="Times New Roman"/>
          <w:b/>
          <w:color w:val="222222"/>
          <w:sz w:val="24"/>
          <w:szCs w:val="24"/>
          <w:shd w:val="clear" w:color="auto" w:fill="FFFFFF"/>
        </w:rPr>
        <w:lastRenderedPageBreak/>
        <w:tab/>
      </w:r>
      <w:r w:rsidRPr="00333595">
        <w:rPr>
          <w:rFonts w:ascii="Times New Roman" w:hAnsi="Times New Roman" w:cs="Times New Roman"/>
          <w:b/>
          <w:color w:val="222222"/>
          <w:sz w:val="24"/>
          <w:szCs w:val="24"/>
          <w:shd w:val="clear" w:color="auto" w:fill="FFFFFF"/>
        </w:rPr>
        <w:tab/>
      </w:r>
      <w:r w:rsidRPr="00333595">
        <w:rPr>
          <w:rFonts w:ascii="Times New Roman" w:hAnsi="Times New Roman" w:cs="Times New Roman"/>
          <w:b/>
          <w:color w:val="222222"/>
          <w:sz w:val="24"/>
          <w:szCs w:val="24"/>
          <w:shd w:val="clear" w:color="auto" w:fill="FFFFFF"/>
        </w:rPr>
        <w:tab/>
      </w:r>
      <w:r w:rsidRPr="00333595">
        <w:rPr>
          <w:rFonts w:ascii="Times New Roman" w:hAnsi="Times New Roman" w:cs="Times New Roman"/>
          <w:b/>
          <w:color w:val="222222"/>
          <w:sz w:val="24"/>
          <w:szCs w:val="24"/>
          <w:shd w:val="clear" w:color="auto" w:fill="FFFFFF"/>
        </w:rPr>
        <w:tab/>
      </w:r>
    </w:p>
    <w:p w14:paraId="37C82F71"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15D0CDF5"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0679E38F"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0D1B973B"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76856156"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75F41534"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sdt>
      <w:sdtPr>
        <w:id w:val="1502550201"/>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1C4276B9" w14:textId="4E3D9D49" w:rsidR="00705A6F" w:rsidRDefault="00705A6F">
          <w:pPr>
            <w:pStyle w:val="TOCHeading"/>
          </w:pPr>
          <w:r>
            <w:t>Table of Contents</w:t>
          </w:r>
        </w:p>
        <w:p w14:paraId="6091A4E6" w14:textId="77777777" w:rsidR="00705A6F" w:rsidRDefault="00705A6F">
          <w:pPr>
            <w:pStyle w:val="TOC1"/>
            <w:tabs>
              <w:tab w:val="left" w:pos="440"/>
              <w:tab w:val="right" w:leader="dot" w:pos="9350"/>
            </w:tabs>
            <w:rPr>
              <w:rFonts w:eastAsiaTheme="minorEastAsia"/>
              <w:b w:val="0"/>
              <w:bCs w:val="0"/>
              <w:noProof/>
              <w:lang w:val="en-GB" w:eastAsia="en-GB"/>
            </w:rPr>
          </w:pPr>
          <w:r>
            <w:rPr>
              <w:b w:val="0"/>
              <w:bCs w:val="0"/>
            </w:rPr>
            <w:fldChar w:fldCharType="begin"/>
          </w:r>
          <w:r>
            <w:instrText xml:space="preserve"> TOC \o "1-3" \h \z \u </w:instrText>
          </w:r>
          <w:r>
            <w:rPr>
              <w:b w:val="0"/>
              <w:bCs w:val="0"/>
            </w:rPr>
            <w:fldChar w:fldCharType="separate"/>
          </w:r>
          <w:hyperlink w:anchor="_Toc510607406" w:history="1">
            <w:r w:rsidRPr="00934EE4">
              <w:rPr>
                <w:rStyle w:val="Hyperlink"/>
                <w:rFonts w:eastAsia="Times New Roman"/>
                <w:noProof/>
              </w:rPr>
              <w:t>1.</w:t>
            </w:r>
            <w:r>
              <w:rPr>
                <w:rFonts w:eastAsiaTheme="minorEastAsia"/>
                <w:b w:val="0"/>
                <w:bCs w:val="0"/>
                <w:noProof/>
                <w:lang w:val="en-GB" w:eastAsia="en-GB"/>
              </w:rPr>
              <w:tab/>
            </w:r>
            <w:r w:rsidRPr="00934EE4">
              <w:rPr>
                <w:rStyle w:val="Hyperlink"/>
                <w:rFonts w:eastAsia="Times New Roman"/>
                <w:noProof/>
              </w:rPr>
              <w:t>Executive Summary</w:t>
            </w:r>
            <w:r>
              <w:rPr>
                <w:noProof/>
                <w:webHidden/>
              </w:rPr>
              <w:tab/>
            </w:r>
            <w:r>
              <w:rPr>
                <w:noProof/>
                <w:webHidden/>
              </w:rPr>
              <w:fldChar w:fldCharType="begin"/>
            </w:r>
            <w:r>
              <w:rPr>
                <w:noProof/>
                <w:webHidden/>
              </w:rPr>
              <w:instrText xml:space="preserve"> PAGEREF _Toc510607406 \h </w:instrText>
            </w:r>
            <w:r>
              <w:rPr>
                <w:noProof/>
                <w:webHidden/>
              </w:rPr>
            </w:r>
            <w:r>
              <w:rPr>
                <w:noProof/>
                <w:webHidden/>
              </w:rPr>
              <w:fldChar w:fldCharType="separate"/>
            </w:r>
            <w:r>
              <w:rPr>
                <w:noProof/>
                <w:webHidden/>
              </w:rPr>
              <w:t>3</w:t>
            </w:r>
            <w:r>
              <w:rPr>
                <w:noProof/>
                <w:webHidden/>
              </w:rPr>
              <w:fldChar w:fldCharType="end"/>
            </w:r>
          </w:hyperlink>
        </w:p>
        <w:p w14:paraId="4E6FF6C7" w14:textId="77777777" w:rsidR="00705A6F" w:rsidRDefault="00705A6F">
          <w:pPr>
            <w:pStyle w:val="TOC1"/>
            <w:tabs>
              <w:tab w:val="left" w:pos="440"/>
              <w:tab w:val="right" w:leader="dot" w:pos="9350"/>
            </w:tabs>
            <w:rPr>
              <w:rFonts w:eastAsiaTheme="minorEastAsia"/>
              <w:b w:val="0"/>
              <w:bCs w:val="0"/>
              <w:noProof/>
              <w:lang w:val="en-GB" w:eastAsia="en-GB"/>
            </w:rPr>
          </w:pPr>
          <w:hyperlink w:anchor="_Toc510607407" w:history="1">
            <w:r w:rsidRPr="00934EE4">
              <w:rPr>
                <w:rStyle w:val="Hyperlink"/>
                <w:rFonts w:eastAsia="Times New Roman"/>
                <w:noProof/>
              </w:rPr>
              <w:t>2.</w:t>
            </w:r>
            <w:r>
              <w:rPr>
                <w:rFonts w:eastAsiaTheme="minorEastAsia"/>
                <w:b w:val="0"/>
                <w:bCs w:val="0"/>
                <w:noProof/>
                <w:lang w:val="en-GB" w:eastAsia="en-GB"/>
              </w:rPr>
              <w:tab/>
            </w:r>
            <w:r w:rsidRPr="00934EE4">
              <w:rPr>
                <w:rStyle w:val="Hyperlink"/>
                <w:rFonts w:eastAsia="Times New Roman"/>
                <w:noProof/>
              </w:rPr>
              <w:t>Introduction</w:t>
            </w:r>
            <w:r>
              <w:rPr>
                <w:noProof/>
                <w:webHidden/>
              </w:rPr>
              <w:tab/>
            </w:r>
            <w:r>
              <w:rPr>
                <w:noProof/>
                <w:webHidden/>
              </w:rPr>
              <w:fldChar w:fldCharType="begin"/>
            </w:r>
            <w:r>
              <w:rPr>
                <w:noProof/>
                <w:webHidden/>
              </w:rPr>
              <w:instrText xml:space="preserve"> PAGEREF _Toc510607407 \h </w:instrText>
            </w:r>
            <w:r>
              <w:rPr>
                <w:noProof/>
                <w:webHidden/>
              </w:rPr>
            </w:r>
            <w:r>
              <w:rPr>
                <w:noProof/>
                <w:webHidden/>
              </w:rPr>
              <w:fldChar w:fldCharType="separate"/>
            </w:r>
            <w:r>
              <w:rPr>
                <w:noProof/>
                <w:webHidden/>
              </w:rPr>
              <w:t>4</w:t>
            </w:r>
            <w:r>
              <w:rPr>
                <w:noProof/>
                <w:webHidden/>
              </w:rPr>
              <w:fldChar w:fldCharType="end"/>
            </w:r>
          </w:hyperlink>
        </w:p>
        <w:p w14:paraId="385B075C" w14:textId="77777777" w:rsidR="00705A6F" w:rsidRDefault="00705A6F">
          <w:pPr>
            <w:pStyle w:val="TOC2"/>
            <w:tabs>
              <w:tab w:val="left" w:pos="880"/>
              <w:tab w:val="right" w:leader="dot" w:pos="9350"/>
            </w:tabs>
            <w:rPr>
              <w:rFonts w:eastAsiaTheme="minorEastAsia"/>
              <w:b/>
              <w:bCs/>
              <w:noProof/>
              <w:sz w:val="24"/>
              <w:szCs w:val="24"/>
              <w:lang w:val="en-GB" w:eastAsia="en-GB"/>
            </w:rPr>
          </w:pPr>
          <w:hyperlink w:anchor="_Toc510607408" w:history="1">
            <w:r w:rsidRPr="00934EE4">
              <w:rPr>
                <w:rStyle w:val="Hyperlink"/>
                <w:rFonts w:eastAsia="Times New Roman"/>
                <w:noProof/>
              </w:rPr>
              <w:t>2.1</w:t>
            </w:r>
            <w:r>
              <w:rPr>
                <w:rFonts w:eastAsiaTheme="minorEastAsia"/>
                <w:b/>
                <w:bCs/>
                <w:noProof/>
                <w:sz w:val="24"/>
                <w:szCs w:val="24"/>
                <w:lang w:val="en-GB" w:eastAsia="en-GB"/>
              </w:rPr>
              <w:tab/>
            </w:r>
            <w:r w:rsidRPr="00934EE4">
              <w:rPr>
                <w:rStyle w:val="Hyperlink"/>
                <w:rFonts w:eastAsia="Times New Roman"/>
                <w:noProof/>
              </w:rPr>
              <w:t>Political Factors</w:t>
            </w:r>
            <w:r>
              <w:rPr>
                <w:noProof/>
                <w:webHidden/>
              </w:rPr>
              <w:tab/>
            </w:r>
            <w:r>
              <w:rPr>
                <w:noProof/>
                <w:webHidden/>
              </w:rPr>
              <w:fldChar w:fldCharType="begin"/>
            </w:r>
            <w:r>
              <w:rPr>
                <w:noProof/>
                <w:webHidden/>
              </w:rPr>
              <w:instrText xml:space="preserve"> PAGEREF _Toc510607408 \h </w:instrText>
            </w:r>
            <w:r>
              <w:rPr>
                <w:noProof/>
                <w:webHidden/>
              </w:rPr>
            </w:r>
            <w:r>
              <w:rPr>
                <w:noProof/>
                <w:webHidden/>
              </w:rPr>
              <w:fldChar w:fldCharType="separate"/>
            </w:r>
            <w:r>
              <w:rPr>
                <w:noProof/>
                <w:webHidden/>
              </w:rPr>
              <w:t>4</w:t>
            </w:r>
            <w:r>
              <w:rPr>
                <w:noProof/>
                <w:webHidden/>
              </w:rPr>
              <w:fldChar w:fldCharType="end"/>
            </w:r>
          </w:hyperlink>
        </w:p>
        <w:p w14:paraId="173630D0" w14:textId="77777777" w:rsidR="00705A6F" w:rsidRDefault="00705A6F">
          <w:pPr>
            <w:pStyle w:val="TOC2"/>
            <w:tabs>
              <w:tab w:val="left" w:pos="880"/>
              <w:tab w:val="right" w:leader="dot" w:pos="9350"/>
            </w:tabs>
            <w:rPr>
              <w:rFonts w:eastAsiaTheme="minorEastAsia"/>
              <w:b/>
              <w:bCs/>
              <w:noProof/>
              <w:sz w:val="24"/>
              <w:szCs w:val="24"/>
              <w:lang w:val="en-GB" w:eastAsia="en-GB"/>
            </w:rPr>
          </w:pPr>
          <w:hyperlink w:anchor="_Toc510607409" w:history="1">
            <w:r w:rsidRPr="00934EE4">
              <w:rPr>
                <w:rStyle w:val="Hyperlink"/>
                <w:rFonts w:eastAsia="Times New Roman"/>
                <w:noProof/>
              </w:rPr>
              <w:t>2.2</w:t>
            </w:r>
            <w:r>
              <w:rPr>
                <w:rFonts w:eastAsiaTheme="minorEastAsia"/>
                <w:b/>
                <w:bCs/>
                <w:noProof/>
                <w:sz w:val="24"/>
                <w:szCs w:val="24"/>
                <w:lang w:val="en-GB" w:eastAsia="en-GB"/>
              </w:rPr>
              <w:tab/>
            </w:r>
            <w:r w:rsidRPr="00934EE4">
              <w:rPr>
                <w:rStyle w:val="Hyperlink"/>
                <w:rFonts w:eastAsia="Times New Roman"/>
                <w:noProof/>
              </w:rPr>
              <w:t>Economic Factors</w:t>
            </w:r>
            <w:r>
              <w:rPr>
                <w:noProof/>
                <w:webHidden/>
              </w:rPr>
              <w:tab/>
            </w:r>
            <w:r>
              <w:rPr>
                <w:noProof/>
                <w:webHidden/>
              </w:rPr>
              <w:fldChar w:fldCharType="begin"/>
            </w:r>
            <w:r>
              <w:rPr>
                <w:noProof/>
                <w:webHidden/>
              </w:rPr>
              <w:instrText xml:space="preserve"> PAGEREF _Toc510607409 \h </w:instrText>
            </w:r>
            <w:r>
              <w:rPr>
                <w:noProof/>
                <w:webHidden/>
              </w:rPr>
            </w:r>
            <w:r>
              <w:rPr>
                <w:noProof/>
                <w:webHidden/>
              </w:rPr>
              <w:fldChar w:fldCharType="separate"/>
            </w:r>
            <w:r>
              <w:rPr>
                <w:noProof/>
                <w:webHidden/>
              </w:rPr>
              <w:t>6</w:t>
            </w:r>
            <w:r>
              <w:rPr>
                <w:noProof/>
                <w:webHidden/>
              </w:rPr>
              <w:fldChar w:fldCharType="end"/>
            </w:r>
          </w:hyperlink>
        </w:p>
        <w:p w14:paraId="14FB4D9E" w14:textId="77777777" w:rsidR="00705A6F" w:rsidRDefault="00705A6F">
          <w:pPr>
            <w:pStyle w:val="TOC2"/>
            <w:tabs>
              <w:tab w:val="left" w:pos="880"/>
              <w:tab w:val="right" w:leader="dot" w:pos="9350"/>
            </w:tabs>
            <w:rPr>
              <w:rFonts w:eastAsiaTheme="minorEastAsia"/>
              <w:b/>
              <w:bCs/>
              <w:noProof/>
              <w:sz w:val="24"/>
              <w:szCs w:val="24"/>
              <w:lang w:val="en-GB" w:eastAsia="en-GB"/>
            </w:rPr>
          </w:pPr>
          <w:hyperlink w:anchor="_Toc510607410" w:history="1">
            <w:r w:rsidRPr="00934EE4">
              <w:rPr>
                <w:rStyle w:val="Hyperlink"/>
                <w:rFonts w:eastAsia="Times New Roman"/>
                <w:noProof/>
              </w:rPr>
              <w:t>2.3</w:t>
            </w:r>
            <w:r>
              <w:rPr>
                <w:rFonts w:eastAsiaTheme="minorEastAsia"/>
                <w:b/>
                <w:bCs/>
                <w:noProof/>
                <w:sz w:val="24"/>
                <w:szCs w:val="24"/>
                <w:lang w:val="en-GB" w:eastAsia="en-GB"/>
              </w:rPr>
              <w:tab/>
            </w:r>
            <w:r w:rsidRPr="00934EE4">
              <w:rPr>
                <w:rStyle w:val="Hyperlink"/>
                <w:rFonts w:eastAsia="Times New Roman"/>
                <w:noProof/>
              </w:rPr>
              <w:t>Social Factors</w:t>
            </w:r>
            <w:r>
              <w:rPr>
                <w:noProof/>
                <w:webHidden/>
              </w:rPr>
              <w:tab/>
            </w:r>
            <w:r>
              <w:rPr>
                <w:noProof/>
                <w:webHidden/>
              </w:rPr>
              <w:fldChar w:fldCharType="begin"/>
            </w:r>
            <w:r>
              <w:rPr>
                <w:noProof/>
                <w:webHidden/>
              </w:rPr>
              <w:instrText xml:space="preserve"> PAGEREF _Toc510607410 \h </w:instrText>
            </w:r>
            <w:r>
              <w:rPr>
                <w:noProof/>
                <w:webHidden/>
              </w:rPr>
            </w:r>
            <w:r>
              <w:rPr>
                <w:noProof/>
                <w:webHidden/>
              </w:rPr>
              <w:fldChar w:fldCharType="separate"/>
            </w:r>
            <w:r>
              <w:rPr>
                <w:noProof/>
                <w:webHidden/>
              </w:rPr>
              <w:t>7</w:t>
            </w:r>
            <w:r>
              <w:rPr>
                <w:noProof/>
                <w:webHidden/>
              </w:rPr>
              <w:fldChar w:fldCharType="end"/>
            </w:r>
          </w:hyperlink>
        </w:p>
        <w:p w14:paraId="07DD66C4" w14:textId="77777777" w:rsidR="00705A6F" w:rsidRDefault="00705A6F">
          <w:pPr>
            <w:pStyle w:val="TOC2"/>
            <w:tabs>
              <w:tab w:val="left" w:pos="880"/>
              <w:tab w:val="right" w:leader="dot" w:pos="9350"/>
            </w:tabs>
            <w:rPr>
              <w:rFonts w:eastAsiaTheme="minorEastAsia"/>
              <w:b/>
              <w:bCs/>
              <w:noProof/>
              <w:sz w:val="24"/>
              <w:szCs w:val="24"/>
              <w:lang w:val="en-GB" w:eastAsia="en-GB"/>
            </w:rPr>
          </w:pPr>
          <w:hyperlink w:anchor="_Toc510607411" w:history="1">
            <w:r w:rsidRPr="00934EE4">
              <w:rPr>
                <w:rStyle w:val="Hyperlink"/>
                <w:rFonts w:eastAsia="Times New Roman"/>
                <w:noProof/>
              </w:rPr>
              <w:t>2.4</w:t>
            </w:r>
            <w:r>
              <w:rPr>
                <w:rFonts w:eastAsiaTheme="minorEastAsia"/>
                <w:b/>
                <w:bCs/>
                <w:noProof/>
                <w:sz w:val="24"/>
                <w:szCs w:val="24"/>
                <w:lang w:val="en-GB" w:eastAsia="en-GB"/>
              </w:rPr>
              <w:tab/>
            </w:r>
            <w:r w:rsidRPr="00934EE4">
              <w:rPr>
                <w:rStyle w:val="Hyperlink"/>
                <w:rFonts w:eastAsia="Times New Roman"/>
                <w:noProof/>
              </w:rPr>
              <w:t>Technology Factor</w:t>
            </w:r>
            <w:r>
              <w:rPr>
                <w:noProof/>
                <w:webHidden/>
              </w:rPr>
              <w:tab/>
            </w:r>
            <w:r>
              <w:rPr>
                <w:noProof/>
                <w:webHidden/>
              </w:rPr>
              <w:fldChar w:fldCharType="begin"/>
            </w:r>
            <w:r>
              <w:rPr>
                <w:noProof/>
                <w:webHidden/>
              </w:rPr>
              <w:instrText xml:space="preserve"> PAGEREF _Toc510607411 \h </w:instrText>
            </w:r>
            <w:r>
              <w:rPr>
                <w:noProof/>
                <w:webHidden/>
              </w:rPr>
            </w:r>
            <w:r>
              <w:rPr>
                <w:noProof/>
                <w:webHidden/>
              </w:rPr>
              <w:fldChar w:fldCharType="separate"/>
            </w:r>
            <w:r>
              <w:rPr>
                <w:noProof/>
                <w:webHidden/>
              </w:rPr>
              <w:t>8</w:t>
            </w:r>
            <w:r>
              <w:rPr>
                <w:noProof/>
                <w:webHidden/>
              </w:rPr>
              <w:fldChar w:fldCharType="end"/>
            </w:r>
          </w:hyperlink>
        </w:p>
        <w:p w14:paraId="53BC21CD" w14:textId="77777777" w:rsidR="00705A6F" w:rsidRDefault="00705A6F">
          <w:pPr>
            <w:pStyle w:val="TOC1"/>
            <w:tabs>
              <w:tab w:val="left" w:pos="440"/>
              <w:tab w:val="right" w:leader="dot" w:pos="9350"/>
            </w:tabs>
            <w:rPr>
              <w:rFonts w:eastAsiaTheme="minorEastAsia"/>
              <w:b w:val="0"/>
              <w:bCs w:val="0"/>
              <w:noProof/>
              <w:lang w:val="en-GB" w:eastAsia="en-GB"/>
            </w:rPr>
          </w:pPr>
          <w:hyperlink w:anchor="_Toc510607412" w:history="1">
            <w:r w:rsidRPr="00934EE4">
              <w:rPr>
                <w:rStyle w:val="Hyperlink"/>
                <w:rFonts w:eastAsia="Times New Roman"/>
                <w:noProof/>
              </w:rPr>
              <w:t>3</w:t>
            </w:r>
            <w:r>
              <w:rPr>
                <w:rFonts w:eastAsiaTheme="minorEastAsia"/>
                <w:b w:val="0"/>
                <w:bCs w:val="0"/>
                <w:noProof/>
                <w:lang w:val="en-GB" w:eastAsia="en-GB"/>
              </w:rPr>
              <w:tab/>
            </w:r>
            <w:r w:rsidRPr="00934EE4">
              <w:rPr>
                <w:rStyle w:val="Hyperlink"/>
                <w:rFonts w:eastAsia="Times New Roman"/>
                <w:noProof/>
              </w:rPr>
              <w:t>Conclusion</w:t>
            </w:r>
            <w:r>
              <w:rPr>
                <w:noProof/>
                <w:webHidden/>
              </w:rPr>
              <w:tab/>
            </w:r>
            <w:r>
              <w:rPr>
                <w:noProof/>
                <w:webHidden/>
              </w:rPr>
              <w:fldChar w:fldCharType="begin"/>
            </w:r>
            <w:r>
              <w:rPr>
                <w:noProof/>
                <w:webHidden/>
              </w:rPr>
              <w:instrText xml:space="preserve"> PAGEREF _Toc510607412 \h </w:instrText>
            </w:r>
            <w:r>
              <w:rPr>
                <w:noProof/>
                <w:webHidden/>
              </w:rPr>
            </w:r>
            <w:r>
              <w:rPr>
                <w:noProof/>
                <w:webHidden/>
              </w:rPr>
              <w:fldChar w:fldCharType="separate"/>
            </w:r>
            <w:r>
              <w:rPr>
                <w:noProof/>
                <w:webHidden/>
              </w:rPr>
              <w:t>9</w:t>
            </w:r>
            <w:r>
              <w:rPr>
                <w:noProof/>
                <w:webHidden/>
              </w:rPr>
              <w:fldChar w:fldCharType="end"/>
            </w:r>
          </w:hyperlink>
        </w:p>
        <w:p w14:paraId="7369A2F1" w14:textId="77777777" w:rsidR="00705A6F" w:rsidRDefault="00705A6F">
          <w:pPr>
            <w:pStyle w:val="TOC1"/>
            <w:tabs>
              <w:tab w:val="left" w:pos="440"/>
              <w:tab w:val="right" w:leader="dot" w:pos="9350"/>
            </w:tabs>
            <w:rPr>
              <w:rFonts w:eastAsiaTheme="minorEastAsia"/>
              <w:b w:val="0"/>
              <w:bCs w:val="0"/>
              <w:noProof/>
              <w:lang w:val="en-GB" w:eastAsia="en-GB"/>
            </w:rPr>
          </w:pPr>
          <w:hyperlink w:anchor="_Toc510607413" w:history="1">
            <w:r w:rsidRPr="00934EE4">
              <w:rPr>
                <w:rStyle w:val="Hyperlink"/>
                <w:rFonts w:eastAsia="Times New Roman"/>
                <w:noProof/>
              </w:rPr>
              <w:t>4</w:t>
            </w:r>
            <w:r>
              <w:rPr>
                <w:rFonts w:eastAsiaTheme="minorEastAsia"/>
                <w:b w:val="0"/>
                <w:bCs w:val="0"/>
                <w:noProof/>
                <w:lang w:val="en-GB" w:eastAsia="en-GB"/>
              </w:rPr>
              <w:tab/>
            </w:r>
            <w:r w:rsidRPr="00934EE4">
              <w:rPr>
                <w:rStyle w:val="Hyperlink"/>
                <w:rFonts w:eastAsia="Times New Roman"/>
                <w:noProof/>
              </w:rPr>
              <w:t>Recommendations</w:t>
            </w:r>
            <w:r>
              <w:rPr>
                <w:noProof/>
                <w:webHidden/>
              </w:rPr>
              <w:tab/>
            </w:r>
            <w:r>
              <w:rPr>
                <w:noProof/>
                <w:webHidden/>
              </w:rPr>
              <w:fldChar w:fldCharType="begin"/>
            </w:r>
            <w:r>
              <w:rPr>
                <w:noProof/>
                <w:webHidden/>
              </w:rPr>
              <w:instrText xml:space="preserve"> PAGEREF _Toc510607413 \h </w:instrText>
            </w:r>
            <w:r>
              <w:rPr>
                <w:noProof/>
                <w:webHidden/>
              </w:rPr>
            </w:r>
            <w:r>
              <w:rPr>
                <w:noProof/>
                <w:webHidden/>
              </w:rPr>
              <w:fldChar w:fldCharType="separate"/>
            </w:r>
            <w:r>
              <w:rPr>
                <w:noProof/>
                <w:webHidden/>
              </w:rPr>
              <w:t>9</w:t>
            </w:r>
            <w:r>
              <w:rPr>
                <w:noProof/>
                <w:webHidden/>
              </w:rPr>
              <w:fldChar w:fldCharType="end"/>
            </w:r>
          </w:hyperlink>
        </w:p>
        <w:p w14:paraId="369CDFDA" w14:textId="77777777" w:rsidR="00705A6F" w:rsidRDefault="00705A6F">
          <w:pPr>
            <w:pStyle w:val="TOC1"/>
            <w:tabs>
              <w:tab w:val="left" w:pos="440"/>
              <w:tab w:val="right" w:leader="dot" w:pos="9350"/>
            </w:tabs>
            <w:rPr>
              <w:rFonts w:eastAsiaTheme="minorEastAsia"/>
              <w:b w:val="0"/>
              <w:bCs w:val="0"/>
              <w:noProof/>
              <w:lang w:val="en-GB" w:eastAsia="en-GB"/>
            </w:rPr>
          </w:pPr>
          <w:hyperlink w:anchor="_Toc510607414" w:history="1">
            <w:r w:rsidRPr="00934EE4">
              <w:rPr>
                <w:rStyle w:val="Hyperlink"/>
                <w:rFonts w:eastAsia="Times New Roman"/>
                <w:noProof/>
                <w:lang w:val="en-GB"/>
              </w:rPr>
              <w:t>5</w:t>
            </w:r>
            <w:r>
              <w:rPr>
                <w:rFonts w:eastAsiaTheme="minorEastAsia"/>
                <w:b w:val="0"/>
                <w:bCs w:val="0"/>
                <w:noProof/>
                <w:lang w:val="en-GB" w:eastAsia="en-GB"/>
              </w:rPr>
              <w:tab/>
            </w:r>
            <w:r w:rsidRPr="00934EE4">
              <w:rPr>
                <w:rStyle w:val="Hyperlink"/>
                <w:rFonts w:eastAsia="Times New Roman"/>
                <w:noProof/>
                <w:lang w:val="en-GB"/>
              </w:rPr>
              <w:t>Bibliography</w:t>
            </w:r>
            <w:r>
              <w:rPr>
                <w:noProof/>
                <w:webHidden/>
              </w:rPr>
              <w:tab/>
            </w:r>
            <w:r>
              <w:rPr>
                <w:noProof/>
                <w:webHidden/>
              </w:rPr>
              <w:fldChar w:fldCharType="begin"/>
            </w:r>
            <w:r>
              <w:rPr>
                <w:noProof/>
                <w:webHidden/>
              </w:rPr>
              <w:instrText xml:space="preserve"> PAGEREF _Toc510607414 \h </w:instrText>
            </w:r>
            <w:r>
              <w:rPr>
                <w:noProof/>
                <w:webHidden/>
              </w:rPr>
            </w:r>
            <w:r>
              <w:rPr>
                <w:noProof/>
                <w:webHidden/>
              </w:rPr>
              <w:fldChar w:fldCharType="separate"/>
            </w:r>
            <w:r>
              <w:rPr>
                <w:noProof/>
                <w:webHidden/>
              </w:rPr>
              <w:t>10</w:t>
            </w:r>
            <w:r>
              <w:rPr>
                <w:noProof/>
                <w:webHidden/>
              </w:rPr>
              <w:fldChar w:fldCharType="end"/>
            </w:r>
          </w:hyperlink>
        </w:p>
        <w:p w14:paraId="3CD14597" w14:textId="3B44820A" w:rsidR="00705A6F" w:rsidRDefault="00705A6F">
          <w:r>
            <w:rPr>
              <w:b/>
              <w:bCs/>
              <w:noProof/>
            </w:rPr>
            <w:fldChar w:fldCharType="end"/>
          </w:r>
        </w:p>
      </w:sdtContent>
    </w:sdt>
    <w:p w14:paraId="2FDE5A90"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bookmarkStart w:id="0" w:name="_GoBack"/>
      <w:bookmarkEnd w:id="0"/>
    </w:p>
    <w:p w14:paraId="004504BB"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72D3392C"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2C453284"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75AFB89C"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714A1D86"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435B8A67"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0DE588C8" w14:textId="77777777" w:rsidR="000D7A6F" w:rsidRDefault="000D7A6F" w:rsidP="00333595">
      <w:pPr>
        <w:spacing w:after="0" w:line="480" w:lineRule="auto"/>
        <w:jc w:val="both"/>
        <w:rPr>
          <w:rFonts w:ascii="Times New Roman" w:hAnsi="Times New Roman" w:cs="Times New Roman"/>
          <w:b/>
          <w:color w:val="222222"/>
          <w:sz w:val="24"/>
          <w:szCs w:val="24"/>
          <w:shd w:val="clear" w:color="auto" w:fill="FFFFFF"/>
        </w:rPr>
      </w:pPr>
    </w:p>
    <w:p w14:paraId="39BD225E" w14:textId="77777777" w:rsidR="000D7A6F" w:rsidRDefault="000D7A6F" w:rsidP="00333595">
      <w:pPr>
        <w:spacing w:after="0" w:line="480" w:lineRule="auto"/>
        <w:jc w:val="both"/>
        <w:rPr>
          <w:rFonts w:ascii="Times New Roman" w:hAnsi="Times New Roman" w:cs="Times New Roman"/>
          <w:b/>
          <w:color w:val="222222"/>
          <w:sz w:val="24"/>
          <w:szCs w:val="24"/>
          <w:shd w:val="clear" w:color="auto" w:fill="FFFFFF"/>
        </w:rPr>
      </w:pPr>
    </w:p>
    <w:p w14:paraId="27DC5574" w14:textId="77777777" w:rsidR="000D7A6F" w:rsidRDefault="000D7A6F" w:rsidP="00333595">
      <w:pPr>
        <w:spacing w:after="0" w:line="480" w:lineRule="auto"/>
        <w:jc w:val="both"/>
        <w:rPr>
          <w:rFonts w:ascii="Times New Roman" w:hAnsi="Times New Roman" w:cs="Times New Roman"/>
          <w:b/>
          <w:color w:val="222222"/>
          <w:sz w:val="24"/>
          <w:szCs w:val="24"/>
          <w:shd w:val="clear" w:color="auto" w:fill="FFFFFF"/>
        </w:rPr>
      </w:pPr>
    </w:p>
    <w:p w14:paraId="29D95A7A" w14:textId="77777777" w:rsidR="00456216" w:rsidRDefault="00456216" w:rsidP="00333595">
      <w:pPr>
        <w:spacing w:after="0" w:line="480" w:lineRule="auto"/>
        <w:jc w:val="both"/>
        <w:rPr>
          <w:rFonts w:ascii="Times New Roman" w:hAnsi="Times New Roman" w:cs="Times New Roman"/>
          <w:b/>
          <w:color w:val="222222"/>
          <w:sz w:val="24"/>
          <w:szCs w:val="24"/>
          <w:shd w:val="clear" w:color="auto" w:fill="FFFFFF"/>
        </w:rPr>
      </w:pPr>
    </w:p>
    <w:p w14:paraId="10AA8147" w14:textId="198A0624" w:rsidR="00456216" w:rsidRPr="00456216" w:rsidRDefault="00456216" w:rsidP="00456216">
      <w:pPr>
        <w:spacing w:after="0" w:line="480" w:lineRule="auto"/>
        <w:jc w:val="center"/>
        <w:rPr>
          <w:rFonts w:ascii="Times New Roman" w:hAnsi="Times New Roman" w:cs="Times New Roman"/>
          <w:b/>
          <w:color w:val="222222"/>
          <w:sz w:val="32"/>
          <w:szCs w:val="32"/>
          <w:shd w:val="clear" w:color="auto" w:fill="FFFFFF"/>
        </w:rPr>
      </w:pPr>
      <w:r>
        <w:rPr>
          <w:rFonts w:ascii="Times New Roman" w:eastAsia="Times New Roman" w:hAnsi="Times New Roman" w:cs="Times New Roman"/>
          <w:b/>
          <w:color w:val="000000" w:themeColor="text1"/>
          <w:sz w:val="28"/>
          <w:szCs w:val="28"/>
        </w:rPr>
        <w:t>PEST Analysis</w:t>
      </w:r>
    </w:p>
    <w:p w14:paraId="5C713041" w14:textId="77777777" w:rsidR="0080344B" w:rsidRPr="00A1605B" w:rsidRDefault="0080344B" w:rsidP="000D7A6F">
      <w:pPr>
        <w:pStyle w:val="Heading1"/>
        <w:numPr>
          <w:ilvl w:val="0"/>
          <w:numId w:val="4"/>
        </w:numPr>
        <w:rPr>
          <w:rFonts w:eastAsia="Times New Roman"/>
        </w:rPr>
      </w:pPr>
      <w:bookmarkStart w:id="1" w:name="_Toc510607406"/>
      <w:r w:rsidRPr="00A1605B">
        <w:rPr>
          <w:rFonts w:eastAsia="Times New Roman"/>
        </w:rPr>
        <w:t>Executive Summary</w:t>
      </w:r>
      <w:bookmarkEnd w:id="1"/>
      <w:r w:rsidRPr="00A1605B">
        <w:rPr>
          <w:rFonts w:eastAsia="Times New Roman"/>
        </w:rPr>
        <w:t xml:space="preserve"> </w:t>
      </w:r>
    </w:p>
    <w:p w14:paraId="7D552126" w14:textId="77777777" w:rsidR="00BA254A" w:rsidRDefault="0080344B" w:rsidP="00BA254A">
      <w:pP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BA254A" w:rsidRPr="00BA254A">
        <w:rPr>
          <w:rFonts w:ascii="Times New Roman" w:eastAsia="Times New Roman" w:hAnsi="Times New Roman" w:cs="Times New Roman"/>
          <w:color w:val="000000" w:themeColor="text1"/>
          <w:sz w:val="24"/>
          <w:szCs w:val="24"/>
        </w:rPr>
        <w:t xml:space="preserve">In the running of modern business strategic management remains one of the essential aspects where it involves establishing goals and starting programs that fulfill those ambitions. One of the components of strategic management is environmental scanning where managers explore numerous social, political and economic elements that may affect the business. Through environmental scanning, businesses are able to highlight untapped markets and at the end evade costly </w:t>
      </w:r>
      <w:r w:rsidR="0088151D" w:rsidRPr="00BA254A">
        <w:rPr>
          <w:rFonts w:ascii="Times New Roman" w:eastAsia="Times New Roman" w:hAnsi="Times New Roman" w:cs="Times New Roman"/>
          <w:color w:val="000000" w:themeColor="text1"/>
          <w:sz w:val="24"/>
          <w:szCs w:val="24"/>
        </w:rPr>
        <w:t>mistakes</w:t>
      </w:r>
      <w:r w:rsidR="0088151D">
        <w:t xml:space="preserve"> (</w:t>
      </w:r>
      <w:proofErr w:type="spellStart"/>
      <w:r w:rsidR="00960F33">
        <w:rPr>
          <w:rFonts w:ascii="Times New Roman" w:eastAsia="Times New Roman" w:hAnsi="Times New Roman" w:cs="Times New Roman"/>
          <w:color w:val="000000" w:themeColor="text1"/>
          <w:sz w:val="24"/>
          <w:szCs w:val="24"/>
        </w:rPr>
        <w:t>Wetherly</w:t>
      </w:r>
      <w:proofErr w:type="spellEnd"/>
      <w:r w:rsidR="00960F33">
        <w:rPr>
          <w:rFonts w:ascii="Times New Roman" w:eastAsia="Times New Roman" w:hAnsi="Times New Roman" w:cs="Times New Roman"/>
          <w:color w:val="000000" w:themeColor="text1"/>
          <w:sz w:val="24"/>
          <w:szCs w:val="24"/>
        </w:rPr>
        <w:t xml:space="preserve"> &amp; Otter, </w:t>
      </w:r>
      <w:r w:rsidR="00960F33" w:rsidRPr="00960F33">
        <w:rPr>
          <w:rFonts w:ascii="Times New Roman" w:eastAsia="Times New Roman" w:hAnsi="Times New Roman" w:cs="Times New Roman"/>
          <w:color w:val="000000" w:themeColor="text1"/>
          <w:sz w:val="24"/>
          <w:szCs w:val="24"/>
        </w:rPr>
        <w:t>2014)</w:t>
      </w:r>
      <w:r w:rsidR="00BA254A" w:rsidRPr="00BA254A">
        <w:rPr>
          <w:rFonts w:ascii="Times New Roman" w:eastAsia="Times New Roman" w:hAnsi="Times New Roman" w:cs="Times New Roman"/>
          <w:color w:val="000000" w:themeColor="text1"/>
          <w:sz w:val="24"/>
          <w:szCs w:val="24"/>
        </w:rPr>
        <w:t>. PESTLE an</w:t>
      </w:r>
      <w:r>
        <w:rPr>
          <w:rFonts w:ascii="Times New Roman" w:eastAsia="Times New Roman" w:hAnsi="Times New Roman" w:cs="Times New Roman"/>
          <w:color w:val="000000" w:themeColor="text1"/>
          <w:sz w:val="24"/>
          <w:szCs w:val="24"/>
        </w:rPr>
        <w:t>alysis is thus one of the used</w:t>
      </w:r>
      <w:r w:rsidR="00BA254A" w:rsidRPr="00BA254A">
        <w:rPr>
          <w:rFonts w:ascii="Times New Roman" w:eastAsia="Times New Roman" w:hAnsi="Times New Roman" w:cs="Times New Roman"/>
          <w:color w:val="000000" w:themeColor="text1"/>
          <w:sz w:val="24"/>
          <w:szCs w:val="24"/>
        </w:rPr>
        <w:t xml:space="preserve"> str</w:t>
      </w:r>
      <w:r w:rsidR="00960F33">
        <w:rPr>
          <w:rFonts w:ascii="Times New Roman" w:eastAsia="Times New Roman" w:hAnsi="Times New Roman" w:cs="Times New Roman"/>
          <w:color w:val="000000" w:themeColor="text1"/>
          <w:sz w:val="24"/>
          <w:szCs w:val="24"/>
        </w:rPr>
        <w:t xml:space="preserve">ategic management tools that </w:t>
      </w:r>
      <w:r w:rsidR="0088151D">
        <w:rPr>
          <w:rFonts w:ascii="Times New Roman" w:eastAsia="Times New Roman" w:hAnsi="Times New Roman" w:cs="Times New Roman"/>
          <w:color w:val="000000" w:themeColor="text1"/>
          <w:sz w:val="24"/>
          <w:szCs w:val="24"/>
        </w:rPr>
        <w:t>is essential</w:t>
      </w:r>
      <w:r w:rsidR="00CC0105">
        <w:rPr>
          <w:rFonts w:ascii="Times New Roman" w:eastAsia="Times New Roman" w:hAnsi="Times New Roman" w:cs="Times New Roman"/>
          <w:color w:val="000000" w:themeColor="text1"/>
          <w:sz w:val="24"/>
          <w:szCs w:val="24"/>
        </w:rPr>
        <w:t xml:space="preserve"> in helping managers </w:t>
      </w:r>
      <w:r w:rsidR="00CC0105" w:rsidRPr="00BA254A">
        <w:rPr>
          <w:rFonts w:ascii="Times New Roman" w:eastAsia="Times New Roman" w:hAnsi="Times New Roman" w:cs="Times New Roman"/>
          <w:color w:val="000000" w:themeColor="text1"/>
          <w:sz w:val="24"/>
          <w:szCs w:val="24"/>
        </w:rPr>
        <w:t>establish</w:t>
      </w:r>
      <w:r w:rsidR="00BA254A" w:rsidRPr="00BA254A">
        <w:rPr>
          <w:rFonts w:ascii="Times New Roman" w:eastAsia="Times New Roman" w:hAnsi="Times New Roman" w:cs="Times New Roman"/>
          <w:color w:val="000000" w:themeColor="text1"/>
          <w:sz w:val="24"/>
          <w:szCs w:val="24"/>
        </w:rPr>
        <w:t xml:space="preserve"> and </w:t>
      </w:r>
      <w:r w:rsidR="0088151D" w:rsidRPr="00BA254A">
        <w:rPr>
          <w:rFonts w:ascii="Times New Roman" w:eastAsia="Times New Roman" w:hAnsi="Times New Roman" w:cs="Times New Roman"/>
          <w:color w:val="000000" w:themeColor="text1"/>
          <w:sz w:val="24"/>
          <w:szCs w:val="24"/>
        </w:rPr>
        <w:t>brainwave concepts</w:t>
      </w:r>
      <w:r w:rsidR="00BA254A" w:rsidRPr="00BA254A">
        <w:rPr>
          <w:rFonts w:ascii="Times New Roman" w:eastAsia="Times New Roman" w:hAnsi="Times New Roman" w:cs="Times New Roman"/>
          <w:color w:val="000000" w:themeColor="text1"/>
          <w:sz w:val="24"/>
          <w:szCs w:val="24"/>
        </w:rPr>
        <w:t xml:space="preserve"> in the course of the environmental scanning process. PESTLE hence is an abbreviation of "political, economic, social, technological, legal and environmental factors that in</w:t>
      </w:r>
      <w:r w:rsidR="00CC0105">
        <w:rPr>
          <w:rFonts w:ascii="Times New Roman" w:eastAsia="Times New Roman" w:hAnsi="Times New Roman" w:cs="Times New Roman"/>
          <w:color w:val="000000" w:themeColor="text1"/>
          <w:sz w:val="24"/>
          <w:szCs w:val="24"/>
        </w:rPr>
        <w:t>terfere with the management of the</w:t>
      </w:r>
      <w:r w:rsidR="00BA254A" w:rsidRPr="00BA254A">
        <w:rPr>
          <w:rFonts w:ascii="Times New Roman" w:eastAsia="Times New Roman" w:hAnsi="Times New Roman" w:cs="Times New Roman"/>
          <w:color w:val="000000" w:themeColor="text1"/>
          <w:sz w:val="24"/>
          <w:szCs w:val="24"/>
        </w:rPr>
        <w:t xml:space="preserve"> </w:t>
      </w:r>
      <w:r w:rsidR="0088151D" w:rsidRPr="00BA254A">
        <w:rPr>
          <w:rFonts w:ascii="Times New Roman" w:eastAsia="Times New Roman" w:hAnsi="Times New Roman" w:cs="Times New Roman"/>
          <w:color w:val="000000" w:themeColor="text1"/>
          <w:sz w:val="24"/>
          <w:szCs w:val="24"/>
        </w:rPr>
        <w:t>business</w:t>
      </w:r>
      <w:r w:rsidR="0088151D">
        <w:rPr>
          <w:rFonts w:ascii="Times New Roman" w:hAnsi="Times New Roman" w:cs="Times New Roman"/>
          <w:sz w:val="24"/>
          <w:szCs w:val="24"/>
        </w:rPr>
        <w:t xml:space="preserve"> (</w:t>
      </w:r>
      <w:r>
        <w:rPr>
          <w:rFonts w:ascii="Times New Roman" w:hAnsi="Times New Roman" w:cs="Times New Roman"/>
          <w:sz w:val="24"/>
          <w:szCs w:val="24"/>
        </w:rPr>
        <w:t>Morrison, 2011.p.58</w:t>
      </w:r>
      <w:r>
        <w:rPr>
          <w:rFonts w:ascii="Times New Roman" w:eastAsia="Times New Roman" w:hAnsi="Times New Roman" w:cs="Times New Roman"/>
          <w:color w:val="000000" w:themeColor="text1"/>
          <w:sz w:val="24"/>
          <w:szCs w:val="24"/>
        </w:rPr>
        <w:t>).</w:t>
      </w:r>
      <w:r w:rsidR="00CC0105">
        <w:rPr>
          <w:rFonts w:ascii="Times New Roman" w:eastAsia="Times New Roman" w:hAnsi="Times New Roman" w:cs="Times New Roman"/>
          <w:color w:val="000000" w:themeColor="text1"/>
          <w:sz w:val="24"/>
          <w:szCs w:val="24"/>
        </w:rPr>
        <w:t xml:space="preserve"> It is</w:t>
      </w:r>
      <w:r w:rsidR="00BA254A" w:rsidRPr="00BA254A">
        <w:rPr>
          <w:rFonts w:ascii="Times New Roman" w:eastAsia="Times New Roman" w:hAnsi="Times New Roman" w:cs="Times New Roman"/>
          <w:color w:val="000000" w:themeColor="text1"/>
          <w:sz w:val="24"/>
          <w:szCs w:val="24"/>
        </w:rPr>
        <w:t xml:space="preserve"> always the role of manager to evaluate the risks that the acknowledged elements pose and applies that’s knowledge to make an informed decision. Discussed herein is an analysis of current external opportunities and challenges faced by Swansea Stadium Management Company</w:t>
      </w:r>
      <w:r w:rsidR="00CC0105">
        <w:rPr>
          <w:rFonts w:ascii="Times New Roman" w:eastAsia="Times New Roman" w:hAnsi="Times New Roman" w:cs="Times New Roman"/>
          <w:color w:val="000000" w:themeColor="text1"/>
          <w:sz w:val="24"/>
          <w:szCs w:val="24"/>
        </w:rPr>
        <w:t xml:space="preserve"> in the management of liberty stadium</w:t>
      </w:r>
      <w:r w:rsidR="00BA254A" w:rsidRPr="00BA254A">
        <w:rPr>
          <w:rFonts w:ascii="Times New Roman" w:eastAsia="Times New Roman" w:hAnsi="Times New Roman" w:cs="Times New Roman"/>
          <w:color w:val="000000" w:themeColor="text1"/>
          <w:sz w:val="24"/>
          <w:szCs w:val="24"/>
        </w:rPr>
        <w:t xml:space="preserve"> and it entails more on environmental forces that impact its operational level.</w:t>
      </w:r>
    </w:p>
    <w:p w14:paraId="45E5B274" w14:textId="77777777" w:rsidR="0088151D" w:rsidRDefault="0088151D" w:rsidP="00BA254A">
      <w:pPr>
        <w:spacing w:after="0" w:line="480" w:lineRule="auto"/>
        <w:jc w:val="both"/>
        <w:rPr>
          <w:rFonts w:ascii="Times New Roman" w:eastAsia="Times New Roman" w:hAnsi="Times New Roman" w:cs="Times New Roman"/>
          <w:color w:val="000000" w:themeColor="text1"/>
          <w:sz w:val="24"/>
          <w:szCs w:val="24"/>
        </w:rPr>
      </w:pPr>
    </w:p>
    <w:p w14:paraId="723C2AD7" w14:textId="77777777" w:rsidR="00A1605B"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094472BE" w14:textId="77777777" w:rsidR="00A1605B"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21F2A796" w14:textId="77777777" w:rsidR="00A1605B"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7513E0AF" w14:textId="77777777" w:rsidR="00A1605B"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169F8673" w14:textId="77777777" w:rsidR="00A1605B"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17FBEB87" w14:textId="77777777" w:rsidR="0088151D" w:rsidRPr="00BA254A" w:rsidRDefault="0088151D" w:rsidP="00BA254A">
      <w:pPr>
        <w:spacing w:after="0" w:line="480" w:lineRule="auto"/>
        <w:jc w:val="both"/>
        <w:rPr>
          <w:rFonts w:ascii="Times New Roman" w:eastAsia="Times New Roman" w:hAnsi="Times New Roman" w:cs="Times New Roman"/>
          <w:color w:val="000000" w:themeColor="text1"/>
          <w:sz w:val="24"/>
          <w:szCs w:val="24"/>
        </w:rPr>
      </w:pPr>
    </w:p>
    <w:p w14:paraId="36875649" w14:textId="77777777" w:rsidR="0080344B" w:rsidRPr="00A1605B" w:rsidRDefault="00BA254A" w:rsidP="000D7A6F">
      <w:pPr>
        <w:pStyle w:val="Heading1"/>
        <w:numPr>
          <w:ilvl w:val="0"/>
          <w:numId w:val="4"/>
        </w:numPr>
        <w:rPr>
          <w:rFonts w:eastAsia="Times New Roman"/>
        </w:rPr>
      </w:pPr>
      <w:bookmarkStart w:id="2" w:name="_Toc510607407"/>
      <w:r w:rsidRPr="00A1605B">
        <w:rPr>
          <w:rFonts w:eastAsia="Times New Roman"/>
        </w:rPr>
        <w:t>Introduction</w:t>
      </w:r>
      <w:bookmarkEnd w:id="2"/>
      <w:r w:rsidRPr="00A1605B">
        <w:rPr>
          <w:rFonts w:eastAsia="Times New Roman"/>
        </w:rPr>
        <w:t xml:space="preserve"> </w:t>
      </w:r>
    </w:p>
    <w:p w14:paraId="010609DC" w14:textId="3692F934" w:rsidR="00BA254A" w:rsidRDefault="0080344B" w:rsidP="00BA254A">
      <w:pP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ab/>
      </w:r>
      <w:r w:rsidR="00BA254A" w:rsidRPr="00BA254A">
        <w:rPr>
          <w:rFonts w:ascii="Times New Roman" w:eastAsia="Times New Roman" w:hAnsi="Times New Roman" w:cs="Times New Roman"/>
          <w:color w:val="000000" w:themeColor="text1"/>
          <w:sz w:val="24"/>
          <w:szCs w:val="24"/>
        </w:rPr>
        <w:t xml:space="preserve">Various factors </w:t>
      </w:r>
      <w:r w:rsidR="00CC0105">
        <w:rPr>
          <w:rFonts w:ascii="Times New Roman" w:eastAsia="Times New Roman" w:hAnsi="Times New Roman" w:cs="Times New Roman"/>
          <w:color w:val="000000" w:themeColor="text1"/>
          <w:sz w:val="24"/>
          <w:szCs w:val="24"/>
        </w:rPr>
        <w:t xml:space="preserve">that’s </w:t>
      </w:r>
      <w:r w:rsidR="00BA254A" w:rsidRPr="00BA254A">
        <w:rPr>
          <w:rFonts w:ascii="Times New Roman" w:eastAsia="Times New Roman" w:hAnsi="Times New Roman" w:cs="Times New Roman"/>
          <w:color w:val="000000" w:themeColor="text1"/>
          <w:sz w:val="24"/>
          <w:szCs w:val="24"/>
        </w:rPr>
        <w:t xml:space="preserve">affect and determine the </w:t>
      </w:r>
      <w:r w:rsidR="00CC0105">
        <w:rPr>
          <w:rFonts w:ascii="Times New Roman" w:eastAsia="Times New Roman" w:hAnsi="Times New Roman" w:cs="Times New Roman"/>
          <w:color w:val="000000" w:themeColor="text1"/>
          <w:sz w:val="24"/>
          <w:szCs w:val="24"/>
        </w:rPr>
        <w:t>environment of a business</w:t>
      </w:r>
      <w:r w:rsidR="00BA254A" w:rsidRPr="00BA254A">
        <w:rPr>
          <w:rFonts w:ascii="Times New Roman" w:eastAsia="Times New Roman" w:hAnsi="Times New Roman" w:cs="Times New Roman"/>
          <w:color w:val="000000" w:themeColor="text1"/>
          <w:sz w:val="24"/>
          <w:szCs w:val="24"/>
        </w:rPr>
        <w:t xml:space="preserve"> needs to be acknowledged, understood and explored by t</w:t>
      </w:r>
      <w:r w:rsidR="00CC0105">
        <w:rPr>
          <w:rFonts w:ascii="Times New Roman" w:eastAsia="Times New Roman" w:hAnsi="Times New Roman" w:cs="Times New Roman"/>
          <w:color w:val="000000" w:themeColor="text1"/>
          <w:sz w:val="24"/>
          <w:szCs w:val="24"/>
        </w:rPr>
        <w:t>he organization to ensure an</w:t>
      </w:r>
      <w:r w:rsidR="00BA254A" w:rsidRPr="00BA254A">
        <w:rPr>
          <w:rFonts w:ascii="Times New Roman" w:eastAsia="Times New Roman" w:hAnsi="Times New Roman" w:cs="Times New Roman"/>
          <w:color w:val="000000" w:themeColor="text1"/>
          <w:sz w:val="24"/>
          <w:szCs w:val="24"/>
        </w:rPr>
        <w:t xml:space="preserve"> ideal performance. Under the PEST analysis, various factors interfere with smooth running of a company such as Swansea Stadium Management Company and they comprise political, social, economic and technological factors as briefly explained </w:t>
      </w:r>
      <w:r w:rsidR="00B030E5" w:rsidRPr="00BA254A">
        <w:rPr>
          <w:rFonts w:ascii="Times New Roman" w:eastAsia="Times New Roman" w:hAnsi="Times New Roman" w:cs="Times New Roman"/>
          <w:color w:val="000000" w:themeColor="text1"/>
          <w:sz w:val="24"/>
          <w:szCs w:val="24"/>
        </w:rPr>
        <w:t>herein</w:t>
      </w:r>
      <w:r w:rsidR="00B030E5">
        <w:t>.</w:t>
      </w:r>
      <w:r w:rsidR="00B030E5" w:rsidRPr="00BA254A">
        <w:rPr>
          <w:rFonts w:ascii="Times New Roman" w:eastAsia="Times New Roman" w:hAnsi="Times New Roman" w:cs="Times New Roman"/>
          <w:color w:val="000000" w:themeColor="text1"/>
          <w:sz w:val="24"/>
          <w:szCs w:val="24"/>
        </w:rPr>
        <w:t xml:space="preserve"> Having</w:t>
      </w:r>
      <w:r w:rsidR="00BA254A" w:rsidRPr="00BA254A">
        <w:rPr>
          <w:rFonts w:ascii="Times New Roman" w:eastAsia="Times New Roman" w:hAnsi="Times New Roman" w:cs="Times New Roman"/>
          <w:color w:val="000000" w:themeColor="text1"/>
          <w:sz w:val="24"/>
          <w:szCs w:val="24"/>
        </w:rPr>
        <w:t xml:space="preserve"> a profound understanding of all elements relating to PEST analysis is very important to an organization as all these elements play a significant role in influencing the profitability and feasibility of the new </w:t>
      </w:r>
      <w:r w:rsidR="00CC0105" w:rsidRPr="00BA254A">
        <w:rPr>
          <w:rFonts w:ascii="Times New Roman" w:eastAsia="Times New Roman" w:hAnsi="Times New Roman" w:cs="Times New Roman"/>
          <w:color w:val="000000" w:themeColor="text1"/>
          <w:sz w:val="24"/>
          <w:szCs w:val="24"/>
        </w:rPr>
        <w:t>entity</w:t>
      </w:r>
      <w:r w:rsidR="00CC0105">
        <w:rPr>
          <w:rFonts w:ascii="Times New Roman" w:eastAsia="Times New Roman" w:hAnsi="Times New Roman" w:cs="Times New Roman"/>
          <w:color w:val="000000" w:themeColor="text1"/>
          <w:sz w:val="24"/>
          <w:szCs w:val="24"/>
        </w:rPr>
        <w:t xml:space="preserve"> (Johnson, et, al.</w:t>
      </w:r>
      <w:r w:rsidR="006507C1">
        <w:rPr>
          <w:rFonts w:ascii="Times New Roman" w:eastAsia="Times New Roman" w:hAnsi="Times New Roman" w:cs="Times New Roman"/>
          <w:color w:val="000000" w:themeColor="text1"/>
          <w:sz w:val="24"/>
          <w:szCs w:val="24"/>
        </w:rPr>
        <w:t>2014. p.</w:t>
      </w:r>
      <w:r w:rsidR="00CC0105">
        <w:rPr>
          <w:rFonts w:ascii="Times New Roman" w:eastAsia="Times New Roman" w:hAnsi="Times New Roman" w:cs="Times New Roman"/>
          <w:color w:val="000000" w:themeColor="text1"/>
          <w:sz w:val="24"/>
          <w:szCs w:val="24"/>
        </w:rPr>
        <w:t>57)</w:t>
      </w:r>
      <w:r w:rsidR="00BA254A" w:rsidRPr="00BA254A">
        <w:rPr>
          <w:rFonts w:ascii="Times New Roman" w:eastAsia="Times New Roman" w:hAnsi="Times New Roman" w:cs="Times New Roman"/>
          <w:color w:val="000000" w:themeColor="text1"/>
          <w:sz w:val="24"/>
          <w:szCs w:val="24"/>
        </w:rPr>
        <w:t>.</w:t>
      </w:r>
    </w:p>
    <w:p w14:paraId="5FB50081" w14:textId="06B72050" w:rsidR="000C693F" w:rsidRPr="000C693F" w:rsidRDefault="000C693F" w:rsidP="000D7A6F">
      <w:pPr>
        <w:pStyle w:val="Heading2"/>
        <w:numPr>
          <w:ilvl w:val="1"/>
          <w:numId w:val="5"/>
        </w:numPr>
        <w:rPr>
          <w:rFonts w:eastAsia="Times New Roman"/>
        </w:rPr>
      </w:pPr>
      <w:bookmarkStart w:id="3" w:name="_Toc510607408"/>
      <w:r w:rsidRPr="000C693F">
        <w:rPr>
          <w:rFonts w:eastAsia="Times New Roman"/>
        </w:rPr>
        <w:t>Political Factors</w:t>
      </w:r>
      <w:bookmarkEnd w:id="3"/>
      <w:r w:rsidRPr="000C693F">
        <w:rPr>
          <w:rFonts w:eastAsia="Times New Roman"/>
        </w:rPr>
        <w:t xml:space="preserve"> </w:t>
      </w:r>
    </w:p>
    <w:p w14:paraId="4A16EBA3" w14:textId="77777777" w:rsidR="00681FBA" w:rsidRDefault="0080344B" w:rsidP="00BA254A">
      <w:pP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BA254A" w:rsidRPr="00BA254A">
        <w:rPr>
          <w:rFonts w:ascii="Times New Roman" w:eastAsia="Times New Roman" w:hAnsi="Times New Roman" w:cs="Times New Roman"/>
          <w:color w:val="000000" w:themeColor="text1"/>
          <w:sz w:val="24"/>
          <w:szCs w:val="24"/>
        </w:rPr>
        <w:t>One of the many external factors that affect various companies globally is political factors which denote the extent of government intervention in the economy.  The regulatory and legal elements comprise tariffs &amp; trade restriction, environmental regulation, employment laws, labor laws, tax policies and consumer protection laws</w:t>
      </w:r>
      <w:r w:rsidR="00960F33">
        <w:rPr>
          <w:rFonts w:ascii="Times New Roman" w:eastAsia="Times New Roman" w:hAnsi="Times New Roman" w:cs="Times New Roman"/>
          <w:color w:val="000000" w:themeColor="text1"/>
          <w:sz w:val="24"/>
          <w:szCs w:val="24"/>
        </w:rPr>
        <w:t xml:space="preserve"> (</w:t>
      </w:r>
      <w:proofErr w:type="spellStart"/>
      <w:r w:rsidR="00960F33" w:rsidRPr="0080344B">
        <w:t>Sloman</w:t>
      </w:r>
      <w:proofErr w:type="spellEnd"/>
      <w:r w:rsidR="00960F33">
        <w:rPr>
          <w:rFonts w:ascii="Times New Roman" w:eastAsia="Times New Roman" w:hAnsi="Times New Roman" w:cs="Times New Roman"/>
          <w:color w:val="000000" w:themeColor="text1"/>
          <w:sz w:val="24"/>
          <w:szCs w:val="24"/>
        </w:rPr>
        <w:t>, et.al.</w:t>
      </w:r>
      <w:r w:rsidR="006507C1">
        <w:rPr>
          <w:rFonts w:ascii="Times New Roman" w:eastAsia="Times New Roman" w:hAnsi="Times New Roman" w:cs="Times New Roman"/>
          <w:color w:val="000000" w:themeColor="text1"/>
          <w:sz w:val="24"/>
          <w:szCs w:val="24"/>
        </w:rPr>
        <w:t>2016</w:t>
      </w:r>
      <w:r w:rsidR="006507C1" w:rsidRPr="00BA254A">
        <w:rPr>
          <w:rFonts w:ascii="Times New Roman" w:eastAsia="Times New Roman" w:hAnsi="Times New Roman" w:cs="Times New Roman"/>
          <w:color w:val="000000" w:themeColor="text1"/>
          <w:sz w:val="24"/>
          <w:szCs w:val="24"/>
        </w:rPr>
        <w:t>.</w:t>
      </w:r>
      <w:r w:rsidR="006507C1">
        <w:rPr>
          <w:rFonts w:ascii="Times New Roman" w:eastAsia="Times New Roman" w:hAnsi="Times New Roman" w:cs="Times New Roman"/>
          <w:color w:val="000000" w:themeColor="text1"/>
          <w:sz w:val="24"/>
          <w:szCs w:val="24"/>
        </w:rPr>
        <w:t xml:space="preserve"> p.</w:t>
      </w:r>
      <w:r w:rsidR="00960F33">
        <w:rPr>
          <w:rFonts w:ascii="Times New Roman" w:eastAsia="Times New Roman" w:hAnsi="Times New Roman" w:cs="Times New Roman"/>
          <w:color w:val="000000" w:themeColor="text1"/>
          <w:sz w:val="24"/>
          <w:szCs w:val="24"/>
        </w:rPr>
        <w:t>45).</w:t>
      </w:r>
      <w:r w:rsidR="00BA254A" w:rsidRPr="00BA254A">
        <w:rPr>
          <w:rFonts w:ascii="Times New Roman" w:eastAsia="Times New Roman" w:hAnsi="Times New Roman" w:cs="Times New Roman"/>
          <w:color w:val="000000" w:themeColor="text1"/>
          <w:sz w:val="24"/>
          <w:szCs w:val="24"/>
        </w:rPr>
        <w:t xml:space="preserve"> In most cases, the foreign policy of a nation plays an essential role in determining the trade bans which may either result in trade incentives or trade restrictions. In addition, the specific industry regulations enforced by the administration also largely influences the company and are also a part of this classification in the PEST </w:t>
      </w:r>
      <w:r w:rsidR="0088151D" w:rsidRPr="00BA254A">
        <w:rPr>
          <w:rFonts w:ascii="Times New Roman" w:eastAsia="Times New Roman" w:hAnsi="Times New Roman" w:cs="Times New Roman"/>
          <w:color w:val="000000" w:themeColor="text1"/>
          <w:sz w:val="24"/>
          <w:szCs w:val="24"/>
        </w:rPr>
        <w:t>analysis</w:t>
      </w:r>
      <w:r w:rsidR="0088151D">
        <w:t xml:space="preserve"> (</w:t>
      </w:r>
      <w:r w:rsidR="00964483">
        <w:rPr>
          <w:rFonts w:ascii="Times New Roman" w:eastAsia="Times New Roman" w:hAnsi="Times New Roman" w:cs="Times New Roman"/>
          <w:color w:val="000000" w:themeColor="text1"/>
          <w:sz w:val="24"/>
          <w:szCs w:val="24"/>
        </w:rPr>
        <w:t>Cue et.al.</w:t>
      </w:r>
      <w:proofErr w:type="gramStart"/>
      <w:r w:rsidR="00964483" w:rsidRPr="00964483">
        <w:rPr>
          <w:rFonts w:ascii="Times New Roman" w:eastAsia="Times New Roman" w:hAnsi="Times New Roman" w:cs="Times New Roman"/>
          <w:color w:val="000000" w:themeColor="text1"/>
          <w:sz w:val="24"/>
          <w:szCs w:val="24"/>
        </w:rPr>
        <w:t>2007</w:t>
      </w:r>
      <w:r w:rsidR="00BA254A" w:rsidRPr="00BA254A">
        <w:rPr>
          <w:rFonts w:ascii="Times New Roman" w:eastAsia="Times New Roman" w:hAnsi="Times New Roman" w:cs="Times New Roman"/>
          <w:color w:val="000000" w:themeColor="text1"/>
          <w:sz w:val="24"/>
          <w:szCs w:val="24"/>
        </w:rPr>
        <w:t>.</w:t>
      </w:r>
      <w:r w:rsidR="00964483">
        <w:rPr>
          <w:rFonts w:ascii="Times New Roman" w:eastAsia="Times New Roman" w:hAnsi="Times New Roman" w:cs="Times New Roman"/>
          <w:color w:val="000000" w:themeColor="text1"/>
          <w:sz w:val="24"/>
          <w:szCs w:val="24"/>
        </w:rPr>
        <w:t>p.</w:t>
      </w:r>
      <w:proofErr w:type="gramEnd"/>
      <w:r w:rsidR="00964483">
        <w:rPr>
          <w:rFonts w:ascii="Times New Roman" w:eastAsia="Times New Roman" w:hAnsi="Times New Roman" w:cs="Times New Roman"/>
          <w:color w:val="000000" w:themeColor="text1"/>
          <w:sz w:val="24"/>
          <w:szCs w:val="24"/>
        </w:rPr>
        <w:t>88).</w:t>
      </w:r>
      <w:r w:rsidR="00BA254A" w:rsidRPr="00BA254A">
        <w:rPr>
          <w:rFonts w:ascii="Times New Roman" w:eastAsia="Times New Roman" w:hAnsi="Times New Roman" w:cs="Times New Roman"/>
          <w:color w:val="000000" w:themeColor="text1"/>
          <w:sz w:val="24"/>
          <w:szCs w:val="24"/>
        </w:rPr>
        <w:t xml:space="preserve"> In this context, Swansea Stadium Management Company faces various political challenges that interfere with its mandate of running the stadium </w:t>
      </w:r>
      <w:r w:rsidR="0088151D" w:rsidRPr="00BA254A">
        <w:rPr>
          <w:rFonts w:ascii="Times New Roman" w:eastAsia="Times New Roman" w:hAnsi="Times New Roman" w:cs="Times New Roman"/>
          <w:color w:val="000000" w:themeColor="text1"/>
          <w:sz w:val="24"/>
          <w:szCs w:val="24"/>
        </w:rPr>
        <w:t>efficiently</w:t>
      </w:r>
      <w:r w:rsidR="0088151D">
        <w:rPr>
          <w:rFonts w:ascii="Times New Roman" w:hAnsi="Times New Roman" w:cs="Times New Roman"/>
          <w:sz w:val="24"/>
          <w:szCs w:val="24"/>
        </w:rPr>
        <w:t xml:space="preserve"> (</w:t>
      </w:r>
      <w:r w:rsidR="00960F33">
        <w:rPr>
          <w:rFonts w:ascii="Times New Roman" w:hAnsi="Times New Roman" w:cs="Times New Roman"/>
          <w:sz w:val="24"/>
          <w:szCs w:val="24"/>
        </w:rPr>
        <w:t>Worthington &amp; Britton, 2015</w:t>
      </w:r>
      <w:r w:rsidR="00BA254A" w:rsidRPr="00BA254A">
        <w:rPr>
          <w:rFonts w:ascii="Times New Roman" w:eastAsia="Times New Roman" w:hAnsi="Times New Roman" w:cs="Times New Roman"/>
          <w:color w:val="000000" w:themeColor="text1"/>
          <w:sz w:val="24"/>
          <w:szCs w:val="24"/>
        </w:rPr>
        <w:t>.</w:t>
      </w:r>
      <w:r w:rsidR="00960F33">
        <w:rPr>
          <w:rFonts w:ascii="Times New Roman" w:eastAsia="Times New Roman" w:hAnsi="Times New Roman" w:cs="Times New Roman"/>
          <w:color w:val="000000" w:themeColor="text1"/>
          <w:sz w:val="24"/>
          <w:szCs w:val="24"/>
        </w:rPr>
        <w:t>p.62).</w:t>
      </w:r>
      <w:r w:rsidR="00B030E5">
        <w:rPr>
          <w:rFonts w:ascii="Times New Roman" w:eastAsia="Times New Roman" w:hAnsi="Times New Roman" w:cs="Times New Roman"/>
          <w:color w:val="000000" w:themeColor="text1"/>
          <w:sz w:val="24"/>
          <w:szCs w:val="24"/>
        </w:rPr>
        <w:t xml:space="preserve"> For example</w:t>
      </w:r>
      <w:r w:rsidR="00BA254A" w:rsidRPr="00BA254A">
        <w:rPr>
          <w:rFonts w:ascii="Times New Roman" w:eastAsia="Times New Roman" w:hAnsi="Times New Roman" w:cs="Times New Roman"/>
          <w:color w:val="000000" w:themeColor="text1"/>
          <w:sz w:val="24"/>
          <w:szCs w:val="24"/>
        </w:rPr>
        <w:t>, tax policies by the UK government may affect the company plans through interfering with its long-term goals.</w:t>
      </w:r>
    </w:p>
    <w:p w14:paraId="3DE14EEC" w14:textId="6E0C4B25" w:rsidR="00BA254A" w:rsidRPr="00BA254A" w:rsidRDefault="00DC792D" w:rsidP="00BA254A">
      <w:pPr>
        <w:spacing w:after="0" w:line="480" w:lineRule="auto"/>
        <w:jc w:val="both"/>
        <w:rPr>
          <w:rFonts w:ascii="Times New Roman" w:eastAsia="Times New Roman" w:hAnsi="Times New Roman" w:cs="Times New Roman"/>
          <w:color w:val="000000" w:themeColor="text1"/>
          <w:sz w:val="24"/>
          <w:szCs w:val="24"/>
        </w:rPr>
      </w:pPr>
      <w:r w:rsidRPr="00DC792D">
        <w:rPr>
          <w:rFonts w:ascii="Times New Roman" w:eastAsia="Times New Roman" w:hAnsi="Times New Roman" w:cs="Times New Roman"/>
          <w:color w:val="000000" w:themeColor="text1"/>
          <w:sz w:val="24"/>
          <w:szCs w:val="24"/>
        </w:rPr>
        <w:lastRenderedPageBreak/>
        <w:t xml:space="preserve">The new </w:t>
      </w:r>
      <w:r>
        <w:rPr>
          <w:rFonts w:ascii="Times New Roman" w:eastAsia="Times New Roman" w:hAnsi="Times New Roman" w:cs="Times New Roman"/>
          <w:color w:val="000000" w:themeColor="text1"/>
          <w:sz w:val="24"/>
          <w:szCs w:val="24"/>
        </w:rPr>
        <w:t>tax</w:t>
      </w:r>
      <w:r w:rsidRPr="00DC792D">
        <w:rPr>
          <w:rFonts w:ascii="Times New Roman" w:eastAsia="Times New Roman" w:hAnsi="Times New Roman" w:cs="Times New Roman"/>
          <w:color w:val="000000" w:themeColor="text1"/>
          <w:sz w:val="24"/>
          <w:szCs w:val="24"/>
        </w:rPr>
        <w:t xml:space="preserve"> changes from 17% to 19% </w:t>
      </w:r>
      <w:r>
        <w:rPr>
          <w:rFonts w:ascii="Times New Roman" w:eastAsia="Times New Roman" w:hAnsi="Times New Roman" w:cs="Times New Roman"/>
          <w:color w:val="000000" w:themeColor="text1"/>
          <w:sz w:val="24"/>
          <w:szCs w:val="24"/>
        </w:rPr>
        <w:t>tax</w:t>
      </w:r>
      <w:r w:rsidRPr="00DC792D">
        <w:rPr>
          <w:rFonts w:ascii="Times New Roman" w:eastAsia="Times New Roman" w:hAnsi="Times New Roman" w:cs="Times New Roman"/>
          <w:color w:val="000000" w:themeColor="text1"/>
          <w:sz w:val="24"/>
          <w:szCs w:val="24"/>
        </w:rPr>
        <w:t xml:space="preserve"> payable will cause 2% to affect the </w:t>
      </w:r>
      <w:r>
        <w:rPr>
          <w:rFonts w:ascii="Times New Roman" w:eastAsia="Times New Roman" w:hAnsi="Times New Roman" w:cs="Times New Roman"/>
          <w:color w:val="000000" w:themeColor="text1"/>
          <w:sz w:val="24"/>
          <w:szCs w:val="24"/>
        </w:rPr>
        <w:t>annual income</w:t>
      </w:r>
      <w:r w:rsidRPr="00DC792D">
        <w:rPr>
          <w:rFonts w:ascii="Times New Roman" w:eastAsia="Times New Roman" w:hAnsi="Times New Roman" w:cs="Times New Roman"/>
          <w:color w:val="000000" w:themeColor="text1"/>
          <w:sz w:val="24"/>
          <w:szCs w:val="24"/>
        </w:rPr>
        <w:t xml:space="preserve"> produced while the </w:t>
      </w:r>
      <w:r>
        <w:rPr>
          <w:rFonts w:ascii="Times New Roman" w:eastAsia="Times New Roman" w:hAnsi="Times New Roman" w:cs="Times New Roman"/>
          <w:color w:val="000000" w:themeColor="text1"/>
          <w:sz w:val="24"/>
          <w:szCs w:val="24"/>
        </w:rPr>
        <w:t>business</w:t>
      </w:r>
      <w:r w:rsidRPr="00DC792D">
        <w:rPr>
          <w:rFonts w:ascii="Times New Roman" w:eastAsia="Times New Roman" w:hAnsi="Times New Roman" w:cs="Times New Roman"/>
          <w:color w:val="000000" w:themeColor="text1"/>
          <w:sz w:val="24"/>
          <w:szCs w:val="24"/>
        </w:rPr>
        <w:t xml:space="preserve"> inspects </w:t>
      </w:r>
      <w:r>
        <w:rPr>
          <w:rFonts w:ascii="Times New Roman" w:eastAsia="Times New Roman" w:hAnsi="Times New Roman" w:cs="Times New Roman"/>
          <w:color w:val="000000" w:themeColor="text1"/>
          <w:sz w:val="24"/>
          <w:szCs w:val="24"/>
        </w:rPr>
        <w:t xml:space="preserve">more methods for raising income. </w:t>
      </w:r>
      <w:r w:rsidR="00BA254A" w:rsidRPr="00BA254A">
        <w:rPr>
          <w:rFonts w:ascii="Times New Roman" w:eastAsia="Times New Roman" w:hAnsi="Times New Roman" w:cs="Times New Roman"/>
          <w:color w:val="000000" w:themeColor="text1"/>
          <w:sz w:val="24"/>
          <w:szCs w:val="24"/>
        </w:rPr>
        <w:t>Complying with the tax policies imposed by the government are external factors which the organiza</w:t>
      </w:r>
      <w:r w:rsidR="00B030E5">
        <w:rPr>
          <w:rFonts w:ascii="Times New Roman" w:eastAsia="Times New Roman" w:hAnsi="Times New Roman" w:cs="Times New Roman"/>
          <w:color w:val="000000" w:themeColor="text1"/>
          <w:sz w:val="24"/>
          <w:szCs w:val="24"/>
        </w:rPr>
        <w:t>tion has no</w:t>
      </w:r>
      <w:r w:rsidR="00BA254A" w:rsidRPr="00BA254A">
        <w:rPr>
          <w:rFonts w:ascii="Times New Roman" w:eastAsia="Times New Roman" w:hAnsi="Times New Roman" w:cs="Times New Roman"/>
          <w:color w:val="000000" w:themeColor="text1"/>
          <w:sz w:val="24"/>
          <w:szCs w:val="24"/>
        </w:rPr>
        <w:t xml:space="preserve"> alternative other than to obey and this, in the long run, makes it's weak.</w:t>
      </w:r>
    </w:p>
    <w:p w14:paraId="7944C9A2" w14:textId="0643DEE3" w:rsidR="004D5A96" w:rsidRPr="005E12FA" w:rsidRDefault="0080344B" w:rsidP="004D5A96">
      <w:pPr>
        <w:spacing w:line="480" w:lineRule="auto"/>
      </w:pPr>
      <w:r>
        <w:rPr>
          <w:rFonts w:ascii="Times New Roman" w:eastAsia="Times New Roman" w:hAnsi="Times New Roman" w:cs="Times New Roman"/>
          <w:color w:val="000000" w:themeColor="text1"/>
          <w:sz w:val="24"/>
          <w:szCs w:val="24"/>
        </w:rPr>
        <w:tab/>
      </w:r>
      <w:r w:rsidR="00BA254A" w:rsidRPr="00BA254A">
        <w:rPr>
          <w:rFonts w:ascii="Times New Roman" w:eastAsia="Times New Roman" w:hAnsi="Times New Roman" w:cs="Times New Roman"/>
          <w:color w:val="000000" w:themeColor="text1"/>
          <w:sz w:val="24"/>
          <w:szCs w:val="24"/>
        </w:rPr>
        <w:t xml:space="preserve">Though the political factors that influence the football of late have drastically decreased since the 1980’s and Margaret Thatcher’s ruling. During those years the administration influence in football was </w:t>
      </w:r>
      <w:r w:rsidR="0088151D" w:rsidRPr="00BA254A">
        <w:rPr>
          <w:rFonts w:ascii="Times New Roman" w:eastAsia="Times New Roman" w:hAnsi="Times New Roman" w:cs="Times New Roman"/>
          <w:color w:val="000000" w:themeColor="text1"/>
          <w:sz w:val="24"/>
          <w:szCs w:val="24"/>
        </w:rPr>
        <w:t>predominant</w:t>
      </w:r>
      <w:r w:rsidR="0088151D">
        <w:rPr>
          <w:rFonts w:ascii="Times New Roman" w:hAnsi="Times New Roman" w:cs="Times New Roman"/>
          <w:sz w:val="24"/>
          <w:szCs w:val="24"/>
        </w:rPr>
        <w:t xml:space="preserve"> (</w:t>
      </w:r>
      <w:proofErr w:type="spellStart"/>
      <w:r>
        <w:rPr>
          <w:rFonts w:ascii="Times New Roman" w:eastAsia="Times New Roman" w:hAnsi="Times New Roman" w:cs="Times New Roman"/>
          <w:color w:val="000000" w:themeColor="text1"/>
          <w:sz w:val="24"/>
          <w:szCs w:val="24"/>
        </w:rPr>
        <w:t>Sloman</w:t>
      </w:r>
      <w:proofErr w:type="spellEnd"/>
      <w:r>
        <w:rPr>
          <w:rFonts w:ascii="Times New Roman" w:eastAsia="Times New Roman" w:hAnsi="Times New Roman" w:cs="Times New Roman"/>
          <w:color w:val="000000" w:themeColor="text1"/>
          <w:sz w:val="24"/>
          <w:szCs w:val="24"/>
        </w:rPr>
        <w:t xml:space="preserve"> &amp; Garratt, 2016</w:t>
      </w:r>
      <w:r w:rsidR="00BA254A" w:rsidRPr="00BA254A">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p.66).</w:t>
      </w:r>
      <w:r w:rsidR="00BA254A" w:rsidRPr="00BA254A">
        <w:rPr>
          <w:rFonts w:ascii="Times New Roman" w:eastAsia="Times New Roman" w:hAnsi="Times New Roman" w:cs="Times New Roman"/>
          <w:color w:val="000000" w:themeColor="text1"/>
          <w:sz w:val="24"/>
          <w:szCs w:val="24"/>
        </w:rPr>
        <w:t xml:space="preserve">  As discussed, the only factor that affects Swansea Stadium Management Company and other football governing bodies is the taxation policy which has a significant impact on the industry and more so towards the players. The harsh safety and health rules in football grounds are also an essential factor that the company has to look when evaluating the influence of political </w:t>
      </w:r>
      <w:proofErr w:type="gramStart"/>
      <w:r w:rsidR="00BA254A" w:rsidRPr="00BA254A">
        <w:rPr>
          <w:rFonts w:ascii="Times New Roman" w:eastAsia="Times New Roman" w:hAnsi="Times New Roman" w:cs="Times New Roman"/>
          <w:color w:val="000000" w:themeColor="text1"/>
          <w:sz w:val="24"/>
          <w:szCs w:val="24"/>
        </w:rPr>
        <w:t>factors</w:t>
      </w:r>
      <w:r w:rsidR="00964483">
        <w:rPr>
          <w:rFonts w:ascii="Times New Roman" w:eastAsia="Times New Roman" w:hAnsi="Times New Roman" w:cs="Times New Roman"/>
          <w:sz w:val="24"/>
          <w:szCs w:val="24"/>
          <w:lang w:val="en-GB"/>
        </w:rPr>
        <w:t>(</w:t>
      </w:r>
      <w:proofErr w:type="gramEnd"/>
      <w:r w:rsidR="00964483">
        <w:rPr>
          <w:rFonts w:ascii="Times New Roman" w:eastAsia="Times New Roman" w:hAnsi="Times New Roman" w:cs="Times New Roman"/>
          <w:sz w:val="24"/>
          <w:szCs w:val="24"/>
          <w:lang w:val="en-GB"/>
        </w:rPr>
        <w:t xml:space="preserve">Gupta, </w:t>
      </w:r>
      <w:r w:rsidR="00964483" w:rsidRPr="00964483">
        <w:rPr>
          <w:rFonts w:ascii="Times New Roman" w:eastAsia="Times New Roman" w:hAnsi="Times New Roman" w:cs="Times New Roman"/>
          <w:sz w:val="24"/>
          <w:szCs w:val="24"/>
          <w:lang w:val="en-GB"/>
        </w:rPr>
        <w:t>2013.</w:t>
      </w:r>
      <w:r w:rsidR="00964483">
        <w:rPr>
          <w:rFonts w:ascii="Times New Roman" w:eastAsia="Times New Roman" w:hAnsi="Times New Roman" w:cs="Times New Roman"/>
          <w:sz w:val="24"/>
          <w:szCs w:val="24"/>
          <w:lang w:val="en-GB"/>
        </w:rPr>
        <w:t>p</w:t>
      </w:r>
      <w:r w:rsidR="00964483">
        <w:rPr>
          <w:rFonts w:ascii="Times New Roman" w:eastAsia="Times New Roman" w:hAnsi="Times New Roman" w:cs="Times New Roman"/>
          <w:color w:val="000000" w:themeColor="text1"/>
          <w:sz w:val="24"/>
          <w:szCs w:val="24"/>
        </w:rPr>
        <w:t>.74).</w:t>
      </w:r>
      <w:r w:rsidR="00BA254A" w:rsidRPr="00BA254A">
        <w:rPr>
          <w:rFonts w:ascii="Times New Roman" w:eastAsia="Times New Roman" w:hAnsi="Times New Roman" w:cs="Times New Roman"/>
          <w:color w:val="000000" w:themeColor="text1"/>
          <w:sz w:val="24"/>
          <w:szCs w:val="24"/>
        </w:rPr>
        <w:t>Nevertheless, with an extension of these factors there seems to be rather, a limited pressure directed toward the industry as far as the political, macroeconomi</w:t>
      </w:r>
      <w:r w:rsidR="004D5A96">
        <w:rPr>
          <w:rFonts w:ascii="Times New Roman" w:eastAsia="Times New Roman" w:hAnsi="Times New Roman" w:cs="Times New Roman"/>
          <w:color w:val="000000" w:themeColor="text1"/>
          <w:sz w:val="24"/>
          <w:szCs w:val="24"/>
        </w:rPr>
        <w:t xml:space="preserve">c environment, it is considered. </w:t>
      </w:r>
      <w:r w:rsidR="006A57DA">
        <w:rPr>
          <w:rFonts w:ascii="Times New Roman" w:hAnsi="Times New Roman" w:cs="Times New Roman"/>
          <w:sz w:val="24"/>
          <w:szCs w:val="24"/>
        </w:rPr>
        <w:t xml:space="preserve">Situated in a country with political stability, the Liberty stadium faces minimal political </w:t>
      </w:r>
      <w:r w:rsidR="004F2BDA">
        <w:rPr>
          <w:rFonts w:ascii="Times New Roman" w:hAnsi="Times New Roman" w:cs="Times New Roman"/>
          <w:sz w:val="24"/>
          <w:szCs w:val="24"/>
        </w:rPr>
        <w:t>risks. However</w:t>
      </w:r>
      <w:r w:rsidR="006A57DA">
        <w:rPr>
          <w:rFonts w:ascii="Times New Roman" w:hAnsi="Times New Roman" w:cs="Times New Roman"/>
          <w:sz w:val="24"/>
          <w:szCs w:val="24"/>
        </w:rPr>
        <w:t xml:space="preserve">, like all other stadium management companies, the threat of terrorism keeps them on high alert. </w:t>
      </w:r>
      <w:r w:rsidR="004D5A96" w:rsidRPr="004D5A96">
        <w:rPr>
          <w:rFonts w:ascii="Times New Roman" w:hAnsi="Times New Roman" w:cs="Times New Roman"/>
          <w:sz w:val="24"/>
          <w:szCs w:val="24"/>
        </w:rPr>
        <w:t xml:space="preserve"> </w:t>
      </w:r>
      <w:r w:rsidR="004D5A96">
        <w:rPr>
          <w:rFonts w:ascii="Times New Roman" w:hAnsi="Times New Roman" w:cs="Times New Roman"/>
          <w:sz w:val="24"/>
          <w:szCs w:val="24"/>
        </w:rPr>
        <w:t>Terrorism is unpredictable and stadiums act as huge targets despite increased security systems. Situated in Europe, that has experienced its own share of terrorist attacks, the company utilizes the unwavering political stability to maximize profits.</w:t>
      </w:r>
      <w:r w:rsidR="004D5A96" w:rsidRPr="00E6502B">
        <w:rPr>
          <w:rFonts w:ascii="Times New Roman" w:hAnsi="Times New Roman" w:cs="Times New Roman"/>
          <w:sz w:val="24"/>
          <w:szCs w:val="24"/>
        </w:rPr>
        <w:t xml:space="preserve"> </w:t>
      </w:r>
      <w:r w:rsidR="004D5A96">
        <w:rPr>
          <w:rFonts w:ascii="Times New Roman" w:hAnsi="Times New Roman" w:cs="Times New Roman"/>
          <w:sz w:val="24"/>
          <w:szCs w:val="24"/>
        </w:rPr>
        <w:t>Having a stable government ensures they can continue to operate without fear of losing their profits and consumers.</w:t>
      </w:r>
      <w:r w:rsidR="004D5A96">
        <w:rPr>
          <w:rFonts w:ascii="Times New Roman" w:hAnsi="Times New Roman"/>
          <w:sz w:val="24"/>
          <w:szCs w:val="24"/>
        </w:rPr>
        <w:t xml:space="preserve"> </w:t>
      </w:r>
      <w:r w:rsidR="006A57DA">
        <w:rPr>
          <w:rFonts w:ascii="Times New Roman" w:hAnsi="Times New Roman"/>
          <w:sz w:val="24"/>
          <w:szCs w:val="24"/>
        </w:rPr>
        <w:t xml:space="preserve">For </w:t>
      </w:r>
      <w:r w:rsidR="000D7A6F">
        <w:rPr>
          <w:rFonts w:ascii="Times New Roman" w:hAnsi="Times New Roman"/>
          <w:sz w:val="24"/>
          <w:szCs w:val="24"/>
        </w:rPr>
        <w:t>instance,</w:t>
      </w:r>
      <w:r w:rsidR="006A57DA">
        <w:rPr>
          <w:rFonts w:ascii="Times New Roman" w:hAnsi="Times New Roman"/>
          <w:sz w:val="24"/>
          <w:szCs w:val="24"/>
        </w:rPr>
        <w:t xml:space="preserve"> </w:t>
      </w:r>
      <w:r w:rsidR="004D5A96">
        <w:rPr>
          <w:rFonts w:ascii="Times New Roman" w:hAnsi="Times New Roman"/>
          <w:sz w:val="24"/>
          <w:szCs w:val="24"/>
        </w:rPr>
        <w:t>in Manchester last year individuals were attacked music concert which held in Manchester Arena. Over 22 people were found dead while 120 were injured severely. According to the BBC news, the terrorist targeted masses of people in entertainment and sporting arenas in the UK</w:t>
      </w:r>
      <w:r w:rsidR="006A57DA">
        <w:rPr>
          <w:rFonts w:ascii="Times New Roman" w:hAnsi="Times New Roman"/>
          <w:sz w:val="24"/>
          <w:szCs w:val="24"/>
        </w:rPr>
        <w:t xml:space="preserve">. </w:t>
      </w:r>
    </w:p>
    <w:p w14:paraId="079D94EC" w14:textId="77777777" w:rsidR="00BA254A" w:rsidRDefault="00BA254A" w:rsidP="00BA254A">
      <w:pPr>
        <w:spacing w:after="0" w:line="480" w:lineRule="auto"/>
        <w:jc w:val="both"/>
        <w:rPr>
          <w:rFonts w:ascii="Times New Roman" w:eastAsia="Times New Roman" w:hAnsi="Times New Roman" w:cs="Times New Roman"/>
          <w:color w:val="000000" w:themeColor="text1"/>
          <w:sz w:val="24"/>
          <w:szCs w:val="24"/>
        </w:rPr>
      </w:pPr>
    </w:p>
    <w:p w14:paraId="2F01F5F0" w14:textId="77777777" w:rsidR="004D5A96" w:rsidRDefault="004D5A96" w:rsidP="00BA254A">
      <w:pPr>
        <w:spacing w:after="0" w:line="480" w:lineRule="auto"/>
        <w:jc w:val="both"/>
        <w:rPr>
          <w:rFonts w:ascii="Times New Roman" w:eastAsia="Times New Roman" w:hAnsi="Times New Roman" w:cs="Times New Roman"/>
          <w:color w:val="000000" w:themeColor="text1"/>
          <w:sz w:val="24"/>
          <w:szCs w:val="24"/>
        </w:rPr>
      </w:pPr>
    </w:p>
    <w:p w14:paraId="1F946005" w14:textId="77777777" w:rsidR="00C624DE" w:rsidRDefault="00C624DE" w:rsidP="00BA254A">
      <w:pPr>
        <w:spacing w:after="0" w:line="480" w:lineRule="auto"/>
        <w:jc w:val="both"/>
        <w:rPr>
          <w:rFonts w:ascii="Times New Roman" w:eastAsia="Times New Roman" w:hAnsi="Times New Roman" w:cs="Times New Roman"/>
          <w:color w:val="000000" w:themeColor="text1"/>
          <w:sz w:val="24"/>
          <w:szCs w:val="24"/>
        </w:rPr>
      </w:pPr>
    </w:p>
    <w:p w14:paraId="4366C566" w14:textId="08C2960E" w:rsidR="000C693F" w:rsidRPr="000C693F" w:rsidRDefault="000C693F" w:rsidP="00705A6F">
      <w:pPr>
        <w:pStyle w:val="Heading2"/>
        <w:numPr>
          <w:ilvl w:val="1"/>
          <w:numId w:val="5"/>
        </w:numPr>
        <w:rPr>
          <w:rFonts w:eastAsia="Times New Roman"/>
        </w:rPr>
      </w:pPr>
      <w:bookmarkStart w:id="4" w:name="_Toc510607409"/>
      <w:r w:rsidRPr="000C693F">
        <w:rPr>
          <w:rFonts w:eastAsia="Times New Roman"/>
        </w:rPr>
        <w:t>Economic Factors</w:t>
      </w:r>
      <w:bookmarkEnd w:id="4"/>
      <w:r w:rsidRPr="000C693F">
        <w:rPr>
          <w:rFonts w:eastAsia="Times New Roman"/>
        </w:rPr>
        <w:t xml:space="preserve"> </w:t>
      </w:r>
    </w:p>
    <w:p w14:paraId="58AFC593" w14:textId="33C0D0AB" w:rsidR="00BA254A" w:rsidRPr="00BA254A" w:rsidRDefault="0080344B" w:rsidP="00BA254A">
      <w:pP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BA254A" w:rsidRPr="00BA254A">
        <w:rPr>
          <w:rFonts w:ascii="Times New Roman" w:eastAsia="Times New Roman" w:hAnsi="Times New Roman" w:cs="Times New Roman"/>
          <w:color w:val="000000" w:themeColor="text1"/>
          <w:sz w:val="24"/>
          <w:szCs w:val="24"/>
        </w:rPr>
        <w:t xml:space="preserve">Another external factor that has mostly affected Swansea Stadium Management Company </w:t>
      </w:r>
      <w:r w:rsidRPr="00BA254A">
        <w:rPr>
          <w:rFonts w:ascii="Times New Roman" w:eastAsia="Times New Roman" w:hAnsi="Times New Roman" w:cs="Times New Roman"/>
          <w:color w:val="000000" w:themeColor="text1"/>
          <w:sz w:val="24"/>
          <w:szCs w:val="24"/>
        </w:rPr>
        <w:t>comprises</w:t>
      </w:r>
      <w:r w:rsidR="00BA254A" w:rsidRPr="00BA254A">
        <w:rPr>
          <w:rFonts w:ascii="Times New Roman" w:eastAsia="Times New Roman" w:hAnsi="Times New Roman" w:cs="Times New Roman"/>
          <w:color w:val="000000" w:themeColor="text1"/>
          <w:sz w:val="24"/>
          <w:szCs w:val="24"/>
        </w:rPr>
        <w:t xml:space="preserve"> economic factors which compr</w:t>
      </w:r>
      <w:r w:rsidR="00960F33">
        <w:rPr>
          <w:rFonts w:ascii="Times New Roman" w:eastAsia="Times New Roman" w:hAnsi="Times New Roman" w:cs="Times New Roman"/>
          <w:color w:val="000000" w:themeColor="text1"/>
          <w:sz w:val="24"/>
          <w:szCs w:val="24"/>
        </w:rPr>
        <w:t>ise a change in interest rate</w:t>
      </w:r>
      <w:r w:rsidR="00BA254A" w:rsidRPr="00BA254A">
        <w:rPr>
          <w:rFonts w:ascii="Times New Roman" w:eastAsia="Times New Roman" w:hAnsi="Times New Roman" w:cs="Times New Roman"/>
          <w:color w:val="000000" w:themeColor="text1"/>
          <w:sz w:val="24"/>
          <w:szCs w:val="24"/>
        </w:rPr>
        <w:t xml:space="preserve">, exchange rate, inflation rate as well as the unemployment rate and other economic development </w:t>
      </w:r>
      <w:r w:rsidR="006507C1" w:rsidRPr="00BA254A">
        <w:rPr>
          <w:rFonts w:ascii="Times New Roman" w:eastAsia="Times New Roman" w:hAnsi="Times New Roman" w:cs="Times New Roman"/>
          <w:color w:val="000000" w:themeColor="text1"/>
          <w:sz w:val="24"/>
          <w:szCs w:val="24"/>
        </w:rPr>
        <w:t>gauges</w:t>
      </w:r>
      <w:r w:rsidR="006507C1">
        <w:rPr>
          <w:rFonts w:ascii="Times New Roman" w:hAnsi="Times New Roman" w:cs="Times New Roman"/>
          <w:sz w:val="24"/>
          <w:szCs w:val="24"/>
        </w:rPr>
        <w:t xml:space="preserve"> (</w:t>
      </w:r>
      <w:r w:rsidR="00960F33">
        <w:rPr>
          <w:rFonts w:ascii="Times New Roman" w:hAnsi="Times New Roman" w:cs="Times New Roman"/>
          <w:sz w:val="24"/>
          <w:szCs w:val="24"/>
        </w:rPr>
        <w:t>Palmer &amp;</w:t>
      </w:r>
      <w:r w:rsidR="00960F33" w:rsidRPr="00333595">
        <w:rPr>
          <w:rFonts w:ascii="Times New Roman" w:hAnsi="Times New Roman" w:cs="Times New Roman"/>
          <w:sz w:val="24"/>
          <w:szCs w:val="24"/>
        </w:rPr>
        <w:t xml:space="preserve"> Hartl</w:t>
      </w:r>
      <w:r w:rsidR="00960F33">
        <w:rPr>
          <w:rFonts w:ascii="Times New Roman" w:hAnsi="Times New Roman" w:cs="Times New Roman"/>
          <w:sz w:val="24"/>
          <w:szCs w:val="24"/>
        </w:rPr>
        <w:t>ey, 2012.p.146).</w:t>
      </w:r>
      <w:r w:rsidR="00BA254A" w:rsidRPr="00BA254A">
        <w:rPr>
          <w:rFonts w:ascii="Times New Roman" w:eastAsia="Times New Roman" w:hAnsi="Times New Roman" w:cs="Times New Roman"/>
          <w:color w:val="000000" w:themeColor="text1"/>
          <w:sz w:val="24"/>
          <w:szCs w:val="24"/>
        </w:rPr>
        <w:t xml:space="preserve"> These factors have been noted in the business world to be affecting the running of many businesses where coping with them remains a significant challenge that organizations have to formulate effective means of managing </w:t>
      </w:r>
      <w:r w:rsidR="006507C1" w:rsidRPr="00BA254A">
        <w:rPr>
          <w:rFonts w:ascii="Times New Roman" w:eastAsia="Times New Roman" w:hAnsi="Times New Roman" w:cs="Times New Roman"/>
          <w:color w:val="000000" w:themeColor="text1"/>
          <w:sz w:val="24"/>
          <w:szCs w:val="24"/>
        </w:rPr>
        <w:t>them</w:t>
      </w:r>
      <w:r w:rsidR="006507C1">
        <w:t xml:space="preserve"> (</w:t>
      </w:r>
      <w:proofErr w:type="spellStart"/>
      <w:r w:rsidR="00960F33">
        <w:rPr>
          <w:rFonts w:ascii="Times New Roman" w:eastAsia="Times New Roman" w:hAnsi="Times New Roman" w:cs="Times New Roman"/>
          <w:color w:val="000000" w:themeColor="text1"/>
          <w:sz w:val="24"/>
          <w:szCs w:val="24"/>
        </w:rPr>
        <w:t>Saib</w:t>
      </w:r>
      <w:proofErr w:type="spellEnd"/>
      <w:r w:rsidR="00960F33">
        <w:rPr>
          <w:rFonts w:ascii="Times New Roman" w:eastAsia="Times New Roman" w:hAnsi="Times New Roman" w:cs="Times New Roman"/>
          <w:color w:val="000000" w:themeColor="text1"/>
          <w:sz w:val="24"/>
          <w:szCs w:val="24"/>
        </w:rPr>
        <w:t>, 2009</w:t>
      </w:r>
      <w:r w:rsidR="00BA254A" w:rsidRPr="00BA254A">
        <w:rPr>
          <w:rFonts w:ascii="Times New Roman" w:eastAsia="Times New Roman" w:hAnsi="Times New Roman" w:cs="Times New Roman"/>
          <w:color w:val="000000" w:themeColor="text1"/>
          <w:sz w:val="24"/>
          <w:szCs w:val="24"/>
        </w:rPr>
        <w:t>.</w:t>
      </w:r>
      <w:r w:rsidR="00960F33">
        <w:rPr>
          <w:rFonts w:ascii="Times New Roman" w:eastAsia="Times New Roman" w:hAnsi="Times New Roman" w:cs="Times New Roman"/>
          <w:color w:val="000000" w:themeColor="text1"/>
          <w:sz w:val="24"/>
          <w:szCs w:val="24"/>
        </w:rPr>
        <w:t>p.167).</w:t>
      </w:r>
      <w:r w:rsidR="00BA254A" w:rsidRPr="00BA254A">
        <w:rPr>
          <w:rFonts w:ascii="Times New Roman" w:eastAsia="Times New Roman" w:hAnsi="Times New Roman" w:cs="Times New Roman"/>
          <w:color w:val="000000" w:themeColor="text1"/>
          <w:sz w:val="24"/>
          <w:szCs w:val="24"/>
        </w:rPr>
        <w:t xml:space="preserve"> The SSMC as such has to keenly identify various economic factors that hinder its development such as unemployment rate which affects many of its stakeholders such the supporter of the club who are part of the whole organization. </w:t>
      </w:r>
    </w:p>
    <w:p w14:paraId="6A3B8B57" w14:textId="0C9A895D" w:rsidR="0080344B" w:rsidRDefault="0080344B" w:rsidP="00BA254A">
      <w:pP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BA254A" w:rsidRPr="00BA254A">
        <w:rPr>
          <w:rFonts w:ascii="Times New Roman" w:eastAsia="Times New Roman" w:hAnsi="Times New Roman" w:cs="Times New Roman"/>
          <w:color w:val="000000" w:themeColor="text1"/>
          <w:sz w:val="24"/>
          <w:szCs w:val="24"/>
        </w:rPr>
        <w:t>As such these economics factors faced by Swansea Stadium Management Company have an essential impact on how the business carries out its operation in the near future. For instance, the exchange rates affect SSMC imports and exports such as the sales of team products globally.</w:t>
      </w:r>
      <w:r w:rsidR="00D577F2" w:rsidRPr="00D577F2">
        <w:t xml:space="preserve"> </w:t>
      </w:r>
      <w:r w:rsidR="00D577F2">
        <w:rPr>
          <w:rFonts w:ascii="Times New Roman" w:eastAsia="Times New Roman" w:hAnsi="Times New Roman" w:cs="Times New Roman"/>
          <w:color w:val="000000" w:themeColor="text1"/>
          <w:sz w:val="24"/>
          <w:szCs w:val="24"/>
        </w:rPr>
        <w:t>At the moment</w:t>
      </w:r>
      <w:r w:rsidR="00D577F2" w:rsidRPr="00D577F2">
        <w:rPr>
          <w:rFonts w:ascii="Times New Roman" w:eastAsia="Times New Roman" w:hAnsi="Times New Roman" w:cs="Times New Roman"/>
          <w:color w:val="000000" w:themeColor="text1"/>
          <w:sz w:val="24"/>
          <w:szCs w:val="24"/>
        </w:rPr>
        <w:t>, the UK has been has set a notice to business visionaries and business on the advance</w:t>
      </w:r>
      <w:r w:rsidR="00C624DE">
        <w:rPr>
          <w:rFonts w:ascii="Times New Roman" w:eastAsia="Times New Roman" w:hAnsi="Times New Roman" w:cs="Times New Roman"/>
          <w:color w:val="000000" w:themeColor="text1"/>
          <w:sz w:val="24"/>
          <w:szCs w:val="24"/>
        </w:rPr>
        <w:t xml:space="preserve"> of expanding interest rate by </w:t>
      </w:r>
      <w:r w:rsidR="00C624DE" w:rsidRPr="00D577F2">
        <w:rPr>
          <w:rFonts w:ascii="Times New Roman" w:eastAsia="Times New Roman" w:hAnsi="Times New Roman" w:cs="Times New Roman"/>
          <w:color w:val="000000" w:themeColor="text1"/>
          <w:sz w:val="24"/>
          <w:szCs w:val="24"/>
        </w:rPr>
        <w:t>May</w:t>
      </w:r>
      <w:r w:rsidR="00D577F2" w:rsidRPr="00D577F2">
        <w:rPr>
          <w:rFonts w:ascii="Times New Roman" w:eastAsia="Times New Roman" w:hAnsi="Times New Roman" w:cs="Times New Roman"/>
          <w:color w:val="000000" w:themeColor="text1"/>
          <w:sz w:val="24"/>
          <w:szCs w:val="24"/>
        </w:rPr>
        <w:t xml:space="preserve"> which will move from 0.25% to 0.5%. A significant number of the </w:t>
      </w:r>
      <w:r w:rsidR="00D577F2">
        <w:rPr>
          <w:rFonts w:ascii="Times New Roman" w:eastAsia="Times New Roman" w:hAnsi="Times New Roman" w:cs="Times New Roman"/>
          <w:color w:val="000000" w:themeColor="text1"/>
          <w:sz w:val="24"/>
          <w:szCs w:val="24"/>
        </w:rPr>
        <w:t>businesses</w:t>
      </w:r>
      <w:r w:rsidR="00D577F2" w:rsidRPr="00D577F2">
        <w:rPr>
          <w:rFonts w:ascii="Times New Roman" w:eastAsia="Times New Roman" w:hAnsi="Times New Roman" w:cs="Times New Roman"/>
          <w:color w:val="000000" w:themeColor="text1"/>
          <w:sz w:val="24"/>
          <w:szCs w:val="24"/>
        </w:rPr>
        <w:t xml:space="preserve"> including Swansea are relied upon to encounter an adjustment in the income generation.</w:t>
      </w:r>
      <w:r w:rsidR="00BA254A" w:rsidRPr="00BA254A">
        <w:rPr>
          <w:rFonts w:ascii="Times New Roman" w:eastAsia="Times New Roman" w:hAnsi="Times New Roman" w:cs="Times New Roman"/>
          <w:color w:val="000000" w:themeColor="text1"/>
          <w:sz w:val="24"/>
          <w:szCs w:val="24"/>
        </w:rPr>
        <w:t xml:space="preserve"> Moreover, the interests’ </w:t>
      </w:r>
      <w:r w:rsidRPr="00BA254A">
        <w:rPr>
          <w:rFonts w:ascii="Times New Roman" w:eastAsia="Times New Roman" w:hAnsi="Times New Roman" w:cs="Times New Roman"/>
          <w:color w:val="000000" w:themeColor="text1"/>
          <w:sz w:val="24"/>
          <w:szCs w:val="24"/>
        </w:rPr>
        <w:t>rates predominant in the economy impact the cost of capital accessible to Swansea Stadium Management Company and thus play</w:t>
      </w:r>
      <w:r w:rsidR="00BA254A" w:rsidRPr="00BA254A">
        <w:rPr>
          <w:rFonts w:ascii="Times New Roman" w:eastAsia="Times New Roman" w:hAnsi="Times New Roman" w:cs="Times New Roman"/>
          <w:color w:val="000000" w:themeColor="text1"/>
          <w:sz w:val="24"/>
          <w:szCs w:val="24"/>
        </w:rPr>
        <w:t xml:space="preserve"> an essential role in the growth and expansion of its </w:t>
      </w:r>
      <w:r w:rsidR="0088151D" w:rsidRPr="00BA254A">
        <w:rPr>
          <w:rFonts w:ascii="Times New Roman" w:eastAsia="Times New Roman" w:hAnsi="Times New Roman" w:cs="Times New Roman"/>
          <w:color w:val="000000" w:themeColor="text1"/>
          <w:sz w:val="24"/>
          <w:szCs w:val="24"/>
        </w:rPr>
        <w:t>services</w:t>
      </w:r>
      <w:r w:rsidR="0088151D">
        <w:t xml:space="preserve"> (</w:t>
      </w:r>
      <w:r w:rsidR="00960F33">
        <w:rPr>
          <w:rFonts w:ascii="Times New Roman" w:eastAsia="Times New Roman" w:hAnsi="Times New Roman" w:cs="Times New Roman"/>
          <w:color w:val="000000" w:themeColor="text1"/>
          <w:sz w:val="24"/>
          <w:szCs w:val="24"/>
        </w:rPr>
        <w:t>Campbell &amp; Craig, 2005.p.88).</w:t>
      </w:r>
      <w:r w:rsidR="00BA254A" w:rsidRPr="00BA254A">
        <w:rPr>
          <w:rFonts w:ascii="Times New Roman" w:eastAsia="Times New Roman" w:hAnsi="Times New Roman" w:cs="Times New Roman"/>
          <w:color w:val="000000" w:themeColor="text1"/>
          <w:sz w:val="24"/>
          <w:szCs w:val="24"/>
        </w:rPr>
        <w:t xml:space="preserve"> Also, when looking at ticket prices, their demands remains despite their prices being high and the company has to take full advantage of this and at least makes a fortune from it. Similarly, the demands of the club products also seem to be under the same category where differently branded merchandises are </w:t>
      </w:r>
      <w:r w:rsidR="00BA254A" w:rsidRPr="00BA254A">
        <w:rPr>
          <w:rFonts w:ascii="Times New Roman" w:eastAsia="Times New Roman" w:hAnsi="Times New Roman" w:cs="Times New Roman"/>
          <w:color w:val="000000" w:themeColor="text1"/>
          <w:sz w:val="24"/>
          <w:szCs w:val="24"/>
        </w:rPr>
        <w:lastRenderedPageBreak/>
        <w:t xml:space="preserve">sold on a daily basis at higher </w:t>
      </w:r>
      <w:r w:rsidR="0088151D" w:rsidRPr="00BA254A">
        <w:rPr>
          <w:rFonts w:ascii="Times New Roman" w:eastAsia="Times New Roman" w:hAnsi="Times New Roman" w:cs="Times New Roman"/>
          <w:color w:val="000000" w:themeColor="text1"/>
          <w:sz w:val="24"/>
          <w:szCs w:val="24"/>
        </w:rPr>
        <w:t>prices</w:t>
      </w:r>
      <w:r w:rsidR="0088151D">
        <w:rPr>
          <w:rFonts w:ascii="Times New Roman" w:hAnsi="Times New Roman" w:cs="Times New Roman"/>
          <w:sz w:val="24"/>
          <w:szCs w:val="24"/>
        </w:rPr>
        <w:t xml:space="preserve"> (</w:t>
      </w:r>
      <w:proofErr w:type="spellStart"/>
      <w:r w:rsidR="00960F33">
        <w:rPr>
          <w:rFonts w:ascii="Times New Roman" w:eastAsia="Times New Roman" w:hAnsi="Times New Roman" w:cs="Times New Roman"/>
          <w:color w:val="000000" w:themeColor="text1"/>
          <w:sz w:val="24"/>
          <w:szCs w:val="24"/>
        </w:rPr>
        <w:t>Saib</w:t>
      </w:r>
      <w:proofErr w:type="spellEnd"/>
      <w:r w:rsidR="00960F33">
        <w:rPr>
          <w:rFonts w:ascii="Times New Roman" w:eastAsia="Times New Roman" w:hAnsi="Times New Roman" w:cs="Times New Roman"/>
          <w:color w:val="000000" w:themeColor="text1"/>
          <w:sz w:val="24"/>
          <w:szCs w:val="24"/>
        </w:rPr>
        <w:t>, 2009.p</w:t>
      </w:r>
      <w:r w:rsidR="00BA254A" w:rsidRPr="00BA254A">
        <w:rPr>
          <w:rFonts w:ascii="Times New Roman" w:eastAsia="Times New Roman" w:hAnsi="Times New Roman" w:cs="Times New Roman"/>
          <w:color w:val="000000" w:themeColor="text1"/>
          <w:sz w:val="24"/>
          <w:szCs w:val="24"/>
        </w:rPr>
        <w:t>.</w:t>
      </w:r>
      <w:r w:rsidR="00960F33">
        <w:rPr>
          <w:rFonts w:ascii="Times New Roman" w:eastAsia="Times New Roman" w:hAnsi="Times New Roman" w:cs="Times New Roman"/>
          <w:color w:val="000000" w:themeColor="text1"/>
          <w:sz w:val="24"/>
          <w:szCs w:val="24"/>
        </w:rPr>
        <w:t>98).</w:t>
      </w:r>
      <w:r w:rsidR="00BA254A" w:rsidRPr="00BA254A">
        <w:rPr>
          <w:rFonts w:ascii="Times New Roman" w:eastAsia="Times New Roman" w:hAnsi="Times New Roman" w:cs="Times New Roman"/>
          <w:color w:val="000000" w:themeColor="text1"/>
          <w:sz w:val="24"/>
          <w:szCs w:val="24"/>
        </w:rPr>
        <w:t xml:space="preserve"> The prices rise as well as the player's wages increases as discussed above seems to be an anomaly in the general economic predicament, where this expound why it is under thorough inspection by the leading bodies of the sport and the company has to consider this in</w:t>
      </w:r>
      <w:r>
        <w:rPr>
          <w:rFonts w:ascii="Times New Roman" w:eastAsia="Times New Roman" w:hAnsi="Times New Roman" w:cs="Times New Roman"/>
          <w:color w:val="000000" w:themeColor="text1"/>
          <w:sz w:val="24"/>
          <w:szCs w:val="24"/>
        </w:rPr>
        <w:t xml:space="preserve"> its </w:t>
      </w:r>
      <w:r w:rsidR="00692BE1">
        <w:rPr>
          <w:rFonts w:ascii="Times New Roman" w:eastAsia="Times New Roman" w:hAnsi="Times New Roman" w:cs="Times New Roman"/>
          <w:color w:val="000000" w:themeColor="text1"/>
          <w:sz w:val="24"/>
          <w:szCs w:val="24"/>
        </w:rPr>
        <w:t>decision-making</w:t>
      </w:r>
      <w:r>
        <w:rPr>
          <w:rFonts w:ascii="Times New Roman" w:eastAsia="Times New Roman" w:hAnsi="Times New Roman" w:cs="Times New Roman"/>
          <w:color w:val="000000" w:themeColor="text1"/>
          <w:sz w:val="24"/>
          <w:szCs w:val="24"/>
        </w:rPr>
        <w:t xml:space="preserve"> processes.</w:t>
      </w:r>
    </w:p>
    <w:p w14:paraId="1B5F205A" w14:textId="77777777" w:rsidR="0002110F" w:rsidRDefault="0002110F" w:rsidP="00BA254A">
      <w:pPr>
        <w:spacing w:after="0" w:line="480" w:lineRule="auto"/>
        <w:jc w:val="both"/>
        <w:rPr>
          <w:rFonts w:ascii="Times New Roman" w:eastAsia="Times New Roman" w:hAnsi="Times New Roman" w:cs="Times New Roman"/>
          <w:color w:val="000000" w:themeColor="text1"/>
          <w:sz w:val="24"/>
          <w:szCs w:val="24"/>
        </w:rPr>
      </w:pPr>
    </w:p>
    <w:p w14:paraId="095D7AE0" w14:textId="77777777" w:rsidR="000C693F" w:rsidRPr="000C693F" w:rsidRDefault="000C693F" w:rsidP="00705A6F">
      <w:pPr>
        <w:pStyle w:val="Heading2"/>
        <w:numPr>
          <w:ilvl w:val="1"/>
          <w:numId w:val="5"/>
        </w:numPr>
        <w:rPr>
          <w:rFonts w:eastAsia="Times New Roman"/>
        </w:rPr>
      </w:pPr>
      <w:bookmarkStart w:id="5" w:name="_Toc510607410"/>
      <w:r w:rsidRPr="000C693F">
        <w:rPr>
          <w:rFonts w:eastAsia="Times New Roman"/>
        </w:rPr>
        <w:t>Social Factors</w:t>
      </w:r>
      <w:bookmarkEnd w:id="5"/>
    </w:p>
    <w:p w14:paraId="41DB37E1" w14:textId="43D56DC6" w:rsidR="00A14F2A" w:rsidRDefault="0080344B" w:rsidP="00BA254A">
      <w:pPr>
        <w:spacing w:after="0" w:line="480" w:lineRule="auto"/>
        <w:jc w:val="both"/>
        <w:rPr>
          <w:rFonts w:ascii="Lato" w:eastAsia="Times New Roman" w:hAnsi="Lato" w:cs="Times New Roman"/>
          <w:sz w:val="23"/>
          <w:szCs w:val="23"/>
        </w:rPr>
      </w:pPr>
      <w:r>
        <w:rPr>
          <w:rFonts w:ascii="Times New Roman" w:eastAsia="Times New Roman" w:hAnsi="Times New Roman" w:cs="Times New Roman"/>
          <w:color w:val="000000" w:themeColor="text1"/>
          <w:sz w:val="24"/>
          <w:szCs w:val="24"/>
        </w:rPr>
        <w:tab/>
      </w:r>
      <w:r w:rsidR="00BA254A" w:rsidRPr="00BA254A">
        <w:rPr>
          <w:rFonts w:ascii="Times New Roman" w:eastAsia="Times New Roman" w:hAnsi="Times New Roman" w:cs="Times New Roman"/>
          <w:color w:val="000000" w:themeColor="text1"/>
          <w:sz w:val="24"/>
          <w:szCs w:val="24"/>
        </w:rPr>
        <w:t>In addition, social factors are also the current external factors that are affecting the smooth running of Swansea Stadium Management Company. These factors comprise different demographic and cultural aspects of the community that are part of a macro en</w:t>
      </w:r>
      <w:r w:rsidR="00960F33">
        <w:rPr>
          <w:rFonts w:ascii="Times New Roman" w:eastAsia="Times New Roman" w:hAnsi="Times New Roman" w:cs="Times New Roman"/>
          <w:color w:val="000000" w:themeColor="text1"/>
          <w:sz w:val="24"/>
          <w:szCs w:val="24"/>
        </w:rPr>
        <w:t xml:space="preserve">vironment of the </w:t>
      </w:r>
      <w:r w:rsidR="0088151D">
        <w:rPr>
          <w:rFonts w:ascii="Times New Roman" w:eastAsia="Times New Roman" w:hAnsi="Times New Roman" w:cs="Times New Roman"/>
          <w:color w:val="000000" w:themeColor="text1"/>
          <w:sz w:val="24"/>
          <w:szCs w:val="24"/>
        </w:rPr>
        <w:t>organization</w:t>
      </w:r>
      <w:r w:rsidR="0088151D">
        <w:rPr>
          <w:rFonts w:ascii="Times New Roman" w:hAnsi="Times New Roman" w:cs="Times New Roman"/>
          <w:sz w:val="24"/>
          <w:szCs w:val="24"/>
        </w:rPr>
        <w:t xml:space="preserve"> (</w:t>
      </w:r>
      <w:r w:rsidR="00964483">
        <w:rPr>
          <w:rFonts w:ascii="Times New Roman" w:hAnsi="Times New Roman" w:cs="Times New Roman"/>
          <w:sz w:val="24"/>
          <w:szCs w:val="24"/>
        </w:rPr>
        <w:t>Ho, 2014</w:t>
      </w:r>
      <w:r w:rsidR="00692BE1">
        <w:rPr>
          <w:rFonts w:ascii="Times New Roman" w:hAnsi="Times New Roman" w:cs="Times New Roman"/>
          <w:sz w:val="24"/>
          <w:szCs w:val="24"/>
        </w:rPr>
        <w:t>).</w:t>
      </w:r>
      <w:r w:rsidR="0071633D" w:rsidRPr="0071633D">
        <w:rPr>
          <w:rFonts w:ascii="Lato" w:eastAsia="Times New Roman" w:hAnsi="Lato" w:cs="Times New Roman"/>
          <w:sz w:val="23"/>
          <w:szCs w:val="23"/>
        </w:rPr>
        <w:t xml:space="preserve"> </w:t>
      </w:r>
      <w:r w:rsidR="0071633D">
        <w:rPr>
          <w:rFonts w:ascii="Lato" w:eastAsia="Times New Roman" w:hAnsi="Lato" w:cs="Times New Roman"/>
          <w:sz w:val="23"/>
          <w:szCs w:val="23"/>
        </w:rPr>
        <w:t>Sports industry rely significantly on social factors.</w:t>
      </w:r>
      <w:r w:rsidR="00A14F2A" w:rsidRPr="00A14F2A">
        <w:rPr>
          <w:rFonts w:ascii="Lato" w:eastAsia="Times New Roman" w:hAnsi="Lato" w:cs="Times New Roman"/>
          <w:sz w:val="23"/>
          <w:szCs w:val="23"/>
        </w:rPr>
        <w:t xml:space="preserve"> </w:t>
      </w:r>
      <w:r w:rsidR="0071633D">
        <w:rPr>
          <w:rFonts w:ascii="Lato" w:eastAsia="Times New Roman" w:hAnsi="Lato" w:cs="Times New Roman" w:hint="eastAsia"/>
          <w:sz w:val="23"/>
          <w:szCs w:val="23"/>
        </w:rPr>
        <w:t>Swansea</w:t>
      </w:r>
      <w:r w:rsidR="0071633D">
        <w:rPr>
          <w:rFonts w:ascii="Lato" w:eastAsia="Times New Roman" w:hAnsi="Lato" w:cs="Times New Roman"/>
          <w:sz w:val="23"/>
          <w:szCs w:val="23"/>
        </w:rPr>
        <w:t xml:space="preserve"> city is the second most </w:t>
      </w:r>
      <w:r w:rsidR="0071633D">
        <w:rPr>
          <w:rFonts w:ascii="Lato" w:eastAsia="Times New Roman" w:hAnsi="Lato" w:cs="Times New Roman" w:hint="eastAsia"/>
          <w:sz w:val="23"/>
          <w:szCs w:val="23"/>
        </w:rPr>
        <w:t>populated</w:t>
      </w:r>
      <w:r w:rsidR="0071633D">
        <w:rPr>
          <w:rFonts w:ascii="Lato" w:eastAsia="Times New Roman" w:hAnsi="Lato" w:cs="Times New Roman"/>
          <w:sz w:val="23"/>
          <w:szCs w:val="23"/>
        </w:rPr>
        <w:t xml:space="preserve"> in Wales with a population of about 241,300. </w:t>
      </w:r>
      <w:r w:rsidR="00A14F2A">
        <w:rPr>
          <w:rFonts w:ascii="Lato" w:eastAsia="Times New Roman" w:hAnsi="Lato" w:cs="Times New Roman"/>
          <w:sz w:val="23"/>
          <w:szCs w:val="23"/>
        </w:rPr>
        <w:t xml:space="preserve">As the population rate in Wales and the whole of Europe steadily increases, hence the social environment decides on how the Swansea Company interacts with the public through sports. </w:t>
      </w:r>
    </w:p>
    <w:p w14:paraId="623F96ED" w14:textId="46C43C84" w:rsidR="00CC0105" w:rsidRDefault="004F2BDA" w:rsidP="00BA254A">
      <w:pP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Another </w:t>
      </w:r>
      <w:r w:rsidRPr="00BA254A">
        <w:rPr>
          <w:rFonts w:ascii="Times New Roman" w:eastAsia="Times New Roman" w:hAnsi="Times New Roman" w:cs="Times New Roman"/>
          <w:color w:val="000000" w:themeColor="text1"/>
          <w:sz w:val="24"/>
          <w:szCs w:val="24"/>
        </w:rPr>
        <w:t>factor</w:t>
      </w:r>
      <w:r w:rsidR="00BA254A" w:rsidRPr="00BA254A">
        <w:rPr>
          <w:rFonts w:ascii="Times New Roman" w:eastAsia="Times New Roman" w:hAnsi="Times New Roman" w:cs="Times New Roman"/>
          <w:color w:val="000000" w:themeColor="text1"/>
          <w:sz w:val="24"/>
          <w:szCs w:val="24"/>
        </w:rPr>
        <w:t xml:space="preserve"> under social factors that affects the company and cannot be neglected is the changes in consumer behavior. The requirement of the new club products such as the computer accessories and pet clothing and also the evolving technology trend such as mobile phone apps needs that the company alter the range of products sold and customizes them to the supporter’s </w:t>
      </w:r>
      <w:r w:rsidR="00692BE1" w:rsidRPr="00BA254A">
        <w:rPr>
          <w:rFonts w:ascii="Times New Roman" w:eastAsia="Times New Roman" w:hAnsi="Times New Roman" w:cs="Times New Roman"/>
          <w:color w:val="000000" w:themeColor="text1"/>
          <w:sz w:val="24"/>
          <w:szCs w:val="24"/>
        </w:rPr>
        <w:t>requirements</w:t>
      </w:r>
      <w:r w:rsidR="00692BE1">
        <w:rPr>
          <w:rFonts w:ascii="Times New Roman" w:hAnsi="Times New Roman" w:cs="Times New Roman"/>
          <w:sz w:val="24"/>
          <w:szCs w:val="24"/>
        </w:rPr>
        <w:t xml:space="preserve"> (</w:t>
      </w:r>
      <w:r w:rsidR="0080344B">
        <w:rPr>
          <w:rFonts w:ascii="Times New Roman" w:hAnsi="Times New Roman" w:cs="Times New Roman"/>
          <w:sz w:val="24"/>
          <w:szCs w:val="24"/>
        </w:rPr>
        <w:t>Hamilton &amp; Webster, 2012</w:t>
      </w:r>
      <w:r w:rsidR="00BA254A" w:rsidRPr="00BA254A">
        <w:rPr>
          <w:rFonts w:ascii="Times New Roman" w:eastAsia="Times New Roman" w:hAnsi="Times New Roman" w:cs="Times New Roman"/>
          <w:color w:val="000000" w:themeColor="text1"/>
          <w:sz w:val="24"/>
          <w:szCs w:val="24"/>
        </w:rPr>
        <w:t>.</w:t>
      </w:r>
      <w:r w:rsidR="0080344B">
        <w:rPr>
          <w:rFonts w:ascii="Times New Roman" w:eastAsia="Times New Roman" w:hAnsi="Times New Roman" w:cs="Times New Roman"/>
          <w:color w:val="000000" w:themeColor="text1"/>
          <w:sz w:val="24"/>
          <w:szCs w:val="24"/>
        </w:rPr>
        <w:t>p.78).</w:t>
      </w:r>
      <w:r w:rsidR="00BA254A" w:rsidRPr="00BA254A">
        <w:rPr>
          <w:rFonts w:ascii="Times New Roman" w:eastAsia="Times New Roman" w:hAnsi="Times New Roman" w:cs="Times New Roman"/>
          <w:color w:val="000000" w:themeColor="text1"/>
          <w:sz w:val="24"/>
          <w:szCs w:val="24"/>
        </w:rPr>
        <w:t xml:space="preserve"> Also, the pressure and social factors they put on the club is always seen as the original inspiration of the football clubs’ Corporate Social Responsibility (CSR) programs that are present remains an intensifying trend in the sports industry. The company faces various challenges in its effort to give back to the community through the failure of various programs intended to counteract current problems in both the local and the international </w:t>
      </w:r>
      <w:r w:rsidR="0088151D" w:rsidRPr="00BA254A">
        <w:rPr>
          <w:rFonts w:ascii="Times New Roman" w:eastAsia="Times New Roman" w:hAnsi="Times New Roman" w:cs="Times New Roman"/>
          <w:color w:val="000000" w:themeColor="text1"/>
          <w:sz w:val="24"/>
          <w:szCs w:val="24"/>
        </w:rPr>
        <w:t>community</w:t>
      </w:r>
      <w:r w:rsidR="0088151D">
        <w:t xml:space="preserve"> (</w:t>
      </w:r>
      <w:r w:rsidR="0080344B">
        <w:rPr>
          <w:rFonts w:ascii="Times New Roman" w:eastAsia="Times New Roman" w:hAnsi="Times New Roman" w:cs="Times New Roman"/>
          <w:color w:val="000000" w:themeColor="text1"/>
          <w:sz w:val="24"/>
          <w:szCs w:val="24"/>
        </w:rPr>
        <w:t>Griffiths &amp; Wall, 2011.p.68).</w:t>
      </w:r>
      <w:r w:rsidR="00BA254A" w:rsidRPr="00BA254A">
        <w:rPr>
          <w:rFonts w:ascii="Times New Roman" w:eastAsia="Times New Roman" w:hAnsi="Times New Roman" w:cs="Times New Roman"/>
          <w:color w:val="000000" w:themeColor="text1"/>
          <w:sz w:val="24"/>
          <w:szCs w:val="24"/>
        </w:rPr>
        <w:t xml:space="preserve"> Often branded as the ‘cancer’ of football in the mid-1980’s or hooliganism is another social factor that affects the company and </w:t>
      </w:r>
      <w:r w:rsidR="00BA254A" w:rsidRPr="00BA254A">
        <w:rPr>
          <w:rFonts w:ascii="Times New Roman" w:eastAsia="Times New Roman" w:hAnsi="Times New Roman" w:cs="Times New Roman"/>
          <w:color w:val="000000" w:themeColor="text1"/>
          <w:sz w:val="24"/>
          <w:szCs w:val="24"/>
        </w:rPr>
        <w:lastRenderedPageBreak/>
        <w:t>such it has to put severe security actions need to be taken in order to preserve the status of the company.</w:t>
      </w:r>
    </w:p>
    <w:p w14:paraId="77AD72AD" w14:textId="77777777" w:rsidR="0071633D" w:rsidRDefault="0071633D" w:rsidP="00BA254A">
      <w:pPr>
        <w:spacing w:after="0" w:line="480" w:lineRule="auto"/>
        <w:jc w:val="both"/>
        <w:rPr>
          <w:rFonts w:ascii="Times New Roman" w:eastAsia="Times New Roman" w:hAnsi="Times New Roman" w:cs="Times New Roman"/>
          <w:b/>
          <w:color w:val="000000" w:themeColor="text1"/>
          <w:sz w:val="24"/>
          <w:szCs w:val="24"/>
        </w:rPr>
      </w:pPr>
    </w:p>
    <w:p w14:paraId="587DD6ED" w14:textId="48ADBC7C" w:rsidR="00692BE1" w:rsidRPr="00692BE1" w:rsidRDefault="00692BE1" w:rsidP="00705A6F">
      <w:pPr>
        <w:pStyle w:val="Heading2"/>
        <w:numPr>
          <w:ilvl w:val="1"/>
          <w:numId w:val="5"/>
        </w:numPr>
        <w:rPr>
          <w:rFonts w:eastAsia="Times New Roman"/>
        </w:rPr>
      </w:pPr>
      <w:bookmarkStart w:id="6" w:name="_Toc510607411"/>
      <w:r w:rsidRPr="00692BE1">
        <w:rPr>
          <w:rFonts w:eastAsia="Times New Roman"/>
        </w:rPr>
        <w:t>Technology</w:t>
      </w:r>
      <w:r>
        <w:rPr>
          <w:rFonts w:eastAsia="Times New Roman"/>
        </w:rPr>
        <w:t xml:space="preserve"> Factor</w:t>
      </w:r>
      <w:bookmarkEnd w:id="6"/>
    </w:p>
    <w:p w14:paraId="3C8DDABD" w14:textId="77777777" w:rsidR="00BA254A" w:rsidRDefault="00CC0105" w:rsidP="00BA254A">
      <w:pP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BA254A" w:rsidRPr="00BA254A">
        <w:rPr>
          <w:rFonts w:ascii="Times New Roman" w:eastAsia="Times New Roman" w:hAnsi="Times New Roman" w:cs="Times New Roman"/>
          <w:color w:val="000000" w:themeColor="text1"/>
          <w:sz w:val="24"/>
          <w:szCs w:val="24"/>
        </w:rPr>
        <w:t>Lastly, among the PEST analysis factors that impact Swansea Stadium Management Company is technology factors. The pace in which the technology is evolving is making consumers to become extreme tech –savvy. The company has to adjust each time with the arrival of new technology, due to older technology being out of date and obsolete. The various technologies factors that Swansea Stadium Management Company may face include innovation, automation, obsolescence rate</w:t>
      </w:r>
      <w:r w:rsidR="0080344B" w:rsidRPr="00BA254A">
        <w:rPr>
          <w:rFonts w:ascii="Times New Roman" w:eastAsia="Times New Roman" w:hAnsi="Times New Roman" w:cs="Times New Roman"/>
          <w:color w:val="000000" w:themeColor="text1"/>
          <w:sz w:val="24"/>
          <w:szCs w:val="24"/>
        </w:rPr>
        <w:t>, and</w:t>
      </w:r>
      <w:r w:rsidR="00BA254A" w:rsidRPr="00BA254A">
        <w:rPr>
          <w:rFonts w:ascii="Times New Roman" w:eastAsia="Times New Roman" w:hAnsi="Times New Roman" w:cs="Times New Roman"/>
          <w:color w:val="000000" w:themeColor="text1"/>
          <w:sz w:val="24"/>
          <w:szCs w:val="24"/>
        </w:rPr>
        <w:t xml:space="preserve"> of course R&amp;D activity. It is worth noting that if SSMC fails to thoroughly evaluate these technological changes, it may lag behind when compared to its </w:t>
      </w:r>
      <w:r w:rsidR="0088151D" w:rsidRPr="00BA254A">
        <w:rPr>
          <w:rFonts w:ascii="Times New Roman" w:eastAsia="Times New Roman" w:hAnsi="Times New Roman" w:cs="Times New Roman"/>
          <w:color w:val="000000" w:themeColor="text1"/>
          <w:sz w:val="24"/>
          <w:szCs w:val="24"/>
        </w:rPr>
        <w:t>rivals</w:t>
      </w:r>
      <w:r w:rsidR="0088151D">
        <w:rPr>
          <w:rFonts w:ascii="Times New Roman" w:hAnsi="Times New Roman" w:cs="Times New Roman"/>
          <w:sz w:val="24"/>
          <w:szCs w:val="24"/>
        </w:rPr>
        <w:t xml:space="preserve"> (</w:t>
      </w:r>
      <w:r w:rsidR="0080344B">
        <w:rPr>
          <w:rFonts w:ascii="Times New Roman" w:eastAsia="Times New Roman" w:hAnsi="Times New Roman" w:cs="Times New Roman"/>
          <w:color w:val="000000" w:themeColor="text1"/>
          <w:sz w:val="24"/>
          <w:szCs w:val="24"/>
        </w:rPr>
        <w:t xml:space="preserve">Griffin &amp; </w:t>
      </w:r>
      <w:proofErr w:type="spellStart"/>
      <w:r w:rsidR="0080344B">
        <w:rPr>
          <w:rFonts w:ascii="Times New Roman" w:eastAsia="Times New Roman" w:hAnsi="Times New Roman" w:cs="Times New Roman"/>
          <w:color w:val="000000" w:themeColor="text1"/>
          <w:sz w:val="24"/>
          <w:szCs w:val="24"/>
        </w:rPr>
        <w:t>Putstay</w:t>
      </w:r>
      <w:proofErr w:type="spellEnd"/>
      <w:r w:rsidR="0080344B">
        <w:rPr>
          <w:rFonts w:ascii="Times New Roman" w:eastAsia="Times New Roman" w:hAnsi="Times New Roman" w:cs="Times New Roman"/>
          <w:color w:val="000000" w:themeColor="text1"/>
          <w:sz w:val="24"/>
          <w:szCs w:val="24"/>
        </w:rPr>
        <w:t>, 2015</w:t>
      </w:r>
      <w:r w:rsidR="00BA254A" w:rsidRPr="00BA254A">
        <w:rPr>
          <w:rFonts w:ascii="Times New Roman" w:eastAsia="Times New Roman" w:hAnsi="Times New Roman" w:cs="Times New Roman"/>
          <w:color w:val="000000" w:themeColor="text1"/>
          <w:sz w:val="24"/>
          <w:szCs w:val="24"/>
        </w:rPr>
        <w:t>.</w:t>
      </w:r>
      <w:r w:rsidR="0080344B">
        <w:rPr>
          <w:rFonts w:ascii="Times New Roman" w:eastAsia="Times New Roman" w:hAnsi="Times New Roman" w:cs="Times New Roman"/>
          <w:color w:val="000000" w:themeColor="text1"/>
          <w:sz w:val="24"/>
          <w:szCs w:val="24"/>
        </w:rPr>
        <w:t>p.112).</w:t>
      </w:r>
      <w:r w:rsidR="00BA254A" w:rsidRPr="00BA254A">
        <w:rPr>
          <w:rFonts w:ascii="Times New Roman" w:eastAsia="Times New Roman" w:hAnsi="Times New Roman" w:cs="Times New Roman"/>
          <w:color w:val="000000" w:themeColor="text1"/>
          <w:sz w:val="24"/>
          <w:szCs w:val="24"/>
        </w:rPr>
        <w:t xml:space="preserve"> Thus, through suitable use of various technology new functions, it is possible to accumulate commercial profit for both the company and their companies. Clubs are now able to improve their services to their supporter through technological advance such as season ticket magnetic cards which offers an overall experience. Clubs are also increasing their incomes through innovative idea such the laser panes or perimeter advertising which offers commercial products to be </w:t>
      </w:r>
      <w:r w:rsidR="0088151D" w:rsidRPr="00BA254A">
        <w:rPr>
          <w:rFonts w:ascii="Times New Roman" w:eastAsia="Times New Roman" w:hAnsi="Times New Roman" w:cs="Times New Roman"/>
          <w:color w:val="000000" w:themeColor="text1"/>
          <w:sz w:val="24"/>
          <w:szCs w:val="24"/>
        </w:rPr>
        <w:t>sold</w:t>
      </w:r>
      <w:r w:rsidR="0088151D">
        <w:t xml:space="preserve"> (</w:t>
      </w:r>
      <w:r w:rsidR="00960F33">
        <w:rPr>
          <w:rFonts w:ascii="Times New Roman" w:eastAsia="Times New Roman" w:hAnsi="Times New Roman" w:cs="Times New Roman"/>
          <w:color w:val="000000" w:themeColor="text1"/>
          <w:sz w:val="24"/>
          <w:szCs w:val="24"/>
        </w:rPr>
        <w:t>Needle, 2008</w:t>
      </w:r>
      <w:r w:rsidR="00BA254A" w:rsidRPr="00BA254A">
        <w:rPr>
          <w:rFonts w:ascii="Times New Roman" w:eastAsia="Times New Roman" w:hAnsi="Times New Roman" w:cs="Times New Roman"/>
          <w:color w:val="000000" w:themeColor="text1"/>
          <w:sz w:val="24"/>
          <w:szCs w:val="24"/>
        </w:rPr>
        <w:t>.</w:t>
      </w:r>
      <w:r w:rsidR="00960F33">
        <w:rPr>
          <w:rFonts w:ascii="Times New Roman" w:eastAsia="Times New Roman" w:hAnsi="Times New Roman" w:cs="Times New Roman"/>
          <w:color w:val="000000" w:themeColor="text1"/>
          <w:sz w:val="24"/>
          <w:szCs w:val="24"/>
        </w:rPr>
        <w:t>p.121).</w:t>
      </w:r>
      <w:r w:rsidR="00BA254A" w:rsidRPr="00BA254A">
        <w:rPr>
          <w:rFonts w:ascii="Times New Roman" w:eastAsia="Times New Roman" w:hAnsi="Times New Roman" w:cs="Times New Roman"/>
          <w:color w:val="000000" w:themeColor="text1"/>
          <w:sz w:val="24"/>
          <w:szCs w:val="24"/>
        </w:rPr>
        <w:t xml:space="preserve">  The recent technological breakthrough as far as the sports are concerned, such as the goal-line technology, is some of the amendments that are being established and they are expected to have an impact on the football clubs.</w:t>
      </w:r>
    </w:p>
    <w:p w14:paraId="12E6CF99" w14:textId="77777777" w:rsidR="00A1605B"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5DA26366" w14:textId="77777777" w:rsidR="00A1605B"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39CC3997" w14:textId="77777777" w:rsidR="00A1605B"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6ACA2128" w14:textId="77777777" w:rsidR="00A1605B"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5415425E" w14:textId="77777777" w:rsidR="0071633D" w:rsidRDefault="0071633D" w:rsidP="00BA254A">
      <w:pPr>
        <w:spacing w:after="0" w:line="480" w:lineRule="auto"/>
        <w:jc w:val="both"/>
        <w:rPr>
          <w:rFonts w:ascii="Times New Roman" w:eastAsia="Times New Roman" w:hAnsi="Times New Roman" w:cs="Times New Roman"/>
          <w:color w:val="000000" w:themeColor="text1"/>
          <w:sz w:val="24"/>
          <w:szCs w:val="24"/>
        </w:rPr>
      </w:pPr>
    </w:p>
    <w:p w14:paraId="4EA0032A" w14:textId="77777777" w:rsidR="0071633D" w:rsidRDefault="0071633D" w:rsidP="00BA254A">
      <w:pPr>
        <w:spacing w:after="0" w:line="480" w:lineRule="auto"/>
        <w:jc w:val="both"/>
        <w:rPr>
          <w:rFonts w:ascii="Times New Roman" w:eastAsia="Times New Roman" w:hAnsi="Times New Roman" w:cs="Times New Roman"/>
          <w:color w:val="000000" w:themeColor="text1"/>
          <w:sz w:val="24"/>
          <w:szCs w:val="24"/>
        </w:rPr>
      </w:pPr>
    </w:p>
    <w:p w14:paraId="290D59EE" w14:textId="77777777" w:rsidR="000C693F" w:rsidRPr="00A1605B" w:rsidRDefault="000C693F" w:rsidP="00705A6F">
      <w:pPr>
        <w:pStyle w:val="Heading1"/>
        <w:numPr>
          <w:ilvl w:val="0"/>
          <w:numId w:val="5"/>
        </w:numPr>
        <w:rPr>
          <w:rFonts w:eastAsia="Times New Roman"/>
        </w:rPr>
      </w:pPr>
      <w:bookmarkStart w:id="7" w:name="_Toc510607412"/>
      <w:r w:rsidRPr="00A1605B">
        <w:rPr>
          <w:rFonts w:eastAsia="Times New Roman"/>
        </w:rPr>
        <w:t>Conclusion</w:t>
      </w:r>
      <w:bookmarkEnd w:id="7"/>
    </w:p>
    <w:p w14:paraId="003FCE11" w14:textId="77777777" w:rsidR="00BA254A" w:rsidRDefault="0080344B" w:rsidP="00BA254A">
      <w:pP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BA254A" w:rsidRPr="00BA254A">
        <w:rPr>
          <w:rFonts w:ascii="Times New Roman" w:eastAsia="Times New Roman" w:hAnsi="Times New Roman" w:cs="Times New Roman"/>
          <w:color w:val="000000" w:themeColor="text1"/>
          <w:sz w:val="24"/>
          <w:szCs w:val="24"/>
        </w:rPr>
        <w:t>In conclusion, the PEST analysis factors of any organization need to be evaluated accordingly in respects to the organization strength and weakness. Hence, having a clear understanding of what PEST analysis entails is essential for Swansea Stadium Management Company as it will help it analyze and understand the grounds outcomes of the environment in which its function. The company will be in</w:t>
      </w:r>
      <w:r w:rsidR="00CC0105">
        <w:rPr>
          <w:rFonts w:ascii="Times New Roman" w:eastAsia="Times New Roman" w:hAnsi="Times New Roman" w:cs="Times New Roman"/>
          <w:color w:val="000000" w:themeColor="text1"/>
          <w:sz w:val="24"/>
          <w:szCs w:val="24"/>
        </w:rPr>
        <w:t xml:space="preserve"> a</w:t>
      </w:r>
      <w:r w:rsidR="00BA254A" w:rsidRPr="00BA254A">
        <w:rPr>
          <w:rFonts w:ascii="Times New Roman" w:eastAsia="Times New Roman" w:hAnsi="Times New Roman" w:cs="Times New Roman"/>
          <w:color w:val="000000" w:themeColor="text1"/>
          <w:sz w:val="24"/>
          <w:szCs w:val="24"/>
        </w:rPr>
        <w:t xml:space="preserve"> better position of realizing </w:t>
      </w:r>
      <w:r w:rsidR="00CC0105" w:rsidRPr="00BA254A">
        <w:rPr>
          <w:rFonts w:ascii="Times New Roman" w:eastAsia="Times New Roman" w:hAnsi="Times New Roman" w:cs="Times New Roman"/>
          <w:color w:val="000000" w:themeColor="text1"/>
          <w:sz w:val="24"/>
          <w:szCs w:val="24"/>
        </w:rPr>
        <w:t>its goals i</w:t>
      </w:r>
      <w:r w:rsidR="00CC0105">
        <w:rPr>
          <w:rFonts w:ascii="Times New Roman" w:eastAsia="Times New Roman" w:hAnsi="Times New Roman" w:cs="Times New Roman"/>
          <w:color w:val="000000" w:themeColor="text1"/>
          <w:sz w:val="24"/>
          <w:szCs w:val="24"/>
        </w:rPr>
        <w:t xml:space="preserve">f it realizes what PEST are and </w:t>
      </w:r>
      <w:r w:rsidR="00BA254A" w:rsidRPr="00BA254A">
        <w:rPr>
          <w:rFonts w:ascii="Times New Roman" w:eastAsia="Times New Roman" w:hAnsi="Times New Roman" w:cs="Times New Roman"/>
          <w:color w:val="000000" w:themeColor="text1"/>
          <w:sz w:val="24"/>
          <w:szCs w:val="24"/>
        </w:rPr>
        <w:t>how to take this exploration into consideration. Through these, the company will be able to explore different opportunities, factors, challenges, environment and incentive and restrictions it may face. Failure to take these factors seriously may fail the organization plans and goals.</w:t>
      </w:r>
    </w:p>
    <w:p w14:paraId="6766EA6C" w14:textId="77777777" w:rsidR="00A1605B" w:rsidRPr="00BA254A" w:rsidRDefault="00A1605B" w:rsidP="00BA254A">
      <w:pPr>
        <w:spacing w:after="0" w:line="480" w:lineRule="auto"/>
        <w:jc w:val="both"/>
        <w:rPr>
          <w:rFonts w:ascii="Times New Roman" w:eastAsia="Times New Roman" w:hAnsi="Times New Roman" w:cs="Times New Roman"/>
          <w:color w:val="000000" w:themeColor="text1"/>
          <w:sz w:val="24"/>
          <w:szCs w:val="24"/>
        </w:rPr>
      </w:pPr>
    </w:p>
    <w:p w14:paraId="2AD1040C" w14:textId="77777777" w:rsidR="00BA254A" w:rsidRPr="00A1605B" w:rsidRDefault="00BA254A" w:rsidP="00705A6F">
      <w:pPr>
        <w:pStyle w:val="Heading1"/>
        <w:numPr>
          <w:ilvl w:val="0"/>
          <w:numId w:val="5"/>
        </w:numPr>
        <w:rPr>
          <w:rFonts w:eastAsia="Times New Roman"/>
        </w:rPr>
      </w:pPr>
      <w:bookmarkStart w:id="8" w:name="_Toc510607413"/>
      <w:r w:rsidRPr="00A1605B">
        <w:rPr>
          <w:rFonts w:eastAsia="Times New Roman"/>
        </w:rPr>
        <w:t>Recommendations</w:t>
      </w:r>
      <w:bookmarkEnd w:id="8"/>
      <w:r w:rsidRPr="00A1605B">
        <w:rPr>
          <w:rFonts w:eastAsia="Times New Roman"/>
        </w:rPr>
        <w:t xml:space="preserve"> </w:t>
      </w:r>
    </w:p>
    <w:p w14:paraId="2F94F7BC" w14:textId="77777777" w:rsidR="00BA254A" w:rsidRPr="00BA254A" w:rsidRDefault="00BA254A" w:rsidP="00BA254A">
      <w:pPr>
        <w:spacing w:after="0" w:line="480" w:lineRule="auto"/>
        <w:jc w:val="both"/>
        <w:rPr>
          <w:rFonts w:ascii="Times New Roman" w:eastAsia="Times New Roman" w:hAnsi="Times New Roman" w:cs="Times New Roman"/>
          <w:color w:val="000000" w:themeColor="text1"/>
          <w:sz w:val="24"/>
          <w:szCs w:val="24"/>
        </w:rPr>
      </w:pPr>
      <w:r w:rsidRPr="00BA254A">
        <w:rPr>
          <w:rFonts w:ascii="Times New Roman" w:eastAsia="Times New Roman" w:hAnsi="Times New Roman" w:cs="Times New Roman"/>
          <w:color w:val="000000" w:themeColor="text1"/>
          <w:sz w:val="24"/>
          <w:szCs w:val="24"/>
        </w:rPr>
        <w:t>Taking into account the various external factors that Swansea Stadium Management Company the following may be recommended:</w:t>
      </w:r>
    </w:p>
    <w:p w14:paraId="00F0B214" w14:textId="77777777" w:rsidR="00BA254A" w:rsidRPr="00BA254A" w:rsidRDefault="00BA254A" w:rsidP="00BA254A">
      <w:pPr>
        <w:spacing w:after="0" w:line="480" w:lineRule="auto"/>
        <w:jc w:val="both"/>
        <w:rPr>
          <w:rFonts w:ascii="Times New Roman" w:eastAsia="Times New Roman" w:hAnsi="Times New Roman" w:cs="Times New Roman"/>
          <w:color w:val="000000" w:themeColor="text1"/>
          <w:sz w:val="24"/>
          <w:szCs w:val="24"/>
        </w:rPr>
      </w:pPr>
      <w:r w:rsidRPr="00BA254A">
        <w:rPr>
          <w:rFonts w:ascii="Times New Roman" w:eastAsia="Times New Roman" w:hAnsi="Times New Roman" w:cs="Times New Roman"/>
          <w:color w:val="000000" w:themeColor="text1"/>
          <w:sz w:val="24"/>
          <w:szCs w:val="24"/>
        </w:rPr>
        <w:t>1.    Enlarge its business setups based on economic opportunities and administrative support for e-commerce.</w:t>
      </w:r>
    </w:p>
    <w:p w14:paraId="2CEC6762" w14:textId="77777777" w:rsidR="00BA254A" w:rsidRPr="00BA254A" w:rsidRDefault="00BA254A" w:rsidP="00BA254A">
      <w:pPr>
        <w:spacing w:after="0" w:line="480" w:lineRule="auto"/>
        <w:jc w:val="both"/>
        <w:rPr>
          <w:rFonts w:ascii="Times New Roman" w:eastAsia="Times New Roman" w:hAnsi="Times New Roman" w:cs="Times New Roman"/>
          <w:color w:val="000000" w:themeColor="text1"/>
          <w:sz w:val="24"/>
          <w:szCs w:val="24"/>
        </w:rPr>
      </w:pPr>
      <w:r w:rsidRPr="00BA254A">
        <w:rPr>
          <w:rFonts w:ascii="Times New Roman" w:eastAsia="Times New Roman" w:hAnsi="Times New Roman" w:cs="Times New Roman"/>
          <w:color w:val="000000" w:themeColor="text1"/>
          <w:sz w:val="24"/>
          <w:szCs w:val="24"/>
        </w:rPr>
        <w:t>2.    Improves its technological revolution in order to grow its supporter’s base while at the same time reducing the impacts of technological intimidations in the industry environment.</w:t>
      </w:r>
    </w:p>
    <w:p w14:paraId="34BA30C2" w14:textId="25D14A11" w:rsidR="00333595" w:rsidRDefault="0080344B" w:rsidP="00333595">
      <w:pP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3.  </w:t>
      </w:r>
      <w:r w:rsidRPr="00BA254A">
        <w:rPr>
          <w:rFonts w:ascii="Times New Roman" w:eastAsia="Times New Roman" w:hAnsi="Times New Roman" w:cs="Times New Roman"/>
          <w:color w:val="000000" w:themeColor="text1"/>
          <w:sz w:val="24"/>
          <w:szCs w:val="24"/>
        </w:rPr>
        <w:t>Expand</w:t>
      </w:r>
      <w:r w:rsidR="00BA254A" w:rsidRPr="00BA254A">
        <w:rPr>
          <w:rFonts w:ascii="Times New Roman" w:eastAsia="Times New Roman" w:hAnsi="Times New Roman" w:cs="Times New Roman"/>
          <w:color w:val="000000" w:themeColor="text1"/>
          <w:sz w:val="24"/>
          <w:szCs w:val="24"/>
        </w:rPr>
        <w:t xml:space="preserve"> its corporate social responsibility approach to improve brand image and manage </w:t>
      </w:r>
      <w:r w:rsidRPr="00BA254A">
        <w:rPr>
          <w:rFonts w:ascii="Times New Roman" w:eastAsia="Times New Roman" w:hAnsi="Times New Roman" w:cs="Times New Roman"/>
          <w:color w:val="000000" w:themeColor="text1"/>
          <w:sz w:val="24"/>
          <w:szCs w:val="24"/>
        </w:rPr>
        <w:t>supporters’</w:t>
      </w:r>
      <w:r w:rsidR="00A1605B">
        <w:rPr>
          <w:rFonts w:ascii="Times New Roman" w:eastAsia="Times New Roman" w:hAnsi="Times New Roman" w:cs="Times New Roman"/>
          <w:color w:val="000000" w:themeColor="text1"/>
          <w:sz w:val="24"/>
          <w:szCs w:val="24"/>
        </w:rPr>
        <w:t xml:space="preserve"> anticipation</w:t>
      </w:r>
    </w:p>
    <w:p w14:paraId="3B51A53A" w14:textId="77777777" w:rsidR="00A1605B" w:rsidRDefault="00A1605B" w:rsidP="00333595">
      <w:pPr>
        <w:spacing w:after="0" w:line="480" w:lineRule="auto"/>
        <w:jc w:val="both"/>
        <w:rPr>
          <w:rFonts w:ascii="Times New Roman" w:eastAsia="Times New Roman" w:hAnsi="Times New Roman" w:cs="Times New Roman"/>
          <w:color w:val="000000" w:themeColor="text1"/>
          <w:sz w:val="24"/>
          <w:szCs w:val="24"/>
        </w:rPr>
      </w:pPr>
    </w:p>
    <w:p w14:paraId="1B3656A0" w14:textId="77777777" w:rsidR="00A1605B" w:rsidRDefault="00A1605B" w:rsidP="00333595">
      <w:pPr>
        <w:spacing w:after="0" w:line="480" w:lineRule="auto"/>
        <w:jc w:val="both"/>
        <w:rPr>
          <w:rFonts w:ascii="Times New Roman" w:eastAsia="Times New Roman" w:hAnsi="Times New Roman" w:cs="Times New Roman"/>
          <w:color w:val="000000" w:themeColor="text1"/>
          <w:sz w:val="24"/>
          <w:szCs w:val="24"/>
        </w:rPr>
      </w:pPr>
    </w:p>
    <w:p w14:paraId="0EA60A53" w14:textId="77777777" w:rsidR="00A1605B" w:rsidRPr="00A1605B" w:rsidRDefault="00A1605B" w:rsidP="00333595">
      <w:pPr>
        <w:spacing w:after="0" w:line="480" w:lineRule="auto"/>
        <w:jc w:val="both"/>
        <w:rPr>
          <w:rFonts w:ascii="Times New Roman" w:eastAsia="Times New Roman" w:hAnsi="Times New Roman" w:cs="Times New Roman"/>
          <w:color w:val="000000" w:themeColor="text1"/>
          <w:sz w:val="28"/>
          <w:szCs w:val="28"/>
        </w:rPr>
      </w:pPr>
    </w:p>
    <w:p w14:paraId="65ED434A" w14:textId="1255222F" w:rsidR="00333595" w:rsidRDefault="0088151D" w:rsidP="00705A6F">
      <w:pPr>
        <w:pStyle w:val="Heading1"/>
        <w:numPr>
          <w:ilvl w:val="0"/>
          <w:numId w:val="5"/>
        </w:numPr>
        <w:jc w:val="both"/>
        <w:rPr>
          <w:rFonts w:eastAsia="Times New Roman"/>
          <w:lang w:val="en-GB"/>
        </w:rPr>
      </w:pPr>
      <w:bookmarkStart w:id="9" w:name="_Toc510607414"/>
      <w:r w:rsidRPr="00A1605B">
        <w:rPr>
          <w:rFonts w:eastAsia="Times New Roman"/>
          <w:lang w:val="en-GB"/>
        </w:rPr>
        <w:t>Bibliography</w:t>
      </w:r>
      <w:bookmarkEnd w:id="9"/>
    </w:p>
    <w:p w14:paraId="55527701" w14:textId="77777777" w:rsidR="00705A6F" w:rsidRPr="00705A6F" w:rsidRDefault="00705A6F" w:rsidP="00705A6F">
      <w:pPr>
        <w:rPr>
          <w:lang w:val="en-GB"/>
        </w:rPr>
      </w:pPr>
    </w:p>
    <w:p w14:paraId="5A3B4C4B" w14:textId="77777777" w:rsidR="000C693F" w:rsidRPr="00333595" w:rsidRDefault="000C693F" w:rsidP="00333595">
      <w:pPr>
        <w:spacing w:after="0" w:line="480" w:lineRule="auto"/>
        <w:jc w:val="both"/>
        <w:rPr>
          <w:rFonts w:ascii="Times New Roman" w:eastAsia="Times New Roman" w:hAnsi="Times New Roman" w:cs="Times New Roman"/>
          <w:color w:val="000000" w:themeColor="text1"/>
          <w:sz w:val="24"/>
          <w:szCs w:val="24"/>
        </w:rPr>
      </w:pPr>
      <w:r w:rsidRPr="00964483">
        <w:rPr>
          <w:rFonts w:ascii="Times New Roman" w:eastAsia="Times New Roman" w:hAnsi="Times New Roman" w:cs="Times New Roman"/>
          <w:color w:val="000000" w:themeColor="text1"/>
          <w:sz w:val="24"/>
          <w:szCs w:val="24"/>
        </w:rPr>
        <w:t xml:space="preserve">Cui, R.H., Wang, Z.Y. And Yu, W.Q., 2007. </w:t>
      </w:r>
      <w:proofErr w:type="spellStart"/>
      <w:r w:rsidRPr="00964483">
        <w:rPr>
          <w:rFonts w:ascii="Times New Roman" w:eastAsia="Times New Roman" w:hAnsi="Times New Roman" w:cs="Times New Roman"/>
          <w:color w:val="000000" w:themeColor="text1"/>
          <w:sz w:val="24"/>
          <w:szCs w:val="24"/>
        </w:rPr>
        <w:t>Swot</w:t>
      </w:r>
      <w:proofErr w:type="spellEnd"/>
      <w:r w:rsidRPr="00964483">
        <w:rPr>
          <w:rFonts w:ascii="Times New Roman" w:eastAsia="Times New Roman" w:hAnsi="Times New Roman" w:cs="Times New Roman"/>
          <w:color w:val="000000" w:themeColor="text1"/>
          <w:sz w:val="24"/>
          <w:szCs w:val="24"/>
        </w:rPr>
        <w:t xml:space="preserve">-Pest Analysis of Sport Industry in China [J]. </w:t>
      </w:r>
      <w:r>
        <w:rPr>
          <w:rFonts w:ascii="Times New Roman" w:eastAsia="Times New Roman" w:hAnsi="Times New Roman" w:cs="Times New Roman"/>
          <w:color w:val="000000" w:themeColor="text1"/>
          <w:sz w:val="24"/>
          <w:szCs w:val="24"/>
        </w:rPr>
        <w:tab/>
      </w:r>
      <w:r w:rsidRPr="00964483">
        <w:rPr>
          <w:rFonts w:ascii="Times New Roman" w:eastAsia="Times New Roman" w:hAnsi="Times New Roman" w:cs="Times New Roman"/>
          <w:color w:val="000000" w:themeColor="text1"/>
          <w:sz w:val="24"/>
          <w:szCs w:val="24"/>
        </w:rPr>
        <w:t>Journal of Tianjin University of Sport, 3, p.018.</w:t>
      </w:r>
    </w:p>
    <w:p w14:paraId="2FEAADFE" w14:textId="77777777" w:rsidR="000C693F" w:rsidRPr="00333595" w:rsidRDefault="000C693F" w:rsidP="00333595">
      <w:pPr>
        <w:spacing w:line="480" w:lineRule="auto"/>
        <w:rPr>
          <w:rFonts w:ascii="Times New Roman" w:hAnsi="Times New Roman" w:cs="Times New Roman"/>
          <w:sz w:val="24"/>
          <w:szCs w:val="24"/>
        </w:rPr>
      </w:pPr>
      <w:r w:rsidRPr="00333595">
        <w:rPr>
          <w:rFonts w:ascii="Times New Roman" w:hAnsi="Times New Roman" w:cs="Times New Roman"/>
          <w:sz w:val="24"/>
          <w:szCs w:val="24"/>
        </w:rPr>
        <w:tab/>
        <w:t>Elsevier</w:t>
      </w:r>
      <w:r w:rsidRPr="00333595">
        <w:rPr>
          <w:rFonts w:ascii="Times New Roman" w:hAnsi="Times New Roman" w:cs="Times New Roman"/>
          <w:sz w:val="24"/>
          <w:szCs w:val="24"/>
        </w:rPr>
        <w:br/>
        <w:t>Needle, D. (2008) Business in Context: an introduction to business and its environment,</w:t>
      </w:r>
    </w:p>
    <w:p w14:paraId="5921AD75" w14:textId="77777777" w:rsidR="000C693F" w:rsidRPr="00333595" w:rsidRDefault="000C693F" w:rsidP="00333595">
      <w:pPr>
        <w:spacing w:line="480" w:lineRule="auto"/>
        <w:rPr>
          <w:rFonts w:ascii="Times New Roman" w:hAnsi="Times New Roman" w:cs="Times New Roman"/>
          <w:sz w:val="24"/>
          <w:szCs w:val="24"/>
        </w:rPr>
      </w:pPr>
      <w:r w:rsidRPr="00333595">
        <w:rPr>
          <w:rFonts w:ascii="Times New Roman" w:hAnsi="Times New Roman" w:cs="Times New Roman"/>
          <w:sz w:val="24"/>
          <w:szCs w:val="24"/>
        </w:rPr>
        <w:t xml:space="preserve">Griffin, R. and </w:t>
      </w:r>
      <w:proofErr w:type="spellStart"/>
      <w:r w:rsidRPr="00333595">
        <w:rPr>
          <w:rFonts w:ascii="Times New Roman" w:hAnsi="Times New Roman" w:cs="Times New Roman"/>
          <w:sz w:val="24"/>
          <w:szCs w:val="24"/>
        </w:rPr>
        <w:t>Putstay</w:t>
      </w:r>
      <w:proofErr w:type="spellEnd"/>
      <w:r w:rsidRPr="00333595">
        <w:rPr>
          <w:rFonts w:ascii="Times New Roman" w:hAnsi="Times New Roman" w:cs="Times New Roman"/>
          <w:sz w:val="24"/>
          <w:szCs w:val="24"/>
        </w:rPr>
        <w:t>, M. (2015) International Business, Global edition, Pearson</w:t>
      </w:r>
    </w:p>
    <w:p w14:paraId="7C084694" w14:textId="77777777" w:rsidR="000C693F" w:rsidRPr="00333595" w:rsidRDefault="000C693F" w:rsidP="00333595">
      <w:pPr>
        <w:spacing w:line="480" w:lineRule="auto"/>
        <w:rPr>
          <w:rFonts w:ascii="Times New Roman" w:hAnsi="Times New Roman" w:cs="Times New Roman"/>
          <w:sz w:val="24"/>
          <w:szCs w:val="24"/>
        </w:rPr>
      </w:pPr>
      <w:r w:rsidRPr="00333595">
        <w:rPr>
          <w:rFonts w:ascii="Times New Roman" w:hAnsi="Times New Roman" w:cs="Times New Roman"/>
          <w:sz w:val="24"/>
          <w:szCs w:val="24"/>
        </w:rPr>
        <w:t>Griffiths, A and Wall, A (2011) Economics for Business and Management, Pearson</w:t>
      </w:r>
      <w:r w:rsidRPr="00333595">
        <w:rPr>
          <w:rFonts w:ascii="Times New Roman" w:hAnsi="Times New Roman" w:cs="Times New Roman"/>
          <w:sz w:val="24"/>
          <w:szCs w:val="24"/>
        </w:rPr>
        <w:br/>
        <w:t>Worthington &amp; Britton (2015) The Business Environment, Pearson</w:t>
      </w:r>
      <w:r w:rsidRPr="00333595">
        <w:rPr>
          <w:rFonts w:ascii="Times New Roman" w:hAnsi="Times New Roman" w:cs="Times New Roman"/>
          <w:sz w:val="24"/>
          <w:szCs w:val="24"/>
        </w:rPr>
        <w:br/>
        <w:t xml:space="preserve">Campbell, D. and Craig, T. (2005) </w:t>
      </w:r>
      <w:proofErr w:type="spellStart"/>
      <w:r w:rsidRPr="00333595">
        <w:rPr>
          <w:rFonts w:ascii="Times New Roman" w:hAnsi="Times New Roman" w:cs="Times New Roman"/>
          <w:sz w:val="24"/>
          <w:szCs w:val="24"/>
        </w:rPr>
        <w:t>Organisations</w:t>
      </w:r>
      <w:proofErr w:type="spellEnd"/>
      <w:r w:rsidRPr="00333595">
        <w:rPr>
          <w:rFonts w:ascii="Times New Roman" w:hAnsi="Times New Roman" w:cs="Times New Roman"/>
          <w:sz w:val="24"/>
          <w:szCs w:val="24"/>
        </w:rPr>
        <w:t xml:space="preserve"> and the Business Environment, London,</w:t>
      </w:r>
    </w:p>
    <w:p w14:paraId="64889D3D" w14:textId="77777777" w:rsidR="000C693F" w:rsidRDefault="000C693F" w:rsidP="00333595">
      <w:pPr>
        <w:spacing w:after="0" w:line="480" w:lineRule="auto"/>
        <w:jc w:val="both"/>
        <w:rPr>
          <w:rFonts w:ascii="Times New Roman" w:eastAsia="Times New Roman" w:hAnsi="Times New Roman" w:cs="Times New Roman"/>
          <w:sz w:val="24"/>
          <w:szCs w:val="24"/>
          <w:lang w:val="en-GB"/>
        </w:rPr>
      </w:pPr>
      <w:r w:rsidRPr="00964483">
        <w:rPr>
          <w:rFonts w:ascii="Times New Roman" w:eastAsia="Times New Roman" w:hAnsi="Times New Roman" w:cs="Times New Roman"/>
          <w:sz w:val="24"/>
          <w:szCs w:val="24"/>
          <w:lang w:val="en-GB"/>
        </w:rPr>
        <w:t xml:space="preserve">Gupta, A., 2013. Environmental and pest analysis: An approach to external business </w:t>
      </w:r>
      <w:r>
        <w:rPr>
          <w:rFonts w:ascii="Times New Roman" w:eastAsia="Times New Roman" w:hAnsi="Times New Roman" w:cs="Times New Roman"/>
          <w:sz w:val="24"/>
          <w:szCs w:val="24"/>
          <w:lang w:val="en-GB"/>
        </w:rPr>
        <w:tab/>
      </w:r>
      <w:r w:rsidRPr="00964483">
        <w:rPr>
          <w:rFonts w:ascii="Times New Roman" w:eastAsia="Times New Roman" w:hAnsi="Times New Roman" w:cs="Times New Roman"/>
          <w:sz w:val="24"/>
          <w:szCs w:val="24"/>
          <w:lang w:val="en-GB"/>
        </w:rPr>
        <w:t>environment. Merit Research Journal of Art, Social Science and Humanities, 1(2), pp.13-</w:t>
      </w:r>
      <w:r>
        <w:rPr>
          <w:rFonts w:ascii="Times New Roman" w:eastAsia="Times New Roman" w:hAnsi="Times New Roman" w:cs="Times New Roman"/>
          <w:sz w:val="24"/>
          <w:szCs w:val="24"/>
          <w:lang w:val="en-GB"/>
        </w:rPr>
        <w:tab/>
      </w:r>
      <w:r w:rsidRPr="00964483">
        <w:rPr>
          <w:rFonts w:ascii="Times New Roman" w:eastAsia="Times New Roman" w:hAnsi="Times New Roman" w:cs="Times New Roman"/>
          <w:sz w:val="24"/>
          <w:szCs w:val="24"/>
          <w:lang w:val="en-GB"/>
        </w:rPr>
        <w:t>17.</w:t>
      </w:r>
    </w:p>
    <w:p w14:paraId="68052891" w14:textId="77777777" w:rsidR="000C693F" w:rsidRPr="00333595" w:rsidRDefault="000C693F" w:rsidP="00333595">
      <w:pPr>
        <w:spacing w:line="480" w:lineRule="auto"/>
        <w:rPr>
          <w:rFonts w:ascii="Times New Roman" w:hAnsi="Times New Roman" w:cs="Times New Roman"/>
          <w:sz w:val="24"/>
          <w:szCs w:val="24"/>
        </w:rPr>
      </w:pPr>
      <w:r w:rsidRPr="00333595">
        <w:rPr>
          <w:rFonts w:ascii="Times New Roman" w:hAnsi="Times New Roman" w:cs="Times New Roman"/>
          <w:sz w:val="24"/>
          <w:szCs w:val="24"/>
        </w:rPr>
        <w:t>Hamilton, L. and Webster, P. (2012) The International Business Environment, New York,</w:t>
      </w:r>
    </w:p>
    <w:p w14:paraId="28F222BC" w14:textId="77777777" w:rsidR="000C693F" w:rsidRPr="00333595" w:rsidRDefault="000C693F" w:rsidP="00333595">
      <w:pPr>
        <w:spacing w:line="480" w:lineRule="auto"/>
        <w:rPr>
          <w:rFonts w:ascii="Times New Roman" w:hAnsi="Times New Roman" w:cs="Times New Roman"/>
          <w:sz w:val="24"/>
          <w:szCs w:val="24"/>
        </w:rPr>
      </w:pPr>
      <w:r w:rsidRPr="00333595">
        <w:rPr>
          <w:rFonts w:ascii="Times New Roman" w:hAnsi="Times New Roman" w:cs="Times New Roman"/>
          <w:sz w:val="24"/>
          <w:szCs w:val="24"/>
        </w:rPr>
        <w:t xml:space="preserve">Johnson, Whittington, Scholes, </w:t>
      </w:r>
      <w:proofErr w:type="spellStart"/>
      <w:r w:rsidRPr="00333595">
        <w:rPr>
          <w:rFonts w:ascii="Times New Roman" w:hAnsi="Times New Roman" w:cs="Times New Roman"/>
          <w:sz w:val="24"/>
          <w:szCs w:val="24"/>
        </w:rPr>
        <w:t>Angwin</w:t>
      </w:r>
      <w:proofErr w:type="spellEnd"/>
      <w:r w:rsidRPr="00333595">
        <w:rPr>
          <w:rFonts w:ascii="Times New Roman" w:hAnsi="Times New Roman" w:cs="Times New Roman"/>
          <w:sz w:val="24"/>
          <w:szCs w:val="24"/>
        </w:rPr>
        <w:t xml:space="preserve"> &amp; </w:t>
      </w:r>
      <w:proofErr w:type="spellStart"/>
      <w:r w:rsidRPr="00333595">
        <w:rPr>
          <w:rFonts w:ascii="Times New Roman" w:hAnsi="Times New Roman" w:cs="Times New Roman"/>
          <w:sz w:val="24"/>
          <w:szCs w:val="24"/>
        </w:rPr>
        <w:t>Regner</w:t>
      </w:r>
      <w:proofErr w:type="spellEnd"/>
      <w:r w:rsidRPr="00333595">
        <w:rPr>
          <w:rFonts w:ascii="Times New Roman" w:hAnsi="Times New Roman" w:cs="Times New Roman"/>
          <w:sz w:val="24"/>
          <w:szCs w:val="24"/>
        </w:rPr>
        <w:t xml:space="preserve"> (2014), Exploring Strategy, Pearson.</w:t>
      </w:r>
      <w:r w:rsidRPr="00333595">
        <w:rPr>
          <w:rFonts w:ascii="Times New Roman" w:hAnsi="Times New Roman" w:cs="Times New Roman"/>
          <w:sz w:val="24"/>
          <w:szCs w:val="24"/>
        </w:rPr>
        <w:br/>
      </w:r>
      <w:proofErr w:type="spellStart"/>
      <w:r w:rsidRPr="00333595">
        <w:rPr>
          <w:rFonts w:ascii="Times New Roman" w:hAnsi="Times New Roman" w:cs="Times New Roman"/>
          <w:sz w:val="24"/>
          <w:szCs w:val="24"/>
        </w:rPr>
        <w:t>Sloman</w:t>
      </w:r>
      <w:proofErr w:type="spellEnd"/>
      <w:r w:rsidRPr="00333595">
        <w:rPr>
          <w:rFonts w:ascii="Times New Roman" w:hAnsi="Times New Roman" w:cs="Times New Roman"/>
          <w:sz w:val="24"/>
          <w:szCs w:val="24"/>
        </w:rPr>
        <w:t>, Hinde &amp; Garratt, (2016) Economics for Business, 7th Edition, Pearson</w:t>
      </w:r>
    </w:p>
    <w:p w14:paraId="6C2B5AE3" w14:textId="77777777" w:rsidR="000C693F" w:rsidRPr="00333595" w:rsidRDefault="000C693F" w:rsidP="00333595">
      <w:pPr>
        <w:spacing w:line="480" w:lineRule="auto"/>
        <w:rPr>
          <w:rFonts w:ascii="Times New Roman" w:hAnsi="Times New Roman" w:cs="Times New Roman"/>
          <w:sz w:val="24"/>
          <w:szCs w:val="24"/>
        </w:rPr>
      </w:pPr>
      <w:r w:rsidRPr="00333595">
        <w:rPr>
          <w:rFonts w:ascii="Times New Roman" w:hAnsi="Times New Roman" w:cs="Times New Roman"/>
          <w:sz w:val="24"/>
          <w:szCs w:val="24"/>
        </w:rPr>
        <w:tab/>
        <w:t>London, Thompson</w:t>
      </w:r>
      <w:r w:rsidRPr="00333595">
        <w:rPr>
          <w:rFonts w:ascii="Times New Roman" w:hAnsi="Times New Roman" w:cs="Times New Roman"/>
          <w:sz w:val="24"/>
          <w:szCs w:val="24"/>
        </w:rPr>
        <w:br/>
        <w:t>Palmer, A. and Hartley, B. (2012): The Business Environment, Maidenhead, McGraw-Hill</w:t>
      </w:r>
      <w:r w:rsidRPr="00333595">
        <w:rPr>
          <w:rFonts w:ascii="Times New Roman" w:hAnsi="Times New Roman" w:cs="Times New Roman"/>
          <w:sz w:val="24"/>
          <w:szCs w:val="24"/>
        </w:rPr>
        <w:br/>
      </w:r>
      <w:proofErr w:type="spellStart"/>
      <w:r w:rsidRPr="00333595">
        <w:rPr>
          <w:rFonts w:ascii="Times New Roman" w:hAnsi="Times New Roman" w:cs="Times New Roman"/>
          <w:sz w:val="24"/>
          <w:szCs w:val="24"/>
        </w:rPr>
        <w:t>Saib</w:t>
      </w:r>
      <w:proofErr w:type="spellEnd"/>
      <w:r w:rsidRPr="00333595">
        <w:rPr>
          <w:rFonts w:ascii="Times New Roman" w:hAnsi="Times New Roman" w:cs="Times New Roman"/>
          <w:sz w:val="24"/>
          <w:szCs w:val="24"/>
        </w:rPr>
        <w:t>, R. (2009) Business Management and Environmental Stewardship, Basingstoke,</w:t>
      </w:r>
    </w:p>
    <w:p w14:paraId="564AB970" w14:textId="77777777" w:rsidR="000C693F" w:rsidRPr="00333595" w:rsidRDefault="000C693F" w:rsidP="00333595">
      <w:pPr>
        <w:spacing w:line="480" w:lineRule="auto"/>
        <w:rPr>
          <w:rFonts w:ascii="Times New Roman" w:hAnsi="Times New Roman" w:cs="Times New Roman"/>
          <w:sz w:val="24"/>
          <w:szCs w:val="24"/>
        </w:rPr>
      </w:pPr>
      <w:r w:rsidRPr="00333595">
        <w:rPr>
          <w:rFonts w:ascii="Times New Roman" w:hAnsi="Times New Roman" w:cs="Times New Roman"/>
          <w:sz w:val="24"/>
          <w:szCs w:val="24"/>
        </w:rPr>
        <w:lastRenderedPageBreak/>
        <w:t xml:space="preserve">Morrison, J (2011) The Global Business Environment: Meeting the Challenges, Palgrave </w:t>
      </w:r>
      <w:r w:rsidRPr="00333595">
        <w:rPr>
          <w:rFonts w:ascii="Times New Roman" w:hAnsi="Times New Roman" w:cs="Times New Roman"/>
          <w:sz w:val="24"/>
          <w:szCs w:val="24"/>
        </w:rPr>
        <w:tab/>
        <w:t>Macmillan, Basingstoke;</w:t>
      </w:r>
    </w:p>
    <w:p w14:paraId="0BB8EB03" w14:textId="77777777" w:rsidR="000C693F" w:rsidRPr="00333595" w:rsidRDefault="000C693F" w:rsidP="00333595">
      <w:pPr>
        <w:spacing w:line="480" w:lineRule="auto"/>
        <w:rPr>
          <w:rFonts w:ascii="Times New Roman" w:hAnsi="Times New Roman" w:cs="Times New Roman"/>
          <w:sz w:val="24"/>
          <w:szCs w:val="24"/>
        </w:rPr>
      </w:pPr>
      <w:r w:rsidRPr="00333595">
        <w:rPr>
          <w:rFonts w:ascii="Times New Roman" w:hAnsi="Times New Roman" w:cs="Times New Roman"/>
          <w:sz w:val="24"/>
          <w:szCs w:val="24"/>
        </w:rPr>
        <w:tab/>
        <w:t>Oxford University Press</w:t>
      </w:r>
    </w:p>
    <w:p w14:paraId="501C8617" w14:textId="77777777" w:rsidR="000C693F" w:rsidRPr="00333595" w:rsidRDefault="000C693F" w:rsidP="00333595">
      <w:pPr>
        <w:spacing w:line="480" w:lineRule="auto"/>
        <w:rPr>
          <w:rFonts w:ascii="Times New Roman" w:hAnsi="Times New Roman" w:cs="Times New Roman"/>
          <w:sz w:val="24"/>
          <w:szCs w:val="24"/>
        </w:rPr>
      </w:pPr>
      <w:r w:rsidRPr="00333595">
        <w:rPr>
          <w:rFonts w:ascii="Times New Roman" w:hAnsi="Times New Roman" w:cs="Times New Roman"/>
          <w:sz w:val="24"/>
          <w:szCs w:val="24"/>
        </w:rPr>
        <w:tab/>
        <w:t>Palgrave</w:t>
      </w:r>
      <w:r w:rsidRPr="00333595">
        <w:rPr>
          <w:rFonts w:ascii="Times New Roman" w:hAnsi="Times New Roman" w:cs="Times New Roman"/>
          <w:sz w:val="24"/>
          <w:szCs w:val="24"/>
        </w:rPr>
        <w:br/>
      </w:r>
      <w:proofErr w:type="spellStart"/>
      <w:r w:rsidRPr="00333595">
        <w:rPr>
          <w:rFonts w:ascii="Times New Roman" w:hAnsi="Times New Roman" w:cs="Times New Roman"/>
          <w:sz w:val="24"/>
          <w:szCs w:val="24"/>
        </w:rPr>
        <w:t>Wetherly</w:t>
      </w:r>
      <w:proofErr w:type="spellEnd"/>
      <w:r w:rsidRPr="00333595">
        <w:rPr>
          <w:rFonts w:ascii="Times New Roman" w:hAnsi="Times New Roman" w:cs="Times New Roman"/>
          <w:sz w:val="24"/>
          <w:szCs w:val="24"/>
        </w:rPr>
        <w:t xml:space="preserve">, P. and Otter D. (2014) The Business Environment – Themes and Issues in </w:t>
      </w:r>
      <w:proofErr w:type="spellStart"/>
      <w:r w:rsidRPr="00333595">
        <w:rPr>
          <w:rFonts w:ascii="Times New Roman" w:hAnsi="Times New Roman" w:cs="Times New Roman"/>
          <w:sz w:val="24"/>
          <w:szCs w:val="24"/>
        </w:rPr>
        <w:t>aGlobalising</w:t>
      </w:r>
      <w:proofErr w:type="spellEnd"/>
      <w:r w:rsidRPr="00333595">
        <w:rPr>
          <w:rFonts w:ascii="Times New Roman" w:hAnsi="Times New Roman" w:cs="Times New Roman"/>
          <w:sz w:val="24"/>
          <w:szCs w:val="24"/>
        </w:rPr>
        <w:t xml:space="preserve"> World, England, Oxford University Press</w:t>
      </w:r>
      <w:r w:rsidRPr="00333595">
        <w:rPr>
          <w:rFonts w:ascii="Times New Roman" w:hAnsi="Times New Roman" w:cs="Times New Roman"/>
          <w:sz w:val="24"/>
          <w:szCs w:val="24"/>
        </w:rPr>
        <w:br/>
      </w:r>
      <w:r w:rsidRPr="00964483">
        <w:rPr>
          <w:rFonts w:ascii="Times New Roman" w:hAnsi="Times New Roman" w:cs="Times New Roman"/>
          <w:sz w:val="24"/>
          <w:szCs w:val="24"/>
        </w:rPr>
        <w:t xml:space="preserve">Ho, J.K.K., 2014. Formulation of a systemic PEST analysis for strategic analysis. European </w:t>
      </w:r>
      <w:r>
        <w:rPr>
          <w:rFonts w:ascii="Times New Roman" w:hAnsi="Times New Roman" w:cs="Times New Roman"/>
          <w:sz w:val="24"/>
          <w:szCs w:val="24"/>
        </w:rPr>
        <w:tab/>
      </w:r>
      <w:r w:rsidRPr="00964483">
        <w:rPr>
          <w:rFonts w:ascii="Times New Roman" w:hAnsi="Times New Roman" w:cs="Times New Roman"/>
          <w:sz w:val="24"/>
          <w:szCs w:val="24"/>
        </w:rPr>
        <w:t>academic research, 2(5), pp.6478-6492.</w:t>
      </w:r>
    </w:p>
    <w:p w14:paraId="7150FC71" w14:textId="77777777" w:rsidR="00333595" w:rsidRPr="00333595" w:rsidRDefault="00333595" w:rsidP="00333595">
      <w:pPr>
        <w:spacing w:after="0" w:line="480" w:lineRule="auto"/>
        <w:jc w:val="both"/>
        <w:rPr>
          <w:rFonts w:ascii="Times New Roman" w:eastAsia="Times New Roman" w:hAnsi="Times New Roman" w:cs="Times New Roman"/>
          <w:color w:val="000000" w:themeColor="text1"/>
          <w:sz w:val="24"/>
          <w:szCs w:val="24"/>
        </w:rPr>
      </w:pPr>
    </w:p>
    <w:p w14:paraId="4AF15DF5"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28AE50DA"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426094A9"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0E33EC97"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7908247C"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486C9BC3"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09A06547"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695A1BAC"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40E48F3E"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1B581DBC"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1E797177"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3402B69A"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6723F9A6"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6A2D4EFC"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673C1926"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079DAD76"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47143580"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6D553ABA" w14:textId="77777777" w:rsidR="00CC771E" w:rsidRPr="00333595" w:rsidRDefault="00CC771E" w:rsidP="00333595">
      <w:pPr>
        <w:pStyle w:val="ListParagraph"/>
        <w:spacing w:after="0" w:line="480" w:lineRule="auto"/>
        <w:jc w:val="both"/>
        <w:rPr>
          <w:rFonts w:ascii="Times New Roman" w:eastAsia="Times New Roman" w:hAnsi="Times New Roman" w:cs="Times New Roman"/>
          <w:color w:val="000000" w:themeColor="text1"/>
          <w:sz w:val="24"/>
          <w:szCs w:val="24"/>
        </w:rPr>
      </w:pPr>
    </w:p>
    <w:p w14:paraId="79BAD97E" w14:textId="77777777" w:rsidR="0023046B" w:rsidRPr="00333595" w:rsidRDefault="00777DB6" w:rsidP="00333595">
      <w:pPr>
        <w:spacing w:after="0" w:line="480" w:lineRule="auto"/>
        <w:jc w:val="both"/>
        <w:rPr>
          <w:rFonts w:ascii="Times New Roman" w:hAnsi="Times New Roman" w:cs="Times New Roman"/>
          <w:color w:val="000000" w:themeColor="text1"/>
          <w:sz w:val="24"/>
          <w:szCs w:val="24"/>
        </w:rPr>
      </w:pPr>
      <w:r w:rsidRPr="00333595">
        <w:rPr>
          <w:rFonts w:ascii="Times New Roman" w:eastAsia="Times New Roman" w:hAnsi="Times New Roman" w:cs="Times New Roman"/>
          <w:b/>
          <w:color w:val="000000" w:themeColor="text1"/>
          <w:sz w:val="24"/>
          <w:szCs w:val="24"/>
        </w:rPr>
        <w:tab/>
      </w:r>
      <w:r w:rsidRPr="00333595">
        <w:rPr>
          <w:rFonts w:ascii="Times New Roman" w:eastAsia="Times New Roman" w:hAnsi="Times New Roman" w:cs="Times New Roman"/>
          <w:b/>
          <w:color w:val="000000" w:themeColor="text1"/>
          <w:sz w:val="24"/>
          <w:szCs w:val="24"/>
        </w:rPr>
        <w:tab/>
      </w:r>
      <w:r w:rsidRPr="00333595">
        <w:rPr>
          <w:rFonts w:ascii="Times New Roman" w:eastAsia="Times New Roman" w:hAnsi="Times New Roman" w:cs="Times New Roman"/>
          <w:b/>
          <w:color w:val="000000" w:themeColor="text1"/>
          <w:sz w:val="24"/>
          <w:szCs w:val="24"/>
        </w:rPr>
        <w:tab/>
      </w:r>
      <w:r w:rsidRPr="00333595">
        <w:rPr>
          <w:rFonts w:ascii="Times New Roman" w:eastAsia="Times New Roman" w:hAnsi="Times New Roman" w:cs="Times New Roman"/>
          <w:b/>
          <w:color w:val="000000" w:themeColor="text1"/>
          <w:sz w:val="24"/>
          <w:szCs w:val="24"/>
        </w:rPr>
        <w:tab/>
      </w:r>
    </w:p>
    <w:sectPr w:rsidR="0023046B" w:rsidRPr="00333595" w:rsidSect="0045621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642AB" w14:textId="77777777" w:rsidR="00047ACC" w:rsidRDefault="00047ACC" w:rsidP="00777DB6">
      <w:pPr>
        <w:spacing w:after="0" w:line="240" w:lineRule="auto"/>
      </w:pPr>
      <w:r>
        <w:separator/>
      </w:r>
    </w:p>
  </w:endnote>
  <w:endnote w:type="continuationSeparator" w:id="0">
    <w:p w14:paraId="0414A6F8" w14:textId="77777777" w:rsidR="00047ACC" w:rsidRDefault="00047ACC" w:rsidP="00777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BD10A" w14:textId="77777777" w:rsidR="00047ACC" w:rsidRDefault="00047ACC" w:rsidP="00777DB6">
      <w:pPr>
        <w:spacing w:after="0" w:line="240" w:lineRule="auto"/>
      </w:pPr>
      <w:r>
        <w:separator/>
      </w:r>
    </w:p>
  </w:footnote>
  <w:footnote w:type="continuationSeparator" w:id="0">
    <w:p w14:paraId="4CA1CB45" w14:textId="77777777" w:rsidR="00047ACC" w:rsidRDefault="00047ACC" w:rsidP="00777DB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7634365"/>
      <w:docPartObj>
        <w:docPartGallery w:val="Page Numbers (Top of Page)"/>
        <w:docPartUnique/>
      </w:docPartObj>
    </w:sdtPr>
    <w:sdtEndPr>
      <w:rPr>
        <w:noProof/>
      </w:rPr>
    </w:sdtEndPr>
    <w:sdtContent>
      <w:p w14:paraId="23FF8F15" w14:textId="77777777" w:rsidR="00777DB6" w:rsidRDefault="00AF0EF2">
        <w:pPr>
          <w:pStyle w:val="Header"/>
          <w:jc w:val="right"/>
        </w:pPr>
        <w:r>
          <w:fldChar w:fldCharType="begin"/>
        </w:r>
        <w:r w:rsidR="00777DB6">
          <w:instrText xml:space="preserve"> PAGE   \* MERGEFORMAT </w:instrText>
        </w:r>
        <w:r>
          <w:fldChar w:fldCharType="separate"/>
        </w:r>
        <w:r w:rsidR="00705A6F">
          <w:rPr>
            <w:noProof/>
          </w:rPr>
          <w:t>2</w:t>
        </w:r>
        <w:r>
          <w:rPr>
            <w:noProof/>
          </w:rPr>
          <w:fldChar w:fldCharType="end"/>
        </w:r>
      </w:p>
    </w:sdtContent>
  </w:sdt>
  <w:p w14:paraId="1E20DEB0" w14:textId="77777777" w:rsidR="00777DB6" w:rsidRDefault="00777DB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E1E28"/>
    <w:multiLevelType w:val="multilevel"/>
    <w:tmpl w:val="22EAE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CD2674"/>
    <w:multiLevelType w:val="multilevel"/>
    <w:tmpl w:val="F1F29A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5E7647"/>
    <w:multiLevelType w:val="multilevel"/>
    <w:tmpl w:val="9C1413F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CB451F9"/>
    <w:multiLevelType w:val="multilevel"/>
    <w:tmpl w:val="580429AE"/>
    <w:lvl w:ilvl="0">
      <w:start w:val="1"/>
      <w:numFmt w:val="decimal"/>
      <w:lvlText w:val="%1."/>
      <w:lvlJc w:val="left"/>
      <w:pPr>
        <w:ind w:left="72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6FF144B8"/>
    <w:multiLevelType w:val="hybridMultilevel"/>
    <w:tmpl w:val="3794ABF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D0203"/>
    <w:rsid w:val="0002110F"/>
    <w:rsid w:val="00047ACC"/>
    <w:rsid w:val="000644FE"/>
    <w:rsid w:val="000C3B85"/>
    <w:rsid w:val="000C693F"/>
    <w:rsid w:val="000D7A6F"/>
    <w:rsid w:val="000F3BD4"/>
    <w:rsid w:val="001130F1"/>
    <w:rsid w:val="00193B57"/>
    <w:rsid w:val="001E3C36"/>
    <w:rsid w:val="002019CD"/>
    <w:rsid w:val="0023046B"/>
    <w:rsid w:val="002F4BEB"/>
    <w:rsid w:val="00333595"/>
    <w:rsid w:val="003518C6"/>
    <w:rsid w:val="00456216"/>
    <w:rsid w:val="004838AB"/>
    <w:rsid w:val="00493D80"/>
    <w:rsid w:val="004D5A96"/>
    <w:rsid w:val="004F2597"/>
    <w:rsid w:val="004F2BDA"/>
    <w:rsid w:val="00540A9A"/>
    <w:rsid w:val="005673EC"/>
    <w:rsid w:val="006507C1"/>
    <w:rsid w:val="00681FBA"/>
    <w:rsid w:val="00692BE1"/>
    <w:rsid w:val="006A57DA"/>
    <w:rsid w:val="006A78C8"/>
    <w:rsid w:val="006F630F"/>
    <w:rsid w:val="006F6A34"/>
    <w:rsid w:val="00705A6F"/>
    <w:rsid w:val="007144BA"/>
    <w:rsid w:val="0071633D"/>
    <w:rsid w:val="00777DB6"/>
    <w:rsid w:val="007D0203"/>
    <w:rsid w:val="0080344B"/>
    <w:rsid w:val="0088151D"/>
    <w:rsid w:val="00960F33"/>
    <w:rsid w:val="00964483"/>
    <w:rsid w:val="00A14F2A"/>
    <w:rsid w:val="00A1605B"/>
    <w:rsid w:val="00A224D3"/>
    <w:rsid w:val="00A612AA"/>
    <w:rsid w:val="00AF0EF2"/>
    <w:rsid w:val="00B030E5"/>
    <w:rsid w:val="00BA254A"/>
    <w:rsid w:val="00BA5FFA"/>
    <w:rsid w:val="00BB0542"/>
    <w:rsid w:val="00C624DE"/>
    <w:rsid w:val="00CC0105"/>
    <w:rsid w:val="00CC5B91"/>
    <w:rsid w:val="00CC771E"/>
    <w:rsid w:val="00D577F2"/>
    <w:rsid w:val="00DC2735"/>
    <w:rsid w:val="00DC792D"/>
    <w:rsid w:val="00E945AB"/>
    <w:rsid w:val="00EA771D"/>
    <w:rsid w:val="00EC20A0"/>
    <w:rsid w:val="00EE0D85"/>
    <w:rsid w:val="00F04E2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D511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F0EF2"/>
  </w:style>
  <w:style w:type="paragraph" w:styleId="Heading1">
    <w:name w:val="heading 1"/>
    <w:basedOn w:val="Normal"/>
    <w:next w:val="Normal"/>
    <w:link w:val="Heading1Char"/>
    <w:uiPriority w:val="9"/>
    <w:qFormat/>
    <w:rsid w:val="004562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7A6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46B"/>
    <w:pPr>
      <w:ind w:left="720"/>
      <w:contextualSpacing/>
    </w:pPr>
  </w:style>
  <w:style w:type="paragraph" w:styleId="Header">
    <w:name w:val="header"/>
    <w:basedOn w:val="Normal"/>
    <w:link w:val="HeaderChar"/>
    <w:uiPriority w:val="99"/>
    <w:unhideWhenUsed/>
    <w:rsid w:val="00777D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DB6"/>
  </w:style>
  <w:style w:type="paragraph" w:styleId="Footer">
    <w:name w:val="footer"/>
    <w:basedOn w:val="Normal"/>
    <w:link w:val="FooterChar"/>
    <w:uiPriority w:val="99"/>
    <w:unhideWhenUsed/>
    <w:rsid w:val="00777D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DB6"/>
  </w:style>
  <w:style w:type="character" w:customStyle="1" w:styleId="f">
    <w:name w:val="f"/>
    <w:basedOn w:val="DefaultParagraphFont"/>
    <w:rsid w:val="00777DB6"/>
  </w:style>
  <w:style w:type="paragraph" w:styleId="NoSpacing">
    <w:name w:val="No Spacing"/>
    <w:link w:val="NoSpacingChar"/>
    <w:uiPriority w:val="1"/>
    <w:qFormat/>
    <w:rsid w:val="00456216"/>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456216"/>
    <w:rPr>
      <w:rFonts w:eastAsiaTheme="minorEastAsia"/>
      <w:lang w:eastAsia="zh-CN"/>
    </w:rPr>
  </w:style>
  <w:style w:type="character" w:customStyle="1" w:styleId="Heading1Char">
    <w:name w:val="Heading 1 Char"/>
    <w:basedOn w:val="DefaultParagraphFont"/>
    <w:link w:val="Heading1"/>
    <w:uiPriority w:val="9"/>
    <w:rsid w:val="0045621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56216"/>
    <w:pPr>
      <w:spacing w:before="480"/>
      <w:outlineLvl w:val="9"/>
    </w:pPr>
    <w:rPr>
      <w:b/>
      <w:bCs/>
      <w:sz w:val="28"/>
      <w:szCs w:val="28"/>
    </w:rPr>
  </w:style>
  <w:style w:type="paragraph" w:styleId="TOC1">
    <w:name w:val="toc 1"/>
    <w:basedOn w:val="Normal"/>
    <w:next w:val="Normal"/>
    <w:autoRedefine/>
    <w:uiPriority w:val="39"/>
    <w:unhideWhenUsed/>
    <w:rsid w:val="00456216"/>
    <w:pPr>
      <w:spacing w:before="120" w:after="0"/>
    </w:pPr>
    <w:rPr>
      <w:b/>
      <w:bCs/>
      <w:caps/>
    </w:rPr>
  </w:style>
  <w:style w:type="paragraph" w:styleId="TOC2">
    <w:name w:val="toc 2"/>
    <w:basedOn w:val="Normal"/>
    <w:next w:val="Normal"/>
    <w:autoRedefine/>
    <w:uiPriority w:val="39"/>
    <w:unhideWhenUsed/>
    <w:rsid w:val="00456216"/>
    <w:pPr>
      <w:spacing w:after="0"/>
      <w:ind w:left="220"/>
    </w:pPr>
    <w:rPr>
      <w:smallCaps/>
    </w:rPr>
  </w:style>
  <w:style w:type="paragraph" w:styleId="TOC3">
    <w:name w:val="toc 3"/>
    <w:basedOn w:val="Normal"/>
    <w:next w:val="Normal"/>
    <w:autoRedefine/>
    <w:uiPriority w:val="39"/>
    <w:semiHidden/>
    <w:unhideWhenUsed/>
    <w:rsid w:val="00456216"/>
    <w:pPr>
      <w:spacing w:after="0"/>
      <w:ind w:left="440"/>
    </w:pPr>
    <w:rPr>
      <w:i/>
      <w:iCs/>
    </w:rPr>
  </w:style>
  <w:style w:type="paragraph" w:styleId="TOC4">
    <w:name w:val="toc 4"/>
    <w:basedOn w:val="Normal"/>
    <w:next w:val="Normal"/>
    <w:autoRedefine/>
    <w:uiPriority w:val="39"/>
    <w:semiHidden/>
    <w:unhideWhenUsed/>
    <w:rsid w:val="00456216"/>
    <w:pPr>
      <w:spacing w:after="0"/>
      <w:ind w:left="660"/>
    </w:pPr>
    <w:rPr>
      <w:sz w:val="18"/>
      <w:szCs w:val="18"/>
    </w:rPr>
  </w:style>
  <w:style w:type="paragraph" w:styleId="TOC5">
    <w:name w:val="toc 5"/>
    <w:basedOn w:val="Normal"/>
    <w:next w:val="Normal"/>
    <w:autoRedefine/>
    <w:uiPriority w:val="39"/>
    <w:semiHidden/>
    <w:unhideWhenUsed/>
    <w:rsid w:val="00456216"/>
    <w:pPr>
      <w:spacing w:after="0"/>
      <w:ind w:left="880"/>
    </w:pPr>
    <w:rPr>
      <w:sz w:val="18"/>
      <w:szCs w:val="18"/>
    </w:rPr>
  </w:style>
  <w:style w:type="paragraph" w:styleId="TOC6">
    <w:name w:val="toc 6"/>
    <w:basedOn w:val="Normal"/>
    <w:next w:val="Normal"/>
    <w:autoRedefine/>
    <w:uiPriority w:val="39"/>
    <w:semiHidden/>
    <w:unhideWhenUsed/>
    <w:rsid w:val="00456216"/>
    <w:pPr>
      <w:spacing w:after="0"/>
      <w:ind w:left="1100"/>
    </w:pPr>
    <w:rPr>
      <w:sz w:val="18"/>
      <w:szCs w:val="18"/>
    </w:rPr>
  </w:style>
  <w:style w:type="paragraph" w:styleId="TOC7">
    <w:name w:val="toc 7"/>
    <w:basedOn w:val="Normal"/>
    <w:next w:val="Normal"/>
    <w:autoRedefine/>
    <w:uiPriority w:val="39"/>
    <w:semiHidden/>
    <w:unhideWhenUsed/>
    <w:rsid w:val="00456216"/>
    <w:pPr>
      <w:spacing w:after="0"/>
      <w:ind w:left="1320"/>
    </w:pPr>
    <w:rPr>
      <w:sz w:val="18"/>
      <w:szCs w:val="18"/>
    </w:rPr>
  </w:style>
  <w:style w:type="paragraph" w:styleId="TOC8">
    <w:name w:val="toc 8"/>
    <w:basedOn w:val="Normal"/>
    <w:next w:val="Normal"/>
    <w:autoRedefine/>
    <w:uiPriority w:val="39"/>
    <w:semiHidden/>
    <w:unhideWhenUsed/>
    <w:rsid w:val="00456216"/>
    <w:pPr>
      <w:spacing w:after="0"/>
      <w:ind w:left="1540"/>
    </w:pPr>
    <w:rPr>
      <w:sz w:val="18"/>
      <w:szCs w:val="18"/>
    </w:rPr>
  </w:style>
  <w:style w:type="paragraph" w:styleId="TOC9">
    <w:name w:val="toc 9"/>
    <w:basedOn w:val="Normal"/>
    <w:next w:val="Normal"/>
    <w:autoRedefine/>
    <w:uiPriority w:val="39"/>
    <w:semiHidden/>
    <w:unhideWhenUsed/>
    <w:rsid w:val="00456216"/>
    <w:pPr>
      <w:spacing w:after="0"/>
      <w:ind w:left="1760"/>
    </w:pPr>
    <w:rPr>
      <w:sz w:val="18"/>
      <w:szCs w:val="18"/>
    </w:rPr>
  </w:style>
  <w:style w:type="character" w:customStyle="1" w:styleId="Heading2Char">
    <w:name w:val="Heading 2 Char"/>
    <w:basedOn w:val="DefaultParagraphFont"/>
    <w:link w:val="Heading2"/>
    <w:uiPriority w:val="9"/>
    <w:rsid w:val="000D7A6F"/>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0D7A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571652">
      <w:bodyDiv w:val="1"/>
      <w:marLeft w:val="0"/>
      <w:marRight w:val="0"/>
      <w:marTop w:val="0"/>
      <w:marBottom w:val="0"/>
      <w:divBdr>
        <w:top w:val="none" w:sz="0" w:space="0" w:color="auto"/>
        <w:left w:val="none" w:sz="0" w:space="0" w:color="auto"/>
        <w:bottom w:val="none" w:sz="0" w:space="0" w:color="auto"/>
        <w:right w:val="none" w:sz="0" w:space="0" w:color="auto"/>
      </w:divBdr>
    </w:div>
    <w:div w:id="559175430">
      <w:bodyDiv w:val="1"/>
      <w:marLeft w:val="0"/>
      <w:marRight w:val="0"/>
      <w:marTop w:val="0"/>
      <w:marBottom w:val="0"/>
      <w:divBdr>
        <w:top w:val="none" w:sz="0" w:space="0" w:color="auto"/>
        <w:left w:val="none" w:sz="0" w:space="0" w:color="auto"/>
        <w:bottom w:val="none" w:sz="0" w:space="0" w:color="auto"/>
        <w:right w:val="none" w:sz="0" w:space="0" w:color="auto"/>
      </w:divBdr>
    </w:div>
    <w:div w:id="628240127">
      <w:bodyDiv w:val="1"/>
      <w:marLeft w:val="0"/>
      <w:marRight w:val="0"/>
      <w:marTop w:val="0"/>
      <w:marBottom w:val="0"/>
      <w:divBdr>
        <w:top w:val="none" w:sz="0" w:space="0" w:color="auto"/>
        <w:left w:val="none" w:sz="0" w:space="0" w:color="auto"/>
        <w:bottom w:val="none" w:sz="0" w:space="0" w:color="auto"/>
        <w:right w:val="none" w:sz="0" w:space="0" w:color="auto"/>
      </w:divBdr>
    </w:div>
    <w:div w:id="696732160">
      <w:bodyDiv w:val="1"/>
      <w:marLeft w:val="0"/>
      <w:marRight w:val="0"/>
      <w:marTop w:val="0"/>
      <w:marBottom w:val="0"/>
      <w:divBdr>
        <w:top w:val="none" w:sz="0" w:space="0" w:color="auto"/>
        <w:left w:val="none" w:sz="0" w:space="0" w:color="auto"/>
        <w:bottom w:val="none" w:sz="0" w:space="0" w:color="auto"/>
        <w:right w:val="none" w:sz="0" w:space="0" w:color="auto"/>
      </w:divBdr>
    </w:div>
    <w:div w:id="951664516">
      <w:bodyDiv w:val="1"/>
      <w:marLeft w:val="0"/>
      <w:marRight w:val="0"/>
      <w:marTop w:val="0"/>
      <w:marBottom w:val="0"/>
      <w:divBdr>
        <w:top w:val="none" w:sz="0" w:space="0" w:color="auto"/>
        <w:left w:val="none" w:sz="0" w:space="0" w:color="auto"/>
        <w:bottom w:val="none" w:sz="0" w:space="0" w:color="auto"/>
        <w:right w:val="none" w:sz="0" w:space="0" w:color="auto"/>
      </w:divBdr>
    </w:div>
    <w:div w:id="1222909872">
      <w:bodyDiv w:val="1"/>
      <w:marLeft w:val="0"/>
      <w:marRight w:val="0"/>
      <w:marTop w:val="0"/>
      <w:marBottom w:val="0"/>
      <w:divBdr>
        <w:top w:val="none" w:sz="0" w:space="0" w:color="auto"/>
        <w:left w:val="none" w:sz="0" w:space="0" w:color="auto"/>
        <w:bottom w:val="none" w:sz="0" w:space="0" w:color="auto"/>
        <w:right w:val="none" w:sz="0" w:space="0" w:color="auto"/>
      </w:divBdr>
    </w:div>
    <w:div w:id="1529370339">
      <w:bodyDiv w:val="1"/>
      <w:marLeft w:val="0"/>
      <w:marRight w:val="0"/>
      <w:marTop w:val="0"/>
      <w:marBottom w:val="0"/>
      <w:divBdr>
        <w:top w:val="none" w:sz="0" w:space="0" w:color="auto"/>
        <w:left w:val="none" w:sz="0" w:space="0" w:color="auto"/>
        <w:bottom w:val="none" w:sz="0" w:space="0" w:color="auto"/>
        <w:right w:val="none" w:sz="0" w:space="0" w:color="auto"/>
      </w:divBdr>
    </w:div>
    <w:div w:id="16492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910EAE1-654E-CD48-87DA-A7383C1C8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2133</Words>
  <Characters>12164</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1707099</Company>
  <LinksUpToDate>false</LinksUpToDate>
  <CharactersWithSpaces>14269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PEST ANALYSIS</dc:title>
  <dc:subject> The Global Business Environment</dc:subject>
  <dc:creator>Davood Abbasi</dc:creator>
  <cp:lastModifiedBy>Saghar Abed (1707252)</cp:lastModifiedBy>
  <cp:revision>8</cp:revision>
  <dcterms:created xsi:type="dcterms:W3CDTF">2018-04-02T09:05:00Z</dcterms:created>
  <dcterms:modified xsi:type="dcterms:W3CDTF">2018-04-04T11:14:00Z</dcterms:modified>
</cp:coreProperties>
</file>