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30432834"/>
        <w:docPartObj>
          <w:docPartGallery w:val="Cover Pages"/>
          <w:docPartUnique/>
        </w:docPartObj>
      </w:sdtPr>
      <w:sdtContent>
        <w:p w14:paraId="7AA71552" w14:textId="2E3707E6" w:rsidR="006C0499" w:rsidRDefault="006C0499" w:rsidP="006C0499">
          <w:pPr>
            <w:tabs>
              <w:tab w:val="left" w:pos="5916"/>
            </w:tabs>
          </w:pPr>
          <w:r>
            <w:tab/>
          </w:r>
        </w:p>
        <w:p w14:paraId="75179F68" w14:textId="15CAF6D4" w:rsidR="006C0499" w:rsidRDefault="006C0499">
          <w:pPr>
            <w:spacing w:line="259" w:lineRule="auto"/>
            <w:jc w:val="left"/>
          </w:pPr>
          <w:r>
            <w:rPr>
              <w:noProof/>
            </w:rPr>
            <w:pict w14:anchorId="416D18DB">
              <v:group id="Group 125" o:spid="_x0000_s1029"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30"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style="mso-next-textbox:#Freeform 10" inset="1in,86.4pt,86.4pt,86.4pt">
                    <w:txbxContent>
                      <w:p w14:paraId="10D6FD83" w14:textId="76BEFE57" w:rsidR="006C0499" w:rsidRDefault="006C0499">
                        <w:pPr>
                          <w:rPr>
                            <w:color w:val="FFFFFF" w:themeColor="background1"/>
                            <w:sz w:val="72"/>
                            <w:szCs w:val="72"/>
                          </w:rPr>
                        </w:pPr>
                        <w:sdt>
                          <w:sdtPr>
                            <w:rPr>
                              <w:rFonts w:eastAsia="Times New Roman" w:cs="Times New Roman"/>
                              <w:sz w:val="48"/>
                              <w:szCs w:val="48"/>
                              <w:lang w:val="en-GB" w:eastAsia="en-GB"/>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6C0499">
                              <w:rPr>
                                <w:rFonts w:eastAsia="Times New Roman" w:cs="Times New Roman"/>
                                <w:sz w:val="48"/>
                                <w:szCs w:val="48"/>
                                <w:lang w:val="en-GB" w:eastAsia="en-GB"/>
                              </w:rPr>
                              <w:t>Workplace Culture and its impact on Organisational Efficiency</w:t>
                            </w:r>
                          </w:sdtContent>
                        </w:sdt>
                      </w:p>
                    </w:txbxContent>
                  </v:textbox>
                </v:shape>
                <v:shape id="Freeform 11" o:spid="_x0000_s1031"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w:r>
          <w:r>
            <w:rPr>
              <w:noProof/>
            </w:rPr>
            <w:pict w14:anchorId="2C3A18A9">
              <v:shapetype id="_x0000_t202" coordsize="21600,21600" o:spt="202" path="m,l,21600r21600,l21600,xe">
                <v:stroke joinstyle="miter"/>
                <v:path gradientshapeok="t" o:connecttype="rect"/>
              </v:shapetype>
              <v:shape id="Text Box 128" o:spid="_x0000_s1028"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754737C3" w14:textId="5CC7C414" w:rsidR="006C0499" w:rsidRDefault="006C0499">
                      <w:pPr>
                        <w:pStyle w:val="NoSpacing"/>
                        <w:rPr>
                          <w:color w:val="7F7F7F" w:themeColor="text1" w:themeTint="80"/>
                          <w:sz w:val="18"/>
                          <w:szCs w:val="18"/>
                        </w:rPr>
                      </w:pPr>
                    </w:p>
                  </w:txbxContent>
                </v:textbox>
                <w10:wrap type="square" anchorx="page" anchory="margin"/>
              </v:shape>
            </w:pict>
          </w:r>
          <w:r>
            <w:rPr>
              <w:noProof/>
            </w:rPr>
            <w:pict w14:anchorId="5F1DD3FA">
              <v:shape id="Text Box 129" o:spid="_x0000_s1027"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p w14:paraId="7CA9229E" w14:textId="76BA235B" w:rsidR="006C0499" w:rsidRPr="000F2E08" w:rsidRDefault="006C0499">
                      <w:pPr>
                        <w:pStyle w:val="NoSpacing"/>
                        <w:spacing w:before="40" w:after="40"/>
                        <w:rPr>
                          <w:caps/>
                          <w:sz w:val="28"/>
                          <w:szCs w:val="28"/>
                        </w:rPr>
                      </w:pPr>
                      <w:r w:rsidRPr="000F2E08">
                        <w:rPr>
                          <w:caps/>
                          <w:sz w:val="28"/>
                          <w:szCs w:val="28"/>
                        </w:rPr>
                        <w:t>Module code:</w:t>
                      </w:r>
                      <w:r w:rsidR="000F2E08">
                        <w:rPr>
                          <w:caps/>
                          <w:sz w:val="28"/>
                          <w:szCs w:val="28"/>
                        </w:rPr>
                        <w:t xml:space="preserve"> </w:t>
                      </w:r>
                      <w:r w:rsidRPr="000F2E08">
                        <w:rPr>
                          <w:caps/>
                          <w:sz w:val="28"/>
                          <w:szCs w:val="28"/>
                        </w:rPr>
                        <w:t>Bmsw 5105</w:t>
                      </w:r>
                    </w:p>
                    <w:p w14:paraId="05FCF935" w14:textId="5DEB5012" w:rsidR="006C0499" w:rsidRPr="000F2E08" w:rsidRDefault="006C0499">
                      <w:pPr>
                        <w:pStyle w:val="NoSpacing"/>
                        <w:spacing w:before="40" w:after="40"/>
                        <w:rPr>
                          <w:caps/>
                          <w:sz w:val="28"/>
                          <w:szCs w:val="28"/>
                        </w:rPr>
                      </w:pPr>
                      <w:r w:rsidRPr="000F2E08">
                        <w:rPr>
                          <w:caps/>
                          <w:sz w:val="28"/>
                          <w:szCs w:val="28"/>
                        </w:rPr>
                        <w:t>Student name:</w:t>
                      </w:r>
                      <w:r w:rsidR="000F2E08">
                        <w:rPr>
                          <w:caps/>
                          <w:sz w:val="28"/>
                          <w:szCs w:val="28"/>
                        </w:rPr>
                        <w:t xml:space="preserve"> </w:t>
                      </w:r>
                      <w:r w:rsidRPr="000F2E08">
                        <w:rPr>
                          <w:caps/>
                          <w:sz w:val="28"/>
                          <w:szCs w:val="28"/>
                        </w:rPr>
                        <w:t>Daniel-Laurentiu Lupu</w:t>
                      </w:r>
                    </w:p>
                    <w:p w14:paraId="01AE4E71" w14:textId="276B9FAD" w:rsidR="006C0499" w:rsidRPr="000F2E08" w:rsidRDefault="006C0499">
                      <w:pPr>
                        <w:pStyle w:val="NoSpacing"/>
                        <w:spacing w:before="40" w:after="40"/>
                        <w:rPr>
                          <w:caps/>
                          <w:sz w:val="28"/>
                          <w:szCs w:val="28"/>
                        </w:rPr>
                      </w:pPr>
                      <w:r w:rsidRPr="000F2E08">
                        <w:rPr>
                          <w:caps/>
                          <w:sz w:val="28"/>
                          <w:szCs w:val="28"/>
                        </w:rPr>
                        <w:t>Student number:</w:t>
                      </w:r>
                      <w:r w:rsidR="000F2E08">
                        <w:rPr>
                          <w:caps/>
                          <w:sz w:val="28"/>
                          <w:szCs w:val="28"/>
                        </w:rPr>
                        <w:t xml:space="preserve"> </w:t>
                      </w:r>
                      <w:r w:rsidRPr="000F2E08">
                        <w:rPr>
                          <w:caps/>
                          <w:sz w:val="28"/>
                          <w:szCs w:val="28"/>
                        </w:rPr>
                        <w:t>1911761</w:t>
                      </w:r>
                    </w:p>
                    <w:p w14:paraId="4387DE5B" w14:textId="0956E795" w:rsidR="006C0499" w:rsidRPr="000F2E08" w:rsidRDefault="000F2E08">
                      <w:pPr>
                        <w:pStyle w:val="NoSpacing"/>
                        <w:spacing w:before="40" w:after="40"/>
                        <w:rPr>
                          <w:caps/>
                          <w:sz w:val="28"/>
                          <w:szCs w:val="28"/>
                        </w:rPr>
                      </w:pPr>
                      <w:r w:rsidRPr="000F2E08">
                        <w:rPr>
                          <w:caps/>
                          <w:sz w:val="28"/>
                          <w:szCs w:val="28"/>
                        </w:rPr>
                        <w:t>LECTURER</w:t>
                      </w:r>
                      <w:r w:rsidR="006C0499" w:rsidRPr="000F2E08">
                        <w:rPr>
                          <w:caps/>
                          <w:sz w:val="28"/>
                          <w:szCs w:val="28"/>
                        </w:rPr>
                        <w:t xml:space="preserve"> Name: UJU </w:t>
                      </w:r>
                      <w:r w:rsidRPr="000F2E08">
                        <w:rPr>
                          <w:caps/>
                          <w:sz w:val="28"/>
                          <w:szCs w:val="28"/>
                        </w:rPr>
                        <w:t>UGOCHUKWU</w:t>
                      </w:r>
                    </w:p>
                  </w:txbxContent>
                </v:textbox>
                <w10:wrap type="square" anchorx="page" anchory="page"/>
              </v:shape>
            </w:pict>
          </w:r>
          <w:r>
            <w:rPr>
              <w:noProof/>
            </w:rPr>
            <w:pict w14:anchorId="65D99B42">
              <v:rect id="Rectangle 130" o:spid="_x0000_s1026"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5b9bd5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Content>
                        <w:p w14:paraId="077A6024" w14:textId="32B6E9E0" w:rsidR="006C0499" w:rsidRDefault="006C0499">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w:r>
          <w:r>
            <w:br w:type="page"/>
          </w:r>
        </w:p>
      </w:sdtContent>
    </w:sdt>
    <w:p w14:paraId="1AD42209" w14:textId="77777777" w:rsidR="008679CF" w:rsidRDefault="008679CF" w:rsidP="008679CF">
      <w:pPr>
        <w:spacing w:line="259" w:lineRule="auto"/>
        <w:jc w:val="center"/>
        <w:rPr>
          <w:b/>
        </w:rPr>
      </w:pPr>
    </w:p>
    <w:p w14:paraId="264B50AB" w14:textId="77777777" w:rsidR="008679CF" w:rsidRDefault="008679CF" w:rsidP="008679CF">
      <w:pPr>
        <w:spacing w:line="259" w:lineRule="auto"/>
        <w:jc w:val="center"/>
        <w:rPr>
          <w:b/>
        </w:rPr>
      </w:pPr>
    </w:p>
    <w:p w14:paraId="32627B93" w14:textId="77777777" w:rsidR="008679CF" w:rsidRDefault="008679CF" w:rsidP="008679CF">
      <w:pPr>
        <w:spacing w:line="259" w:lineRule="auto"/>
        <w:jc w:val="center"/>
        <w:rPr>
          <w:b/>
        </w:rPr>
      </w:pPr>
    </w:p>
    <w:p w14:paraId="072B8CE0" w14:textId="77777777" w:rsidR="008679CF" w:rsidRDefault="008679CF" w:rsidP="008679CF">
      <w:pPr>
        <w:spacing w:line="259" w:lineRule="auto"/>
        <w:jc w:val="center"/>
        <w:rPr>
          <w:b/>
        </w:rPr>
      </w:pPr>
    </w:p>
    <w:p w14:paraId="2CC81204" w14:textId="77777777" w:rsidR="008679CF" w:rsidRDefault="008679CF" w:rsidP="008679CF">
      <w:pPr>
        <w:spacing w:line="259" w:lineRule="auto"/>
        <w:jc w:val="center"/>
        <w:rPr>
          <w:b/>
        </w:rPr>
      </w:pPr>
    </w:p>
    <w:p w14:paraId="1267F67A" w14:textId="77777777" w:rsidR="008679CF" w:rsidRDefault="008679CF" w:rsidP="008679CF">
      <w:pPr>
        <w:spacing w:line="259" w:lineRule="auto"/>
        <w:jc w:val="center"/>
        <w:rPr>
          <w:b/>
        </w:rPr>
      </w:pPr>
    </w:p>
    <w:p w14:paraId="396763B0" w14:textId="77777777" w:rsidR="008679CF" w:rsidRDefault="008679CF" w:rsidP="008679CF">
      <w:pPr>
        <w:spacing w:line="259" w:lineRule="auto"/>
        <w:jc w:val="center"/>
        <w:rPr>
          <w:b/>
        </w:rPr>
      </w:pPr>
    </w:p>
    <w:p w14:paraId="4E6827B6" w14:textId="77777777" w:rsidR="008679CF" w:rsidRDefault="008679CF" w:rsidP="008679CF">
      <w:pPr>
        <w:spacing w:line="259" w:lineRule="auto"/>
        <w:jc w:val="center"/>
        <w:rPr>
          <w:b/>
        </w:rPr>
      </w:pPr>
    </w:p>
    <w:p w14:paraId="0CC8439E" w14:textId="77777777" w:rsidR="008679CF" w:rsidRDefault="008679CF" w:rsidP="008679CF">
      <w:pPr>
        <w:spacing w:line="259" w:lineRule="auto"/>
        <w:jc w:val="center"/>
        <w:rPr>
          <w:b/>
        </w:rPr>
      </w:pPr>
    </w:p>
    <w:p w14:paraId="79D6B759" w14:textId="77777777" w:rsidR="008679CF" w:rsidRDefault="008679CF" w:rsidP="008679CF">
      <w:pPr>
        <w:spacing w:line="259" w:lineRule="auto"/>
        <w:jc w:val="center"/>
        <w:rPr>
          <w:b/>
        </w:rPr>
      </w:pPr>
    </w:p>
    <w:p w14:paraId="3D44BEF4" w14:textId="77777777" w:rsidR="008679CF" w:rsidRDefault="008679CF" w:rsidP="008679CF">
      <w:pPr>
        <w:spacing w:line="259" w:lineRule="auto"/>
        <w:jc w:val="center"/>
        <w:rPr>
          <w:b/>
        </w:rPr>
      </w:pPr>
    </w:p>
    <w:p w14:paraId="438A4E2A" w14:textId="77777777" w:rsidR="006C0499" w:rsidRDefault="00400593" w:rsidP="008679CF">
      <w:pPr>
        <w:spacing w:line="259" w:lineRule="auto"/>
        <w:jc w:val="center"/>
      </w:pPr>
      <w:r>
        <w:rPr>
          <w:b/>
        </w:rPr>
        <w:t>Workplace Culture and its impact on Organisational Efficiency</w:t>
      </w:r>
      <w:r>
        <w:t xml:space="preserve"> </w:t>
      </w:r>
    </w:p>
    <w:p w14:paraId="1E3FF94A" w14:textId="77777777" w:rsidR="006C0499" w:rsidRDefault="006C0499">
      <w:pPr>
        <w:spacing w:line="259" w:lineRule="auto"/>
        <w:jc w:val="left"/>
      </w:pPr>
      <w:r>
        <w:br w:type="page"/>
      </w:r>
    </w:p>
    <w:p w14:paraId="115E6698" w14:textId="2BE57ED8" w:rsidR="008679CF" w:rsidRDefault="00400593" w:rsidP="008679CF">
      <w:pPr>
        <w:spacing w:line="259" w:lineRule="auto"/>
        <w:jc w:val="center"/>
        <w:rPr>
          <w:b/>
        </w:rPr>
      </w:pPr>
      <w:r>
        <w:lastRenderedPageBreak/>
        <w:br w:type="page"/>
      </w:r>
    </w:p>
    <w:sdt>
      <w:sdtPr>
        <w:rPr>
          <w:rFonts w:ascii="Times New Roman" w:eastAsiaTheme="minorHAnsi" w:hAnsi="Times New Roman" w:cstheme="minorBidi"/>
          <w:color w:val="auto"/>
          <w:sz w:val="24"/>
          <w:szCs w:val="22"/>
          <w:lang w:val="en-IN"/>
        </w:rPr>
        <w:id w:val="-1758280722"/>
        <w:docPartObj>
          <w:docPartGallery w:val="Table of Contents"/>
          <w:docPartUnique/>
        </w:docPartObj>
      </w:sdtPr>
      <w:sdtEndPr>
        <w:rPr>
          <w:b/>
          <w:bCs/>
          <w:noProof/>
        </w:rPr>
      </w:sdtEndPr>
      <w:sdtContent>
        <w:p w14:paraId="6D92816D" w14:textId="77777777" w:rsidR="008679CF" w:rsidRPr="008679CF" w:rsidRDefault="00400593" w:rsidP="008679CF">
          <w:pPr>
            <w:pStyle w:val="TOCHeading"/>
            <w:jc w:val="center"/>
            <w:rPr>
              <w:rFonts w:ascii="Times New Roman" w:hAnsi="Times New Roman" w:cs="Times New Roman"/>
              <w:b/>
              <w:color w:val="auto"/>
              <w:sz w:val="24"/>
              <w:szCs w:val="24"/>
            </w:rPr>
          </w:pPr>
          <w:r w:rsidRPr="008679CF">
            <w:rPr>
              <w:rFonts w:ascii="Times New Roman" w:hAnsi="Times New Roman" w:cs="Times New Roman"/>
              <w:b/>
              <w:color w:val="auto"/>
              <w:sz w:val="24"/>
              <w:szCs w:val="24"/>
            </w:rPr>
            <w:t>Table of Contents</w:t>
          </w:r>
        </w:p>
        <w:p w14:paraId="287C12E2" w14:textId="77777777" w:rsidR="00A66701" w:rsidRDefault="009B4F7A">
          <w:pPr>
            <w:pStyle w:val="TOC1"/>
            <w:tabs>
              <w:tab w:val="right" w:leader="dot" w:pos="9016"/>
            </w:tabs>
            <w:rPr>
              <w:rFonts w:asciiTheme="minorHAnsi" w:eastAsiaTheme="minorEastAsia" w:hAnsiTheme="minorHAnsi"/>
              <w:noProof/>
              <w:sz w:val="22"/>
              <w:szCs w:val="28"/>
              <w:lang w:val="en-US" w:bidi="bn-IN"/>
            </w:rPr>
          </w:pPr>
          <w:r>
            <w:fldChar w:fldCharType="begin"/>
          </w:r>
          <w:r w:rsidR="00400593">
            <w:instrText xml:space="preserve"> TOC \o "1-3" \h \z \u </w:instrText>
          </w:r>
          <w:r>
            <w:fldChar w:fldCharType="separate"/>
          </w:r>
          <w:hyperlink w:anchor="_Toc77877532" w:history="1">
            <w:r w:rsidR="00A66701" w:rsidRPr="00E44864">
              <w:rPr>
                <w:rStyle w:val="Hyperlink"/>
                <w:noProof/>
              </w:rPr>
              <w:t>Introduction</w:t>
            </w:r>
            <w:r w:rsidR="00A66701">
              <w:rPr>
                <w:noProof/>
                <w:webHidden/>
              </w:rPr>
              <w:tab/>
            </w:r>
            <w:r w:rsidR="00A66701">
              <w:rPr>
                <w:noProof/>
                <w:webHidden/>
              </w:rPr>
              <w:fldChar w:fldCharType="begin"/>
            </w:r>
            <w:r w:rsidR="00A66701">
              <w:rPr>
                <w:noProof/>
                <w:webHidden/>
              </w:rPr>
              <w:instrText xml:space="preserve"> PAGEREF _Toc77877532 \h </w:instrText>
            </w:r>
            <w:r w:rsidR="00A66701">
              <w:rPr>
                <w:noProof/>
                <w:webHidden/>
              </w:rPr>
            </w:r>
            <w:r w:rsidR="00A66701">
              <w:rPr>
                <w:noProof/>
                <w:webHidden/>
              </w:rPr>
              <w:fldChar w:fldCharType="separate"/>
            </w:r>
            <w:r w:rsidR="00A66701">
              <w:rPr>
                <w:noProof/>
                <w:webHidden/>
              </w:rPr>
              <w:t>2</w:t>
            </w:r>
            <w:r w:rsidR="00A66701">
              <w:rPr>
                <w:noProof/>
                <w:webHidden/>
              </w:rPr>
              <w:fldChar w:fldCharType="end"/>
            </w:r>
          </w:hyperlink>
        </w:p>
        <w:p w14:paraId="3AED2B50" w14:textId="77777777" w:rsidR="00A66701" w:rsidRDefault="008C2A32">
          <w:pPr>
            <w:pStyle w:val="TOC2"/>
            <w:tabs>
              <w:tab w:val="right" w:leader="dot" w:pos="9016"/>
            </w:tabs>
            <w:rPr>
              <w:rFonts w:asciiTheme="minorHAnsi" w:eastAsiaTheme="minorEastAsia" w:hAnsiTheme="minorHAnsi"/>
              <w:noProof/>
              <w:sz w:val="22"/>
              <w:szCs w:val="28"/>
              <w:lang w:val="en-US" w:bidi="bn-IN"/>
            </w:rPr>
          </w:pPr>
          <w:hyperlink w:anchor="_Toc77877533" w:history="1">
            <w:r w:rsidR="00A66701" w:rsidRPr="00E44864">
              <w:rPr>
                <w:rStyle w:val="Hyperlink"/>
                <w:noProof/>
              </w:rPr>
              <w:t>Overview of the selected business organization</w:t>
            </w:r>
            <w:r w:rsidR="00A66701">
              <w:rPr>
                <w:noProof/>
                <w:webHidden/>
              </w:rPr>
              <w:tab/>
            </w:r>
            <w:r w:rsidR="00A66701">
              <w:rPr>
                <w:noProof/>
                <w:webHidden/>
              </w:rPr>
              <w:fldChar w:fldCharType="begin"/>
            </w:r>
            <w:r w:rsidR="00A66701">
              <w:rPr>
                <w:noProof/>
                <w:webHidden/>
              </w:rPr>
              <w:instrText xml:space="preserve"> PAGEREF _Toc77877533 \h </w:instrText>
            </w:r>
            <w:r w:rsidR="00A66701">
              <w:rPr>
                <w:noProof/>
                <w:webHidden/>
              </w:rPr>
            </w:r>
            <w:r w:rsidR="00A66701">
              <w:rPr>
                <w:noProof/>
                <w:webHidden/>
              </w:rPr>
              <w:fldChar w:fldCharType="separate"/>
            </w:r>
            <w:r w:rsidR="00A66701">
              <w:rPr>
                <w:noProof/>
                <w:webHidden/>
              </w:rPr>
              <w:t>2</w:t>
            </w:r>
            <w:r w:rsidR="00A66701">
              <w:rPr>
                <w:noProof/>
                <w:webHidden/>
              </w:rPr>
              <w:fldChar w:fldCharType="end"/>
            </w:r>
          </w:hyperlink>
        </w:p>
        <w:p w14:paraId="37A37348" w14:textId="77777777" w:rsidR="00A66701" w:rsidRDefault="008C2A32">
          <w:pPr>
            <w:pStyle w:val="TOC1"/>
            <w:tabs>
              <w:tab w:val="right" w:leader="dot" w:pos="9016"/>
            </w:tabs>
            <w:rPr>
              <w:rFonts w:asciiTheme="minorHAnsi" w:eastAsiaTheme="minorEastAsia" w:hAnsiTheme="minorHAnsi"/>
              <w:noProof/>
              <w:sz w:val="22"/>
              <w:szCs w:val="28"/>
              <w:lang w:val="en-US" w:bidi="bn-IN"/>
            </w:rPr>
          </w:pPr>
          <w:hyperlink w:anchor="_Toc77877534" w:history="1">
            <w:r w:rsidR="00A66701" w:rsidRPr="00E44864">
              <w:rPr>
                <w:rStyle w:val="Hyperlink"/>
                <w:noProof/>
              </w:rPr>
              <w:t>Application of porter's five forces model</w:t>
            </w:r>
            <w:r w:rsidR="00A66701">
              <w:rPr>
                <w:noProof/>
                <w:webHidden/>
              </w:rPr>
              <w:tab/>
            </w:r>
            <w:r w:rsidR="00A66701">
              <w:rPr>
                <w:noProof/>
                <w:webHidden/>
              </w:rPr>
              <w:fldChar w:fldCharType="begin"/>
            </w:r>
            <w:r w:rsidR="00A66701">
              <w:rPr>
                <w:noProof/>
                <w:webHidden/>
              </w:rPr>
              <w:instrText xml:space="preserve"> PAGEREF _Toc77877534 \h </w:instrText>
            </w:r>
            <w:r w:rsidR="00A66701">
              <w:rPr>
                <w:noProof/>
                <w:webHidden/>
              </w:rPr>
            </w:r>
            <w:r w:rsidR="00A66701">
              <w:rPr>
                <w:noProof/>
                <w:webHidden/>
              </w:rPr>
              <w:fldChar w:fldCharType="separate"/>
            </w:r>
            <w:r w:rsidR="00A66701">
              <w:rPr>
                <w:noProof/>
                <w:webHidden/>
              </w:rPr>
              <w:t>3</w:t>
            </w:r>
            <w:r w:rsidR="00A66701">
              <w:rPr>
                <w:noProof/>
                <w:webHidden/>
              </w:rPr>
              <w:fldChar w:fldCharType="end"/>
            </w:r>
          </w:hyperlink>
        </w:p>
        <w:p w14:paraId="148A551F" w14:textId="77777777" w:rsidR="00A66701" w:rsidRDefault="008C2A32">
          <w:pPr>
            <w:pStyle w:val="TOC1"/>
            <w:tabs>
              <w:tab w:val="right" w:leader="dot" w:pos="9016"/>
            </w:tabs>
            <w:rPr>
              <w:rFonts w:asciiTheme="minorHAnsi" w:eastAsiaTheme="minorEastAsia" w:hAnsiTheme="minorHAnsi"/>
              <w:noProof/>
              <w:sz w:val="22"/>
              <w:szCs w:val="28"/>
              <w:lang w:val="en-US" w:bidi="bn-IN"/>
            </w:rPr>
          </w:pPr>
          <w:hyperlink w:anchor="_Toc77877535" w:history="1">
            <w:r w:rsidR="00A66701" w:rsidRPr="00E44864">
              <w:rPr>
                <w:rStyle w:val="Hyperlink"/>
                <w:noProof/>
              </w:rPr>
              <w:t>Development of a detailed analysis of the workplace culture of Unilever</w:t>
            </w:r>
            <w:r w:rsidR="00A66701">
              <w:rPr>
                <w:noProof/>
                <w:webHidden/>
              </w:rPr>
              <w:tab/>
            </w:r>
            <w:r w:rsidR="00A66701">
              <w:rPr>
                <w:noProof/>
                <w:webHidden/>
              </w:rPr>
              <w:fldChar w:fldCharType="begin"/>
            </w:r>
            <w:r w:rsidR="00A66701">
              <w:rPr>
                <w:noProof/>
                <w:webHidden/>
              </w:rPr>
              <w:instrText xml:space="preserve"> PAGEREF _Toc77877535 \h </w:instrText>
            </w:r>
            <w:r w:rsidR="00A66701">
              <w:rPr>
                <w:noProof/>
                <w:webHidden/>
              </w:rPr>
            </w:r>
            <w:r w:rsidR="00A66701">
              <w:rPr>
                <w:noProof/>
                <w:webHidden/>
              </w:rPr>
              <w:fldChar w:fldCharType="separate"/>
            </w:r>
            <w:r w:rsidR="00A66701">
              <w:rPr>
                <w:noProof/>
                <w:webHidden/>
              </w:rPr>
              <w:t>5</w:t>
            </w:r>
            <w:r w:rsidR="00A66701">
              <w:rPr>
                <w:noProof/>
                <w:webHidden/>
              </w:rPr>
              <w:fldChar w:fldCharType="end"/>
            </w:r>
          </w:hyperlink>
        </w:p>
        <w:p w14:paraId="19F03013" w14:textId="77777777" w:rsidR="00A66701" w:rsidRDefault="008C2A32">
          <w:pPr>
            <w:pStyle w:val="TOC1"/>
            <w:tabs>
              <w:tab w:val="right" w:leader="dot" w:pos="9016"/>
            </w:tabs>
            <w:rPr>
              <w:rFonts w:asciiTheme="minorHAnsi" w:eastAsiaTheme="minorEastAsia" w:hAnsiTheme="minorHAnsi"/>
              <w:noProof/>
              <w:sz w:val="22"/>
              <w:szCs w:val="28"/>
              <w:lang w:val="en-US" w:bidi="bn-IN"/>
            </w:rPr>
          </w:pPr>
          <w:hyperlink w:anchor="_Toc77877536" w:history="1">
            <w:r w:rsidR="00A66701" w:rsidRPr="00E44864">
              <w:rPr>
                <w:rStyle w:val="Hyperlink"/>
                <w:noProof/>
              </w:rPr>
              <w:t>Ethical Dilemma</w:t>
            </w:r>
            <w:r w:rsidR="00A66701">
              <w:rPr>
                <w:noProof/>
                <w:webHidden/>
              </w:rPr>
              <w:tab/>
            </w:r>
            <w:r w:rsidR="00A66701">
              <w:rPr>
                <w:noProof/>
                <w:webHidden/>
              </w:rPr>
              <w:fldChar w:fldCharType="begin"/>
            </w:r>
            <w:r w:rsidR="00A66701">
              <w:rPr>
                <w:noProof/>
                <w:webHidden/>
              </w:rPr>
              <w:instrText xml:space="preserve"> PAGEREF _Toc77877536 \h </w:instrText>
            </w:r>
            <w:r w:rsidR="00A66701">
              <w:rPr>
                <w:noProof/>
                <w:webHidden/>
              </w:rPr>
            </w:r>
            <w:r w:rsidR="00A66701">
              <w:rPr>
                <w:noProof/>
                <w:webHidden/>
              </w:rPr>
              <w:fldChar w:fldCharType="separate"/>
            </w:r>
            <w:r w:rsidR="00A66701">
              <w:rPr>
                <w:noProof/>
                <w:webHidden/>
              </w:rPr>
              <w:t>9</w:t>
            </w:r>
            <w:r w:rsidR="00A66701">
              <w:rPr>
                <w:noProof/>
                <w:webHidden/>
              </w:rPr>
              <w:fldChar w:fldCharType="end"/>
            </w:r>
          </w:hyperlink>
        </w:p>
        <w:p w14:paraId="2E710A04" w14:textId="77777777" w:rsidR="00A66701" w:rsidRDefault="008C2A32">
          <w:pPr>
            <w:pStyle w:val="TOC1"/>
            <w:tabs>
              <w:tab w:val="right" w:leader="dot" w:pos="9016"/>
            </w:tabs>
            <w:rPr>
              <w:rFonts w:asciiTheme="minorHAnsi" w:eastAsiaTheme="minorEastAsia" w:hAnsiTheme="minorHAnsi"/>
              <w:noProof/>
              <w:sz w:val="22"/>
              <w:szCs w:val="28"/>
              <w:lang w:val="en-US" w:bidi="bn-IN"/>
            </w:rPr>
          </w:pPr>
          <w:hyperlink w:anchor="_Toc77877537" w:history="1">
            <w:r w:rsidR="00A66701" w:rsidRPr="00E44864">
              <w:rPr>
                <w:rStyle w:val="Hyperlink"/>
                <w:noProof/>
              </w:rPr>
              <w:t>References</w:t>
            </w:r>
            <w:r w:rsidR="00A66701">
              <w:rPr>
                <w:noProof/>
                <w:webHidden/>
              </w:rPr>
              <w:tab/>
            </w:r>
            <w:r w:rsidR="00A66701">
              <w:rPr>
                <w:noProof/>
                <w:webHidden/>
              </w:rPr>
              <w:fldChar w:fldCharType="begin"/>
            </w:r>
            <w:r w:rsidR="00A66701">
              <w:rPr>
                <w:noProof/>
                <w:webHidden/>
              </w:rPr>
              <w:instrText xml:space="preserve"> PAGEREF _Toc77877537 \h </w:instrText>
            </w:r>
            <w:r w:rsidR="00A66701">
              <w:rPr>
                <w:noProof/>
                <w:webHidden/>
              </w:rPr>
            </w:r>
            <w:r w:rsidR="00A66701">
              <w:rPr>
                <w:noProof/>
                <w:webHidden/>
              </w:rPr>
              <w:fldChar w:fldCharType="separate"/>
            </w:r>
            <w:r w:rsidR="00A66701">
              <w:rPr>
                <w:noProof/>
                <w:webHidden/>
              </w:rPr>
              <w:t>12</w:t>
            </w:r>
            <w:r w:rsidR="00A66701">
              <w:rPr>
                <w:noProof/>
                <w:webHidden/>
              </w:rPr>
              <w:fldChar w:fldCharType="end"/>
            </w:r>
          </w:hyperlink>
        </w:p>
        <w:p w14:paraId="419A0F5F" w14:textId="77777777" w:rsidR="00A66701" w:rsidRDefault="008C2A32">
          <w:pPr>
            <w:pStyle w:val="TOC1"/>
            <w:tabs>
              <w:tab w:val="right" w:leader="dot" w:pos="9016"/>
            </w:tabs>
            <w:rPr>
              <w:rFonts w:asciiTheme="minorHAnsi" w:eastAsiaTheme="minorEastAsia" w:hAnsiTheme="minorHAnsi"/>
              <w:noProof/>
              <w:sz w:val="22"/>
              <w:szCs w:val="28"/>
              <w:lang w:val="en-US" w:bidi="bn-IN"/>
            </w:rPr>
          </w:pPr>
          <w:hyperlink w:anchor="_Toc77877538" w:history="1">
            <w:r w:rsidR="00A66701" w:rsidRPr="00E44864">
              <w:rPr>
                <w:rStyle w:val="Hyperlink"/>
                <w:noProof/>
              </w:rPr>
              <w:t>Appendices</w:t>
            </w:r>
            <w:r w:rsidR="00A66701">
              <w:rPr>
                <w:noProof/>
                <w:webHidden/>
              </w:rPr>
              <w:tab/>
            </w:r>
            <w:r w:rsidR="00A66701">
              <w:rPr>
                <w:noProof/>
                <w:webHidden/>
              </w:rPr>
              <w:fldChar w:fldCharType="begin"/>
            </w:r>
            <w:r w:rsidR="00A66701">
              <w:rPr>
                <w:noProof/>
                <w:webHidden/>
              </w:rPr>
              <w:instrText xml:space="preserve"> PAGEREF _Toc77877538 \h </w:instrText>
            </w:r>
            <w:r w:rsidR="00A66701">
              <w:rPr>
                <w:noProof/>
                <w:webHidden/>
              </w:rPr>
            </w:r>
            <w:r w:rsidR="00A66701">
              <w:rPr>
                <w:noProof/>
                <w:webHidden/>
              </w:rPr>
              <w:fldChar w:fldCharType="separate"/>
            </w:r>
            <w:r w:rsidR="00A66701">
              <w:rPr>
                <w:noProof/>
                <w:webHidden/>
              </w:rPr>
              <w:t>14</w:t>
            </w:r>
            <w:r w:rsidR="00A66701">
              <w:rPr>
                <w:noProof/>
                <w:webHidden/>
              </w:rPr>
              <w:fldChar w:fldCharType="end"/>
            </w:r>
          </w:hyperlink>
        </w:p>
        <w:p w14:paraId="4E4C9A22" w14:textId="77777777" w:rsidR="00A66701" w:rsidRDefault="008C2A32">
          <w:pPr>
            <w:pStyle w:val="TOC2"/>
            <w:tabs>
              <w:tab w:val="right" w:leader="dot" w:pos="9016"/>
            </w:tabs>
            <w:rPr>
              <w:rFonts w:asciiTheme="minorHAnsi" w:eastAsiaTheme="minorEastAsia" w:hAnsiTheme="minorHAnsi"/>
              <w:noProof/>
              <w:sz w:val="22"/>
              <w:szCs w:val="28"/>
              <w:lang w:val="en-US" w:bidi="bn-IN"/>
            </w:rPr>
          </w:pPr>
          <w:hyperlink w:anchor="_Toc77877539" w:history="1">
            <w:r w:rsidR="00A66701" w:rsidRPr="00E44864">
              <w:rPr>
                <w:rStyle w:val="Hyperlink"/>
                <w:noProof/>
              </w:rPr>
              <w:t>Appendix 1: Questionnaire</w:t>
            </w:r>
            <w:r w:rsidR="00A66701">
              <w:rPr>
                <w:noProof/>
                <w:webHidden/>
              </w:rPr>
              <w:tab/>
            </w:r>
            <w:r w:rsidR="00A66701">
              <w:rPr>
                <w:noProof/>
                <w:webHidden/>
              </w:rPr>
              <w:fldChar w:fldCharType="begin"/>
            </w:r>
            <w:r w:rsidR="00A66701">
              <w:rPr>
                <w:noProof/>
                <w:webHidden/>
              </w:rPr>
              <w:instrText xml:space="preserve"> PAGEREF _Toc77877539 \h </w:instrText>
            </w:r>
            <w:r w:rsidR="00A66701">
              <w:rPr>
                <w:noProof/>
                <w:webHidden/>
              </w:rPr>
            </w:r>
            <w:r w:rsidR="00A66701">
              <w:rPr>
                <w:noProof/>
                <w:webHidden/>
              </w:rPr>
              <w:fldChar w:fldCharType="separate"/>
            </w:r>
            <w:r w:rsidR="00A66701">
              <w:rPr>
                <w:noProof/>
                <w:webHidden/>
              </w:rPr>
              <w:t>14</w:t>
            </w:r>
            <w:r w:rsidR="00A66701">
              <w:rPr>
                <w:noProof/>
                <w:webHidden/>
              </w:rPr>
              <w:fldChar w:fldCharType="end"/>
            </w:r>
          </w:hyperlink>
        </w:p>
        <w:p w14:paraId="6BC1F665" w14:textId="77777777" w:rsidR="008679CF" w:rsidRDefault="009B4F7A">
          <w:r>
            <w:rPr>
              <w:b/>
              <w:bCs/>
              <w:noProof/>
            </w:rPr>
            <w:fldChar w:fldCharType="end"/>
          </w:r>
        </w:p>
      </w:sdtContent>
    </w:sdt>
    <w:p w14:paraId="0B167E0D" w14:textId="77777777" w:rsidR="008679CF" w:rsidRDefault="00400593">
      <w:pPr>
        <w:spacing w:line="259" w:lineRule="auto"/>
        <w:jc w:val="left"/>
        <w:rPr>
          <w:b/>
        </w:rPr>
      </w:pPr>
      <w:r>
        <w:br w:type="page"/>
      </w:r>
    </w:p>
    <w:p w14:paraId="78EE67D9" w14:textId="77777777" w:rsidR="0052749A" w:rsidRPr="007F15A1" w:rsidRDefault="00400593" w:rsidP="008679CF">
      <w:pPr>
        <w:pStyle w:val="Heading1"/>
      </w:pPr>
      <w:bookmarkStart w:id="0" w:name="_Toc77877532"/>
      <w:r w:rsidRPr="008679CF">
        <w:lastRenderedPageBreak/>
        <w:t>Introduction</w:t>
      </w:r>
      <w:bookmarkEnd w:id="0"/>
    </w:p>
    <w:p w14:paraId="6D12F9B3" w14:textId="77777777" w:rsidR="005F46C2" w:rsidRDefault="00400593">
      <w:r>
        <w:t>The workplace culture has a significant connection with organi</w:t>
      </w:r>
      <w:r w:rsidR="00FE5258">
        <w:t>z</w:t>
      </w:r>
      <w:r>
        <w:t>ational efficiency, as the cultural traits of a specific workplace decide that productivity and level of communication among the staff of different departments. However, organi</w:t>
      </w:r>
      <w:r w:rsidR="00FE5258">
        <w:t>z</w:t>
      </w:r>
      <w:r>
        <w:t xml:space="preserve">ational cultures can also affect both </w:t>
      </w:r>
      <w:r w:rsidR="00FE5258">
        <w:t xml:space="preserve">the </w:t>
      </w:r>
      <w:r>
        <w:t>long and short-term economic performances of the business organi</w:t>
      </w:r>
      <w:r w:rsidR="00FE5258">
        <w:t>z</w:t>
      </w:r>
      <w:r>
        <w:t>ation and makes the corporate strategies align along with the managers' expectations</w:t>
      </w:r>
      <w:r w:rsidR="00C30CE2">
        <w:t xml:space="preserve"> (Eisenstadt </w:t>
      </w:r>
      <w:r w:rsidR="00C30CE2" w:rsidRPr="00B9176E">
        <w:t>and Geddes, 2018</w:t>
      </w:r>
      <w:r w:rsidR="00C30CE2">
        <w:t>)</w:t>
      </w:r>
      <w:r>
        <w:t>. In this case, strong cultural bonding and connection with the organi</w:t>
      </w:r>
      <w:r w:rsidR="00FE5258">
        <w:t>z</w:t>
      </w:r>
      <w:r>
        <w:t>ational members can also make the business environment more friendly and productive from every angle. In this specific essay, several aspects regarding the impact of organi</w:t>
      </w:r>
      <w:r w:rsidR="00FE5258">
        <w:t>z</w:t>
      </w:r>
      <w:r>
        <w:t>ational culture will be elaborated on the overall operational efficiency of a particular business organi</w:t>
      </w:r>
      <w:r w:rsidR="00FE5258">
        <w:t>z</w:t>
      </w:r>
      <w:r>
        <w:t xml:space="preserve">ation. </w:t>
      </w:r>
    </w:p>
    <w:p w14:paraId="0C022A43" w14:textId="77777777" w:rsidR="00516504" w:rsidRDefault="00400593">
      <w:r>
        <w:t xml:space="preserve">It can be noted that the culture of a workplace sets significant expectations for the staff and signifies their working curriculums and </w:t>
      </w:r>
      <w:proofErr w:type="spellStart"/>
      <w:r>
        <w:t>behav</w:t>
      </w:r>
      <w:r w:rsidR="00FE5258">
        <w:t>ior</w:t>
      </w:r>
      <w:r>
        <w:t>al</w:t>
      </w:r>
      <w:proofErr w:type="spellEnd"/>
      <w:r>
        <w:t xml:space="preserve"> traits at the same time. Positive workplace culture makes the operational functionality more accurate and improves the flow of operational data at the same time. In the research, the workplace culture and its connection to organi</w:t>
      </w:r>
      <w:r w:rsidR="00FE5258">
        <w:t>z</w:t>
      </w:r>
      <w:r>
        <w:t>ational efficiency will be elaborated by using the organi</w:t>
      </w:r>
      <w:r w:rsidR="00FE5258">
        <w:t>z</w:t>
      </w:r>
      <w:r>
        <w:t xml:space="preserve">ational context of Unilever Plc. </w:t>
      </w:r>
    </w:p>
    <w:p w14:paraId="4A1C04E9" w14:textId="77777777" w:rsidR="005F46C2" w:rsidRDefault="00400593" w:rsidP="008679CF">
      <w:pPr>
        <w:pStyle w:val="Heading2"/>
      </w:pPr>
      <w:bookmarkStart w:id="1" w:name="_Toc77877533"/>
      <w:r w:rsidRPr="00516504">
        <w:t>Overview of the selected business organi</w:t>
      </w:r>
      <w:r w:rsidR="00FE5258">
        <w:t>z</w:t>
      </w:r>
      <w:r w:rsidRPr="00516504">
        <w:t>ation</w:t>
      </w:r>
      <w:bookmarkEnd w:id="1"/>
      <w:r w:rsidRPr="00516504">
        <w:t xml:space="preserve">        </w:t>
      </w:r>
    </w:p>
    <w:p w14:paraId="2FF53DCE" w14:textId="77777777" w:rsidR="009C0601" w:rsidRDefault="00400593">
      <w:r w:rsidRPr="00E46E5D">
        <w:rPr>
          <w:b/>
          <w:bCs/>
          <w:i/>
          <w:iCs/>
        </w:rPr>
        <w:t>Unilever</w:t>
      </w:r>
      <w:r>
        <w:t xml:space="preserve"> </w:t>
      </w:r>
      <w:r w:rsidRPr="00E46E5D">
        <w:rPr>
          <w:b/>
          <w:bCs/>
          <w:i/>
          <w:iCs/>
        </w:rPr>
        <w:t>Plc</w:t>
      </w:r>
      <w:r>
        <w:t xml:space="preserve"> is </w:t>
      </w:r>
      <w:r w:rsidR="008F0DC0">
        <w:t>an international consumer goods organi</w:t>
      </w:r>
      <w:r w:rsidR="00FE5258">
        <w:t>z</w:t>
      </w:r>
      <w:r w:rsidR="008F0DC0">
        <w:t>ation that has</w:t>
      </w:r>
      <w:r>
        <w:t xml:space="preserve"> its headquarters in the United Kingdom. </w:t>
      </w:r>
      <w:r w:rsidR="0054043C">
        <w:t>Foods, Ice-cream, condiments, households</w:t>
      </w:r>
      <w:r w:rsidR="00FE5258">
        <w:t>,</w:t>
      </w:r>
      <w:r w:rsidR="0054043C">
        <w:t xml:space="preserve"> and different types of supplements are being sold by Unilever to their global consumer base. </w:t>
      </w:r>
      <w:r w:rsidR="000C0F56">
        <w:t xml:space="preserve">As per the </w:t>
      </w:r>
      <w:r w:rsidR="0037301D">
        <w:t>reports showcased by the organi</w:t>
      </w:r>
      <w:r w:rsidR="00FE5258">
        <w:t>z</w:t>
      </w:r>
      <w:r w:rsidR="0037301D">
        <w:t xml:space="preserve">ation, Unilever has 155000 staff </w:t>
      </w:r>
      <w:r w:rsidR="00FE6475">
        <w:t xml:space="preserve">in </w:t>
      </w:r>
      <w:r w:rsidR="00970698">
        <w:t>2021 that</w:t>
      </w:r>
      <w:r w:rsidR="00FE6475">
        <w:t xml:space="preserve"> serves customers across the globe</w:t>
      </w:r>
      <w:r w:rsidR="00C30CE2">
        <w:t xml:space="preserve"> (</w:t>
      </w:r>
      <w:r w:rsidR="00C30CE2" w:rsidRPr="00B9176E">
        <w:t>Unilever, 2021</w:t>
      </w:r>
      <w:r w:rsidR="00C30CE2">
        <w:t>)</w:t>
      </w:r>
      <w:r w:rsidR="00FE6475">
        <w:t xml:space="preserve">. </w:t>
      </w:r>
      <w:r w:rsidR="00C315A1">
        <w:t>The culture of Unilever always focuses on the enhancement of performance</w:t>
      </w:r>
      <w:r w:rsidR="000613D1">
        <w:t xml:space="preserve"> and quality. Such corporate vision and cultural aspect of Unilever have been transcended into the modern-day </w:t>
      </w:r>
      <w:r w:rsidR="002B5613">
        <w:t xml:space="preserve">operations of the company since the time of its establishment.  </w:t>
      </w:r>
    </w:p>
    <w:p w14:paraId="6E50D589" w14:textId="77777777" w:rsidR="00E33CC5" w:rsidRDefault="00400593">
      <w:pPr>
        <w:spacing w:line="259" w:lineRule="auto"/>
        <w:jc w:val="left"/>
        <w:rPr>
          <w:b/>
        </w:rPr>
      </w:pPr>
      <w:r>
        <w:rPr>
          <w:b/>
        </w:rPr>
        <w:br w:type="page"/>
      </w:r>
    </w:p>
    <w:p w14:paraId="2E1CD079" w14:textId="77777777" w:rsidR="00516504" w:rsidRDefault="00400593" w:rsidP="008679CF">
      <w:pPr>
        <w:pStyle w:val="Heading1"/>
      </w:pPr>
      <w:bookmarkStart w:id="2" w:name="_Toc77877534"/>
      <w:r w:rsidRPr="009C0601">
        <w:lastRenderedPageBreak/>
        <w:t>Application of porter's five forces model</w:t>
      </w:r>
      <w:bookmarkEnd w:id="2"/>
      <w:r w:rsidR="002B5613" w:rsidRPr="009C0601">
        <w:t xml:space="preserve"> </w:t>
      </w:r>
      <w:r w:rsidR="00C315A1" w:rsidRPr="009C0601">
        <w:t xml:space="preserve"> </w:t>
      </w:r>
    </w:p>
    <w:p w14:paraId="2276746C" w14:textId="03C482B3" w:rsidR="00110092" w:rsidRDefault="00400593">
      <w:r>
        <w:t xml:space="preserve">Porter's 5 forces model is applied in this specific section of the assessment for assessing the </w:t>
      </w:r>
      <w:r w:rsidR="004E639D">
        <w:t>relevant changes in the business environment of the organi</w:t>
      </w:r>
      <w:r w:rsidR="00FE5258">
        <w:t>z</w:t>
      </w:r>
      <w:r w:rsidR="004E639D">
        <w:t xml:space="preserve">ation. </w:t>
      </w:r>
      <w:r w:rsidR="00FF2279">
        <w:t>While applying porter's 5 forces in the business, it is noted that there are five of the specific drivers that can be identified</w:t>
      </w:r>
      <w:r w:rsidR="0069496C">
        <w:t xml:space="preserve"> that </w:t>
      </w:r>
      <w:r w:rsidR="00FF2279">
        <w:t xml:space="preserve">seems to create a significant impact on the external business environment of Unilever, such as competitive rivalry, </w:t>
      </w:r>
      <w:r w:rsidR="00603179">
        <w:t>bargaining</w:t>
      </w:r>
      <w:r w:rsidR="00FF2279">
        <w:t xml:space="preserve"> power of the buyers, bargaining power of the suppliers, </w:t>
      </w:r>
      <w:r w:rsidR="0069496C">
        <w:t>threats of substitutes and the threats of substitutes.</w:t>
      </w:r>
      <w:r w:rsidR="00FF2279">
        <w:t xml:space="preserve"> </w:t>
      </w:r>
      <w:r w:rsidR="008B0D02">
        <w:t xml:space="preserve">The application of porter’s 5 forces </w:t>
      </w:r>
      <w:r w:rsidR="00603179">
        <w:t>is</w:t>
      </w:r>
      <w:r w:rsidR="008B0D02">
        <w:t xml:space="preserve"> </w:t>
      </w:r>
      <w:r>
        <w:t>conducted as below:</w:t>
      </w:r>
    </w:p>
    <w:p w14:paraId="355D0B22" w14:textId="77777777" w:rsidR="009D6E6A" w:rsidRPr="00E33CC5" w:rsidRDefault="00400593">
      <w:pPr>
        <w:rPr>
          <w:b/>
          <w:i/>
        </w:rPr>
      </w:pPr>
      <w:proofErr w:type="spellStart"/>
      <w:r w:rsidRPr="00E33CC5">
        <w:rPr>
          <w:b/>
          <w:i/>
        </w:rPr>
        <w:t>i</w:t>
      </w:r>
      <w:proofErr w:type="spellEnd"/>
      <w:r w:rsidRPr="00E33CC5">
        <w:rPr>
          <w:b/>
          <w:i/>
        </w:rPr>
        <w:t>. Competitive rivalry</w:t>
      </w:r>
    </w:p>
    <w:p w14:paraId="4D80DE29" w14:textId="463EBD16" w:rsidR="008C492E" w:rsidRDefault="00400593">
      <w:r>
        <w:t xml:space="preserve">It can be noted that </w:t>
      </w:r>
      <w:r w:rsidR="00BC59D3">
        <w:t xml:space="preserve">there are several </w:t>
      </w:r>
      <w:r w:rsidR="00CE4CB7">
        <w:t xml:space="preserve">firms are available in the consumer goods industry </w:t>
      </w:r>
      <w:r w:rsidR="005B2C13">
        <w:t>where Unilever operates</w:t>
      </w:r>
      <w:r w:rsidR="00051B72">
        <w:t xml:space="preserve">, such as </w:t>
      </w:r>
      <w:r w:rsidR="00293636">
        <w:t xml:space="preserve">P&amp;G, </w:t>
      </w:r>
      <w:r w:rsidR="003849AA">
        <w:t xml:space="preserve">Johnson &amp; Johnson, </w:t>
      </w:r>
      <w:r w:rsidR="00732E01">
        <w:t>Colgate-Palmolive</w:t>
      </w:r>
      <w:r w:rsidR="00FE5258">
        <w:t>,</w:t>
      </w:r>
      <w:r w:rsidR="00732E01">
        <w:t xml:space="preserve"> and several others. Such organi</w:t>
      </w:r>
      <w:r w:rsidR="00FE5258">
        <w:t>z</w:t>
      </w:r>
      <w:r w:rsidR="00732E01">
        <w:t xml:space="preserve">ations are mostly high aggressive </w:t>
      </w:r>
      <w:r w:rsidR="00B61BD2">
        <w:t>and deliver intense competitiveness</w:t>
      </w:r>
      <w:r w:rsidR="00431CBD">
        <w:t xml:space="preserve">. </w:t>
      </w:r>
      <w:r w:rsidR="000C4A5F">
        <w:t xml:space="preserve">It is also evident that the management of Unilever Plc </w:t>
      </w:r>
      <w:r w:rsidR="00C46E28">
        <w:t xml:space="preserve">also </w:t>
      </w:r>
      <w:r w:rsidR="00977CCF">
        <w:t xml:space="preserve">experiences </w:t>
      </w:r>
      <w:r w:rsidR="00A6613A">
        <w:t>a high level of compe</w:t>
      </w:r>
      <w:r w:rsidR="00FE5258">
        <w:t>ti</w:t>
      </w:r>
      <w:r w:rsidR="00A6613A">
        <w:t xml:space="preserve">tiveness </w:t>
      </w:r>
      <w:r w:rsidR="004A7AF7">
        <w:t xml:space="preserve">due to the low-cost switching </w:t>
      </w:r>
      <w:r w:rsidR="00603179">
        <w:t>behaviour</w:t>
      </w:r>
      <w:r w:rsidR="000C404F">
        <w:t xml:space="preserve"> </w:t>
      </w:r>
      <w:r w:rsidR="00317AA9">
        <w:t>of the entities of the industry</w:t>
      </w:r>
      <w:r w:rsidR="002C3249">
        <w:t xml:space="preserve"> (</w:t>
      </w:r>
      <w:r w:rsidR="002C3249" w:rsidRPr="00B9176E">
        <w:t>Unilever.com, 2021</w:t>
      </w:r>
      <w:r w:rsidR="002C3249">
        <w:t>)</w:t>
      </w:r>
      <w:r w:rsidR="00317AA9">
        <w:t xml:space="preserve">. </w:t>
      </w:r>
      <w:r w:rsidR="00876BFA">
        <w:t xml:space="preserve">For instance, it is comparatively easy for the </w:t>
      </w:r>
      <w:r w:rsidR="00A6638D">
        <w:t xml:space="preserve">customers of retail fast-moving </w:t>
      </w:r>
      <w:r w:rsidR="00AE3342">
        <w:t xml:space="preserve">customer goods products </w:t>
      </w:r>
      <w:r w:rsidR="00B96453">
        <w:t>to switch from one</w:t>
      </w:r>
      <w:r w:rsidR="00DB0793">
        <w:t xml:space="preserve"> to another service provider. In this case, some of the significant </w:t>
      </w:r>
      <w:r w:rsidR="00FC0B18">
        <w:t xml:space="preserve">aspects regarding the competitive rivalry </w:t>
      </w:r>
      <w:r>
        <w:t>are mentioned as below:</w:t>
      </w:r>
    </w:p>
    <w:p w14:paraId="63D79752" w14:textId="77777777" w:rsidR="009C0601" w:rsidRDefault="00400593" w:rsidP="00FB07EF">
      <w:pPr>
        <w:pStyle w:val="ListParagraph"/>
        <w:numPr>
          <w:ilvl w:val="0"/>
          <w:numId w:val="1"/>
        </w:numPr>
      </w:pPr>
      <w:r>
        <w:t>There are a high number of competitors are available in the industry of Unilever (Strong force)</w:t>
      </w:r>
    </w:p>
    <w:p w14:paraId="60D5091E" w14:textId="77777777" w:rsidR="00FB07EF" w:rsidRDefault="00400593" w:rsidP="00FB07EF">
      <w:pPr>
        <w:pStyle w:val="ListParagraph"/>
        <w:numPr>
          <w:ilvl w:val="0"/>
          <w:numId w:val="1"/>
        </w:numPr>
      </w:pPr>
      <w:r>
        <w:t xml:space="preserve">There is a high level of aggressiveness </w:t>
      </w:r>
      <w:r w:rsidR="002D5663">
        <w:t>among the retail firms (Strong force)</w:t>
      </w:r>
    </w:p>
    <w:p w14:paraId="67CBA60D" w14:textId="77777777" w:rsidR="002D5663" w:rsidRDefault="00400593" w:rsidP="00FB07EF">
      <w:pPr>
        <w:pStyle w:val="ListParagraph"/>
        <w:numPr>
          <w:ilvl w:val="0"/>
          <w:numId w:val="1"/>
        </w:numPr>
      </w:pPr>
      <w:r>
        <w:t xml:space="preserve">There </w:t>
      </w:r>
      <w:r w:rsidR="005A2928">
        <w:t xml:space="preserve">is a low switching cost that can be noted </w:t>
      </w:r>
      <w:r w:rsidR="00586A2A">
        <w:t>in the industry (Strong force)</w:t>
      </w:r>
    </w:p>
    <w:p w14:paraId="0AAE3EFB" w14:textId="77777777" w:rsidR="00586A2A" w:rsidRDefault="00400593" w:rsidP="00586A2A">
      <w:pPr>
        <w:rPr>
          <w:b/>
          <w:i/>
        </w:rPr>
      </w:pPr>
      <w:r w:rsidRPr="00286BEC">
        <w:rPr>
          <w:b/>
          <w:i/>
        </w:rPr>
        <w:t xml:space="preserve">ii. </w:t>
      </w:r>
      <w:r w:rsidR="00286BEC" w:rsidRPr="00286BEC">
        <w:rPr>
          <w:b/>
          <w:i/>
        </w:rPr>
        <w:t>Bargaining power of the customers</w:t>
      </w:r>
    </w:p>
    <w:p w14:paraId="59B2D921" w14:textId="77777777" w:rsidR="00316072" w:rsidRDefault="00400593" w:rsidP="00586A2A">
      <w:r>
        <w:t xml:space="preserve">Due to the low switching cost </w:t>
      </w:r>
      <w:r w:rsidR="003535F4">
        <w:t xml:space="preserve">in the fast-moving </w:t>
      </w:r>
      <w:r w:rsidR="00231CAB">
        <w:t xml:space="preserve">customer </w:t>
      </w:r>
      <w:r w:rsidR="00CC0B0C">
        <w:t xml:space="preserve">goods </w:t>
      </w:r>
      <w:r w:rsidR="00B000EE">
        <w:t xml:space="preserve">industry, the customer often moves from one service provider to another. Apart from that, </w:t>
      </w:r>
      <w:r w:rsidR="006C1615">
        <w:t>in the retail fast-moving good</w:t>
      </w:r>
      <w:r w:rsidR="00B40A1C">
        <w:t>s industry, customers also have significant access to some of the significant information regarding</w:t>
      </w:r>
      <w:r w:rsidR="00ED7C7E">
        <w:t xml:space="preserve"> the products, which makes it easy for them to </w:t>
      </w:r>
      <w:r w:rsidR="000D6ED6">
        <w:t>compare the service providers</w:t>
      </w:r>
      <w:r w:rsidR="00C56019">
        <w:t xml:space="preserve"> (</w:t>
      </w:r>
      <w:proofErr w:type="spellStart"/>
      <w:r w:rsidR="00C56019">
        <w:t>Mukiira</w:t>
      </w:r>
      <w:proofErr w:type="spellEnd"/>
      <w:r w:rsidR="00C56019">
        <w:t xml:space="preserve">, </w:t>
      </w:r>
      <w:proofErr w:type="spellStart"/>
      <w:r w:rsidR="00C56019">
        <w:t>Musau</w:t>
      </w:r>
      <w:proofErr w:type="spellEnd"/>
      <w:r w:rsidR="00FE5258">
        <w:t>,</w:t>
      </w:r>
      <w:r w:rsidR="00C56019">
        <w:t xml:space="preserve"> and </w:t>
      </w:r>
      <w:proofErr w:type="spellStart"/>
      <w:r w:rsidR="00C56019">
        <w:t>Munyao</w:t>
      </w:r>
      <w:proofErr w:type="spellEnd"/>
      <w:r w:rsidR="00C56019">
        <w:t xml:space="preserve">, </w:t>
      </w:r>
      <w:r w:rsidR="00C56019" w:rsidRPr="00B9176E">
        <w:t>2017</w:t>
      </w:r>
      <w:r w:rsidR="00C56019">
        <w:t>)</w:t>
      </w:r>
      <w:r w:rsidR="000D6ED6">
        <w:t xml:space="preserve">. </w:t>
      </w:r>
      <w:r w:rsidR="000F67D5">
        <w:t xml:space="preserve">For instance, buyers </w:t>
      </w:r>
      <w:r w:rsidR="00727DCF">
        <w:t xml:space="preserve">can have online information </w:t>
      </w:r>
      <w:r w:rsidR="006F2221">
        <w:t>regarding a particular</w:t>
      </w:r>
      <w:r w:rsidR="006F0DF8">
        <w:t xml:space="preserve"> product. </w:t>
      </w:r>
      <w:r w:rsidR="00D8415F">
        <w:t xml:space="preserve">However, due to the size and </w:t>
      </w:r>
      <w:r w:rsidR="00650277">
        <w:t>recognition of Unilever plc, the organi</w:t>
      </w:r>
      <w:r w:rsidR="00FE5258">
        <w:t>z</w:t>
      </w:r>
      <w:r w:rsidR="00650277">
        <w:t xml:space="preserve">ation is eligible to </w:t>
      </w:r>
      <w:r w:rsidR="00953CA1">
        <w:t xml:space="preserve">develop a strong position within the industrial </w:t>
      </w:r>
      <w:r w:rsidR="00BF70CF">
        <w:t xml:space="preserve">segment. </w:t>
      </w:r>
      <w:r w:rsidR="006C7B94">
        <w:t xml:space="preserve">Some of the crucial factors that seem to influence the bargaining power of buyers </w:t>
      </w:r>
      <w:r>
        <w:t>are mentioned below:</w:t>
      </w:r>
    </w:p>
    <w:p w14:paraId="3D40BECD" w14:textId="77777777" w:rsidR="00286BEC" w:rsidRDefault="00400593" w:rsidP="00615786">
      <w:pPr>
        <w:pStyle w:val="ListParagraph"/>
        <w:numPr>
          <w:ilvl w:val="0"/>
          <w:numId w:val="2"/>
        </w:numPr>
      </w:pPr>
      <w:r>
        <w:lastRenderedPageBreak/>
        <w:t>Low switching cost of the customers (Strong force)</w:t>
      </w:r>
    </w:p>
    <w:p w14:paraId="77E482F4" w14:textId="77777777" w:rsidR="006F25A3" w:rsidRDefault="00400593" w:rsidP="00615786">
      <w:pPr>
        <w:pStyle w:val="ListParagraph"/>
        <w:numPr>
          <w:ilvl w:val="0"/>
          <w:numId w:val="2"/>
        </w:numPr>
      </w:pPr>
      <w:r>
        <w:t>Accessibility of product and service information to the customers (Strong force)</w:t>
      </w:r>
    </w:p>
    <w:p w14:paraId="1480CB98" w14:textId="77777777" w:rsidR="007A00D7" w:rsidRDefault="00400593" w:rsidP="00615786">
      <w:pPr>
        <w:pStyle w:val="ListParagraph"/>
        <w:numPr>
          <w:ilvl w:val="0"/>
          <w:numId w:val="2"/>
        </w:numPr>
      </w:pPr>
      <w:proofErr w:type="gramStart"/>
      <w:r>
        <w:t>Small-size</w:t>
      </w:r>
      <w:proofErr w:type="gramEnd"/>
      <w:r>
        <w:t xml:space="preserve"> of the customers in the industry (Weak force)</w:t>
      </w:r>
    </w:p>
    <w:p w14:paraId="2C0F50EC" w14:textId="77777777" w:rsidR="00615786" w:rsidRDefault="00400593" w:rsidP="0069496C">
      <w:pPr>
        <w:spacing w:line="259" w:lineRule="auto"/>
        <w:jc w:val="left"/>
        <w:rPr>
          <w:b/>
          <w:i/>
        </w:rPr>
      </w:pPr>
      <w:r w:rsidRPr="002E4453">
        <w:rPr>
          <w:b/>
          <w:i/>
        </w:rPr>
        <w:t xml:space="preserve">iii. Bargaining power of the suppliers </w:t>
      </w:r>
      <w:r w:rsidR="006F25A3" w:rsidRPr="002E4453">
        <w:rPr>
          <w:b/>
          <w:i/>
        </w:rPr>
        <w:t xml:space="preserve">  </w:t>
      </w:r>
    </w:p>
    <w:p w14:paraId="62A04B3E" w14:textId="77777777" w:rsidR="00DB4021" w:rsidRDefault="00400593" w:rsidP="007A00D7">
      <w:r>
        <w:t>It can be noted that the bargaining power of the suppliers</w:t>
      </w:r>
      <w:r w:rsidR="001B542A">
        <w:t xml:space="preserve"> of the fast-moving retail goods industry is one of the significant aspects for companies. </w:t>
      </w:r>
      <w:r w:rsidR="00503648">
        <w:t>Unilever mostly takes the supplies from large</w:t>
      </w:r>
      <w:r w:rsidR="00FE5258">
        <w:t>-</w:t>
      </w:r>
      <w:r w:rsidR="00503648">
        <w:t xml:space="preserve">scale </w:t>
      </w:r>
      <w:r w:rsidR="004128D3">
        <w:t xml:space="preserve">foreign suppliers. </w:t>
      </w:r>
      <w:r w:rsidR="00CE4C2D">
        <w:t>Paper, oil</w:t>
      </w:r>
      <w:r w:rsidR="00FE5258">
        <w:t>,</w:t>
      </w:r>
      <w:r w:rsidR="00CE4C2D">
        <w:t xml:space="preserve"> and other essential materials are being imported by Unilever from foreign distributors. </w:t>
      </w:r>
      <w:r w:rsidR="0090465A">
        <w:t xml:space="preserve">The retail business is also highly dependent on the </w:t>
      </w:r>
      <w:r w:rsidR="0045301B">
        <w:t>motives of suppliers</w:t>
      </w:r>
      <w:r w:rsidR="00950449">
        <w:t xml:space="preserve">, but in terms of the </w:t>
      </w:r>
      <w:r w:rsidR="00B10622">
        <w:t xml:space="preserve">size and </w:t>
      </w:r>
      <w:r w:rsidR="00F6649D">
        <w:t>competitive</w:t>
      </w:r>
      <w:r w:rsidR="00190738">
        <w:t xml:space="preserve"> position of the company in the industry, </w:t>
      </w:r>
      <w:r w:rsidR="00C55BE1">
        <w:t xml:space="preserve">suppliers seem to become attracted towards them for earning more profits and </w:t>
      </w:r>
      <w:r w:rsidR="00EF4A8C">
        <w:t>expanding their business chains</w:t>
      </w:r>
      <w:r w:rsidR="00675D49">
        <w:t xml:space="preserve"> (Ullah, </w:t>
      </w:r>
      <w:r w:rsidR="00675D49" w:rsidRPr="00B9176E">
        <w:t>2021</w:t>
      </w:r>
      <w:r w:rsidR="00675D49">
        <w:t>)</w:t>
      </w:r>
      <w:r w:rsidR="00EF4A8C">
        <w:t xml:space="preserve">. </w:t>
      </w:r>
      <w:r w:rsidR="00D54238">
        <w:t xml:space="preserve">Although, changes in the supply of materials </w:t>
      </w:r>
      <w:r>
        <w:t>can make the business operations quite challenging and customers may not be provided with the products they want. Therefore, based on the same account some of the specific aspects regarding the power of suppliers in the industry are mentioned as below:</w:t>
      </w:r>
    </w:p>
    <w:p w14:paraId="3A737DBD" w14:textId="77777777" w:rsidR="002E4453" w:rsidRDefault="00400593" w:rsidP="0059382F">
      <w:pPr>
        <w:pStyle w:val="ListParagraph"/>
        <w:numPr>
          <w:ilvl w:val="0"/>
          <w:numId w:val="3"/>
        </w:numPr>
      </w:pPr>
      <w:r>
        <w:t>There is a moderate size of suppliers are available in the industry (Moderate force).</w:t>
      </w:r>
    </w:p>
    <w:p w14:paraId="7BAB8AEE" w14:textId="77777777" w:rsidR="0059382F" w:rsidRDefault="00400593" w:rsidP="0059382F">
      <w:pPr>
        <w:pStyle w:val="ListParagraph"/>
        <w:numPr>
          <w:ilvl w:val="0"/>
          <w:numId w:val="3"/>
        </w:numPr>
      </w:pPr>
      <w:r>
        <w:t xml:space="preserve">There is also a moderate population of suppliers are available </w:t>
      </w:r>
      <w:r w:rsidR="00AC0862">
        <w:t>in the industry (Moderate force).</w:t>
      </w:r>
    </w:p>
    <w:p w14:paraId="7EFDD367" w14:textId="77777777" w:rsidR="006147DA" w:rsidRDefault="00400593" w:rsidP="0059382F">
      <w:pPr>
        <w:pStyle w:val="ListParagraph"/>
        <w:numPr>
          <w:ilvl w:val="0"/>
          <w:numId w:val="3"/>
        </w:numPr>
      </w:pPr>
      <w:r>
        <w:t>There is also a moderate level of supplies are available in the market (moderate force).</w:t>
      </w:r>
    </w:p>
    <w:p w14:paraId="6AA41BDD" w14:textId="77777777" w:rsidR="00AC0862" w:rsidRDefault="00400593" w:rsidP="006147DA">
      <w:pPr>
        <w:rPr>
          <w:b/>
          <w:i/>
        </w:rPr>
      </w:pPr>
      <w:r w:rsidRPr="004830D1">
        <w:rPr>
          <w:b/>
          <w:i/>
        </w:rPr>
        <w:t xml:space="preserve">iv. Threat of the substitutes </w:t>
      </w:r>
      <w:r w:rsidR="006147DA" w:rsidRPr="004830D1">
        <w:rPr>
          <w:b/>
          <w:i/>
        </w:rPr>
        <w:t xml:space="preserve">  </w:t>
      </w:r>
    </w:p>
    <w:p w14:paraId="34CDDA75" w14:textId="77777777" w:rsidR="00C14C9E" w:rsidRDefault="00400593" w:rsidP="006147DA">
      <w:r>
        <w:t xml:space="preserve">As mentioned earlier due to low switching costs and availability of competitors in the market makes their threats for Unilever quite high. </w:t>
      </w:r>
      <w:r w:rsidR="009B35CB">
        <w:t xml:space="preserve">P&amp;G, Johnson &amp; Johnson, </w:t>
      </w:r>
      <w:r w:rsidR="00F85065">
        <w:t>Henkel, Reckitt, Church &amp; Dwight</w:t>
      </w:r>
      <w:r w:rsidR="00FE5258">
        <w:t>,</w:t>
      </w:r>
      <w:r w:rsidR="00F85065">
        <w:t xml:space="preserve"> and Kimberly-Clerk are some of the large</w:t>
      </w:r>
      <w:r w:rsidR="00FE5258">
        <w:t>-</w:t>
      </w:r>
      <w:r w:rsidR="00F85065">
        <w:t>scale business entities are available, that can be recogni</w:t>
      </w:r>
      <w:r w:rsidR="00FE5258">
        <w:t>z</w:t>
      </w:r>
      <w:r w:rsidR="00F85065">
        <w:t xml:space="preserve">ed as substitutes of Unilever. </w:t>
      </w:r>
      <w:r w:rsidR="00DF6B3A">
        <w:t xml:space="preserve">But it is also evident that such entities have managed to have their </w:t>
      </w:r>
      <w:r w:rsidR="00B7785D">
        <w:t>market segments</w:t>
      </w:r>
      <w:r w:rsidR="00675D49">
        <w:t xml:space="preserve"> (Siddique and Sultana, </w:t>
      </w:r>
      <w:r w:rsidR="00675D49" w:rsidRPr="00B9176E">
        <w:t>2018</w:t>
      </w:r>
      <w:r w:rsidR="00675D49">
        <w:t>)</w:t>
      </w:r>
      <w:r w:rsidR="00B7785D">
        <w:t xml:space="preserve">. Some of the substitutes can also be founded having a low-performance scale that makes their threats quite manageable </w:t>
      </w:r>
      <w:r w:rsidR="00494AA4">
        <w:t>for Unilever. In this case, some of the significant facts that have been recogni</w:t>
      </w:r>
      <w:r w:rsidR="00FE5258">
        <w:t>z</w:t>
      </w:r>
      <w:r w:rsidR="00494AA4">
        <w:t>ed from t</w:t>
      </w:r>
      <w:r>
        <w:t>he retail consumer goods market and its substitutes’ ability are mentioned as below:</w:t>
      </w:r>
    </w:p>
    <w:p w14:paraId="584286EE" w14:textId="77777777" w:rsidR="0058693D" w:rsidRDefault="00400593" w:rsidP="0058693D">
      <w:pPr>
        <w:pStyle w:val="ListParagraph"/>
        <w:numPr>
          <w:ilvl w:val="0"/>
          <w:numId w:val="4"/>
        </w:numPr>
      </w:pPr>
      <w:r>
        <w:t>Customer’s low switching cost (Storing force)</w:t>
      </w:r>
    </w:p>
    <w:p w14:paraId="0B3F3CCB" w14:textId="77777777" w:rsidR="00076BCA" w:rsidRDefault="00400593" w:rsidP="0058693D">
      <w:pPr>
        <w:pStyle w:val="ListParagraph"/>
        <w:numPr>
          <w:ilvl w:val="0"/>
          <w:numId w:val="4"/>
        </w:numPr>
      </w:pPr>
      <w:r>
        <w:lastRenderedPageBreak/>
        <w:t>Availability of limited substitutes in the market (Moderate force)</w:t>
      </w:r>
    </w:p>
    <w:p w14:paraId="140BF38B" w14:textId="77777777" w:rsidR="00F066F2" w:rsidRDefault="00400593" w:rsidP="0058693D">
      <w:pPr>
        <w:pStyle w:val="ListParagraph"/>
        <w:numPr>
          <w:ilvl w:val="0"/>
          <w:numId w:val="4"/>
        </w:numPr>
      </w:pPr>
      <w:r>
        <w:t>Low performance as per the price ratio of the substitutes (weak force)</w:t>
      </w:r>
    </w:p>
    <w:p w14:paraId="298ACD07" w14:textId="77777777" w:rsidR="004830D1" w:rsidRDefault="00400593" w:rsidP="0069496C">
      <w:pPr>
        <w:spacing w:line="259" w:lineRule="auto"/>
        <w:jc w:val="left"/>
        <w:rPr>
          <w:b/>
          <w:i/>
        </w:rPr>
      </w:pPr>
      <w:r w:rsidRPr="00FC27F3">
        <w:rPr>
          <w:b/>
          <w:i/>
        </w:rPr>
        <w:t xml:space="preserve">v. </w:t>
      </w:r>
      <w:r w:rsidR="00FC27F3" w:rsidRPr="00FC27F3">
        <w:rPr>
          <w:b/>
          <w:i/>
        </w:rPr>
        <w:t>Threats of the new entrants</w:t>
      </w:r>
      <w:r w:rsidR="00076BCA" w:rsidRPr="00FC27F3">
        <w:rPr>
          <w:b/>
          <w:i/>
        </w:rPr>
        <w:t xml:space="preserve"> </w:t>
      </w:r>
      <w:r w:rsidR="0058693D" w:rsidRPr="00FC27F3">
        <w:rPr>
          <w:b/>
          <w:i/>
        </w:rPr>
        <w:t xml:space="preserve"> </w:t>
      </w:r>
    </w:p>
    <w:p w14:paraId="4CE83B7E" w14:textId="77777777" w:rsidR="002A7B1D" w:rsidRDefault="00400593" w:rsidP="00F066F2">
      <w:r>
        <w:t xml:space="preserve">In the fast-moving retail consumer goods market, Unilever often competes with </w:t>
      </w:r>
      <w:r w:rsidR="00DB372B">
        <w:t xml:space="preserve">some of the new </w:t>
      </w:r>
      <w:r w:rsidR="00757A0F">
        <w:t xml:space="preserve">business firms in the industry. Due to having a </w:t>
      </w:r>
      <w:r w:rsidR="00310951">
        <w:t xml:space="preserve">lump sum of options to select the products from customers </w:t>
      </w:r>
      <w:r w:rsidR="00C822A1">
        <w:t xml:space="preserve">can have the ability to easily decide </w:t>
      </w:r>
      <w:r w:rsidR="006A58EE">
        <w:t xml:space="preserve">which service provider is eligible for them and fits perfectly according to their affordability. </w:t>
      </w:r>
      <w:r w:rsidR="0052205D">
        <w:t xml:space="preserve">Although, due to the legal </w:t>
      </w:r>
      <w:r w:rsidR="00B67B4E">
        <w:t xml:space="preserve">frameworks, new entrants can face a wide range of obstacles to initiate their business in the market. </w:t>
      </w:r>
      <w:r w:rsidR="00FE5258">
        <w:t>Developing</w:t>
      </w:r>
      <w:r w:rsidR="00F95FB4">
        <w:t xml:space="preserve"> a strong brand value like other organi</w:t>
      </w:r>
      <w:r w:rsidR="00FE5258">
        <w:t>z</w:t>
      </w:r>
      <w:r w:rsidR="00F95FB4">
        <w:t>ations and Unilever Plc in the market can become quite challenging for the new entrants</w:t>
      </w:r>
      <w:r w:rsidR="008679CF">
        <w:t xml:space="preserve"> (</w:t>
      </w:r>
      <w:proofErr w:type="spellStart"/>
      <w:r w:rsidR="008679CF" w:rsidRPr="00B9176E">
        <w:t>Heartofcodes</w:t>
      </w:r>
      <w:proofErr w:type="spellEnd"/>
      <w:r w:rsidR="008679CF" w:rsidRPr="00B9176E">
        <w:t>, 2021</w:t>
      </w:r>
      <w:r w:rsidR="008679CF">
        <w:t>)</w:t>
      </w:r>
      <w:r w:rsidR="00F95FB4">
        <w:t xml:space="preserve">. </w:t>
      </w:r>
      <w:r>
        <w:t xml:space="preserve">Therefore, </w:t>
      </w:r>
      <w:r w:rsidR="00FE5258">
        <w:t>based on</w:t>
      </w:r>
      <w:r>
        <w:t xml:space="preserve"> this some of the crucial aspects that can be addressed </w:t>
      </w:r>
      <w:r w:rsidR="00FE5258">
        <w:t>based on</w:t>
      </w:r>
      <w:r>
        <w:t xml:space="preserve"> threats of new entrants in the retrial fats moving consumer goods market are mentioned as below:</w:t>
      </w:r>
    </w:p>
    <w:p w14:paraId="043F2239" w14:textId="77777777" w:rsidR="00F941E5" w:rsidRDefault="00400593" w:rsidP="00F941E5">
      <w:pPr>
        <w:pStyle w:val="ListParagraph"/>
        <w:numPr>
          <w:ilvl w:val="0"/>
          <w:numId w:val="5"/>
        </w:numPr>
      </w:pPr>
      <w:r>
        <w:t>Availability of high economic scales (Weak force)</w:t>
      </w:r>
    </w:p>
    <w:p w14:paraId="0510A932" w14:textId="77777777" w:rsidR="002F7441" w:rsidRDefault="00400593" w:rsidP="00F941E5">
      <w:pPr>
        <w:pStyle w:val="ListParagraph"/>
        <w:numPr>
          <w:ilvl w:val="0"/>
          <w:numId w:val="5"/>
        </w:numPr>
      </w:pPr>
      <w:r>
        <w:t>There is a high cost for brand development is available in the market for new entrants (Weak force).</w:t>
      </w:r>
    </w:p>
    <w:p w14:paraId="6B379763" w14:textId="77777777" w:rsidR="00FC27F3" w:rsidRDefault="00400593" w:rsidP="00F941E5">
      <w:pPr>
        <w:pStyle w:val="ListParagraph"/>
        <w:numPr>
          <w:ilvl w:val="0"/>
          <w:numId w:val="5"/>
        </w:numPr>
      </w:pPr>
      <w:r>
        <w:t xml:space="preserve">Low switching cost of the clients (Strong force) </w:t>
      </w:r>
      <w:r w:rsidR="002F7441">
        <w:t xml:space="preserve"> </w:t>
      </w:r>
      <w:r w:rsidR="00F941E5">
        <w:t xml:space="preserve"> </w:t>
      </w:r>
    </w:p>
    <w:p w14:paraId="4EB7A1F5" w14:textId="77777777" w:rsidR="003D7E16" w:rsidRDefault="00400593" w:rsidP="002B4F08">
      <w:r>
        <w:t>Based on the above discussion it can be recogni</w:t>
      </w:r>
      <w:r w:rsidR="00FE5258">
        <w:t>z</w:t>
      </w:r>
      <w:r>
        <w:t xml:space="preserve">ed that </w:t>
      </w:r>
      <w:r w:rsidR="006458C1">
        <w:t xml:space="preserve">the strategic operational style of Unilever </w:t>
      </w:r>
      <w:r w:rsidR="00B741DF">
        <w:t xml:space="preserve">mainly intends to </w:t>
      </w:r>
      <w:r w:rsidR="00FF369D">
        <w:t xml:space="preserve">remain distinctive </w:t>
      </w:r>
      <w:r w:rsidR="0096520B">
        <w:t xml:space="preserve">in the eyes of every consumer in the </w:t>
      </w:r>
      <w:r w:rsidR="00A83238">
        <w:t xml:space="preserve">market. </w:t>
      </w:r>
      <w:r w:rsidR="003E2ABF">
        <w:t xml:space="preserve">The retail fast-moving consumer goods marker of Unilever </w:t>
      </w:r>
      <w:r w:rsidR="00834E8E">
        <w:t>ha</w:t>
      </w:r>
      <w:r w:rsidR="00FE5258">
        <w:t>s</w:t>
      </w:r>
      <w:r w:rsidR="00834E8E">
        <w:t xml:space="preserve"> several dynamics, </w:t>
      </w:r>
      <w:proofErr w:type="gramStart"/>
      <w:r w:rsidR="00834E8E">
        <w:t>where,</w:t>
      </w:r>
      <w:proofErr w:type="gramEnd"/>
      <w:r w:rsidR="00834E8E">
        <w:t xml:space="preserve"> customers are at the central position of </w:t>
      </w:r>
      <w:r w:rsidR="00BB63FD">
        <w:t xml:space="preserve">focus for the retailers. </w:t>
      </w:r>
      <w:r w:rsidR="002356E5">
        <w:t xml:space="preserve">The businesses that are established in the same market also intend to </w:t>
      </w:r>
      <w:r w:rsidR="0035373D">
        <w:t xml:space="preserve">ensure a continuous improvement </w:t>
      </w:r>
      <w:r w:rsidR="001C660F">
        <w:t xml:space="preserve">for providing services to the customers with greater efficiency. </w:t>
      </w:r>
      <w:r w:rsidR="00555529">
        <w:t xml:space="preserve">In an internal business environment of Unilever also drives its primary business operations through </w:t>
      </w:r>
      <w:r w:rsidR="00540068">
        <w:t xml:space="preserve">acknowledging the social ambitions </w:t>
      </w:r>
      <w:r w:rsidR="00341371">
        <w:t xml:space="preserve">and by following the "Unilever Sustainable Living Plan". </w:t>
      </w:r>
    </w:p>
    <w:p w14:paraId="75CD0A8B" w14:textId="77777777" w:rsidR="002B4F08" w:rsidRDefault="00400593" w:rsidP="008679CF">
      <w:pPr>
        <w:pStyle w:val="Heading1"/>
      </w:pPr>
      <w:bookmarkStart w:id="3" w:name="_Toc77877535"/>
      <w:r w:rsidRPr="003D7E16">
        <w:t xml:space="preserve">Development of a detailed analysis of the </w:t>
      </w:r>
      <w:r>
        <w:t>workplace</w:t>
      </w:r>
      <w:r w:rsidRPr="003D7E16">
        <w:t xml:space="preserve"> culture of Unilever</w:t>
      </w:r>
      <w:bookmarkEnd w:id="3"/>
      <w:r w:rsidR="002356E5" w:rsidRPr="003D7E16">
        <w:t xml:space="preserve"> </w:t>
      </w:r>
      <w:r w:rsidR="00834E8E" w:rsidRPr="003D7E16">
        <w:t xml:space="preserve"> </w:t>
      </w:r>
      <w:r w:rsidR="003E2ABF" w:rsidRPr="003D7E16">
        <w:t xml:space="preserve">  </w:t>
      </w:r>
      <w:r w:rsidR="005F4E4F" w:rsidRPr="003D7E16">
        <w:t xml:space="preserve"> </w:t>
      </w:r>
    </w:p>
    <w:p w14:paraId="561A6ED4" w14:textId="77777777" w:rsidR="00E30A45" w:rsidRDefault="00400593" w:rsidP="002B4F08">
      <w:r>
        <w:t>The organi</w:t>
      </w:r>
      <w:r w:rsidR="00FE5258">
        <w:t>z</w:t>
      </w:r>
      <w:r>
        <w:t>ational culture</w:t>
      </w:r>
      <w:r w:rsidR="00190055">
        <w:t xml:space="preserve"> of </w:t>
      </w:r>
      <w:r w:rsidR="00BB6682">
        <w:t xml:space="preserve">Unilever </w:t>
      </w:r>
      <w:r w:rsidR="00202D6A">
        <w:t>mainly emphasi</w:t>
      </w:r>
      <w:r w:rsidR="00FE5258">
        <w:t>z</w:t>
      </w:r>
      <w:r w:rsidR="00202D6A">
        <w:t xml:space="preserve">es the significance of the highest possible output from the </w:t>
      </w:r>
      <w:r w:rsidR="00B1646A">
        <w:t xml:space="preserve">actions of employees. </w:t>
      </w:r>
      <w:r w:rsidR="00AE0B78">
        <w:t>Unilever (</w:t>
      </w:r>
      <w:r w:rsidR="00AE0B78" w:rsidRPr="00B9176E">
        <w:t>2021</w:t>
      </w:r>
      <w:r>
        <w:t>) have mentioned that the organi</w:t>
      </w:r>
      <w:r w:rsidR="00FE5258">
        <w:t>z</w:t>
      </w:r>
      <w:r>
        <w:t>ational culture of Unilever mainly indicates the following attributes:</w:t>
      </w:r>
    </w:p>
    <w:p w14:paraId="4F1AB06D" w14:textId="77777777" w:rsidR="00A32484" w:rsidRDefault="00400593" w:rsidP="00E30A45">
      <w:pPr>
        <w:pStyle w:val="ListParagraph"/>
        <w:numPr>
          <w:ilvl w:val="0"/>
          <w:numId w:val="6"/>
        </w:numPr>
      </w:pPr>
      <w:r>
        <w:t>High focus on the performance enhancement</w:t>
      </w:r>
    </w:p>
    <w:p w14:paraId="4DEF37A3" w14:textId="77777777" w:rsidR="005D5C9B" w:rsidRDefault="00400593" w:rsidP="00E30A45">
      <w:pPr>
        <w:pStyle w:val="ListParagraph"/>
        <w:numPr>
          <w:ilvl w:val="0"/>
          <w:numId w:val="6"/>
        </w:numPr>
      </w:pPr>
      <w:r>
        <w:t>Focusing on the quality of service and product</w:t>
      </w:r>
    </w:p>
    <w:p w14:paraId="6D365396" w14:textId="77777777" w:rsidR="003D7E16" w:rsidRDefault="00400593" w:rsidP="00E30A45">
      <w:pPr>
        <w:pStyle w:val="ListParagraph"/>
        <w:numPr>
          <w:ilvl w:val="0"/>
          <w:numId w:val="6"/>
        </w:numPr>
      </w:pPr>
      <w:r>
        <w:t>Enhancement of the working efficiency of the staff.</w:t>
      </w:r>
    </w:p>
    <w:p w14:paraId="5831867F" w14:textId="0F179FE2" w:rsidR="00ED7112" w:rsidRDefault="00400593" w:rsidP="00ED421E">
      <w:r>
        <w:lastRenderedPageBreak/>
        <w:t xml:space="preserve">The corporate culture of Unilever </w:t>
      </w:r>
      <w:r w:rsidR="00E53239">
        <w:t xml:space="preserve">can be observable from the </w:t>
      </w:r>
      <w:r w:rsidR="00053A7F">
        <w:t>long history of the company</w:t>
      </w:r>
      <w:r w:rsidR="00FB2610">
        <w:t xml:space="preserve">, and it is also evident that by maintaining such characteristics Unilever has managed to become one of the strongest </w:t>
      </w:r>
      <w:r w:rsidR="00603179">
        <w:t>“powerhouses”</w:t>
      </w:r>
      <w:r w:rsidR="00FB2610">
        <w:t xml:space="preserve"> of the retail industry from just a small-scale corporation. </w:t>
      </w:r>
      <w:r w:rsidR="007C53EB">
        <w:t xml:space="preserve">In this case, to have a critical understanding regarding the workplace culture of the company </w:t>
      </w:r>
      <w:r w:rsidR="00335BCC">
        <w:t xml:space="preserve">a strategic survey can be </w:t>
      </w:r>
      <w:r>
        <w:t xml:space="preserve">conducted among the staff of Unilever. A questionnaire will include </w:t>
      </w:r>
      <w:r w:rsidR="00621C1B">
        <w:t xml:space="preserve">a range of </w:t>
      </w:r>
      <w:r w:rsidR="00B8354A">
        <w:t>close and open-ended</w:t>
      </w:r>
      <w:r w:rsidR="00EF168F">
        <w:t xml:space="preserve"> series of</w:t>
      </w:r>
      <w:r w:rsidR="00B8354A">
        <w:t xml:space="preserve"> </w:t>
      </w:r>
      <w:r w:rsidR="00A10576">
        <w:t>questions that are being asked to the staff.</w:t>
      </w:r>
    </w:p>
    <w:p w14:paraId="7F018A47" w14:textId="77777777" w:rsidR="00EF168F" w:rsidRPr="00D50AC5" w:rsidRDefault="00400593" w:rsidP="00ED421E">
      <w:pPr>
        <w:rPr>
          <w:i/>
        </w:rPr>
      </w:pPr>
      <w:r w:rsidRPr="00D50AC5">
        <w:rPr>
          <w:i/>
        </w:rPr>
        <w:t>Question 1: How long are you associated with the Unilever family?</w:t>
      </w:r>
    </w:p>
    <w:tbl>
      <w:tblPr>
        <w:tblStyle w:val="TableGrid"/>
        <w:tblW w:w="0" w:type="auto"/>
        <w:tblLook w:val="04A0" w:firstRow="1" w:lastRow="0" w:firstColumn="1" w:lastColumn="0" w:noHBand="0" w:noVBand="1"/>
      </w:tblPr>
      <w:tblGrid>
        <w:gridCol w:w="3005"/>
        <w:gridCol w:w="3005"/>
        <w:gridCol w:w="3006"/>
      </w:tblGrid>
      <w:tr w:rsidR="009B4F7A" w14:paraId="42983368" w14:textId="77777777" w:rsidTr="001232C4">
        <w:tc>
          <w:tcPr>
            <w:tcW w:w="3005" w:type="dxa"/>
          </w:tcPr>
          <w:p w14:paraId="7922C551" w14:textId="701D3ED2" w:rsidR="001232C4" w:rsidRDefault="00400593" w:rsidP="001232C4">
            <w:pPr>
              <w:jc w:val="center"/>
            </w:pPr>
            <w:r>
              <w:t xml:space="preserve">Area </w:t>
            </w:r>
            <w:r w:rsidR="00603179">
              <w:t>od’s</w:t>
            </w:r>
            <w:r>
              <w:t xml:space="preserve"> responses</w:t>
            </w:r>
          </w:p>
        </w:tc>
        <w:tc>
          <w:tcPr>
            <w:tcW w:w="3005" w:type="dxa"/>
          </w:tcPr>
          <w:p w14:paraId="45F8BA9F" w14:textId="77777777" w:rsidR="001232C4" w:rsidRDefault="00400593" w:rsidP="001232C4">
            <w:pPr>
              <w:jc w:val="center"/>
            </w:pPr>
            <w:r>
              <w:t>No of respondents</w:t>
            </w:r>
          </w:p>
        </w:tc>
        <w:tc>
          <w:tcPr>
            <w:tcW w:w="3006" w:type="dxa"/>
          </w:tcPr>
          <w:p w14:paraId="721C4BE3" w14:textId="77777777" w:rsidR="001232C4" w:rsidRDefault="00400593" w:rsidP="001232C4">
            <w:pPr>
              <w:jc w:val="center"/>
            </w:pPr>
            <w:r>
              <w:t>Percentage</w:t>
            </w:r>
            <w:r w:rsidR="007617E9">
              <w:t xml:space="preserve"> (%)</w:t>
            </w:r>
          </w:p>
        </w:tc>
      </w:tr>
      <w:tr w:rsidR="009B4F7A" w14:paraId="7CFF6BA2" w14:textId="77777777" w:rsidTr="001232C4">
        <w:tc>
          <w:tcPr>
            <w:tcW w:w="3005" w:type="dxa"/>
          </w:tcPr>
          <w:p w14:paraId="63F90501" w14:textId="77777777" w:rsidR="001232C4" w:rsidRDefault="00400593" w:rsidP="00D50AC5">
            <w:pPr>
              <w:jc w:val="center"/>
            </w:pPr>
            <w:r>
              <w:t>1 year</w:t>
            </w:r>
          </w:p>
        </w:tc>
        <w:tc>
          <w:tcPr>
            <w:tcW w:w="3005" w:type="dxa"/>
          </w:tcPr>
          <w:p w14:paraId="6341EA9A" w14:textId="5A48B695" w:rsidR="001232C4" w:rsidRDefault="00603179" w:rsidP="00603179">
            <w:pPr>
              <w:tabs>
                <w:tab w:val="center" w:pos="1394"/>
              </w:tabs>
            </w:pPr>
            <w:r>
              <w:t>20</w:t>
            </w:r>
          </w:p>
        </w:tc>
        <w:tc>
          <w:tcPr>
            <w:tcW w:w="3006" w:type="dxa"/>
          </w:tcPr>
          <w:p w14:paraId="72D1FDB8" w14:textId="28FE9ECA" w:rsidR="001232C4" w:rsidRDefault="00603179" w:rsidP="00ED421E">
            <w:r>
              <w:t>40</w:t>
            </w:r>
          </w:p>
        </w:tc>
      </w:tr>
      <w:tr w:rsidR="009B4F7A" w14:paraId="62027472" w14:textId="77777777" w:rsidTr="001232C4">
        <w:tc>
          <w:tcPr>
            <w:tcW w:w="3005" w:type="dxa"/>
          </w:tcPr>
          <w:p w14:paraId="6DD1265A" w14:textId="77777777" w:rsidR="001232C4" w:rsidRDefault="00400593" w:rsidP="00D50AC5">
            <w:pPr>
              <w:jc w:val="center"/>
            </w:pPr>
            <w:r>
              <w:t>2 years</w:t>
            </w:r>
          </w:p>
        </w:tc>
        <w:tc>
          <w:tcPr>
            <w:tcW w:w="3005" w:type="dxa"/>
          </w:tcPr>
          <w:p w14:paraId="0BB93852" w14:textId="179A8A87" w:rsidR="001232C4" w:rsidRDefault="00603179" w:rsidP="00ED421E">
            <w:r>
              <w:t>20</w:t>
            </w:r>
          </w:p>
        </w:tc>
        <w:tc>
          <w:tcPr>
            <w:tcW w:w="3006" w:type="dxa"/>
          </w:tcPr>
          <w:p w14:paraId="5BB24B5F" w14:textId="6CAD5018" w:rsidR="001232C4" w:rsidRDefault="00603179" w:rsidP="00ED421E">
            <w:r>
              <w:t>40</w:t>
            </w:r>
          </w:p>
        </w:tc>
      </w:tr>
      <w:tr w:rsidR="009B4F7A" w14:paraId="1B90554F" w14:textId="77777777" w:rsidTr="001232C4">
        <w:tc>
          <w:tcPr>
            <w:tcW w:w="3005" w:type="dxa"/>
          </w:tcPr>
          <w:p w14:paraId="133A19B3" w14:textId="71661574" w:rsidR="001232C4" w:rsidRDefault="00400593" w:rsidP="00D50AC5">
            <w:pPr>
              <w:jc w:val="center"/>
            </w:pPr>
            <w:r>
              <w:t xml:space="preserve">More </w:t>
            </w:r>
            <w:r w:rsidR="00603179">
              <w:t>than 3</w:t>
            </w:r>
            <w:r>
              <w:t xml:space="preserve"> years</w:t>
            </w:r>
          </w:p>
        </w:tc>
        <w:tc>
          <w:tcPr>
            <w:tcW w:w="3005" w:type="dxa"/>
          </w:tcPr>
          <w:p w14:paraId="36F8AB2A" w14:textId="701C4A8E" w:rsidR="001232C4" w:rsidRDefault="00603179" w:rsidP="00ED421E">
            <w:r>
              <w:t>10</w:t>
            </w:r>
          </w:p>
        </w:tc>
        <w:tc>
          <w:tcPr>
            <w:tcW w:w="3006" w:type="dxa"/>
          </w:tcPr>
          <w:p w14:paraId="7CCB3A81" w14:textId="5A92C974" w:rsidR="001232C4" w:rsidRDefault="00603179" w:rsidP="00ED421E">
            <w:r>
              <w:t>20</w:t>
            </w:r>
          </w:p>
        </w:tc>
      </w:tr>
      <w:tr w:rsidR="009B4F7A" w14:paraId="21018888" w14:textId="77777777" w:rsidTr="001232C4">
        <w:tc>
          <w:tcPr>
            <w:tcW w:w="3005" w:type="dxa"/>
          </w:tcPr>
          <w:p w14:paraId="0B2587A7" w14:textId="77777777" w:rsidR="001232C4" w:rsidRDefault="00400593" w:rsidP="007617E9">
            <w:pPr>
              <w:jc w:val="center"/>
            </w:pPr>
            <w:r>
              <w:t>Total</w:t>
            </w:r>
          </w:p>
        </w:tc>
        <w:tc>
          <w:tcPr>
            <w:tcW w:w="3005" w:type="dxa"/>
          </w:tcPr>
          <w:p w14:paraId="39D1BDE0" w14:textId="77777777" w:rsidR="001232C4" w:rsidRDefault="00400593" w:rsidP="007617E9">
            <w:pPr>
              <w:jc w:val="center"/>
            </w:pPr>
            <w:r>
              <w:t>50</w:t>
            </w:r>
          </w:p>
        </w:tc>
        <w:tc>
          <w:tcPr>
            <w:tcW w:w="3006" w:type="dxa"/>
          </w:tcPr>
          <w:p w14:paraId="3E6E1AA9" w14:textId="77777777" w:rsidR="001232C4" w:rsidRDefault="00400593" w:rsidP="007617E9">
            <w:pPr>
              <w:jc w:val="center"/>
            </w:pPr>
            <w:r>
              <w:t>100</w:t>
            </w:r>
          </w:p>
        </w:tc>
      </w:tr>
    </w:tbl>
    <w:p w14:paraId="52DF99A7" w14:textId="77777777" w:rsidR="001232C4" w:rsidRDefault="001232C4" w:rsidP="00ED421E"/>
    <w:p w14:paraId="67168A1C" w14:textId="77777777" w:rsidR="007617E9" w:rsidRPr="007617E9" w:rsidRDefault="00400593" w:rsidP="00ED421E">
      <w:pPr>
        <w:rPr>
          <w:b/>
          <w:i/>
        </w:rPr>
      </w:pPr>
      <w:r w:rsidRPr="007617E9">
        <w:rPr>
          <w:b/>
          <w:i/>
        </w:rPr>
        <w:t>Supporting details:</w:t>
      </w:r>
    </w:p>
    <w:p w14:paraId="66BD4A55" w14:textId="77777777" w:rsidR="00666925" w:rsidRPr="00D50AC5" w:rsidRDefault="00400593" w:rsidP="00ED421E">
      <w:pPr>
        <w:rPr>
          <w:i/>
        </w:rPr>
      </w:pPr>
      <w:r w:rsidRPr="00D50AC5">
        <w:rPr>
          <w:i/>
        </w:rPr>
        <w:t xml:space="preserve">Question 2: </w:t>
      </w:r>
      <w:r w:rsidR="00E97324" w:rsidRPr="00D50AC5">
        <w:rPr>
          <w:i/>
        </w:rPr>
        <w:t>Do</w:t>
      </w:r>
      <w:r w:rsidR="00696C2E" w:rsidRPr="00D50AC5">
        <w:rPr>
          <w:i/>
        </w:rPr>
        <w:t xml:space="preserve"> you have faced any sort of cultural</w:t>
      </w:r>
      <w:r w:rsidR="00E97324" w:rsidRPr="00D50AC5">
        <w:rPr>
          <w:i/>
        </w:rPr>
        <w:t xml:space="preserve"> issues while working at </w:t>
      </w:r>
      <w:r w:rsidRPr="00D50AC5">
        <w:rPr>
          <w:i/>
        </w:rPr>
        <w:t>Unilever?</w:t>
      </w:r>
    </w:p>
    <w:tbl>
      <w:tblPr>
        <w:tblStyle w:val="TableGrid"/>
        <w:tblW w:w="0" w:type="auto"/>
        <w:tblLook w:val="04A0" w:firstRow="1" w:lastRow="0" w:firstColumn="1" w:lastColumn="0" w:noHBand="0" w:noVBand="1"/>
      </w:tblPr>
      <w:tblGrid>
        <w:gridCol w:w="3005"/>
        <w:gridCol w:w="3005"/>
        <w:gridCol w:w="3006"/>
      </w:tblGrid>
      <w:tr w:rsidR="009B4F7A" w14:paraId="71A815A0" w14:textId="77777777" w:rsidTr="00F51AD6">
        <w:tc>
          <w:tcPr>
            <w:tcW w:w="3005" w:type="dxa"/>
          </w:tcPr>
          <w:p w14:paraId="06D989E1" w14:textId="5FDC1AF1" w:rsidR="00357F78" w:rsidRDefault="00400593" w:rsidP="00F51AD6">
            <w:pPr>
              <w:jc w:val="center"/>
            </w:pPr>
            <w:r>
              <w:t xml:space="preserve">Area </w:t>
            </w:r>
            <w:r w:rsidR="00603179">
              <w:t>od’s</w:t>
            </w:r>
            <w:r>
              <w:t xml:space="preserve"> responses</w:t>
            </w:r>
          </w:p>
        </w:tc>
        <w:tc>
          <w:tcPr>
            <w:tcW w:w="3005" w:type="dxa"/>
          </w:tcPr>
          <w:p w14:paraId="628B3EE6" w14:textId="77777777" w:rsidR="00357F78" w:rsidRDefault="00400593" w:rsidP="00F51AD6">
            <w:pPr>
              <w:jc w:val="center"/>
            </w:pPr>
            <w:r>
              <w:t>No of respondents</w:t>
            </w:r>
          </w:p>
        </w:tc>
        <w:tc>
          <w:tcPr>
            <w:tcW w:w="3006" w:type="dxa"/>
          </w:tcPr>
          <w:p w14:paraId="12F8E64F" w14:textId="77777777" w:rsidR="00357F78" w:rsidRDefault="00400593" w:rsidP="00F51AD6">
            <w:pPr>
              <w:jc w:val="center"/>
            </w:pPr>
            <w:r>
              <w:t>Percentage (%)</w:t>
            </w:r>
          </w:p>
        </w:tc>
      </w:tr>
      <w:tr w:rsidR="009B4F7A" w14:paraId="7F0D8C09" w14:textId="77777777" w:rsidTr="00F51AD6">
        <w:tc>
          <w:tcPr>
            <w:tcW w:w="3005" w:type="dxa"/>
          </w:tcPr>
          <w:p w14:paraId="58528C6A" w14:textId="77777777" w:rsidR="00357F78" w:rsidRDefault="00400593" w:rsidP="00D50AC5">
            <w:pPr>
              <w:jc w:val="center"/>
            </w:pPr>
            <w:r>
              <w:t>Yes</w:t>
            </w:r>
          </w:p>
        </w:tc>
        <w:tc>
          <w:tcPr>
            <w:tcW w:w="3005" w:type="dxa"/>
          </w:tcPr>
          <w:p w14:paraId="71E1B0EC" w14:textId="3F4F94F3" w:rsidR="00357F78" w:rsidRDefault="00603179" w:rsidP="00434D5A">
            <w:pPr>
              <w:jc w:val="center"/>
            </w:pPr>
            <w:r>
              <w:t>20</w:t>
            </w:r>
          </w:p>
        </w:tc>
        <w:tc>
          <w:tcPr>
            <w:tcW w:w="3006" w:type="dxa"/>
          </w:tcPr>
          <w:p w14:paraId="7A4D3595" w14:textId="5D333716" w:rsidR="00357F78" w:rsidRDefault="00603179" w:rsidP="00434D5A">
            <w:pPr>
              <w:jc w:val="center"/>
            </w:pPr>
            <w:r>
              <w:t>40</w:t>
            </w:r>
          </w:p>
        </w:tc>
      </w:tr>
      <w:tr w:rsidR="009B4F7A" w14:paraId="5A4AD46E" w14:textId="77777777" w:rsidTr="00F51AD6">
        <w:tc>
          <w:tcPr>
            <w:tcW w:w="3005" w:type="dxa"/>
          </w:tcPr>
          <w:p w14:paraId="45C23FA9" w14:textId="77777777" w:rsidR="00357F78" w:rsidRDefault="00400593" w:rsidP="00D50AC5">
            <w:pPr>
              <w:jc w:val="center"/>
            </w:pPr>
            <w:r>
              <w:t>No</w:t>
            </w:r>
          </w:p>
        </w:tc>
        <w:tc>
          <w:tcPr>
            <w:tcW w:w="3005" w:type="dxa"/>
          </w:tcPr>
          <w:p w14:paraId="4811231E" w14:textId="285E314E" w:rsidR="00357F78" w:rsidRDefault="00603179" w:rsidP="00434D5A">
            <w:pPr>
              <w:jc w:val="center"/>
            </w:pPr>
            <w:r>
              <w:t>15</w:t>
            </w:r>
          </w:p>
        </w:tc>
        <w:tc>
          <w:tcPr>
            <w:tcW w:w="3006" w:type="dxa"/>
          </w:tcPr>
          <w:p w14:paraId="547CFEE1" w14:textId="5BCC57E0" w:rsidR="00357F78" w:rsidRDefault="00603179" w:rsidP="00434D5A">
            <w:pPr>
              <w:jc w:val="center"/>
            </w:pPr>
            <w:r>
              <w:t>30</w:t>
            </w:r>
          </w:p>
        </w:tc>
      </w:tr>
      <w:tr w:rsidR="009B4F7A" w14:paraId="7A478506" w14:textId="77777777" w:rsidTr="00F51AD6">
        <w:tc>
          <w:tcPr>
            <w:tcW w:w="3005" w:type="dxa"/>
          </w:tcPr>
          <w:p w14:paraId="03C45FE0" w14:textId="77777777" w:rsidR="00357F78" w:rsidRDefault="00400593" w:rsidP="00D50AC5">
            <w:pPr>
              <w:jc w:val="center"/>
            </w:pPr>
            <w:r>
              <w:t>Can’t say</w:t>
            </w:r>
          </w:p>
        </w:tc>
        <w:tc>
          <w:tcPr>
            <w:tcW w:w="3005" w:type="dxa"/>
          </w:tcPr>
          <w:p w14:paraId="1F9EB4AC" w14:textId="5DEF60D1" w:rsidR="00357F78" w:rsidRDefault="00603179" w:rsidP="00434D5A">
            <w:pPr>
              <w:jc w:val="center"/>
            </w:pPr>
            <w:r>
              <w:t>15</w:t>
            </w:r>
          </w:p>
        </w:tc>
        <w:tc>
          <w:tcPr>
            <w:tcW w:w="3006" w:type="dxa"/>
          </w:tcPr>
          <w:p w14:paraId="2685E8FA" w14:textId="3B78CFDF" w:rsidR="00357F78" w:rsidRDefault="00603179" w:rsidP="00434D5A">
            <w:pPr>
              <w:jc w:val="center"/>
            </w:pPr>
            <w:r>
              <w:t>30</w:t>
            </w:r>
          </w:p>
        </w:tc>
      </w:tr>
      <w:tr w:rsidR="009B4F7A" w14:paraId="3C3784FF" w14:textId="77777777" w:rsidTr="00F51AD6">
        <w:tc>
          <w:tcPr>
            <w:tcW w:w="3005" w:type="dxa"/>
          </w:tcPr>
          <w:p w14:paraId="24C73EF4" w14:textId="77777777" w:rsidR="00357F78" w:rsidRDefault="00400593" w:rsidP="00F51AD6">
            <w:pPr>
              <w:jc w:val="center"/>
            </w:pPr>
            <w:r>
              <w:t>Total</w:t>
            </w:r>
          </w:p>
        </w:tc>
        <w:tc>
          <w:tcPr>
            <w:tcW w:w="3005" w:type="dxa"/>
          </w:tcPr>
          <w:p w14:paraId="0AC6CF37" w14:textId="77777777" w:rsidR="00357F78" w:rsidRDefault="00400593" w:rsidP="00F51AD6">
            <w:pPr>
              <w:jc w:val="center"/>
            </w:pPr>
            <w:r>
              <w:t>50</w:t>
            </w:r>
          </w:p>
        </w:tc>
        <w:tc>
          <w:tcPr>
            <w:tcW w:w="3006" w:type="dxa"/>
          </w:tcPr>
          <w:p w14:paraId="080829C8" w14:textId="77777777" w:rsidR="00357F78" w:rsidRDefault="00400593" w:rsidP="00F51AD6">
            <w:pPr>
              <w:jc w:val="center"/>
            </w:pPr>
            <w:r>
              <w:t>100</w:t>
            </w:r>
          </w:p>
        </w:tc>
      </w:tr>
    </w:tbl>
    <w:p w14:paraId="38F5EBFA" w14:textId="77777777" w:rsidR="00357F78" w:rsidRDefault="00357F78" w:rsidP="00ED421E"/>
    <w:p w14:paraId="4D6A9848" w14:textId="77777777" w:rsidR="00357F78" w:rsidRPr="00357F78" w:rsidRDefault="00400593" w:rsidP="00ED421E">
      <w:pPr>
        <w:rPr>
          <w:b/>
          <w:i/>
        </w:rPr>
      </w:pPr>
      <w:r w:rsidRPr="007617E9">
        <w:rPr>
          <w:b/>
          <w:i/>
        </w:rPr>
        <w:t>Supporting details:</w:t>
      </w:r>
    </w:p>
    <w:p w14:paraId="0D60E06B" w14:textId="77777777" w:rsidR="00247042" w:rsidRDefault="00400593" w:rsidP="00ED421E">
      <w:pPr>
        <w:rPr>
          <w:i/>
        </w:rPr>
      </w:pPr>
      <w:r w:rsidRPr="00D50AC5">
        <w:rPr>
          <w:i/>
        </w:rPr>
        <w:t xml:space="preserve">Question 3: </w:t>
      </w:r>
      <w:r w:rsidR="00505270" w:rsidRPr="00D50AC5">
        <w:rPr>
          <w:i/>
        </w:rPr>
        <w:t xml:space="preserve">Do you believe that </w:t>
      </w:r>
      <w:r w:rsidRPr="00D50AC5">
        <w:rPr>
          <w:i/>
        </w:rPr>
        <w:t>Unilever also transcends its cultural values across the customer base of the company?</w:t>
      </w:r>
    </w:p>
    <w:tbl>
      <w:tblPr>
        <w:tblStyle w:val="TableGrid"/>
        <w:tblW w:w="0" w:type="auto"/>
        <w:tblLook w:val="04A0" w:firstRow="1" w:lastRow="0" w:firstColumn="1" w:lastColumn="0" w:noHBand="0" w:noVBand="1"/>
      </w:tblPr>
      <w:tblGrid>
        <w:gridCol w:w="3005"/>
        <w:gridCol w:w="3005"/>
        <w:gridCol w:w="3006"/>
      </w:tblGrid>
      <w:tr w:rsidR="009B4F7A" w14:paraId="735D25A6" w14:textId="77777777" w:rsidTr="00F51AD6">
        <w:tc>
          <w:tcPr>
            <w:tcW w:w="3005" w:type="dxa"/>
          </w:tcPr>
          <w:p w14:paraId="588E2FAD" w14:textId="77777777" w:rsidR="00D50AC5" w:rsidRDefault="00400593" w:rsidP="00F51AD6">
            <w:pPr>
              <w:jc w:val="center"/>
            </w:pPr>
            <w:r>
              <w:t xml:space="preserve">Area </w:t>
            </w:r>
            <w:proofErr w:type="gramStart"/>
            <w:r>
              <w:t>od</w:t>
            </w:r>
            <w:proofErr w:type="gramEnd"/>
            <w:r>
              <w:t xml:space="preserve"> responses</w:t>
            </w:r>
          </w:p>
        </w:tc>
        <w:tc>
          <w:tcPr>
            <w:tcW w:w="3005" w:type="dxa"/>
          </w:tcPr>
          <w:p w14:paraId="61C7F2A3" w14:textId="77777777" w:rsidR="00D50AC5" w:rsidRDefault="00400593" w:rsidP="00F51AD6">
            <w:pPr>
              <w:jc w:val="center"/>
            </w:pPr>
            <w:r>
              <w:t>No of respondents</w:t>
            </w:r>
          </w:p>
        </w:tc>
        <w:tc>
          <w:tcPr>
            <w:tcW w:w="3006" w:type="dxa"/>
          </w:tcPr>
          <w:p w14:paraId="4EB43B8B" w14:textId="77777777" w:rsidR="00D50AC5" w:rsidRDefault="00400593" w:rsidP="00F51AD6">
            <w:pPr>
              <w:jc w:val="center"/>
            </w:pPr>
            <w:r>
              <w:t>Percentage (%)</w:t>
            </w:r>
          </w:p>
        </w:tc>
      </w:tr>
      <w:tr w:rsidR="009B4F7A" w14:paraId="79EAA7C1" w14:textId="77777777" w:rsidTr="00F51AD6">
        <w:tc>
          <w:tcPr>
            <w:tcW w:w="3005" w:type="dxa"/>
          </w:tcPr>
          <w:p w14:paraId="577A4F8F" w14:textId="77777777" w:rsidR="00D50AC5" w:rsidRDefault="00400593" w:rsidP="00F51AD6">
            <w:pPr>
              <w:jc w:val="center"/>
            </w:pPr>
            <w:r>
              <w:t>Yes</w:t>
            </w:r>
          </w:p>
        </w:tc>
        <w:tc>
          <w:tcPr>
            <w:tcW w:w="3005" w:type="dxa"/>
          </w:tcPr>
          <w:p w14:paraId="0A4AFD57" w14:textId="77777777" w:rsidR="00D50AC5" w:rsidRDefault="00434D5A" w:rsidP="00434D5A">
            <w:pPr>
              <w:jc w:val="center"/>
            </w:pPr>
            <w:r>
              <w:t>25</w:t>
            </w:r>
          </w:p>
        </w:tc>
        <w:tc>
          <w:tcPr>
            <w:tcW w:w="3006" w:type="dxa"/>
          </w:tcPr>
          <w:p w14:paraId="79E5A4A8" w14:textId="277A5F65" w:rsidR="00D50AC5" w:rsidRDefault="00603179" w:rsidP="00434D5A">
            <w:pPr>
              <w:jc w:val="center"/>
            </w:pPr>
            <w:r>
              <w:t>50</w:t>
            </w:r>
          </w:p>
        </w:tc>
      </w:tr>
      <w:tr w:rsidR="009B4F7A" w14:paraId="262FE552" w14:textId="77777777" w:rsidTr="00F51AD6">
        <w:tc>
          <w:tcPr>
            <w:tcW w:w="3005" w:type="dxa"/>
          </w:tcPr>
          <w:p w14:paraId="3A329884" w14:textId="77777777" w:rsidR="00D50AC5" w:rsidRDefault="00400593" w:rsidP="00F51AD6">
            <w:pPr>
              <w:jc w:val="center"/>
            </w:pPr>
            <w:r>
              <w:t>No</w:t>
            </w:r>
          </w:p>
        </w:tc>
        <w:tc>
          <w:tcPr>
            <w:tcW w:w="3005" w:type="dxa"/>
          </w:tcPr>
          <w:p w14:paraId="4211CE1B" w14:textId="2C883A75" w:rsidR="00D50AC5" w:rsidRDefault="00603179" w:rsidP="00434D5A">
            <w:pPr>
              <w:jc w:val="center"/>
            </w:pPr>
            <w:r>
              <w:t>20</w:t>
            </w:r>
          </w:p>
        </w:tc>
        <w:tc>
          <w:tcPr>
            <w:tcW w:w="3006" w:type="dxa"/>
          </w:tcPr>
          <w:p w14:paraId="401CA698" w14:textId="53A6592E" w:rsidR="00D50AC5" w:rsidRDefault="00603179" w:rsidP="00603179">
            <w:pPr>
              <w:jc w:val="center"/>
            </w:pPr>
            <w:r>
              <w:t>40</w:t>
            </w:r>
          </w:p>
        </w:tc>
      </w:tr>
      <w:tr w:rsidR="009B4F7A" w14:paraId="0A5824FA" w14:textId="77777777" w:rsidTr="00F51AD6">
        <w:tc>
          <w:tcPr>
            <w:tcW w:w="3005" w:type="dxa"/>
          </w:tcPr>
          <w:p w14:paraId="167D34F0" w14:textId="77777777" w:rsidR="00D50AC5" w:rsidRDefault="00400593" w:rsidP="00F51AD6">
            <w:pPr>
              <w:jc w:val="center"/>
            </w:pPr>
            <w:r>
              <w:t>Can’t say</w:t>
            </w:r>
          </w:p>
        </w:tc>
        <w:tc>
          <w:tcPr>
            <w:tcW w:w="3005" w:type="dxa"/>
          </w:tcPr>
          <w:p w14:paraId="5C648CDD" w14:textId="5B590A4B" w:rsidR="00D50AC5" w:rsidRDefault="00603179" w:rsidP="00603179">
            <w:pPr>
              <w:jc w:val="center"/>
            </w:pPr>
            <w:r>
              <w:t>5</w:t>
            </w:r>
          </w:p>
        </w:tc>
        <w:tc>
          <w:tcPr>
            <w:tcW w:w="3006" w:type="dxa"/>
          </w:tcPr>
          <w:p w14:paraId="187CE489" w14:textId="47147464" w:rsidR="00D50AC5" w:rsidRDefault="00603179" w:rsidP="00603179">
            <w:pPr>
              <w:jc w:val="center"/>
            </w:pPr>
            <w:r>
              <w:t>10</w:t>
            </w:r>
          </w:p>
        </w:tc>
      </w:tr>
      <w:tr w:rsidR="009B4F7A" w14:paraId="71F1F315" w14:textId="77777777" w:rsidTr="00F51AD6">
        <w:tc>
          <w:tcPr>
            <w:tcW w:w="3005" w:type="dxa"/>
          </w:tcPr>
          <w:p w14:paraId="728F500D" w14:textId="77777777" w:rsidR="00D50AC5" w:rsidRDefault="00400593" w:rsidP="00F51AD6">
            <w:pPr>
              <w:jc w:val="center"/>
            </w:pPr>
            <w:r>
              <w:t>Total</w:t>
            </w:r>
          </w:p>
        </w:tc>
        <w:tc>
          <w:tcPr>
            <w:tcW w:w="3005" w:type="dxa"/>
          </w:tcPr>
          <w:p w14:paraId="7EFEFCA1" w14:textId="77777777" w:rsidR="00D50AC5" w:rsidRDefault="00400593" w:rsidP="00F51AD6">
            <w:pPr>
              <w:jc w:val="center"/>
            </w:pPr>
            <w:r>
              <w:t>50</w:t>
            </w:r>
          </w:p>
        </w:tc>
        <w:tc>
          <w:tcPr>
            <w:tcW w:w="3006" w:type="dxa"/>
          </w:tcPr>
          <w:p w14:paraId="172E9AB6" w14:textId="77777777" w:rsidR="00D50AC5" w:rsidRDefault="00400593" w:rsidP="00F51AD6">
            <w:pPr>
              <w:jc w:val="center"/>
            </w:pPr>
            <w:r>
              <w:t>100</w:t>
            </w:r>
          </w:p>
        </w:tc>
      </w:tr>
    </w:tbl>
    <w:p w14:paraId="6A076AF5" w14:textId="77777777" w:rsidR="00D50AC5" w:rsidRDefault="00D50AC5" w:rsidP="00ED421E">
      <w:pPr>
        <w:rPr>
          <w:i/>
        </w:rPr>
      </w:pPr>
    </w:p>
    <w:p w14:paraId="399F1C6F" w14:textId="77777777" w:rsidR="00D50AC5" w:rsidRPr="00357F78" w:rsidRDefault="00400593" w:rsidP="00D50AC5">
      <w:pPr>
        <w:rPr>
          <w:b/>
          <w:i/>
        </w:rPr>
      </w:pPr>
      <w:r w:rsidRPr="007617E9">
        <w:rPr>
          <w:b/>
          <w:i/>
        </w:rPr>
        <w:lastRenderedPageBreak/>
        <w:t>Supporting details:</w:t>
      </w:r>
    </w:p>
    <w:p w14:paraId="2812A997" w14:textId="77777777" w:rsidR="00FB7CC0" w:rsidRDefault="00400593" w:rsidP="00ED421E">
      <w:pPr>
        <w:rPr>
          <w:i/>
        </w:rPr>
      </w:pPr>
      <w:r w:rsidRPr="00D460D2">
        <w:rPr>
          <w:i/>
        </w:rPr>
        <w:t xml:space="preserve">Question 4: </w:t>
      </w:r>
      <w:r w:rsidR="00425602" w:rsidRPr="00D460D2">
        <w:rPr>
          <w:i/>
        </w:rPr>
        <w:t>Do you believe that the w</w:t>
      </w:r>
      <w:r w:rsidR="00483E6D" w:rsidRPr="00D460D2">
        <w:rPr>
          <w:i/>
        </w:rPr>
        <w:t xml:space="preserve">ork ethics of Unilever have a significant </w:t>
      </w:r>
      <w:r w:rsidR="000C22ED" w:rsidRPr="00D460D2">
        <w:rPr>
          <w:i/>
        </w:rPr>
        <w:t xml:space="preserve">impact on the current global success of </w:t>
      </w:r>
      <w:r w:rsidRPr="00D460D2">
        <w:rPr>
          <w:i/>
        </w:rPr>
        <w:t>the organi</w:t>
      </w:r>
      <w:r w:rsidR="00FE5258">
        <w:rPr>
          <w:i/>
        </w:rPr>
        <w:t>z</w:t>
      </w:r>
      <w:r w:rsidRPr="00D460D2">
        <w:rPr>
          <w:i/>
        </w:rPr>
        <w:t>ation?</w:t>
      </w:r>
    </w:p>
    <w:tbl>
      <w:tblPr>
        <w:tblStyle w:val="TableGrid"/>
        <w:tblW w:w="0" w:type="auto"/>
        <w:tblLook w:val="04A0" w:firstRow="1" w:lastRow="0" w:firstColumn="1" w:lastColumn="0" w:noHBand="0" w:noVBand="1"/>
      </w:tblPr>
      <w:tblGrid>
        <w:gridCol w:w="3005"/>
        <w:gridCol w:w="3005"/>
        <w:gridCol w:w="3006"/>
      </w:tblGrid>
      <w:tr w:rsidR="009B4F7A" w14:paraId="61687AFF" w14:textId="77777777" w:rsidTr="00F51AD6">
        <w:tc>
          <w:tcPr>
            <w:tcW w:w="3005" w:type="dxa"/>
          </w:tcPr>
          <w:p w14:paraId="6F00C278" w14:textId="77777777" w:rsidR="00D460D2" w:rsidRDefault="00400593" w:rsidP="00F51AD6">
            <w:pPr>
              <w:jc w:val="center"/>
            </w:pPr>
            <w:r>
              <w:t xml:space="preserve">Area </w:t>
            </w:r>
            <w:proofErr w:type="gramStart"/>
            <w:r>
              <w:t>od</w:t>
            </w:r>
            <w:proofErr w:type="gramEnd"/>
            <w:r>
              <w:t xml:space="preserve"> responses</w:t>
            </w:r>
          </w:p>
        </w:tc>
        <w:tc>
          <w:tcPr>
            <w:tcW w:w="3005" w:type="dxa"/>
          </w:tcPr>
          <w:p w14:paraId="0B3173C7" w14:textId="77777777" w:rsidR="00D460D2" w:rsidRDefault="00400593" w:rsidP="00F51AD6">
            <w:pPr>
              <w:jc w:val="center"/>
            </w:pPr>
            <w:r>
              <w:t>No of respondents</w:t>
            </w:r>
          </w:p>
        </w:tc>
        <w:tc>
          <w:tcPr>
            <w:tcW w:w="3006" w:type="dxa"/>
          </w:tcPr>
          <w:p w14:paraId="03334847" w14:textId="77777777" w:rsidR="00D460D2" w:rsidRDefault="00400593" w:rsidP="00F51AD6">
            <w:pPr>
              <w:jc w:val="center"/>
            </w:pPr>
            <w:r>
              <w:t>Percentage (%)</w:t>
            </w:r>
          </w:p>
        </w:tc>
      </w:tr>
      <w:tr w:rsidR="009B4F7A" w14:paraId="799A0FD0" w14:textId="77777777" w:rsidTr="00F51AD6">
        <w:tc>
          <w:tcPr>
            <w:tcW w:w="3005" w:type="dxa"/>
          </w:tcPr>
          <w:p w14:paraId="0043731E" w14:textId="77777777" w:rsidR="00D460D2" w:rsidRDefault="00400593" w:rsidP="00F51AD6">
            <w:pPr>
              <w:jc w:val="center"/>
            </w:pPr>
            <w:r>
              <w:t>Yes</w:t>
            </w:r>
          </w:p>
        </w:tc>
        <w:tc>
          <w:tcPr>
            <w:tcW w:w="3005" w:type="dxa"/>
          </w:tcPr>
          <w:p w14:paraId="36A3EE49" w14:textId="09B5A029" w:rsidR="00D460D2" w:rsidRDefault="00603179" w:rsidP="006C0499">
            <w:pPr>
              <w:jc w:val="center"/>
            </w:pPr>
            <w:r>
              <w:t>30</w:t>
            </w:r>
          </w:p>
        </w:tc>
        <w:tc>
          <w:tcPr>
            <w:tcW w:w="3006" w:type="dxa"/>
          </w:tcPr>
          <w:p w14:paraId="49F93CB0" w14:textId="5C34C047" w:rsidR="00D460D2" w:rsidRDefault="00603179" w:rsidP="006C0499">
            <w:pPr>
              <w:jc w:val="center"/>
            </w:pPr>
            <w:r>
              <w:t>60</w:t>
            </w:r>
          </w:p>
        </w:tc>
      </w:tr>
      <w:tr w:rsidR="009B4F7A" w14:paraId="1BF6D2C3" w14:textId="77777777" w:rsidTr="00F51AD6">
        <w:tc>
          <w:tcPr>
            <w:tcW w:w="3005" w:type="dxa"/>
          </w:tcPr>
          <w:p w14:paraId="265DA3A3" w14:textId="77777777" w:rsidR="00D460D2" w:rsidRDefault="00400593" w:rsidP="00F51AD6">
            <w:pPr>
              <w:jc w:val="center"/>
            </w:pPr>
            <w:r>
              <w:t>No</w:t>
            </w:r>
          </w:p>
        </w:tc>
        <w:tc>
          <w:tcPr>
            <w:tcW w:w="3005" w:type="dxa"/>
          </w:tcPr>
          <w:p w14:paraId="715B6E77" w14:textId="53D52526" w:rsidR="00D460D2" w:rsidRDefault="00603179" w:rsidP="006C0499">
            <w:pPr>
              <w:jc w:val="center"/>
            </w:pPr>
            <w:r>
              <w:t>10</w:t>
            </w:r>
          </w:p>
        </w:tc>
        <w:tc>
          <w:tcPr>
            <w:tcW w:w="3006" w:type="dxa"/>
          </w:tcPr>
          <w:p w14:paraId="5BA9CBA8" w14:textId="0ABEAF7A" w:rsidR="00D460D2" w:rsidRDefault="00603179" w:rsidP="006C0499">
            <w:pPr>
              <w:jc w:val="center"/>
            </w:pPr>
            <w:r>
              <w:t>20</w:t>
            </w:r>
          </w:p>
        </w:tc>
      </w:tr>
      <w:tr w:rsidR="009B4F7A" w14:paraId="45D94639" w14:textId="77777777" w:rsidTr="00F51AD6">
        <w:tc>
          <w:tcPr>
            <w:tcW w:w="3005" w:type="dxa"/>
          </w:tcPr>
          <w:p w14:paraId="67003770" w14:textId="77777777" w:rsidR="00D460D2" w:rsidRDefault="00400593" w:rsidP="00F51AD6">
            <w:pPr>
              <w:jc w:val="center"/>
            </w:pPr>
            <w:r>
              <w:t>Can’t say</w:t>
            </w:r>
          </w:p>
        </w:tc>
        <w:tc>
          <w:tcPr>
            <w:tcW w:w="3005" w:type="dxa"/>
          </w:tcPr>
          <w:p w14:paraId="0E5BB129" w14:textId="7BECCF13" w:rsidR="00D460D2" w:rsidRDefault="00603179" w:rsidP="006C0499">
            <w:pPr>
              <w:jc w:val="center"/>
            </w:pPr>
            <w:r>
              <w:t>10</w:t>
            </w:r>
          </w:p>
        </w:tc>
        <w:tc>
          <w:tcPr>
            <w:tcW w:w="3006" w:type="dxa"/>
          </w:tcPr>
          <w:p w14:paraId="6EA833D4" w14:textId="59001E1B" w:rsidR="00D460D2" w:rsidRDefault="00603179" w:rsidP="006C0499">
            <w:pPr>
              <w:jc w:val="center"/>
            </w:pPr>
            <w:r>
              <w:t>20</w:t>
            </w:r>
          </w:p>
        </w:tc>
      </w:tr>
      <w:tr w:rsidR="009B4F7A" w14:paraId="686F1319" w14:textId="77777777" w:rsidTr="00F51AD6">
        <w:tc>
          <w:tcPr>
            <w:tcW w:w="3005" w:type="dxa"/>
          </w:tcPr>
          <w:p w14:paraId="3B67DC70" w14:textId="77777777" w:rsidR="00D460D2" w:rsidRDefault="00400593" w:rsidP="00F51AD6">
            <w:pPr>
              <w:jc w:val="center"/>
            </w:pPr>
            <w:r>
              <w:t>Total</w:t>
            </w:r>
          </w:p>
        </w:tc>
        <w:tc>
          <w:tcPr>
            <w:tcW w:w="3005" w:type="dxa"/>
          </w:tcPr>
          <w:p w14:paraId="1A808576" w14:textId="77777777" w:rsidR="00D460D2" w:rsidRDefault="00400593" w:rsidP="00F51AD6">
            <w:pPr>
              <w:jc w:val="center"/>
            </w:pPr>
            <w:r>
              <w:t>50</w:t>
            </w:r>
          </w:p>
        </w:tc>
        <w:tc>
          <w:tcPr>
            <w:tcW w:w="3006" w:type="dxa"/>
          </w:tcPr>
          <w:p w14:paraId="4F8CD25D" w14:textId="77777777" w:rsidR="00D460D2" w:rsidRDefault="00400593" w:rsidP="00F51AD6">
            <w:pPr>
              <w:jc w:val="center"/>
            </w:pPr>
            <w:r>
              <w:t>100</w:t>
            </w:r>
          </w:p>
        </w:tc>
      </w:tr>
    </w:tbl>
    <w:p w14:paraId="083C93B5" w14:textId="77777777" w:rsidR="00D460D2" w:rsidRDefault="00D460D2" w:rsidP="00D460D2">
      <w:pPr>
        <w:rPr>
          <w:i/>
        </w:rPr>
      </w:pPr>
    </w:p>
    <w:p w14:paraId="16FB3044" w14:textId="77777777" w:rsidR="00D460D2" w:rsidRPr="00D460D2" w:rsidRDefault="00400593" w:rsidP="00ED421E">
      <w:pPr>
        <w:rPr>
          <w:b/>
          <w:i/>
        </w:rPr>
      </w:pPr>
      <w:r w:rsidRPr="007617E9">
        <w:rPr>
          <w:b/>
          <w:i/>
        </w:rPr>
        <w:t>Supporting details:</w:t>
      </w:r>
    </w:p>
    <w:p w14:paraId="3D776C4E" w14:textId="77777777" w:rsidR="00A10576" w:rsidRPr="00D460D2" w:rsidRDefault="00400593" w:rsidP="00ED421E">
      <w:pPr>
        <w:rPr>
          <w:i/>
        </w:rPr>
      </w:pPr>
      <w:r w:rsidRPr="00D460D2">
        <w:rPr>
          <w:i/>
        </w:rPr>
        <w:t xml:space="preserve">Question 5: </w:t>
      </w:r>
      <w:r w:rsidR="008A4D19" w:rsidRPr="00D460D2">
        <w:rPr>
          <w:i/>
        </w:rPr>
        <w:t>Do you believe that</w:t>
      </w:r>
      <w:r w:rsidR="00811F7C" w:rsidRPr="00D460D2">
        <w:rPr>
          <w:i/>
        </w:rPr>
        <w:t xml:space="preserve"> </w:t>
      </w:r>
      <w:r w:rsidR="00FE7584" w:rsidRPr="00D460D2">
        <w:rPr>
          <w:i/>
        </w:rPr>
        <w:t xml:space="preserve">the workplace culture of Unilever </w:t>
      </w:r>
      <w:r w:rsidR="00354BC3" w:rsidRPr="00D460D2">
        <w:rPr>
          <w:i/>
        </w:rPr>
        <w:t xml:space="preserve">promotes the development of technology and </w:t>
      </w:r>
      <w:r w:rsidR="00DF0177" w:rsidRPr="00D460D2">
        <w:rPr>
          <w:i/>
        </w:rPr>
        <w:t>innovation?</w:t>
      </w:r>
      <w:r w:rsidR="00354BC3" w:rsidRPr="00D460D2">
        <w:rPr>
          <w:i/>
        </w:rPr>
        <w:t xml:space="preserve"> </w:t>
      </w:r>
      <w:r w:rsidR="000C22ED" w:rsidRPr="00D460D2">
        <w:rPr>
          <w:i/>
        </w:rPr>
        <w:t xml:space="preserve"> </w:t>
      </w:r>
      <w:r w:rsidR="00483E6D" w:rsidRPr="00D460D2">
        <w:rPr>
          <w:i/>
        </w:rPr>
        <w:t xml:space="preserve"> </w:t>
      </w:r>
      <w:r w:rsidR="00666925" w:rsidRPr="00D460D2">
        <w:rPr>
          <w:i/>
        </w:rPr>
        <w:t xml:space="preserve"> </w:t>
      </w:r>
      <w:r w:rsidR="00696C2E" w:rsidRPr="00D460D2">
        <w:rPr>
          <w:i/>
        </w:rPr>
        <w:t xml:space="preserve"> </w:t>
      </w:r>
      <w:r w:rsidR="00EF168F" w:rsidRPr="00D460D2">
        <w:rPr>
          <w:i/>
        </w:rPr>
        <w:t xml:space="preserve">   </w:t>
      </w:r>
    </w:p>
    <w:tbl>
      <w:tblPr>
        <w:tblStyle w:val="TableGrid"/>
        <w:tblW w:w="0" w:type="auto"/>
        <w:tblLook w:val="04A0" w:firstRow="1" w:lastRow="0" w:firstColumn="1" w:lastColumn="0" w:noHBand="0" w:noVBand="1"/>
      </w:tblPr>
      <w:tblGrid>
        <w:gridCol w:w="3005"/>
        <w:gridCol w:w="3005"/>
        <w:gridCol w:w="3006"/>
      </w:tblGrid>
      <w:tr w:rsidR="009B4F7A" w14:paraId="14AD6F12" w14:textId="77777777" w:rsidTr="00F51AD6">
        <w:tc>
          <w:tcPr>
            <w:tcW w:w="3005" w:type="dxa"/>
          </w:tcPr>
          <w:p w14:paraId="2982D0BE" w14:textId="77777777" w:rsidR="00D460D2" w:rsidRDefault="00400593" w:rsidP="00F51AD6">
            <w:pPr>
              <w:jc w:val="center"/>
            </w:pPr>
            <w:r>
              <w:t xml:space="preserve">Area </w:t>
            </w:r>
            <w:proofErr w:type="gramStart"/>
            <w:r>
              <w:t>od</w:t>
            </w:r>
            <w:proofErr w:type="gramEnd"/>
            <w:r>
              <w:t xml:space="preserve"> responses</w:t>
            </w:r>
          </w:p>
        </w:tc>
        <w:tc>
          <w:tcPr>
            <w:tcW w:w="3005" w:type="dxa"/>
          </w:tcPr>
          <w:p w14:paraId="1A8ECBCA" w14:textId="77777777" w:rsidR="00D460D2" w:rsidRDefault="00400593" w:rsidP="00F51AD6">
            <w:pPr>
              <w:jc w:val="center"/>
            </w:pPr>
            <w:r>
              <w:t>No of respondents</w:t>
            </w:r>
          </w:p>
        </w:tc>
        <w:tc>
          <w:tcPr>
            <w:tcW w:w="3006" w:type="dxa"/>
          </w:tcPr>
          <w:p w14:paraId="732CB1C9" w14:textId="77777777" w:rsidR="00D460D2" w:rsidRDefault="00400593" w:rsidP="00F51AD6">
            <w:pPr>
              <w:jc w:val="center"/>
            </w:pPr>
            <w:r>
              <w:t>Percentage (%)</w:t>
            </w:r>
          </w:p>
        </w:tc>
      </w:tr>
      <w:tr w:rsidR="009B4F7A" w14:paraId="4340E075" w14:textId="77777777" w:rsidTr="00603179">
        <w:trPr>
          <w:trHeight w:val="473"/>
        </w:trPr>
        <w:tc>
          <w:tcPr>
            <w:tcW w:w="3005" w:type="dxa"/>
          </w:tcPr>
          <w:p w14:paraId="5C8AD38A" w14:textId="77777777" w:rsidR="00D460D2" w:rsidRDefault="00400593" w:rsidP="00F51AD6">
            <w:pPr>
              <w:jc w:val="center"/>
            </w:pPr>
            <w:r>
              <w:t>Yes</w:t>
            </w:r>
          </w:p>
        </w:tc>
        <w:tc>
          <w:tcPr>
            <w:tcW w:w="3005" w:type="dxa"/>
          </w:tcPr>
          <w:p w14:paraId="54E23258" w14:textId="77760616" w:rsidR="00D460D2" w:rsidRDefault="00603179" w:rsidP="00603179">
            <w:pPr>
              <w:jc w:val="center"/>
            </w:pPr>
            <w:r>
              <w:t>15</w:t>
            </w:r>
          </w:p>
        </w:tc>
        <w:tc>
          <w:tcPr>
            <w:tcW w:w="3006" w:type="dxa"/>
          </w:tcPr>
          <w:p w14:paraId="04B23250" w14:textId="41A566AA" w:rsidR="00D460D2" w:rsidRDefault="00603179" w:rsidP="006C0499">
            <w:pPr>
              <w:jc w:val="center"/>
            </w:pPr>
            <w:r>
              <w:t>30</w:t>
            </w:r>
          </w:p>
        </w:tc>
      </w:tr>
      <w:tr w:rsidR="009B4F7A" w14:paraId="3216B584" w14:textId="77777777" w:rsidTr="00F51AD6">
        <w:tc>
          <w:tcPr>
            <w:tcW w:w="3005" w:type="dxa"/>
          </w:tcPr>
          <w:p w14:paraId="2AEFC797" w14:textId="77777777" w:rsidR="00D460D2" w:rsidRDefault="00400593" w:rsidP="00F51AD6">
            <w:pPr>
              <w:jc w:val="center"/>
            </w:pPr>
            <w:r>
              <w:t>No</w:t>
            </w:r>
          </w:p>
        </w:tc>
        <w:tc>
          <w:tcPr>
            <w:tcW w:w="3005" w:type="dxa"/>
          </w:tcPr>
          <w:p w14:paraId="4BC8B296" w14:textId="0FD45243" w:rsidR="00D460D2" w:rsidRDefault="00603179" w:rsidP="00603179">
            <w:pPr>
              <w:jc w:val="center"/>
            </w:pPr>
            <w:r>
              <w:t>15</w:t>
            </w:r>
          </w:p>
        </w:tc>
        <w:tc>
          <w:tcPr>
            <w:tcW w:w="3006" w:type="dxa"/>
          </w:tcPr>
          <w:p w14:paraId="6D781050" w14:textId="69593E94" w:rsidR="00D460D2" w:rsidRDefault="00603179" w:rsidP="006C0499">
            <w:pPr>
              <w:jc w:val="center"/>
            </w:pPr>
            <w:r>
              <w:t>30</w:t>
            </w:r>
          </w:p>
        </w:tc>
      </w:tr>
      <w:tr w:rsidR="009B4F7A" w14:paraId="2D762FB9" w14:textId="77777777" w:rsidTr="00F51AD6">
        <w:tc>
          <w:tcPr>
            <w:tcW w:w="3005" w:type="dxa"/>
          </w:tcPr>
          <w:p w14:paraId="2C3E4486" w14:textId="77777777" w:rsidR="00D460D2" w:rsidRDefault="00400593" w:rsidP="00F51AD6">
            <w:pPr>
              <w:jc w:val="center"/>
            </w:pPr>
            <w:r>
              <w:t>Can’t say</w:t>
            </w:r>
          </w:p>
        </w:tc>
        <w:tc>
          <w:tcPr>
            <w:tcW w:w="3005" w:type="dxa"/>
          </w:tcPr>
          <w:p w14:paraId="6BD78BAA" w14:textId="3047DCC0" w:rsidR="00D460D2" w:rsidRDefault="00603179" w:rsidP="00603179">
            <w:pPr>
              <w:jc w:val="center"/>
            </w:pPr>
            <w:r>
              <w:t>30</w:t>
            </w:r>
          </w:p>
        </w:tc>
        <w:tc>
          <w:tcPr>
            <w:tcW w:w="3006" w:type="dxa"/>
          </w:tcPr>
          <w:p w14:paraId="4715E16F" w14:textId="799F0D36" w:rsidR="00D460D2" w:rsidRDefault="006C0499" w:rsidP="006C0499">
            <w:pPr>
              <w:jc w:val="center"/>
            </w:pPr>
            <w:r>
              <w:t>40</w:t>
            </w:r>
          </w:p>
        </w:tc>
      </w:tr>
      <w:tr w:rsidR="009B4F7A" w14:paraId="35EEDF7F" w14:textId="77777777" w:rsidTr="00F51AD6">
        <w:tc>
          <w:tcPr>
            <w:tcW w:w="3005" w:type="dxa"/>
          </w:tcPr>
          <w:p w14:paraId="2A11A23A" w14:textId="77777777" w:rsidR="00D460D2" w:rsidRDefault="00400593" w:rsidP="00F51AD6">
            <w:pPr>
              <w:jc w:val="center"/>
            </w:pPr>
            <w:r>
              <w:t>Total</w:t>
            </w:r>
          </w:p>
        </w:tc>
        <w:tc>
          <w:tcPr>
            <w:tcW w:w="3005" w:type="dxa"/>
          </w:tcPr>
          <w:p w14:paraId="018952A2" w14:textId="77777777" w:rsidR="00D460D2" w:rsidRDefault="00400593" w:rsidP="00F51AD6">
            <w:pPr>
              <w:jc w:val="center"/>
            </w:pPr>
            <w:r>
              <w:t>50</w:t>
            </w:r>
          </w:p>
        </w:tc>
        <w:tc>
          <w:tcPr>
            <w:tcW w:w="3006" w:type="dxa"/>
          </w:tcPr>
          <w:p w14:paraId="0C33AFE0" w14:textId="77777777" w:rsidR="00D460D2" w:rsidRDefault="00400593" w:rsidP="00F51AD6">
            <w:pPr>
              <w:jc w:val="center"/>
            </w:pPr>
            <w:r>
              <w:t>100</w:t>
            </w:r>
          </w:p>
        </w:tc>
      </w:tr>
    </w:tbl>
    <w:p w14:paraId="2800D62E" w14:textId="77777777" w:rsidR="00D460D2" w:rsidRDefault="00400593" w:rsidP="00D460D2">
      <w:pPr>
        <w:rPr>
          <w:b/>
          <w:i/>
        </w:rPr>
      </w:pPr>
      <w:r w:rsidRPr="007617E9">
        <w:rPr>
          <w:b/>
          <w:i/>
        </w:rPr>
        <w:t>Supporting details:</w:t>
      </w:r>
      <w:r w:rsidR="008F0DC0">
        <w:rPr>
          <w:b/>
          <w:i/>
        </w:rPr>
        <w:t xml:space="preserve"> </w:t>
      </w:r>
    </w:p>
    <w:p w14:paraId="432565FF" w14:textId="77777777" w:rsidR="008F0DC0" w:rsidRDefault="008F0DC0" w:rsidP="00D460D2">
      <w:pPr>
        <w:rPr>
          <w:bCs/>
          <w:i/>
        </w:rPr>
      </w:pPr>
      <w:r>
        <w:rPr>
          <w:bCs/>
          <w:i/>
        </w:rPr>
        <w:t>Question 6: Do you believe that there is collaborative work among the workers while working in the Unilever</w:t>
      </w:r>
    </w:p>
    <w:tbl>
      <w:tblPr>
        <w:tblStyle w:val="TableGrid"/>
        <w:tblW w:w="0" w:type="auto"/>
        <w:tblLook w:val="04A0" w:firstRow="1" w:lastRow="0" w:firstColumn="1" w:lastColumn="0" w:noHBand="0" w:noVBand="1"/>
      </w:tblPr>
      <w:tblGrid>
        <w:gridCol w:w="3005"/>
        <w:gridCol w:w="3005"/>
        <w:gridCol w:w="3006"/>
      </w:tblGrid>
      <w:tr w:rsidR="00434D5A" w14:paraId="4C0E7EBE" w14:textId="77777777" w:rsidTr="00A55CB7">
        <w:tc>
          <w:tcPr>
            <w:tcW w:w="3005" w:type="dxa"/>
          </w:tcPr>
          <w:p w14:paraId="0CC6C5D3" w14:textId="77777777" w:rsidR="00434D5A" w:rsidRDefault="00434D5A" w:rsidP="00A55CB7">
            <w:pPr>
              <w:jc w:val="center"/>
            </w:pPr>
            <w:r>
              <w:t xml:space="preserve">Area </w:t>
            </w:r>
            <w:proofErr w:type="gramStart"/>
            <w:r>
              <w:t>od</w:t>
            </w:r>
            <w:proofErr w:type="gramEnd"/>
            <w:r>
              <w:t xml:space="preserve"> responses</w:t>
            </w:r>
          </w:p>
        </w:tc>
        <w:tc>
          <w:tcPr>
            <w:tcW w:w="3005" w:type="dxa"/>
          </w:tcPr>
          <w:p w14:paraId="409FEF7E" w14:textId="77777777" w:rsidR="00434D5A" w:rsidRDefault="00434D5A" w:rsidP="00A55CB7">
            <w:pPr>
              <w:jc w:val="center"/>
            </w:pPr>
            <w:r>
              <w:t>No of respondents</w:t>
            </w:r>
          </w:p>
        </w:tc>
        <w:tc>
          <w:tcPr>
            <w:tcW w:w="3006" w:type="dxa"/>
          </w:tcPr>
          <w:p w14:paraId="52B38552" w14:textId="77777777" w:rsidR="00434D5A" w:rsidRDefault="00434D5A" w:rsidP="00A55CB7">
            <w:pPr>
              <w:jc w:val="center"/>
            </w:pPr>
            <w:r>
              <w:t>Percentage (%)</w:t>
            </w:r>
          </w:p>
        </w:tc>
      </w:tr>
      <w:tr w:rsidR="00434D5A" w14:paraId="047FDFF5" w14:textId="77777777" w:rsidTr="00A55CB7">
        <w:tc>
          <w:tcPr>
            <w:tcW w:w="3005" w:type="dxa"/>
          </w:tcPr>
          <w:p w14:paraId="632124B3" w14:textId="77777777" w:rsidR="00434D5A" w:rsidRDefault="00434D5A" w:rsidP="00A55CB7">
            <w:pPr>
              <w:jc w:val="center"/>
            </w:pPr>
            <w:r>
              <w:t>Yes</w:t>
            </w:r>
          </w:p>
        </w:tc>
        <w:tc>
          <w:tcPr>
            <w:tcW w:w="3005" w:type="dxa"/>
          </w:tcPr>
          <w:p w14:paraId="0989D387" w14:textId="2FA03DA4" w:rsidR="00434D5A" w:rsidRDefault="006C0499" w:rsidP="00434D5A">
            <w:pPr>
              <w:jc w:val="center"/>
            </w:pPr>
            <w:r>
              <w:t>40</w:t>
            </w:r>
          </w:p>
        </w:tc>
        <w:tc>
          <w:tcPr>
            <w:tcW w:w="3006" w:type="dxa"/>
          </w:tcPr>
          <w:p w14:paraId="0784961F" w14:textId="07F228DF" w:rsidR="00434D5A" w:rsidRDefault="006C0499" w:rsidP="006C0499">
            <w:pPr>
              <w:jc w:val="center"/>
            </w:pPr>
            <w:r>
              <w:t>80</w:t>
            </w:r>
          </w:p>
        </w:tc>
      </w:tr>
      <w:tr w:rsidR="00434D5A" w14:paraId="59802462" w14:textId="77777777" w:rsidTr="00A55CB7">
        <w:tc>
          <w:tcPr>
            <w:tcW w:w="3005" w:type="dxa"/>
          </w:tcPr>
          <w:p w14:paraId="38BF726D" w14:textId="77777777" w:rsidR="00434D5A" w:rsidRDefault="00434D5A" w:rsidP="00A55CB7">
            <w:pPr>
              <w:jc w:val="center"/>
            </w:pPr>
            <w:r>
              <w:t>No</w:t>
            </w:r>
          </w:p>
        </w:tc>
        <w:tc>
          <w:tcPr>
            <w:tcW w:w="3005" w:type="dxa"/>
          </w:tcPr>
          <w:p w14:paraId="239590D2" w14:textId="31697AC5" w:rsidR="00434D5A" w:rsidRDefault="006C0499" w:rsidP="006C0499">
            <w:pPr>
              <w:jc w:val="center"/>
            </w:pPr>
            <w:r>
              <w:t>5</w:t>
            </w:r>
          </w:p>
        </w:tc>
        <w:tc>
          <w:tcPr>
            <w:tcW w:w="3006" w:type="dxa"/>
          </w:tcPr>
          <w:p w14:paraId="3BE19E3B" w14:textId="32E93975" w:rsidR="00434D5A" w:rsidRDefault="006C0499" w:rsidP="006C0499">
            <w:pPr>
              <w:jc w:val="center"/>
            </w:pPr>
            <w:r>
              <w:t>10</w:t>
            </w:r>
          </w:p>
        </w:tc>
      </w:tr>
      <w:tr w:rsidR="00434D5A" w14:paraId="5EF7B26B" w14:textId="77777777" w:rsidTr="00A55CB7">
        <w:tc>
          <w:tcPr>
            <w:tcW w:w="3005" w:type="dxa"/>
          </w:tcPr>
          <w:p w14:paraId="2400B379" w14:textId="77777777" w:rsidR="00434D5A" w:rsidRDefault="00434D5A" w:rsidP="00A55CB7">
            <w:pPr>
              <w:jc w:val="center"/>
            </w:pPr>
            <w:r>
              <w:t>Can’t say</w:t>
            </w:r>
          </w:p>
        </w:tc>
        <w:tc>
          <w:tcPr>
            <w:tcW w:w="3005" w:type="dxa"/>
          </w:tcPr>
          <w:p w14:paraId="49F1E3B3" w14:textId="3697A844" w:rsidR="00434D5A" w:rsidRDefault="006C0499" w:rsidP="006C0499">
            <w:pPr>
              <w:jc w:val="center"/>
            </w:pPr>
            <w:r>
              <w:t>5</w:t>
            </w:r>
          </w:p>
        </w:tc>
        <w:tc>
          <w:tcPr>
            <w:tcW w:w="3006" w:type="dxa"/>
          </w:tcPr>
          <w:p w14:paraId="5FB93373" w14:textId="273E5881" w:rsidR="00434D5A" w:rsidRDefault="006C0499" w:rsidP="006C0499">
            <w:pPr>
              <w:jc w:val="center"/>
            </w:pPr>
            <w:r>
              <w:t>10</w:t>
            </w:r>
          </w:p>
        </w:tc>
      </w:tr>
      <w:tr w:rsidR="00434D5A" w14:paraId="04138E26" w14:textId="77777777" w:rsidTr="00A55CB7">
        <w:tc>
          <w:tcPr>
            <w:tcW w:w="3005" w:type="dxa"/>
          </w:tcPr>
          <w:p w14:paraId="5F84A56F" w14:textId="77777777" w:rsidR="00434D5A" w:rsidRDefault="00434D5A" w:rsidP="00A55CB7">
            <w:pPr>
              <w:jc w:val="center"/>
            </w:pPr>
            <w:r>
              <w:t>Total</w:t>
            </w:r>
          </w:p>
        </w:tc>
        <w:tc>
          <w:tcPr>
            <w:tcW w:w="3005" w:type="dxa"/>
          </w:tcPr>
          <w:p w14:paraId="7ECB891C" w14:textId="77777777" w:rsidR="00434D5A" w:rsidRDefault="00434D5A" w:rsidP="00A55CB7">
            <w:pPr>
              <w:jc w:val="center"/>
            </w:pPr>
            <w:r>
              <w:t>50</w:t>
            </w:r>
          </w:p>
        </w:tc>
        <w:tc>
          <w:tcPr>
            <w:tcW w:w="3006" w:type="dxa"/>
          </w:tcPr>
          <w:p w14:paraId="6157E5B0" w14:textId="77777777" w:rsidR="00434D5A" w:rsidRDefault="00434D5A" w:rsidP="00A55CB7">
            <w:pPr>
              <w:jc w:val="center"/>
            </w:pPr>
            <w:r>
              <w:t>100</w:t>
            </w:r>
          </w:p>
        </w:tc>
      </w:tr>
    </w:tbl>
    <w:p w14:paraId="7D40E8EB" w14:textId="77777777" w:rsidR="008F0DC0" w:rsidRDefault="008F0DC0" w:rsidP="008F0DC0">
      <w:pPr>
        <w:rPr>
          <w:b/>
          <w:i/>
        </w:rPr>
      </w:pPr>
      <w:r w:rsidRPr="007617E9">
        <w:rPr>
          <w:b/>
          <w:i/>
        </w:rPr>
        <w:t>Supporting details:</w:t>
      </w:r>
      <w:r>
        <w:rPr>
          <w:b/>
          <w:i/>
        </w:rPr>
        <w:t xml:space="preserve"> </w:t>
      </w:r>
    </w:p>
    <w:p w14:paraId="3E348A83" w14:textId="77777777" w:rsidR="008F0DC0" w:rsidRDefault="008F0DC0" w:rsidP="008F0DC0">
      <w:pPr>
        <w:rPr>
          <w:bCs/>
          <w:i/>
        </w:rPr>
      </w:pPr>
      <w:r>
        <w:rPr>
          <w:bCs/>
          <w:i/>
        </w:rPr>
        <w:t xml:space="preserve">Question 7: </w:t>
      </w:r>
      <w:r w:rsidR="00CC412B">
        <w:rPr>
          <w:bCs/>
          <w:i/>
        </w:rPr>
        <w:t xml:space="preserve">Do you believe that </w:t>
      </w:r>
      <w:r w:rsidR="00FE5258">
        <w:rPr>
          <w:bCs/>
          <w:i/>
        </w:rPr>
        <w:t xml:space="preserve">the </w:t>
      </w:r>
      <w:r w:rsidR="00CC412B">
        <w:rPr>
          <w:bCs/>
          <w:i/>
        </w:rPr>
        <w:t xml:space="preserve">implementation of organizational culture </w:t>
      </w:r>
      <w:r w:rsidR="00FE5258">
        <w:rPr>
          <w:bCs/>
          <w:i/>
        </w:rPr>
        <w:t>influences</w:t>
      </w:r>
      <w:r w:rsidR="00CC412B">
        <w:rPr>
          <w:bCs/>
          <w:i/>
        </w:rPr>
        <w:t xml:space="preserve"> the organizational workplace</w:t>
      </w:r>
    </w:p>
    <w:tbl>
      <w:tblPr>
        <w:tblStyle w:val="TableGrid"/>
        <w:tblW w:w="0" w:type="auto"/>
        <w:tblLook w:val="04A0" w:firstRow="1" w:lastRow="0" w:firstColumn="1" w:lastColumn="0" w:noHBand="0" w:noVBand="1"/>
      </w:tblPr>
      <w:tblGrid>
        <w:gridCol w:w="3005"/>
        <w:gridCol w:w="3005"/>
        <w:gridCol w:w="3006"/>
      </w:tblGrid>
      <w:tr w:rsidR="00434D5A" w14:paraId="576BCA40" w14:textId="77777777" w:rsidTr="00A55CB7">
        <w:tc>
          <w:tcPr>
            <w:tcW w:w="3005" w:type="dxa"/>
          </w:tcPr>
          <w:p w14:paraId="00B2A946" w14:textId="77777777" w:rsidR="00434D5A" w:rsidRDefault="00434D5A" w:rsidP="00A55CB7">
            <w:pPr>
              <w:jc w:val="center"/>
            </w:pPr>
            <w:r>
              <w:t xml:space="preserve">Area </w:t>
            </w:r>
            <w:proofErr w:type="gramStart"/>
            <w:r>
              <w:t>od</w:t>
            </w:r>
            <w:proofErr w:type="gramEnd"/>
            <w:r>
              <w:t xml:space="preserve"> responses</w:t>
            </w:r>
          </w:p>
        </w:tc>
        <w:tc>
          <w:tcPr>
            <w:tcW w:w="3005" w:type="dxa"/>
          </w:tcPr>
          <w:p w14:paraId="61148233" w14:textId="77777777" w:rsidR="00434D5A" w:rsidRDefault="00434D5A" w:rsidP="00A55CB7">
            <w:pPr>
              <w:jc w:val="center"/>
            </w:pPr>
            <w:r>
              <w:t>No of respondents</w:t>
            </w:r>
          </w:p>
        </w:tc>
        <w:tc>
          <w:tcPr>
            <w:tcW w:w="3006" w:type="dxa"/>
          </w:tcPr>
          <w:p w14:paraId="6AD3B8F7" w14:textId="77777777" w:rsidR="00434D5A" w:rsidRDefault="00434D5A" w:rsidP="00A55CB7">
            <w:pPr>
              <w:jc w:val="center"/>
            </w:pPr>
            <w:r>
              <w:t>Percentage (%)</w:t>
            </w:r>
          </w:p>
        </w:tc>
      </w:tr>
      <w:tr w:rsidR="00434D5A" w14:paraId="2945CAF1" w14:textId="77777777" w:rsidTr="00A55CB7">
        <w:tc>
          <w:tcPr>
            <w:tcW w:w="3005" w:type="dxa"/>
          </w:tcPr>
          <w:p w14:paraId="5D3AD017" w14:textId="77777777" w:rsidR="00434D5A" w:rsidRDefault="00434D5A" w:rsidP="00A55CB7">
            <w:pPr>
              <w:jc w:val="center"/>
            </w:pPr>
            <w:r>
              <w:t>Yes</w:t>
            </w:r>
          </w:p>
        </w:tc>
        <w:tc>
          <w:tcPr>
            <w:tcW w:w="3005" w:type="dxa"/>
          </w:tcPr>
          <w:p w14:paraId="344DF034" w14:textId="390276CF" w:rsidR="00434D5A" w:rsidRDefault="006C0499" w:rsidP="006C0499">
            <w:pPr>
              <w:jc w:val="center"/>
            </w:pPr>
            <w:r>
              <w:t>30</w:t>
            </w:r>
          </w:p>
        </w:tc>
        <w:tc>
          <w:tcPr>
            <w:tcW w:w="3006" w:type="dxa"/>
          </w:tcPr>
          <w:p w14:paraId="2D04B94F" w14:textId="205D89DC" w:rsidR="00434D5A" w:rsidRDefault="006C0499" w:rsidP="006C0499">
            <w:pPr>
              <w:jc w:val="center"/>
            </w:pPr>
            <w:r>
              <w:t>60</w:t>
            </w:r>
          </w:p>
        </w:tc>
      </w:tr>
      <w:tr w:rsidR="00434D5A" w14:paraId="26FA521D" w14:textId="77777777" w:rsidTr="00A55CB7">
        <w:tc>
          <w:tcPr>
            <w:tcW w:w="3005" w:type="dxa"/>
          </w:tcPr>
          <w:p w14:paraId="75873EB6" w14:textId="77777777" w:rsidR="00434D5A" w:rsidRDefault="00434D5A" w:rsidP="00A55CB7">
            <w:pPr>
              <w:jc w:val="center"/>
            </w:pPr>
            <w:r>
              <w:lastRenderedPageBreak/>
              <w:t>No</w:t>
            </w:r>
          </w:p>
        </w:tc>
        <w:tc>
          <w:tcPr>
            <w:tcW w:w="3005" w:type="dxa"/>
          </w:tcPr>
          <w:p w14:paraId="607DD10A" w14:textId="19648E7B" w:rsidR="00434D5A" w:rsidRDefault="006C0499" w:rsidP="006C0499">
            <w:pPr>
              <w:jc w:val="center"/>
            </w:pPr>
            <w:r>
              <w:t>10</w:t>
            </w:r>
          </w:p>
        </w:tc>
        <w:tc>
          <w:tcPr>
            <w:tcW w:w="3006" w:type="dxa"/>
          </w:tcPr>
          <w:p w14:paraId="55C94F76" w14:textId="73EC6538" w:rsidR="00434D5A" w:rsidRDefault="006C0499" w:rsidP="006C0499">
            <w:pPr>
              <w:jc w:val="center"/>
            </w:pPr>
            <w:r>
              <w:t>20</w:t>
            </w:r>
          </w:p>
        </w:tc>
      </w:tr>
      <w:tr w:rsidR="00434D5A" w14:paraId="27A06BCD" w14:textId="77777777" w:rsidTr="00A55CB7">
        <w:tc>
          <w:tcPr>
            <w:tcW w:w="3005" w:type="dxa"/>
          </w:tcPr>
          <w:p w14:paraId="6C2CD9C1" w14:textId="77777777" w:rsidR="00434D5A" w:rsidRDefault="00434D5A" w:rsidP="00A55CB7">
            <w:pPr>
              <w:jc w:val="center"/>
            </w:pPr>
            <w:r>
              <w:t>Can’t say</w:t>
            </w:r>
          </w:p>
        </w:tc>
        <w:tc>
          <w:tcPr>
            <w:tcW w:w="3005" w:type="dxa"/>
          </w:tcPr>
          <w:p w14:paraId="0FAABC4C" w14:textId="3781DD2A" w:rsidR="00434D5A" w:rsidRDefault="006C0499" w:rsidP="006C0499">
            <w:pPr>
              <w:jc w:val="center"/>
            </w:pPr>
            <w:r>
              <w:t>10</w:t>
            </w:r>
          </w:p>
        </w:tc>
        <w:tc>
          <w:tcPr>
            <w:tcW w:w="3006" w:type="dxa"/>
          </w:tcPr>
          <w:p w14:paraId="24067AC4" w14:textId="03F9F879" w:rsidR="00434D5A" w:rsidRDefault="006C0499" w:rsidP="006C0499">
            <w:pPr>
              <w:jc w:val="center"/>
            </w:pPr>
            <w:r>
              <w:t>20</w:t>
            </w:r>
          </w:p>
        </w:tc>
      </w:tr>
      <w:tr w:rsidR="00434D5A" w14:paraId="35386ECF" w14:textId="77777777" w:rsidTr="00A55CB7">
        <w:tc>
          <w:tcPr>
            <w:tcW w:w="3005" w:type="dxa"/>
          </w:tcPr>
          <w:p w14:paraId="50544C99" w14:textId="77777777" w:rsidR="00434D5A" w:rsidRDefault="00434D5A" w:rsidP="00A55CB7">
            <w:pPr>
              <w:jc w:val="center"/>
            </w:pPr>
            <w:r>
              <w:t>Total</w:t>
            </w:r>
          </w:p>
        </w:tc>
        <w:tc>
          <w:tcPr>
            <w:tcW w:w="3005" w:type="dxa"/>
          </w:tcPr>
          <w:p w14:paraId="4D0B5B1B" w14:textId="77777777" w:rsidR="00434D5A" w:rsidRDefault="00434D5A" w:rsidP="00A55CB7">
            <w:pPr>
              <w:jc w:val="center"/>
            </w:pPr>
            <w:r>
              <w:t>50</w:t>
            </w:r>
          </w:p>
        </w:tc>
        <w:tc>
          <w:tcPr>
            <w:tcW w:w="3006" w:type="dxa"/>
          </w:tcPr>
          <w:p w14:paraId="47B2E643" w14:textId="77777777" w:rsidR="00434D5A" w:rsidRDefault="00434D5A" w:rsidP="00A55CB7">
            <w:pPr>
              <w:jc w:val="center"/>
            </w:pPr>
            <w:r>
              <w:t>100</w:t>
            </w:r>
          </w:p>
        </w:tc>
      </w:tr>
    </w:tbl>
    <w:p w14:paraId="50FFC634" w14:textId="77777777" w:rsidR="00434D5A" w:rsidRPr="008F0DC0" w:rsidRDefault="00434D5A" w:rsidP="008F0DC0">
      <w:pPr>
        <w:rPr>
          <w:bCs/>
          <w:i/>
        </w:rPr>
      </w:pPr>
    </w:p>
    <w:p w14:paraId="7F638BE8" w14:textId="77777777" w:rsidR="008F0DC0" w:rsidRDefault="008F0DC0" w:rsidP="008F0DC0">
      <w:pPr>
        <w:rPr>
          <w:b/>
          <w:i/>
        </w:rPr>
      </w:pPr>
      <w:r w:rsidRPr="007617E9">
        <w:rPr>
          <w:b/>
          <w:i/>
        </w:rPr>
        <w:t>Supporting details:</w:t>
      </w:r>
      <w:r>
        <w:rPr>
          <w:b/>
          <w:i/>
        </w:rPr>
        <w:t xml:space="preserve"> </w:t>
      </w:r>
    </w:p>
    <w:p w14:paraId="28FB4D60" w14:textId="77777777" w:rsidR="00434D5A" w:rsidRDefault="00434D5A" w:rsidP="008F0DC0">
      <w:pPr>
        <w:rPr>
          <w:bCs/>
          <w:i/>
        </w:rPr>
      </w:pPr>
      <w:r>
        <w:rPr>
          <w:bCs/>
          <w:i/>
        </w:rPr>
        <w:t xml:space="preserve">Question 8: What are the specific factors regarding the organizational culture that plays an important role in </w:t>
      </w:r>
      <w:r w:rsidR="00FE5258">
        <w:rPr>
          <w:bCs/>
          <w:i/>
        </w:rPr>
        <w:t xml:space="preserve">the </w:t>
      </w:r>
      <w:r>
        <w:rPr>
          <w:bCs/>
          <w:i/>
        </w:rPr>
        <w:t xml:space="preserve">development of </w:t>
      </w:r>
      <w:r w:rsidR="00FE5258">
        <w:rPr>
          <w:bCs/>
          <w:i/>
        </w:rPr>
        <w:t xml:space="preserve">the </w:t>
      </w:r>
      <w:r>
        <w:rPr>
          <w:bCs/>
          <w:i/>
        </w:rPr>
        <w:t xml:space="preserve">workplace. </w:t>
      </w:r>
    </w:p>
    <w:tbl>
      <w:tblPr>
        <w:tblStyle w:val="TableGrid"/>
        <w:tblW w:w="0" w:type="auto"/>
        <w:tblLook w:val="04A0" w:firstRow="1" w:lastRow="0" w:firstColumn="1" w:lastColumn="0" w:noHBand="0" w:noVBand="1"/>
      </w:tblPr>
      <w:tblGrid>
        <w:gridCol w:w="3005"/>
        <w:gridCol w:w="3005"/>
        <w:gridCol w:w="3006"/>
      </w:tblGrid>
      <w:tr w:rsidR="00434D5A" w14:paraId="6958A7D7" w14:textId="77777777" w:rsidTr="00A55CB7">
        <w:tc>
          <w:tcPr>
            <w:tcW w:w="3005" w:type="dxa"/>
          </w:tcPr>
          <w:p w14:paraId="4BD42CB9" w14:textId="77777777" w:rsidR="00434D5A" w:rsidRDefault="00BD0D35" w:rsidP="00A55CB7">
            <w:pPr>
              <w:jc w:val="center"/>
            </w:pPr>
            <w:r>
              <w:t>Area of</w:t>
            </w:r>
            <w:r w:rsidR="00434D5A">
              <w:t xml:space="preserve"> responses</w:t>
            </w:r>
          </w:p>
        </w:tc>
        <w:tc>
          <w:tcPr>
            <w:tcW w:w="3005" w:type="dxa"/>
          </w:tcPr>
          <w:p w14:paraId="25C48EAC" w14:textId="77777777" w:rsidR="00434D5A" w:rsidRDefault="00434D5A" w:rsidP="00A55CB7">
            <w:pPr>
              <w:jc w:val="center"/>
            </w:pPr>
            <w:r>
              <w:t>No of respondents</w:t>
            </w:r>
          </w:p>
        </w:tc>
        <w:tc>
          <w:tcPr>
            <w:tcW w:w="3006" w:type="dxa"/>
          </w:tcPr>
          <w:p w14:paraId="00A231AF" w14:textId="77777777" w:rsidR="00434D5A" w:rsidRDefault="00434D5A" w:rsidP="00A55CB7">
            <w:pPr>
              <w:jc w:val="center"/>
            </w:pPr>
            <w:r>
              <w:t>Percentage (%)</w:t>
            </w:r>
          </w:p>
        </w:tc>
      </w:tr>
      <w:tr w:rsidR="00434D5A" w14:paraId="72284910" w14:textId="77777777" w:rsidTr="00A55CB7">
        <w:tc>
          <w:tcPr>
            <w:tcW w:w="3005" w:type="dxa"/>
          </w:tcPr>
          <w:p w14:paraId="092BD5D3" w14:textId="77777777" w:rsidR="00434D5A" w:rsidRDefault="00282FB4" w:rsidP="00A55CB7">
            <w:pPr>
              <w:jc w:val="center"/>
            </w:pPr>
            <w:r>
              <w:t xml:space="preserve">Collaboration </w:t>
            </w:r>
          </w:p>
        </w:tc>
        <w:tc>
          <w:tcPr>
            <w:tcW w:w="3005" w:type="dxa"/>
          </w:tcPr>
          <w:p w14:paraId="71B6C21C" w14:textId="328C2881" w:rsidR="00434D5A" w:rsidRDefault="006C0499" w:rsidP="006C0499">
            <w:pPr>
              <w:jc w:val="center"/>
            </w:pPr>
            <w:r>
              <w:t>15</w:t>
            </w:r>
          </w:p>
        </w:tc>
        <w:tc>
          <w:tcPr>
            <w:tcW w:w="3006" w:type="dxa"/>
          </w:tcPr>
          <w:p w14:paraId="0B41B0CC" w14:textId="4772AA5A" w:rsidR="00434D5A" w:rsidRDefault="006C0499" w:rsidP="006C0499">
            <w:pPr>
              <w:jc w:val="center"/>
            </w:pPr>
            <w:r>
              <w:t>30</w:t>
            </w:r>
          </w:p>
        </w:tc>
      </w:tr>
      <w:tr w:rsidR="00434D5A" w14:paraId="265EF7E1" w14:textId="77777777" w:rsidTr="00A55CB7">
        <w:tc>
          <w:tcPr>
            <w:tcW w:w="3005" w:type="dxa"/>
          </w:tcPr>
          <w:p w14:paraId="0E87EB8B" w14:textId="77777777" w:rsidR="00434D5A" w:rsidRDefault="00282FB4" w:rsidP="00A55CB7">
            <w:pPr>
              <w:jc w:val="center"/>
            </w:pPr>
            <w:r>
              <w:t xml:space="preserve">Communication </w:t>
            </w:r>
          </w:p>
        </w:tc>
        <w:tc>
          <w:tcPr>
            <w:tcW w:w="3005" w:type="dxa"/>
          </w:tcPr>
          <w:p w14:paraId="0F63E95F" w14:textId="3E59C7E6" w:rsidR="00434D5A" w:rsidRDefault="006C0499" w:rsidP="006C0499">
            <w:pPr>
              <w:jc w:val="center"/>
            </w:pPr>
            <w:r>
              <w:t>15</w:t>
            </w:r>
          </w:p>
        </w:tc>
        <w:tc>
          <w:tcPr>
            <w:tcW w:w="3006" w:type="dxa"/>
          </w:tcPr>
          <w:p w14:paraId="06FCABFF" w14:textId="70C6EB0C" w:rsidR="00434D5A" w:rsidRDefault="006C0499" w:rsidP="006C0499">
            <w:pPr>
              <w:jc w:val="center"/>
            </w:pPr>
            <w:r>
              <w:t>30</w:t>
            </w:r>
          </w:p>
        </w:tc>
      </w:tr>
      <w:tr w:rsidR="00434D5A" w14:paraId="2633EB82" w14:textId="77777777" w:rsidTr="00A55CB7">
        <w:tc>
          <w:tcPr>
            <w:tcW w:w="3005" w:type="dxa"/>
          </w:tcPr>
          <w:p w14:paraId="24584CF4" w14:textId="77777777" w:rsidR="00434D5A" w:rsidRDefault="00282FB4" w:rsidP="00282FB4">
            <w:pPr>
              <w:jc w:val="center"/>
            </w:pPr>
            <w:r>
              <w:t>Trust on each other</w:t>
            </w:r>
          </w:p>
        </w:tc>
        <w:tc>
          <w:tcPr>
            <w:tcW w:w="3005" w:type="dxa"/>
          </w:tcPr>
          <w:p w14:paraId="6A8CFACA" w14:textId="3293A3CE" w:rsidR="00434D5A" w:rsidRDefault="006C0499" w:rsidP="006C0499">
            <w:pPr>
              <w:jc w:val="center"/>
            </w:pPr>
            <w:r>
              <w:t>20</w:t>
            </w:r>
          </w:p>
        </w:tc>
        <w:tc>
          <w:tcPr>
            <w:tcW w:w="3006" w:type="dxa"/>
          </w:tcPr>
          <w:p w14:paraId="3D7E0288" w14:textId="5A33B634" w:rsidR="00434D5A" w:rsidRDefault="006C0499" w:rsidP="006C0499">
            <w:pPr>
              <w:jc w:val="center"/>
            </w:pPr>
            <w:r>
              <w:t>40</w:t>
            </w:r>
          </w:p>
        </w:tc>
      </w:tr>
      <w:tr w:rsidR="00434D5A" w14:paraId="0A1E822A" w14:textId="77777777" w:rsidTr="00A55CB7">
        <w:tc>
          <w:tcPr>
            <w:tcW w:w="3005" w:type="dxa"/>
          </w:tcPr>
          <w:p w14:paraId="30DE945F" w14:textId="77777777" w:rsidR="00434D5A" w:rsidRDefault="00434D5A" w:rsidP="00A55CB7">
            <w:pPr>
              <w:jc w:val="center"/>
            </w:pPr>
            <w:r>
              <w:t>Total</w:t>
            </w:r>
          </w:p>
        </w:tc>
        <w:tc>
          <w:tcPr>
            <w:tcW w:w="3005" w:type="dxa"/>
          </w:tcPr>
          <w:p w14:paraId="65EED88D" w14:textId="77777777" w:rsidR="00434D5A" w:rsidRDefault="00434D5A" w:rsidP="00A55CB7">
            <w:pPr>
              <w:jc w:val="center"/>
            </w:pPr>
            <w:r>
              <w:t>50</w:t>
            </w:r>
          </w:p>
        </w:tc>
        <w:tc>
          <w:tcPr>
            <w:tcW w:w="3006" w:type="dxa"/>
          </w:tcPr>
          <w:p w14:paraId="16F68379" w14:textId="77777777" w:rsidR="00434D5A" w:rsidRDefault="00434D5A" w:rsidP="00A55CB7">
            <w:pPr>
              <w:jc w:val="center"/>
            </w:pPr>
            <w:r>
              <w:t>100</w:t>
            </w:r>
          </w:p>
        </w:tc>
      </w:tr>
    </w:tbl>
    <w:p w14:paraId="4F744A7E" w14:textId="77777777" w:rsidR="00434D5A" w:rsidRPr="00434D5A" w:rsidRDefault="00434D5A" w:rsidP="008F0DC0">
      <w:pPr>
        <w:rPr>
          <w:bCs/>
          <w:i/>
        </w:rPr>
      </w:pPr>
    </w:p>
    <w:p w14:paraId="3B5A9752" w14:textId="77777777" w:rsidR="008F0DC0" w:rsidRDefault="008F0DC0" w:rsidP="008F0DC0">
      <w:pPr>
        <w:rPr>
          <w:b/>
          <w:i/>
        </w:rPr>
      </w:pPr>
      <w:r w:rsidRPr="007617E9">
        <w:rPr>
          <w:b/>
          <w:i/>
        </w:rPr>
        <w:t>Supporting details:</w:t>
      </w:r>
      <w:r>
        <w:rPr>
          <w:b/>
          <w:i/>
        </w:rPr>
        <w:t xml:space="preserve"> </w:t>
      </w:r>
    </w:p>
    <w:p w14:paraId="1D6BEC93" w14:textId="77777777" w:rsidR="00BD0D35" w:rsidRDefault="00BD0D35" w:rsidP="008F0DC0">
      <w:pPr>
        <w:rPr>
          <w:bCs/>
          <w:i/>
        </w:rPr>
      </w:pPr>
      <w:r>
        <w:rPr>
          <w:bCs/>
          <w:i/>
        </w:rPr>
        <w:t>Question 9: Ha</w:t>
      </w:r>
      <w:r w:rsidR="00FE5258">
        <w:rPr>
          <w:bCs/>
          <w:i/>
        </w:rPr>
        <w:t>ve</w:t>
      </w:r>
      <w:r>
        <w:rPr>
          <w:bCs/>
          <w:i/>
        </w:rPr>
        <w:t xml:space="preserve"> there been any factors regarding the work that plays an important role in the development of </w:t>
      </w:r>
      <w:r w:rsidR="00FE5258">
        <w:rPr>
          <w:bCs/>
          <w:i/>
        </w:rPr>
        <w:t xml:space="preserve">a </w:t>
      </w:r>
      <w:r>
        <w:rPr>
          <w:bCs/>
          <w:i/>
        </w:rPr>
        <w:t>relationship with the workers?</w:t>
      </w:r>
    </w:p>
    <w:tbl>
      <w:tblPr>
        <w:tblStyle w:val="TableGrid"/>
        <w:tblW w:w="0" w:type="auto"/>
        <w:tblLook w:val="04A0" w:firstRow="1" w:lastRow="0" w:firstColumn="1" w:lastColumn="0" w:noHBand="0" w:noVBand="1"/>
      </w:tblPr>
      <w:tblGrid>
        <w:gridCol w:w="3005"/>
        <w:gridCol w:w="3005"/>
        <w:gridCol w:w="3006"/>
      </w:tblGrid>
      <w:tr w:rsidR="00BD0D35" w14:paraId="1827374A" w14:textId="77777777" w:rsidTr="00A55CB7">
        <w:tc>
          <w:tcPr>
            <w:tcW w:w="3005" w:type="dxa"/>
          </w:tcPr>
          <w:p w14:paraId="505F7754" w14:textId="77777777" w:rsidR="00BD0D35" w:rsidRDefault="00BD0D35" w:rsidP="00A55CB7">
            <w:pPr>
              <w:jc w:val="center"/>
            </w:pPr>
            <w:r>
              <w:t xml:space="preserve">Area </w:t>
            </w:r>
            <w:proofErr w:type="gramStart"/>
            <w:r>
              <w:t>od</w:t>
            </w:r>
            <w:proofErr w:type="gramEnd"/>
            <w:r>
              <w:t xml:space="preserve"> responses</w:t>
            </w:r>
          </w:p>
        </w:tc>
        <w:tc>
          <w:tcPr>
            <w:tcW w:w="3005" w:type="dxa"/>
          </w:tcPr>
          <w:p w14:paraId="7971A6A2" w14:textId="77777777" w:rsidR="00BD0D35" w:rsidRDefault="00BD0D35" w:rsidP="00A55CB7">
            <w:pPr>
              <w:jc w:val="center"/>
            </w:pPr>
            <w:r>
              <w:t>No of respondents</w:t>
            </w:r>
          </w:p>
        </w:tc>
        <w:tc>
          <w:tcPr>
            <w:tcW w:w="3006" w:type="dxa"/>
          </w:tcPr>
          <w:p w14:paraId="18127BE1" w14:textId="77777777" w:rsidR="00BD0D35" w:rsidRDefault="00BD0D35" w:rsidP="00A55CB7">
            <w:pPr>
              <w:jc w:val="center"/>
            </w:pPr>
            <w:r>
              <w:t>Percentage (%)</w:t>
            </w:r>
          </w:p>
        </w:tc>
      </w:tr>
      <w:tr w:rsidR="00BD0D35" w14:paraId="29F341C6" w14:textId="77777777" w:rsidTr="00A55CB7">
        <w:tc>
          <w:tcPr>
            <w:tcW w:w="3005" w:type="dxa"/>
          </w:tcPr>
          <w:p w14:paraId="3380CF7A" w14:textId="77777777" w:rsidR="00BD0D35" w:rsidRDefault="00BD0D35" w:rsidP="00A55CB7">
            <w:pPr>
              <w:jc w:val="center"/>
            </w:pPr>
            <w:r>
              <w:t>Yes</w:t>
            </w:r>
          </w:p>
        </w:tc>
        <w:tc>
          <w:tcPr>
            <w:tcW w:w="3005" w:type="dxa"/>
          </w:tcPr>
          <w:p w14:paraId="6FA43AA2" w14:textId="4BE9F240" w:rsidR="00BD0D35" w:rsidRDefault="006C0499" w:rsidP="006C0499">
            <w:pPr>
              <w:jc w:val="center"/>
            </w:pPr>
            <w:r>
              <w:t>20</w:t>
            </w:r>
          </w:p>
        </w:tc>
        <w:tc>
          <w:tcPr>
            <w:tcW w:w="3006" w:type="dxa"/>
          </w:tcPr>
          <w:p w14:paraId="0A6A455A" w14:textId="23D63BBD" w:rsidR="00BD0D35" w:rsidRDefault="006C0499" w:rsidP="006C0499">
            <w:pPr>
              <w:jc w:val="center"/>
            </w:pPr>
            <w:r>
              <w:t>40</w:t>
            </w:r>
          </w:p>
        </w:tc>
      </w:tr>
      <w:tr w:rsidR="00BD0D35" w14:paraId="4FAED271" w14:textId="77777777" w:rsidTr="00A55CB7">
        <w:tc>
          <w:tcPr>
            <w:tcW w:w="3005" w:type="dxa"/>
          </w:tcPr>
          <w:p w14:paraId="742F059E" w14:textId="77777777" w:rsidR="00BD0D35" w:rsidRDefault="00BD0D35" w:rsidP="00A55CB7">
            <w:pPr>
              <w:jc w:val="center"/>
            </w:pPr>
            <w:r>
              <w:t>No</w:t>
            </w:r>
          </w:p>
        </w:tc>
        <w:tc>
          <w:tcPr>
            <w:tcW w:w="3005" w:type="dxa"/>
          </w:tcPr>
          <w:p w14:paraId="4AF7838C" w14:textId="2A5B903E" w:rsidR="00BD0D35" w:rsidRDefault="006C0499" w:rsidP="006C0499">
            <w:pPr>
              <w:jc w:val="center"/>
            </w:pPr>
            <w:r>
              <w:t>25</w:t>
            </w:r>
          </w:p>
        </w:tc>
        <w:tc>
          <w:tcPr>
            <w:tcW w:w="3006" w:type="dxa"/>
          </w:tcPr>
          <w:p w14:paraId="147E6329" w14:textId="6286928A" w:rsidR="00BD0D35" w:rsidRDefault="006C0499" w:rsidP="006C0499">
            <w:pPr>
              <w:jc w:val="center"/>
            </w:pPr>
            <w:r>
              <w:t>50</w:t>
            </w:r>
          </w:p>
        </w:tc>
      </w:tr>
      <w:tr w:rsidR="00BD0D35" w14:paraId="169D5DE4" w14:textId="77777777" w:rsidTr="00A55CB7">
        <w:tc>
          <w:tcPr>
            <w:tcW w:w="3005" w:type="dxa"/>
          </w:tcPr>
          <w:p w14:paraId="00CC1BE3" w14:textId="77777777" w:rsidR="00BD0D35" w:rsidRDefault="00BD0D35" w:rsidP="00A55CB7">
            <w:pPr>
              <w:jc w:val="center"/>
            </w:pPr>
            <w:r>
              <w:t>Can’t say</w:t>
            </w:r>
          </w:p>
        </w:tc>
        <w:tc>
          <w:tcPr>
            <w:tcW w:w="3005" w:type="dxa"/>
          </w:tcPr>
          <w:p w14:paraId="315676FB" w14:textId="15B95186" w:rsidR="00BD0D35" w:rsidRDefault="006C0499" w:rsidP="006C0499">
            <w:pPr>
              <w:jc w:val="center"/>
            </w:pPr>
            <w:r>
              <w:t>5</w:t>
            </w:r>
          </w:p>
        </w:tc>
        <w:tc>
          <w:tcPr>
            <w:tcW w:w="3006" w:type="dxa"/>
          </w:tcPr>
          <w:p w14:paraId="5D1F58C5" w14:textId="1854DBA9" w:rsidR="00BD0D35" w:rsidRDefault="006C0499" w:rsidP="006C0499">
            <w:pPr>
              <w:jc w:val="center"/>
            </w:pPr>
            <w:r>
              <w:t>10</w:t>
            </w:r>
          </w:p>
        </w:tc>
      </w:tr>
      <w:tr w:rsidR="00BD0D35" w14:paraId="41A61FEC" w14:textId="77777777" w:rsidTr="00A55CB7">
        <w:tc>
          <w:tcPr>
            <w:tcW w:w="3005" w:type="dxa"/>
          </w:tcPr>
          <w:p w14:paraId="2E27A73B" w14:textId="77777777" w:rsidR="00BD0D35" w:rsidRDefault="00BD0D35" w:rsidP="00A55CB7">
            <w:pPr>
              <w:jc w:val="center"/>
            </w:pPr>
            <w:r>
              <w:t>Total</w:t>
            </w:r>
          </w:p>
        </w:tc>
        <w:tc>
          <w:tcPr>
            <w:tcW w:w="3005" w:type="dxa"/>
          </w:tcPr>
          <w:p w14:paraId="42474D23" w14:textId="77777777" w:rsidR="00BD0D35" w:rsidRDefault="00BD0D35" w:rsidP="00A55CB7">
            <w:pPr>
              <w:jc w:val="center"/>
            </w:pPr>
            <w:r>
              <w:t>50</w:t>
            </w:r>
          </w:p>
        </w:tc>
        <w:tc>
          <w:tcPr>
            <w:tcW w:w="3006" w:type="dxa"/>
          </w:tcPr>
          <w:p w14:paraId="4467153A" w14:textId="77777777" w:rsidR="00BD0D35" w:rsidRDefault="00BD0D35" w:rsidP="00A55CB7">
            <w:pPr>
              <w:jc w:val="center"/>
            </w:pPr>
            <w:r>
              <w:t>100</w:t>
            </w:r>
          </w:p>
        </w:tc>
      </w:tr>
    </w:tbl>
    <w:p w14:paraId="1D237003" w14:textId="77777777" w:rsidR="00BD0D35" w:rsidRPr="00BD0D35" w:rsidRDefault="00BD0D35" w:rsidP="008F0DC0">
      <w:pPr>
        <w:rPr>
          <w:bCs/>
          <w:i/>
        </w:rPr>
      </w:pPr>
    </w:p>
    <w:p w14:paraId="738CDD4E" w14:textId="77777777" w:rsidR="008F0DC0" w:rsidRDefault="008F0DC0" w:rsidP="008F0DC0">
      <w:pPr>
        <w:rPr>
          <w:b/>
          <w:i/>
        </w:rPr>
      </w:pPr>
      <w:r w:rsidRPr="007617E9">
        <w:rPr>
          <w:b/>
          <w:i/>
        </w:rPr>
        <w:t>Supporting details:</w:t>
      </w:r>
      <w:r>
        <w:rPr>
          <w:b/>
          <w:i/>
        </w:rPr>
        <w:t xml:space="preserve"> </w:t>
      </w:r>
    </w:p>
    <w:p w14:paraId="7E12FEB4" w14:textId="77777777" w:rsidR="008F0DC0" w:rsidRDefault="008F0DC0" w:rsidP="00D460D2">
      <w:pPr>
        <w:rPr>
          <w:b/>
          <w:i/>
        </w:rPr>
      </w:pPr>
    </w:p>
    <w:p w14:paraId="39C24BE2" w14:textId="77777777" w:rsidR="00D460D2" w:rsidRDefault="00400593">
      <w:pPr>
        <w:spacing w:line="259" w:lineRule="auto"/>
        <w:jc w:val="left"/>
        <w:rPr>
          <w:b/>
          <w:i/>
        </w:rPr>
      </w:pPr>
      <w:r>
        <w:rPr>
          <w:b/>
          <w:i/>
        </w:rPr>
        <w:br w:type="page"/>
      </w:r>
    </w:p>
    <w:p w14:paraId="6DE5E6C1" w14:textId="77777777" w:rsidR="0020287F" w:rsidRDefault="0020287F" w:rsidP="008679CF">
      <w:pPr>
        <w:pStyle w:val="Heading1"/>
      </w:pPr>
      <w:bookmarkStart w:id="4" w:name="_Toc77877536"/>
      <w:r>
        <w:lastRenderedPageBreak/>
        <w:t>Ethical Dilemma</w:t>
      </w:r>
      <w:bookmarkEnd w:id="4"/>
      <w:r>
        <w:t xml:space="preserve"> </w:t>
      </w:r>
    </w:p>
    <w:p w14:paraId="27D26929" w14:textId="64D9FCA3" w:rsidR="0020287F" w:rsidRDefault="0020287F" w:rsidP="00F9307D">
      <w:r>
        <w:t xml:space="preserve">Ethical Dilemma is identified to be the process that takes into consideration the choices between two different courses of action that leads to </w:t>
      </w:r>
      <w:r w:rsidR="00FE5258">
        <w:t xml:space="preserve">a </w:t>
      </w:r>
      <w:r>
        <w:t xml:space="preserve">moral dilemma. It </w:t>
      </w:r>
      <w:proofErr w:type="gramStart"/>
      <w:r>
        <w:t>is considered to be</w:t>
      </w:r>
      <w:proofErr w:type="gramEnd"/>
      <w:r>
        <w:t xml:space="preserve"> important for the companies to have </w:t>
      </w:r>
      <w:r w:rsidR="00FE5258">
        <w:t xml:space="preserve">a </w:t>
      </w:r>
      <w:r>
        <w:t xml:space="preserve">strong ethical dilemma as ethical decision-making is considered to be highly different compared to specific ethical choices. </w:t>
      </w:r>
      <w:r w:rsidR="00C93C19">
        <w:t xml:space="preserve">Two of the important ethical </w:t>
      </w:r>
      <w:r w:rsidR="00603179">
        <w:t>dilemmas</w:t>
      </w:r>
      <w:r w:rsidR="00C93C19">
        <w:t xml:space="preserve"> is identified as to be taking credit for the work of others and offering a client a worse product for their profit in </w:t>
      </w:r>
      <w:r w:rsidR="00FE5258">
        <w:t xml:space="preserve">the </w:t>
      </w:r>
      <w:r w:rsidR="00C93C19">
        <w:t xml:space="preserve">workplace. </w:t>
      </w:r>
    </w:p>
    <w:p w14:paraId="4E1904DD" w14:textId="77777777" w:rsidR="00F9307D" w:rsidRPr="00F9307D" w:rsidRDefault="00F9307D" w:rsidP="00F9307D">
      <w:pPr>
        <w:rPr>
          <w:b/>
          <w:bCs/>
          <w:i/>
          <w:iCs/>
        </w:rPr>
      </w:pPr>
      <w:r>
        <w:rPr>
          <w:b/>
          <w:bCs/>
          <w:i/>
          <w:iCs/>
        </w:rPr>
        <w:t>Challenges</w:t>
      </w:r>
    </w:p>
    <w:p w14:paraId="30DC6A41" w14:textId="77777777" w:rsidR="00A66701" w:rsidRPr="00A66701" w:rsidRDefault="004F1DE3" w:rsidP="0020287F">
      <w:r>
        <w:t xml:space="preserve">Two of the important ethical dilemmas for Unilever </w:t>
      </w:r>
      <w:proofErr w:type="gramStart"/>
      <w:r>
        <w:t>is considered to be</w:t>
      </w:r>
      <w:proofErr w:type="gramEnd"/>
      <w:r>
        <w:t xml:space="preserve"> environmental reporting and also maintenance of the workers’ rights. </w:t>
      </w:r>
      <w:r w:rsidR="00282FB4">
        <w:t>It is stated that not only the worker</w:t>
      </w:r>
      <w:r w:rsidR="00FE5258">
        <w:t>'</w:t>
      </w:r>
      <w:r w:rsidR="00282FB4">
        <w:t>s rights ha</w:t>
      </w:r>
      <w:r w:rsidR="00FE5258">
        <w:t>ve</w:t>
      </w:r>
      <w:r w:rsidR="00282FB4">
        <w:t xml:space="preserve"> been violated but also there is </w:t>
      </w:r>
      <w:r w:rsidR="00FE5258">
        <w:t xml:space="preserve">the </w:t>
      </w:r>
      <w:r w:rsidR="00282FB4">
        <w:t xml:space="preserve">implementation of unethical factors. </w:t>
      </w:r>
      <w:r w:rsidRPr="00F9307D">
        <w:rPr>
          <w:rFonts w:cs="Times New Roman"/>
          <w:szCs w:val="24"/>
        </w:rPr>
        <w:t xml:space="preserve">The primary concerns regarding the environmental reporting are related to the ratings of </w:t>
      </w:r>
      <w:r w:rsidR="00FE5258" w:rsidRPr="00F9307D">
        <w:rPr>
          <w:rFonts w:cs="Times New Roman"/>
          <w:szCs w:val="24"/>
        </w:rPr>
        <w:t xml:space="preserve">the </w:t>
      </w:r>
      <w:r w:rsidRPr="00F9307D">
        <w:rPr>
          <w:rFonts w:cs="Times New Roman"/>
          <w:szCs w:val="24"/>
        </w:rPr>
        <w:t xml:space="preserve">Palm Oil policy. </w:t>
      </w:r>
    </w:p>
    <w:p w14:paraId="12E4FC88" w14:textId="77777777" w:rsidR="004F1DE3" w:rsidRPr="00F9307D" w:rsidRDefault="004F1DE3" w:rsidP="0020287F">
      <w:pPr>
        <w:rPr>
          <w:rFonts w:cs="Times New Roman"/>
          <w:szCs w:val="24"/>
        </w:rPr>
      </w:pPr>
      <w:r w:rsidRPr="00F9307D">
        <w:rPr>
          <w:rFonts w:cs="Times New Roman"/>
          <w:szCs w:val="24"/>
        </w:rPr>
        <w:t>Based on the organizational website of Unilever, the company ha</w:t>
      </w:r>
      <w:r w:rsidR="00FE5258" w:rsidRPr="00F9307D">
        <w:rPr>
          <w:rFonts w:cs="Times New Roman"/>
          <w:szCs w:val="24"/>
        </w:rPr>
        <w:t>s</w:t>
      </w:r>
      <w:r w:rsidRPr="00F9307D">
        <w:rPr>
          <w:rFonts w:cs="Times New Roman"/>
          <w:szCs w:val="24"/>
        </w:rPr>
        <w:t xml:space="preserve"> achieved around 78% traceability </w:t>
      </w:r>
      <w:proofErr w:type="gramStart"/>
      <w:r w:rsidRPr="00F9307D">
        <w:rPr>
          <w:rFonts w:cs="Times New Roman"/>
          <w:szCs w:val="24"/>
        </w:rPr>
        <w:t>and also</w:t>
      </w:r>
      <w:proofErr w:type="gramEnd"/>
      <w:r w:rsidRPr="00F9307D">
        <w:rPr>
          <w:rFonts w:cs="Times New Roman"/>
          <w:szCs w:val="24"/>
        </w:rPr>
        <w:t xml:space="preserve"> made progress on mapping the suppliers</w:t>
      </w:r>
      <w:r w:rsidR="00DF323D" w:rsidRPr="00F9307D">
        <w:rPr>
          <w:rFonts w:cs="Times New Roman"/>
          <w:szCs w:val="24"/>
        </w:rPr>
        <w:t>, the mills in the supply chain</w:t>
      </w:r>
      <w:r w:rsidR="00FE5258" w:rsidRPr="00F9307D">
        <w:rPr>
          <w:rFonts w:cs="Times New Roman"/>
          <w:szCs w:val="24"/>
        </w:rPr>
        <w:t>,</w:t>
      </w:r>
      <w:r w:rsidR="00DF323D" w:rsidRPr="00F9307D">
        <w:rPr>
          <w:rFonts w:cs="Times New Roman"/>
          <w:szCs w:val="24"/>
        </w:rPr>
        <w:t xml:space="preserve"> and also third-party suppliers. </w:t>
      </w:r>
      <w:r w:rsidR="00E65FF9" w:rsidRPr="00F9307D">
        <w:rPr>
          <w:rFonts w:cs="Times New Roman"/>
          <w:szCs w:val="24"/>
        </w:rPr>
        <w:t>Along with this, there is also a claim of making use of 100% physically certified palm oil</w:t>
      </w:r>
      <w:r w:rsidR="00FE5258" w:rsidRPr="00F9307D">
        <w:rPr>
          <w:rFonts w:cs="Times New Roman"/>
          <w:szCs w:val="24"/>
        </w:rPr>
        <w:t>,</w:t>
      </w:r>
      <w:r w:rsidR="00E65FF9" w:rsidRPr="00F9307D">
        <w:rPr>
          <w:rFonts w:cs="Times New Roman"/>
          <w:szCs w:val="24"/>
        </w:rPr>
        <w:t xml:space="preserve"> and later it </w:t>
      </w:r>
      <w:r w:rsidR="00FE5258" w:rsidRPr="00F9307D">
        <w:rPr>
          <w:rFonts w:cs="Times New Roman"/>
          <w:szCs w:val="24"/>
        </w:rPr>
        <w:t xml:space="preserve">was </w:t>
      </w:r>
      <w:r w:rsidR="00E65FF9" w:rsidRPr="00F9307D">
        <w:rPr>
          <w:rFonts w:cs="Times New Roman"/>
          <w:szCs w:val="24"/>
        </w:rPr>
        <w:t>found to be unclear. Along with this, the ACOP within the company has listed more positive initiative</w:t>
      </w:r>
      <w:r w:rsidR="00FE5258" w:rsidRPr="00F9307D">
        <w:rPr>
          <w:rFonts w:cs="Times New Roman"/>
          <w:szCs w:val="24"/>
        </w:rPr>
        <w:t>s</w:t>
      </w:r>
      <w:r w:rsidR="00E65FF9" w:rsidRPr="00F9307D">
        <w:rPr>
          <w:rFonts w:cs="Times New Roman"/>
          <w:szCs w:val="24"/>
        </w:rPr>
        <w:t xml:space="preserve"> undertaking through the supply chain</w:t>
      </w:r>
      <w:r w:rsidR="00F9307D" w:rsidRPr="00F9307D">
        <w:rPr>
          <w:rFonts w:cs="Times New Roman"/>
          <w:szCs w:val="24"/>
        </w:rPr>
        <w:t xml:space="preserve"> (</w:t>
      </w:r>
      <w:r w:rsidR="00F9307D" w:rsidRPr="00F9307D">
        <w:rPr>
          <w:rFonts w:cs="Times New Roman"/>
          <w:color w:val="222222"/>
          <w:szCs w:val="24"/>
          <w:shd w:val="clear" w:color="auto" w:fill="FFFFFF"/>
        </w:rPr>
        <w:t xml:space="preserve">Doyle </w:t>
      </w:r>
      <w:r w:rsidR="00F9307D" w:rsidRPr="00F9307D">
        <w:rPr>
          <w:rFonts w:cs="Times New Roman"/>
          <w:i/>
          <w:iCs/>
          <w:color w:val="222222"/>
          <w:szCs w:val="24"/>
          <w:shd w:val="clear" w:color="auto" w:fill="FFFFFF"/>
        </w:rPr>
        <w:t xml:space="preserve">et al. </w:t>
      </w:r>
      <w:r w:rsidR="00F9307D" w:rsidRPr="00F9307D">
        <w:rPr>
          <w:rFonts w:cs="Times New Roman"/>
          <w:color w:val="222222"/>
          <w:szCs w:val="24"/>
          <w:shd w:val="clear" w:color="auto" w:fill="FFFFFF"/>
        </w:rPr>
        <w:t>2019)</w:t>
      </w:r>
      <w:r w:rsidR="00673399" w:rsidRPr="00F9307D">
        <w:rPr>
          <w:rFonts w:cs="Times New Roman"/>
          <w:szCs w:val="24"/>
        </w:rPr>
        <w:t xml:space="preserve">. The factors regarding the supply chain include certification of around 60 factories, validation of the mill points, and verification of the sites for the implementation of independent mills. There is also implementation of small programs in independent smallholders located within the Sei </w:t>
      </w:r>
      <w:proofErr w:type="spellStart"/>
      <w:r w:rsidR="00673399" w:rsidRPr="00F9307D">
        <w:rPr>
          <w:rFonts w:cs="Times New Roman"/>
          <w:szCs w:val="24"/>
        </w:rPr>
        <w:t>Mangkei</w:t>
      </w:r>
      <w:proofErr w:type="spellEnd"/>
      <w:r w:rsidR="00673399" w:rsidRPr="00F9307D">
        <w:rPr>
          <w:rFonts w:cs="Times New Roman"/>
          <w:szCs w:val="24"/>
        </w:rPr>
        <w:t xml:space="preserve"> to ensure that achievement of the RSPO certification for the increase of traceability and certification of the smallholders are done. However, later it is also found that the independent smallholders got </w:t>
      </w:r>
      <w:r w:rsidR="00FE5258" w:rsidRPr="00F9307D">
        <w:rPr>
          <w:rFonts w:cs="Times New Roman"/>
          <w:szCs w:val="24"/>
        </w:rPr>
        <w:t xml:space="preserve">the </w:t>
      </w:r>
      <w:r w:rsidR="00673399" w:rsidRPr="00F9307D">
        <w:rPr>
          <w:rFonts w:cs="Times New Roman"/>
          <w:szCs w:val="24"/>
        </w:rPr>
        <w:t xml:space="preserve">certification of </w:t>
      </w:r>
      <w:r w:rsidR="00FE5258" w:rsidRPr="00F9307D">
        <w:rPr>
          <w:rFonts w:cs="Times New Roman"/>
          <w:szCs w:val="24"/>
        </w:rPr>
        <w:t xml:space="preserve">a </w:t>
      </w:r>
      <w:r w:rsidR="00673399" w:rsidRPr="00F9307D">
        <w:rPr>
          <w:rFonts w:cs="Times New Roman"/>
          <w:szCs w:val="24"/>
        </w:rPr>
        <w:t>much lower percentage of the RSPO certification</w:t>
      </w:r>
      <w:r w:rsidR="00F9307D" w:rsidRPr="00F9307D">
        <w:rPr>
          <w:rFonts w:cs="Times New Roman"/>
          <w:szCs w:val="24"/>
        </w:rPr>
        <w:t xml:space="preserve"> (</w:t>
      </w:r>
      <w:proofErr w:type="spellStart"/>
      <w:r w:rsidR="00F9307D" w:rsidRPr="00F9307D">
        <w:rPr>
          <w:rFonts w:cs="Times New Roman"/>
          <w:color w:val="222222"/>
          <w:szCs w:val="24"/>
          <w:shd w:val="clear" w:color="auto" w:fill="FFFFFF"/>
        </w:rPr>
        <w:t>Bondy</w:t>
      </w:r>
      <w:proofErr w:type="spellEnd"/>
      <w:r w:rsidR="00F9307D" w:rsidRPr="00F9307D">
        <w:rPr>
          <w:rFonts w:cs="Times New Roman"/>
          <w:color w:val="222222"/>
          <w:szCs w:val="24"/>
          <w:shd w:val="clear" w:color="auto" w:fill="FFFFFF"/>
        </w:rPr>
        <w:t xml:space="preserve"> and Charles, 2020)</w:t>
      </w:r>
      <w:r w:rsidR="00673399" w:rsidRPr="00F9307D">
        <w:rPr>
          <w:rFonts w:cs="Times New Roman"/>
          <w:szCs w:val="24"/>
        </w:rPr>
        <w:t xml:space="preserve">. As a result of this, it is found that there is also implementation of </w:t>
      </w:r>
      <w:r w:rsidR="00FE5258" w:rsidRPr="00F9307D">
        <w:rPr>
          <w:rFonts w:cs="Times New Roman"/>
          <w:szCs w:val="24"/>
        </w:rPr>
        <w:t xml:space="preserve">a </w:t>
      </w:r>
      <w:r w:rsidR="00673399" w:rsidRPr="00F9307D">
        <w:rPr>
          <w:rFonts w:cs="Times New Roman"/>
          <w:szCs w:val="24"/>
        </w:rPr>
        <w:t xml:space="preserve">much smaller amount of middle rating for the sourcing of the Palm Oil. </w:t>
      </w:r>
    </w:p>
    <w:p w14:paraId="75B8BABB" w14:textId="77777777" w:rsidR="008E478E" w:rsidRPr="00F9307D" w:rsidRDefault="008E478E" w:rsidP="0020287F">
      <w:pPr>
        <w:rPr>
          <w:rFonts w:cs="Times New Roman"/>
          <w:szCs w:val="24"/>
        </w:rPr>
      </w:pPr>
      <w:r w:rsidRPr="00F9307D">
        <w:rPr>
          <w:rFonts w:cs="Times New Roman"/>
          <w:szCs w:val="24"/>
        </w:rPr>
        <w:t xml:space="preserve">Apart from this, it is also stated that the implementation of the proper human rights is not done by Unilever in </w:t>
      </w:r>
      <w:r w:rsidR="00FE5258" w:rsidRPr="00F9307D">
        <w:rPr>
          <w:rFonts w:cs="Times New Roman"/>
          <w:szCs w:val="24"/>
        </w:rPr>
        <w:t xml:space="preserve">the </w:t>
      </w:r>
      <w:r w:rsidRPr="00F9307D">
        <w:rPr>
          <w:rFonts w:cs="Times New Roman"/>
          <w:szCs w:val="24"/>
        </w:rPr>
        <w:t xml:space="preserve">workplace. Based on the report published by </w:t>
      </w:r>
      <w:r w:rsidRPr="00F9307D">
        <w:rPr>
          <w:rFonts w:cs="Times New Roman"/>
          <w:i/>
          <w:iCs/>
          <w:szCs w:val="24"/>
        </w:rPr>
        <w:t xml:space="preserve">Food and Allied Workers Union </w:t>
      </w:r>
      <w:r w:rsidR="00FE5258" w:rsidRPr="00F9307D">
        <w:rPr>
          <w:rFonts w:cs="Times New Roman"/>
          <w:szCs w:val="24"/>
        </w:rPr>
        <w:t>the firms need</w:t>
      </w:r>
      <w:r w:rsidRPr="00F9307D">
        <w:rPr>
          <w:rFonts w:cs="Times New Roman"/>
          <w:szCs w:val="24"/>
        </w:rPr>
        <w:t xml:space="preserve"> to ensure that </w:t>
      </w:r>
      <w:r w:rsidR="00EA019C" w:rsidRPr="00F9307D">
        <w:rPr>
          <w:rFonts w:cs="Times New Roman"/>
          <w:szCs w:val="24"/>
        </w:rPr>
        <w:t xml:space="preserve">there is </w:t>
      </w:r>
      <w:proofErr w:type="gramStart"/>
      <w:r w:rsidR="00FE5258" w:rsidRPr="00F9307D">
        <w:rPr>
          <w:rFonts w:cs="Times New Roman"/>
          <w:szCs w:val="24"/>
        </w:rPr>
        <w:t xml:space="preserve">a </w:t>
      </w:r>
      <w:r w:rsidR="00EA019C" w:rsidRPr="00F9307D">
        <w:rPr>
          <w:rFonts w:cs="Times New Roman"/>
          <w:szCs w:val="24"/>
        </w:rPr>
        <w:t>sufficient amount of</w:t>
      </w:r>
      <w:proofErr w:type="gramEnd"/>
      <w:r w:rsidR="00EA019C" w:rsidRPr="00F9307D">
        <w:rPr>
          <w:rFonts w:cs="Times New Roman"/>
          <w:szCs w:val="24"/>
        </w:rPr>
        <w:t xml:space="preserve"> o</w:t>
      </w:r>
      <w:r w:rsidR="00FE5258" w:rsidRPr="00F9307D">
        <w:rPr>
          <w:rFonts w:cs="Times New Roman"/>
          <w:szCs w:val="24"/>
        </w:rPr>
        <w:t>p</w:t>
      </w:r>
      <w:r w:rsidR="00EA019C" w:rsidRPr="00F9307D">
        <w:rPr>
          <w:rFonts w:cs="Times New Roman"/>
          <w:szCs w:val="24"/>
        </w:rPr>
        <w:t>pression against the dissent in Unilever</w:t>
      </w:r>
      <w:r w:rsidR="00F9307D" w:rsidRPr="00F9307D">
        <w:rPr>
          <w:rFonts w:cs="Times New Roman"/>
          <w:szCs w:val="24"/>
        </w:rPr>
        <w:t xml:space="preserve"> (</w:t>
      </w:r>
      <w:proofErr w:type="spellStart"/>
      <w:r w:rsidR="00F9307D" w:rsidRPr="00F9307D">
        <w:rPr>
          <w:rFonts w:cs="Times New Roman"/>
          <w:color w:val="222222"/>
          <w:szCs w:val="24"/>
          <w:shd w:val="clear" w:color="auto" w:fill="FFFFFF"/>
        </w:rPr>
        <w:t>Delabre</w:t>
      </w:r>
      <w:proofErr w:type="spellEnd"/>
      <w:r w:rsidR="00F9307D" w:rsidRPr="00F9307D">
        <w:rPr>
          <w:rFonts w:cs="Times New Roman"/>
          <w:color w:val="222222"/>
          <w:szCs w:val="24"/>
          <w:shd w:val="clear" w:color="auto" w:fill="FFFFFF"/>
        </w:rPr>
        <w:t xml:space="preserve"> </w:t>
      </w:r>
      <w:r w:rsidR="00F9307D" w:rsidRPr="00F9307D">
        <w:rPr>
          <w:rFonts w:cs="Times New Roman"/>
          <w:i/>
          <w:iCs/>
          <w:color w:val="222222"/>
          <w:szCs w:val="24"/>
          <w:shd w:val="clear" w:color="auto" w:fill="FFFFFF"/>
        </w:rPr>
        <w:t xml:space="preserve">et al. </w:t>
      </w:r>
      <w:r w:rsidR="00F9307D" w:rsidRPr="00F9307D">
        <w:rPr>
          <w:rFonts w:cs="Times New Roman"/>
          <w:color w:val="222222"/>
          <w:szCs w:val="24"/>
          <w:shd w:val="clear" w:color="auto" w:fill="FFFFFF"/>
        </w:rPr>
        <w:t>2020)</w:t>
      </w:r>
      <w:r w:rsidR="00EA019C" w:rsidRPr="00F9307D">
        <w:rPr>
          <w:rFonts w:cs="Times New Roman"/>
          <w:szCs w:val="24"/>
        </w:rPr>
        <w:t>. The report ha</w:t>
      </w:r>
      <w:r w:rsidR="00FE5258" w:rsidRPr="00F9307D">
        <w:rPr>
          <w:rFonts w:cs="Times New Roman"/>
          <w:szCs w:val="24"/>
        </w:rPr>
        <w:t>s</w:t>
      </w:r>
      <w:r w:rsidR="00EA019C" w:rsidRPr="00F9307D">
        <w:rPr>
          <w:rFonts w:cs="Times New Roman"/>
          <w:szCs w:val="24"/>
        </w:rPr>
        <w:t xml:space="preserve"> stated that the </w:t>
      </w:r>
      <w:r w:rsidR="00EA019C" w:rsidRPr="00F9307D">
        <w:rPr>
          <w:rFonts w:cs="Times New Roman"/>
          <w:szCs w:val="24"/>
        </w:rPr>
        <w:lastRenderedPageBreak/>
        <w:t xml:space="preserve">implementation of the policies has been challenging for the workers as if they consider striking against any organizational policies, then their voice gets crushed. </w:t>
      </w:r>
    </w:p>
    <w:p w14:paraId="4AE08328" w14:textId="77777777" w:rsidR="000C2BB6" w:rsidRPr="00F9307D" w:rsidRDefault="00EA019C" w:rsidP="0020287F">
      <w:pPr>
        <w:rPr>
          <w:rFonts w:cs="Times New Roman"/>
          <w:szCs w:val="24"/>
        </w:rPr>
      </w:pPr>
      <w:r w:rsidRPr="00F9307D">
        <w:rPr>
          <w:rFonts w:cs="Times New Roman"/>
          <w:szCs w:val="24"/>
        </w:rPr>
        <w:t xml:space="preserve">There has been strong condemnation from the Food and Allied </w:t>
      </w:r>
      <w:r w:rsidR="00FE5258" w:rsidRPr="00F9307D">
        <w:rPr>
          <w:rFonts w:cs="Times New Roman"/>
          <w:szCs w:val="24"/>
        </w:rPr>
        <w:t>W</w:t>
      </w:r>
      <w:r w:rsidRPr="00F9307D">
        <w:rPr>
          <w:rFonts w:cs="Times New Roman"/>
          <w:szCs w:val="24"/>
        </w:rPr>
        <w:t xml:space="preserve">orkers Union that has condemned the unprovoked attack on the peaceful striking union. </w:t>
      </w:r>
      <w:r w:rsidR="00C3383B" w:rsidRPr="00F9307D">
        <w:rPr>
          <w:rFonts w:cs="Times New Roman"/>
          <w:szCs w:val="24"/>
        </w:rPr>
        <w:t>It is also stated that more than 600 FAWU members in the company ha</w:t>
      </w:r>
      <w:r w:rsidR="00FE5258" w:rsidRPr="00F9307D">
        <w:rPr>
          <w:rFonts w:cs="Times New Roman"/>
          <w:szCs w:val="24"/>
        </w:rPr>
        <w:t>ve</w:t>
      </w:r>
      <w:r w:rsidR="00C3383B" w:rsidRPr="00F9307D">
        <w:rPr>
          <w:rFonts w:cs="Times New Roman"/>
          <w:szCs w:val="24"/>
        </w:rPr>
        <w:t xml:space="preserve"> embarked on </w:t>
      </w:r>
      <w:r w:rsidR="00FE5258" w:rsidRPr="00F9307D">
        <w:rPr>
          <w:rFonts w:cs="Times New Roman"/>
          <w:szCs w:val="24"/>
        </w:rPr>
        <w:t xml:space="preserve">a </w:t>
      </w:r>
      <w:r w:rsidR="00C3383B" w:rsidRPr="00F9307D">
        <w:rPr>
          <w:rFonts w:cs="Times New Roman"/>
          <w:szCs w:val="24"/>
        </w:rPr>
        <w:t>legal strike on February the 11</w:t>
      </w:r>
      <w:r w:rsidR="00C3383B" w:rsidRPr="00F9307D">
        <w:rPr>
          <w:rFonts w:cs="Times New Roman"/>
          <w:szCs w:val="24"/>
          <w:vertAlign w:val="superscript"/>
        </w:rPr>
        <w:t>th</w:t>
      </w:r>
      <w:r w:rsidR="00C3383B" w:rsidRPr="00F9307D">
        <w:rPr>
          <w:rFonts w:cs="Times New Roman"/>
          <w:szCs w:val="24"/>
        </w:rPr>
        <w:t xml:space="preserve"> of the year 2020 with the demand of the housing allowance and sharing of profit from the company. There has also been </w:t>
      </w:r>
      <w:r w:rsidR="00FE5258" w:rsidRPr="00F9307D">
        <w:rPr>
          <w:rFonts w:cs="Times New Roman"/>
          <w:szCs w:val="24"/>
        </w:rPr>
        <w:t xml:space="preserve">an </w:t>
      </w:r>
      <w:r w:rsidR="00C3383B" w:rsidRPr="00F9307D">
        <w:rPr>
          <w:rFonts w:cs="Times New Roman"/>
          <w:szCs w:val="24"/>
        </w:rPr>
        <w:t xml:space="preserve">occurrence from the group of people named SWAT that is beneficial for a company two weeks before </w:t>
      </w:r>
      <w:r w:rsidR="00FE5258" w:rsidRPr="00F9307D">
        <w:rPr>
          <w:rFonts w:cs="Times New Roman"/>
          <w:szCs w:val="24"/>
        </w:rPr>
        <w:t xml:space="preserve">a </w:t>
      </w:r>
      <w:r w:rsidR="00C3383B" w:rsidRPr="00F9307D">
        <w:rPr>
          <w:rFonts w:cs="Times New Roman"/>
          <w:szCs w:val="24"/>
        </w:rPr>
        <w:t xml:space="preserve">strike invades a picketing area </w:t>
      </w:r>
      <w:proofErr w:type="gramStart"/>
      <w:r w:rsidR="00C3383B" w:rsidRPr="00F9307D">
        <w:rPr>
          <w:rFonts w:cs="Times New Roman"/>
          <w:szCs w:val="24"/>
        </w:rPr>
        <w:t>and also</w:t>
      </w:r>
      <w:proofErr w:type="gramEnd"/>
      <w:r w:rsidR="00C3383B" w:rsidRPr="00F9307D">
        <w:rPr>
          <w:rFonts w:cs="Times New Roman"/>
          <w:szCs w:val="24"/>
        </w:rPr>
        <w:t xml:space="preserve"> unleashes a series of rubber bullet</w:t>
      </w:r>
      <w:r w:rsidR="00FE5258" w:rsidRPr="00F9307D">
        <w:rPr>
          <w:rFonts w:cs="Times New Roman"/>
          <w:szCs w:val="24"/>
        </w:rPr>
        <w:t>s</w:t>
      </w:r>
      <w:r w:rsidR="00C3383B" w:rsidRPr="00F9307D">
        <w:rPr>
          <w:rFonts w:cs="Times New Roman"/>
          <w:szCs w:val="24"/>
        </w:rPr>
        <w:t xml:space="preserve"> on the innocent workers. The female members got blasted with Paper Spray when they tried to ask </w:t>
      </w:r>
      <w:r w:rsidR="00FE5258" w:rsidRPr="00F9307D">
        <w:rPr>
          <w:rFonts w:cs="Times New Roman"/>
          <w:szCs w:val="24"/>
        </w:rPr>
        <w:t xml:space="preserve">a </w:t>
      </w:r>
      <w:r w:rsidR="00C3383B" w:rsidRPr="00F9307D">
        <w:rPr>
          <w:rFonts w:cs="Times New Roman"/>
          <w:szCs w:val="24"/>
        </w:rPr>
        <w:t xml:space="preserve">question from the SWAT people about the reason </w:t>
      </w:r>
      <w:r w:rsidR="00FE5258" w:rsidRPr="00F9307D">
        <w:rPr>
          <w:rFonts w:cs="Times New Roman"/>
          <w:szCs w:val="24"/>
        </w:rPr>
        <w:t>for</w:t>
      </w:r>
      <w:r w:rsidR="00C3383B" w:rsidRPr="00F9307D">
        <w:rPr>
          <w:rFonts w:cs="Times New Roman"/>
          <w:szCs w:val="24"/>
        </w:rPr>
        <w:t xml:space="preserve"> </w:t>
      </w:r>
      <w:r w:rsidR="00DA77E7" w:rsidRPr="00F9307D">
        <w:rPr>
          <w:rFonts w:cs="Times New Roman"/>
          <w:szCs w:val="24"/>
        </w:rPr>
        <w:t xml:space="preserve">the shooting. It is stated that around four members got injured with a serious injury </w:t>
      </w:r>
      <w:proofErr w:type="gramStart"/>
      <w:r w:rsidR="00DA77E7" w:rsidRPr="00F9307D">
        <w:rPr>
          <w:rFonts w:cs="Times New Roman"/>
          <w:szCs w:val="24"/>
        </w:rPr>
        <w:t>and also</w:t>
      </w:r>
      <w:proofErr w:type="gramEnd"/>
      <w:r w:rsidR="00DA77E7" w:rsidRPr="00F9307D">
        <w:rPr>
          <w:rFonts w:cs="Times New Roman"/>
          <w:szCs w:val="24"/>
        </w:rPr>
        <w:t xml:space="preserve"> two of the injured people have stated to be filing criminal cases against them. </w:t>
      </w:r>
      <w:r w:rsidR="00FE5258" w:rsidRPr="00F9307D">
        <w:rPr>
          <w:rFonts w:cs="Times New Roman"/>
          <w:szCs w:val="24"/>
        </w:rPr>
        <w:t>The o</w:t>
      </w:r>
      <w:r w:rsidR="00DA77E7" w:rsidRPr="00F9307D">
        <w:rPr>
          <w:rFonts w:cs="Times New Roman"/>
          <w:szCs w:val="24"/>
        </w:rPr>
        <w:t xml:space="preserve">ccurrence of such form incidents </w:t>
      </w:r>
      <w:proofErr w:type="gramStart"/>
      <w:r w:rsidR="00DA77E7" w:rsidRPr="00F9307D">
        <w:rPr>
          <w:rFonts w:cs="Times New Roman"/>
          <w:szCs w:val="24"/>
        </w:rPr>
        <w:t>is considered to be</w:t>
      </w:r>
      <w:proofErr w:type="gramEnd"/>
      <w:r w:rsidR="00DA77E7" w:rsidRPr="00F9307D">
        <w:rPr>
          <w:rFonts w:cs="Times New Roman"/>
          <w:szCs w:val="24"/>
        </w:rPr>
        <w:t xml:space="preserve"> beneficial for the firms to ensure proper benefit in the workplace. </w:t>
      </w:r>
      <w:r w:rsidR="000C2BB6" w:rsidRPr="00F9307D">
        <w:rPr>
          <w:rFonts w:cs="Times New Roman"/>
          <w:szCs w:val="24"/>
        </w:rPr>
        <w:t xml:space="preserve">There is also </w:t>
      </w:r>
      <w:r w:rsidR="00FE5258" w:rsidRPr="00F9307D">
        <w:rPr>
          <w:rFonts w:cs="Times New Roman"/>
          <w:szCs w:val="24"/>
        </w:rPr>
        <w:t xml:space="preserve">a </w:t>
      </w:r>
      <w:r w:rsidR="000C2BB6" w:rsidRPr="00F9307D">
        <w:rPr>
          <w:rFonts w:cs="Times New Roman"/>
          <w:szCs w:val="24"/>
        </w:rPr>
        <w:t xml:space="preserve">need to </w:t>
      </w:r>
      <w:r w:rsidR="00FE5258" w:rsidRPr="00F9307D">
        <w:rPr>
          <w:rFonts w:cs="Times New Roman"/>
          <w:szCs w:val="24"/>
        </w:rPr>
        <w:t>implement</w:t>
      </w:r>
      <w:r w:rsidR="000C2BB6" w:rsidRPr="00F9307D">
        <w:rPr>
          <w:rFonts w:cs="Times New Roman"/>
          <w:szCs w:val="24"/>
        </w:rPr>
        <w:t xml:space="preserve"> trigger-happy securities </w:t>
      </w:r>
      <w:r w:rsidR="00E70185" w:rsidRPr="00F9307D">
        <w:rPr>
          <w:rFonts w:cs="Times New Roman"/>
          <w:szCs w:val="24"/>
        </w:rPr>
        <w:t>that</w:t>
      </w:r>
      <w:r w:rsidR="000C2BB6" w:rsidRPr="00F9307D">
        <w:rPr>
          <w:rFonts w:cs="Times New Roman"/>
          <w:szCs w:val="24"/>
        </w:rPr>
        <w:t xml:space="preserve"> ha</w:t>
      </w:r>
      <w:r w:rsidR="00FE5258" w:rsidRPr="00F9307D">
        <w:rPr>
          <w:rFonts w:cs="Times New Roman"/>
          <w:szCs w:val="24"/>
        </w:rPr>
        <w:t>ve</w:t>
      </w:r>
      <w:r w:rsidR="000C2BB6" w:rsidRPr="00F9307D">
        <w:rPr>
          <w:rFonts w:cs="Times New Roman"/>
          <w:szCs w:val="24"/>
        </w:rPr>
        <w:t xml:space="preserve"> a significant amount of benefit in the workpl</w:t>
      </w:r>
      <w:r w:rsidR="00E70185" w:rsidRPr="00F9307D">
        <w:rPr>
          <w:rFonts w:cs="Times New Roman"/>
          <w:szCs w:val="24"/>
        </w:rPr>
        <w:t>ace</w:t>
      </w:r>
      <w:r w:rsidR="00F9307D" w:rsidRPr="00F9307D">
        <w:rPr>
          <w:rFonts w:cs="Times New Roman"/>
          <w:szCs w:val="24"/>
        </w:rPr>
        <w:t xml:space="preserve"> (</w:t>
      </w:r>
      <w:r w:rsidR="00F9307D" w:rsidRPr="00F9307D">
        <w:rPr>
          <w:rFonts w:cs="Times New Roman"/>
          <w:color w:val="222222"/>
          <w:szCs w:val="24"/>
          <w:shd w:val="clear" w:color="auto" w:fill="FFFFFF"/>
        </w:rPr>
        <w:t>TOMNO, 2016)</w:t>
      </w:r>
      <w:r w:rsidR="00E70185" w:rsidRPr="00F9307D">
        <w:rPr>
          <w:rFonts w:cs="Times New Roman"/>
          <w:szCs w:val="24"/>
        </w:rPr>
        <w:t xml:space="preserve">. Hence, based on the analysis of the above ethical factors, it is stated that there is </w:t>
      </w:r>
      <w:r w:rsidR="00FE5258" w:rsidRPr="00F9307D">
        <w:rPr>
          <w:rFonts w:cs="Times New Roman"/>
          <w:szCs w:val="24"/>
        </w:rPr>
        <w:t xml:space="preserve">a </w:t>
      </w:r>
      <w:r w:rsidR="00E70185" w:rsidRPr="00F9307D">
        <w:rPr>
          <w:rFonts w:cs="Times New Roman"/>
          <w:szCs w:val="24"/>
        </w:rPr>
        <w:t xml:space="preserve">sufficient </w:t>
      </w:r>
      <w:proofErr w:type="gramStart"/>
      <w:r w:rsidR="00E70185" w:rsidRPr="00F9307D">
        <w:rPr>
          <w:rFonts w:cs="Times New Roman"/>
          <w:szCs w:val="24"/>
        </w:rPr>
        <w:t>amount</w:t>
      </w:r>
      <w:proofErr w:type="gramEnd"/>
      <w:r w:rsidR="00E70185" w:rsidRPr="00F9307D">
        <w:rPr>
          <w:rFonts w:cs="Times New Roman"/>
          <w:szCs w:val="24"/>
        </w:rPr>
        <w:t xml:space="preserve"> of challenges in the organizational culture due to inefficient implementation of the ethical factors. </w:t>
      </w:r>
      <w:r w:rsidR="00B168B0" w:rsidRPr="00F9307D">
        <w:rPr>
          <w:rFonts w:cs="Times New Roman"/>
          <w:szCs w:val="24"/>
        </w:rPr>
        <w:t xml:space="preserve">The employers also make use of the security guard to ensure that provocation of the members </w:t>
      </w:r>
      <w:r w:rsidR="00FE5258" w:rsidRPr="00F9307D">
        <w:rPr>
          <w:rFonts w:cs="Times New Roman"/>
          <w:szCs w:val="24"/>
        </w:rPr>
        <w:t>is</w:t>
      </w:r>
      <w:r w:rsidR="00B168B0" w:rsidRPr="00F9307D">
        <w:rPr>
          <w:rFonts w:cs="Times New Roman"/>
          <w:szCs w:val="24"/>
        </w:rPr>
        <w:t xml:space="preserve"> done in a manner that helps them to paint the workers </w:t>
      </w:r>
      <w:r w:rsidR="00FE5258" w:rsidRPr="00F9307D">
        <w:rPr>
          <w:rFonts w:cs="Times New Roman"/>
          <w:szCs w:val="24"/>
        </w:rPr>
        <w:t>negatively</w:t>
      </w:r>
      <w:r w:rsidR="00B168B0" w:rsidRPr="00F9307D">
        <w:rPr>
          <w:rFonts w:cs="Times New Roman"/>
          <w:szCs w:val="24"/>
        </w:rPr>
        <w:t xml:space="preserve">. Hence, it is stated to be true that the implementation of the workplace is beneficial for ensuring more and more efficiency can be implemented. </w:t>
      </w:r>
    </w:p>
    <w:p w14:paraId="22146CAD" w14:textId="77777777" w:rsidR="00CC6F06" w:rsidRPr="00F9307D" w:rsidRDefault="00F9307D" w:rsidP="0020287F">
      <w:pPr>
        <w:rPr>
          <w:b/>
          <w:bCs/>
          <w:i/>
          <w:iCs/>
        </w:rPr>
      </w:pPr>
      <w:r>
        <w:rPr>
          <w:b/>
          <w:bCs/>
          <w:i/>
          <w:iCs/>
        </w:rPr>
        <w:t xml:space="preserve">Mitigation </w:t>
      </w:r>
    </w:p>
    <w:p w14:paraId="0499E5D8" w14:textId="77777777" w:rsidR="003E69A4" w:rsidRDefault="00E70185" w:rsidP="0020287F">
      <w:r>
        <w:t xml:space="preserve">It is also considered to be important for the firms to make sure that there is </w:t>
      </w:r>
      <w:r w:rsidR="00FE5258">
        <w:t xml:space="preserve">a </w:t>
      </w:r>
      <w:r>
        <w:t xml:space="preserve">need to make mitigation of such process to ensure benefit. Based on the analysis of the workplace, it is stated to be that there is </w:t>
      </w:r>
      <w:r w:rsidR="00FE5258">
        <w:t xml:space="preserve">a </w:t>
      </w:r>
      <w:r w:rsidR="005B7EE6">
        <w:t xml:space="preserve">need to </w:t>
      </w:r>
      <w:r w:rsidR="00FE5258">
        <w:t>implement</w:t>
      </w:r>
      <w:r w:rsidR="005B7EE6">
        <w:t xml:space="preserve"> proper auditing so that all the works gets mitigated completely. The completion of the environmental audit is done with the help of the environmental management audits. The auditing of the management is done for making sure that the objectives and functional environment </w:t>
      </w:r>
      <w:r w:rsidR="00FE5258">
        <w:t>are</w:t>
      </w:r>
      <w:r w:rsidR="005B7EE6">
        <w:t xml:space="preserve"> done for </w:t>
      </w:r>
      <w:r w:rsidR="00FE5258">
        <w:t xml:space="preserve">the </w:t>
      </w:r>
      <w:r w:rsidR="005B7EE6">
        <w:t xml:space="preserve">mitigation of water scarcity. </w:t>
      </w:r>
      <w:r w:rsidR="00CC6F06">
        <w:t xml:space="preserve">During the process of auditing, there is </w:t>
      </w:r>
      <w:r w:rsidR="00FE5258">
        <w:t xml:space="preserve">the </w:t>
      </w:r>
      <w:r w:rsidR="00CC6F06">
        <w:t xml:space="preserve">implementation of the ISO 14001 EMS needed to be done for the betterment of </w:t>
      </w:r>
      <w:r w:rsidR="00FE5258">
        <w:t xml:space="preserve">the </w:t>
      </w:r>
      <w:r w:rsidR="00CC6F06">
        <w:t xml:space="preserve">workplace. </w:t>
      </w:r>
    </w:p>
    <w:p w14:paraId="1F133D67" w14:textId="77777777" w:rsidR="00EA019C" w:rsidRPr="00F9307D" w:rsidRDefault="00CC6F06" w:rsidP="0020287F">
      <w:pPr>
        <w:rPr>
          <w:rFonts w:cs="Times New Roman"/>
          <w:szCs w:val="24"/>
        </w:rPr>
      </w:pPr>
      <w:r w:rsidRPr="00F9307D">
        <w:rPr>
          <w:rFonts w:cs="Times New Roman"/>
          <w:szCs w:val="24"/>
        </w:rPr>
        <w:t xml:space="preserve">The implementation of the auditing is also needed for making sure that those details regarding the initiative </w:t>
      </w:r>
      <w:r w:rsidR="009F389E" w:rsidRPr="00F9307D">
        <w:rPr>
          <w:rFonts w:cs="Times New Roman"/>
          <w:szCs w:val="24"/>
        </w:rPr>
        <w:t xml:space="preserve">needed to be taken. </w:t>
      </w:r>
      <w:r w:rsidR="003E69A4" w:rsidRPr="00F9307D">
        <w:rPr>
          <w:rFonts w:cs="Times New Roman"/>
          <w:szCs w:val="24"/>
        </w:rPr>
        <w:t xml:space="preserve">Strong auditing about tractability helps to ensure </w:t>
      </w:r>
      <w:r w:rsidR="003E69A4" w:rsidRPr="00F9307D">
        <w:rPr>
          <w:rFonts w:cs="Times New Roman"/>
          <w:szCs w:val="24"/>
        </w:rPr>
        <w:lastRenderedPageBreak/>
        <w:t xml:space="preserve">that the management of </w:t>
      </w:r>
      <w:r w:rsidR="00FE5258" w:rsidRPr="00F9307D">
        <w:rPr>
          <w:rFonts w:cs="Times New Roman"/>
          <w:szCs w:val="24"/>
        </w:rPr>
        <w:t xml:space="preserve">the </w:t>
      </w:r>
      <w:r w:rsidR="003E69A4" w:rsidRPr="00F9307D">
        <w:rPr>
          <w:rFonts w:cs="Times New Roman"/>
          <w:szCs w:val="24"/>
        </w:rPr>
        <w:t>supply chain is implemented. The history of the custody of the Palm Oil</w:t>
      </w:r>
      <w:r w:rsidR="00840CC4" w:rsidRPr="00F9307D">
        <w:rPr>
          <w:rFonts w:cs="Times New Roman"/>
          <w:szCs w:val="24"/>
        </w:rPr>
        <w:t xml:space="preserve"> found. Such information</w:t>
      </w:r>
      <w:r w:rsidR="003E69A4" w:rsidRPr="00F9307D">
        <w:rPr>
          <w:rFonts w:cs="Times New Roman"/>
          <w:szCs w:val="24"/>
        </w:rPr>
        <w:t xml:space="preserve"> </w:t>
      </w:r>
      <w:proofErr w:type="gramStart"/>
      <w:r w:rsidR="003E69A4" w:rsidRPr="00F9307D">
        <w:rPr>
          <w:rFonts w:cs="Times New Roman"/>
          <w:szCs w:val="24"/>
        </w:rPr>
        <w:t>is considered to be</w:t>
      </w:r>
      <w:proofErr w:type="gramEnd"/>
      <w:r w:rsidR="003E69A4" w:rsidRPr="00F9307D">
        <w:rPr>
          <w:rFonts w:cs="Times New Roman"/>
          <w:szCs w:val="24"/>
        </w:rPr>
        <w:t xml:space="preserve"> beneficial for the firms to </w:t>
      </w:r>
      <w:r w:rsidR="00840CC4" w:rsidRPr="00F9307D">
        <w:rPr>
          <w:rFonts w:cs="Times New Roman"/>
          <w:szCs w:val="24"/>
        </w:rPr>
        <w:t xml:space="preserve">find the journey of the projects and also ensuring that </w:t>
      </w:r>
      <w:r w:rsidR="00524E32" w:rsidRPr="00F9307D">
        <w:rPr>
          <w:rFonts w:cs="Times New Roman"/>
          <w:szCs w:val="24"/>
        </w:rPr>
        <w:t>the context of the sustainability to ensure that verification of the Palm Oil is also done</w:t>
      </w:r>
      <w:r w:rsidR="00F9307D" w:rsidRPr="00F9307D">
        <w:rPr>
          <w:rFonts w:cs="Times New Roman"/>
          <w:szCs w:val="24"/>
        </w:rPr>
        <w:t xml:space="preserve"> (</w:t>
      </w:r>
      <w:r w:rsidR="00F9307D" w:rsidRPr="00F9307D">
        <w:rPr>
          <w:rFonts w:cs="Times New Roman"/>
          <w:color w:val="222222"/>
          <w:szCs w:val="24"/>
          <w:shd w:val="clear" w:color="auto" w:fill="FFFFFF"/>
        </w:rPr>
        <w:t xml:space="preserve">Van der </w:t>
      </w:r>
      <w:proofErr w:type="spellStart"/>
      <w:r w:rsidR="00F9307D" w:rsidRPr="00F9307D">
        <w:rPr>
          <w:rFonts w:cs="Times New Roman"/>
          <w:color w:val="222222"/>
          <w:szCs w:val="24"/>
          <w:shd w:val="clear" w:color="auto" w:fill="FFFFFF"/>
        </w:rPr>
        <w:t>Byl</w:t>
      </w:r>
      <w:proofErr w:type="spellEnd"/>
      <w:r w:rsidR="00F9307D" w:rsidRPr="00F9307D">
        <w:rPr>
          <w:rFonts w:cs="Times New Roman"/>
          <w:color w:val="222222"/>
          <w:szCs w:val="24"/>
          <w:shd w:val="clear" w:color="auto" w:fill="FFFFFF"/>
        </w:rPr>
        <w:t xml:space="preserve"> </w:t>
      </w:r>
      <w:r w:rsidR="00F9307D" w:rsidRPr="00F9307D">
        <w:rPr>
          <w:rFonts w:cs="Times New Roman"/>
          <w:i/>
          <w:iCs/>
          <w:color w:val="222222"/>
          <w:szCs w:val="24"/>
          <w:shd w:val="clear" w:color="auto" w:fill="FFFFFF"/>
        </w:rPr>
        <w:t xml:space="preserve">et al. </w:t>
      </w:r>
      <w:r w:rsidR="00F9307D" w:rsidRPr="00F9307D">
        <w:rPr>
          <w:rFonts w:cs="Times New Roman"/>
          <w:color w:val="222222"/>
          <w:szCs w:val="24"/>
          <w:shd w:val="clear" w:color="auto" w:fill="FFFFFF"/>
        </w:rPr>
        <w:t>2020)</w:t>
      </w:r>
      <w:r w:rsidR="003E69A4" w:rsidRPr="00F9307D">
        <w:rPr>
          <w:rFonts w:cs="Times New Roman"/>
          <w:szCs w:val="24"/>
        </w:rPr>
        <w:t xml:space="preserve">. </w:t>
      </w:r>
      <w:r w:rsidR="00524E32" w:rsidRPr="00F9307D">
        <w:rPr>
          <w:rFonts w:cs="Times New Roman"/>
          <w:szCs w:val="24"/>
        </w:rPr>
        <w:t xml:space="preserve">Such auditing not only helps Unilever to present strong and authentic information but also increases the trustworthiness </w:t>
      </w:r>
      <w:proofErr w:type="gramStart"/>
      <w:r w:rsidR="00524E32" w:rsidRPr="00F9307D">
        <w:rPr>
          <w:rFonts w:cs="Times New Roman"/>
          <w:szCs w:val="24"/>
        </w:rPr>
        <w:t>as a result of</w:t>
      </w:r>
      <w:proofErr w:type="gramEnd"/>
      <w:r w:rsidR="00524E32" w:rsidRPr="00F9307D">
        <w:rPr>
          <w:rFonts w:cs="Times New Roman"/>
          <w:szCs w:val="24"/>
        </w:rPr>
        <w:t xml:space="preserve"> this. </w:t>
      </w:r>
      <w:r w:rsidR="00767861" w:rsidRPr="00F9307D">
        <w:rPr>
          <w:rFonts w:cs="Times New Roman"/>
          <w:szCs w:val="24"/>
        </w:rPr>
        <w:t xml:space="preserve">Implementation of traceability </w:t>
      </w:r>
      <w:proofErr w:type="gramStart"/>
      <w:r w:rsidR="00767861" w:rsidRPr="00F9307D">
        <w:rPr>
          <w:rFonts w:cs="Times New Roman"/>
          <w:szCs w:val="24"/>
        </w:rPr>
        <w:t>is considered to be</w:t>
      </w:r>
      <w:proofErr w:type="gramEnd"/>
      <w:r w:rsidR="00767861" w:rsidRPr="00F9307D">
        <w:rPr>
          <w:rFonts w:cs="Times New Roman"/>
          <w:szCs w:val="24"/>
        </w:rPr>
        <w:t xml:space="preserve"> important for the firms </w:t>
      </w:r>
      <w:r w:rsidR="00524E32" w:rsidRPr="00F9307D">
        <w:rPr>
          <w:rFonts w:cs="Times New Roman"/>
          <w:szCs w:val="24"/>
        </w:rPr>
        <w:t xml:space="preserve">for the betterment of the workplace. </w:t>
      </w:r>
    </w:p>
    <w:p w14:paraId="40275928" w14:textId="77777777" w:rsidR="009F389E" w:rsidRPr="00F9307D" w:rsidRDefault="009F389E" w:rsidP="0020287F">
      <w:pPr>
        <w:rPr>
          <w:rFonts w:cs="Times New Roman"/>
          <w:szCs w:val="24"/>
        </w:rPr>
      </w:pPr>
      <w:r w:rsidRPr="00F9307D">
        <w:rPr>
          <w:rFonts w:cs="Times New Roman"/>
          <w:szCs w:val="24"/>
        </w:rPr>
        <w:t xml:space="preserve">Along with this, it is also stated to be true that there is also </w:t>
      </w:r>
      <w:proofErr w:type="gramStart"/>
      <w:r w:rsidR="00FE5258" w:rsidRPr="00F9307D">
        <w:rPr>
          <w:rFonts w:cs="Times New Roman"/>
          <w:szCs w:val="24"/>
        </w:rPr>
        <w:t xml:space="preserve">a </w:t>
      </w:r>
      <w:r w:rsidRPr="00F9307D">
        <w:rPr>
          <w:rFonts w:cs="Times New Roman"/>
          <w:szCs w:val="24"/>
        </w:rPr>
        <w:t>sufficient amount of</w:t>
      </w:r>
      <w:proofErr w:type="gramEnd"/>
      <w:r w:rsidRPr="00F9307D">
        <w:rPr>
          <w:rFonts w:cs="Times New Roman"/>
          <w:szCs w:val="24"/>
        </w:rPr>
        <w:t xml:space="preserve"> benefit needed to be done for the benefit. </w:t>
      </w:r>
      <w:r w:rsidR="0031376A" w:rsidRPr="00F9307D">
        <w:rPr>
          <w:rFonts w:cs="Times New Roman"/>
          <w:szCs w:val="24"/>
        </w:rPr>
        <w:t xml:space="preserve">Along with this, it is also stated to be true that </w:t>
      </w:r>
      <w:r w:rsidR="00D61A8B" w:rsidRPr="00F9307D">
        <w:rPr>
          <w:rFonts w:cs="Times New Roman"/>
          <w:szCs w:val="24"/>
        </w:rPr>
        <w:t xml:space="preserve">there is </w:t>
      </w:r>
      <w:proofErr w:type="gramStart"/>
      <w:r w:rsidR="00FE5258" w:rsidRPr="00F9307D">
        <w:rPr>
          <w:rFonts w:cs="Times New Roman"/>
          <w:szCs w:val="24"/>
        </w:rPr>
        <w:t xml:space="preserve">a </w:t>
      </w:r>
      <w:r w:rsidR="00D61A8B" w:rsidRPr="00F9307D">
        <w:rPr>
          <w:rFonts w:cs="Times New Roman"/>
          <w:szCs w:val="24"/>
        </w:rPr>
        <w:t>sufficient amount of</w:t>
      </w:r>
      <w:proofErr w:type="gramEnd"/>
      <w:r w:rsidR="00D61A8B" w:rsidRPr="00F9307D">
        <w:rPr>
          <w:rFonts w:cs="Times New Roman"/>
          <w:szCs w:val="24"/>
        </w:rPr>
        <w:t xml:space="preserve"> need for making communicating with the workers. During the process of communication</w:t>
      </w:r>
      <w:r w:rsidR="00FE5258" w:rsidRPr="00F9307D">
        <w:rPr>
          <w:rFonts w:cs="Times New Roman"/>
          <w:szCs w:val="24"/>
        </w:rPr>
        <w:t>,</w:t>
      </w:r>
      <w:r w:rsidR="00D61A8B" w:rsidRPr="00F9307D">
        <w:rPr>
          <w:rFonts w:cs="Times New Roman"/>
          <w:szCs w:val="24"/>
        </w:rPr>
        <w:t xml:space="preserve"> the </w:t>
      </w:r>
      <w:proofErr w:type="spellStart"/>
      <w:r w:rsidR="00D61A8B" w:rsidRPr="00F9307D">
        <w:rPr>
          <w:rFonts w:cs="Times New Roman"/>
          <w:szCs w:val="24"/>
        </w:rPr>
        <w:t>behavior</w:t>
      </w:r>
      <w:proofErr w:type="spellEnd"/>
      <w:r w:rsidR="00D61A8B" w:rsidRPr="00F9307D">
        <w:rPr>
          <w:rFonts w:cs="Times New Roman"/>
          <w:szCs w:val="24"/>
        </w:rPr>
        <w:t xml:space="preserve"> is important to ensure that the management and workers understand the reason behind the salary of other workers. It is also important for the firms to ensure that there is </w:t>
      </w:r>
      <w:proofErr w:type="gramStart"/>
      <w:r w:rsidR="00D61A8B" w:rsidRPr="00F9307D">
        <w:rPr>
          <w:rFonts w:cs="Times New Roman"/>
          <w:szCs w:val="24"/>
        </w:rPr>
        <w:t>sufficient amount of</w:t>
      </w:r>
      <w:proofErr w:type="gramEnd"/>
      <w:r w:rsidR="00D61A8B" w:rsidRPr="00F9307D">
        <w:rPr>
          <w:rFonts w:cs="Times New Roman"/>
          <w:szCs w:val="24"/>
        </w:rPr>
        <w:t xml:space="preserve"> </w:t>
      </w:r>
      <w:r w:rsidR="004D7276" w:rsidRPr="00F9307D">
        <w:rPr>
          <w:rFonts w:cs="Times New Roman"/>
          <w:szCs w:val="24"/>
        </w:rPr>
        <w:t xml:space="preserve">emphasis is needed to be given on listening. </w:t>
      </w:r>
      <w:r w:rsidR="002B64B1" w:rsidRPr="00F9307D">
        <w:rPr>
          <w:rFonts w:cs="Times New Roman"/>
          <w:szCs w:val="24"/>
        </w:rPr>
        <w:t xml:space="preserve">The use of collaboration is important for communicating the expectation with the goals in </w:t>
      </w:r>
      <w:r w:rsidR="00FE5258" w:rsidRPr="00F9307D">
        <w:rPr>
          <w:rFonts w:cs="Times New Roman"/>
          <w:szCs w:val="24"/>
        </w:rPr>
        <w:t xml:space="preserve">the </w:t>
      </w:r>
      <w:r w:rsidR="002B64B1" w:rsidRPr="00F9307D">
        <w:rPr>
          <w:rFonts w:cs="Times New Roman"/>
          <w:szCs w:val="24"/>
        </w:rPr>
        <w:t xml:space="preserve">workplace. </w:t>
      </w:r>
      <w:r w:rsidR="004D7276" w:rsidRPr="00F9307D">
        <w:rPr>
          <w:rFonts w:cs="Times New Roman"/>
          <w:szCs w:val="24"/>
        </w:rPr>
        <w:t>The use of listening is important for making prioriti</w:t>
      </w:r>
      <w:r w:rsidR="00FE5258" w:rsidRPr="00F9307D">
        <w:rPr>
          <w:rFonts w:cs="Times New Roman"/>
          <w:szCs w:val="24"/>
        </w:rPr>
        <w:t>z</w:t>
      </w:r>
      <w:r w:rsidR="004D7276" w:rsidRPr="00F9307D">
        <w:rPr>
          <w:rFonts w:cs="Times New Roman"/>
          <w:szCs w:val="24"/>
        </w:rPr>
        <w:t xml:space="preserve">ation of the conflict and ensures that </w:t>
      </w:r>
      <w:r w:rsidR="00FE5258" w:rsidRPr="00F9307D">
        <w:rPr>
          <w:rFonts w:cs="Times New Roman"/>
          <w:szCs w:val="24"/>
        </w:rPr>
        <w:t xml:space="preserve">the </w:t>
      </w:r>
      <w:r w:rsidR="004D7276" w:rsidRPr="00F9307D">
        <w:rPr>
          <w:rFonts w:cs="Times New Roman"/>
          <w:szCs w:val="24"/>
        </w:rPr>
        <w:t xml:space="preserve">development of </w:t>
      </w:r>
      <w:r w:rsidR="00FE5258" w:rsidRPr="00F9307D">
        <w:rPr>
          <w:rFonts w:cs="Times New Roman"/>
          <w:szCs w:val="24"/>
        </w:rPr>
        <w:t xml:space="preserve">a </w:t>
      </w:r>
      <w:r w:rsidR="004D7276" w:rsidRPr="00F9307D">
        <w:rPr>
          <w:rFonts w:cs="Times New Roman"/>
          <w:szCs w:val="24"/>
        </w:rPr>
        <w:t xml:space="preserve">plan in each area of conflict is done properly. With the collaboration of the SWAT, there is </w:t>
      </w:r>
      <w:r w:rsidR="00FE5258" w:rsidRPr="00F9307D">
        <w:rPr>
          <w:rFonts w:cs="Times New Roman"/>
          <w:szCs w:val="24"/>
        </w:rPr>
        <w:t xml:space="preserve">the </w:t>
      </w:r>
      <w:r w:rsidR="004D7276" w:rsidRPr="00F9307D">
        <w:rPr>
          <w:rFonts w:cs="Times New Roman"/>
          <w:szCs w:val="24"/>
        </w:rPr>
        <w:t xml:space="preserve">implementation of communication with the female workers helps to stop fighting </w:t>
      </w:r>
      <w:r w:rsidR="00FE5258" w:rsidRPr="00F9307D">
        <w:rPr>
          <w:rFonts w:cs="Times New Roman"/>
          <w:szCs w:val="24"/>
        </w:rPr>
        <w:t xml:space="preserve">the </w:t>
      </w:r>
      <w:r w:rsidR="004D7276" w:rsidRPr="00F9307D">
        <w:rPr>
          <w:rFonts w:cs="Times New Roman"/>
          <w:szCs w:val="24"/>
        </w:rPr>
        <w:t>bullet</w:t>
      </w:r>
      <w:r w:rsidR="00F9307D" w:rsidRPr="00F9307D">
        <w:rPr>
          <w:rFonts w:cs="Times New Roman"/>
          <w:szCs w:val="24"/>
        </w:rPr>
        <w:t xml:space="preserve"> (</w:t>
      </w:r>
      <w:r w:rsidR="00F9307D" w:rsidRPr="00F9307D">
        <w:rPr>
          <w:rFonts w:cs="Times New Roman"/>
          <w:color w:val="222222"/>
          <w:szCs w:val="24"/>
          <w:shd w:val="clear" w:color="auto" w:fill="FFFFFF"/>
        </w:rPr>
        <w:t xml:space="preserve">Van der </w:t>
      </w:r>
      <w:proofErr w:type="spellStart"/>
      <w:r w:rsidR="00F9307D" w:rsidRPr="00F9307D">
        <w:rPr>
          <w:rFonts w:cs="Times New Roman"/>
          <w:color w:val="222222"/>
          <w:szCs w:val="24"/>
          <w:shd w:val="clear" w:color="auto" w:fill="FFFFFF"/>
        </w:rPr>
        <w:t>Byl</w:t>
      </w:r>
      <w:proofErr w:type="spellEnd"/>
      <w:r w:rsidR="00F9307D" w:rsidRPr="00F9307D">
        <w:rPr>
          <w:rFonts w:cs="Times New Roman"/>
          <w:color w:val="222222"/>
          <w:szCs w:val="24"/>
          <w:shd w:val="clear" w:color="auto" w:fill="FFFFFF"/>
        </w:rPr>
        <w:t xml:space="preserve"> </w:t>
      </w:r>
      <w:r w:rsidR="00F9307D" w:rsidRPr="00F9307D">
        <w:rPr>
          <w:rFonts w:cs="Times New Roman"/>
          <w:i/>
          <w:iCs/>
          <w:color w:val="222222"/>
          <w:szCs w:val="24"/>
          <w:shd w:val="clear" w:color="auto" w:fill="FFFFFF"/>
        </w:rPr>
        <w:t xml:space="preserve">et al. </w:t>
      </w:r>
      <w:r w:rsidR="00F9307D" w:rsidRPr="00F9307D">
        <w:rPr>
          <w:rFonts w:cs="Times New Roman"/>
          <w:color w:val="222222"/>
          <w:szCs w:val="24"/>
          <w:shd w:val="clear" w:color="auto" w:fill="FFFFFF"/>
        </w:rPr>
        <w:t>2020)</w:t>
      </w:r>
      <w:r w:rsidR="004D7276" w:rsidRPr="00F9307D">
        <w:rPr>
          <w:rFonts w:cs="Times New Roman"/>
          <w:szCs w:val="24"/>
        </w:rPr>
        <w:t xml:space="preserve">. </w:t>
      </w:r>
      <w:r w:rsidR="008F13F2" w:rsidRPr="00F9307D">
        <w:rPr>
          <w:rFonts w:cs="Times New Roman"/>
          <w:szCs w:val="24"/>
        </w:rPr>
        <w:t>Collaboration</w:t>
      </w:r>
      <w:r w:rsidR="002B64B1" w:rsidRPr="00F9307D">
        <w:rPr>
          <w:rFonts w:cs="Times New Roman"/>
          <w:szCs w:val="24"/>
        </w:rPr>
        <w:t xml:space="preserve"> also helps the workers to make sure that the communication helps to find out the expectation of the workers regarding the housing allowance. </w:t>
      </w:r>
      <w:r w:rsidR="00FD7842" w:rsidRPr="00F9307D">
        <w:rPr>
          <w:rFonts w:cs="Times New Roman"/>
          <w:szCs w:val="24"/>
        </w:rPr>
        <w:t xml:space="preserve">The 600 workers can also ensure that there is </w:t>
      </w:r>
      <w:r w:rsidR="00FE5258" w:rsidRPr="00F9307D">
        <w:rPr>
          <w:rFonts w:cs="Times New Roman"/>
          <w:szCs w:val="24"/>
        </w:rPr>
        <w:t xml:space="preserve">a </w:t>
      </w:r>
      <w:r w:rsidR="00FD7842" w:rsidRPr="00F9307D">
        <w:rPr>
          <w:rFonts w:cs="Times New Roman"/>
          <w:szCs w:val="24"/>
        </w:rPr>
        <w:t xml:space="preserve">legal strike on the sharing of the profit and ensuring schemes after the parties before going back regarding the issues. </w:t>
      </w:r>
    </w:p>
    <w:p w14:paraId="40942AF9" w14:textId="77777777" w:rsidR="009F389E" w:rsidRPr="008E478E" w:rsidRDefault="009F389E" w:rsidP="0020287F"/>
    <w:p w14:paraId="0F416B53" w14:textId="77777777" w:rsidR="0020287F" w:rsidRDefault="0020287F" w:rsidP="0020287F"/>
    <w:p w14:paraId="5BBF12F6" w14:textId="77777777" w:rsidR="00F9307D" w:rsidRDefault="00F9307D" w:rsidP="0020287F"/>
    <w:p w14:paraId="4C474FF7" w14:textId="77777777" w:rsidR="00F9307D" w:rsidRDefault="00F9307D" w:rsidP="0020287F"/>
    <w:p w14:paraId="66D3A672" w14:textId="77777777" w:rsidR="00F9307D" w:rsidRDefault="00F9307D" w:rsidP="0020287F"/>
    <w:p w14:paraId="60A55CF2" w14:textId="77777777" w:rsidR="00F9307D" w:rsidRDefault="00F9307D" w:rsidP="0020287F"/>
    <w:p w14:paraId="42EBA195" w14:textId="77777777" w:rsidR="00F9307D" w:rsidRDefault="00F9307D" w:rsidP="0020287F"/>
    <w:p w14:paraId="64A299A8" w14:textId="77777777" w:rsidR="00F9307D" w:rsidRDefault="00F9307D" w:rsidP="0020287F"/>
    <w:p w14:paraId="4CEDBBA4" w14:textId="77777777" w:rsidR="00F9307D" w:rsidRPr="0020287F" w:rsidRDefault="00F9307D" w:rsidP="0020287F"/>
    <w:p w14:paraId="574454D9" w14:textId="77777777" w:rsidR="00D460D2" w:rsidRDefault="00400593" w:rsidP="008679CF">
      <w:pPr>
        <w:pStyle w:val="Heading1"/>
      </w:pPr>
      <w:bookmarkStart w:id="5" w:name="_Toc77877537"/>
      <w:r>
        <w:t>References</w:t>
      </w:r>
      <w:bookmarkEnd w:id="5"/>
      <w:r>
        <w:t xml:space="preserve"> </w:t>
      </w:r>
    </w:p>
    <w:p w14:paraId="7377F39A" w14:textId="77777777" w:rsidR="00F9307D" w:rsidRPr="005341D7" w:rsidRDefault="00F9307D" w:rsidP="005341D7">
      <w:pPr>
        <w:pStyle w:val="ListParagraph"/>
        <w:numPr>
          <w:ilvl w:val="0"/>
          <w:numId w:val="7"/>
        </w:numPr>
        <w:rPr>
          <w:rFonts w:cs="Times New Roman"/>
          <w:szCs w:val="24"/>
        </w:rPr>
      </w:pPr>
      <w:proofErr w:type="spellStart"/>
      <w:r w:rsidRPr="005341D7">
        <w:rPr>
          <w:rFonts w:cs="Times New Roman"/>
          <w:color w:val="222222"/>
          <w:szCs w:val="24"/>
          <w:shd w:val="clear" w:color="auto" w:fill="FFFFFF"/>
        </w:rPr>
        <w:t>Bondy</w:t>
      </w:r>
      <w:proofErr w:type="spellEnd"/>
      <w:r w:rsidRPr="005341D7">
        <w:rPr>
          <w:rFonts w:cs="Times New Roman"/>
          <w:color w:val="222222"/>
          <w:szCs w:val="24"/>
          <w:shd w:val="clear" w:color="auto" w:fill="FFFFFF"/>
        </w:rPr>
        <w:t>, K. and Charles, A., 2020. Mitigating stakeholder marginalisation with the relational self. </w:t>
      </w:r>
      <w:r w:rsidRPr="005341D7">
        <w:rPr>
          <w:rFonts w:cs="Times New Roman"/>
          <w:i/>
          <w:iCs/>
          <w:color w:val="222222"/>
          <w:szCs w:val="24"/>
          <w:shd w:val="clear" w:color="auto" w:fill="FFFFFF"/>
        </w:rPr>
        <w:t>Journal of Business Ethics</w:t>
      </w:r>
      <w:r w:rsidRPr="005341D7">
        <w:rPr>
          <w:rFonts w:cs="Times New Roman"/>
          <w:color w:val="222222"/>
          <w:szCs w:val="24"/>
          <w:shd w:val="clear" w:color="auto" w:fill="FFFFFF"/>
        </w:rPr>
        <w:t>, </w:t>
      </w:r>
      <w:r w:rsidRPr="005341D7">
        <w:rPr>
          <w:rFonts w:cs="Times New Roman"/>
          <w:i/>
          <w:iCs/>
          <w:color w:val="222222"/>
          <w:szCs w:val="24"/>
          <w:shd w:val="clear" w:color="auto" w:fill="FFFFFF"/>
        </w:rPr>
        <w:t>165</w:t>
      </w:r>
      <w:r w:rsidRPr="005341D7">
        <w:rPr>
          <w:rFonts w:cs="Times New Roman"/>
          <w:color w:val="222222"/>
          <w:szCs w:val="24"/>
          <w:shd w:val="clear" w:color="auto" w:fill="FFFFFF"/>
        </w:rPr>
        <w:t>(1), pp.67-82.</w:t>
      </w:r>
    </w:p>
    <w:p w14:paraId="5BC954ED" w14:textId="77777777" w:rsidR="00F9307D" w:rsidRPr="005341D7" w:rsidRDefault="00F9307D" w:rsidP="005341D7">
      <w:pPr>
        <w:pStyle w:val="ListParagraph"/>
        <w:numPr>
          <w:ilvl w:val="0"/>
          <w:numId w:val="7"/>
        </w:numPr>
        <w:rPr>
          <w:rFonts w:cs="Times New Roman"/>
          <w:color w:val="222222"/>
          <w:szCs w:val="24"/>
          <w:shd w:val="clear" w:color="auto" w:fill="FFFFFF"/>
        </w:rPr>
      </w:pPr>
      <w:proofErr w:type="spellStart"/>
      <w:r w:rsidRPr="005341D7">
        <w:rPr>
          <w:rFonts w:cs="Times New Roman"/>
          <w:color w:val="222222"/>
          <w:szCs w:val="24"/>
          <w:shd w:val="clear" w:color="auto" w:fill="FFFFFF"/>
        </w:rPr>
        <w:t>Delabre</w:t>
      </w:r>
      <w:proofErr w:type="spellEnd"/>
      <w:r w:rsidRPr="005341D7">
        <w:rPr>
          <w:rFonts w:cs="Times New Roman"/>
          <w:color w:val="222222"/>
          <w:szCs w:val="24"/>
          <w:shd w:val="clear" w:color="auto" w:fill="FFFFFF"/>
        </w:rPr>
        <w:t>, I., Alexander, A. and Rodrigues, C., 2020. Strategies for tropical forest protection and sustainable supply chains: challenges and opportunities for alignment with the UN sustainable development goals. </w:t>
      </w:r>
      <w:r w:rsidRPr="005341D7">
        <w:rPr>
          <w:rFonts w:cs="Times New Roman"/>
          <w:i/>
          <w:iCs/>
          <w:color w:val="222222"/>
          <w:szCs w:val="24"/>
          <w:shd w:val="clear" w:color="auto" w:fill="FFFFFF"/>
        </w:rPr>
        <w:t>Sustainability Science</w:t>
      </w:r>
      <w:r w:rsidRPr="005341D7">
        <w:rPr>
          <w:rFonts w:cs="Times New Roman"/>
          <w:color w:val="222222"/>
          <w:szCs w:val="24"/>
          <w:shd w:val="clear" w:color="auto" w:fill="FFFFFF"/>
        </w:rPr>
        <w:t>, </w:t>
      </w:r>
      <w:r w:rsidRPr="005341D7">
        <w:rPr>
          <w:rFonts w:cs="Times New Roman"/>
          <w:i/>
          <w:iCs/>
          <w:color w:val="222222"/>
          <w:szCs w:val="24"/>
          <w:shd w:val="clear" w:color="auto" w:fill="FFFFFF"/>
        </w:rPr>
        <w:t>15</w:t>
      </w:r>
      <w:r w:rsidRPr="005341D7">
        <w:rPr>
          <w:rFonts w:cs="Times New Roman"/>
          <w:color w:val="222222"/>
          <w:szCs w:val="24"/>
          <w:shd w:val="clear" w:color="auto" w:fill="FFFFFF"/>
        </w:rPr>
        <w:t xml:space="preserve">(6), pp.1637-1651. </w:t>
      </w:r>
    </w:p>
    <w:p w14:paraId="55CBFD36" w14:textId="77777777" w:rsidR="00F9307D" w:rsidRPr="005341D7" w:rsidRDefault="00F9307D" w:rsidP="005341D7">
      <w:pPr>
        <w:pStyle w:val="ListParagraph"/>
        <w:numPr>
          <w:ilvl w:val="0"/>
          <w:numId w:val="7"/>
        </w:numPr>
        <w:rPr>
          <w:rFonts w:cs="Times New Roman"/>
          <w:szCs w:val="24"/>
        </w:rPr>
      </w:pPr>
      <w:r w:rsidRPr="005341D7">
        <w:rPr>
          <w:rFonts w:cs="Times New Roman"/>
          <w:color w:val="222222"/>
          <w:szCs w:val="24"/>
          <w:shd w:val="clear" w:color="auto" w:fill="FFFFFF"/>
        </w:rPr>
        <w:t xml:space="preserve">Doyle, J., Farrell, </w:t>
      </w:r>
      <w:proofErr w:type="gramStart"/>
      <w:r w:rsidRPr="005341D7">
        <w:rPr>
          <w:rFonts w:cs="Times New Roman"/>
          <w:color w:val="222222"/>
          <w:szCs w:val="24"/>
          <w:shd w:val="clear" w:color="auto" w:fill="FFFFFF"/>
        </w:rPr>
        <w:t>N.</w:t>
      </w:r>
      <w:proofErr w:type="gramEnd"/>
      <w:r w:rsidRPr="005341D7">
        <w:rPr>
          <w:rFonts w:cs="Times New Roman"/>
          <w:color w:val="222222"/>
          <w:szCs w:val="24"/>
          <w:shd w:val="clear" w:color="auto" w:fill="FFFFFF"/>
        </w:rPr>
        <w:t xml:space="preserve"> and Goodman, M.K., 2019. The cultural politics of climate branding: Project Sunlight, the biopolitics of climate care and the socialisation of the everyday sustainable consumption practices of citizens-consumers. </w:t>
      </w:r>
      <w:r w:rsidRPr="005341D7">
        <w:rPr>
          <w:rFonts w:cs="Times New Roman"/>
          <w:i/>
          <w:iCs/>
          <w:color w:val="222222"/>
          <w:szCs w:val="24"/>
          <w:shd w:val="clear" w:color="auto" w:fill="FFFFFF"/>
        </w:rPr>
        <w:t>Climatic Change</w:t>
      </w:r>
      <w:r w:rsidRPr="005341D7">
        <w:rPr>
          <w:rFonts w:cs="Times New Roman"/>
          <w:color w:val="222222"/>
          <w:szCs w:val="24"/>
          <w:shd w:val="clear" w:color="auto" w:fill="FFFFFF"/>
        </w:rPr>
        <w:t>, pp.1-17.</w:t>
      </w:r>
    </w:p>
    <w:p w14:paraId="0DBDD6CA" w14:textId="77777777" w:rsidR="00F9307D" w:rsidRPr="005341D7" w:rsidRDefault="00F9307D" w:rsidP="005341D7">
      <w:pPr>
        <w:pStyle w:val="ListParagraph"/>
        <w:numPr>
          <w:ilvl w:val="0"/>
          <w:numId w:val="7"/>
        </w:numPr>
        <w:rPr>
          <w:rFonts w:cs="Times New Roman"/>
          <w:szCs w:val="24"/>
        </w:rPr>
      </w:pPr>
      <w:r w:rsidRPr="005341D7">
        <w:rPr>
          <w:rFonts w:cs="Times New Roman"/>
          <w:szCs w:val="24"/>
        </w:rPr>
        <w:t>Eisenstadt, L. and Geddes, D., 2018. Suppressed anger, retaliation doctrine, and workplace culture. </w:t>
      </w:r>
      <w:r w:rsidRPr="005341D7">
        <w:rPr>
          <w:rFonts w:cs="Times New Roman"/>
          <w:i/>
          <w:iCs/>
          <w:szCs w:val="24"/>
        </w:rPr>
        <w:t>U. Pa. J. Bus. L.</w:t>
      </w:r>
      <w:r w:rsidRPr="005341D7">
        <w:rPr>
          <w:rFonts w:cs="Times New Roman"/>
          <w:szCs w:val="24"/>
        </w:rPr>
        <w:t>, </w:t>
      </w:r>
      <w:r w:rsidRPr="005341D7">
        <w:rPr>
          <w:rFonts w:cs="Times New Roman"/>
          <w:i/>
          <w:iCs/>
          <w:szCs w:val="24"/>
        </w:rPr>
        <w:t>20</w:t>
      </w:r>
      <w:r w:rsidRPr="005341D7">
        <w:rPr>
          <w:rFonts w:cs="Times New Roman"/>
          <w:szCs w:val="24"/>
        </w:rPr>
        <w:t>, p.147.</w:t>
      </w:r>
    </w:p>
    <w:p w14:paraId="46E5B283" w14:textId="77777777" w:rsidR="00F9307D" w:rsidRPr="005341D7" w:rsidRDefault="00F9307D" w:rsidP="005341D7">
      <w:pPr>
        <w:pStyle w:val="ListParagraph"/>
        <w:numPr>
          <w:ilvl w:val="0"/>
          <w:numId w:val="7"/>
        </w:numPr>
        <w:rPr>
          <w:rFonts w:cs="Times New Roman"/>
          <w:szCs w:val="24"/>
        </w:rPr>
      </w:pPr>
      <w:proofErr w:type="spellStart"/>
      <w:r w:rsidRPr="005341D7">
        <w:rPr>
          <w:rFonts w:cs="Times New Roman"/>
          <w:szCs w:val="24"/>
        </w:rPr>
        <w:t>Heartofcodes</w:t>
      </w:r>
      <w:proofErr w:type="spellEnd"/>
      <w:r w:rsidRPr="005341D7">
        <w:rPr>
          <w:rFonts w:cs="Times New Roman"/>
          <w:szCs w:val="24"/>
        </w:rPr>
        <w:t>, 2021. </w:t>
      </w:r>
      <w:r w:rsidRPr="005341D7">
        <w:rPr>
          <w:rFonts w:cs="Times New Roman"/>
          <w:i/>
          <w:iCs/>
          <w:szCs w:val="24"/>
        </w:rPr>
        <w:t>Top 5 Competitors of Unilever | Unilever Competitors</w:t>
      </w:r>
      <w:r w:rsidRPr="005341D7">
        <w:rPr>
          <w:rFonts w:cs="Times New Roman"/>
          <w:szCs w:val="24"/>
        </w:rPr>
        <w:t xml:space="preserve">. [online] heartofcodes.com. Available at: &lt;http://heartofcodes.com/top-5-competitors-of-unilever/&gt; [Accessed 22 July 2021]. </w:t>
      </w:r>
    </w:p>
    <w:p w14:paraId="74FE2F17" w14:textId="77777777" w:rsidR="00F9307D" w:rsidRPr="005341D7" w:rsidRDefault="00F9307D" w:rsidP="005341D7">
      <w:pPr>
        <w:pStyle w:val="ListParagraph"/>
        <w:numPr>
          <w:ilvl w:val="0"/>
          <w:numId w:val="7"/>
        </w:numPr>
        <w:rPr>
          <w:rFonts w:cs="Times New Roman"/>
          <w:szCs w:val="24"/>
        </w:rPr>
      </w:pPr>
      <w:proofErr w:type="spellStart"/>
      <w:r w:rsidRPr="005341D7">
        <w:rPr>
          <w:rFonts w:cs="Times New Roman"/>
          <w:szCs w:val="24"/>
        </w:rPr>
        <w:t>Mukiira</w:t>
      </w:r>
      <w:proofErr w:type="spellEnd"/>
      <w:r w:rsidRPr="005341D7">
        <w:rPr>
          <w:rFonts w:cs="Times New Roman"/>
          <w:szCs w:val="24"/>
        </w:rPr>
        <w:t xml:space="preserve">, E.M., </w:t>
      </w:r>
      <w:proofErr w:type="spellStart"/>
      <w:r w:rsidRPr="005341D7">
        <w:rPr>
          <w:rFonts w:cs="Times New Roman"/>
          <w:szCs w:val="24"/>
        </w:rPr>
        <w:t>Musau</w:t>
      </w:r>
      <w:proofErr w:type="spellEnd"/>
      <w:r w:rsidRPr="005341D7">
        <w:rPr>
          <w:rFonts w:cs="Times New Roman"/>
          <w:szCs w:val="24"/>
        </w:rPr>
        <w:t xml:space="preserve">, M.C. and </w:t>
      </w:r>
      <w:proofErr w:type="spellStart"/>
      <w:r w:rsidRPr="005341D7">
        <w:rPr>
          <w:rFonts w:cs="Times New Roman"/>
          <w:szCs w:val="24"/>
        </w:rPr>
        <w:t>Munyao</w:t>
      </w:r>
      <w:proofErr w:type="spellEnd"/>
      <w:r w:rsidRPr="005341D7">
        <w:rPr>
          <w:rFonts w:cs="Times New Roman"/>
          <w:szCs w:val="24"/>
        </w:rPr>
        <w:t>, M.J., 2017. Effect of experiential marketing in building brand equity: A case of selected Unilever Tanzania brands. </w:t>
      </w:r>
      <w:r w:rsidRPr="005341D7">
        <w:rPr>
          <w:rFonts w:cs="Times New Roman"/>
          <w:i/>
          <w:iCs/>
          <w:szCs w:val="24"/>
        </w:rPr>
        <w:t>International Journal of Supply Chain Management</w:t>
      </w:r>
      <w:r w:rsidRPr="005341D7">
        <w:rPr>
          <w:rFonts w:cs="Times New Roman"/>
          <w:szCs w:val="24"/>
        </w:rPr>
        <w:t>, </w:t>
      </w:r>
      <w:r w:rsidRPr="005341D7">
        <w:rPr>
          <w:rFonts w:cs="Times New Roman"/>
          <w:i/>
          <w:iCs/>
          <w:szCs w:val="24"/>
        </w:rPr>
        <w:t>2</w:t>
      </w:r>
      <w:r w:rsidRPr="005341D7">
        <w:rPr>
          <w:rFonts w:cs="Times New Roman"/>
          <w:szCs w:val="24"/>
        </w:rPr>
        <w:t>(1), pp.1-31.</w:t>
      </w:r>
    </w:p>
    <w:p w14:paraId="56618DF3" w14:textId="77777777" w:rsidR="00F9307D" w:rsidRPr="005341D7" w:rsidRDefault="00F9307D" w:rsidP="005341D7">
      <w:pPr>
        <w:pStyle w:val="ListParagraph"/>
        <w:numPr>
          <w:ilvl w:val="0"/>
          <w:numId w:val="7"/>
        </w:numPr>
        <w:rPr>
          <w:rFonts w:cs="Times New Roman"/>
          <w:szCs w:val="24"/>
        </w:rPr>
      </w:pPr>
      <w:r w:rsidRPr="005341D7">
        <w:rPr>
          <w:rFonts w:cs="Times New Roman"/>
          <w:szCs w:val="24"/>
        </w:rPr>
        <w:t>Siddique, F.B. and Sultana, I., 2018. Unilever Sustainable Living Plan: A Critical Analysis.</w:t>
      </w:r>
    </w:p>
    <w:p w14:paraId="778F8235" w14:textId="77777777" w:rsidR="00F9307D" w:rsidRPr="005341D7" w:rsidRDefault="00F9307D" w:rsidP="005341D7">
      <w:pPr>
        <w:pStyle w:val="ListParagraph"/>
        <w:numPr>
          <w:ilvl w:val="0"/>
          <w:numId w:val="7"/>
        </w:numPr>
        <w:rPr>
          <w:rFonts w:cs="Times New Roman"/>
          <w:color w:val="222222"/>
          <w:szCs w:val="24"/>
          <w:shd w:val="clear" w:color="auto" w:fill="FFFFFF"/>
        </w:rPr>
      </w:pPr>
      <w:r w:rsidRPr="005341D7">
        <w:rPr>
          <w:rFonts w:cs="Times New Roman"/>
          <w:color w:val="222222"/>
          <w:szCs w:val="24"/>
          <w:shd w:val="clear" w:color="auto" w:fill="FFFFFF"/>
        </w:rPr>
        <w:t>TOMNO, F.J., 2016. </w:t>
      </w:r>
      <w:r w:rsidRPr="005341D7">
        <w:rPr>
          <w:rFonts w:cs="Times New Roman"/>
          <w:i/>
          <w:iCs/>
          <w:color w:val="222222"/>
          <w:szCs w:val="24"/>
          <w:shd w:val="clear" w:color="auto" w:fill="FFFFFF"/>
        </w:rPr>
        <w:t>EFFECTS OF PHILANTHROPIC CORPORATE SOCIAL RESPONSIBILITY ON STRATEGIC POSITIONING OF MANUFACTURING FIRMS: A CASE STUDY OF UNILEVER KENYA</w:t>
      </w:r>
      <w:r w:rsidRPr="005341D7">
        <w:rPr>
          <w:rFonts w:cs="Times New Roman"/>
          <w:color w:val="222222"/>
          <w:szCs w:val="24"/>
          <w:shd w:val="clear" w:color="auto" w:fill="FFFFFF"/>
        </w:rPr>
        <w:t xml:space="preserve"> (Doctoral dissertation, </w:t>
      </w:r>
      <w:proofErr w:type="spellStart"/>
      <w:r w:rsidRPr="005341D7">
        <w:rPr>
          <w:rFonts w:cs="Times New Roman"/>
          <w:color w:val="222222"/>
          <w:szCs w:val="24"/>
          <w:shd w:val="clear" w:color="auto" w:fill="FFFFFF"/>
        </w:rPr>
        <w:t>Kabarak</w:t>
      </w:r>
      <w:proofErr w:type="spellEnd"/>
      <w:r w:rsidRPr="005341D7">
        <w:rPr>
          <w:rFonts w:cs="Times New Roman"/>
          <w:color w:val="222222"/>
          <w:szCs w:val="24"/>
          <w:shd w:val="clear" w:color="auto" w:fill="FFFFFF"/>
        </w:rPr>
        <w:t xml:space="preserve"> University). </w:t>
      </w:r>
    </w:p>
    <w:p w14:paraId="578330C6" w14:textId="77777777" w:rsidR="00F9307D" w:rsidRPr="005341D7" w:rsidRDefault="00F9307D" w:rsidP="005341D7">
      <w:pPr>
        <w:pStyle w:val="ListParagraph"/>
        <w:numPr>
          <w:ilvl w:val="0"/>
          <w:numId w:val="7"/>
        </w:numPr>
        <w:rPr>
          <w:rFonts w:cs="Times New Roman"/>
          <w:szCs w:val="24"/>
        </w:rPr>
      </w:pPr>
      <w:r w:rsidRPr="005341D7">
        <w:rPr>
          <w:rFonts w:cs="Times New Roman"/>
          <w:szCs w:val="24"/>
        </w:rPr>
        <w:t>Ullah, N., 2021. A Comparative Analysis between Unilever and Johnson &amp; Johnson.</w:t>
      </w:r>
    </w:p>
    <w:p w14:paraId="5EF31024" w14:textId="77777777" w:rsidR="00F9307D" w:rsidRPr="005341D7" w:rsidRDefault="00F9307D" w:rsidP="005341D7">
      <w:pPr>
        <w:pStyle w:val="ListParagraph"/>
        <w:numPr>
          <w:ilvl w:val="0"/>
          <w:numId w:val="7"/>
        </w:numPr>
        <w:rPr>
          <w:rFonts w:cs="Times New Roman"/>
          <w:szCs w:val="24"/>
        </w:rPr>
      </w:pPr>
      <w:r w:rsidRPr="005341D7">
        <w:rPr>
          <w:rFonts w:cs="Times New Roman"/>
          <w:szCs w:val="24"/>
        </w:rPr>
        <w:t>Unilever, 2021. </w:t>
      </w:r>
      <w:r w:rsidRPr="005341D7">
        <w:rPr>
          <w:rFonts w:cs="Times New Roman"/>
          <w:i/>
          <w:iCs/>
          <w:szCs w:val="24"/>
        </w:rPr>
        <w:t>Unilever - Corporate Culture</w:t>
      </w:r>
      <w:r w:rsidRPr="005341D7">
        <w:rPr>
          <w:rFonts w:cs="Times New Roman"/>
          <w:szCs w:val="24"/>
        </w:rPr>
        <w:t>. [online] Corporate Culture. Available at: &lt;https://corporateculture.co.uk/case-studies/unilever-winning-together/&gt; [Accessed 22 July 2021].</w:t>
      </w:r>
    </w:p>
    <w:p w14:paraId="2DBF2AB8" w14:textId="77777777" w:rsidR="00F9307D" w:rsidRPr="005341D7" w:rsidRDefault="00F9307D" w:rsidP="005341D7">
      <w:pPr>
        <w:pStyle w:val="ListParagraph"/>
        <w:numPr>
          <w:ilvl w:val="0"/>
          <w:numId w:val="7"/>
        </w:numPr>
        <w:rPr>
          <w:rFonts w:cs="Times New Roman"/>
          <w:szCs w:val="24"/>
        </w:rPr>
      </w:pPr>
      <w:r w:rsidRPr="005341D7">
        <w:rPr>
          <w:rFonts w:cs="Times New Roman"/>
          <w:szCs w:val="24"/>
        </w:rPr>
        <w:t>Unilever.com, 2021. </w:t>
      </w:r>
      <w:r w:rsidRPr="005341D7">
        <w:rPr>
          <w:rFonts w:cs="Times New Roman"/>
          <w:i/>
          <w:iCs/>
          <w:szCs w:val="24"/>
        </w:rPr>
        <w:t>MAKING SUSTAINABLE LIVING COMMONPLACE: ANNUAL REPORT AND ACCOUNTS 2014 STRATEGIC REPORT</w:t>
      </w:r>
      <w:r w:rsidRPr="005341D7">
        <w:rPr>
          <w:rFonts w:cs="Times New Roman"/>
          <w:szCs w:val="24"/>
        </w:rPr>
        <w:t xml:space="preserve">. [online] Unilever.com. </w:t>
      </w:r>
      <w:r w:rsidRPr="005341D7">
        <w:rPr>
          <w:rFonts w:cs="Times New Roman"/>
          <w:szCs w:val="24"/>
        </w:rPr>
        <w:lastRenderedPageBreak/>
        <w:t>Available at: &lt;https://www.unilever.com/Images/ir_strategic_report_ar14_tcm244-421555_en.pdf&gt; [Accessed 22 July 2021].</w:t>
      </w:r>
    </w:p>
    <w:p w14:paraId="19D68F11" w14:textId="77777777" w:rsidR="00F9307D" w:rsidRPr="005341D7" w:rsidRDefault="00F9307D" w:rsidP="005341D7">
      <w:pPr>
        <w:pStyle w:val="ListParagraph"/>
        <w:numPr>
          <w:ilvl w:val="0"/>
          <w:numId w:val="7"/>
        </w:numPr>
        <w:rPr>
          <w:rFonts w:cs="Times New Roman"/>
          <w:color w:val="222222"/>
          <w:szCs w:val="24"/>
          <w:shd w:val="clear" w:color="auto" w:fill="FFFFFF"/>
        </w:rPr>
      </w:pPr>
      <w:r w:rsidRPr="005341D7">
        <w:rPr>
          <w:rFonts w:cs="Times New Roman"/>
          <w:color w:val="222222"/>
          <w:szCs w:val="24"/>
          <w:shd w:val="clear" w:color="auto" w:fill="FFFFFF"/>
        </w:rPr>
        <w:t xml:space="preserve">Van der </w:t>
      </w:r>
      <w:proofErr w:type="spellStart"/>
      <w:r w:rsidRPr="005341D7">
        <w:rPr>
          <w:rFonts w:cs="Times New Roman"/>
          <w:color w:val="222222"/>
          <w:szCs w:val="24"/>
          <w:shd w:val="clear" w:color="auto" w:fill="FFFFFF"/>
        </w:rPr>
        <w:t>Byl</w:t>
      </w:r>
      <w:proofErr w:type="spellEnd"/>
      <w:r w:rsidRPr="005341D7">
        <w:rPr>
          <w:rFonts w:cs="Times New Roman"/>
          <w:color w:val="222222"/>
          <w:szCs w:val="24"/>
          <w:shd w:val="clear" w:color="auto" w:fill="FFFFFF"/>
        </w:rPr>
        <w:t xml:space="preserve">, C., </w:t>
      </w:r>
      <w:proofErr w:type="spellStart"/>
      <w:r w:rsidRPr="005341D7">
        <w:rPr>
          <w:rFonts w:cs="Times New Roman"/>
          <w:color w:val="222222"/>
          <w:szCs w:val="24"/>
          <w:shd w:val="clear" w:color="auto" w:fill="FFFFFF"/>
        </w:rPr>
        <w:t>Slawinski</w:t>
      </w:r>
      <w:proofErr w:type="spellEnd"/>
      <w:r w:rsidRPr="005341D7">
        <w:rPr>
          <w:rFonts w:cs="Times New Roman"/>
          <w:color w:val="222222"/>
          <w:szCs w:val="24"/>
          <w:shd w:val="clear" w:color="auto" w:fill="FFFFFF"/>
        </w:rPr>
        <w:t>, N. and Hahn, T., 2020. Responsible management of sustainability tensions: A paradoxical approach to grand challenges. In </w:t>
      </w:r>
      <w:r w:rsidRPr="005341D7">
        <w:rPr>
          <w:rFonts w:cs="Times New Roman"/>
          <w:i/>
          <w:iCs/>
          <w:color w:val="222222"/>
          <w:szCs w:val="24"/>
          <w:shd w:val="clear" w:color="auto" w:fill="FFFFFF"/>
        </w:rPr>
        <w:t>Research Handbook of Responsible Management</w:t>
      </w:r>
      <w:r w:rsidRPr="005341D7">
        <w:rPr>
          <w:rFonts w:cs="Times New Roman"/>
          <w:color w:val="222222"/>
          <w:szCs w:val="24"/>
          <w:shd w:val="clear" w:color="auto" w:fill="FFFFFF"/>
        </w:rPr>
        <w:t xml:space="preserve">. Edward Elgar Publishing. </w:t>
      </w:r>
    </w:p>
    <w:p w14:paraId="573B37D2" w14:textId="77777777" w:rsidR="008679CF" w:rsidRDefault="008679CF" w:rsidP="00D460D2">
      <w:pPr>
        <w:rPr>
          <w:b/>
        </w:rPr>
      </w:pPr>
    </w:p>
    <w:p w14:paraId="15D9596B" w14:textId="77777777" w:rsidR="008679CF" w:rsidRDefault="00400593">
      <w:pPr>
        <w:spacing w:line="259" w:lineRule="auto"/>
        <w:jc w:val="left"/>
        <w:rPr>
          <w:b/>
        </w:rPr>
      </w:pPr>
      <w:r>
        <w:rPr>
          <w:b/>
        </w:rPr>
        <w:br w:type="page"/>
      </w:r>
    </w:p>
    <w:p w14:paraId="4E482773" w14:textId="77777777" w:rsidR="00D460D2" w:rsidRDefault="00400593" w:rsidP="008679CF">
      <w:pPr>
        <w:pStyle w:val="Heading1"/>
      </w:pPr>
      <w:bookmarkStart w:id="6" w:name="_Toc77877538"/>
      <w:r>
        <w:lastRenderedPageBreak/>
        <w:t>Appendices</w:t>
      </w:r>
      <w:bookmarkEnd w:id="6"/>
    </w:p>
    <w:p w14:paraId="411E4EDA" w14:textId="77777777" w:rsidR="00D460D2" w:rsidRDefault="00400593" w:rsidP="008679CF">
      <w:pPr>
        <w:pStyle w:val="Heading2"/>
      </w:pPr>
      <w:bookmarkStart w:id="7" w:name="_Toc77877539"/>
      <w:r>
        <w:t>Appendix 1: Questionnaire</w:t>
      </w:r>
      <w:bookmarkEnd w:id="7"/>
    </w:p>
    <w:p w14:paraId="42C3E680" w14:textId="77777777" w:rsidR="00C30CE2" w:rsidRPr="00D50AC5" w:rsidRDefault="00400593" w:rsidP="00C30CE2">
      <w:pPr>
        <w:rPr>
          <w:i/>
        </w:rPr>
      </w:pPr>
      <w:r w:rsidRPr="00D50AC5">
        <w:rPr>
          <w:i/>
        </w:rPr>
        <w:t>Question 1: How long are you associated with the Unilever family?</w:t>
      </w:r>
    </w:p>
    <w:tbl>
      <w:tblPr>
        <w:tblStyle w:val="TableGrid"/>
        <w:tblW w:w="0" w:type="auto"/>
        <w:tblLook w:val="04A0" w:firstRow="1" w:lastRow="0" w:firstColumn="1" w:lastColumn="0" w:noHBand="0" w:noVBand="1"/>
      </w:tblPr>
      <w:tblGrid>
        <w:gridCol w:w="3005"/>
        <w:gridCol w:w="3005"/>
        <w:gridCol w:w="3006"/>
      </w:tblGrid>
      <w:tr w:rsidR="009B4F7A" w14:paraId="2321373F" w14:textId="77777777" w:rsidTr="00F51AD6">
        <w:tc>
          <w:tcPr>
            <w:tcW w:w="3005" w:type="dxa"/>
          </w:tcPr>
          <w:p w14:paraId="706E8627" w14:textId="77777777" w:rsidR="00C30CE2" w:rsidRDefault="00400593" w:rsidP="00F51AD6">
            <w:pPr>
              <w:jc w:val="center"/>
            </w:pPr>
            <w:r>
              <w:t xml:space="preserve">Area </w:t>
            </w:r>
            <w:proofErr w:type="gramStart"/>
            <w:r>
              <w:t>od</w:t>
            </w:r>
            <w:proofErr w:type="gramEnd"/>
            <w:r>
              <w:t xml:space="preserve"> responses</w:t>
            </w:r>
          </w:p>
        </w:tc>
        <w:tc>
          <w:tcPr>
            <w:tcW w:w="3005" w:type="dxa"/>
          </w:tcPr>
          <w:p w14:paraId="5B1D7536" w14:textId="77777777" w:rsidR="00C30CE2" w:rsidRDefault="00400593" w:rsidP="00F51AD6">
            <w:pPr>
              <w:jc w:val="center"/>
            </w:pPr>
            <w:r>
              <w:t>No of respondents</w:t>
            </w:r>
          </w:p>
        </w:tc>
        <w:tc>
          <w:tcPr>
            <w:tcW w:w="3006" w:type="dxa"/>
          </w:tcPr>
          <w:p w14:paraId="142679F4" w14:textId="77777777" w:rsidR="00C30CE2" w:rsidRDefault="00400593" w:rsidP="00F51AD6">
            <w:pPr>
              <w:jc w:val="center"/>
            </w:pPr>
            <w:r>
              <w:t>Percentage (%)</w:t>
            </w:r>
          </w:p>
        </w:tc>
      </w:tr>
      <w:tr w:rsidR="009B4F7A" w14:paraId="0979F9F8" w14:textId="77777777" w:rsidTr="00F51AD6">
        <w:tc>
          <w:tcPr>
            <w:tcW w:w="3005" w:type="dxa"/>
          </w:tcPr>
          <w:p w14:paraId="4C5128CE" w14:textId="77777777" w:rsidR="00C30CE2" w:rsidRDefault="00400593" w:rsidP="00F51AD6">
            <w:pPr>
              <w:jc w:val="center"/>
            </w:pPr>
            <w:r>
              <w:t>1 year</w:t>
            </w:r>
          </w:p>
        </w:tc>
        <w:tc>
          <w:tcPr>
            <w:tcW w:w="3005" w:type="dxa"/>
          </w:tcPr>
          <w:p w14:paraId="60973429" w14:textId="77777777" w:rsidR="00C30CE2" w:rsidRDefault="00C30CE2" w:rsidP="00F51AD6"/>
        </w:tc>
        <w:tc>
          <w:tcPr>
            <w:tcW w:w="3006" w:type="dxa"/>
          </w:tcPr>
          <w:p w14:paraId="23B8F41E" w14:textId="77777777" w:rsidR="00C30CE2" w:rsidRDefault="00C30CE2" w:rsidP="00F51AD6"/>
        </w:tc>
      </w:tr>
      <w:tr w:rsidR="009B4F7A" w14:paraId="2A7C8F59" w14:textId="77777777" w:rsidTr="00F51AD6">
        <w:tc>
          <w:tcPr>
            <w:tcW w:w="3005" w:type="dxa"/>
          </w:tcPr>
          <w:p w14:paraId="2777551E" w14:textId="77777777" w:rsidR="00C30CE2" w:rsidRDefault="00400593" w:rsidP="00F51AD6">
            <w:pPr>
              <w:jc w:val="center"/>
            </w:pPr>
            <w:r>
              <w:t>2 years</w:t>
            </w:r>
          </w:p>
        </w:tc>
        <w:tc>
          <w:tcPr>
            <w:tcW w:w="3005" w:type="dxa"/>
          </w:tcPr>
          <w:p w14:paraId="28093851" w14:textId="77777777" w:rsidR="00C30CE2" w:rsidRDefault="00C30CE2" w:rsidP="00F51AD6"/>
        </w:tc>
        <w:tc>
          <w:tcPr>
            <w:tcW w:w="3006" w:type="dxa"/>
          </w:tcPr>
          <w:p w14:paraId="04C23BCB" w14:textId="77777777" w:rsidR="00C30CE2" w:rsidRDefault="00C30CE2" w:rsidP="00F51AD6"/>
        </w:tc>
      </w:tr>
      <w:tr w:rsidR="009B4F7A" w14:paraId="0C49F8C5" w14:textId="77777777" w:rsidTr="00F51AD6">
        <w:tc>
          <w:tcPr>
            <w:tcW w:w="3005" w:type="dxa"/>
          </w:tcPr>
          <w:p w14:paraId="07941071" w14:textId="77777777" w:rsidR="00C30CE2" w:rsidRDefault="00400593" w:rsidP="00F51AD6">
            <w:pPr>
              <w:jc w:val="center"/>
            </w:pPr>
            <w:r>
              <w:t xml:space="preserve">More </w:t>
            </w:r>
            <w:proofErr w:type="gramStart"/>
            <w:r>
              <w:t>than  3</w:t>
            </w:r>
            <w:proofErr w:type="gramEnd"/>
            <w:r>
              <w:t xml:space="preserve"> years</w:t>
            </w:r>
          </w:p>
        </w:tc>
        <w:tc>
          <w:tcPr>
            <w:tcW w:w="3005" w:type="dxa"/>
          </w:tcPr>
          <w:p w14:paraId="564780FD" w14:textId="77777777" w:rsidR="00C30CE2" w:rsidRDefault="00C30CE2" w:rsidP="00F51AD6"/>
        </w:tc>
        <w:tc>
          <w:tcPr>
            <w:tcW w:w="3006" w:type="dxa"/>
          </w:tcPr>
          <w:p w14:paraId="102C3DC2" w14:textId="77777777" w:rsidR="00C30CE2" w:rsidRDefault="00C30CE2" w:rsidP="00F51AD6"/>
        </w:tc>
      </w:tr>
      <w:tr w:rsidR="009B4F7A" w14:paraId="04A2C53E" w14:textId="77777777" w:rsidTr="00F51AD6">
        <w:tc>
          <w:tcPr>
            <w:tcW w:w="3005" w:type="dxa"/>
          </w:tcPr>
          <w:p w14:paraId="0CD96760" w14:textId="77777777" w:rsidR="00C30CE2" w:rsidRDefault="00400593" w:rsidP="00F51AD6">
            <w:pPr>
              <w:jc w:val="center"/>
            </w:pPr>
            <w:r>
              <w:t>Total</w:t>
            </w:r>
          </w:p>
        </w:tc>
        <w:tc>
          <w:tcPr>
            <w:tcW w:w="3005" w:type="dxa"/>
          </w:tcPr>
          <w:p w14:paraId="0B5F7E22" w14:textId="77777777" w:rsidR="00C30CE2" w:rsidRDefault="00400593" w:rsidP="00F51AD6">
            <w:pPr>
              <w:jc w:val="center"/>
            </w:pPr>
            <w:r>
              <w:t>50</w:t>
            </w:r>
          </w:p>
        </w:tc>
        <w:tc>
          <w:tcPr>
            <w:tcW w:w="3006" w:type="dxa"/>
          </w:tcPr>
          <w:p w14:paraId="697690ED" w14:textId="77777777" w:rsidR="00C30CE2" w:rsidRDefault="00400593" w:rsidP="00F51AD6">
            <w:pPr>
              <w:jc w:val="center"/>
            </w:pPr>
            <w:r>
              <w:t>100</w:t>
            </w:r>
          </w:p>
        </w:tc>
      </w:tr>
    </w:tbl>
    <w:p w14:paraId="737599A3" w14:textId="77777777" w:rsidR="00C30CE2" w:rsidRDefault="00C30CE2" w:rsidP="00C30CE2"/>
    <w:p w14:paraId="0193F250" w14:textId="77777777" w:rsidR="00C30CE2" w:rsidRPr="007617E9" w:rsidRDefault="00400593" w:rsidP="00C30CE2">
      <w:pPr>
        <w:rPr>
          <w:b/>
          <w:i/>
        </w:rPr>
      </w:pPr>
      <w:r w:rsidRPr="007617E9">
        <w:rPr>
          <w:b/>
          <w:i/>
        </w:rPr>
        <w:t>Supporting details:</w:t>
      </w:r>
    </w:p>
    <w:p w14:paraId="23C3905A" w14:textId="77777777" w:rsidR="00C30CE2" w:rsidRPr="00D50AC5" w:rsidRDefault="00400593" w:rsidP="00C30CE2">
      <w:pPr>
        <w:rPr>
          <w:i/>
        </w:rPr>
      </w:pPr>
      <w:r w:rsidRPr="00D50AC5">
        <w:rPr>
          <w:i/>
        </w:rPr>
        <w:t>Question 2: Do you have faced any sort of cultural issues while working at Unilever?</w:t>
      </w:r>
    </w:p>
    <w:tbl>
      <w:tblPr>
        <w:tblStyle w:val="TableGrid"/>
        <w:tblW w:w="0" w:type="auto"/>
        <w:tblLook w:val="04A0" w:firstRow="1" w:lastRow="0" w:firstColumn="1" w:lastColumn="0" w:noHBand="0" w:noVBand="1"/>
      </w:tblPr>
      <w:tblGrid>
        <w:gridCol w:w="3005"/>
        <w:gridCol w:w="3005"/>
        <w:gridCol w:w="3006"/>
      </w:tblGrid>
      <w:tr w:rsidR="009B4F7A" w14:paraId="2639135C" w14:textId="77777777" w:rsidTr="00F51AD6">
        <w:tc>
          <w:tcPr>
            <w:tcW w:w="3005" w:type="dxa"/>
          </w:tcPr>
          <w:p w14:paraId="20858365" w14:textId="77777777" w:rsidR="00C30CE2" w:rsidRDefault="00400593" w:rsidP="00F51AD6">
            <w:pPr>
              <w:jc w:val="center"/>
            </w:pPr>
            <w:r>
              <w:t xml:space="preserve">Area </w:t>
            </w:r>
            <w:proofErr w:type="gramStart"/>
            <w:r>
              <w:t>od</w:t>
            </w:r>
            <w:proofErr w:type="gramEnd"/>
            <w:r>
              <w:t xml:space="preserve"> responses</w:t>
            </w:r>
          </w:p>
        </w:tc>
        <w:tc>
          <w:tcPr>
            <w:tcW w:w="3005" w:type="dxa"/>
          </w:tcPr>
          <w:p w14:paraId="3D0E8F99" w14:textId="77777777" w:rsidR="00C30CE2" w:rsidRDefault="00400593" w:rsidP="00F51AD6">
            <w:pPr>
              <w:jc w:val="center"/>
            </w:pPr>
            <w:r>
              <w:t>No of respondents</w:t>
            </w:r>
          </w:p>
        </w:tc>
        <w:tc>
          <w:tcPr>
            <w:tcW w:w="3006" w:type="dxa"/>
          </w:tcPr>
          <w:p w14:paraId="72A7B0DD" w14:textId="77777777" w:rsidR="00C30CE2" w:rsidRDefault="00400593" w:rsidP="00F51AD6">
            <w:pPr>
              <w:jc w:val="center"/>
            </w:pPr>
            <w:r>
              <w:t>Percentage (%)</w:t>
            </w:r>
          </w:p>
        </w:tc>
      </w:tr>
      <w:tr w:rsidR="009B4F7A" w14:paraId="3EB9DC7A" w14:textId="77777777" w:rsidTr="00F51AD6">
        <w:tc>
          <w:tcPr>
            <w:tcW w:w="3005" w:type="dxa"/>
          </w:tcPr>
          <w:p w14:paraId="76A87AAC" w14:textId="77777777" w:rsidR="00C30CE2" w:rsidRDefault="00400593" w:rsidP="00F51AD6">
            <w:pPr>
              <w:jc w:val="center"/>
            </w:pPr>
            <w:r>
              <w:t>Yes</w:t>
            </w:r>
          </w:p>
        </w:tc>
        <w:tc>
          <w:tcPr>
            <w:tcW w:w="3005" w:type="dxa"/>
          </w:tcPr>
          <w:p w14:paraId="387718EA" w14:textId="77777777" w:rsidR="00C30CE2" w:rsidRDefault="00C30CE2" w:rsidP="00F51AD6"/>
        </w:tc>
        <w:tc>
          <w:tcPr>
            <w:tcW w:w="3006" w:type="dxa"/>
          </w:tcPr>
          <w:p w14:paraId="4C03895F" w14:textId="77777777" w:rsidR="00C30CE2" w:rsidRDefault="00C30CE2" w:rsidP="00F51AD6"/>
        </w:tc>
      </w:tr>
      <w:tr w:rsidR="009B4F7A" w14:paraId="08FE37B7" w14:textId="77777777" w:rsidTr="00F51AD6">
        <w:tc>
          <w:tcPr>
            <w:tcW w:w="3005" w:type="dxa"/>
          </w:tcPr>
          <w:p w14:paraId="7B4BFB6D" w14:textId="77777777" w:rsidR="00C30CE2" w:rsidRDefault="00400593" w:rsidP="00F51AD6">
            <w:pPr>
              <w:jc w:val="center"/>
            </w:pPr>
            <w:r>
              <w:t>No</w:t>
            </w:r>
          </w:p>
        </w:tc>
        <w:tc>
          <w:tcPr>
            <w:tcW w:w="3005" w:type="dxa"/>
          </w:tcPr>
          <w:p w14:paraId="2CF96CE6" w14:textId="77777777" w:rsidR="00C30CE2" w:rsidRDefault="00C30CE2" w:rsidP="00F51AD6"/>
        </w:tc>
        <w:tc>
          <w:tcPr>
            <w:tcW w:w="3006" w:type="dxa"/>
          </w:tcPr>
          <w:p w14:paraId="77D38765" w14:textId="77777777" w:rsidR="00C30CE2" w:rsidRDefault="00C30CE2" w:rsidP="00F51AD6"/>
        </w:tc>
      </w:tr>
      <w:tr w:rsidR="009B4F7A" w14:paraId="4E55BF66" w14:textId="77777777" w:rsidTr="00F51AD6">
        <w:tc>
          <w:tcPr>
            <w:tcW w:w="3005" w:type="dxa"/>
          </w:tcPr>
          <w:p w14:paraId="1BAC0B13" w14:textId="77777777" w:rsidR="00C30CE2" w:rsidRDefault="00400593" w:rsidP="00F51AD6">
            <w:pPr>
              <w:jc w:val="center"/>
            </w:pPr>
            <w:r>
              <w:t>Can’t say</w:t>
            </w:r>
          </w:p>
        </w:tc>
        <w:tc>
          <w:tcPr>
            <w:tcW w:w="3005" w:type="dxa"/>
          </w:tcPr>
          <w:p w14:paraId="32319618" w14:textId="77777777" w:rsidR="00C30CE2" w:rsidRDefault="00C30CE2" w:rsidP="00F51AD6"/>
        </w:tc>
        <w:tc>
          <w:tcPr>
            <w:tcW w:w="3006" w:type="dxa"/>
          </w:tcPr>
          <w:p w14:paraId="3357E76B" w14:textId="77777777" w:rsidR="00C30CE2" w:rsidRDefault="00C30CE2" w:rsidP="00F51AD6"/>
        </w:tc>
      </w:tr>
      <w:tr w:rsidR="009B4F7A" w14:paraId="49E4CAE1" w14:textId="77777777" w:rsidTr="00F51AD6">
        <w:tc>
          <w:tcPr>
            <w:tcW w:w="3005" w:type="dxa"/>
          </w:tcPr>
          <w:p w14:paraId="4A9C897D" w14:textId="77777777" w:rsidR="00C30CE2" w:rsidRDefault="00400593" w:rsidP="00F51AD6">
            <w:pPr>
              <w:jc w:val="center"/>
            </w:pPr>
            <w:r>
              <w:t>Total</w:t>
            </w:r>
          </w:p>
        </w:tc>
        <w:tc>
          <w:tcPr>
            <w:tcW w:w="3005" w:type="dxa"/>
          </w:tcPr>
          <w:p w14:paraId="72536DA7" w14:textId="77777777" w:rsidR="00C30CE2" w:rsidRDefault="00400593" w:rsidP="00F51AD6">
            <w:pPr>
              <w:jc w:val="center"/>
            </w:pPr>
            <w:r>
              <w:t>50</w:t>
            </w:r>
          </w:p>
        </w:tc>
        <w:tc>
          <w:tcPr>
            <w:tcW w:w="3006" w:type="dxa"/>
          </w:tcPr>
          <w:p w14:paraId="05A2996E" w14:textId="77777777" w:rsidR="00C30CE2" w:rsidRDefault="00400593" w:rsidP="00F51AD6">
            <w:pPr>
              <w:jc w:val="center"/>
            </w:pPr>
            <w:r>
              <w:t>100</w:t>
            </w:r>
          </w:p>
        </w:tc>
      </w:tr>
    </w:tbl>
    <w:p w14:paraId="6948033C" w14:textId="77777777" w:rsidR="00C30CE2" w:rsidRDefault="00C30CE2" w:rsidP="00C30CE2"/>
    <w:p w14:paraId="0AB10B69" w14:textId="77777777" w:rsidR="00C30CE2" w:rsidRPr="00357F78" w:rsidRDefault="00400593" w:rsidP="00C30CE2">
      <w:pPr>
        <w:rPr>
          <w:b/>
          <w:i/>
        </w:rPr>
      </w:pPr>
      <w:r w:rsidRPr="007617E9">
        <w:rPr>
          <w:b/>
          <w:i/>
        </w:rPr>
        <w:t>Supporting details:</w:t>
      </w:r>
    </w:p>
    <w:p w14:paraId="450F833A" w14:textId="77777777" w:rsidR="00C30CE2" w:rsidRDefault="00400593" w:rsidP="00C30CE2">
      <w:pPr>
        <w:rPr>
          <w:i/>
        </w:rPr>
      </w:pPr>
      <w:r w:rsidRPr="00D50AC5">
        <w:rPr>
          <w:i/>
        </w:rPr>
        <w:t>Question 3: Do you believe that Unilever also transcends its own cultural values across the customer base of the company?</w:t>
      </w:r>
    </w:p>
    <w:tbl>
      <w:tblPr>
        <w:tblStyle w:val="TableGrid"/>
        <w:tblW w:w="0" w:type="auto"/>
        <w:tblLook w:val="04A0" w:firstRow="1" w:lastRow="0" w:firstColumn="1" w:lastColumn="0" w:noHBand="0" w:noVBand="1"/>
      </w:tblPr>
      <w:tblGrid>
        <w:gridCol w:w="3005"/>
        <w:gridCol w:w="3005"/>
        <w:gridCol w:w="3006"/>
      </w:tblGrid>
      <w:tr w:rsidR="009B4F7A" w14:paraId="6196F1FA" w14:textId="77777777" w:rsidTr="00F51AD6">
        <w:tc>
          <w:tcPr>
            <w:tcW w:w="3005" w:type="dxa"/>
          </w:tcPr>
          <w:p w14:paraId="7F2A17DE" w14:textId="77777777" w:rsidR="00C30CE2" w:rsidRDefault="00400593" w:rsidP="00F51AD6">
            <w:pPr>
              <w:jc w:val="center"/>
            </w:pPr>
            <w:r>
              <w:t xml:space="preserve">Area </w:t>
            </w:r>
            <w:proofErr w:type="gramStart"/>
            <w:r>
              <w:t>od</w:t>
            </w:r>
            <w:proofErr w:type="gramEnd"/>
            <w:r>
              <w:t xml:space="preserve"> responses</w:t>
            </w:r>
          </w:p>
        </w:tc>
        <w:tc>
          <w:tcPr>
            <w:tcW w:w="3005" w:type="dxa"/>
          </w:tcPr>
          <w:p w14:paraId="0CE28AA6" w14:textId="77777777" w:rsidR="00C30CE2" w:rsidRDefault="00400593" w:rsidP="00F51AD6">
            <w:pPr>
              <w:jc w:val="center"/>
            </w:pPr>
            <w:r>
              <w:t>No of respondents</w:t>
            </w:r>
          </w:p>
        </w:tc>
        <w:tc>
          <w:tcPr>
            <w:tcW w:w="3006" w:type="dxa"/>
          </w:tcPr>
          <w:p w14:paraId="69EDC477" w14:textId="77777777" w:rsidR="00C30CE2" w:rsidRDefault="00400593" w:rsidP="00F51AD6">
            <w:pPr>
              <w:jc w:val="center"/>
            </w:pPr>
            <w:r>
              <w:t>Percentage (%)</w:t>
            </w:r>
          </w:p>
        </w:tc>
      </w:tr>
      <w:tr w:rsidR="009B4F7A" w14:paraId="442758D3" w14:textId="77777777" w:rsidTr="00F51AD6">
        <w:tc>
          <w:tcPr>
            <w:tcW w:w="3005" w:type="dxa"/>
          </w:tcPr>
          <w:p w14:paraId="76CE0179" w14:textId="77777777" w:rsidR="00C30CE2" w:rsidRDefault="00400593" w:rsidP="00F51AD6">
            <w:pPr>
              <w:jc w:val="center"/>
            </w:pPr>
            <w:r>
              <w:t>Yes</w:t>
            </w:r>
          </w:p>
        </w:tc>
        <w:tc>
          <w:tcPr>
            <w:tcW w:w="3005" w:type="dxa"/>
          </w:tcPr>
          <w:p w14:paraId="581B703F" w14:textId="77777777" w:rsidR="00C30CE2" w:rsidRDefault="00C30CE2" w:rsidP="00F51AD6"/>
        </w:tc>
        <w:tc>
          <w:tcPr>
            <w:tcW w:w="3006" w:type="dxa"/>
          </w:tcPr>
          <w:p w14:paraId="2FAE134E" w14:textId="77777777" w:rsidR="00C30CE2" w:rsidRDefault="00C30CE2" w:rsidP="00F51AD6"/>
        </w:tc>
      </w:tr>
      <w:tr w:rsidR="009B4F7A" w14:paraId="2CFF6484" w14:textId="77777777" w:rsidTr="00F51AD6">
        <w:tc>
          <w:tcPr>
            <w:tcW w:w="3005" w:type="dxa"/>
          </w:tcPr>
          <w:p w14:paraId="3487670D" w14:textId="77777777" w:rsidR="00C30CE2" w:rsidRDefault="00400593" w:rsidP="00F51AD6">
            <w:pPr>
              <w:jc w:val="center"/>
            </w:pPr>
            <w:r>
              <w:t>No</w:t>
            </w:r>
          </w:p>
        </w:tc>
        <w:tc>
          <w:tcPr>
            <w:tcW w:w="3005" w:type="dxa"/>
          </w:tcPr>
          <w:p w14:paraId="498933BD" w14:textId="77777777" w:rsidR="00C30CE2" w:rsidRDefault="00C30CE2" w:rsidP="00F51AD6"/>
        </w:tc>
        <w:tc>
          <w:tcPr>
            <w:tcW w:w="3006" w:type="dxa"/>
          </w:tcPr>
          <w:p w14:paraId="2F92C795" w14:textId="77777777" w:rsidR="00C30CE2" w:rsidRDefault="00C30CE2" w:rsidP="00F51AD6"/>
        </w:tc>
      </w:tr>
      <w:tr w:rsidR="009B4F7A" w14:paraId="700C2D6E" w14:textId="77777777" w:rsidTr="00F51AD6">
        <w:tc>
          <w:tcPr>
            <w:tcW w:w="3005" w:type="dxa"/>
          </w:tcPr>
          <w:p w14:paraId="5CBFD712" w14:textId="77777777" w:rsidR="00C30CE2" w:rsidRDefault="00400593" w:rsidP="00F51AD6">
            <w:pPr>
              <w:jc w:val="center"/>
            </w:pPr>
            <w:r>
              <w:t>Can’t say</w:t>
            </w:r>
          </w:p>
        </w:tc>
        <w:tc>
          <w:tcPr>
            <w:tcW w:w="3005" w:type="dxa"/>
          </w:tcPr>
          <w:p w14:paraId="46AAB371" w14:textId="77777777" w:rsidR="00C30CE2" w:rsidRDefault="00C30CE2" w:rsidP="00F51AD6"/>
        </w:tc>
        <w:tc>
          <w:tcPr>
            <w:tcW w:w="3006" w:type="dxa"/>
          </w:tcPr>
          <w:p w14:paraId="1DB2D117" w14:textId="77777777" w:rsidR="00C30CE2" w:rsidRDefault="00C30CE2" w:rsidP="00F51AD6"/>
        </w:tc>
      </w:tr>
      <w:tr w:rsidR="009B4F7A" w14:paraId="5234737A" w14:textId="77777777" w:rsidTr="00F51AD6">
        <w:tc>
          <w:tcPr>
            <w:tcW w:w="3005" w:type="dxa"/>
          </w:tcPr>
          <w:p w14:paraId="1E37B924" w14:textId="77777777" w:rsidR="00C30CE2" w:rsidRDefault="00400593" w:rsidP="00F51AD6">
            <w:pPr>
              <w:jc w:val="center"/>
            </w:pPr>
            <w:r>
              <w:t>Total</w:t>
            </w:r>
          </w:p>
        </w:tc>
        <w:tc>
          <w:tcPr>
            <w:tcW w:w="3005" w:type="dxa"/>
          </w:tcPr>
          <w:p w14:paraId="5AC66E5F" w14:textId="77777777" w:rsidR="00C30CE2" w:rsidRDefault="00400593" w:rsidP="00F51AD6">
            <w:pPr>
              <w:jc w:val="center"/>
            </w:pPr>
            <w:r>
              <w:t>50</w:t>
            </w:r>
          </w:p>
        </w:tc>
        <w:tc>
          <w:tcPr>
            <w:tcW w:w="3006" w:type="dxa"/>
          </w:tcPr>
          <w:p w14:paraId="0985199E" w14:textId="77777777" w:rsidR="00C30CE2" w:rsidRDefault="00400593" w:rsidP="00F51AD6">
            <w:pPr>
              <w:jc w:val="center"/>
            </w:pPr>
            <w:r>
              <w:t>100</w:t>
            </w:r>
          </w:p>
        </w:tc>
      </w:tr>
    </w:tbl>
    <w:p w14:paraId="413EE82F" w14:textId="77777777" w:rsidR="00C30CE2" w:rsidRDefault="00C30CE2" w:rsidP="00C30CE2">
      <w:pPr>
        <w:rPr>
          <w:i/>
        </w:rPr>
      </w:pPr>
    </w:p>
    <w:p w14:paraId="255E3D40" w14:textId="77777777" w:rsidR="00C30CE2" w:rsidRPr="00357F78" w:rsidRDefault="00400593" w:rsidP="00C30CE2">
      <w:pPr>
        <w:rPr>
          <w:b/>
          <w:i/>
        </w:rPr>
      </w:pPr>
      <w:r w:rsidRPr="007617E9">
        <w:rPr>
          <w:b/>
          <w:i/>
        </w:rPr>
        <w:t>Supporting details:</w:t>
      </w:r>
    </w:p>
    <w:p w14:paraId="2B60827D" w14:textId="77777777" w:rsidR="00C30CE2" w:rsidRDefault="00400593" w:rsidP="00C30CE2">
      <w:pPr>
        <w:rPr>
          <w:i/>
        </w:rPr>
      </w:pPr>
      <w:r w:rsidRPr="00D460D2">
        <w:rPr>
          <w:i/>
        </w:rPr>
        <w:t xml:space="preserve">Question 4: Do you believe </w:t>
      </w:r>
      <w:proofErr w:type="gramStart"/>
      <w:r w:rsidRPr="00D460D2">
        <w:rPr>
          <w:i/>
        </w:rPr>
        <w:t>that,</w:t>
      </w:r>
      <w:proofErr w:type="gramEnd"/>
      <w:r w:rsidRPr="00D460D2">
        <w:rPr>
          <w:i/>
        </w:rPr>
        <w:t xml:space="preserve"> the work ethics of Unilever have a significant impact on the current global success of the organisation?</w:t>
      </w:r>
    </w:p>
    <w:tbl>
      <w:tblPr>
        <w:tblStyle w:val="TableGrid"/>
        <w:tblW w:w="0" w:type="auto"/>
        <w:tblLook w:val="04A0" w:firstRow="1" w:lastRow="0" w:firstColumn="1" w:lastColumn="0" w:noHBand="0" w:noVBand="1"/>
      </w:tblPr>
      <w:tblGrid>
        <w:gridCol w:w="3005"/>
        <w:gridCol w:w="3005"/>
        <w:gridCol w:w="3006"/>
      </w:tblGrid>
      <w:tr w:rsidR="009B4F7A" w14:paraId="36A85B51" w14:textId="77777777" w:rsidTr="00F51AD6">
        <w:tc>
          <w:tcPr>
            <w:tcW w:w="3005" w:type="dxa"/>
          </w:tcPr>
          <w:p w14:paraId="307ABEC4" w14:textId="77777777" w:rsidR="00C30CE2" w:rsidRDefault="00400593" w:rsidP="00F51AD6">
            <w:pPr>
              <w:jc w:val="center"/>
            </w:pPr>
            <w:r>
              <w:lastRenderedPageBreak/>
              <w:t xml:space="preserve">Area </w:t>
            </w:r>
            <w:proofErr w:type="gramStart"/>
            <w:r>
              <w:t>od</w:t>
            </w:r>
            <w:proofErr w:type="gramEnd"/>
            <w:r>
              <w:t xml:space="preserve"> responses</w:t>
            </w:r>
          </w:p>
        </w:tc>
        <w:tc>
          <w:tcPr>
            <w:tcW w:w="3005" w:type="dxa"/>
          </w:tcPr>
          <w:p w14:paraId="6FF5385F" w14:textId="77777777" w:rsidR="00C30CE2" w:rsidRDefault="00400593" w:rsidP="00F51AD6">
            <w:pPr>
              <w:jc w:val="center"/>
            </w:pPr>
            <w:r>
              <w:t>No of respondents</w:t>
            </w:r>
          </w:p>
        </w:tc>
        <w:tc>
          <w:tcPr>
            <w:tcW w:w="3006" w:type="dxa"/>
          </w:tcPr>
          <w:p w14:paraId="2D80862E" w14:textId="77777777" w:rsidR="00C30CE2" w:rsidRDefault="00400593" w:rsidP="00F51AD6">
            <w:pPr>
              <w:jc w:val="center"/>
            </w:pPr>
            <w:r>
              <w:t>Percentage (%)</w:t>
            </w:r>
          </w:p>
        </w:tc>
      </w:tr>
      <w:tr w:rsidR="009B4F7A" w14:paraId="1F2309D1" w14:textId="77777777" w:rsidTr="00F51AD6">
        <w:tc>
          <w:tcPr>
            <w:tcW w:w="3005" w:type="dxa"/>
          </w:tcPr>
          <w:p w14:paraId="73C40CA3" w14:textId="77777777" w:rsidR="00C30CE2" w:rsidRDefault="00400593" w:rsidP="00F51AD6">
            <w:pPr>
              <w:jc w:val="center"/>
            </w:pPr>
            <w:r>
              <w:t>Yes</w:t>
            </w:r>
          </w:p>
        </w:tc>
        <w:tc>
          <w:tcPr>
            <w:tcW w:w="3005" w:type="dxa"/>
          </w:tcPr>
          <w:p w14:paraId="4325BDBA" w14:textId="77777777" w:rsidR="00C30CE2" w:rsidRDefault="00C30CE2" w:rsidP="00F51AD6"/>
        </w:tc>
        <w:tc>
          <w:tcPr>
            <w:tcW w:w="3006" w:type="dxa"/>
          </w:tcPr>
          <w:p w14:paraId="19EC73CC" w14:textId="77777777" w:rsidR="00C30CE2" w:rsidRDefault="00C30CE2" w:rsidP="00F51AD6"/>
        </w:tc>
      </w:tr>
      <w:tr w:rsidR="009B4F7A" w14:paraId="1E82CE82" w14:textId="77777777" w:rsidTr="00F51AD6">
        <w:tc>
          <w:tcPr>
            <w:tcW w:w="3005" w:type="dxa"/>
          </w:tcPr>
          <w:p w14:paraId="1E3C4CF4" w14:textId="77777777" w:rsidR="00C30CE2" w:rsidRDefault="00400593" w:rsidP="00F51AD6">
            <w:pPr>
              <w:jc w:val="center"/>
            </w:pPr>
            <w:r>
              <w:t>No</w:t>
            </w:r>
          </w:p>
        </w:tc>
        <w:tc>
          <w:tcPr>
            <w:tcW w:w="3005" w:type="dxa"/>
          </w:tcPr>
          <w:p w14:paraId="0A60DEB2" w14:textId="77777777" w:rsidR="00C30CE2" w:rsidRDefault="00C30CE2" w:rsidP="00F51AD6"/>
        </w:tc>
        <w:tc>
          <w:tcPr>
            <w:tcW w:w="3006" w:type="dxa"/>
          </w:tcPr>
          <w:p w14:paraId="414C1307" w14:textId="77777777" w:rsidR="00C30CE2" w:rsidRDefault="00C30CE2" w:rsidP="00F51AD6"/>
        </w:tc>
      </w:tr>
      <w:tr w:rsidR="009B4F7A" w14:paraId="1A6D0851" w14:textId="77777777" w:rsidTr="00F51AD6">
        <w:tc>
          <w:tcPr>
            <w:tcW w:w="3005" w:type="dxa"/>
          </w:tcPr>
          <w:p w14:paraId="1B391856" w14:textId="77777777" w:rsidR="00C30CE2" w:rsidRDefault="00400593" w:rsidP="00F51AD6">
            <w:pPr>
              <w:jc w:val="center"/>
            </w:pPr>
            <w:r>
              <w:t>Can’t say</w:t>
            </w:r>
          </w:p>
        </w:tc>
        <w:tc>
          <w:tcPr>
            <w:tcW w:w="3005" w:type="dxa"/>
          </w:tcPr>
          <w:p w14:paraId="78675D2D" w14:textId="77777777" w:rsidR="00C30CE2" w:rsidRDefault="00C30CE2" w:rsidP="00F51AD6"/>
        </w:tc>
        <w:tc>
          <w:tcPr>
            <w:tcW w:w="3006" w:type="dxa"/>
          </w:tcPr>
          <w:p w14:paraId="306E818F" w14:textId="77777777" w:rsidR="00C30CE2" w:rsidRDefault="00C30CE2" w:rsidP="00F51AD6"/>
        </w:tc>
      </w:tr>
      <w:tr w:rsidR="009B4F7A" w14:paraId="34BCED65" w14:textId="77777777" w:rsidTr="00F51AD6">
        <w:tc>
          <w:tcPr>
            <w:tcW w:w="3005" w:type="dxa"/>
          </w:tcPr>
          <w:p w14:paraId="63E4DC32" w14:textId="77777777" w:rsidR="00C30CE2" w:rsidRDefault="00400593" w:rsidP="00F51AD6">
            <w:pPr>
              <w:jc w:val="center"/>
            </w:pPr>
            <w:r>
              <w:t>Total</w:t>
            </w:r>
          </w:p>
        </w:tc>
        <w:tc>
          <w:tcPr>
            <w:tcW w:w="3005" w:type="dxa"/>
          </w:tcPr>
          <w:p w14:paraId="5DE06306" w14:textId="77777777" w:rsidR="00C30CE2" w:rsidRDefault="00400593" w:rsidP="00F51AD6">
            <w:pPr>
              <w:jc w:val="center"/>
            </w:pPr>
            <w:r>
              <w:t>50</w:t>
            </w:r>
          </w:p>
        </w:tc>
        <w:tc>
          <w:tcPr>
            <w:tcW w:w="3006" w:type="dxa"/>
          </w:tcPr>
          <w:p w14:paraId="0443B680" w14:textId="77777777" w:rsidR="00C30CE2" w:rsidRDefault="00400593" w:rsidP="00F51AD6">
            <w:pPr>
              <w:jc w:val="center"/>
            </w:pPr>
            <w:r>
              <w:t>100</w:t>
            </w:r>
          </w:p>
        </w:tc>
      </w:tr>
    </w:tbl>
    <w:p w14:paraId="4EEC0B90" w14:textId="77777777" w:rsidR="00C30CE2" w:rsidRDefault="00C30CE2" w:rsidP="00C30CE2">
      <w:pPr>
        <w:rPr>
          <w:i/>
        </w:rPr>
      </w:pPr>
    </w:p>
    <w:p w14:paraId="50848547" w14:textId="77777777" w:rsidR="00C30CE2" w:rsidRPr="00D460D2" w:rsidRDefault="00400593" w:rsidP="00C30CE2">
      <w:pPr>
        <w:rPr>
          <w:b/>
          <w:i/>
        </w:rPr>
      </w:pPr>
      <w:r w:rsidRPr="007617E9">
        <w:rPr>
          <w:b/>
          <w:i/>
        </w:rPr>
        <w:t>Supporting details:</w:t>
      </w:r>
    </w:p>
    <w:p w14:paraId="06F9D933" w14:textId="77777777" w:rsidR="00C30CE2" w:rsidRPr="00D460D2" w:rsidRDefault="00400593" w:rsidP="00C30CE2">
      <w:pPr>
        <w:rPr>
          <w:i/>
        </w:rPr>
      </w:pPr>
      <w:r w:rsidRPr="00D460D2">
        <w:rPr>
          <w:i/>
        </w:rPr>
        <w:t xml:space="preserve">Question 5: Do you believe that the workplace culture of Unilever promotes the development of technology and innovation?        </w:t>
      </w:r>
    </w:p>
    <w:tbl>
      <w:tblPr>
        <w:tblStyle w:val="TableGrid"/>
        <w:tblW w:w="0" w:type="auto"/>
        <w:tblLook w:val="04A0" w:firstRow="1" w:lastRow="0" w:firstColumn="1" w:lastColumn="0" w:noHBand="0" w:noVBand="1"/>
      </w:tblPr>
      <w:tblGrid>
        <w:gridCol w:w="3005"/>
        <w:gridCol w:w="3005"/>
        <w:gridCol w:w="3006"/>
      </w:tblGrid>
      <w:tr w:rsidR="009B4F7A" w14:paraId="503FCDFC" w14:textId="77777777" w:rsidTr="00F51AD6">
        <w:tc>
          <w:tcPr>
            <w:tcW w:w="3005" w:type="dxa"/>
          </w:tcPr>
          <w:p w14:paraId="3A0E3C4A" w14:textId="77777777" w:rsidR="00C30CE2" w:rsidRDefault="00400593" w:rsidP="00F51AD6">
            <w:pPr>
              <w:jc w:val="center"/>
            </w:pPr>
            <w:r>
              <w:t xml:space="preserve">Area </w:t>
            </w:r>
            <w:proofErr w:type="gramStart"/>
            <w:r>
              <w:t>od</w:t>
            </w:r>
            <w:proofErr w:type="gramEnd"/>
            <w:r>
              <w:t xml:space="preserve"> responses</w:t>
            </w:r>
          </w:p>
        </w:tc>
        <w:tc>
          <w:tcPr>
            <w:tcW w:w="3005" w:type="dxa"/>
          </w:tcPr>
          <w:p w14:paraId="4F2BB6A7" w14:textId="77777777" w:rsidR="00C30CE2" w:rsidRDefault="00400593" w:rsidP="00F51AD6">
            <w:pPr>
              <w:jc w:val="center"/>
            </w:pPr>
            <w:r>
              <w:t>No of respondents</w:t>
            </w:r>
          </w:p>
        </w:tc>
        <w:tc>
          <w:tcPr>
            <w:tcW w:w="3006" w:type="dxa"/>
          </w:tcPr>
          <w:p w14:paraId="5B0B015A" w14:textId="77777777" w:rsidR="00C30CE2" w:rsidRDefault="00400593" w:rsidP="00F51AD6">
            <w:pPr>
              <w:jc w:val="center"/>
            </w:pPr>
            <w:r>
              <w:t>Percentage (%)</w:t>
            </w:r>
          </w:p>
        </w:tc>
      </w:tr>
      <w:tr w:rsidR="009B4F7A" w14:paraId="76FAF9CC" w14:textId="77777777" w:rsidTr="00F51AD6">
        <w:tc>
          <w:tcPr>
            <w:tcW w:w="3005" w:type="dxa"/>
          </w:tcPr>
          <w:p w14:paraId="3ACE12CA" w14:textId="77777777" w:rsidR="00C30CE2" w:rsidRDefault="00400593" w:rsidP="00F51AD6">
            <w:pPr>
              <w:jc w:val="center"/>
            </w:pPr>
            <w:r>
              <w:t>Yes</w:t>
            </w:r>
          </w:p>
        </w:tc>
        <w:tc>
          <w:tcPr>
            <w:tcW w:w="3005" w:type="dxa"/>
          </w:tcPr>
          <w:p w14:paraId="0EB3ABD9" w14:textId="77777777" w:rsidR="00C30CE2" w:rsidRDefault="00C30CE2" w:rsidP="00F51AD6"/>
        </w:tc>
        <w:tc>
          <w:tcPr>
            <w:tcW w:w="3006" w:type="dxa"/>
          </w:tcPr>
          <w:p w14:paraId="1DD45CDB" w14:textId="77777777" w:rsidR="00C30CE2" w:rsidRDefault="00C30CE2" w:rsidP="00F51AD6"/>
        </w:tc>
      </w:tr>
      <w:tr w:rsidR="009B4F7A" w14:paraId="2D968E43" w14:textId="77777777" w:rsidTr="00F51AD6">
        <w:tc>
          <w:tcPr>
            <w:tcW w:w="3005" w:type="dxa"/>
          </w:tcPr>
          <w:p w14:paraId="154E08D0" w14:textId="77777777" w:rsidR="00C30CE2" w:rsidRDefault="00400593" w:rsidP="00F51AD6">
            <w:pPr>
              <w:jc w:val="center"/>
            </w:pPr>
            <w:r>
              <w:t>No</w:t>
            </w:r>
          </w:p>
        </w:tc>
        <w:tc>
          <w:tcPr>
            <w:tcW w:w="3005" w:type="dxa"/>
          </w:tcPr>
          <w:p w14:paraId="6DB4D738" w14:textId="77777777" w:rsidR="00C30CE2" w:rsidRDefault="00C30CE2" w:rsidP="00F51AD6"/>
        </w:tc>
        <w:tc>
          <w:tcPr>
            <w:tcW w:w="3006" w:type="dxa"/>
          </w:tcPr>
          <w:p w14:paraId="4DB1805F" w14:textId="77777777" w:rsidR="00C30CE2" w:rsidRDefault="00C30CE2" w:rsidP="00F51AD6"/>
        </w:tc>
      </w:tr>
      <w:tr w:rsidR="009B4F7A" w14:paraId="0B286854" w14:textId="77777777" w:rsidTr="00F51AD6">
        <w:tc>
          <w:tcPr>
            <w:tcW w:w="3005" w:type="dxa"/>
          </w:tcPr>
          <w:p w14:paraId="03DC5A57" w14:textId="77777777" w:rsidR="00C30CE2" w:rsidRDefault="00400593" w:rsidP="00F51AD6">
            <w:pPr>
              <w:jc w:val="center"/>
            </w:pPr>
            <w:r>
              <w:t>Can’t say</w:t>
            </w:r>
          </w:p>
        </w:tc>
        <w:tc>
          <w:tcPr>
            <w:tcW w:w="3005" w:type="dxa"/>
          </w:tcPr>
          <w:p w14:paraId="37825F59" w14:textId="77777777" w:rsidR="00C30CE2" w:rsidRDefault="00C30CE2" w:rsidP="00F51AD6"/>
        </w:tc>
        <w:tc>
          <w:tcPr>
            <w:tcW w:w="3006" w:type="dxa"/>
          </w:tcPr>
          <w:p w14:paraId="1F90A576" w14:textId="77777777" w:rsidR="00C30CE2" w:rsidRDefault="00C30CE2" w:rsidP="00F51AD6"/>
        </w:tc>
      </w:tr>
      <w:tr w:rsidR="009B4F7A" w14:paraId="0CB450DD" w14:textId="77777777" w:rsidTr="00F51AD6">
        <w:tc>
          <w:tcPr>
            <w:tcW w:w="3005" w:type="dxa"/>
          </w:tcPr>
          <w:p w14:paraId="2837046E" w14:textId="77777777" w:rsidR="00C30CE2" w:rsidRDefault="00400593" w:rsidP="00F51AD6">
            <w:pPr>
              <w:jc w:val="center"/>
            </w:pPr>
            <w:r>
              <w:t>Total</w:t>
            </w:r>
          </w:p>
        </w:tc>
        <w:tc>
          <w:tcPr>
            <w:tcW w:w="3005" w:type="dxa"/>
          </w:tcPr>
          <w:p w14:paraId="61B1C65A" w14:textId="77777777" w:rsidR="00C30CE2" w:rsidRDefault="00400593" w:rsidP="00F51AD6">
            <w:pPr>
              <w:jc w:val="center"/>
            </w:pPr>
            <w:r>
              <w:t>50</w:t>
            </w:r>
          </w:p>
        </w:tc>
        <w:tc>
          <w:tcPr>
            <w:tcW w:w="3006" w:type="dxa"/>
          </w:tcPr>
          <w:p w14:paraId="7C135517" w14:textId="77777777" w:rsidR="00C30CE2" w:rsidRDefault="00400593" w:rsidP="00F51AD6">
            <w:pPr>
              <w:jc w:val="center"/>
            </w:pPr>
            <w:r>
              <w:t>100</w:t>
            </w:r>
          </w:p>
        </w:tc>
      </w:tr>
    </w:tbl>
    <w:p w14:paraId="7C8EEB59" w14:textId="77777777" w:rsidR="00C30CE2" w:rsidRDefault="00C30CE2" w:rsidP="00C30CE2">
      <w:pPr>
        <w:rPr>
          <w:i/>
        </w:rPr>
      </w:pPr>
    </w:p>
    <w:p w14:paraId="11E7B6F6" w14:textId="77777777" w:rsidR="00C30CE2" w:rsidRDefault="00400593" w:rsidP="00C30CE2">
      <w:pPr>
        <w:rPr>
          <w:b/>
          <w:i/>
        </w:rPr>
      </w:pPr>
      <w:r w:rsidRPr="007617E9">
        <w:rPr>
          <w:b/>
          <w:i/>
        </w:rPr>
        <w:t>Supporting details:</w:t>
      </w:r>
    </w:p>
    <w:p w14:paraId="0162B823" w14:textId="77777777" w:rsidR="00F9307D" w:rsidRDefault="00F9307D" w:rsidP="00F9307D">
      <w:pPr>
        <w:rPr>
          <w:bCs/>
          <w:i/>
        </w:rPr>
      </w:pPr>
      <w:r>
        <w:rPr>
          <w:bCs/>
          <w:i/>
        </w:rPr>
        <w:t>Question 6: Do you believe that there is collaborative work among the workers while working in the Unilever</w:t>
      </w:r>
    </w:p>
    <w:tbl>
      <w:tblPr>
        <w:tblStyle w:val="TableGrid"/>
        <w:tblW w:w="0" w:type="auto"/>
        <w:tblLook w:val="04A0" w:firstRow="1" w:lastRow="0" w:firstColumn="1" w:lastColumn="0" w:noHBand="0" w:noVBand="1"/>
      </w:tblPr>
      <w:tblGrid>
        <w:gridCol w:w="3005"/>
        <w:gridCol w:w="3005"/>
        <w:gridCol w:w="3006"/>
      </w:tblGrid>
      <w:tr w:rsidR="00F9307D" w14:paraId="34DE1303" w14:textId="77777777" w:rsidTr="00A55CB7">
        <w:tc>
          <w:tcPr>
            <w:tcW w:w="3005" w:type="dxa"/>
          </w:tcPr>
          <w:p w14:paraId="433ED61B" w14:textId="77777777" w:rsidR="00F9307D" w:rsidRDefault="00F9307D" w:rsidP="00A55CB7">
            <w:pPr>
              <w:jc w:val="center"/>
            </w:pPr>
            <w:r>
              <w:t xml:space="preserve">Area </w:t>
            </w:r>
            <w:proofErr w:type="gramStart"/>
            <w:r>
              <w:t>od</w:t>
            </w:r>
            <w:proofErr w:type="gramEnd"/>
            <w:r>
              <w:t xml:space="preserve"> responses</w:t>
            </w:r>
          </w:p>
        </w:tc>
        <w:tc>
          <w:tcPr>
            <w:tcW w:w="3005" w:type="dxa"/>
          </w:tcPr>
          <w:p w14:paraId="5CA896E9" w14:textId="77777777" w:rsidR="00F9307D" w:rsidRDefault="00F9307D" w:rsidP="00A55CB7">
            <w:pPr>
              <w:jc w:val="center"/>
            </w:pPr>
            <w:r>
              <w:t>No of respondents</w:t>
            </w:r>
          </w:p>
        </w:tc>
        <w:tc>
          <w:tcPr>
            <w:tcW w:w="3006" w:type="dxa"/>
          </w:tcPr>
          <w:p w14:paraId="4AB24A6D" w14:textId="77777777" w:rsidR="00F9307D" w:rsidRDefault="00F9307D" w:rsidP="00A55CB7">
            <w:pPr>
              <w:jc w:val="center"/>
            </w:pPr>
            <w:r>
              <w:t>Percentage (%)</w:t>
            </w:r>
          </w:p>
        </w:tc>
      </w:tr>
      <w:tr w:rsidR="00F9307D" w14:paraId="13D645E3" w14:textId="77777777" w:rsidTr="00A55CB7">
        <w:tc>
          <w:tcPr>
            <w:tcW w:w="3005" w:type="dxa"/>
          </w:tcPr>
          <w:p w14:paraId="468C24A5" w14:textId="77777777" w:rsidR="00F9307D" w:rsidRDefault="00F9307D" w:rsidP="00A55CB7">
            <w:pPr>
              <w:jc w:val="center"/>
            </w:pPr>
            <w:r>
              <w:t>Yes</w:t>
            </w:r>
          </w:p>
        </w:tc>
        <w:tc>
          <w:tcPr>
            <w:tcW w:w="3005" w:type="dxa"/>
          </w:tcPr>
          <w:p w14:paraId="09669D85" w14:textId="77777777" w:rsidR="00F9307D" w:rsidRDefault="00F9307D" w:rsidP="00A55CB7">
            <w:pPr>
              <w:jc w:val="center"/>
            </w:pPr>
          </w:p>
        </w:tc>
        <w:tc>
          <w:tcPr>
            <w:tcW w:w="3006" w:type="dxa"/>
          </w:tcPr>
          <w:p w14:paraId="40B5A70C" w14:textId="77777777" w:rsidR="00F9307D" w:rsidRDefault="00F9307D" w:rsidP="00A55CB7"/>
        </w:tc>
      </w:tr>
      <w:tr w:rsidR="00F9307D" w14:paraId="2BF9159E" w14:textId="77777777" w:rsidTr="00A55CB7">
        <w:tc>
          <w:tcPr>
            <w:tcW w:w="3005" w:type="dxa"/>
          </w:tcPr>
          <w:p w14:paraId="1E43D6BB" w14:textId="77777777" w:rsidR="00F9307D" w:rsidRDefault="00F9307D" w:rsidP="00A55CB7">
            <w:pPr>
              <w:jc w:val="center"/>
            </w:pPr>
            <w:r>
              <w:t>No</w:t>
            </w:r>
          </w:p>
        </w:tc>
        <w:tc>
          <w:tcPr>
            <w:tcW w:w="3005" w:type="dxa"/>
          </w:tcPr>
          <w:p w14:paraId="2B917F6E" w14:textId="77777777" w:rsidR="00F9307D" w:rsidRDefault="00F9307D" w:rsidP="00A55CB7"/>
        </w:tc>
        <w:tc>
          <w:tcPr>
            <w:tcW w:w="3006" w:type="dxa"/>
          </w:tcPr>
          <w:p w14:paraId="07D25AFB" w14:textId="77777777" w:rsidR="00F9307D" w:rsidRDefault="00F9307D" w:rsidP="00A55CB7"/>
        </w:tc>
      </w:tr>
      <w:tr w:rsidR="00F9307D" w14:paraId="4546521A" w14:textId="77777777" w:rsidTr="00A55CB7">
        <w:tc>
          <w:tcPr>
            <w:tcW w:w="3005" w:type="dxa"/>
          </w:tcPr>
          <w:p w14:paraId="0DBF1E5A" w14:textId="77777777" w:rsidR="00F9307D" w:rsidRDefault="00F9307D" w:rsidP="00A55CB7">
            <w:pPr>
              <w:jc w:val="center"/>
            </w:pPr>
            <w:r>
              <w:t>Can’t say</w:t>
            </w:r>
          </w:p>
        </w:tc>
        <w:tc>
          <w:tcPr>
            <w:tcW w:w="3005" w:type="dxa"/>
          </w:tcPr>
          <w:p w14:paraId="77FC0EE6" w14:textId="77777777" w:rsidR="00F9307D" w:rsidRDefault="00F9307D" w:rsidP="00A55CB7"/>
        </w:tc>
        <w:tc>
          <w:tcPr>
            <w:tcW w:w="3006" w:type="dxa"/>
          </w:tcPr>
          <w:p w14:paraId="1BD49434" w14:textId="77777777" w:rsidR="00F9307D" w:rsidRDefault="00F9307D" w:rsidP="00A55CB7"/>
        </w:tc>
      </w:tr>
      <w:tr w:rsidR="00F9307D" w14:paraId="2E14FAEE" w14:textId="77777777" w:rsidTr="00A55CB7">
        <w:tc>
          <w:tcPr>
            <w:tcW w:w="3005" w:type="dxa"/>
          </w:tcPr>
          <w:p w14:paraId="35C886AA" w14:textId="77777777" w:rsidR="00F9307D" w:rsidRDefault="00F9307D" w:rsidP="00A55CB7">
            <w:pPr>
              <w:jc w:val="center"/>
            </w:pPr>
            <w:r>
              <w:t>Total</w:t>
            </w:r>
          </w:p>
        </w:tc>
        <w:tc>
          <w:tcPr>
            <w:tcW w:w="3005" w:type="dxa"/>
          </w:tcPr>
          <w:p w14:paraId="68E2EBB7" w14:textId="77777777" w:rsidR="00F9307D" w:rsidRDefault="00F9307D" w:rsidP="00A55CB7">
            <w:pPr>
              <w:jc w:val="center"/>
            </w:pPr>
            <w:r>
              <w:t>50</w:t>
            </w:r>
          </w:p>
        </w:tc>
        <w:tc>
          <w:tcPr>
            <w:tcW w:w="3006" w:type="dxa"/>
          </w:tcPr>
          <w:p w14:paraId="6479C204" w14:textId="77777777" w:rsidR="00F9307D" w:rsidRDefault="00F9307D" w:rsidP="00A55CB7">
            <w:pPr>
              <w:jc w:val="center"/>
            </w:pPr>
            <w:r>
              <w:t>100</w:t>
            </w:r>
          </w:p>
        </w:tc>
      </w:tr>
    </w:tbl>
    <w:p w14:paraId="75EB5061" w14:textId="77777777" w:rsidR="00F9307D" w:rsidRDefault="00F9307D" w:rsidP="00F9307D">
      <w:pPr>
        <w:rPr>
          <w:b/>
          <w:i/>
        </w:rPr>
      </w:pPr>
      <w:r w:rsidRPr="007617E9">
        <w:rPr>
          <w:b/>
          <w:i/>
        </w:rPr>
        <w:t>Supporting details:</w:t>
      </w:r>
      <w:r>
        <w:rPr>
          <w:b/>
          <w:i/>
        </w:rPr>
        <w:t xml:space="preserve"> </w:t>
      </w:r>
    </w:p>
    <w:p w14:paraId="5F7783DC" w14:textId="77777777" w:rsidR="00F9307D" w:rsidRDefault="00F9307D" w:rsidP="00F9307D">
      <w:pPr>
        <w:rPr>
          <w:bCs/>
          <w:i/>
        </w:rPr>
      </w:pPr>
      <w:r>
        <w:rPr>
          <w:bCs/>
          <w:i/>
        </w:rPr>
        <w:t>Question 7: Do you believe that the implementation of organizational culture influences the organizational workplace</w:t>
      </w:r>
    </w:p>
    <w:tbl>
      <w:tblPr>
        <w:tblStyle w:val="TableGrid"/>
        <w:tblW w:w="0" w:type="auto"/>
        <w:tblLook w:val="04A0" w:firstRow="1" w:lastRow="0" w:firstColumn="1" w:lastColumn="0" w:noHBand="0" w:noVBand="1"/>
      </w:tblPr>
      <w:tblGrid>
        <w:gridCol w:w="3005"/>
        <w:gridCol w:w="3005"/>
        <w:gridCol w:w="3006"/>
      </w:tblGrid>
      <w:tr w:rsidR="00F9307D" w14:paraId="3CAF10E2" w14:textId="77777777" w:rsidTr="00A55CB7">
        <w:tc>
          <w:tcPr>
            <w:tcW w:w="3005" w:type="dxa"/>
          </w:tcPr>
          <w:p w14:paraId="070A7B0C" w14:textId="77777777" w:rsidR="00F9307D" w:rsidRDefault="00F9307D" w:rsidP="00A55CB7">
            <w:pPr>
              <w:jc w:val="center"/>
            </w:pPr>
            <w:r>
              <w:t xml:space="preserve">Area </w:t>
            </w:r>
            <w:proofErr w:type="gramStart"/>
            <w:r>
              <w:t>od</w:t>
            </w:r>
            <w:proofErr w:type="gramEnd"/>
            <w:r>
              <w:t xml:space="preserve"> responses</w:t>
            </w:r>
          </w:p>
        </w:tc>
        <w:tc>
          <w:tcPr>
            <w:tcW w:w="3005" w:type="dxa"/>
          </w:tcPr>
          <w:p w14:paraId="381F32F5" w14:textId="77777777" w:rsidR="00F9307D" w:rsidRDefault="00F9307D" w:rsidP="00A55CB7">
            <w:pPr>
              <w:jc w:val="center"/>
            </w:pPr>
            <w:r>
              <w:t>No of respondents</w:t>
            </w:r>
          </w:p>
        </w:tc>
        <w:tc>
          <w:tcPr>
            <w:tcW w:w="3006" w:type="dxa"/>
          </w:tcPr>
          <w:p w14:paraId="1FF2B24E" w14:textId="77777777" w:rsidR="00F9307D" w:rsidRDefault="00F9307D" w:rsidP="00A55CB7">
            <w:pPr>
              <w:jc w:val="center"/>
            </w:pPr>
            <w:r>
              <w:t>Percentage (%)</w:t>
            </w:r>
          </w:p>
        </w:tc>
      </w:tr>
      <w:tr w:rsidR="00F9307D" w14:paraId="4B8FC3A4" w14:textId="77777777" w:rsidTr="00A55CB7">
        <w:tc>
          <w:tcPr>
            <w:tcW w:w="3005" w:type="dxa"/>
          </w:tcPr>
          <w:p w14:paraId="232790EF" w14:textId="77777777" w:rsidR="00F9307D" w:rsidRDefault="00F9307D" w:rsidP="00A55CB7">
            <w:pPr>
              <w:jc w:val="center"/>
            </w:pPr>
            <w:r>
              <w:t>Yes</w:t>
            </w:r>
          </w:p>
        </w:tc>
        <w:tc>
          <w:tcPr>
            <w:tcW w:w="3005" w:type="dxa"/>
          </w:tcPr>
          <w:p w14:paraId="3FEFEAB4" w14:textId="77777777" w:rsidR="00F9307D" w:rsidRDefault="00F9307D" w:rsidP="00A55CB7"/>
        </w:tc>
        <w:tc>
          <w:tcPr>
            <w:tcW w:w="3006" w:type="dxa"/>
          </w:tcPr>
          <w:p w14:paraId="720BD8F9" w14:textId="77777777" w:rsidR="00F9307D" w:rsidRDefault="00F9307D" w:rsidP="00A55CB7"/>
        </w:tc>
      </w:tr>
      <w:tr w:rsidR="00F9307D" w14:paraId="2FFAC206" w14:textId="77777777" w:rsidTr="00A55CB7">
        <w:tc>
          <w:tcPr>
            <w:tcW w:w="3005" w:type="dxa"/>
          </w:tcPr>
          <w:p w14:paraId="655135BB" w14:textId="77777777" w:rsidR="00F9307D" w:rsidRDefault="00F9307D" w:rsidP="00A55CB7">
            <w:pPr>
              <w:jc w:val="center"/>
            </w:pPr>
            <w:r>
              <w:t>No</w:t>
            </w:r>
          </w:p>
        </w:tc>
        <w:tc>
          <w:tcPr>
            <w:tcW w:w="3005" w:type="dxa"/>
          </w:tcPr>
          <w:p w14:paraId="778727E3" w14:textId="77777777" w:rsidR="00F9307D" w:rsidRDefault="00F9307D" w:rsidP="00A55CB7"/>
        </w:tc>
        <w:tc>
          <w:tcPr>
            <w:tcW w:w="3006" w:type="dxa"/>
          </w:tcPr>
          <w:p w14:paraId="17123152" w14:textId="77777777" w:rsidR="00F9307D" w:rsidRDefault="00F9307D" w:rsidP="00A55CB7"/>
        </w:tc>
      </w:tr>
      <w:tr w:rsidR="00F9307D" w14:paraId="24D841A0" w14:textId="77777777" w:rsidTr="00A55CB7">
        <w:tc>
          <w:tcPr>
            <w:tcW w:w="3005" w:type="dxa"/>
          </w:tcPr>
          <w:p w14:paraId="41F2329A" w14:textId="77777777" w:rsidR="00F9307D" w:rsidRDefault="00F9307D" w:rsidP="00A55CB7">
            <w:pPr>
              <w:jc w:val="center"/>
            </w:pPr>
            <w:r>
              <w:t>Can’t say</w:t>
            </w:r>
          </w:p>
        </w:tc>
        <w:tc>
          <w:tcPr>
            <w:tcW w:w="3005" w:type="dxa"/>
          </w:tcPr>
          <w:p w14:paraId="038C104C" w14:textId="77777777" w:rsidR="00F9307D" w:rsidRDefault="00F9307D" w:rsidP="00A55CB7"/>
        </w:tc>
        <w:tc>
          <w:tcPr>
            <w:tcW w:w="3006" w:type="dxa"/>
          </w:tcPr>
          <w:p w14:paraId="2F59D8A0" w14:textId="77777777" w:rsidR="00F9307D" w:rsidRDefault="00F9307D" w:rsidP="00A55CB7"/>
        </w:tc>
      </w:tr>
      <w:tr w:rsidR="00F9307D" w14:paraId="4B269B6E" w14:textId="77777777" w:rsidTr="00A55CB7">
        <w:tc>
          <w:tcPr>
            <w:tcW w:w="3005" w:type="dxa"/>
          </w:tcPr>
          <w:p w14:paraId="175A6641" w14:textId="77777777" w:rsidR="00F9307D" w:rsidRDefault="00F9307D" w:rsidP="00A55CB7">
            <w:pPr>
              <w:jc w:val="center"/>
            </w:pPr>
            <w:r>
              <w:t>Total</w:t>
            </w:r>
          </w:p>
        </w:tc>
        <w:tc>
          <w:tcPr>
            <w:tcW w:w="3005" w:type="dxa"/>
          </w:tcPr>
          <w:p w14:paraId="021177E6" w14:textId="77777777" w:rsidR="00F9307D" w:rsidRDefault="00F9307D" w:rsidP="00A55CB7">
            <w:pPr>
              <w:jc w:val="center"/>
            </w:pPr>
            <w:r>
              <w:t>50</w:t>
            </w:r>
          </w:p>
        </w:tc>
        <w:tc>
          <w:tcPr>
            <w:tcW w:w="3006" w:type="dxa"/>
          </w:tcPr>
          <w:p w14:paraId="73317371" w14:textId="77777777" w:rsidR="00F9307D" w:rsidRDefault="00F9307D" w:rsidP="00A55CB7">
            <w:pPr>
              <w:jc w:val="center"/>
            </w:pPr>
            <w:r>
              <w:t>100</w:t>
            </w:r>
          </w:p>
        </w:tc>
      </w:tr>
    </w:tbl>
    <w:p w14:paraId="2325B297" w14:textId="77777777" w:rsidR="00F9307D" w:rsidRPr="008F0DC0" w:rsidRDefault="00F9307D" w:rsidP="00F9307D">
      <w:pPr>
        <w:rPr>
          <w:bCs/>
          <w:i/>
        </w:rPr>
      </w:pPr>
    </w:p>
    <w:p w14:paraId="78410658" w14:textId="77777777" w:rsidR="00F9307D" w:rsidRDefault="00F9307D" w:rsidP="00F9307D">
      <w:pPr>
        <w:rPr>
          <w:b/>
          <w:i/>
        </w:rPr>
      </w:pPr>
      <w:r w:rsidRPr="007617E9">
        <w:rPr>
          <w:b/>
          <w:i/>
        </w:rPr>
        <w:lastRenderedPageBreak/>
        <w:t>Supporting details:</w:t>
      </w:r>
      <w:r>
        <w:rPr>
          <w:b/>
          <w:i/>
        </w:rPr>
        <w:t xml:space="preserve"> </w:t>
      </w:r>
    </w:p>
    <w:p w14:paraId="719D66B6" w14:textId="77777777" w:rsidR="00F9307D" w:rsidRDefault="00F9307D" w:rsidP="00F9307D">
      <w:pPr>
        <w:rPr>
          <w:bCs/>
          <w:i/>
        </w:rPr>
      </w:pPr>
      <w:r>
        <w:rPr>
          <w:bCs/>
          <w:i/>
        </w:rPr>
        <w:t xml:space="preserve">Question 8: What are the specific factors regarding the organizational culture that plays an important role in the development of the workplace. </w:t>
      </w:r>
    </w:p>
    <w:tbl>
      <w:tblPr>
        <w:tblStyle w:val="TableGrid"/>
        <w:tblW w:w="0" w:type="auto"/>
        <w:tblLook w:val="04A0" w:firstRow="1" w:lastRow="0" w:firstColumn="1" w:lastColumn="0" w:noHBand="0" w:noVBand="1"/>
      </w:tblPr>
      <w:tblGrid>
        <w:gridCol w:w="3005"/>
        <w:gridCol w:w="3005"/>
        <w:gridCol w:w="3006"/>
      </w:tblGrid>
      <w:tr w:rsidR="00F9307D" w14:paraId="136486C8" w14:textId="77777777" w:rsidTr="00A55CB7">
        <w:tc>
          <w:tcPr>
            <w:tcW w:w="3005" w:type="dxa"/>
          </w:tcPr>
          <w:p w14:paraId="3E7A40FD" w14:textId="77777777" w:rsidR="00F9307D" w:rsidRDefault="00F9307D" w:rsidP="00A55CB7">
            <w:pPr>
              <w:jc w:val="center"/>
            </w:pPr>
            <w:r>
              <w:t>Area of responses</w:t>
            </w:r>
          </w:p>
        </w:tc>
        <w:tc>
          <w:tcPr>
            <w:tcW w:w="3005" w:type="dxa"/>
          </w:tcPr>
          <w:p w14:paraId="731C00E6" w14:textId="77777777" w:rsidR="00F9307D" w:rsidRDefault="00F9307D" w:rsidP="00A55CB7">
            <w:pPr>
              <w:jc w:val="center"/>
            </w:pPr>
            <w:r>
              <w:t>No of respondents</w:t>
            </w:r>
          </w:p>
        </w:tc>
        <w:tc>
          <w:tcPr>
            <w:tcW w:w="3006" w:type="dxa"/>
          </w:tcPr>
          <w:p w14:paraId="145B7357" w14:textId="77777777" w:rsidR="00F9307D" w:rsidRDefault="00F9307D" w:rsidP="00A55CB7">
            <w:pPr>
              <w:jc w:val="center"/>
            </w:pPr>
            <w:r>
              <w:t>Percentage (%)</w:t>
            </w:r>
          </w:p>
        </w:tc>
      </w:tr>
      <w:tr w:rsidR="00F9307D" w14:paraId="5A46E020" w14:textId="77777777" w:rsidTr="00A55CB7">
        <w:tc>
          <w:tcPr>
            <w:tcW w:w="3005" w:type="dxa"/>
          </w:tcPr>
          <w:p w14:paraId="129366A6" w14:textId="77777777" w:rsidR="00F9307D" w:rsidRDefault="00F9307D" w:rsidP="00A55CB7">
            <w:pPr>
              <w:jc w:val="center"/>
            </w:pPr>
            <w:r>
              <w:t xml:space="preserve">Collaboration </w:t>
            </w:r>
          </w:p>
        </w:tc>
        <w:tc>
          <w:tcPr>
            <w:tcW w:w="3005" w:type="dxa"/>
          </w:tcPr>
          <w:p w14:paraId="3BD5A66D" w14:textId="77777777" w:rsidR="00F9307D" w:rsidRDefault="00F9307D" w:rsidP="00A55CB7"/>
        </w:tc>
        <w:tc>
          <w:tcPr>
            <w:tcW w:w="3006" w:type="dxa"/>
          </w:tcPr>
          <w:p w14:paraId="0E5E7F50" w14:textId="77777777" w:rsidR="00F9307D" w:rsidRDefault="00F9307D" w:rsidP="00A55CB7"/>
        </w:tc>
      </w:tr>
      <w:tr w:rsidR="00F9307D" w14:paraId="5313BE39" w14:textId="77777777" w:rsidTr="00A55CB7">
        <w:tc>
          <w:tcPr>
            <w:tcW w:w="3005" w:type="dxa"/>
          </w:tcPr>
          <w:p w14:paraId="6C111113" w14:textId="77777777" w:rsidR="00F9307D" w:rsidRDefault="00F9307D" w:rsidP="00A55CB7">
            <w:pPr>
              <w:jc w:val="center"/>
            </w:pPr>
            <w:r>
              <w:t xml:space="preserve">Communication </w:t>
            </w:r>
          </w:p>
        </w:tc>
        <w:tc>
          <w:tcPr>
            <w:tcW w:w="3005" w:type="dxa"/>
          </w:tcPr>
          <w:p w14:paraId="65C903DB" w14:textId="77777777" w:rsidR="00F9307D" w:rsidRDefault="00F9307D" w:rsidP="00A55CB7"/>
        </w:tc>
        <w:tc>
          <w:tcPr>
            <w:tcW w:w="3006" w:type="dxa"/>
          </w:tcPr>
          <w:p w14:paraId="6BA5CF6F" w14:textId="77777777" w:rsidR="00F9307D" w:rsidRDefault="00F9307D" w:rsidP="00A55CB7"/>
        </w:tc>
      </w:tr>
      <w:tr w:rsidR="00F9307D" w14:paraId="7D694F27" w14:textId="77777777" w:rsidTr="00A55CB7">
        <w:tc>
          <w:tcPr>
            <w:tcW w:w="3005" w:type="dxa"/>
          </w:tcPr>
          <w:p w14:paraId="377575F0" w14:textId="77777777" w:rsidR="00F9307D" w:rsidRDefault="00F9307D" w:rsidP="00A55CB7">
            <w:pPr>
              <w:jc w:val="center"/>
            </w:pPr>
            <w:r>
              <w:t>Trust on each other</w:t>
            </w:r>
          </w:p>
        </w:tc>
        <w:tc>
          <w:tcPr>
            <w:tcW w:w="3005" w:type="dxa"/>
          </w:tcPr>
          <w:p w14:paraId="303A3AE0" w14:textId="77777777" w:rsidR="00F9307D" w:rsidRDefault="00F9307D" w:rsidP="00A55CB7"/>
        </w:tc>
        <w:tc>
          <w:tcPr>
            <w:tcW w:w="3006" w:type="dxa"/>
          </w:tcPr>
          <w:p w14:paraId="44F1702D" w14:textId="77777777" w:rsidR="00F9307D" w:rsidRDefault="00F9307D" w:rsidP="00A55CB7"/>
        </w:tc>
      </w:tr>
      <w:tr w:rsidR="00F9307D" w14:paraId="54083517" w14:textId="77777777" w:rsidTr="00A55CB7">
        <w:tc>
          <w:tcPr>
            <w:tcW w:w="3005" w:type="dxa"/>
          </w:tcPr>
          <w:p w14:paraId="4C0E7F15" w14:textId="77777777" w:rsidR="00F9307D" w:rsidRDefault="00F9307D" w:rsidP="00A55CB7">
            <w:pPr>
              <w:jc w:val="center"/>
            </w:pPr>
            <w:r>
              <w:t>Total</w:t>
            </w:r>
          </w:p>
        </w:tc>
        <w:tc>
          <w:tcPr>
            <w:tcW w:w="3005" w:type="dxa"/>
          </w:tcPr>
          <w:p w14:paraId="632E2277" w14:textId="77777777" w:rsidR="00F9307D" w:rsidRDefault="00F9307D" w:rsidP="00A55CB7">
            <w:pPr>
              <w:jc w:val="center"/>
            </w:pPr>
            <w:r>
              <w:t>50</w:t>
            </w:r>
          </w:p>
        </w:tc>
        <w:tc>
          <w:tcPr>
            <w:tcW w:w="3006" w:type="dxa"/>
          </w:tcPr>
          <w:p w14:paraId="7BED2743" w14:textId="77777777" w:rsidR="00F9307D" w:rsidRDefault="00F9307D" w:rsidP="00A55CB7">
            <w:pPr>
              <w:jc w:val="center"/>
            </w:pPr>
            <w:r>
              <w:t>100</w:t>
            </w:r>
          </w:p>
        </w:tc>
      </w:tr>
    </w:tbl>
    <w:p w14:paraId="59E9A804" w14:textId="77777777" w:rsidR="00F9307D" w:rsidRPr="00434D5A" w:rsidRDefault="00F9307D" w:rsidP="00F9307D">
      <w:pPr>
        <w:rPr>
          <w:bCs/>
          <w:i/>
        </w:rPr>
      </w:pPr>
    </w:p>
    <w:p w14:paraId="73DF9A89" w14:textId="77777777" w:rsidR="00F9307D" w:rsidRDefault="00F9307D" w:rsidP="00F9307D">
      <w:pPr>
        <w:rPr>
          <w:b/>
          <w:i/>
        </w:rPr>
      </w:pPr>
      <w:r w:rsidRPr="007617E9">
        <w:rPr>
          <w:b/>
          <w:i/>
        </w:rPr>
        <w:t>Supporting details:</w:t>
      </w:r>
      <w:r>
        <w:rPr>
          <w:b/>
          <w:i/>
        </w:rPr>
        <w:t xml:space="preserve"> </w:t>
      </w:r>
    </w:p>
    <w:p w14:paraId="643867FD" w14:textId="77777777" w:rsidR="00F9307D" w:rsidRDefault="00F9307D" w:rsidP="00F9307D">
      <w:pPr>
        <w:rPr>
          <w:bCs/>
          <w:i/>
        </w:rPr>
      </w:pPr>
      <w:r>
        <w:rPr>
          <w:bCs/>
          <w:i/>
        </w:rPr>
        <w:t>Question 9: Have there been any factors regarding the work that plays an important role in the development of a relationship with the workers?</w:t>
      </w:r>
    </w:p>
    <w:tbl>
      <w:tblPr>
        <w:tblStyle w:val="TableGrid"/>
        <w:tblW w:w="0" w:type="auto"/>
        <w:tblLook w:val="04A0" w:firstRow="1" w:lastRow="0" w:firstColumn="1" w:lastColumn="0" w:noHBand="0" w:noVBand="1"/>
      </w:tblPr>
      <w:tblGrid>
        <w:gridCol w:w="3005"/>
        <w:gridCol w:w="3005"/>
        <w:gridCol w:w="3006"/>
      </w:tblGrid>
      <w:tr w:rsidR="00F9307D" w14:paraId="0BA579A1" w14:textId="77777777" w:rsidTr="00A55CB7">
        <w:tc>
          <w:tcPr>
            <w:tcW w:w="3005" w:type="dxa"/>
          </w:tcPr>
          <w:p w14:paraId="62FA363D" w14:textId="77777777" w:rsidR="00F9307D" w:rsidRDefault="00F9307D" w:rsidP="00A55CB7">
            <w:pPr>
              <w:jc w:val="center"/>
            </w:pPr>
            <w:r>
              <w:t xml:space="preserve">Area </w:t>
            </w:r>
            <w:proofErr w:type="gramStart"/>
            <w:r>
              <w:t>od</w:t>
            </w:r>
            <w:proofErr w:type="gramEnd"/>
            <w:r>
              <w:t xml:space="preserve"> responses</w:t>
            </w:r>
          </w:p>
        </w:tc>
        <w:tc>
          <w:tcPr>
            <w:tcW w:w="3005" w:type="dxa"/>
          </w:tcPr>
          <w:p w14:paraId="33FFC07E" w14:textId="77777777" w:rsidR="00F9307D" w:rsidRDefault="00F9307D" w:rsidP="00A55CB7">
            <w:pPr>
              <w:jc w:val="center"/>
            </w:pPr>
            <w:r>
              <w:t>No of respondents</w:t>
            </w:r>
          </w:p>
        </w:tc>
        <w:tc>
          <w:tcPr>
            <w:tcW w:w="3006" w:type="dxa"/>
          </w:tcPr>
          <w:p w14:paraId="75885EB0" w14:textId="77777777" w:rsidR="00F9307D" w:rsidRDefault="00F9307D" w:rsidP="00A55CB7">
            <w:pPr>
              <w:jc w:val="center"/>
            </w:pPr>
            <w:r>
              <w:t>Percentage (%)</w:t>
            </w:r>
          </w:p>
        </w:tc>
      </w:tr>
      <w:tr w:rsidR="00F9307D" w14:paraId="1F02CF78" w14:textId="77777777" w:rsidTr="00A55CB7">
        <w:tc>
          <w:tcPr>
            <w:tcW w:w="3005" w:type="dxa"/>
          </w:tcPr>
          <w:p w14:paraId="6637DA58" w14:textId="77777777" w:rsidR="00F9307D" w:rsidRDefault="00F9307D" w:rsidP="00A55CB7">
            <w:pPr>
              <w:jc w:val="center"/>
            </w:pPr>
            <w:r>
              <w:t>Yes</w:t>
            </w:r>
          </w:p>
        </w:tc>
        <w:tc>
          <w:tcPr>
            <w:tcW w:w="3005" w:type="dxa"/>
          </w:tcPr>
          <w:p w14:paraId="07C05F67" w14:textId="77777777" w:rsidR="00F9307D" w:rsidRDefault="00F9307D" w:rsidP="00A55CB7"/>
        </w:tc>
        <w:tc>
          <w:tcPr>
            <w:tcW w:w="3006" w:type="dxa"/>
          </w:tcPr>
          <w:p w14:paraId="7A18A870" w14:textId="77777777" w:rsidR="00F9307D" w:rsidRDefault="00F9307D" w:rsidP="00A55CB7"/>
        </w:tc>
      </w:tr>
      <w:tr w:rsidR="00F9307D" w14:paraId="043C98D5" w14:textId="77777777" w:rsidTr="00A55CB7">
        <w:tc>
          <w:tcPr>
            <w:tcW w:w="3005" w:type="dxa"/>
          </w:tcPr>
          <w:p w14:paraId="49DDEEF5" w14:textId="77777777" w:rsidR="00F9307D" w:rsidRDefault="00F9307D" w:rsidP="00A55CB7">
            <w:pPr>
              <w:jc w:val="center"/>
            </w:pPr>
            <w:r>
              <w:t>No</w:t>
            </w:r>
          </w:p>
        </w:tc>
        <w:tc>
          <w:tcPr>
            <w:tcW w:w="3005" w:type="dxa"/>
          </w:tcPr>
          <w:p w14:paraId="622507F7" w14:textId="77777777" w:rsidR="00F9307D" w:rsidRDefault="00F9307D" w:rsidP="00A55CB7"/>
        </w:tc>
        <w:tc>
          <w:tcPr>
            <w:tcW w:w="3006" w:type="dxa"/>
          </w:tcPr>
          <w:p w14:paraId="41AF7C33" w14:textId="77777777" w:rsidR="00F9307D" w:rsidRDefault="00F9307D" w:rsidP="00A55CB7"/>
        </w:tc>
      </w:tr>
      <w:tr w:rsidR="00F9307D" w14:paraId="3B6F75A8" w14:textId="77777777" w:rsidTr="00A55CB7">
        <w:tc>
          <w:tcPr>
            <w:tcW w:w="3005" w:type="dxa"/>
          </w:tcPr>
          <w:p w14:paraId="23BFD0DD" w14:textId="77777777" w:rsidR="00F9307D" w:rsidRDefault="00F9307D" w:rsidP="00A55CB7">
            <w:pPr>
              <w:jc w:val="center"/>
            </w:pPr>
            <w:r>
              <w:t>Can’t say</w:t>
            </w:r>
          </w:p>
        </w:tc>
        <w:tc>
          <w:tcPr>
            <w:tcW w:w="3005" w:type="dxa"/>
          </w:tcPr>
          <w:p w14:paraId="10BC6B94" w14:textId="77777777" w:rsidR="00F9307D" w:rsidRDefault="00F9307D" w:rsidP="00A55CB7"/>
        </w:tc>
        <w:tc>
          <w:tcPr>
            <w:tcW w:w="3006" w:type="dxa"/>
          </w:tcPr>
          <w:p w14:paraId="2777D692" w14:textId="77777777" w:rsidR="00F9307D" w:rsidRDefault="00F9307D" w:rsidP="00A55CB7"/>
        </w:tc>
      </w:tr>
      <w:tr w:rsidR="00F9307D" w14:paraId="07945887" w14:textId="77777777" w:rsidTr="00A55CB7">
        <w:tc>
          <w:tcPr>
            <w:tcW w:w="3005" w:type="dxa"/>
          </w:tcPr>
          <w:p w14:paraId="3E0186F9" w14:textId="77777777" w:rsidR="00F9307D" w:rsidRDefault="00F9307D" w:rsidP="00A55CB7">
            <w:pPr>
              <w:jc w:val="center"/>
            </w:pPr>
            <w:r>
              <w:t>Total</w:t>
            </w:r>
          </w:p>
        </w:tc>
        <w:tc>
          <w:tcPr>
            <w:tcW w:w="3005" w:type="dxa"/>
          </w:tcPr>
          <w:p w14:paraId="5BA3C93C" w14:textId="77777777" w:rsidR="00F9307D" w:rsidRDefault="00F9307D" w:rsidP="00A55CB7">
            <w:pPr>
              <w:jc w:val="center"/>
            </w:pPr>
            <w:r>
              <w:t>50</w:t>
            </w:r>
          </w:p>
        </w:tc>
        <w:tc>
          <w:tcPr>
            <w:tcW w:w="3006" w:type="dxa"/>
          </w:tcPr>
          <w:p w14:paraId="356BE747" w14:textId="77777777" w:rsidR="00F9307D" w:rsidRDefault="00F9307D" w:rsidP="00A55CB7">
            <w:pPr>
              <w:jc w:val="center"/>
            </w:pPr>
            <w:r>
              <w:t>100</w:t>
            </w:r>
          </w:p>
        </w:tc>
      </w:tr>
    </w:tbl>
    <w:p w14:paraId="6114DC54" w14:textId="77777777" w:rsidR="00D460D2" w:rsidRPr="00D460D2" w:rsidRDefault="00D460D2" w:rsidP="00D460D2">
      <w:pPr>
        <w:rPr>
          <w:b/>
        </w:rPr>
      </w:pPr>
    </w:p>
    <w:p w14:paraId="78555F93" w14:textId="77777777" w:rsidR="00ED421E" w:rsidRPr="003D7E16" w:rsidRDefault="00400593" w:rsidP="00ED421E">
      <w:r>
        <w:t xml:space="preserve"> </w:t>
      </w:r>
      <w:r w:rsidR="00FB2610">
        <w:t xml:space="preserve">   </w:t>
      </w:r>
    </w:p>
    <w:sectPr w:rsidR="00ED421E" w:rsidRPr="003D7E16" w:rsidSect="008679CF">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02ED2" w14:textId="77777777" w:rsidR="008C2A32" w:rsidRDefault="008C2A32" w:rsidP="009B4F7A">
      <w:pPr>
        <w:spacing w:after="0" w:line="240" w:lineRule="auto"/>
      </w:pPr>
      <w:r>
        <w:separator/>
      </w:r>
    </w:p>
  </w:endnote>
  <w:endnote w:type="continuationSeparator" w:id="0">
    <w:p w14:paraId="60CCB4EA" w14:textId="77777777" w:rsidR="008C2A32" w:rsidRDefault="008C2A32" w:rsidP="009B4F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13867"/>
      <w:docPartObj>
        <w:docPartGallery w:val="Page Numbers (Bottom of Page)"/>
        <w:docPartUnique/>
      </w:docPartObj>
    </w:sdtPr>
    <w:sdtEndPr>
      <w:rPr>
        <w:noProof/>
      </w:rPr>
    </w:sdtEndPr>
    <w:sdtContent>
      <w:p w14:paraId="169580D4" w14:textId="77777777" w:rsidR="00840CC4" w:rsidRDefault="00902388">
        <w:pPr>
          <w:pStyle w:val="Footer"/>
          <w:jc w:val="right"/>
        </w:pPr>
        <w:r>
          <w:fldChar w:fldCharType="begin"/>
        </w:r>
        <w:r>
          <w:instrText xml:space="preserve"> PAGE   \* MERGEFORMAT </w:instrText>
        </w:r>
        <w:r>
          <w:fldChar w:fldCharType="separate"/>
        </w:r>
        <w:r w:rsidR="005341D7">
          <w:rPr>
            <w:noProof/>
          </w:rPr>
          <w:t>13</w:t>
        </w:r>
        <w:r>
          <w:rPr>
            <w:noProof/>
          </w:rPr>
          <w:fldChar w:fldCharType="end"/>
        </w:r>
      </w:p>
    </w:sdtContent>
  </w:sdt>
  <w:p w14:paraId="007BFB7E" w14:textId="77777777" w:rsidR="00840CC4" w:rsidRDefault="00840C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2EE5BF" w14:textId="77777777" w:rsidR="008C2A32" w:rsidRDefault="008C2A32" w:rsidP="009B4F7A">
      <w:pPr>
        <w:spacing w:after="0" w:line="240" w:lineRule="auto"/>
      </w:pPr>
      <w:r>
        <w:separator/>
      </w:r>
    </w:p>
  </w:footnote>
  <w:footnote w:type="continuationSeparator" w:id="0">
    <w:p w14:paraId="47A803A3" w14:textId="77777777" w:rsidR="008C2A32" w:rsidRDefault="008C2A32" w:rsidP="009B4F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50C78"/>
    <w:multiLevelType w:val="hybridMultilevel"/>
    <w:tmpl w:val="15D608CC"/>
    <w:lvl w:ilvl="0" w:tplc="1DDCC974">
      <w:start w:val="1"/>
      <w:numFmt w:val="bullet"/>
      <w:lvlText w:val=""/>
      <w:lvlJc w:val="left"/>
      <w:pPr>
        <w:ind w:left="840" w:hanging="360"/>
      </w:pPr>
      <w:rPr>
        <w:rFonts w:ascii="Symbol" w:hAnsi="Symbol" w:hint="default"/>
      </w:rPr>
    </w:lvl>
    <w:lvl w:ilvl="1" w:tplc="F0940630" w:tentative="1">
      <w:start w:val="1"/>
      <w:numFmt w:val="bullet"/>
      <w:lvlText w:val="o"/>
      <w:lvlJc w:val="left"/>
      <w:pPr>
        <w:ind w:left="1560" w:hanging="360"/>
      </w:pPr>
      <w:rPr>
        <w:rFonts w:ascii="Courier New" w:hAnsi="Courier New" w:cs="Courier New" w:hint="default"/>
      </w:rPr>
    </w:lvl>
    <w:lvl w:ilvl="2" w:tplc="B050A17C" w:tentative="1">
      <w:start w:val="1"/>
      <w:numFmt w:val="bullet"/>
      <w:lvlText w:val=""/>
      <w:lvlJc w:val="left"/>
      <w:pPr>
        <w:ind w:left="2280" w:hanging="360"/>
      </w:pPr>
      <w:rPr>
        <w:rFonts w:ascii="Wingdings" w:hAnsi="Wingdings" w:hint="default"/>
      </w:rPr>
    </w:lvl>
    <w:lvl w:ilvl="3" w:tplc="8462419A" w:tentative="1">
      <w:start w:val="1"/>
      <w:numFmt w:val="bullet"/>
      <w:lvlText w:val=""/>
      <w:lvlJc w:val="left"/>
      <w:pPr>
        <w:ind w:left="3000" w:hanging="360"/>
      </w:pPr>
      <w:rPr>
        <w:rFonts w:ascii="Symbol" w:hAnsi="Symbol" w:hint="default"/>
      </w:rPr>
    </w:lvl>
    <w:lvl w:ilvl="4" w:tplc="4526446A" w:tentative="1">
      <w:start w:val="1"/>
      <w:numFmt w:val="bullet"/>
      <w:lvlText w:val="o"/>
      <w:lvlJc w:val="left"/>
      <w:pPr>
        <w:ind w:left="3720" w:hanging="360"/>
      </w:pPr>
      <w:rPr>
        <w:rFonts w:ascii="Courier New" w:hAnsi="Courier New" w:cs="Courier New" w:hint="default"/>
      </w:rPr>
    </w:lvl>
    <w:lvl w:ilvl="5" w:tplc="ED429D38" w:tentative="1">
      <w:start w:val="1"/>
      <w:numFmt w:val="bullet"/>
      <w:lvlText w:val=""/>
      <w:lvlJc w:val="left"/>
      <w:pPr>
        <w:ind w:left="4440" w:hanging="360"/>
      </w:pPr>
      <w:rPr>
        <w:rFonts w:ascii="Wingdings" w:hAnsi="Wingdings" w:hint="default"/>
      </w:rPr>
    </w:lvl>
    <w:lvl w:ilvl="6" w:tplc="FCDE650A" w:tentative="1">
      <w:start w:val="1"/>
      <w:numFmt w:val="bullet"/>
      <w:lvlText w:val=""/>
      <w:lvlJc w:val="left"/>
      <w:pPr>
        <w:ind w:left="5160" w:hanging="360"/>
      </w:pPr>
      <w:rPr>
        <w:rFonts w:ascii="Symbol" w:hAnsi="Symbol" w:hint="default"/>
      </w:rPr>
    </w:lvl>
    <w:lvl w:ilvl="7" w:tplc="C6927BAA" w:tentative="1">
      <w:start w:val="1"/>
      <w:numFmt w:val="bullet"/>
      <w:lvlText w:val="o"/>
      <w:lvlJc w:val="left"/>
      <w:pPr>
        <w:ind w:left="5880" w:hanging="360"/>
      </w:pPr>
      <w:rPr>
        <w:rFonts w:ascii="Courier New" w:hAnsi="Courier New" w:cs="Courier New" w:hint="default"/>
      </w:rPr>
    </w:lvl>
    <w:lvl w:ilvl="8" w:tplc="B80066E8" w:tentative="1">
      <w:start w:val="1"/>
      <w:numFmt w:val="bullet"/>
      <w:lvlText w:val=""/>
      <w:lvlJc w:val="left"/>
      <w:pPr>
        <w:ind w:left="6600" w:hanging="360"/>
      </w:pPr>
      <w:rPr>
        <w:rFonts w:ascii="Wingdings" w:hAnsi="Wingdings" w:hint="default"/>
      </w:rPr>
    </w:lvl>
  </w:abstractNum>
  <w:abstractNum w:abstractNumId="1" w15:restartNumberingAfterBreak="0">
    <w:nsid w:val="2A5E16D9"/>
    <w:multiLevelType w:val="hybridMultilevel"/>
    <w:tmpl w:val="6D42F1F2"/>
    <w:lvl w:ilvl="0" w:tplc="BFEC76BC">
      <w:start w:val="1"/>
      <w:numFmt w:val="lowerRoman"/>
      <w:lvlText w:val="%1."/>
      <w:lvlJc w:val="left"/>
      <w:pPr>
        <w:ind w:left="1080" w:hanging="720"/>
      </w:pPr>
      <w:rPr>
        <w:rFonts w:hint="default"/>
      </w:rPr>
    </w:lvl>
    <w:lvl w:ilvl="1" w:tplc="AE26576A" w:tentative="1">
      <w:start w:val="1"/>
      <w:numFmt w:val="lowerLetter"/>
      <w:lvlText w:val="%2."/>
      <w:lvlJc w:val="left"/>
      <w:pPr>
        <w:ind w:left="1440" w:hanging="360"/>
      </w:pPr>
    </w:lvl>
    <w:lvl w:ilvl="2" w:tplc="DCCC14DA" w:tentative="1">
      <w:start w:val="1"/>
      <w:numFmt w:val="lowerRoman"/>
      <w:lvlText w:val="%3."/>
      <w:lvlJc w:val="right"/>
      <w:pPr>
        <w:ind w:left="2160" w:hanging="180"/>
      </w:pPr>
    </w:lvl>
    <w:lvl w:ilvl="3" w:tplc="5E2E98BC" w:tentative="1">
      <w:start w:val="1"/>
      <w:numFmt w:val="decimal"/>
      <w:lvlText w:val="%4."/>
      <w:lvlJc w:val="left"/>
      <w:pPr>
        <w:ind w:left="2880" w:hanging="360"/>
      </w:pPr>
    </w:lvl>
    <w:lvl w:ilvl="4" w:tplc="F39E9454" w:tentative="1">
      <w:start w:val="1"/>
      <w:numFmt w:val="lowerLetter"/>
      <w:lvlText w:val="%5."/>
      <w:lvlJc w:val="left"/>
      <w:pPr>
        <w:ind w:left="3600" w:hanging="360"/>
      </w:pPr>
    </w:lvl>
    <w:lvl w:ilvl="5" w:tplc="BFD84B68" w:tentative="1">
      <w:start w:val="1"/>
      <w:numFmt w:val="lowerRoman"/>
      <w:lvlText w:val="%6."/>
      <w:lvlJc w:val="right"/>
      <w:pPr>
        <w:ind w:left="4320" w:hanging="180"/>
      </w:pPr>
    </w:lvl>
    <w:lvl w:ilvl="6" w:tplc="5E22AADE" w:tentative="1">
      <w:start w:val="1"/>
      <w:numFmt w:val="decimal"/>
      <w:lvlText w:val="%7."/>
      <w:lvlJc w:val="left"/>
      <w:pPr>
        <w:ind w:left="5040" w:hanging="360"/>
      </w:pPr>
    </w:lvl>
    <w:lvl w:ilvl="7" w:tplc="844CCCB0" w:tentative="1">
      <w:start w:val="1"/>
      <w:numFmt w:val="lowerLetter"/>
      <w:lvlText w:val="%8."/>
      <w:lvlJc w:val="left"/>
      <w:pPr>
        <w:ind w:left="5760" w:hanging="360"/>
      </w:pPr>
    </w:lvl>
    <w:lvl w:ilvl="8" w:tplc="0122E1F0" w:tentative="1">
      <w:start w:val="1"/>
      <w:numFmt w:val="lowerRoman"/>
      <w:lvlText w:val="%9."/>
      <w:lvlJc w:val="right"/>
      <w:pPr>
        <w:ind w:left="6480" w:hanging="180"/>
      </w:pPr>
    </w:lvl>
  </w:abstractNum>
  <w:abstractNum w:abstractNumId="2" w15:restartNumberingAfterBreak="0">
    <w:nsid w:val="2DF422ED"/>
    <w:multiLevelType w:val="hybridMultilevel"/>
    <w:tmpl w:val="3F8A211A"/>
    <w:lvl w:ilvl="0" w:tplc="76D665A8">
      <w:start w:val="1"/>
      <w:numFmt w:val="bullet"/>
      <w:lvlText w:val=""/>
      <w:lvlJc w:val="left"/>
      <w:pPr>
        <w:ind w:left="840" w:hanging="360"/>
      </w:pPr>
      <w:rPr>
        <w:rFonts w:ascii="Symbol" w:hAnsi="Symbol" w:hint="default"/>
      </w:rPr>
    </w:lvl>
    <w:lvl w:ilvl="1" w:tplc="4BE4C0D2" w:tentative="1">
      <w:start w:val="1"/>
      <w:numFmt w:val="bullet"/>
      <w:lvlText w:val="o"/>
      <w:lvlJc w:val="left"/>
      <w:pPr>
        <w:ind w:left="1560" w:hanging="360"/>
      </w:pPr>
      <w:rPr>
        <w:rFonts w:ascii="Courier New" w:hAnsi="Courier New" w:cs="Courier New" w:hint="default"/>
      </w:rPr>
    </w:lvl>
    <w:lvl w:ilvl="2" w:tplc="C06C77F8" w:tentative="1">
      <w:start w:val="1"/>
      <w:numFmt w:val="bullet"/>
      <w:lvlText w:val=""/>
      <w:lvlJc w:val="left"/>
      <w:pPr>
        <w:ind w:left="2280" w:hanging="360"/>
      </w:pPr>
      <w:rPr>
        <w:rFonts w:ascii="Wingdings" w:hAnsi="Wingdings" w:hint="default"/>
      </w:rPr>
    </w:lvl>
    <w:lvl w:ilvl="3" w:tplc="F592764A" w:tentative="1">
      <w:start w:val="1"/>
      <w:numFmt w:val="bullet"/>
      <w:lvlText w:val=""/>
      <w:lvlJc w:val="left"/>
      <w:pPr>
        <w:ind w:left="3000" w:hanging="360"/>
      </w:pPr>
      <w:rPr>
        <w:rFonts w:ascii="Symbol" w:hAnsi="Symbol" w:hint="default"/>
      </w:rPr>
    </w:lvl>
    <w:lvl w:ilvl="4" w:tplc="8F2E3EE2" w:tentative="1">
      <w:start w:val="1"/>
      <w:numFmt w:val="bullet"/>
      <w:lvlText w:val="o"/>
      <w:lvlJc w:val="left"/>
      <w:pPr>
        <w:ind w:left="3720" w:hanging="360"/>
      </w:pPr>
      <w:rPr>
        <w:rFonts w:ascii="Courier New" w:hAnsi="Courier New" w:cs="Courier New" w:hint="default"/>
      </w:rPr>
    </w:lvl>
    <w:lvl w:ilvl="5" w:tplc="B68238C6" w:tentative="1">
      <w:start w:val="1"/>
      <w:numFmt w:val="bullet"/>
      <w:lvlText w:val=""/>
      <w:lvlJc w:val="left"/>
      <w:pPr>
        <w:ind w:left="4440" w:hanging="360"/>
      </w:pPr>
      <w:rPr>
        <w:rFonts w:ascii="Wingdings" w:hAnsi="Wingdings" w:hint="default"/>
      </w:rPr>
    </w:lvl>
    <w:lvl w:ilvl="6" w:tplc="5D4CBDAA" w:tentative="1">
      <w:start w:val="1"/>
      <w:numFmt w:val="bullet"/>
      <w:lvlText w:val=""/>
      <w:lvlJc w:val="left"/>
      <w:pPr>
        <w:ind w:left="5160" w:hanging="360"/>
      </w:pPr>
      <w:rPr>
        <w:rFonts w:ascii="Symbol" w:hAnsi="Symbol" w:hint="default"/>
      </w:rPr>
    </w:lvl>
    <w:lvl w:ilvl="7" w:tplc="D944B39C" w:tentative="1">
      <w:start w:val="1"/>
      <w:numFmt w:val="bullet"/>
      <w:lvlText w:val="o"/>
      <w:lvlJc w:val="left"/>
      <w:pPr>
        <w:ind w:left="5880" w:hanging="360"/>
      </w:pPr>
      <w:rPr>
        <w:rFonts w:ascii="Courier New" w:hAnsi="Courier New" w:cs="Courier New" w:hint="default"/>
      </w:rPr>
    </w:lvl>
    <w:lvl w:ilvl="8" w:tplc="0DAE2F06" w:tentative="1">
      <w:start w:val="1"/>
      <w:numFmt w:val="bullet"/>
      <w:lvlText w:val=""/>
      <w:lvlJc w:val="left"/>
      <w:pPr>
        <w:ind w:left="6600" w:hanging="360"/>
      </w:pPr>
      <w:rPr>
        <w:rFonts w:ascii="Wingdings" w:hAnsi="Wingdings" w:hint="default"/>
      </w:rPr>
    </w:lvl>
  </w:abstractNum>
  <w:abstractNum w:abstractNumId="3" w15:restartNumberingAfterBreak="0">
    <w:nsid w:val="42C84379"/>
    <w:multiLevelType w:val="hybridMultilevel"/>
    <w:tmpl w:val="63540AE4"/>
    <w:lvl w:ilvl="0" w:tplc="9A98576A">
      <w:start w:val="1"/>
      <w:numFmt w:val="bullet"/>
      <w:lvlText w:val=""/>
      <w:lvlJc w:val="left"/>
      <w:pPr>
        <w:ind w:left="1200" w:hanging="360"/>
      </w:pPr>
      <w:rPr>
        <w:rFonts w:ascii="Symbol" w:hAnsi="Symbol" w:hint="default"/>
      </w:rPr>
    </w:lvl>
    <w:lvl w:ilvl="1" w:tplc="E4423966" w:tentative="1">
      <w:start w:val="1"/>
      <w:numFmt w:val="bullet"/>
      <w:lvlText w:val="o"/>
      <w:lvlJc w:val="left"/>
      <w:pPr>
        <w:ind w:left="1920" w:hanging="360"/>
      </w:pPr>
      <w:rPr>
        <w:rFonts w:ascii="Courier New" w:hAnsi="Courier New" w:cs="Courier New" w:hint="default"/>
      </w:rPr>
    </w:lvl>
    <w:lvl w:ilvl="2" w:tplc="78DC1C0E" w:tentative="1">
      <w:start w:val="1"/>
      <w:numFmt w:val="bullet"/>
      <w:lvlText w:val=""/>
      <w:lvlJc w:val="left"/>
      <w:pPr>
        <w:ind w:left="2640" w:hanging="360"/>
      </w:pPr>
      <w:rPr>
        <w:rFonts w:ascii="Wingdings" w:hAnsi="Wingdings" w:hint="default"/>
      </w:rPr>
    </w:lvl>
    <w:lvl w:ilvl="3" w:tplc="B69E3A4E" w:tentative="1">
      <w:start w:val="1"/>
      <w:numFmt w:val="bullet"/>
      <w:lvlText w:val=""/>
      <w:lvlJc w:val="left"/>
      <w:pPr>
        <w:ind w:left="3360" w:hanging="360"/>
      </w:pPr>
      <w:rPr>
        <w:rFonts w:ascii="Symbol" w:hAnsi="Symbol" w:hint="default"/>
      </w:rPr>
    </w:lvl>
    <w:lvl w:ilvl="4" w:tplc="4070977C" w:tentative="1">
      <w:start w:val="1"/>
      <w:numFmt w:val="bullet"/>
      <w:lvlText w:val="o"/>
      <w:lvlJc w:val="left"/>
      <w:pPr>
        <w:ind w:left="4080" w:hanging="360"/>
      </w:pPr>
      <w:rPr>
        <w:rFonts w:ascii="Courier New" w:hAnsi="Courier New" w:cs="Courier New" w:hint="default"/>
      </w:rPr>
    </w:lvl>
    <w:lvl w:ilvl="5" w:tplc="E6F27F54" w:tentative="1">
      <w:start w:val="1"/>
      <w:numFmt w:val="bullet"/>
      <w:lvlText w:val=""/>
      <w:lvlJc w:val="left"/>
      <w:pPr>
        <w:ind w:left="4800" w:hanging="360"/>
      </w:pPr>
      <w:rPr>
        <w:rFonts w:ascii="Wingdings" w:hAnsi="Wingdings" w:hint="default"/>
      </w:rPr>
    </w:lvl>
    <w:lvl w:ilvl="6" w:tplc="5154577C" w:tentative="1">
      <w:start w:val="1"/>
      <w:numFmt w:val="bullet"/>
      <w:lvlText w:val=""/>
      <w:lvlJc w:val="left"/>
      <w:pPr>
        <w:ind w:left="5520" w:hanging="360"/>
      </w:pPr>
      <w:rPr>
        <w:rFonts w:ascii="Symbol" w:hAnsi="Symbol" w:hint="default"/>
      </w:rPr>
    </w:lvl>
    <w:lvl w:ilvl="7" w:tplc="862EF204" w:tentative="1">
      <w:start w:val="1"/>
      <w:numFmt w:val="bullet"/>
      <w:lvlText w:val="o"/>
      <w:lvlJc w:val="left"/>
      <w:pPr>
        <w:ind w:left="6240" w:hanging="360"/>
      </w:pPr>
      <w:rPr>
        <w:rFonts w:ascii="Courier New" w:hAnsi="Courier New" w:cs="Courier New" w:hint="default"/>
      </w:rPr>
    </w:lvl>
    <w:lvl w:ilvl="8" w:tplc="21840E3A" w:tentative="1">
      <w:start w:val="1"/>
      <w:numFmt w:val="bullet"/>
      <w:lvlText w:val=""/>
      <w:lvlJc w:val="left"/>
      <w:pPr>
        <w:ind w:left="6960" w:hanging="360"/>
      </w:pPr>
      <w:rPr>
        <w:rFonts w:ascii="Wingdings" w:hAnsi="Wingdings" w:hint="default"/>
      </w:rPr>
    </w:lvl>
  </w:abstractNum>
  <w:abstractNum w:abstractNumId="4" w15:restartNumberingAfterBreak="0">
    <w:nsid w:val="4C9F45A5"/>
    <w:multiLevelType w:val="hybridMultilevel"/>
    <w:tmpl w:val="2D82308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55427ED5"/>
    <w:multiLevelType w:val="hybridMultilevel"/>
    <w:tmpl w:val="0B368D42"/>
    <w:lvl w:ilvl="0" w:tplc="B38201C2">
      <w:start w:val="1"/>
      <w:numFmt w:val="bullet"/>
      <w:lvlText w:val=""/>
      <w:lvlJc w:val="left"/>
      <w:pPr>
        <w:ind w:left="960" w:hanging="360"/>
      </w:pPr>
      <w:rPr>
        <w:rFonts w:ascii="Symbol" w:hAnsi="Symbol" w:hint="default"/>
      </w:rPr>
    </w:lvl>
    <w:lvl w:ilvl="1" w:tplc="CC3225BC" w:tentative="1">
      <w:start w:val="1"/>
      <w:numFmt w:val="bullet"/>
      <w:lvlText w:val="o"/>
      <w:lvlJc w:val="left"/>
      <w:pPr>
        <w:ind w:left="1680" w:hanging="360"/>
      </w:pPr>
      <w:rPr>
        <w:rFonts w:ascii="Courier New" w:hAnsi="Courier New" w:cs="Courier New" w:hint="default"/>
      </w:rPr>
    </w:lvl>
    <w:lvl w:ilvl="2" w:tplc="0AA840A6" w:tentative="1">
      <w:start w:val="1"/>
      <w:numFmt w:val="bullet"/>
      <w:lvlText w:val=""/>
      <w:lvlJc w:val="left"/>
      <w:pPr>
        <w:ind w:left="2400" w:hanging="360"/>
      </w:pPr>
      <w:rPr>
        <w:rFonts w:ascii="Wingdings" w:hAnsi="Wingdings" w:hint="default"/>
      </w:rPr>
    </w:lvl>
    <w:lvl w:ilvl="3" w:tplc="814CBB08" w:tentative="1">
      <w:start w:val="1"/>
      <w:numFmt w:val="bullet"/>
      <w:lvlText w:val=""/>
      <w:lvlJc w:val="left"/>
      <w:pPr>
        <w:ind w:left="3120" w:hanging="360"/>
      </w:pPr>
      <w:rPr>
        <w:rFonts w:ascii="Symbol" w:hAnsi="Symbol" w:hint="default"/>
      </w:rPr>
    </w:lvl>
    <w:lvl w:ilvl="4" w:tplc="C076F636" w:tentative="1">
      <w:start w:val="1"/>
      <w:numFmt w:val="bullet"/>
      <w:lvlText w:val="o"/>
      <w:lvlJc w:val="left"/>
      <w:pPr>
        <w:ind w:left="3840" w:hanging="360"/>
      </w:pPr>
      <w:rPr>
        <w:rFonts w:ascii="Courier New" w:hAnsi="Courier New" w:cs="Courier New" w:hint="default"/>
      </w:rPr>
    </w:lvl>
    <w:lvl w:ilvl="5" w:tplc="F6BAF42C" w:tentative="1">
      <w:start w:val="1"/>
      <w:numFmt w:val="bullet"/>
      <w:lvlText w:val=""/>
      <w:lvlJc w:val="left"/>
      <w:pPr>
        <w:ind w:left="4560" w:hanging="360"/>
      </w:pPr>
      <w:rPr>
        <w:rFonts w:ascii="Wingdings" w:hAnsi="Wingdings" w:hint="default"/>
      </w:rPr>
    </w:lvl>
    <w:lvl w:ilvl="6" w:tplc="0706AE50" w:tentative="1">
      <w:start w:val="1"/>
      <w:numFmt w:val="bullet"/>
      <w:lvlText w:val=""/>
      <w:lvlJc w:val="left"/>
      <w:pPr>
        <w:ind w:left="5280" w:hanging="360"/>
      </w:pPr>
      <w:rPr>
        <w:rFonts w:ascii="Symbol" w:hAnsi="Symbol" w:hint="default"/>
      </w:rPr>
    </w:lvl>
    <w:lvl w:ilvl="7" w:tplc="E2627204" w:tentative="1">
      <w:start w:val="1"/>
      <w:numFmt w:val="bullet"/>
      <w:lvlText w:val="o"/>
      <w:lvlJc w:val="left"/>
      <w:pPr>
        <w:ind w:left="6000" w:hanging="360"/>
      </w:pPr>
      <w:rPr>
        <w:rFonts w:ascii="Courier New" w:hAnsi="Courier New" w:cs="Courier New" w:hint="default"/>
      </w:rPr>
    </w:lvl>
    <w:lvl w:ilvl="8" w:tplc="8FB45540" w:tentative="1">
      <w:start w:val="1"/>
      <w:numFmt w:val="bullet"/>
      <w:lvlText w:val=""/>
      <w:lvlJc w:val="left"/>
      <w:pPr>
        <w:ind w:left="6720" w:hanging="360"/>
      </w:pPr>
      <w:rPr>
        <w:rFonts w:ascii="Wingdings" w:hAnsi="Wingdings" w:hint="default"/>
      </w:rPr>
    </w:lvl>
  </w:abstractNum>
  <w:abstractNum w:abstractNumId="6" w15:restartNumberingAfterBreak="0">
    <w:nsid w:val="66354D0F"/>
    <w:multiLevelType w:val="hybridMultilevel"/>
    <w:tmpl w:val="196CA50A"/>
    <w:lvl w:ilvl="0" w:tplc="7E90E728">
      <w:start w:val="1"/>
      <w:numFmt w:val="bullet"/>
      <w:lvlText w:val=""/>
      <w:lvlJc w:val="left"/>
      <w:pPr>
        <w:ind w:left="1140" w:hanging="360"/>
      </w:pPr>
      <w:rPr>
        <w:rFonts w:ascii="Symbol" w:hAnsi="Symbol" w:hint="default"/>
      </w:rPr>
    </w:lvl>
    <w:lvl w:ilvl="1" w:tplc="A738A266" w:tentative="1">
      <w:start w:val="1"/>
      <w:numFmt w:val="bullet"/>
      <w:lvlText w:val="o"/>
      <w:lvlJc w:val="left"/>
      <w:pPr>
        <w:ind w:left="1860" w:hanging="360"/>
      </w:pPr>
      <w:rPr>
        <w:rFonts w:ascii="Courier New" w:hAnsi="Courier New" w:cs="Courier New" w:hint="default"/>
      </w:rPr>
    </w:lvl>
    <w:lvl w:ilvl="2" w:tplc="C28292F0" w:tentative="1">
      <w:start w:val="1"/>
      <w:numFmt w:val="bullet"/>
      <w:lvlText w:val=""/>
      <w:lvlJc w:val="left"/>
      <w:pPr>
        <w:ind w:left="2580" w:hanging="360"/>
      </w:pPr>
      <w:rPr>
        <w:rFonts w:ascii="Wingdings" w:hAnsi="Wingdings" w:hint="default"/>
      </w:rPr>
    </w:lvl>
    <w:lvl w:ilvl="3" w:tplc="79482D24" w:tentative="1">
      <w:start w:val="1"/>
      <w:numFmt w:val="bullet"/>
      <w:lvlText w:val=""/>
      <w:lvlJc w:val="left"/>
      <w:pPr>
        <w:ind w:left="3300" w:hanging="360"/>
      </w:pPr>
      <w:rPr>
        <w:rFonts w:ascii="Symbol" w:hAnsi="Symbol" w:hint="default"/>
      </w:rPr>
    </w:lvl>
    <w:lvl w:ilvl="4" w:tplc="073AA342" w:tentative="1">
      <w:start w:val="1"/>
      <w:numFmt w:val="bullet"/>
      <w:lvlText w:val="o"/>
      <w:lvlJc w:val="left"/>
      <w:pPr>
        <w:ind w:left="4020" w:hanging="360"/>
      </w:pPr>
      <w:rPr>
        <w:rFonts w:ascii="Courier New" w:hAnsi="Courier New" w:cs="Courier New" w:hint="default"/>
      </w:rPr>
    </w:lvl>
    <w:lvl w:ilvl="5" w:tplc="837A7930" w:tentative="1">
      <w:start w:val="1"/>
      <w:numFmt w:val="bullet"/>
      <w:lvlText w:val=""/>
      <w:lvlJc w:val="left"/>
      <w:pPr>
        <w:ind w:left="4740" w:hanging="360"/>
      </w:pPr>
      <w:rPr>
        <w:rFonts w:ascii="Wingdings" w:hAnsi="Wingdings" w:hint="default"/>
      </w:rPr>
    </w:lvl>
    <w:lvl w:ilvl="6" w:tplc="9D927B68" w:tentative="1">
      <w:start w:val="1"/>
      <w:numFmt w:val="bullet"/>
      <w:lvlText w:val=""/>
      <w:lvlJc w:val="left"/>
      <w:pPr>
        <w:ind w:left="5460" w:hanging="360"/>
      </w:pPr>
      <w:rPr>
        <w:rFonts w:ascii="Symbol" w:hAnsi="Symbol" w:hint="default"/>
      </w:rPr>
    </w:lvl>
    <w:lvl w:ilvl="7" w:tplc="C792D9D8" w:tentative="1">
      <w:start w:val="1"/>
      <w:numFmt w:val="bullet"/>
      <w:lvlText w:val="o"/>
      <w:lvlJc w:val="left"/>
      <w:pPr>
        <w:ind w:left="6180" w:hanging="360"/>
      </w:pPr>
      <w:rPr>
        <w:rFonts w:ascii="Courier New" w:hAnsi="Courier New" w:cs="Courier New" w:hint="default"/>
      </w:rPr>
    </w:lvl>
    <w:lvl w:ilvl="8" w:tplc="B088C620" w:tentative="1">
      <w:start w:val="1"/>
      <w:numFmt w:val="bullet"/>
      <w:lvlText w:val=""/>
      <w:lvlJc w:val="left"/>
      <w:pPr>
        <w:ind w:left="6900" w:hanging="360"/>
      </w:pPr>
      <w:rPr>
        <w:rFonts w:ascii="Wingdings" w:hAnsi="Wingdings" w:hint="default"/>
      </w:rPr>
    </w:lvl>
  </w:abstractNum>
  <w:num w:numId="1">
    <w:abstractNumId w:val="2"/>
  </w:num>
  <w:num w:numId="2">
    <w:abstractNumId w:val="3"/>
  </w:num>
  <w:num w:numId="3">
    <w:abstractNumId w:val="6"/>
  </w:num>
  <w:num w:numId="4">
    <w:abstractNumId w:val="0"/>
  </w:num>
  <w:num w:numId="5">
    <w:abstractNumId w:val="5"/>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zQxMrU0NrOwMLU0sTRV0lEKTi0uzszPAykwrAUA8jEYmiwAAAA="/>
  </w:docVars>
  <w:rsids>
    <w:rsidRoot w:val="005F46C2"/>
    <w:rsid w:val="00030BB1"/>
    <w:rsid w:val="000342A3"/>
    <w:rsid w:val="00051B72"/>
    <w:rsid w:val="00053A7F"/>
    <w:rsid w:val="000613D1"/>
    <w:rsid w:val="00076BCA"/>
    <w:rsid w:val="00097DAB"/>
    <w:rsid w:val="000C0F56"/>
    <w:rsid w:val="000C22ED"/>
    <w:rsid w:val="000C2BB6"/>
    <w:rsid w:val="000C404F"/>
    <w:rsid w:val="000C4A5F"/>
    <w:rsid w:val="000D6ED6"/>
    <w:rsid w:val="000E1A42"/>
    <w:rsid w:val="000F2E08"/>
    <w:rsid w:val="000F67D5"/>
    <w:rsid w:val="00110092"/>
    <w:rsid w:val="0011678B"/>
    <w:rsid w:val="001232C4"/>
    <w:rsid w:val="00190055"/>
    <w:rsid w:val="00190738"/>
    <w:rsid w:val="001B542A"/>
    <w:rsid w:val="001C660F"/>
    <w:rsid w:val="0020287F"/>
    <w:rsid w:val="00202D6A"/>
    <w:rsid w:val="002169ED"/>
    <w:rsid w:val="002269B7"/>
    <w:rsid w:val="00227970"/>
    <w:rsid w:val="00231CAB"/>
    <w:rsid w:val="002356E5"/>
    <w:rsid w:val="00247042"/>
    <w:rsid w:val="00282FB4"/>
    <w:rsid w:val="00286BEC"/>
    <w:rsid w:val="00293636"/>
    <w:rsid w:val="002A7B1D"/>
    <w:rsid w:val="002B4F08"/>
    <w:rsid w:val="002B5613"/>
    <w:rsid w:val="002B64B1"/>
    <w:rsid w:val="002C3249"/>
    <w:rsid w:val="002D5663"/>
    <w:rsid w:val="002E4453"/>
    <w:rsid w:val="002F7441"/>
    <w:rsid w:val="00310951"/>
    <w:rsid w:val="0031376A"/>
    <w:rsid w:val="00316072"/>
    <w:rsid w:val="00317AA9"/>
    <w:rsid w:val="00335BCC"/>
    <w:rsid w:val="00341371"/>
    <w:rsid w:val="003535F4"/>
    <w:rsid w:val="0035373D"/>
    <w:rsid w:val="00354BC3"/>
    <w:rsid w:val="00357F78"/>
    <w:rsid w:val="0037301D"/>
    <w:rsid w:val="003849AA"/>
    <w:rsid w:val="003C0AFB"/>
    <w:rsid w:val="003D7E16"/>
    <w:rsid w:val="003E2ABF"/>
    <w:rsid w:val="003E69A4"/>
    <w:rsid w:val="00400593"/>
    <w:rsid w:val="00405AFF"/>
    <w:rsid w:val="004128D3"/>
    <w:rsid w:val="00425602"/>
    <w:rsid w:val="00431CBD"/>
    <w:rsid w:val="00434D5A"/>
    <w:rsid w:val="0045301B"/>
    <w:rsid w:val="00465DD2"/>
    <w:rsid w:val="004830D1"/>
    <w:rsid w:val="00483E6D"/>
    <w:rsid w:val="00494AA4"/>
    <w:rsid w:val="004A7AF7"/>
    <w:rsid w:val="004D023B"/>
    <w:rsid w:val="004D7276"/>
    <w:rsid w:val="004E639D"/>
    <w:rsid w:val="004E7CB8"/>
    <w:rsid w:val="004F1DE3"/>
    <w:rsid w:val="00503648"/>
    <w:rsid w:val="00505270"/>
    <w:rsid w:val="005102BF"/>
    <w:rsid w:val="00516504"/>
    <w:rsid w:val="0052205D"/>
    <w:rsid w:val="00524E32"/>
    <w:rsid w:val="0052749A"/>
    <w:rsid w:val="005341D7"/>
    <w:rsid w:val="00540068"/>
    <w:rsid w:val="0054043C"/>
    <w:rsid w:val="00542722"/>
    <w:rsid w:val="00555529"/>
    <w:rsid w:val="005626EB"/>
    <w:rsid w:val="0058693D"/>
    <w:rsid w:val="00586A2A"/>
    <w:rsid w:val="0059382F"/>
    <w:rsid w:val="005A2928"/>
    <w:rsid w:val="005B2C13"/>
    <w:rsid w:val="005B7EE6"/>
    <w:rsid w:val="005D163D"/>
    <w:rsid w:val="005D5C9B"/>
    <w:rsid w:val="005E177A"/>
    <w:rsid w:val="005F091E"/>
    <w:rsid w:val="005F46C2"/>
    <w:rsid w:val="005F4E4F"/>
    <w:rsid w:val="00603179"/>
    <w:rsid w:val="006076B1"/>
    <w:rsid w:val="006147DA"/>
    <w:rsid w:val="00615786"/>
    <w:rsid w:val="00621C1B"/>
    <w:rsid w:val="006369E9"/>
    <w:rsid w:val="006458C1"/>
    <w:rsid w:val="00650277"/>
    <w:rsid w:val="00666925"/>
    <w:rsid w:val="00673399"/>
    <w:rsid w:val="00675D49"/>
    <w:rsid w:val="0069496C"/>
    <w:rsid w:val="00696C2E"/>
    <w:rsid w:val="006A58EE"/>
    <w:rsid w:val="006C0499"/>
    <w:rsid w:val="006C1615"/>
    <w:rsid w:val="006C5EA6"/>
    <w:rsid w:val="006C7B94"/>
    <w:rsid w:val="006F0DF8"/>
    <w:rsid w:val="006F2221"/>
    <w:rsid w:val="006F25A3"/>
    <w:rsid w:val="0072197C"/>
    <w:rsid w:val="00727DCF"/>
    <w:rsid w:val="00732E01"/>
    <w:rsid w:val="00741547"/>
    <w:rsid w:val="00757A0F"/>
    <w:rsid w:val="00757ED3"/>
    <w:rsid w:val="007617E9"/>
    <w:rsid w:val="0076674B"/>
    <w:rsid w:val="00767861"/>
    <w:rsid w:val="00784D50"/>
    <w:rsid w:val="007A00D7"/>
    <w:rsid w:val="007C53EB"/>
    <w:rsid w:val="007F15A1"/>
    <w:rsid w:val="00811F7C"/>
    <w:rsid w:val="00823D71"/>
    <w:rsid w:val="0083135E"/>
    <w:rsid w:val="00834E8E"/>
    <w:rsid w:val="00840CC4"/>
    <w:rsid w:val="008679CF"/>
    <w:rsid w:val="00876BFA"/>
    <w:rsid w:val="008A4D19"/>
    <w:rsid w:val="008B0D02"/>
    <w:rsid w:val="008C2A32"/>
    <w:rsid w:val="008C492E"/>
    <w:rsid w:val="008D55C2"/>
    <w:rsid w:val="008E478E"/>
    <w:rsid w:val="008F0DC0"/>
    <w:rsid w:val="008F13F2"/>
    <w:rsid w:val="00902388"/>
    <w:rsid w:val="0090465A"/>
    <w:rsid w:val="00950449"/>
    <w:rsid w:val="00953CA1"/>
    <w:rsid w:val="0096520B"/>
    <w:rsid w:val="00965BC9"/>
    <w:rsid w:val="00970698"/>
    <w:rsid w:val="00977CCF"/>
    <w:rsid w:val="009A5644"/>
    <w:rsid w:val="009B35CB"/>
    <w:rsid w:val="009B4F7A"/>
    <w:rsid w:val="009C0601"/>
    <w:rsid w:val="009C4B52"/>
    <w:rsid w:val="009C5C19"/>
    <w:rsid w:val="009D6E6A"/>
    <w:rsid w:val="009F389E"/>
    <w:rsid w:val="00A10576"/>
    <w:rsid w:val="00A3056C"/>
    <w:rsid w:val="00A32484"/>
    <w:rsid w:val="00A36813"/>
    <w:rsid w:val="00A6613A"/>
    <w:rsid w:val="00A6638D"/>
    <w:rsid w:val="00A66701"/>
    <w:rsid w:val="00A83238"/>
    <w:rsid w:val="00AC0862"/>
    <w:rsid w:val="00AE0B78"/>
    <w:rsid w:val="00AE3342"/>
    <w:rsid w:val="00B000EE"/>
    <w:rsid w:val="00B10622"/>
    <w:rsid w:val="00B1646A"/>
    <w:rsid w:val="00B168B0"/>
    <w:rsid w:val="00B40A1C"/>
    <w:rsid w:val="00B43ED8"/>
    <w:rsid w:val="00B61BD2"/>
    <w:rsid w:val="00B67B4E"/>
    <w:rsid w:val="00B741DF"/>
    <w:rsid w:val="00B7785D"/>
    <w:rsid w:val="00B8354A"/>
    <w:rsid w:val="00B9176E"/>
    <w:rsid w:val="00B96453"/>
    <w:rsid w:val="00BB63FD"/>
    <w:rsid w:val="00BB6682"/>
    <w:rsid w:val="00BC59D3"/>
    <w:rsid w:val="00BD0D35"/>
    <w:rsid w:val="00BF70CF"/>
    <w:rsid w:val="00C14C9E"/>
    <w:rsid w:val="00C30CE2"/>
    <w:rsid w:val="00C315A1"/>
    <w:rsid w:val="00C3383B"/>
    <w:rsid w:val="00C46E28"/>
    <w:rsid w:val="00C55BE1"/>
    <w:rsid w:val="00C56019"/>
    <w:rsid w:val="00C822A1"/>
    <w:rsid w:val="00C85291"/>
    <w:rsid w:val="00C93C19"/>
    <w:rsid w:val="00CC0B0C"/>
    <w:rsid w:val="00CC412B"/>
    <w:rsid w:val="00CC6F06"/>
    <w:rsid w:val="00CE4C2D"/>
    <w:rsid w:val="00CE4CB7"/>
    <w:rsid w:val="00D24206"/>
    <w:rsid w:val="00D460D2"/>
    <w:rsid w:val="00D50AC5"/>
    <w:rsid w:val="00D54238"/>
    <w:rsid w:val="00D61A8B"/>
    <w:rsid w:val="00D65609"/>
    <w:rsid w:val="00D8415F"/>
    <w:rsid w:val="00DA77E7"/>
    <w:rsid w:val="00DB0793"/>
    <w:rsid w:val="00DB2F37"/>
    <w:rsid w:val="00DB372B"/>
    <w:rsid w:val="00DB4021"/>
    <w:rsid w:val="00DE4AE3"/>
    <w:rsid w:val="00DF0177"/>
    <w:rsid w:val="00DF323D"/>
    <w:rsid w:val="00DF6B3A"/>
    <w:rsid w:val="00E30A45"/>
    <w:rsid w:val="00E33CC5"/>
    <w:rsid w:val="00E46E5D"/>
    <w:rsid w:val="00E53239"/>
    <w:rsid w:val="00E65FF9"/>
    <w:rsid w:val="00E70185"/>
    <w:rsid w:val="00E97324"/>
    <w:rsid w:val="00EA019C"/>
    <w:rsid w:val="00ED421E"/>
    <w:rsid w:val="00ED7112"/>
    <w:rsid w:val="00ED7C7E"/>
    <w:rsid w:val="00EE6983"/>
    <w:rsid w:val="00EF168F"/>
    <w:rsid w:val="00EF420E"/>
    <w:rsid w:val="00EF4A8C"/>
    <w:rsid w:val="00F066F2"/>
    <w:rsid w:val="00F403C9"/>
    <w:rsid w:val="00F51AD6"/>
    <w:rsid w:val="00F6649D"/>
    <w:rsid w:val="00F85065"/>
    <w:rsid w:val="00F9307D"/>
    <w:rsid w:val="00F941E5"/>
    <w:rsid w:val="00F95FB4"/>
    <w:rsid w:val="00FB07EF"/>
    <w:rsid w:val="00FB1487"/>
    <w:rsid w:val="00FB2610"/>
    <w:rsid w:val="00FB7CC0"/>
    <w:rsid w:val="00FC0B18"/>
    <w:rsid w:val="00FC27F3"/>
    <w:rsid w:val="00FD7842"/>
    <w:rsid w:val="00FE5258"/>
    <w:rsid w:val="00FE6475"/>
    <w:rsid w:val="00FE7584"/>
    <w:rsid w:val="00FF2279"/>
    <w:rsid w:val="00FF369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101FC270"/>
  <w15:docId w15:val="{26DCF669-5DB2-4A0A-BE45-0C8E44C67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76B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679CF"/>
    <w:pPr>
      <w:outlineLvl w:val="0"/>
    </w:pPr>
    <w:rPr>
      <w:b/>
    </w:rPr>
  </w:style>
  <w:style w:type="paragraph" w:styleId="Heading2">
    <w:name w:val="heading 2"/>
    <w:basedOn w:val="Heading1"/>
    <w:next w:val="Normal"/>
    <w:link w:val="Heading2Char"/>
    <w:uiPriority w:val="9"/>
    <w:unhideWhenUsed/>
    <w:qFormat/>
    <w:rsid w:val="008679CF"/>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6E6A"/>
    <w:pPr>
      <w:ind w:left="720"/>
      <w:contextualSpacing/>
    </w:pPr>
  </w:style>
  <w:style w:type="table" w:styleId="TableGrid">
    <w:name w:val="Table Grid"/>
    <w:basedOn w:val="TableNormal"/>
    <w:uiPriority w:val="39"/>
    <w:rsid w:val="001232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679CF"/>
    <w:rPr>
      <w:rFonts w:ascii="Times New Roman" w:hAnsi="Times New Roman"/>
      <w:b/>
      <w:sz w:val="24"/>
    </w:rPr>
  </w:style>
  <w:style w:type="character" w:customStyle="1" w:styleId="Heading2Char">
    <w:name w:val="Heading 2 Char"/>
    <w:basedOn w:val="DefaultParagraphFont"/>
    <w:link w:val="Heading2"/>
    <w:uiPriority w:val="9"/>
    <w:rsid w:val="008679CF"/>
    <w:rPr>
      <w:rFonts w:ascii="Times New Roman" w:hAnsi="Times New Roman"/>
      <w:b/>
      <w:sz w:val="24"/>
    </w:rPr>
  </w:style>
  <w:style w:type="paragraph" w:styleId="TOCHeading">
    <w:name w:val="TOC Heading"/>
    <w:basedOn w:val="Heading1"/>
    <w:next w:val="Normal"/>
    <w:uiPriority w:val="39"/>
    <w:unhideWhenUsed/>
    <w:qFormat/>
    <w:rsid w:val="008679CF"/>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8679CF"/>
    <w:pPr>
      <w:spacing w:after="100"/>
    </w:pPr>
  </w:style>
  <w:style w:type="paragraph" w:styleId="TOC2">
    <w:name w:val="toc 2"/>
    <w:basedOn w:val="Normal"/>
    <w:next w:val="Normal"/>
    <w:autoRedefine/>
    <w:uiPriority w:val="39"/>
    <w:unhideWhenUsed/>
    <w:rsid w:val="008679CF"/>
    <w:pPr>
      <w:spacing w:after="100"/>
      <w:ind w:left="240"/>
    </w:pPr>
  </w:style>
  <w:style w:type="character" w:styleId="Hyperlink">
    <w:name w:val="Hyperlink"/>
    <w:basedOn w:val="DefaultParagraphFont"/>
    <w:uiPriority w:val="99"/>
    <w:unhideWhenUsed/>
    <w:rsid w:val="008679CF"/>
    <w:rPr>
      <w:color w:val="0563C1" w:themeColor="hyperlink"/>
      <w:u w:val="single"/>
    </w:rPr>
  </w:style>
  <w:style w:type="paragraph" w:styleId="Header">
    <w:name w:val="header"/>
    <w:basedOn w:val="Normal"/>
    <w:link w:val="HeaderChar"/>
    <w:uiPriority w:val="99"/>
    <w:unhideWhenUsed/>
    <w:rsid w:val="008679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79CF"/>
    <w:rPr>
      <w:rFonts w:ascii="Times New Roman" w:hAnsi="Times New Roman"/>
      <w:sz w:val="24"/>
    </w:rPr>
  </w:style>
  <w:style w:type="paragraph" w:styleId="Footer">
    <w:name w:val="footer"/>
    <w:basedOn w:val="Normal"/>
    <w:link w:val="FooterChar"/>
    <w:uiPriority w:val="99"/>
    <w:unhideWhenUsed/>
    <w:rsid w:val="008679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79CF"/>
    <w:rPr>
      <w:rFonts w:ascii="Times New Roman" w:hAnsi="Times New Roman"/>
      <w:sz w:val="24"/>
    </w:rPr>
  </w:style>
  <w:style w:type="paragraph" w:styleId="BalloonText">
    <w:name w:val="Balloon Text"/>
    <w:basedOn w:val="Normal"/>
    <w:link w:val="BalloonTextChar"/>
    <w:uiPriority w:val="99"/>
    <w:semiHidden/>
    <w:unhideWhenUsed/>
    <w:rsid w:val="00E46E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6E5D"/>
    <w:rPr>
      <w:rFonts w:ascii="Tahoma" w:hAnsi="Tahoma" w:cs="Tahoma"/>
      <w:sz w:val="16"/>
      <w:szCs w:val="16"/>
    </w:rPr>
  </w:style>
  <w:style w:type="paragraph" w:styleId="NoSpacing">
    <w:name w:val="No Spacing"/>
    <w:link w:val="NoSpacingChar"/>
    <w:uiPriority w:val="1"/>
    <w:qFormat/>
    <w:rsid w:val="006C049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C0499"/>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93C8FED-F6CC-4179-B126-2EB45A4B8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3602</Words>
  <Characters>20538</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 and its impact on Organisational Efficiency</dc:title>
  <dc:creator>soumodip ghosh</dc:creator>
  <cp:lastModifiedBy>daniel lupu</cp:lastModifiedBy>
  <cp:revision>3</cp:revision>
  <dcterms:created xsi:type="dcterms:W3CDTF">2021-07-23T22:52:00Z</dcterms:created>
  <dcterms:modified xsi:type="dcterms:W3CDTF">2021-07-23T22:52:00Z</dcterms:modified>
</cp:coreProperties>
</file>