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Merriweather" w:cs="Merriweather" w:eastAsia="Merriweather" w:hAnsi="Merriweather"/>
          <w:b w:val="1"/>
          <w:sz w:val="36"/>
          <w:szCs w:val="36"/>
          <w:u w:val="single"/>
        </w:rPr>
      </w:pPr>
      <w:r w:rsidDel="00000000" w:rsidR="00000000" w:rsidRPr="00000000">
        <w:rPr>
          <w:rFonts w:ascii="Merriweather" w:cs="Merriweather" w:eastAsia="Merriweather" w:hAnsi="Merriweather"/>
          <w:b w:val="1"/>
          <w:sz w:val="36"/>
          <w:szCs w:val="36"/>
          <w:u w:val="single"/>
          <w:rtl w:val="0"/>
        </w:rPr>
        <w:t xml:space="preserve">Annotated Bibliography</w:t>
      </w:r>
    </w:p>
    <w:p w:rsidR="00000000" w:rsidDel="00000000" w:rsidP="00000000" w:rsidRDefault="00000000" w:rsidRPr="00000000" w14:paraId="00000002">
      <w:pPr>
        <w:rPr>
          <w:rFonts w:ascii="Merriweather" w:cs="Merriweather" w:eastAsia="Merriweather" w:hAnsi="Merriweather"/>
          <w:sz w:val="28"/>
          <w:szCs w:val="28"/>
        </w:rPr>
      </w:pPr>
      <w:r w:rsidDel="00000000" w:rsidR="00000000" w:rsidRPr="00000000">
        <w:rPr>
          <w:rtl w:val="0"/>
        </w:rPr>
      </w:r>
    </w:p>
    <w:p w:rsidR="00000000" w:rsidDel="00000000" w:rsidP="00000000" w:rsidRDefault="00000000" w:rsidRPr="00000000" w14:paraId="00000003">
      <w:pPr>
        <w:rPr>
          <w:rFonts w:ascii="Merriweather" w:cs="Merriweather" w:eastAsia="Merriweather" w:hAnsi="Merriweather"/>
          <w:sz w:val="28"/>
          <w:szCs w:val="28"/>
        </w:rPr>
      </w:pPr>
      <w:r w:rsidDel="00000000" w:rsidR="00000000" w:rsidRPr="00000000">
        <w:rPr>
          <w:rtl w:val="0"/>
        </w:rPr>
      </w:r>
    </w:p>
    <w:p w:rsidR="00000000" w:rsidDel="00000000" w:rsidP="00000000" w:rsidRDefault="00000000" w:rsidRPr="00000000" w14:paraId="00000004">
      <w:pPr>
        <w:rPr>
          <w:rFonts w:ascii="Merriweather" w:cs="Merriweather" w:eastAsia="Merriweather" w:hAnsi="Merriweather"/>
          <w:sz w:val="28"/>
          <w:szCs w:val="28"/>
        </w:rPr>
      </w:pPr>
      <w:r w:rsidDel="00000000" w:rsidR="00000000" w:rsidRPr="00000000">
        <w:rPr>
          <w:rFonts w:ascii="Merriweather" w:cs="Merriweather" w:eastAsia="Merriweather" w:hAnsi="Merriweather"/>
          <w:sz w:val="28"/>
          <w:szCs w:val="28"/>
          <w:rtl w:val="0"/>
        </w:rPr>
        <w:t xml:space="preserve">Adam Hales - Ancient Greek Warfare - 23 January 2017</w:t>
      </w:r>
    </w:p>
    <w:p w:rsidR="00000000" w:rsidDel="00000000" w:rsidP="00000000" w:rsidRDefault="00000000" w:rsidRPr="00000000" w14:paraId="00000005">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-This web presentation is limited by the fact that it is short and and makes statements as universal for instance it suggests that Spartans did not use Xiphos and Athenians didn`t use Kopis or Dory, I find this very unlikely as people will often pick up weapons off the battlefield as either a trophy or as they have lost their own weapon or it has been damaged irreparably. This is also ignoring the fact that these two cultures were not completely separated from each other and as such they had cultural exchange especially during war when people would be traveling around to regions that the other controlled and therefore came into contact with their culture and their weapons. Its short and snappy style makes it very easy to digest, however this also means that it is limited on what it can say and as such it says little and gives a general overview of the two main militaries in the pop-culture conception of ancient greece. I believe this would be more useful for demonstrating how complex and yet how basic things can be as nothing it says is wrong yet everything said has caveats and exceptions I believe that this source is a general resource yet it fails to be useful to me as I need the source to go into further detail about the tactics, strategies, equipment and the social implications of their style of war.</w:t>
      </w:r>
    </w:p>
    <w:p w:rsidR="00000000" w:rsidDel="00000000" w:rsidP="00000000" w:rsidRDefault="00000000" w:rsidRPr="00000000" w14:paraId="00000006">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7">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8">
      <w:pPr>
        <w:rPr>
          <w:rFonts w:ascii="Merriweather" w:cs="Merriweather" w:eastAsia="Merriweather" w:hAnsi="Merriweather"/>
          <w:sz w:val="28"/>
          <w:szCs w:val="28"/>
        </w:rPr>
      </w:pPr>
      <w:r w:rsidDel="00000000" w:rsidR="00000000" w:rsidRPr="00000000">
        <w:rPr>
          <w:rFonts w:ascii="Merriweather" w:cs="Merriweather" w:eastAsia="Merriweather" w:hAnsi="Merriweather"/>
          <w:sz w:val="28"/>
          <w:szCs w:val="28"/>
          <w:rtl w:val="0"/>
        </w:rPr>
        <w:t xml:space="preserve">Bob Carruthers - War in Ancient Greece - Pen &amp; Sword Books Limited - 15 May 2014</w:t>
      </w:r>
    </w:p>
    <w:p w:rsidR="00000000" w:rsidDel="00000000" w:rsidP="00000000" w:rsidRDefault="00000000" w:rsidRPr="00000000" w14:paraId="00000009">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-This book is very useful for understanding the Peloponnesian war however I hoped when I purchased this book that it would have a wider scope of view as the name suggested a look at a wide expanse of knowledge rather than a deep dive into a single albeit very important conflict. It also fails in my eyes to properly lay out a base knowledge of the equipment that the soldiers would have used, I find this most disappointing as the book claims to be for anyone who has an interest in the military history of the ancient world, however it fails at this as it describes the tactics yet it does not detail why they were the optimum strategies due to the strengths and limitations of the weapons and armor that were carried on the battlefield. The book also does not do justice to the interaction between the soldiers and politicians who fought alongside each other and the social implications of military being made up of civilians and how that affected war and conflict in general. This book does do very well at explaining the general tactics and strategies of the main combatants in the Peloponnesian war and how their power extended beyond their own walls and how this limited the size and effectiveness of the army in this conflict. I felt, while reading this book that it is meant for someone with a basic understanding of ancient greek warfare but more as a tool to affirm, sharpen  and fill in any gaps of knowledge rather than for people with little to no knowledge as it makes certain assumptions, for example it assumes the reader already knows how spartan society glorified war.</w:t>
      </w:r>
    </w:p>
    <w:p w:rsidR="00000000" w:rsidDel="00000000" w:rsidP="00000000" w:rsidRDefault="00000000" w:rsidRPr="00000000" w14:paraId="0000000A">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B">
      <w:pPr>
        <w:rPr>
          <w:rFonts w:ascii="Merriweather" w:cs="Merriweather" w:eastAsia="Merriweather" w:hAnsi="Merriweather"/>
          <w:sz w:val="28"/>
          <w:szCs w:val="28"/>
        </w:rPr>
      </w:pPr>
      <w:r w:rsidDel="00000000" w:rsidR="00000000" w:rsidRPr="00000000">
        <w:rPr>
          <w:rFonts w:ascii="Merriweather" w:cs="Merriweather" w:eastAsia="Merriweather" w:hAnsi="Merriweather"/>
          <w:sz w:val="28"/>
          <w:szCs w:val="28"/>
          <w:rtl w:val="0"/>
        </w:rPr>
        <w:t xml:space="preserve">Barry Strauss - War and Battle in the Greek World, 800–168 BC - Wiley Online Library - 21 April 2017</w:t>
      </w:r>
    </w:p>
    <w:p w:rsidR="00000000" w:rsidDel="00000000" w:rsidP="00000000" w:rsidRDefault="00000000" w:rsidRPr="00000000" w14:paraId="0000000C">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-I find this Article to be very useful as it goes into great detail whilst also being easy to read and informational, it gives a strong background in the political and social implications of the classical greek style of warfare and the makeup of the armies and why they were citizen soldiers. The article also has some detail on the weapons of the soldiers yet it was at that point while reading the article that I realised the article focussed too much on the Macedonian empire under Philip II and his son Alexander III (the great) and in doing so it mostly talks of Phalanx and cavalry and the introduction of professional soldiers rather than the Hoplite warfare that I had hoped for as the main focus of my interest in the time period and region as it is a style of warfare that has been replicated and adapted many times, with examples ranging from the Roman Testudo to the Viking and Snglo-Saxon shield walls. Despite this I found that the article was very good at describing the way that Hoplite combat was undertaken even if that was not the focus of this article and I believe that is targeted at people who have a strong academic interest in the Macedonian empire as though it does touch on other topics it does not focus on them nor does it delve into these other topics as they are clearly secondary and mostly included for context, and in doing this I believe the article fails to give a balanced argument and conclusion.</w:t>
      </w:r>
    </w:p>
    <w:p w:rsidR="00000000" w:rsidDel="00000000" w:rsidP="00000000" w:rsidRDefault="00000000" w:rsidRPr="00000000" w14:paraId="0000000D">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0E">
      <w:pPr>
        <w:rPr>
          <w:rFonts w:ascii="Merriweather" w:cs="Merriweather" w:eastAsia="Merriweather" w:hAnsi="Merriweather"/>
          <w:sz w:val="28"/>
          <w:szCs w:val="28"/>
        </w:rPr>
      </w:pPr>
      <w:r w:rsidDel="00000000" w:rsidR="00000000" w:rsidRPr="00000000">
        <w:rPr>
          <w:rFonts w:ascii="Merriweather" w:cs="Merriweather" w:eastAsia="Merriweather" w:hAnsi="Merriweather"/>
          <w:sz w:val="28"/>
          <w:szCs w:val="28"/>
          <w:rtl w:val="0"/>
        </w:rPr>
        <w:t xml:space="preserve">David T. Richey-Lowe - The Development of Naval and Siege Warfare in the Late Classical and Early Hellenistic Periods - 2018</w:t>
      </w:r>
    </w:p>
    <w:p w:rsidR="00000000" w:rsidDel="00000000" w:rsidP="00000000" w:rsidRDefault="00000000" w:rsidRPr="00000000" w14:paraId="0000000F">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-I found this essay to be very detailed, however it focuses on the end of the period that I am looking into. I find the depth that this essay goes into very useful as it clarifies everything that may need clarifying whilst not seeming  to over do it to the point of being inconvenient to the reader, this leads me onto my biggest gripe with this text is that is dry to read and in parts I would even say it is dull, though I would expected it too be after the opening which I would rank as the most dismal too read as an equivalent to sandpaper for your eyes. However despite its penchant for making me want to stop reading, I found the contents to be quite interesting based mostly on the fact that it has a strong and clear vision of what it is trying to convey even if it does take a few too many words to get there. I think that this essay couldn`t stand on its own as it requires the reader to have at least a strong base of knowledge of the state of warfare in the time period leading up to the focus of the essay so as to contrast and demonstrate the change and development which is the main focus of this essay. It does a good job explaining how one tactic leads to another and how the weapons evolved alongside the main strategies.</w:t>
      </w:r>
    </w:p>
    <w:p w:rsidR="00000000" w:rsidDel="00000000" w:rsidP="00000000" w:rsidRDefault="00000000" w:rsidRPr="00000000" w14:paraId="00000010">
      <w:pPr>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11">
      <w:pPr>
        <w:rPr>
          <w:rFonts w:ascii="Merriweather" w:cs="Merriweather" w:eastAsia="Merriweather" w:hAnsi="Merriweathe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