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52CE3" w14:textId="240113BE" w:rsidR="00BB475F" w:rsidRPr="00074402" w:rsidRDefault="009D7451" w:rsidP="003E4ECF">
      <w:pPr>
        <w:spacing w:line="360" w:lineRule="auto"/>
        <w:rPr>
          <w:rFonts w:ascii="Arial" w:hAnsi="Arial" w:cs="Arial"/>
          <w:szCs w:val="24"/>
        </w:rPr>
      </w:pPr>
      <w:r w:rsidRPr="00074402">
        <w:rPr>
          <w:rFonts w:ascii="Arial" w:hAnsi="Arial" w:cs="Arial"/>
          <w:noProof/>
          <w:szCs w:val="24"/>
        </w:rPr>
        <w:drawing>
          <wp:anchor distT="0" distB="0" distL="114300" distR="114300" simplePos="0" relativeHeight="251658240" behindDoc="0" locked="0" layoutInCell="1" allowOverlap="1" wp14:anchorId="3BD22D46" wp14:editId="091FBA76">
            <wp:simplePos x="0" y="0"/>
            <wp:positionH relativeFrom="column">
              <wp:posOffset>0</wp:posOffset>
            </wp:positionH>
            <wp:positionV relativeFrom="paragraph">
              <wp:posOffset>292100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1809750" cy="723900"/>
                    </a:xfrm>
                    <a:prstGeom prst="rect">
                      <a:avLst/>
                    </a:prstGeom>
                    <a:noFill/>
                    <a:ln>
                      <a:noFill/>
                    </a:ln>
                  </pic:spPr>
                </pic:pic>
              </a:graphicData>
            </a:graphic>
          </wp:anchor>
        </w:drawing>
      </w:r>
    </w:p>
    <w:p w14:paraId="585F3537" w14:textId="57896CF9" w:rsidR="00074402" w:rsidRPr="00074402" w:rsidRDefault="00074402" w:rsidP="003E4ECF">
      <w:pPr>
        <w:spacing w:line="360" w:lineRule="auto"/>
        <w:rPr>
          <w:rFonts w:ascii="Arial" w:hAnsi="Arial" w:cs="Arial"/>
          <w:szCs w:val="24"/>
        </w:rPr>
      </w:pPr>
    </w:p>
    <w:p w14:paraId="4E267F2C" w14:textId="35E99859" w:rsidR="00074402" w:rsidRPr="00074402" w:rsidRDefault="00074402" w:rsidP="003E4ECF">
      <w:pPr>
        <w:spacing w:line="360" w:lineRule="auto"/>
        <w:rPr>
          <w:rFonts w:ascii="Arial" w:hAnsi="Arial" w:cs="Arial"/>
          <w:szCs w:val="24"/>
        </w:rPr>
      </w:pPr>
    </w:p>
    <w:p w14:paraId="5D864E3F" w14:textId="0E2DA6A5" w:rsidR="00074402" w:rsidRDefault="00074402" w:rsidP="003E4ECF">
      <w:pPr>
        <w:spacing w:line="360" w:lineRule="auto"/>
        <w:rPr>
          <w:rFonts w:ascii="Arial" w:hAnsi="Arial" w:cs="Arial"/>
          <w:szCs w:val="24"/>
        </w:rPr>
      </w:pPr>
    </w:p>
    <w:p w14:paraId="085EB6DA" w14:textId="3499716F" w:rsidR="00BE6E4A" w:rsidRDefault="00BE6E4A" w:rsidP="003E4ECF">
      <w:pPr>
        <w:spacing w:line="360" w:lineRule="auto"/>
        <w:rPr>
          <w:rFonts w:ascii="Arial" w:hAnsi="Arial" w:cs="Arial"/>
          <w:szCs w:val="24"/>
        </w:rPr>
      </w:pPr>
    </w:p>
    <w:p w14:paraId="7DA1778D" w14:textId="77777777" w:rsidR="00BE6E4A" w:rsidRPr="00074402" w:rsidRDefault="00BE6E4A" w:rsidP="003E4ECF">
      <w:pPr>
        <w:spacing w:line="360" w:lineRule="auto"/>
        <w:rPr>
          <w:rFonts w:ascii="Arial" w:hAnsi="Arial" w:cs="Arial"/>
          <w:szCs w:val="24"/>
        </w:rPr>
      </w:pPr>
    </w:p>
    <w:p w14:paraId="22F2817A" w14:textId="252F48B3" w:rsidR="00074402" w:rsidRDefault="009D7451" w:rsidP="00BE6E4A">
      <w:pPr>
        <w:tabs>
          <w:tab w:val="left" w:pos="6540"/>
        </w:tabs>
        <w:spacing w:line="360" w:lineRule="auto"/>
        <w:jc w:val="center"/>
        <w:rPr>
          <w:rFonts w:ascii="Arial" w:hAnsi="Arial" w:cs="Arial"/>
          <w:b/>
          <w:bCs/>
          <w:sz w:val="44"/>
          <w:szCs w:val="44"/>
        </w:rPr>
      </w:pPr>
      <w:r w:rsidRPr="00BE6E4A">
        <w:rPr>
          <w:rFonts w:ascii="Arial" w:hAnsi="Arial" w:cs="Arial"/>
          <w:b/>
          <w:bCs/>
          <w:sz w:val="44"/>
          <w:szCs w:val="44"/>
        </w:rPr>
        <w:t xml:space="preserve">Different ways of supporting adolescents </w:t>
      </w:r>
      <w:r w:rsidR="00822039" w:rsidRPr="00BE6E4A">
        <w:rPr>
          <w:rFonts w:ascii="Arial" w:hAnsi="Arial" w:cs="Arial"/>
          <w:b/>
          <w:bCs/>
          <w:sz w:val="44"/>
          <w:szCs w:val="44"/>
        </w:rPr>
        <w:t>with Anorexia</w:t>
      </w:r>
      <w:r w:rsidRPr="00BE6E4A">
        <w:rPr>
          <w:rFonts w:ascii="Arial" w:hAnsi="Arial" w:cs="Arial"/>
          <w:b/>
          <w:bCs/>
          <w:sz w:val="44"/>
          <w:szCs w:val="44"/>
        </w:rPr>
        <w:t xml:space="preserve"> Nervosa in the UK</w:t>
      </w:r>
    </w:p>
    <w:p w14:paraId="63F3B2DF" w14:textId="417FF243" w:rsidR="00BE6E4A" w:rsidRDefault="009D7451" w:rsidP="00BE6E4A">
      <w:pPr>
        <w:tabs>
          <w:tab w:val="left" w:pos="6540"/>
        </w:tabs>
        <w:spacing w:line="360" w:lineRule="auto"/>
        <w:jc w:val="center"/>
        <w:rPr>
          <w:rFonts w:ascii="Arial" w:hAnsi="Arial" w:cs="Arial"/>
          <w:sz w:val="36"/>
          <w:szCs w:val="36"/>
        </w:rPr>
      </w:pPr>
      <w:r w:rsidRPr="00BE6E4A">
        <w:rPr>
          <w:rFonts w:ascii="Arial" w:hAnsi="Arial" w:cs="Arial"/>
          <w:sz w:val="36"/>
          <w:szCs w:val="36"/>
        </w:rPr>
        <w:t>(Literature Review)</w:t>
      </w:r>
    </w:p>
    <w:p w14:paraId="3A6A620A" w14:textId="1E3FF832" w:rsidR="00BE6E4A" w:rsidRDefault="00BE6E4A" w:rsidP="00BE6E4A">
      <w:pPr>
        <w:tabs>
          <w:tab w:val="left" w:pos="6540"/>
        </w:tabs>
        <w:spacing w:line="360" w:lineRule="auto"/>
        <w:jc w:val="center"/>
        <w:rPr>
          <w:rFonts w:ascii="Arial" w:hAnsi="Arial" w:cs="Arial"/>
          <w:sz w:val="36"/>
          <w:szCs w:val="36"/>
        </w:rPr>
      </w:pPr>
    </w:p>
    <w:p w14:paraId="0C2641BE" w14:textId="32B4C3CE" w:rsidR="00BE6E4A" w:rsidRDefault="00BE6E4A" w:rsidP="00BE6E4A">
      <w:pPr>
        <w:tabs>
          <w:tab w:val="left" w:pos="6540"/>
        </w:tabs>
        <w:spacing w:line="360" w:lineRule="auto"/>
        <w:jc w:val="center"/>
        <w:rPr>
          <w:rFonts w:ascii="Arial" w:hAnsi="Arial" w:cs="Arial"/>
          <w:sz w:val="36"/>
          <w:szCs w:val="36"/>
        </w:rPr>
      </w:pPr>
    </w:p>
    <w:p w14:paraId="5BC88F00" w14:textId="77777777" w:rsidR="00BE6E4A" w:rsidRPr="00BE6E4A" w:rsidRDefault="00BE6E4A" w:rsidP="00BE6E4A">
      <w:pPr>
        <w:tabs>
          <w:tab w:val="left" w:pos="6540"/>
        </w:tabs>
        <w:spacing w:line="360" w:lineRule="auto"/>
        <w:jc w:val="center"/>
        <w:rPr>
          <w:rFonts w:ascii="Arial" w:hAnsi="Arial" w:cs="Arial"/>
          <w:sz w:val="36"/>
          <w:szCs w:val="36"/>
        </w:rPr>
      </w:pPr>
    </w:p>
    <w:p w14:paraId="0A48766D" w14:textId="1F7F7595" w:rsidR="00074402" w:rsidRDefault="009D7451"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name</w:t>
      </w:r>
      <w:r>
        <w:rPr>
          <w:rFonts w:ascii="Arial" w:hAnsi="Arial" w:cs="Arial"/>
          <w:sz w:val="28"/>
          <w:szCs w:val="28"/>
        </w:rPr>
        <w:t>:</w:t>
      </w:r>
      <w:r w:rsidR="00172F1F">
        <w:rPr>
          <w:rFonts w:ascii="Arial" w:hAnsi="Arial" w:cs="Arial"/>
          <w:sz w:val="28"/>
          <w:szCs w:val="28"/>
        </w:rPr>
        <w:t xml:space="preserve"> Ivelina Succaria</w:t>
      </w:r>
    </w:p>
    <w:p w14:paraId="39AA4413" w14:textId="7E8230AB" w:rsidR="00074402" w:rsidRDefault="009D7451" w:rsidP="003E4ECF">
      <w:pPr>
        <w:tabs>
          <w:tab w:val="left" w:pos="6540"/>
        </w:tabs>
        <w:spacing w:line="360" w:lineRule="auto"/>
        <w:rPr>
          <w:rFonts w:ascii="Arial" w:hAnsi="Arial" w:cs="Arial"/>
          <w:sz w:val="28"/>
          <w:szCs w:val="28"/>
        </w:rPr>
      </w:pPr>
      <w:r w:rsidRPr="00074402">
        <w:rPr>
          <w:rFonts w:ascii="Arial" w:hAnsi="Arial" w:cs="Arial"/>
          <w:b/>
          <w:bCs/>
          <w:sz w:val="28"/>
          <w:szCs w:val="28"/>
        </w:rPr>
        <w:t>Student ID</w:t>
      </w:r>
      <w:r>
        <w:rPr>
          <w:rFonts w:ascii="Arial" w:hAnsi="Arial" w:cs="Arial"/>
          <w:sz w:val="28"/>
          <w:szCs w:val="28"/>
        </w:rPr>
        <w:t>:</w:t>
      </w:r>
      <w:r w:rsidR="00172F1F">
        <w:rPr>
          <w:rFonts w:ascii="Arial" w:hAnsi="Arial" w:cs="Arial"/>
          <w:sz w:val="28"/>
          <w:szCs w:val="28"/>
        </w:rPr>
        <w:t xml:space="preserve"> 2010919</w:t>
      </w:r>
    </w:p>
    <w:p w14:paraId="5E81F6AD" w14:textId="77777777" w:rsidR="00074402" w:rsidRDefault="00074402" w:rsidP="003E4ECF">
      <w:pPr>
        <w:tabs>
          <w:tab w:val="left" w:pos="6540"/>
        </w:tabs>
        <w:spacing w:line="360" w:lineRule="auto"/>
        <w:rPr>
          <w:rFonts w:ascii="Arial" w:hAnsi="Arial" w:cs="Arial"/>
          <w:sz w:val="28"/>
          <w:szCs w:val="28"/>
        </w:rPr>
      </w:pPr>
    </w:p>
    <w:p w14:paraId="76B6655A" w14:textId="1A0883CE" w:rsidR="00074402" w:rsidRDefault="009D7451"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name</w:t>
      </w:r>
      <w:r w:rsidRPr="00074402">
        <w:rPr>
          <w:rFonts w:ascii="Arial" w:hAnsi="Arial" w:cs="Arial"/>
          <w:sz w:val="28"/>
          <w:szCs w:val="28"/>
        </w:rPr>
        <w:t xml:space="preserve">: </w:t>
      </w:r>
      <w:r w:rsidR="00172F1F">
        <w:rPr>
          <w:rFonts w:ascii="Arial" w:hAnsi="Arial" w:cs="Arial"/>
          <w:sz w:val="28"/>
          <w:szCs w:val="28"/>
        </w:rPr>
        <w:t>Introduction to Research</w:t>
      </w:r>
    </w:p>
    <w:p w14:paraId="4E5B279A" w14:textId="536FDADC" w:rsidR="00074402" w:rsidRDefault="009D7451" w:rsidP="003E4ECF">
      <w:pPr>
        <w:tabs>
          <w:tab w:val="left" w:pos="6540"/>
        </w:tabs>
        <w:spacing w:line="360" w:lineRule="auto"/>
        <w:rPr>
          <w:rFonts w:ascii="Arial" w:hAnsi="Arial" w:cs="Arial"/>
          <w:sz w:val="28"/>
          <w:szCs w:val="28"/>
        </w:rPr>
      </w:pPr>
      <w:r w:rsidRPr="00074402">
        <w:rPr>
          <w:rFonts w:ascii="Arial" w:hAnsi="Arial" w:cs="Arial"/>
          <w:b/>
          <w:bCs/>
          <w:sz w:val="28"/>
          <w:szCs w:val="28"/>
        </w:rPr>
        <w:t>Module code</w:t>
      </w:r>
      <w:r>
        <w:rPr>
          <w:rFonts w:ascii="Arial" w:hAnsi="Arial" w:cs="Arial"/>
          <w:sz w:val="28"/>
          <w:szCs w:val="28"/>
        </w:rPr>
        <w:t>:</w:t>
      </w:r>
      <w:r w:rsidR="00172F1F">
        <w:rPr>
          <w:rFonts w:ascii="Arial" w:hAnsi="Arial" w:cs="Arial"/>
          <w:sz w:val="28"/>
          <w:szCs w:val="28"/>
        </w:rPr>
        <w:t xml:space="preserve"> </w:t>
      </w:r>
      <w:r w:rsidR="000132FC">
        <w:rPr>
          <w:rFonts w:ascii="Arial" w:hAnsi="Arial" w:cs="Arial"/>
          <w:sz w:val="28"/>
          <w:szCs w:val="28"/>
        </w:rPr>
        <w:t>MBHP5005</w:t>
      </w:r>
    </w:p>
    <w:p w14:paraId="1A0B2D2B" w14:textId="18A9DF61" w:rsidR="00074402" w:rsidRDefault="009D7451" w:rsidP="003E4ECF">
      <w:pPr>
        <w:tabs>
          <w:tab w:val="left" w:pos="6540"/>
        </w:tabs>
        <w:spacing w:line="360" w:lineRule="auto"/>
        <w:rPr>
          <w:rFonts w:ascii="Arial" w:hAnsi="Arial" w:cs="Arial"/>
          <w:sz w:val="28"/>
          <w:szCs w:val="28"/>
        </w:rPr>
      </w:pPr>
      <w:r w:rsidRPr="00074402">
        <w:rPr>
          <w:rFonts w:ascii="Arial" w:hAnsi="Arial" w:cs="Arial"/>
          <w:b/>
          <w:bCs/>
          <w:sz w:val="28"/>
          <w:szCs w:val="28"/>
        </w:rPr>
        <w:t>Lecturer name</w:t>
      </w:r>
      <w:r>
        <w:rPr>
          <w:rFonts w:ascii="Arial" w:hAnsi="Arial" w:cs="Arial"/>
          <w:sz w:val="28"/>
          <w:szCs w:val="28"/>
        </w:rPr>
        <w:t>:</w:t>
      </w:r>
      <w:r w:rsidR="00172F1F">
        <w:rPr>
          <w:rFonts w:ascii="Arial" w:hAnsi="Arial" w:cs="Arial"/>
          <w:sz w:val="28"/>
          <w:szCs w:val="28"/>
        </w:rPr>
        <w:t xml:space="preserve"> Dr Eleni </w:t>
      </w:r>
      <w:r w:rsidR="001E286F" w:rsidRPr="001E286F">
        <w:rPr>
          <w:rFonts w:ascii="Arial" w:hAnsi="Arial" w:cs="Arial"/>
          <w:sz w:val="28"/>
          <w:szCs w:val="28"/>
        </w:rPr>
        <w:t>Koutsogeorgou</w:t>
      </w:r>
    </w:p>
    <w:p w14:paraId="39D08584" w14:textId="77777777" w:rsidR="00074402" w:rsidRDefault="00074402" w:rsidP="003E4ECF">
      <w:pPr>
        <w:tabs>
          <w:tab w:val="left" w:pos="6540"/>
        </w:tabs>
        <w:spacing w:line="360" w:lineRule="auto"/>
        <w:rPr>
          <w:rFonts w:ascii="Arial" w:hAnsi="Arial" w:cs="Arial"/>
          <w:sz w:val="28"/>
          <w:szCs w:val="28"/>
        </w:rPr>
      </w:pPr>
    </w:p>
    <w:p w14:paraId="5B66D125" w14:textId="77777777" w:rsidR="00074402" w:rsidRDefault="00074402" w:rsidP="003E4ECF">
      <w:pPr>
        <w:tabs>
          <w:tab w:val="left" w:pos="6540"/>
        </w:tabs>
        <w:spacing w:line="360" w:lineRule="auto"/>
        <w:rPr>
          <w:rFonts w:ascii="Arial" w:hAnsi="Arial" w:cs="Arial"/>
          <w:sz w:val="28"/>
          <w:szCs w:val="28"/>
        </w:rPr>
      </w:pPr>
    </w:p>
    <w:p w14:paraId="291524A2" w14:textId="2CBFF360" w:rsidR="00074402" w:rsidRDefault="00074402" w:rsidP="003E4ECF">
      <w:pPr>
        <w:tabs>
          <w:tab w:val="left" w:pos="6540"/>
        </w:tabs>
        <w:spacing w:line="360" w:lineRule="auto"/>
        <w:rPr>
          <w:rFonts w:ascii="Arial" w:hAnsi="Arial" w:cs="Arial"/>
          <w:sz w:val="28"/>
          <w:szCs w:val="28"/>
        </w:rPr>
      </w:pPr>
    </w:p>
    <w:p w14:paraId="5AE88297" w14:textId="4DE81D95" w:rsidR="00B87E75" w:rsidRDefault="00B87E75" w:rsidP="003E4ECF">
      <w:pPr>
        <w:tabs>
          <w:tab w:val="left" w:pos="6540"/>
        </w:tabs>
        <w:spacing w:line="360" w:lineRule="auto"/>
        <w:rPr>
          <w:rFonts w:ascii="Arial" w:hAnsi="Arial" w:cs="Arial"/>
          <w:sz w:val="28"/>
          <w:szCs w:val="28"/>
        </w:rPr>
      </w:pPr>
    </w:p>
    <w:p w14:paraId="5CC3BB76" w14:textId="5BFB9201" w:rsidR="00AC3541" w:rsidRDefault="00AC3541" w:rsidP="003E4ECF">
      <w:pPr>
        <w:tabs>
          <w:tab w:val="left" w:pos="6540"/>
        </w:tabs>
        <w:spacing w:line="360" w:lineRule="auto"/>
        <w:rPr>
          <w:rFonts w:ascii="Arial" w:hAnsi="Arial" w:cs="Arial"/>
          <w:sz w:val="28"/>
          <w:szCs w:val="28"/>
        </w:rPr>
      </w:pPr>
    </w:p>
    <w:p w14:paraId="5D1D1F08" w14:textId="413C5A9C" w:rsidR="00AC3541" w:rsidRDefault="00AC3541" w:rsidP="003E4ECF">
      <w:pPr>
        <w:tabs>
          <w:tab w:val="left" w:pos="6540"/>
        </w:tabs>
        <w:spacing w:line="360" w:lineRule="auto"/>
        <w:rPr>
          <w:rFonts w:ascii="Arial" w:hAnsi="Arial" w:cs="Arial"/>
          <w:sz w:val="28"/>
          <w:szCs w:val="28"/>
        </w:rPr>
      </w:pPr>
    </w:p>
    <w:p w14:paraId="436CF14E" w14:textId="77777777" w:rsidR="00AC3541" w:rsidRDefault="00AC3541" w:rsidP="003E4ECF">
      <w:pPr>
        <w:tabs>
          <w:tab w:val="left" w:pos="6540"/>
        </w:tabs>
        <w:spacing w:line="360" w:lineRule="auto"/>
        <w:rPr>
          <w:rFonts w:ascii="Arial" w:hAnsi="Arial" w:cs="Arial"/>
          <w:sz w:val="28"/>
          <w:szCs w:val="28"/>
        </w:rPr>
      </w:pPr>
    </w:p>
    <w:sdt>
      <w:sdtPr>
        <w:rPr>
          <w:rFonts w:ascii="Times New Roman" w:eastAsiaTheme="minorHAnsi" w:hAnsi="Times New Roman" w:cstheme="minorBidi"/>
          <w:color w:val="auto"/>
          <w:sz w:val="24"/>
          <w:lang w:val="en-GB"/>
        </w:rPr>
        <w:id w:val="1464311809"/>
        <w:docPartObj>
          <w:docPartGallery w:val="Table of Contents"/>
          <w:docPartUnique/>
        </w:docPartObj>
      </w:sdtPr>
      <w:sdtEndPr>
        <w:rPr>
          <w:b/>
          <w:bCs/>
          <w:noProof/>
        </w:rPr>
      </w:sdtEndPr>
      <w:sdtContent>
        <w:p w14:paraId="4E7EBC31" w14:textId="1B023204" w:rsidR="00AC3541" w:rsidRDefault="009D7451">
          <w:pPr>
            <w:pStyle w:val="TOCHeading"/>
            <w:rPr>
              <w:rFonts w:ascii="Arial" w:hAnsi="Arial"/>
            </w:rPr>
          </w:pPr>
          <w:r w:rsidRPr="00043CBF">
            <w:rPr>
              <w:rFonts w:ascii="Arial" w:hAnsi="Arial"/>
              <w:sz w:val="32"/>
              <w:szCs w:val="32"/>
            </w:rPr>
            <w:t>Table of</w:t>
          </w:r>
          <w:r w:rsidRPr="00AC3541">
            <w:rPr>
              <w:rFonts w:ascii="Arial" w:hAnsi="Arial"/>
            </w:rPr>
            <w:t xml:space="preserve"> </w:t>
          </w:r>
          <w:r w:rsidRPr="00043CBF">
            <w:rPr>
              <w:rFonts w:ascii="Arial" w:hAnsi="Arial"/>
              <w:sz w:val="32"/>
              <w:szCs w:val="32"/>
            </w:rPr>
            <w:t>Contents</w:t>
          </w:r>
        </w:p>
        <w:p w14:paraId="3E457A27" w14:textId="77777777" w:rsidR="00AC3541" w:rsidRPr="00AC3541" w:rsidRDefault="00AC3541" w:rsidP="00AC3541">
          <w:pPr>
            <w:rPr>
              <w:lang w:val="en-US"/>
            </w:rPr>
          </w:pPr>
        </w:p>
        <w:p w14:paraId="409F4599" w14:textId="4CE26DB8" w:rsidR="00E42C32" w:rsidRDefault="009D7451">
          <w:pPr>
            <w:pStyle w:val="TOC1"/>
            <w:tabs>
              <w:tab w:val="right" w:leader="dot" w:pos="9016"/>
            </w:tabs>
            <w:rPr>
              <w:rFonts w:asciiTheme="minorHAnsi" w:eastAsiaTheme="minorEastAsia" w:hAnsiTheme="minorHAnsi"/>
              <w:noProof/>
              <w:sz w:val="22"/>
              <w:lang w:eastAsia="en-GB"/>
            </w:rPr>
          </w:pPr>
          <w:r w:rsidRPr="00AC3541">
            <w:rPr>
              <w:rFonts w:ascii="Arial" w:hAnsi="Arial" w:cs="Arial"/>
            </w:rPr>
            <w:fldChar w:fldCharType="begin"/>
          </w:r>
          <w:r w:rsidRPr="00AC3541">
            <w:rPr>
              <w:rFonts w:ascii="Arial" w:hAnsi="Arial" w:cs="Arial"/>
            </w:rPr>
            <w:instrText xml:space="preserve"> TOC \o "1-3" \h \z \u </w:instrText>
          </w:r>
          <w:r w:rsidRPr="00AC3541">
            <w:rPr>
              <w:rFonts w:ascii="Arial" w:hAnsi="Arial" w:cs="Arial"/>
            </w:rPr>
            <w:fldChar w:fldCharType="separate"/>
          </w:r>
          <w:hyperlink w:anchor="_Toc102494529" w:history="1">
            <w:r w:rsidR="00E42C32" w:rsidRPr="00991FD9">
              <w:rPr>
                <w:rStyle w:val="Hyperlink"/>
                <w:noProof/>
              </w:rPr>
              <w:t>Introduction</w:t>
            </w:r>
            <w:r w:rsidR="00E42C32">
              <w:rPr>
                <w:noProof/>
                <w:webHidden/>
              </w:rPr>
              <w:tab/>
            </w:r>
            <w:r w:rsidR="00E42C32">
              <w:rPr>
                <w:noProof/>
                <w:webHidden/>
              </w:rPr>
              <w:fldChar w:fldCharType="begin"/>
            </w:r>
            <w:r w:rsidR="00E42C32">
              <w:rPr>
                <w:noProof/>
                <w:webHidden/>
              </w:rPr>
              <w:instrText xml:space="preserve"> PAGEREF _Toc102494529 \h </w:instrText>
            </w:r>
            <w:r w:rsidR="00E42C32">
              <w:rPr>
                <w:noProof/>
                <w:webHidden/>
              </w:rPr>
            </w:r>
            <w:r w:rsidR="00E42C32">
              <w:rPr>
                <w:noProof/>
                <w:webHidden/>
              </w:rPr>
              <w:fldChar w:fldCharType="separate"/>
            </w:r>
            <w:r w:rsidR="00E42C32">
              <w:rPr>
                <w:noProof/>
                <w:webHidden/>
              </w:rPr>
              <w:t>3</w:t>
            </w:r>
            <w:r w:rsidR="00E42C32">
              <w:rPr>
                <w:noProof/>
                <w:webHidden/>
              </w:rPr>
              <w:fldChar w:fldCharType="end"/>
            </w:r>
          </w:hyperlink>
        </w:p>
        <w:p w14:paraId="393DCB62" w14:textId="13DDC901" w:rsidR="00E42C32" w:rsidRDefault="00E42C32">
          <w:pPr>
            <w:pStyle w:val="TOC1"/>
            <w:tabs>
              <w:tab w:val="right" w:leader="dot" w:pos="9016"/>
            </w:tabs>
            <w:rPr>
              <w:rFonts w:asciiTheme="minorHAnsi" w:eastAsiaTheme="minorEastAsia" w:hAnsiTheme="minorHAnsi"/>
              <w:noProof/>
              <w:sz w:val="22"/>
              <w:lang w:eastAsia="en-GB"/>
            </w:rPr>
          </w:pPr>
          <w:hyperlink w:anchor="_Toc102494530" w:history="1">
            <w:r w:rsidRPr="00991FD9">
              <w:rPr>
                <w:rStyle w:val="Hyperlink"/>
                <w:noProof/>
              </w:rPr>
              <w:t>Background</w:t>
            </w:r>
            <w:r>
              <w:rPr>
                <w:noProof/>
                <w:webHidden/>
              </w:rPr>
              <w:tab/>
            </w:r>
            <w:r>
              <w:rPr>
                <w:noProof/>
                <w:webHidden/>
              </w:rPr>
              <w:fldChar w:fldCharType="begin"/>
            </w:r>
            <w:r>
              <w:rPr>
                <w:noProof/>
                <w:webHidden/>
              </w:rPr>
              <w:instrText xml:space="preserve"> PAGEREF _Toc102494530 \h </w:instrText>
            </w:r>
            <w:r>
              <w:rPr>
                <w:noProof/>
                <w:webHidden/>
              </w:rPr>
            </w:r>
            <w:r>
              <w:rPr>
                <w:noProof/>
                <w:webHidden/>
              </w:rPr>
              <w:fldChar w:fldCharType="separate"/>
            </w:r>
            <w:r>
              <w:rPr>
                <w:noProof/>
                <w:webHidden/>
              </w:rPr>
              <w:t>3</w:t>
            </w:r>
            <w:r>
              <w:rPr>
                <w:noProof/>
                <w:webHidden/>
              </w:rPr>
              <w:fldChar w:fldCharType="end"/>
            </w:r>
          </w:hyperlink>
        </w:p>
        <w:p w14:paraId="12B04F69" w14:textId="2FAC80E6" w:rsidR="00E42C32" w:rsidRDefault="00E42C32">
          <w:pPr>
            <w:pStyle w:val="TOC1"/>
            <w:tabs>
              <w:tab w:val="right" w:leader="dot" w:pos="9016"/>
            </w:tabs>
            <w:rPr>
              <w:rFonts w:asciiTheme="minorHAnsi" w:eastAsiaTheme="minorEastAsia" w:hAnsiTheme="minorHAnsi"/>
              <w:noProof/>
              <w:sz w:val="22"/>
              <w:lang w:eastAsia="en-GB"/>
            </w:rPr>
          </w:pPr>
          <w:hyperlink w:anchor="_Toc102494531" w:history="1">
            <w:r w:rsidRPr="00991FD9">
              <w:rPr>
                <w:rStyle w:val="Hyperlink"/>
                <w:noProof/>
              </w:rPr>
              <w:t>Methods</w:t>
            </w:r>
            <w:r>
              <w:rPr>
                <w:noProof/>
                <w:webHidden/>
              </w:rPr>
              <w:tab/>
            </w:r>
            <w:r>
              <w:rPr>
                <w:noProof/>
                <w:webHidden/>
              </w:rPr>
              <w:fldChar w:fldCharType="begin"/>
            </w:r>
            <w:r>
              <w:rPr>
                <w:noProof/>
                <w:webHidden/>
              </w:rPr>
              <w:instrText xml:space="preserve"> PAGEREF _Toc102494531 \h </w:instrText>
            </w:r>
            <w:r>
              <w:rPr>
                <w:noProof/>
                <w:webHidden/>
              </w:rPr>
            </w:r>
            <w:r>
              <w:rPr>
                <w:noProof/>
                <w:webHidden/>
              </w:rPr>
              <w:fldChar w:fldCharType="separate"/>
            </w:r>
            <w:r>
              <w:rPr>
                <w:noProof/>
                <w:webHidden/>
              </w:rPr>
              <w:t>5</w:t>
            </w:r>
            <w:r>
              <w:rPr>
                <w:noProof/>
                <w:webHidden/>
              </w:rPr>
              <w:fldChar w:fldCharType="end"/>
            </w:r>
          </w:hyperlink>
        </w:p>
        <w:p w14:paraId="10E33CB3" w14:textId="6A7FCB3F" w:rsidR="00E42C32" w:rsidRDefault="00E42C32">
          <w:pPr>
            <w:pStyle w:val="TOC1"/>
            <w:tabs>
              <w:tab w:val="right" w:leader="dot" w:pos="9016"/>
            </w:tabs>
            <w:rPr>
              <w:rFonts w:asciiTheme="minorHAnsi" w:eastAsiaTheme="minorEastAsia" w:hAnsiTheme="minorHAnsi"/>
              <w:noProof/>
              <w:sz w:val="22"/>
              <w:lang w:eastAsia="en-GB"/>
            </w:rPr>
          </w:pPr>
          <w:hyperlink w:anchor="_Toc102494532" w:history="1">
            <w:r w:rsidRPr="00991FD9">
              <w:rPr>
                <w:rStyle w:val="Hyperlink"/>
                <w:noProof/>
              </w:rPr>
              <w:t>Results</w:t>
            </w:r>
            <w:r>
              <w:rPr>
                <w:noProof/>
                <w:webHidden/>
              </w:rPr>
              <w:tab/>
            </w:r>
            <w:r>
              <w:rPr>
                <w:noProof/>
                <w:webHidden/>
              </w:rPr>
              <w:fldChar w:fldCharType="begin"/>
            </w:r>
            <w:r>
              <w:rPr>
                <w:noProof/>
                <w:webHidden/>
              </w:rPr>
              <w:instrText xml:space="preserve"> PAGEREF _Toc102494532 \h </w:instrText>
            </w:r>
            <w:r>
              <w:rPr>
                <w:noProof/>
                <w:webHidden/>
              </w:rPr>
            </w:r>
            <w:r>
              <w:rPr>
                <w:noProof/>
                <w:webHidden/>
              </w:rPr>
              <w:fldChar w:fldCharType="separate"/>
            </w:r>
            <w:r>
              <w:rPr>
                <w:noProof/>
                <w:webHidden/>
              </w:rPr>
              <w:t>5</w:t>
            </w:r>
            <w:r>
              <w:rPr>
                <w:noProof/>
                <w:webHidden/>
              </w:rPr>
              <w:fldChar w:fldCharType="end"/>
            </w:r>
          </w:hyperlink>
        </w:p>
        <w:p w14:paraId="789C526D" w14:textId="45ABE0F3" w:rsidR="00E42C32" w:rsidRDefault="00E42C32">
          <w:pPr>
            <w:pStyle w:val="TOC1"/>
            <w:tabs>
              <w:tab w:val="right" w:leader="dot" w:pos="9016"/>
            </w:tabs>
            <w:rPr>
              <w:rFonts w:asciiTheme="minorHAnsi" w:eastAsiaTheme="minorEastAsia" w:hAnsiTheme="minorHAnsi"/>
              <w:noProof/>
              <w:sz w:val="22"/>
              <w:lang w:eastAsia="en-GB"/>
            </w:rPr>
          </w:pPr>
          <w:hyperlink w:anchor="_Toc102494533" w:history="1">
            <w:r w:rsidRPr="00991FD9">
              <w:rPr>
                <w:rStyle w:val="Hyperlink"/>
                <w:noProof/>
              </w:rPr>
              <w:t>Discussion</w:t>
            </w:r>
            <w:r>
              <w:rPr>
                <w:noProof/>
                <w:webHidden/>
              </w:rPr>
              <w:tab/>
            </w:r>
            <w:r>
              <w:rPr>
                <w:noProof/>
                <w:webHidden/>
              </w:rPr>
              <w:fldChar w:fldCharType="begin"/>
            </w:r>
            <w:r>
              <w:rPr>
                <w:noProof/>
                <w:webHidden/>
              </w:rPr>
              <w:instrText xml:space="preserve"> PAGEREF _Toc102494533 \h </w:instrText>
            </w:r>
            <w:r>
              <w:rPr>
                <w:noProof/>
                <w:webHidden/>
              </w:rPr>
            </w:r>
            <w:r>
              <w:rPr>
                <w:noProof/>
                <w:webHidden/>
              </w:rPr>
              <w:fldChar w:fldCharType="separate"/>
            </w:r>
            <w:r>
              <w:rPr>
                <w:noProof/>
                <w:webHidden/>
              </w:rPr>
              <w:t>7</w:t>
            </w:r>
            <w:r>
              <w:rPr>
                <w:noProof/>
                <w:webHidden/>
              </w:rPr>
              <w:fldChar w:fldCharType="end"/>
            </w:r>
          </w:hyperlink>
        </w:p>
        <w:p w14:paraId="201310AB" w14:textId="620B421C" w:rsidR="00E42C32" w:rsidRDefault="00E42C32">
          <w:pPr>
            <w:pStyle w:val="TOC1"/>
            <w:tabs>
              <w:tab w:val="right" w:leader="dot" w:pos="9016"/>
            </w:tabs>
            <w:rPr>
              <w:rFonts w:asciiTheme="minorHAnsi" w:eastAsiaTheme="minorEastAsia" w:hAnsiTheme="minorHAnsi"/>
              <w:noProof/>
              <w:sz w:val="22"/>
              <w:lang w:eastAsia="en-GB"/>
            </w:rPr>
          </w:pPr>
          <w:hyperlink w:anchor="_Toc102494534" w:history="1">
            <w:r w:rsidRPr="00991FD9">
              <w:rPr>
                <w:rStyle w:val="Hyperlink"/>
                <w:noProof/>
              </w:rPr>
              <w:t>Conclusion</w:t>
            </w:r>
            <w:r>
              <w:rPr>
                <w:noProof/>
                <w:webHidden/>
              </w:rPr>
              <w:tab/>
            </w:r>
            <w:r>
              <w:rPr>
                <w:noProof/>
                <w:webHidden/>
              </w:rPr>
              <w:fldChar w:fldCharType="begin"/>
            </w:r>
            <w:r>
              <w:rPr>
                <w:noProof/>
                <w:webHidden/>
              </w:rPr>
              <w:instrText xml:space="preserve"> PAGEREF _Toc102494534 \h </w:instrText>
            </w:r>
            <w:r>
              <w:rPr>
                <w:noProof/>
                <w:webHidden/>
              </w:rPr>
            </w:r>
            <w:r>
              <w:rPr>
                <w:noProof/>
                <w:webHidden/>
              </w:rPr>
              <w:fldChar w:fldCharType="separate"/>
            </w:r>
            <w:r>
              <w:rPr>
                <w:noProof/>
                <w:webHidden/>
              </w:rPr>
              <w:t>9</w:t>
            </w:r>
            <w:r>
              <w:rPr>
                <w:noProof/>
                <w:webHidden/>
              </w:rPr>
              <w:fldChar w:fldCharType="end"/>
            </w:r>
          </w:hyperlink>
        </w:p>
        <w:p w14:paraId="16732759" w14:textId="5D2D7370" w:rsidR="00E42C32" w:rsidRDefault="00E42C32">
          <w:pPr>
            <w:pStyle w:val="TOC1"/>
            <w:tabs>
              <w:tab w:val="right" w:leader="dot" w:pos="9016"/>
            </w:tabs>
            <w:rPr>
              <w:rFonts w:asciiTheme="minorHAnsi" w:eastAsiaTheme="minorEastAsia" w:hAnsiTheme="minorHAnsi"/>
              <w:noProof/>
              <w:sz w:val="22"/>
              <w:lang w:eastAsia="en-GB"/>
            </w:rPr>
          </w:pPr>
          <w:hyperlink w:anchor="_Toc102494535" w:history="1">
            <w:r w:rsidRPr="00991FD9">
              <w:rPr>
                <w:rStyle w:val="Hyperlink"/>
                <w:noProof/>
              </w:rPr>
              <w:t>References</w:t>
            </w:r>
            <w:r>
              <w:rPr>
                <w:noProof/>
                <w:webHidden/>
              </w:rPr>
              <w:tab/>
            </w:r>
            <w:r>
              <w:rPr>
                <w:noProof/>
                <w:webHidden/>
              </w:rPr>
              <w:fldChar w:fldCharType="begin"/>
            </w:r>
            <w:r>
              <w:rPr>
                <w:noProof/>
                <w:webHidden/>
              </w:rPr>
              <w:instrText xml:space="preserve"> PAGEREF _Toc102494535 \h </w:instrText>
            </w:r>
            <w:r>
              <w:rPr>
                <w:noProof/>
                <w:webHidden/>
              </w:rPr>
            </w:r>
            <w:r>
              <w:rPr>
                <w:noProof/>
                <w:webHidden/>
              </w:rPr>
              <w:fldChar w:fldCharType="separate"/>
            </w:r>
            <w:r>
              <w:rPr>
                <w:noProof/>
                <w:webHidden/>
              </w:rPr>
              <w:t>10</w:t>
            </w:r>
            <w:r>
              <w:rPr>
                <w:noProof/>
                <w:webHidden/>
              </w:rPr>
              <w:fldChar w:fldCharType="end"/>
            </w:r>
          </w:hyperlink>
        </w:p>
        <w:p w14:paraId="6F067BC4" w14:textId="5AB92FC9" w:rsidR="00AC3541" w:rsidRDefault="009D7451">
          <w:r w:rsidRPr="00AC3541">
            <w:rPr>
              <w:rFonts w:ascii="Arial" w:hAnsi="Arial" w:cs="Arial"/>
              <w:b/>
              <w:bCs/>
              <w:noProof/>
            </w:rPr>
            <w:fldChar w:fldCharType="end"/>
          </w:r>
        </w:p>
      </w:sdtContent>
    </w:sdt>
    <w:p w14:paraId="13E00080" w14:textId="137FF22A" w:rsidR="00B87E75" w:rsidRPr="00BE6E4A" w:rsidRDefault="00B87E75" w:rsidP="001D7C03">
      <w:pPr>
        <w:rPr>
          <w:rFonts w:ascii="Arial" w:hAnsi="Arial" w:cs="Arial"/>
          <w:color w:val="0070C0"/>
          <w:szCs w:val="24"/>
        </w:rPr>
      </w:pPr>
    </w:p>
    <w:p w14:paraId="2E79F7ED" w14:textId="182913C0" w:rsidR="00B87E75" w:rsidRPr="001D7C03" w:rsidRDefault="00B87E75" w:rsidP="001D7C03">
      <w:pPr>
        <w:rPr>
          <w:rFonts w:ascii="Arial" w:hAnsi="Arial" w:cs="Arial"/>
          <w:szCs w:val="24"/>
        </w:rPr>
      </w:pPr>
    </w:p>
    <w:p w14:paraId="7AE771D5" w14:textId="1C06E45A" w:rsidR="00B87E75" w:rsidRPr="001D7C03" w:rsidRDefault="00B87E75" w:rsidP="001D7C03">
      <w:pPr>
        <w:rPr>
          <w:rFonts w:ascii="Arial" w:hAnsi="Arial" w:cs="Arial"/>
          <w:szCs w:val="24"/>
        </w:rPr>
      </w:pPr>
    </w:p>
    <w:p w14:paraId="4F7320CB" w14:textId="000D21B8" w:rsidR="00B87E75" w:rsidRDefault="009D7451" w:rsidP="003E4ECF">
      <w:pPr>
        <w:spacing w:line="360" w:lineRule="auto"/>
        <w:rPr>
          <w:rFonts w:ascii="Arial" w:hAnsi="Arial" w:cs="Arial"/>
          <w:sz w:val="28"/>
          <w:szCs w:val="28"/>
        </w:rPr>
      </w:pPr>
      <w:r>
        <w:rPr>
          <w:rFonts w:ascii="Arial" w:hAnsi="Arial" w:cs="Arial"/>
          <w:sz w:val="28"/>
          <w:szCs w:val="28"/>
        </w:rPr>
        <w:br w:type="page"/>
      </w:r>
    </w:p>
    <w:p w14:paraId="12D76753" w14:textId="04D8BDB4" w:rsidR="00B87E75" w:rsidRPr="00BE6E4A" w:rsidRDefault="009D7451" w:rsidP="00BE6E4A">
      <w:pPr>
        <w:pStyle w:val="Heading1"/>
      </w:pPr>
      <w:bookmarkStart w:id="0" w:name="_Toc102494529"/>
      <w:r w:rsidRPr="00B05D3E">
        <w:rPr>
          <w:sz w:val="32"/>
          <w:szCs w:val="32"/>
        </w:rPr>
        <w:lastRenderedPageBreak/>
        <w:t>Introduction</w:t>
      </w:r>
      <w:bookmarkEnd w:id="0"/>
    </w:p>
    <w:p w14:paraId="259834B6" w14:textId="1CBA3F48" w:rsidR="00230062" w:rsidRPr="00B05D3E" w:rsidRDefault="009D7451" w:rsidP="00B05D3E">
      <w:pPr>
        <w:tabs>
          <w:tab w:val="left" w:pos="6540"/>
        </w:tabs>
        <w:spacing w:line="360" w:lineRule="auto"/>
        <w:jc w:val="both"/>
        <w:rPr>
          <w:rFonts w:ascii="Arial" w:hAnsi="Arial" w:cs="Arial"/>
          <w:sz w:val="22"/>
        </w:rPr>
      </w:pPr>
      <w:r w:rsidRPr="00B05D3E">
        <w:rPr>
          <w:rFonts w:ascii="Arial" w:hAnsi="Arial" w:cs="Arial"/>
          <w:sz w:val="22"/>
        </w:rPr>
        <w:t xml:space="preserve">Anorexia nervosa (AN) is </w:t>
      </w:r>
      <w:r w:rsidR="00EA6B26" w:rsidRPr="00B05D3E">
        <w:rPr>
          <w:rFonts w:ascii="Arial" w:hAnsi="Arial" w:cs="Arial"/>
          <w:sz w:val="22"/>
        </w:rPr>
        <w:t xml:space="preserve">a severe mental illness </w:t>
      </w:r>
      <w:r w:rsidR="00891090" w:rsidRPr="00B05D3E">
        <w:rPr>
          <w:rFonts w:ascii="Arial" w:hAnsi="Arial" w:cs="Arial"/>
          <w:sz w:val="22"/>
        </w:rPr>
        <w:t xml:space="preserve">that shows as </w:t>
      </w:r>
      <w:r w:rsidRPr="00B05D3E">
        <w:rPr>
          <w:rFonts w:ascii="Arial" w:hAnsi="Arial" w:cs="Arial"/>
          <w:sz w:val="22"/>
        </w:rPr>
        <w:t>a</w:t>
      </w:r>
      <w:r w:rsidR="00891090" w:rsidRPr="00B05D3E">
        <w:rPr>
          <w:rFonts w:ascii="Arial" w:hAnsi="Arial" w:cs="Arial"/>
          <w:sz w:val="22"/>
        </w:rPr>
        <w:t xml:space="preserve"> severe</w:t>
      </w:r>
      <w:r w:rsidRPr="00B05D3E">
        <w:rPr>
          <w:rFonts w:ascii="Arial" w:hAnsi="Arial" w:cs="Arial"/>
          <w:sz w:val="22"/>
        </w:rPr>
        <w:t xml:space="preserve"> eating disorder characterised </w:t>
      </w:r>
      <w:r w:rsidR="006C674F" w:rsidRPr="00B05D3E">
        <w:rPr>
          <w:rFonts w:ascii="Arial" w:hAnsi="Arial" w:cs="Arial"/>
          <w:sz w:val="22"/>
        </w:rPr>
        <w:t>by</w:t>
      </w:r>
      <w:r w:rsidRPr="00B05D3E">
        <w:rPr>
          <w:rFonts w:ascii="Arial" w:hAnsi="Arial" w:cs="Arial"/>
          <w:sz w:val="22"/>
        </w:rPr>
        <w:t xml:space="preserve"> </w:t>
      </w:r>
      <w:r w:rsidR="006C674F" w:rsidRPr="00B05D3E">
        <w:rPr>
          <w:rFonts w:ascii="Arial" w:hAnsi="Arial" w:cs="Arial"/>
          <w:sz w:val="22"/>
        </w:rPr>
        <w:t xml:space="preserve">an obsessive need to control body weight and keep it as low as possible. </w:t>
      </w:r>
      <w:r w:rsidR="0093151E" w:rsidRPr="00B05D3E">
        <w:rPr>
          <w:rFonts w:ascii="Arial" w:hAnsi="Arial" w:cs="Arial"/>
          <w:sz w:val="22"/>
        </w:rPr>
        <w:t xml:space="preserve">It is considered a chronic disorder and is increased </w:t>
      </w:r>
      <w:r w:rsidR="008F5228" w:rsidRPr="00B05D3E">
        <w:rPr>
          <w:rFonts w:ascii="Arial" w:hAnsi="Arial" w:cs="Arial"/>
          <w:sz w:val="22"/>
        </w:rPr>
        <w:t xml:space="preserve">with rates as high as Type 1 Diabetes (Gonzalez et al. 2007). </w:t>
      </w:r>
      <w:r w:rsidR="00316FDC" w:rsidRPr="00B05D3E">
        <w:rPr>
          <w:rFonts w:ascii="Arial" w:hAnsi="Arial" w:cs="Arial"/>
          <w:sz w:val="22"/>
        </w:rPr>
        <w:t xml:space="preserve">It can affect </w:t>
      </w:r>
      <w:r w:rsidR="00E927B7" w:rsidRPr="00B05D3E">
        <w:rPr>
          <w:rFonts w:ascii="Arial" w:hAnsi="Arial" w:cs="Arial"/>
          <w:sz w:val="22"/>
        </w:rPr>
        <w:t>all age</w:t>
      </w:r>
      <w:r w:rsidR="0082015D" w:rsidRPr="00B05D3E">
        <w:rPr>
          <w:rFonts w:ascii="Arial" w:hAnsi="Arial" w:cs="Arial"/>
          <w:sz w:val="22"/>
        </w:rPr>
        <w:t xml:space="preserve"> groups</w:t>
      </w:r>
      <w:r w:rsidR="00E927B7" w:rsidRPr="00B05D3E">
        <w:rPr>
          <w:rFonts w:ascii="Arial" w:hAnsi="Arial" w:cs="Arial"/>
          <w:sz w:val="22"/>
        </w:rPr>
        <w:t xml:space="preserve"> and is equally severe in </w:t>
      </w:r>
      <w:r w:rsidR="007D1B3F" w:rsidRPr="00B05D3E">
        <w:rPr>
          <w:rFonts w:ascii="Arial" w:hAnsi="Arial" w:cs="Arial"/>
          <w:sz w:val="22"/>
        </w:rPr>
        <w:t>all patients</w:t>
      </w:r>
      <w:r w:rsidR="00E927B7" w:rsidRPr="00B05D3E">
        <w:rPr>
          <w:rFonts w:ascii="Arial" w:hAnsi="Arial" w:cs="Arial"/>
          <w:sz w:val="22"/>
        </w:rPr>
        <w:t xml:space="preserve">, </w:t>
      </w:r>
      <w:r w:rsidR="0082015D" w:rsidRPr="00B05D3E">
        <w:rPr>
          <w:rFonts w:ascii="Arial" w:hAnsi="Arial" w:cs="Arial"/>
          <w:sz w:val="22"/>
        </w:rPr>
        <w:t>but</w:t>
      </w:r>
      <w:r w:rsidR="00F43345" w:rsidRPr="00B05D3E">
        <w:rPr>
          <w:rFonts w:ascii="Arial" w:hAnsi="Arial" w:cs="Arial"/>
          <w:sz w:val="22"/>
        </w:rPr>
        <w:t xml:space="preserve"> </w:t>
      </w:r>
      <w:r w:rsidR="0082015D" w:rsidRPr="00B05D3E">
        <w:rPr>
          <w:rFonts w:ascii="Arial" w:hAnsi="Arial" w:cs="Arial"/>
          <w:sz w:val="22"/>
        </w:rPr>
        <w:t xml:space="preserve">in </w:t>
      </w:r>
      <w:r w:rsidR="00F43345" w:rsidRPr="00B05D3E">
        <w:rPr>
          <w:rFonts w:ascii="Arial" w:hAnsi="Arial" w:cs="Arial"/>
          <w:sz w:val="22"/>
        </w:rPr>
        <w:t>the NHS overview about AN</w:t>
      </w:r>
      <w:r w:rsidR="00316FDC" w:rsidRPr="00B05D3E">
        <w:rPr>
          <w:rFonts w:ascii="Arial" w:hAnsi="Arial" w:cs="Arial"/>
          <w:sz w:val="22"/>
        </w:rPr>
        <w:t>,</w:t>
      </w:r>
      <w:r w:rsidR="00F43345" w:rsidRPr="00B05D3E">
        <w:rPr>
          <w:rFonts w:ascii="Arial" w:hAnsi="Arial" w:cs="Arial"/>
          <w:sz w:val="22"/>
        </w:rPr>
        <w:t xml:space="preserve"> </w:t>
      </w:r>
      <w:r w:rsidR="0082015D" w:rsidRPr="00B05D3E">
        <w:rPr>
          <w:rFonts w:ascii="Arial" w:hAnsi="Arial" w:cs="Arial"/>
          <w:sz w:val="22"/>
        </w:rPr>
        <w:t xml:space="preserve">one of </w:t>
      </w:r>
      <w:r w:rsidR="00694E6C" w:rsidRPr="00B05D3E">
        <w:rPr>
          <w:rFonts w:ascii="Arial" w:hAnsi="Arial" w:cs="Arial"/>
          <w:sz w:val="22"/>
        </w:rPr>
        <w:t>the signs</w:t>
      </w:r>
      <w:r w:rsidR="00E561E4" w:rsidRPr="00B05D3E">
        <w:rPr>
          <w:rFonts w:ascii="Arial" w:hAnsi="Arial" w:cs="Arial"/>
          <w:sz w:val="22"/>
        </w:rPr>
        <w:t xml:space="preserve"> and symptoms</w:t>
      </w:r>
      <w:r w:rsidR="00694E6C" w:rsidRPr="00B05D3E">
        <w:rPr>
          <w:rFonts w:ascii="Arial" w:hAnsi="Arial" w:cs="Arial"/>
          <w:sz w:val="22"/>
        </w:rPr>
        <w:t xml:space="preserve"> of </w:t>
      </w:r>
      <w:r w:rsidR="0082015D" w:rsidRPr="00B05D3E">
        <w:rPr>
          <w:rFonts w:ascii="Arial" w:hAnsi="Arial" w:cs="Arial"/>
          <w:sz w:val="22"/>
        </w:rPr>
        <w:t xml:space="preserve">it is that the </w:t>
      </w:r>
      <w:r w:rsidR="00D1247F" w:rsidRPr="00B05D3E">
        <w:rPr>
          <w:rFonts w:ascii="Arial" w:hAnsi="Arial" w:cs="Arial"/>
          <w:sz w:val="22"/>
        </w:rPr>
        <w:t xml:space="preserve">majority of </w:t>
      </w:r>
      <w:r w:rsidR="0082015D" w:rsidRPr="00B05D3E">
        <w:rPr>
          <w:rFonts w:ascii="Arial" w:hAnsi="Arial" w:cs="Arial"/>
          <w:sz w:val="22"/>
        </w:rPr>
        <w:t>diseased are</w:t>
      </w:r>
      <w:r w:rsidR="00694E6C" w:rsidRPr="00B05D3E">
        <w:rPr>
          <w:rFonts w:ascii="Arial" w:hAnsi="Arial" w:cs="Arial"/>
          <w:sz w:val="22"/>
        </w:rPr>
        <w:t xml:space="preserve"> </w:t>
      </w:r>
      <w:r w:rsidR="00E561E4" w:rsidRPr="00B05D3E">
        <w:rPr>
          <w:rFonts w:ascii="Arial" w:hAnsi="Arial" w:cs="Arial"/>
          <w:sz w:val="22"/>
        </w:rPr>
        <w:t>under 18 and with a weight lower than the normal for their age</w:t>
      </w:r>
      <w:r w:rsidR="006D0837" w:rsidRPr="00B05D3E">
        <w:rPr>
          <w:rFonts w:ascii="Arial" w:hAnsi="Arial" w:cs="Arial"/>
          <w:sz w:val="22"/>
        </w:rPr>
        <w:t xml:space="preserve"> (NHS, 2021)</w:t>
      </w:r>
      <w:r w:rsidR="00E561E4" w:rsidRPr="00B05D3E">
        <w:rPr>
          <w:rFonts w:ascii="Arial" w:hAnsi="Arial" w:cs="Arial"/>
          <w:sz w:val="22"/>
        </w:rPr>
        <w:t xml:space="preserve">. </w:t>
      </w:r>
      <w:r w:rsidR="00E942D4" w:rsidRPr="00B05D3E">
        <w:rPr>
          <w:rFonts w:ascii="Arial" w:hAnsi="Arial" w:cs="Arial"/>
          <w:sz w:val="22"/>
        </w:rPr>
        <w:t>The obsessive belie</w:t>
      </w:r>
      <w:r w:rsidR="00A16309" w:rsidRPr="00B05D3E">
        <w:rPr>
          <w:rFonts w:ascii="Arial" w:hAnsi="Arial" w:cs="Arial"/>
          <w:sz w:val="22"/>
        </w:rPr>
        <w:t>f</w:t>
      </w:r>
      <w:r w:rsidR="00E942D4" w:rsidRPr="00B05D3E">
        <w:rPr>
          <w:rFonts w:ascii="Arial" w:hAnsi="Arial" w:cs="Arial"/>
          <w:sz w:val="22"/>
        </w:rPr>
        <w:t xml:space="preserve"> that they are fat and need to lose weight constantly makes the diseased </w:t>
      </w:r>
      <w:r w:rsidR="00A16309" w:rsidRPr="00B05D3E">
        <w:rPr>
          <w:rFonts w:ascii="Arial" w:hAnsi="Arial" w:cs="Arial"/>
          <w:sz w:val="22"/>
        </w:rPr>
        <w:t xml:space="preserve">exhaust themselves with physical exercise, </w:t>
      </w:r>
      <w:r w:rsidR="003C53D5" w:rsidRPr="00B05D3E">
        <w:rPr>
          <w:rFonts w:ascii="Arial" w:hAnsi="Arial" w:cs="Arial"/>
          <w:sz w:val="22"/>
        </w:rPr>
        <w:t>misuse laxatives</w:t>
      </w:r>
      <w:r w:rsidR="003D475B" w:rsidRPr="00B05D3E">
        <w:rPr>
          <w:rFonts w:ascii="Arial" w:hAnsi="Arial" w:cs="Arial"/>
          <w:sz w:val="22"/>
        </w:rPr>
        <w:t xml:space="preserve"> or weight </w:t>
      </w:r>
      <w:r w:rsidR="008009B8" w:rsidRPr="00B05D3E">
        <w:rPr>
          <w:rFonts w:ascii="Arial" w:hAnsi="Arial" w:cs="Arial"/>
          <w:sz w:val="22"/>
        </w:rPr>
        <w:t xml:space="preserve">control </w:t>
      </w:r>
      <w:r w:rsidR="003D475B" w:rsidRPr="00B05D3E">
        <w:rPr>
          <w:rFonts w:ascii="Arial" w:hAnsi="Arial" w:cs="Arial"/>
          <w:sz w:val="22"/>
        </w:rPr>
        <w:t>medications</w:t>
      </w:r>
      <w:r w:rsidR="003C53D5" w:rsidRPr="00B05D3E">
        <w:rPr>
          <w:rFonts w:ascii="Arial" w:hAnsi="Arial" w:cs="Arial"/>
          <w:sz w:val="22"/>
        </w:rPr>
        <w:t>, push vomiting after eating or</w:t>
      </w:r>
      <w:r w:rsidR="00F04003" w:rsidRPr="00B05D3E">
        <w:rPr>
          <w:rFonts w:ascii="Arial" w:hAnsi="Arial" w:cs="Arial"/>
          <w:sz w:val="22"/>
        </w:rPr>
        <w:t xml:space="preserve"> starve their body to death </w:t>
      </w:r>
      <w:r w:rsidR="007B242B" w:rsidRPr="00B05D3E">
        <w:rPr>
          <w:rFonts w:ascii="Arial" w:hAnsi="Arial" w:cs="Arial"/>
          <w:sz w:val="22"/>
        </w:rPr>
        <w:t>(Beat Eating Disorders, 2021)</w:t>
      </w:r>
      <w:r w:rsidR="00F04003" w:rsidRPr="00B05D3E">
        <w:rPr>
          <w:rFonts w:ascii="Arial" w:hAnsi="Arial" w:cs="Arial"/>
          <w:sz w:val="22"/>
        </w:rPr>
        <w:t xml:space="preserve">. </w:t>
      </w:r>
      <w:r w:rsidR="000562CA" w:rsidRPr="00B05D3E">
        <w:rPr>
          <w:rFonts w:ascii="Arial" w:hAnsi="Arial" w:cs="Arial"/>
          <w:sz w:val="22"/>
        </w:rPr>
        <w:t xml:space="preserve">The most important </w:t>
      </w:r>
      <w:r w:rsidR="0086175F" w:rsidRPr="00B05D3E">
        <w:rPr>
          <w:rFonts w:ascii="Arial" w:hAnsi="Arial" w:cs="Arial"/>
          <w:sz w:val="22"/>
        </w:rPr>
        <w:t>s</w:t>
      </w:r>
      <w:r w:rsidR="00F802BC" w:rsidRPr="00B05D3E">
        <w:rPr>
          <w:rFonts w:ascii="Arial" w:hAnsi="Arial" w:cs="Arial"/>
          <w:sz w:val="22"/>
        </w:rPr>
        <w:t>e</w:t>
      </w:r>
      <w:r w:rsidR="0086175F" w:rsidRPr="00B05D3E">
        <w:rPr>
          <w:rFonts w:ascii="Arial" w:hAnsi="Arial" w:cs="Arial"/>
          <w:sz w:val="22"/>
        </w:rPr>
        <w:t xml:space="preserve">quence of anorexia nervosa is malnutrition, resulting in </w:t>
      </w:r>
      <w:r w:rsidR="00F802BC" w:rsidRPr="00B05D3E">
        <w:rPr>
          <w:rFonts w:ascii="Arial" w:hAnsi="Arial" w:cs="Arial"/>
          <w:sz w:val="22"/>
        </w:rPr>
        <w:t xml:space="preserve">severe health problems </w:t>
      </w:r>
      <w:r w:rsidR="00CE470D" w:rsidRPr="00B05D3E">
        <w:rPr>
          <w:rFonts w:ascii="Arial" w:hAnsi="Arial" w:cs="Arial"/>
          <w:sz w:val="22"/>
        </w:rPr>
        <w:t>–</w:t>
      </w:r>
      <w:r w:rsidR="00F802BC" w:rsidRPr="00B05D3E">
        <w:rPr>
          <w:rFonts w:ascii="Arial" w:hAnsi="Arial" w:cs="Arial"/>
          <w:sz w:val="22"/>
        </w:rPr>
        <w:t xml:space="preserve"> </w:t>
      </w:r>
      <w:r w:rsidR="00CE470D" w:rsidRPr="00B05D3E">
        <w:rPr>
          <w:rFonts w:ascii="Arial" w:hAnsi="Arial" w:cs="Arial"/>
          <w:sz w:val="22"/>
        </w:rPr>
        <w:t>loss of muscle mass and strength, osteoporosis</w:t>
      </w:r>
      <w:r w:rsidR="00CA5F6E" w:rsidRPr="00B05D3E">
        <w:rPr>
          <w:rFonts w:ascii="Arial" w:hAnsi="Arial" w:cs="Arial"/>
          <w:sz w:val="22"/>
        </w:rPr>
        <w:t xml:space="preserve">, blood vessels, and heart problems caused by low blood circulation. </w:t>
      </w:r>
      <w:r w:rsidR="003230DB" w:rsidRPr="00B05D3E">
        <w:rPr>
          <w:rFonts w:ascii="Arial" w:hAnsi="Arial" w:cs="Arial"/>
          <w:sz w:val="22"/>
        </w:rPr>
        <w:t xml:space="preserve">At some point in the illness, the kidneys may </w:t>
      </w:r>
      <w:r w:rsidR="008902FA" w:rsidRPr="00B05D3E">
        <w:rPr>
          <w:rFonts w:ascii="Arial" w:hAnsi="Arial" w:cs="Arial"/>
          <w:sz w:val="22"/>
        </w:rPr>
        <w:t>fail, and problems with the bowels can app</w:t>
      </w:r>
      <w:r w:rsidR="00A90E78" w:rsidRPr="00B05D3E">
        <w:rPr>
          <w:rFonts w:ascii="Arial" w:hAnsi="Arial" w:cs="Arial"/>
          <w:sz w:val="22"/>
        </w:rPr>
        <w:t xml:space="preserve">ear too. Patients with anorexia nervosa show </w:t>
      </w:r>
      <w:r w:rsidR="00784546" w:rsidRPr="00B05D3E">
        <w:rPr>
          <w:rFonts w:ascii="Arial" w:hAnsi="Arial" w:cs="Arial"/>
          <w:sz w:val="22"/>
        </w:rPr>
        <w:t xml:space="preserve">brain and nervous </w:t>
      </w:r>
      <w:r w:rsidR="00AB2030">
        <w:rPr>
          <w:rFonts w:ascii="Arial" w:hAnsi="Arial" w:cs="Arial"/>
          <w:sz w:val="22"/>
        </w:rPr>
        <w:t>issues</w:t>
      </w:r>
      <w:r w:rsidR="00A90E78" w:rsidRPr="00B05D3E">
        <w:rPr>
          <w:rFonts w:ascii="Arial" w:hAnsi="Arial" w:cs="Arial"/>
          <w:sz w:val="22"/>
        </w:rPr>
        <w:t xml:space="preserve"> like </w:t>
      </w:r>
      <w:r w:rsidR="00784546" w:rsidRPr="00B05D3E">
        <w:rPr>
          <w:rFonts w:ascii="Arial" w:hAnsi="Arial" w:cs="Arial"/>
          <w:sz w:val="22"/>
        </w:rPr>
        <w:t xml:space="preserve">seizures, loss of concentration, </w:t>
      </w:r>
      <w:r w:rsidR="00DA5EB5" w:rsidRPr="00B05D3E">
        <w:rPr>
          <w:rFonts w:ascii="Arial" w:hAnsi="Arial" w:cs="Arial"/>
          <w:sz w:val="22"/>
        </w:rPr>
        <w:t xml:space="preserve">and problems with memory. </w:t>
      </w:r>
      <w:r w:rsidR="00E052BD" w:rsidRPr="00B05D3E">
        <w:rPr>
          <w:rFonts w:ascii="Arial" w:hAnsi="Arial" w:cs="Arial"/>
          <w:sz w:val="22"/>
        </w:rPr>
        <w:t>According to NHS</w:t>
      </w:r>
      <w:r w:rsidR="0022375F" w:rsidRPr="00B05D3E">
        <w:rPr>
          <w:rFonts w:ascii="Arial" w:hAnsi="Arial" w:cs="Arial"/>
          <w:sz w:val="22"/>
        </w:rPr>
        <w:t xml:space="preserve"> (2021),</w:t>
      </w:r>
      <w:r w:rsidR="00E052BD" w:rsidRPr="00B05D3E">
        <w:rPr>
          <w:rFonts w:ascii="Arial" w:hAnsi="Arial" w:cs="Arial"/>
          <w:sz w:val="22"/>
        </w:rPr>
        <w:t xml:space="preserve"> Anorexia is one of the </w:t>
      </w:r>
      <w:r w:rsidR="00C41E03" w:rsidRPr="00B05D3E">
        <w:rPr>
          <w:rFonts w:ascii="Arial" w:hAnsi="Arial" w:cs="Arial"/>
          <w:sz w:val="22"/>
        </w:rPr>
        <w:t xml:space="preserve">leading reasons of death related to mental disorders. </w:t>
      </w:r>
      <w:r w:rsidR="003E0F64" w:rsidRPr="00B05D3E">
        <w:rPr>
          <w:rFonts w:ascii="Arial" w:hAnsi="Arial" w:cs="Arial"/>
          <w:sz w:val="22"/>
        </w:rPr>
        <w:t>It</w:t>
      </w:r>
      <w:r w:rsidR="00315447" w:rsidRPr="00B05D3E">
        <w:rPr>
          <w:rFonts w:ascii="Arial" w:hAnsi="Arial" w:cs="Arial"/>
          <w:sz w:val="22"/>
        </w:rPr>
        <w:t xml:space="preserve"> is a severe medical condition </w:t>
      </w:r>
      <w:r w:rsidR="00386FAF" w:rsidRPr="00B05D3E">
        <w:rPr>
          <w:rFonts w:ascii="Arial" w:hAnsi="Arial" w:cs="Arial"/>
          <w:sz w:val="22"/>
        </w:rPr>
        <w:t>that</w:t>
      </w:r>
      <w:r w:rsidR="00315447" w:rsidRPr="00B05D3E">
        <w:rPr>
          <w:rFonts w:ascii="Arial" w:hAnsi="Arial" w:cs="Arial"/>
          <w:sz w:val="22"/>
        </w:rPr>
        <w:t xml:space="preserve"> needs </w:t>
      </w:r>
      <w:r w:rsidR="00386FAF" w:rsidRPr="00B05D3E">
        <w:rPr>
          <w:rFonts w:ascii="Arial" w:hAnsi="Arial" w:cs="Arial"/>
          <w:sz w:val="22"/>
        </w:rPr>
        <w:t>complex support from the medical specialist and family</w:t>
      </w:r>
      <w:r w:rsidR="00467180" w:rsidRPr="00B05D3E">
        <w:rPr>
          <w:rFonts w:ascii="Arial" w:hAnsi="Arial" w:cs="Arial"/>
          <w:sz w:val="22"/>
        </w:rPr>
        <w:t xml:space="preserve">. The damages it causes to the human body need </w:t>
      </w:r>
      <w:r w:rsidR="00AB2030">
        <w:rPr>
          <w:rFonts w:ascii="Arial" w:hAnsi="Arial" w:cs="Arial"/>
          <w:sz w:val="22"/>
        </w:rPr>
        <w:t>harsh</w:t>
      </w:r>
      <w:r w:rsidR="00467180" w:rsidRPr="00B05D3E">
        <w:rPr>
          <w:rFonts w:ascii="Arial" w:hAnsi="Arial" w:cs="Arial"/>
          <w:sz w:val="22"/>
        </w:rPr>
        <w:t xml:space="preserve"> treatment, </w:t>
      </w:r>
      <w:r w:rsidR="00AB2030">
        <w:rPr>
          <w:rFonts w:ascii="Arial" w:hAnsi="Arial" w:cs="Arial"/>
          <w:sz w:val="22"/>
        </w:rPr>
        <w:t>which</w:t>
      </w:r>
      <w:r w:rsidR="00467180" w:rsidRPr="00B05D3E">
        <w:rPr>
          <w:rFonts w:ascii="Arial" w:hAnsi="Arial" w:cs="Arial"/>
          <w:sz w:val="22"/>
        </w:rPr>
        <w:t xml:space="preserve"> is often lethal. </w:t>
      </w:r>
    </w:p>
    <w:p w14:paraId="7E11DE61" w14:textId="3D242CED" w:rsidR="00115637" w:rsidRPr="00B05D3E" w:rsidRDefault="009D7451" w:rsidP="00B05D3E">
      <w:pPr>
        <w:tabs>
          <w:tab w:val="left" w:pos="6540"/>
        </w:tabs>
        <w:spacing w:line="360" w:lineRule="auto"/>
        <w:jc w:val="both"/>
        <w:rPr>
          <w:rFonts w:ascii="Arial" w:hAnsi="Arial" w:cs="Arial"/>
          <w:sz w:val="22"/>
        </w:rPr>
      </w:pPr>
      <w:r w:rsidRPr="00B05D3E">
        <w:rPr>
          <w:rFonts w:ascii="Arial" w:hAnsi="Arial" w:cs="Arial"/>
          <w:sz w:val="22"/>
        </w:rPr>
        <w:t>Th</w:t>
      </w:r>
      <w:r w:rsidR="00105F4F" w:rsidRPr="00B05D3E">
        <w:rPr>
          <w:rFonts w:ascii="Arial" w:hAnsi="Arial" w:cs="Arial"/>
          <w:sz w:val="22"/>
        </w:rPr>
        <w:t>is l</w:t>
      </w:r>
      <w:r w:rsidR="0060570E" w:rsidRPr="00B05D3E">
        <w:rPr>
          <w:rFonts w:ascii="Arial" w:hAnsi="Arial" w:cs="Arial"/>
          <w:sz w:val="22"/>
        </w:rPr>
        <w:t>i</w:t>
      </w:r>
      <w:r w:rsidR="00105F4F" w:rsidRPr="00B05D3E">
        <w:rPr>
          <w:rFonts w:ascii="Arial" w:hAnsi="Arial" w:cs="Arial"/>
          <w:sz w:val="22"/>
        </w:rPr>
        <w:t xml:space="preserve">terature review </w:t>
      </w:r>
      <w:r w:rsidR="00AB2030" w:rsidRPr="00AB2030">
        <w:rPr>
          <w:rFonts w:ascii="Arial" w:hAnsi="Arial" w:cs="Arial"/>
          <w:sz w:val="22"/>
        </w:rPr>
        <w:t xml:space="preserve">focuses on Anorexia Nervosa and the methods </w:t>
      </w:r>
      <w:r w:rsidR="009445A6" w:rsidRPr="00B05D3E">
        <w:rPr>
          <w:rFonts w:ascii="Arial" w:hAnsi="Arial" w:cs="Arial"/>
          <w:sz w:val="22"/>
        </w:rPr>
        <w:t xml:space="preserve">used </w:t>
      </w:r>
      <w:r w:rsidR="00577E90" w:rsidRPr="00B05D3E">
        <w:rPr>
          <w:rFonts w:ascii="Arial" w:hAnsi="Arial" w:cs="Arial"/>
          <w:sz w:val="22"/>
        </w:rPr>
        <w:t xml:space="preserve">to help and support teenagers suffering from it. </w:t>
      </w:r>
      <w:r w:rsidR="00AB2030">
        <w:rPr>
          <w:rFonts w:ascii="Arial" w:hAnsi="Arial" w:cs="Arial"/>
          <w:sz w:val="22"/>
        </w:rPr>
        <w:t>This work aims</w:t>
      </w:r>
      <w:r w:rsidR="00EA2A68" w:rsidRPr="00B05D3E">
        <w:rPr>
          <w:rFonts w:ascii="Arial" w:hAnsi="Arial" w:cs="Arial"/>
          <w:sz w:val="22"/>
        </w:rPr>
        <w:t xml:space="preserve"> to find out the</w:t>
      </w:r>
      <w:r w:rsidR="00365A22" w:rsidRPr="00B05D3E">
        <w:rPr>
          <w:rFonts w:ascii="Arial" w:hAnsi="Arial" w:cs="Arial"/>
          <w:sz w:val="22"/>
        </w:rPr>
        <w:t>se</w:t>
      </w:r>
      <w:r w:rsidR="00EA2A68" w:rsidRPr="00B05D3E">
        <w:rPr>
          <w:rFonts w:ascii="Arial" w:hAnsi="Arial" w:cs="Arial"/>
          <w:sz w:val="22"/>
        </w:rPr>
        <w:t xml:space="preserve"> methods </w:t>
      </w:r>
      <w:r w:rsidR="00FC2BD8" w:rsidRPr="00B05D3E">
        <w:rPr>
          <w:rFonts w:ascii="Arial" w:hAnsi="Arial" w:cs="Arial"/>
          <w:sz w:val="22"/>
        </w:rPr>
        <w:t>and</w:t>
      </w:r>
      <w:r w:rsidR="00095F4D" w:rsidRPr="00B05D3E">
        <w:rPr>
          <w:rFonts w:ascii="Arial" w:hAnsi="Arial" w:cs="Arial"/>
          <w:sz w:val="22"/>
        </w:rPr>
        <w:t xml:space="preserve"> discuss their efficacy</w:t>
      </w:r>
      <w:r w:rsidR="00FC2BD8" w:rsidRPr="00B05D3E">
        <w:rPr>
          <w:rFonts w:ascii="Arial" w:hAnsi="Arial" w:cs="Arial"/>
          <w:sz w:val="22"/>
        </w:rPr>
        <w:t xml:space="preserve">. The way adolescents respond to </w:t>
      </w:r>
      <w:r w:rsidR="00365A22" w:rsidRPr="00B05D3E">
        <w:rPr>
          <w:rFonts w:ascii="Arial" w:hAnsi="Arial" w:cs="Arial"/>
          <w:sz w:val="22"/>
        </w:rPr>
        <w:t>the support</w:t>
      </w:r>
      <w:r w:rsidR="00FC2BD8" w:rsidRPr="00B05D3E">
        <w:rPr>
          <w:rFonts w:ascii="Arial" w:hAnsi="Arial" w:cs="Arial"/>
          <w:sz w:val="22"/>
        </w:rPr>
        <w:t xml:space="preserve"> is al</w:t>
      </w:r>
      <w:r w:rsidR="007D2DCC" w:rsidRPr="00B05D3E">
        <w:rPr>
          <w:rFonts w:ascii="Arial" w:hAnsi="Arial" w:cs="Arial"/>
          <w:sz w:val="22"/>
        </w:rPr>
        <w:t>so a part of this review</w:t>
      </w:r>
      <w:r w:rsidR="00F84FF9">
        <w:rPr>
          <w:rFonts w:ascii="Arial" w:hAnsi="Arial" w:cs="Arial"/>
          <w:sz w:val="22"/>
        </w:rPr>
        <w:t xml:space="preserve"> and</w:t>
      </w:r>
      <w:r w:rsidR="007D2DCC" w:rsidRPr="00B05D3E">
        <w:rPr>
          <w:rFonts w:ascii="Arial" w:hAnsi="Arial" w:cs="Arial"/>
          <w:sz w:val="22"/>
        </w:rPr>
        <w:t xml:space="preserve"> the</w:t>
      </w:r>
      <w:r w:rsidR="00B900A6" w:rsidRPr="00B05D3E">
        <w:rPr>
          <w:rFonts w:ascii="Arial" w:hAnsi="Arial" w:cs="Arial"/>
          <w:sz w:val="22"/>
        </w:rPr>
        <w:t xml:space="preserve"> positive impact on the patients and their families. </w:t>
      </w:r>
      <w:r w:rsidR="002C0124" w:rsidRPr="00B05D3E">
        <w:rPr>
          <w:rFonts w:ascii="Arial" w:hAnsi="Arial" w:cs="Arial"/>
          <w:sz w:val="22"/>
        </w:rPr>
        <w:t xml:space="preserve">The author will go through different researches and </w:t>
      </w:r>
      <w:r w:rsidR="00AB2030" w:rsidRPr="00AB2030">
        <w:rPr>
          <w:rFonts w:ascii="Arial" w:hAnsi="Arial" w:cs="Arial"/>
          <w:sz w:val="22"/>
        </w:rPr>
        <w:t xml:space="preserve">use their data and analysis on </w:t>
      </w:r>
      <w:r w:rsidR="00F84FF9">
        <w:rPr>
          <w:rFonts w:ascii="Arial" w:hAnsi="Arial" w:cs="Arial"/>
          <w:sz w:val="22"/>
        </w:rPr>
        <w:t>other</w:t>
      </w:r>
      <w:r w:rsidR="00AB2030" w:rsidRPr="00AB2030">
        <w:rPr>
          <w:rFonts w:ascii="Arial" w:hAnsi="Arial" w:cs="Arial"/>
          <w:sz w:val="22"/>
        </w:rPr>
        <w:t xml:space="preserve"> support methods to make their discussion, analysis,</w:t>
      </w:r>
      <w:r w:rsidR="00CD720D" w:rsidRPr="00B05D3E">
        <w:rPr>
          <w:rFonts w:ascii="Arial" w:hAnsi="Arial" w:cs="Arial"/>
          <w:sz w:val="22"/>
        </w:rPr>
        <w:t xml:space="preserve"> and</w:t>
      </w:r>
      <w:r w:rsidR="00F37338" w:rsidRPr="00B05D3E">
        <w:rPr>
          <w:rFonts w:ascii="Arial" w:hAnsi="Arial" w:cs="Arial"/>
          <w:sz w:val="22"/>
        </w:rPr>
        <w:t xml:space="preserve"> conclusions </w:t>
      </w:r>
      <w:r w:rsidR="00971466" w:rsidRPr="00B05D3E">
        <w:rPr>
          <w:rFonts w:ascii="Arial" w:hAnsi="Arial" w:cs="Arial"/>
          <w:sz w:val="22"/>
        </w:rPr>
        <w:t xml:space="preserve">about their application and level of </w:t>
      </w:r>
      <w:r w:rsidR="0056533A" w:rsidRPr="00B05D3E">
        <w:rPr>
          <w:rFonts w:ascii="Arial" w:hAnsi="Arial" w:cs="Arial"/>
          <w:sz w:val="22"/>
        </w:rPr>
        <w:t>efficacy.</w:t>
      </w:r>
      <w:r w:rsidR="00591307" w:rsidRPr="00B05D3E">
        <w:rPr>
          <w:rFonts w:ascii="Arial" w:hAnsi="Arial" w:cs="Arial"/>
          <w:sz w:val="22"/>
        </w:rPr>
        <w:t xml:space="preserve"> The review will provide recommendations on their usage</w:t>
      </w:r>
      <w:r w:rsidR="00E46E1B" w:rsidRPr="00B05D3E">
        <w:rPr>
          <w:rFonts w:ascii="Arial" w:hAnsi="Arial" w:cs="Arial"/>
          <w:sz w:val="22"/>
        </w:rPr>
        <w:t xml:space="preserve"> and further support</w:t>
      </w:r>
      <w:r w:rsidR="00AF64CF" w:rsidRPr="00B05D3E">
        <w:rPr>
          <w:rFonts w:ascii="Arial" w:hAnsi="Arial" w:cs="Arial"/>
          <w:sz w:val="22"/>
        </w:rPr>
        <w:t>.</w:t>
      </w:r>
    </w:p>
    <w:p w14:paraId="6DE65D4D" w14:textId="26E3BE0E" w:rsidR="003D32DD" w:rsidRPr="00B05D3E" w:rsidRDefault="009D7451" w:rsidP="00291924">
      <w:pPr>
        <w:pStyle w:val="Heading1"/>
      </w:pPr>
      <w:bookmarkStart w:id="1" w:name="_Toc102494530"/>
      <w:r w:rsidRPr="00B05D3E">
        <w:rPr>
          <w:sz w:val="32"/>
          <w:szCs w:val="32"/>
        </w:rPr>
        <w:t>Background</w:t>
      </w:r>
      <w:bookmarkEnd w:id="1"/>
    </w:p>
    <w:p w14:paraId="0537CEF5" w14:textId="7EE5ECCC" w:rsidR="003E4ECF" w:rsidRPr="00B05D3E" w:rsidRDefault="009D7451" w:rsidP="00B05D3E">
      <w:pPr>
        <w:tabs>
          <w:tab w:val="left" w:pos="6540"/>
        </w:tabs>
        <w:spacing w:line="360" w:lineRule="auto"/>
        <w:jc w:val="both"/>
        <w:rPr>
          <w:rFonts w:ascii="Arial" w:hAnsi="Arial" w:cs="Arial"/>
          <w:sz w:val="22"/>
        </w:rPr>
      </w:pPr>
      <w:r w:rsidRPr="00B05D3E">
        <w:rPr>
          <w:rFonts w:ascii="Arial" w:hAnsi="Arial" w:cs="Arial"/>
          <w:sz w:val="22"/>
        </w:rPr>
        <w:t xml:space="preserve">Based on the age of most patients with AN, </w:t>
      </w:r>
      <w:r w:rsidR="00B64723" w:rsidRPr="00B05D3E">
        <w:rPr>
          <w:rFonts w:ascii="Arial" w:hAnsi="Arial" w:cs="Arial"/>
          <w:sz w:val="22"/>
        </w:rPr>
        <w:t xml:space="preserve">the illness was once considered a result of severe family disturbances. </w:t>
      </w:r>
      <w:r w:rsidR="0097602A" w:rsidRPr="00B05D3E">
        <w:rPr>
          <w:rFonts w:ascii="Arial" w:hAnsi="Arial" w:cs="Arial"/>
          <w:sz w:val="22"/>
        </w:rPr>
        <w:t xml:space="preserve">There are psychological theories that describe </w:t>
      </w:r>
      <w:r w:rsidR="00736577" w:rsidRPr="00B05D3E">
        <w:rPr>
          <w:rFonts w:ascii="Arial" w:hAnsi="Arial" w:cs="Arial"/>
          <w:sz w:val="22"/>
        </w:rPr>
        <w:t xml:space="preserve">it as a </w:t>
      </w:r>
      <w:r w:rsidR="000777B6" w:rsidRPr="00B05D3E">
        <w:rPr>
          <w:rFonts w:ascii="Arial" w:hAnsi="Arial" w:cs="Arial"/>
          <w:sz w:val="22"/>
        </w:rPr>
        <w:t xml:space="preserve">defence of adolescents </w:t>
      </w:r>
      <w:r w:rsidR="003739DF" w:rsidRPr="00B05D3E">
        <w:rPr>
          <w:rFonts w:ascii="Arial" w:hAnsi="Arial" w:cs="Arial"/>
          <w:sz w:val="22"/>
        </w:rPr>
        <w:t xml:space="preserve">against </w:t>
      </w:r>
      <w:r w:rsidR="00371B77" w:rsidRPr="00B05D3E">
        <w:rPr>
          <w:rFonts w:ascii="Arial" w:hAnsi="Arial" w:cs="Arial"/>
          <w:sz w:val="22"/>
        </w:rPr>
        <w:t xml:space="preserve">difficulties with their </w:t>
      </w:r>
      <w:r w:rsidR="00FC3AE7" w:rsidRPr="00B05D3E">
        <w:rPr>
          <w:rFonts w:ascii="Arial" w:hAnsi="Arial" w:cs="Arial"/>
          <w:sz w:val="22"/>
        </w:rPr>
        <w:t>parents</w:t>
      </w:r>
      <w:r w:rsidR="00371B77" w:rsidRPr="00B05D3E">
        <w:rPr>
          <w:rFonts w:ascii="Arial" w:hAnsi="Arial" w:cs="Arial"/>
          <w:sz w:val="22"/>
        </w:rPr>
        <w:t xml:space="preserve">, reaction to </w:t>
      </w:r>
      <w:r w:rsidR="00FC3AE7" w:rsidRPr="00B05D3E">
        <w:rPr>
          <w:rFonts w:ascii="Arial" w:hAnsi="Arial" w:cs="Arial"/>
          <w:sz w:val="22"/>
        </w:rPr>
        <w:t xml:space="preserve">sexual development or inability to manage the family </w:t>
      </w:r>
      <w:r w:rsidR="006C59C6" w:rsidRPr="00B05D3E">
        <w:rPr>
          <w:rFonts w:ascii="Arial" w:hAnsi="Arial" w:cs="Arial"/>
          <w:sz w:val="22"/>
        </w:rPr>
        <w:t xml:space="preserve">dynamics. </w:t>
      </w:r>
      <w:r w:rsidR="00541349" w:rsidRPr="00B05D3E">
        <w:rPr>
          <w:rFonts w:ascii="Arial" w:hAnsi="Arial" w:cs="Arial"/>
          <w:sz w:val="22"/>
        </w:rPr>
        <w:t>Unfortunately</w:t>
      </w:r>
      <w:r w:rsidR="008C06CA" w:rsidRPr="00B05D3E">
        <w:rPr>
          <w:rFonts w:ascii="Arial" w:hAnsi="Arial" w:cs="Arial"/>
          <w:sz w:val="22"/>
        </w:rPr>
        <w:t>,</w:t>
      </w:r>
      <w:r w:rsidR="00541349" w:rsidRPr="00B05D3E">
        <w:rPr>
          <w:rFonts w:ascii="Arial" w:hAnsi="Arial" w:cs="Arial"/>
          <w:sz w:val="22"/>
        </w:rPr>
        <w:t xml:space="preserve"> all these theories are difficult to be approved</w:t>
      </w:r>
      <w:r w:rsidR="008C06CA" w:rsidRPr="00B05D3E">
        <w:rPr>
          <w:rFonts w:ascii="Arial" w:hAnsi="Arial" w:cs="Arial"/>
          <w:sz w:val="22"/>
        </w:rPr>
        <w:t>. They do not consider the bi</w:t>
      </w:r>
      <w:r w:rsidR="007B0228" w:rsidRPr="00B05D3E">
        <w:rPr>
          <w:rFonts w:ascii="Arial" w:hAnsi="Arial" w:cs="Arial"/>
          <w:sz w:val="22"/>
        </w:rPr>
        <w:t xml:space="preserve">ological point of view and research that show that anorexia nervosa is also </w:t>
      </w:r>
      <w:r w:rsidR="00AC7437" w:rsidRPr="00B05D3E">
        <w:rPr>
          <w:rFonts w:ascii="Arial" w:hAnsi="Arial" w:cs="Arial"/>
          <w:sz w:val="22"/>
        </w:rPr>
        <w:t xml:space="preserve">a result of genetic factors </w:t>
      </w:r>
      <w:r w:rsidR="007A42F2" w:rsidRPr="00B05D3E">
        <w:rPr>
          <w:rFonts w:ascii="Arial" w:hAnsi="Arial" w:cs="Arial"/>
          <w:sz w:val="22"/>
        </w:rPr>
        <w:t>(Walden, 2014)</w:t>
      </w:r>
      <w:r w:rsidR="00AC7437" w:rsidRPr="00B05D3E">
        <w:rPr>
          <w:rFonts w:ascii="Arial" w:hAnsi="Arial" w:cs="Arial"/>
          <w:sz w:val="22"/>
        </w:rPr>
        <w:t xml:space="preserve">. </w:t>
      </w:r>
      <w:r w:rsidR="005537B2" w:rsidRPr="00B05D3E">
        <w:rPr>
          <w:rFonts w:ascii="Arial" w:hAnsi="Arial" w:cs="Arial"/>
          <w:sz w:val="22"/>
        </w:rPr>
        <w:t xml:space="preserve">Whatever the reasons for AN are, it is one of the most challenging and complex </w:t>
      </w:r>
      <w:r w:rsidR="009B5120" w:rsidRPr="00B05D3E">
        <w:rPr>
          <w:rFonts w:ascii="Arial" w:hAnsi="Arial" w:cs="Arial"/>
          <w:sz w:val="22"/>
        </w:rPr>
        <w:t>conditions</w:t>
      </w:r>
      <w:r w:rsidR="005537B2" w:rsidRPr="00B05D3E">
        <w:rPr>
          <w:rFonts w:ascii="Arial" w:hAnsi="Arial" w:cs="Arial"/>
          <w:sz w:val="22"/>
        </w:rPr>
        <w:t xml:space="preserve"> for treatmen</w:t>
      </w:r>
      <w:r w:rsidR="005163D7" w:rsidRPr="00B05D3E">
        <w:rPr>
          <w:rFonts w:ascii="Arial" w:hAnsi="Arial" w:cs="Arial"/>
          <w:sz w:val="22"/>
        </w:rPr>
        <w:t xml:space="preserve">t because 80% of patients have </w:t>
      </w:r>
      <w:r w:rsidR="00B40B6A" w:rsidRPr="00B05D3E">
        <w:rPr>
          <w:rFonts w:ascii="Arial" w:hAnsi="Arial" w:cs="Arial"/>
          <w:sz w:val="22"/>
        </w:rPr>
        <w:t xml:space="preserve">other coexisting psychiatric disorders, e.g., </w:t>
      </w:r>
      <w:r w:rsidR="00506D84" w:rsidRPr="00B05D3E">
        <w:rPr>
          <w:rFonts w:ascii="Arial" w:hAnsi="Arial" w:cs="Arial"/>
          <w:sz w:val="22"/>
        </w:rPr>
        <w:t xml:space="preserve">attention deficits, anxiety, </w:t>
      </w:r>
      <w:r w:rsidR="005E3F57" w:rsidRPr="00B05D3E">
        <w:rPr>
          <w:rFonts w:ascii="Arial" w:hAnsi="Arial" w:cs="Arial"/>
          <w:sz w:val="22"/>
        </w:rPr>
        <w:t>obsessive-compulsive disorder, bipolar disorder</w:t>
      </w:r>
      <w:r w:rsidR="002F6F3A" w:rsidRPr="00B05D3E">
        <w:rPr>
          <w:rFonts w:ascii="Arial" w:hAnsi="Arial" w:cs="Arial"/>
          <w:sz w:val="22"/>
        </w:rPr>
        <w:t xml:space="preserve"> or depression. </w:t>
      </w:r>
      <w:r w:rsidR="005E3F57" w:rsidRPr="00B05D3E">
        <w:rPr>
          <w:rFonts w:ascii="Arial" w:hAnsi="Arial" w:cs="Arial"/>
          <w:sz w:val="22"/>
        </w:rPr>
        <w:t xml:space="preserve"> </w:t>
      </w:r>
    </w:p>
    <w:p w14:paraId="165DCF12" w14:textId="46E8A935" w:rsidR="000C558E" w:rsidRDefault="009D7451" w:rsidP="00B05D3E">
      <w:pPr>
        <w:tabs>
          <w:tab w:val="left" w:pos="6540"/>
        </w:tabs>
        <w:spacing w:line="360" w:lineRule="auto"/>
        <w:jc w:val="both"/>
        <w:rPr>
          <w:rFonts w:ascii="Arial" w:hAnsi="Arial" w:cs="Arial"/>
          <w:sz w:val="22"/>
        </w:rPr>
      </w:pPr>
      <w:r w:rsidRPr="00B05D3E">
        <w:rPr>
          <w:rFonts w:ascii="Arial" w:hAnsi="Arial" w:cs="Arial"/>
          <w:sz w:val="22"/>
        </w:rPr>
        <w:lastRenderedPageBreak/>
        <w:t>The difficult</w:t>
      </w:r>
      <w:r w:rsidR="003F4886" w:rsidRPr="00B05D3E">
        <w:rPr>
          <w:rFonts w:ascii="Arial" w:hAnsi="Arial" w:cs="Arial"/>
          <w:sz w:val="22"/>
        </w:rPr>
        <w:t xml:space="preserve">ies with helping </w:t>
      </w:r>
      <w:r w:rsidR="00AA2719" w:rsidRPr="00B05D3E">
        <w:rPr>
          <w:rFonts w:ascii="Arial" w:hAnsi="Arial" w:cs="Arial"/>
          <w:sz w:val="22"/>
        </w:rPr>
        <w:t>people with AN</w:t>
      </w:r>
      <w:r w:rsidR="003F4886" w:rsidRPr="00B05D3E">
        <w:rPr>
          <w:rFonts w:ascii="Arial" w:hAnsi="Arial" w:cs="Arial"/>
          <w:sz w:val="22"/>
        </w:rPr>
        <w:t xml:space="preserve"> </w:t>
      </w:r>
      <w:r w:rsidR="008B67FE" w:rsidRPr="00B05D3E">
        <w:rPr>
          <w:rFonts w:ascii="Arial" w:hAnsi="Arial" w:cs="Arial"/>
          <w:sz w:val="22"/>
        </w:rPr>
        <w:t>come</w:t>
      </w:r>
      <w:r w:rsidR="003F4886" w:rsidRPr="00B05D3E">
        <w:rPr>
          <w:rFonts w:ascii="Arial" w:hAnsi="Arial" w:cs="Arial"/>
          <w:sz w:val="22"/>
        </w:rPr>
        <w:t xml:space="preserve"> from th</w:t>
      </w:r>
      <w:r w:rsidR="00D37EBE" w:rsidRPr="00B05D3E">
        <w:rPr>
          <w:rFonts w:ascii="Arial" w:hAnsi="Arial" w:cs="Arial"/>
          <w:sz w:val="22"/>
        </w:rPr>
        <w:t>e</w:t>
      </w:r>
      <w:r w:rsidR="003F4886" w:rsidRPr="00B05D3E">
        <w:rPr>
          <w:rFonts w:ascii="Arial" w:hAnsi="Arial" w:cs="Arial"/>
          <w:sz w:val="22"/>
        </w:rPr>
        <w:t xml:space="preserve"> broad spectrum of other disorders that may </w:t>
      </w:r>
      <w:r w:rsidR="005F32DA" w:rsidRPr="00B05D3E">
        <w:rPr>
          <w:rFonts w:ascii="Arial" w:hAnsi="Arial" w:cs="Arial"/>
          <w:sz w:val="22"/>
        </w:rPr>
        <w:t>bring complications and add</w:t>
      </w:r>
      <w:r w:rsidR="0066497C" w:rsidRPr="00B05D3E">
        <w:rPr>
          <w:rFonts w:ascii="Arial" w:hAnsi="Arial" w:cs="Arial"/>
          <w:sz w:val="22"/>
        </w:rPr>
        <w:t xml:space="preserve"> confusion</w:t>
      </w:r>
      <w:r w:rsidR="005F32DA" w:rsidRPr="00B05D3E">
        <w:rPr>
          <w:rFonts w:ascii="Arial" w:hAnsi="Arial" w:cs="Arial"/>
          <w:sz w:val="22"/>
        </w:rPr>
        <w:t xml:space="preserve"> to the professionals. There are cases in which AN stays hidden behind all these additional complications and </w:t>
      </w:r>
      <w:r w:rsidR="0066497C" w:rsidRPr="00B05D3E">
        <w:rPr>
          <w:rFonts w:ascii="Arial" w:hAnsi="Arial" w:cs="Arial"/>
          <w:sz w:val="22"/>
        </w:rPr>
        <w:t xml:space="preserve">is discovered at a level when the physical problems </w:t>
      </w:r>
      <w:r w:rsidR="00D73B53" w:rsidRPr="00B05D3E">
        <w:rPr>
          <w:rFonts w:ascii="Arial" w:hAnsi="Arial" w:cs="Arial"/>
          <w:sz w:val="22"/>
        </w:rPr>
        <w:t xml:space="preserve">are </w:t>
      </w:r>
      <w:r w:rsidR="0066497C" w:rsidRPr="00B05D3E">
        <w:rPr>
          <w:rFonts w:ascii="Arial" w:hAnsi="Arial" w:cs="Arial"/>
          <w:sz w:val="22"/>
        </w:rPr>
        <w:t>profound and more severe.</w:t>
      </w:r>
      <w:r w:rsidR="003256A5" w:rsidRPr="00B05D3E">
        <w:rPr>
          <w:rFonts w:ascii="Arial" w:hAnsi="Arial" w:cs="Arial"/>
          <w:sz w:val="22"/>
        </w:rPr>
        <w:t xml:space="preserve"> </w:t>
      </w:r>
      <w:r w:rsidR="007D2387" w:rsidRPr="00B05D3E">
        <w:rPr>
          <w:rFonts w:ascii="Arial" w:hAnsi="Arial" w:cs="Arial"/>
          <w:sz w:val="22"/>
        </w:rPr>
        <w:t>Nowadays</w:t>
      </w:r>
      <w:r w:rsidR="00AB2030">
        <w:rPr>
          <w:rFonts w:ascii="Arial" w:hAnsi="Arial" w:cs="Arial"/>
          <w:sz w:val="22"/>
        </w:rPr>
        <w:t>,</w:t>
      </w:r>
      <w:r w:rsidR="007D2387" w:rsidRPr="00B05D3E">
        <w:rPr>
          <w:rFonts w:ascii="Arial" w:hAnsi="Arial" w:cs="Arial"/>
          <w:sz w:val="22"/>
        </w:rPr>
        <w:t xml:space="preserve"> AN's understanding </w:t>
      </w:r>
      <w:r w:rsidR="001C672C" w:rsidRPr="00B05D3E">
        <w:rPr>
          <w:rFonts w:ascii="Arial" w:hAnsi="Arial" w:cs="Arial"/>
          <w:sz w:val="22"/>
        </w:rPr>
        <w:t>in the UK</w:t>
      </w:r>
      <w:r w:rsidR="00523596" w:rsidRPr="00B05D3E">
        <w:rPr>
          <w:rFonts w:ascii="Arial" w:hAnsi="Arial" w:cs="Arial"/>
          <w:sz w:val="22"/>
        </w:rPr>
        <w:t xml:space="preserve"> </w:t>
      </w:r>
      <w:r w:rsidR="00671BCF" w:rsidRPr="00B05D3E">
        <w:rPr>
          <w:rFonts w:ascii="Arial" w:hAnsi="Arial" w:cs="Arial"/>
          <w:sz w:val="22"/>
        </w:rPr>
        <w:t>classifies</w:t>
      </w:r>
      <w:r w:rsidR="008676DE" w:rsidRPr="00B05D3E">
        <w:rPr>
          <w:rFonts w:ascii="Arial" w:hAnsi="Arial" w:cs="Arial"/>
          <w:sz w:val="22"/>
        </w:rPr>
        <w:t xml:space="preserve"> it as a </w:t>
      </w:r>
      <w:r w:rsidR="00E93C55">
        <w:rPr>
          <w:rFonts w:ascii="Arial" w:hAnsi="Arial" w:cs="Arial"/>
          <w:sz w:val="22"/>
        </w:rPr>
        <w:t>painful</w:t>
      </w:r>
      <w:r w:rsidR="008676DE" w:rsidRPr="00B05D3E">
        <w:rPr>
          <w:rFonts w:ascii="Arial" w:hAnsi="Arial" w:cs="Arial"/>
          <w:sz w:val="22"/>
        </w:rPr>
        <w:t xml:space="preserve"> </w:t>
      </w:r>
      <w:r w:rsidR="00671BCF" w:rsidRPr="00B05D3E">
        <w:rPr>
          <w:rFonts w:ascii="Arial" w:hAnsi="Arial" w:cs="Arial"/>
          <w:sz w:val="22"/>
        </w:rPr>
        <w:t xml:space="preserve">disorder </w:t>
      </w:r>
      <w:r w:rsidR="00F84FF9">
        <w:rPr>
          <w:rFonts w:ascii="Arial" w:hAnsi="Arial" w:cs="Arial"/>
          <w:sz w:val="22"/>
        </w:rPr>
        <w:t>that needs long and complex support. It</w:t>
      </w:r>
      <w:r w:rsidR="00300301" w:rsidRPr="00B05D3E">
        <w:rPr>
          <w:rFonts w:ascii="Arial" w:hAnsi="Arial" w:cs="Arial"/>
          <w:sz w:val="22"/>
        </w:rPr>
        <w:t xml:space="preserve"> affects one </w:t>
      </w:r>
      <w:r w:rsidR="00E93C55">
        <w:rPr>
          <w:rFonts w:ascii="Arial" w:hAnsi="Arial" w:cs="Arial"/>
          <w:sz w:val="22"/>
        </w:rPr>
        <w:t>physically and</w:t>
      </w:r>
      <w:r w:rsidR="00300301" w:rsidRPr="00B05D3E">
        <w:rPr>
          <w:rFonts w:ascii="Arial" w:hAnsi="Arial" w:cs="Arial"/>
          <w:sz w:val="22"/>
        </w:rPr>
        <w:t xml:space="preserve"> </w:t>
      </w:r>
      <w:r w:rsidR="00156164" w:rsidRPr="00B05D3E">
        <w:rPr>
          <w:rFonts w:ascii="Arial" w:hAnsi="Arial" w:cs="Arial"/>
          <w:sz w:val="22"/>
        </w:rPr>
        <w:t>can bring mental and behavioural changes</w:t>
      </w:r>
      <w:r w:rsidR="00882EDB" w:rsidRPr="00B05D3E">
        <w:rPr>
          <w:rFonts w:ascii="Arial" w:hAnsi="Arial" w:cs="Arial"/>
          <w:sz w:val="22"/>
        </w:rPr>
        <w:t xml:space="preserve"> (Mental Health Foundation, 2015)</w:t>
      </w:r>
      <w:r w:rsidR="00FF257A" w:rsidRPr="00B05D3E">
        <w:rPr>
          <w:rFonts w:ascii="Arial" w:hAnsi="Arial" w:cs="Arial"/>
          <w:sz w:val="22"/>
        </w:rPr>
        <w:t xml:space="preserve">. </w:t>
      </w:r>
      <w:r w:rsidR="00821C80" w:rsidRPr="00B05D3E">
        <w:rPr>
          <w:rFonts w:ascii="Arial" w:hAnsi="Arial" w:cs="Arial"/>
          <w:sz w:val="22"/>
        </w:rPr>
        <w:t xml:space="preserve">In their guidelines for eating disorders, published in 2017, NICE </w:t>
      </w:r>
      <w:r w:rsidR="003123D6" w:rsidRPr="00B05D3E">
        <w:rPr>
          <w:rFonts w:ascii="Arial" w:hAnsi="Arial" w:cs="Arial"/>
          <w:sz w:val="22"/>
        </w:rPr>
        <w:t xml:space="preserve">gives clear instructions about </w:t>
      </w:r>
      <w:r w:rsidR="00AB2030">
        <w:rPr>
          <w:rFonts w:ascii="Arial" w:hAnsi="Arial" w:cs="Arial"/>
          <w:sz w:val="22"/>
        </w:rPr>
        <w:t>assessing</w:t>
      </w:r>
      <w:r w:rsidR="003123D6" w:rsidRPr="00B05D3E">
        <w:rPr>
          <w:rFonts w:ascii="Arial" w:hAnsi="Arial" w:cs="Arial"/>
          <w:sz w:val="22"/>
        </w:rPr>
        <w:t xml:space="preserve"> adolescents with AN and </w:t>
      </w:r>
      <w:r w:rsidR="00430F90" w:rsidRPr="00B05D3E">
        <w:rPr>
          <w:rFonts w:ascii="Arial" w:hAnsi="Arial" w:cs="Arial"/>
          <w:sz w:val="22"/>
        </w:rPr>
        <w:t>the path a specialist should follow</w:t>
      </w:r>
      <w:r w:rsidR="00B42067" w:rsidRPr="00B05D3E">
        <w:rPr>
          <w:rFonts w:ascii="Arial" w:hAnsi="Arial" w:cs="Arial"/>
          <w:sz w:val="22"/>
        </w:rPr>
        <w:t xml:space="preserve">. </w:t>
      </w:r>
      <w:r w:rsidR="00954F41" w:rsidRPr="00B05D3E">
        <w:rPr>
          <w:rFonts w:ascii="Arial" w:hAnsi="Arial" w:cs="Arial"/>
          <w:sz w:val="22"/>
        </w:rPr>
        <w:t>They clearly state</w:t>
      </w:r>
      <w:r w:rsidR="00EC45C3" w:rsidRPr="00B05D3E">
        <w:rPr>
          <w:rFonts w:ascii="Arial" w:hAnsi="Arial" w:cs="Arial"/>
          <w:sz w:val="22"/>
        </w:rPr>
        <w:t xml:space="preserve"> that AN is a high-risk disorder for adolescents aged 13 to 17 and that the symptoms are not only low </w:t>
      </w:r>
      <w:r w:rsidR="00225916" w:rsidRPr="00B05D3E">
        <w:rPr>
          <w:rFonts w:ascii="Arial" w:hAnsi="Arial" w:cs="Arial"/>
          <w:sz w:val="22"/>
        </w:rPr>
        <w:t>body mass but also psychological, social and mental changes (NICE, 20</w:t>
      </w:r>
      <w:r w:rsidR="00CE24C1" w:rsidRPr="00B05D3E">
        <w:rPr>
          <w:rFonts w:ascii="Arial" w:hAnsi="Arial" w:cs="Arial"/>
          <w:sz w:val="22"/>
        </w:rPr>
        <w:t>20</w:t>
      </w:r>
      <w:r w:rsidR="00225916" w:rsidRPr="00B05D3E">
        <w:rPr>
          <w:rFonts w:ascii="Arial" w:hAnsi="Arial" w:cs="Arial"/>
          <w:sz w:val="22"/>
        </w:rPr>
        <w:t>)</w:t>
      </w:r>
      <w:r w:rsidR="005F43AA" w:rsidRPr="00B05D3E">
        <w:rPr>
          <w:rFonts w:ascii="Arial" w:hAnsi="Arial" w:cs="Arial"/>
          <w:sz w:val="22"/>
        </w:rPr>
        <w:t xml:space="preserve">. </w:t>
      </w:r>
      <w:r w:rsidR="004E4263">
        <w:rPr>
          <w:rFonts w:ascii="Arial" w:hAnsi="Arial" w:cs="Arial"/>
          <w:sz w:val="22"/>
        </w:rPr>
        <w:t xml:space="preserve">The psychological explanation of AN can </w:t>
      </w:r>
      <w:r w:rsidR="0087724B">
        <w:rPr>
          <w:rFonts w:ascii="Arial" w:hAnsi="Arial" w:cs="Arial"/>
          <w:sz w:val="22"/>
        </w:rPr>
        <w:t xml:space="preserve">be </w:t>
      </w:r>
      <w:r w:rsidR="00D25848">
        <w:rPr>
          <w:rFonts w:ascii="Arial" w:hAnsi="Arial" w:cs="Arial"/>
          <w:sz w:val="22"/>
        </w:rPr>
        <w:t>divided into four points.</w:t>
      </w:r>
      <w:r w:rsidR="0087724B">
        <w:rPr>
          <w:rFonts w:ascii="Arial" w:hAnsi="Arial" w:cs="Arial"/>
          <w:sz w:val="22"/>
        </w:rPr>
        <w:t xml:space="preserve"> </w:t>
      </w:r>
      <w:r w:rsidR="00D25848">
        <w:rPr>
          <w:rFonts w:ascii="Arial" w:hAnsi="Arial" w:cs="Arial"/>
          <w:sz w:val="22"/>
        </w:rPr>
        <w:t>First</w:t>
      </w:r>
      <w:r w:rsidR="00AB2030">
        <w:rPr>
          <w:rFonts w:ascii="Arial" w:hAnsi="Arial" w:cs="Arial"/>
          <w:sz w:val="22"/>
        </w:rPr>
        <w:t>,</w:t>
      </w:r>
      <w:r w:rsidR="00D25848">
        <w:rPr>
          <w:rFonts w:ascii="Arial" w:hAnsi="Arial" w:cs="Arial"/>
          <w:sz w:val="22"/>
        </w:rPr>
        <w:t xml:space="preserve"> people with AN are </w:t>
      </w:r>
      <w:r w:rsidR="002D54D7">
        <w:rPr>
          <w:rFonts w:ascii="Arial" w:hAnsi="Arial" w:cs="Arial"/>
          <w:sz w:val="22"/>
        </w:rPr>
        <w:t xml:space="preserve">perfectionists and develop schemas or processes </w:t>
      </w:r>
      <w:r w:rsidR="00DE19BE">
        <w:rPr>
          <w:rFonts w:ascii="Arial" w:hAnsi="Arial" w:cs="Arial"/>
          <w:sz w:val="22"/>
        </w:rPr>
        <w:t>to perfection that are faulty and destructive. Second</w:t>
      </w:r>
      <w:r w:rsidR="00181386">
        <w:rPr>
          <w:rFonts w:ascii="Arial" w:hAnsi="Arial" w:cs="Arial"/>
          <w:sz w:val="22"/>
        </w:rPr>
        <w:t>,</w:t>
      </w:r>
      <w:r w:rsidR="00DE19BE">
        <w:rPr>
          <w:rFonts w:ascii="Arial" w:hAnsi="Arial" w:cs="Arial"/>
          <w:sz w:val="22"/>
        </w:rPr>
        <w:t xml:space="preserve"> they develop cognitive behavioural disorders</w:t>
      </w:r>
      <w:r w:rsidR="00181386">
        <w:rPr>
          <w:rFonts w:ascii="Arial" w:hAnsi="Arial" w:cs="Arial"/>
          <w:sz w:val="22"/>
        </w:rPr>
        <w:t xml:space="preserve"> because </w:t>
      </w:r>
      <w:r w:rsidR="00AB2030">
        <w:rPr>
          <w:rFonts w:ascii="Arial" w:hAnsi="Arial" w:cs="Arial"/>
          <w:sz w:val="22"/>
        </w:rPr>
        <w:t xml:space="preserve">they </w:t>
      </w:r>
      <w:r w:rsidR="00181386">
        <w:rPr>
          <w:rFonts w:ascii="Arial" w:hAnsi="Arial" w:cs="Arial"/>
          <w:sz w:val="22"/>
        </w:rPr>
        <w:t xml:space="preserve">follow the </w:t>
      </w:r>
      <w:r w:rsidR="00624E20">
        <w:rPr>
          <w:rFonts w:ascii="Arial" w:hAnsi="Arial" w:cs="Arial"/>
          <w:sz w:val="22"/>
        </w:rPr>
        <w:t>“</w:t>
      </w:r>
      <w:r w:rsidR="00181386">
        <w:rPr>
          <w:rFonts w:ascii="Arial" w:hAnsi="Arial" w:cs="Arial"/>
          <w:sz w:val="22"/>
        </w:rPr>
        <w:t>all-</w:t>
      </w:r>
      <w:r w:rsidR="00624E20">
        <w:rPr>
          <w:rFonts w:ascii="Arial" w:hAnsi="Arial" w:cs="Arial"/>
          <w:sz w:val="22"/>
        </w:rPr>
        <w:t>or-nothing” approach that answers their strive for perfection</w:t>
      </w:r>
      <w:r w:rsidR="009A500B">
        <w:rPr>
          <w:rFonts w:ascii="Arial" w:hAnsi="Arial" w:cs="Arial"/>
          <w:sz w:val="22"/>
        </w:rPr>
        <w:t xml:space="preserve">. Another explanation of anorexia nervosa is the family dynamics </w:t>
      </w:r>
      <w:r w:rsidR="00D55D7F">
        <w:rPr>
          <w:rFonts w:ascii="Arial" w:hAnsi="Arial" w:cs="Arial"/>
          <w:sz w:val="22"/>
        </w:rPr>
        <w:t xml:space="preserve">which could be poor and lead to psychological stress. </w:t>
      </w:r>
      <w:r w:rsidR="00F47987">
        <w:rPr>
          <w:rFonts w:ascii="Arial" w:hAnsi="Arial" w:cs="Arial"/>
          <w:sz w:val="22"/>
        </w:rPr>
        <w:t>A</w:t>
      </w:r>
      <w:r w:rsidR="00AC5E78">
        <w:rPr>
          <w:rFonts w:ascii="Arial" w:hAnsi="Arial" w:cs="Arial"/>
          <w:sz w:val="22"/>
        </w:rPr>
        <w:t xml:space="preserve"> dysfunctional family </w:t>
      </w:r>
      <w:r w:rsidR="00F36EB7">
        <w:rPr>
          <w:rFonts w:ascii="Arial" w:hAnsi="Arial" w:cs="Arial"/>
          <w:sz w:val="22"/>
        </w:rPr>
        <w:t>may</w:t>
      </w:r>
      <w:r w:rsidR="00AC5E78">
        <w:rPr>
          <w:rFonts w:ascii="Arial" w:hAnsi="Arial" w:cs="Arial"/>
          <w:sz w:val="22"/>
        </w:rPr>
        <w:t xml:space="preserve"> trigger anorexia nervosa</w:t>
      </w:r>
      <w:r w:rsidR="00F36EB7">
        <w:rPr>
          <w:rFonts w:ascii="Arial" w:hAnsi="Arial" w:cs="Arial"/>
          <w:sz w:val="22"/>
        </w:rPr>
        <w:t xml:space="preserve"> in teenagers easily. </w:t>
      </w:r>
      <w:r w:rsidR="00F47987">
        <w:rPr>
          <w:rFonts w:ascii="Arial" w:hAnsi="Arial" w:cs="Arial"/>
          <w:sz w:val="22"/>
        </w:rPr>
        <w:t>The fourth reason for AN</w:t>
      </w:r>
      <w:r w:rsidR="008D69B0">
        <w:rPr>
          <w:rFonts w:ascii="Arial" w:hAnsi="Arial" w:cs="Arial"/>
          <w:sz w:val="22"/>
        </w:rPr>
        <w:t xml:space="preserve"> in teenagers</w:t>
      </w:r>
      <w:r w:rsidR="00F47987">
        <w:rPr>
          <w:rFonts w:ascii="Arial" w:hAnsi="Arial" w:cs="Arial"/>
          <w:sz w:val="22"/>
        </w:rPr>
        <w:t xml:space="preserve"> </w:t>
      </w:r>
      <w:r w:rsidR="00893E9F">
        <w:rPr>
          <w:rFonts w:ascii="Arial" w:hAnsi="Arial" w:cs="Arial"/>
          <w:sz w:val="22"/>
        </w:rPr>
        <w:t>could be</w:t>
      </w:r>
      <w:r w:rsidR="00F47987">
        <w:rPr>
          <w:rFonts w:ascii="Arial" w:hAnsi="Arial" w:cs="Arial"/>
          <w:sz w:val="22"/>
        </w:rPr>
        <w:t xml:space="preserve"> </w:t>
      </w:r>
      <w:r w:rsidR="00FF1AD9">
        <w:rPr>
          <w:rFonts w:ascii="Arial" w:hAnsi="Arial" w:cs="Arial"/>
          <w:sz w:val="22"/>
        </w:rPr>
        <w:t xml:space="preserve">the imitation of role models </w:t>
      </w:r>
      <w:r w:rsidR="00893E9F">
        <w:rPr>
          <w:rFonts w:ascii="Arial" w:hAnsi="Arial" w:cs="Arial"/>
          <w:sz w:val="22"/>
        </w:rPr>
        <w:t xml:space="preserve">or the fear of growing up and </w:t>
      </w:r>
      <w:r w:rsidR="008D69B0">
        <w:rPr>
          <w:rFonts w:ascii="Arial" w:hAnsi="Arial" w:cs="Arial"/>
          <w:sz w:val="22"/>
        </w:rPr>
        <w:t xml:space="preserve">taking independent decisions and being in control of their life </w:t>
      </w:r>
      <w:r w:rsidR="00793DC5" w:rsidRPr="00793DC5">
        <w:rPr>
          <w:rFonts w:ascii="Arial" w:hAnsi="Arial" w:cs="Arial"/>
          <w:sz w:val="22"/>
        </w:rPr>
        <w:t>(Study Smarter, 2021)</w:t>
      </w:r>
      <w:r w:rsidR="008D69B0">
        <w:rPr>
          <w:rFonts w:ascii="Arial" w:hAnsi="Arial" w:cs="Arial"/>
          <w:sz w:val="22"/>
        </w:rPr>
        <w:t xml:space="preserve">. </w:t>
      </w:r>
    </w:p>
    <w:p w14:paraId="43FD24CB" w14:textId="1FD9706A" w:rsidR="006C2760" w:rsidRPr="00B05D3E" w:rsidRDefault="009D7451" w:rsidP="00B05D3E">
      <w:pPr>
        <w:tabs>
          <w:tab w:val="left" w:pos="6540"/>
        </w:tabs>
        <w:spacing w:line="360" w:lineRule="auto"/>
        <w:jc w:val="both"/>
        <w:rPr>
          <w:rFonts w:ascii="Arial" w:hAnsi="Arial" w:cs="Arial"/>
          <w:sz w:val="22"/>
        </w:rPr>
      </w:pPr>
      <w:r w:rsidRPr="00B05D3E">
        <w:rPr>
          <w:rFonts w:ascii="Arial" w:hAnsi="Arial" w:cs="Arial"/>
          <w:sz w:val="22"/>
        </w:rPr>
        <w:t xml:space="preserve">The treatment options for </w:t>
      </w:r>
      <w:r w:rsidR="00E9258F" w:rsidRPr="00B05D3E">
        <w:rPr>
          <w:rFonts w:ascii="Arial" w:hAnsi="Arial" w:cs="Arial"/>
          <w:sz w:val="22"/>
        </w:rPr>
        <w:t>teenagers</w:t>
      </w:r>
      <w:r w:rsidRPr="00B05D3E">
        <w:rPr>
          <w:rFonts w:ascii="Arial" w:hAnsi="Arial" w:cs="Arial"/>
          <w:sz w:val="22"/>
        </w:rPr>
        <w:t xml:space="preserve"> with AN </w:t>
      </w:r>
      <w:r w:rsidR="00E9258F" w:rsidRPr="00B05D3E">
        <w:rPr>
          <w:rFonts w:ascii="Arial" w:hAnsi="Arial" w:cs="Arial"/>
          <w:sz w:val="22"/>
        </w:rPr>
        <w:t xml:space="preserve">vary according to the progression of their disorder and the side </w:t>
      </w:r>
      <w:r w:rsidR="00377E6B" w:rsidRPr="00B05D3E">
        <w:rPr>
          <w:rFonts w:ascii="Arial" w:hAnsi="Arial" w:cs="Arial"/>
          <w:sz w:val="22"/>
        </w:rPr>
        <w:t>effects they have on the body</w:t>
      </w:r>
      <w:r w:rsidR="00604608" w:rsidRPr="00B05D3E">
        <w:rPr>
          <w:rFonts w:ascii="Arial" w:hAnsi="Arial" w:cs="Arial"/>
          <w:sz w:val="22"/>
        </w:rPr>
        <w:t xml:space="preserve"> (Walden, 2014</w:t>
      </w:r>
      <w:r w:rsidR="00157E5F" w:rsidRPr="00B05D3E">
        <w:rPr>
          <w:rFonts w:ascii="Arial" w:hAnsi="Arial" w:cs="Arial"/>
          <w:sz w:val="22"/>
          <w:lang w:val="bg-BG"/>
        </w:rPr>
        <w:t>)</w:t>
      </w:r>
      <w:r w:rsidR="00F84FF9">
        <w:rPr>
          <w:rFonts w:ascii="Arial" w:hAnsi="Arial" w:cs="Arial"/>
          <w:sz w:val="22"/>
        </w:rPr>
        <w:t>. Still, the</w:t>
      </w:r>
      <w:r w:rsidR="006C4294" w:rsidRPr="00B05D3E">
        <w:rPr>
          <w:rFonts w:ascii="Arial" w:hAnsi="Arial" w:cs="Arial"/>
          <w:sz w:val="22"/>
        </w:rPr>
        <w:t xml:space="preserve"> most common </w:t>
      </w:r>
      <w:r w:rsidR="00E93C55">
        <w:rPr>
          <w:rFonts w:ascii="Arial" w:hAnsi="Arial" w:cs="Arial"/>
          <w:sz w:val="22"/>
        </w:rPr>
        <w:t>support method</w:t>
      </w:r>
      <w:r w:rsidR="00923A33" w:rsidRPr="00B05D3E">
        <w:rPr>
          <w:rFonts w:ascii="Arial" w:hAnsi="Arial" w:cs="Arial"/>
          <w:sz w:val="22"/>
        </w:rPr>
        <w:t xml:space="preserve"> </w:t>
      </w:r>
      <w:r w:rsidR="00157E5F" w:rsidRPr="00B05D3E">
        <w:rPr>
          <w:rFonts w:ascii="Arial" w:hAnsi="Arial" w:cs="Arial"/>
          <w:sz w:val="22"/>
        </w:rPr>
        <w:t xml:space="preserve">for the last years in the UK </w:t>
      </w:r>
      <w:r w:rsidR="00923A33" w:rsidRPr="00B05D3E">
        <w:rPr>
          <w:rFonts w:ascii="Arial" w:hAnsi="Arial" w:cs="Arial"/>
          <w:sz w:val="22"/>
        </w:rPr>
        <w:t xml:space="preserve">is family therapy. It </w:t>
      </w:r>
      <w:r w:rsidR="00B12E36" w:rsidRPr="00B05D3E">
        <w:rPr>
          <w:rFonts w:ascii="Arial" w:hAnsi="Arial" w:cs="Arial"/>
          <w:sz w:val="22"/>
        </w:rPr>
        <w:t>consists of 18 to 20 sessions</w:t>
      </w:r>
      <w:r w:rsidR="00E45B36" w:rsidRPr="00B05D3E">
        <w:rPr>
          <w:rFonts w:ascii="Arial" w:hAnsi="Arial" w:cs="Arial"/>
          <w:sz w:val="22"/>
        </w:rPr>
        <w:t xml:space="preserve"> for around a year to 14 months</w:t>
      </w:r>
      <w:r w:rsidR="00B12E36" w:rsidRPr="00B05D3E">
        <w:rPr>
          <w:rFonts w:ascii="Arial" w:hAnsi="Arial" w:cs="Arial"/>
          <w:sz w:val="22"/>
        </w:rPr>
        <w:t xml:space="preserve"> with a therapist</w:t>
      </w:r>
      <w:r w:rsidR="00E45B36" w:rsidRPr="00B05D3E">
        <w:rPr>
          <w:rFonts w:ascii="Arial" w:hAnsi="Arial" w:cs="Arial"/>
          <w:sz w:val="22"/>
        </w:rPr>
        <w:t xml:space="preserve"> (NICE,2020)</w:t>
      </w:r>
      <w:r w:rsidR="000A6B92">
        <w:rPr>
          <w:rFonts w:ascii="Arial" w:hAnsi="Arial" w:cs="Arial"/>
          <w:sz w:val="22"/>
        </w:rPr>
        <w:t>,</w:t>
      </w:r>
      <w:r w:rsidR="00C9000F" w:rsidRPr="00B05D3E">
        <w:rPr>
          <w:rFonts w:ascii="Arial" w:hAnsi="Arial" w:cs="Arial"/>
          <w:sz w:val="22"/>
        </w:rPr>
        <w:t xml:space="preserve"> and t</w:t>
      </w:r>
      <w:r w:rsidR="00E45B36" w:rsidRPr="00B05D3E">
        <w:rPr>
          <w:rFonts w:ascii="Arial" w:hAnsi="Arial" w:cs="Arial"/>
          <w:sz w:val="22"/>
        </w:rPr>
        <w:t>he teenager could be</w:t>
      </w:r>
      <w:r w:rsidR="00B12E36" w:rsidRPr="00B05D3E">
        <w:rPr>
          <w:rFonts w:ascii="Arial" w:hAnsi="Arial" w:cs="Arial"/>
          <w:sz w:val="22"/>
        </w:rPr>
        <w:t xml:space="preserve"> alone or with the</w:t>
      </w:r>
      <w:r w:rsidR="00E45B36" w:rsidRPr="00B05D3E">
        <w:rPr>
          <w:rFonts w:ascii="Arial" w:hAnsi="Arial" w:cs="Arial"/>
          <w:sz w:val="22"/>
        </w:rPr>
        <w:t xml:space="preserve">ir </w:t>
      </w:r>
      <w:r w:rsidR="00B12E36" w:rsidRPr="00B05D3E">
        <w:rPr>
          <w:rFonts w:ascii="Arial" w:hAnsi="Arial" w:cs="Arial"/>
          <w:sz w:val="22"/>
        </w:rPr>
        <w:t xml:space="preserve">family. There is also </w:t>
      </w:r>
      <w:r w:rsidR="00F15747" w:rsidRPr="00B05D3E">
        <w:rPr>
          <w:rFonts w:ascii="Arial" w:hAnsi="Arial" w:cs="Arial"/>
          <w:sz w:val="22"/>
        </w:rPr>
        <w:t>multi-family</w:t>
      </w:r>
      <w:r w:rsidR="00B12E36" w:rsidRPr="00B05D3E">
        <w:rPr>
          <w:rFonts w:ascii="Arial" w:hAnsi="Arial" w:cs="Arial"/>
          <w:sz w:val="22"/>
        </w:rPr>
        <w:t xml:space="preserve"> therapy in which </w:t>
      </w:r>
      <w:r w:rsidR="001463EC" w:rsidRPr="00B05D3E">
        <w:rPr>
          <w:rFonts w:ascii="Arial" w:hAnsi="Arial" w:cs="Arial"/>
          <w:sz w:val="22"/>
        </w:rPr>
        <w:t>a</w:t>
      </w:r>
      <w:r w:rsidR="00B12E36" w:rsidRPr="00B05D3E">
        <w:rPr>
          <w:rFonts w:ascii="Arial" w:hAnsi="Arial" w:cs="Arial"/>
          <w:sz w:val="22"/>
        </w:rPr>
        <w:t xml:space="preserve"> </w:t>
      </w:r>
      <w:r w:rsidR="001463EC" w:rsidRPr="00B05D3E">
        <w:rPr>
          <w:rFonts w:ascii="Arial" w:hAnsi="Arial" w:cs="Arial"/>
          <w:sz w:val="22"/>
        </w:rPr>
        <w:t>teenager</w:t>
      </w:r>
      <w:r w:rsidR="000A6B92">
        <w:rPr>
          <w:rFonts w:ascii="Arial" w:hAnsi="Arial" w:cs="Arial"/>
          <w:sz w:val="22"/>
        </w:rPr>
        <w:t>,</w:t>
      </w:r>
      <w:r w:rsidR="001463EC" w:rsidRPr="00B05D3E">
        <w:rPr>
          <w:rFonts w:ascii="Arial" w:hAnsi="Arial" w:cs="Arial"/>
          <w:sz w:val="22"/>
        </w:rPr>
        <w:t xml:space="preserve"> together with their parents</w:t>
      </w:r>
      <w:r w:rsidR="000A6B92">
        <w:rPr>
          <w:rFonts w:ascii="Arial" w:hAnsi="Arial" w:cs="Arial"/>
          <w:sz w:val="22"/>
        </w:rPr>
        <w:t>,</w:t>
      </w:r>
      <w:r w:rsidR="001463EC" w:rsidRPr="00B05D3E">
        <w:rPr>
          <w:rFonts w:ascii="Arial" w:hAnsi="Arial" w:cs="Arial"/>
          <w:sz w:val="22"/>
        </w:rPr>
        <w:t xml:space="preserve"> work in a group with other </w:t>
      </w:r>
      <w:r w:rsidR="0052073E" w:rsidRPr="00B05D3E">
        <w:rPr>
          <w:rFonts w:ascii="Arial" w:hAnsi="Arial" w:cs="Arial"/>
          <w:sz w:val="22"/>
        </w:rPr>
        <w:t>families.</w:t>
      </w:r>
      <w:r w:rsidR="00CB3A9D" w:rsidRPr="00B05D3E">
        <w:rPr>
          <w:rFonts w:ascii="Arial" w:hAnsi="Arial" w:cs="Arial"/>
          <w:sz w:val="22"/>
        </w:rPr>
        <w:t xml:space="preserve"> NHS </w:t>
      </w:r>
      <w:r w:rsidR="001B2418" w:rsidRPr="00B05D3E">
        <w:rPr>
          <w:rFonts w:ascii="Arial" w:hAnsi="Arial" w:cs="Arial"/>
          <w:sz w:val="22"/>
        </w:rPr>
        <w:t xml:space="preserve">gives the </w:t>
      </w:r>
      <w:r w:rsidR="005007D7" w:rsidRPr="00B05D3E">
        <w:rPr>
          <w:rFonts w:ascii="Arial" w:hAnsi="Arial" w:cs="Arial"/>
          <w:sz w:val="22"/>
        </w:rPr>
        <w:t>options</w:t>
      </w:r>
      <w:r w:rsidR="001B2418" w:rsidRPr="00B05D3E">
        <w:rPr>
          <w:rFonts w:ascii="Arial" w:hAnsi="Arial" w:cs="Arial"/>
          <w:sz w:val="22"/>
        </w:rPr>
        <w:t xml:space="preserve"> </w:t>
      </w:r>
      <w:r w:rsidR="005007D7" w:rsidRPr="00B05D3E">
        <w:rPr>
          <w:rFonts w:ascii="Arial" w:hAnsi="Arial" w:cs="Arial"/>
          <w:sz w:val="22"/>
        </w:rPr>
        <w:t>of</w:t>
      </w:r>
      <w:r w:rsidR="001B2418" w:rsidRPr="00B05D3E">
        <w:rPr>
          <w:rFonts w:ascii="Arial" w:hAnsi="Arial" w:cs="Arial"/>
          <w:sz w:val="22"/>
        </w:rPr>
        <w:t xml:space="preserve"> adolescent</w:t>
      </w:r>
      <w:r w:rsidR="002B1DD6" w:rsidRPr="00B05D3E">
        <w:rPr>
          <w:rFonts w:ascii="Arial" w:hAnsi="Arial" w:cs="Arial"/>
          <w:sz w:val="22"/>
        </w:rPr>
        <w:t xml:space="preserve">-focused </w:t>
      </w:r>
      <w:r w:rsidRPr="00B05D3E">
        <w:rPr>
          <w:rFonts w:ascii="Arial" w:hAnsi="Arial" w:cs="Arial"/>
          <w:sz w:val="22"/>
        </w:rPr>
        <w:t>psychotherapy</w:t>
      </w:r>
      <w:r w:rsidR="002B1DD6" w:rsidRPr="00B05D3E">
        <w:rPr>
          <w:rFonts w:ascii="Arial" w:hAnsi="Arial" w:cs="Arial"/>
          <w:sz w:val="22"/>
        </w:rPr>
        <w:t xml:space="preserve">, which deals with the </w:t>
      </w:r>
      <w:r w:rsidRPr="00B05D3E">
        <w:rPr>
          <w:rFonts w:ascii="Arial" w:hAnsi="Arial" w:cs="Arial"/>
          <w:sz w:val="22"/>
        </w:rPr>
        <w:t xml:space="preserve">fears of gaining </w:t>
      </w:r>
      <w:r w:rsidRPr="00B05D3E">
        <w:rPr>
          <w:rFonts w:ascii="Arial" w:hAnsi="Arial" w:cs="Arial"/>
          <w:sz w:val="22"/>
        </w:rPr>
        <w:t>weight</w:t>
      </w:r>
      <w:r w:rsidR="00AF2324" w:rsidRPr="00B05D3E">
        <w:rPr>
          <w:rFonts w:ascii="Arial" w:hAnsi="Arial" w:cs="Arial"/>
          <w:sz w:val="22"/>
        </w:rPr>
        <w:t xml:space="preserve"> and </w:t>
      </w:r>
      <w:r w:rsidR="000A6B92">
        <w:rPr>
          <w:rFonts w:ascii="Arial" w:hAnsi="Arial" w:cs="Arial"/>
          <w:sz w:val="22"/>
        </w:rPr>
        <w:t>provides</w:t>
      </w:r>
      <w:r w:rsidR="00AF2324" w:rsidRPr="00B05D3E">
        <w:rPr>
          <w:rFonts w:ascii="Arial" w:hAnsi="Arial" w:cs="Arial"/>
          <w:sz w:val="22"/>
        </w:rPr>
        <w:t xml:space="preserve"> </w:t>
      </w:r>
      <w:r w:rsidR="00C54469" w:rsidRPr="00B05D3E">
        <w:rPr>
          <w:rFonts w:ascii="Arial" w:hAnsi="Arial" w:cs="Arial"/>
          <w:sz w:val="22"/>
        </w:rPr>
        <w:t xml:space="preserve">an understanding of undereating and its results </w:t>
      </w:r>
      <w:r w:rsidR="006C6163" w:rsidRPr="00B05D3E">
        <w:rPr>
          <w:rFonts w:ascii="Arial" w:hAnsi="Arial" w:cs="Arial"/>
          <w:sz w:val="22"/>
        </w:rPr>
        <w:t>for the whole body</w:t>
      </w:r>
      <w:r w:rsidR="00C54469" w:rsidRPr="00B05D3E">
        <w:rPr>
          <w:rFonts w:ascii="Arial" w:hAnsi="Arial" w:cs="Arial"/>
          <w:sz w:val="22"/>
        </w:rPr>
        <w:t xml:space="preserve">. During </w:t>
      </w:r>
      <w:r w:rsidR="00453455" w:rsidRPr="00B05D3E">
        <w:rPr>
          <w:rFonts w:ascii="Arial" w:hAnsi="Arial" w:cs="Arial"/>
          <w:sz w:val="22"/>
        </w:rPr>
        <w:t>it</w:t>
      </w:r>
      <w:r w:rsidR="001D5709" w:rsidRPr="00B05D3E">
        <w:rPr>
          <w:rFonts w:ascii="Arial" w:hAnsi="Arial" w:cs="Arial"/>
          <w:sz w:val="22"/>
        </w:rPr>
        <w:t>,</w:t>
      </w:r>
      <w:r w:rsidR="00453455" w:rsidRPr="00B05D3E">
        <w:rPr>
          <w:rFonts w:ascii="Arial" w:hAnsi="Arial" w:cs="Arial"/>
          <w:sz w:val="22"/>
        </w:rPr>
        <w:t xml:space="preserve"> the therapist will </w:t>
      </w:r>
      <w:r w:rsidR="000A6B92" w:rsidRPr="000A6B92">
        <w:rPr>
          <w:rFonts w:ascii="Arial" w:hAnsi="Arial" w:cs="Arial"/>
          <w:sz w:val="22"/>
        </w:rPr>
        <w:t xml:space="preserve">support the family </w:t>
      </w:r>
      <w:r w:rsidR="00F84FF9">
        <w:rPr>
          <w:rFonts w:ascii="Arial" w:hAnsi="Arial" w:cs="Arial"/>
          <w:sz w:val="22"/>
        </w:rPr>
        <w:t>in understanding</w:t>
      </w:r>
      <w:r w:rsidR="000A6B92" w:rsidRPr="000A6B92">
        <w:rPr>
          <w:rFonts w:ascii="Arial" w:hAnsi="Arial" w:cs="Arial"/>
          <w:sz w:val="22"/>
        </w:rPr>
        <w:t xml:space="preserve"> their child's disorder</w:t>
      </w:r>
      <w:r w:rsidR="00350A9B" w:rsidRPr="00B05D3E">
        <w:rPr>
          <w:rFonts w:ascii="Arial" w:hAnsi="Arial" w:cs="Arial"/>
          <w:sz w:val="22"/>
        </w:rPr>
        <w:t xml:space="preserve"> </w:t>
      </w:r>
      <w:r w:rsidR="00FC7C5F" w:rsidRPr="00B05D3E">
        <w:rPr>
          <w:rFonts w:ascii="Arial" w:hAnsi="Arial" w:cs="Arial"/>
          <w:sz w:val="22"/>
        </w:rPr>
        <w:t>(National Health Service, 2021)</w:t>
      </w:r>
      <w:r w:rsidR="00350A9B" w:rsidRPr="00B05D3E">
        <w:rPr>
          <w:rFonts w:ascii="Arial" w:hAnsi="Arial" w:cs="Arial"/>
          <w:sz w:val="22"/>
        </w:rPr>
        <w:t xml:space="preserve">. </w:t>
      </w:r>
    </w:p>
    <w:p w14:paraId="3D8BB8CE" w14:textId="4873E92B" w:rsidR="00B7184C" w:rsidRPr="00B05D3E" w:rsidRDefault="009D7451" w:rsidP="00B05D3E">
      <w:pPr>
        <w:tabs>
          <w:tab w:val="left" w:pos="6540"/>
        </w:tabs>
        <w:spacing w:line="360" w:lineRule="auto"/>
        <w:jc w:val="both"/>
        <w:rPr>
          <w:rFonts w:ascii="Arial" w:hAnsi="Arial" w:cs="Arial"/>
          <w:sz w:val="22"/>
        </w:rPr>
      </w:pPr>
      <w:r w:rsidRPr="00B05D3E">
        <w:rPr>
          <w:rFonts w:ascii="Arial" w:hAnsi="Arial" w:cs="Arial"/>
          <w:sz w:val="22"/>
        </w:rPr>
        <w:t xml:space="preserve">The importance of this study </w:t>
      </w:r>
      <w:r w:rsidR="00867E2B" w:rsidRPr="00B05D3E">
        <w:rPr>
          <w:rFonts w:ascii="Arial" w:hAnsi="Arial" w:cs="Arial"/>
          <w:sz w:val="22"/>
        </w:rPr>
        <w:t xml:space="preserve">comes with the nature and complexity of AN </w:t>
      </w:r>
      <w:r w:rsidR="000A6B92">
        <w:rPr>
          <w:rFonts w:ascii="Arial" w:hAnsi="Arial" w:cs="Arial"/>
          <w:sz w:val="22"/>
        </w:rPr>
        <w:t>and</w:t>
      </w:r>
      <w:r w:rsidR="00867E2B" w:rsidRPr="00B05D3E">
        <w:rPr>
          <w:rFonts w:ascii="Arial" w:hAnsi="Arial" w:cs="Arial"/>
          <w:sz w:val="22"/>
        </w:rPr>
        <w:t xml:space="preserve"> its </w:t>
      </w:r>
      <w:r w:rsidR="0001797F" w:rsidRPr="00B05D3E">
        <w:rPr>
          <w:rFonts w:ascii="Arial" w:hAnsi="Arial" w:cs="Arial"/>
          <w:sz w:val="22"/>
        </w:rPr>
        <w:t xml:space="preserve">persistence. It is a complex </w:t>
      </w:r>
      <w:r w:rsidR="006973CD" w:rsidRPr="00B05D3E">
        <w:rPr>
          <w:rFonts w:ascii="Arial" w:hAnsi="Arial" w:cs="Arial"/>
          <w:sz w:val="22"/>
        </w:rPr>
        <w:t xml:space="preserve">amalgamation of neurobiological, psychological and environmental factors. These factors </w:t>
      </w:r>
      <w:r w:rsidR="00BE5775" w:rsidRPr="00B05D3E">
        <w:rPr>
          <w:rFonts w:ascii="Arial" w:hAnsi="Arial" w:cs="Arial"/>
          <w:sz w:val="22"/>
        </w:rPr>
        <w:t>form a chronic disorder</w:t>
      </w:r>
      <w:r w:rsidR="00332AAF" w:rsidRPr="00B05D3E">
        <w:rPr>
          <w:rFonts w:ascii="Arial" w:hAnsi="Arial" w:cs="Arial"/>
          <w:sz w:val="22"/>
        </w:rPr>
        <w:t xml:space="preserve"> which is very difficult to treat and has a high cost of treatment. </w:t>
      </w:r>
      <w:r w:rsidR="001B495E" w:rsidRPr="00B05D3E">
        <w:rPr>
          <w:rFonts w:ascii="Arial" w:hAnsi="Arial" w:cs="Arial"/>
          <w:sz w:val="22"/>
        </w:rPr>
        <w:t>The mortality rate is 12 times higher than the death rate for females aged 15 to 24</w:t>
      </w:r>
      <w:r w:rsidR="000A6B92">
        <w:rPr>
          <w:rFonts w:ascii="Arial" w:hAnsi="Arial" w:cs="Arial"/>
          <w:sz w:val="22"/>
        </w:rPr>
        <w:t>,</w:t>
      </w:r>
      <w:r w:rsidR="00AF0415" w:rsidRPr="00B05D3E">
        <w:rPr>
          <w:rFonts w:ascii="Arial" w:hAnsi="Arial" w:cs="Arial"/>
          <w:sz w:val="22"/>
        </w:rPr>
        <w:t xml:space="preserve"> and the success in support in treatment is modest. </w:t>
      </w:r>
      <w:r w:rsidR="000A6B92">
        <w:rPr>
          <w:rFonts w:ascii="Arial" w:hAnsi="Arial" w:cs="Arial"/>
          <w:sz w:val="22"/>
        </w:rPr>
        <w:t>Currently,</w:t>
      </w:r>
      <w:r w:rsidR="00AF0415" w:rsidRPr="00B05D3E">
        <w:rPr>
          <w:rFonts w:ascii="Arial" w:hAnsi="Arial" w:cs="Arial"/>
          <w:sz w:val="22"/>
        </w:rPr>
        <w:t xml:space="preserve"> </w:t>
      </w:r>
      <w:r w:rsidR="00F37908" w:rsidRPr="00B05D3E">
        <w:rPr>
          <w:rFonts w:ascii="Arial" w:hAnsi="Arial" w:cs="Arial"/>
          <w:sz w:val="22"/>
        </w:rPr>
        <w:t xml:space="preserve">there is no medication approved for the treatment of AN, making it </w:t>
      </w:r>
      <w:r w:rsidR="0077604C" w:rsidRPr="00B05D3E">
        <w:rPr>
          <w:rFonts w:ascii="Arial" w:hAnsi="Arial" w:cs="Arial"/>
          <w:sz w:val="22"/>
        </w:rPr>
        <w:t>an</w:t>
      </w:r>
      <w:r w:rsidR="007069AD" w:rsidRPr="00B05D3E">
        <w:rPr>
          <w:rFonts w:ascii="Arial" w:hAnsi="Arial" w:cs="Arial"/>
          <w:sz w:val="22"/>
        </w:rPr>
        <w:t xml:space="preserve"> </w:t>
      </w:r>
      <w:r w:rsidR="0077604C" w:rsidRPr="00B05D3E">
        <w:rPr>
          <w:rFonts w:ascii="Arial" w:hAnsi="Arial" w:cs="Arial"/>
          <w:sz w:val="22"/>
        </w:rPr>
        <w:t>uncontrollable</w:t>
      </w:r>
      <w:r w:rsidR="007069AD" w:rsidRPr="00B05D3E">
        <w:rPr>
          <w:rFonts w:ascii="Arial" w:hAnsi="Arial" w:cs="Arial"/>
          <w:sz w:val="22"/>
        </w:rPr>
        <w:t xml:space="preserve"> burden</w:t>
      </w:r>
      <w:r w:rsidR="0077604C" w:rsidRPr="00B05D3E">
        <w:rPr>
          <w:rFonts w:ascii="Arial" w:hAnsi="Arial" w:cs="Arial"/>
          <w:sz w:val="22"/>
        </w:rPr>
        <w:t xml:space="preserve"> for any diagnosed with it (Frank, Shott and DeGuzman, 2019).</w:t>
      </w:r>
      <w:r w:rsidR="00EB7274" w:rsidRPr="00B05D3E">
        <w:rPr>
          <w:rFonts w:ascii="Arial" w:hAnsi="Arial" w:cs="Arial"/>
          <w:sz w:val="22"/>
        </w:rPr>
        <w:t xml:space="preserve"> </w:t>
      </w:r>
      <w:r w:rsidR="00BC0EAB">
        <w:rPr>
          <w:rFonts w:ascii="Arial" w:hAnsi="Arial" w:cs="Arial"/>
          <w:sz w:val="22"/>
        </w:rPr>
        <w:t>Knowledge</w:t>
      </w:r>
      <w:r w:rsidR="00EB7274" w:rsidRPr="00B05D3E">
        <w:rPr>
          <w:rFonts w:ascii="Arial" w:hAnsi="Arial" w:cs="Arial"/>
          <w:sz w:val="22"/>
        </w:rPr>
        <w:t xml:space="preserve"> of the supporting methods and their cooperation and complexity is </w:t>
      </w:r>
      <w:r w:rsidR="000A6B92">
        <w:rPr>
          <w:rFonts w:ascii="Arial" w:hAnsi="Arial" w:cs="Arial"/>
          <w:sz w:val="22"/>
        </w:rPr>
        <w:t>essential</w:t>
      </w:r>
      <w:r w:rsidR="00EB7274" w:rsidRPr="00B05D3E">
        <w:rPr>
          <w:rFonts w:ascii="Arial" w:hAnsi="Arial" w:cs="Arial"/>
          <w:sz w:val="22"/>
        </w:rPr>
        <w:t xml:space="preserve"> </w:t>
      </w:r>
      <w:r w:rsidR="005D4FF3" w:rsidRPr="00B05D3E">
        <w:rPr>
          <w:rFonts w:ascii="Arial" w:hAnsi="Arial" w:cs="Arial"/>
          <w:sz w:val="22"/>
        </w:rPr>
        <w:t xml:space="preserve">for the person with AN and their family </w:t>
      </w:r>
      <w:r w:rsidR="000A6B92">
        <w:rPr>
          <w:rFonts w:ascii="Arial" w:hAnsi="Arial" w:cs="Arial"/>
          <w:sz w:val="22"/>
        </w:rPr>
        <w:t>and</w:t>
      </w:r>
      <w:r w:rsidR="005D4FF3" w:rsidRPr="00B05D3E">
        <w:rPr>
          <w:rFonts w:ascii="Arial" w:hAnsi="Arial" w:cs="Arial"/>
          <w:sz w:val="22"/>
        </w:rPr>
        <w:t xml:space="preserve"> the </w:t>
      </w:r>
      <w:r w:rsidR="00E05147" w:rsidRPr="00B05D3E">
        <w:rPr>
          <w:rFonts w:ascii="Arial" w:hAnsi="Arial" w:cs="Arial"/>
          <w:sz w:val="22"/>
        </w:rPr>
        <w:t>therapist</w:t>
      </w:r>
      <w:r w:rsidR="00BC0EAB">
        <w:rPr>
          <w:rFonts w:ascii="Arial" w:hAnsi="Arial" w:cs="Arial"/>
          <w:sz w:val="22"/>
        </w:rPr>
        <w:t>. They</w:t>
      </w:r>
      <w:r w:rsidR="00E05147" w:rsidRPr="00B05D3E">
        <w:rPr>
          <w:rFonts w:ascii="Arial" w:hAnsi="Arial" w:cs="Arial"/>
          <w:sz w:val="22"/>
        </w:rPr>
        <w:t xml:space="preserve"> will be involved in support and help. </w:t>
      </w:r>
    </w:p>
    <w:p w14:paraId="0EA9F134" w14:textId="5F8A3FE5" w:rsidR="00A32272" w:rsidRPr="00B05D3E" w:rsidRDefault="009D7451" w:rsidP="00B05D3E">
      <w:pPr>
        <w:pStyle w:val="Heading1"/>
      </w:pPr>
      <w:bookmarkStart w:id="2" w:name="_Toc102494531"/>
      <w:r w:rsidRPr="00B05D3E">
        <w:rPr>
          <w:sz w:val="32"/>
          <w:szCs w:val="32"/>
        </w:rPr>
        <w:lastRenderedPageBreak/>
        <w:t>Method</w:t>
      </w:r>
      <w:r w:rsidR="003E4ECF" w:rsidRPr="00B05D3E">
        <w:rPr>
          <w:sz w:val="32"/>
          <w:szCs w:val="32"/>
        </w:rPr>
        <w:t>s</w:t>
      </w:r>
      <w:bookmarkEnd w:id="2"/>
    </w:p>
    <w:p w14:paraId="41DCF57C" w14:textId="54F8D2B7" w:rsidR="00310547" w:rsidRPr="00B05D3E" w:rsidRDefault="009D7451" w:rsidP="00B05D3E">
      <w:pPr>
        <w:tabs>
          <w:tab w:val="left" w:pos="6540"/>
        </w:tabs>
        <w:spacing w:line="360" w:lineRule="auto"/>
        <w:jc w:val="both"/>
        <w:rPr>
          <w:rFonts w:ascii="Arial" w:hAnsi="Arial" w:cs="Arial"/>
          <w:sz w:val="22"/>
        </w:rPr>
      </w:pPr>
      <w:r w:rsidRPr="00B05D3E">
        <w:rPr>
          <w:rFonts w:ascii="Arial" w:hAnsi="Arial" w:cs="Arial"/>
          <w:sz w:val="22"/>
        </w:rPr>
        <w:t xml:space="preserve">The method chosen for this </w:t>
      </w:r>
      <w:r w:rsidR="007508BC" w:rsidRPr="00B05D3E">
        <w:rPr>
          <w:rFonts w:ascii="Arial" w:hAnsi="Arial" w:cs="Arial"/>
          <w:sz w:val="22"/>
        </w:rPr>
        <w:t>work</w:t>
      </w:r>
      <w:r w:rsidRPr="00B05D3E">
        <w:rPr>
          <w:rFonts w:ascii="Arial" w:hAnsi="Arial" w:cs="Arial"/>
          <w:sz w:val="22"/>
        </w:rPr>
        <w:t xml:space="preserve"> is a systematic literature review</w:t>
      </w:r>
      <w:r w:rsidR="005C4384" w:rsidRPr="00B05D3E">
        <w:rPr>
          <w:rFonts w:ascii="Arial" w:hAnsi="Arial" w:cs="Arial"/>
          <w:sz w:val="22"/>
        </w:rPr>
        <w:t xml:space="preserve"> because it allows for</w:t>
      </w:r>
      <w:r w:rsidR="00CB39B7" w:rsidRPr="00B05D3E">
        <w:rPr>
          <w:rFonts w:ascii="Arial" w:hAnsi="Arial" w:cs="Arial"/>
          <w:sz w:val="22"/>
        </w:rPr>
        <w:t xml:space="preserve"> identifying and analysing several </w:t>
      </w:r>
      <w:r w:rsidR="00D466DC" w:rsidRPr="00B05D3E">
        <w:rPr>
          <w:rFonts w:ascii="Arial" w:hAnsi="Arial" w:cs="Arial"/>
          <w:sz w:val="22"/>
        </w:rPr>
        <w:t xml:space="preserve">different </w:t>
      </w:r>
      <w:r w:rsidR="00F33435" w:rsidRPr="00B05D3E">
        <w:rPr>
          <w:rFonts w:ascii="Arial" w:hAnsi="Arial" w:cs="Arial"/>
          <w:sz w:val="22"/>
        </w:rPr>
        <w:t>pieces of research</w:t>
      </w:r>
      <w:r w:rsidR="00CB39B7" w:rsidRPr="00B05D3E">
        <w:rPr>
          <w:rFonts w:ascii="Arial" w:hAnsi="Arial" w:cs="Arial"/>
          <w:sz w:val="22"/>
        </w:rPr>
        <w:t xml:space="preserve"> on </w:t>
      </w:r>
      <w:r w:rsidR="00F33435" w:rsidRPr="00B05D3E">
        <w:rPr>
          <w:rFonts w:ascii="Arial" w:hAnsi="Arial" w:cs="Arial"/>
          <w:sz w:val="22"/>
        </w:rPr>
        <w:t>the</w:t>
      </w:r>
      <w:r w:rsidR="00CB39B7" w:rsidRPr="00B05D3E">
        <w:rPr>
          <w:rFonts w:ascii="Arial" w:hAnsi="Arial" w:cs="Arial"/>
          <w:sz w:val="22"/>
        </w:rPr>
        <w:t xml:space="preserve"> topic</w:t>
      </w:r>
      <w:r w:rsidR="001E3233" w:rsidRPr="00B05D3E">
        <w:rPr>
          <w:rFonts w:ascii="Arial" w:hAnsi="Arial" w:cs="Arial"/>
          <w:sz w:val="22"/>
        </w:rPr>
        <w:t xml:space="preserve">. It </w:t>
      </w:r>
      <w:r w:rsidR="00B252D3" w:rsidRPr="00B05D3E">
        <w:rPr>
          <w:rFonts w:ascii="Arial" w:hAnsi="Arial" w:cs="Arial"/>
          <w:sz w:val="22"/>
        </w:rPr>
        <w:t>also finds</w:t>
      </w:r>
      <w:r w:rsidR="000D1074" w:rsidRPr="00B05D3E">
        <w:rPr>
          <w:rFonts w:ascii="Arial" w:hAnsi="Arial" w:cs="Arial"/>
          <w:sz w:val="22"/>
        </w:rPr>
        <w:t xml:space="preserve"> the lacking </w:t>
      </w:r>
      <w:r w:rsidR="00B252D3" w:rsidRPr="00B05D3E">
        <w:rPr>
          <w:rFonts w:ascii="Arial" w:hAnsi="Arial" w:cs="Arial"/>
          <w:sz w:val="22"/>
        </w:rPr>
        <w:t>in</w:t>
      </w:r>
      <w:r w:rsidR="000D1074" w:rsidRPr="00B05D3E">
        <w:rPr>
          <w:rFonts w:ascii="Arial" w:hAnsi="Arial" w:cs="Arial"/>
          <w:sz w:val="22"/>
        </w:rPr>
        <w:t xml:space="preserve"> the </w:t>
      </w:r>
      <w:r w:rsidR="000A6B92">
        <w:rPr>
          <w:rFonts w:ascii="Arial" w:hAnsi="Arial" w:cs="Arial"/>
          <w:sz w:val="22"/>
        </w:rPr>
        <w:t>case</w:t>
      </w:r>
      <w:r w:rsidR="000D1074" w:rsidRPr="00B05D3E">
        <w:rPr>
          <w:rFonts w:ascii="Arial" w:hAnsi="Arial" w:cs="Arial"/>
          <w:sz w:val="22"/>
        </w:rPr>
        <w:t xml:space="preserve"> and may serve as an idea for further study and research</w:t>
      </w:r>
      <w:r w:rsidR="00352D15" w:rsidRPr="00B05D3E">
        <w:rPr>
          <w:rFonts w:ascii="Arial" w:hAnsi="Arial" w:cs="Arial"/>
          <w:sz w:val="22"/>
        </w:rPr>
        <w:t xml:space="preserve"> (Library, 2020)</w:t>
      </w:r>
      <w:r w:rsidR="000D1074" w:rsidRPr="00B05D3E">
        <w:rPr>
          <w:rFonts w:ascii="Arial" w:hAnsi="Arial" w:cs="Arial"/>
          <w:sz w:val="22"/>
        </w:rPr>
        <w:t xml:space="preserve">. </w:t>
      </w:r>
      <w:r w:rsidR="00B05227" w:rsidRPr="00B05D3E">
        <w:rPr>
          <w:rFonts w:ascii="Arial" w:hAnsi="Arial" w:cs="Arial"/>
          <w:sz w:val="22"/>
        </w:rPr>
        <w:t xml:space="preserve">The author </w:t>
      </w:r>
      <w:r w:rsidR="000A6B92">
        <w:rPr>
          <w:rFonts w:ascii="Arial" w:hAnsi="Arial" w:cs="Arial"/>
          <w:sz w:val="22"/>
        </w:rPr>
        <w:t>plans</w:t>
      </w:r>
      <w:r w:rsidR="00B05227" w:rsidRPr="00B05D3E">
        <w:rPr>
          <w:rFonts w:ascii="Arial" w:hAnsi="Arial" w:cs="Arial"/>
          <w:sz w:val="22"/>
        </w:rPr>
        <w:t xml:space="preserve"> to </w:t>
      </w:r>
      <w:r w:rsidR="00E6291F" w:rsidRPr="00B05D3E">
        <w:rPr>
          <w:rFonts w:ascii="Arial" w:hAnsi="Arial" w:cs="Arial"/>
          <w:sz w:val="22"/>
        </w:rPr>
        <w:t>research</w:t>
      </w:r>
      <w:r w:rsidR="00B05227" w:rsidRPr="00B05D3E">
        <w:rPr>
          <w:rFonts w:ascii="Arial" w:hAnsi="Arial" w:cs="Arial"/>
          <w:sz w:val="22"/>
        </w:rPr>
        <w:t xml:space="preserve"> the </w:t>
      </w:r>
      <w:r w:rsidR="00E6291F" w:rsidRPr="00B05D3E">
        <w:rPr>
          <w:rFonts w:ascii="Arial" w:hAnsi="Arial" w:cs="Arial"/>
          <w:sz w:val="22"/>
        </w:rPr>
        <w:t>database</w:t>
      </w:r>
      <w:r w:rsidR="00B05227" w:rsidRPr="00B05D3E">
        <w:rPr>
          <w:rFonts w:ascii="Arial" w:hAnsi="Arial" w:cs="Arial"/>
          <w:sz w:val="22"/>
        </w:rPr>
        <w:t xml:space="preserve"> and find </w:t>
      </w:r>
      <w:r w:rsidR="00E6291F" w:rsidRPr="00B05D3E">
        <w:rPr>
          <w:rFonts w:ascii="Arial" w:hAnsi="Arial" w:cs="Arial"/>
          <w:sz w:val="22"/>
        </w:rPr>
        <w:t>scientific</w:t>
      </w:r>
      <w:r w:rsidR="00EE1DF1" w:rsidRPr="00B05D3E">
        <w:rPr>
          <w:rFonts w:ascii="Arial" w:hAnsi="Arial" w:cs="Arial"/>
          <w:sz w:val="22"/>
        </w:rPr>
        <w:t xml:space="preserve"> works on the methods of support of AN in the United Kingdom.</w:t>
      </w:r>
      <w:r w:rsidR="00D8146C" w:rsidRPr="00B05D3E">
        <w:rPr>
          <w:rFonts w:ascii="Arial" w:hAnsi="Arial" w:cs="Arial"/>
          <w:sz w:val="22"/>
        </w:rPr>
        <w:t xml:space="preserve"> </w:t>
      </w:r>
      <w:r w:rsidR="006A7EE9" w:rsidRPr="00B05D3E">
        <w:rPr>
          <w:rFonts w:ascii="Arial" w:hAnsi="Arial" w:cs="Arial"/>
          <w:sz w:val="22"/>
        </w:rPr>
        <w:t xml:space="preserve">The age group </w:t>
      </w:r>
      <w:r w:rsidR="00BB5511" w:rsidRPr="00B05D3E">
        <w:rPr>
          <w:rFonts w:ascii="Arial" w:hAnsi="Arial" w:cs="Arial"/>
          <w:sz w:val="22"/>
        </w:rPr>
        <w:t>discussed is teenagers</w:t>
      </w:r>
      <w:r w:rsidR="000A6B92" w:rsidRPr="000A6B92">
        <w:rPr>
          <w:rFonts w:ascii="Arial" w:hAnsi="Arial" w:cs="Arial"/>
          <w:sz w:val="22"/>
        </w:rPr>
        <w:t>, so the research process's main criteria</w:t>
      </w:r>
      <w:r w:rsidR="00BB5511" w:rsidRPr="00B05D3E">
        <w:rPr>
          <w:rFonts w:ascii="Arial" w:hAnsi="Arial" w:cs="Arial"/>
          <w:sz w:val="22"/>
        </w:rPr>
        <w:t xml:space="preserve"> will be adolescents or </w:t>
      </w:r>
      <w:r w:rsidR="00447811" w:rsidRPr="00B05D3E">
        <w:rPr>
          <w:rFonts w:ascii="Arial" w:hAnsi="Arial" w:cs="Arial"/>
          <w:sz w:val="22"/>
        </w:rPr>
        <w:t>teenagers</w:t>
      </w:r>
      <w:r w:rsidR="00BB5511" w:rsidRPr="00B05D3E">
        <w:rPr>
          <w:rFonts w:ascii="Arial" w:hAnsi="Arial" w:cs="Arial"/>
          <w:sz w:val="22"/>
        </w:rPr>
        <w:t xml:space="preserve">. </w:t>
      </w:r>
      <w:r w:rsidR="002A2046" w:rsidRPr="00B05D3E">
        <w:rPr>
          <w:rFonts w:ascii="Arial" w:hAnsi="Arial" w:cs="Arial"/>
          <w:sz w:val="22"/>
        </w:rPr>
        <w:t>Th</w:t>
      </w:r>
      <w:r w:rsidR="00631DAE" w:rsidRPr="00B05D3E">
        <w:rPr>
          <w:rFonts w:ascii="Arial" w:hAnsi="Arial" w:cs="Arial"/>
          <w:sz w:val="22"/>
        </w:rPr>
        <w:t>e</w:t>
      </w:r>
      <w:r w:rsidR="002A2046" w:rsidRPr="00B05D3E">
        <w:rPr>
          <w:rFonts w:ascii="Arial" w:hAnsi="Arial" w:cs="Arial"/>
          <w:sz w:val="22"/>
        </w:rPr>
        <w:t xml:space="preserve"> age group</w:t>
      </w:r>
      <w:r w:rsidR="00631DAE" w:rsidRPr="00B05D3E">
        <w:rPr>
          <w:rFonts w:ascii="Arial" w:hAnsi="Arial" w:cs="Arial"/>
          <w:sz w:val="22"/>
        </w:rPr>
        <w:t xml:space="preserve"> that is an object of the systematic review</w:t>
      </w:r>
      <w:r w:rsidR="002A2046" w:rsidRPr="00B05D3E">
        <w:rPr>
          <w:rFonts w:ascii="Arial" w:hAnsi="Arial" w:cs="Arial"/>
          <w:sz w:val="22"/>
        </w:rPr>
        <w:t xml:space="preserve"> supposes </w:t>
      </w:r>
      <w:r w:rsidR="009E00CC" w:rsidRPr="00B05D3E">
        <w:rPr>
          <w:rFonts w:ascii="Arial" w:hAnsi="Arial" w:cs="Arial"/>
          <w:sz w:val="22"/>
        </w:rPr>
        <w:t xml:space="preserve">that the </w:t>
      </w:r>
      <w:r w:rsidR="0022710C" w:rsidRPr="00B05D3E">
        <w:rPr>
          <w:rFonts w:ascii="Arial" w:hAnsi="Arial" w:cs="Arial"/>
          <w:sz w:val="22"/>
        </w:rPr>
        <w:t xml:space="preserve">family </w:t>
      </w:r>
      <w:r w:rsidR="00631DAE" w:rsidRPr="00B05D3E">
        <w:rPr>
          <w:rFonts w:ascii="Arial" w:hAnsi="Arial" w:cs="Arial"/>
          <w:sz w:val="22"/>
        </w:rPr>
        <w:t>is</w:t>
      </w:r>
      <w:r w:rsidR="0022710C" w:rsidRPr="00B05D3E">
        <w:rPr>
          <w:rFonts w:ascii="Arial" w:hAnsi="Arial" w:cs="Arial"/>
          <w:sz w:val="22"/>
        </w:rPr>
        <w:t xml:space="preserve"> </w:t>
      </w:r>
      <w:r w:rsidR="00631DAE" w:rsidRPr="00B05D3E">
        <w:rPr>
          <w:rFonts w:ascii="Arial" w:hAnsi="Arial" w:cs="Arial"/>
          <w:sz w:val="22"/>
        </w:rPr>
        <w:t xml:space="preserve">a part of </w:t>
      </w:r>
      <w:r w:rsidR="0022710C" w:rsidRPr="00B05D3E">
        <w:rPr>
          <w:rFonts w:ascii="Arial" w:hAnsi="Arial" w:cs="Arial"/>
          <w:sz w:val="22"/>
        </w:rPr>
        <w:t>the process of support and work</w:t>
      </w:r>
      <w:r w:rsidR="00F84FF9">
        <w:rPr>
          <w:rFonts w:ascii="Arial" w:hAnsi="Arial" w:cs="Arial"/>
          <w:sz w:val="22"/>
        </w:rPr>
        <w:t>. Hence,</w:t>
      </w:r>
      <w:r w:rsidR="0022710C" w:rsidRPr="00B05D3E">
        <w:rPr>
          <w:rFonts w:ascii="Arial" w:hAnsi="Arial" w:cs="Arial"/>
          <w:sz w:val="22"/>
        </w:rPr>
        <w:t xml:space="preserve"> the author expects to find </w:t>
      </w:r>
      <w:r w:rsidR="004C390A" w:rsidRPr="00B05D3E">
        <w:rPr>
          <w:rFonts w:ascii="Arial" w:hAnsi="Arial" w:cs="Arial"/>
          <w:sz w:val="22"/>
        </w:rPr>
        <w:t xml:space="preserve">scientific </w:t>
      </w:r>
      <w:r w:rsidR="000D3B94" w:rsidRPr="000D3B94">
        <w:rPr>
          <w:rFonts w:ascii="Arial" w:hAnsi="Arial" w:cs="Arial"/>
          <w:sz w:val="22"/>
        </w:rPr>
        <w:t>research that discusses the family's role</w:t>
      </w:r>
      <w:r w:rsidR="004C390A" w:rsidRPr="00B05D3E">
        <w:rPr>
          <w:rFonts w:ascii="Arial" w:hAnsi="Arial" w:cs="Arial"/>
          <w:sz w:val="22"/>
        </w:rPr>
        <w:t xml:space="preserve"> in the methods of </w:t>
      </w:r>
      <w:r w:rsidR="00DE3F28" w:rsidRPr="00B05D3E">
        <w:rPr>
          <w:rFonts w:ascii="Arial" w:hAnsi="Arial" w:cs="Arial"/>
          <w:sz w:val="22"/>
        </w:rPr>
        <w:t>support</w:t>
      </w:r>
      <w:r w:rsidR="004C390A" w:rsidRPr="00B05D3E">
        <w:rPr>
          <w:rFonts w:ascii="Arial" w:hAnsi="Arial" w:cs="Arial"/>
          <w:sz w:val="22"/>
        </w:rPr>
        <w:t xml:space="preserve"> of AN</w:t>
      </w:r>
      <w:r w:rsidR="00DB6B07" w:rsidRPr="00B05D3E">
        <w:rPr>
          <w:rFonts w:ascii="Arial" w:hAnsi="Arial" w:cs="Arial"/>
          <w:sz w:val="22"/>
        </w:rPr>
        <w:t xml:space="preserve">. </w:t>
      </w:r>
      <w:r w:rsidR="00340489" w:rsidRPr="00B05D3E">
        <w:rPr>
          <w:rFonts w:ascii="Arial" w:hAnsi="Arial" w:cs="Arial"/>
          <w:sz w:val="22"/>
        </w:rPr>
        <w:t>Th</w:t>
      </w:r>
      <w:r w:rsidR="00A54904" w:rsidRPr="00B05D3E">
        <w:rPr>
          <w:rFonts w:ascii="Arial" w:hAnsi="Arial" w:cs="Arial"/>
          <w:sz w:val="22"/>
        </w:rPr>
        <w:t xml:space="preserve">is </w:t>
      </w:r>
      <w:r w:rsidR="00DE3F28" w:rsidRPr="00B05D3E">
        <w:rPr>
          <w:rFonts w:ascii="Arial" w:hAnsi="Arial" w:cs="Arial"/>
          <w:sz w:val="22"/>
        </w:rPr>
        <w:t>systematic</w:t>
      </w:r>
      <w:r w:rsidR="00A54904" w:rsidRPr="00B05D3E">
        <w:rPr>
          <w:rFonts w:ascii="Arial" w:hAnsi="Arial" w:cs="Arial"/>
          <w:sz w:val="22"/>
        </w:rPr>
        <w:t xml:space="preserve"> review aims to </w:t>
      </w:r>
      <w:r w:rsidR="00F47D0B">
        <w:rPr>
          <w:rFonts w:ascii="Arial" w:hAnsi="Arial" w:cs="Arial"/>
          <w:sz w:val="22"/>
        </w:rPr>
        <w:t>see</w:t>
      </w:r>
      <w:r w:rsidR="00A54904" w:rsidRPr="00B05D3E">
        <w:rPr>
          <w:rFonts w:ascii="Arial" w:hAnsi="Arial" w:cs="Arial"/>
          <w:sz w:val="22"/>
        </w:rPr>
        <w:t xml:space="preserve"> </w:t>
      </w:r>
      <w:r w:rsidR="00D57427" w:rsidRPr="00B05D3E">
        <w:rPr>
          <w:rFonts w:ascii="Arial" w:hAnsi="Arial" w:cs="Arial"/>
          <w:sz w:val="22"/>
        </w:rPr>
        <w:t xml:space="preserve">more than one </w:t>
      </w:r>
      <w:r w:rsidR="00F47D0B">
        <w:rPr>
          <w:rFonts w:ascii="Arial" w:hAnsi="Arial" w:cs="Arial"/>
          <w:sz w:val="22"/>
        </w:rPr>
        <w:t>support method</w:t>
      </w:r>
      <w:r w:rsidR="00A54904" w:rsidRPr="00B05D3E">
        <w:rPr>
          <w:rFonts w:ascii="Arial" w:hAnsi="Arial" w:cs="Arial"/>
          <w:sz w:val="22"/>
        </w:rPr>
        <w:t xml:space="preserve"> </w:t>
      </w:r>
      <w:r w:rsidR="00DE5950" w:rsidRPr="00B05D3E">
        <w:rPr>
          <w:rFonts w:ascii="Arial" w:hAnsi="Arial" w:cs="Arial"/>
          <w:sz w:val="22"/>
        </w:rPr>
        <w:t>used in</w:t>
      </w:r>
      <w:r w:rsidR="00BF131F" w:rsidRPr="00B05D3E">
        <w:rPr>
          <w:rFonts w:ascii="Arial" w:hAnsi="Arial" w:cs="Arial"/>
          <w:sz w:val="22"/>
        </w:rPr>
        <w:t xml:space="preserve"> the last ten years. The </w:t>
      </w:r>
      <w:r w:rsidR="00DE3F28" w:rsidRPr="00B05D3E">
        <w:rPr>
          <w:rFonts w:ascii="Arial" w:hAnsi="Arial" w:cs="Arial"/>
          <w:sz w:val="22"/>
        </w:rPr>
        <w:t xml:space="preserve">database </w:t>
      </w:r>
      <w:r w:rsidR="00DD1307" w:rsidRPr="00B05D3E">
        <w:rPr>
          <w:rFonts w:ascii="Arial" w:hAnsi="Arial" w:cs="Arial"/>
          <w:sz w:val="22"/>
        </w:rPr>
        <w:t>articles</w:t>
      </w:r>
      <w:r w:rsidR="00DE3F28" w:rsidRPr="00B05D3E">
        <w:rPr>
          <w:rFonts w:ascii="Arial" w:hAnsi="Arial" w:cs="Arial"/>
          <w:sz w:val="22"/>
        </w:rPr>
        <w:t xml:space="preserve"> </w:t>
      </w:r>
      <w:r w:rsidR="00447811" w:rsidRPr="00B05D3E">
        <w:rPr>
          <w:rFonts w:ascii="Arial" w:hAnsi="Arial" w:cs="Arial"/>
          <w:sz w:val="22"/>
        </w:rPr>
        <w:t xml:space="preserve">and </w:t>
      </w:r>
      <w:r w:rsidR="00340489" w:rsidRPr="00B05D3E">
        <w:rPr>
          <w:rFonts w:ascii="Arial" w:hAnsi="Arial" w:cs="Arial"/>
          <w:sz w:val="22"/>
        </w:rPr>
        <w:t xml:space="preserve">scientific literature </w:t>
      </w:r>
      <w:r w:rsidR="00BF131F" w:rsidRPr="00B05D3E">
        <w:rPr>
          <w:rFonts w:ascii="Arial" w:hAnsi="Arial" w:cs="Arial"/>
          <w:sz w:val="22"/>
        </w:rPr>
        <w:t>used for it</w:t>
      </w:r>
      <w:r w:rsidR="00DD1307" w:rsidRPr="00B05D3E">
        <w:rPr>
          <w:rFonts w:ascii="Arial" w:hAnsi="Arial" w:cs="Arial"/>
          <w:sz w:val="22"/>
        </w:rPr>
        <w:t>s</w:t>
      </w:r>
      <w:r w:rsidR="00BF131F" w:rsidRPr="00B05D3E">
        <w:rPr>
          <w:rFonts w:ascii="Arial" w:hAnsi="Arial" w:cs="Arial"/>
          <w:sz w:val="22"/>
        </w:rPr>
        <w:t xml:space="preserve"> needs</w:t>
      </w:r>
      <w:r w:rsidR="003C528E" w:rsidRPr="00B05D3E">
        <w:rPr>
          <w:rFonts w:ascii="Arial" w:hAnsi="Arial" w:cs="Arial"/>
          <w:sz w:val="22"/>
        </w:rPr>
        <w:t xml:space="preserve"> </w:t>
      </w:r>
      <w:r w:rsidR="00340489" w:rsidRPr="00B05D3E">
        <w:rPr>
          <w:rFonts w:ascii="Arial" w:hAnsi="Arial" w:cs="Arial"/>
          <w:sz w:val="22"/>
        </w:rPr>
        <w:t xml:space="preserve">should be </w:t>
      </w:r>
      <w:r w:rsidR="00DE5950" w:rsidRPr="00B05D3E">
        <w:rPr>
          <w:rFonts w:ascii="Arial" w:hAnsi="Arial" w:cs="Arial"/>
          <w:sz w:val="22"/>
        </w:rPr>
        <w:t xml:space="preserve">from </w:t>
      </w:r>
      <w:r w:rsidR="00E6291F" w:rsidRPr="00B05D3E">
        <w:rPr>
          <w:rFonts w:ascii="Arial" w:hAnsi="Arial" w:cs="Arial"/>
          <w:sz w:val="22"/>
        </w:rPr>
        <w:t>2012 to 2022</w:t>
      </w:r>
      <w:r w:rsidR="00EA32FD" w:rsidRPr="00B05D3E">
        <w:rPr>
          <w:rFonts w:ascii="Arial" w:hAnsi="Arial" w:cs="Arial"/>
          <w:sz w:val="22"/>
        </w:rPr>
        <w:t xml:space="preserve">. They will include searches in </w:t>
      </w:r>
      <w:r w:rsidR="00127CDA" w:rsidRPr="00B05D3E">
        <w:rPr>
          <w:rFonts w:ascii="Arial" w:hAnsi="Arial" w:cs="Arial"/>
          <w:sz w:val="22"/>
        </w:rPr>
        <w:t xml:space="preserve">the globally accepted </w:t>
      </w:r>
      <w:r w:rsidR="00DC41D7" w:rsidRPr="00B05D3E">
        <w:rPr>
          <w:rFonts w:ascii="Arial" w:hAnsi="Arial" w:cs="Arial"/>
          <w:sz w:val="22"/>
        </w:rPr>
        <w:t>ProQuest Central, Google Scholar, PubMed and the online library of the University of Wales Trinity Saint David.</w:t>
      </w:r>
      <w:r w:rsidR="00EA32FD" w:rsidRPr="00B05D3E">
        <w:rPr>
          <w:rFonts w:ascii="Arial" w:hAnsi="Arial" w:cs="Arial"/>
          <w:sz w:val="22"/>
        </w:rPr>
        <w:t xml:space="preserve"> </w:t>
      </w:r>
      <w:r w:rsidR="00DB6BF2" w:rsidRPr="00B05D3E">
        <w:rPr>
          <w:rFonts w:ascii="Arial" w:hAnsi="Arial" w:cs="Arial"/>
          <w:sz w:val="22"/>
        </w:rPr>
        <w:t xml:space="preserve">A systematic review </w:t>
      </w:r>
      <w:r w:rsidR="00E41AA7" w:rsidRPr="00B05D3E">
        <w:rPr>
          <w:rFonts w:ascii="Arial" w:hAnsi="Arial" w:cs="Arial"/>
          <w:sz w:val="22"/>
        </w:rPr>
        <w:t>is based on primary data sources</w:t>
      </w:r>
      <w:r w:rsidR="000A6B92">
        <w:rPr>
          <w:rFonts w:ascii="Arial" w:hAnsi="Arial" w:cs="Arial"/>
          <w:sz w:val="22"/>
        </w:rPr>
        <w:t>,</w:t>
      </w:r>
      <w:r w:rsidR="00E41AA7" w:rsidRPr="00B05D3E">
        <w:rPr>
          <w:rFonts w:ascii="Arial" w:hAnsi="Arial" w:cs="Arial"/>
          <w:sz w:val="22"/>
        </w:rPr>
        <w:t xml:space="preserve"> so other systematic reviews,</w:t>
      </w:r>
      <w:r w:rsidR="00D5679A" w:rsidRPr="00B05D3E">
        <w:rPr>
          <w:rFonts w:ascii="Arial" w:hAnsi="Arial" w:cs="Arial"/>
          <w:sz w:val="22"/>
        </w:rPr>
        <w:t xml:space="preserve"> books or media articles on the topic will not be included in the </w:t>
      </w:r>
      <w:r w:rsidR="006A504E" w:rsidRPr="00B05D3E">
        <w:rPr>
          <w:rFonts w:ascii="Arial" w:hAnsi="Arial" w:cs="Arial"/>
          <w:sz w:val="22"/>
        </w:rPr>
        <w:t>search criteria</w:t>
      </w:r>
      <w:r w:rsidR="00E41AA7" w:rsidRPr="00B05D3E">
        <w:rPr>
          <w:rFonts w:ascii="Arial" w:hAnsi="Arial" w:cs="Arial"/>
          <w:sz w:val="22"/>
        </w:rPr>
        <w:t xml:space="preserve">. </w:t>
      </w:r>
    </w:p>
    <w:p w14:paraId="69ED4516" w14:textId="77DEA5B7" w:rsidR="00E41AA7" w:rsidRPr="00B05D3E" w:rsidRDefault="009D7451" w:rsidP="00B05D3E">
      <w:pPr>
        <w:tabs>
          <w:tab w:val="left" w:pos="6540"/>
        </w:tabs>
        <w:spacing w:line="360" w:lineRule="auto"/>
        <w:jc w:val="both"/>
        <w:rPr>
          <w:rFonts w:ascii="Arial" w:hAnsi="Arial" w:cs="Arial"/>
          <w:sz w:val="22"/>
        </w:rPr>
      </w:pPr>
      <w:r w:rsidRPr="00B05D3E">
        <w:rPr>
          <w:rFonts w:ascii="Arial" w:hAnsi="Arial" w:cs="Arial"/>
          <w:sz w:val="22"/>
        </w:rPr>
        <w:t>During the research method</w:t>
      </w:r>
      <w:r w:rsidR="00B84CE7" w:rsidRPr="00B05D3E">
        <w:rPr>
          <w:rFonts w:ascii="Arial" w:hAnsi="Arial" w:cs="Arial"/>
          <w:sz w:val="22"/>
        </w:rPr>
        <w:t>,</w:t>
      </w:r>
      <w:r w:rsidRPr="00B05D3E">
        <w:rPr>
          <w:rFonts w:ascii="Arial" w:hAnsi="Arial" w:cs="Arial"/>
          <w:sz w:val="22"/>
        </w:rPr>
        <w:t xml:space="preserve"> the author of the systematic review </w:t>
      </w:r>
      <w:r w:rsidR="00DA7CC6" w:rsidRPr="00B05D3E">
        <w:rPr>
          <w:rFonts w:ascii="Arial" w:hAnsi="Arial" w:cs="Arial"/>
          <w:sz w:val="22"/>
        </w:rPr>
        <w:t>will be</w:t>
      </w:r>
      <w:r w:rsidRPr="00B05D3E">
        <w:rPr>
          <w:rFonts w:ascii="Arial" w:hAnsi="Arial" w:cs="Arial"/>
          <w:sz w:val="22"/>
        </w:rPr>
        <w:t xml:space="preserve"> aware of the ethical consideration </w:t>
      </w:r>
      <w:r w:rsidR="00B84CE7" w:rsidRPr="00B05D3E">
        <w:rPr>
          <w:rFonts w:ascii="Arial" w:hAnsi="Arial" w:cs="Arial"/>
          <w:sz w:val="22"/>
        </w:rPr>
        <w:t xml:space="preserve">in using </w:t>
      </w:r>
      <w:r w:rsidR="000A6B92" w:rsidRPr="000A6B92">
        <w:rPr>
          <w:rFonts w:ascii="Arial" w:hAnsi="Arial" w:cs="Arial"/>
          <w:sz w:val="22"/>
        </w:rPr>
        <w:t xml:space="preserve">scientific literature and how the data and analysis </w:t>
      </w:r>
      <w:r w:rsidR="00DA7CC6" w:rsidRPr="00B05D3E">
        <w:rPr>
          <w:rFonts w:ascii="Arial" w:hAnsi="Arial" w:cs="Arial"/>
          <w:sz w:val="22"/>
        </w:rPr>
        <w:t xml:space="preserve">should be used. </w:t>
      </w:r>
      <w:r w:rsidR="00EC62B3" w:rsidRPr="00B05D3E">
        <w:rPr>
          <w:rFonts w:ascii="Arial" w:hAnsi="Arial" w:cs="Arial"/>
          <w:sz w:val="22"/>
        </w:rPr>
        <w:t xml:space="preserve">The sensitivity </w:t>
      </w:r>
      <w:r w:rsidR="00F84FF9">
        <w:rPr>
          <w:rFonts w:ascii="Arial" w:hAnsi="Arial" w:cs="Arial"/>
          <w:sz w:val="22"/>
        </w:rPr>
        <w:t>to</w:t>
      </w:r>
      <w:r w:rsidR="00EC62B3" w:rsidRPr="00B05D3E">
        <w:rPr>
          <w:rFonts w:ascii="Arial" w:hAnsi="Arial" w:cs="Arial"/>
          <w:sz w:val="22"/>
        </w:rPr>
        <w:t xml:space="preserve"> ethical </w:t>
      </w:r>
      <w:r w:rsidR="00FA4A82">
        <w:rPr>
          <w:rFonts w:ascii="Arial" w:hAnsi="Arial" w:cs="Arial"/>
          <w:sz w:val="22"/>
        </w:rPr>
        <w:t>care</w:t>
      </w:r>
      <w:r w:rsidR="00EC62B3" w:rsidRPr="00B05D3E">
        <w:rPr>
          <w:rFonts w:ascii="Arial" w:hAnsi="Arial" w:cs="Arial"/>
          <w:sz w:val="22"/>
        </w:rPr>
        <w:t xml:space="preserve"> comes from the fact that the </w:t>
      </w:r>
      <w:r w:rsidR="006D1CB5" w:rsidRPr="00B05D3E">
        <w:rPr>
          <w:rFonts w:ascii="Arial" w:hAnsi="Arial" w:cs="Arial"/>
          <w:sz w:val="22"/>
        </w:rPr>
        <w:t xml:space="preserve">participants in </w:t>
      </w:r>
      <w:r w:rsidR="00CB24AF" w:rsidRPr="00B05D3E">
        <w:rPr>
          <w:rFonts w:ascii="Arial" w:hAnsi="Arial" w:cs="Arial"/>
          <w:sz w:val="22"/>
        </w:rPr>
        <w:t>the articles of</w:t>
      </w:r>
      <w:r w:rsidR="006D1CB5" w:rsidRPr="00B05D3E">
        <w:rPr>
          <w:rFonts w:ascii="Arial" w:hAnsi="Arial" w:cs="Arial"/>
          <w:sz w:val="22"/>
        </w:rPr>
        <w:t xml:space="preserve"> primary research</w:t>
      </w:r>
      <w:r w:rsidR="00CB24AF" w:rsidRPr="00B05D3E">
        <w:rPr>
          <w:rFonts w:ascii="Arial" w:hAnsi="Arial" w:cs="Arial"/>
          <w:sz w:val="22"/>
        </w:rPr>
        <w:t xml:space="preserve"> that will be used for this literature review</w:t>
      </w:r>
      <w:r w:rsidR="006D1CB5" w:rsidRPr="00B05D3E">
        <w:rPr>
          <w:rFonts w:ascii="Arial" w:hAnsi="Arial" w:cs="Arial"/>
          <w:sz w:val="22"/>
        </w:rPr>
        <w:t xml:space="preserve"> are teenagers</w:t>
      </w:r>
      <w:r w:rsidR="00FA4A82">
        <w:rPr>
          <w:rFonts w:ascii="Arial" w:hAnsi="Arial" w:cs="Arial"/>
          <w:sz w:val="22"/>
        </w:rPr>
        <w:t>,</w:t>
      </w:r>
      <w:r w:rsidR="006D1CB5" w:rsidRPr="00B05D3E">
        <w:rPr>
          <w:rFonts w:ascii="Arial" w:hAnsi="Arial" w:cs="Arial"/>
          <w:sz w:val="22"/>
        </w:rPr>
        <w:t xml:space="preserve"> and the consent of their parents should be</w:t>
      </w:r>
      <w:r w:rsidR="00CB24AF" w:rsidRPr="00B05D3E">
        <w:rPr>
          <w:rFonts w:ascii="Arial" w:hAnsi="Arial" w:cs="Arial"/>
          <w:sz w:val="22"/>
        </w:rPr>
        <w:t xml:space="preserve"> </w:t>
      </w:r>
      <w:r w:rsidR="006F5CD4" w:rsidRPr="00B05D3E">
        <w:rPr>
          <w:rFonts w:ascii="Arial" w:hAnsi="Arial" w:cs="Arial"/>
          <w:sz w:val="22"/>
        </w:rPr>
        <w:t>notified in them.</w:t>
      </w:r>
      <w:r w:rsidR="006D1CB5" w:rsidRPr="00B05D3E">
        <w:rPr>
          <w:rFonts w:ascii="Arial" w:hAnsi="Arial" w:cs="Arial"/>
          <w:sz w:val="22"/>
        </w:rPr>
        <w:t xml:space="preserve"> </w:t>
      </w:r>
      <w:r w:rsidR="00DA7CC6" w:rsidRPr="00B05D3E">
        <w:rPr>
          <w:rFonts w:ascii="Arial" w:hAnsi="Arial" w:cs="Arial"/>
          <w:sz w:val="22"/>
        </w:rPr>
        <w:t xml:space="preserve">All the articles will be </w:t>
      </w:r>
      <w:r w:rsidR="00E30111" w:rsidRPr="00B05D3E">
        <w:rPr>
          <w:rFonts w:ascii="Arial" w:hAnsi="Arial" w:cs="Arial"/>
          <w:sz w:val="22"/>
        </w:rPr>
        <w:t>referenced accordingly</w:t>
      </w:r>
      <w:r w:rsidR="00FA4A82">
        <w:rPr>
          <w:rFonts w:ascii="Arial" w:hAnsi="Arial" w:cs="Arial"/>
          <w:sz w:val="22"/>
        </w:rPr>
        <w:t>,</w:t>
      </w:r>
      <w:r w:rsidR="00E30111" w:rsidRPr="00B05D3E">
        <w:rPr>
          <w:rFonts w:ascii="Arial" w:hAnsi="Arial" w:cs="Arial"/>
          <w:sz w:val="22"/>
        </w:rPr>
        <w:t xml:space="preserve"> and </w:t>
      </w:r>
      <w:r w:rsidR="00AE1D79" w:rsidRPr="00AE1D79">
        <w:rPr>
          <w:rFonts w:ascii="Arial" w:hAnsi="Arial" w:cs="Arial"/>
          <w:sz w:val="22"/>
        </w:rPr>
        <w:t>the ethical practice will use the analysis and data in them</w:t>
      </w:r>
      <w:r w:rsidR="00E16F2D" w:rsidRPr="00B05D3E">
        <w:rPr>
          <w:rFonts w:ascii="Arial" w:hAnsi="Arial" w:cs="Arial"/>
          <w:sz w:val="22"/>
        </w:rPr>
        <w:t xml:space="preserve">. </w:t>
      </w:r>
      <w:r w:rsidR="006F5CD4" w:rsidRPr="00B05D3E">
        <w:rPr>
          <w:rFonts w:ascii="Arial" w:hAnsi="Arial" w:cs="Arial"/>
          <w:sz w:val="22"/>
        </w:rPr>
        <w:t>I</w:t>
      </w:r>
      <w:r w:rsidR="000415AD" w:rsidRPr="00B05D3E">
        <w:rPr>
          <w:rFonts w:ascii="Arial" w:hAnsi="Arial" w:cs="Arial"/>
          <w:sz w:val="22"/>
        </w:rPr>
        <w:t xml:space="preserve">t is not always possible to identify the procedures </w:t>
      </w:r>
      <w:r w:rsidR="00E73079" w:rsidRPr="00B05D3E">
        <w:rPr>
          <w:rFonts w:ascii="Arial" w:hAnsi="Arial" w:cs="Arial"/>
          <w:sz w:val="22"/>
        </w:rPr>
        <w:t>that ensure ethical practice in the research articles</w:t>
      </w:r>
      <w:r w:rsidR="00AE1D79">
        <w:rPr>
          <w:rFonts w:ascii="Arial" w:hAnsi="Arial" w:cs="Arial"/>
          <w:sz w:val="22"/>
        </w:rPr>
        <w:t>. Still, the</w:t>
      </w:r>
      <w:r w:rsidR="00BC6AF7" w:rsidRPr="00B05D3E">
        <w:rPr>
          <w:rFonts w:ascii="Arial" w:hAnsi="Arial" w:cs="Arial"/>
          <w:sz w:val="22"/>
        </w:rPr>
        <w:t xml:space="preserve"> author will be concerned to check if the </w:t>
      </w:r>
      <w:r w:rsidR="00652427" w:rsidRPr="00B05D3E">
        <w:rPr>
          <w:rFonts w:ascii="Arial" w:hAnsi="Arial" w:cs="Arial"/>
          <w:sz w:val="22"/>
        </w:rPr>
        <w:t xml:space="preserve">used literature follows the principles of consent and </w:t>
      </w:r>
      <w:r w:rsidR="00D62E3C" w:rsidRPr="00B05D3E">
        <w:rPr>
          <w:rFonts w:ascii="Arial" w:hAnsi="Arial" w:cs="Arial"/>
          <w:sz w:val="22"/>
        </w:rPr>
        <w:t xml:space="preserve">privacy in collecting the data. </w:t>
      </w:r>
      <w:r w:rsidR="00E16F2D" w:rsidRPr="00B05D3E">
        <w:rPr>
          <w:rFonts w:ascii="Arial" w:hAnsi="Arial" w:cs="Arial"/>
          <w:sz w:val="22"/>
        </w:rPr>
        <w:t xml:space="preserve"> </w:t>
      </w:r>
    </w:p>
    <w:p w14:paraId="581C99BF" w14:textId="742E8DEA" w:rsidR="00B87E75" w:rsidRDefault="009D7451" w:rsidP="00BE6E4A">
      <w:pPr>
        <w:pStyle w:val="Heading1"/>
      </w:pPr>
      <w:bookmarkStart w:id="3" w:name="_Toc102494532"/>
      <w:r w:rsidRPr="00B05D3E">
        <w:rPr>
          <w:sz w:val="32"/>
          <w:szCs w:val="32"/>
        </w:rPr>
        <w:t>Results</w:t>
      </w:r>
      <w:bookmarkEnd w:id="3"/>
    </w:p>
    <w:p w14:paraId="403EA7B4" w14:textId="392A79A0" w:rsidR="001C148A" w:rsidRPr="00E609EA" w:rsidRDefault="009D7451" w:rsidP="00052409">
      <w:pPr>
        <w:tabs>
          <w:tab w:val="left" w:pos="6540"/>
        </w:tabs>
        <w:spacing w:line="360" w:lineRule="auto"/>
        <w:jc w:val="both"/>
        <w:rPr>
          <w:rFonts w:ascii="Arial" w:hAnsi="Arial" w:cs="Arial"/>
          <w:sz w:val="22"/>
        </w:rPr>
      </w:pPr>
      <w:r w:rsidRPr="009F15AD">
        <w:rPr>
          <w:rFonts w:ascii="Arial" w:hAnsi="Arial" w:cs="Arial"/>
          <w:sz w:val="22"/>
        </w:rPr>
        <w:t xml:space="preserve">After browsing </w:t>
      </w:r>
      <w:r w:rsidR="00466D3E">
        <w:rPr>
          <w:rFonts w:ascii="Arial" w:hAnsi="Arial" w:cs="Arial"/>
          <w:sz w:val="22"/>
        </w:rPr>
        <w:t xml:space="preserve">the database and following the </w:t>
      </w:r>
      <w:r w:rsidR="008314FD">
        <w:rPr>
          <w:rFonts w:ascii="Arial" w:hAnsi="Arial" w:cs="Arial"/>
          <w:sz w:val="22"/>
        </w:rPr>
        <w:t>research</w:t>
      </w:r>
      <w:r w:rsidR="00466D3E">
        <w:rPr>
          <w:rFonts w:ascii="Arial" w:hAnsi="Arial" w:cs="Arial"/>
          <w:sz w:val="22"/>
        </w:rPr>
        <w:t xml:space="preserve"> criter</w:t>
      </w:r>
      <w:r w:rsidR="00B05D3E">
        <w:rPr>
          <w:rFonts w:ascii="Arial" w:hAnsi="Arial" w:cs="Arial"/>
          <w:sz w:val="22"/>
        </w:rPr>
        <w:t>ia</w:t>
      </w:r>
      <w:r w:rsidRPr="009F15AD">
        <w:rPr>
          <w:rFonts w:ascii="Arial" w:hAnsi="Arial" w:cs="Arial"/>
          <w:sz w:val="22"/>
        </w:rPr>
        <w:t xml:space="preserve">, five primary data articles have been chosen for the needs of this study. A thorough analysis of the </w:t>
      </w:r>
      <w:r w:rsidR="00FA4A82">
        <w:rPr>
          <w:rFonts w:ascii="Arial" w:hAnsi="Arial" w:cs="Arial"/>
          <w:sz w:val="22"/>
        </w:rPr>
        <w:t>selected</w:t>
      </w:r>
      <w:r w:rsidRPr="009F15AD">
        <w:rPr>
          <w:rFonts w:ascii="Arial" w:hAnsi="Arial" w:cs="Arial"/>
          <w:sz w:val="22"/>
        </w:rPr>
        <w:t xml:space="preserve"> articles and </w:t>
      </w:r>
      <w:r w:rsidR="00FA4A82">
        <w:rPr>
          <w:rFonts w:ascii="Arial" w:hAnsi="Arial" w:cs="Arial"/>
          <w:sz w:val="22"/>
        </w:rPr>
        <w:t>comparing</w:t>
      </w:r>
      <w:r w:rsidRPr="009F15AD">
        <w:rPr>
          <w:rFonts w:ascii="Arial" w:hAnsi="Arial" w:cs="Arial"/>
          <w:sz w:val="22"/>
        </w:rPr>
        <w:t xml:space="preserve"> the results will let the writer point out the main and the most effective intervention methods. The results in the primary</w:t>
      </w:r>
      <w:r w:rsidRPr="009F15AD">
        <w:rPr>
          <w:rFonts w:ascii="Arial" w:hAnsi="Arial" w:cs="Arial"/>
          <w:sz w:val="22"/>
        </w:rPr>
        <w:t xml:space="preserve"> data will be used as a base for conclusions about the support an adolescent with anorexia nervosa and their family can expect. The literature review will discuss the success of each method of support and how caring and helpful are they. </w:t>
      </w:r>
    </w:p>
    <w:p w14:paraId="66739819" w14:textId="442D2F01" w:rsidR="000A160C" w:rsidRDefault="009D7451" w:rsidP="004149EB">
      <w:pPr>
        <w:spacing w:after="0" w:line="360" w:lineRule="auto"/>
        <w:jc w:val="both"/>
        <w:rPr>
          <w:rFonts w:ascii="Arial" w:hAnsi="Arial" w:cs="Arial"/>
          <w:sz w:val="22"/>
        </w:rPr>
      </w:pPr>
      <w:r w:rsidRPr="00DE0DC2">
        <w:rPr>
          <w:rFonts w:ascii="Arial" w:hAnsi="Arial" w:cs="Arial"/>
          <w:sz w:val="22"/>
        </w:rPr>
        <w:t>The research meth</w:t>
      </w:r>
      <w:r w:rsidRPr="00DE0DC2">
        <w:rPr>
          <w:rFonts w:ascii="Arial" w:hAnsi="Arial" w:cs="Arial"/>
          <w:sz w:val="22"/>
        </w:rPr>
        <w:t xml:space="preserve">od was an essential part of this work because it showed the frequency of examining the problem and the interest in the scientifical and medical circles. </w:t>
      </w:r>
      <w:r w:rsidR="00FA4A82" w:rsidRPr="00FA4A82">
        <w:rPr>
          <w:rFonts w:ascii="Arial" w:hAnsi="Arial" w:cs="Arial"/>
          <w:sz w:val="22"/>
        </w:rPr>
        <w:t>It became clear that the problem is of interest in scientific circles during the research</w:t>
      </w:r>
      <w:r w:rsidRPr="00DE0DC2">
        <w:rPr>
          <w:rFonts w:ascii="Arial" w:hAnsi="Arial" w:cs="Arial"/>
          <w:sz w:val="22"/>
        </w:rPr>
        <w:t>, but there ha</w:t>
      </w:r>
      <w:r w:rsidRPr="00DE0DC2">
        <w:rPr>
          <w:rFonts w:ascii="Arial" w:hAnsi="Arial" w:cs="Arial"/>
          <w:sz w:val="22"/>
        </w:rPr>
        <w:t xml:space="preserve">s been very </w:t>
      </w:r>
      <w:r w:rsidRPr="00DE0DC2">
        <w:rPr>
          <w:rFonts w:ascii="Arial" w:hAnsi="Arial" w:cs="Arial"/>
          <w:sz w:val="22"/>
        </w:rPr>
        <w:lastRenderedPageBreak/>
        <w:t xml:space="preserve">little research on it during the last two years. The reason could be found in the pandemic and the lockdown, which affected the lifestyle and functioning of society and made research in the field practically impossible. </w:t>
      </w:r>
      <w:r w:rsidR="00FA4A82">
        <w:rPr>
          <w:rFonts w:ascii="Arial" w:hAnsi="Arial" w:cs="Arial"/>
          <w:sz w:val="22"/>
        </w:rPr>
        <w:t>Several</w:t>
      </w:r>
      <w:r w:rsidR="004149EB">
        <w:rPr>
          <w:rFonts w:ascii="Arial" w:hAnsi="Arial" w:cs="Arial"/>
          <w:sz w:val="22"/>
        </w:rPr>
        <w:t xml:space="preserve"> </w:t>
      </w:r>
      <w:r w:rsidR="00FA4A82">
        <w:rPr>
          <w:rFonts w:ascii="Arial" w:hAnsi="Arial" w:cs="Arial"/>
          <w:sz w:val="22"/>
        </w:rPr>
        <w:t>pieces of research</w:t>
      </w:r>
      <w:r w:rsidRPr="00DE0DC2">
        <w:rPr>
          <w:rFonts w:ascii="Arial" w:hAnsi="Arial" w:cs="Arial"/>
          <w:sz w:val="22"/>
        </w:rPr>
        <w:t xml:space="preserve"> had been stopped due to the lockdown in the country. Another interesting observation that came with the data collection is that most of the research on Anorexia Nervosa and the support methods </w:t>
      </w:r>
      <w:r w:rsidR="00FA4A82" w:rsidRPr="00FA4A82">
        <w:rPr>
          <w:rFonts w:ascii="Arial" w:hAnsi="Arial" w:cs="Arial"/>
          <w:sz w:val="22"/>
        </w:rPr>
        <w:t xml:space="preserve">is </w:t>
      </w:r>
      <w:r w:rsidR="00AE1D79">
        <w:rPr>
          <w:rFonts w:ascii="Arial" w:hAnsi="Arial" w:cs="Arial"/>
          <w:sz w:val="22"/>
        </w:rPr>
        <w:t>conducted</w:t>
      </w:r>
      <w:r w:rsidR="00FA4A82" w:rsidRPr="00FA4A82">
        <w:rPr>
          <w:rFonts w:ascii="Arial" w:hAnsi="Arial" w:cs="Arial"/>
          <w:sz w:val="22"/>
        </w:rPr>
        <w:t xml:space="preserve"> outside the UK with subjects from European clinics and health settings and </w:t>
      </w:r>
      <w:r w:rsidR="00AE1D79">
        <w:rPr>
          <w:rFonts w:ascii="Arial" w:hAnsi="Arial" w:cs="Arial"/>
          <w:sz w:val="22"/>
        </w:rPr>
        <w:t>did not apply</w:t>
      </w:r>
      <w:r w:rsidR="00FA4A82" w:rsidRPr="00FA4A82">
        <w:rPr>
          <w:rFonts w:ascii="Arial" w:hAnsi="Arial" w:cs="Arial"/>
          <w:sz w:val="22"/>
        </w:rPr>
        <w:t xml:space="preserve"> to</w:t>
      </w:r>
      <w:r w:rsidRPr="00DE0DC2">
        <w:rPr>
          <w:rFonts w:ascii="Arial" w:hAnsi="Arial" w:cs="Arial"/>
          <w:sz w:val="22"/>
        </w:rPr>
        <w:t xml:space="preserve"> this systematic review. </w:t>
      </w:r>
      <w:r w:rsidR="004149EB">
        <w:rPr>
          <w:rFonts w:ascii="Arial" w:hAnsi="Arial" w:cs="Arial"/>
          <w:sz w:val="22"/>
        </w:rPr>
        <w:t>As a result</w:t>
      </w:r>
      <w:r w:rsidR="00FA4A82">
        <w:rPr>
          <w:rFonts w:ascii="Arial" w:hAnsi="Arial" w:cs="Arial"/>
          <w:sz w:val="22"/>
        </w:rPr>
        <w:t>,</w:t>
      </w:r>
      <w:r w:rsidR="00423917">
        <w:rPr>
          <w:rFonts w:ascii="Arial" w:hAnsi="Arial" w:cs="Arial"/>
          <w:sz w:val="22"/>
        </w:rPr>
        <w:t xml:space="preserve"> the</w:t>
      </w:r>
      <w:r w:rsidR="001A5F2C">
        <w:rPr>
          <w:rFonts w:ascii="Arial" w:hAnsi="Arial" w:cs="Arial"/>
          <w:sz w:val="22"/>
        </w:rPr>
        <w:t xml:space="preserve"> systematic review is limited to </w:t>
      </w:r>
      <w:r w:rsidR="00B8048A">
        <w:rPr>
          <w:rFonts w:ascii="Arial" w:hAnsi="Arial" w:cs="Arial"/>
          <w:sz w:val="22"/>
        </w:rPr>
        <w:t>four</w:t>
      </w:r>
      <w:r w:rsidR="001A5F2C">
        <w:rPr>
          <w:rFonts w:ascii="Arial" w:hAnsi="Arial" w:cs="Arial"/>
          <w:sz w:val="22"/>
        </w:rPr>
        <w:t xml:space="preserve"> </w:t>
      </w:r>
      <w:r w:rsidR="00370752">
        <w:rPr>
          <w:rFonts w:ascii="Arial" w:hAnsi="Arial" w:cs="Arial"/>
          <w:sz w:val="22"/>
        </w:rPr>
        <w:t>primary data articles. After the data research</w:t>
      </w:r>
      <w:r w:rsidR="00DF0084">
        <w:rPr>
          <w:rFonts w:ascii="Arial" w:hAnsi="Arial" w:cs="Arial"/>
          <w:sz w:val="22"/>
        </w:rPr>
        <w:t>,</w:t>
      </w:r>
      <w:r w:rsidR="00370752">
        <w:rPr>
          <w:rFonts w:ascii="Arial" w:hAnsi="Arial" w:cs="Arial"/>
          <w:sz w:val="22"/>
        </w:rPr>
        <w:t xml:space="preserve"> the </w:t>
      </w:r>
      <w:r w:rsidR="00F0043D">
        <w:rPr>
          <w:rFonts w:ascii="Arial" w:hAnsi="Arial" w:cs="Arial"/>
          <w:sz w:val="22"/>
        </w:rPr>
        <w:t>article</w:t>
      </w:r>
      <w:r w:rsidR="004747E5">
        <w:rPr>
          <w:rFonts w:ascii="Arial" w:hAnsi="Arial" w:cs="Arial"/>
          <w:sz w:val="22"/>
        </w:rPr>
        <w:t>s</w:t>
      </w:r>
      <w:r w:rsidR="00F0043D">
        <w:rPr>
          <w:rFonts w:ascii="Arial" w:hAnsi="Arial" w:cs="Arial"/>
          <w:sz w:val="22"/>
        </w:rPr>
        <w:t xml:space="preserve"> that were chosen </w:t>
      </w:r>
      <w:r w:rsidR="00291D5B">
        <w:rPr>
          <w:rFonts w:ascii="Arial" w:hAnsi="Arial" w:cs="Arial"/>
          <w:sz w:val="22"/>
        </w:rPr>
        <w:t>are based on</w:t>
      </w:r>
      <w:r w:rsidR="00F0043D">
        <w:rPr>
          <w:rFonts w:ascii="Arial" w:hAnsi="Arial" w:cs="Arial"/>
          <w:sz w:val="22"/>
        </w:rPr>
        <w:t xml:space="preserve"> the following main </w:t>
      </w:r>
      <w:r w:rsidR="00427C17">
        <w:rPr>
          <w:rFonts w:ascii="Arial" w:hAnsi="Arial" w:cs="Arial"/>
          <w:sz w:val="22"/>
        </w:rPr>
        <w:t xml:space="preserve">ways of support for adolescents with AN </w:t>
      </w:r>
      <w:r w:rsidR="003B619B">
        <w:rPr>
          <w:rFonts w:ascii="Arial" w:hAnsi="Arial" w:cs="Arial"/>
          <w:sz w:val="22"/>
        </w:rPr>
        <w:t>–</w:t>
      </w:r>
      <w:r w:rsidR="00D20522">
        <w:rPr>
          <w:rFonts w:ascii="Arial" w:hAnsi="Arial" w:cs="Arial"/>
          <w:sz w:val="22"/>
        </w:rPr>
        <w:t xml:space="preserve"> </w:t>
      </w:r>
      <w:r w:rsidR="003B619B">
        <w:rPr>
          <w:rFonts w:ascii="Arial" w:hAnsi="Arial" w:cs="Arial"/>
          <w:sz w:val="22"/>
        </w:rPr>
        <w:t xml:space="preserve">family </w:t>
      </w:r>
      <w:r w:rsidR="00CF409B">
        <w:rPr>
          <w:rFonts w:ascii="Arial" w:hAnsi="Arial" w:cs="Arial"/>
          <w:sz w:val="22"/>
        </w:rPr>
        <w:t xml:space="preserve">treatment for adolescents with AN </w:t>
      </w:r>
      <w:r w:rsidR="00D20522">
        <w:rPr>
          <w:rFonts w:ascii="Arial" w:hAnsi="Arial" w:cs="Arial"/>
          <w:sz w:val="22"/>
        </w:rPr>
        <w:t xml:space="preserve">(FT-AN), </w:t>
      </w:r>
      <w:r w:rsidR="00DF0084">
        <w:rPr>
          <w:rFonts w:ascii="Arial" w:hAnsi="Arial" w:cs="Arial"/>
          <w:sz w:val="22"/>
        </w:rPr>
        <w:t>multi-family</w:t>
      </w:r>
      <w:r w:rsidR="00D20522">
        <w:rPr>
          <w:rFonts w:ascii="Arial" w:hAnsi="Arial" w:cs="Arial"/>
          <w:sz w:val="22"/>
        </w:rPr>
        <w:t xml:space="preserve"> treatment for </w:t>
      </w:r>
      <w:r w:rsidR="005B40F1">
        <w:rPr>
          <w:rFonts w:ascii="Arial" w:hAnsi="Arial" w:cs="Arial"/>
          <w:sz w:val="22"/>
        </w:rPr>
        <w:t xml:space="preserve">AN (MFT-AN), </w:t>
      </w:r>
      <w:r w:rsidR="00DF0084">
        <w:rPr>
          <w:rFonts w:ascii="Arial" w:hAnsi="Arial" w:cs="Arial"/>
          <w:sz w:val="22"/>
        </w:rPr>
        <w:t xml:space="preserve">and </w:t>
      </w:r>
      <w:r w:rsidR="005B40F1">
        <w:rPr>
          <w:rFonts w:ascii="Arial" w:hAnsi="Arial" w:cs="Arial"/>
          <w:sz w:val="22"/>
        </w:rPr>
        <w:t xml:space="preserve">intensive treatment </w:t>
      </w:r>
      <w:r w:rsidR="00DF0084">
        <w:rPr>
          <w:rFonts w:ascii="Arial" w:hAnsi="Arial" w:cs="Arial"/>
          <w:sz w:val="22"/>
        </w:rPr>
        <w:t>therapy</w:t>
      </w:r>
      <w:r w:rsidR="005B40F1">
        <w:rPr>
          <w:rFonts w:ascii="Arial" w:hAnsi="Arial" w:cs="Arial"/>
          <w:sz w:val="22"/>
        </w:rPr>
        <w:t xml:space="preserve"> </w:t>
      </w:r>
      <w:r w:rsidR="004A07B8">
        <w:rPr>
          <w:rFonts w:ascii="Arial" w:hAnsi="Arial" w:cs="Arial"/>
          <w:sz w:val="22"/>
        </w:rPr>
        <w:t>(ITP)</w:t>
      </w:r>
      <w:r w:rsidR="00C45882">
        <w:rPr>
          <w:rFonts w:ascii="Arial" w:hAnsi="Arial" w:cs="Arial"/>
          <w:sz w:val="22"/>
        </w:rPr>
        <w:t xml:space="preserve"> and </w:t>
      </w:r>
      <w:r w:rsidR="00063826">
        <w:rPr>
          <w:rFonts w:ascii="Arial" w:hAnsi="Arial" w:cs="Arial"/>
          <w:sz w:val="22"/>
        </w:rPr>
        <w:t>practical body image (PBI)</w:t>
      </w:r>
      <w:r w:rsidR="00C45882">
        <w:rPr>
          <w:rFonts w:ascii="Arial" w:hAnsi="Arial" w:cs="Arial"/>
          <w:sz w:val="22"/>
        </w:rPr>
        <w:t xml:space="preserve">. </w:t>
      </w:r>
      <w:r w:rsidR="00B42EAB">
        <w:rPr>
          <w:rFonts w:ascii="Arial" w:hAnsi="Arial" w:cs="Arial"/>
          <w:sz w:val="22"/>
        </w:rPr>
        <w:t>In all four research articles</w:t>
      </w:r>
      <w:r w:rsidR="002F254D">
        <w:rPr>
          <w:rFonts w:ascii="Arial" w:hAnsi="Arial" w:cs="Arial"/>
          <w:sz w:val="22"/>
        </w:rPr>
        <w:t>,</w:t>
      </w:r>
      <w:r w:rsidR="00B42EAB">
        <w:rPr>
          <w:rFonts w:ascii="Arial" w:hAnsi="Arial" w:cs="Arial"/>
          <w:sz w:val="22"/>
        </w:rPr>
        <w:t xml:space="preserve"> the </w:t>
      </w:r>
      <w:r w:rsidR="002F254D">
        <w:rPr>
          <w:rFonts w:ascii="Arial" w:hAnsi="Arial" w:cs="Arial"/>
          <w:sz w:val="22"/>
        </w:rPr>
        <w:t>sample size is significantly similar</w:t>
      </w:r>
      <w:r w:rsidR="00FA4A82">
        <w:rPr>
          <w:rFonts w:ascii="Arial" w:hAnsi="Arial" w:cs="Arial"/>
          <w:sz w:val="22"/>
        </w:rPr>
        <w:t>,</w:t>
      </w:r>
      <w:r w:rsidR="002F254D">
        <w:rPr>
          <w:rFonts w:ascii="Arial" w:hAnsi="Arial" w:cs="Arial"/>
          <w:sz w:val="22"/>
        </w:rPr>
        <w:t xml:space="preserve"> including teenager aged 1</w:t>
      </w:r>
      <w:r w:rsidR="00F01697">
        <w:rPr>
          <w:rFonts w:ascii="Arial" w:hAnsi="Arial" w:cs="Arial"/>
          <w:sz w:val="22"/>
        </w:rPr>
        <w:t>1</w:t>
      </w:r>
      <w:r w:rsidR="002F254D">
        <w:rPr>
          <w:rFonts w:ascii="Arial" w:hAnsi="Arial" w:cs="Arial"/>
          <w:sz w:val="22"/>
        </w:rPr>
        <w:t xml:space="preserve"> to 18 and their families or at least one of the parents. The criteria for choosing the participants </w:t>
      </w:r>
      <w:r w:rsidR="00760D9B">
        <w:rPr>
          <w:rFonts w:ascii="Arial" w:hAnsi="Arial" w:cs="Arial"/>
          <w:sz w:val="22"/>
        </w:rPr>
        <w:t xml:space="preserve">are also </w:t>
      </w:r>
      <w:r w:rsidR="00AE1D79">
        <w:rPr>
          <w:rFonts w:ascii="Arial" w:hAnsi="Arial" w:cs="Arial"/>
          <w:sz w:val="22"/>
        </w:rPr>
        <w:t>identical</w:t>
      </w:r>
      <w:r w:rsidR="00760D9B">
        <w:rPr>
          <w:rFonts w:ascii="Arial" w:hAnsi="Arial" w:cs="Arial"/>
          <w:sz w:val="22"/>
        </w:rPr>
        <w:t xml:space="preserve">. Following the principle, all </w:t>
      </w:r>
      <w:r w:rsidR="00E30EA7">
        <w:rPr>
          <w:rFonts w:ascii="Arial" w:hAnsi="Arial" w:cs="Arial"/>
          <w:sz w:val="22"/>
        </w:rPr>
        <w:t xml:space="preserve">should be </w:t>
      </w:r>
      <w:r w:rsidR="005642E6">
        <w:rPr>
          <w:rFonts w:ascii="Arial" w:hAnsi="Arial" w:cs="Arial"/>
          <w:sz w:val="22"/>
        </w:rPr>
        <w:t>diagnosed with A</w:t>
      </w:r>
      <w:r w:rsidR="0048187A">
        <w:rPr>
          <w:rFonts w:ascii="Arial" w:hAnsi="Arial" w:cs="Arial"/>
          <w:sz w:val="22"/>
        </w:rPr>
        <w:t>N</w:t>
      </w:r>
      <w:r w:rsidR="005642E6">
        <w:rPr>
          <w:rFonts w:ascii="Arial" w:hAnsi="Arial" w:cs="Arial"/>
          <w:sz w:val="22"/>
        </w:rPr>
        <w:t xml:space="preserve"> and at least 15% of body weight</w:t>
      </w:r>
      <w:r w:rsidR="00D61107">
        <w:rPr>
          <w:rFonts w:ascii="Arial" w:hAnsi="Arial" w:cs="Arial"/>
          <w:sz w:val="22"/>
        </w:rPr>
        <w:t xml:space="preserve"> loss for the last three months </w:t>
      </w:r>
      <w:r w:rsidR="00FA4A82">
        <w:rPr>
          <w:rFonts w:ascii="Arial" w:hAnsi="Arial" w:cs="Arial"/>
          <w:sz w:val="22"/>
        </w:rPr>
        <w:t>before</w:t>
      </w:r>
      <w:r w:rsidR="00D61107">
        <w:rPr>
          <w:rFonts w:ascii="Arial" w:hAnsi="Arial" w:cs="Arial"/>
          <w:sz w:val="22"/>
        </w:rPr>
        <w:t xml:space="preserve"> the study. </w:t>
      </w:r>
    </w:p>
    <w:p w14:paraId="1CB3FA1E" w14:textId="359C410D" w:rsidR="00BE6E4A" w:rsidRDefault="009D7451" w:rsidP="004149EB">
      <w:pPr>
        <w:spacing w:after="0" w:line="360" w:lineRule="auto"/>
        <w:jc w:val="both"/>
        <w:rPr>
          <w:rFonts w:ascii="Arial" w:hAnsi="Arial" w:cs="Arial"/>
          <w:sz w:val="22"/>
        </w:rPr>
      </w:pPr>
      <w:r>
        <w:rPr>
          <w:rFonts w:ascii="Arial" w:hAnsi="Arial" w:cs="Arial"/>
          <w:sz w:val="22"/>
        </w:rPr>
        <w:t>Analysing the research articles chosen for the systematic review, t</w:t>
      </w:r>
      <w:r w:rsidR="000A160C">
        <w:rPr>
          <w:rFonts w:ascii="Arial" w:hAnsi="Arial" w:cs="Arial"/>
          <w:sz w:val="22"/>
        </w:rPr>
        <w:t xml:space="preserve">hree main themes of </w:t>
      </w:r>
      <w:r w:rsidR="007A7690">
        <w:rPr>
          <w:rFonts w:ascii="Arial" w:hAnsi="Arial" w:cs="Arial"/>
          <w:sz w:val="22"/>
        </w:rPr>
        <w:t xml:space="preserve">support and work with adolescents with AN could be pointed out. </w:t>
      </w:r>
      <w:r>
        <w:rPr>
          <w:rFonts w:ascii="Arial" w:hAnsi="Arial" w:cs="Arial"/>
          <w:sz w:val="22"/>
        </w:rPr>
        <w:t xml:space="preserve">The first one is </w:t>
      </w:r>
      <w:r w:rsidR="007F0B2A">
        <w:rPr>
          <w:rFonts w:ascii="Arial" w:hAnsi="Arial" w:cs="Arial"/>
          <w:sz w:val="22"/>
        </w:rPr>
        <w:t xml:space="preserve">about </w:t>
      </w:r>
      <w:r w:rsidR="00C8510A">
        <w:rPr>
          <w:rFonts w:ascii="Arial" w:hAnsi="Arial" w:cs="Arial"/>
          <w:sz w:val="22"/>
        </w:rPr>
        <w:t xml:space="preserve">working with </w:t>
      </w:r>
      <w:r w:rsidR="003470B7">
        <w:rPr>
          <w:rFonts w:ascii="Arial" w:hAnsi="Arial" w:cs="Arial"/>
          <w:sz w:val="22"/>
        </w:rPr>
        <w:t>teenagers</w:t>
      </w:r>
      <w:r w:rsidR="00C8510A">
        <w:rPr>
          <w:rFonts w:ascii="Arial" w:hAnsi="Arial" w:cs="Arial"/>
          <w:sz w:val="22"/>
        </w:rPr>
        <w:t xml:space="preserve"> </w:t>
      </w:r>
      <w:r w:rsidR="00FA4A82">
        <w:rPr>
          <w:rFonts w:ascii="Arial" w:hAnsi="Arial" w:cs="Arial"/>
          <w:sz w:val="22"/>
        </w:rPr>
        <w:t>and</w:t>
      </w:r>
      <w:r w:rsidR="00C8510A">
        <w:rPr>
          <w:rFonts w:ascii="Arial" w:hAnsi="Arial" w:cs="Arial"/>
          <w:sz w:val="22"/>
        </w:rPr>
        <w:t xml:space="preserve"> their family members and studying the </w:t>
      </w:r>
      <w:r w:rsidR="00E211CE">
        <w:rPr>
          <w:rFonts w:ascii="Arial" w:hAnsi="Arial" w:cs="Arial"/>
          <w:sz w:val="22"/>
        </w:rPr>
        <w:t xml:space="preserve">positive changes and the follow-up results. </w:t>
      </w:r>
      <w:r w:rsidR="009761DC">
        <w:rPr>
          <w:rFonts w:ascii="Arial" w:hAnsi="Arial" w:cs="Arial"/>
          <w:sz w:val="22"/>
        </w:rPr>
        <w:t xml:space="preserve">They </w:t>
      </w:r>
      <w:r w:rsidR="00641943">
        <w:rPr>
          <w:rFonts w:ascii="Arial" w:hAnsi="Arial" w:cs="Arial"/>
          <w:sz w:val="22"/>
        </w:rPr>
        <w:t>combine the usage of two therapies</w:t>
      </w:r>
      <w:r w:rsidR="00E478C8">
        <w:rPr>
          <w:rFonts w:ascii="Arial" w:hAnsi="Arial" w:cs="Arial"/>
          <w:sz w:val="22"/>
        </w:rPr>
        <w:t xml:space="preserve"> </w:t>
      </w:r>
      <w:r w:rsidR="000839CF">
        <w:rPr>
          <w:rFonts w:ascii="Arial" w:hAnsi="Arial" w:cs="Arial"/>
          <w:sz w:val="22"/>
        </w:rPr>
        <w:t xml:space="preserve">– </w:t>
      </w:r>
      <w:r w:rsidR="00E478C8">
        <w:rPr>
          <w:rFonts w:ascii="Arial" w:hAnsi="Arial" w:cs="Arial"/>
          <w:sz w:val="22"/>
        </w:rPr>
        <w:t>one</w:t>
      </w:r>
      <w:r w:rsidR="000839CF">
        <w:rPr>
          <w:rFonts w:ascii="Arial" w:hAnsi="Arial" w:cs="Arial"/>
          <w:sz w:val="22"/>
        </w:rPr>
        <w:t xml:space="preserve"> </w:t>
      </w:r>
      <w:r w:rsidR="00FA4A82">
        <w:rPr>
          <w:rFonts w:ascii="Arial" w:hAnsi="Arial" w:cs="Arial"/>
          <w:sz w:val="22"/>
        </w:rPr>
        <w:t>before</w:t>
      </w:r>
      <w:r w:rsidR="00177179">
        <w:rPr>
          <w:rFonts w:ascii="Arial" w:hAnsi="Arial" w:cs="Arial"/>
          <w:sz w:val="22"/>
        </w:rPr>
        <w:t xml:space="preserve"> </w:t>
      </w:r>
      <w:r w:rsidR="00E478C8">
        <w:rPr>
          <w:rFonts w:ascii="Arial" w:hAnsi="Arial" w:cs="Arial"/>
          <w:sz w:val="22"/>
        </w:rPr>
        <w:t>the othe</w:t>
      </w:r>
      <w:r w:rsidR="00177179">
        <w:rPr>
          <w:rFonts w:ascii="Arial" w:hAnsi="Arial" w:cs="Arial"/>
          <w:sz w:val="22"/>
        </w:rPr>
        <w:t>r</w:t>
      </w:r>
      <w:r w:rsidR="000839CF">
        <w:rPr>
          <w:rFonts w:ascii="Arial" w:hAnsi="Arial" w:cs="Arial"/>
          <w:sz w:val="22"/>
        </w:rPr>
        <w:t xml:space="preserve"> –</w:t>
      </w:r>
      <w:r w:rsidR="00177179">
        <w:rPr>
          <w:rFonts w:ascii="Arial" w:hAnsi="Arial" w:cs="Arial"/>
          <w:sz w:val="22"/>
        </w:rPr>
        <w:t xml:space="preserve"> to</w:t>
      </w:r>
      <w:r w:rsidR="000839CF">
        <w:rPr>
          <w:rFonts w:ascii="Arial" w:hAnsi="Arial" w:cs="Arial"/>
          <w:sz w:val="22"/>
        </w:rPr>
        <w:t xml:space="preserve"> </w:t>
      </w:r>
      <w:r w:rsidR="00177179">
        <w:rPr>
          <w:rFonts w:ascii="Arial" w:hAnsi="Arial" w:cs="Arial"/>
          <w:sz w:val="22"/>
        </w:rPr>
        <w:t>enhance the positive effects of the support and work with the teenagers</w:t>
      </w:r>
      <w:r w:rsidR="009D7263">
        <w:rPr>
          <w:rFonts w:ascii="Arial" w:hAnsi="Arial" w:cs="Arial"/>
          <w:sz w:val="22"/>
        </w:rPr>
        <w:t xml:space="preserve"> </w:t>
      </w:r>
      <w:r w:rsidR="009D7263" w:rsidRPr="009D7263">
        <w:rPr>
          <w:rFonts w:ascii="Arial" w:hAnsi="Arial" w:cs="Arial"/>
          <w:sz w:val="22"/>
        </w:rPr>
        <w:t>(Eisler et al., 2016)</w:t>
      </w:r>
      <w:r w:rsidR="00356139">
        <w:rPr>
          <w:rFonts w:ascii="Arial" w:hAnsi="Arial" w:cs="Arial"/>
          <w:sz w:val="22"/>
        </w:rPr>
        <w:t xml:space="preserve">. </w:t>
      </w:r>
      <w:r w:rsidR="00BB4815">
        <w:rPr>
          <w:rFonts w:ascii="Arial" w:hAnsi="Arial" w:cs="Arial"/>
          <w:sz w:val="22"/>
        </w:rPr>
        <w:t xml:space="preserve">The participants are </w:t>
      </w:r>
      <w:r w:rsidR="001C7C83">
        <w:rPr>
          <w:rFonts w:ascii="Arial" w:hAnsi="Arial" w:cs="Arial"/>
          <w:sz w:val="22"/>
        </w:rPr>
        <w:t>assigned</w:t>
      </w:r>
      <w:r w:rsidR="00BB4815">
        <w:rPr>
          <w:rFonts w:ascii="Arial" w:hAnsi="Arial" w:cs="Arial"/>
          <w:sz w:val="22"/>
        </w:rPr>
        <w:t xml:space="preserve"> </w:t>
      </w:r>
      <w:r w:rsidR="001C7C83">
        <w:rPr>
          <w:rFonts w:ascii="Arial" w:hAnsi="Arial" w:cs="Arial"/>
          <w:sz w:val="22"/>
        </w:rPr>
        <w:t>multi-family therapy</w:t>
      </w:r>
      <w:r w:rsidR="00FA4A82" w:rsidRPr="00FA4A82">
        <w:rPr>
          <w:rFonts w:ascii="Arial" w:hAnsi="Arial" w:cs="Arial"/>
          <w:sz w:val="22"/>
        </w:rPr>
        <w:t xml:space="preserve">, which helps them understand their situation </w:t>
      </w:r>
      <w:r w:rsidR="000439FB">
        <w:rPr>
          <w:rFonts w:ascii="Arial" w:hAnsi="Arial" w:cs="Arial"/>
          <w:sz w:val="22"/>
        </w:rPr>
        <w:t xml:space="preserve">and feel support and empathy from other people in their position. </w:t>
      </w:r>
      <w:r w:rsidR="008C7230" w:rsidRPr="000F1133">
        <w:rPr>
          <w:rFonts w:ascii="Arial" w:hAnsi="Arial" w:cs="Arial"/>
          <w:sz w:val="22"/>
        </w:rPr>
        <w:t>The collaboration with other parents was reassuring for the families and took them out of the isolation they felt before. An essential finding of the study is the connection between parent-child and the mirroring reaction adolescents have. Whenever the parent reacts to the treatment and expresses doubts about the positive results, the adolescents show the same negative emotions and doubts.</w:t>
      </w:r>
      <w:r w:rsidR="00356139" w:rsidRPr="000F1133">
        <w:rPr>
          <w:rFonts w:ascii="Arial" w:hAnsi="Arial" w:cs="Arial"/>
          <w:sz w:val="22"/>
        </w:rPr>
        <w:t xml:space="preserve"> It proves the need </w:t>
      </w:r>
      <w:r w:rsidR="00B36D0E" w:rsidRPr="000F1133">
        <w:rPr>
          <w:rFonts w:ascii="Arial" w:hAnsi="Arial" w:cs="Arial"/>
          <w:sz w:val="22"/>
        </w:rPr>
        <w:t>for</w:t>
      </w:r>
      <w:r w:rsidR="00356139" w:rsidRPr="000F1133">
        <w:rPr>
          <w:rFonts w:ascii="Arial" w:hAnsi="Arial" w:cs="Arial"/>
          <w:sz w:val="22"/>
        </w:rPr>
        <w:t xml:space="preserve"> </w:t>
      </w:r>
      <w:r w:rsidR="00306AC4" w:rsidRPr="000F1133">
        <w:rPr>
          <w:rFonts w:ascii="Arial" w:hAnsi="Arial" w:cs="Arial"/>
          <w:sz w:val="22"/>
        </w:rPr>
        <w:t xml:space="preserve">contact in the family and shows that parents are </w:t>
      </w:r>
      <w:r w:rsidR="00972899">
        <w:rPr>
          <w:rFonts w:ascii="Arial" w:hAnsi="Arial" w:cs="Arial"/>
          <w:sz w:val="22"/>
        </w:rPr>
        <w:t>a significant</w:t>
      </w:r>
      <w:r w:rsidR="00306AC4" w:rsidRPr="000F1133">
        <w:rPr>
          <w:rFonts w:ascii="Arial" w:hAnsi="Arial" w:cs="Arial"/>
          <w:sz w:val="22"/>
        </w:rPr>
        <w:t xml:space="preserve"> </w:t>
      </w:r>
      <w:r w:rsidR="00B36D0E" w:rsidRPr="000F1133">
        <w:rPr>
          <w:rFonts w:ascii="Arial" w:hAnsi="Arial" w:cs="Arial"/>
          <w:sz w:val="22"/>
        </w:rPr>
        <w:t>factor</w:t>
      </w:r>
      <w:r w:rsidR="00306AC4" w:rsidRPr="000F1133">
        <w:rPr>
          <w:rFonts w:ascii="Arial" w:hAnsi="Arial" w:cs="Arial"/>
          <w:sz w:val="22"/>
        </w:rPr>
        <w:t xml:space="preserve"> in </w:t>
      </w:r>
      <w:r w:rsidR="00972899">
        <w:rPr>
          <w:rFonts w:ascii="Arial" w:hAnsi="Arial" w:cs="Arial"/>
          <w:sz w:val="22"/>
        </w:rPr>
        <w:t>improving</w:t>
      </w:r>
      <w:r w:rsidR="00306AC4" w:rsidRPr="000F1133">
        <w:rPr>
          <w:rFonts w:ascii="Arial" w:hAnsi="Arial" w:cs="Arial"/>
          <w:sz w:val="22"/>
        </w:rPr>
        <w:t xml:space="preserve"> their children. Any </w:t>
      </w:r>
      <w:r w:rsidR="00B36D0E" w:rsidRPr="000F1133">
        <w:rPr>
          <w:rFonts w:ascii="Arial" w:hAnsi="Arial" w:cs="Arial"/>
          <w:sz w:val="22"/>
        </w:rPr>
        <w:t>positive</w:t>
      </w:r>
      <w:r w:rsidR="00306AC4" w:rsidRPr="000F1133">
        <w:rPr>
          <w:rFonts w:ascii="Arial" w:hAnsi="Arial" w:cs="Arial"/>
          <w:sz w:val="22"/>
        </w:rPr>
        <w:t xml:space="preserve"> attit</w:t>
      </w:r>
      <w:r w:rsidR="00B36D0E" w:rsidRPr="000F1133">
        <w:rPr>
          <w:rFonts w:ascii="Arial" w:hAnsi="Arial" w:cs="Arial"/>
          <w:sz w:val="22"/>
        </w:rPr>
        <w:t xml:space="preserve">ude and </w:t>
      </w:r>
      <w:r w:rsidR="00447517" w:rsidRPr="000F1133">
        <w:rPr>
          <w:rFonts w:ascii="Arial" w:hAnsi="Arial" w:cs="Arial"/>
          <w:sz w:val="22"/>
        </w:rPr>
        <w:t>further plans for</w:t>
      </w:r>
      <w:r w:rsidR="000F1133" w:rsidRPr="000F1133">
        <w:rPr>
          <w:rFonts w:ascii="Arial" w:hAnsi="Arial" w:cs="Arial"/>
          <w:sz w:val="22"/>
        </w:rPr>
        <w:t xml:space="preserve"> </w:t>
      </w:r>
      <w:r w:rsidR="007C6BA6" w:rsidRPr="000F1133">
        <w:rPr>
          <w:rFonts w:ascii="Arial" w:hAnsi="Arial" w:cs="Arial"/>
          <w:sz w:val="22"/>
        </w:rPr>
        <w:t>improvement</w:t>
      </w:r>
      <w:r w:rsidR="00447517" w:rsidRPr="000F1133">
        <w:rPr>
          <w:rFonts w:ascii="Arial" w:hAnsi="Arial" w:cs="Arial"/>
          <w:sz w:val="22"/>
        </w:rPr>
        <w:t xml:space="preserve"> from </w:t>
      </w:r>
      <w:r w:rsidR="000F1133" w:rsidRPr="000F1133">
        <w:rPr>
          <w:rFonts w:ascii="Arial" w:hAnsi="Arial" w:cs="Arial"/>
          <w:sz w:val="22"/>
        </w:rPr>
        <w:t>the parent’s</w:t>
      </w:r>
      <w:r w:rsidR="00447517" w:rsidRPr="000F1133">
        <w:rPr>
          <w:rFonts w:ascii="Arial" w:hAnsi="Arial" w:cs="Arial"/>
          <w:sz w:val="22"/>
        </w:rPr>
        <w:t xml:space="preserve"> </w:t>
      </w:r>
      <w:r w:rsidR="000F1133" w:rsidRPr="000F1133">
        <w:rPr>
          <w:rFonts w:ascii="Arial" w:hAnsi="Arial" w:cs="Arial"/>
          <w:sz w:val="22"/>
        </w:rPr>
        <w:t xml:space="preserve">side </w:t>
      </w:r>
      <w:r w:rsidR="00447517" w:rsidRPr="000F1133">
        <w:rPr>
          <w:rFonts w:ascii="Arial" w:hAnsi="Arial" w:cs="Arial"/>
          <w:sz w:val="22"/>
        </w:rPr>
        <w:t xml:space="preserve">will reflect positively </w:t>
      </w:r>
      <w:r w:rsidR="000F1133" w:rsidRPr="000F1133">
        <w:rPr>
          <w:rFonts w:ascii="Arial" w:hAnsi="Arial" w:cs="Arial"/>
          <w:sz w:val="22"/>
        </w:rPr>
        <w:t>on</w:t>
      </w:r>
      <w:r w:rsidR="007C6BA6" w:rsidRPr="000F1133">
        <w:rPr>
          <w:rFonts w:ascii="Arial" w:hAnsi="Arial" w:cs="Arial"/>
          <w:sz w:val="22"/>
        </w:rPr>
        <w:t xml:space="preserve"> the teenagers and help them </w:t>
      </w:r>
      <w:r w:rsidR="000F1133" w:rsidRPr="000F1133">
        <w:rPr>
          <w:rFonts w:ascii="Arial" w:hAnsi="Arial" w:cs="Arial"/>
          <w:sz w:val="22"/>
        </w:rPr>
        <w:t>cope easily with AN.</w:t>
      </w:r>
      <w:r w:rsidR="008503EF">
        <w:rPr>
          <w:rFonts w:ascii="Arial" w:hAnsi="Arial" w:cs="Arial"/>
          <w:sz w:val="22"/>
        </w:rPr>
        <w:t xml:space="preserve"> </w:t>
      </w:r>
      <w:r w:rsidR="000439FB">
        <w:rPr>
          <w:rFonts w:ascii="Arial" w:hAnsi="Arial" w:cs="Arial"/>
          <w:sz w:val="22"/>
        </w:rPr>
        <w:t xml:space="preserve">The results </w:t>
      </w:r>
      <w:r w:rsidR="0039293B">
        <w:rPr>
          <w:rFonts w:ascii="Arial" w:hAnsi="Arial" w:cs="Arial"/>
          <w:sz w:val="22"/>
        </w:rPr>
        <w:t>of this are very positive</w:t>
      </w:r>
      <w:r w:rsidR="008503EF">
        <w:rPr>
          <w:rFonts w:ascii="Arial" w:hAnsi="Arial" w:cs="Arial"/>
          <w:sz w:val="22"/>
        </w:rPr>
        <w:t xml:space="preserve"> in another aspect. Families </w:t>
      </w:r>
      <w:r w:rsidR="0055406C">
        <w:rPr>
          <w:rFonts w:ascii="Arial" w:hAnsi="Arial" w:cs="Arial"/>
          <w:sz w:val="22"/>
        </w:rPr>
        <w:t>get more powerful and positive after interaction with the other parents</w:t>
      </w:r>
      <w:r w:rsidR="006D079D">
        <w:rPr>
          <w:rFonts w:ascii="Arial" w:hAnsi="Arial" w:cs="Arial"/>
          <w:sz w:val="22"/>
        </w:rPr>
        <w:t xml:space="preserve"> and turn into a powerful resource for support. </w:t>
      </w:r>
    </w:p>
    <w:p w14:paraId="2114A3E2" w14:textId="2D54DAD4" w:rsidR="00C66BEC" w:rsidRDefault="009D7451" w:rsidP="004149EB">
      <w:pPr>
        <w:spacing w:after="0" w:line="360" w:lineRule="auto"/>
        <w:jc w:val="both"/>
        <w:rPr>
          <w:rFonts w:ascii="Arial" w:hAnsi="Arial" w:cs="Arial"/>
          <w:sz w:val="22"/>
        </w:rPr>
      </w:pPr>
      <w:r>
        <w:rPr>
          <w:rFonts w:ascii="Arial" w:hAnsi="Arial" w:cs="Arial"/>
          <w:sz w:val="22"/>
        </w:rPr>
        <w:t xml:space="preserve">Another theme in the research articles </w:t>
      </w:r>
      <w:r w:rsidR="00B240C3">
        <w:rPr>
          <w:rFonts w:ascii="Arial" w:hAnsi="Arial" w:cs="Arial"/>
          <w:sz w:val="22"/>
        </w:rPr>
        <w:t>causes two complementary therapies</w:t>
      </w:r>
      <w:r w:rsidR="00AE2636">
        <w:rPr>
          <w:rFonts w:ascii="Arial" w:hAnsi="Arial" w:cs="Arial"/>
          <w:sz w:val="22"/>
        </w:rPr>
        <w:t xml:space="preserve"> -</w:t>
      </w:r>
      <w:r>
        <w:rPr>
          <w:rFonts w:ascii="Arial" w:hAnsi="Arial" w:cs="Arial"/>
          <w:sz w:val="22"/>
        </w:rPr>
        <w:t xml:space="preserve"> the Intensive </w:t>
      </w:r>
      <w:r w:rsidR="009E47E3">
        <w:rPr>
          <w:rFonts w:ascii="Arial" w:hAnsi="Arial" w:cs="Arial"/>
          <w:sz w:val="22"/>
        </w:rPr>
        <w:t>T</w:t>
      </w:r>
      <w:r>
        <w:rPr>
          <w:rFonts w:ascii="Arial" w:hAnsi="Arial" w:cs="Arial"/>
          <w:sz w:val="22"/>
        </w:rPr>
        <w:t xml:space="preserve">reatment </w:t>
      </w:r>
      <w:r w:rsidR="009E47E3">
        <w:rPr>
          <w:rFonts w:ascii="Arial" w:hAnsi="Arial" w:cs="Arial"/>
          <w:sz w:val="22"/>
        </w:rPr>
        <w:t>P</w:t>
      </w:r>
      <w:r>
        <w:rPr>
          <w:rFonts w:ascii="Arial" w:hAnsi="Arial" w:cs="Arial"/>
          <w:sz w:val="22"/>
        </w:rPr>
        <w:t>rogramme (ITP)</w:t>
      </w:r>
      <w:r w:rsidR="00AE2636">
        <w:rPr>
          <w:rFonts w:ascii="Arial" w:hAnsi="Arial" w:cs="Arial"/>
          <w:sz w:val="22"/>
        </w:rPr>
        <w:t xml:space="preserve"> and the Cognitive Behaviour Therapy. The ITP is</w:t>
      </w:r>
      <w:r>
        <w:rPr>
          <w:rFonts w:ascii="Arial" w:hAnsi="Arial" w:cs="Arial"/>
          <w:sz w:val="22"/>
        </w:rPr>
        <w:t xml:space="preserve"> </w:t>
      </w:r>
      <w:r w:rsidR="009E47E3">
        <w:rPr>
          <w:rFonts w:ascii="Arial" w:hAnsi="Arial" w:cs="Arial"/>
          <w:sz w:val="22"/>
        </w:rPr>
        <w:t xml:space="preserve">a day </w:t>
      </w:r>
      <w:r w:rsidR="00AA199D">
        <w:rPr>
          <w:rFonts w:ascii="Arial" w:hAnsi="Arial" w:cs="Arial"/>
          <w:sz w:val="22"/>
        </w:rPr>
        <w:t>programme for</w:t>
      </w:r>
      <w:r w:rsidR="00042802">
        <w:rPr>
          <w:rFonts w:ascii="Arial" w:hAnsi="Arial" w:cs="Arial"/>
          <w:sz w:val="22"/>
        </w:rPr>
        <w:t xml:space="preserve"> families who have struggled to support their children and </w:t>
      </w:r>
      <w:r w:rsidR="00972899">
        <w:rPr>
          <w:rFonts w:ascii="Arial" w:hAnsi="Arial" w:cs="Arial"/>
          <w:sz w:val="22"/>
        </w:rPr>
        <w:t>need</w:t>
      </w:r>
      <w:r w:rsidR="00212AB4">
        <w:rPr>
          <w:rFonts w:ascii="Arial" w:hAnsi="Arial" w:cs="Arial"/>
          <w:sz w:val="22"/>
        </w:rPr>
        <w:t xml:space="preserve"> to be mobilised and </w:t>
      </w:r>
      <w:r w:rsidR="00DE1E16">
        <w:rPr>
          <w:rFonts w:ascii="Arial" w:hAnsi="Arial" w:cs="Arial"/>
          <w:sz w:val="22"/>
        </w:rPr>
        <w:t>directed in the right way</w:t>
      </w:r>
      <w:r w:rsidR="002A5FCB">
        <w:rPr>
          <w:rFonts w:ascii="Arial" w:hAnsi="Arial" w:cs="Arial"/>
          <w:sz w:val="22"/>
        </w:rPr>
        <w:t xml:space="preserve"> </w:t>
      </w:r>
      <w:r w:rsidR="002A5FCB" w:rsidRPr="002A5FCB">
        <w:rPr>
          <w:rFonts w:ascii="Arial" w:hAnsi="Arial" w:cs="Arial"/>
          <w:sz w:val="22"/>
        </w:rPr>
        <w:t>(Simic et al., 2018)</w:t>
      </w:r>
      <w:r w:rsidR="0001765B">
        <w:rPr>
          <w:rFonts w:ascii="Arial" w:hAnsi="Arial" w:cs="Arial"/>
          <w:sz w:val="22"/>
        </w:rPr>
        <w:t>.</w:t>
      </w:r>
      <w:r w:rsidR="00AA199D">
        <w:rPr>
          <w:rFonts w:ascii="Arial" w:hAnsi="Arial" w:cs="Arial"/>
          <w:sz w:val="22"/>
        </w:rPr>
        <w:t xml:space="preserve"> </w:t>
      </w:r>
      <w:r w:rsidR="00213718">
        <w:rPr>
          <w:rFonts w:ascii="Arial" w:hAnsi="Arial" w:cs="Arial"/>
          <w:sz w:val="22"/>
        </w:rPr>
        <w:t>The CBT is a</w:t>
      </w:r>
      <w:r w:rsidR="00AF6AC7">
        <w:rPr>
          <w:rFonts w:ascii="Arial" w:hAnsi="Arial" w:cs="Arial"/>
          <w:sz w:val="22"/>
        </w:rPr>
        <w:t xml:space="preserve"> method of support which aims </w:t>
      </w:r>
      <w:r w:rsidR="00380401">
        <w:rPr>
          <w:rFonts w:ascii="Arial" w:hAnsi="Arial" w:cs="Arial"/>
          <w:sz w:val="22"/>
        </w:rPr>
        <w:t xml:space="preserve">to </w:t>
      </w:r>
      <w:r w:rsidR="00AF6AC7">
        <w:rPr>
          <w:rFonts w:ascii="Arial" w:hAnsi="Arial" w:cs="Arial"/>
          <w:sz w:val="22"/>
        </w:rPr>
        <w:t xml:space="preserve">work with the adolescents only, without the presence of their </w:t>
      </w:r>
      <w:r w:rsidR="00380401">
        <w:rPr>
          <w:rFonts w:ascii="Arial" w:hAnsi="Arial" w:cs="Arial"/>
          <w:sz w:val="22"/>
        </w:rPr>
        <w:t xml:space="preserve">families </w:t>
      </w:r>
      <w:r w:rsidR="00380401" w:rsidRPr="00380401">
        <w:rPr>
          <w:rFonts w:ascii="Arial" w:hAnsi="Arial" w:cs="Arial"/>
          <w:sz w:val="22"/>
        </w:rPr>
        <w:t>(Dalle Grave et al., 2013)</w:t>
      </w:r>
      <w:r w:rsidR="00380401">
        <w:rPr>
          <w:rFonts w:ascii="Arial" w:hAnsi="Arial" w:cs="Arial"/>
          <w:sz w:val="22"/>
        </w:rPr>
        <w:t xml:space="preserve">. </w:t>
      </w:r>
      <w:r w:rsidR="004E109D">
        <w:rPr>
          <w:rFonts w:ascii="Arial" w:hAnsi="Arial" w:cs="Arial"/>
          <w:sz w:val="22"/>
        </w:rPr>
        <w:t xml:space="preserve">Both therapies are considered in comparing the </w:t>
      </w:r>
      <w:r w:rsidR="00166BC8">
        <w:rPr>
          <w:rFonts w:ascii="Arial" w:hAnsi="Arial" w:cs="Arial"/>
          <w:sz w:val="22"/>
        </w:rPr>
        <w:t xml:space="preserve">FT and </w:t>
      </w:r>
      <w:r w:rsidR="004E109D">
        <w:rPr>
          <w:rFonts w:ascii="Arial" w:hAnsi="Arial" w:cs="Arial"/>
          <w:sz w:val="22"/>
        </w:rPr>
        <w:t>MFT</w:t>
      </w:r>
      <w:r w:rsidR="00F47D0B">
        <w:rPr>
          <w:rFonts w:ascii="Arial" w:hAnsi="Arial" w:cs="Arial"/>
          <w:sz w:val="22"/>
        </w:rPr>
        <w:t>. Either</w:t>
      </w:r>
      <w:r w:rsidR="0030521E">
        <w:rPr>
          <w:rFonts w:ascii="Arial" w:hAnsi="Arial" w:cs="Arial"/>
          <w:sz w:val="22"/>
        </w:rPr>
        <w:t xml:space="preserve"> </w:t>
      </w:r>
      <w:r w:rsidR="005655BD">
        <w:rPr>
          <w:rFonts w:ascii="Arial" w:hAnsi="Arial" w:cs="Arial"/>
          <w:sz w:val="22"/>
        </w:rPr>
        <w:t>complement</w:t>
      </w:r>
      <w:r w:rsidR="00A27CC0">
        <w:rPr>
          <w:rFonts w:ascii="Arial" w:hAnsi="Arial" w:cs="Arial"/>
          <w:sz w:val="22"/>
        </w:rPr>
        <w:t xml:space="preserve"> </w:t>
      </w:r>
      <w:r w:rsidR="00166BC8">
        <w:rPr>
          <w:rFonts w:ascii="Arial" w:hAnsi="Arial" w:cs="Arial"/>
          <w:sz w:val="22"/>
        </w:rPr>
        <w:t>them</w:t>
      </w:r>
      <w:r w:rsidR="00A27CC0">
        <w:rPr>
          <w:rFonts w:ascii="Arial" w:hAnsi="Arial" w:cs="Arial"/>
          <w:sz w:val="22"/>
        </w:rPr>
        <w:t xml:space="preserve"> </w:t>
      </w:r>
      <w:r w:rsidR="005655BD">
        <w:rPr>
          <w:rFonts w:ascii="Arial" w:hAnsi="Arial" w:cs="Arial"/>
          <w:sz w:val="22"/>
        </w:rPr>
        <w:t>as a supportive</w:t>
      </w:r>
      <w:r w:rsidR="0037112E">
        <w:rPr>
          <w:rFonts w:ascii="Arial" w:hAnsi="Arial" w:cs="Arial"/>
          <w:sz w:val="22"/>
        </w:rPr>
        <w:t xml:space="preserve"> start </w:t>
      </w:r>
      <w:r w:rsidR="005655BD">
        <w:rPr>
          <w:rFonts w:ascii="Arial" w:hAnsi="Arial" w:cs="Arial"/>
          <w:sz w:val="22"/>
        </w:rPr>
        <w:t>of</w:t>
      </w:r>
      <w:r w:rsidR="0037112E">
        <w:rPr>
          <w:rFonts w:ascii="Arial" w:hAnsi="Arial" w:cs="Arial"/>
          <w:sz w:val="22"/>
        </w:rPr>
        <w:t xml:space="preserve"> the recovery process for adolescents </w:t>
      </w:r>
      <w:r w:rsidR="00BE6CD4">
        <w:rPr>
          <w:rFonts w:ascii="Arial" w:hAnsi="Arial" w:cs="Arial"/>
          <w:sz w:val="22"/>
        </w:rPr>
        <w:t>with</w:t>
      </w:r>
      <w:r w:rsidR="0037112E">
        <w:rPr>
          <w:rFonts w:ascii="Arial" w:hAnsi="Arial" w:cs="Arial"/>
          <w:sz w:val="22"/>
        </w:rPr>
        <w:t xml:space="preserve"> </w:t>
      </w:r>
      <w:r w:rsidR="00BE6CD4">
        <w:rPr>
          <w:rFonts w:ascii="Arial" w:hAnsi="Arial" w:cs="Arial"/>
          <w:sz w:val="22"/>
        </w:rPr>
        <w:t>a negative</w:t>
      </w:r>
      <w:r w:rsidR="0037112E">
        <w:rPr>
          <w:rFonts w:ascii="Arial" w:hAnsi="Arial" w:cs="Arial"/>
          <w:sz w:val="22"/>
        </w:rPr>
        <w:t xml:space="preserve"> response to the </w:t>
      </w:r>
      <w:r w:rsidR="0037112E">
        <w:rPr>
          <w:rFonts w:ascii="Arial" w:hAnsi="Arial" w:cs="Arial"/>
          <w:sz w:val="22"/>
        </w:rPr>
        <w:lastRenderedPageBreak/>
        <w:t>FT and MFT</w:t>
      </w:r>
      <w:r w:rsidR="000C3652">
        <w:rPr>
          <w:rFonts w:ascii="Arial" w:hAnsi="Arial" w:cs="Arial"/>
          <w:sz w:val="22"/>
        </w:rPr>
        <w:t xml:space="preserve"> or </w:t>
      </w:r>
      <w:r w:rsidR="00BE6CD4">
        <w:rPr>
          <w:rFonts w:ascii="Arial" w:hAnsi="Arial" w:cs="Arial"/>
          <w:sz w:val="22"/>
        </w:rPr>
        <w:t>replace</w:t>
      </w:r>
      <w:r w:rsidR="000C3652">
        <w:rPr>
          <w:rFonts w:ascii="Arial" w:hAnsi="Arial" w:cs="Arial"/>
          <w:sz w:val="22"/>
        </w:rPr>
        <w:t xml:space="preserve"> them</w:t>
      </w:r>
      <w:r w:rsidR="00BE6CD4">
        <w:rPr>
          <w:rFonts w:ascii="Arial" w:hAnsi="Arial" w:cs="Arial"/>
          <w:sz w:val="22"/>
        </w:rPr>
        <w:t>.</w:t>
      </w:r>
      <w:r w:rsidR="00DD39F4">
        <w:rPr>
          <w:rFonts w:ascii="Arial" w:hAnsi="Arial" w:cs="Arial"/>
          <w:sz w:val="22"/>
        </w:rPr>
        <w:t xml:space="preserve"> The role of this therapy is not to restore the </w:t>
      </w:r>
      <w:r w:rsidR="00EB4870">
        <w:rPr>
          <w:rFonts w:ascii="Arial" w:hAnsi="Arial" w:cs="Arial"/>
          <w:sz w:val="22"/>
        </w:rPr>
        <w:t>participants’</w:t>
      </w:r>
      <w:r w:rsidR="00DD39F4">
        <w:rPr>
          <w:rFonts w:ascii="Arial" w:hAnsi="Arial" w:cs="Arial"/>
          <w:sz w:val="22"/>
        </w:rPr>
        <w:t xml:space="preserve"> weight but to enhance their attitude </w:t>
      </w:r>
      <w:r w:rsidR="00EB4870">
        <w:rPr>
          <w:rFonts w:ascii="Arial" w:hAnsi="Arial" w:cs="Arial"/>
          <w:sz w:val="22"/>
        </w:rPr>
        <w:t>toward</w:t>
      </w:r>
      <w:r w:rsidR="00DD39F4">
        <w:rPr>
          <w:rFonts w:ascii="Arial" w:hAnsi="Arial" w:cs="Arial"/>
          <w:sz w:val="22"/>
        </w:rPr>
        <w:t xml:space="preserve"> the </w:t>
      </w:r>
      <w:r w:rsidR="00972899">
        <w:rPr>
          <w:rFonts w:ascii="Arial" w:hAnsi="Arial" w:cs="Arial"/>
          <w:sz w:val="22"/>
        </w:rPr>
        <w:t>different</w:t>
      </w:r>
      <w:r w:rsidR="00EB4870">
        <w:rPr>
          <w:rFonts w:ascii="Arial" w:hAnsi="Arial" w:cs="Arial"/>
          <w:sz w:val="22"/>
        </w:rPr>
        <w:t xml:space="preserve"> methods of support, including following FT-AN and MFT-AN. </w:t>
      </w:r>
      <w:r w:rsidR="000A160C">
        <w:rPr>
          <w:rFonts w:ascii="Arial" w:hAnsi="Arial" w:cs="Arial"/>
          <w:sz w:val="22"/>
        </w:rPr>
        <w:t>The results show that one-day intensive treatment for young people is very effective for the majority of them</w:t>
      </w:r>
      <w:r w:rsidR="0018304E">
        <w:rPr>
          <w:rFonts w:ascii="Arial" w:hAnsi="Arial" w:cs="Arial"/>
          <w:sz w:val="22"/>
        </w:rPr>
        <w:t xml:space="preserve"> </w:t>
      </w:r>
      <w:r w:rsidR="0018304E" w:rsidRPr="0018304E">
        <w:rPr>
          <w:rFonts w:ascii="Arial" w:hAnsi="Arial" w:cs="Arial"/>
          <w:sz w:val="22"/>
        </w:rPr>
        <w:t>(Simic et al., 2018)</w:t>
      </w:r>
      <w:r w:rsidR="000A160C">
        <w:rPr>
          <w:rFonts w:ascii="Arial" w:hAnsi="Arial" w:cs="Arial"/>
          <w:sz w:val="22"/>
        </w:rPr>
        <w:t xml:space="preserve">. The follow-up outpatient treatment also </w:t>
      </w:r>
      <w:r w:rsidR="00972899">
        <w:rPr>
          <w:rFonts w:ascii="Arial" w:hAnsi="Arial" w:cs="Arial"/>
          <w:sz w:val="22"/>
        </w:rPr>
        <w:t>delivers</w:t>
      </w:r>
      <w:r w:rsidR="000A160C">
        <w:rPr>
          <w:rFonts w:ascii="Arial" w:hAnsi="Arial" w:cs="Arial"/>
          <w:sz w:val="22"/>
        </w:rPr>
        <w:t xml:space="preserve"> better results, thanks to the prior ITP.</w:t>
      </w:r>
    </w:p>
    <w:p w14:paraId="44E1E7C3" w14:textId="747CCE25" w:rsidR="00B37152" w:rsidRDefault="009D7451" w:rsidP="00397A2A">
      <w:pPr>
        <w:spacing w:after="0" w:line="360" w:lineRule="auto"/>
        <w:jc w:val="both"/>
        <w:rPr>
          <w:rFonts w:ascii="Arial" w:hAnsi="Arial" w:cs="Arial"/>
          <w:sz w:val="22"/>
        </w:rPr>
      </w:pPr>
      <w:r>
        <w:rPr>
          <w:rFonts w:ascii="Arial" w:hAnsi="Arial" w:cs="Arial"/>
          <w:sz w:val="22"/>
        </w:rPr>
        <w:t xml:space="preserve">The third theme </w:t>
      </w:r>
      <w:r w:rsidR="00201BDF">
        <w:rPr>
          <w:rFonts w:ascii="Arial" w:hAnsi="Arial" w:cs="Arial"/>
          <w:sz w:val="22"/>
        </w:rPr>
        <w:t>is using Practical Body Image (PBI) therapy</w:t>
      </w:r>
      <w:r w:rsidR="00915CF7">
        <w:rPr>
          <w:rFonts w:ascii="Arial" w:hAnsi="Arial" w:cs="Arial"/>
          <w:sz w:val="22"/>
        </w:rPr>
        <w:t xml:space="preserve"> </w:t>
      </w:r>
      <w:r w:rsidR="00915CF7" w:rsidRPr="00915CF7">
        <w:rPr>
          <w:rFonts w:ascii="Arial" w:hAnsi="Arial" w:cs="Arial"/>
          <w:sz w:val="22"/>
        </w:rPr>
        <w:t>(Biney et al., 2020)</w:t>
      </w:r>
      <w:r w:rsidR="000E1F19">
        <w:rPr>
          <w:rFonts w:ascii="Arial" w:hAnsi="Arial" w:cs="Arial"/>
          <w:sz w:val="22"/>
        </w:rPr>
        <w:t xml:space="preserve">. The </w:t>
      </w:r>
      <w:r w:rsidR="00644EF1" w:rsidRPr="00644EF1">
        <w:rPr>
          <w:rFonts w:ascii="Arial" w:hAnsi="Arial" w:cs="Arial"/>
          <w:sz w:val="22"/>
        </w:rPr>
        <w:t>research shows that its role is significant</w:t>
      </w:r>
      <w:r w:rsidR="00644EF1">
        <w:rPr>
          <w:rFonts w:ascii="Arial" w:hAnsi="Arial" w:cs="Arial"/>
          <w:sz w:val="22"/>
        </w:rPr>
        <w:t>,</w:t>
      </w:r>
      <w:r w:rsidR="00644EF1" w:rsidRPr="00644EF1">
        <w:rPr>
          <w:rFonts w:ascii="Arial" w:hAnsi="Arial" w:cs="Arial"/>
          <w:sz w:val="22"/>
        </w:rPr>
        <w:t xml:space="preserve"> and the </w:t>
      </w:r>
      <w:r w:rsidR="00644EF1">
        <w:rPr>
          <w:rFonts w:ascii="Arial" w:hAnsi="Arial" w:cs="Arial"/>
          <w:sz w:val="22"/>
        </w:rPr>
        <w:t>use</w:t>
      </w:r>
      <w:r w:rsidR="00644EF1" w:rsidRPr="00644EF1">
        <w:rPr>
          <w:rFonts w:ascii="Arial" w:hAnsi="Arial" w:cs="Arial"/>
          <w:sz w:val="22"/>
        </w:rPr>
        <w:t xml:space="preserve"> of the Mirror Expose (ME) technique </w:t>
      </w:r>
      <w:r w:rsidR="00DB2C0D">
        <w:rPr>
          <w:rFonts w:ascii="Arial" w:hAnsi="Arial" w:cs="Arial"/>
          <w:sz w:val="22"/>
        </w:rPr>
        <w:t>has a positive impact on adolescents</w:t>
      </w:r>
      <w:r w:rsidR="000B7192">
        <w:rPr>
          <w:rFonts w:ascii="Arial" w:hAnsi="Arial" w:cs="Arial"/>
          <w:sz w:val="22"/>
        </w:rPr>
        <w:t xml:space="preserve">. The </w:t>
      </w:r>
      <w:r w:rsidR="00644EF1">
        <w:rPr>
          <w:rFonts w:ascii="Arial" w:hAnsi="Arial" w:cs="Arial"/>
          <w:sz w:val="22"/>
        </w:rPr>
        <w:t>study</w:t>
      </w:r>
      <w:r w:rsidR="000B7192">
        <w:rPr>
          <w:rFonts w:ascii="Arial" w:hAnsi="Arial" w:cs="Arial"/>
          <w:sz w:val="22"/>
        </w:rPr>
        <w:t xml:space="preserve"> shows improvement in the weight concerns</w:t>
      </w:r>
      <w:r w:rsidR="009E659A">
        <w:rPr>
          <w:rFonts w:ascii="Arial" w:hAnsi="Arial" w:cs="Arial"/>
          <w:sz w:val="22"/>
        </w:rPr>
        <w:t xml:space="preserve"> and</w:t>
      </w:r>
      <w:r w:rsidR="000B7192">
        <w:rPr>
          <w:rFonts w:ascii="Arial" w:hAnsi="Arial" w:cs="Arial"/>
          <w:sz w:val="22"/>
        </w:rPr>
        <w:t xml:space="preserve"> body perceptions</w:t>
      </w:r>
      <w:r w:rsidR="009E659A">
        <w:rPr>
          <w:rFonts w:ascii="Arial" w:hAnsi="Arial" w:cs="Arial"/>
          <w:sz w:val="22"/>
        </w:rPr>
        <w:t xml:space="preserve"> and the anxiety that comes with them. </w:t>
      </w:r>
    </w:p>
    <w:p w14:paraId="1B5E182A" w14:textId="3BDBE98C" w:rsidR="00DB3DB5" w:rsidRDefault="009D7451" w:rsidP="00397A2A">
      <w:pPr>
        <w:spacing w:before="120" w:line="360" w:lineRule="auto"/>
        <w:jc w:val="both"/>
        <w:rPr>
          <w:rFonts w:ascii="Arial" w:hAnsi="Arial" w:cs="Arial"/>
          <w:sz w:val="22"/>
        </w:rPr>
      </w:pPr>
      <w:r>
        <w:rPr>
          <w:rFonts w:ascii="Arial" w:hAnsi="Arial" w:cs="Arial"/>
          <w:sz w:val="22"/>
        </w:rPr>
        <w:t xml:space="preserve">All </w:t>
      </w:r>
      <w:r w:rsidR="00397A2A">
        <w:rPr>
          <w:rFonts w:ascii="Arial" w:hAnsi="Arial" w:cs="Arial"/>
          <w:sz w:val="22"/>
        </w:rPr>
        <w:t>research</w:t>
      </w:r>
      <w:r>
        <w:rPr>
          <w:rFonts w:ascii="Arial" w:hAnsi="Arial" w:cs="Arial"/>
          <w:sz w:val="22"/>
        </w:rPr>
        <w:t xml:space="preserve"> </w:t>
      </w:r>
      <w:r w:rsidR="005D2FA4">
        <w:rPr>
          <w:rFonts w:ascii="Arial" w:hAnsi="Arial" w:cs="Arial"/>
          <w:sz w:val="22"/>
        </w:rPr>
        <w:t>articles</w:t>
      </w:r>
      <w:r>
        <w:rPr>
          <w:rFonts w:ascii="Arial" w:hAnsi="Arial" w:cs="Arial"/>
          <w:sz w:val="22"/>
        </w:rPr>
        <w:t xml:space="preserve"> used in this </w:t>
      </w:r>
      <w:r w:rsidR="005D2FA4">
        <w:rPr>
          <w:rFonts w:ascii="Arial" w:hAnsi="Arial" w:cs="Arial"/>
          <w:sz w:val="22"/>
        </w:rPr>
        <w:t xml:space="preserve">literature review are oriented to the ways of help and intervention </w:t>
      </w:r>
      <w:r w:rsidR="00AE7C22">
        <w:rPr>
          <w:rFonts w:ascii="Arial" w:hAnsi="Arial" w:cs="Arial"/>
          <w:sz w:val="22"/>
        </w:rPr>
        <w:t>in the recovery process of adolescents with AN. Th</w:t>
      </w:r>
      <w:r w:rsidR="009F37E8">
        <w:rPr>
          <w:rFonts w:ascii="Arial" w:hAnsi="Arial" w:cs="Arial"/>
          <w:sz w:val="22"/>
        </w:rPr>
        <w:t xml:space="preserve">ree studies </w:t>
      </w:r>
      <w:r w:rsidR="007F2ED7">
        <w:rPr>
          <w:rFonts w:ascii="Arial" w:hAnsi="Arial" w:cs="Arial"/>
          <w:sz w:val="22"/>
        </w:rPr>
        <w:t xml:space="preserve">concentrated on work with the whole family and </w:t>
      </w:r>
      <w:r w:rsidR="00CB7C20">
        <w:rPr>
          <w:rFonts w:ascii="Arial" w:hAnsi="Arial" w:cs="Arial"/>
          <w:sz w:val="22"/>
        </w:rPr>
        <w:t>recognised</w:t>
      </w:r>
      <w:r w:rsidR="007F2ED7">
        <w:rPr>
          <w:rFonts w:ascii="Arial" w:hAnsi="Arial" w:cs="Arial"/>
          <w:sz w:val="22"/>
        </w:rPr>
        <w:t xml:space="preserve"> the importance of </w:t>
      </w:r>
      <w:r w:rsidR="00CB7C20">
        <w:rPr>
          <w:rFonts w:ascii="Arial" w:hAnsi="Arial" w:cs="Arial"/>
          <w:sz w:val="22"/>
        </w:rPr>
        <w:t xml:space="preserve">parents and their crucial part in </w:t>
      </w:r>
      <w:r w:rsidR="005457C9">
        <w:rPr>
          <w:rFonts w:ascii="Arial" w:hAnsi="Arial" w:cs="Arial"/>
          <w:sz w:val="22"/>
        </w:rPr>
        <w:t xml:space="preserve">supporting their children </w:t>
      </w:r>
      <w:r w:rsidR="006B31D6">
        <w:rPr>
          <w:rFonts w:ascii="Arial" w:hAnsi="Arial" w:cs="Arial"/>
          <w:sz w:val="22"/>
        </w:rPr>
        <w:t>in their fight with AN.</w:t>
      </w:r>
    </w:p>
    <w:p w14:paraId="5C43254D" w14:textId="5378B92A" w:rsidR="00B87E75" w:rsidRDefault="009D7451" w:rsidP="00BE6E4A">
      <w:pPr>
        <w:pStyle w:val="Heading1"/>
      </w:pPr>
      <w:bookmarkStart w:id="4" w:name="_Toc102494533"/>
      <w:r w:rsidRPr="00546614">
        <w:rPr>
          <w:sz w:val="32"/>
          <w:szCs w:val="32"/>
        </w:rPr>
        <w:t>Discussion</w:t>
      </w:r>
      <w:bookmarkEnd w:id="4"/>
    </w:p>
    <w:p w14:paraId="7C37BB2C" w14:textId="04CB668D" w:rsidR="005142FC" w:rsidRDefault="009D7451" w:rsidP="00AB7F4C">
      <w:pPr>
        <w:tabs>
          <w:tab w:val="left" w:pos="6540"/>
        </w:tabs>
        <w:spacing w:line="360" w:lineRule="auto"/>
        <w:jc w:val="both"/>
        <w:rPr>
          <w:rFonts w:ascii="Arial" w:hAnsi="Arial" w:cs="Arial"/>
          <w:sz w:val="22"/>
        </w:rPr>
      </w:pPr>
      <w:r w:rsidRPr="005878CD">
        <w:rPr>
          <w:rFonts w:ascii="Arial" w:hAnsi="Arial" w:cs="Arial"/>
          <w:sz w:val="22"/>
        </w:rPr>
        <w:t xml:space="preserve">This literature review aims to </w:t>
      </w:r>
      <w:r w:rsidR="0012069A" w:rsidRPr="005878CD">
        <w:rPr>
          <w:rFonts w:ascii="Arial" w:hAnsi="Arial" w:cs="Arial"/>
          <w:sz w:val="22"/>
        </w:rPr>
        <w:t xml:space="preserve">find the different ways </w:t>
      </w:r>
      <w:r w:rsidR="0074579A" w:rsidRPr="005878CD">
        <w:rPr>
          <w:rFonts w:ascii="Arial" w:hAnsi="Arial" w:cs="Arial"/>
          <w:sz w:val="22"/>
        </w:rPr>
        <w:t>to</w:t>
      </w:r>
      <w:r w:rsidR="0012069A" w:rsidRPr="005878CD">
        <w:rPr>
          <w:rFonts w:ascii="Arial" w:hAnsi="Arial" w:cs="Arial"/>
          <w:sz w:val="22"/>
        </w:rPr>
        <w:t xml:space="preserve"> support adolescents with AN </w:t>
      </w:r>
      <w:r w:rsidR="0074579A" w:rsidRPr="005878CD">
        <w:rPr>
          <w:rFonts w:ascii="Arial" w:hAnsi="Arial" w:cs="Arial"/>
          <w:sz w:val="22"/>
        </w:rPr>
        <w:t xml:space="preserve">and </w:t>
      </w:r>
      <w:r w:rsidR="009D6EA6" w:rsidRPr="005878CD">
        <w:rPr>
          <w:rFonts w:ascii="Arial" w:hAnsi="Arial" w:cs="Arial"/>
          <w:sz w:val="22"/>
        </w:rPr>
        <w:t xml:space="preserve">show their effectiveness and </w:t>
      </w:r>
      <w:r w:rsidR="00A6297B" w:rsidRPr="005878CD">
        <w:rPr>
          <w:rFonts w:ascii="Arial" w:hAnsi="Arial" w:cs="Arial"/>
          <w:sz w:val="22"/>
        </w:rPr>
        <w:t xml:space="preserve">impact on the diseased and their families. The role of the family in the </w:t>
      </w:r>
      <w:r w:rsidR="00E225DD" w:rsidRPr="005878CD">
        <w:rPr>
          <w:rFonts w:ascii="Arial" w:hAnsi="Arial" w:cs="Arial"/>
          <w:sz w:val="22"/>
        </w:rPr>
        <w:t>process of support and recovery is also a part of t</w:t>
      </w:r>
      <w:r w:rsidR="00FE02E5" w:rsidRPr="005878CD">
        <w:rPr>
          <w:rFonts w:ascii="Arial" w:hAnsi="Arial" w:cs="Arial"/>
          <w:sz w:val="22"/>
        </w:rPr>
        <w:t xml:space="preserve">he discussion about AN. </w:t>
      </w:r>
      <w:r w:rsidR="00644EF1">
        <w:rPr>
          <w:rFonts w:ascii="Arial" w:hAnsi="Arial" w:cs="Arial"/>
          <w:sz w:val="22"/>
        </w:rPr>
        <w:t>The</w:t>
      </w:r>
      <w:r w:rsidR="00A82E44" w:rsidRPr="005878CD">
        <w:rPr>
          <w:rFonts w:ascii="Arial" w:hAnsi="Arial" w:cs="Arial"/>
          <w:sz w:val="22"/>
        </w:rPr>
        <w:t xml:space="preserve"> four articles considered in this work show that AN is a severe </w:t>
      </w:r>
      <w:r w:rsidR="00531015" w:rsidRPr="005878CD">
        <w:rPr>
          <w:rFonts w:ascii="Arial" w:hAnsi="Arial" w:cs="Arial"/>
          <w:sz w:val="22"/>
        </w:rPr>
        <w:t xml:space="preserve">body condition </w:t>
      </w:r>
      <w:r w:rsidR="00417037" w:rsidRPr="005878CD">
        <w:rPr>
          <w:rFonts w:ascii="Arial" w:hAnsi="Arial" w:cs="Arial"/>
          <w:sz w:val="22"/>
        </w:rPr>
        <w:t>that</w:t>
      </w:r>
      <w:r w:rsidR="00531015" w:rsidRPr="005878CD">
        <w:rPr>
          <w:rFonts w:ascii="Arial" w:hAnsi="Arial" w:cs="Arial"/>
          <w:sz w:val="22"/>
        </w:rPr>
        <w:t xml:space="preserve"> requires </w:t>
      </w:r>
      <w:r w:rsidR="00417037" w:rsidRPr="005878CD">
        <w:rPr>
          <w:rFonts w:ascii="Arial" w:hAnsi="Arial" w:cs="Arial"/>
          <w:sz w:val="22"/>
        </w:rPr>
        <w:t xml:space="preserve">the whole family's involvement. </w:t>
      </w:r>
      <w:r w:rsidR="002803E6">
        <w:rPr>
          <w:rFonts w:ascii="Arial" w:hAnsi="Arial" w:cs="Arial"/>
          <w:sz w:val="22"/>
        </w:rPr>
        <w:t>T</w:t>
      </w:r>
      <w:r w:rsidR="00E64F38" w:rsidRPr="005878CD">
        <w:rPr>
          <w:rFonts w:ascii="Arial" w:hAnsi="Arial" w:cs="Arial"/>
          <w:sz w:val="22"/>
        </w:rPr>
        <w:t>he studies</w:t>
      </w:r>
      <w:r w:rsidR="002803E6">
        <w:rPr>
          <w:rFonts w:ascii="Arial" w:hAnsi="Arial" w:cs="Arial"/>
          <w:sz w:val="22"/>
        </w:rPr>
        <w:t xml:space="preserve"> used in the review</w:t>
      </w:r>
      <w:r w:rsidR="00E64F38" w:rsidRPr="005878CD">
        <w:rPr>
          <w:rFonts w:ascii="Arial" w:hAnsi="Arial" w:cs="Arial"/>
          <w:sz w:val="22"/>
        </w:rPr>
        <w:t xml:space="preserve"> prove that family and multi-family therapy are the two te</w:t>
      </w:r>
      <w:r w:rsidR="00F2680A" w:rsidRPr="005878CD">
        <w:rPr>
          <w:rFonts w:ascii="Arial" w:hAnsi="Arial" w:cs="Arial"/>
          <w:sz w:val="22"/>
        </w:rPr>
        <w:t xml:space="preserve">chniques that positively impact the outcomes and </w:t>
      </w:r>
      <w:r w:rsidR="002F0FE1" w:rsidRPr="005878CD">
        <w:rPr>
          <w:rFonts w:ascii="Arial" w:hAnsi="Arial" w:cs="Arial"/>
          <w:sz w:val="22"/>
        </w:rPr>
        <w:t xml:space="preserve">show the significant role of the parent in the process of recovery. </w:t>
      </w:r>
      <w:r w:rsidR="00612B90" w:rsidRPr="005878CD">
        <w:rPr>
          <w:rFonts w:ascii="Arial" w:hAnsi="Arial" w:cs="Arial"/>
          <w:sz w:val="22"/>
        </w:rPr>
        <w:t xml:space="preserve">The principal work method is family therapy, but </w:t>
      </w:r>
      <w:r w:rsidR="00AE1D79">
        <w:rPr>
          <w:rFonts w:ascii="Arial" w:hAnsi="Arial" w:cs="Arial"/>
          <w:sz w:val="22"/>
        </w:rPr>
        <w:t xml:space="preserve">the </w:t>
      </w:r>
      <w:r w:rsidR="00644EF1">
        <w:rPr>
          <w:rFonts w:ascii="Arial" w:hAnsi="Arial" w:cs="Arial"/>
          <w:sz w:val="22"/>
        </w:rPr>
        <w:t>primary</w:t>
      </w:r>
      <w:r w:rsidR="004F67A7">
        <w:rPr>
          <w:rFonts w:ascii="Arial" w:hAnsi="Arial" w:cs="Arial"/>
          <w:sz w:val="22"/>
        </w:rPr>
        <w:t xml:space="preserve"> usage</w:t>
      </w:r>
      <w:r w:rsidR="00E355EC">
        <w:rPr>
          <w:rFonts w:ascii="Arial" w:hAnsi="Arial" w:cs="Arial"/>
          <w:sz w:val="22"/>
        </w:rPr>
        <w:t xml:space="preserve"> of</w:t>
      </w:r>
      <w:r w:rsidR="00612B90" w:rsidRPr="005878CD">
        <w:rPr>
          <w:rFonts w:ascii="Arial" w:hAnsi="Arial" w:cs="Arial"/>
          <w:sz w:val="22"/>
        </w:rPr>
        <w:t xml:space="preserve"> multi-family therapy shows better </w:t>
      </w:r>
      <w:r w:rsidR="003B1E32" w:rsidRPr="005878CD">
        <w:rPr>
          <w:rFonts w:ascii="Arial" w:hAnsi="Arial" w:cs="Arial"/>
          <w:sz w:val="22"/>
        </w:rPr>
        <w:t xml:space="preserve">results and </w:t>
      </w:r>
      <w:r w:rsidR="00D20C77" w:rsidRPr="005878CD">
        <w:rPr>
          <w:rFonts w:ascii="Arial" w:hAnsi="Arial" w:cs="Arial"/>
          <w:sz w:val="22"/>
        </w:rPr>
        <w:t xml:space="preserve">improvements. </w:t>
      </w:r>
      <w:r w:rsidR="00796931" w:rsidRPr="005878CD">
        <w:rPr>
          <w:rFonts w:ascii="Arial" w:hAnsi="Arial" w:cs="Arial"/>
          <w:sz w:val="22"/>
        </w:rPr>
        <w:t>The researches also show that not all patients respond equally to the FT and MFT, and</w:t>
      </w:r>
      <w:r w:rsidR="007F48B5" w:rsidRPr="005878CD">
        <w:rPr>
          <w:rFonts w:ascii="Arial" w:hAnsi="Arial" w:cs="Arial"/>
          <w:sz w:val="22"/>
        </w:rPr>
        <w:t xml:space="preserve"> some patients should be included </w:t>
      </w:r>
      <w:r w:rsidR="001A4BE2" w:rsidRPr="005878CD">
        <w:rPr>
          <w:rFonts w:ascii="Arial" w:hAnsi="Arial" w:cs="Arial"/>
          <w:sz w:val="22"/>
        </w:rPr>
        <w:t>in a one-day IPT</w:t>
      </w:r>
      <w:r w:rsidR="00796931" w:rsidRPr="005878CD">
        <w:rPr>
          <w:rFonts w:ascii="Arial" w:hAnsi="Arial" w:cs="Arial"/>
          <w:sz w:val="22"/>
        </w:rPr>
        <w:t xml:space="preserve">, </w:t>
      </w:r>
      <w:r w:rsidR="001A4BE2" w:rsidRPr="005878CD">
        <w:rPr>
          <w:rFonts w:ascii="Arial" w:hAnsi="Arial" w:cs="Arial"/>
          <w:sz w:val="22"/>
        </w:rPr>
        <w:t>which will prepare them for further work in MFT groups</w:t>
      </w:r>
      <w:r w:rsidR="00E355EC">
        <w:rPr>
          <w:rFonts w:ascii="Arial" w:hAnsi="Arial" w:cs="Arial"/>
          <w:sz w:val="22"/>
        </w:rPr>
        <w:t>.</w:t>
      </w:r>
      <w:r w:rsidR="00EC73A0">
        <w:rPr>
          <w:rFonts w:ascii="Arial" w:hAnsi="Arial" w:cs="Arial"/>
          <w:sz w:val="22"/>
        </w:rPr>
        <w:t xml:space="preserve"> </w:t>
      </w:r>
    </w:p>
    <w:p w14:paraId="2CD9650E" w14:textId="16459D5B" w:rsidR="00EC73A0" w:rsidRDefault="009D7451" w:rsidP="00AB7F4C">
      <w:pPr>
        <w:tabs>
          <w:tab w:val="left" w:pos="6540"/>
        </w:tabs>
        <w:spacing w:line="360" w:lineRule="auto"/>
        <w:jc w:val="both"/>
        <w:rPr>
          <w:rFonts w:ascii="Arial" w:hAnsi="Arial" w:cs="Arial"/>
          <w:sz w:val="22"/>
        </w:rPr>
      </w:pPr>
      <w:r>
        <w:rPr>
          <w:rFonts w:ascii="Arial" w:hAnsi="Arial" w:cs="Arial"/>
          <w:sz w:val="22"/>
        </w:rPr>
        <w:t xml:space="preserve">Anorexia nervosa </w:t>
      </w:r>
      <w:r w:rsidR="003B4422">
        <w:rPr>
          <w:rFonts w:ascii="Arial" w:hAnsi="Arial" w:cs="Arial"/>
          <w:sz w:val="22"/>
        </w:rPr>
        <w:t>is</w:t>
      </w:r>
      <w:r>
        <w:rPr>
          <w:rFonts w:ascii="Arial" w:hAnsi="Arial" w:cs="Arial"/>
          <w:sz w:val="22"/>
        </w:rPr>
        <w:t xml:space="preserve"> not a new disorder</w:t>
      </w:r>
      <w:r w:rsidR="00644EF1">
        <w:rPr>
          <w:rFonts w:ascii="Arial" w:hAnsi="Arial" w:cs="Arial"/>
          <w:sz w:val="22"/>
        </w:rPr>
        <w:t>,</w:t>
      </w:r>
      <w:r>
        <w:rPr>
          <w:rFonts w:ascii="Arial" w:hAnsi="Arial" w:cs="Arial"/>
          <w:sz w:val="22"/>
        </w:rPr>
        <w:t xml:space="preserve"> </w:t>
      </w:r>
      <w:r w:rsidR="006B24B6">
        <w:rPr>
          <w:rFonts w:ascii="Arial" w:hAnsi="Arial" w:cs="Arial"/>
          <w:sz w:val="22"/>
        </w:rPr>
        <w:t xml:space="preserve">and there is </w:t>
      </w:r>
      <w:r w:rsidR="00644EF1">
        <w:rPr>
          <w:rFonts w:ascii="Arial" w:hAnsi="Arial" w:cs="Arial"/>
          <w:sz w:val="22"/>
        </w:rPr>
        <w:t>no</w:t>
      </w:r>
      <w:r w:rsidR="006B24B6">
        <w:rPr>
          <w:rFonts w:ascii="Arial" w:hAnsi="Arial" w:cs="Arial"/>
          <w:sz w:val="22"/>
        </w:rPr>
        <w:t xml:space="preserve"> single reason for it. </w:t>
      </w:r>
      <w:r w:rsidR="00644EF1">
        <w:rPr>
          <w:rFonts w:ascii="Arial" w:hAnsi="Arial" w:cs="Arial"/>
          <w:sz w:val="22"/>
        </w:rPr>
        <w:t>It</w:t>
      </w:r>
      <w:r w:rsidR="003B4422">
        <w:rPr>
          <w:rFonts w:ascii="Arial" w:hAnsi="Arial" w:cs="Arial"/>
          <w:sz w:val="22"/>
        </w:rPr>
        <w:t xml:space="preserve"> is mainly </w:t>
      </w:r>
      <w:r w:rsidR="003B0D63">
        <w:rPr>
          <w:rFonts w:ascii="Arial" w:hAnsi="Arial" w:cs="Arial"/>
          <w:sz w:val="22"/>
        </w:rPr>
        <w:t>met in adolescents</w:t>
      </w:r>
      <w:r w:rsidR="00983EE4">
        <w:rPr>
          <w:rFonts w:ascii="Arial" w:hAnsi="Arial" w:cs="Arial"/>
          <w:sz w:val="22"/>
        </w:rPr>
        <w:t>,</w:t>
      </w:r>
      <w:r w:rsidR="003B0D63">
        <w:rPr>
          <w:rFonts w:ascii="Arial" w:hAnsi="Arial" w:cs="Arial"/>
          <w:sz w:val="22"/>
        </w:rPr>
        <w:t xml:space="preserve"> lets scientists </w:t>
      </w:r>
      <w:r w:rsidR="00200860">
        <w:rPr>
          <w:rFonts w:ascii="Arial" w:hAnsi="Arial" w:cs="Arial"/>
          <w:sz w:val="22"/>
        </w:rPr>
        <w:t>think</w:t>
      </w:r>
      <w:r w:rsidR="003B0D63">
        <w:rPr>
          <w:rFonts w:ascii="Arial" w:hAnsi="Arial" w:cs="Arial"/>
          <w:sz w:val="22"/>
        </w:rPr>
        <w:t xml:space="preserve"> that it could be a self-managing mechanism </w:t>
      </w:r>
      <w:r w:rsidR="00262D03">
        <w:rPr>
          <w:rFonts w:ascii="Arial" w:hAnsi="Arial" w:cs="Arial"/>
          <w:sz w:val="22"/>
        </w:rPr>
        <w:t>for</w:t>
      </w:r>
      <w:r w:rsidR="003B0D63">
        <w:rPr>
          <w:rFonts w:ascii="Arial" w:hAnsi="Arial" w:cs="Arial"/>
          <w:sz w:val="22"/>
        </w:rPr>
        <w:t xml:space="preserve"> coping with the reality of growing up and changes in the body and </w:t>
      </w:r>
      <w:r w:rsidR="00BD3EF7">
        <w:rPr>
          <w:rFonts w:ascii="Arial" w:hAnsi="Arial" w:cs="Arial"/>
          <w:sz w:val="22"/>
        </w:rPr>
        <w:t xml:space="preserve">family </w:t>
      </w:r>
      <w:r w:rsidR="0099536D">
        <w:rPr>
          <w:rFonts w:ascii="Arial" w:hAnsi="Arial" w:cs="Arial"/>
          <w:sz w:val="22"/>
        </w:rPr>
        <w:t>relations</w:t>
      </w:r>
      <w:r w:rsidR="00262D03">
        <w:rPr>
          <w:rFonts w:ascii="Arial" w:hAnsi="Arial" w:cs="Arial"/>
          <w:sz w:val="22"/>
        </w:rPr>
        <w:t>. In many cases</w:t>
      </w:r>
      <w:r w:rsidR="0099536D">
        <w:rPr>
          <w:rFonts w:ascii="Arial" w:hAnsi="Arial" w:cs="Arial"/>
          <w:sz w:val="22"/>
        </w:rPr>
        <w:t>,</w:t>
      </w:r>
      <w:r w:rsidR="00262D03">
        <w:rPr>
          <w:rFonts w:ascii="Arial" w:hAnsi="Arial" w:cs="Arial"/>
          <w:sz w:val="22"/>
        </w:rPr>
        <w:t xml:space="preserve"> it is a </w:t>
      </w:r>
      <w:r w:rsidR="00200860">
        <w:rPr>
          <w:rFonts w:ascii="Arial" w:hAnsi="Arial" w:cs="Arial"/>
          <w:sz w:val="22"/>
        </w:rPr>
        <w:t>part</w:t>
      </w:r>
      <w:r w:rsidR="00262D03">
        <w:rPr>
          <w:rFonts w:ascii="Arial" w:hAnsi="Arial" w:cs="Arial"/>
          <w:sz w:val="22"/>
        </w:rPr>
        <w:t xml:space="preserve"> of </w:t>
      </w:r>
      <w:r w:rsidR="007F0232">
        <w:rPr>
          <w:rFonts w:ascii="Arial" w:hAnsi="Arial" w:cs="Arial"/>
          <w:sz w:val="22"/>
        </w:rPr>
        <w:t xml:space="preserve">the </w:t>
      </w:r>
      <w:r w:rsidR="00200860">
        <w:rPr>
          <w:rFonts w:ascii="Arial" w:hAnsi="Arial" w:cs="Arial"/>
          <w:sz w:val="22"/>
        </w:rPr>
        <w:t xml:space="preserve">struggle against perfectionism in the parents or severe demands of </w:t>
      </w:r>
      <w:r w:rsidR="007F0232">
        <w:rPr>
          <w:rFonts w:ascii="Arial" w:hAnsi="Arial" w:cs="Arial"/>
          <w:sz w:val="22"/>
        </w:rPr>
        <w:t xml:space="preserve">perfection. </w:t>
      </w:r>
      <w:r w:rsidR="00B33B0E">
        <w:rPr>
          <w:rFonts w:ascii="Arial" w:hAnsi="Arial" w:cs="Arial"/>
          <w:sz w:val="22"/>
        </w:rPr>
        <w:t xml:space="preserve">The levels of control in a family could be so high that the teenagers </w:t>
      </w:r>
      <w:r w:rsidR="00D659EF">
        <w:rPr>
          <w:rFonts w:ascii="Arial" w:hAnsi="Arial" w:cs="Arial"/>
          <w:sz w:val="22"/>
        </w:rPr>
        <w:t xml:space="preserve">trying to </w:t>
      </w:r>
      <w:r w:rsidR="009503FC">
        <w:rPr>
          <w:rFonts w:ascii="Arial" w:hAnsi="Arial" w:cs="Arial"/>
          <w:sz w:val="22"/>
        </w:rPr>
        <w:t xml:space="preserve">cope with the </w:t>
      </w:r>
      <w:r w:rsidR="005A3293">
        <w:rPr>
          <w:rFonts w:ascii="Arial" w:hAnsi="Arial" w:cs="Arial"/>
          <w:sz w:val="22"/>
        </w:rPr>
        <w:t xml:space="preserve">requirements </w:t>
      </w:r>
      <w:r w:rsidR="005C73F3">
        <w:rPr>
          <w:rFonts w:ascii="Arial" w:hAnsi="Arial" w:cs="Arial"/>
          <w:sz w:val="22"/>
        </w:rPr>
        <w:t xml:space="preserve">easily create their </w:t>
      </w:r>
      <w:r w:rsidR="00D81F81">
        <w:rPr>
          <w:rFonts w:ascii="Arial" w:hAnsi="Arial" w:cs="Arial"/>
          <w:sz w:val="22"/>
        </w:rPr>
        <w:t>mechanisms which become self-destructive and dangerous</w:t>
      </w:r>
      <w:r w:rsidR="00E625A2">
        <w:rPr>
          <w:rFonts w:ascii="Arial" w:hAnsi="Arial" w:cs="Arial"/>
          <w:sz w:val="22"/>
        </w:rPr>
        <w:t xml:space="preserve"> </w:t>
      </w:r>
      <w:r w:rsidR="00E625A2" w:rsidRPr="00E625A2">
        <w:rPr>
          <w:rFonts w:ascii="Arial" w:hAnsi="Arial" w:cs="Arial"/>
          <w:sz w:val="22"/>
        </w:rPr>
        <w:t>(Psychiatric Times, 2017)</w:t>
      </w:r>
      <w:r w:rsidR="00D81F81">
        <w:rPr>
          <w:rFonts w:ascii="Arial" w:hAnsi="Arial" w:cs="Arial"/>
          <w:sz w:val="22"/>
        </w:rPr>
        <w:t xml:space="preserve">. </w:t>
      </w:r>
    </w:p>
    <w:p w14:paraId="18ADAEC2" w14:textId="34749757" w:rsidR="006611EE" w:rsidRDefault="009D7451" w:rsidP="00AB7F4C">
      <w:pPr>
        <w:tabs>
          <w:tab w:val="left" w:pos="6540"/>
        </w:tabs>
        <w:spacing w:line="360" w:lineRule="auto"/>
        <w:jc w:val="both"/>
        <w:rPr>
          <w:rFonts w:ascii="Arial" w:hAnsi="Arial" w:cs="Arial"/>
          <w:sz w:val="22"/>
        </w:rPr>
      </w:pPr>
      <w:r>
        <w:rPr>
          <w:rFonts w:ascii="Arial" w:hAnsi="Arial" w:cs="Arial"/>
          <w:sz w:val="22"/>
        </w:rPr>
        <w:t>T</w:t>
      </w:r>
      <w:r w:rsidR="007B223C">
        <w:rPr>
          <w:rFonts w:ascii="Arial" w:hAnsi="Arial" w:cs="Arial"/>
          <w:sz w:val="22"/>
        </w:rPr>
        <w:t xml:space="preserve">he model of intervention in cases of anorexia nervosa </w:t>
      </w:r>
      <w:r w:rsidR="006857DA">
        <w:rPr>
          <w:rFonts w:ascii="Arial" w:hAnsi="Arial" w:cs="Arial"/>
          <w:sz w:val="22"/>
        </w:rPr>
        <w:t xml:space="preserve">is </w:t>
      </w:r>
      <w:r>
        <w:rPr>
          <w:rFonts w:ascii="Arial" w:hAnsi="Arial" w:cs="Arial"/>
          <w:sz w:val="22"/>
        </w:rPr>
        <w:t xml:space="preserve">psychological intervention. </w:t>
      </w:r>
      <w:r w:rsidR="00E226F3">
        <w:rPr>
          <w:rFonts w:ascii="Arial" w:hAnsi="Arial" w:cs="Arial"/>
          <w:sz w:val="22"/>
        </w:rPr>
        <w:t xml:space="preserve">Since </w:t>
      </w:r>
      <w:r w:rsidR="007126AB">
        <w:rPr>
          <w:rFonts w:ascii="Arial" w:hAnsi="Arial" w:cs="Arial"/>
          <w:sz w:val="22"/>
        </w:rPr>
        <w:t xml:space="preserve">the </w:t>
      </w:r>
      <w:r w:rsidR="00E226F3">
        <w:rPr>
          <w:rFonts w:ascii="Arial" w:hAnsi="Arial" w:cs="Arial"/>
          <w:sz w:val="22"/>
        </w:rPr>
        <w:t>1960s</w:t>
      </w:r>
      <w:r w:rsidR="00644EF1">
        <w:rPr>
          <w:rFonts w:ascii="Arial" w:hAnsi="Arial" w:cs="Arial"/>
          <w:sz w:val="22"/>
        </w:rPr>
        <w:t>,</w:t>
      </w:r>
      <w:r w:rsidR="00E226F3">
        <w:rPr>
          <w:rFonts w:ascii="Arial" w:hAnsi="Arial" w:cs="Arial"/>
          <w:sz w:val="22"/>
        </w:rPr>
        <w:t xml:space="preserve"> </w:t>
      </w:r>
      <w:r w:rsidR="007126AB">
        <w:rPr>
          <w:rFonts w:ascii="Arial" w:hAnsi="Arial" w:cs="Arial"/>
          <w:sz w:val="22"/>
        </w:rPr>
        <w:t xml:space="preserve">this </w:t>
      </w:r>
      <w:r w:rsidR="00983EE4">
        <w:rPr>
          <w:rFonts w:ascii="Arial" w:hAnsi="Arial" w:cs="Arial"/>
          <w:sz w:val="22"/>
        </w:rPr>
        <w:t>has been</w:t>
      </w:r>
      <w:r w:rsidR="007126AB">
        <w:rPr>
          <w:rFonts w:ascii="Arial" w:hAnsi="Arial" w:cs="Arial"/>
          <w:sz w:val="22"/>
        </w:rPr>
        <w:t xml:space="preserve"> represented mainly with behavioural therapy</w:t>
      </w:r>
      <w:r w:rsidR="00644EF1">
        <w:rPr>
          <w:rFonts w:ascii="Arial" w:hAnsi="Arial" w:cs="Arial"/>
          <w:sz w:val="22"/>
        </w:rPr>
        <w:t>,</w:t>
      </w:r>
      <w:r w:rsidR="007126AB">
        <w:rPr>
          <w:rFonts w:ascii="Arial" w:hAnsi="Arial" w:cs="Arial"/>
          <w:sz w:val="22"/>
        </w:rPr>
        <w:t xml:space="preserve"> which was very popular and widely used. </w:t>
      </w:r>
      <w:r w:rsidR="00AE5356">
        <w:rPr>
          <w:rFonts w:ascii="Arial" w:hAnsi="Arial" w:cs="Arial"/>
          <w:sz w:val="22"/>
        </w:rPr>
        <w:t xml:space="preserve">It consisted of isolating patients from the social and </w:t>
      </w:r>
      <w:r w:rsidR="00A07B8C">
        <w:rPr>
          <w:rFonts w:ascii="Arial" w:hAnsi="Arial" w:cs="Arial"/>
          <w:sz w:val="22"/>
        </w:rPr>
        <w:t xml:space="preserve">material </w:t>
      </w:r>
      <w:r w:rsidR="0065150D">
        <w:rPr>
          <w:rFonts w:ascii="Arial" w:hAnsi="Arial" w:cs="Arial"/>
          <w:sz w:val="22"/>
        </w:rPr>
        <w:t>reinforcement</w:t>
      </w:r>
      <w:r w:rsidR="00A07B8C">
        <w:rPr>
          <w:rFonts w:ascii="Arial" w:hAnsi="Arial" w:cs="Arial"/>
          <w:sz w:val="22"/>
        </w:rPr>
        <w:t xml:space="preserve"> </w:t>
      </w:r>
      <w:r w:rsidR="00A07B8C">
        <w:rPr>
          <w:rFonts w:ascii="Arial" w:hAnsi="Arial" w:cs="Arial"/>
          <w:sz w:val="22"/>
        </w:rPr>
        <w:lastRenderedPageBreak/>
        <w:t xml:space="preserve">and </w:t>
      </w:r>
      <w:r w:rsidR="0065150D">
        <w:rPr>
          <w:rFonts w:ascii="Arial" w:hAnsi="Arial" w:cs="Arial"/>
          <w:sz w:val="22"/>
        </w:rPr>
        <w:t>concentrating</w:t>
      </w:r>
      <w:r w:rsidR="00A07B8C">
        <w:rPr>
          <w:rFonts w:ascii="Arial" w:hAnsi="Arial" w:cs="Arial"/>
          <w:sz w:val="22"/>
        </w:rPr>
        <w:t xml:space="preserve"> </w:t>
      </w:r>
      <w:r w:rsidR="0065150D">
        <w:rPr>
          <w:rFonts w:ascii="Arial" w:hAnsi="Arial" w:cs="Arial"/>
          <w:sz w:val="22"/>
        </w:rPr>
        <w:t>on</w:t>
      </w:r>
      <w:r w:rsidR="00A07B8C">
        <w:rPr>
          <w:rFonts w:ascii="Arial" w:hAnsi="Arial" w:cs="Arial"/>
          <w:sz w:val="22"/>
        </w:rPr>
        <w:t xml:space="preserve"> calory intake and weight gain. </w:t>
      </w:r>
      <w:r w:rsidR="0065150D">
        <w:rPr>
          <w:rFonts w:ascii="Arial" w:hAnsi="Arial" w:cs="Arial"/>
          <w:sz w:val="22"/>
        </w:rPr>
        <w:t>Nowadays</w:t>
      </w:r>
      <w:r w:rsidR="00644EF1">
        <w:rPr>
          <w:rFonts w:ascii="Arial" w:hAnsi="Arial" w:cs="Arial"/>
          <w:sz w:val="22"/>
        </w:rPr>
        <w:t>,</w:t>
      </w:r>
      <w:r w:rsidR="0065150D">
        <w:rPr>
          <w:rFonts w:ascii="Arial" w:hAnsi="Arial" w:cs="Arial"/>
          <w:sz w:val="22"/>
        </w:rPr>
        <w:t xml:space="preserve"> this therapy is considered to be </w:t>
      </w:r>
      <w:r w:rsidR="001973FB">
        <w:rPr>
          <w:rFonts w:ascii="Arial" w:hAnsi="Arial" w:cs="Arial"/>
          <w:sz w:val="22"/>
        </w:rPr>
        <w:t xml:space="preserve">controlling and </w:t>
      </w:r>
      <w:r w:rsidR="00983EE4">
        <w:rPr>
          <w:rFonts w:ascii="Arial" w:hAnsi="Arial" w:cs="Arial"/>
          <w:sz w:val="22"/>
        </w:rPr>
        <w:t>is</w:t>
      </w:r>
      <w:r w:rsidR="001973FB">
        <w:rPr>
          <w:rFonts w:ascii="Arial" w:hAnsi="Arial" w:cs="Arial"/>
          <w:sz w:val="22"/>
        </w:rPr>
        <w:t xml:space="preserve"> widely criticised. </w:t>
      </w:r>
      <w:r w:rsidR="000B25AE">
        <w:rPr>
          <w:rFonts w:ascii="Arial" w:hAnsi="Arial" w:cs="Arial"/>
          <w:sz w:val="22"/>
        </w:rPr>
        <w:t>Nowadays</w:t>
      </w:r>
      <w:r w:rsidR="00983EE4">
        <w:rPr>
          <w:rFonts w:ascii="Arial" w:hAnsi="Arial" w:cs="Arial"/>
          <w:sz w:val="22"/>
        </w:rPr>
        <w:t>,</w:t>
      </w:r>
      <w:r w:rsidR="000B25AE">
        <w:rPr>
          <w:rFonts w:ascii="Arial" w:hAnsi="Arial" w:cs="Arial"/>
          <w:sz w:val="22"/>
        </w:rPr>
        <w:t xml:space="preserve"> there is </w:t>
      </w:r>
      <w:r w:rsidR="004357C0">
        <w:rPr>
          <w:rFonts w:ascii="Arial" w:hAnsi="Arial" w:cs="Arial"/>
          <w:sz w:val="22"/>
        </w:rPr>
        <w:t>no</w:t>
      </w:r>
      <w:r w:rsidR="000B25AE">
        <w:rPr>
          <w:rFonts w:ascii="Arial" w:hAnsi="Arial" w:cs="Arial"/>
          <w:sz w:val="22"/>
        </w:rPr>
        <w:t xml:space="preserve"> </w:t>
      </w:r>
      <w:r w:rsidR="00983EE4">
        <w:rPr>
          <w:rFonts w:ascii="Arial" w:hAnsi="Arial" w:cs="Arial"/>
          <w:sz w:val="22"/>
        </w:rPr>
        <w:t>standard</w:t>
      </w:r>
      <w:r w:rsidR="000B25AE">
        <w:rPr>
          <w:rFonts w:ascii="Arial" w:hAnsi="Arial" w:cs="Arial"/>
          <w:sz w:val="22"/>
        </w:rPr>
        <w:t xml:space="preserve"> agreement on </w:t>
      </w:r>
      <w:r w:rsidR="00983EE4">
        <w:rPr>
          <w:rFonts w:ascii="Arial" w:hAnsi="Arial" w:cs="Arial"/>
          <w:sz w:val="22"/>
        </w:rPr>
        <w:t>intervention practices</w:t>
      </w:r>
      <w:r w:rsidR="000B25AE">
        <w:rPr>
          <w:rFonts w:ascii="Arial" w:hAnsi="Arial" w:cs="Arial"/>
          <w:sz w:val="22"/>
        </w:rPr>
        <w:t xml:space="preserve"> </w:t>
      </w:r>
      <w:r w:rsidR="004357C0">
        <w:rPr>
          <w:rFonts w:ascii="Arial" w:hAnsi="Arial" w:cs="Arial"/>
          <w:sz w:val="22"/>
        </w:rPr>
        <w:t xml:space="preserve">in AN. </w:t>
      </w:r>
      <w:r w:rsidR="00983EE4">
        <w:rPr>
          <w:rFonts w:ascii="Arial" w:hAnsi="Arial" w:cs="Arial"/>
          <w:sz w:val="22"/>
        </w:rPr>
        <w:t>However</w:t>
      </w:r>
      <w:r w:rsidR="004357C0">
        <w:rPr>
          <w:rFonts w:ascii="Arial" w:hAnsi="Arial" w:cs="Arial"/>
          <w:sz w:val="22"/>
        </w:rPr>
        <w:t xml:space="preserve">, there are different approaches </w:t>
      </w:r>
      <w:r w:rsidR="00D709A9">
        <w:rPr>
          <w:rFonts w:ascii="Arial" w:hAnsi="Arial" w:cs="Arial"/>
          <w:sz w:val="22"/>
        </w:rPr>
        <w:t>for</w:t>
      </w:r>
      <w:r w:rsidR="004357C0">
        <w:rPr>
          <w:rFonts w:ascii="Arial" w:hAnsi="Arial" w:cs="Arial"/>
          <w:sz w:val="22"/>
        </w:rPr>
        <w:t xml:space="preserve"> adults and adolescents. </w:t>
      </w:r>
      <w:r w:rsidR="00D709A9">
        <w:rPr>
          <w:rFonts w:ascii="Arial" w:hAnsi="Arial" w:cs="Arial"/>
          <w:sz w:val="22"/>
        </w:rPr>
        <w:t>Family</w:t>
      </w:r>
      <w:r w:rsidR="004357C0">
        <w:rPr>
          <w:rFonts w:ascii="Arial" w:hAnsi="Arial" w:cs="Arial"/>
          <w:sz w:val="22"/>
        </w:rPr>
        <w:t xml:space="preserve"> and </w:t>
      </w:r>
      <w:r w:rsidR="00D709A9">
        <w:rPr>
          <w:rFonts w:ascii="Arial" w:hAnsi="Arial" w:cs="Arial"/>
          <w:sz w:val="22"/>
        </w:rPr>
        <w:t>multi-family</w:t>
      </w:r>
      <w:r w:rsidR="004357C0">
        <w:rPr>
          <w:rFonts w:ascii="Arial" w:hAnsi="Arial" w:cs="Arial"/>
          <w:sz w:val="22"/>
        </w:rPr>
        <w:t xml:space="preserve"> therapy </w:t>
      </w:r>
      <w:r w:rsidR="00D709A9">
        <w:rPr>
          <w:rFonts w:ascii="Arial" w:hAnsi="Arial" w:cs="Arial"/>
          <w:sz w:val="22"/>
        </w:rPr>
        <w:t>are the most common approaches</w:t>
      </w:r>
      <w:r w:rsidR="00983EE4">
        <w:rPr>
          <w:rFonts w:ascii="Arial" w:hAnsi="Arial" w:cs="Arial"/>
          <w:sz w:val="22"/>
        </w:rPr>
        <w:t>. They</w:t>
      </w:r>
      <w:r w:rsidR="00351914">
        <w:rPr>
          <w:rFonts w:ascii="Arial" w:hAnsi="Arial" w:cs="Arial"/>
          <w:sz w:val="22"/>
        </w:rPr>
        <w:t xml:space="preserve"> could be accompanied by individual psychological therapies, including </w:t>
      </w:r>
      <w:r w:rsidR="005E2CBB">
        <w:rPr>
          <w:rFonts w:ascii="Arial" w:hAnsi="Arial" w:cs="Arial"/>
          <w:sz w:val="22"/>
        </w:rPr>
        <w:t>motivational enhancement therapy and cognitive behaviour therapy</w:t>
      </w:r>
      <w:r w:rsidR="009E2160">
        <w:rPr>
          <w:rFonts w:ascii="Arial" w:hAnsi="Arial" w:cs="Arial"/>
          <w:sz w:val="22"/>
        </w:rPr>
        <w:t xml:space="preserve"> </w:t>
      </w:r>
      <w:bookmarkStart w:id="5" w:name="_Hlk102481034"/>
      <w:r w:rsidR="00C13843" w:rsidRPr="00C13843">
        <w:rPr>
          <w:rFonts w:ascii="Arial" w:hAnsi="Arial" w:cs="Arial"/>
          <w:sz w:val="22"/>
        </w:rPr>
        <w:t>(National Collaborating Centre for Mental Health UK, 2014)</w:t>
      </w:r>
      <w:bookmarkEnd w:id="5"/>
      <w:r w:rsidR="009E2160">
        <w:rPr>
          <w:rFonts w:ascii="Arial" w:hAnsi="Arial" w:cs="Arial"/>
          <w:sz w:val="22"/>
        </w:rPr>
        <w:t>.</w:t>
      </w:r>
    </w:p>
    <w:p w14:paraId="7F972777" w14:textId="2FF5CA33" w:rsidR="006611EE" w:rsidRDefault="002D2DAB" w:rsidP="00AB7F4C">
      <w:pPr>
        <w:tabs>
          <w:tab w:val="left" w:pos="6540"/>
        </w:tabs>
        <w:spacing w:line="360" w:lineRule="auto"/>
        <w:jc w:val="both"/>
        <w:rPr>
          <w:rFonts w:ascii="Arial" w:hAnsi="Arial" w:cs="Arial"/>
          <w:sz w:val="22"/>
        </w:rPr>
      </w:pPr>
      <w:r>
        <w:rPr>
          <w:rFonts w:ascii="Arial" w:hAnsi="Arial" w:cs="Arial"/>
          <w:sz w:val="22"/>
        </w:rPr>
        <w:t>Still</w:t>
      </w:r>
      <w:r w:rsidR="005B4C68">
        <w:rPr>
          <w:rFonts w:ascii="Arial" w:hAnsi="Arial" w:cs="Arial"/>
          <w:sz w:val="22"/>
        </w:rPr>
        <w:t>,</w:t>
      </w:r>
      <w:r>
        <w:rPr>
          <w:rFonts w:ascii="Arial" w:hAnsi="Arial" w:cs="Arial"/>
          <w:sz w:val="22"/>
        </w:rPr>
        <w:t xml:space="preserve"> </w:t>
      </w:r>
      <w:r w:rsidR="00877295" w:rsidRPr="00877295">
        <w:rPr>
          <w:rFonts w:ascii="Arial" w:hAnsi="Arial" w:cs="Arial"/>
          <w:sz w:val="22"/>
        </w:rPr>
        <w:t>in their brochure for core intervention and treatment of eating disorders, the National Collaborating Centre for Mental Health</w:t>
      </w:r>
      <w:r w:rsidR="005B4C68">
        <w:rPr>
          <w:rFonts w:ascii="Arial" w:hAnsi="Arial" w:cs="Arial"/>
          <w:sz w:val="22"/>
        </w:rPr>
        <w:t xml:space="preserve"> states a consistent evidence base that family-based therapy is an </w:t>
      </w:r>
      <w:r w:rsidR="00877295">
        <w:rPr>
          <w:rFonts w:ascii="Arial" w:hAnsi="Arial" w:cs="Arial"/>
          <w:sz w:val="22"/>
        </w:rPr>
        <w:t>integral</w:t>
      </w:r>
      <w:r w:rsidR="005B4C68">
        <w:rPr>
          <w:rFonts w:ascii="Arial" w:hAnsi="Arial" w:cs="Arial"/>
          <w:sz w:val="22"/>
        </w:rPr>
        <w:t xml:space="preserve"> part of the intervention </w:t>
      </w:r>
      <w:r w:rsidR="009D61F6">
        <w:rPr>
          <w:rFonts w:ascii="Arial" w:hAnsi="Arial" w:cs="Arial"/>
          <w:sz w:val="22"/>
        </w:rPr>
        <w:t>and support of AN in teenagers</w:t>
      </w:r>
      <w:r w:rsidR="00E47F45">
        <w:rPr>
          <w:rFonts w:ascii="Arial" w:hAnsi="Arial" w:cs="Arial"/>
          <w:sz w:val="22"/>
        </w:rPr>
        <w:t xml:space="preserve">. They do not engage with </w:t>
      </w:r>
      <w:r w:rsidR="00BD01DB">
        <w:rPr>
          <w:rFonts w:ascii="Arial" w:hAnsi="Arial" w:cs="Arial"/>
          <w:sz w:val="22"/>
        </w:rPr>
        <w:t>pointing out the best form of intervention but elicit</w:t>
      </w:r>
      <w:r w:rsidR="009D61F6">
        <w:rPr>
          <w:rFonts w:ascii="Arial" w:hAnsi="Arial" w:cs="Arial"/>
          <w:sz w:val="22"/>
        </w:rPr>
        <w:t xml:space="preserve"> two </w:t>
      </w:r>
      <w:r w:rsidR="00877295">
        <w:rPr>
          <w:rFonts w:ascii="Arial" w:hAnsi="Arial" w:cs="Arial"/>
          <w:sz w:val="22"/>
        </w:rPr>
        <w:t>critical</w:t>
      </w:r>
      <w:r w:rsidR="009D61F6">
        <w:rPr>
          <w:rFonts w:ascii="Arial" w:hAnsi="Arial" w:cs="Arial"/>
          <w:sz w:val="22"/>
        </w:rPr>
        <w:t xml:space="preserve"> </w:t>
      </w:r>
      <w:r w:rsidR="00E47F45">
        <w:rPr>
          <w:rFonts w:ascii="Arial" w:hAnsi="Arial" w:cs="Arial"/>
          <w:sz w:val="22"/>
        </w:rPr>
        <w:t>factors.</w:t>
      </w:r>
      <w:r w:rsidR="008818FF">
        <w:rPr>
          <w:rFonts w:ascii="Arial" w:hAnsi="Arial" w:cs="Arial"/>
          <w:sz w:val="22"/>
        </w:rPr>
        <w:t xml:space="preserve"> The first one is that the </w:t>
      </w:r>
      <w:r w:rsidR="00877295" w:rsidRPr="00877295">
        <w:rPr>
          <w:rFonts w:ascii="Arial" w:hAnsi="Arial" w:cs="Arial"/>
          <w:sz w:val="22"/>
        </w:rPr>
        <w:t xml:space="preserve">family's involvement should help parents </w:t>
      </w:r>
      <w:r w:rsidR="00360CE2">
        <w:rPr>
          <w:rFonts w:ascii="Arial" w:hAnsi="Arial" w:cs="Arial"/>
          <w:sz w:val="22"/>
        </w:rPr>
        <w:t xml:space="preserve">take </w:t>
      </w:r>
      <w:r w:rsidR="00E0740E">
        <w:rPr>
          <w:rFonts w:ascii="Arial" w:hAnsi="Arial" w:cs="Arial"/>
          <w:sz w:val="22"/>
        </w:rPr>
        <w:t xml:space="preserve">a </w:t>
      </w:r>
      <w:r w:rsidR="00360CE2">
        <w:rPr>
          <w:rFonts w:ascii="Arial" w:hAnsi="Arial" w:cs="Arial"/>
          <w:sz w:val="22"/>
        </w:rPr>
        <w:t xml:space="preserve">central role in </w:t>
      </w:r>
      <w:r w:rsidR="00E0740E">
        <w:rPr>
          <w:rFonts w:ascii="Arial" w:hAnsi="Arial" w:cs="Arial"/>
          <w:sz w:val="22"/>
        </w:rPr>
        <w:t xml:space="preserve">supporting their children to overcome the problems with their eating habits. </w:t>
      </w:r>
      <w:r w:rsidR="008B59C4">
        <w:rPr>
          <w:rFonts w:ascii="Arial" w:hAnsi="Arial" w:cs="Arial"/>
          <w:sz w:val="22"/>
        </w:rPr>
        <w:t xml:space="preserve">Moreover, second, there is no one way of intervention and </w:t>
      </w:r>
      <w:r w:rsidR="00134A52">
        <w:rPr>
          <w:rFonts w:ascii="Arial" w:hAnsi="Arial" w:cs="Arial"/>
          <w:sz w:val="22"/>
        </w:rPr>
        <w:t>working</w:t>
      </w:r>
      <w:r w:rsidR="008B59C4">
        <w:rPr>
          <w:rFonts w:ascii="Arial" w:hAnsi="Arial" w:cs="Arial"/>
          <w:sz w:val="22"/>
        </w:rPr>
        <w:t xml:space="preserve"> with the </w:t>
      </w:r>
      <w:r w:rsidR="00134A52">
        <w:rPr>
          <w:rFonts w:ascii="Arial" w:hAnsi="Arial" w:cs="Arial"/>
          <w:sz w:val="22"/>
        </w:rPr>
        <w:t>adolescents</w:t>
      </w:r>
      <w:r w:rsidR="008B59C4">
        <w:rPr>
          <w:rFonts w:ascii="Arial" w:hAnsi="Arial" w:cs="Arial"/>
          <w:sz w:val="22"/>
        </w:rPr>
        <w:t xml:space="preserve"> and their families</w:t>
      </w:r>
      <w:r w:rsidR="00134A52">
        <w:rPr>
          <w:rFonts w:ascii="Arial" w:hAnsi="Arial" w:cs="Arial"/>
          <w:sz w:val="22"/>
        </w:rPr>
        <w:t xml:space="preserve">. They could attend separate sessions </w:t>
      </w:r>
      <w:r w:rsidR="00D34FB6">
        <w:rPr>
          <w:rFonts w:ascii="Arial" w:hAnsi="Arial" w:cs="Arial"/>
          <w:sz w:val="22"/>
        </w:rPr>
        <w:t xml:space="preserve">(only adolescents) </w:t>
      </w:r>
      <w:r w:rsidR="00134A52">
        <w:rPr>
          <w:rFonts w:ascii="Arial" w:hAnsi="Arial" w:cs="Arial"/>
          <w:sz w:val="22"/>
        </w:rPr>
        <w:t xml:space="preserve">with the therapist or be included in </w:t>
      </w:r>
      <w:r w:rsidR="00877295">
        <w:rPr>
          <w:rFonts w:ascii="Arial" w:hAnsi="Arial" w:cs="Arial"/>
          <w:sz w:val="22"/>
        </w:rPr>
        <w:t>joint</w:t>
      </w:r>
      <w:r w:rsidR="00134A52">
        <w:rPr>
          <w:rFonts w:ascii="Arial" w:hAnsi="Arial" w:cs="Arial"/>
          <w:sz w:val="22"/>
        </w:rPr>
        <w:t xml:space="preserve"> sessions </w:t>
      </w:r>
      <w:r w:rsidR="00D34FB6">
        <w:rPr>
          <w:rFonts w:ascii="Arial" w:hAnsi="Arial" w:cs="Arial"/>
          <w:sz w:val="22"/>
        </w:rPr>
        <w:t xml:space="preserve">– parents and </w:t>
      </w:r>
      <w:r w:rsidR="001C4102">
        <w:rPr>
          <w:rFonts w:ascii="Arial" w:hAnsi="Arial" w:cs="Arial"/>
          <w:sz w:val="22"/>
        </w:rPr>
        <w:t>teenagers</w:t>
      </w:r>
      <w:r w:rsidR="00D34FB6">
        <w:rPr>
          <w:rFonts w:ascii="Arial" w:hAnsi="Arial" w:cs="Arial"/>
          <w:sz w:val="22"/>
        </w:rPr>
        <w:t xml:space="preserve"> together. </w:t>
      </w:r>
      <w:r w:rsidR="001C4102">
        <w:rPr>
          <w:rFonts w:ascii="Arial" w:hAnsi="Arial" w:cs="Arial"/>
          <w:sz w:val="22"/>
        </w:rPr>
        <w:t>Both ways could be beneficial and have positive outcomes</w:t>
      </w:r>
      <w:r w:rsidR="00607C80">
        <w:rPr>
          <w:rFonts w:ascii="Arial" w:hAnsi="Arial" w:cs="Arial"/>
          <w:sz w:val="22"/>
        </w:rPr>
        <w:t xml:space="preserve"> and</w:t>
      </w:r>
      <w:r w:rsidR="00877295">
        <w:rPr>
          <w:rFonts w:ascii="Arial" w:hAnsi="Arial" w:cs="Arial"/>
          <w:sz w:val="22"/>
        </w:rPr>
        <w:t>,</w:t>
      </w:r>
      <w:r w:rsidR="00607C80">
        <w:rPr>
          <w:rFonts w:ascii="Arial" w:hAnsi="Arial" w:cs="Arial"/>
          <w:sz w:val="22"/>
        </w:rPr>
        <w:t xml:space="preserve"> at the same time</w:t>
      </w:r>
      <w:r w:rsidR="00877295">
        <w:rPr>
          <w:rFonts w:ascii="Arial" w:hAnsi="Arial" w:cs="Arial"/>
          <w:sz w:val="22"/>
        </w:rPr>
        <w:t>,</w:t>
      </w:r>
      <w:r w:rsidR="00607C80">
        <w:rPr>
          <w:rFonts w:ascii="Arial" w:hAnsi="Arial" w:cs="Arial"/>
          <w:sz w:val="22"/>
        </w:rPr>
        <w:t xml:space="preserve"> are equally </w:t>
      </w:r>
      <w:r w:rsidR="00376A25">
        <w:rPr>
          <w:rFonts w:ascii="Arial" w:hAnsi="Arial" w:cs="Arial"/>
          <w:sz w:val="22"/>
        </w:rPr>
        <w:t xml:space="preserve">challenging. Working with adolescents and their families requires </w:t>
      </w:r>
      <w:r w:rsidR="00D52CC4">
        <w:rPr>
          <w:rFonts w:ascii="Arial" w:hAnsi="Arial" w:cs="Arial"/>
          <w:sz w:val="22"/>
        </w:rPr>
        <w:t xml:space="preserve">precise expertise of </w:t>
      </w:r>
      <w:r w:rsidR="00AE1D79" w:rsidRPr="00AE1D79">
        <w:rPr>
          <w:rFonts w:ascii="Arial" w:hAnsi="Arial" w:cs="Arial"/>
          <w:sz w:val="22"/>
        </w:rPr>
        <w:t xml:space="preserve">adolescents' needs and </w:t>
      </w:r>
      <w:r w:rsidR="00430B41">
        <w:rPr>
          <w:rFonts w:ascii="Arial" w:hAnsi="Arial" w:cs="Arial"/>
          <w:sz w:val="22"/>
        </w:rPr>
        <w:t>careful balance of all family members</w:t>
      </w:r>
      <w:r w:rsidR="00914BFB">
        <w:rPr>
          <w:rFonts w:ascii="Arial" w:hAnsi="Arial" w:cs="Arial"/>
          <w:sz w:val="22"/>
        </w:rPr>
        <w:t xml:space="preserve">. It is </w:t>
      </w:r>
      <w:r w:rsidR="00877295">
        <w:rPr>
          <w:rFonts w:ascii="Arial" w:hAnsi="Arial" w:cs="Arial"/>
          <w:sz w:val="22"/>
        </w:rPr>
        <w:t>essential</w:t>
      </w:r>
      <w:r w:rsidR="00B75065">
        <w:rPr>
          <w:rFonts w:ascii="Arial" w:hAnsi="Arial" w:cs="Arial"/>
          <w:sz w:val="22"/>
        </w:rPr>
        <w:t xml:space="preserve"> to </w:t>
      </w:r>
      <w:r w:rsidR="00504991">
        <w:rPr>
          <w:rFonts w:ascii="Arial" w:hAnsi="Arial" w:cs="Arial"/>
          <w:sz w:val="22"/>
        </w:rPr>
        <w:t xml:space="preserve">point out and create </w:t>
      </w:r>
      <w:r w:rsidR="00F112B7">
        <w:rPr>
          <w:rFonts w:ascii="Arial" w:hAnsi="Arial" w:cs="Arial"/>
          <w:sz w:val="22"/>
        </w:rPr>
        <w:t xml:space="preserve">an </w:t>
      </w:r>
      <w:r w:rsidR="00194990">
        <w:rPr>
          <w:rFonts w:ascii="Arial" w:hAnsi="Arial" w:cs="Arial"/>
          <w:sz w:val="22"/>
        </w:rPr>
        <w:t>understanding</w:t>
      </w:r>
      <w:r w:rsidR="00504991">
        <w:rPr>
          <w:rFonts w:ascii="Arial" w:hAnsi="Arial" w:cs="Arial"/>
          <w:sz w:val="22"/>
        </w:rPr>
        <w:t xml:space="preserve"> </w:t>
      </w:r>
      <w:r w:rsidR="00194990">
        <w:rPr>
          <w:rFonts w:ascii="Arial" w:hAnsi="Arial" w:cs="Arial"/>
          <w:sz w:val="22"/>
        </w:rPr>
        <w:t>of</w:t>
      </w:r>
      <w:r w:rsidR="00504991">
        <w:rPr>
          <w:rFonts w:ascii="Arial" w:hAnsi="Arial" w:cs="Arial"/>
          <w:sz w:val="22"/>
        </w:rPr>
        <w:t xml:space="preserve"> the rights and responsibilities of the </w:t>
      </w:r>
      <w:r w:rsidR="002E5B5C">
        <w:rPr>
          <w:rFonts w:ascii="Arial" w:hAnsi="Arial" w:cs="Arial"/>
          <w:sz w:val="22"/>
        </w:rPr>
        <w:t xml:space="preserve">young person without putting unnecessary stress </w:t>
      </w:r>
      <w:r w:rsidR="00F112B7">
        <w:rPr>
          <w:rFonts w:ascii="Arial" w:hAnsi="Arial" w:cs="Arial"/>
          <w:sz w:val="22"/>
        </w:rPr>
        <w:t xml:space="preserve">or </w:t>
      </w:r>
      <w:r w:rsidR="00194990">
        <w:rPr>
          <w:rFonts w:ascii="Arial" w:hAnsi="Arial" w:cs="Arial"/>
          <w:sz w:val="22"/>
        </w:rPr>
        <w:t>overlooking</w:t>
      </w:r>
      <w:r w:rsidR="00F112B7">
        <w:rPr>
          <w:rFonts w:ascii="Arial" w:hAnsi="Arial" w:cs="Arial"/>
          <w:sz w:val="22"/>
        </w:rPr>
        <w:t xml:space="preserve"> them</w:t>
      </w:r>
      <w:r w:rsidR="00B801C9">
        <w:rPr>
          <w:rFonts w:ascii="Arial" w:hAnsi="Arial" w:cs="Arial"/>
          <w:sz w:val="22"/>
        </w:rPr>
        <w:t xml:space="preserve">. </w:t>
      </w:r>
      <w:r w:rsidR="00877295">
        <w:rPr>
          <w:rFonts w:ascii="Arial" w:hAnsi="Arial" w:cs="Arial"/>
          <w:sz w:val="22"/>
        </w:rPr>
        <w:t>Biological</w:t>
      </w:r>
      <w:r w:rsidR="002E374F">
        <w:rPr>
          <w:rFonts w:ascii="Arial" w:hAnsi="Arial" w:cs="Arial"/>
          <w:sz w:val="22"/>
        </w:rPr>
        <w:t xml:space="preserve"> monitoring is also an </w:t>
      </w:r>
      <w:r w:rsidR="00877295">
        <w:rPr>
          <w:rFonts w:ascii="Arial" w:hAnsi="Arial" w:cs="Arial"/>
          <w:sz w:val="22"/>
        </w:rPr>
        <w:t>essential</w:t>
      </w:r>
      <w:r w:rsidR="002E374F">
        <w:rPr>
          <w:rFonts w:ascii="Arial" w:hAnsi="Arial" w:cs="Arial"/>
          <w:sz w:val="22"/>
        </w:rPr>
        <w:t xml:space="preserve"> part of the intervention</w:t>
      </w:r>
      <w:r w:rsidR="00377CB2">
        <w:rPr>
          <w:rFonts w:ascii="Arial" w:hAnsi="Arial" w:cs="Arial"/>
          <w:sz w:val="22"/>
        </w:rPr>
        <w:t xml:space="preserve"> </w:t>
      </w:r>
      <w:r w:rsidR="00377CB2" w:rsidRPr="00377CB2">
        <w:rPr>
          <w:rFonts w:ascii="Arial" w:hAnsi="Arial" w:cs="Arial"/>
          <w:sz w:val="22"/>
        </w:rPr>
        <w:t>(National Collaborating Centre for Mental Health UK, 2014)</w:t>
      </w:r>
      <w:r w:rsidR="00377CB2">
        <w:rPr>
          <w:rFonts w:ascii="Arial" w:hAnsi="Arial" w:cs="Arial"/>
          <w:sz w:val="22"/>
        </w:rPr>
        <w:t xml:space="preserve">. </w:t>
      </w:r>
      <w:r w:rsidR="009F4305">
        <w:rPr>
          <w:rFonts w:ascii="Arial" w:hAnsi="Arial" w:cs="Arial"/>
          <w:sz w:val="22"/>
        </w:rPr>
        <w:t xml:space="preserve">The inclusion of the parents in the </w:t>
      </w:r>
      <w:r w:rsidR="00162CA1" w:rsidRPr="00162CA1">
        <w:rPr>
          <w:rFonts w:ascii="Arial" w:hAnsi="Arial" w:cs="Arial"/>
          <w:sz w:val="22"/>
        </w:rPr>
        <w:t xml:space="preserve">support process is </w:t>
      </w:r>
      <w:r w:rsidR="000D3B94">
        <w:rPr>
          <w:rFonts w:ascii="Arial" w:hAnsi="Arial" w:cs="Arial"/>
          <w:sz w:val="22"/>
        </w:rPr>
        <w:t>necessary</w:t>
      </w:r>
      <w:r w:rsidR="00162CA1" w:rsidRPr="00162CA1">
        <w:rPr>
          <w:rFonts w:ascii="Arial" w:hAnsi="Arial" w:cs="Arial"/>
          <w:sz w:val="22"/>
        </w:rPr>
        <w:t xml:space="preserve"> not only for the adolescents but also </w:t>
      </w:r>
      <w:r w:rsidR="009F4305">
        <w:rPr>
          <w:rFonts w:ascii="Arial" w:hAnsi="Arial" w:cs="Arial"/>
          <w:sz w:val="22"/>
        </w:rPr>
        <w:t xml:space="preserve">for the parents themselves. </w:t>
      </w:r>
      <w:r w:rsidR="007B5300" w:rsidRPr="005878CD">
        <w:rPr>
          <w:rFonts w:ascii="Arial" w:hAnsi="Arial" w:cs="Arial"/>
          <w:sz w:val="22"/>
        </w:rPr>
        <w:t xml:space="preserve">They often feel guilty </w:t>
      </w:r>
      <w:r w:rsidR="008C0CEA" w:rsidRPr="005878CD">
        <w:rPr>
          <w:rFonts w:ascii="Arial" w:hAnsi="Arial" w:cs="Arial"/>
          <w:sz w:val="22"/>
        </w:rPr>
        <w:t>about</w:t>
      </w:r>
      <w:r w:rsidR="007B5300" w:rsidRPr="005878CD">
        <w:rPr>
          <w:rFonts w:ascii="Arial" w:hAnsi="Arial" w:cs="Arial"/>
          <w:sz w:val="22"/>
        </w:rPr>
        <w:t xml:space="preserve"> the situation with </w:t>
      </w:r>
      <w:r w:rsidR="00F35A56" w:rsidRPr="005878CD">
        <w:rPr>
          <w:rFonts w:ascii="Arial" w:hAnsi="Arial" w:cs="Arial"/>
          <w:sz w:val="22"/>
        </w:rPr>
        <w:t>their</w:t>
      </w:r>
      <w:r w:rsidR="007B5300" w:rsidRPr="005878CD">
        <w:rPr>
          <w:rFonts w:ascii="Arial" w:hAnsi="Arial" w:cs="Arial"/>
          <w:sz w:val="22"/>
        </w:rPr>
        <w:t xml:space="preserve"> child and </w:t>
      </w:r>
      <w:r w:rsidR="008C0CEA" w:rsidRPr="005878CD">
        <w:rPr>
          <w:rFonts w:ascii="Arial" w:hAnsi="Arial" w:cs="Arial"/>
          <w:sz w:val="22"/>
        </w:rPr>
        <w:t>could even be stigmatised</w:t>
      </w:r>
      <w:r w:rsidR="002E0D07" w:rsidRPr="005878CD">
        <w:rPr>
          <w:rFonts w:ascii="Arial" w:hAnsi="Arial" w:cs="Arial"/>
          <w:sz w:val="22"/>
        </w:rPr>
        <w:t xml:space="preserve">. </w:t>
      </w:r>
      <w:r w:rsidR="00E0780C">
        <w:rPr>
          <w:rFonts w:ascii="Arial" w:hAnsi="Arial" w:cs="Arial"/>
          <w:sz w:val="22"/>
        </w:rPr>
        <w:t>M</w:t>
      </w:r>
      <w:r w:rsidR="002E0D07" w:rsidRPr="005878CD">
        <w:rPr>
          <w:rFonts w:ascii="Arial" w:hAnsi="Arial" w:cs="Arial"/>
          <w:sz w:val="22"/>
        </w:rPr>
        <w:t xml:space="preserve">aking them </w:t>
      </w:r>
      <w:r w:rsidR="006874B8" w:rsidRPr="005878CD">
        <w:rPr>
          <w:rFonts w:ascii="Arial" w:hAnsi="Arial" w:cs="Arial"/>
          <w:sz w:val="22"/>
        </w:rPr>
        <w:t xml:space="preserve">an </w:t>
      </w:r>
      <w:r w:rsidR="002E0D07" w:rsidRPr="005878CD">
        <w:rPr>
          <w:rFonts w:ascii="Arial" w:hAnsi="Arial" w:cs="Arial"/>
          <w:sz w:val="22"/>
        </w:rPr>
        <w:t xml:space="preserve">equal part of the recovery process will let them overcome these feelings and </w:t>
      </w:r>
      <w:r w:rsidR="006874B8" w:rsidRPr="005878CD">
        <w:rPr>
          <w:rFonts w:ascii="Arial" w:hAnsi="Arial" w:cs="Arial"/>
          <w:sz w:val="22"/>
        </w:rPr>
        <w:t>take their role as a central focus in the child and adolescent services</w:t>
      </w:r>
      <w:r w:rsidR="00014550" w:rsidRPr="005878CD">
        <w:rPr>
          <w:rFonts w:ascii="Arial" w:hAnsi="Arial" w:cs="Arial"/>
          <w:sz w:val="22"/>
        </w:rPr>
        <w:t xml:space="preserve"> </w:t>
      </w:r>
      <w:r w:rsidR="007C4FEE" w:rsidRPr="005878CD">
        <w:rPr>
          <w:rFonts w:ascii="Arial" w:hAnsi="Arial" w:cs="Arial"/>
          <w:sz w:val="22"/>
        </w:rPr>
        <w:t>(Treasure, Schmidt and Macdonald, 2009)</w:t>
      </w:r>
      <w:r w:rsidR="006874B8" w:rsidRPr="005878CD">
        <w:rPr>
          <w:rFonts w:ascii="Arial" w:hAnsi="Arial" w:cs="Arial"/>
          <w:sz w:val="22"/>
        </w:rPr>
        <w:t>.</w:t>
      </w:r>
      <w:r w:rsidR="00A8003D">
        <w:rPr>
          <w:rFonts w:ascii="Arial" w:hAnsi="Arial" w:cs="Arial"/>
          <w:sz w:val="22"/>
        </w:rPr>
        <w:t xml:space="preserve"> </w:t>
      </w:r>
      <w:r w:rsidR="000D3B94" w:rsidRPr="000D3B94">
        <w:rPr>
          <w:rFonts w:ascii="Arial" w:hAnsi="Arial" w:cs="Arial"/>
          <w:sz w:val="22"/>
        </w:rPr>
        <w:t>The therapist should always expect a particular resistance level and low motivation when dealing with AN</w:t>
      </w:r>
      <w:r w:rsidR="009604BE">
        <w:rPr>
          <w:rFonts w:ascii="Arial" w:hAnsi="Arial" w:cs="Arial"/>
          <w:sz w:val="22"/>
        </w:rPr>
        <w:t xml:space="preserve">. </w:t>
      </w:r>
      <w:r w:rsidR="00C848A3">
        <w:rPr>
          <w:rFonts w:ascii="Arial" w:hAnsi="Arial" w:cs="Arial"/>
          <w:sz w:val="22"/>
        </w:rPr>
        <w:t>When these are adolescents</w:t>
      </w:r>
      <w:r w:rsidR="00162CA1">
        <w:rPr>
          <w:rFonts w:ascii="Arial" w:hAnsi="Arial" w:cs="Arial"/>
          <w:sz w:val="22"/>
        </w:rPr>
        <w:t>,</w:t>
      </w:r>
      <w:r w:rsidR="00E36927">
        <w:rPr>
          <w:rFonts w:ascii="Arial" w:hAnsi="Arial" w:cs="Arial"/>
          <w:sz w:val="22"/>
        </w:rPr>
        <w:t xml:space="preserve"> </w:t>
      </w:r>
      <w:r w:rsidR="005E0DDA">
        <w:rPr>
          <w:rFonts w:ascii="Arial" w:hAnsi="Arial" w:cs="Arial"/>
          <w:sz w:val="22"/>
        </w:rPr>
        <w:t xml:space="preserve">and there </w:t>
      </w:r>
      <w:r w:rsidR="00163749">
        <w:rPr>
          <w:rFonts w:ascii="Arial" w:hAnsi="Arial" w:cs="Arial"/>
          <w:sz w:val="22"/>
        </w:rPr>
        <w:t>is</w:t>
      </w:r>
      <w:r w:rsidR="005E0DDA">
        <w:rPr>
          <w:rFonts w:ascii="Arial" w:hAnsi="Arial" w:cs="Arial"/>
          <w:sz w:val="22"/>
        </w:rPr>
        <w:t xml:space="preserve"> not </w:t>
      </w:r>
      <w:r w:rsidR="00163749">
        <w:rPr>
          <w:rFonts w:ascii="Arial" w:hAnsi="Arial" w:cs="Arial"/>
          <w:sz w:val="22"/>
        </w:rPr>
        <w:t>a strong desire to change and improve their condition</w:t>
      </w:r>
      <w:r w:rsidR="0022726E">
        <w:rPr>
          <w:rFonts w:ascii="Arial" w:hAnsi="Arial" w:cs="Arial"/>
          <w:sz w:val="22"/>
        </w:rPr>
        <w:t xml:space="preserve">, </w:t>
      </w:r>
      <w:r w:rsidR="004F0D1F">
        <w:rPr>
          <w:rFonts w:ascii="Arial" w:hAnsi="Arial" w:cs="Arial"/>
          <w:sz w:val="22"/>
        </w:rPr>
        <w:t xml:space="preserve">then the </w:t>
      </w:r>
      <w:r w:rsidR="00E36927">
        <w:rPr>
          <w:rFonts w:ascii="Arial" w:hAnsi="Arial" w:cs="Arial"/>
          <w:sz w:val="22"/>
        </w:rPr>
        <w:t xml:space="preserve">family-based approach is the one that works best. </w:t>
      </w:r>
      <w:r w:rsidR="00162CA1">
        <w:rPr>
          <w:rFonts w:ascii="Arial" w:hAnsi="Arial" w:cs="Arial"/>
          <w:sz w:val="22"/>
        </w:rPr>
        <w:t>The adolescent can be</w:t>
      </w:r>
      <w:r w:rsidR="00D16F34">
        <w:rPr>
          <w:rFonts w:ascii="Arial" w:hAnsi="Arial" w:cs="Arial"/>
          <w:sz w:val="22"/>
        </w:rPr>
        <w:t xml:space="preserve"> </w:t>
      </w:r>
      <w:r w:rsidR="00D52185">
        <w:rPr>
          <w:rFonts w:ascii="Arial" w:hAnsi="Arial" w:cs="Arial"/>
          <w:sz w:val="22"/>
        </w:rPr>
        <w:t xml:space="preserve">assigned one-to-one therapy </w:t>
      </w:r>
      <w:r w:rsidR="00162CA1">
        <w:rPr>
          <w:rFonts w:ascii="Arial" w:hAnsi="Arial" w:cs="Arial"/>
          <w:sz w:val="22"/>
        </w:rPr>
        <w:t>before</w:t>
      </w:r>
      <w:r w:rsidR="0061006D">
        <w:rPr>
          <w:rFonts w:ascii="Arial" w:hAnsi="Arial" w:cs="Arial"/>
          <w:sz w:val="22"/>
        </w:rPr>
        <w:t xml:space="preserve"> </w:t>
      </w:r>
      <w:r w:rsidR="0022726E">
        <w:rPr>
          <w:rFonts w:ascii="Arial" w:hAnsi="Arial" w:cs="Arial"/>
          <w:sz w:val="22"/>
        </w:rPr>
        <w:t xml:space="preserve">the family therapy </w:t>
      </w:r>
      <w:r w:rsidR="00162CA1">
        <w:rPr>
          <w:rFonts w:ascii="Arial" w:hAnsi="Arial" w:cs="Arial"/>
          <w:sz w:val="22"/>
        </w:rPr>
        <w:t>to</w:t>
      </w:r>
      <w:r w:rsidR="00D52185">
        <w:rPr>
          <w:rFonts w:ascii="Arial" w:hAnsi="Arial" w:cs="Arial"/>
          <w:sz w:val="22"/>
        </w:rPr>
        <w:t xml:space="preserve"> </w:t>
      </w:r>
      <w:r w:rsidR="00B44A39">
        <w:rPr>
          <w:rFonts w:ascii="Arial" w:hAnsi="Arial" w:cs="Arial"/>
          <w:sz w:val="22"/>
        </w:rPr>
        <w:t xml:space="preserve">create </w:t>
      </w:r>
      <w:r w:rsidR="009A4E75">
        <w:rPr>
          <w:rFonts w:ascii="Arial" w:hAnsi="Arial" w:cs="Arial"/>
          <w:sz w:val="22"/>
        </w:rPr>
        <w:t>a</w:t>
      </w:r>
      <w:r w:rsidR="00B44A39">
        <w:rPr>
          <w:rFonts w:ascii="Arial" w:hAnsi="Arial" w:cs="Arial"/>
          <w:sz w:val="22"/>
        </w:rPr>
        <w:t xml:space="preserve"> positive attitude </w:t>
      </w:r>
      <w:r w:rsidR="009A4E75">
        <w:rPr>
          <w:rFonts w:ascii="Arial" w:hAnsi="Arial" w:cs="Arial"/>
          <w:sz w:val="22"/>
        </w:rPr>
        <w:t>toward</w:t>
      </w:r>
      <w:r w:rsidR="00B44A39">
        <w:rPr>
          <w:rFonts w:ascii="Arial" w:hAnsi="Arial" w:cs="Arial"/>
          <w:sz w:val="22"/>
        </w:rPr>
        <w:t xml:space="preserve"> their body image and </w:t>
      </w:r>
      <w:r w:rsidR="009A4E75">
        <w:rPr>
          <w:rFonts w:ascii="Arial" w:hAnsi="Arial" w:cs="Arial"/>
          <w:sz w:val="22"/>
        </w:rPr>
        <w:t xml:space="preserve">feel confident to </w:t>
      </w:r>
      <w:r w:rsidR="00CD4CBF">
        <w:rPr>
          <w:rFonts w:ascii="Arial" w:hAnsi="Arial" w:cs="Arial"/>
          <w:sz w:val="22"/>
        </w:rPr>
        <w:t>work</w:t>
      </w:r>
      <w:r w:rsidR="00697C6D">
        <w:rPr>
          <w:rFonts w:ascii="Arial" w:hAnsi="Arial" w:cs="Arial"/>
          <w:sz w:val="22"/>
        </w:rPr>
        <w:t xml:space="preserve"> for</w:t>
      </w:r>
      <w:r w:rsidR="00CD4CBF">
        <w:rPr>
          <w:rFonts w:ascii="Arial" w:hAnsi="Arial" w:cs="Arial"/>
          <w:sz w:val="22"/>
        </w:rPr>
        <w:t xml:space="preserve"> weight restoration and </w:t>
      </w:r>
      <w:r w:rsidR="00697C6D">
        <w:rPr>
          <w:rFonts w:ascii="Arial" w:hAnsi="Arial" w:cs="Arial"/>
          <w:sz w:val="22"/>
        </w:rPr>
        <w:t xml:space="preserve">build new </w:t>
      </w:r>
      <w:r w:rsidR="006A3D65">
        <w:rPr>
          <w:rFonts w:ascii="Arial" w:hAnsi="Arial" w:cs="Arial"/>
          <w:sz w:val="22"/>
        </w:rPr>
        <w:t>relations with their parents</w:t>
      </w:r>
      <w:r w:rsidR="0061006D">
        <w:rPr>
          <w:rFonts w:ascii="Arial" w:hAnsi="Arial" w:cs="Arial"/>
          <w:sz w:val="22"/>
        </w:rPr>
        <w:t xml:space="preserve"> </w:t>
      </w:r>
      <w:r w:rsidR="0061006D" w:rsidRPr="0061006D">
        <w:rPr>
          <w:rFonts w:ascii="Arial" w:hAnsi="Arial" w:cs="Arial"/>
          <w:sz w:val="22"/>
        </w:rPr>
        <w:t>(Aspen, Darcy and Lock, 2014)</w:t>
      </w:r>
      <w:r w:rsidR="006A3D65">
        <w:rPr>
          <w:rFonts w:ascii="Arial" w:hAnsi="Arial" w:cs="Arial"/>
          <w:sz w:val="22"/>
        </w:rPr>
        <w:t xml:space="preserve">. </w:t>
      </w:r>
      <w:r w:rsidR="000B6677">
        <w:rPr>
          <w:rFonts w:ascii="Arial" w:hAnsi="Arial" w:cs="Arial"/>
          <w:sz w:val="22"/>
        </w:rPr>
        <w:t xml:space="preserve">There could also be parental resistance which could be addressed by </w:t>
      </w:r>
      <w:r w:rsidR="00025023">
        <w:rPr>
          <w:rFonts w:ascii="Arial" w:hAnsi="Arial" w:cs="Arial"/>
          <w:sz w:val="22"/>
        </w:rPr>
        <w:t xml:space="preserve">including the family in a multi-family therapy </w:t>
      </w:r>
      <w:r w:rsidR="000B0B1F">
        <w:rPr>
          <w:rFonts w:ascii="Arial" w:hAnsi="Arial" w:cs="Arial"/>
          <w:sz w:val="22"/>
        </w:rPr>
        <w:t xml:space="preserve">where the parents will </w:t>
      </w:r>
      <w:r w:rsidR="00542AF8">
        <w:rPr>
          <w:rFonts w:ascii="Arial" w:hAnsi="Arial" w:cs="Arial"/>
          <w:sz w:val="22"/>
        </w:rPr>
        <w:t xml:space="preserve">feel the support of other families and will be able to overcome the feelings of </w:t>
      </w:r>
      <w:r w:rsidR="00375331">
        <w:rPr>
          <w:rFonts w:ascii="Arial" w:hAnsi="Arial" w:cs="Arial"/>
          <w:sz w:val="22"/>
        </w:rPr>
        <w:t>helplessness and</w:t>
      </w:r>
      <w:r w:rsidR="00542AF8">
        <w:rPr>
          <w:rFonts w:ascii="Arial" w:hAnsi="Arial" w:cs="Arial"/>
          <w:sz w:val="22"/>
        </w:rPr>
        <w:t xml:space="preserve"> </w:t>
      </w:r>
      <w:r w:rsidR="00375331">
        <w:rPr>
          <w:rFonts w:ascii="Arial" w:hAnsi="Arial" w:cs="Arial"/>
          <w:sz w:val="22"/>
        </w:rPr>
        <w:t>shame</w:t>
      </w:r>
      <w:r w:rsidR="003E3A3F">
        <w:rPr>
          <w:rFonts w:ascii="Arial" w:hAnsi="Arial" w:cs="Arial"/>
          <w:sz w:val="22"/>
        </w:rPr>
        <w:t xml:space="preserve">. Working with the whole family will help the parents </w:t>
      </w:r>
      <w:r w:rsidR="00162CA1" w:rsidRPr="00162CA1">
        <w:rPr>
          <w:rFonts w:ascii="Arial" w:hAnsi="Arial" w:cs="Arial"/>
          <w:sz w:val="22"/>
        </w:rPr>
        <w:t>learn strategies to change the behaviour that supports their child's eating disorder</w:t>
      </w:r>
      <w:r w:rsidR="003E3A3F">
        <w:rPr>
          <w:rFonts w:ascii="Arial" w:hAnsi="Arial" w:cs="Arial"/>
          <w:sz w:val="22"/>
        </w:rPr>
        <w:t xml:space="preserve"> </w:t>
      </w:r>
      <w:r w:rsidR="003E3A3F" w:rsidRPr="003E3A3F">
        <w:rPr>
          <w:rFonts w:ascii="Arial" w:hAnsi="Arial" w:cs="Arial"/>
          <w:sz w:val="22"/>
        </w:rPr>
        <w:t>(Aspen, Darcy and Lock, 2014)</w:t>
      </w:r>
      <w:r w:rsidR="000B0B1F">
        <w:rPr>
          <w:rFonts w:ascii="Arial" w:hAnsi="Arial" w:cs="Arial"/>
          <w:sz w:val="22"/>
        </w:rPr>
        <w:t xml:space="preserve">. </w:t>
      </w:r>
      <w:r w:rsidR="00AD447A">
        <w:rPr>
          <w:rFonts w:ascii="Arial" w:hAnsi="Arial" w:cs="Arial"/>
          <w:sz w:val="22"/>
        </w:rPr>
        <w:t xml:space="preserve"> </w:t>
      </w:r>
    </w:p>
    <w:p w14:paraId="74D0BD2A" w14:textId="598C32AD" w:rsidR="00CF498E" w:rsidRPr="005878CD" w:rsidRDefault="009D7451" w:rsidP="00226A02">
      <w:pPr>
        <w:tabs>
          <w:tab w:val="left" w:pos="6540"/>
        </w:tabs>
        <w:spacing w:line="360" w:lineRule="auto"/>
        <w:jc w:val="both"/>
        <w:rPr>
          <w:rFonts w:ascii="Arial" w:hAnsi="Arial" w:cs="Arial"/>
          <w:sz w:val="22"/>
        </w:rPr>
      </w:pPr>
      <w:r w:rsidRPr="005878CD">
        <w:rPr>
          <w:rFonts w:ascii="Arial" w:hAnsi="Arial" w:cs="Arial"/>
          <w:sz w:val="22"/>
        </w:rPr>
        <w:lastRenderedPageBreak/>
        <w:t xml:space="preserve">In </w:t>
      </w:r>
      <w:r w:rsidR="009F614B">
        <w:rPr>
          <w:rFonts w:ascii="Arial" w:hAnsi="Arial" w:cs="Arial"/>
          <w:sz w:val="22"/>
        </w:rPr>
        <w:t>the</w:t>
      </w:r>
      <w:r w:rsidR="00C553D9">
        <w:rPr>
          <w:rFonts w:ascii="Arial" w:hAnsi="Arial" w:cs="Arial"/>
          <w:sz w:val="22"/>
        </w:rPr>
        <w:t>se</w:t>
      </w:r>
      <w:r w:rsidR="009F614B">
        <w:rPr>
          <w:rFonts w:ascii="Arial" w:hAnsi="Arial" w:cs="Arial"/>
          <w:sz w:val="22"/>
        </w:rPr>
        <w:t xml:space="preserve"> discussions</w:t>
      </w:r>
      <w:r w:rsidR="00632494" w:rsidRPr="005878CD">
        <w:rPr>
          <w:rFonts w:ascii="Arial" w:hAnsi="Arial" w:cs="Arial"/>
          <w:sz w:val="22"/>
        </w:rPr>
        <w:t>,</w:t>
      </w:r>
      <w:r w:rsidRPr="005878CD">
        <w:rPr>
          <w:rFonts w:ascii="Arial" w:hAnsi="Arial" w:cs="Arial"/>
          <w:sz w:val="22"/>
        </w:rPr>
        <w:t xml:space="preserve"> it is fair to conclude that </w:t>
      </w:r>
      <w:r w:rsidR="00990829">
        <w:rPr>
          <w:rFonts w:ascii="Arial" w:hAnsi="Arial" w:cs="Arial"/>
          <w:sz w:val="22"/>
        </w:rPr>
        <w:t>all the ways</w:t>
      </w:r>
      <w:r w:rsidRPr="005878CD">
        <w:rPr>
          <w:rFonts w:ascii="Arial" w:hAnsi="Arial" w:cs="Arial"/>
          <w:sz w:val="22"/>
        </w:rPr>
        <w:t xml:space="preserve"> </w:t>
      </w:r>
      <w:r w:rsidR="00632494" w:rsidRPr="005878CD">
        <w:rPr>
          <w:rFonts w:ascii="Arial" w:hAnsi="Arial" w:cs="Arial"/>
          <w:sz w:val="22"/>
        </w:rPr>
        <w:t xml:space="preserve">of support and care could be beneficial and prosperous, but the choice </w:t>
      </w:r>
      <w:r w:rsidR="00DE181A" w:rsidRPr="005878CD">
        <w:rPr>
          <w:rFonts w:ascii="Arial" w:hAnsi="Arial" w:cs="Arial"/>
          <w:sz w:val="22"/>
        </w:rPr>
        <w:t xml:space="preserve">should be made after a clear and practical assessment. </w:t>
      </w:r>
      <w:r w:rsidR="0038331D" w:rsidRPr="005878CD">
        <w:rPr>
          <w:rFonts w:ascii="Arial" w:hAnsi="Arial" w:cs="Arial"/>
          <w:sz w:val="22"/>
        </w:rPr>
        <w:t>The family and multi-family</w:t>
      </w:r>
      <w:r w:rsidR="00574BD6">
        <w:rPr>
          <w:rFonts w:ascii="Arial" w:hAnsi="Arial" w:cs="Arial"/>
          <w:sz w:val="22"/>
        </w:rPr>
        <w:t xml:space="preserve"> and the improved body image</w:t>
      </w:r>
      <w:r w:rsidR="0038331D" w:rsidRPr="005878CD">
        <w:rPr>
          <w:rFonts w:ascii="Arial" w:hAnsi="Arial" w:cs="Arial"/>
          <w:sz w:val="22"/>
        </w:rPr>
        <w:t xml:space="preserve"> therapies </w:t>
      </w:r>
      <w:r w:rsidR="00AD0E56" w:rsidRPr="005878CD">
        <w:rPr>
          <w:rFonts w:ascii="Arial" w:hAnsi="Arial" w:cs="Arial"/>
          <w:sz w:val="22"/>
        </w:rPr>
        <w:t xml:space="preserve">described in this </w:t>
      </w:r>
      <w:r w:rsidR="008458C2">
        <w:rPr>
          <w:rFonts w:ascii="Arial" w:hAnsi="Arial" w:cs="Arial"/>
          <w:sz w:val="22"/>
        </w:rPr>
        <w:t xml:space="preserve">systematic </w:t>
      </w:r>
      <w:r w:rsidR="00AD0E56" w:rsidRPr="005878CD">
        <w:rPr>
          <w:rFonts w:ascii="Arial" w:hAnsi="Arial" w:cs="Arial"/>
          <w:sz w:val="22"/>
        </w:rPr>
        <w:t xml:space="preserve">review have their </w:t>
      </w:r>
      <w:r w:rsidR="00574BD6">
        <w:rPr>
          <w:rFonts w:ascii="Arial" w:hAnsi="Arial" w:cs="Arial"/>
          <w:sz w:val="22"/>
        </w:rPr>
        <w:t xml:space="preserve">place in the support and intervention </w:t>
      </w:r>
      <w:r w:rsidR="001A72B6">
        <w:rPr>
          <w:rFonts w:ascii="Arial" w:hAnsi="Arial" w:cs="Arial"/>
          <w:sz w:val="22"/>
        </w:rPr>
        <w:t xml:space="preserve">in cases of AN. Their </w:t>
      </w:r>
      <w:r w:rsidR="00AD0E56" w:rsidRPr="005878CD">
        <w:rPr>
          <w:rFonts w:ascii="Arial" w:hAnsi="Arial" w:cs="Arial"/>
          <w:sz w:val="22"/>
        </w:rPr>
        <w:t xml:space="preserve">positive effect </w:t>
      </w:r>
      <w:r w:rsidR="001A72B6">
        <w:rPr>
          <w:rFonts w:ascii="Arial" w:hAnsi="Arial" w:cs="Arial"/>
          <w:sz w:val="22"/>
        </w:rPr>
        <w:t>is</w:t>
      </w:r>
      <w:r w:rsidR="00AD0E56" w:rsidRPr="005878CD">
        <w:rPr>
          <w:rFonts w:ascii="Arial" w:hAnsi="Arial" w:cs="Arial"/>
          <w:sz w:val="22"/>
        </w:rPr>
        <w:t xml:space="preserve"> </w:t>
      </w:r>
      <w:r w:rsidR="001A72B6">
        <w:rPr>
          <w:rFonts w:ascii="Arial" w:hAnsi="Arial" w:cs="Arial"/>
          <w:sz w:val="22"/>
        </w:rPr>
        <w:t xml:space="preserve">an </w:t>
      </w:r>
      <w:r w:rsidR="00AD0E56" w:rsidRPr="005878CD">
        <w:rPr>
          <w:rFonts w:ascii="Arial" w:hAnsi="Arial" w:cs="Arial"/>
          <w:sz w:val="22"/>
        </w:rPr>
        <w:t>undoubted</w:t>
      </w:r>
      <w:r w:rsidR="001A72B6">
        <w:rPr>
          <w:rFonts w:ascii="Arial" w:hAnsi="Arial" w:cs="Arial"/>
          <w:sz w:val="22"/>
        </w:rPr>
        <w:t xml:space="preserve"> </w:t>
      </w:r>
      <w:r w:rsidR="00AD0E56" w:rsidRPr="005878CD">
        <w:rPr>
          <w:rFonts w:ascii="Arial" w:hAnsi="Arial" w:cs="Arial"/>
          <w:sz w:val="22"/>
        </w:rPr>
        <w:t>a</w:t>
      </w:r>
      <w:r w:rsidR="001A72B6">
        <w:rPr>
          <w:rFonts w:ascii="Arial" w:hAnsi="Arial" w:cs="Arial"/>
          <w:sz w:val="22"/>
        </w:rPr>
        <w:t>nd</w:t>
      </w:r>
      <w:r w:rsidR="00AD0E56" w:rsidRPr="005878CD">
        <w:rPr>
          <w:rFonts w:ascii="Arial" w:hAnsi="Arial" w:cs="Arial"/>
          <w:sz w:val="22"/>
        </w:rPr>
        <w:t xml:space="preserve"> successful way of support</w:t>
      </w:r>
      <w:r w:rsidR="00A4115F" w:rsidRPr="005878CD">
        <w:rPr>
          <w:rFonts w:ascii="Arial" w:hAnsi="Arial" w:cs="Arial"/>
          <w:sz w:val="22"/>
        </w:rPr>
        <w:t>ing adolescents and their families. Knowing the</w:t>
      </w:r>
      <w:r w:rsidR="00605800">
        <w:rPr>
          <w:rFonts w:ascii="Arial" w:hAnsi="Arial" w:cs="Arial"/>
          <w:sz w:val="22"/>
        </w:rPr>
        <w:t xml:space="preserve">se </w:t>
      </w:r>
      <w:r w:rsidR="00162CA1">
        <w:rPr>
          <w:rFonts w:ascii="Arial" w:hAnsi="Arial" w:cs="Arial"/>
          <w:sz w:val="22"/>
        </w:rPr>
        <w:t>support methods</w:t>
      </w:r>
      <w:r w:rsidR="00A4115F" w:rsidRPr="005878CD">
        <w:rPr>
          <w:rFonts w:ascii="Arial" w:hAnsi="Arial" w:cs="Arial"/>
          <w:sz w:val="22"/>
        </w:rPr>
        <w:t xml:space="preserve"> and their outcomes will help </w:t>
      </w:r>
      <w:r w:rsidR="00256F25" w:rsidRPr="005878CD">
        <w:rPr>
          <w:rFonts w:ascii="Arial" w:hAnsi="Arial" w:cs="Arial"/>
          <w:sz w:val="22"/>
        </w:rPr>
        <w:t>practitioners and caregivers</w:t>
      </w:r>
      <w:r w:rsidR="00A4115F" w:rsidRPr="005878CD">
        <w:rPr>
          <w:rFonts w:ascii="Arial" w:hAnsi="Arial" w:cs="Arial"/>
          <w:sz w:val="22"/>
        </w:rPr>
        <w:t xml:space="preserve"> </w:t>
      </w:r>
      <w:r w:rsidR="00307201" w:rsidRPr="005878CD">
        <w:rPr>
          <w:rFonts w:ascii="Arial" w:hAnsi="Arial" w:cs="Arial"/>
          <w:sz w:val="22"/>
        </w:rPr>
        <w:t xml:space="preserve">prescribe and </w:t>
      </w:r>
      <w:r w:rsidR="005878CD">
        <w:rPr>
          <w:rFonts w:ascii="Arial" w:hAnsi="Arial" w:cs="Arial"/>
          <w:sz w:val="22"/>
        </w:rPr>
        <w:t>assign</w:t>
      </w:r>
      <w:r w:rsidR="00307201" w:rsidRPr="005878CD">
        <w:rPr>
          <w:rFonts w:ascii="Arial" w:hAnsi="Arial" w:cs="Arial"/>
          <w:sz w:val="22"/>
        </w:rPr>
        <w:t xml:space="preserve"> the best </w:t>
      </w:r>
      <w:r w:rsidR="00256F25" w:rsidRPr="005878CD">
        <w:rPr>
          <w:rFonts w:ascii="Arial" w:hAnsi="Arial" w:cs="Arial"/>
          <w:sz w:val="22"/>
        </w:rPr>
        <w:t xml:space="preserve">support for their </w:t>
      </w:r>
      <w:r w:rsidR="00407511" w:rsidRPr="005878CD">
        <w:rPr>
          <w:rFonts w:ascii="Arial" w:hAnsi="Arial" w:cs="Arial"/>
          <w:sz w:val="22"/>
        </w:rPr>
        <w:t>patients</w:t>
      </w:r>
      <w:r w:rsidR="00256F25" w:rsidRPr="005878CD">
        <w:rPr>
          <w:rFonts w:ascii="Arial" w:hAnsi="Arial" w:cs="Arial"/>
          <w:sz w:val="22"/>
        </w:rPr>
        <w:t xml:space="preserve">. </w:t>
      </w:r>
      <w:r w:rsidR="00A450B0">
        <w:rPr>
          <w:rFonts w:ascii="Arial" w:hAnsi="Arial" w:cs="Arial"/>
          <w:sz w:val="22"/>
        </w:rPr>
        <w:t xml:space="preserve">The </w:t>
      </w:r>
      <w:r w:rsidR="004272A3">
        <w:rPr>
          <w:rFonts w:ascii="Arial" w:hAnsi="Arial" w:cs="Arial"/>
          <w:sz w:val="22"/>
        </w:rPr>
        <w:t>results</w:t>
      </w:r>
      <w:r w:rsidR="00A450B0">
        <w:rPr>
          <w:rFonts w:ascii="Arial" w:hAnsi="Arial" w:cs="Arial"/>
          <w:sz w:val="22"/>
        </w:rPr>
        <w:t xml:space="preserve"> of these therapies are stable and with a </w:t>
      </w:r>
      <w:r w:rsidR="00A420C2">
        <w:rPr>
          <w:rFonts w:ascii="Arial" w:hAnsi="Arial" w:cs="Arial"/>
          <w:sz w:val="22"/>
        </w:rPr>
        <w:t>long-lasting</w:t>
      </w:r>
      <w:r w:rsidR="00A450B0">
        <w:rPr>
          <w:rFonts w:ascii="Arial" w:hAnsi="Arial" w:cs="Arial"/>
          <w:sz w:val="22"/>
        </w:rPr>
        <w:t xml:space="preserve"> effect</w:t>
      </w:r>
      <w:r w:rsidR="00162CA1">
        <w:rPr>
          <w:rFonts w:ascii="Arial" w:hAnsi="Arial" w:cs="Arial"/>
          <w:sz w:val="22"/>
        </w:rPr>
        <w:t>, making</w:t>
      </w:r>
      <w:r w:rsidR="00A450B0">
        <w:rPr>
          <w:rFonts w:ascii="Arial" w:hAnsi="Arial" w:cs="Arial"/>
          <w:sz w:val="22"/>
        </w:rPr>
        <w:t xml:space="preserve"> them </w:t>
      </w:r>
      <w:r w:rsidR="00A420C2">
        <w:rPr>
          <w:rFonts w:ascii="Arial" w:hAnsi="Arial" w:cs="Arial"/>
          <w:sz w:val="22"/>
        </w:rPr>
        <w:t>a successful method of support for adolescents with AN.</w:t>
      </w:r>
    </w:p>
    <w:p w14:paraId="0347D85F" w14:textId="1D2A43C8" w:rsidR="00407511" w:rsidRPr="005878CD" w:rsidRDefault="009D7451" w:rsidP="00226A02">
      <w:pPr>
        <w:tabs>
          <w:tab w:val="left" w:pos="6540"/>
        </w:tabs>
        <w:spacing w:line="360" w:lineRule="auto"/>
        <w:jc w:val="both"/>
        <w:rPr>
          <w:rFonts w:ascii="Arial" w:hAnsi="Arial" w:cs="Arial"/>
          <w:sz w:val="22"/>
        </w:rPr>
      </w:pPr>
      <w:r>
        <w:rPr>
          <w:rFonts w:ascii="Arial" w:hAnsi="Arial" w:cs="Arial"/>
          <w:sz w:val="22"/>
        </w:rPr>
        <w:t>This systematic literature review has its limitations too. The work</w:t>
      </w:r>
      <w:r w:rsidR="001A5F2C" w:rsidRPr="005878CD">
        <w:rPr>
          <w:rFonts w:ascii="Arial" w:hAnsi="Arial" w:cs="Arial"/>
          <w:sz w:val="22"/>
        </w:rPr>
        <w:t xml:space="preserve"> is </w:t>
      </w:r>
      <w:r w:rsidR="00F768B2" w:rsidRPr="005878CD">
        <w:rPr>
          <w:rFonts w:ascii="Arial" w:hAnsi="Arial" w:cs="Arial"/>
          <w:sz w:val="22"/>
        </w:rPr>
        <w:t xml:space="preserve">based on four trials of adolescents with AN, </w:t>
      </w:r>
      <w:r w:rsidR="005C22EB" w:rsidRPr="005878CD">
        <w:rPr>
          <w:rFonts w:ascii="Arial" w:hAnsi="Arial" w:cs="Arial"/>
          <w:sz w:val="22"/>
        </w:rPr>
        <w:t xml:space="preserve">and </w:t>
      </w:r>
      <w:r w:rsidR="00CF13D9">
        <w:rPr>
          <w:rFonts w:ascii="Arial" w:hAnsi="Arial" w:cs="Arial"/>
          <w:sz w:val="22"/>
        </w:rPr>
        <w:t>the</w:t>
      </w:r>
      <w:r w:rsidR="005C22EB" w:rsidRPr="005878CD">
        <w:rPr>
          <w:rFonts w:ascii="Arial" w:hAnsi="Arial" w:cs="Arial"/>
          <w:sz w:val="22"/>
        </w:rPr>
        <w:t xml:space="preserve"> findings and conclusions </w:t>
      </w:r>
      <w:r>
        <w:rPr>
          <w:rFonts w:ascii="Arial" w:hAnsi="Arial" w:cs="Arial"/>
          <w:sz w:val="22"/>
        </w:rPr>
        <w:t>the author makes</w:t>
      </w:r>
      <w:r w:rsidR="00CF13D9">
        <w:rPr>
          <w:rFonts w:ascii="Arial" w:hAnsi="Arial" w:cs="Arial"/>
          <w:sz w:val="22"/>
        </w:rPr>
        <w:t xml:space="preserve"> in it</w:t>
      </w:r>
      <w:r>
        <w:rPr>
          <w:rFonts w:ascii="Arial" w:hAnsi="Arial" w:cs="Arial"/>
          <w:sz w:val="22"/>
        </w:rPr>
        <w:t xml:space="preserve"> </w:t>
      </w:r>
      <w:r w:rsidR="005C22EB" w:rsidRPr="005878CD">
        <w:rPr>
          <w:rFonts w:ascii="Arial" w:hAnsi="Arial" w:cs="Arial"/>
          <w:sz w:val="22"/>
        </w:rPr>
        <w:t xml:space="preserve">are </w:t>
      </w:r>
      <w:r w:rsidR="003841AE" w:rsidRPr="005878CD">
        <w:rPr>
          <w:rFonts w:ascii="Arial" w:hAnsi="Arial" w:cs="Arial"/>
          <w:sz w:val="22"/>
        </w:rPr>
        <w:t xml:space="preserve">limited to these publications only. Although the results are significant and </w:t>
      </w:r>
      <w:r w:rsidR="000D3B94">
        <w:rPr>
          <w:rFonts w:ascii="Arial" w:hAnsi="Arial" w:cs="Arial"/>
          <w:sz w:val="22"/>
        </w:rPr>
        <w:t>positively impact adolescents</w:t>
      </w:r>
      <w:r w:rsidR="003841AE" w:rsidRPr="005878CD">
        <w:rPr>
          <w:rFonts w:ascii="Arial" w:hAnsi="Arial" w:cs="Arial"/>
          <w:sz w:val="22"/>
        </w:rPr>
        <w:t xml:space="preserve">, the </w:t>
      </w:r>
      <w:r w:rsidR="00EC3F3B" w:rsidRPr="005878CD">
        <w:rPr>
          <w:rFonts w:ascii="Arial" w:hAnsi="Arial" w:cs="Arial"/>
          <w:sz w:val="22"/>
        </w:rPr>
        <w:t xml:space="preserve">number of participants is </w:t>
      </w:r>
      <w:r w:rsidR="00715169" w:rsidRPr="005878CD">
        <w:rPr>
          <w:rFonts w:ascii="Arial" w:hAnsi="Arial" w:cs="Arial"/>
          <w:sz w:val="22"/>
        </w:rPr>
        <w:t>comparatively</w:t>
      </w:r>
      <w:r w:rsidR="00EC3F3B" w:rsidRPr="005878CD">
        <w:rPr>
          <w:rFonts w:ascii="Arial" w:hAnsi="Arial" w:cs="Arial"/>
          <w:sz w:val="22"/>
        </w:rPr>
        <w:t xml:space="preserve"> tiny compared to the number of adolescents with AN in the country. </w:t>
      </w:r>
      <w:r w:rsidR="00F607AF" w:rsidRPr="005878CD">
        <w:rPr>
          <w:rFonts w:ascii="Arial" w:hAnsi="Arial" w:cs="Arial"/>
          <w:sz w:val="22"/>
        </w:rPr>
        <w:t xml:space="preserve">One of the articles </w:t>
      </w:r>
      <w:r w:rsidR="00715169" w:rsidRPr="005878CD">
        <w:rPr>
          <w:rFonts w:ascii="Arial" w:hAnsi="Arial" w:cs="Arial"/>
          <w:sz w:val="22"/>
        </w:rPr>
        <w:t xml:space="preserve">discussed here </w:t>
      </w:r>
      <w:r w:rsidR="00F607AF" w:rsidRPr="005878CD">
        <w:rPr>
          <w:rFonts w:ascii="Arial" w:hAnsi="Arial" w:cs="Arial"/>
          <w:sz w:val="22"/>
        </w:rPr>
        <w:t xml:space="preserve">states clearly that not all patients with AN could be assigned this kind of support and treatment, and not all diseased </w:t>
      </w:r>
      <w:r w:rsidR="00600200" w:rsidRPr="005878CD">
        <w:rPr>
          <w:rFonts w:ascii="Arial" w:hAnsi="Arial" w:cs="Arial"/>
          <w:sz w:val="22"/>
        </w:rPr>
        <w:t xml:space="preserve">comply with it positively. It makes the outcomes of this literature review limited </w:t>
      </w:r>
      <w:r w:rsidR="00715169" w:rsidRPr="005878CD">
        <w:rPr>
          <w:rFonts w:ascii="Arial" w:hAnsi="Arial" w:cs="Arial"/>
          <w:sz w:val="22"/>
        </w:rPr>
        <w:t xml:space="preserve">too. </w:t>
      </w:r>
    </w:p>
    <w:p w14:paraId="16FAF0EA" w14:textId="10E3235F" w:rsidR="00B87E75" w:rsidRDefault="009D7451" w:rsidP="00BE6E4A">
      <w:pPr>
        <w:pStyle w:val="Heading1"/>
      </w:pPr>
      <w:bookmarkStart w:id="6" w:name="_Toc102494534"/>
      <w:r w:rsidRPr="00DB5923">
        <w:rPr>
          <w:sz w:val="32"/>
          <w:szCs w:val="32"/>
        </w:rPr>
        <w:t>Conclusion</w:t>
      </w:r>
      <w:bookmarkEnd w:id="6"/>
    </w:p>
    <w:p w14:paraId="411D352C" w14:textId="75A7BCCB" w:rsidR="0086184C" w:rsidRPr="00291924" w:rsidRDefault="009D7451" w:rsidP="00291924">
      <w:pPr>
        <w:tabs>
          <w:tab w:val="left" w:pos="6540"/>
        </w:tabs>
        <w:spacing w:line="360" w:lineRule="auto"/>
        <w:jc w:val="both"/>
        <w:rPr>
          <w:rFonts w:ascii="Arial" w:hAnsi="Arial" w:cs="Arial"/>
          <w:sz w:val="22"/>
        </w:rPr>
      </w:pPr>
      <w:r>
        <w:rPr>
          <w:rFonts w:ascii="Arial" w:hAnsi="Arial" w:cs="Arial"/>
          <w:sz w:val="22"/>
        </w:rPr>
        <w:t xml:space="preserve">To sum up, this literature review </w:t>
      </w:r>
      <w:r w:rsidR="00DC694F">
        <w:rPr>
          <w:rFonts w:ascii="Arial" w:hAnsi="Arial" w:cs="Arial"/>
          <w:sz w:val="22"/>
        </w:rPr>
        <w:t xml:space="preserve">combines four different </w:t>
      </w:r>
      <w:r w:rsidR="006F12D7">
        <w:rPr>
          <w:rFonts w:ascii="Arial" w:hAnsi="Arial" w:cs="Arial"/>
          <w:sz w:val="22"/>
        </w:rPr>
        <w:t xml:space="preserve">trials on the </w:t>
      </w:r>
      <w:r w:rsidR="00DC694F">
        <w:rPr>
          <w:rFonts w:ascii="Arial" w:hAnsi="Arial" w:cs="Arial"/>
          <w:sz w:val="22"/>
        </w:rPr>
        <w:t>ways of support for adolescents and their families</w:t>
      </w:r>
      <w:r w:rsidR="000D3B94">
        <w:rPr>
          <w:rFonts w:ascii="Arial" w:hAnsi="Arial" w:cs="Arial"/>
          <w:sz w:val="22"/>
        </w:rPr>
        <w:t xml:space="preserve">. </w:t>
      </w:r>
      <w:r w:rsidR="003E3C1A">
        <w:rPr>
          <w:rFonts w:ascii="Arial" w:hAnsi="Arial" w:cs="Arial"/>
          <w:sz w:val="22"/>
        </w:rPr>
        <w:t xml:space="preserve">It gives an overview of the </w:t>
      </w:r>
      <w:r w:rsidR="00F47D0B">
        <w:rPr>
          <w:rFonts w:ascii="Arial" w:hAnsi="Arial" w:cs="Arial"/>
          <w:sz w:val="22"/>
        </w:rPr>
        <w:t>form</w:t>
      </w:r>
      <w:r w:rsidR="003E3C1A">
        <w:rPr>
          <w:rFonts w:ascii="Arial" w:hAnsi="Arial" w:cs="Arial"/>
          <w:sz w:val="22"/>
        </w:rPr>
        <w:t xml:space="preserve"> of intervention and support </w:t>
      </w:r>
      <w:r w:rsidR="007F08B9">
        <w:rPr>
          <w:rFonts w:ascii="Arial" w:hAnsi="Arial" w:cs="Arial"/>
          <w:sz w:val="22"/>
        </w:rPr>
        <w:t>for adolescents with AN</w:t>
      </w:r>
      <w:r w:rsidR="00FA519B">
        <w:rPr>
          <w:rFonts w:ascii="Arial" w:hAnsi="Arial" w:cs="Arial"/>
          <w:sz w:val="22"/>
        </w:rPr>
        <w:t xml:space="preserve"> and </w:t>
      </w:r>
      <w:r w:rsidR="00F47D0B">
        <w:rPr>
          <w:rFonts w:ascii="Arial" w:hAnsi="Arial" w:cs="Arial"/>
          <w:sz w:val="22"/>
        </w:rPr>
        <w:t>provides</w:t>
      </w:r>
      <w:r w:rsidR="00FA519B">
        <w:rPr>
          <w:rFonts w:ascii="Arial" w:hAnsi="Arial" w:cs="Arial"/>
          <w:sz w:val="22"/>
        </w:rPr>
        <w:t xml:space="preserve"> a clear overview of </w:t>
      </w:r>
      <w:r w:rsidR="00F47D0B">
        <w:rPr>
          <w:rFonts w:ascii="Arial" w:hAnsi="Arial" w:cs="Arial"/>
          <w:sz w:val="22"/>
        </w:rPr>
        <w:t>how</w:t>
      </w:r>
      <w:r w:rsidR="00FA519B">
        <w:rPr>
          <w:rFonts w:ascii="Arial" w:hAnsi="Arial" w:cs="Arial"/>
          <w:sz w:val="22"/>
        </w:rPr>
        <w:t xml:space="preserve"> these two methods wor</w:t>
      </w:r>
      <w:r w:rsidR="00F0319B">
        <w:rPr>
          <w:rFonts w:ascii="Arial" w:hAnsi="Arial" w:cs="Arial"/>
          <w:sz w:val="22"/>
        </w:rPr>
        <w:t>k.</w:t>
      </w:r>
      <w:r w:rsidR="00F0319B">
        <w:rPr>
          <w:rFonts w:ascii="Arial" w:hAnsi="Arial" w:cs="Arial"/>
          <w:sz w:val="22"/>
        </w:rPr>
        <w:t xml:space="preserve"> An essential result of this review is that it proves that the family's participation in the therapy of adolescents is a crucial factor in their recovery. This work show</w:t>
      </w:r>
      <w:r w:rsidR="000E1EE7">
        <w:rPr>
          <w:rFonts w:ascii="Arial" w:hAnsi="Arial" w:cs="Arial"/>
          <w:sz w:val="22"/>
        </w:rPr>
        <w:t>s</w:t>
      </w:r>
      <w:r w:rsidR="00F0319B">
        <w:rPr>
          <w:rFonts w:ascii="Arial" w:hAnsi="Arial" w:cs="Arial"/>
          <w:sz w:val="22"/>
        </w:rPr>
        <w:t xml:space="preserve"> that the nature of the relationship with their parents is </w:t>
      </w:r>
      <w:r w:rsidR="00A117AA">
        <w:rPr>
          <w:rFonts w:ascii="Arial" w:hAnsi="Arial" w:cs="Arial"/>
          <w:sz w:val="22"/>
        </w:rPr>
        <w:t xml:space="preserve">the same </w:t>
      </w:r>
      <w:r w:rsidR="00F0319B">
        <w:rPr>
          <w:rFonts w:ascii="Arial" w:hAnsi="Arial" w:cs="Arial"/>
          <w:sz w:val="22"/>
        </w:rPr>
        <w:t xml:space="preserve">important </w:t>
      </w:r>
      <w:r w:rsidR="00A117AA">
        <w:rPr>
          <w:rFonts w:ascii="Arial" w:hAnsi="Arial" w:cs="Arial"/>
          <w:sz w:val="22"/>
        </w:rPr>
        <w:t>as</w:t>
      </w:r>
      <w:r w:rsidR="00F0319B">
        <w:rPr>
          <w:rFonts w:ascii="Arial" w:hAnsi="Arial" w:cs="Arial"/>
          <w:sz w:val="22"/>
        </w:rPr>
        <w:t xml:space="preserve"> the treatment itself, and Anorexia </w:t>
      </w:r>
      <w:r w:rsidR="00F0319B">
        <w:rPr>
          <w:rFonts w:ascii="Arial" w:hAnsi="Arial" w:cs="Arial"/>
          <w:sz w:val="22"/>
        </w:rPr>
        <w:t>N</w:t>
      </w:r>
      <w:r w:rsidR="00F0319B">
        <w:rPr>
          <w:rFonts w:ascii="Arial" w:hAnsi="Arial" w:cs="Arial"/>
          <w:sz w:val="22"/>
        </w:rPr>
        <w:t>ervosa could be overcome by trusting relationships in the family</w:t>
      </w:r>
      <w:r w:rsidR="00A73A5E">
        <w:rPr>
          <w:rFonts w:ascii="Arial" w:hAnsi="Arial" w:cs="Arial"/>
          <w:sz w:val="22"/>
        </w:rPr>
        <w:t>,</w:t>
      </w:r>
      <w:r w:rsidR="00F0319B">
        <w:rPr>
          <w:rFonts w:ascii="Arial" w:hAnsi="Arial" w:cs="Arial"/>
          <w:sz w:val="22"/>
        </w:rPr>
        <w:t xml:space="preserve"> </w:t>
      </w:r>
      <w:r w:rsidR="006A075B">
        <w:rPr>
          <w:rFonts w:ascii="Arial" w:hAnsi="Arial" w:cs="Arial"/>
          <w:sz w:val="22"/>
        </w:rPr>
        <w:t>not only</w:t>
      </w:r>
      <w:r w:rsidR="00F0319B">
        <w:rPr>
          <w:rFonts w:ascii="Arial" w:hAnsi="Arial" w:cs="Arial"/>
          <w:sz w:val="22"/>
        </w:rPr>
        <w:t xml:space="preserve"> with </w:t>
      </w:r>
      <w:r w:rsidR="006A075B">
        <w:rPr>
          <w:rFonts w:ascii="Arial" w:hAnsi="Arial" w:cs="Arial"/>
          <w:sz w:val="22"/>
        </w:rPr>
        <w:t>a therapist</w:t>
      </w:r>
      <w:r w:rsidR="00F0319B">
        <w:rPr>
          <w:rFonts w:ascii="Arial" w:hAnsi="Arial" w:cs="Arial"/>
          <w:sz w:val="22"/>
        </w:rPr>
        <w:t xml:space="preserve">.  </w:t>
      </w:r>
      <w:r w:rsidR="00B52F71">
        <w:rPr>
          <w:rFonts w:ascii="Arial" w:hAnsi="Arial" w:cs="Arial"/>
          <w:sz w:val="22"/>
        </w:rPr>
        <w:t xml:space="preserve">It also shows that there is </w:t>
      </w:r>
      <w:r w:rsidR="00423C6C">
        <w:rPr>
          <w:rFonts w:ascii="Arial" w:hAnsi="Arial" w:cs="Arial"/>
          <w:sz w:val="22"/>
        </w:rPr>
        <w:t>no</w:t>
      </w:r>
      <w:r w:rsidR="00B52F71">
        <w:rPr>
          <w:rFonts w:ascii="Arial" w:hAnsi="Arial" w:cs="Arial"/>
          <w:sz w:val="22"/>
        </w:rPr>
        <w:t xml:space="preserve"> universal way of support</w:t>
      </w:r>
      <w:r w:rsidR="00D737DB">
        <w:rPr>
          <w:rFonts w:ascii="Arial" w:hAnsi="Arial" w:cs="Arial"/>
          <w:sz w:val="22"/>
        </w:rPr>
        <w:t>,</w:t>
      </w:r>
      <w:r w:rsidR="00B52F71">
        <w:rPr>
          <w:rFonts w:ascii="Arial" w:hAnsi="Arial" w:cs="Arial"/>
          <w:sz w:val="22"/>
        </w:rPr>
        <w:t xml:space="preserve"> and the therapies that work with </w:t>
      </w:r>
      <w:r w:rsidR="000A7EB5">
        <w:rPr>
          <w:rFonts w:ascii="Arial" w:hAnsi="Arial" w:cs="Arial"/>
          <w:sz w:val="22"/>
        </w:rPr>
        <w:t xml:space="preserve">one adolescent and their family may not be in use with another. The </w:t>
      </w:r>
      <w:r w:rsidR="00480AB3">
        <w:rPr>
          <w:rFonts w:ascii="Arial" w:hAnsi="Arial" w:cs="Arial"/>
          <w:sz w:val="22"/>
        </w:rPr>
        <w:t>flexibility</w:t>
      </w:r>
      <w:r w:rsidR="000A7EB5">
        <w:rPr>
          <w:rFonts w:ascii="Arial" w:hAnsi="Arial" w:cs="Arial"/>
          <w:sz w:val="22"/>
        </w:rPr>
        <w:t xml:space="preserve"> in support </w:t>
      </w:r>
      <w:r w:rsidR="00BD3C71">
        <w:rPr>
          <w:rFonts w:ascii="Arial" w:hAnsi="Arial" w:cs="Arial"/>
          <w:sz w:val="22"/>
        </w:rPr>
        <w:t>and</w:t>
      </w:r>
      <w:r w:rsidR="000A7EB5">
        <w:rPr>
          <w:rFonts w:ascii="Arial" w:hAnsi="Arial" w:cs="Arial"/>
          <w:sz w:val="22"/>
        </w:rPr>
        <w:t xml:space="preserve"> intervention </w:t>
      </w:r>
      <w:r w:rsidR="00F67771">
        <w:rPr>
          <w:rFonts w:ascii="Arial" w:hAnsi="Arial" w:cs="Arial"/>
          <w:sz w:val="22"/>
        </w:rPr>
        <w:t xml:space="preserve">with adolescents is one of </w:t>
      </w:r>
      <w:r w:rsidR="00D737DB">
        <w:rPr>
          <w:rFonts w:ascii="Arial" w:hAnsi="Arial" w:cs="Arial"/>
          <w:sz w:val="22"/>
        </w:rPr>
        <w:t>the essential</w:t>
      </w:r>
      <w:r w:rsidR="00F67771">
        <w:rPr>
          <w:rFonts w:ascii="Arial" w:hAnsi="Arial" w:cs="Arial"/>
          <w:sz w:val="22"/>
        </w:rPr>
        <w:t xml:space="preserve"> parts of the process. </w:t>
      </w:r>
      <w:r w:rsidR="00D737DB">
        <w:rPr>
          <w:rFonts w:ascii="Arial" w:hAnsi="Arial" w:cs="Arial"/>
          <w:sz w:val="22"/>
        </w:rPr>
        <w:t>There</w:t>
      </w:r>
      <w:r w:rsidR="00D737DB" w:rsidRPr="00D737DB">
        <w:rPr>
          <w:rFonts w:ascii="Arial" w:hAnsi="Arial" w:cs="Arial"/>
          <w:sz w:val="22"/>
        </w:rPr>
        <w:t xml:space="preserve"> are techniques and therapies like Cognitive Behaviour Therapy and Mirror Exposure that</w:t>
      </w:r>
      <w:r w:rsidR="004F1537">
        <w:rPr>
          <w:rFonts w:ascii="Arial" w:hAnsi="Arial" w:cs="Arial"/>
          <w:sz w:val="22"/>
        </w:rPr>
        <w:t xml:space="preserve"> can enhance the </w:t>
      </w:r>
      <w:r w:rsidR="003F6C66">
        <w:rPr>
          <w:rFonts w:ascii="Arial" w:hAnsi="Arial" w:cs="Arial"/>
          <w:sz w:val="22"/>
        </w:rPr>
        <w:t>support</w:t>
      </w:r>
      <w:r w:rsidR="004F1537">
        <w:rPr>
          <w:rFonts w:ascii="Arial" w:hAnsi="Arial" w:cs="Arial"/>
          <w:sz w:val="22"/>
        </w:rPr>
        <w:t xml:space="preserve"> and prepare the teenager and their family for </w:t>
      </w:r>
      <w:r w:rsidR="006360A3">
        <w:rPr>
          <w:rFonts w:ascii="Arial" w:hAnsi="Arial" w:cs="Arial"/>
          <w:sz w:val="22"/>
        </w:rPr>
        <w:t>further work with therapists</w:t>
      </w:r>
      <w:r w:rsidR="002217E7">
        <w:rPr>
          <w:rFonts w:ascii="Arial" w:hAnsi="Arial" w:cs="Arial"/>
          <w:sz w:val="22"/>
        </w:rPr>
        <w:t xml:space="preserve">. The nature of Anorexia Nervosa is more </w:t>
      </w:r>
      <w:r w:rsidR="00256255">
        <w:rPr>
          <w:rFonts w:ascii="Arial" w:hAnsi="Arial" w:cs="Arial"/>
          <w:sz w:val="22"/>
        </w:rPr>
        <w:t xml:space="preserve">complicated </w:t>
      </w:r>
      <w:r w:rsidR="007B5803">
        <w:rPr>
          <w:rFonts w:ascii="Arial" w:hAnsi="Arial" w:cs="Arial"/>
          <w:sz w:val="22"/>
        </w:rPr>
        <w:t>than</w:t>
      </w:r>
      <w:r w:rsidR="00256255">
        <w:rPr>
          <w:rFonts w:ascii="Arial" w:hAnsi="Arial" w:cs="Arial"/>
          <w:sz w:val="22"/>
        </w:rPr>
        <w:t xml:space="preserve"> just the eating disorder that makes adolescents starve and lose weight. The role of the family, the dynamic in it, the </w:t>
      </w:r>
      <w:r w:rsidR="0084479D">
        <w:rPr>
          <w:rFonts w:ascii="Arial" w:hAnsi="Arial" w:cs="Arial"/>
          <w:sz w:val="22"/>
        </w:rPr>
        <w:t>collaboration between the members</w:t>
      </w:r>
      <w:r w:rsidR="00405E48" w:rsidRPr="00405E48">
        <w:rPr>
          <w:rFonts w:ascii="Arial" w:hAnsi="Arial" w:cs="Arial"/>
          <w:sz w:val="22"/>
        </w:rPr>
        <w:t xml:space="preserve">, and their roles in the whole family life are the triggers that may unlock AN but are also the keys to stopping it and creating healthy relationships and a </w:t>
      </w:r>
      <w:r w:rsidR="00A73A5E">
        <w:rPr>
          <w:rFonts w:ascii="Arial" w:hAnsi="Arial" w:cs="Arial"/>
          <w:sz w:val="22"/>
        </w:rPr>
        <w:t>safe</w:t>
      </w:r>
      <w:r w:rsidR="007B5803">
        <w:rPr>
          <w:rFonts w:ascii="Arial" w:hAnsi="Arial" w:cs="Arial"/>
          <w:sz w:val="22"/>
        </w:rPr>
        <w:t xml:space="preserve"> </w:t>
      </w:r>
      <w:r w:rsidR="00831EE4">
        <w:rPr>
          <w:rFonts w:ascii="Arial" w:hAnsi="Arial" w:cs="Arial"/>
          <w:sz w:val="22"/>
        </w:rPr>
        <w:t xml:space="preserve">environment for the </w:t>
      </w:r>
      <w:r w:rsidR="005B7CC3">
        <w:rPr>
          <w:rFonts w:ascii="Arial" w:hAnsi="Arial" w:cs="Arial"/>
          <w:sz w:val="22"/>
        </w:rPr>
        <w:t xml:space="preserve">teenagers. </w:t>
      </w:r>
    </w:p>
    <w:p w14:paraId="33F8F0BD" w14:textId="51D3D60D" w:rsidR="00B87E75" w:rsidRDefault="009D7451" w:rsidP="00BE6E4A">
      <w:pPr>
        <w:pStyle w:val="Heading1"/>
      </w:pPr>
      <w:bookmarkStart w:id="7" w:name="_Toc102494535"/>
      <w:r w:rsidRPr="00291924">
        <w:rPr>
          <w:sz w:val="32"/>
          <w:szCs w:val="32"/>
        </w:rPr>
        <w:lastRenderedPageBreak/>
        <w:t>References</w:t>
      </w:r>
      <w:bookmarkEnd w:id="7"/>
    </w:p>
    <w:p w14:paraId="4C947C5C" w14:textId="77777777" w:rsidR="005630CF" w:rsidRPr="001D7C03" w:rsidRDefault="005630CF" w:rsidP="006172D6">
      <w:pPr>
        <w:tabs>
          <w:tab w:val="left" w:pos="6540"/>
        </w:tabs>
        <w:spacing w:line="360" w:lineRule="auto"/>
        <w:rPr>
          <w:rFonts w:ascii="Arial" w:hAnsi="Arial" w:cs="Arial"/>
          <w:szCs w:val="24"/>
        </w:rPr>
      </w:pPr>
    </w:p>
    <w:p w14:paraId="0E3326AA" w14:textId="2DB56F5B" w:rsidR="00694735" w:rsidRPr="00E42C32" w:rsidRDefault="009D7451" w:rsidP="00694735">
      <w:pPr>
        <w:tabs>
          <w:tab w:val="left" w:pos="6540"/>
        </w:tabs>
        <w:spacing w:line="360" w:lineRule="auto"/>
        <w:rPr>
          <w:rFonts w:ascii="Arial" w:hAnsi="Arial" w:cs="Arial"/>
          <w:sz w:val="22"/>
        </w:rPr>
      </w:pPr>
      <w:r w:rsidRPr="00E42C32">
        <w:rPr>
          <w:rFonts w:ascii="Arial" w:hAnsi="Arial" w:cs="Arial"/>
          <w:sz w:val="22"/>
        </w:rPr>
        <w:t>Aspen</w:t>
      </w:r>
      <w:r w:rsidRPr="00E42C32">
        <w:rPr>
          <w:rFonts w:ascii="Arial" w:hAnsi="Arial" w:cs="Arial"/>
          <w:sz w:val="22"/>
        </w:rPr>
        <w:t xml:space="preserve">, V., Darcy, A. and Lock, J. (2014). Patient Resistance in Eating Disorders. </w:t>
      </w:r>
      <w:r w:rsidRPr="00E42C32">
        <w:rPr>
          <w:rFonts w:ascii="Arial" w:hAnsi="Arial" w:cs="Arial"/>
          <w:i/>
          <w:iCs/>
          <w:sz w:val="22"/>
        </w:rPr>
        <w:t>Psychiatric Times</w:t>
      </w:r>
      <w:r w:rsidRPr="00E42C32">
        <w:rPr>
          <w:rFonts w:ascii="Arial" w:hAnsi="Arial" w:cs="Arial"/>
          <w:sz w:val="22"/>
        </w:rPr>
        <w:t xml:space="preserve">, [online] 31(9). Available at: </w:t>
      </w:r>
      <w:hyperlink r:id="rId10" w:history="1">
        <w:r w:rsidR="00C00C2A" w:rsidRPr="00E42C32">
          <w:rPr>
            <w:rStyle w:val="Hyperlink"/>
            <w:rFonts w:ascii="Arial" w:hAnsi="Arial" w:cs="Arial"/>
            <w:sz w:val="22"/>
          </w:rPr>
          <w:t>https://www.psychiatrictimes.com/view/patient-resistance-eating-disorders</w:t>
        </w:r>
      </w:hyperlink>
      <w:r w:rsidR="00C00C2A" w:rsidRPr="00E42C32">
        <w:rPr>
          <w:rFonts w:ascii="Arial" w:hAnsi="Arial" w:cs="Arial"/>
          <w:sz w:val="22"/>
        </w:rPr>
        <w:t xml:space="preserve"> </w:t>
      </w:r>
      <w:r w:rsidRPr="00E42C32">
        <w:rPr>
          <w:rFonts w:ascii="Arial" w:hAnsi="Arial" w:cs="Arial"/>
          <w:sz w:val="22"/>
        </w:rPr>
        <w:t>(</w:t>
      </w:r>
      <w:r w:rsidRPr="00E42C32">
        <w:rPr>
          <w:rFonts w:ascii="Arial" w:hAnsi="Arial" w:cs="Arial"/>
          <w:sz w:val="22"/>
        </w:rPr>
        <w:t>Accessed</w:t>
      </w:r>
      <w:r w:rsidR="00B05196" w:rsidRPr="00E42C32">
        <w:rPr>
          <w:rFonts w:ascii="Arial" w:hAnsi="Arial" w:cs="Arial"/>
          <w:sz w:val="22"/>
        </w:rPr>
        <w:t>:</w:t>
      </w:r>
      <w:r w:rsidRPr="00E42C32">
        <w:rPr>
          <w:rFonts w:ascii="Arial" w:hAnsi="Arial" w:cs="Arial"/>
          <w:sz w:val="22"/>
        </w:rPr>
        <w:t xml:space="preserve"> 3 May 2022</w:t>
      </w:r>
      <w:r w:rsidRPr="00E42C32">
        <w:rPr>
          <w:rFonts w:ascii="Arial" w:hAnsi="Arial" w:cs="Arial"/>
          <w:sz w:val="22"/>
        </w:rPr>
        <w:t>)</w:t>
      </w:r>
      <w:r w:rsidRPr="00E42C32">
        <w:rPr>
          <w:rFonts w:ascii="Arial" w:hAnsi="Arial" w:cs="Arial"/>
          <w:sz w:val="22"/>
        </w:rPr>
        <w:t>.</w:t>
      </w:r>
    </w:p>
    <w:p w14:paraId="67A209E7" w14:textId="3F4F3B18" w:rsidR="00694735" w:rsidRPr="00E42C32" w:rsidRDefault="009D7451" w:rsidP="005630CF">
      <w:pPr>
        <w:tabs>
          <w:tab w:val="left" w:pos="6540"/>
        </w:tabs>
        <w:spacing w:line="360" w:lineRule="auto"/>
        <w:rPr>
          <w:rFonts w:ascii="Arial" w:hAnsi="Arial" w:cs="Arial"/>
          <w:sz w:val="22"/>
          <w:lang w:val="en-US"/>
        </w:rPr>
      </w:pPr>
      <w:r w:rsidRPr="00E42C32">
        <w:rPr>
          <w:rFonts w:ascii="Arial" w:hAnsi="Arial" w:cs="Arial"/>
          <w:sz w:val="22"/>
          <w:lang w:val="en-US"/>
        </w:rPr>
        <w:t xml:space="preserve">Beat Eating Disorders (2021). </w:t>
      </w:r>
      <w:r w:rsidRPr="00E42C32">
        <w:rPr>
          <w:rFonts w:ascii="Arial" w:hAnsi="Arial" w:cs="Arial"/>
          <w:i/>
          <w:iCs/>
          <w:sz w:val="22"/>
          <w:lang w:val="en-US"/>
        </w:rPr>
        <w:t>Anorexia Nervosa</w:t>
      </w:r>
      <w:r w:rsidRPr="00E42C32">
        <w:rPr>
          <w:rFonts w:ascii="Arial" w:hAnsi="Arial" w:cs="Arial"/>
          <w:sz w:val="22"/>
          <w:lang w:val="en-US"/>
        </w:rPr>
        <w:t xml:space="preserve">. [online] Beat. Available at: </w:t>
      </w:r>
      <w:hyperlink r:id="rId11" w:history="1">
        <w:r w:rsidRPr="00E42C32">
          <w:rPr>
            <w:rStyle w:val="Hyperlink"/>
            <w:rFonts w:ascii="Arial" w:hAnsi="Arial" w:cs="Arial"/>
            <w:sz w:val="22"/>
            <w:lang w:val="en-US"/>
          </w:rPr>
          <w:t>https://www.beateatingdisorders.org.uk/get-information-and-support/about-eating-disorders/types/anorexia/</w:t>
        </w:r>
      </w:hyperlink>
      <w:r w:rsidRPr="00E42C32">
        <w:rPr>
          <w:rFonts w:ascii="Arial" w:hAnsi="Arial" w:cs="Arial"/>
          <w:sz w:val="22"/>
          <w:lang w:val="en-US"/>
        </w:rPr>
        <w:t xml:space="preserve"> </w:t>
      </w:r>
      <w:r w:rsidRPr="00E42C32">
        <w:rPr>
          <w:rFonts w:ascii="Arial" w:hAnsi="Arial" w:cs="Arial"/>
          <w:sz w:val="22"/>
          <w:lang w:val="en-US"/>
        </w:rPr>
        <w:t>(</w:t>
      </w:r>
      <w:r w:rsidRPr="00E42C32">
        <w:rPr>
          <w:rFonts w:ascii="Arial" w:hAnsi="Arial" w:cs="Arial"/>
          <w:sz w:val="22"/>
          <w:lang w:val="en-US"/>
        </w:rPr>
        <w:t>Accessed</w:t>
      </w:r>
      <w:r w:rsidR="00FF01DE" w:rsidRPr="00E42C32">
        <w:rPr>
          <w:rFonts w:ascii="Arial" w:hAnsi="Arial" w:cs="Arial"/>
          <w:sz w:val="22"/>
          <w:lang w:val="en-US"/>
        </w:rPr>
        <w:t>:</w:t>
      </w:r>
      <w:r w:rsidRPr="00E42C32">
        <w:rPr>
          <w:rFonts w:ascii="Arial" w:hAnsi="Arial" w:cs="Arial"/>
          <w:sz w:val="22"/>
          <w:lang w:val="en-US"/>
        </w:rPr>
        <w:t xml:space="preserve"> 1 Apr</w:t>
      </w:r>
      <w:r w:rsidRPr="00E42C32">
        <w:rPr>
          <w:rFonts w:ascii="Arial" w:hAnsi="Arial" w:cs="Arial"/>
          <w:sz w:val="22"/>
          <w:lang w:val="en-US"/>
        </w:rPr>
        <w:t>il</w:t>
      </w:r>
      <w:r w:rsidRPr="00E42C32">
        <w:rPr>
          <w:rFonts w:ascii="Arial" w:hAnsi="Arial" w:cs="Arial"/>
          <w:sz w:val="22"/>
          <w:lang w:val="en-US"/>
        </w:rPr>
        <w:t xml:space="preserve"> 2022</w:t>
      </w:r>
      <w:r w:rsidRPr="00E42C32">
        <w:rPr>
          <w:rFonts w:ascii="Arial" w:hAnsi="Arial" w:cs="Arial"/>
          <w:sz w:val="22"/>
          <w:lang w:val="en-US"/>
        </w:rPr>
        <w:t>)</w:t>
      </w:r>
      <w:r w:rsidRPr="00E42C32">
        <w:rPr>
          <w:rFonts w:ascii="Arial" w:hAnsi="Arial" w:cs="Arial"/>
          <w:sz w:val="22"/>
          <w:lang w:val="en-US"/>
        </w:rPr>
        <w:t>.</w:t>
      </w:r>
    </w:p>
    <w:p w14:paraId="4E62DF99" w14:textId="4B0C97DA" w:rsidR="00694735" w:rsidRPr="00E42C32" w:rsidRDefault="009D7451" w:rsidP="005630CF">
      <w:pPr>
        <w:tabs>
          <w:tab w:val="left" w:pos="6540"/>
        </w:tabs>
        <w:spacing w:line="360" w:lineRule="auto"/>
        <w:rPr>
          <w:rFonts w:ascii="Arial" w:hAnsi="Arial" w:cs="Arial"/>
          <w:sz w:val="22"/>
        </w:rPr>
      </w:pPr>
      <w:r w:rsidRPr="00E42C32">
        <w:rPr>
          <w:rFonts w:ascii="Arial" w:hAnsi="Arial" w:cs="Arial"/>
          <w:sz w:val="22"/>
        </w:rPr>
        <w:t>Biney, H., Astbury, S., Haines, A., Grant, J., Malone</w:t>
      </w:r>
      <w:r w:rsidRPr="00E42C32">
        <w:rPr>
          <w:rFonts w:ascii="Arial" w:hAnsi="Arial" w:cs="Arial"/>
          <w:sz w:val="22"/>
        </w:rPr>
        <w:t xml:space="preserve">, N., Hutt, M., Matthews, R., Morgan, J.F., White, S. and Lacey, J.H. (2020). A novel ‘practical body image’ therapy for adolescent inpatients with anorexia nervosa: a randomised controlled trial. </w:t>
      </w:r>
      <w:r w:rsidRPr="00E42C32">
        <w:rPr>
          <w:rFonts w:ascii="Arial" w:hAnsi="Arial" w:cs="Arial"/>
          <w:i/>
          <w:iCs/>
          <w:sz w:val="22"/>
        </w:rPr>
        <w:t xml:space="preserve">Eating and Weight Disorders - Studies on Anorexia, Bulimia </w:t>
      </w:r>
      <w:r w:rsidRPr="00E42C32">
        <w:rPr>
          <w:rFonts w:ascii="Arial" w:hAnsi="Arial" w:cs="Arial"/>
          <w:i/>
          <w:iCs/>
          <w:sz w:val="22"/>
        </w:rPr>
        <w:t>and Obesity</w:t>
      </w:r>
      <w:r w:rsidRPr="00E42C32">
        <w:rPr>
          <w:rFonts w:ascii="Arial" w:hAnsi="Arial" w:cs="Arial"/>
          <w:sz w:val="22"/>
        </w:rPr>
        <w:t xml:space="preserve">. [online] Available at: </w:t>
      </w:r>
      <w:hyperlink r:id="rId12" w:history="1">
        <w:r w:rsidRPr="00E42C32">
          <w:rPr>
            <w:rStyle w:val="Hyperlink"/>
            <w:rFonts w:ascii="Arial" w:hAnsi="Arial" w:cs="Arial"/>
            <w:sz w:val="22"/>
          </w:rPr>
          <w:t>https://dx.doi.org/10.1007%2Fs40519-020-00997-2</w:t>
        </w:r>
      </w:hyperlink>
      <w:r w:rsidRPr="00E42C32">
        <w:rPr>
          <w:rFonts w:ascii="Arial" w:hAnsi="Arial" w:cs="Arial"/>
          <w:sz w:val="22"/>
        </w:rPr>
        <w:t xml:space="preserve"> (Accessed</w:t>
      </w:r>
      <w:r w:rsidR="00FF01DE" w:rsidRPr="00E42C32">
        <w:rPr>
          <w:rFonts w:ascii="Arial" w:hAnsi="Arial" w:cs="Arial"/>
          <w:sz w:val="22"/>
        </w:rPr>
        <w:t xml:space="preserve">: </w:t>
      </w:r>
      <w:r w:rsidRPr="00E42C32">
        <w:rPr>
          <w:rFonts w:ascii="Arial" w:hAnsi="Arial" w:cs="Arial"/>
          <w:sz w:val="22"/>
        </w:rPr>
        <w:t>11 March 2022).</w:t>
      </w:r>
    </w:p>
    <w:p w14:paraId="4228D403" w14:textId="3D2A735E" w:rsidR="00694735" w:rsidRPr="00E42C32" w:rsidRDefault="009D7451" w:rsidP="005630CF">
      <w:pPr>
        <w:tabs>
          <w:tab w:val="left" w:pos="6540"/>
        </w:tabs>
        <w:spacing w:line="360" w:lineRule="auto"/>
        <w:rPr>
          <w:rFonts w:ascii="Arial" w:hAnsi="Arial" w:cs="Arial"/>
          <w:sz w:val="22"/>
        </w:rPr>
      </w:pPr>
      <w:r w:rsidRPr="00E42C32">
        <w:rPr>
          <w:rFonts w:ascii="Arial" w:hAnsi="Arial" w:cs="Arial"/>
          <w:sz w:val="22"/>
        </w:rPr>
        <w:t xml:space="preserve">Dalle Grave, R., Calugi, S., Doll, H.A. and Fairburn, C.G. (2013). Enhanced cognitive behaviour therapy for adolescents with anorexia nervosa: An alternative to family therapy? </w:t>
      </w:r>
      <w:r w:rsidRPr="00E42C32">
        <w:rPr>
          <w:rFonts w:ascii="Arial" w:hAnsi="Arial" w:cs="Arial"/>
          <w:i/>
          <w:iCs/>
          <w:sz w:val="22"/>
        </w:rPr>
        <w:t>Behaviour Research and Therapy</w:t>
      </w:r>
      <w:r w:rsidRPr="00E42C32">
        <w:rPr>
          <w:rFonts w:ascii="Arial" w:hAnsi="Arial" w:cs="Arial"/>
          <w:sz w:val="22"/>
        </w:rPr>
        <w:t xml:space="preserve">, [online] 51(1), pp.R9–R12. Available at: </w:t>
      </w:r>
      <w:hyperlink r:id="rId13" w:history="1">
        <w:r w:rsidRPr="00E42C32">
          <w:rPr>
            <w:rStyle w:val="Hyperlink"/>
            <w:rFonts w:ascii="Arial" w:hAnsi="Arial" w:cs="Arial"/>
            <w:sz w:val="22"/>
          </w:rPr>
          <w:t>https://www.sciencedirect.com/science/article/pii/S0005796712001441</w:t>
        </w:r>
      </w:hyperlink>
      <w:r w:rsidRPr="00E42C32">
        <w:rPr>
          <w:rStyle w:val="Hyperlink"/>
          <w:sz w:val="22"/>
        </w:rPr>
        <w:t xml:space="preserve"> </w:t>
      </w:r>
      <w:r w:rsidRPr="00E42C32">
        <w:rPr>
          <w:rFonts w:ascii="Arial" w:hAnsi="Arial" w:cs="Arial"/>
          <w:sz w:val="22"/>
        </w:rPr>
        <w:t>(Accessed</w:t>
      </w:r>
      <w:r w:rsidR="00FF01DE" w:rsidRPr="00E42C32">
        <w:rPr>
          <w:rFonts w:ascii="Arial" w:hAnsi="Arial" w:cs="Arial"/>
          <w:sz w:val="22"/>
        </w:rPr>
        <w:t>:</w:t>
      </w:r>
      <w:r w:rsidRPr="00E42C32">
        <w:rPr>
          <w:rFonts w:ascii="Arial" w:hAnsi="Arial" w:cs="Arial"/>
          <w:sz w:val="22"/>
        </w:rPr>
        <w:t xml:space="preserve"> 5 March 2022).</w:t>
      </w:r>
    </w:p>
    <w:p w14:paraId="335A525B" w14:textId="2A400DF1" w:rsidR="00694735" w:rsidRPr="00E42C32" w:rsidRDefault="009D7451" w:rsidP="005630CF">
      <w:pPr>
        <w:tabs>
          <w:tab w:val="left" w:pos="6540"/>
        </w:tabs>
        <w:spacing w:line="360" w:lineRule="auto"/>
        <w:rPr>
          <w:rFonts w:ascii="Arial" w:hAnsi="Arial" w:cs="Arial"/>
          <w:sz w:val="22"/>
        </w:rPr>
      </w:pPr>
      <w:r w:rsidRPr="00E42C32">
        <w:rPr>
          <w:rFonts w:ascii="Arial" w:hAnsi="Arial" w:cs="Arial"/>
          <w:sz w:val="22"/>
        </w:rPr>
        <w:t xml:space="preserve">Eisler, I., Simic, M., Hodsoll, J., Asen, E., Berelowitz, M., Connan, F., Ellis, G., </w:t>
      </w:r>
      <w:r w:rsidRPr="00E42C32">
        <w:rPr>
          <w:rFonts w:ascii="Arial" w:hAnsi="Arial" w:cs="Arial"/>
          <w:sz w:val="22"/>
        </w:rPr>
        <w:t xml:space="preserve">Hugo, P., Schmidt, U., Treasure, J., Yi, I. and Landau, S. (2016). A pragmatic randomised multi-centre trial of multi-family and single-family therapy for adolescent anorexia nervosa. </w:t>
      </w:r>
      <w:r w:rsidRPr="00E42C32">
        <w:rPr>
          <w:rFonts w:ascii="Arial" w:hAnsi="Arial" w:cs="Arial"/>
          <w:i/>
          <w:iCs/>
          <w:sz w:val="22"/>
        </w:rPr>
        <w:t>BMC Psychiatry</w:t>
      </w:r>
      <w:r w:rsidRPr="00E42C32">
        <w:rPr>
          <w:rFonts w:ascii="Arial" w:hAnsi="Arial" w:cs="Arial"/>
          <w:sz w:val="22"/>
        </w:rPr>
        <w:t xml:space="preserve">, [online] 16(1). Available at: </w:t>
      </w:r>
      <w:hyperlink r:id="rId14" w:history="1">
        <w:r w:rsidRPr="00E42C32">
          <w:rPr>
            <w:rStyle w:val="Hyperlink"/>
            <w:rFonts w:ascii="Arial" w:hAnsi="Arial" w:cs="Arial"/>
            <w:sz w:val="22"/>
          </w:rPr>
          <w:t>https://bmcpsychiatry.biomedcentral.com/articles/10.1186/s12888-016-1129-6</w:t>
        </w:r>
      </w:hyperlink>
      <w:r w:rsidR="00C00C2A" w:rsidRPr="00E42C32">
        <w:rPr>
          <w:rStyle w:val="Hyperlink"/>
          <w:rFonts w:ascii="Arial" w:hAnsi="Arial" w:cs="Arial"/>
          <w:sz w:val="22"/>
        </w:rPr>
        <w:t xml:space="preserve"> </w:t>
      </w:r>
      <w:r w:rsidRPr="00E42C32">
        <w:rPr>
          <w:rStyle w:val="Hyperlink"/>
          <w:sz w:val="22"/>
        </w:rPr>
        <w:t xml:space="preserve"> </w:t>
      </w:r>
      <w:r w:rsidRPr="00E42C32">
        <w:rPr>
          <w:rFonts w:ascii="Arial" w:hAnsi="Arial" w:cs="Arial"/>
          <w:sz w:val="22"/>
        </w:rPr>
        <w:t>(Accessed</w:t>
      </w:r>
      <w:r w:rsidR="007830F9" w:rsidRPr="00E42C32">
        <w:rPr>
          <w:rFonts w:ascii="Arial" w:hAnsi="Arial" w:cs="Arial"/>
          <w:sz w:val="22"/>
        </w:rPr>
        <w:t>:</w:t>
      </w:r>
      <w:r w:rsidRPr="00E42C32">
        <w:rPr>
          <w:rFonts w:ascii="Arial" w:hAnsi="Arial" w:cs="Arial"/>
          <w:sz w:val="22"/>
        </w:rPr>
        <w:t xml:space="preserve"> 5 April 2022).</w:t>
      </w:r>
    </w:p>
    <w:p w14:paraId="7C85813B" w14:textId="28F9E28D" w:rsidR="008E2A01" w:rsidRPr="008E2A01" w:rsidRDefault="008E2A01" w:rsidP="008E2A01">
      <w:pPr>
        <w:tabs>
          <w:tab w:val="left" w:pos="6540"/>
        </w:tabs>
        <w:spacing w:line="360" w:lineRule="auto"/>
        <w:rPr>
          <w:rFonts w:ascii="Arial" w:hAnsi="Arial" w:cs="Arial"/>
          <w:sz w:val="22"/>
        </w:rPr>
      </w:pPr>
      <w:r w:rsidRPr="008E2A01">
        <w:rPr>
          <w:rFonts w:ascii="Arial" w:hAnsi="Arial" w:cs="Arial"/>
          <w:sz w:val="22"/>
        </w:rPr>
        <w:t xml:space="preserve">Frank, G.K.W., Shott, M.E. and DeGuzman, M.C. (2019b). </w:t>
      </w:r>
      <w:r w:rsidRPr="008E2A01">
        <w:rPr>
          <w:rFonts w:ascii="Arial" w:hAnsi="Arial" w:cs="Arial"/>
          <w:i/>
          <w:iCs/>
          <w:sz w:val="22"/>
        </w:rPr>
        <w:t>Recent advances in understanding anorexia nervosa</w:t>
      </w:r>
      <w:r w:rsidRPr="008E2A01">
        <w:rPr>
          <w:rFonts w:ascii="Arial" w:hAnsi="Arial" w:cs="Arial"/>
          <w:sz w:val="22"/>
        </w:rPr>
        <w:t xml:space="preserve">. [online] f1000research.com. Available at: </w:t>
      </w:r>
      <w:hyperlink r:id="rId15" w:history="1">
        <w:r w:rsidR="00C00C2A" w:rsidRPr="008E2A01">
          <w:rPr>
            <w:rStyle w:val="Hyperlink"/>
            <w:rFonts w:ascii="Arial" w:hAnsi="Arial" w:cs="Arial"/>
            <w:sz w:val="22"/>
          </w:rPr>
          <w:t>https://f1000research.com/articles/8-504</w:t>
        </w:r>
      </w:hyperlink>
      <w:r w:rsidR="00C00C2A" w:rsidRPr="00E42C32">
        <w:rPr>
          <w:rFonts w:ascii="Arial" w:hAnsi="Arial" w:cs="Arial"/>
          <w:sz w:val="22"/>
        </w:rPr>
        <w:t xml:space="preserve"> </w:t>
      </w:r>
      <w:r w:rsidRPr="008E2A01">
        <w:rPr>
          <w:rFonts w:ascii="Arial" w:hAnsi="Arial" w:cs="Arial"/>
          <w:sz w:val="22"/>
        </w:rPr>
        <w:t xml:space="preserve"> </w:t>
      </w:r>
      <w:r w:rsidRPr="00E42C32">
        <w:rPr>
          <w:rFonts w:ascii="Arial" w:hAnsi="Arial" w:cs="Arial"/>
          <w:sz w:val="22"/>
        </w:rPr>
        <w:t>(</w:t>
      </w:r>
      <w:r w:rsidRPr="008E2A01">
        <w:rPr>
          <w:rFonts w:ascii="Arial" w:hAnsi="Arial" w:cs="Arial"/>
          <w:sz w:val="22"/>
        </w:rPr>
        <w:t>Accessed</w:t>
      </w:r>
      <w:r w:rsidRPr="00E42C32">
        <w:rPr>
          <w:rFonts w:ascii="Arial" w:hAnsi="Arial" w:cs="Arial"/>
          <w:sz w:val="22"/>
        </w:rPr>
        <w:t>:</w:t>
      </w:r>
      <w:r w:rsidRPr="008E2A01">
        <w:rPr>
          <w:rFonts w:ascii="Arial" w:hAnsi="Arial" w:cs="Arial"/>
          <w:sz w:val="22"/>
        </w:rPr>
        <w:t xml:space="preserve"> 3 May 2022</w:t>
      </w:r>
      <w:r w:rsidRPr="00E42C32">
        <w:rPr>
          <w:rFonts w:ascii="Arial" w:hAnsi="Arial" w:cs="Arial"/>
          <w:sz w:val="22"/>
        </w:rPr>
        <w:t>)</w:t>
      </w:r>
      <w:r w:rsidRPr="008E2A01">
        <w:rPr>
          <w:rFonts w:ascii="Arial" w:hAnsi="Arial" w:cs="Arial"/>
          <w:sz w:val="22"/>
        </w:rPr>
        <w:t>.</w:t>
      </w:r>
    </w:p>
    <w:p w14:paraId="0C49A9AB" w14:textId="6EB884DB" w:rsidR="00694735" w:rsidRPr="00E42C32" w:rsidRDefault="00C00C2A" w:rsidP="009D052C">
      <w:pPr>
        <w:tabs>
          <w:tab w:val="left" w:pos="6540"/>
        </w:tabs>
        <w:spacing w:line="360" w:lineRule="auto"/>
        <w:rPr>
          <w:rFonts w:ascii="Arial" w:hAnsi="Arial" w:cs="Arial"/>
          <w:sz w:val="22"/>
        </w:rPr>
      </w:pPr>
      <w:r w:rsidRPr="00C00C2A">
        <w:rPr>
          <w:rFonts w:ascii="Arial" w:hAnsi="Arial" w:cs="Arial"/>
          <w:sz w:val="22"/>
        </w:rPr>
        <w:t xml:space="preserve">Gonzalez, A., Kohn, M.R. and Clarke, S.D. (2007). Eating disorders in adolescents. </w:t>
      </w:r>
      <w:r w:rsidRPr="00C00C2A">
        <w:rPr>
          <w:rFonts w:ascii="Arial" w:hAnsi="Arial" w:cs="Arial"/>
          <w:i/>
          <w:iCs/>
          <w:sz w:val="22"/>
        </w:rPr>
        <w:t>Australian Family Physician</w:t>
      </w:r>
      <w:r w:rsidRPr="00C00C2A">
        <w:rPr>
          <w:rFonts w:ascii="Arial" w:hAnsi="Arial" w:cs="Arial"/>
          <w:sz w:val="22"/>
        </w:rPr>
        <w:t xml:space="preserve">, [online] 36(8), pp.614–619. Available at: </w:t>
      </w:r>
      <w:hyperlink r:id="rId16" w:history="1">
        <w:r w:rsidRPr="00C00C2A">
          <w:rPr>
            <w:rStyle w:val="Hyperlink"/>
            <w:rFonts w:ascii="Arial" w:hAnsi="Arial" w:cs="Arial"/>
            <w:sz w:val="22"/>
          </w:rPr>
          <w:t>https://pubmed.ncbi.nlm.nih.gov/17676184/</w:t>
        </w:r>
      </w:hyperlink>
      <w:r w:rsidRPr="00E42C32">
        <w:rPr>
          <w:rFonts w:ascii="Arial" w:hAnsi="Arial" w:cs="Arial"/>
          <w:sz w:val="22"/>
        </w:rPr>
        <w:t xml:space="preserve"> </w:t>
      </w:r>
      <w:r w:rsidRPr="00C00C2A">
        <w:rPr>
          <w:rFonts w:ascii="Arial" w:hAnsi="Arial" w:cs="Arial"/>
          <w:sz w:val="22"/>
        </w:rPr>
        <w:t xml:space="preserve"> </w:t>
      </w:r>
      <w:r w:rsidRPr="00E42C32">
        <w:rPr>
          <w:rFonts w:ascii="Arial" w:hAnsi="Arial" w:cs="Arial"/>
          <w:sz w:val="22"/>
        </w:rPr>
        <w:t>(</w:t>
      </w:r>
      <w:r w:rsidRPr="00C00C2A">
        <w:rPr>
          <w:rFonts w:ascii="Arial" w:hAnsi="Arial" w:cs="Arial"/>
          <w:sz w:val="22"/>
        </w:rPr>
        <w:t>Accessed</w:t>
      </w:r>
      <w:r w:rsidRPr="00E42C32">
        <w:rPr>
          <w:rFonts w:ascii="Arial" w:hAnsi="Arial" w:cs="Arial"/>
          <w:sz w:val="22"/>
        </w:rPr>
        <w:t>:</w:t>
      </w:r>
      <w:r w:rsidRPr="00C00C2A">
        <w:rPr>
          <w:rFonts w:ascii="Arial" w:hAnsi="Arial" w:cs="Arial"/>
          <w:sz w:val="22"/>
        </w:rPr>
        <w:t xml:space="preserve"> 3 May 2022</w:t>
      </w:r>
      <w:r w:rsidRPr="00E42C32">
        <w:rPr>
          <w:rFonts w:ascii="Arial" w:hAnsi="Arial" w:cs="Arial"/>
          <w:sz w:val="22"/>
        </w:rPr>
        <w:t>)</w:t>
      </w:r>
      <w:r w:rsidRPr="00C00C2A">
        <w:rPr>
          <w:rFonts w:ascii="Arial" w:hAnsi="Arial" w:cs="Arial"/>
          <w:sz w:val="22"/>
        </w:rPr>
        <w:t>.</w:t>
      </w:r>
    </w:p>
    <w:p w14:paraId="0AC2A091" w14:textId="586652F2" w:rsidR="00694735" w:rsidRPr="00E42C32" w:rsidRDefault="009D7451" w:rsidP="00694735">
      <w:pPr>
        <w:tabs>
          <w:tab w:val="left" w:pos="6540"/>
        </w:tabs>
        <w:spacing w:line="360" w:lineRule="auto"/>
        <w:rPr>
          <w:rFonts w:ascii="Arial" w:hAnsi="Arial" w:cs="Arial"/>
          <w:sz w:val="22"/>
        </w:rPr>
      </w:pPr>
      <w:r w:rsidRPr="00E42C32">
        <w:rPr>
          <w:rFonts w:ascii="Arial" w:hAnsi="Arial" w:cs="Arial"/>
          <w:sz w:val="22"/>
        </w:rPr>
        <w:t xml:space="preserve">Mental Health Foundation (2015). </w:t>
      </w:r>
      <w:r w:rsidRPr="00E42C32">
        <w:rPr>
          <w:rFonts w:ascii="Arial" w:hAnsi="Arial" w:cs="Arial"/>
          <w:i/>
          <w:iCs/>
          <w:sz w:val="22"/>
        </w:rPr>
        <w:t>Anorexia nervosa</w:t>
      </w:r>
      <w:r w:rsidRPr="00E42C32">
        <w:rPr>
          <w:rFonts w:ascii="Arial" w:hAnsi="Arial" w:cs="Arial"/>
          <w:sz w:val="22"/>
        </w:rPr>
        <w:t xml:space="preserve">. [online] Mental Health Foundation. Available at: </w:t>
      </w:r>
      <w:hyperlink r:id="rId17" w:history="1">
        <w:r w:rsidR="00C00C2A" w:rsidRPr="00E42C32">
          <w:rPr>
            <w:rStyle w:val="Hyperlink"/>
            <w:rFonts w:ascii="Arial" w:hAnsi="Arial" w:cs="Arial"/>
            <w:sz w:val="22"/>
          </w:rPr>
          <w:t>https://www.mentalhealth.org.uk/a-to-z/a/anorexia-nervosa</w:t>
        </w:r>
      </w:hyperlink>
      <w:r w:rsidR="00C00C2A" w:rsidRPr="00E42C32">
        <w:rPr>
          <w:rFonts w:ascii="Arial" w:hAnsi="Arial" w:cs="Arial"/>
          <w:sz w:val="22"/>
        </w:rPr>
        <w:t xml:space="preserve"> </w:t>
      </w:r>
      <w:r w:rsidRPr="00E42C32">
        <w:rPr>
          <w:rFonts w:ascii="Arial" w:hAnsi="Arial" w:cs="Arial"/>
          <w:sz w:val="22"/>
        </w:rPr>
        <w:t xml:space="preserve"> </w:t>
      </w:r>
      <w:r w:rsidRPr="00E42C32">
        <w:rPr>
          <w:rFonts w:ascii="Arial" w:hAnsi="Arial" w:cs="Arial"/>
          <w:sz w:val="22"/>
        </w:rPr>
        <w:t>(</w:t>
      </w:r>
      <w:r w:rsidRPr="00E42C32">
        <w:rPr>
          <w:rFonts w:ascii="Arial" w:hAnsi="Arial" w:cs="Arial"/>
          <w:sz w:val="22"/>
        </w:rPr>
        <w:t>Accessed 3 May 2022</w:t>
      </w:r>
      <w:r w:rsidRPr="00E42C32">
        <w:rPr>
          <w:rFonts w:ascii="Arial" w:hAnsi="Arial" w:cs="Arial"/>
          <w:sz w:val="22"/>
        </w:rPr>
        <w:t>)</w:t>
      </w:r>
      <w:r w:rsidRPr="00E42C32">
        <w:rPr>
          <w:rFonts w:ascii="Arial" w:hAnsi="Arial" w:cs="Arial"/>
          <w:sz w:val="22"/>
        </w:rPr>
        <w:t>.</w:t>
      </w:r>
    </w:p>
    <w:p w14:paraId="19D8D189" w14:textId="65D7BD2B" w:rsidR="00694735" w:rsidRPr="00E42C32" w:rsidRDefault="009D7451" w:rsidP="00694735">
      <w:pPr>
        <w:tabs>
          <w:tab w:val="left" w:pos="6540"/>
        </w:tabs>
        <w:spacing w:line="360" w:lineRule="auto"/>
        <w:rPr>
          <w:rFonts w:ascii="Arial" w:hAnsi="Arial" w:cs="Arial"/>
          <w:sz w:val="22"/>
        </w:rPr>
      </w:pPr>
      <w:r w:rsidRPr="00E42C32">
        <w:rPr>
          <w:rFonts w:ascii="Arial" w:hAnsi="Arial" w:cs="Arial"/>
          <w:sz w:val="22"/>
        </w:rPr>
        <w:lastRenderedPageBreak/>
        <w:t xml:space="preserve">National Collaborating Centre for Mental Health (UK (2014). </w:t>
      </w:r>
      <w:r w:rsidRPr="00E42C32">
        <w:rPr>
          <w:rFonts w:ascii="Arial" w:hAnsi="Arial" w:cs="Arial"/>
          <w:i/>
          <w:iCs/>
          <w:sz w:val="22"/>
        </w:rPr>
        <w:t>Treatment and m</w:t>
      </w:r>
      <w:r w:rsidRPr="00E42C32">
        <w:rPr>
          <w:rFonts w:ascii="Arial" w:hAnsi="Arial" w:cs="Arial"/>
          <w:i/>
          <w:iCs/>
          <w:sz w:val="22"/>
        </w:rPr>
        <w:t>anagement of anorexia nervosa</w:t>
      </w:r>
      <w:r w:rsidRPr="00E42C32">
        <w:rPr>
          <w:rFonts w:ascii="Arial" w:hAnsi="Arial" w:cs="Arial"/>
          <w:sz w:val="22"/>
        </w:rPr>
        <w:t xml:space="preserve">. [online] Nih.gov. Available at: </w:t>
      </w:r>
      <w:hyperlink r:id="rId18" w:history="1">
        <w:r w:rsidR="00C00C2A" w:rsidRPr="00E42C32">
          <w:rPr>
            <w:rStyle w:val="Hyperlink"/>
            <w:rFonts w:ascii="Arial" w:hAnsi="Arial" w:cs="Arial"/>
            <w:sz w:val="22"/>
          </w:rPr>
          <w:t>https://www.ncbi.nlm.nih.gov/books/NBK49301/</w:t>
        </w:r>
      </w:hyperlink>
      <w:r w:rsidR="00C00C2A" w:rsidRPr="00E42C32">
        <w:rPr>
          <w:rFonts w:ascii="Arial" w:hAnsi="Arial" w:cs="Arial"/>
          <w:sz w:val="22"/>
        </w:rPr>
        <w:t xml:space="preserve"> </w:t>
      </w:r>
      <w:r w:rsidRPr="00E42C32">
        <w:rPr>
          <w:rFonts w:ascii="Arial" w:hAnsi="Arial" w:cs="Arial"/>
          <w:sz w:val="22"/>
        </w:rPr>
        <w:t>(</w:t>
      </w:r>
      <w:r w:rsidRPr="00E42C32">
        <w:rPr>
          <w:rFonts w:ascii="Arial" w:hAnsi="Arial" w:cs="Arial"/>
          <w:sz w:val="22"/>
        </w:rPr>
        <w:t>Accessed</w:t>
      </w:r>
      <w:r w:rsidR="00E037AD" w:rsidRPr="00E42C32">
        <w:rPr>
          <w:rFonts w:ascii="Arial" w:hAnsi="Arial" w:cs="Arial"/>
          <w:sz w:val="22"/>
        </w:rPr>
        <w:t>:</w:t>
      </w:r>
      <w:r w:rsidRPr="00E42C32">
        <w:rPr>
          <w:rFonts w:ascii="Arial" w:hAnsi="Arial" w:cs="Arial"/>
          <w:sz w:val="22"/>
        </w:rPr>
        <w:t xml:space="preserve"> 3 May 2022</w:t>
      </w:r>
      <w:r w:rsidRPr="00E42C32">
        <w:rPr>
          <w:rFonts w:ascii="Arial" w:hAnsi="Arial" w:cs="Arial"/>
          <w:sz w:val="22"/>
        </w:rPr>
        <w:t>)</w:t>
      </w:r>
      <w:r w:rsidRPr="00E42C32">
        <w:rPr>
          <w:rFonts w:ascii="Arial" w:hAnsi="Arial" w:cs="Arial"/>
          <w:sz w:val="22"/>
        </w:rPr>
        <w:t>.</w:t>
      </w:r>
    </w:p>
    <w:p w14:paraId="2DEB44F2" w14:textId="29C0D5D3" w:rsidR="00694735" w:rsidRPr="00E42C32" w:rsidRDefault="009D7451" w:rsidP="00694735">
      <w:pPr>
        <w:tabs>
          <w:tab w:val="left" w:pos="6540"/>
        </w:tabs>
        <w:spacing w:line="360" w:lineRule="auto"/>
        <w:rPr>
          <w:rFonts w:ascii="Arial" w:hAnsi="Arial" w:cs="Arial"/>
          <w:sz w:val="22"/>
        </w:rPr>
      </w:pPr>
      <w:r w:rsidRPr="00E42C32">
        <w:rPr>
          <w:rFonts w:ascii="Arial" w:hAnsi="Arial" w:cs="Arial"/>
          <w:sz w:val="22"/>
        </w:rPr>
        <w:t xml:space="preserve">National Health Service (2021). </w:t>
      </w:r>
      <w:r w:rsidRPr="00E42C32">
        <w:rPr>
          <w:rFonts w:ascii="Arial" w:hAnsi="Arial" w:cs="Arial"/>
          <w:i/>
          <w:iCs/>
          <w:sz w:val="22"/>
        </w:rPr>
        <w:t>Treatment - Anorexia</w:t>
      </w:r>
      <w:r w:rsidRPr="00E42C32">
        <w:rPr>
          <w:rFonts w:ascii="Arial" w:hAnsi="Arial" w:cs="Arial"/>
          <w:sz w:val="22"/>
        </w:rPr>
        <w:t xml:space="preserve">. [online] NHS.UK. Available at: </w:t>
      </w:r>
      <w:hyperlink r:id="rId19" w:history="1">
        <w:r w:rsidR="00C00C2A" w:rsidRPr="00E42C32">
          <w:rPr>
            <w:rStyle w:val="Hyperlink"/>
            <w:rFonts w:ascii="Arial" w:hAnsi="Arial" w:cs="Arial"/>
            <w:sz w:val="22"/>
          </w:rPr>
          <w:t>https://www.nhs.uk/mental-health/conditions/anorexia/treatment/</w:t>
        </w:r>
      </w:hyperlink>
      <w:r w:rsidR="00C00C2A" w:rsidRPr="00E42C32">
        <w:rPr>
          <w:rFonts w:ascii="Arial" w:hAnsi="Arial" w:cs="Arial"/>
          <w:sz w:val="22"/>
        </w:rPr>
        <w:t xml:space="preserve"> </w:t>
      </w:r>
      <w:r w:rsidRPr="00E42C32">
        <w:rPr>
          <w:rFonts w:ascii="Arial" w:hAnsi="Arial" w:cs="Arial"/>
          <w:sz w:val="22"/>
        </w:rPr>
        <w:t>(</w:t>
      </w:r>
      <w:r w:rsidRPr="00E42C32">
        <w:rPr>
          <w:rFonts w:ascii="Arial" w:hAnsi="Arial" w:cs="Arial"/>
          <w:sz w:val="22"/>
        </w:rPr>
        <w:t>Accessed</w:t>
      </w:r>
      <w:r w:rsidR="00E037AD" w:rsidRPr="00E42C32">
        <w:rPr>
          <w:rFonts w:ascii="Arial" w:hAnsi="Arial" w:cs="Arial"/>
          <w:sz w:val="22"/>
        </w:rPr>
        <w:t>:</w:t>
      </w:r>
      <w:r w:rsidRPr="00E42C32">
        <w:rPr>
          <w:rFonts w:ascii="Arial" w:hAnsi="Arial" w:cs="Arial"/>
          <w:sz w:val="22"/>
        </w:rPr>
        <w:t xml:space="preserve"> 29 Apr</w:t>
      </w:r>
      <w:r w:rsidRPr="00E42C32">
        <w:rPr>
          <w:rFonts w:ascii="Arial" w:hAnsi="Arial" w:cs="Arial"/>
          <w:sz w:val="22"/>
        </w:rPr>
        <w:t>il</w:t>
      </w:r>
      <w:r w:rsidRPr="00E42C32">
        <w:rPr>
          <w:rFonts w:ascii="Arial" w:hAnsi="Arial" w:cs="Arial"/>
          <w:sz w:val="22"/>
        </w:rPr>
        <w:t xml:space="preserve"> 2022</w:t>
      </w:r>
      <w:r w:rsidRPr="00E42C32">
        <w:rPr>
          <w:rFonts w:ascii="Arial" w:hAnsi="Arial" w:cs="Arial"/>
          <w:sz w:val="22"/>
        </w:rPr>
        <w:t>)</w:t>
      </w:r>
      <w:r w:rsidRPr="00E42C32">
        <w:rPr>
          <w:rFonts w:ascii="Arial" w:hAnsi="Arial" w:cs="Arial"/>
          <w:sz w:val="22"/>
        </w:rPr>
        <w:t>.</w:t>
      </w:r>
    </w:p>
    <w:p w14:paraId="35C0B907" w14:textId="2D7AD0FB" w:rsidR="00694735" w:rsidRPr="00E42C32" w:rsidRDefault="009D7451" w:rsidP="005630CF">
      <w:pPr>
        <w:tabs>
          <w:tab w:val="left" w:pos="6540"/>
        </w:tabs>
        <w:spacing w:line="360" w:lineRule="auto"/>
        <w:rPr>
          <w:rFonts w:ascii="Arial" w:hAnsi="Arial" w:cs="Arial"/>
          <w:sz w:val="22"/>
          <w:lang w:val="en-US"/>
        </w:rPr>
      </w:pPr>
      <w:r w:rsidRPr="00E42C32">
        <w:rPr>
          <w:rFonts w:ascii="Arial" w:hAnsi="Arial" w:cs="Arial"/>
          <w:sz w:val="22"/>
          <w:lang w:val="en-US"/>
        </w:rPr>
        <w:t xml:space="preserve">NHS (2021). </w:t>
      </w:r>
      <w:r w:rsidRPr="00E42C32">
        <w:rPr>
          <w:rFonts w:ascii="Arial" w:hAnsi="Arial" w:cs="Arial"/>
          <w:i/>
          <w:iCs/>
          <w:sz w:val="22"/>
          <w:lang w:val="en-US"/>
        </w:rPr>
        <w:t>Overview - Anorexia</w:t>
      </w:r>
      <w:r w:rsidRPr="00E42C32">
        <w:rPr>
          <w:rFonts w:ascii="Arial" w:hAnsi="Arial" w:cs="Arial"/>
          <w:sz w:val="22"/>
          <w:lang w:val="en-US"/>
        </w:rPr>
        <w:t xml:space="preserve">. [online] nhs.uk. Available at: </w:t>
      </w:r>
      <w:hyperlink r:id="rId20" w:history="1">
        <w:r w:rsidRPr="00E42C32">
          <w:rPr>
            <w:rStyle w:val="Hyperlink"/>
            <w:rFonts w:ascii="Arial" w:hAnsi="Arial" w:cs="Arial"/>
            <w:sz w:val="22"/>
            <w:lang w:val="en-US"/>
          </w:rPr>
          <w:t>https://www.nhs.uk/mental-health/conditions/anorexia/overview/</w:t>
        </w:r>
      </w:hyperlink>
      <w:r w:rsidRPr="00E42C32">
        <w:rPr>
          <w:rFonts w:ascii="Arial" w:hAnsi="Arial" w:cs="Arial"/>
          <w:sz w:val="22"/>
          <w:lang w:val="en-US"/>
        </w:rPr>
        <w:t xml:space="preserve"> </w:t>
      </w:r>
      <w:r w:rsidRPr="00E42C32">
        <w:rPr>
          <w:rFonts w:ascii="Arial" w:hAnsi="Arial" w:cs="Arial"/>
          <w:sz w:val="22"/>
          <w:lang w:val="en-US"/>
        </w:rPr>
        <w:t>(</w:t>
      </w:r>
      <w:r w:rsidRPr="00E42C32">
        <w:rPr>
          <w:rFonts w:ascii="Arial" w:hAnsi="Arial" w:cs="Arial"/>
          <w:sz w:val="22"/>
          <w:lang w:val="en-US"/>
        </w:rPr>
        <w:t>Accessed</w:t>
      </w:r>
      <w:r w:rsidR="00E037AD" w:rsidRPr="00E42C32">
        <w:rPr>
          <w:rFonts w:ascii="Arial" w:hAnsi="Arial" w:cs="Arial"/>
          <w:sz w:val="22"/>
          <w:lang w:val="en-US"/>
        </w:rPr>
        <w:t>:</w:t>
      </w:r>
      <w:r w:rsidRPr="00E42C32">
        <w:rPr>
          <w:rFonts w:ascii="Arial" w:hAnsi="Arial" w:cs="Arial"/>
          <w:sz w:val="22"/>
          <w:lang w:val="en-US"/>
        </w:rPr>
        <w:t xml:space="preserve"> 1 Apr</w:t>
      </w:r>
      <w:r w:rsidRPr="00E42C32">
        <w:rPr>
          <w:rFonts w:ascii="Arial" w:hAnsi="Arial" w:cs="Arial"/>
          <w:sz w:val="22"/>
          <w:lang w:val="en-US"/>
        </w:rPr>
        <w:t>il</w:t>
      </w:r>
      <w:r w:rsidRPr="00E42C32">
        <w:rPr>
          <w:rFonts w:ascii="Arial" w:hAnsi="Arial" w:cs="Arial"/>
          <w:sz w:val="22"/>
          <w:lang w:val="en-US"/>
        </w:rPr>
        <w:t xml:space="preserve"> 2022</w:t>
      </w:r>
      <w:r w:rsidRPr="00E42C32">
        <w:rPr>
          <w:rFonts w:ascii="Arial" w:hAnsi="Arial" w:cs="Arial"/>
          <w:sz w:val="22"/>
          <w:lang w:val="en-US"/>
        </w:rPr>
        <w:t>)</w:t>
      </w:r>
      <w:r w:rsidRPr="00E42C32">
        <w:rPr>
          <w:rFonts w:ascii="Arial" w:hAnsi="Arial" w:cs="Arial"/>
          <w:sz w:val="22"/>
          <w:lang w:val="en-US"/>
        </w:rPr>
        <w:t>.</w:t>
      </w:r>
    </w:p>
    <w:p w14:paraId="3D871577" w14:textId="3B22F73D" w:rsidR="00694735" w:rsidRPr="00E42C32" w:rsidRDefault="009D7451" w:rsidP="00694735">
      <w:pPr>
        <w:tabs>
          <w:tab w:val="left" w:pos="6540"/>
        </w:tabs>
        <w:spacing w:line="360" w:lineRule="auto"/>
        <w:rPr>
          <w:rFonts w:ascii="Arial" w:hAnsi="Arial" w:cs="Arial"/>
          <w:sz w:val="22"/>
        </w:rPr>
      </w:pPr>
      <w:r w:rsidRPr="00E42C32">
        <w:rPr>
          <w:rFonts w:ascii="Arial" w:hAnsi="Arial" w:cs="Arial"/>
          <w:sz w:val="22"/>
        </w:rPr>
        <w:t xml:space="preserve">NICE (2020). </w:t>
      </w:r>
      <w:r w:rsidRPr="00E42C32">
        <w:rPr>
          <w:rFonts w:ascii="Arial" w:hAnsi="Arial" w:cs="Arial"/>
          <w:i/>
          <w:iCs/>
          <w:sz w:val="22"/>
        </w:rPr>
        <w:t>Recommendations | Eating disorders: recognition and treatment | Guidance | NICE</w:t>
      </w:r>
      <w:r w:rsidRPr="00E42C32">
        <w:rPr>
          <w:rFonts w:ascii="Arial" w:hAnsi="Arial" w:cs="Arial"/>
          <w:sz w:val="22"/>
        </w:rPr>
        <w:t xml:space="preserve">. [online] www.nice.org.uk. Available at: </w:t>
      </w:r>
      <w:hyperlink r:id="rId21" w:history="1">
        <w:r w:rsidR="00C00C2A" w:rsidRPr="00E42C32">
          <w:rPr>
            <w:rStyle w:val="Hyperlink"/>
            <w:rFonts w:ascii="Arial" w:hAnsi="Arial" w:cs="Arial"/>
            <w:sz w:val="22"/>
          </w:rPr>
          <w:t>https://www.nice.org.uk/guidance/ng69/chapter/Recommendations#identification-and-assessment</w:t>
        </w:r>
      </w:hyperlink>
      <w:r w:rsidR="00C00C2A" w:rsidRPr="00E42C32">
        <w:rPr>
          <w:rFonts w:ascii="Arial" w:hAnsi="Arial" w:cs="Arial"/>
          <w:sz w:val="22"/>
        </w:rPr>
        <w:t xml:space="preserve"> </w:t>
      </w:r>
      <w:r w:rsidRPr="00E42C32">
        <w:rPr>
          <w:rFonts w:ascii="Arial" w:hAnsi="Arial" w:cs="Arial"/>
          <w:sz w:val="22"/>
        </w:rPr>
        <w:t>(</w:t>
      </w:r>
      <w:r w:rsidRPr="00E42C32">
        <w:rPr>
          <w:rFonts w:ascii="Arial" w:hAnsi="Arial" w:cs="Arial"/>
          <w:sz w:val="22"/>
        </w:rPr>
        <w:t>Acce</w:t>
      </w:r>
      <w:r w:rsidRPr="00E42C32">
        <w:rPr>
          <w:rFonts w:ascii="Arial" w:hAnsi="Arial" w:cs="Arial"/>
          <w:sz w:val="22"/>
        </w:rPr>
        <w:t>ssed</w:t>
      </w:r>
      <w:r w:rsidR="00E037AD" w:rsidRPr="00E42C32">
        <w:rPr>
          <w:rFonts w:ascii="Arial" w:hAnsi="Arial" w:cs="Arial"/>
          <w:sz w:val="22"/>
        </w:rPr>
        <w:t>:</w:t>
      </w:r>
      <w:r w:rsidRPr="00E42C32">
        <w:rPr>
          <w:rFonts w:ascii="Arial" w:hAnsi="Arial" w:cs="Arial"/>
          <w:sz w:val="22"/>
        </w:rPr>
        <w:t xml:space="preserve"> 29 Apr</w:t>
      </w:r>
      <w:r w:rsidRPr="00E42C32">
        <w:rPr>
          <w:rFonts w:ascii="Arial" w:hAnsi="Arial" w:cs="Arial"/>
          <w:sz w:val="22"/>
        </w:rPr>
        <w:t>il</w:t>
      </w:r>
      <w:r w:rsidRPr="00E42C32">
        <w:rPr>
          <w:rFonts w:ascii="Arial" w:hAnsi="Arial" w:cs="Arial"/>
          <w:sz w:val="22"/>
        </w:rPr>
        <w:t xml:space="preserve"> 2022</w:t>
      </w:r>
      <w:r w:rsidRPr="00E42C32">
        <w:rPr>
          <w:rFonts w:ascii="Arial" w:hAnsi="Arial" w:cs="Arial"/>
          <w:sz w:val="22"/>
        </w:rPr>
        <w:t>)</w:t>
      </w:r>
      <w:r w:rsidRPr="00E42C32">
        <w:rPr>
          <w:rFonts w:ascii="Arial" w:hAnsi="Arial" w:cs="Arial"/>
          <w:sz w:val="22"/>
        </w:rPr>
        <w:t>.</w:t>
      </w:r>
    </w:p>
    <w:p w14:paraId="3483B975" w14:textId="0EE9FC23" w:rsidR="00694735" w:rsidRPr="00E42C32" w:rsidRDefault="009D7451" w:rsidP="005630CF">
      <w:pPr>
        <w:tabs>
          <w:tab w:val="left" w:pos="6540"/>
        </w:tabs>
        <w:spacing w:line="360" w:lineRule="auto"/>
        <w:rPr>
          <w:rFonts w:ascii="Arial" w:hAnsi="Arial" w:cs="Arial"/>
          <w:sz w:val="22"/>
        </w:rPr>
      </w:pPr>
      <w:r w:rsidRPr="00E42C32">
        <w:rPr>
          <w:rFonts w:ascii="Arial" w:hAnsi="Arial" w:cs="Arial"/>
          <w:sz w:val="22"/>
        </w:rPr>
        <w:t xml:space="preserve">Simic, M., Stewart, C.S., Eisler, I., Baudinet, J., Hunt, K., O'Brien, J. and McDermott, B. (2018). Intensive treatment program (ITP): A case series service evaluation of the effectiveness of day-patient treatment for adolescents with a restrictive eating </w:t>
      </w:r>
      <w:r w:rsidRPr="00E42C32">
        <w:rPr>
          <w:rFonts w:ascii="Arial" w:hAnsi="Arial" w:cs="Arial"/>
          <w:sz w:val="22"/>
        </w:rPr>
        <w:t xml:space="preserve">disorder. </w:t>
      </w:r>
      <w:r w:rsidRPr="00E42C32">
        <w:rPr>
          <w:rFonts w:ascii="Arial" w:hAnsi="Arial" w:cs="Arial"/>
          <w:i/>
          <w:iCs/>
          <w:sz w:val="22"/>
        </w:rPr>
        <w:t>International Journal of Eating Disorders</w:t>
      </w:r>
      <w:r w:rsidRPr="00E42C32">
        <w:rPr>
          <w:rFonts w:ascii="Arial" w:hAnsi="Arial" w:cs="Arial"/>
          <w:sz w:val="22"/>
        </w:rPr>
        <w:t xml:space="preserve">, [online] 51(11), pp.1261–1269. Available at: </w:t>
      </w:r>
      <w:hyperlink r:id="rId22" w:history="1">
        <w:r w:rsidRPr="00E42C32">
          <w:rPr>
            <w:rStyle w:val="Hyperlink"/>
            <w:rFonts w:ascii="Arial" w:hAnsi="Arial" w:cs="Arial"/>
            <w:sz w:val="22"/>
          </w:rPr>
          <w:t>https://onlinelibrary.wiley.com/doi/10.1002/eat.22959</w:t>
        </w:r>
      </w:hyperlink>
      <w:r w:rsidR="00E42C32" w:rsidRPr="00E42C32">
        <w:rPr>
          <w:rStyle w:val="Hyperlink"/>
          <w:rFonts w:ascii="Arial" w:hAnsi="Arial" w:cs="Arial"/>
          <w:sz w:val="22"/>
        </w:rPr>
        <w:t xml:space="preserve"> </w:t>
      </w:r>
      <w:r w:rsidRPr="00E42C32">
        <w:rPr>
          <w:rStyle w:val="Hyperlink"/>
          <w:sz w:val="22"/>
        </w:rPr>
        <w:t xml:space="preserve"> </w:t>
      </w:r>
      <w:r w:rsidRPr="00E42C32">
        <w:rPr>
          <w:rStyle w:val="Hyperlink"/>
          <w:color w:val="auto"/>
          <w:sz w:val="22"/>
          <w:u w:val="none"/>
        </w:rPr>
        <w:t>(</w:t>
      </w:r>
      <w:r w:rsidRPr="00E42C32">
        <w:rPr>
          <w:rFonts w:ascii="Arial" w:hAnsi="Arial" w:cs="Arial"/>
          <w:sz w:val="22"/>
        </w:rPr>
        <w:t>Accessed</w:t>
      </w:r>
      <w:r w:rsidR="00E037AD" w:rsidRPr="00E42C32">
        <w:rPr>
          <w:rFonts w:ascii="Arial" w:hAnsi="Arial" w:cs="Arial"/>
          <w:sz w:val="22"/>
        </w:rPr>
        <w:t>:</w:t>
      </w:r>
      <w:r w:rsidRPr="00E42C32">
        <w:rPr>
          <w:rFonts w:ascii="Arial" w:hAnsi="Arial" w:cs="Arial"/>
          <w:sz w:val="22"/>
        </w:rPr>
        <w:t xml:space="preserve"> 5 March 2022).</w:t>
      </w:r>
    </w:p>
    <w:p w14:paraId="7943B88E" w14:textId="00A4DA8A" w:rsidR="00694735" w:rsidRPr="00E42C32" w:rsidRDefault="009D7451" w:rsidP="00694735">
      <w:pPr>
        <w:tabs>
          <w:tab w:val="left" w:pos="6540"/>
        </w:tabs>
        <w:spacing w:line="360" w:lineRule="auto"/>
        <w:rPr>
          <w:rFonts w:ascii="Arial" w:hAnsi="Arial" w:cs="Arial"/>
          <w:sz w:val="22"/>
        </w:rPr>
      </w:pPr>
      <w:r w:rsidRPr="00E42C32">
        <w:rPr>
          <w:rFonts w:ascii="Arial" w:hAnsi="Arial" w:cs="Arial"/>
          <w:sz w:val="22"/>
        </w:rPr>
        <w:t>Study Sm</w:t>
      </w:r>
      <w:r w:rsidRPr="00E42C32">
        <w:rPr>
          <w:rFonts w:ascii="Arial" w:hAnsi="Arial" w:cs="Arial"/>
          <w:sz w:val="22"/>
        </w:rPr>
        <w:t xml:space="preserve">arter (2021). </w:t>
      </w:r>
      <w:r w:rsidRPr="00E42C32">
        <w:rPr>
          <w:rFonts w:ascii="Arial" w:hAnsi="Arial" w:cs="Arial"/>
          <w:i/>
          <w:iCs/>
          <w:sz w:val="22"/>
        </w:rPr>
        <w:t xml:space="preserve">Anorexia Treatments: </w:t>
      </w:r>
      <w:r w:rsidRPr="00E42C32">
        <w:rPr>
          <w:rFonts w:ascii="Arial" w:hAnsi="Arial" w:cs="Arial"/>
          <w:i/>
          <w:iCs/>
          <w:sz w:val="22"/>
        </w:rPr>
        <w:t>Biological and Methods | StudySmarter</w:t>
      </w:r>
      <w:r w:rsidRPr="00E42C32">
        <w:rPr>
          <w:rFonts w:ascii="Arial" w:hAnsi="Arial" w:cs="Arial"/>
          <w:sz w:val="22"/>
        </w:rPr>
        <w:t xml:space="preserve">. [online] studysmarter.us. Available at: </w:t>
      </w:r>
      <w:hyperlink r:id="rId23" w:history="1">
        <w:r w:rsidR="00E42C32" w:rsidRPr="00E42C32">
          <w:rPr>
            <w:rStyle w:val="Hyperlink"/>
            <w:rFonts w:ascii="Arial" w:hAnsi="Arial" w:cs="Arial"/>
            <w:sz w:val="22"/>
          </w:rPr>
          <w:t>https://www.studysmarter.us/explanations/psychology/eating-behaviour/anorexia-treatments/</w:t>
        </w:r>
      </w:hyperlink>
      <w:r w:rsidR="00E42C32" w:rsidRPr="00E42C32">
        <w:rPr>
          <w:rFonts w:ascii="Arial" w:hAnsi="Arial" w:cs="Arial"/>
          <w:sz w:val="22"/>
        </w:rPr>
        <w:t xml:space="preserve"> </w:t>
      </w:r>
      <w:r w:rsidRPr="00E42C32">
        <w:rPr>
          <w:rFonts w:ascii="Arial" w:hAnsi="Arial" w:cs="Arial"/>
          <w:sz w:val="22"/>
        </w:rPr>
        <w:t xml:space="preserve"> </w:t>
      </w:r>
      <w:r w:rsidRPr="00E42C32">
        <w:rPr>
          <w:rFonts w:ascii="Arial" w:hAnsi="Arial" w:cs="Arial"/>
          <w:sz w:val="22"/>
        </w:rPr>
        <w:t>(</w:t>
      </w:r>
      <w:r w:rsidRPr="00E42C32">
        <w:rPr>
          <w:rFonts w:ascii="Arial" w:hAnsi="Arial" w:cs="Arial"/>
          <w:sz w:val="22"/>
        </w:rPr>
        <w:t>Accessed</w:t>
      </w:r>
      <w:r w:rsidR="00E037AD" w:rsidRPr="00E42C32">
        <w:rPr>
          <w:rFonts w:ascii="Arial" w:hAnsi="Arial" w:cs="Arial"/>
          <w:sz w:val="22"/>
        </w:rPr>
        <w:t>:</w:t>
      </w:r>
      <w:r w:rsidRPr="00E42C32">
        <w:rPr>
          <w:rFonts w:ascii="Arial" w:hAnsi="Arial" w:cs="Arial"/>
          <w:sz w:val="22"/>
        </w:rPr>
        <w:t xml:space="preserve"> 3 May 2022</w:t>
      </w:r>
      <w:r w:rsidRPr="00E42C32">
        <w:rPr>
          <w:rFonts w:ascii="Arial" w:hAnsi="Arial" w:cs="Arial"/>
          <w:sz w:val="22"/>
        </w:rPr>
        <w:t>)</w:t>
      </w:r>
      <w:r w:rsidRPr="00E42C32">
        <w:rPr>
          <w:rFonts w:ascii="Arial" w:hAnsi="Arial" w:cs="Arial"/>
          <w:sz w:val="22"/>
        </w:rPr>
        <w:t>.</w:t>
      </w:r>
    </w:p>
    <w:p w14:paraId="360C196C" w14:textId="005F6F7A" w:rsidR="00694735" w:rsidRPr="00E42C32" w:rsidRDefault="009D7451" w:rsidP="005630CF">
      <w:pPr>
        <w:tabs>
          <w:tab w:val="left" w:pos="6540"/>
        </w:tabs>
        <w:spacing w:line="360" w:lineRule="auto"/>
        <w:rPr>
          <w:rFonts w:ascii="Arial" w:hAnsi="Arial" w:cs="Arial"/>
          <w:sz w:val="22"/>
          <w:lang w:val="en-US"/>
        </w:rPr>
      </w:pPr>
      <w:r w:rsidRPr="00E42C32">
        <w:rPr>
          <w:rFonts w:ascii="Arial" w:hAnsi="Arial" w:cs="Arial"/>
          <w:sz w:val="22"/>
          <w:lang w:val="en-US"/>
        </w:rPr>
        <w:t xml:space="preserve">Treasure, J., Schmidt, U. and Macdonald, P. (2009). </w:t>
      </w:r>
      <w:r w:rsidRPr="00E42C32">
        <w:rPr>
          <w:rFonts w:ascii="Arial" w:hAnsi="Arial" w:cs="Arial"/>
          <w:i/>
          <w:iCs/>
          <w:sz w:val="22"/>
          <w:lang w:val="en-US"/>
        </w:rPr>
        <w:t>The Clinician’s Guide to Collaborative Caring in Eating Disorders</w:t>
      </w:r>
      <w:r w:rsidRPr="00E42C32">
        <w:rPr>
          <w:rFonts w:ascii="Arial" w:hAnsi="Arial" w:cs="Arial"/>
          <w:sz w:val="22"/>
          <w:lang w:val="en-US"/>
        </w:rPr>
        <w:t xml:space="preserve">. [online] Routledge. Available at: </w:t>
      </w:r>
      <w:hyperlink r:id="rId24" w:history="1">
        <w:r w:rsidRPr="00E42C32">
          <w:rPr>
            <w:rStyle w:val="Hyperlink"/>
            <w:rFonts w:ascii="Arial" w:hAnsi="Arial" w:cs="Arial"/>
            <w:sz w:val="22"/>
            <w:lang w:val="en-US"/>
          </w:rPr>
          <w:t>DOIhttps://doi.org/10.4324/9780203864685</w:t>
        </w:r>
      </w:hyperlink>
      <w:r w:rsidRPr="00E42C32">
        <w:rPr>
          <w:rFonts w:ascii="Arial" w:hAnsi="Arial" w:cs="Arial"/>
          <w:sz w:val="22"/>
          <w:lang w:val="en-US"/>
        </w:rPr>
        <w:t xml:space="preserve"> </w:t>
      </w:r>
      <w:r w:rsidRPr="00E42C32">
        <w:rPr>
          <w:rFonts w:ascii="Arial" w:hAnsi="Arial" w:cs="Arial"/>
          <w:sz w:val="22"/>
          <w:lang w:val="en-US"/>
        </w:rPr>
        <w:t>(</w:t>
      </w:r>
      <w:r w:rsidRPr="00E42C32">
        <w:rPr>
          <w:rFonts w:ascii="Arial" w:hAnsi="Arial" w:cs="Arial"/>
          <w:sz w:val="22"/>
          <w:lang w:val="en-US"/>
        </w:rPr>
        <w:t>Acce</w:t>
      </w:r>
      <w:r w:rsidRPr="00E42C32">
        <w:rPr>
          <w:rFonts w:ascii="Arial" w:hAnsi="Arial" w:cs="Arial"/>
          <w:sz w:val="22"/>
          <w:lang w:val="en-US"/>
        </w:rPr>
        <w:t>ssed</w:t>
      </w:r>
      <w:r w:rsidR="00E037AD" w:rsidRPr="00E42C32">
        <w:rPr>
          <w:rFonts w:ascii="Arial" w:hAnsi="Arial" w:cs="Arial"/>
          <w:sz w:val="22"/>
          <w:lang w:val="en-US"/>
        </w:rPr>
        <w:t>:</w:t>
      </w:r>
      <w:r w:rsidRPr="00E42C32">
        <w:rPr>
          <w:rFonts w:ascii="Arial" w:hAnsi="Arial" w:cs="Arial"/>
          <w:sz w:val="22"/>
          <w:lang w:val="en-US"/>
        </w:rPr>
        <w:t xml:space="preserve"> 8 April 2022</w:t>
      </w:r>
      <w:r w:rsidRPr="00E42C32">
        <w:rPr>
          <w:rFonts w:ascii="Arial" w:hAnsi="Arial" w:cs="Arial"/>
          <w:sz w:val="22"/>
          <w:lang w:val="en-US"/>
        </w:rPr>
        <w:t>).</w:t>
      </w:r>
    </w:p>
    <w:p w14:paraId="09380533" w14:textId="684451F1" w:rsidR="00694735" w:rsidRPr="00E42C32" w:rsidRDefault="009D7451" w:rsidP="005630CF">
      <w:pPr>
        <w:tabs>
          <w:tab w:val="left" w:pos="6540"/>
        </w:tabs>
        <w:spacing w:line="360" w:lineRule="auto"/>
        <w:rPr>
          <w:rFonts w:ascii="Arial" w:hAnsi="Arial" w:cs="Arial"/>
          <w:sz w:val="22"/>
          <w:lang w:val="en-US"/>
        </w:rPr>
      </w:pPr>
      <w:r w:rsidRPr="00E42C32">
        <w:rPr>
          <w:rFonts w:ascii="Arial" w:hAnsi="Arial" w:cs="Arial"/>
          <w:sz w:val="22"/>
          <w:lang w:val="en-US"/>
        </w:rPr>
        <w:t xml:space="preserve">Walden (2014). </w:t>
      </w:r>
      <w:r w:rsidRPr="00E42C32">
        <w:rPr>
          <w:rFonts w:ascii="Arial" w:hAnsi="Arial" w:cs="Arial"/>
          <w:i/>
          <w:iCs/>
          <w:sz w:val="22"/>
          <w:lang w:val="en-US"/>
        </w:rPr>
        <w:t>New Treatments for Anorexia Nervosa</w:t>
      </w:r>
      <w:r w:rsidRPr="00E42C32">
        <w:rPr>
          <w:rFonts w:ascii="Arial" w:hAnsi="Arial" w:cs="Arial"/>
          <w:sz w:val="22"/>
          <w:lang w:val="en-US"/>
        </w:rPr>
        <w:t xml:space="preserve">. [online] Walden Eating Disorders. Available at: </w:t>
      </w:r>
      <w:hyperlink r:id="rId25" w:anchor=":~:text=A%20multifaceted%20treatment%20approach%20is%20most%20often%20recommended" w:history="1">
        <w:r w:rsidRPr="00E42C32">
          <w:rPr>
            <w:rStyle w:val="Hyperlink"/>
            <w:rFonts w:ascii="Arial" w:hAnsi="Arial" w:cs="Arial"/>
            <w:sz w:val="22"/>
            <w:lang w:val="en-US"/>
          </w:rPr>
          <w:t>https://www.waldeneatingdisorders.com/blog/beyond-the-basics-new-approaches-to-treatment-of-anorexia-nervosa/#:~:text=A%20multifaceted%20treatment%20approach%20is%20most%20often%2</w:t>
        </w:r>
        <w:r w:rsidRPr="00E42C32">
          <w:rPr>
            <w:rStyle w:val="Hyperlink"/>
            <w:rFonts w:ascii="Arial" w:hAnsi="Arial" w:cs="Arial"/>
            <w:sz w:val="22"/>
            <w:lang w:val="en-US"/>
          </w:rPr>
          <w:t>0recommended</w:t>
        </w:r>
      </w:hyperlink>
      <w:r w:rsidRPr="00E42C32">
        <w:rPr>
          <w:rFonts w:ascii="Arial" w:hAnsi="Arial" w:cs="Arial"/>
          <w:sz w:val="22"/>
          <w:lang w:val="en-US"/>
        </w:rPr>
        <w:t xml:space="preserve"> </w:t>
      </w:r>
      <w:r w:rsidRPr="00E42C32">
        <w:rPr>
          <w:rFonts w:ascii="Arial" w:hAnsi="Arial" w:cs="Arial"/>
          <w:sz w:val="22"/>
          <w:lang w:val="en-US"/>
        </w:rPr>
        <w:t>(</w:t>
      </w:r>
      <w:r w:rsidRPr="00E42C32">
        <w:rPr>
          <w:rFonts w:ascii="Arial" w:hAnsi="Arial" w:cs="Arial"/>
          <w:sz w:val="22"/>
          <w:lang w:val="en-US"/>
        </w:rPr>
        <w:t>Accessed</w:t>
      </w:r>
      <w:r w:rsidR="00E037AD" w:rsidRPr="00E42C32">
        <w:rPr>
          <w:rFonts w:ascii="Arial" w:hAnsi="Arial" w:cs="Arial"/>
          <w:sz w:val="22"/>
          <w:lang w:val="en-US"/>
        </w:rPr>
        <w:t>:</w:t>
      </w:r>
      <w:r w:rsidRPr="00E42C32">
        <w:rPr>
          <w:rFonts w:ascii="Arial" w:hAnsi="Arial" w:cs="Arial"/>
          <w:sz w:val="22"/>
          <w:lang w:val="en-US"/>
        </w:rPr>
        <w:t xml:space="preserve"> 4 April 2022</w:t>
      </w:r>
      <w:r w:rsidRPr="00E42C32">
        <w:rPr>
          <w:rFonts w:ascii="Arial" w:hAnsi="Arial" w:cs="Arial"/>
          <w:sz w:val="22"/>
          <w:lang w:val="en-US"/>
        </w:rPr>
        <w:t>)</w:t>
      </w:r>
      <w:r w:rsidRPr="00E42C32">
        <w:rPr>
          <w:rFonts w:ascii="Arial" w:hAnsi="Arial" w:cs="Arial"/>
          <w:sz w:val="22"/>
          <w:lang w:val="en-US"/>
        </w:rPr>
        <w:t>.</w:t>
      </w:r>
    </w:p>
    <w:p w14:paraId="42598F2F" w14:textId="49DF8A06" w:rsidR="008B272F" w:rsidRPr="00E42C32" w:rsidRDefault="009D7451" w:rsidP="008B272F">
      <w:pPr>
        <w:tabs>
          <w:tab w:val="left" w:pos="6540"/>
        </w:tabs>
        <w:spacing w:line="360" w:lineRule="auto"/>
        <w:rPr>
          <w:rFonts w:ascii="Arial" w:hAnsi="Arial" w:cs="Arial"/>
          <w:sz w:val="22"/>
        </w:rPr>
      </w:pPr>
      <w:r w:rsidRPr="00E42C32">
        <w:rPr>
          <w:rFonts w:ascii="Arial" w:hAnsi="Arial" w:cs="Arial"/>
          <w:sz w:val="22"/>
        </w:rPr>
        <w:t xml:space="preserve">Psychiatric Times (2017). </w:t>
      </w:r>
      <w:r w:rsidRPr="00E42C32">
        <w:rPr>
          <w:rFonts w:ascii="Arial" w:hAnsi="Arial" w:cs="Arial"/>
          <w:i/>
          <w:iCs/>
          <w:sz w:val="22"/>
        </w:rPr>
        <w:t>Psychology Of Anorexia</w:t>
      </w:r>
      <w:r w:rsidRPr="00E42C32">
        <w:rPr>
          <w:rFonts w:ascii="Arial" w:hAnsi="Arial" w:cs="Arial"/>
          <w:sz w:val="22"/>
        </w:rPr>
        <w:t xml:space="preserve">. [online] EatingDisorders.com. Available at: </w:t>
      </w:r>
      <w:hyperlink r:id="rId26" w:history="1">
        <w:r w:rsidR="00E42C32" w:rsidRPr="00E42C32">
          <w:rPr>
            <w:rStyle w:val="Hyperlink"/>
            <w:rFonts w:ascii="Arial" w:hAnsi="Arial" w:cs="Arial"/>
            <w:sz w:val="22"/>
          </w:rPr>
          <w:t>https://eatingdisorders.com/articles/anorexia/psychology-of-anorexia</w:t>
        </w:r>
      </w:hyperlink>
      <w:r w:rsidR="00E42C32" w:rsidRPr="00E42C32">
        <w:rPr>
          <w:rFonts w:ascii="Arial" w:hAnsi="Arial" w:cs="Arial"/>
          <w:sz w:val="22"/>
        </w:rPr>
        <w:t xml:space="preserve"> </w:t>
      </w:r>
      <w:r w:rsidRPr="00E42C32">
        <w:rPr>
          <w:rFonts w:ascii="Arial" w:hAnsi="Arial" w:cs="Arial"/>
          <w:sz w:val="22"/>
        </w:rPr>
        <w:t xml:space="preserve"> </w:t>
      </w:r>
      <w:r w:rsidR="007E03C0" w:rsidRPr="00E42C32">
        <w:rPr>
          <w:rFonts w:ascii="Arial" w:hAnsi="Arial" w:cs="Arial"/>
          <w:sz w:val="22"/>
        </w:rPr>
        <w:t>(</w:t>
      </w:r>
      <w:r w:rsidRPr="00E42C32">
        <w:rPr>
          <w:rFonts w:ascii="Arial" w:hAnsi="Arial" w:cs="Arial"/>
          <w:sz w:val="22"/>
        </w:rPr>
        <w:t>Accessed</w:t>
      </w:r>
      <w:r w:rsidR="00E037AD" w:rsidRPr="00E42C32">
        <w:rPr>
          <w:rFonts w:ascii="Arial" w:hAnsi="Arial" w:cs="Arial"/>
          <w:sz w:val="22"/>
        </w:rPr>
        <w:t>:</w:t>
      </w:r>
      <w:r w:rsidRPr="00E42C32">
        <w:rPr>
          <w:rFonts w:ascii="Arial" w:hAnsi="Arial" w:cs="Arial"/>
          <w:sz w:val="22"/>
        </w:rPr>
        <w:t xml:space="preserve"> 3 May 2022</w:t>
      </w:r>
      <w:r w:rsidR="007E03C0" w:rsidRPr="00E42C32">
        <w:rPr>
          <w:rFonts w:ascii="Arial" w:hAnsi="Arial" w:cs="Arial"/>
          <w:sz w:val="22"/>
        </w:rPr>
        <w:t>)</w:t>
      </w:r>
      <w:r w:rsidRPr="00E42C32">
        <w:rPr>
          <w:rFonts w:ascii="Arial" w:hAnsi="Arial" w:cs="Arial"/>
          <w:sz w:val="22"/>
        </w:rPr>
        <w:t>.</w:t>
      </w:r>
    </w:p>
    <w:p w14:paraId="3D285CF2" w14:textId="77777777" w:rsidR="00694735" w:rsidRPr="00E42C32" w:rsidRDefault="00694735" w:rsidP="005630CF">
      <w:pPr>
        <w:tabs>
          <w:tab w:val="left" w:pos="6540"/>
        </w:tabs>
        <w:spacing w:line="360" w:lineRule="auto"/>
        <w:rPr>
          <w:rFonts w:ascii="Arial" w:hAnsi="Arial" w:cs="Arial"/>
          <w:sz w:val="22"/>
          <w:lang w:val="en-US"/>
        </w:rPr>
      </w:pPr>
    </w:p>
    <w:sectPr w:rsidR="00694735" w:rsidRPr="00E42C32">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4EE95A" w14:textId="77777777" w:rsidR="009D7451" w:rsidRDefault="009D7451">
      <w:pPr>
        <w:spacing w:after="0" w:line="240" w:lineRule="auto"/>
      </w:pPr>
      <w:r>
        <w:separator/>
      </w:r>
    </w:p>
  </w:endnote>
  <w:endnote w:type="continuationSeparator" w:id="0">
    <w:p w14:paraId="1524C6D2" w14:textId="77777777" w:rsidR="009D7451" w:rsidRDefault="009D74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67988516"/>
      <w:docPartObj>
        <w:docPartGallery w:val="Page Numbers (Bottom of Page)"/>
        <w:docPartUnique/>
      </w:docPartObj>
    </w:sdtPr>
    <w:sdtEndPr>
      <w:rPr>
        <w:noProof/>
      </w:rPr>
    </w:sdtEndPr>
    <w:sdtContent>
      <w:p w14:paraId="22F0D82E" w14:textId="45C034A5" w:rsidR="003E4ECF" w:rsidRDefault="009D745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5BDCB89" w14:textId="77777777" w:rsidR="003E4ECF" w:rsidRDefault="003E4EC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BA6E5C" w14:textId="77777777" w:rsidR="009D7451" w:rsidRDefault="009D7451">
      <w:pPr>
        <w:spacing w:after="0" w:line="240" w:lineRule="auto"/>
      </w:pPr>
      <w:r>
        <w:separator/>
      </w:r>
    </w:p>
  </w:footnote>
  <w:footnote w:type="continuationSeparator" w:id="0">
    <w:p w14:paraId="614D8AE0" w14:textId="77777777" w:rsidR="009D7451" w:rsidRDefault="009D74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866DEB"/>
    <w:multiLevelType w:val="multilevel"/>
    <w:tmpl w:val="486CBFD4"/>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1" w15:restartNumberingAfterBreak="0">
    <w:nsid w:val="47501CF9"/>
    <w:multiLevelType w:val="multilevel"/>
    <w:tmpl w:val="6B3AE7FA"/>
    <w:lvl w:ilvl="0">
      <w:start w:val="1"/>
      <w:numFmt w:val="bullet"/>
      <w:lvlText w:val=""/>
      <w:lvlJc w:val="left"/>
      <w:pPr>
        <w:tabs>
          <w:tab w:val="num" w:pos="720"/>
        </w:tabs>
        <w:ind w:left="720" w:hanging="360"/>
      </w:pPr>
      <w:rPr>
        <w:rFonts w:ascii="Symbol" w:hAnsi="Symbol" w:hint="default"/>
        <w:sz w:val="20"/>
      </w:rPr>
    </w:lvl>
    <w:lvl w:ilvl="1" w:tentative="1">
      <w:numFmt w:val="bullet"/>
      <w:lvlText w:val=""/>
      <w:lvlJc w:val="left"/>
      <w:pPr>
        <w:tabs>
          <w:tab w:val="num" w:pos="1440"/>
        </w:tabs>
        <w:ind w:left="1440" w:hanging="360"/>
      </w:pPr>
      <w:rPr>
        <w:rFonts w:ascii="Symbol" w:hAnsi="Symbol" w:hint="default"/>
        <w:sz w:val="20"/>
      </w:rPr>
    </w:lvl>
    <w:lvl w:ilvl="2" w:tentative="1">
      <w:numFmt w:val="bullet"/>
      <w:lvlText w:val=""/>
      <w:lvlJc w:val="left"/>
      <w:pPr>
        <w:tabs>
          <w:tab w:val="num" w:pos="2160"/>
        </w:tabs>
        <w:ind w:left="2160" w:hanging="360"/>
      </w:pPr>
      <w:rPr>
        <w:rFonts w:ascii="Symbol" w:hAnsi="Symbol" w:hint="default"/>
        <w:sz w:val="20"/>
      </w:rPr>
    </w:lvl>
    <w:lvl w:ilvl="3" w:tentative="1">
      <w:numFmt w:val="bullet"/>
      <w:lvlText w:val=""/>
      <w:lvlJc w:val="left"/>
      <w:pPr>
        <w:tabs>
          <w:tab w:val="num" w:pos="2880"/>
        </w:tabs>
        <w:ind w:left="2880" w:hanging="360"/>
      </w:pPr>
      <w:rPr>
        <w:rFonts w:ascii="Symbol" w:hAnsi="Symbol" w:hint="default"/>
        <w:sz w:val="20"/>
      </w:rPr>
    </w:lvl>
    <w:lvl w:ilvl="4" w:tentative="1">
      <w:numFmt w:val="bullet"/>
      <w:lvlText w:val=""/>
      <w:lvlJc w:val="left"/>
      <w:pPr>
        <w:tabs>
          <w:tab w:val="num" w:pos="3600"/>
        </w:tabs>
        <w:ind w:left="3600" w:hanging="360"/>
      </w:pPr>
      <w:rPr>
        <w:rFonts w:ascii="Symbol" w:hAnsi="Symbol" w:hint="default"/>
        <w:sz w:val="20"/>
      </w:rPr>
    </w:lvl>
    <w:lvl w:ilvl="5" w:tentative="1">
      <w:numFmt w:val="bullet"/>
      <w:lvlText w:val=""/>
      <w:lvlJc w:val="left"/>
      <w:pPr>
        <w:tabs>
          <w:tab w:val="num" w:pos="4320"/>
        </w:tabs>
        <w:ind w:left="4320" w:hanging="360"/>
      </w:pPr>
      <w:rPr>
        <w:rFonts w:ascii="Symbol" w:hAnsi="Symbol" w:hint="default"/>
        <w:sz w:val="20"/>
      </w:rPr>
    </w:lvl>
    <w:lvl w:ilvl="6" w:tentative="1">
      <w:numFmt w:val="bullet"/>
      <w:lvlText w:val=""/>
      <w:lvlJc w:val="left"/>
      <w:pPr>
        <w:tabs>
          <w:tab w:val="num" w:pos="5040"/>
        </w:tabs>
        <w:ind w:left="5040" w:hanging="360"/>
      </w:pPr>
      <w:rPr>
        <w:rFonts w:ascii="Symbol" w:hAnsi="Symbol" w:hint="default"/>
        <w:sz w:val="20"/>
      </w:rPr>
    </w:lvl>
    <w:lvl w:ilvl="7" w:tentative="1">
      <w:numFmt w:val="bullet"/>
      <w:lvlText w:val=""/>
      <w:lvlJc w:val="left"/>
      <w:pPr>
        <w:tabs>
          <w:tab w:val="num" w:pos="5760"/>
        </w:tabs>
        <w:ind w:left="5760" w:hanging="360"/>
      </w:pPr>
      <w:rPr>
        <w:rFonts w:ascii="Symbol" w:hAnsi="Symbol" w:hint="default"/>
        <w:sz w:val="20"/>
      </w:rPr>
    </w:lvl>
    <w:lvl w:ilvl="8" w:tentative="1">
      <w:numFmt w:val="bullet"/>
      <w:lvlText w:val=""/>
      <w:lvlJc w:val="left"/>
      <w:pPr>
        <w:tabs>
          <w:tab w:val="num" w:pos="6480"/>
        </w:tabs>
        <w:ind w:left="6480" w:hanging="360"/>
      </w:pPr>
      <w:rPr>
        <w:rFonts w:ascii="Symbol" w:hAnsi="Symbol" w:hint="default"/>
        <w:sz w:val="20"/>
      </w:rPr>
    </w:lvl>
  </w:abstractNum>
  <w:abstractNum w:abstractNumId="2" w15:restartNumberingAfterBreak="0">
    <w:nsid w:val="54B5623B"/>
    <w:multiLevelType w:val="multilevel"/>
    <w:tmpl w:val="94343B10"/>
    <w:lvl w:ilvl="0">
      <w:start w:val="1"/>
      <w:numFmt w:val="decimal"/>
      <w:lvlText w:val="%1."/>
      <w:lvlJc w:val="left"/>
      <w:pPr>
        <w:tabs>
          <w:tab w:val="num" w:pos="720"/>
        </w:tabs>
        <w:ind w:left="720" w:hanging="360"/>
      </w:pPr>
    </w:lvl>
    <w:lvl w:ilvl="1" w:tentative="1">
      <w:numFmt w:val="decimal"/>
      <w:lvlText w:val="%2."/>
      <w:lvlJc w:val="left"/>
      <w:pPr>
        <w:tabs>
          <w:tab w:val="num" w:pos="1440"/>
        </w:tabs>
        <w:ind w:left="1440" w:hanging="360"/>
      </w:pPr>
    </w:lvl>
    <w:lvl w:ilvl="2" w:tentative="1">
      <w:numFmt w:val="decimal"/>
      <w:lvlText w:val="%3."/>
      <w:lvlJc w:val="left"/>
      <w:pPr>
        <w:tabs>
          <w:tab w:val="num" w:pos="2160"/>
        </w:tabs>
        <w:ind w:left="2160" w:hanging="360"/>
      </w:pPr>
    </w:lvl>
    <w:lvl w:ilvl="3" w:tentative="1">
      <w:numFmt w:val="decimal"/>
      <w:lvlText w:val="%4."/>
      <w:lvlJc w:val="left"/>
      <w:pPr>
        <w:tabs>
          <w:tab w:val="num" w:pos="2880"/>
        </w:tabs>
        <w:ind w:left="2880" w:hanging="360"/>
      </w:pPr>
    </w:lvl>
    <w:lvl w:ilvl="4" w:tentative="1">
      <w:numFmt w:val="decimal"/>
      <w:lvlText w:val="%5."/>
      <w:lvlJc w:val="left"/>
      <w:pPr>
        <w:tabs>
          <w:tab w:val="num" w:pos="3600"/>
        </w:tabs>
        <w:ind w:left="3600" w:hanging="360"/>
      </w:pPr>
    </w:lvl>
    <w:lvl w:ilvl="5" w:tentative="1">
      <w:numFmt w:val="decimal"/>
      <w:lvlText w:val="%6."/>
      <w:lvlJc w:val="left"/>
      <w:pPr>
        <w:tabs>
          <w:tab w:val="num" w:pos="4320"/>
        </w:tabs>
        <w:ind w:left="4320" w:hanging="360"/>
      </w:pPr>
    </w:lvl>
    <w:lvl w:ilvl="6" w:tentative="1">
      <w:numFmt w:val="decimal"/>
      <w:lvlText w:val="%7."/>
      <w:lvlJc w:val="left"/>
      <w:pPr>
        <w:tabs>
          <w:tab w:val="num" w:pos="5040"/>
        </w:tabs>
        <w:ind w:left="5040" w:hanging="360"/>
      </w:pPr>
    </w:lvl>
    <w:lvl w:ilvl="7" w:tentative="1">
      <w:numFmt w:val="decimal"/>
      <w:lvlText w:val="%8."/>
      <w:lvlJc w:val="left"/>
      <w:pPr>
        <w:tabs>
          <w:tab w:val="num" w:pos="5760"/>
        </w:tabs>
        <w:ind w:left="5760" w:hanging="360"/>
      </w:pPr>
    </w:lvl>
    <w:lvl w:ilvl="8" w:tentative="1">
      <w:numFmt w:val="decimal"/>
      <w:lvlText w:val="%9."/>
      <w:lvlJc w:val="left"/>
      <w:pPr>
        <w:tabs>
          <w:tab w:val="num" w:pos="6480"/>
        </w:tabs>
        <w:ind w:left="6480" w:hanging="360"/>
      </w:pPr>
    </w:lvl>
  </w:abstractNum>
  <w:abstractNum w:abstractNumId="3" w15:restartNumberingAfterBreak="0">
    <w:nsid w:val="58CD0452"/>
    <w:multiLevelType w:val="multilevel"/>
    <w:tmpl w:val="DE7CDB3E"/>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AED2D1A"/>
    <w:multiLevelType w:val="multilevel"/>
    <w:tmpl w:val="EA14B7AC"/>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B42629F"/>
    <w:multiLevelType w:val="multilevel"/>
    <w:tmpl w:val="66ECEFFA"/>
    <w:lvl w:ilvl="0">
      <w:start w:val="1"/>
      <w:numFmt w:val="bullet"/>
      <w:lvlText w:val=""/>
      <w:lvlJc w:val="left"/>
      <w:pPr>
        <w:tabs>
          <w:tab w:val="num" w:pos="720"/>
        </w:tabs>
        <w:ind w:left="720" w:hanging="360"/>
      </w:pPr>
      <w:rPr>
        <w:rFonts w:ascii="Symbol" w:hAnsi="Symbol" w:hint="default"/>
        <w:sz w:val="20"/>
      </w:rPr>
    </w:lvl>
    <w:lvl w:ilvl="1" w:tentative="1">
      <w:numFmt w:val="bullet"/>
      <w:lvlText w:val="o"/>
      <w:lvlJc w:val="left"/>
      <w:pPr>
        <w:tabs>
          <w:tab w:val="num" w:pos="1440"/>
        </w:tabs>
        <w:ind w:left="1440" w:hanging="360"/>
      </w:pPr>
      <w:rPr>
        <w:rFonts w:ascii="Courier New" w:hAnsi="Courier New" w:hint="default"/>
        <w:sz w:val="20"/>
      </w:rPr>
    </w:lvl>
    <w:lvl w:ilvl="2" w:tentative="1">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num w:numId="1" w16cid:durableId="1272081882">
    <w:abstractNumId w:val="1"/>
  </w:num>
  <w:num w:numId="2" w16cid:durableId="865631440">
    <w:abstractNumId w:val="4"/>
  </w:num>
  <w:num w:numId="3" w16cid:durableId="509102693">
    <w:abstractNumId w:val="0"/>
  </w:num>
  <w:num w:numId="4" w16cid:durableId="990401913">
    <w:abstractNumId w:val="3"/>
  </w:num>
  <w:num w:numId="5" w16cid:durableId="1345479789">
    <w:abstractNumId w:val="2"/>
  </w:num>
  <w:num w:numId="6" w16cid:durableId="40307268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NDayMDA1MzAxNjQ2trBU0lEKTi0uzszPAykwNKwFAG5SOt0tAAAA"/>
  </w:docVars>
  <w:rsids>
    <w:rsidRoot w:val="00074402"/>
    <w:rsid w:val="000100F0"/>
    <w:rsid w:val="000132FC"/>
    <w:rsid w:val="00014550"/>
    <w:rsid w:val="00016252"/>
    <w:rsid w:val="0001765B"/>
    <w:rsid w:val="0001797F"/>
    <w:rsid w:val="00025023"/>
    <w:rsid w:val="00034A48"/>
    <w:rsid w:val="000415AD"/>
    <w:rsid w:val="00042802"/>
    <w:rsid w:val="000439FB"/>
    <w:rsid w:val="00043CBF"/>
    <w:rsid w:val="000510E4"/>
    <w:rsid w:val="0005145B"/>
    <w:rsid w:val="00051BE5"/>
    <w:rsid w:val="00052409"/>
    <w:rsid w:val="000562CA"/>
    <w:rsid w:val="000565CA"/>
    <w:rsid w:val="0006037F"/>
    <w:rsid w:val="0006168E"/>
    <w:rsid w:val="00063826"/>
    <w:rsid w:val="00067FED"/>
    <w:rsid w:val="00070640"/>
    <w:rsid w:val="00074402"/>
    <w:rsid w:val="000777B6"/>
    <w:rsid w:val="00077B3D"/>
    <w:rsid w:val="00081011"/>
    <w:rsid w:val="000839CF"/>
    <w:rsid w:val="00084296"/>
    <w:rsid w:val="00085C15"/>
    <w:rsid w:val="00090DB8"/>
    <w:rsid w:val="00095F4D"/>
    <w:rsid w:val="000A147D"/>
    <w:rsid w:val="000A160C"/>
    <w:rsid w:val="000A2915"/>
    <w:rsid w:val="000A373C"/>
    <w:rsid w:val="000A3BA9"/>
    <w:rsid w:val="000A6B92"/>
    <w:rsid w:val="000A7EB5"/>
    <w:rsid w:val="000A7FB3"/>
    <w:rsid w:val="000B0101"/>
    <w:rsid w:val="000B0B1F"/>
    <w:rsid w:val="000B25AE"/>
    <w:rsid w:val="000B6677"/>
    <w:rsid w:val="000B7192"/>
    <w:rsid w:val="000B7F6D"/>
    <w:rsid w:val="000C1D1F"/>
    <w:rsid w:val="000C3652"/>
    <w:rsid w:val="000C558E"/>
    <w:rsid w:val="000C75DA"/>
    <w:rsid w:val="000D0501"/>
    <w:rsid w:val="000D1074"/>
    <w:rsid w:val="000D3B94"/>
    <w:rsid w:val="000D6778"/>
    <w:rsid w:val="000E166B"/>
    <w:rsid w:val="000E1822"/>
    <w:rsid w:val="000E1E80"/>
    <w:rsid w:val="000E1EE7"/>
    <w:rsid w:val="000E1F19"/>
    <w:rsid w:val="000E233D"/>
    <w:rsid w:val="000E38E4"/>
    <w:rsid w:val="000E579C"/>
    <w:rsid w:val="000F1133"/>
    <w:rsid w:val="000F5D0B"/>
    <w:rsid w:val="001001AA"/>
    <w:rsid w:val="00104A69"/>
    <w:rsid w:val="00105F4F"/>
    <w:rsid w:val="0011349D"/>
    <w:rsid w:val="00115637"/>
    <w:rsid w:val="00116AFE"/>
    <w:rsid w:val="0012069A"/>
    <w:rsid w:val="001262A3"/>
    <w:rsid w:val="00127B3C"/>
    <w:rsid w:val="00127CDA"/>
    <w:rsid w:val="00130523"/>
    <w:rsid w:val="00134A52"/>
    <w:rsid w:val="00134E64"/>
    <w:rsid w:val="001375EC"/>
    <w:rsid w:val="0014025A"/>
    <w:rsid w:val="00141176"/>
    <w:rsid w:val="001450FB"/>
    <w:rsid w:val="001463EC"/>
    <w:rsid w:val="00151743"/>
    <w:rsid w:val="00152C34"/>
    <w:rsid w:val="00152D36"/>
    <w:rsid w:val="00153647"/>
    <w:rsid w:val="00156164"/>
    <w:rsid w:val="00157E5F"/>
    <w:rsid w:val="00161761"/>
    <w:rsid w:val="00161ECC"/>
    <w:rsid w:val="00162CA1"/>
    <w:rsid w:val="00163749"/>
    <w:rsid w:val="00166BC8"/>
    <w:rsid w:val="0016779E"/>
    <w:rsid w:val="00170F79"/>
    <w:rsid w:val="00172F1F"/>
    <w:rsid w:val="001739AB"/>
    <w:rsid w:val="00177179"/>
    <w:rsid w:val="00180BAF"/>
    <w:rsid w:val="00181386"/>
    <w:rsid w:val="0018304E"/>
    <w:rsid w:val="00185C2D"/>
    <w:rsid w:val="001918E3"/>
    <w:rsid w:val="00194990"/>
    <w:rsid w:val="001973FB"/>
    <w:rsid w:val="001A1E90"/>
    <w:rsid w:val="001A4BE2"/>
    <w:rsid w:val="001A5F2C"/>
    <w:rsid w:val="001A72B6"/>
    <w:rsid w:val="001B1390"/>
    <w:rsid w:val="001B2418"/>
    <w:rsid w:val="001B495E"/>
    <w:rsid w:val="001B4DB2"/>
    <w:rsid w:val="001B5E85"/>
    <w:rsid w:val="001B61E3"/>
    <w:rsid w:val="001B728B"/>
    <w:rsid w:val="001C148A"/>
    <w:rsid w:val="001C211D"/>
    <w:rsid w:val="001C4102"/>
    <w:rsid w:val="001C672C"/>
    <w:rsid w:val="001C7C83"/>
    <w:rsid w:val="001D16A4"/>
    <w:rsid w:val="001D1B70"/>
    <w:rsid w:val="001D2E4E"/>
    <w:rsid w:val="001D5709"/>
    <w:rsid w:val="001D7C03"/>
    <w:rsid w:val="001E035F"/>
    <w:rsid w:val="001E1119"/>
    <w:rsid w:val="001E286F"/>
    <w:rsid w:val="001E3233"/>
    <w:rsid w:val="001E323E"/>
    <w:rsid w:val="001F386D"/>
    <w:rsid w:val="001F4FBB"/>
    <w:rsid w:val="00200860"/>
    <w:rsid w:val="002012BD"/>
    <w:rsid w:val="00201BDF"/>
    <w:rsid w:val="00206136"/>
    <w:rsid w:val="00212AB4"/>
    <w:rsid w:val="00213718"/>
    <w:rsid w:val="00216C85"/>
    <w:rsid w:val="002217E7"/>
    <w:rsid w:val="00222684"/>
    <w:rsid w:val="00222EC1"/>
    <w:rsid w:val="0022375F"/>
    <w:rsid w:val="00224D2D"/>
    <w:rsid w:val="00225916"/>
    <w:rsid w:val="00226A02"/>
    <w:rsid w:val="0022710C"/>
    <w:rsid w:val="0022726E"/>
    <w:rsid w:val="00230062"/>
    <w:rsid w:val="00236731"/>
    <w:rsid w:val="00236A13"/>
    <w:rsid w:val="00236EB4"/>
    <w:rsid w:val="00242DD3"/>
    <w:rsid w:val="00245C8C"/>
    <w:rsid w:val="00246DDA"/>
    <w:rsid w:val="0024710F"/>
    <w:rsid w:val="00247F7D"/>
    <w:rsid w:val="002503B8"/>
    <w:rsid w:val="00251FF8"/>
    <w:rsid w:val="00256255"/>
    <w:rsid w:val="00256A89"/>
    <w:rsid w:val="00256F25"/>
    <w:rsid w:val="00262D03"/>
    <w:rsid w:val="0026393A"/>
    <w:rsid w:val="00264D25"/>
    <w:rsid w:val="00264D8C"/>
    <w:rsid w:val="00265468"/>
    <w:rsid w:val="00270800"/>
    <w:rsid w:val="00273EDD"/>
    <w:rsid w:val="00275F69"/>
    <w:rsid w:val="002803E6"/>
    <w:rsid w:val="0028286B"/>
    <w:rsid w:val="00287734"/>
    <w:rsid w:val="00291924"/>
    <w:rsid w:val="00291D5B"/>
    <w:rsid w:val="00292375"/>
    <w:rsid w:val="002A2046"/>
    <w:rsid w:val="002A3557"/>
    <w:rsid w:val="002A539F"/>
    <w:rsid w:val="002A5FCB"/>
    <w:rsid w:val="002B1DD6"/>
    <w:rsid w:val="002B3246"/>
    <w:rsid w:val="002B53DC"/>
    <w:rsid w:val="002B7382"/>
    <w:rsid w:val="002C0124"/>
    <w:rsid w:val="002C3965"/>
    <w:rsid w:val="002C4D4C"/>
    <w:rsid w:val="002D1898"/>
    <w:rsid w:val="002D2DAB"/>
    <w:rsid w:val="002D515F"/>
    <w:rsid w:val="002D54D7"/>
    <w:rsid w:val="002E0D07"/>
    <w:rsid w:val="002E1970"/>
    <w:rsid w:val="002E374F"/>
    <w:rsid w:val="002E5B5C"/>
    <w:rsid w:val="002F0FE1"/>
    <w:rsid w:val="002F254D"/>
    <w:rsid w:val="002F5947"/>
    <w:rsid w:val="002F6F3A"/>
    <w:rsid w:val="002F7572"/>
    <w:rsid w:val="00300301"/>
    <w:rsid w:val="0030521E"/>
    <w:rsid w:val="0030653F"/>
    <w:rsid w:val="00306AC4"/>
    <w:rsid w:val="00307201"/>
    <w:rsid w:val="00310547"/>
    <w:rsid w:val="00311A20"/>
    <w:rsid w:val="003123D6"/>
    <w:rsid w:val="0031299A"/>
    <w:rsid w:val="00313566"/>
    <w:rsid w:val="003153CA"/>
    <w:rsid w:val="00315447"/>
    <w:rsid w:val="003161DB"/>
    <w:rsid w:val="00316FDC"/>
    <w:rsid w:val="00321C4C"/>
    <w:rsid w:val="00321DA7"/>
    <w:rsid w:val="003230DB"/>
    <w:rsid w:val="003256A5"/>
    <w:rsid w:val="00332AAF"/>
    <w:rsid w:val="00340489"/>
    <w:rsid w:val="003430E0"/>
    <w:rsid w:val="00344406"/>
    <w:rsid w:val="003470B7"/>
    <w:rsid w:val="00350192"/>
    <w:rsid w:val="00350A9B"/>
    <w:rsid w:val="00351914"/>
    <w:rsid w:val="00352D15"/>
    <w:rsid w:val="003545DE"/>
    <w:rsid w:val="00355E77"/>
    <w:rsid w:val="00356139"/>
    <w:rsid w:val="00356609"/>
    <w:rsid w:val="00356F75"/>
    <w:rsid w:val="00360CE2"/>
    <w:rsid w:val="00363669"/>
    <w:rsid w:val="00365A22"/>
    <w:rsid w:val="003678E1"/>
    <w:rsid w:val="00370752"/>
    <w:rsid w:val="0037112E"/>
    <w:rsid w:val="00371B77"/>
    <w:rsid w:val="00372439"/>
    <w:rsid w:val="003739DF"/>
    <w:rsid w:val="00375331"/>
    <w:rsid w:val="00376781"/>
    <w:rsid w:val="00376A25"/>
    <w:rsid w:val="00377CB2"/>
    <w:rsid w:val="00377E6B"/>
    <w:rsid w:val="00380401"/>
    <w:rsid w:val="00382783"/>
    <w:rsid w:val="0038331D"/>
    <w:rsid w:val="003841AE"/>
    <w:rsid w:val="003850B9"/>
    <w:rsid w:val="00386FAF"/>
    <w:rsid w:val="0039293B"/>
    <w:rsid w:val="00392BBC"/>
    <w:rsid w:val="003940D7"/>
    <w:rsid w:val="00396503"/>
    <w:rsid w:val="00397A2A"/>
    <w:rsid w:val="003A1D43"/>
    <w:rsid w:val="003A6D19"/>
    <w:rsid w:val="003B0D63"/>
    <w:rsid w:val="003B1E32"/>
    <w:rsid w:val="003B4422"/>
    <w:rsid w:val="003B619B"/>
    <w:rsid w:val="003C528E"/>
    <w:rsid w:val="003C53D5"/>
    <w:rsid w:val="003D2B1F"/>
    <w:rsid w:val="003D32DD"/>
    <w:rsid w:val="003D475B"/>
    <w:rsid w:val="003E0F64"/>
    <w:rsid w:val="003E3A3F"/>
    <w:rsid w:val="003E3C1A"/>
    <w:rsid w:val="003E4ECF"/>
    <w:rsid w:val="003F3197"/>
    <w:rsid w:val="003F3579"/>
    <w:rsid w:val="003F3A2F"/>
    <w:rsid w:val="003F4886"/>
    <w:rsid w:val="003F6C66"/>
    <w:rsid w:val="004007FA"/>
    <w:rsid w:val="004037CA"/>
    <w:rsid w:val="00405E48"/>
    <w:rsid w:val="00407511"/>
    <w:rsid w:val="00407616"/>
    <w:rsid w:val="004149EB"/>
    <w:rsid w:val="00416F9E"/>
    <w:rsid w:val="00417037"/>
    <w:rsid w:val="00423917"/>
    <w:rsid w:val="00423C6C"/>
    <w:rsid w:val="004272A3"/>
    <w:rsid w:val="00427C17"/>
    <w:rsid w:val="00430B41"/>
    <w:rsid w:val="00430F90"/>
    <w:rsid w:val="00434C17"/>
    <w:rsid w:val="004357C0"/>
    <w:rsid w:val="0043725A"/>
    <w:rsid w:val="00447517"/>
    <w:rsid w:val="00447811"/>
    <w:rsid w:val="00453455"/>
    <w:rsid w:val="00454D0E"/>
    <w:rsid w:val="004568CD"/>
    <w:rsid w:val="00456CCA"/>
    <w:rsid w:val="00466D3E"/>
    <w:rsid w:val="00467180"/>
    <w:rsid w:val="00471F07"/>
    <w:rsid w:val="004747E5"/>
    <w:rsid w:val="00474B24"/>
    <w:rsid w:val="0047736C"/>
    <w:rsid w:val="00480AB3"/>
    <w:rsid w:val="0048187A"/>
    <w:rsid w:val="00482C63"/>
    <w:rsid w:val="004842CE"/>
    <w:rsid w:val="0049361E"/>
    <w:rsid w:val="00496535"/>
    <w:rsid w:val="004A07B8"/>
    <w:rsid w:val="004A15C8"/>
    <w:rsid w:val="004A66BD"/>
    <w:rsid w:val="004A736E"/>
    <w:rsid w:val="004B2F36"/>
    <w:rsid w:val="004B5817"/>
    <w:rsid w:val="004C390A"/>
    <w:rsid w:val="004C486C"/>
    <w:rsid w:val="004D04C6"/>
    <w:rsid w:val="004D788D"/>
    <w:rsid w:val="004D7E45"/>
    <w:rsid w:val="004E0E81"/>
    <w:rsid w:val="004E109D"/>
    <w:rsid w:val="004E4263"/>
    <w:rsid w:val="004F0D1F"/>
    <w:rsid w:val="004F1537"/>
    <w:rsid w:val="004F17CA"/>
    <w:rsid w:val="004F67A7"/>
    <w:rsid w:val="004F7978"/>
    <w:rsid w:val="005007D7"/>
    <w:rsid w:val="00501786"/>
    <w:rsid w:val="0050484B"/>
    <w:rsid w:val="00504991"/>
    <w:rsid w:val="0050670D"/>
    <w:rsid w:val="005069AC"/>
    <w:rsid w:val="00506D84"/>
    <w:rsid w:val="0051026D"/>
    <w:rsid w:val="005142FC"/>
    <w:rsid w:val="005157ED"/>
    <w:rsid w:val="005163D7"/>
    <w:rsid w:val="0052073E"/>
    <w:rsid w:val="00521F5D"/>
    <w:rsid w:val="00523596"/>
    <w:rsid w:val="005264BA"/>
    <w:rsid w:val="00531015"/>
    <w:rsid w:val="00540C51"/>
    <w:rsid w:val="00541349"/>
    <w:rsid w:val="00542AF8"/>
    <w:rsid w:val="005441C2"/>
    <w:rsid w:val="005457C9"/>
    <w:rsid w:val="00546614"/>
    <w:rsid w:val="00547A23"/>
    <w:rsid w:val="00547CFD"/>
    <w:rsid w:val="005537B2"/>
    <w:rsid w:val="0055406C"/>
    <w:rsid w:val="00554284"/>
    <w:rsid w:val="005630CF"/>
    <w:rsid w:val="00563B03"/>
    <w:rsid w:val="00563B75"/>
    <w:rsid w:val="005642E6"/>
    <w:rsid w:val="0056533A"/>
    <w:rsid w:val="005655BD"/>
    <w:rsid w:val="00572949"/>
    <w:rsid w:val="0057344D"/>
    <w:rsid w:val="005738E3"/>
    <w:rsid w:val="00574BD6"/>
    <w:rsid w:val="0057691D"/>
    <w:rsid w:val="00577E90"/>
    <w:rsid w:val="00580316"/>
    <w:rsid w:val="005878CD"/>
    <w:rsid w:val="0059113E"/>
    <w:rsid w:val="00591307"/>
    <w:rsid w:val="00595F2A"/>
    <w:rsid w:val="005A0F31"/>
    <w:rsid w:val="005A3293"/>
    <w:rsid w:val="005A3979"/>
    <w:rsid w:val="005A3BE6"/>
    <w:rsid w:val="005B242F"/>
    <w:rsid w:val="005B40F1"/>
    <w:rsid w:val="005B4C68"/>
    <w:rsid w:val="005B67DF"/>
    <w:rsid w:val="005B7CC3"/>
    <w:rsid w:val="005C15D5"/>
    <w:rsid w:val="005C1CC0"/>
    <w:rsid w:val="005C22EB"/>
    <w:rsid w:val="005C4384"/>
    <w:rsid w:val="005C44BA"/>
    <w:rsid w:val="005C73F3"/>
    <w:rsid w:val="005D2FA4"/>
    <w:rsid w:val="005D49CA"/>
    <w:rsid w:val="005D4FF3"/>
    <w:rsid w:val="005D6842"/>
    <w:rsid w:val="005E0DDA"/>
    <w:rsid w:val="005E203F"/>
    <w:rsid w:val="005E2CBB"/>
    <w:rsid w:val="005E3F57"/>
    <w:rsid w:val="005E5840"/>
    <w:rsid w:val="005E6008"/>
    <w:rsid w:val="005F279E"/>
    <w:rsid w:val="005F30A0"/>
    <w:rsid w:val="005F32DA"/>
    <w:rsid w:val="005F43AA"/>
    <w:rsid w:val="005F7A08"/>
    <w:rsid w:val="00600200"/>
    <w:rsid w:val="00604608"/>
    <w:rsid w:val="0060570E"/>
    <w:rsid w:val="00605800"/>
    <w:rsid w:val="00607C80"/>
    <w:rsid w:val="0061006D"/>
    <w:rsid w:val="0061153C"/>
    <w:rsid w:val="00612B90"/>
    <w:rsid w:val="00616872"/>
    <w:rsid w:val="00616B93"/>
    <w:rsid w:val="006172D6"/>
    <w:rsid w:val="006228CB"/>
    <w:rsid w:val="00623349"/>
    <w:rsid w:val="00624461"/>
    <w:rsid w:val="0062478B"/>
    <w:rsid w:val="00624E20"/>
    <w:rsid w:val="0062792C"/>
    <w:rsid w:val="00631489"/>
    <w:rsid w:val="00631DAE"/>
    <w:rsid w:val="00632494"/>
    <w:rsid w:val="00633E87"/>
    <w:rsid w:val="00634564"/>
    <w:rsid w:val="006346B9"/>
    <w:rsid w:val="006360A3"/>
    <w:rsid w:val="00637989"/>
    <w:rsid w:val="0064001C"/>
    <w:rsid w:val="00641943"/>
    <w:rsid w:val="00642405"/>
    <w:rsid w:val="006430A4"/>
    <w:rsid w:val="00644EF1"/>
    <w:rsid w:val="006472A2"/>
    <w:rsid w:val="0065150D"/>
    <w:rsid w:val="00652427"/>
    <w:rsid w:val="006528EF"/>
    <w:rsid w:val="00652EF9"/>
    <w:rsid w:val="00654B55"/>
    <w:rsid w:val="0066100A"/>
    <w:rsid w:val="006611EE"/>
    <w:rsid w:val="0066497C"/>
    <w:rsid w:val="00665038"/>
    <w:rsid w:val="00665511"/>
    <w:rsid w:val="00671BCF"/>
    <w:rsid w:val="006838AC"/>
    <w:rsid w:val="00684B5A"/>
    <w:rsid w:val="0068506A"/>
    <w:rsid w:val="006857DA"/>
    <w:rsid w:val="006874B8"/>
    <w:rsid w:val="006925AA"/>
    <w:rsid w:val="00693504"/>
    <w:rsid w:val="00694735"/>
    <w:rsid w:val="00694E6C"/>
    <w:rsid w:val="006973CD"/>
    <w:rsid w:val="00697C6D"/>
    <w:rsid w:val="006A075B"/>
    <w:rsid w:val="006A2ED0"/>
    <w:rsid w:val="006A3D65"/>
    <w:rsid w:val="006A504E"/>
    <w:rsid w:val="006A7EE9"/>
    <w:rsid w:val="006B0A70"/>
    <w:rsid w:val="006B24B6"/>
    <w:rsid w:val="006B2CEB"/>
    <w:rsid w:val="006B31D6"/>
    <w:rsid w:val="006B50E6"/>
    <w:rsid w:val="006C2760"/>
    <w:rsid w:val="006C41F0"/>
    <w:rsid w:val="006C4294"/>
    <w:rsid w:val="006C59C6"/>
    <w:rsid w:val="006C6163"/>
    <w:rsid w:val="006C674F"/>
    <w:rsid w:val="006D079D"/>
    <w:rsid w:val="006D0837"/>
    <w:rsid w:val="006D1CB5"/>
    <w:rsid w:val="006D2405"/>
    <w:rsid w:val="006D3C0E"/>
    <w:rsid w:val="006D66B1"/>
    <w:rsid w:val="006E0EB8"/>
    <w:rsid w:val="006E62D8"/>
    <w:rsid w:val="006F12D7"/>
    <w:rsid w:val="006F5CD4"/>
    <w:rsid w:val="006F7751"/>
    <w:rsid w:val="00704E10"/>
    <w:rsid w:val="007069AD"/>
    <w:rsid w:val="00711EAE"/>
    <w:rsid w:val="007126AB"/>
    <w:rsid w:val="0071316F"/>
    <w:rsid w:val="007146FC"/>
    <w:rsid w:val="007149AC"/>
    <w:rsid w:val="00714BCF"/>
    <w:rsid w:val="00715169"/>
    <w:rsid w:val="0072203E"/>
    <w:rsid w:val="00727980"/>
    <w:rsid w:val="00731BBC"/>
    <w:rsid w:val="007338FE"/>
    <w:rsid w:val="007356DD"/>
    <w:rsid w:val="00736577"/>
    <w:rsid w:val="0074109F"/>
    <w:rsid w:val="0074579A"/>
    <w:rsid w:val="007508BC"/>
    <w:rsid w:val="00754E44"/>
    <w:rsid w:val="007577E3"/>
    <w:rsid w:val="00757945"/>
    <w:rsid w:val="007600D6"/>
    <w:rsid w:val="00760D9B"/>
    <w:rsid w:val="007746A3"/>
    <w:rsid w:val="0077604C"/>
    <w:rsid w:val="007830F9"/>
    <w:rsid w:val="00783749"/>
    <w:rsid w:val="00784044"/>
    <w:rsid w:val="00784546"/>
    <w:rsid w:val="0078704A"/>
    <w:rsid w:val="00790645"/>
    <w:rsid w:val="00790C4D"/>
    <w:rsid w:val="00793264"/>
    <w:rsid w:val="00793DC5"/>
    <w:rsid w:val="00795BF5"/>
    <w:rsid w:val="00796931"/>
    <w:rsid w:val="007A42F2"/>
    <w:rsid w:val="007A463C"/>
    <w:rsid w:val="007A7690"/>
    <w:rsid w:val="007B0228"/>
    <w:rsid w:val="007B223C"/>
    <w:rsid w:val="007B242B"/>
    <w:rsid w:val="007B5300"/>
    <w:rsid w:val="007B5803"/>
    <w:rsid w:val="007B7C2C"/>
    <w:rsid w:val="007C1ABD"/>
    <w:rsid w:val="007C2CE0"/>
    <w:rsid w:val="007C37FB"/>
    <w:rsid w:val="007C47D6"/>
    <w:rsid w:val="007C4FEE"/>
    <w:rsid w:val="007C5C2C"/>
    <w:rsid w:val="007C6BA6"/>
    <w:rsid w:val="007D1B3F"/>
    <w:rsid w:val="007D1CF2"/>
    <w:rsid w:val="007D2387"/>
    <w:rsid w:val="007D288F"/>
    <w:rsid w:val="007D2DCC"/>
    <w:rsid w:val="007D3932"/>
    <w:rsid w:val="007D4208"/>
    <w:rsid w:val="007D71FC"/>
    <w:rsid w:val="007E03C0"/>
    <w:rsid w:val="007E5188"/>
    <w:rsid w:val="007F0232"/>
    <w:rsid w:val="007F08B9"/>
    <w:rsid w:val="007F0B2A"/>
    <w:rsid w:val="007F1866"/>
    <w:rsid w:val="007F26A1"/>
    <w:rsid w:val="007F2ED7"/>
    <w:rsid w:val="007F4586"/>
    <w:rsid w:val="007F48B5"/>
    <w:rsid w:val="007F695B"/>
    <w:rsid w:val="008009B8"/>
    <w:rsid w:val="00811451"/>
    <w:rsid w:val="00817FD1"/>
    <w:rsid w:val="0082015D"/>
    <w:rsid w:val="00821C80"/>
    <w:rsid w:val="00822039"/>
    <w:rsid w:val="008249B1"/>
    <w:rsid w:val="008314FD"/>
    <w:rsid w:val="00831EE4"/>
    <w:rsid w:val="00834103"/>
    <w:rsid w:val="00836F70"/>
    <w:rsid w:val="0084479D"/>
    <w:rsid w:val="008458C2"/>
    <w:rsid w:val="00846D47"/>
    <w:rsid w:val="008503EF"/>
    <w:rsid w:val="008505E0"/>
    <w:rsid w:val="008506AB"/>
    <w:rsid w:val="00851D08"/>
    <w:rsid w:val="0086175F"/>
    <w:rsid w:val="0086184C"/>
    <w:rsid w:val="0086185A"/>
    <w:rsid w:val="008676DE"/>
    <w:rsid w:val="00867E2B"/>
    <w:rsid w:val="00871B3A"/>
    <w:rsid w:val="00874B2C"/>
    <w:rsid w:val="008759E3"/>
    <w:rsid w:val="00876C74"/>
    <w:rsid w:val="0087724B"/>
    <w:rsid w:val="00877295"/>
    <w:rsid w:val="008810DA"/>
    <w:rsid w:val="008818FF"/>
    <w:rsid w:val="00882EDB"/>
    <w:rsid w:val="00883CB9"/>
    <w:rsid w:val="008840DB"/>
    <w:rsid w:val="0088588C"/>
    <w:rsid w:val="008902FA"/>
    <w:rsid w:val="00890C3F"/>
    <w:rsid w:val="00891090"/>
    <w:rsid w:val="00893DDF"/>
    <w:rsid w:val="00893E9F"/>
    <w:rsid w:val="00897884"/>
    <w:rsid w:val="008A686A"/>
    <w:rsid w:val="008B272F"/>
    <w:rsid w:val="008B59C4"/>
    <w:rsid w:val="008B67FE"/>
    <w:rsid w:val="008B694F"/>
    <w:rsid w:val="008C06CA"/>
    <w:rsid w:val="008C0CEA"/>
    <w:rsid w:val="008C7230"/>
    <w:rsid w:val="008D0D6F"/>
    <w:rsid w:val="008D3A63"/>
    <w:rsid w:val="008D69B0"/>
    <w:rsid w:val="008E0113"/>
    <w:rsid w:val="008E24A4"/>
    <w:rsid w:val="008E2A01"/>
    <w:rsid w:val="008E651C"/>
    <w:rsid w:val="008F08B5"/>
    <w:rsid w:val="008F5228"/>
    <w:rsid w:val="0090040D"/>
    <w:rsid w:val="00910116"/>
    <w:rsid w:val="00911D4E"/>
    <w:rsid w:val="00913E1A"/>
    <w:rsid w:val="00914BFB"/>
    <w:rsid w:val="0091520F"/>
    <w:rsid w:val="00915CF7"/>
    <w:rsid w:val="00923097"/>
    <w:rsid w:val="00923A33"/>
    <w:rsid w:val="0092538B"/>
    <w:rsid w:val="00926079"/>
    <w:rsid w:val="009266E4"/>
    <w:rsid w:val="0093151E"/>
    <w:rsid w:val="00936833"/>
    <w:rsid w:val="009433B5"/>
    <w:rsid w:val="009445A6"/>
    <w:rsid w:val="009503FC"/>
    <w:rsid w:val="00951A29"/>
    <w:rsid w:val="00952EBE"/>
    <w:rsid w:val="00954F41"/>
    <w:rsid w:val="009604BE"/>
    <w:rsid w:val="0096065E"/>
    <w:rsid w:val="00971466"/>
    <w:rsid w:val="00972899"/>
    <w:rsid w:val="0097602A"/>
    <w:rsid w:val="009761DC"/>
    <w:rsid w:val="00983EE4"/>
    <w:rsid w:val="00990829"/>
    <w:rsid w:val="0099292D"/>
    <w:rsid w:val="0099395A"/>
    <w:rsid w:val="00994C34"/>
    <w:rsid w:val="0099536D"/>
    <w:rsid w:val="009A4E75"/>
    <w:rsid w:val="009A500B"/>
    <w:rsid w:val="009B5120"/>
    <w:rsid w:val="009C60CD"/>
    <w:rsid w:val="009C7E99"/>
    <w:rsid w:val="009D052C"/>
    <w:rsid w:val="009D1D1E"/>
    <w:rsid w:val="009D2FB3"/>
    <w:rsid w:val="009D61F6"/>
    <w:rsid w:val="009D6EA6"/>
    <w:rsid w:val="009D7263"/>
    <w:rsid w:val="009D7451"/>
    <w:rsid w:val="009D76FF"/>
    <w:rsid w:val="009E0058"/>
    <w:rsid w:val="009E00CC"/>
    <w:rsid w:val="009E2160"/>
    <w:rsid w:val="009E40C6"/>
    <w:rsid w:val="009E47E3"/>
    <w:rsid w:val="009E659A"/>
    <w:rsid w:val="009E6811"/>
    <w:rsid w:val="009F15AD"/>
    <w:rsid w:val="009F37E8"/>
    <w:rsid w:val="009F4305"/>
    <w:rsid w:val="009F614B"/>
    <w:rsid w:val="00A035FD"/>
    <w:rsid w:val="00A0564B"/>
    <w:rsid w:val="00A05659"/>
    <w:rsid w:val="00A056E2"/>
    <w:rsid w:val="00A073EA"/>
    <w:rsid w:val="00A07B8C"/>
    <w:rsid w:val="00A117AA"/>
    <w:rsid w:val="00A12548"/>
    <w:rsid w:val="00A16309"/>
    <w:rsid w:val="00A253FE"/>
    <w:rsid w:val="00A27CC0"/>
    <w:rsid w:val="00A32272"/>
    <w:rsid w:val="00A404A4"/>
    <w:rsid w:val="00A4115F"/>
    <w:rsid w:val="00A420C2"/>
    <w:rsid w:val="00A425C4"/>
    <w:rsid w:val="00A450B0"/>
    <w:rsid w:val="00A53176"/>
    <w:rsid w:val="00A54904"/>
    <w:rsid w:val="00A6297B"/>
    <w:rsid w:val="00A63844"/>
    <w:rsid w:val="00A70550"/>
    <w:rsid w:val="00A73A5E"/>
    <w:rsid w:val="00A8003D"/>
    <w:rsid w:val="00A82E44"/>
    <w:rsid w:val="00A82EC9"/>
    <w:rsid w:val="00A835A8"/>
    <w:rsid w:val="00A90E78"/>
    <w:rsid w:val="00A91F71"/>
    <w:rsid w:val="00A937A8"/>
    <w:rsid w:val="00A96234"/>
    <w:rsid w:val="00A96965"/>
    <w:rsid w:val="00AA0B9C"/>
    <w:rsid w:val="00AA199D"/>
    <w:rsid w:val="00AA1AC2"/>
    <w:rsid w:val="00AA2719"/>
    <w:rsid w:val="00AB0DE6"/>
    <w:rsid w:val="00AB19CB"/>
    <w:rsid w:val="00AB2030"/>
    <w:rsid w:val="00AB27E0"/>
    <w:rsid w:val="00AB7C84"/>
    <w:rsid w:val="00AB7F4C"/>
    <w:rsid w:val="00AC11BC"/>
    <w:rsid w:val="00AC1260"/>
    <w:rsid w:val="00AC3541"/>
    <w:rsid w:val="00AC3E79"/>
    <w:rsid w:val="00AC5E78"/>
    <w:rsid w:val="00AC654D"/>
    <w:rsid w:val="00AC6687"/>
    <w:rsid w:val="00AC7437"/>
    <w:rsid w:val="00AD0E56"/>
    <w:rsid w:val="00AD447A"/>
    <w:rsid w:val="00AD4BFB"/>
    <w:rsid w:val="00AE07CB"/>
    <w:rsid w:val="00AE1D79"/>
    <w:rsid w:val="00AE2636"/>
    <w:rsid w:val="00AE27EF"/>
    <w:rsid w:val="00AE5356"/>
    <w:rsid w:val="00AE7C22"/>
    <w:rsid w:val="00AF0415"/>
    <w:rsid w:val="00AF1AD2"/>
    <w:rsid w:val="00AF2324"/>
    <w:rsid w:val="00AF2548"/>
    <w:rsid w:val="00AF64CF"/>
    <w:rsid w:val="00AF6AC7"/>
    <w:rsid w:val="00B00CF7"/>
    <w:rsid w:val="00B02B77"/>
    <w:rsid w:val="00B0439A"/>
    <w:rsid w:val="00B05196"/>
    <w:rsid w:val="00B05227"/>
    <w:rsid w:val="00B05D3E"/>
    <w:rsid w:val="00B11774"/>
    <w:rsid w:val="00B11FE2"/>
    <w:rsid w:val="00B12E36"/>
    <w:rsid w:val="00B240C3"/>
    <w:rsid w:val="00B252D3"/>
    <w:rsid w:val="00B31721"/>
    <w:rsid w:val="00B33B0E"/>
    <w:rsid w:val="00B34D4D"/>
    <w:rsid w:val="00B35FF6"/>
    <w:rsid w:val="00B36D0E"/>
    <w:rsid w:val="00B37152"/>
    <w:rsid w:val="00B372F9"/>
    <w:rsid w:val="00B40B6A"/>
    <w:rsid w:val="00B42067"/>
    <w:rsid w:val="00B42EAB"/>
    <w:rsid w:val="00B44A39"/>
    <w:rsid w:val="00B52F71"/>
    <w:rsid w:val="00B60605"/>
    <w:rsid w:val="00B63C05"/>
    <w:rsid w:val="00B64473"/>
    <w:rsid w:val="00B64723"/>
    <w:rsid w:val="00B66C23"/>
    <w:rsid w:val="00B70C0C"/>
    <w:rsid w:val="00B7184C"/>
    <w:rsid w:val="00B729E9"/>
    <w:rsid w:val="00B75065"/>
    <w:rsid w:val="00B752F8"/>
    <w:rsid w:val="00B754AC"/>
    <w:rsid w:val="00B801C9"/>
    <w:rsid w:val="00B8048A"/>
    <w:rsid w:val="00B84CE7"/>
    <w:rsid w:val="00B87E75"/>
    <w:rsid w:val="00B900A6"/>
    <w:rsid w:val="00B9214E"/>
    <w:rsid w:val="00B93C54"/>
    <w:rsid w:val="00BA4A89"/>
    <w:rsid w:val="00BA69C1"/>
    <w:rsid w:val="00BB475F"/>
    <w:rsid w:val="00BB4815"/>
    <w:rsid w:val="00BB5511"/>
    <w:rsid w:val="00BC0EAB"/>
    <w:rsid w:val="00BC6AF7"/>
    <w:rsid w:val="00BC6CC1"/>
    <w:rsid w:val="00BD01DB"/>
    <w:rsid w:val="00BD0894"/>
    <w:rsid w:val="00BD19E1"/>
    <w:rsid w:val="00BD2451"/>
    <w:rsid w:val="00BD32BB"/>
    <w:rsid w:val="00BD3851"/>
    <w:rsid w:val="00BD3C71"/>
    <w:rsid w:val="00BD3EF7"/>
    <w:rsid w:val="00BD615F"/>
    <w:rsid w:val="00BE3EE4"/>
    <w:rsid w:val="00BE5775"/>
    <w:rsid w:val="00BE6CD4"/>
    <w:rsid w:val="00BE6E4A"/>
    <w:rsid w:val="00BF131F"/>
    <w:rsid w:val="00BF2B2E"/>
    <w:rsid w:val="00BF2F7B"/>
    <w:rsid w:val="00BF62CC"/>
    <w:rsid w:val="00BF7001"/>
    <w:rsid w:val="00C00046"/>
    <w:rsid w:val="00C00C2A"/>
    <w:rsid w:val="00C13843"/>
    <w:rsid w:val="00C15369"/>
    <w:rsid w:val="00C162C3"/>
    <w:rsid w:val="00C16A19"/>
    <w:rsid w:val="00C26FC3"/>
    <w:rsid w:val="00C30530"/>
    <w:rsid w:val="00C33F23"/>
    <w:rsid w:val="00C374F8"/>
    <w:rsid w:val="00C376AC"/>
    <w:rsid w:val="00C40271"/>
    <w:rsid w:val="00C41E03"/>
    <w:rsid w:val="00C42BDA"/>
    <w:rsid w:val="00C44A3A"/>
    <w:rsid w:val="00C45882"/>
    <w:rsid w:val="00C466C3"/>
    <w:rsid w:val="00C47A70"/>
    <w:rsid w:val="00C52DDD"/>
    <w:rsid w:val="00C54280"/>
    <w:rsid w:val="00C54469"/>
    <w:rsid w:val="00C553D9"/>
    <w:rsid w:val="00C55871"/>
    <w:rsid w:val="00C57488"/>
    <w:rsid w:val="00C66BEC"/>
    <w:rsid w:val="00C729FC"/>
    <w:rsid w:val="00C75AC8"/>
    <w:rsid w:val="00C77786"/>
    <w:rsid w:val="00C802FA"/>
    <w:rsid w:val="00C848A3"/>
    <w:rsid w:val="00C8510A"/>
    <w:rsid w:val="00C9000F"/>
    <w:rsid w:val="00CA0BB7"/>
    <w:rsid w:val="00CA5F6E"/>
    <w:rsid w:val="00CB24AF"/>
    <w:rsid w:val="00CB386B"/>
    <w:rsid w:val="00CB39B7"/>
    <w:rsid w:val="00CB3A9D"/>
    <w:rsid w:val="00CB4604"/>
    <w:rsid w:val="00CB47DD"/>
    <w:rsid w:val="00CB7C20"/>
    <w:rsid w:val="00CC0DE4"/>
    <w:rsid w:val="00CD11FA"/>
    <w:rsid w:val="00CD2C99"/>
    <w:rsid w:val="00CD4CBF"/>
    <w:rsid w:val="00CD720D"/>
    <w:rsid w:val="00CE2308"/>
    <w:rsid w:val="00CE24C1"/>
    <w:rsid w:val="00CE470D"/>
    <w:rsid w:val="00CF094F"/>
    <w:rsid w:val="00CF13D9"/>
    <w:rsid w:val="00CF409B"/>
    <w:rsid w:val="00CF498E"/>
    <w:rsid w:val="00D00CEA"/>
    <w:rsid w:val="00D06214"/>
    <w:rsid w:val="00D07868"/>
    <w:rsid w:val="00D1247F"/>
    <w:rsid w:val="00D159DB"/>
    <w:rsid w:val="00D16F34"/>
    <w:rsid w:val="00D20522"/>
    <w:rsid w:val="00D20C77"/>
    <w:rsid w:val="00D21EA1"/>
    <w:rsid w:val="00D25848"/>
    <w:rsid w:val="00D26C3A"/>
    <w:rsid w:val="00D31C92"/>
    <w:rsid w:val="00D32F18"/>
    <w:rsid w:val="00D34FB6"/>
    <w:rsid w:val="00D3688F"/>
    <w:rsid w:val="00D375F2"/>
    <w:rsid w:val="00D37EBE"/>
    <w:rsid w:val="00D418B6"/>
    <w:rsid w:val="00D44C02"/>
    <w:rsid w:val="00D466DC"/>
    <w:rsid w:val="00D47BB9"/>
    <w:rsid w:val="00D52185"/>
    <w:rsid w:val="00D52CC4"/>
    <w:rsid w:val="00D54B0F"/>
    <w:rsid w:val="00D5518E"/>
    <w:rsid w:val="00D5572E"/>
    <w:rsid w:val="00D55AB2"/>
    <w:rsid w:val="00D55D7F"/>
    <w:rsid w:val="00D5679A"/>
    <w:rsid w:val="00D57427"/>
    <w:rsid w:val="00D61107"/>
    <w:rsid w:val="00D62E3C"/>
    <w:rsid w:val="00D659EF"/>
    <w:rsid w:val="00D676A1"/>
    <w:rsid w:val="00D709A9"/>
    <w:rsid w:val="00D737DB"/>
    <w:rsid w:val="00D73B53"/>
    <w:rsid w:val="00D75E01"/>
    <w:rsid w:val="00D8146C"/>
    <w:rsid w:val="00D81F81"/>
    <w:rsid w:val="00D8648E"/>
    <w:rsid w:val="00D90AA1"/>
    <w:rsid w:val="00D93A12"/>
    <w:rsid w:val="00D94000"/>
    <w:rsid w:val="00D962E0"/>
    <w:rsid w:val="00DA08F3"/>
    <w:rsid w:val="00DA281D"/>
    <w:rsid w:val="00DA5EB5"/>
    <w:rsid w:val="00DA63D7"/>
    <w:rsid w:val="00DA7CC6"/>
    <w:rsid w:val="00DB1A56"/>
    <w:rsid w:val="00DB2C0D"/>
    <w:rsid w:val="00DB372E"/>
    <w:rsid w:val="00DB3DB5"/>
    <w:rsid w:val="00DB5923"/>
    <w:rsid w:val="00DB6B07"/>
    <w:rsid w:val="00DB6BF2"/>
    <w:rsid w:val="00DC114F"/>
    <w:rsid w:val="00DC41D7"/>
    <w:rsid w:val="00DC41E3"/>
    <w:rsid w:val="00DC68E0"/>
    <w:rsid w:val="00DC694F"/>
    <w:rsid w:val="00DC7B4D"/>
    <w:rsid w:val="00DD1307"/>
    <w:rsid w:val="00DD170D"/>
    <w:rsid w:val="00DD39F4"/>
    <w:rsid w:val="00DE0161"/>
    <w:rsid w:val="00DE0DC2"/>
    <w:rsid w:val="00DE181A"/>
    <w:rsid w:val="00DE19BE"/>
    <w:rsid w:val="00DE1E16"/>
    <w:rsid w:val="00DE3F28"/>
    <w:rsid w:val="00DE5950"/>
    <w:rsid w:val="00DE5A07"/>
    <w:rsid w:val="00DE6A08"/>
    <w:rsid w:val="00DE7007"/>
    <w:rsid w:val="00DF0084"/>
    <w:rsid w:val="00DF7BD3"/>
    <w:rsid w:val="00E037AD"/>
    <w:rsid w:val="00E049F3"/>
    <w:rsid w:val="00E05147"/>
    <w:rsid w:val="00E052BD"/>
    <w:rsid w:val="00E061E8"/>
    <w:rsid w:val="00E06888"/>
    <w:rsid w:val="00E0740E"/>
    <w:rsid w:val="00E0780C"/>
    <w:rsid w:val="00E117E0"/>
    <w:rsid w:val="00E1215C"/>
    <w:rsid w:val="00E16F2D"/>
    <w:rsid w:val="00E211CE"/>
    <w:rsid w:val="00E225DD"/>
    <w:rsid w:val="00E226F3"/>
    <w:rsid w:val="00E24B54"/>
    <w:rsid w:val="00E30111"/>
    <w:rsid w:val="00E30EA7"/>
    <w:rsid w:val="00E31EA8"/>
    <w:rsid w:val="00E3257E"/>
    <w:rsid w:val="00E355EC"/>
    <w:rsid w:val="00E36927"/>
    <w:rsid w:val="00E41AA7"/>
    <w:rsid w:val="00E42C32"/>
    <w:rsid w:val="00E45B36"/>
    <w:rsid w:val="00E46E1B"/>
    <w:rsid w:val="00E478C8"/>
    <w:rsid w:val="00E47F45"/>
    <w:rsid w:val="00E532A0"/>
    <w:rsid w:val="00E5619B"/>
    <w:rsid w:val="00E561E4"/>
    <w:rsid w:val="00E56418"/>
    <w:rsid w:val="00E609EA"/>
    <w:rsid w:val="00E61B93"/>
    <w:rsid w:val="00E625A2"/>
    <w:rsid w:val="00E6291F"/>
    <w:rsid w:val="00E64F38"/>
    <w:rsid w:val="00E668FD"/>
    <w:rsid w:val="00E702D0"/>
    <w:rsid w:val="00E73079"/>
    <w:rsid w:val="00E745D2"/>
    <w:rsid w:val="00E8138B"/>
    <w:rsid w:val="00E85DE5"/>
    <w:rsid w:val="00E9258F"/>
    <w:rsid w:val="00E927B7"/>
    <w:rsid w:val="00E92ED7"/>
    <w:rsid w:val="00E93C55"/>
    <w:rsid w:val="00E942D4"/>
    <w:rsid w:val="00E9465A"/>
    <w:rsid w:val="00E97E4C"/>
    <w:rsid w:val="00EA00BE"/>
    <w:rsid w:val="00EA2A68"/>
    <w:rsid w:val="00EA2FBA"/>
    <w:rsid w:val="00EA32FD"/>
    <w:rsid w:val="00EA3E04"/>
    <w:rsid w:val="00EA6B26"/>
    <w:rsid w:val="00EB028D"/>
    <w:rsid w:val="00EB20D8"/>
    <w:rsid w:val="00EB2B36"/>
    <w:rsid w:val="00EB309C"/>
    <w:rsid w:val="00EB3172"/>
    <w:rsid w:val="00EB3F18"/>
    <w:rsid w:val="00EB4870"/>
    <w:rsid w:val="00EB7274"/>
    <w:rsid w:val="00EC214C"/>
    <w:rsid w:val="00EC3F3B"/>
    <w:rsid w:val="00EC45C3"/>
    <w:rsid w:val="00EC6298"/>
    <w:rsid w:val="00EC62B3"/>
    <w:rsid w:val="00EC6CF6"/>
    <w:rsid w:val="00EC73A0"/>
    <w:rsid w:val="00ED2C41"/>
    <w:rsid w:val="00ED3940"/>
    <w:rsid w:val="00ED61EA"/>
    <w:rsid w:val="00ED6BC5"/>
    <w:rsid w:val="00EE1CB5"/>
    <w:rsid w:val="00EE1DF1"/>
    <w:rsid w:val="00EE23F8"/>
    <w:rsid w:val="00EF5A2D"/>
    <w:rsid w:val="00F0043D"/>
    <w:rsid w:val="00F011FB"/>
    <w:rsid w:val="00F01697"/>
    <w:rsid w:val="00F0319B"/>
    <w:rsid w:val="00F04003"/>
    <w:rsid w:val="00F040F9"/>
    <w:rsid w:val="00F06F26"/>
    <w:rsid w:val="00F07A37"/>
    <w:rsid w:val="00F112B7"/>
    <w:rsid w:val="00F15747"/>
    <w:rsid w:val="00F15F04"/>
    <w:rsid w:val="00F20221"/>
    <w:rsid w:val="00F20D1E"/>
    <w:rsid w:val="00F20F1D"/>
    <w:rsid w:val="00F21CC2"/>
    <w:rsid w:val="00F2250D"/>
    <w:rsid w:val="00F254E2"/>
    <w:rsid w:val="00F25773"/>
    <w:rsid w:val="00F2680A"/>
    <w:rsid w:val="00F31131"/>
    <w:rsid w:val="00F31DB5"/>
    <w:rsid w:val="00F33435"/>
    <w:rsid w:val="00F33491"/>
    <w:rsid w:val="00F35A56"/>
    <w:rsid w:val="00F36EB7"/>
    <w:rsid w:val="00F37338"/>
    <w:rsid w:val="00F37908"/>
    <w:rsid w:val="00F40235"/>
    <w:rsid w:val="00F41814"/>
    <w:rsid w:val="00F41CFD"/>
    <w:rsid w:val="00F43345"/>
    <w:rsid w:val="00F47987"/>
    <w:rsid w:val="00F47D0B"/>
    <w:rsid w:val="00F50165"/>
    <w:rsid w:val="00F524E3"/>
    <w:rsid w:val="00F579EE"/>
    <w:rsid w:val="00F607AF"/>
    <w:rsid w:val="00F649AC"/>
    <w:rsid w:val="00F65C6F"/>
    <w:rsid w:val="00F66E1B"/>
    <w:rsid w:val="00F67771"/>
    <w:rsid w:val="00F73F53"/>
    <w:rsid w:val="00F768B2"/>
    <w:rsid w:val="00F77DC5"/>
    <w:rsid w:val="00F802BC"/>
    <w:rsid w:val="00F847CE"/>
    <w:rsid w:val="00F84FF9"/>
    <w:rsid w:val="00F95AD9"/>
    <w:rsid w:val="00F9603D"/>
    <w:rsid w:val="00FA4A82"/>
    <w:rsid w:val="00FA519B"/>
    <w:rsid w:val="00FB2B74"/>
    <w:rsid w:val="00FC055A"/>
    <w:rsid w:val="00FC2BD8"/>
    <w:rsid w:val="00FC3AE7"/>
    <w:rsid w:val="00FC4EBA"/>
    <w:rsid w:val="00FC7C5F"/>
    <w:rsid w:val="00FD33CF"/>
    <w:rsid w:val="00FE02E5"/>
    <w:rsid w:val="00FE11AD"/>
    <w:rsid w:val="00FE480C"/>
    <w:rsid w:val="00FE6137"/>
    <w:rsid w:val="00FF01DE"/>
    <w:rsid w:val="00FF16DA"/>
    <w:rsid w:val="00FF1AD9"/>
    <w:rsid w:val="00FF257A"/>
    <w:rsid w:val="00FF59F7"/>
    <w:rsid w:val="00FF5F8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4BA38"/>
  <w15:chartTrackingRefBased/>
  <w15:docId w15:val="{DE6ADF36-84A3-4CA7-8B83-CB942D3A2F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autoRedefine/>
    <w:uiPriority w:val="9"/>
    <w:qFormat/>
    <w:rsid w:val="00B05D3E"/>
    <w:pPr>
      <w:keepNext/>
      <w:keepLines/>
      <w:spacing w:before="240" w:after="0" w:line="360" w:lineRule="auto"/>
      <w:outlineLvl w:val="0"/>
    </w:pPr>
    <w:rPr>
      <w:rFonts w:ascii="Arial" w:eastAsiaTheme="majorEastAsia" w:hAnsi="Arial" w:cs="Arial"/>
      <w:b/>
      <w:color w:val="0070C0"/>
      <w:sz w:val="22"/>
    </w:rPr>
  </w:style>
  <w:style w:type="paragraph" w:styleId="Heading2">
    <w:name w:val="heading 2"/>
    <w:basedOn w:val="Normal"/>
    <w:next w:val="Normal"/>
    <w:link w:val="Heading2Char"/>
    <w:autoRedefine/>
    <w:uiPriority w:val="9"/>
    <w:unhideWhenUsed/>
    <w:qFormat/>
    <w:rsid w:val="00051BE5"/>
    <w:pPr>
      <w:keepNext/>
      <w:keepLines/>
      <w:spacing w:before="40" w:after="0"/>
      <w:outlineLvl w:val="1"/>
    </w:pPr>
    <w:rPr>
      <w:rFonts w:ascii="Arial" w:eastAsiaTheme="majorEastAsia" w:hAnsi="Arial" w:cstheme="majorBidi"/>
      <w:b/>
      <w:i/>
      <w:color w:val="4472C4" w:themeColor="accent1"/>
      <w:sz w:val="26"/>
      <w:szCs w:val="26"/>
    </w:rPr>
  </w:style>
  <w:style w:type="paragraph" w:styleId="Heading3">
    <w:name w:val="heading 3"/>
    <w:basedOn w:val="Normal"/>
    <w:link w:val="Heading3Char"/>
    <w:autoRedefine/>
    <w:uiPriority w:val="9"/>
    <w:qFormat/>
    <w:rsid w:val="002C3965"/>
    <w:pPr>
      <w:spacing w:before="100" w:beforeAutospacing="1" w:after="100" w:afterAutospacing="1" w:line="240" w:lineRule="auto"/>
      <w:outlineLvl w:val="2"/>
    </w:pPr>
    <w:rPr>
      <w:rFonts w:ascii="Arial" w:eastAsia="Times New Roman" w:hAnsi="Arial" w:cs="Times New Roman"/>
      <w:b/>
      <w:bCs/>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5D3E"/>
    <w:rPr>
      <w:rFonts w:ascii="Arial" w:eastAsiaTheme="majorEastAsia" w:hAnsi="Arial" w:cs="Arial"/>
      <w:b/>
      <w:color w:val="0070C0"/>
      <w:sz w:val="22"/>
    </w:rPr>
  </w:style>
  <w:style w:type="character" w:customStyle="1" w:styleId="Heading2Char">
    <w:name w:val="Heading 2 Char"/>
    <w:basedOn w:val="DefaultParagraphFont"/>
    <w:link w:val="Heading2"/>
    <w:uiPriority w:val="9"/>
    <w:rsid w:val="00051BE5"/>
    <w:rPr>
      <w:rFonts w:ascii="Arial" w:eastAsiaTheme="majorEastAsia" w:hAnsi="Arial" w:cstheme="majorBidi"/>
      <w:b/>
      <w:i/>
      <w:color w:val="4472C4" w:themeColor="accent1"/>
      <w:sz w:val="26"/>
      <w:szCs w:val="26"/>
    </w:rPr>
  </w:style>
  <w:style w:type="character" w:customStyle="1" w:styleId="Heading3Char">
    <w:name w:val="Heading 3 Char"/>
    <w:basedOn w:val="DefaultParagraphFont"/>
    <w:link w:val="Heading3"/>
    <w:uiPriority w:val="9"/>
    <w:rsid w:val="002C3965"/>
    <w:rPr>
      <w:rFonts w:ascii="Arial" w:eastAsia="Times New Roman" w:hAnsi="Arial" w:cs="Times New Roman"/>
      <w:b/>
      <w:bCs/>
      <w:szCs w:val="27"/>
      <w:lang w:eastAsia="en-GB"/>
    </w:rPr>
  </w:style>
  <w:style w:type="paragraph" w:styleId="Header">
    <w:name w:val="header"/>
    <w:basedOn w:val="Normal"/>
    <w:link w:val="HeaderChar"/>
    <w:uiPriority w:val="99"/>
    <w:unhideWhenUsed/>
    <w:rsid w:val="003E4EC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E4ECF"/>
  </w:style>
  <w:style w:type="paragraph" w:styleId="Footer">
    <w:name w:val="footer"/>
    <w:basedOn w:val="Normal"/>
    <w:link w:val="FooterChar"/>
    <w:uiPriority w:val="99"/>
    <w:unhideWhenUsed/>
    <w:rsid w:val="003E4EC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4ECF"/>
  </w:style>
  <w:style w:type="character" w:styleId="Hyperlink">
    <w:name w:val="Hyperlink"/>
    <w:basedOn w:val="DefaultParagraphFont"/>
    <w:uiPriority w:val="99"/>
    <w:unhideWhenUsed/>
    <w:rsid w:val="00127B3C"/>
    <w:rPr>
      <w:color w:val="0563C1" w:themeColor="hyperlink"/>
      <w:u w:val="single"/>
    </w:rPr>
  </w:style>
  <w:style w:type="character" w:customStyle="1" w:styleId="UnresolvedMention1">
    <w:name w:val="Unresolved Mention1"/>
    <w:basedOn w:val="DefaultParagraphFont"/>
    <w:uiPriority w:val="99"/>
    <w:semiHidden/>
    <w:unhideWhenUsed/>
    <w:rsid w:val="00127B3C"/>
    <w:rPr>
      <w:color w:val="605E5C"/>
      <w:shd w:val="clear" w:color="auto" w:fill="E1DFDD"/>
    </w:rPr>
  </w:style>
  <w:style w:type="paragraph" w:styleId="NormalWeb">
    <w:name w:val="Normal (Web)"/>
    <w:basedOn w:val="Normal"/>
    <w:uiPriority w:val="99"/>
    <w:semiHidden/>
    <w:unhideWhenUsed/>
    <w:rsid w:val="001F386D"/>
    <w:pPr>
      <w:spacing w:before="100" w:beforeAutospacing="1" w:after="100" w:afterAutospacing="1" w:line="240" w:lineRule="auto"/>
    </w:pPr>
    <w:rPr>
      <w:rFonts w:eastAsia="Times New Roman" w:cs="Times New Roman"/>
      <w:szCs w:val="24"/>
      <w:lang w:eastAsia="en-GB"/>
    </w:rPr>
  </w:style>
  <w:style w:type="paragraph" w:styleId="ListParagraph">
    <w:name w:val="List Paragraph"/>
    <w:basedOn w:val="Normal"/>
    <w:uiPriority w:val="34"/>
    <w:qFormat/>
    <w:rsid w:val="00D00CEA"/>
    <w:pPr>
      <w:ind w:left="720"/>
      <w:contextualSpacing/>
    </w:pPr>
  </w:style>
  <w:style w:type="paragraph" w:styleId="TOCHeading">
    <w:name w:val="TOC Heading"/>
    <w:basedOn w:val="Heading1"/>
    <w:next w:val="Normal"/>
    <w:uiPriority w:val="39"/>
    <w:unhideWhenUsed/>
    <w:qFormat/>
    <w:rsid w:val="00AC3541"/>
    <w:pPr>
      <w:spacing w:line="259" w:lineRule="auto"/>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AC3541"/>
    <w:pPr>
      <w:spacing w:after="100"/>
    </w:pPr>
  </w:style>
  <w:style w:type="paragraph" w:styleId="TOC2">
    <w:name w:val="toc 2"/>
    <w:basedOn w:val="Normal"/>
    <w:next w:val="Normal"/>
    <w:autoRedefine/>
    <w:uiPriority w:val="39"/>
    <w:unhideWhenUsed/>
    <w:rsid w:val="00AC3541"/>
    <w:pPr>
      <w:spacing w:after="100"/>
      <w:ind w:left="240"/>
    </w:pPr>
  </w:style>
  <w:style w:type="character" w:customStyle="1" w:styleId="UnresolvedMention2">
    <w:name w:val="Unresolved Mention2"/>
    <w:basedOn w:val="DefaultParagraphFont"/>
    <w:uiPriority w:val="99"/>
    <w:rsid w:val="00FE6137"/>
    <w:rPr>
      <w:color w:val="605E5C"/>
      <w:shd w:val="clear" w:color="auto" w:fill="E1DFDD"/>
    </w:rPr>
  </w:style>
  <w:style w:type="paragraph" w:customStyle="1" w:styleId="text-default">
    <w:name w:val="text-default"/>
    <w:basedOn w:val="Normal"/>
    <w:rsid w:val="00EB20D8"/>
    <w:pPr>
      <w:spacing w:before="100" w:beforeAutospacing="1" w:after="100" w:afterAutospacing="1" w:line="240" w:lineRule="auto"/>
    </w:pPr>
    <w:rPr>
      <w:rFonts w:eastAsia="Times New Roman" w:cs="Times New Roman"/>
      <w:szCs w:val="24"/>
      <w:lang w:eastAsia="en-GB"/>
    </w:rPr>
  </w:style>
  <w:style w:type="character" w:styleId="Strong">
    <w:name w:val="Strong"/>
    <w:basedOn w:val="DefaultParagraphFont"/>
    <w:uiPriority w:val="22"/>
    <w:qFormat/>
    <w:rsid w:val="00EB20D8"/>
    <w:rPr>
      <w:b/>
      <w:bCs/>
    </w:rPr>
  </w:style>
  <w:style w:type="character" w:styleId="FollowedHyperlink">
    <w:name w:val="FollowedHyperlink"/>
    <w:basedOn w:val="DefaultParagraphFont"/>
    <w:uiPriority w:val="99"/>
    <w:semiHidden/>
    <w:unhideWhenUsed/>
    <w:rsid w:val="00694735"/>
    <w:rPr>
      <w:color w:val="954F72" w:themeColor="followedHyperlink"/>
      <w:u w:val="single"/>
    </w:rPr>
  </w:style>
  <w:style w:type="character" w:styleId="UnresolvedMention">
    <w:name w:val="Unresolved Mention"/>
    <w:basedOn w:val="DefaultParagraphFont"/>
    <w:uiPriority w:val="99"/>
    <w:rsid w:val="00C00C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7655674">
      <w:bodyDiv w:val="1"/>
      <w:marLeft w:val="0"/>
      <w:marRight w:val="0"/>
      <w:marTop w:val="0"/>
      <w:marBottom w:val="0"/>
      <w:divBdr>
        <w:top w:val="none" w:sz="0" w:space="0" w:color="auto"/>
        <w:left w:val="none" w:sz="0" w:space="0" w:color="auto"/>
        <w:bottom w:val="none" w:sz="0" w:space="0" w:color="auto"/>
        <w:right w:val="none" w:sz="0" w:space="0" w:color="auto"/>
      </w:divBdr>
      <w:divsChild>
        <w:div w:id="886337989">
          <w:marLeft w:val="0"/>
          <w:marRight w:val="0"/>
          <w:marTop w:val="0"/>
          <w:marBottom w:val="0"/>
          <w:divBdr>
            <w:top w:val="none" w:sz="0" w:space="0" w:color="auto"/>
            <w:left w:val="none" w:sz="0" w:space="0" w:color="auto"/>
            <w:bottom w:val="none" w:sz="0" w:space="0" w:color="auto"/>
            <w:right w:val="none" w:sz="0" w:space="0" w:color="auto"/>
          </w:divBdr>
        </w:div>
      </w:divsChild>
    </w:div>
    <w:div w:id="2139837386">
      <w:bodyDiv w:val="1"/>
      <w:marLeft w:val="0"/>
      <w:marRight w:val="0"/>
      <w:marTop w:val="0"/>
      <w:marBottom w:val="0"/>
      <w:divBdr>
        <w:top w:val="none" w:sz="0" w:space="0" w:color="auto"/>
        <w:left w:val="none" w:sz="0" w:space="0" w:color="auto"/>
        <w:bottom w:val="none" w:sz="0" w:space="0" w:color="auto"/>
        <w:right w:val="none" w:sz="0" w:space="0" w:color="auto"/>
      </w:divBdr>
      <w:divsChild>
        <w:div w:id="3357728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article/pii/S0005796712001441" TargetMode="External"/><Relationship Id="rId18" Type="http://schemas.openxmlformats.org/officeDocument/2006/relationships/hyperlink" Target="https://www.ncbi.nlm.nih.gov/books/NBK49301/" TargetMode="External"/><Relationship Id="rId26" Type="http://schemas.openxmlformats.org/officeDocument/2006/relationships/hyperlink" Target="https://eatingdisorders.com/articles/anorexia/psychology-of-anorexia" TargetMode="External"/><Relationship Id="rId3" Type="http://schemas.openxmlformats.org/officeDocument/2006/relationships/styles" Target="styles.xml"/><Relationship Id="rId21" Type="http://schemas.openxmlformats.org/officeDocument/2006/relationships/hyperlink" Target="https://www.nice.org.uk/guidance/ng69/chapter/Recommendations#identification-and-assessment" TargetMode="External"/><Relationship Id="rId7" Type="http://schemas.openxmlformats.org/officeDocument/2006/relationships/endnotes" Target="endnotes.xml"/><Relationship Id="rId12" Type="http://schemas.openxmlformats.org/officeDocument/2006/relationships/hyperlink" Target="https://dx.doi.org/10.1007%2Fs40519-020-00997-2" TargetMode="External"/><Relationship Id="rId17" Type="http://schemas.openxmlformats.org/officeDocument/2006/relationships/hyperlink" Target="https://www.mentalhealth.org.uk/a-to-z/a/anorexia-nervosa" TargetMode="External"/><Relationship Id="rId25" Type="http://schemas.openxmlformats.org/officeDocument/2006/relationships/hyperlink" Target="https://www.waldeneatingdisorders.com/blog/beyond-the-basics-new-approaches-to-treatment-of-anorexia-nervosa/" TargetMode="External"/><Relationship Id="rId2" Type="http://schemas.openxmlformats.org/officeDocument/2006/relationships/numbering" Target="numbering.xml"/><Relationship Id="rId16" Type="http://schemas.openxmlformats.org/officeDocument/2006/relationships/hyperlink" Target="https://pubmed.ncbi.nlm.nih.gov/17676184/" TargetMode="External"/><Relationship Id="rId20" Type="http://schemas.openxmlformats.org/officeDocument/2006/relationships/hyperlink" Target="https://www.nhs.uk/mental-health/conditions/anorexia/overview/"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ateatingdisorders.org.uk/get-information-and-support/about-eating-disorders/types/anorexia/" TargetMode="External"/><Relationship Id="rId24" Type="http://schemas.openxmlformats.org/officeDocument/2006/relationships/hyperlink" Target="DOIhttps://doi.org/10.4324/9780203864685" TargetMode="External"/><Relationship Id="rId5" Type="http://schemas.openxmlformats.org/officeDocument/2006/relationships/webSettings" Target="webSettings.xml"/><Relationship Id="rId15" Type="http://schemas.openxmlformats.org/officeDocument/2006/relationships/hyperlink" Target="https://f1000research.com/articles/8-504" TargetMode="External"/><Relationship Id="rId23" Type="http://schemas.openxmlformats.org/officeDocument/2006/relationships/hyperlink" Target="https://www.studysmarter.us/explanations/psychology/eating-behaviour/anorexia-treatments/" TargetMode="External"/><Relationship Id="rId28" Type="http://schemas.openxmlformats.org/officeDocument/2006/relationships/fontTable" Target="fontTable.xml"/><Relationship Id="rId10" Type="http://schemas.openxmlformats.org/officeDocument/2006/relationships/hyperlink" Target="https://www.psychiatrictimes.com/view/patient-resistance-eating-disorders" TargetMode="External"/><Relationship Id="rId19" Type="http://schemas.openxmlformats.org/officeDocument/2006/relationships/hyperlink" Target="https://www.nhs.uk/mental-health/conditions/anorexia/treatment/"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bmcpsychiatry.biomedcentral.com/articles/10.1186/s12888-016-1129-6" TargetMode="External"/><Relationship Id="rId22" Type="http://schemas.openxmlformats.org/officeDocument/2006/relationships/hyperlink" Target="https://onlinelibrary.wiley.com/doi/10.1002/eat.22959"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BA6994-A411-4190-95C7-89DBCC44D6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18462</TotalTime>
  <Pages>11</Pages>
  <Words>4220</Words>
  <Characters>24060</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Eleni Koutsogeorgou</dc:creator>
  <cp:lastModifiedBy>Ivelina Succaria</cp:lastModifiedBy>
  <cp:revision>1058</cp:revision>
  <dcterms:created xsi:type="dcterms:W3CDTF">2021-10-31T12:16:00Z</dcterms:created>
  <dcterms:modified xsi:type="dcterms:W3CDTF">2022-05-03T17:26:00Z</dcterms:modified>
</cp:coreProperties>
</file>