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FEB33" w14:textId="70520C7E" w:rsidR="003C1B0D" w:rsidRDefault="003C1B0D" w:rsidP="009E1F57">
      <w:pPr>
        <w:spacing w:line="360" w:lineRule="auto"/>
      </w:pPr>
    </w:p>
    <w:p w14:paraId="740A3006" w14:textId="468BB62D" w:rsidR="00EC1A13" w:rsidRDefault="00BE7431" w:rsidP="009E1F57">
      <w:pPr>
        <w:spacing w:line="360" w:lineRule="auto"/>
      </w:pPr>
      <w:r>
        <w:rPr>
          <w:noProof/>
        </w:rPr>
        <w:drawing>
          <wp:inline distT="0" distB="0" distL="0" distR="0" wp14:anchorId="78D8C984" wp14:editId="25123578">
            <wp:extent cx="5319856" cy="2997200"/>
            <wp:effectExtent l="0" t="0" r="0" b="0"/>
            <wp:docPr id="179830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24538" cy="2999838"/>
                    </a:xfrm>
                    <a:prstGeom prst="rect">
                      <a:avLst/>
                    </a:prstGeom>
                    <a:noFill/>
                    <a:ln>
                      <a:noFill/>
                    </a:ln>
                  </pic:spPr>
                </pic:pic>
              </a:graphicData>
            </a:graphic>
          </wp:inline>
        </w:drawing>
      </w:r>
    </w:p>
    <w:p w14:paraId="71EC71A3" w14:textId="77777777" w:rsidR="00EC1A13" w:rsidRDefault="00EC1A13" w:rsidP="009E1F57">
      <w:pPr>
        <w:spacing w:line="360" w:lineRule="auto"/>
      </w:pPr>
    </w:p>
    <w:p w14:paraId="55B61AE6" w14:textId="77777777" w:rsidR="00EC1A13" w:rsidRDefault="00EC1A13" w:rsidP="009E1F57">
      <w:pPr>
        <w:spacing w:line="360" w:lineRule="auto"/>
      </w:pPr>
    </w:p>
    <w:p w14:paraId="23FD712F" w14:textId="77777777" w:rsidR="00EC1A13" w:rsidRDefault="00EC1A13" w:rsidP="009E1F57">
      <w:pPr>
        <w:spacing w:line="360" w:lineRule="auto"/>
      </w:pPr>
    </w:p>
    <w:p w14:paraId="11A6DB74" w14:textId="77777777" w:rsidR="00EC1A13" w:rsidRDefault="00EC1A13" w:rsidP="009E1F57">
      <w:pPr>
        <w:spacing w:line="360" w:lineRule="auto"/>
      </w:pPr>
    </w:p>
    <w:p w14:paraId="5B8542B8" w14:textId="76568D63" w:rsidR="00EC1A13" w:rsidRPr="00562D88" w:rsidRDefault="00F9286A" w:rsidP="009E1F57">
      <w:pPr>
        <w:spacing w:line="360" w:lineRule="auto"/>
        <w:rPr>
          <w:sz w:val="36"/>
          <w:szCs w:val="36"/>
        </w:rPr>
      </w:pPr>
      <w:r w:rsidRPr="00562D88">
        <w:rPr>
          <w:sz w:val="36"/>
          <w:szCs w:val="36"/>
        </w:rPr>
        <w:t>Student Name: Roselyn Bunda</w:t>
      </w:r>
    </w:p>
    <w:p w14:paraId="19AB4ED1" w14:textId="6521E943" w:rsidR="00F9286A" w:rsidRPr="00562D88" w:rsidRDefault="00360C3B" w:rsidP="009E1F57">
      <w:pPr>
        <w:spacing w:line="360" w:lineRule="auto"/>
        <w:rPr>
          <w:sz w:val="36"/>
          <w:szCs w:val="36"/>
        </w:rPr>
      </w:pPr>
      <w:r w:rsidRPr="00562D88">
        <w:rPr>
          <w:sz w:val="36"/>
          <w:szCs w:val="36"/>
        </w:rPr>
        <w:t>Student ID:</w:t>
      </w:r>
      <w:r w:rsidR="0034194E" w:rsidRPr="00562D88">
        <w:rPr>
          <w:sz w:val="36"/>
          <w:szCs w:val="36"/>
        </w:rPr>
        <w:t>2414761</w:t>
      </w:r>
    </w:p>
    <w:p w14:paraId="2270DDE6" w14:textId="3E2318C7" w:rsidR="0034194E" w:rsidRPr="00562D88" w:rsidRDefault="008275E4" w:rsidP="009E1F57">
      <w:pPr>
        <w:spacing w:line="360" w:lineRule="auto"/>
        <w:rPr>
          <w:sz w:val="36"/>
          <w:szCs w:val="36"/>
        </w:rPr>
      </w:pPr>
      <w:r w:rsidRPr="00562D88">
        <w:rPr>
          <w:sz w:val="36"/>
          <w:szCs w:val="36"/>
        </w:rPr>
        <w:t>Module Code:</w:t>
      </w:r>
      <w:r w:rsidR="00915295" w:rsidRPr="00562D88">
        <w:rPr>
          <w:sz w:val="36"/>
          <w:szCs w:val="36"/>
        </w:rPr>
        <w:t xml:space="preserve"> </w:t>
      </w:r>
      <w:r w:rsidRPr="00562D88">
        <w:rPr>
          <w:sz w:val="36"/>
          <w:szCs w:val="36"/>
        </w:rPr>
        <w:t>LCLM 5002</w:t>
      </w:r>
      <w:r w:rsidR="00915295" w:rsidRPr="00562D88">
        <w:rPr>
          <w:sz w:val="36"/>
          <w:szCs w:val="36"/>
        </w:rPr>
        <w:t xml:space="preserve"> </w:t>
      </w:r>
    </w:p>
    <w:p w14:paraId="679FD232" w14:textId="469DAB31" w:rsidR="00915295" w:rsidRPr="00562D88" w:rsidRDefault="00915295" w:rsidP="009E1F57">
      <w:pPr>
        <w:spacing w:line="360" w:lineRule="auto"/>
        <w:rPr>
          <w:sz w:val="36"/>
          <w:szCs w:val="36"/>
        </w:rPr>
      </w:pPr>
      <w:r w:rsidRPr="00562D88">
        <w:rPr>
          <w:sz w:val="36"/>
          <w:szCs w:val="36"/>
        </w:rPr>
        <w:t xml:space="preserve">Module Name: </w:t>
      </w:r>
      <w:r w:rsidR="001E67A8" w:rsidRPr="00562D88">
        <w:rPr>
          <w:sz w:val="36"/>
          <w:szCs w:val="36"/>
        </w:rPr>
        <w:t>Developing and Managing Ind</w:t>
      </w:r>
      <w:r w:rsidR="00327E0E" w:rsidRPr="00562D88">
        <w:rPr>
          <w:sz w:val="36"/>
          <w:szCs w:val="36"/>
        </w:rPr>
        <w:t xml:space="preserve">ividual and Teams </w:t>
      </w:r>
    </w:p>
    <w:p w14:paraId="5DF99EB0" w14:textId="1EF9E1E8" w:rsidR="00327E0E" w:rsidRPr="00562D88" w:rsidRDefault="00327E0E" w:rsidP="009E1F57">
      <w:pPr>
        <w:spacing w:line="360" w:lineRule="auto"/>
        <w:rPr>
          <w:sz w:val="36"/>
          <w:szCs w:val="36"/>
        </w:rPr>
      </w:pPr>
      <w:r w:rsidRPr="00562D88">
        <w:rPr>
          <w:sz w:val="36"/>
          <w:szCs w:val="36"/>
        </w:rPr>
        <w:t xml:space="preserve">Lecturer </w:t>
      </w:r>
      <w:r w:rsidR="00BE7431" w:rsidRPr="00562D88">
        <w:rPr>
          <w:sz w:val="36"/>
          <w:szCs w:val="36"/>
        </w:rPr>
        <w:t>Name:</w:t>
      </w:r>
      <w:r w:rsidRPr="00562D88">
        <w:rPr>
          <w:sz w:val="36"/>
          <w:szCs w:val="36"/>
        </w:rPr>
        <w:t xml:space="preserve"> </w:t>
      </w:r>
      <w:r w:rsidR="000674B5" w:rsidRPr="00562D88">
        <w:rPr>
          <w:sz w:val="36"/>
          <w:szCs w:val="36"/>
        </w:rPr>
        <w:t>Amer Kareem</w:t>
      </w:r>
    </w:p>
    <w:p w14:paraId="254C7156" w14:textId="77777777" w:rsidR="00B510DC" w:rsidRDefault="00B510DC" w:rsidP="009E1F57">
      <w:pPr>
        <w:spacing w:line="360" w:lineRule="auto"/>
      </w:pPr>
    </w:p>
    <w:p w14:paraId="666BF3BB" w14:textId="77777777" w:rsidR="00242AB4" w:rsidRDefault="00242AB4" w:rsidP="009E1F57">
      <w:pPr>
        <w:spacing w:line="360" w:lineRule="auto"/>
      </w:pPr>
    </w:p>
    <w:p w14:paraId="57AF1106" w14:textId="77777777" w:rsidR="00D13C90" w:rsidRPr="00562D88" w:rsidRDefault="00D13C90" w:rsidP="007C0AC9">
      <w:pPr>
        <w:spacing w:line="360" w:lineRule="auto"/>
        <w:rPr>
          <w:sz w:val="32"/>
          <w:szCs w:val="32"/>
        </w:rPr>
      </w:pPr>
      <w:r w:rsidRPr="00562D88">
        <w:rPr>
          <w:sz w:val="32"/>
          <w:szCs w:val="32"/>
        </w:rPr>
        <w:lastRenderedPageBreak/>
        <w:t>Table of contents</w:t>
      </w:r>
    </w:p>
    <w:p w14:paraId="39CE75A1" w14:textId="012898FA" w:rsidR="007C0AC9" w:rsidRDefault="00D13C90" w:rsidP="007C0AC9">
      <w:pPr>
        <w:spacing w:line="360" w:lineRule="auto"/>
        <w:rPr>
          <w:sz w:val="32"/>
          <w:szCs w:val="32"/>
        </w:rPr>
      </w:pPr>
      <w:r w:rsidRPr="00562D88">
        <w:rPr>
          <w:sz w:val="32"/>
          <w:szCs w:val="32"/>
        </w:rPr>
        <w:t>Introduction</w:t>
      </w:r>
      <w:r w:rsidR="007C0AC9">
        <w:rPr>
          <w:sz w:val="32"/>
          <w:szCs w:val="32"/>
        </w:rPr>
        <w:t xml:space="preserve"> …………………………………………………………………     1</w:t>
      </w:r>
    </w:p>
    <w:p w14:paraId="42F1EEF1" w14:textId="40F1409C" w:rsidR="00D13C90" w:rsidRPr="00562D88" w:rsidRDefault="0091466C" w:rsidP="007C0AC9">
      <w:pPr>
        <w:spacing w:line="360" w:lineRule="auto"/>
        <w:rPr>
          <w:sz w:val="32"/>
          <w:szCs w:val="32"/>
        </w:rPr>
      </w:pPr>
      <w:r w:rsidRPr="00562D88">
        <w:rPr>
          <w:sz w:val="32"/>
          <w:szCs w:val="32"/>
        </w:rPr>
        <w:t>Explanation</w:t>
      </w:r>
      <w:r w:rsidR="00D13C90" w:rsidRPr="00562D88">
        <w:rPr>
          <w:sz w:val="32"/>
          <w:szCs w:val="32"/>
        </w:rPr>
        <w:t xml:space="preserve"> of Key Factors</w:t>
      </w:r>
      <w:r w:rsidR="007C0AC9">
        <w:rPr>
          <w:sz w:val="32"/>
          <w:szCs w:val="32"/>
        </w:rPr>
        <w:t xml:space="preserve"> …………………………………………….       2</w:t>
      </w:r>
    </w:p>
    <w:p w14:paraId="7380E3ED" w14:textId="0CAA6797" w:rsidR="007C0AC9" w:rsidRDefault="007C0AC9" w:rsidP="007C0AC9">
      <w:pPr>
        <w:spacing w:line="360" w:lineRule="auto"/>
        <w:rPr>
          <w:sz w:val="32"/>
          <w:szCs w:val="32"/>
        </w:rPr>
      </w:pPr>
      <w:r w:rsidRPr="00562D88">
        <w:rPr>
          <w:sz w:val="32"/>
          <w:szCs w:val="32"/>
        </w:rPr>
        <w:t>Digital Technology Trends</w:t>
      </w:r>
      <w:r>
        <w:rPr>
          <w:sz w:val="32"/>
          <w:szCs w:val="32"/>
        </w:rPr>
        <w:t xml:space="preserve"> …………………………………………</w:t>
      </w:r>
      <w:r w:rsidR="00BD2BA0">
        <w:rPr>
          <w:sz w:val="32"/>
          <w:szCs w:val="32"/>
        </w:rPr>
        <w:t>….</w:t>
      </w:r>
      <w:r>
        <w:rPr>
          <w:sz w:val="32"/>
          <w:szCs w:val="32"/>
        </w:rPr>
        <w:t xml:space="preserve">        3</w:t>
      </w:r>
    </w:p>
    <w:p w14:paraId="3741F615" w14:textId="507EB78E" w:rsidR="007C0AC9" w:rsidRDefault="007C0AC9" w:rsidP="007C0AC9">
      <w:pPr>
        <w:spacing w:line="360" w:lineRule="auto"/>
        <w:rPr>
          <w:sz w:val="32"/>
          <w:szCs w:val="32"/>
        </w:rPr>
      </w:pPr>
      <w:r w:rsidRPr="00562D88">
        <w:rPr>
          <w:sz w:val="32"/>
          <w:szCs w:val="32"/>
        </w:rPr>
        <w:t>Flexible Working Arrangements</w:t>
      </w:r>
      <w:r>
        <w:rPr>
          <w:sz w:val="32"/>
          <w:szCs w:val="32"/>
        </w:rPr>
        <w:t xml:space="preserve"> …………………………………</w:t>
      </w:r>
      <w:r w:rsidR="00BD2BA0">
        <w:rPr>
          <w:sz w:val="32"/>
          <w:szCs w:val="32"/>
        </w:rPr>
        <w:t>….</w:t>
      </w:r>
      <w:r>
        <w:rPr>
          <w:sz w:val="32"/>
          <w:szCs w:val="32"/>
        </w:rPr>
        <w:t xml:space="preserve">        4</w:t>
      </w:r>
    </w:p>
    <w:p w14:paraId="0E18780B" w14:textId="4F341244" w:rsidR="007C0AC9" w:rsidRDefault="007C0AC9" w:rsidP="007C0AC9">
      <w:pPr>
        <w:spacing w:line="360" w:lineRule="auto"/>
        <w:rPr>
          <w:sz w:val="32"/>
          <w:szCs w:val="32"/>
        </w:rPr>
      </w:pPr>
      <w:r w:rsidRPr="00562D88">
        <w:rPr>
          <w:sz w:val="32"/>
          <w:szCs w:val="32"/>
        </w:rPr>
        <w:t>Evaluation of Contemporary HR Practices</w:t>
      </w:r>
      <w:r>
        <w:rPr>
          <w:sz w:val="32"/>
          <w:szCs w:val="32"/>
        </w:rPr>
        <w:t xml:space="preserve"> ………………………         5</w:t>
      </w:r>
    </w:p>
    <w:p w14:paraId="107A3CF1" w14:textId="31EEDA0D" w:rsidR="005A04AA" w:rsidRDefault="005A04AA" w:rsidP="007C0AC9">
      <w:pPr>
        <w:spacing w:line="360" w:lineRule="auto"/>
        <w:rPr>
          <w:sz w:val="32"/>
          <w:szCs w:val="32"/>
        </w:rPr>
      </w:pPr>
      <w:r w:rsidRPr="00562D88">
        <w:rPr>
          <w:sz w:val="32"/>
          <w:szCs w:val="32"/>
        </w:rPr>
        <w:t>HR Practice for Digital Technology Trends</w:t>
      </w:r>
      <w:r w:rsidR="006A3950">
        <w:rPr>
          <w:sz w:val="32"/>
          <w:szCs w:val="32"/>
        </w:rPr>
        <w:t xml:space="preserve"> ………………………          6</w:t>
      </w:r>
    </w:p>
    <w:p w14:paraId="0206CDA4" w14:textId="53496767" w:rsidR="007A47DA" w:rsidRDefault="007A47DA" w:rsidP="007C0AC9">
      <w:pPr>
        <w:spacing w:line="360" w:lineRule="auto"/>
        <w:rPr>
          <w:sz w:val="32"/>
          <w:szCs w:val="32"/>
        </w:rPr>
      </w:pPr>
      <w:r w:rsidRPr="00562D88">
        <w:rPr>
          <w:sz w:val="32"/>
          <w:szCs w:val="32"/>
        </w:rPr>
        <w:t>HR Practices for Flexible Working Arrangements</w:t>
      </w:r>
      <w:r w:rsidR="006A3950">
        <w:rPr>
          <w:sz w:val="32"/>
          <w:szCs w:val="32"/>
        </w:rPr>
        <w:t xml:space="preserve"> …………</w:t>
      </w:r>
      <w:r w:rsidR="00BD2BA0">
        <w:rPr>
          <w:sz w:val="32"/>
          <w:szCs w:val="32"/>
        </w:rPr>
        <w:t>….</w:t>
      </w:r>
      <w:r w:rsidR="006A3950">
        <w:rPr>
          <w:sz w:val="32"/>
          <w:szCs w:val="32"/>
        </w:rPr>
        <w:t xml:space="preserve">         7</w:t>
      </w:r>
    </w:p>
    <w:p w14:paraId="069C72F0" w14:textId="56027672" w:rsidR="00977E87" w:rsidRDefault="00977E87" w:rsidP="007C0AC9">
      <w:pPr>
        <w:spacing w:line="360" w:lineRule="auto"/>
        <w:rPr>
          <w:sz w:val="32"/>
          <w:szCs w:val="32"/>
        </w:rPr>
      </w:pPr>
      <w:r>
        <w:rPr>
          <w:sz w:val="32"/>
          <w:szCs w:val="32"/>
        </w:rPr>
        <w:t>Role of HR</w:t>
      </w:r>
      <w:r w:rsidR="006A3950">
        <w:rPr>
          <w:sz w:val="32"/>
          <w:szCs w:val="32"/>
        </w:rPr>
        <w:t xml:space="preserve"> …………………………………………………………………          8</w:t>
      </w:r>
    </w:p>
    <w:p w14:paraId="5C9E9EB6" w14:textId="4491EDB9" w:rsidR="00977E87" w:rsidRDefault="00977E87" w:rsidP="007C0AC9">
      <w:pPr>
        <w:spacing w:line="360" w:lineRule="auto"/>
        <w:rPr>
          <w:sz w:val="32"/>
          <w:szCs w:val="32"/>
        </w:rPr>
      </w:pPr>
      <w:r>
        <w:rPr>
          <w:sz w:val="32"/>
          <w:szCs w:val="32"/>
        </w:rPr>
        <w:t>Role of HR in Hiring</w:t>
      </w:r>
      <w:r w:rsidR="006A3950">
        <w:rPr>
          <w:sz w:val="32"/>
          <w:szCs w:val="32"/>
        </w:rPr>
        <w:t xml:space="preserve"> …………………………………………………….           9</w:t>
      </w:r>
    </w:p>
    <w:p w14:paraId="68A74630" w14:textId="33688A92" w:rsidR="00F127D4" w:rsidRDefault="00F127D4" w:rsidP="007C0AC9">
      <w:pPr>
        <w:spacing w:line="360" w:lineRule="auto"/>
        <w:rPr>
          <w:sz w:val="32"/>
          <w:szCs w:val="32"/>
        </w:rPr>
      </w:pPr>
      <w:r>
        <w:rPr>
          <w:sz w:val="32"/>
          <w:szCs w:val="32"/>
        </w:rPr>
        <w:t>Performance and Reward</w:t>
      </w:r>
      <w:r w:rsidR="006A3950">
        <w:rPr>
          <w:sz w:val="32"/>
          <w:szCs w:val="32"/>
        </w:rPr>
        <w:t xml:space="preserve"> ……………………………………………          10</w:t>
      </w:r>
    </w:p>
    <w:p w14:paraId="2BDE0CA3" w14:textId="163375E7" w:rsidR="007E32BD" w:rsidRDefault="007E32BD" w:rsidP="007C0AC9">
      <w:pPr>
        <w:spacing w:line="360" w:lineRule="auto"/>
        <w:rPr>
          <w:sz w:val="32"/>
          <w:szCs w:val="32"/>
        </w:rPr>
      </w:pPr>
      <w:r>
        <w:rPr>
          <w:sz w:val="32"/>
          <w:szCs w:val="32"/>
        </w:rPr>
        <w:t>Quality Recruitment</w:t>
      </w:r>
      <w:r w:rsidR="00883B01">
        <w:rPr>
          <w:sz w:val="32"/>
          <w:szCs w:val="32"/>
        </w:rPr>
        <w:t xml:space="preserve"> ………………………………………………</w:t>
      </w:r>
      <w:r w:rsidR="00BD2BA0">
        <w:rPr>
          <w:sz w:val="32"/>
          <w:szCs w:val="32"/>
        </w:rPr>
        <w:t>….</w:t>
      </w:r>
      <w:r w:rsidR="00883B01">
        <w:rPr>
          <w:sz w:val="32"/>
          <w:szCs w:val="32"/>
        </w:rPr>
        <w:t xml:space="preserve">          11</w:t>
      </w:r>
    </w:p>
    <w:p w14:paraId="56687196" w14:textId="375F66C5" w:rsidR="00D13C90" w:rsidRDefault="00883B01" w:rsidP="007C0AC9">
      <w:pPr>
        <w:spacing w:line="360" w:lineRule="auto"/>
        <w:rPr>
          <w:sz w:val="32"/>
          <w:szCs w:val="32"/>
        </w:rPr>
      </w:pPr>
      <w:r>
        <w:rPr>
          <w:sz w:val="32"/>
          <w:szCs w:val="32"/>
        </w:rPr>
        <w:t xml:space="preserve">Technical </w:t>
      </w:r>
      <w:r w:rsidR="00D13C90" w:rsidRPr="00562D88">
        <w:rPr>
          <w:sz w:val="32"/>
          <w:szCs w:val="32"/>
        </w:rPr>
        <w:t xml:space="preserve">Business Transformation </w:t>
      </w:r>
      <w:r>
        <w:rPr>
          <w:sz w:val="32"/>
          <w:szCs w:val="32"/>
        </w:rPr>
        <w:t>…………………………</w:t>
      </w:r>
      <w:r w:rsidR="00BD2BA0">
        <w:rPr>
          <w:sz w:val="32"/>
          <w:szCs w:val="32"/>
        </w:rPr>
        <w:t>….</w:t>
      </w:r>
      <w:r>
        <w:rPr>
          <w:sz w:val="32"/>
          <w:szCs w:val="32"/>
        </w:rPr>
        <w:t xml:space="preserve">          12</w:t>
      </w:r>
    </w:p>
    <w:p w14:paraId="5B41E220" w14:textId="0DB4D784" w:rsidR="00B83D12" w:rsidRPr="00B83D12" w:rsidRDefault="00B83D12" w:rsidP="00B83D12">
      <w:pPr>
        <w:pStyle w:val="ListParagraph"/>
        <w:numPr>
          <w:ilvl w:val="0"/>
          <w:numId w:val="11"/>
        </w:numPr>
        <w:spacing w:line="360" w:lineRule="auto"/>
        <w:rPr>
          <w:sz w:val="32"/>
          <w:szCs w:val="32"/>
        </w:rPr>
      </w:pPr>
      <w:r>
        <w:rPr>
          <w:sz w:val="32"/>
          <w:szCs w:val="32"/>
        </w:rPr>
        <w:t>Graph</w:t>
      </w:r>
    </w:p>
    <w:p w14:paraId="1C7A2992" w14:textId="5E251906" w:rsidR="00466234" w:rsidRDefault="00407F90" w:rsidP="007C0AC9">
      <w:pPr>
        <w:spacing w:line="360" w:lineRule="auto"/>
        <w:rPr>
          <w:sz w:val="32"/>
          <w:szCs w:val="32"/>
        </w:rPr>
      </w:pPr>
      <w:r>
        <w:rPr>
          <w:sz w:val="32"/>
          <w:szCs w:val="32"/>
        </w:rPr>
        <w:t>Management Theory ………………………………………………….          13</w:t>
      </w:r>
    </w:p>
    <w:p w14:paraId="29214F45" w14:textId="559BFAB8" w:rsidR="00D13C90" w:rsidRPr="00562D88" w:rsidRDefault="00D13C90" w:rsidP="007C0AC9">
      <w:pPr>
        <w:spacing w:line="360" w:lineRule="auto"/>
        <w:rPr>
          <w:sz w:val="32"/>
          <w:szCs w:val="32"/>
        </w:rPr>
      </w:pPr>
      <w:r w:rsidRPr="00562D88">
        <w:rPr>
          <w:sz w:val="32"/>
          <w:szCs w:val="32"/>
        </w:rPr>
        <w:t>Conclusion</w:t>
      </w:r>
      <w:r w:rsidR="00E64AC6">
        <w:rPr>
          <w:sz w:val="32"/>
          <w:szCs w:val="32"/>
        </w:rPr>
        <w:t xml:space="preserve"> ………………………………………………………………         14</w:t>
      </w:r>
    </w:p>
    <w:p w14:paraId="7DEADC2F" w14:textId="45A4E265" w:rsidR="00D13C90" w:rsidRPr="00562D88" w:rsidRDefault="00D13C90" w:rsidP="007C0AC9">
      <w:pPr>
        <w:spacing w:line="360" w:lineRule="auto"/>
        <w:rPr>
          <w:sz w:val="32"/>
          <w:szCs w:val="32"/>
        </w:rPr>
      </w:pPr>
      <w:r w:rsidRPr="00562D88">
        <w:rPr>
          <w:sz w:val="32"/>
          <w:szCs w:val="32"/>
        </w:rPr>
        <w:t>Recommendations</w:t>
      </w:r>
      <w:r w:rsidR="00E64AC6">
        <w:rPr>
          <w:sz w:val="32"/>
          <w:szCs w:val="32"/>
        </w:rPr>
        <w:t xml:space="preserve"> ………………………………………………</w:t>
      </w:r>
      <w:r w:rsidR="00BD2BA0">
        <w:rPr>
          <w:sz w:val="32"/>
          <w:szCs w:val="32"/>
        </w:rPr>
        <w:t>….</w:t>
      </w:r>
      <w:r w:rsidR="00E64AC6">
        <w:rPr>
          <w:sz w:val="32"/>
          <w:szCs w:val="32"/>
        </w:rPr>
        <w:t xml:space="preserve">           15</w:t>
      </w:r>
    </w:p>
    <w:p w14:paraId="1A1CA75D" w14:textId="20B5EB98" w:rsidR="00E14879" w:rsidRPr="007E32BD" w:rsidRDefault="00D13C90" w:rsidP="009E1F57">
      <w:pPr>
        <w:spacing w:line="360" w:lineRule="auto"/>
        <w:rPr>
          <w:sz w:val="32"/>
          <w:szCs w:val="32"/>
        </w:rPr>
      </w:pPr>
      <w:r w:rsidRPr="00562D88">
        <w:rPr>
          <w:sz w:val="32"/>
          <w:szCs w:val="32"/>
        </w:rPr>
        <w:t>References</w:t>
      </w:r>
      <w:r w:rsidR="00E64AC6">
        <w:rPr>
          <w:sz w:val="32"/>
          <w:szCs w:val="32"/>
        </w:rPr>
        <w:t xml:space="preserve"> …………………………………………………………</w:t>
      </w:r>
      <w:r w:rsidR="00BD2BA0">
        <w:rPr>
          <w:sz w:val="32"/>
          <w:szCs w:val="32"/>
        </w:rPr>
        <w:t>….</w:t>
      </w:r>
      <w:r w:rsidR="00E64AC6">
        <w:rPr>
          <w:sz w:val="32"/>
          <w:szCs w:val="32"/>
        </w:rPr>
        <w:t xml:space="preserve">            16</w:t>
      </w:r>
    </w:p>
    <w:p w14:paraId="38E1AFE0" w14:textId="77777777" w:rsidR="00E64AC6" w:rsidRDefault="00E64AC6" w:rsidP="009E1F57">
      <w:pPr>
        <w:spacing w:line="360" w:lineRule="auto"/>
      </w:pPr>
    </w:p>
    <w:p w14:paraId="42C12F3E" w14:textId="0D66B95C" w:rsidR="00E14879" w:rsidRDefault="00D13C90" w:rsidP="009E1F57">
      <w:pPr>
        <w:spacing w:line="360" w:lineRule="auto"/>
      </w:pPr>
      <w:r>
        <w:lastRenderedPageBreak/>
        <w:t xml:space="preserve">HR Report: Addressing Business Transformation, Digital Technology Trends and Operation  </w:t>
      </w:r>
    </w:p>
    <w:p w14:paraId="004594A1" w14:textId="77777777" w:rsidR="00C15249" w:rsidRDefault="00C15249" w:rsidP="009E1F57">
      <w:pPr>
        <w:spacing w:line="360" w:lineRule="auto"/>
      </w:pPr>
    </w:p>
    <w:p w14:paraId="4DFCD652" w14:textId="2B51BF3A" w:rsidR="00D13C90" w:rsidRPr="00595BA2" w:rsidRDefault="00D13C90" w:rsidP="009E1F57">
      <w:pPr>
        <w:spacing w:line="360" w:lineRule="auto"/>
        <w:rPr>
          <w:b/>
          <w:bCs/>
        </w:rPr>
      </w:pPr>
      <w:r w:rsidRPr="00595BA2">
        <w:rPr>
          <w:b/>
          <w:bCs/>
        </w:rPr>
        <w:t>1.</w:t>
      </w:r>
      <w:r w:rsidR="00570BBB">
        <w:rPr>
          <w:b/>
          <w:bCs/>
        </w:rPr>
        <w:t xml:space="preserve"> </w:t>
      </w:r>
      <w:r w:rsidRPr="00595BA2">
        <w:rPr>
          <w:b/>
          <w:bCs/>
        </w:rPr>
        <w:t xml:space="preserve"> Introduction </w:t>
      </w:r>
    </w:p>
    <w:p w14:paraId="6E3A2261" w14:textId="709B0F62" w:rsidR="00C15249" w:rsidRDefault="00D13C90" w:rsidP="009E1F57">
      <w:pPr>
        <w:spacing w:line="360" w:lineRule="auto"/>
      </w:pPr>
      <w:r>
        <w:t xml:space="preserve">HR departments are under more pressure to address new workforce challenges due to London’s quick organizational charge. Employee concerns about digital transformation, flexible work schedules, and changing work expectations have been brought to light by an increase in grievances during the first month of the HR position. These problems highlighted the necessity of strategic HR interventions that promote employee well-being and organizational </w:t>
      </w:r>
      <w:r w:rsidR="00C311B4">
        <w:t xml:space="preserve">performance. </w:t>
      </w:r>
      <w:r>
        <w:t>This study examples the major forces behind digital technology trends, flexible work schedules, and business transformation. Additionally, it assesses current HR strategies to deal with these issues and suggests ways strategies to deal with these issues and suggests ways department managers can guarantee prompt and efficient implementation.</w:t>
      </w:r>
    </w:p>
    <w:p w14:paraId="5337AD5E" w14:textId="36C1F778" w:rsidR="00D13C90" w:rsidRPr="00595BA2" w:rsidRDefault="00D13C90" w:rsidP="009E1F57">
      <w:pPr>
        <w:spacing w:line="360" w:lineRule="auto"/>
        <w:rPr>
          <w:b/>
          <w:bCs/>
        </w:rPr>
      </w:pPr>
      <w:r w:rsidRPr="00595BA2">
        <w:rPr>
          <w:b/>
          <w:bCs/>
        </w:rPr>
        <w:t>2.</w:t>
      </w:r>
      <w:r w:rsidR="00570BBB">
        <w:rPr>
          <w:b/>
          <w:bCs/>
        </w:rPr>
        <w:t xml:space="preserve"> </w:t>
      </w:r>
      <w:r w:rsidRPr="00595BA2">
        <w:rPr>
          <w:b/>
          <w:bCs/>
        </w:rPr>
        <w:t xml:space="preserve"> Explanation of Key Factors </w:t>
      </w:r>
    </w:p>
    <w:p w14:paraId="0B4716BF" w14:textId="132EDC21" w:rsidR="00242AB4" w:rsidRDefault="00D13C90" w:rsidP="009E1F57">
      <w:pPr>
        <w:spacing w:line="360" w:lineRule="auto"/>
      </w:pPr>
      <w:r>
        <w:t>Companies headquartered in London operate in one of the work’s most competitive labour markets, which adds to the pressure for ongoing business transformation. To remain responsive to market demands, organizations are restructuring, implementing flatter hierarchies, and adopting agile management approaches (Torrington, Hall and Taylor,2020). Economic shifts, such as rising operational costs, increased global competition, and calls for more sustainable practices, all contribute to transformation. London’s workforce is divorce, mobile, and hight skilled, so employees expect progressive work environments, inclusive cultures, and meaningful development opportunities. Failure to transform effectively frequently results in dissatisfaction, increased grievances, and talent retention issues-all of which are major issues facing the organization right now.</w:t>
      </w:r>
    </w:p>
    <w:p w14:paraId="2BB1FF40" w14:textId="69422BB5" w:rsidR="009E1F57" w:rsidRDefault="00100943" w:rsidP="009E1F57">
      <w:pPr>
        <w:spacing w:line="360" w:lineRule="auto"/>
      </w:pPr>
      <w:r>
        <w:t xml:space="preserve">Business models are changing because of technological innovation. Automation, data-driven decision-making, and job role redesign are being adopted by many London based businesses. This raise concerns about skills relevance and job security. Employee </w:t>
      </w:r>
      <w:r>
        <w:lastRenderedPageBreak/>
        <w:t xml:space="preserve">resistance to change could lead to conflict and complaints in the absence of clear communication and </w:t>
      </w:r>
      <w:r w:rsidR="00BF5CCC">
        <w:t>training.</w:t>
      </w:r>
    </w:p>
    <w:p w14:paraId="5A95406F" w14:textId="2D1887E2" w:rsidR="00482D6F" w:rsidRPr="00C85B2A" w:rsidRDefault="007C0AC9" w:rsidP="009E1F57">
      <w:pPr>
        <w:spacing w:line="360" w:lineRule="auto"/>
        <w:rPr>
          <w:b/>
          <w:bCs/>
        </w:rPr>
      </w:pPr>
      <w:r>
        <w:rPr>
          <w:b/>
          <w:bCs/>
        </w:rPr>
        <w:t>3.</w:t>
      </w:r>
      <w:r w:rsidR="005636F2" w:rsidRPr="00C85B2A">
        <w:rPr>
          <w:b/>
          <w:bCs/>
        </w:rPr>
        <w:t xml:space="preserve"> Digital</w:t>
      </w:r>
      <w:r w:rsidR="00054C3A" w:rsidRPr="00C85B2A">
        <w:rPr>
          <w:b/>
          <w:bCs/>
        </w:rPr>
        <w:t xml:space="preserve"> Technology Trends </w:t>
      </w:r>
    </w:p>
    <w:p w14:paraId="146FD71B" w14:textId="6BFF8D6E" w:rsidR="00547F72" w:rsidRDefault="005636F2" w:rsidP="009E1F57">
      <w:pPr>
        <w:spacing w:line="360" w:lineRule="auto"/>
      </w:pPr>
      <w:r>
        <w:t>Digital transformation has become una</w:t>
      </w:r>
      <w:r w:rsidR="00E308BE">
        <w:t>voidable. Organization in London are</w:t>
      </w:r>
      <w:r w:rsidR="00BE71C7">
        <w:t xml:space="preserve"> increasing relying on HR Information System (</w:t>
      </w:r>
      <w:r w:rsidR="0006152E">
        <w:t xml:space="preserve">HRIS), could platforms, and </w:t>
      </w:r>
      <w:r w:rsidR="0014058D">
        <w:t>AI-</w:t>
      </w:r>
      <w:r w:rsidR="008B27EB">
        <w:t>powered tools like automated pay</w:t>
      </w:r>
      <w:r w:rsidR="001D721D">
        <w:t>roll, recruitment</w:t>
      </w:r>
      <w:r w:rsidR="00993A5B">
        <w:t xml:space="preserve"> algorithms, and per</w:t>
      </w:r>
      <w:r w:rsidR="00AC1B99">
        <w:t>formance dashboards. HR analy</w:t>
      </w:r>
      <w:r w:rsidR="009711BD">
        <w:t xml:space="preserve">tics helps make better decision by identifying trends in </w:t>
      </w:r>
      <w:r w:rsidR="007242A4">
        <w:t>turnover</w:t>
      </w:r>
      <w:r w:rsidR="009711BD">
        <w:t xml:space="preserve">, </w:t>
      </w:r>
      <w:r w:rsidR="007242A4">
        <w:t>engagement, and</w:t>
      </w:r>
      <w:r w:rsidR="00792C6E">
        <w:t xml:space="preserve"> productivity. </w:t>
      </w:r>
      <w:r w:rsidR="002B03E2">
        <w:t>However, employees</w:t>
      </w:r>
      <w:r w:rsidR="00792C6E">
        <w:t xml:space="preserve"> fre</w:t>
      </w:r>
      <w:r w:rsidR="006B1425">
        <w:t>quently express concerns about data privacy, tech</w:t>
      </w:r>
      <w:r w:rsidR="002B03E2">
        <w:t>nology overload, and skill gaps, which can fuel complaints.</w:t>
      </w:r>
      <w:r w:rsidR="00547F72">
        <w:t xml:space="preserve"> </w:t>
      </w:r>
    </w:p>
    <w:p w14:paraId="77B4A9F0" w14:textId="1C6D4604" w:rsidR="00CE156F" w:rsidRDefault="00547F72" w:rsidP="009E1F57">
      <w:pPr>
        <w:spacing w:line="360" w:lineRule="auto"/>
      </w:pPr>
      <w:r>
        <w:t>Work</w:t>
      </w:r>
      <w:r w:rsidR="00BB3BE1">
        <w:t>place dynamics have been altered by virtual communication platforms like Team</w:t>
      </w:r>
      <w:r w:rsidR="00F97C7E">
        <w:t>s and Zoom. They may lead to digital fat</w:t>
      </w:r>
      <w:r w:rsidR="00B823F5">
        <w:t xml:space="preserve">igue and blurring of work-life </w:t>
      </w:r>
      <w:r w:rsidR="005B45D8">
        <w:t>boundaries, even</w:t>
      </w:r>
      <w:r w:rsidR="00606FB0">
        <w:t xml:space="preserve"> though they </w:t>
      </w:r>
      <w:r w:rsidR="005B45D8">
        <w:t>facilitate</w:t>
      </w:r>
      <w:r w:rsidR="00606FB0">
        <w:t xml:space="preserve"> hybrid </w:t>
      </w:r>
      <w:r w:rsidR="00103C98">
        <w:t>environments.</w:t>
      </w:r>
      <w:r w:rsidR="00371C9B">
        <w:t xml:space="preserve"> Con</w:t>
      </w:r>
      <w:r w:rsidR="00320470">
        <w:t xml:space="preserve">fusion over communication </w:t>
      </w:r>
      <w:r w:rsidR="00805768">
        <w:t>expectations</w:t>
      </w:r>
      <w:r w:rsidR="00320470">
        <w:t xml:space="preserve"> can result from </w:t>
      </w:r>
      <w:r w:rsidR="00047FEC">
        <w:t>an over-reliance on digital tools without appro</w:t>
      </w:r>
      <w:r w:rsidR="005B45D8">
        <w:t>priate guidance.</w:t>
      </w:r>
    </w:p>
    <w:p w14:paraId="147C7513" w14:textId="74E57B21" w:rsidR="00677782" w:rsidRPr="00C85B2A" w:rsidRDefault="007C0AC9" w:rsidP="009E1F57">
      <w:pPr>
        <w:spacing w:line="360" w:lineRule="auto"/>
        <w:rPr>
          <w:b/>
          <w:bCs/>
        </w:rPr>
      </w:pPr>
      <w:r>
        <w:rPr>
          <w:b/>
          <w:bCs/>
        </w:rPr>
        <w:t xml:space="preserve">4. </w:t>
      </w:r>
      <w:r w:rsidR="00664BC4">
        <w:rPr>
          <w:b/>
          <w:bCs/>
        </w:rPr>
        <w:t xml:space="preserve"> </w:t>
      </w:r>
      <w:r w:rsidR="002B4880" w:rsidRPr="00C85B2A">
        <w:rPr>
          <w:b/>
          <w:bCs/>
        </w:rPr>
        <w:t>Flexible Working Arrangements</w:t>
      </w:r>
    </w:p>
    <w:p w14:paraId="685A3E5F" w14:textId="53A789F2" w:rsidR="002B4880" w:rsidRDefault="00C62EC5" w:rsidP="009E1F57">
      <w:pPr>
        <w:spacing w:line="360" w:lineRule="auto"/>
      </w:pPr>
      <w:r>
        <w:t>Since the COVID-19 pandemic, flexible working has become</w:t>
      </w:r>
      <w:r w:rsidR="00F12A3A">
        <w:t xml:space="preserve"> a norm in London. Employees increasing ex</w:t>
      </w:r>
      <w:r w:rsidR="000144DD">
        <w:t xml:space="preserve">pect hybrid </w:t>
      </w:r>
      <w:r w:rsidR="00263A20">
        <w:t xml:space="preserve">options, </w:t>
      </w:r>
      <w:r w:rsidR="000C4357">
        <w:t>flexible hours</w:t>
      </w:r>
      <w:r w:rsidR="000F46E7">
        <w:t xml:space="preserve"> job</w:t>
      </w:r>
      <w:r w:rsidR="000144DD">
        <w:t xml:space="preserve"> </w:t>
      </w:r>
      <w:r w:rsidR="00D40CA2">
        <w:t>sharing and compressed weeks.UK law now allows employees</w:t>
      </w:r>
      <w:r w:rsidR="001B18B7">
        <w:t xml:space="preserve"> to request flexible working from day one, increasing HR responsibi</w:t>
      </w:r>
      <w:r w:rsidR="00C75EED">
        <w:t xml:space="preserve">lity for fair management </w:t>
      </w:r>
    </w:p>
    <w:p w14:paraId="51ABC31E" w14:textId="6E853D1A" w:rsidR="00B510DC" w:rsidRDefault="000C4357" w:rsidP="009E1F57">
      <w:pPr>
        <w:spacing w:line="360" w:lineRule="auto"/>
      </w:pPr>
      <w:r>
        <w:t xml:space="preserve">Flexible working improves </w:t>
      </w:r>
      <w:r w:rsidR="00441045">
        <w:t>wellbeing, reduces</w:t>
      </w:r>
      <w:r>
        <w:t xml:space="preserve"> co</w:t>
      </w:r>
      <w:r w:rsidR="00C00E3E">
        <w:t xml:space="preserve">mmuting and expands talent </w:t>
      </w:r>
      <w:r w:rsidR="009B0848">
        <w:t>pools. However</w:t>
      </w:r>
      <w:r w:rsidR="00441045">
        <w:t xml:space="preserve">, unclear or </w:t>
      </w:r>
      <w:r w:rsidR="009B0848">
        <w:t>inconsistent</w:t>
      </w:r>
      <w:r w:rsidR="00F418E3">
        <w:t xml:space="preserve"> </w:t>
      </w:r>
      <w:r w:rsidR="00B8799A">
        <w:t xml:space="preserve">policies create </w:t>
      </w:r>
      <w:r w:rsidR="009B0848">
        <w:t>inequality</w:t>
      </w:r>
      <w:r w:rsidR="00B8799A">
        <w:t xml:space="preserve"> and conflic</w:t>
      </w:r>
      <w:r w:rsidR="009624CC">
        <w:t>t. Manager</w:t>
      </w:r>
      <w:r w:rsidR="009B0848">
        <w:t>s may</w:t>
      </w:r>
      <w:r w:rsidR="00BA0AD0">
        <w:t xml:space="preserve"> struggle with </w:t>
      </w:r>
      <w:r w:rsidR="007519EC">
        <w:t>supervision,</w:t>
      </w:r>
      <w:r w:rsidR="00A83E42">
        <w:t xml:space="preserve"> </w:t>
      </w:r>
      <w:r w:rsidR="00674184">
        <w:t>collaboration</w:t>
      </w:r>
      <w:r w:rsidR="00AD1303">
        <w:t xml:space="preserve"> and fairness-issues reflected in current grie</w:t>
      </w:r>
      <w:r w:rsidR="00674184">
        <w:t>vances.</w:t>
      </w:r>
      <w:r w:rsidR="007519EC">
        <w:t xml:space="preserve"> </w:t>
      </w:r>
    </w:p>
    <w:p w14:paraId="753F2E04" w14:textId="6A95BC5F" w:rsidR="005B6EB6" w:rsidRDefault="005B6EB6" w:rsidP="005B6EB6">
      <w:pPr>
        <w:pStyle w:val="ListParagraph"/>
        <w:numPr>
          <w:ilvl w:val="0"/>
          <w:numId w:val="10"/>
        </w:numPr>
        <w:spacing w:line="360" w:lineRule="auto"/>
      </w:pPr>
      <w:r>
        <w:t>Providing training and support on communication, handovers procedures and collaborative working.</w:t>
      </w:r>
    </w:p>
    <w:p w14:paraId="7C51FD2B" w14:textId="03A67746" w:rsidR="005B6EB6" w:rsidRDefault="005B6EB6" w:rsidP="005B6EB6">
      <w:pPr>
        <w:pStyle w:val="ListParagraph"/>
        <w:numPr>
          <w:ilvl w:val="0"/>
          <w:numId w:val="10"/>
        </w:numPr>
        <w:spacing w:line="360" w:lineRule="auto"/>
      </w:pPr>
      <w:r>
        <w:t>Ensuring legal compliance particularly regarding equal pay, contract adjustments and working hours.</w:t>
      </w:r>
    </w:p>
    <w:p w14:paraId="0E8642FF" w14:textId="37E9B8E2" w:rsidR="00321595" w:rsidRDefault="00321595" w:rsidP="005B6EB6">
      <w:pPr>
        <w:pStyle w:val="ListParagraph"/>
        <w:numPr>
          <w:ilvl w:val="0"/>
          <w:numId w:val="10"/>
        </w:numPr>
        <w:spacing w:line="360" w:lineRule="auto"/>
      </w:pPr>
      <w:r>
        <w:t xml:space="preserve">Monitoring performance and resolving conflicts early to prevent </w:t>
      </w:r>
      <w:r w:rsidR="0009477E">
        <w:t>grievances</w:t>
      </w:r>
      <w:r>
        <w:t>.</w:t>
      </w:r>
    </w:p>
    <w:p w14:paraId="79FC5700" w14:textId="7279C514" w:rsidR="005A04AA" w:rsidRDefault="00321595" w:rsidP="009E1F57">
      <w:pPr>
        <w:spacing w:line="360" w:lineRule="auto"/>
      </w:pPr>
      <w:r>
        <w:lastRenderedPageBreak/>
        <w:t>Job Sharing can increase motivation and engagement, but it requires strong HR coordination to prevent communication gaps and inconsistent performance.</w:t>
      </w:r>
    </w:p>
    <w:p w14:paraId="0490A559" w14:textId="0BAFAF8B" w:rsidR="00040E62" w:rsidRPr="00C85B2A" w:rsidRDefault="007C0AC9" w:rsidP="009E1F57">
      <w:pPr>
        <w:spacing w:line="360" w:lineRule="auto"/>
        <w:rPr>
          <w:b/>
          <w:bCs/>
        </w:rPr>
      </w:pPr>
      <w:r>
        <w:rPr>
          <w:b/>
          <w:bCs/>
        </w:rPr>
        <w:t>5.</w:t>
      </w:r>
      <w:r w:rsidR="00664BC4">
        <w:rPr>
          <w:b/>
          <w:bCs/>
        </w:rPr>
        <w:t xml:space="preserve"> </w:t>
      </w:r>
      <w:r w:rsidR="00355CBB" w:rsidRPr="00C85B2A">
        <w:rPr>
          <w:b/>
          <w:bCs/>
        </w:rPr>
        <w:t>Evaluation of Contemporary HR Practi</w:t>
      </w:r>
      <w:r w:rsidR="00040E62" w:rsidRPr="00C85B2A">
        <w:rPr>
          <w:b/>
          <w:bCs/>
        </w:rPr>
        <w:t xml:space="preserve">ces </w:t>
      </w:r>
    </w:p>
    <w:p w14:paraId="79095488" w14:textId="5F7CCD2D" w:rsidR="001B3BD6" w:rsidRDefault="001B3BD6" w:rsidP="009E1F57">
      <w:pPr>
        <w:spacing w:line="360" w:lineRule="auto"/>
      </w:pPr>
      <w:r>
        <w:t>Effective transformation re</w:t>
      </w:r>
      <w:r w:rsidR="00A26939">
        <w:t>quires structured change management. Models such</w:t>
      </w:r>
      <w:r w:rsidR="00A627CC">
        <w:t xml:space="preserve"> as Kotter’s Eight Steps or Le</w:t>
      </w:r>
      <w:r w:rsidR="00CE5781">
        <w:t xml:space="preserve">win’s Change Theory help align </w:t>
      </w:r>
      <w:r w:rsidR="00702C54">
        <w:t>employee beha</w:t>
      </w:r>
      <w:r w:rsidR="000958F6">
        <w:t>viour with organizational goals through communication and</w:t>
      </w:r>
      <w:r w:rsidR="00AC7DC9">
        <w:t xml:space="preserve"> </w:t>
      </w:r>
      <w:r w:rsidR="00B53E24">
        <w:t>engagement.</w:t>
      </w:r>
      <w:r w:rsidR="007654FA">
        <w:t xml:space="preserve"> Continuou</w:t>
      </w:r>
      <w:r w:rsidR="00496FB8">
        <w:t xml:space="preserve">s learning programmers support employees adapt to new </w:t>
      </w:r>
      <w:r w:rsidR="00B53E24">
        <w:t>technologies.</w:t>
      </w:r>
    </w:p>
    <w:p w14:paraId="0C866F13" w14:textId="75858F70" w:rsidR="009E1F57" w:rsidRDefault="001A1DA1" w:rsidP="009E1F57">
      <w:pPr>
        <w:spacing w:line="360" w:lineRule="auto"/>
      </w:pPr>
      <w:r>
        <w:t xml:space="preserve">Modern performance management, which focuses on </w:t>
      </w:r>
      <w:r w:rsidR="003F0A48">
        <w:t xml:space="preserve">continuous </w:t>
      </w:r>
      <w:r w:rsidR="009C3E2C">
        <w:t>feedback</w:t>
      </w:r>
      <w:r w:rsidR="003F0A48">
        <w:t xml:space="preserve"> rather than annual reviews, promote </w:t>
      </w:r>
      <w:r w:rsidR="000C591B">
        <w:t>agility and alignment among employees</w:t>
      </w:r>
      <w:r w:rsidR="004B0B22">
        <w:t xml:space="preserve"> during transformation</w:t>
      </w:r>
      <w:r w:rsidR="008B5682">
        <w:t>.</w:t>
      </w:r>
    </w:p>
    <w:p w14:paraId="29FD5207" w14:textId="1444ACCA" w:rsidR="00FC340C" w:rsidRPr="00C85B2A" w:rsidRDefault="007C0AC9" w:rsidP="009E1F57">
      <w:pPr>
        <w:spacing w:line="360" w:lineRule="auto"/>
        <w:rPr>
          <w:b/>
          <w:bCs/>
        </w:rPr>
      </w:pPr>
      <w:r>
        <w:rPr>
          <w:b/>
          <w:bCs/>
        </w:rPr>
        <w:t>6.</w:t>
      </w:r>
      <w:r w:rsidR="006E4144">
        <w:rPr>
          <w:b/>
          <w:bCs/>
        </w:rPr>
        <w:t xml:space="preserve"> </w:t>
      </w:r>
      <w:r w:rsidR="00A836F9" w:rsidRPr="00C85B2A">
        <w:rPr>
          <w:b/>
          <w:bCs/>
        </w:rPr>
        <w:t xml:space="preserve"> HR </w:t>
      </w:r>
      <w:r w:rsidR="0088432B" w:rsidRPr="00C85B2A">
        <w:rPr>
          <w:b/>
          <w:bCs/>
        </w:rPr>
        <w:t>Practices for Digital Technology Tren</w:t>
      </w:r>
      <w:r w:rsidR="00FC340C" w:rsidRPr="00C85B2A">
        <w:rPr>
          <w:b/>
          <w:bCs/>
        </w:rPr>
        <w:t xml:space="preserve">d    </w:t>
      </w:r>
    </w:p>
    <w:p w14:paraId="42D089A9" w14:textId="67560096" w:rsidR="0074253F" w:rsidRDefault="00EC6821" w:rsidP="009E1F57">
      <w:pPr>
        <w:spacing w:line="360" w:lineRule="auto"/>
      </w:pPr>
      <w:r>
        <w:t>To encourage digital adoption, HR should impl</w:t>
      </w:r>
      <w:r w:rsidR="00E929D5">
        <w:t xml:space="preserve">ement </w:t>
      </w:r>
      <w:r w:rsidR="00C65E6F">
        <w:t>digital</w:t>
      </w:r>
      <w:r w:rsidR="00E929D5">
        <w:t xml:space="preserve"> lite</w:t>
      </w:r>
      <w:r w:rsidR="00663850">
        <w:t>racy training to ensure employees have t</w:t>
      </w:r>
      <w:r w:rsidR="00D82481">
        <w:t xml:space="preserve">he necessary skills. </w:t>
      </w:r>
      <w:r w:rsidR="00C65E6F">
        <w:t>HRIS systems</w:t>
      </w:r>
      <w:r w:rsidR="00DB2B93">
        <w:t xml:space="preserve"> consolidate data and reduce administrative </w:t>
      </w:r>
      <w:r w:rsidR="00C65E6F">
        <w:t>burden, but</w:t>
      </w:r>
      <w:r w:rsidR="00DB2B93">
        <w:t xml:space="preserve"> they nece</w:t>
      </w:r>
      <w:r w:rsidR="00C453C3">
        <w:t>ssitate staff participation and ongoing support</w:t>
      </w:r>
      <w:r w:rsidR="00783FC1">
        <w:t xml:space="preserve">. </w:t>
      </w:r>
    </w:p>
    <w:p w14:paraId="441712D3" w14:textId="3D65F4AB" w:rsidR="007E4B19" w:rsidRDefault="00941508" w:rsidP="009E1F57">
      <w:pPr>
        <w:spacing w:line="360" w:lineRule="auto"/>
      </w:pPr>
      <w:r>
        <w:t xml:space="preserve">People analysis can help forecast workforce needs </w:t>
      </w:r>
      <w:r w:rsidR="005D2186">
        <w:t>if</w:t>
      </w:r>
      <w:r>
        <w:t xml:space="preserve"> it is used ethically and in</w:t>
      </w:r>
      <w:r w:rsidR="00481D06">
        <w:t xml:space="preserve"> accordance with GDPR. Learning management systems (</w:t>
      </w:r>
      <w:r w:rsidR="00B74803">
        <w:t>LMS) provide flexible,</w:t>
      </w:r>
      <w:r w:rsidR="0033349C">
        <w:t xml:space="preserve"> personalised upskilling options to help emplo</w:t>
      </w:r>
      <w:r w:rsidR="00585AE7">
        <w:t>yees adapt to digital change</w:t>
      </w:r>
      <w:r w:rsidR="005758FF">
        <w:t>.</w:t>
      </w:r>
    </w:p>
    <w:p w14:paraId="0F511B90" w14:textId="233742C8" w:rsidR="000568BB" w:rsidRPr="00C85B2A" w:rsidRDefault="007C0AC9" w:rsidP="009E1F57">
      <w:pPr>
        <w:spacing w:line="360" w:lineRule="auto"/>
        <w:rPr>
          <w:b/>
          <w:bCs/>
        </w:rPr>
      </w:pPr>
      <w:r>
        <w:rPr>
          <w:b/>
          <w:bCs/>
        </w:rPr>
        <w:t>7</w:t>
      </w:r>
      <w:r w:rsidR="005758FF">
        <w:rPr>
          <w:b/>
          <w:bCs/>
        </w:rPr>
        <w:t>.</w:t>
      </w:r>
      <w:r w:rsidR="008A4285">
        <w:rPr>
          <w:b/>
          <w:bCs/>
        </w:rPr>
        <w:t xml:space="preserve"> </w:t>
      </w:r>
      <w:r w:rsidR="00BA5844" w:rsidRPr="00C85B2A">
        <w:rPr>
          <w:b/>
          <w:bCs/>
        </w:rPr>
        <w:t xml:space="preserve">HR Practices for Flexible Working </w:t>
      </w:r>
      <w:r w:rsidR="009C30D5" w:rsidRPr="00C85B2A">
        <w:rPr>
          <w:b/>
          <w:bCs/>
        </w:rPr>
        <w:t xml:space="preserve">Arrangements </w:t>
      </w:r>
    </w:p>
    <w:p w14:paraId="378CC969" w14:textId="6A10DDD6" w:rsidR="00812BF7" w:rsidRDefault="00812BF7" w:rsidP="009E1F57">
      <w:pPr>
        <w:spacing w:line="360" w:lineRule="auto"/>
      </w:pPr>
      <w:r>
        <w:t xml:space="preserve">Contemporary HR </w:t>
      </w:r>
      <w:r w:rsidR="00EE7365">
        <w:t>approaches</w:t>
      </w:r>
      <w:r w:rsidR="00C365D6">
        <w:t xml:space="preserve"> include comprehensive hybrid working poli</w:t>
      </w:r>
      <w:r w:rsidR="009E101F">
        <w:t xml:space="preserve">cies </w:t>
      </w:r>
      <w:r w:rsidR="00390F4F">
        <w:t xml:space="preserve">that specify </w:t>
      </w:r>
      <w:r w:rsidR="00EE7365">
        <w:t>availability</w:t>
      </w:r>
      <w:r w:rsidR="00390F4F">
        <w:t xml:space="preserve">, </w:t>
      </w:r>
      <w:r w:rsidR="00CA0060">
        <w:t>Communication, and task expectation</w:t>
      </w:r>
      <w:r w:rsidR="00781E17">
        <w:t>s. These should be tailored</w:t>
      </w:r>
      <w:r w:rsidR="005C1735">
        <w:t xml:space="preserve"> to job roles and created with employee </w:t>
      </w:r>
      <w:r w:rsidR="00E85465">
        <w:t>input.</w:t>
      </w:r>
    </w:p>
    <w:p w14:paraId="6B034FDA" w14:textId="015C3F54" w:rsidR="00FA01C9" w:rsidRDefault="00373C0A" w:rsidP="009E1F57">
      <w:pPr>
        <w:spacing w:line="360" w:lineRule="auto"/>
      </w:pPr>
      <w:r>
        <w:t xml:space="preserve"> </w:t>
      </w:r>
      <w:r w:rsidR="00423C4A">
        <w:t>Workload management, workshops, and counselling are example</w:t>
      </w:r>
      <w:r w:rsidR="003E31F1">
        <w:t xml:space="preserve"> of wellness programs that assist remote and </w:t>
      </w:r>
      <w:r w:rsidR="00DE4E75">
        <w:t>hybrid employees. Accountability and equity are increased in trust-base</w:t>
      </w:r>
      <w:r w:rsidR="00B1155B">
        <w:t>d workplace cultures with out</w:t>
      </w:r>
      <w:r w:rsidR="00701205">
        <w:t xml:space="preserve">come-focused performance </w:t>
      </w:r>
      <w:r w:rsidR="00C65E6F">
        <w:t>metrics</w:t>
      </w:r>
      <w:r w:rsidR="004D054A">
        <w:t>.</w:t>
      </w:r>
    </w:p>
    <w:p w14:paraId="77BBD073" w14:textId="4633D3C9" w:rsidR="00407F90" w:rsidRDefault="00340F81" w:rsidP="009E1F57">
      <w:pPr>
        <w:spacing w:line="360" w:lineRule="auto"/>
      </w:pPr>
      <w:r>
        <w:t xml:space="preserve">Job sharing is a flexible working arrangement in which two </w:t>
      </w:r>
      <w:r w:rsidR="00A41DFC">
        <w:t>employees’</w:t>
      </w:r>
      <w:r w:rsidR="00E20185">
        <w:t xml:space="preserve"> </w:t>
      </w:r>
      <w:r w:rsidR="00C34754">
        <w:t xml:space="preserve">responsibilities </w:t>
      </w:r>
      <w:r w:rsidR="00E20185">
        <w:t xml:space="preserve">share the </w:t>
      </w:r>
      <w:r w:rsidR="005E7F25">
        <w:t>duties,</w:t>
      </w:r>
      <w:r w:rsidR="00005679">
        <w:t xml:space="preserve"> and hours of one full-time role.</w:t>
      </w:r>
      <w:r w:rsidR="00EF20DD">
        <w:t xml:space="preserve"> This arrangement is particularly useful for support</w:t>
      </w:r>
      <w:r w:rsidR="008D6F20">
        <w:t xml:space="preserve">ing work-life </w:t>
      </w:r>
      <w:r w:rsidR="00A41DFC">
        <w:t>balance, retaining</w:t>
      </w:r>
      <w:r w:rsidR="008D6F20">
        <w:t xml:space="preserve"> ex</w:t>
      </w:r>
      <w:r w:rsidR="000B7740">
        <w:t>perienced staff, and reducing absenteeism</w:t>
      </w:r>
    </w:p>
    <w:p w14:paraId="281A57B8" w14:textId="77777777" w:rsidR="00615DFF" w:rsidRDefault="00615DFF" w:rsidP="009E1F57">
      <w:pPr>
        <w:spacing w:line="360" w:lineRule="auto"/>
      </w:pPr>
    </w:p>
    <w:p w14:paraId="238670CC" w14:textId="3B4D5966" w:rsidR="000C7DE7" w:rsidRDefault="007C0AC9" w:rsidP="009E1F57">
      <w:pPr>
        <w:spacing w:line="360" w:lineRule="auto"/>
        <w:rPr>
          <w:b/>
          <w:bCs/>
        </w:rPr>
      </w:pPr>
      <w:r>
        <w:rPr>
          <w:b/>
          <w:bCs/>
        </w:rPr>
        <w:lastRenderedPageBreak/>
        <w:t xml:space="preserve">8. </w:t>
      </w:r>
      <w:r w:rsidR="000C7DE7" w:rsidRPr="00134AA2">
        <w:rPr>
          <w:b/>
          <w:bCs/>
        </w:rPr>
        <w:t>Role of HR</w:t>
      </w:r>
    </w:p>
    <w:p w14:paraId="7791BB69" w14:textId="20D7424F" w:rsidR="00525130" w:rsidRDefault="000C7DE7" w:rsidP="009E1F57">
      <w:pPr>
        <w:spacing w:line="360" w:lineRule="auto"/>
      </w:pPr>
      <w:r>
        <w:t>HR Creates recruitment strategies writes job adverts manages application conduct shortlist and interviews ensure legal compliance with equality legislation completes background checks and oversees onboarding activities.</w:t>
      </w:r>
    </w:p>
    <w:p w14:paraId="048A45B7" w14:textId="734D3F87" w:rsidR="00312476" w:rsidRDefault="007C0AC9" w:rsidP="009E1F57">
      <w:pPr>
        <w:spacing w:line="360" w:lineRule="auto"/>
        <w:rPr>
          <w:b/>
          <w:bCs/>
        </w:rPr>
      </w:pPr>
      <w:r>
        <w:rPr>
          <w:b/>
          <w:bCs/>
        </w:rPr>
        <w:t xml:space="preserve">9. </w:t>
      </w:r>
      <w:r w:rsidR="00606545" w:rsidRPr="00606545">
        <w:rPr>
          <w:b/>
          <w:bCs/>
        </w:rPr>
        <w:t>Role of HR in Hiring</w:t>
      </w:r>
    </w:p>
    <w:p w14:paraId="7BEF7F12" w14:textId="123D9D9A" w:rsidR="00525130" w:rsidRDefault="00D942F5" w:rsidP="009E1F57">
      <w:pPr>
        <w:spacing w:line="360" w:lineRule="auto"/>
      </w:pPr>
      <w:r>
        <w:t>Hiring includes attracting, selecting and onboarding the most suitable candidates to fill organisational vacancies</w:t>
      </w:r>
      <w:r w:rsidR="00134AA2">
        <w:t xml:space="preserve">. Effective hiring </w:t>
      </w:r>
      <w:r w:rsidR="000C7DE7">
        <w:t>ensures</w:t>
      </w:r>
      <w:r w:rsidR="00134AA2">
        <w:t xml:space="preserve"> the talent aligns with the organisation culture and long-term needs.</w:t>
      </w:r>
    </w:p>
    <w:p w14:paraId="6AE69AC3" w14:textId="17C9A126" w:rsidR="00606545" w:rsidRPr="00DD470A" w:rsidRDefault="00606545" w:rsidP="009E1F57">
      <w:pPr>
        <w:pStyle w:val="ListParagraph"/>
        <w:numPr>
          <w:ilvl w:val="0"/>
          <w:numId w:val="6"/>
        </w:numPr>
        <w:spacing w:line="360" w:lineRule="auto"/>
        <w:rPr>
          <w:b/>
          <w:bCs/>
        </w:rPr>
      </w:pPr>
      <w:r w:rsidRPr="004A0EBE">
        <w:rPr>
          <w:b/>
          <w:bCs/>
        </w:rPr>
        <w:t>Developing recruitment strategies</w:t>
      </w:r>
      <w:r>
        <w:t xml:space="preserve"> aligned with business needs</w:t>
      </w:r>
      <w:r w:rsidR="00DD470A">
        <w:t>.</w:t>
      </w:r>
    </w:p>
    <w:p w14:paraId="54F64A0F" w14:textId="2770973C" w:rsidR="00DD470A" w:rsidRPr="00DD470A" w:rsidRDefault="00DD470A" w:rsidP="009E1F57">
      <w:pPr>
        <w:pStyle w:val="ListParagraph"/>
        <w:numPr>
          <w:ilvl w:val="0"/>
          <w:numId w:val="6"/>
        </w:numPr>
        <w:spacing w:line="360" w:lineRule="auto"/>
        <w:rPr>
          <w:b/>
          <w:bCs/>
        </w:rPr>
      </w:pPr>
      <w:r w:rsidRPr="004A0EBE">
        <w:rPr>
          <w:b/>
          <w:bCs/>
        </w:rPr>
        <w:t>Writing inclusive jobs advertisements</w:t>
      </w:r>
      <w:r>
        <w:t xml:space="preserve"> to reach wider talent pools.</w:t>
      </w:r>
    </w:p>
    <w:p w14:paraId="6E1F7D0F" w14:textId="76CEF9EC" w:rsidR="00DD470A" w:rsidRPr="009346EC" w:rsidRDefault="00DD470A" w:rsidP="009E1F57">
      <w:pPr>
        <w:pStyle w:val="ListParagraph"/>
        <w:numPr>
          <w:ilvl w:val="0"/>
          <w:numId w:val="6"/>
        </w:numPr>
        <w:spacing w:line="360" w:lineRule="auto"/>
        <w:rPr>
          <w:b/>
          <w:bCs/>
        </w:rPr>
      </w:pPr>
      <w:r w:rsidRPr="004A0EBE">
        <w:rPr>
          <w:b/>
          <w:bCs/>
        </w:rPr>
        <w:t>Managing</w:t>
      </w:r>
      <w:r>
        <w:t xml:space="preserve"> the interview process, including </w:t>
      </w:r>
      <w:r w:rsidR="009346EC">
        <w:t>shortlisting questioning and skills testing.</w:t>
      </w:r>
    </w:p>
    <w:p w14:paraId="07852BE6" w14:textId="12B05063" w:rsidR="009346EC" w:rsidRPr="004A0EBE" w:rsidRDefault="009346EC" w:rsidP="009E1F57">
      <w:pPr>
        <w:pStyle w:val="ListParagraph"/>
        <w:numPr>
          <w:ilvl w:val="0"/>
          <w:numId w:val="6"/>
        </w:numPr>
        <w:spacing w:line="360" w:lineRule="auto"/>
        <w:rPr>
          <w:b/>
          <w:bCs/>
        </w:rPr>
      </w:pPr>
      <w:r w:rsidRPr="004A0EBE">
        <w:rPr>
          <w:b/>
          <w:bCs/>
        </w:rPr>
        <w:t>Ensuring fair and bias-free selection</w:t>
      </w:r>
      <w:r>
        <w:t xml:space="preserve"> following leg</w:t>
      </w:r>
      <w:r w:rsidR="004A0EBE">
        <w:t>islative Equality act of 2010</w:t>
      </w:r>
    </w:p>
    <w:p w14:paraId="748A2ED7" w14:textId="42204BB4" w:rsidR="007C0AC9" w:rsidRPr="00761237" w:rsidRDefault="004A0EBE" w:rsidP="009E1F57">
      <w:pPr>
        <w:pStyle w:val="ListParagraph"/>
        <w:numPr>
          <w:ilvl w:val="0"/>
          <w:numId w:val="6"/>
        </w:numPr>
        <w:spacing w:line="360" w:lineRule="auto"/>
        <w:rPr>
          <w:b/>
          <w:bCs/>
        </w:rPr>
      </w:pPr>
      <w:r w:rsidRPr="004A0EBE">
        <w:rPr>
          <w:b/>
          <w:bCs/>
        </w:rPr>
        <w:t xml:space="preserve">Conducting </w:t>
      </w:r>
      <w:r>
        <w:t>background checks references and onboarding</w:t>
      </w:r>
      <w:r w:rsidR="007E32BD">
        <w:t>.</w:t>
      </w:r>
    </w:p>
    <w:p w14:paraId="64E8D93C" w14:textId="1691131B" w:rsidR="00761237" w:rsidRPr="00761237" w:rsidRDefault="00761237" w:rsidP="00761237">
      <w:pPr>
        <w:spacing w:line="360" w:lineRule="auto"/>
      </w:pPr>
      <w:r>
        <w:t>HR ensures the organisation recruits the right people to ensure and give ethically and effectively</w:t>
      </w:r>
      <w:r w:rsidR="0066107C">
        <w:t>.</w:t>
      </w:r>
    </w:p>
    <w:p w14:paraId="6B0F3326" w14:textId="22FB05EE" w:rsidR="00F20C38" w:rsidRDefault="00E025A6" w:rsidP="009E1F57">
      <w:pPr>
        <w:spacing w:line="360" w:lineRule="auto"/>
        <w:rPr>
          <w:b/>
          <w:bCs/>
        </w:rPr>
      </w:pPr>
      <w:r>
        <w:rPr>
          <w:b/>
          <w:bCs/>
        </w:rPr>
        <w:t>10.</w:t>
      </w:r>
      <w:r w:rsidR="007C0AC9">
        <w:rPr>
          <w:b/>
          <w:bCs/>
        </w:rPr>
        <w:t xml:space="preserve"> </w:t>
      </w:r>
      <w:r w:rsidR="00F20C38">
        <w:rPr>
          <w:b/>
          <w:bCs/>
        </w:rPr>
        <w:t>Performance and Rewards</w:t>
      </w:r>
    </w:p>
    <w:p w14:paraId="5E1E9FCE" w14:textId="6162FF8E" w:rsidR="00F20C38" w:rsidRPr="00F20C38" w:rsidRDefault="00F20C38" w:rsidP="009E1F57">
      <w:pPr>
        <w:pStyle w:val="ListParagraph"/>
        <w:numPr>
          <w:ilvl w:val="0"/>
          <w:numId w:val="7"/>
        </w:numPr>
        <w:spacing w:line="360" w:lineRule="auto"/>
        <w:rPr>
          <w:b/>
          <w:bCs/>
        </w:rPr>
      </w:pPr>
      <w:r>
        <w:t>Designing performance appraisal systems (KPIs, Behavioural frameworks competency models).</w:t>
      </w:r>
    </w:p>
    <w:p w14:paraId="582F3B32" w14:textId="1D7249BE" w:rsidR="00F20C38" w:rsidRPr="00F20C38" w:rsidRDefault="00F20C38" w:rsidP="009E1F57">
      <w:pPr>
        <w:pStyle w:val="ListParagraph"/>
        <w:numPr>
          <w:ilvl w:val="0"/>
          <w:numId w:val="7"/>
        </w:numPr>
        <w:spacing w:line="360" w:lineRule="auto"/>
        <w:rPr>
          <w:b/>
          <w:bCs/>
        </w:rPr>
      </w:pPr>
      <w:r>
        <w:t>Ensuring fairness and transparency in evaluating.</w:t>
      </w:r>
    </w:p>
    <w:p w14:paraId="0FC3B90F" w14:textId="362E30DC" w:rsidR="00F20C38" w:rsidRPr="00F20C38" w:rsidRDefault="00F20C38" w:rsidP="009E1F57">
      <w:pPr>
        <w:pStyle w:val="ListParagraph"/>
        <w:numPr>
          <w:ilvl w:val="0"/>
          <w:numId w:val="7"/>
        </w:numPr>
        <w:spacing w:line="360" w:lineRule="auto"/>
        <w:rPr>
          <w:b/>
          <w:bCs/>
        </w:rPr>
      </w:pPr>
      <w:r>
        <w:t>Linking performance to reward system such as bonuses, recognition programmers, salary progression.</w:t>
      </w:r>
    </w:p>
    <w:p w14:paraId="39C83BB0" w14:textId="2FBFB59E" w:rsidR="00F20C38" w:rsidRPr="00C94784" w:rsidRDefault="00F20C38" w:rsidP="009E1F57">
      <w:pPr>
        <w:pStyle w:val="ListParagraph"/>
        <w:numPr>
          <w:ilvl w:val="0"/>
          <w:numId w:val="7"/>
        </w:numPr>
        <w:spacing w:line="360" w:lineRule="auto"/>
        <w:rPr>
          <w:b/>
          <w:bCs/>
        </w:rPr>
      </w:pPr>
      <w:r>
        <w:t>Proving training for line managers to conduct effective and unbiased training</w:t>
      </w:r>
      <w:r w:rsidR="00C94784">
        <w:t xml:space="preserve"> and appraisals.</w:t>
      </w:r>
    </w:p>
    <w:p w14:paraId="71BC7E29" w14:textId="7A65AFCD" w:rsidR="00C94784" w:rsidRPr="00C94784" w:rsidRDefault="00C94784" w:rsidP="009E1F57">
      <w:pPr>
        <w:pStyle w:val="ListParagraph"/>
        <w:numPr>
          <w:ilvl w:val="0"/>
          <w:numId w:val="7"/>
        </w:numPr>
        <w:spacing w:line="360" w:lineRule="auto"/>
        <w:rPr>
          <w:b/>
          <w:bCs/>
        </w:rPr>
      </w:pPr>
      <w:r>
        <w:t>Aligning rewards with organisational goals and employee expectations (Herzberg motivators).</w:t>
      </w:r>
    </w:p>
    <w:p w14:paraId="325C94E0" w14:textId="74B60975" w:rsidR="00C94784" w:rsidRPr="006F274C" w:rsidRDefault="00390111" w:rsidP="009E1F57">
      <w:pPr>
        <w:pStyle w:val="ListParagraph"/>
        <w:numPr>
          <w:ilvl w:val="0"/>
          <w:numId w:val="7"/>
        </w:numPr>
        <w:spacing w:line="360" w:lineRule="auto"/>
        <w:rPr>
          <w:b/>
          <w:bCs/>
        </w:rPr>
      </w:pPr>
      <w:r>
        <w:t>Maintaining records, HRIS data and compliance with employment law.</w:t>
      </w:r>
    </w:p>
    <w:p w14:paraId="721D1768" w14:textId="6A6F5195" w:rsidR="006F274C" w:rsidRDefault="00EB7850" w:rsidP="00EB7850">
      <w:pPr>
        <w:spacing w:line="360" w:lineRule="auto"/>
      </w:pPr>
      <w:r>
        <w:lastRenderedPageBreak/>
        <w:t>HR ensures that performance and reward systems are motivated and contributed to the staff and reduce grievance.</w:t>
      </w:r>
    </w:p>
    <w:p w14:paraId="551A4C9D" w14:textId="478CEEBB" w:rsidR="00390111" w:rsidRDefault="007C0AC9" w:rsidP="009E1F57">
      <w:pPr>
        <w:spacing w:line="360" w:lineRule="auto"/>
        <w:rPr>
          <w:b/>
          <w:bCs/>
        </w:rPr>
      </w:pPr>
      <w:r>
        <w:rPr>
          <w:b/>
          <w:bCs/>
        </w:rPr>
        <w:t xml:space="preserve">11. </w:t>
      </w:r>
      <w:r w:rsidR="00390111">
        <w:rPr>
          <w:b/>
          <w:bCs/>
        </w:rPr>
        <w:t>Qua</w:t>
      </w:r>
      <w:r w:rsidR="00585406">
        <w:rPr>
          <w:b/>
          <w:bCs/>
        </w:rPr>
        <w:t>lity Recruitment</w:t>
      </w:r>
    </w:p>
    <w:p w14:paraId="46901F58" w14:textId="298E69D1" w:rsidR="00585406" w:rsidRPr="00585406" w:rsidRDefault="00585406" w:rsidP="009E1F57">
      <w:pPr>
        <w:pStyle w:val="ListParagraph"/>
        <w:numPr>
          <w:ilvl w:val="0"/>
          <w:numId w:val="8"/>
        </w:numPr>
        <w:spacing w:line="360" w:lineRule="auto"/>
        <w:rPr>
          <w:b/>
          <w:bCs/>
        </w:rPr>
      </w:pPr>
      <w:r>
        <w:t>Competency-based assessment to ensure the right skills.</w:t>
      </w:r>
    </w:p>
    <w:p w14:paraId="30640EAA" w14:textId="4A7C4F94" w:rsidR="00585406" w:rsidRPr="00585406" w:rsidRDefault="00585406" w:rsidP="009E1F57">
      <w:pPr>
        <w:pStyle w:val="ListParagraph"/>
        <w:numPr>
          <w:ilvl w:val="0"/>
          <w:numId w:val="8"/>
        </w:numPr>
        <w:spacing w:line="360" w:lineRule="auto"/>
        <w:rPr>
          <w:b/>
          <w:bCs/>
        </w:rPr>
      </w:pPr>
      <w:r>
        <w:t>Cultural-fit evaluation to improve retention.</w:t>
      </w:r>
    </w:p>
    <w:p w14:paraId="5C47C451" w14:textId="56D91CDF" w:rsidR="00585406" w:rsidRPr="00585406" w:rsidRDefault="00585406" w:rsidP="009E1F57">
      <w:pPr>
        <w:pStyle w:val="ListParagraph"/>
        <w:numPr>
          <w:ilvl w:val="0"/>
          <w:numId w:val="8"/>
        </w:numPr>
        <w:spacing w:line="360" w:lineRule="auto"/>
        <w:rPr>
          <w:b/>
          <w:bCs/>
        </w:rPr>
      </w:pPr>
      <w:r>
        <w:t>Structured interview and testing to increase reliability.</w:t>
      </w:r>
    </w:p>
    <w:p w14:paraId="39F76D2F" w14:textId="2815D1F3" w:rsidR="00585406" w:rsidRPr="00585406" w:rsidRDefault="00585406" w:rsidP="009E1F57">
      <w:pPr>
        <w:pStyle w:val="ListParagraph"/>
        <w:numPr>
          <w:ilvl w:val="0"/>
          <w:numId w:val="8"/>
        </w:numPr>
        <w:spacing w:line="360" w:lineRule="auto"/>
        <w:rPr>
          <w:b/>
          <w:bCs/>
        </w:rPr>
      </w:pPr>
      <w:r>
        <w:t>Using HR analytics to tract recruitment quality.</w:t>
      </w:r>
    </w:p>
    <w:p w14:paraId="4E8028F3" w14:textId="08CD8F09" w:rsidR="00585406" w:rsidRPr="00585406" w:rsidRDefault="00585406" w:rsidP="009E1F57">
      <w:pPr>
        <w:pStyle w:val="ListParagraph"/>
        <w:numPr>
          <w:ilvl w:val="0"/>
          <w:numId w:val="8"/>
        </w:numPr>
        <w:spacing w:line="360" w:lineRule="auto"/>
        <w:rPr>
          <w:b/>
          <w:bCs/>
        </w:rPr>
      </w:pPr>
      <w:r>
        <w:t>Employer Branding activities to attract top talent.</w:t>
      </w:r>
    </w:p>
    <w:p w14:paraId="7891D1DF" w14:textId="5ECB9AA5" w:rsidR="00466A10" w:rsidRPr="004D10C6" w:rsidRDefault="00585406" w:rsidP="009E1F57">
      <w:pPr>
        <w:pStyle w:val="ListParagraph"/>
        <w:numPr>
          <w:ilvl w:val="0"/>
          <w:numId w:val="8"/>
        </w:numPr>
        <w:spacing w:line="360" w:lineRule="auto"/>
        <w:rPr>
          <w:b/>
          <w:bCs/>
        </w:rPr>
      </w:pPr>
      <w:r>
        <w:t>Ensuring diversity and inclusions part of recruitment strategy.</w:t>
      </w:r>
    </w:p>
    <w:p w14:paraId="1F13DF8F" w14:textId="3DD4DA6A" w:rsidR="004F3697" w:rsidRPr="004D10C6" w:rsidRDefault="004D10C6" w:rsidP="004D10C6">
      <w:pPr>
        <w:spacing w:line="360" w:lineRule="auto"/>
      </w:pPr>
      <w:r>
        <w:t>HR safeguards the professionalism, fairness and long-term effectiveness of the recruitment process</w:t>
      </w:r>
    </w:p>
    <w:p w14:paraId="538FF591" w14:textId="07B59403" w:rsidR="00955382" w:rsidRDefault="00955382" w:rsidP="00955382">
      <w:pPr>
        <w:spacing w:line="360" w:lineRule="auto"/>
        <w:rPr>
          <w:b/>
          <w:bCs/>
        </w:rPr>
      </w:pPr>
      <w:r>
        <w:rPr>
          <w:b/>
          <w:bCs/>
        </w:rPr>
        <w:t xml:space="preserve">12. </w:t>
      </w:r>
      <w:r w:rsidR="005357C4">
        <w:rPr>
          <w:b/>
          <w:bCs/>
        </w:rPr>
        <w:t>Technical Business Transformation</w:t>
      </w:r>
    </w:p>
    <w:p w14:paraId="4B9F7016" w14:textId="2ACA7B34" w:rsidR="005357C4" w:rsidRDefault="005357C4" w:rsidP="00955382">
      <w:pPr>
        <w:spacing w:line="360" w:lineRule="auto"/>
      </w:pPr>
      <w:r>
        <w:t xml:space="preserve">Technical Business transformation involves integrating digital tools, advanced systems and automation to improves organisational efficiency </w:t>
      </w:r>
      <w:r w:rsidR="004E32E6">
        <w:t xml:space="preserve">and support strategic growth, </w:t>
      </w:r>
      <w:r w:rsidR="006F35EC">
        <w:t>this</w:t>
      </w:r>
      <w:r w:rsidR="004E32E6">
        <w:t xml:space="preserve"> includes adopting HR technologies, automation tools, updated software and new digital processes</w:t>
      </w:r>
    </w:p>
    <w:p w14:paraId="7DFBF4DB" w14:textId="2C06413D" w:rsidR="004F3697" w:rsidRDefault="004F3697" w:rsidP="004F3697">
      <w:pPr>
        <w:pStyle w:val="ListParagraph"/>
        <w:numPr>
          <w:ilvl w:val="0"/>
          <w:numId w:val="9"/>
        </w:numPr>
        <w:spacing w:line="360" w:lineRule="auto"/>
      </w:pPr>
      <w:r>
        <w:t>Workforce planning to identify digital skills gaps.</w:t>
      </w:r>
    </w:p>
    <w:p w14:paraId="285DB36A" w14:textId="726CDA19" w:rsidR="004F3697" w:rsidRDefault="004F3697" w:rsidP="004F3697">
      <w:pPr>
        <w:pStyle w:val="ListParagraph"/>
        <w:numPr>
          <w:ilvl w:val="0"/>
          <w:numId w:val="9"/>
        </w:numPr>
        <w:spacing w:line="360" w:lineRule="auto"/>
      </w:pPr>
      <w:r>
        <w:t xml:space="preserve">Training and development programmes (e.g., HRIS training, </w:t>
      </w:r>
      <w:r w:rsidR="00EC4B34">
        <w:t>digital literacy workshops)</w:t>
      </w:r>
    </w:p>
    <w:p w14:paraId="44C2A85B" w14:textId="34842584" w:rsidR="00EC4B34" w:rsidRDefault="00EC4B34" w:rsidP="004F3697">
      <w:pPr>
        <w:pStyle w:val="ListParagraph"/>
        <w:numPr>
          <w:ilvl w:val="0"/>
          <w:numId w:val="9"/>
        </w:numPr>
        <w:spacing w:line="360" w:lineRule="auto"/>
      </w:pPr>
      <w:r>
        <w:t xml:space="preserve">Supporting change management using </w:t>
      </w:r>
      <w:r w:rsidR="00661CC6">
        <w:t>Kotter</w:t>
      </w:r>
      <w:r>
        <w:t xml:space="preserve"> or </w:t>
      </w:r>
      <w:r w:rsidR="00661CC6">
        <w:t>Lewin</w:t>
      </w:r>
      <w:r>
        <w:t xml:space="preserve"> models.</w:t>
      </w:r>
    </w:p>
    <w:p w14:paraId="63360AF6" w14:textId="51B1D4C3" w:rsidR="00EC4B34" w:rsidRDefault="00EC4B34" w:rsidP="004F3697">
      <w:pPr>
        <w:pStyle w:val="ListParagraph"/>
        <w:numPr>
          <w:ilvl w:val="0"/>
          <w:numId w:val="9"/>
        </w:numPr>
        <w:spacing w:line="360" w:lineRule="auto"/>
      </w:pPr>
      <w:r>
        <w:t>Updating job description to include digital competencies.</w:t>
      </w:r>
    </w:p>
    <w:p w14:paraId="54B7466E" w14:textId="6AE5EC6B" w:rsidR="00EC4B34" w:rsidRDefault="00EC4B34" w:rsidP="004F3697">
      <w:pPr>
        <w:pStyle w:val="ListParagraph"/>
        <w:numPr>
          <w:ilvl w:val="0"/>
          <w:numId w:val="9"/>
        </w:numPr>
        <w:spacing w:line="360" w:lineRule="auto"/>
      </w:pPr>
      <w:r>
        <w:t>Communicating changes transparently to reduce resistance.</w:t>
      </w:r>
    </w:p>
    <w:p w14:paraId="140324A5" w14:textId="3D111D10" w:rsidR="00EC4B34" w:rsidRDefault="00EC4B34" w:rsidP="004F3697">
      <w:pPr>
        <w:pStyle w:val="ListParagraph"/>
        <w:numPr>
          <w:ilvl w:val="0"/>
          <w:numId w:val="9"/>
        </w:numPr>
        <w:spacing w:line="360" w:lineRule="auto"/>
      </w:pPr>
      <w:r>
        <w:t>Promoting a digital culture, encouraging innovation and contin</w:t>
      </w:r>
      <w:r w:rsidR="00954D17">
        <w:t>uous learning.</w:t>
      </w:r>
    </w:p>
    <w:p w14:paraId="0836FFC0" w14:textId="77777777" w:rsidR="00B83D12" w:rsidRDefault="00954D17" w:rsidP="00615DFF">
      <w:pPr>
        <w:spacing w:line="360" w:lineRule="auto"/>
      </w:pPr>
      <w:r>
        <w:t>HR Ensures staff are prepared, comfortable and capable of using new technologies preventing mistakes, anxiety or loss of productivity.</w:t>
      </w:r>
    </w:p>
    <w:p w14:paraId="619E0DF3" w14:textId="1B9041BF" w:rsidR="00321595" w:rsidRPr="00615DFF" w:rsidRDefault="00615DFF" w:rsidP="00615DFF">
      <w:pPr>
        <w:spacing w:line="360" w:lineRule="auto"/>
      </w:pPr>
      <w:r>
        <w:rPr>
          <w:noProof/>
        </w:rPr>
        <w:lastRenderedPageBreak/>
        <w:drawing>
          <wp:anchor distT="0" distB="0" distL="114300" distR="114300" simplePos="0" relativeHeight="251658240" behindDoc="0" locked="0" layoutInCell="1" allowOverlap="1" wp14:anchorId="739C1F16" wp14:editId="0F2937A9">
            <wp:simplePos x="0" y="0"/>
            <wp:positionH relativeFrom="margin">
              <wp:align>right</wp:align>
            </wp:positionH>
            <wp:positionV relativeFrom="paragraph">
              <wp:posOffset>369</wp:posOffset>
            </wp:positionV>
            <wp:extent cx="5731510" cy="3232150"/>
            <wp:effectExtent l="0" t="0" r="0" b="6350"/>
            <wp:wrapSquare wrapText="bothSides"/>
            <wp:docPr id="1452318801" name="Picture 2" descr="A graph with yello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318801" name="Picture 2" descr="A graph with yellow squar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anchor>
        </w:drawing>
      </w:r>
    </w:p>
    <w:p w14:paraId="29A544F1" w14:textId="7C9A6F1F" w:rsidR="00FA01C9" w:rsidRPr="00C85B2A" w:rsidRDefault="007C0AC9" w:rsidP="009E1F57">
      <w:pPr>
        <w:spacing w:line="360" w:lineRule="auto"/>
        <w:rPr>
          <w:b/>
          <w:bCs/>
        </w:rPr>
      </w:pPr>
      <w:r>
        <w:rPr>
          <w:b/>
          <w:bCs/>
        </w:rPr>
        <w:t>1</w:t>
      </w:r>
      <w:r w:rsidR="005357C4">
        <w:rPr>
          <w:b/>
          <w:bCs/>
        </w:rPr>
        <w:t>3</w:t>
      </w:r>
      <w:r>
        <w:rPr>
          <w:b/>
          <w:bCs/>
        </w:rPr>
        <w:t>.</w:t>
      </w:r>
      <w:r w:rsidR="006E4144">
        <w:rPr>
          <w:b/>
          <w:bCs/>
        </w:rPr>
        <w:t xml:space="preserve"> </w:t>
      </w:r>
      <w:r w:rsidR="00EB117F" w:rsidRPr="00C85B2A">
        <w:rPr>
          <w:b/>
          <w:bCs/>
        </w:rPr>
        <w:t>Manage</w:t>
      </w:r>
      <w:r w:rsidR="00402034">
        <w:rPr>
          <w:b/>
          <w:bCs/>
        </w:rPr>
        <w:t xml:space="preserve">ment Theory </w:t>
      </w:r>
    </w:p>
    <w:p w14:paraId="509043D6" w14:textId="63A04409" w:rsidR="006E1D7F" w:rsidRDefault="00A62A61" w:rsidP="009E1F57">
      <w:pPr>
        <w:spacing w:line="360" w:lineRule="auto"/>
      </w:pPr>
      <w:r>
        <w:t>Lewin’s (</w:t>
      </w:r>
      <w:r w:rsidR="00EE15D2">
        <w:t>1951) Change Management Theory is an important</w:t>
      </w:r>
      <w:r w:rsidR="00625F04">
        <w:t xml:space="preserve"> lens for understanding organization</w:t>
      </w:r>
      <w:r w:rsidR="00A15BA4">
        <w:t>al transformation within a company. Lewi</w:t>
      </w:r>
      <w:r w:rsidR="00DF5239">
        <w:t>n describes three stages of</w:t>
      </w:r>
      <w:r w:rsidR="001F58FB">
        <w:t xml:space="preserve"> change: unfreezing, changing, and </w:t>
      </w:r>
      <w:r w:rsidR="006517F1">
        <w:t xml:space="preserve">refreezing. </w:t>
      </w:r>
      <w:r w:rsidR="005809F9">
        <w:t>The organizational</w:t>
      </w:r>
      <w:r w:rsidR="006517F1">
        <w:t xml:space="preserve"> is </w:t>
      </w:r>
      <w:r w:rsidR="001E52D3">
        <w:t xml:space="preserve">currently in the </w:t>
      </w:r>
      <w:r w:rsidR="00645B5D">
        <w:t>“unfreeze</w:t>
      </w:r>
      <w:r w:rsidR="00AC1E9E">
        <w:t>” stage, during which employees face unce</w:t>
      </w:r>
      <w:r w:rsidR="00EA4022">
        <w:t>rtainty and increased grievan</w:t>
      </w:r>
      <w:r w:rsidR="005C114A">
        <w:t xml:space="preserve">ces </w:t>
      </w:r>
      <w:r w:rsidR="00A50721">
        <w:t>because of</w:t>
      </w:r>
      <w:r w:rsidR="005C114A">
        <w:t xml:space="preserve"> restructuring and technolo</w:t>
      </w:r>
      <w:r w:rsidR="005809F9">
        <w:t xml:space="preserve">gical advancements. The </w:t>
      </w:r>
      <w:r w:rsidR="00890D6E">
        <w:t xml:space="preserve">implementation of new HR </w:t>
      </w:r>
      <w:r w:rsidR="00642E93">
        <w:t>systems and flexible working arrangement represen</w:t>
      </w:r>
      <w:r w:rsidR="00B255E4">
        <w:t>ts the “change” stage, in which employees must adjust</w:t>
      </w:r>
      <w:r w:rsidR="008431D1">
        <w:t xml:space="preserve"> to new expectations. To avoid resistance, managers must sta</w:t>
      </w:r>
      <w:r w:rsidR="009F53E6">
        <w:t>bilize processes through support and communication, allo</w:t>
      </w:r>
      <w:r w:rsidR="001422BA">
        <w:t>wing the organization to “</w:t>
      </w:r>
      <w:r w:rsidR="0020606C">
        <w:t>refreeze</w:t>
      </w:r>
      <w:r w:rsidR="001422BA">
        <w:t xml:space="preserve">” into a new, more effective </w:t>
      </w:r>
      <w:r w:rsidR="001F41C6">
        <w:t>operating</w:t>
      </w:r>
      <w:r w:rsidR="001422BA">
        <w:t xml:space="preserve"> model. This theory </w:t>
      </w:r>
      <w:r w:rsidR="001F41C6">
        <w:t>emphasizes</w:t>
      </w:r>
      <w:r w:rsidR="00C52CD5">
        <w:t xml:space="preserve"> the </w:t>
      </w:r>
      <w:r w:rsidR="001F41C6">
        <w:t>value</w:t>
      </w:r>
      <w:r w:rsidR="00C52CD5">
        <w:t xml:space="preserve"> of preparation and reinforcement during</w:t>
      </w:r>
      <w:r w:rsidR="0020606C">
        <w:t xml:space="preserve"> transformation.</w:t>
      </w:r>
      <w:r w:rsidR="00291450">
        <w:t xml:space="preserve"> </w:t>
      </w:r>
    </w:p>
    <w:p w14:paraId="4DFAD224" w14:textId="6462D3F3" w:rsidR="00291450" w:rsidRDefault="009F5434" w:rsidP="009E1F57">
      <w:pPr>
        <w:spacing w:line="360" w:lineRule="auto"/>
      </w:pPr>
      <w:r>
        <w:t>Kotter’s (</w:t>
      </w:r>
      <w:r w:rsidR="000A4EC3">
        <w:t>2012) Ei</w:t>
      </w:r>
      <w:r w:rsidR="00B1299D">
        <w:t xml:space="preserve">ght-Step Change Model </w:t>
      </w:r>
      <w:r w:rsidR="009A6746">
        <w:t xml:space="preserve">provides an organize method for bringing </w:t>
      </w:r>
      <w:r>
        <w:t>about change</w:t>
      </w:r>
      <w:r w:rsidR="00CD341B">
        <w:t xml:space="preserve"> inside the company. Given</w:t>
      </w:r>
      <w:r w:rsidR="008647CE">
        <w:t xml:space="preserve"> that employees have voiced concerns through grievance</w:t>
      </w:r>
      <w:r w:rsidR="00011532">
        <w:t>s, action like establishing a guid</w:t>
      </w:r>
      <w:r w:rsidR="00F96294">
        <w:t>ing coalition</w:t>
      </w:r>
      <w:r w:rsidR="00505299">
        <w:t xml:space="preserve"> and fostering a sense of </w:t>
      </w:r>
      <w:r w:rsidR="00D02EDD">
        <w:t>urgency</w:t>
      </w:r>
      <w:r w:rsidR="00505299">
        <w:t xml:space="preserve"> are</w:t>
      </w:r>
      <w:r w:rsidR="00BD2844">
        <w:t xml:space="preserve"> extremely pertinent. To engage staff in digital and </w:t>
      </w:r>
      <w:r w:rsidR="00500D0D">
        <w:t>flexible working changes, it is essential to effective</w:t>
      </w:r>
      <w:r w:rsidR="0093341C">
        <w:t>ly communication the vision, empower employees, and create</w:t>
      </w:r>
      <w:r w:rsidR="00AD70EA">
        <w:t xml:space="preserve"> short-term wins. Kotter’s model supports the need</w:t>
      </w:r>
      <w:r w:rsidR="00BA4F47">
        <w:t xml:space="preserve"> for managers to communicate </w:t>
      </w:r>
      <w:r w:rsidR="00BA4F47">
        <w:lastRenderedPageBreak/>
        <w:t xml:space="preserve">clearly and offer reassurance during uncertain times by </w:t>
      </w:r>
      <w:r w:rsidR="000342C6">
        <w:t>emphasizing</w:t>
      </w:r>
      <w:ins w:id="0" w:author="Microsoft Word" w:date="2025-11-29T20:38:00Z" w16du:dateUtc="2025-11-29T20:38:00Z">
        <w:r>
          <w:t xml:space="preserve"> strong leadership and employee involvement.</w:t>
        </w:r>
      </w:ins>
      <w:r w:rsidR="00C45A1A">
        <w:t xml:space="preserve">  </w:t>
      </w:r>
    </w:p>
    <w:p w14:paraId="7DA8C3E9" w14:textId="3E26C239" w:rsidR="00C45A1A" w:rsidRDefault="00BF6504" w:rsidP="009E1F57">
      <w:pPr>
        <w:spacing w:line="360" w:lineRule="auto"/>
      </w:pPr>
      <w:r>
        <w:t>According to Human Capital Theory, employees are va</w:t>
      </w:r>
      <w:r w:rsidR="00BD2FF6">
        <w:t>luable assets whose skills have a direct impact on or</w:t>
      </w:r>
      <w:r w:rsidR="00C009D7">
        <w:t>ganizational</w:t>
      </w:r>
      <w:r w:rsidR="00C33299">
        <w:t xml:space="preserve"> performance. In the context of digital transformation</w:t>
      </w:r>
      <w:r w:rsidR="00A81083">
        <w:t xml:space="preserve">, this theory advocates for </w:t>
      </w:r>
      <w:r w:rsidR="002C6E73">
        <w:t xml:space="preserve">investment in digital skills training, HRIS </w:t>
      </w:r>
      <w:r w:rsidR="00AB2E3C">
        <w:t>adoption,</w:t>
      </w:r>
      <w:r w:rsidR="002A67D1">
        <w:t xml:space="preserve"> and ongoing development</w:t>
      </w:r>
      <w:r w:rsidR="00AB2E3C">
        <w:t xml:space="preserve">. As </w:t>
      </w:r>
      <w:r w:rsidR="00B17828">
        <w:t>technology automates</w:t>
      </w:r>
      <w:r w:rsidR="008F7388">
        <w:t xml:space="preserve"> administrati</w:t>
      </w:r>
      <w:r w:rsidR="00CD5F48">
        <w:t>ve tasks, employees must ac</w:t>
      </w:r>
      <w:r w:rsidR="0089764D">
        <w:t>quire new skills to remain productive. By inves</w:t>
      </w:r>
      <w:r w:rsidR="008A381F">
        <w:t>ting in learning programs and digital lite</w:t>
      </w:r>
      <w:r w:rsidR="00111AE1">
        <w:t>racy, the organization impro</w:t>
      </w:r>
      <w:r w:rsidR="007D6EEE">
        <w:t>ves its human capital, reduces resistance to technology, and boosts long -term compe</w:t>
      </w:r>
      <w:r w:rsidR="00B17828">
        <w:t>titiveness.</w:t>
      </w:r>
      <w:r w:rsidR="00756165">
        <w:t xml:space="preserve"> </w:t>
      </w:r>
    </w:p>
    <w:p w14:paraId="47B4E387" w14:textId="1BFB55EB" w:rsidR="00756165" w:rsidRDefault="00A028A1" w:rsidP="009E1F57">
      <w:pPr>
        <w:spacing w:line="360" w:lineRule="auto"/>
      </w:pPr>
      <w:r>
        <w:t>The Re</w:t>
      </w:r>
      <w:r w:rsidR="004F0D3C">
        <w:t>source-Based View (Barney,19</w:t>
      </w:r>
      <w:r w:rsidR="00947AD2">
        <w:t xml:space="preserve">91) contends that organizations </w:t>
      </w:r>
      <w:r w:rsidR="007A4334">
        <w:t>gain</w:t>
      </w:r>
      <w:r w:rsidR="00947AD2">
        <w:t xml:space="preserve"> competitive advan</w:t>
      </w:r>
      <w:r w:rsidR="00F40E34">
        <w:t xml:space="preserve">tage when </w:t>
      </w:r>
      <w:r w:rsidR="00E87C80">
        <w:t>they have</w:t>
      </w:r>
      <w:r w:rsidR="00F40E34">
        <w:t xml:space="preserve"> valuable and </w:t>
      </w:r>
      <w:r w:rsidR="008C1A56">
        <w:t>difficult-to-imitate internal res</w:t>
      </w:r>
      <w:r w:rsidR="00B839AC">
        <w:t xml:space="preserve">ources. This </w:t>
      </w:r>
      <w:r w:rsidR="00E87C80">
        <w:t xml:space="preserve">perspective views digital capabilities, such </w:t>
      </w:r>
      <w:r w:rsidR="00DB6DBF">
        <w:t xml:space="preserve">as analytics skills, HRIS </w:t>
      </w:r>
      <w:r w:rsidR="007A4334">
        <w:t>proficiency, and</w:t>
      </w:r>
      <w:r w:rsidR="00E873B6">
        <w:t xml:space="preserve"> technolo</w:t>
      </w:r>
      <w:r w:rsidR="00D979ED">
        <w:t xml:space="preserve">gical </w:t>
      </w:r>
      <w:r w:rsidR="007A4334">
        <w:t>knowledge,</w:t>
      </w:r>
      <w:r w:rsidR="00D979ED">
        <w:t xml:space="preserve"> as strategic</w:t>
      </w:r>
      <w:r w:rsidR="00B93525">
        <w:t xml:space="preserve"> resources. Implementing modern HR </w:t>
      </w:r>
      <w:r w:rsidR="00CB0880">
        <w:t>systems and training staff improves the organization</w:t>
      </w:r>
      <w:r w:rsidR="00CD4FDE">
        <w:t>’s internal capabilities, allowing it to better respond to London</w:t>
      </w:r>
      <w:r w:rsidR="0023192A">
        <w:t xml:space="preserve">’s competitive </w:t>
      </w:r>
      <w:r w:rsidR="007A4334">
        <w:t>labour</w:t>
      </w:r>
      <w:r w:rsidR="0023192A">
        <w:t xml:space="preserve"> market. RBV </w:t>
      </w:r>
      <w:r w:rsidR="00FF4FD4">
        <w:t>reinforces the notion that digital competence</w:t>
      </w:r>
      <w:r w:rsidR="00A46CA5">
        <w:t xml:space="preserve"> is required to sustain organizational success.</w:t>
      </w:r>
      <w:r w:rsidR="00FD4E82">
        <w:t xml:space="preserve">  </w:t>
      </w:r>
    </w:p>
    <w:p w14:paraId="45180286" w14:textId="7D8768D2" w:rsidR="00FD4E82" w:rsidRDefault="00343BDA" w:rsidP="009E1F57">
      <w:pPr>
        <w:spacing w:line="360" w:lineRule="auto"/>
      </w:pPr>
      <w:r>
        <w:t>Herzberg’s (1966) Two-Factor</w:t>
      </w:r>
      <w:r w:rsidR="009E1C4B">
        <w:t xml:space="preserve"> Theory helps explains how employees rea</w:t>
      </w:r>
      <w:r w:rsidR="001600CD">
        <w:t>ct to flexible working arrangements. D</w:t>
      </w:r>
      <w:r w:rsidR="00196F2C">
        <w:t>issatisfaction can be avoided through hygien</w:t>
      </w:r>
      <w:r w:rsidR="004C1E71">
        <w:t>e measures such as equitable workload di</w:t>
      </w:r>
      <w:r w:rsidR="00182468">
        <w:t xml:space="preserve">stribution, clear policies, and technology </w:t>
      </w:r>
      <w:r w:rsidR="00C5205F">
        <w:t>support. Motivators such as autonomy</w:t>
      </w:r>
      <w:r w:rsidR="0042137E">
        <w:t>, responsibility, and recog</w:t>
      </w:r>
      <w:r w:rsidR="00930999">
        <w:t>nition boost job satisfaction. Flexible working arrangement</w:t>
      </w:r>
      <w:r w:rsidR="009273C2">
        <w:t xml:space="preserve">s can boost motivation when employees feel trusted and </w:t>
      </w:r>
      <w:r w:rsidR="004B5F1A">
        <w:t>respected. However, if remote work policies</w:t>
      </w:r>
      <w:r w:rsidR="002B6333">
        <w:t xml:space="preserve"> are </w:t>
      </w:r>
      <w:r w:rsidR="00E86A09">
        <w:t>inconsistent or</w:t>
      </w:r>
      <w:r w:rsidR="002B6333">
        <w:t xml:space="preserve"> </w:t>
      </w:r>
      <w:r w:rsidR="00E86A09">
        <w:t>poorly</w:t>
      </w:r>
      <w:r w:rsidR="002B6333">
        <w:t xml:space="preserve"> communi</w:t>
      </w:r>
      <w:r w:rsidR="00704FD6">
        <w:t xml:space="preserve">cated, </w:t>
      </w:r>
      <w:r w:rsidR="00E86A09">
        <w:t>hygiene</w:t>
      </w:r>
      <w:r w:rsidR="00704FD6">
        <w:t xml:space="preserve"> issues may result in complain</w:t>
      </w:r>
      <w:r w:rsidR="0074341C">
        <w:t>ts. This theory emphasizes the importance of balanc</w:t>
      </w:r>
      <w:r w:rsidR="00873794">
        <w:t xml:space="preserve">ing motivation and </w:t>
      </w:r>
      <w:r w:rsidR="00E86A09">
        <w:t>organization</w:t>
      </w:r>
      <w:r w:rsidR="00873794">
        <w:t xml:space="preserve"> fairness.</w:t>
      </w:r>
      <w:r w:rsidR="00300EE4">
        <w:t xml:space="preserve"> </w:t>
      </w:r>
    </w:p>
    <w:p w14:paraId="24038ACA" w14:textId="6A43B8C4" w:rsidR="00A80D19" w:rsidRDefault="00300EE4" w:rsidP="009E1F57">
      <w:pPr>
        <w:spacing w:line="360" w:lineRule="auto"/>
      </w:pPr>
      <w:r>
        <w:t>According to B</w:t>
      </w:r>
      <w:r w:rsidR="00D709CA">
        <w:t xml:space="preserve">lum’s Social Exchange Theory </w:t>
      </w:r>
      <w:r w:rsidR="005C36F4">
        <w:t xml:space="preserve">(1964), workplace relationships are based on </w:t>
      </w:r>
      <w:r w:rsidR="002318E6">
        <w:t xml:space="preserve">trust and reciprocity. When </w:t>
      </w:r>
      <w:r w:rsidR="004D0125">
        <w:t xml:space="preserve">employees in flexible working </w:t>
      </w:r>
      <w:r w:rsidR="000803D8">
        <w:t>environments</w:t>
      </w:r>
      <w:r w:rsidR="004D0125">
        <w:t xml:space="preserve"> </w:t>
      </w:r>
      <w:r w:rsidR="00C77796">
        <w:t>feel supported by autonomy and well-being ini</w:t>
      </w:r>
      <w:r w:rsidR="007934BA">
        <w:t>tiatives, they respond with increased commitment and productivity</w:t>
      </w:r>
      <w:r w:rsidR="00DE4C60">
        <w:t xml:space="preserve">. Employees may withdraw or file </w:t>
      </w:r>
      <w:r w:rsidR="0064079C">
        <w:t xml:space="preserve">complaints if managers show distrust </w:t>
      </w:r>
      <w:r w:rsidR="00672D2F">
        <w:t>or apply flexible policies inconsistently</w:t>
      </w:r>
      <w:r w:rsidR="004847D0">
        <w:t xml:space="preserve">. This theory demonstrates why </w:t>
      </w:r>
      <w:r w:rsidR="004847D0">
        <w:lastRenderedPageBreak/>
        <w:t>fairness</w:t>
      </w:r>
      <w:r w:rsidR="00645859">
        <w:t>, communication, and trust are essential for successful hybri</w:t>
      </w:r>
      <w:r w:rsidR="000803D8">
        <w:t>d and remote working.</w:t>
      </w:r>
      <w:r w:rsidR="00873BF2">
        <w:t xml:space="preserve"> </w:t>
      </w:r>
      <w:r w:rsidR="003211DE">
        <w:t xml:space="preserve"> </w:t>
      </w:r>
    </w:p>
    <w:p w14:paraId="620FFF57" w14:textId="72ACB9F3" w:rsidR="00660C85" w:rsidRPr="00C85B2A" w:rsidRDefault="007C0AC9" w:rsidP="009E1F57">
      <w:pPr>
        <w:spacing w:line="360" w:lineRule="auto"/>
        <w:rPr>
          <w:b/>
          <w:bCs/>
        </w:rPr>
      </w:pPr>
      <w:r>
        <w:rPr>
          <w:b/>
          <w:bCs/>
        </w:rPr>
        <w:t>1</w:t>
      </w:r>
      <w:r w:rsidR="005357C4">
        <w:rPr>
          <w:b/>
          <w:bCs/>
        </w:rPr>
        <w:t>4</w:t>
      </w:r>
      <w:r w:rsidR="00B462FC" w:rsidRPr="00C85B2A">
        <w:rPr>
          <w:b/>
          <w:bCs/>
        </w:rPr>
        <w:t xml:space="preserve">. </w:t>
      </w:r>
      <w:r w:rsidR="006E4144">
        <w:rPr>
          <w:b/>
          <w:bCs/>
        </w:rPr>
        <w:t xml:space="preserve"> </w:t>
      </w:r>
      <w:r w:rsidR="00B462FC" w:rsidRPr="00C85B2A">
        <w:rPr>
          <w:b/>
          <w:bCs/>
        </w:rPr>
        <w:t>Conclu</w:t>
      </w:r>
      <w:r w:rsidR="00281304" w:rsidRPr="00C85B2A">
        <w:rPr>
          <w:b/>
          <w:bCs/>
        </w:rPr>
        <w:t>sion</w:t>
      </w:r>
    </w:p>
    <w:p w14:paraId="58E2C88A" w14:textId="46BD638D" w:rsidR="00244DE1" w:rsidRDefault="00AD60B2" w:rsidP="009E1F57">
      <w:pPr>
        <w:spacing w:line="360" w:lineRule="auto"/>
      </w:pPr>
      <w:r>
        <w:t xml:space="preserve">The </w:t>
      </w:r>
      <w:r w:rsidR="00895E69">
        <w:t>organisation’s</w:t>
      </w:r>
      <w:r w:rsidR="00A9372E">
        <w:t xml:space="preserve"> complaints highlight significant </w:t>
      </w:r>
      <w:r w:rsidR="00C36C2C">
        <w:t xml:space="preserve">issues with digital adoption, flexible work </w:t>
      </w:r>
      <w:r w:rsidR="00397B84">
        <w:t>schedules</w:t>
      </w:r>
      <w:r w:rsidR="00895E69">
        <w:t>, and business transformation.</w:t>
      </w:r>
      <w:r w:rsidR="00397B84">
        <w:t xml:space="preserve"> These problems reflect</w:t>
      </w:r>
      <w:r w:rsidR="006F669D">
        <w:t xml:space="preserve"> more generally trends</w:t>
      </w:r>
      <w:r w:rsidR="000B14EF">
        <w:t xml:space="preserve"> in the London </w:t>
      </w:r>
      <w:r w:rsidR="002846F2">
        <w:t>job</w:t>
      </w:r>
      <w:r w:rsidR="000B14EF">
        <w:t xml:space="preserve"> market. These issues can be successfully addressed</w:t>
      </w:r>
      <w:r w:rsidR="00F37931">
        <w:t xml:space="preserve"> by modern HR techniques like change </w:t>
      </w:r>
      <w:r w:rsidR="002846F2">
        <w:t>management, digital</w:t>
      </w:r>
      <w:r w:rsidR="00D9015F">
        <w:t xml:space="preserve"> training, HRIS </w:t>
      </w:r>
      <w:r w:rsidR="002846F2">
        <w:t xml:space="preserve">adoption, </w:t>
      </w:r>
      <w:r w:rsidR="00852A16">
        <w:t>hybrid working</w:t>
      </w:r>
      <w:r w:rsidR="0029729C">
        <w:t xml:space="preserve"> frameworks, and wellness support</w:t>
      </w:r>
      <w:r w:rsidR="00E12B4A">
        <w:t>. Through effective communication, digital leadership</w:t>
      </w:r>
      <w:r w:rsidR="00203128">
        <w:t xml:space="preserve">, </w:t>
      </w:r>
      <w:r w:rsidR="002846F2">
        <w:t>equity, and</w:t>
      </w:r>
      <w:r w:rsidR="00203128">
        <w:t xml:space="preserve"> ongoing oversight, de</w:t>
      </w:r>
      <w:r w:rsidR="002846F2">
        <w:t>partmental managers play a crucial role.</w:t>
      </w:r>
      <w:r w:rsidR="0074675B">
        <w:t xml:space="preserve"> Immediate resolution of these issues will </w:t>
      </w:r>
      <w:r w:rsidR="00CB7044">
        <w:t xml:space="preserve">boost </w:t>
      </w:r>
      <w:r w:rsidR="0074675B">
        <w:t>work</w:t>
      </w:r>
      <w:r w:rsidR="006521C8">
        <w:t xml:space="preserve">er satisfaction, lower conflict, and </w:t>
      </w:r>
      <w:r w:rsidR="00AB5042">
        <w:t>enhance organizational effectiveness.</w:t>
      </w:r>
    </w:p>
    <w:p w14:paraId="60ED4BF2" w14:textId="40141F38" w:rsidR="00244DE1" w:rsidRPr="00C85B2A" w:rsidRDefault="007C0AC9" w:rsidP="009E1F57">
      <w:pPr>
        <w:spacing w:line="360" w:lineRule="auto"/>
        <w:rPr>
          <w:b/>
          <w:bCs/>
        </w:rPr>
      </w:pPr>
      <w:r>
        <w:rPr>
          <w:b/>
          <w:bCs/>
        </w:rPr>
        <w:t>1</w:t>
      </w:r>
      <w:r w:rsidR="005357C4">
        <w:rPr>
          <w:b/>
          <w:bCs/>
        </w:rPr>
        <w:t>5</w:t>
      </w:r>
      <w:r w:rsidR="00244DE1" w:rsidRPr="00C85B2A">
        <w:rPr>
          <w:b/>
          <w:bCs/>
        </w:rPr>
        <w:t xml:space="preserve">. </w:t>
      </w:r>
      <w:r w:rsidR="006E4144">
        <w:rPr>
          <w:b/>
          <w:bCs/>
        </w:rPr>
        <w:t xml:space="preserve"> </w:t>
      </w:r>
      <w:r w:rsidR="00210D0F">
        <w:rPr>
          <w:b/>
          <w:bCs/>
        </w:rPr>
        <w:t xml:space="preserve"> </w:t>
      </w:r>
      <w:r w:rsidR="00244DE1" w:rsidRPr="00C85B2A">
        <w:rPr>
          <w:b/>
          <w:bCs/>
        </w:rPr>
        <w:t>Recommen</w:t>
      </w:r>
      <w:r w:rsidR="00397623" w:rsidRPr="00C85B2A">
        <w:rPr>
          <w:b/>
          <w:bCs/>
        </w:rPr>
        <w:t>dations</w:t>
      </w:r>
      <w:r w:rsidR="0086771F" w:rsidRPr="00C85B2A">
        <w:rPr>
          <w:b/>
          <w:bCs/>
        </w:rPr>
        <w:t xml:space="preserve"> </w:t>
      </w:r>
    </w:p>
    <w:p w14:paraId="1AEA9FC7" w14:textId="1A8FAEC6" w:rsidR="002801E4" w:rsidRDefault="003F206F" w:rsidP="009E1F57">
      <w:pPr>
        <w:spacing w:line="360" w:lineRule="auto"/>
      </w:pPr>
      <w:r>
        <w:t>Short-</w:t>
      </w:r>
      <w:r w:rsidR="00AF742D">
        <w:t>Term</w:t>
      </w:r>
      <w:r w:rsidR="002801E4">
        <w:t>:</w:t>
      </w:r>
    </w:p>
    <w:p w14:paraId="6C531327" w14:textId="6AA4BC9B" w:rsidR="002801E4" w:rsidRDefault="00C85FC3" w:rsidP="009E1F57">
      <w:pPr>
        <w:pStyle w:val="ListParagraph"/>
        <w:numPr>
          <w:ilvl w:val="0"/>
          <w:numId w:val="2"/>
        </w:numPr>
        <w:spacing w:line="360" w:lineRule="auto"/>
      </w:pPr>
      <w:r>
        <w:t>Mandatory</w:t>
      </w:r>
      <w:r w:rsidR="00ED5E28">
        <w:t xml:space="preserve"> </w:t>
      </w:r>
      <w:r w:rsidR="00BF0783">
        <w:t>training</w:t>
      </w:r>
      <w:r>
        <w:t xml:space="preserve"> for managers in digital tools, inclusive leadership, and flexible working policies.</w:t>
      </w:r>
    </w:p>
    <w:p w14:paraId="749931D0" w14:textId="60F2CFF7" w:rsidR="00BF0783" w:rsidRDefault="00BF0783" w:rsidP="009E1F57">
      <w:pPr>
        <w:pStyle w:val="ListParagraph"/>
        <w:numPr>
          <w:ilvl w:val="0"/>
          <w:numId w:val="2"/>
        </w:numPr>
        <w:spacing w:line="360" w:lineRule="auto"/>
      </w:pPr>
      <w:r>
        <w:t>Implement clear communication plans that explain the ongoing transformation</w:t>
      </w:r>
      <w:r w:rsidR="002555FC">
        <w:t>.</w:t>
      </w:r>
    </w:p>
    <w:p w14:paraId="385CC1FE" w14:textId="7E917A5A" w:rsidR="002555FC" w:rsidRDefault="002555FC" w:rsidP="009E1F57">
      <w:pPr>
        <w:pStyle w:val="ListParagraph"/>
        <w:numPr>
          <w:ilvl w:val="0"/>
          <w:numId w:val="2"/>
        </w:numPr>
        <w:spacing w:line="360" w:lineRule="auto"/>
      </w:pPr>
      <w:r>
        <w:t>Establish consistent flexible working roles to ensure legal compliance and fairness.</w:t>
      </w:r>
    </w:p>
    <w:p w14:paraId="7C8683FC" w14:textId="3C9E68BF" w:rsidR="003F55A4" w:rsidRDefault="00EE1E4D" w:rsidP="009E1F57">
      <w:pPr>
        <w:spacing w:line="360" w:lineRule="auto"/>
        <w:ind w:left="360"/>
      </w:pPr>
      <w:r>
        <w:t>Medium-Term:</w:t>
      </w:r>
    </w:p>
    <w:p w14:paraId="41B79D19" w14:textId="2EA2C86C" w:rsidR="00EE1E4D" w:rsidRDefault="00A317E9" w:rsidP="009E1F57">
      <w:pPr>
        <w:pStyle w:val="ListParagraph"/>
        <w:numPr>
          <w:ilvl w:val="0"/>
          <w:numId w:val="4"/>
        </w:numPr>
        <w:spacing w:line="360" w:lineRule="auto"/>
      </w:pPr>
      <w:r>
        <w:t>To improve communication and streamline operations, upgrade</w:t>
      </w:r>
      <w:r w:rsidR="00FA2742">
        <w:t xml:space="preserve"> the HRIS system.</w:t>
      </w:r>
    </w:p>
    <w:p w14:paraId="459FEC23" w14:textId="020E5E2F" w:rsidR="00FA2742" w:rsidRDefault="00FA2742" w:rsidP="009E1F57">
      <w:pPr>
        <w:pStyle w:val="ListParagraph"/>
        <w:numPr>
          <w:ilvl w:val="0"/>
          <w:numId w:val="4"/>
        </w:numPr>
        <w:spacing w:line="360" w:lineRule="auto"/>
      </w:pPr>
      <w:r>
        <w:t>Create wellness init</w:t>
      </w:r>
      <w:r w:rsidR="00C84BDC">
        <w:t>iatives that include stress reduction and counselling.</w:t>
      </w:r>
    </w:p>
    <w:p w14:paraId="5ACD3C65" w14:textId="6C9CF9A9" w:rsidR="006406CD" w:rsidRDefault="00C84BDC" w:rsidP="009E1F57">
      <w:pPr>
        <w:pStyle w:val="ListParagraph"/>
        <w:numPr>
          <w:ilvl w:val="0"/>
          <w:numId w:val="4"/>
        </w:numPr>
        <w:spacing w:line="360" w:lineRule="auto"/>
      </w:pPr>
      <w:r>
        <w:t>Start ongoing education in relation to technological chance.</w:t>
      </w:r>
    </w:p>
    <w:p w14:paraId="34BE660E" w14:textId="7EC00537" w:rsidR="006406CD" w:rsidRDefault="006406CD" w:rsidP="009E1F57">
      <w:pPr>
        <w:spacing w:line="360" w:lineRule="auto"/>
      </w:pPr>
      <w:r>
        <w:t>Long-Term:</w:t>
      </w:r>
    </w:p>
    <w:p w14:paraId="1C772F9F" w14:textId="3530575C" w:rsidR="006406CD" w:rsidRDefault="00DE54F9" w:rsidP="009E1F57">
      <w:pPr>
        <w:pStyle w:val="ListParagraph"/>
        <w:numPr>
          <w:ilvl w:val="0"/>
          <w:numId w:val="5"/>
        </w:numPr>
        <w:spacing w:line="360" w:lineRule="auto"/>
      </w:pPr>
      <w:r>
        <w:t>Promote an outcome-oriented, trust-based culture.</w:t>
      </w:r>
    </w:p>
    <w:p w14:paraId="79DE8B4A" w14:textId="78BEF3F7" w:rsidR="00DE54F9" w:rsidRDefault="0018216D" w:rsidP="009E1F57">
      <w:pPr>
        <w:pStyle w:val="ListParagraph"/>
        <w:numPr>
          <w:ilvl w:val="0"/>
          <w:numId w:val="5"/>
        </w:numPr>
        <w:spacing w:line="360" w:lineRule="auto"/>
      </w:pPr>
      <w:r>
        <w:t>Put in place regular review procedu</w:t>
      </w:r>
      <w:r w:rsidR="00BC71CD">
        <w:t>res for digital engagement and adoption.</w:t>
      </w:r>
    </w:p>
    <w:p w14:paraId="1EB6CD09" w14:textId="20991A00" w:rsidR="00A80D19" w:rsidRDefault="00BC71CD" w:rsidP="00B83D12">
      <w:pPr>
        <w:pStyle w:val="ListParagraph"/>
        <w:numPr>
          <w:ilvl w:val="0"/>
          <w:numId w:val="5"/>
        </w:numPr>
        <w:spacing w:line="360" w:lineRule="auto"/>
      </w:pPr>
      <w:r>
        <w:t>Increase department</w:t>
      </w:r>
      <w:r w:rsidR="006535CD">
        <w:t>al managers’ and HR’s cooperation through share</w:t>
      </w:r>
      <w:r w:rsidR="0057122F">
        <w:t>d KPIs and strategic meetings.</w:t>
      </w:r>
      <w:r w:rsidR="00F15D5A">
        <w:t xml:space="preserve"> </w:t>
      </w:r>
    </w:p>
    <w:p w14:paraId="04951939" w14:textId="6452BDE2" w:rsidR="00F15D5A" w:rsidRDefault="007C0AC9" w:rsidP="009E1F57">
      <w:pPr>
        <w:spacing w:line="360" w:lineRule="auto"/>
        <w:rPr>
          <w:b/>
          <w:bCs/>
        </w:rPr>
      </w:pPr>
      <w:r>
        <w:rPr>
          <w:b/>
          <w:bCs/>
        </w:rPr>
        <w:lastRenderedPageBreak/>
        <w:t>1</w:t>
      </w:r>
      <w:r w:rsidR="005357C4">
        <w:rPr>
          <w:b/>
          <w:bCs/>
        </w:rPr>
        <w:t>6</w:t>
      </w:r>
      <w:r>
        <w:rPr>
          <w:b/>
          <w:bCs/>
        </w:rPr>
        <w:t>.</w:t>
      </w:r>
      <w:r w:rsidR="0069511C" w:rsidRPr="00C85B2A">
        <w:rPr>
          <w:b/>
          <w:bCs/>
        </w:rPr>
        <w:t xml:space="preserve"> </w:t>
      </w:r>
      <w:r w:rsidR="003C6B3E" w:rsidRPr="00C85B2A">
        <w:rPr>
          <w:b/>
          <w:bCs/>
        </w:rPr>
        <w:t>References</w:t>
      </w:r>
      <w:r w:rsidR="00207135">
        <w:rPr>
          <w:b/>
          <w:bCs/>
        </w:rPr>
        <w:t xml:space="preserve">  </w:t>
      </w:r>
    </w:p>
    <w:p w14:paraId="1091CBD7" w14:textId="4DF813AE" w:rsidR="002B4DF2" w:rsidRPr="002B4DF2" w:rsidRDefault="00A02303" w:rsidP="009E1F57">
      <w:pPr>
        <w:spacing w:line="360" w:lineRule="auto"/>
      </w:pPr>
      <w:r>
        <w:t>Anguini’s</w:t>
      </w:r>
      <w:r w:rsidR="002B4DF2">
        <w:t xml:space="preserve">, H. (2019) </w:t>
      </w:r>
      <w:r>
        <w:t>Performance Management.</w:t>
      </w:r>
      <w:r w:rsidR="00982C21">
        <w:t>4</w:t>
      </w:r>
      <w:r w:rsidR="00982C21" w:rsidRPr="001A36B1">
        <w:rPr>
          <w:vertAlign w:val="superscript"/>
        </w:rPr>
        <w:t>th</w:t>
      </w:r>
      <w:r w:rsidR="001A36B1">
        <w:t xml:space="preserve"> </w:t>
      </w:r>
      <w:r w:rsidR="00771878">
        <w:t>edh. Chicago</w:t>
      </w:r>
      <w:r w:rsidR="001A36B1">
        <w:t>: University</w:t>
      </w:r>
      <w:r w:rsidR="00771878">
        <w:t xml:space="preserve"> of Chicago Press.</w:t>
      </w:r>
    </w:p>
    <w:p w14:paraId="6CEE48EA" w14:textId="2673451E" w:rsidR="003C6B3E" w:rsidRDefault="003C6B3E" w:rsidP="009E1F57">
      <w:pPr>
        <w:spacing w:line="360" w:lineRule="auto"/>
      </w:pPr>
      <w:r>
        <w:t xml:space="preserve">Armstrong, </w:t>
      </w:r>
      <w:r w:rsidR="00B504AA">
        <w:t xml:space="preserve">M; Taylor, S (2020). </w:t>
      </w:r>
      <w:r w:rsidR="00F5071B">
        <w:t>Armstrong’s</w:t>
      </w:r>
      <w:r w:rsidR="006903C5">
        <w:t xml:space="preserve"> Handbook on Human</w:t>
      </w:r>
      <w:r w:rsidR="00896825">
        <w:t xml:space="preserve"> Resource Management </w:t>
      </w:r>
      <w:r w:rsidR="00F5071B">
        <w:t>Practice. London: Kogan Page.</w:t>
      </w:r>
    </w:p>
    <w:p w14:paraId="6F7A3C38" w14:textId="483578AE" w:rsidR="004B180D" w:rsidRDefault="00FE688D" w:rsidP="009E1F57">
      <w:pPr>
        <w:spacing w:line="360" w:lineRule="auto"/>
      </w:pPr>
      <w:r>
        <w:t xml:space="preserve">Barney, </w:t>
      </w:r>
      <w:r w:rsidR="000511CB">
        <w:t>J. (</w:t>
      </w:r>
      <w:r>
        <w:t>1991)</w:t>
      </w:r>
      <w:r w:rsidR="00CD0271">
        <w:t xml:space="preserve">’Firm resources and </w:t>
      </w:r>
      <w:r w:rsidR="000511CB">
        <w:t>sustained</w:t>
      </w:r>
      <w:r w:rsidR="00CD0271">
        <w:t xml:space="preserve"> competitive</w:t>
      </w:r>
      <w:r w:rsidR="000511CB">
        <w:t xml:space="preserve"> </w:t>
      </w:r>
      <w:r w:rsidR="00AA4A26">
        <w:t>advantage,</w:t>
      </w:r>
      <w:r w:rsidR="000D55BC">
        <w:t xml:space="preserve"> Journal of </w:t>
      </w:r>
      <w:r w:rsidR="00AA4A26">
        <w:t>Management.</w:t>
      </w:r>
    </w:p>
    <w:p w14:paraId="137DBBB4" w14:textId="2E15E170" w:rsidR="00E521FF" w:rsidRDefault="00E521FF" w:rsidP="009E1F57">
      <w:pPr>
        <w:spacing w:line="360" w:lineRule="auto"/>
      </w:pPr>
      <w:r>
        <w:t xml:space="preserve">Bondarouk, T. and Brewster, C. (2016) </w:t>
      </w:r>
      <w:r w:rsidR="002B4DF2">
        <w:t>The international Journal of Human Resource Management.</w:t>
      </w:r>
    </w:p>
    <w:p w14:paraId="14AA5164" w14:textId="67DDD0E5" w:rsidR="00E521FF" w:rsidRDefault="008178C0" w:rsidP="009E1F57">
      <w:pPr>
        <w:spacing w:line="360" w:lineRule="auto"/>
      </w:pPr>
      <w:r>
        <w:t xml:space="preserve">Branine, M. (2003) </w:t>
      </w:r>
      <w:r w:rsidR="004C2607">
        <w:t xml:space="preserve">Journal of Health Organization and Management </w:t>
      </w:r>
    </w:p>
    <w:p w14:paraId="47549C37" w14:textId="46637D8F" w:rsidR="00F5071B" w:rsidRDefault="00F5071B" w:rsidP="009E1F57">
      <w:pPr>
        <w:spacing w:line="360" w:lineRule="auto"/>
      </w:pPr>
      <w:r>
        <w:t>CIPD (</w:t>
      </w:r>
      <w:r w:rsidR="005446E7">
        <w:t xml:space="preserve">2023). Employers’ Guide to Flexible </w:t>
      </w:r>
      <w:r w:rsidR="007D5625">
        <w:t>Working. London: CIPD.</w:t>
      </w:r>
      <w:r w:rsidR="00AA4A26">
        <w:t xml:space="preserve"> </w:t>
      </w:r>
    </w:p>
    <w:p w14:paraId="05644005" w14:textId="2C65FEE7" w:rsidR="00AA4A26" w:rsidRDefault="00A0628F" w:rsidP="009E1F57">
      <w:pPr>
        <w:spacing w:line="360" w:lineRule="auto"/>
      </w:pPr>
      <w:r>
        <w:t>Herzberg</w:t>
      </w:r>
      <w:r w:rsidR="00C23D26">
        <w:t xml:space="preserve">, </w:t>
      </w:r>
      <w:r w:rsidR="0009274D">
        <w:t>F. (</w:t>
      </w:r>
      <w:r w:rsidR="00C23D26">
        <w:t>1966) Work and the N</w:t>
      </w:r>
      <w:r w:rsidR="009E078A">
        <w:t>ature of Man.</w:t>
      </w:r>
      <w:r w:rsidR="0009274D">
        <w:t xml:space="preserve"> </w:t>
      </w:r>
      <w:r w:rsidR="009E078A">
        <w:t>Cleveland:</w:t>
      </w:r>
      <w:r w:rsidR="0009274D">
        <w:t xml:space="preserve"> Work Publishing.</w:t>
      </w:r>
    </w:p>
    <w:p w14:paraId="394E816E" w14:textId="69505DA3" w:rsidR="00CE203B" w:rsidRDefault="00CE203B" w:rsidP="009E1F57">
      <w:pPr>
        <w:spacing w:line="360" w:lineRule="auto"/>
      </w:pPr>
      <w:r>
        <w:t>Highhouse, S</w:t>
      </w:r>
      <w:r w:rsidR="007C0AC9">
        <w:t>. (2008) Industrial and Organizational Psychology.</w:t>
      </w:r>
    </w:p>
    <w:p w14:paraId="59401A4B" w14:textId="508F2EB8" w:rsidR="001C1A11" w:rsidRDefault="001C1A11" w:rsidP="009E1F57">
      <w:pPr>
        <w:spacing w:line="360" w:lineRule="auto"/>
      </w:pPr>
      <w:r>
        <w:t xml:space="preserve">Kotter, </w:t>
      </w:r>
      <w:r w:rsidR="00FB6127">
        <w:t>J. (</w:t>
      </w:r>
      <w:r>
        <w:t>2012</w:t>
      </w:r>
      <w:r w:rsidR="00E26F5B">
        <w:t>). Leading Change. Boston: Harvard Business Review Press.</w:t>
      </w:r>
    </w:p>
    <w:p w14:paraId="200EE910" w14:textId="296B4885" w:rsidR="00E26F5B" w:rsidRDefault="00E26F5B" w:rsidP="009E1F57">
      <w:pPr>
        <w:spacing w:line="360" w:lineRule="auto"/>
      </w:pPr>
      <w:r>
        <w:t xml:space="preserve">Lewin, </w:t>
      </w:r>
      <w:r w:rsidR="00FB6127">
        <w:t>K. (</w:t>
      </w:r>
      <w:r w:rsidR="00B75C6C">
        <w:t>1951). Field Theory in the Social Scienc</w:t>
      </w:r>
      <w:r w:rsidR="00FB6127">
        <w:t>es. New York: Harper &amp; Row.</w:t>
      </w:r>
    </w:p>
    <w:p w14:paraId="6D241E5C" w14:textId="608CC4F1" w:rsidR="007C0AC9" w:rsidRDefault="007C0AC9" w:rsidP="009E1F57">
      <w:pPr>
        <w:spacing w:line="360" w:lineRule="auto"/>
      </w:pPr>
      <w:r>
        <w:t>Taylor, S. (2022) Resourcing and Talent management.</w:t>
      </w:r>
    </w:p>
    <w:p w14:paraId="05375DC8" w14:textId="7F09DFE0" w:rsidR="00990F3F" w:rsidRDefault="00990F3F" w:rsidP="009E1F57">
      <w:pPr>
        <w:spacing w:line="360" w:lineRule="auto"/>
      </w:pPr>
      <w:r>
        <w:t xml:space="preserve">Torrington </w:t>
      </w:r>
      <w:r w:rsidR="006E3442">
        <w:t>D., Hall</w:t>
      </w:r>
      <w:r>
        <w:t xml:space="preserve"> </w:t>
      </w:r>
      <w:r w:rsidR="006E3442">
        <w:t>L., &amp;</w:t>
      </w:r>
      <w:r w:rsidR="005F7B57">
        <w:t xml:space="preserve"> Taylor </w:t>
      </w:r>
      <w:r w:rsidR="006E3442">
        <w:t>S. (</w:t>
      </w:r>
      <w:r w:rsidR="005F7B57">
        <w:t xml:space="preserve">2020). Human </w:t>
      </w:r>
      <w:r w:rsidR="006E3442">
        <w:t>Resource Management. Pearson, London.</w:t>
      </w:r>
    </w:p>
    <w:p w14:paraId="1E1E2BED" w14:textId="77777777" w:rsidR="006406CD" w:rsidRDefault="006406CD" w:rsidP="009E1F57">
      <w:pPr>
        <w:pStyle w:val="ListParagraph"/>
        <w:spacing w:line="360" w:lineRule="auto"/>
      </w:pPr>
    </w:p>
    <w:p w14:paraId="73E2E3FF" w14:textId="6B5CAFEA" w:rsidR="002801E4" w:rsidRDefault="002801E4" w:rsidP="009E1F57">
      <w:pPr>
        <w:spacing w:line="360" w:lineRule="auto"/>
      </w:pPr>
    </w:p>
    <w:p w14:paraId="26177BD8" w14:textId="444FC5CF" w:rsidR="00436E2E" w:rsidRDefault="00436E2E" w:rsidP="009E1F57">
      <w:pPr>
        <w:spacing w:line="360" w:lineRule="auto"/>
      </w:pPr>
    </w:p>
    <w:p w14:paraId="56AE9930" w14:textId="77777777" w:rsidR="000F1565" w:rsidRDefault="000F1565" w:rsidP="009E1F57">
      <w:pPr>
        <w:spacing w:line="360" w:lineRule="auto"/>
      </w:pPr>
    </w:p>
    <w:p w14:paraId="20DEFB44" w14:textId="77777777" w:rsidR="00EB117F" w:rsidRDefault="00EB117F" w:rsidP="009E1F57">
      <w:pPr>
        <w:spacing w:line="360" w:lineRule="auto"/>
      </w:pPr>
    </w:p>
    <w:p w14:paraId="0EC5DE84" w14:textId="77777777" w:rsidR="007519EC" w:rsidRDefault="007519EC" w:rsidP="009E1F57">
      <w:pPr>
        <w:spacing w:line="360" w:lineRule="auto"/>
      </w:pPr>
    </w:p>
    <w:sectPr w:rsidR="007519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764E1"/>
    <w:multiLevelType w:val="hybridMultilevel"/>
    <w:tmpl w:val="71506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371DE"/>
    <w:multiLevelType w:val="hybridMultilevel"/>
    <w:tmpl w:val="B64AA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6B308D"/>
    <w:multiLevelType w:val="hybridMultilevel"/>
    <w:tmpl w:val="9ACAC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B54A9F"/>
    <w:multiLevelType w:val="hybridMultilevel"/>
    <w:tmpl w:val="2FD0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50FC6"/>
    <w:multiLevelType w:val="hybridMultilevel"/>
    <w:tmpl w:val="C56C5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864047"/>
    <w:multiLevelType w:val="hybridMultilevel"/>
    <w:tmpl w:val="26E448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DF1672C"/>
    <w:multiLevelType w:val="hybridMultilevel"/>
    <w:tmpl w:val="AD6462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2624129"/>
    <w:multiLevelType w:val="hybridMultilevel"/>
    <w:tmpl w:val="E432F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7172E5"/>
    <w:multiLevelType w:val="hybridMultilevel"/>
    <w:tmpl w:val="A39C3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B80644"/>
    <w:multiLevelType w:val="hybridMultilevel"/>
    <w:tmpl w:val="416AF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81D85"/>
    <w:multiLevelType w:val="hybridMultilevel"/>
    <w:tmpl w:val="5C188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3952160">
    <w:abstractNumId w:val="10"/>
  </w:num>
  <w:num w:numId="2" w16cid:durableId="903026694">
    <w:abstractNumId w:val="7"/>
  </w:num>
  <w:num w:numId="3" w16cid:durableId="1807699758">
    <w:abstractNumId w:val="6"/>
  </w:num>
  <w:num w:numId="4" w16cid:durableId="1277983217">
    <w:abstractNumId w:val="9"/>
  </w:num>
  <w:num w:numId="5" w16cid:durableId="258294912">
    <w:abstractNumId w:val="4"/>
  </w:num>
  <w:num w:numId="6" w16cid:durableId="1038628326">
    <w:abstractNumId w:val="0"/>
  </w:num>
  <w:num w:numId="7" w16cid:durableId="968703777">
    <w:abstractNumId w:val="2"/>
  </w:num>
  <w:num w:numId="8" w16cid:durableId="717514382">
    <w:abstractNumId w:val="1"/>
  </w:num>
  <w:num w:numId="9" w16cid:durableId="838890327">
    <w:abstractNumId w:val="3"/>
  </w:num>
  <w:num w:numId="10" w16cid:durableId="853610815">
    <w:abstractNumId w:val="8"/>
  </w:num>
  <w:num w:numId="11" w16cid:durableId="14365566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AB4"/>
    <w:rsid w:val="00005679"/>
    <w:rsid w:val="00011532"/>
    <w:rsid w:val="00012EFC"/>
    <w:rsid w:val="000144DD"/>
    <w:rsid w:val="00032EBA"/>
    <w:rsid w:val="000342C6"/>
    <w:rsid w:val="00040E62"/>
    <w:rsid w:val="00047FEC"/>
    <w:rsid w:val="000511CB"/>
    <w:rsid w:val="00054075"/>
    <w:rsid w:val="00054C3A"/>
    <w:rsid w:val="000568BB"/>
    <w:rsid w:val="0006152E"/>
    <w:rsid w:val="000674B5"/>
    <w:rsid w:val="00071406"/>
    <w:rsid w:val="000803D8"/>
    <w:rsid w:val="0009274D"/>
    <w:rsid w:val="0009477E"/>
    <w:rsid w:val="000958F6"/>
    <w:rsid w:val="000A4EC3"/>
    <w:rsid w:val="000A743C"/>
    <w:rsid w:val="000B14EF"/>
    <w:rsid w:val="000B15C4"/>
    <w:rsid w:val="000B7740"/>
    <w:rsid w:val="000C4357"/>
    <w:rsid w:val="000C591B"/>
    <w:rsid w:val="000C5EF2"/>
    <w:rsid w:val="000C7DE7"/>
    <w:rsid w:val="000D18D1"/>
    <w:rsid w:val="000D55BC"/>
    <w:rsid w:val="000D7ABC"/>
    <w:rsid w:val="000E5BF4"/>
    <w:rsid w:val="000F1565"/>
    <w:rsid w:val="000F46E7"/>
    <w:rsid w:val="00100943"/>
    <w:rsid w:val="00103C98"/>
    <w:rsid w:val="00111AE1"/>
    <w:rsid w:val="00134AA2"/>
    <w:rsid w:val="00134B30"/>
    <w:rsid w:val="0014058D"/>
    <w:rsid w:val="001422BA"/>
    <w:rsid w:val="0015599F"/>
    <w:rsid w:val="001600CD"/>
    <w:rsid w:val="0018216D"/>
    <w:rsid w:val="00182468"/>
    <w:rsid w:val="00182744"/>
    <w:rsid w:val="0018357D"/>
    <w:rsid w:val="0019075B"/>
    <w:rsid w:val="00196F2C"/>
    <w:rsid w:val="001A1DA1"/>
    <w:rsid w:val="001A36B1"/>
    <w:rsid w:val="001B18B7"/>
    <w:rsid w:val="001B3149"/>
    <w:rsid w:val="001B3BD6"/>
    <w:rsid w:val="001C1A11"/>
    <w:rsid w:val="001D721D"/>
    <w:rsid w:val="001E52D3"/>
    <w:rsid w:val="001E67A8"/>
    <w:rsid w:val="001F3959"/>
    <w:rsid w:val="001F41C6"/>
    <w:rsid w:val="001F4806"/>
    <w:rsid w:val="001F58FB"/>
    <w:rsid w:val="00203128"/>
    <w:rsid w:val="0020606C"/>
    <w:rsid w:val="00207135"/>
    <w:rsid w:val="00210D0F"/>
    <w:rsid w:val="00231774"/>
    <w:rsid w:val="002318E6"/>
    <w:rsid w:val="0023192A"/>
    <w:rsid w:val="00240692"/>
    <w:rsid w:val="00242AB4"/>
    <w:rsid w:val="00244DE1"/>
    <w:rsid w:val="002555FC"/>
    <w:rsid w:val="00263A20"/>
    <w:rsid w:val="002801E4"/>
    <w:rsid w:val="00281304"/>
    <w:rsid w:val="00283055"/>
    <w:rsid w:val="002846F2"/>
    <w:rsid w:val="00291450"/>
    <w:rsid w:val="0029729C"/>
    <w:rsid w:val="002A67D1"/>
    <w:rsid w:val="002B03E2"/>
    <w:rsid w:val="002B4880"/>
    <w:rsid w:val="002B4DF2"/>
    <w:rsid w:val="002B6333"/>
    <w:rsid w:val="002C6E73"/>
    <w:rsid w:val="002E238B"/>
    <w:rsid w:val="002E4D9D"/>
    <w:rsid w:val="00300EE4"/>
    <w:rsid w:val="0030434A"/>
    <w:rsid w:val="00312476"/>
    <w:rsid w:val="00312E1B"/>
    <w:rsid w:val="0031673C"/>
    <w:rsid w:val="00320470"/>
    <w:rsid w:val="003211DE"/>
    <w:rsid w:val="00321595"/>
    <w:rsid w:val="00327E0E"/>
    <w:rsid w:val="0033349C"/>
    <w:rsid w:val="00340F81"/>
    <w:rsid w:val="0034194E"/>
    <w:rsid w:val="00343BDA"/>
    <w:rsid w:val="00355CBB"/>
    <w:rsid w:val="00360C3B"/>
    <w:rsid w:val="00365351"/>
    <w:rsid w:val="00371C9B"/>
    <w:rsid w:val="00373C0A"/>
    <w:rsid w:val="00374F84"/>
    <w:rsid w:val="00377499"/>
    <w:rsid w:val="00381364"/>
    <w:rsid w:val="00383705"/>
    <w:rsid w:val="00390111"/>
    <w:rsid w:val="00390F4F"/>
    <w:rsid w:val="00394E52"/>
    <w:rsid w:val="00397623"/>
    <w:rsid w:val="00397B84"/>
    <w:rsid w:val="003B60FE"/>
    <w:rsid w:val="003C1B0D"/>
    <w:rsid w:val="003C6B3E"/>
    <w:rsid w:val="003D040D"/>
    <w:rsid w:val="003D4E57"/>
    <w:rsid w:val="003E31F1"/>
    <w:rsid w:val="003F0A48"/>
    <w:rsid w:val="003F206F"/>
    <w:rsid w:val="003F55A4"/>
    <w:rsid w:val="00402034"/>
    <w:rsid w:val="00407F90"/>
    <w:rsid w:val="004133F1"/>
    <w:rsid w:val="0042137E"/>
    <w:rsid w:val="00423C4A"/>
    <w:rsid w:val="00436E2E"/>
    <w:rsid w:val="00441045"/>
    <w:rsid w:val="00456CE9"/>
    <w:rsid w:val="00466234"/>
    <w:rsid w:val="00466A10"/>
    <w:rsid w:val="00481D06"/>
    <w:rsid w:val="00482D6F"/>
    <w:rsid w:val="004847D0"/>
    <w:rsid w:val="00496FB8"/>
    <w:rsid w:val="004A0EBE"/>
    <w:rsid w:val="004B0B22"/>
    <w:rsid w:val="004B180D"/>
    <w:rsid w:val="004B55F0"/>
    <w:rsid w:val="004B5F1A"/>
    <w:rsid w:val="004C1E71"/>
    <w:rsid w:val="004C2607"/>
    <w:rsid w:val="004C4D17"/>
    <w:rsid w:val="004D0125"/>
    <w:rsid w:val="004D054A"/>
    <w:rsid w:val="004D10C6"/>
    <w:rsid w:val="004E32E6"/>
    <w:rsid w:val="004F0D3C"/>
    <w:rsid w:val="004F3697"/>
    <w:rsid w:val="00500D0D"/>
    <w:rsid w:val="005040A0"/>
    <w:rsid w:val="00505299"/>
    <w:rsid w:val="00507844"/>
    <w:rsid w:val="00525130"/>
    <w:rsid w:val="00533B56"/>
    <w:rsid w:val="005347EE"/>
    <w:rsid w:val="005357C4"/>
    <w:rsid w:val="005446E7"/>
    <w:rsid w:val="00547F72"/>
    <w:rsid w:val="00562D88"/>
    <w:rsid w:val="005636F2"/>
    <w:rsid w:val="00570BBB"/>
    <w:rsid w:val="0057122F"/>
    <w:rsid w:val="005758FF"/>
    <w:rsid w:val="005809F9"/>
    <w:rsid w:val="00585406"/>
    <w:rsid w:val="00585AE7"/>
    <w:rsid w:val="00591DA5"/>
    <w:rsid w:val="00595BA2"/>
    <w:rsid w:val="005965E7"/>
    <w:rsid w:val="005A04AA"/>
    <w:rsid w:val="005B4389"/>
    <w:rsid w:val="005B45D8"/>
    <w:rsid w:val="005B60BE"/>
    <w:rsid w:val="005B6EB6"/>
    <w:rsid w:val="005C114A"/>
    <w:rsid w:val="005C1735"/>
    <w:rsid w:val="005C359E"/>
    <w:rsid w:val="005C36F4"/>
    <w:rsid w:val="005C4767"/>
    <w:rsid w:val="005D2186"/>
    <w:rsid w:val="005D59F7"/>
    <w:rsid w:val="005E7F25"/>
    <w:rsid w:val="005F7B57"/>
    <w:rsid w:val="00606545"/>
    <w:rsid w:val="00606FB0"/>
    <w:rsid w:val="00614F6B"/>
    <w:rsid w:val="00615DFF"/>
    <w:rsid w:val="006226BC"/>
    <w:rsid w:val="00625F04"/>
    <w:rsid w:val="006277A9"/>
    <w:rsid w:val="00633DF8"/>
    <w:rsid w:val="00636AAB"/>
    <w:rsid w:val="006406CD"/>
    <w:rsid w:val="0064079C"/>
    <w:rsid w:val="00642E93"/>
    <w:rsid w:val="00645859"/>
    <w:rsid w:val="00645B5D"/>
    <w:rsid w:val="006517F1"/>
    <w:rsid w:val="00651BF8"/>
    <w:rsid w:val="006521C8"/>
    <w:rsid w:val="006535CD"/>
    <w:rsid w:val="006535D6"/>
    <w:rsid w:val="00660C85"/>
    <w:rsid w:val="0066107C"/>
    <w:rsid w:val="00661CC6"/>
    <w:rsid w:val="00663850"/>
    <w:rsid w:val="00664BC4"/>
    <w:rsid w:val="00672D2F"/>
    <w:rsid w:val="00674184"/>
    <w:rsid w:val="00677782"/>
    <w:rsid w:val="00681D56"/>
    <w:rsid w:val="006903C5"/>
    <w:rsid w:val="0069511C"/>
    <w:rsid w:val="006A3950"/>
    <w:rsid w:val="006B11BE"/>
    <w:rsid w:val="006B1425"/>
    <w:rsid w:val="006B206E"/>
    <w:rsid w:val="006B3997"/>
    <w:rsid w:val="006D74C9"/>
    <w:rsid w:val="006E1D7F"/>
    <w:rsid w:val="006E3442"/>
    <w:rsid w:val="006E4144"/>
    <w:rsid w:val="006F022C"/>
    <w:rsid w:val="006F274C"/>
    <w:rsid w:val="006F35EC"/>
    <w:rsid w:val="006F42EB"/>
    <w:rsid w:val="006F669D"/>
    <w:rsid w:val="00700F8B"/>
    <w:rsid w:val="00701205"/>
    <w:rsid w:val="00702C54"/>
    <w:rsid w:val="00702F61"/>
    <w:rsid w:val="00704FD6"/>
    <w:rsid w:val="007164B2"/>
    <w:rsid w:val="00716F3C"/>
    <w:rsid w:val="007242A4"/>
    <w:rsid w:val="0072545D"/>
    <w:rsid w:val="00737A31"/>
    <w:rsid w:val="0074253F"/>
    <w:rsid w:val="0074341C"/>
    <w:rsid w:val="0074525E"/>
    <w:rsid w:val="0074675B"/>
    <w:rsid w:val="007506D3"/>
    <w:rsid w:val="007519EC"/>
    <w:rsid w:val="00756165"/>
    <w:rsid w:val="00761237"/>
    <w:rsid w:val="007654FA"/>
    <w:rsid w:val="00771878"/>
    <w:rsid w:val="00781E17"/>
    <w:rsid w:val="00783FC1"/>
    <w:rsid w:val="0078699E"/>
    <w:rsid w:val="00792C6E"/>
    <w:rsid w:val="007934BA"/>
    <w:rsid w:val="007A4334"/>
    <w:rsid w:val="007A47DA"/>
    <w:rsid w:val="007A7961"/>
    <w:rsid w:val="007C0AC9"/>
    <w:rsid w:val="007D5625"/>
    <w:rsid w:val="007D6EEE"/>
    <w:rsid w:val="007E32BD"/>
    <w:rsid w:val="007E4B19"/>
    <w:rsid w:val="007F07F0"/>
    <w:rsid w:val="00802981"/>
    <w:rsid w:val="00805768"/>
    <w:rsid w:val="00806D0D"/>
    <w:rsid w:val="00812BF7"/>
    <w:rsid w:val="00816B27"/>
    <w:rsid w:val="008178C0"/>
    <w:rsid w:val="008242DA"/>
    <w:rsid w:val="00826B07"/>
    <w:rsid w:val="008275E4"/>
    <w:rsid w:val="008431D1"/>
    <w:rsid w:val="00850D91"/>
    <w:rsid w:val="00852A16"/>
    <w:rsid w:val="008647CE"/>
    <w:rsid w:val="0086771F"/>
    <w:rsid w:val="00873794"/>
    <w:rsid w:val="00873BF2"/>
    <w:rsid w:val="00875AA9"/>
    <w:rsid w:val="00882FCA"/>
    <w:rsid w:val="00883B01"/>
    <w:rsid w:val="0088432B"/>
    <w:rsid w:val="008865FD"/>
    <w:rsid w:val="00890D6E"/>
    <w:rsid w:val="00895E69"/>
    <w:rsid w:val="00896825"/>
    <w:rsid w:val="0089764D"/>
    <w:rsid w:val="008A381F"/>
    <w:rsid w:val="008A4285"/>
    <w:rsid w:val="008A59BE"/>
    <w:rsid w:val="008B27EB"/>
    <w:rsid w:val="008B5682"/>
    <w:rsid w:val="008C1A56"/>
    <w:rsid w:val="008C5CE1"/>
    <w:rsid w:val="008D4DCF"/>
    <w:rsid w:val="008D6F20"/>
    <w:rsid w:val="008E4113"/>
    <w:rsid w:val="008E619D"/>
    <w:rsid w:val="008F7388"/>
    <w:rsid w:val="00902989"/>
    <w:rsid w:val="00905FC6"/>
    <w:rsid w:val="009068F7"/>
    <w:rsid w:val="0091466C"/>
    <w:rsid w:val="00915295"/>
    <w:rsid w:val="009273C2"/>
    <w:rsid w:val="00930999"/>
    <w:rsid w:val="0093341C"/>
    <w:rsid w:val="009346EC"/>
    <w:rsid w:val="00941508"/>
    <w:rsid w:val="00947AD2"/>
    <w:rsid w:val="00954D17"/>
    <w:rsid w:val="00955382"/>
    <w:rsid w:val="009624CC"/>
    <w:rsid w:val="0096531D"/>
    <w:rsid w:val="009711BD"/>
    <w:rsid w:val="00971C3F"/>
    <w:rsid w:val="0097447F"/>
    <w:rsid w:val="00977E87"/>
    <w:rsid w:val="00982C21"/>
    <w:rsid w:val="00990F3F"/>
    <w:rsid w:val="0099262A"/>
    <w:rsid w:val="00993A5B"/>
    <w:rsid w:val="009A6746"/>
    <w:rsid w:val="009B0848"/>
    <w:rsid w:val="009C22DE"/>
    <w:rsid w:val="009C2725"/>
    <w:rsid w:val="009C30D5"/>
    <w:rsid w:val="009C3E2C"/>
    <w:rsid w:val="009E078A"/>
    <w:rsid w:val="009E101F"/>
    <w:rsid w:val="009E1C4B"/>
    <w:rsid w:val="009E1F57"/>
    <w:rsid w:val="009E7AE8"/>
    <w:rsid w:val="009F53E6"/>
    <w:rsid w:val="009F5434"/>
    <w:rsid w:val="00A02303"/>
    <w:rsid w:val="00A028A1"/>
    <w:rsid w:val="00A0628F"/>
    <w:rsid w:val="00A15BA4"/>
    <w:rsid w:val="00A26939"/>
    <w:rsid w:val="00A317E9"/>
    <w:rsid w:val="00A33F24"/>
    <w:rsid w:val="00A370FD"/>
    <w:rsid w:val="00A41DFC"/>
    <w:rsid w:val="00A46CA5"/>
    <w:rsid w:val="00A50721"/>
    <w:rsid w:val="00A549D7"/>
    <w:rsid w:val="00A627CC"/>
    <w:rsid w:val="00A62A61"/>
    <w:rsid w:val="00A777FC"/>
    <w:rsid w:val="00A77DCD"/>
    <w:rsid w:val="00A80D19"/>
    <w:rsid w:val="00A81083"/>
    <w:rsid w:val="00A81694"/>
    <w:rsid w:val="00A836F9"/>
    <w:rsid w:val="00A83E42"/>
    <w:rsid w:val="00A87BF8"/>
    <w:rsid w:val="00A926F1"/>
    <w:rsid w:val="00A9372E"/>
    <w:rsid w:val="00AA4A26"/>
    <w:rsid w:val="00AB0985"/>
    <w:rsid w:val="00AB2E3C"/>
    <w:rsid w:val="00AB5042"/>
    <w:rsid w:val="00AB7938"/>
    <w:rsid w:val="00AC1B99"/>
    <w:rsid w:val="00AC1E9E"/>
    <w:rsid w:val="00AC5C10"/>
    <w:rsid w:val="00AC7DC9"/>
    <w:rsid w:val="00AD1303"/>
    <w:rsid w:val="00AD60B2"/>
    <w:rsid w:val="00AD70EA"/>
    <w:rsid w:val="00AD78ED"/>
    <w:rsid w:val="00AF742D"/>
    <w:rsid w:val="00B1155B"/>
    <w:rsid w:val="00B1299D"/>
    <w:rsid w:val="00B17828"/>
    <w:rsid w:val="00B255E4"/>
    <w:rsid w:val="00B462FC"/>
    <w:rsid w:val="00B47606"/>
    <w:rsid w:val="00B504AA"/>
    <w:rsid w:val="00B510DC"/>
    <w:rsid w:val="00B53E24"/>
    <w:rsid w:val="00B73ACA"/>
    <w:rsid w:val="00B74803"/>
    <w:rsid w:val="00B75163"/>
    <w:rsid w:val="00B75C6C"/>
    <w:rsid w:val="00B823F5"/>
    <w:rsid w:val="00B839AC"/>
    <w:rsid w:val="00B83D12"/>
    <w:rsid w:val="00B8799A"/>
    <w:rsid w:val="00B92517"/>
    <w:rsid w:val="00B93525"/>
    <w:rsid w:val="00BA0AD0"/>
    <w:rsid w:val="00BA1B93"/>
    <w:rsid w:val="00BA4F47"/>
    <w:rsid w:val="00BA5844"/>
    <w:rsid w:val="00BB24D0"/>
    <w:rsid w:val="00BB3BE1"/>
    <w:rsid w:val="00BC71CD"/>
    <w:rsid w:val="00BD2844"/>
    <w:rsid w:val="00BD2BA0"/>
    <w:rsid w:val="00BD2FF6"/>
    <w:rsid w:val="00BE0428"/>
    <w:rsid w:val="00BE1E9B"/>
    <w:rsid w:val="00BE71C7"/>
    <w:rsid w:val="00BE7431"/>
    <w:rsid w:val="00BF0783"/>
    <w:rsid w:val="00BF5CCC"/>
    <w:rsid w:val="00BF6504"/>
    <w:rsid w:val="00C009D7"/>
    <w:rsid w:val="00C00E3E"/>
    <w:rsid w:val="00C04422"/>
    <w:rsid w:val="00C15249"/>
    <w:rsid w:val="00C23D26"/>
    <w:rsid w:val="00C311B4"/>
    <w:rsid w:val="00C33299"/>
    <w:rsid w:val="00C34754"/>
    <w:rsid w:val="00C365D6"/>
    <w:rsid w:val="00C36C2C"/>
    <w:rsid w:val="00C3725E"/>
    <w:rsid w:val="00C453C3"/>
    <w:rsid w:val="00C45A1A"/>
    <w:rsid w:val="00C5205F"/>
    <w:rsid w:val="00C52CD5"/>
    <w:rsid w:val="00C602CB"/>
    <w:rsid w:val="00C623F2"/>
    <w:rsid w:val="00C62EC5"/>
    <w:rsid w:val="00C65E6F"/>
    <w:rsid w:val="00C70F85"/>
    <w:rsid w:val="00C75EED"/>
    <w:rsid w:val="00C77796"/>
    <w:rsid w:val="00C84BDC"/>
    <w:rsid w:val="00C85B2A"/>
    <w:rsid w:val="00C85FC3"/>
    <w:rsid w:val="00C94784"/>
    <w:rsid w:val="00CA0060"/>
    <w:rsid w:val="00CB0880"/>
    <w:rsid w:val="00CB1951"/>
    <w:rsid w:val="00CB1E76"/>
    <w:rsid w:val="00CB2D0C"/>
    <w:rsid w:val="00CB7044"/>
    <w:rsid w:val="00CD0271"/>
    <w:rsid w:val="00CD341B"/>
    <w:rsid w:val="00CD4FDE"/>
    <w:rsid w:val="00CD5F48"/>
    <w:rsid w:val="00CE156F"/>
    <w:rsid w:val="00CE16C1"/>
    <w:rsid w:val="00CE203B"/>
    <w:rsid w:val="00CE5781"/>
    <w:rsid w:val="00D02EDD"/>
    <w:rsid w:val="00D13C90"/>
    <w:rsid w:val="00D366C7"/>
    <w:rsid w:val="00D40CA2"/>
    <w:rsid w:val="00D42410"/>
    <w:rsid w:val="00D70683"/>
    <w:rsid w:val="00D709CA"/>
    <w:rsid w:val="00D71511"/>
    <w:rsid w:val="00D80E02"/>
    <w:rsid w:val="00D82481"/>
    <w:rsid w:val="00D9015F"/>
    <w:rsid w:val="00D942F5"/>
    <w:rsid w:val="00D979ED"/>
    <w:rsid w:val="00DB2B93"/>
    <w:rsid w:val="00DB6DBF"/>
    <w:rsid w:val="00DC13B4"/>
    <w:rsid w:val="00DD3F41"/>
    <w:rsid w:val="00DD470A"/>
    <w:rsid w:val="00DE2E0D"/>
    <w:rsid w:val="00DE4C60"/>
    <w:rsid w:val="00DE4E75"/>
    <w:rsid w:val="00DE54F9"/>
    <w:rsid w:val="00DE69E6"/>
    <w:rsid w:val="00DF421F"/>
    <w:rsid w:val="00DF5239"/>
    <w:rsid w:val="00E025A6"/>
    <w:rsid w:val="00E04E06"/>
    <w:rsid w:val="00E06DA9"/>
    <w:rsid w:val="00E06EBF"/>
    <w:rsid w:val="00E12A31"/>
    <w:rsid w:val="00E12B4A"/>
    <w:rsid w:val="00E14879"/>
    <w:rsid w:val="00E20185"/>
    <w:rsid w:val="00E22897"/>
    <w:rsid w:val="00E26F5B"/>
    <w:rsid w:val="00E30182"/>
    <w:rsid w:val="00E308BE"/>
    <w:rsid w:val="00E3475E"/>
    <w:rsid w:val="00E35EFB"/>
    <w:rsid w:val="00E521FF"/>
    <w:rsid w:val="00E63ED7"/>
    <w:rsid w:val="00E64AC6"/>
    <w:rsid w:val="00E802EF"/>
    <w:rsid w:val="00E85465"/>
    <w:rsid w:val="00E86A09"/>
    <w:rsid w:val="00E86B38"/>
    <w:rsid w:val="00E873B6"/>
    <w:rsid w:val="00E87C80"/>
    <w:rsid w:val="00E929D5"/>
    <w:rsid w:val="00EA4022"/>
    <w:rsid w:val="00EB117F"/>
    <w:rsid w:val="00EB28C5"/>
    <w:rsid w:val="00EB7850"/>
    <w:rsid w:val="00EC1A13"/>
    <w:rsid w:val="00EC259D"/>
    <w:rsid w:val="00EC33B4"/>
    <w:rsid w:val="00EC4B34"/>
    <w:rsid w:val="00EC6821"/>
    <w:rsid w:val="00ED5E28"/>
    <w:rsid w:val="00EE15D2"/>
    <w:rsid w:val="00EE1E4D"/>
    <w:rsid w:val="00EE7365"/>
    <w:rsid w:val="00EF20DD"/>
    <w:rsid w:val="00F0467E"/>
    <w:rsid w:val="00F127D4"/>
    <w:rsid w:val="00F12A3A"/>
    <w:rsid w:val="00F1306C"/>
    <w:rsid w:val="00F15D5A"/>
    <w:rsid w:val="00F20C38"/>
    <w:rsid w:val="00F37931"/>
    <w:rsid w:val="00F40E34"/>
    <w:rsid w:val="00F418E3"/>
    <w:rsid w:val="00F5071B"/>
    <w:rsid w:val="00F5303B"/>
    <w:rsid w:val="00F9286A"/>
    <w:rsid w:val="00F96294"/>
    <w:rsid w:val="00F97C7E"/>
    <w:rsid w:val="00FA01C9"/>
    <w:rsid w:val="00FA2742"/>
    <w:rsid w:val="00FB6127"/>
    <w:rsid w:val="00FB6B2F"/>
    <w:rsid w:val="00FC340C"/>
    <w:rsid w:val="00FD2A78"/>
    <w:rsid w:val="00FD4E82"/>
    <w:rsid w:val="00FE537D"/>
    <w:rsid w:val="00FE688D"/>
    <w:rsid w:val="00FF4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1344C"/>
  <w15:chartTrackingRefBased/>
  <w15:docId w15:val="{7C5EB202-0208-4F6A-8630-9C4F55A72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A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2A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A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A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A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A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A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A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2A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A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A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A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A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A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A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AB4"/>
    <w:rPr>
      <w:rFonts w:eastAsiaTheme="majorEastAsia" w:cstheme="majorBidi"/>
      <w:color w:val="272727" w:themeColor="text1" w:themeTint="D8"/>
    </w:rPr>
  </w:style>
  <w:style w:type="paragraph" w:styleId="Title">
    <w:name w:val="Title"/>
    <w:basedOn w:val="Normal"/>
    <w:next w:val="Normal"/>
    <w:link w:val="TitleChar"/>
    <w:uiPriority w:val="10"/>
    <w:qFormat/>
    <w:rsid w:val="00242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A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A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A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AB4"/>
    <w:pPr>
      <w:spacing w:before="160"/>
      <w:jc w:val="center"/>
    </w:pPr>
    <w:rPr>
      <w:i/>
      <w:iCs/>
      <w:color w:val="404040" w:themeColor="text1" w:themeTint="BF"/>
    </w:rPr>
  </w:style>
  <w:style w:type="character" w:customStyle="1" w:styleId="QuoteChar">
    <w:name w:val="Quote Char"/>
    <w:basedOn w:val="DefaultParagraphFont"/>
    <w:link w:val="Quote"/>
    <w:uiPriority w:val="29"/>
    <w:rsid w:val="00242AB4"/>
    <w:rPr>
      <w:i/>
      <w:iCs/>
      <w:color w:val="404040" w:themeColor="text1" w:themeTint="BF"/>
    </w:rPr>
  </w:style>
  <w:style w:type="paragraph" w:styleId="ListParagraph">
    <w:name w:val="List Paragraph"/>
    <w:basedOn w:val="Normal"/>
    <w:uiPriority w:val="34"/>
    <w:qFormat/>
    <w:rsid w:val="00242AB4"/>
    <w:pPr>
      <w:ind w:left="720"/>
      <w:contextualSpacing/>
    </w:pPr>
  </w:style>
  <w:style w:type="character" w:styleId="IntenseEmphasis">
    <w:name w:val="Intense Emphasis"/>
    <w:basedOn w:val="DefaultParagraphFont"/>
    <w:uiPriority w:val="21"/>
    <w:qFormat/>
    <w:rsid w:val="00242AB4"/>
    <w:rPr>
      <w:i/>
      <w:iCs/>
      <w:color w:val="0F4761" w:themeColor="accent1" w:themeShade="BF"/>
    </w:rPr>
  </w:style>
  <w:style w:type="paragraph" w:styleId="IntenseQuote">
    <w:name w:val="Intense Quote"/>
    <w:basedOn w:val="Normal"/>
    <w:next w:val="Normal"/>
    <w:link w:val="IntenseQuoteChar"/>
    <w:uiPriority w:val="30"/>
    <w:qFormat/>
    <w:rsid w:val="00242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AB4"/>
    <w:rPr>
      <w:i/>
      <w:iCs/>
      <w:color w:val="0F4761" w:themeColor="accent1" w:themeShade="BF"/>
    </w:rPr>
  </w:style>
  <w:style w:type="character" w:styleId="IntenseReference">
    <w:name w:val="Intense Reference"/>
    <w:basedOn w:val="DefaultParagraphFont"/>
    <w:uiPriority w:val="32"/>
    <w:qFormat/>
    <w:rsid w:val="00242AB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8C3803-6AC8-4190-A765-893C6B2C2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846</TotalTime>
  <Pages>11</Pages>
  <Words>2356</Words>
  <Characters>13432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Bunda</dc:creator>
  <cp:keywords/>
  <dc:description/>
  <cp:lastModifiedBy>Roselyn Bunda</cp:lastModifiedBy>
  <cp:revision>518</cp:revision>
  <dcterms:created xsi:type="dcterms:W3CDTF">2025-11-22T11:10:00Z</dcterms:created>
  <dcterms:modified xsi:type="dcterms:W3CDTF">2025-12-06T12:04:00Z</dcterms:modified>
</cp:coreProperties>
</file>