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xml" ContentType="application/vnd.openxmlformats-officedocument.wordprocessingml.comments+xml"/>
  <Override PartName="/word/commentsIds.xml" ContentType="application/vnd.openxmlformats-officedocument.wordprocessingml.commentsIds+xml"/>
  <Override PartName="/word/commentsExtended.xml" ContentType="application/vnd.openxmlformats-officedocument.wordprocessingml.commentsExtended+xml"/>
  <Override PartName="/word/commentsExtensible.xml" ContentType="application/vnd.openxmlformats-officedocument.wordprocessingml.commentsExtensible+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653F3D" w:rsidP="00653F3D" w:rsidRDefault="00653F3D" w14:paraId="54748B69" w14:textId="366B178B">
      <w:pPr>
        <w:pStyle w:val="Title"/>
      </w:pPr>
      <w:commentRangeStart w:id="1693310699"/>
      <w:r w:rsidR="3165F326">
        <w:rPr/>
        <w:t>Spelling</w:t>
      </w:r>
      <w:commentRangeEnd w:id="1693310699"/>
      <w:r>
        <w:rPr>
          <w:rStyle w:val="CommentReference"/>
        </w:rPr>
        <w:commentReference w:id="1693310699"/>
      </w:r>
      <w:r w:rsidR="3165F326">
        <w:rPr/>
        <w:t xml:space="preserve"> and Grammar Exercise</w:t>
      </w:r>
    </w:p>
    <w:p w:rsidRPr="00653F3D" w:rsidR="00653F3D" w:rsidP="00653F3D" w:rsidRDefault="00653F3D" w14:paraId="67850D92" w14:textId="5EA70261">
      <w:pPr>
        <w:rPr>
          <w:b/>
          <w:bCs/>
        </w:rPr>
      </w:pPr>
      <w:r w:rsidRPr="00653F3D">
        <w:rPr>
          <w:b/>
          <w:bCs/>
        </w:rPr>
        <w:t>Step 1: Open the Review Menu</w:t>
      </w:r>
      <w:r w:rsidR="007149A6">
        <w:rPr>
          <w:b/>
          <w:bCs/>
        </w:rPr>
        <w:t>.</w:t>
      </w:r>
    </w:p>
    <w:p w:rsidR="00653F3D" w:rsidP="00653F3D" w:rsidRDefault="00653F3D" w14:paraId="7831B6C8" w14:textId="42A836FE">
      <w:r>
        <w:rPr>
          <w:noProof/>
        </w:rPr>
        <w:drawing>
          <wp:inline distT="0" distB="0" distL="0" distR="0" wp14:anchorId="4A527C33" wp14:editId="3475BD96">
            <wp:extent cx="5528629" cy="1295761"/>
            <wp:effectExtent l="0" t="0" r="0" b="0"/>
            <wp:docPr id="15979892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989250" name=""/>
                    <pic:cNvPicPr/>
                  </pic:nvPicPr>
                  <pic:blipFill rotWithShape="1">
                    <a:blip r:embed="rId8"/>
                    <a:srcRect r="38059" b="78223"/>
                    <a:stretch>
                      <a:fillRect/>
                    </a:stretch>
                  </pic:blipFill>
                  <pic:spPr bwMode="auto">
                    <a:xfrm>
                      <a:off x="0" y="0"/>
                      <a:ext cx="5553857" cy="1301674"/>
                    </a:xfrm>
                    <a:prstGeom prst="rect">
                      <a:avLst/>
                    </a:prstGeom>
                    <a:ln>
                      <a:noFill/>
                    </a:ln>
                    <a:extLst>
                      <a:ext uri="{53640926-AAD7-44D8-BBD7-CCE9431645EC}">
                        <a14:shadowObscured xmlns:a14="http://schemas.microsoft.com/office/drawing/2010/main"/>
                      </a:ext>
                    </a:extLst>
                  </pic:spPr>
                </pic:pic>
              </a:graphicData>
            </a:graphic>
          </wp:inline>
        </w:drawing>
      </w:r>
    </w:p>
    <w:p w:rsidRPr="00653F3D" w:rsidR="00653F3D" w:rsidP="00653F3D" w:rsidRDefault="00653F3D" w14:paraId="55CBD2C4" w14:textId="58FC35C1">
      <w:pPr>
        <w:rPr>
          <w:b/>
          <w:bCs/>
        </w:rPr>
      </w:pPr>
      <w:r w:rsidRPr="00653F3D">
        <w:rPr>
          <w:b/>
          <w:bCs/>
        </w:rPr>
        <w:t>Step 2: Open Spelling and Grammar</w:t>
      </w:r>
      <w:r>
        <w:rPr>
          <w:b/>
          <w:bCs/>
        </w:rPr>
        <w:t xml:space="preserve"> Editor</w:t>
      </w:r>
      <w:r w:rsidR="007149A6">
        <w:rPr>
          <w:b/>
          <w:bCs/>
        </w:rPr>
        <w:t>.</w:t>
      </w:r>
    </w:p>
    <w:p w:rsidR="00653F3D" w:rsidP="00653F3D" w:rsidRDefault="00653F3D" w14:paraId="57674F5A" w14:textId="18AAF0E2">
      <w:r>
        <w:rPr>
          <w:noProof/>
        </w:rPr>
        <w:drawing>
          <wp:inline distT="0" distB="0" distL="0" distR="0" wp14:anchorId="70E7D1AF" wp14:editId="79253B5C">
            <wp:extent cx="2214495" cy="1719383"/>
            <wp:effectExtent l="0" t="0" r="0" b="0"/>
            <wp:docPr id="6130918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3091881" name=""/>
                    <pic:cNvPicPr/>
                  </pic:nvPicPr>
                  <pic:blipFill rotWithShape="1">
                    <a:blip r:embed="rId9"/>
                    <a:srcRect r="81010" b="77883"/>
                    <a:stretch>
                      <a:fillRect/>
                    </a:stretch>
                  </pic:blipFill>
                  <pic:spPr bwMode="auto">
                    <a:xfrm>
                      <a:off x="0" y="0"/>
                      <a:ext cx="2227683" cy="1729623"/>
                    </a:xfrm>
                    <a:prstGeom prst="rect">
                      <a:avLst/>
                    </a:prstGeom>
                    <a:ln>
                      <a:noFill/>
                    </a:ln>
                    <a:extLst>
                      <a:ext uri="{53640926-AAD7-44D8-BBD7-CCE9431645EC}">
                        <a14:shadowObscured xmlns:a14="http://schemas.microsoft.com/office/drawing/2010/main"/>
                      </a:ext>
                    </a:extLst>
                  </pic:spPr>
                </pic:pic>
              </a:graphicData>
            </a:graphic>
          </wp:inline>
        </w:drawing>
      </w:r>
    </w:p>
    <w:p w:rsidRPr="00653F3D" w:rsidR="00653F3D" w:rsidP="00653F3D" w:rsidRDefault="00653F3D" w14:paraId="0ABA23BE" w14:textId="26F325C1">
      <w:pPr>
        <w:rPr>
          <w:b/>
          <w:bCs/>
        </w:rPr>
      </w:pPr>
      <w:r w:rsidRPr="00653F3D">
        <w:rPr>
          <w:b/>
          <w:bCs/>
        </w:rPr>
        <w:t xml:space="preserve">Step 3: Change Editor to Professional Writing in the side </w:t>
      </w:r>
      <w:r w:rsidRPr="00653F3D" w:rsidR="007149A6">
        <w:rPr>
          <w:b/>
          <w:bCs/>
        </w:rPr>
        <w:t>display.</w:t>
      </w:r>
    </w:p>
    <w:p w:rsidR="00653F3D" w:rsidP="00653F3D" w:rsidRDefault="00653F3D" w14:paraId="1B7EE473" w14:textId="1C7493F3">
      <w:r>
        <w:rPr>
          <w:noProof/>
        </w:rPr>
        <w:drawing>
          <wp:inline distT="0" distB="0" distL="0" distR="0" wp14:anchorId="3F5C9E27" wp14:editId="7D580BC5">
            <wp:extent cx="2708531" cy="2639296"/>
            <wp:effectExtent l="0" t="0" r="0" b="8890"/>
            <wp:docPr id="10052026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5202644" name=""/>
                    <pic:cNvPicPr/>
                  </pic:nvPicPr>
                  <pic:blipFill rotWithShape="1">
                    <a:blip r:embed="rId10"/>
                    <a:srcRect l="72152" t="18841" b="40453"/>
                    <a:stretch>
                      <a:fillRect/>
                    </a:stretch>
                  </pic:blipFill>
                  <pic:spPr bwMode="auto">
                    <a:xfrm>
                      <a:off x="0" y="0"/>
                      <a:ext cx="2720046" cy="2650517"/>
                    </a:xfrm>
                    <a:prstGeom prst="rect">
                      <a:avLst/>
                    </a:prstGeom>
                    <a:ln>
                      <a:noFill/>
                    </a:ln>
                    <a:extLst>
                      <a:ext uri="{53640926-AAD7-44D8-BBD7-CCE9431645EC}">
                        <a14:shadowObscured xmlns:a14="http://schemas.microsoft.com/office/drawing/2010/main"/>
                      </a:ext>
                    </a:extLst>
                  </pic:spPr>
                </pic:pic>
              </a:graphicData>
            </a:graphic>
          </wp:inline>
        </w:drawing>
      </w:r>
    </w:p>
    <w:p w:rsidRPr="00653F3D" w:rsidR="00653F3D" w:rsidP="00653F3D" w:rsidRDefault="00653F3D" w14:paraId="695802C7" w14:textId="55DCBECC">
      <w:pPr>
        <w:rPr>
          <w:b/>
          <w:bCs/>
        </w:rPr>
      </w:pPr>
      <w:r w:rsidRPr="00653F3D">
        <w:rPr>
          <w:b/>
          <w:bCs/>
        </w:rPr>
        <w:t>Step 4: Check the Editor suggestions for the text below and review them.</w:t>
      </w:r>
    </w:p>
    <w:p w:rsidR="00735053" w:rsidRDefault="00653F3D" w14:paraId="4839BD2C" w14:textId="2558AC75">
      <w:r w:rsidRPr="00653F3D">
        <w:t>The team are reviewing the recent customer feedback and have noticed a few problem that needs attention. Many customers said they was happy with the service, but some mentioned that reply times was slow and information was not always clear. This feedback have been shared with managers and actions is being planned to improve communication.</w:t>
      </w:r>
    </w:p>
    <w:sectPr w:rsidR="00735053">
      <w:pgSz w:w="11906" w:h="16838" w:orient="portrait"/>
      <w:pgMar w:top="1440" w:right="1440" w:bottom="1440" w:left="1440" w:header="708" w:footer="708" w:gutter="0"/>
      <w:cols w:space="708"/>
      <w:docGrid w:linePitch="360"/>
    </w:sectPr>
  </w:body>
</w:document>
</file>

<file path=word/comments.xml><?xml version="1.0" encoding="utf-8"?>
<w:comments xmlns:w14="http://schemas.microsoft.com/office/word/2010/wordml" xmlns:w="http://schemas.openxmlformats.org/wordprocessingml/2006/main">
  <w:comment xmlns:w="http://schemas.openxmlformats.org/wordprocessingml/2006/main" w:initials="MK" w:author="Markus Klingelfuss" w:date="2026-04-28T12:29:07" w:id="1693310699">
    <w:p xmlns:w14="http://schemas.microsoft.com/office/word/2010/wordml" xmlns:w="http://schemas.openxmlformats.org/wordprocessingml/2006/main" w:rsidR="4F1DA58E" w:rsidRDefault="70C26B41" w14:paraId="11EEB674" w14:textId="6D77F61D">
      <w:pPr>
        <w:pStyle w:val="CommentText"/>
      </w:pPr>
      <w:r>
        <w:rPr>
          <w:rStyle w:val="CommentReference"/>
        </w:rPr>
        <w:annotationRef/>
      </w:r>
      <w:r w:rsidRPr="2C1F2C72" w:rsidR="3C8F924B">
        <w:t>👍</w:t>
      </w:r>
    </w:p>
  </w:comment>
</w:comments>
</file>

<file path=word/commentsExtended.xml><?xml version="1.0" encoding="utf-8"?>
<w15:commentsEx xmlns:mc="http://schemas.openxmlformats.org/markup-compatibility/2006" xmlns:w15="http://schemas.microsoft.com/office/word/2012/wordml" mc:Ignorable="w15">
  <w15:commentEx w15:done="0" w15:paraId="11EEB674"/>
</w15:commentsEx>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30E0917C" w16cex:dateUtc="2026-04-28T11:29:07.457Z">
    <w16cex:extLst>
      <w16:ext w16:uri="{CE6994B0-6A32-4C9F-8C6B-6E91EDA988CE}">
        <cr:reactions xmlns:cr="http://schemas.microsoft.com/office/comments/2020/reactions">
          <cr:reaction reactionType="1">
            <cr:reactionInfo dateUtc="2026-04-28T11:47:31.571Z">
              <cr:user userId="S::c.walsh@uwtsd.ac.uk::46cd07fb-211c-451a-a5f1-3b85afd872da" userProvider="AD" userName="Caroline Walsh"/>
            </cr:reactionInfo>
          </cr:reaction>
        </cr:reactions>
      </w16:ext>
    </w16cex:extLst>
  </w16cex:commentExtensible>
</w16cex:commentsExtensible>
</file>

<file path=word/commentsIds.xml><?xml version="1.0" encoding="utf-8"?>
<w16cid:commentsIds xmlns:mc="http://schemas.openxmlformats.org/markup-compatibility/2006" xmlns:w16cid="http://schemas.microsoft.com/office/word/2016/wordml/cid" mc:Ignorable="w16cid">
  <w16cid:commentId w16cid:paraId="11EEB674" w16cid:durableId="30E0917C"/>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people.xml><?xml version="1.0" encoding="utf-8"?>
<w15:people xmlns:mc="http://schemas.openxmlformats.org/markup-compatibility/2006" xmlns:w15="http://schemas.microsoft.com/office/word/2012/wordml" mc:Ignorable="w15">
  <w15:person w15:author="Markus Klingelfuss">
    <w15:presenceInfo w15:providerId="AD" w15:userId="S::m.klingelfuss@uwtsd.ac.uk::bd76eaf9-c4ae-4be9-b963-4e8bfdef57a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3F3D"/>
    <w:rsid w:val="004156B9"/>
    <w:rsid w:val="00653F3D"/>
    <w:rsid w:val="007149A6"/>
    <w:rsid w:val="00735053"/>
    <w:rsid w:val="008579FB"/>
    <w:rsid w:val="00914752"/>
    <w:rsid w:val="00AE00D1"/>
    <w:rsid w:val="00E70F42"/>
    <w:rsid w:val="299A0E84"/>
    <w:rsid w:val="3165F326"/>
    <w:rsid w:val="3924A4C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33FBCE"/>
  <w15:chartTrackingRefBased/>
  <w15:docId w15:val="{791E2A0C-9EBE-439B-A080-BCA0AB676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653F3D"/>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53F3D"/>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53F3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53F3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53F3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53F3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53F3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53F3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53F3D"/>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653F3D"/>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653F3D"/>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653F3D"/>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653F3D"/>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653F3D"/>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653F3D"/>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653F3D"/>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653F3D"/>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653F3D"/>
    <w:rPr>
      <w:rFonts w:eastAsiaTheme="majorEastAsia" w:cstheme="majorBidi"/>
      <w:color w:val="272727" w:themeColor="text1" w:themeTint="D8"/>
    </w:rPr>
  </w:style>
  <w:style w:type="paragraph" w:styleId="Title">
    <w:name w:val="Title"/>
    <w:basedOn w:val="Normal"/>
    <w:next w:val="Normal"/>
    <w:link w:val="TitleChar"/>
    <w:uiPriority w:val="10"/>
    <w:qFormat/>
    <w:rsid w:val="00653F3D"/>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653F3D"/>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653F3D"/>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653F3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53F3D"/>
    <w:pPr>
      <w:spacing w:before="160"/>
      <w:jc w:val="center"/>
    </w:pPr>
    <w:rPr>
      <w:i/>
      <w:iCs/>
      <w:color w:val="404040" w:themeColor="text1" w:themeTint="BF"/>
    </w:rPr>
  </w:style>
  <w:style w:type="character" w:styleId="QuoteChar" w:customStyle="1">
    <w:name w:val="Quote Char"/>
    <w:basedOn w:val="DefaultParagraphFont"/>
    <w:link w:val="Quote"/>
    <w:uiPriority w:val="29"/>
    <w:rsid w:val="00653F3D"/>
    <w:rPr>
      <w:i/>
      <w:iCs/>
      <w:color w:val="404040" w:themeColor="text1" w:themeTint="BF"/>
    </w:rPr>
  </w:style>
  <w:style w:type="paragraph" w:styleId="ListParagraph">
    <w:name w:val="List Paragraph"/>
    <w:basedOn w:val="Normal"/>
    <w:uiPriority w:val="34"/>
    <w:qFormat/>
    <w:rsid w:val="00653F3D"/>
    <w:pPr>
      <w:ind w:left="720"/>
      <w:contextualSpacing/>
    </w:pPr>
  </w:style>
  <w:style w:type="character" w:styleId="IntenseEmphasis">
    <w:name w:val="Intense Emphasis"/>
    <w:basedOn w:val="DefaultParagraphFont"/>
    <w:uiPriority w:val="21"/>
    <w:qFormat/>
    <w:rsid w:val="00653F3D"/>
    <w:rPr>
      <w:i/>
      <w:iCs/>
      <w:color w:val="0F4761" w:themeColor="accent1" w:themeShade="BF"/>
    </w:rPr>
  </w:style>
  <w:style w:type="paragraph" w:styleId="IntenseQuote">
    <w:name w:val="Intense Quote"/>
    <w:basedOn w:val="Normal"/>
    <w:next w:val="Normal"/>
    <w:link w:val="IntenseQuoteChar"/>
    <w:uiPriority w:val="30"/>
    <w:qFormat/>
    <w:rsid w:val="00653F3D"/>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653F3D"/>
    <w:rPr>
      <w:i/>
      <w:iCs/>
      <w:color w:val="0F4761" w:themeColor="accent1" w:themeShade="BF"/>
    </w:rPr>
  </w:style>
  <w:style w:type="character" w:styleId="IntenseReference">
    <w:name w:val="Intense Reference"/>
    <w:basedOn w:val="DefaultParagraphFont"/>
    <w:uiPriority w:val="32"/>
    <w:qFormat/>
    <w:rsid w:val="00653F3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theme" Target="theme/theme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ntTable" Target="fontTable.xml" Id="rId11" /><Relationship Type="http://schemas.openxmlformats.org/officeDocument/2006/relationships/styles" Target="styles.xml" Id="rId5" /><Relationship Type="http://schemas.openxmlformats.org/officeDocument/2006/relationships/image" Target="media/image3.png" Id="rId10" /><Relationship Type="http://schemas.openxmlformats.org/officeDocument/2006/relationships/numbering" Target="numbering.xml" Id="rId4" /><Relationship Type="http://schemas.openxmlformats.org/officeDocument/2006/relationships/image" Target="media/image2.png" Id="rId9" /><Relationship Type="http://schemas.openxmlformats.org/officeDocument/2006/relationships/comments" Target="comments.xml" Id="Rd4cd665a50b049ba" /><Relationship Type="http://schemas.microsoft.com/office/2016/09/relationships/commentsIds" Target="commentsIds.xml" Id="Ra07e8cb035b44937" /><Relationship Type="http://schemas.microsoft.com/office/2011/relationships/commentsExtended" Target="commentsExtended.xml" Id="Rbebbad6cba67480e" /><Relationship Type="http://schemas.microsoft.com/office/2018/08/relationships/commentsExtensible" Target="commentsExtensible.xml" Id="Rd8e1804a4afd4c1a" /><Relationship Type="http://schemas.microsoft.com/office/2011/relationships/people" Target="people.xml" Id="R35448e6aaa3f4b05"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C980778-62FA-4F2C-AE4A-D841A00FA41F}">
  <ds:schemaRefs>
    <ds:schemaRef ds:uri="http://schemas.microsoft.com/office/2006/documentManagement/types"/>
    <ds:schemaRef ds:uri="http://schemas.microsoft.com/office/infopath/2007/PartnerControls"/>
    <ds:schemaRef ds:uri="http://purl.org/dc/elements/1.1/"/>
    <ds:schemaRef ds:uri="http://purl.org/dc/dcmitype/"/>
    <ds:schemaRef ds:uri="http://www.w3.org/XML/1998/namespace"/>
    <ds:schemaRef ds:uri="http://purl.org/dc/terms/"/>
    <ds:schemaRef ds:uri="http://schemas.openxmlformats.org/package/2006/metadata/core-properties"/>
    <ds:schemaRef ds:uri="826e5e0b-69f2-41be-b336-f8a1ad71dd1e"/>
    <ds:schemaRef ds:uri="20412d98-6c36-457e-a543-06e3d82144c9"/>
    <ds:schemaRef ds:uri="http://schemas.microsoft.com/office/2006/metadata/properties"/>
  </ds:schemaRefs>
</ds:datastoreItem>
</file>

<file path=customXml/itemProps2.xml><?xml version="1.0" encoding="utf-8"?>
<ds:datastoreItem xmlns:ds="http://schemas.openxmlformats.org/officeDocument/2006/customXml" ds:itemID="{3A2B6B3C-730A-4AE7-9F1A-901E0B34B902}">
  <ds:schemaRefs>
    <ds:schemaRef ds:uri="http://schemas.microsoft.com/sharepoint/v3/contenttype/forms"/>
  </ds:schemaRefs>
</ds:datastoreItem>
</file>

<file path=customXml/itemProps3.xml><?xml version="1.0" encoding="utf-8"?>
<ds:datastoreItem xmlns:ds="http://schemas.openxmlformats.org/officeDocument/2006/customXml" ds:itemID="{2DF05558-15F7-46A9-AAE7-3F2E33E272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12d98-6c36-457e-a543-06e3d82144c9"/>
    <ds:schemaRef ds:uri="826e5e0b-69f2-41be-b336-f8a1ad71d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University of Wales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Errietta Bissa</dc:creator>
  <keywords/>
  <dc:description/>
  <lastModifiedBy>Caroline Walsh</lastModifiedBy>
  <revision>5</revision>
  <dcterms:created xsi:type="dcterms:W3CDTF">2026-04-24T16:05:00.0000000Z</dcterms:created>
  <dcterms:modified xsi:type="dcterms:W3CDTF">2026-04-28T11:48:11.8310774Z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ies>
</file>