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1306006797"/>
        <w:docPartObj>
          <w:docPartGallery w:val="Cover Pages"/>
          <w:docPartUnique/>
        </w:docPartObj>
      </w:sdtPr>
      <w:sdtEndPr>
        <w:rPr>
          <w:b w:val="0"/>
          <w:bCs w:val="0"/>
        </w:rPr>
      </w:sdtEndPr>
      <w:sdtContent>
        <w:p w14:paraId="3581722F" w14:textId="77777777" w:rsidR="00D1237F" w:rsidRPr="00A53C16" w:rsidRDefault="00D1237F" w:rsidP="00A53C16">
          <w:pPr>
            <w:spacing w:line="360" w:lineRule="auto"/>
            <w:jc w:val="center"/>
            <w:rPr>
              <w:rFonts w:ascii="Arial" w:hAnsi="Arial" w:cs="Arial"/>
              <w:b/>
              <w:bCs/>
            </w:rPr>
          </w:pPr>
          <w:r w:rsidRPr="00A53C16">
            <w:rPr>
              <w:rFonts w:ascii="Arial" w:hAnsi="Arial" w:cs="Arial"/>
              <w:b/>
              <w:bCs/>
            </w:rPr>
            <w:t>University of Wales Trinity Saint David</w:t>
          </w:r>
        </w:p>
        <w:p w14:paraId="42064D31" w14:textId="77777777" w:rsidR="00D1237F" w:rsidRPr="00A53C16" w:rsidRDefault="00D1237F" w:rsidP="00A53C16">
          <w:pPr>
            <w:spacing w:line="360" w:lineRule="auto"/>
            <w:jc w:val="center"/>
            <w:rPr>
              <w:rFonts w:ascii="Arial" w:hAnsi="Arial" w:cs="Arial"/>
              <w:b/>
              <w:bCs/>
            </w:rPr>
          </w:pPr>
        </w:p>
        <w:p w14:paraId="06CC1BA8" w14:textId="77777777" w:rsidR="00D1237F" w:rsidRPr="00A53C16" w:rsidRDefault="00D1237F" w:rsidP="00A53C16">
          <w:pPr>
            <w:spacing w:line="360" w:lineRule="auto"/>
            <w:jc w:val="center"/>
            <w:rPr>
              <w:rFonts w:ascii="Arial" w:hAnsi="Arial" w:cs="Arial"/>
              <w:b/>
              <w:bCs/>
            </w:rPr>
          </w:pPr>
        </w:p>
        <w:p w14:paraId="5F4DC11D" w14:textId="77777777" w:rsidR="00D1237F" w:rsidRPr="00A53C16" w:rsidRDefault="00D1237F" w:rsidP="00A53C16">
          <w:pPr>
            <w:spacing w:line="360" w:lineRule="auto"/>
            <w:jc w:val="center"/>
            <w:rPr>
              <w:rFonts w:ascii="Arial" w:hAnsi="Arial" w:cs="Arial"/>
              <w:b/>
              <w:bCs/>
            </w:rPr>
          </w:pPr>
        </w:p>
        <w:p w14:paraId="44F66182" w14:textId="77777777" w:rsidR="00D1237F" w:rsidRPr="00A53C16" w:rsidRDefault="00D1237F" w:rsidP="00A53C16">
          <w:pPr>
            <w:spacing w:line="360" w:lineRule="auto"/>
            <w:jc w:val="center"/>
            <w:rPr>
              <w:rFonts w:ascii="Arial" w:hAnsi="Arial" w:cs="Arial"/>
              <w:b/>
              <w:bCs/>
            </w:rPr>
          </w:pPr>
        </w:p>
        <w:p w14:paraId="3B078840" w14:textId="77777777" w:rsidR="00D1237F" w:rsidRPr="00A53C16" w:rsidRDefault="00D1237F" w:rsidP="00A53C16">
          <w:pPr>
            <w:spacing w:line="360" w:lineRule="auto"/>
            <w:jc w:val="center"/>
            <w:rPr>
              <w:rFonts w:ascii="Arial" w:hAnsi="Arial" w:cs="Arial"/>
              <w:b/>
              <w:bCs/>
            </w:rPr>
          </w:pPr>
        </w:p>
        <w:p w14:paraId="2B02D8CA" w14:textId="77777777" w:rsidR="00D1237F" w:rsidRPr="00A53C16" w:rsidRDefault="00D1237F" w:rsidP="00A53C16">
          <w:pPr>
            <w:spacing w:line="360" w:lineRule="auto"/>
            <w:jc w:val="center"/>
            <w:rPr>
              <w:rFonts w:ascii="Arial" w:hAnsi="Arial" w:cs="Arial"/>
              <w:b/>
              <w:bCs/>
            </w:rPr>
          </w:pPr>
        </w:p>
        <w:p w14:paraId="2743998C" w14:textId="77777777" w:rsidR="00D1237F" w:rsidRPr="00A53C16" w:rsidRDefault="00D1237F" w:rsidP="00A53C16">
          <w:pPr>
            <w:spacing w:line="360" w:lineRule="auto"/>
            <w:jc w:val="center"/>
            <w:rPr>
              <w:rFonts w:ascii="Arial" w:hAnsi="Arial" w:cs="Arial"/>
              <w:b/>
              <w:bCs/>
            </w:rPr>
          </w:pPr>
        </w:p>
        <w:p w14:paraId="6766535E" w14:textId="77777777" w:rsidR="00D1237F" w:rsidRPr="00A53C16" w:rsidRDefault="00D1237F" w:rsidP="00A53C16">
          <w:pPr>
            <w:spacing w:line="360" w:lineRule="auto"/>
            <w:jc w:val="center"/>
            <w:rPr>
              <w:rFonts w:ascii="Arial" w:hAnsi="Arial" w:cs="Arial"/>
              <w:b/>
              <w:bCs/>
            </w:rPr>
          </w:pPr>
          <w:r w:rsidRPr="00A53C16">
            <w:rPr>
              <w:rFonts w:ascii="Arial" w:hAnsi="Arial" w:cs="Arial"/>
              <w:b/>
              <w:bCs/>
            </w:rPr>
            <w:t>BA (Honours) Business Management</w:t>
          </w:r>
        </w:p>
        <w:p w14:paraId="5B99303D" w14:textId="324DBBA8" w:rsidR="00D1237F" w:rsidRPr="00A53C16" w:rsidRDefault="00D1237F" w:rsidP="00A53C16">
          <w:pPr>
            <w:spacing w:line="360" w:lineRule="auto"/>
            <w:jc w:val="center"/>
            <w:rPr>
              <w:rFonts w:ascii="Arial" w:hAnsi="Arial" w:cs="Arial"/>
              <w:b/>
              <w:bCs/>
            </w:rPr>
          </w:pPr>
          <w:r w:rsidRPr="00A53C16">
            <w:rPr>
              <w:rFonts w:ascii="Arial" w:hAnsi="Arial" w:cs="Arial"/>
              <w:b/>
              <w:bCs/>
            </w:rPr>
            <w:t>Marketing Fundamentals (LCBB4004)</w:t>
          </w:r>
        </w:p>
        <w:p w14:paraId="1EDC6E00" w14:textId="66379F06" w:rsidR="00D1237F" w:rsidRPr="00A53C16" w:rsidRDefault="00D1237F" w:rsidP="00A53C16">
          <w:pPr>
            <w:spacing w:line="360" w:lineRule="auto"/>
            <w:jc w:val="center"/>
            <w:rPr>
              <w:rFonts w:ascii="Arial" w:hAnsi="Arial" w:cs="Arial"/>
              <w:b/>
              <w:bCs/>
            </w:rPr>
          </w:pPr>
          <w:r w:rsidRPr="00A53C16">
            <w:rPr>
              <w:rFonts w:ascii="Arial" w:hAnsi="Arial" w:cs="Arial"/>
              <w:b/>
              <w:bCs/>
            </w:rPr>
            <w:t>Lecturer: Efua Adams</w:t>
          </w:r>
        </w:p>
        <w:p w14:paraId="506B6199" w14:textId="29D4B526" w:rsidR="00D1237F" w:rsidRPr="00A53C16" w:rsidRDefault="00D1237F" w:rsidP="00A53C16">
          <w:pPr>
            <w:spacing w:line="360" w:lineRule="auto"/>
            <w:jc w:val="center"/>
            <w:rPr>
              <w:rFonts w:ascii="Arial" w:hAnsi="Arial" w:cs="Arial"/>
              <w:b/>
              <w:bCs/>
            </w:rPr>
          </w:pPr>
          <w:r w:rsidRPr="00A53C16">
            <w:rPr>
              <w:rFonts w:ascii="Arial" w:hAnsi="Arial" w:cs="Arial"/>
              <w:b/>
              <w:bCs/>
            </w:rPr>
            <w:t>Assignment Title: The Marketing Process</w:t>
          </w:r>
        </w:p>
        <w:p w14:paraId="428C1CB3" w14:textId="77777777" w:rsidR="00D1237F" w:rsidRPr="00A53C16" w:rsidRDefault="00D1237F" w:rsidP="00A53C16">
          <w:pPr>
            <w:spacing w:line="360" w:lineRule="auto"/>
            <w:jc w:val="center"/>
            <w:rPr>
              <w:rFonts w:ascii="Arial" w:hAnsi="Arial" w:cs="Arial"/>
              <w:b/>
              <w:bCs/>
            </w:rPr>
          </w:pPr>
        </w:p>
        <w:p w14:paraId="1435CB02" w14:textId="77777777" w:rsidR="00D1237F" w:rsidRPr="00A53C16" w:rsidRDefault="00D1237F" w:rsidP="00A53C16">
          <w:pPr>
            <w:spacing w:line="360" w:lineRule="auto"/>
            <w:jc w:val="center"/>
            <w:rPr>
              <w:rFonts w:ascii="Arial" w:hAnsi="Arial" w:cs="Arial"/>
              <w:b/>
              <w:bCs/>
            </w:rPr>
          </w:pPr>
        </w:p>
        <w:p w14:paraId="6EB9C63E" w14:textId="77777777" w:rsidR="00D1237F" w:rsidRPr="00A53C16" w:rsidRDefault="00D1237F" w:rsidP="00A53C16">
          <w:pPr>
            <w:spacing w:line="360" w:lineRule="auto"/>
            <w:jc w:val="center"/>
            <w:rPr>
              <w:rFonts w:ascii="Arial" w:hAnsi="Arial" w:cs="Arial"/>
              <w:b/>
              <w:bCs/>
            </w:rPr>
          </w:pPr>
        </w:p>
        <w:p w14:paraId="67F73367" w14:textId="77777777" w:rsidR="00D1237F" w:rsidRPr="00A53C16" w:rsidRDefault="00D1237F" w:rsidP="00A53C16">
          <w:pPr>
            <w:spacing w:line="360" w:lineRule="auto"/>
            <w:jc w:val="center"/>
            <w:rPr>
              <w:rFonts w:ascii="Arial" w:hAnsi="Arial" w:cs="Arial"/>
              <w:b/>
              <w:bCs/>
            </w:rPr>
          </w:pPr>
        </w:p>
        <w:p w14:paraId="117BF26D" w14:textId="77777777" w:rsidR="00D1237F" w:rsidRPr="00A53C16" w:rsidRDefault="00D1237F" w:rsidP="00A53C16">
          <w:pPr>
            <w:spacing w:line="360" w:lineRule="auto"/>
            <w:jc w:val="center"/>
            <w:rPr>
              <w:rFonts w:ascii="Arial" w:hAnsi="Arial" w:cs="Arial"/>
              <w:b/>
              <w:bCs/>
            </w:rPr>
          </w:pPr>
        </w:p>
        <w:p w14:paraId="5B100AAD" w14:textId="77777777" w:rsidR="00D1237F" w:rsidRPr="00A53C16" w:rsidRDefault="00D1237F" w:rsidP="00A53C16">
          <w:pPr>
            <w:spacing w:line="360" w:lineRule="auto"/>
            <w:jc w:val="center"/>
            <w:rPr>
              <w:rFonts w:ascii="Arial" w:hAnsi="Arial" w:cs="Arial"/>
              <w:b/>
              <w:bCs/>
            </w:rPr>
          </w:pPr>
        </w:p>
        <w:p w14:paraId="117668D7" w14:textId="77777777" w:rsidR="00D1237F" w:rsidRPr="00A53C16" w:rsidRDefault="00D1237F" w:rsidP="00A53C16">
          <w:pPr>
            <w:spacing w:line="360" w:lineRule="auto"/>
            <w:jc w:val="center"/>
            <w:rPr>
              <w:rFonts w:ascii="Arial" w:hAnsi="Arial" w:cs="Arial"/>
              <w:b/>
              <w:bCs/>
            </w:rPr>
          </w:pPr>
        </w:p>
        <w:p w14:paraId="06A0B95B" w14:textId="77777777" w:rsidR="00D1237F" w:rsidRPr="00A53C16" w:rsidRDefault="00D1237F" w:rsidP="00A53C16">
          <w:pPr>
            <w:spacing w:line="360" w:lineRule="auto"/>
            <w:jc w:val="center"/>
            <w:rPr>
              <w:rFonts w:ascii="Arial" w:hAnsi="Arial" w:cs="Arial"/>
              <w:b/>
              <w:bCs/>
            </w:rPr>
          </w:pPr>
        </w:p>
        <w:p w14:paraId="5EF382D7" w14:textId="77777777" w:rsidR="00D1237F" w:rsidRPr="00A53C16" w:rsidRDefault="00D1237F" w:rsidP="00A53C16">
          <w:pPr>
            <w:spacing w:line="360" w:lineRule="auto"/>
            <w:jc w:val="center"/>
            <w:rPr>
              <w:rFonts w:ascii="Arial" w:hAnsi="Arial" w:cs="Arial"/>
              <w:b/>
              <w:bCs/>
            </w:rPr>
          </w:pPr>
        </w:p>
        <w:p w14:paraId="3EEF6772" w14:textId="52CA8481" w:rsidR="00D1237F" w:rsidRPr="00A53C16" w:rsidRDefault="00D1237F" w:rsidP="00A53C16">
          <w:pPr>
            <w:spacing w:line="360" w:lineRule="auto"/>
            <w:jc w:val="center"/>
            <w:rPr>
              <w:rFonts w:ascii="Arial" w:hAnsi="Arial" w:cs="Arial"/>
              <w:b/>
              <w:bCs/>
            </w:rPr>
          </w:pPr>
        </w:p>
        <w:p w14:paraId="3E4A3AFB" w14:textId="40C57B29" w:rsidR="00D1237F" w:rsidRPr="00A53C16" w:rsidRDefault="00D1237F" w:rsidP="00A53C16">
          <w:pPr>
            <w:spacing w:line="360" w:lineRule="auto"/>
            <w:jc w:val="center"/>
            <w:rPr>
              <w:rFonts w:ascii="Arial" w:hAnsi="Arial" w:cs="Arial"/>
              <w:b/>
              <w:bCs/>
            </w:rPr>
          </w:pPr>
        </w:p>
        <w:p w14:paraId="7312B4C6" w14:textId="2FAE0AD0" w:rsidR="00D1237F" w:rsidRPr="00A53C16" w:rsidRDefault="00D1237F" w:rsidP="00A53C16">
          <w:pPr>
            <w:spacing w:line="360" w:lineRule="auto"/>
            <w:jc w:val="center"/>
            <w:rPr>
              <w:rFonts w:ascii="Arial" w:hAnsi="Arial" w:cs="Arial"/>
              <w:b/>
              <w:bCs/>
            </w:rPr>
          </w:pPr>
        </w:p>
        <w:p w14:paraId="42E1A335" w14:textId="653EF355" w:rsidR="00D1237F" w:rsidRPr="00A53C16" w:rsidRDefault="00D1237F" w:rsidP="00A53C16">
          <w:pPr>
            <w:spacing w:line="360" w:lineRule="auto"/>
            <w:jc w:val="center"/>
            <w:rPr>
              <w:rFonts w:ascii="Arial" w:hAnsi="Arial" w:cs="Arial"/>
              <w:b/>
              <w:bCs/>
            </w:rPr>
          </w:pPr>
        </w:p>
        <w:p w14:paraId="72EDF9AE" w14:textId="77777777" w:rsidR="00AE2EFC" w:rsidRPr="00A53C16" w:rsidRDefault="00D1237F" w:rsidP="00A53C16">
          <w:pPr>
            <w:spacing w:line="360" w:lineRule="auto"/>
            <w:jc w:val="center"/>
            <w:rPr>
              <w:rFonts w:ascii="Arial" w:hAnsi="Arial" w:cs="Arial"/>
              <w:b/>
              <w:bCs/>
            </w:rPr>
          </w:pPr>
          <w:r w:rsidRPr="00A53C16">
            <w:rPr>
              <w:rFonts w:ascii="Arial" w:hAnsi="Arial" w:cs="Arial"/>
              <w:b/>
              <w:bCs/>
            </w:rPr>
            <w:t>Rodica Cirlan (2123003)</w:t>
          </w:r>
        </w:p>
        <w:p w14:paraId="71147927" w14:textId="5FD469DC" w:rsidR="00D1237F" w:rsidRPr="00A53C16" w:rsidRDefault="00D1237F" w:rsidP="00A53C16">
          <w:pPr>
            <w:spacing w:line="360" w:lineRule="auto"/>
            <w:jc w:val="center"/>
            <w:rPr>
              <w:rFonts w:ascii="Arial" w:hAnsi="Arial" w:cs="Arial"/>
              <w:b/>
              <w:bCs/>
            </w:rPr>
          </w:pPr>
          <w:r w:rsidRPr="00A53C16">
            <w:rPr>
              <w:rFonts w:ascii="Arial" w:hAnsi="Arial" w:cs="Arial"/>
              <w:b/>
              <w:bCs/>
            </w:rPr>
            <w:lastRenderedPageBreak/>
            <w:t>Table of Contents</w:t>
          </w:r>
        </w:p>
        <w:p w14:paraId="3978B2EC" w14:textId="77777777" w:rsidR="00D1237F" w:rsidRPr="00A53C16" w:rsidRDefault="00D1237F" w:rsidP="00A53C16">
          <w:pPr>
            <w:spacing w:line="360" w:lineRule="auto"/>
            <w:rPr>
              <w:rFonts w:ascii="Arial" w:hAnsi="Arial" w:cs="Arial"/>
              <w:b/>
              <w:bCs/>
            </w:rPr>
          </w:pPr>
        </w:p>
        <w:p w14:paraId="6674D4FC" w14:textId="77777777" w:rsidR="00D1237F" w:rsidRPr="00A53C16" w:rsidRDefault="00D1237F" w:rsidP="00A53C16">
          <w:pPr>
            <w:spacing w:line="360" w:lineRule="auto"/>
            <w:rPr>
              <w:rFonts w:ascii="Arial" w:hAnsi="Arial" w:cs="Arial"/>
            </w:rPr>
          </w:pPr>
          <w:r w:rsidRPr="00A53C16">
            <w:rPr>
              <w:rFonts w:ascii="Arial" w:hAnsi="Arial" w:cs="Arial"/>
            </w:rPr>
            <w:t>1.</w:t>
          </w:r>
          <w:r w:rsidRPr="00A53C16">
            <w:rPr>
              <w:rFonts w:ascii="Arial" w:hAnsi="Arial" w:cs="Arial"/>
            </w:rPr>
            <w:tab/>
            <w:t>Introduction                                                                                                          2</w:t>
          </w:r>
        </w:p>
        <w:p w14:paraId="2B1BABCD" w14:textId="77777777" w:rsidR="00D1237F" w:rsidRPr="00A53C16" w:rsidRDefault="00D1237F" w:rsidP="00A53C16">
          <w:pPr>
            <w:spacing w:line="360" w:lineRule="auto"/>
            <w:rPr>
              <w:rFonts w:ascii="Arial" w:hAnsi="Arial" w:cs="Arial"/>
            </w:rPr>
          </w:pPr>
          <w:r w:rsidRPr="00A53C16">
            <w:rPr>
              <w:rFonts w:ascii="Arial" w:hAnsi="Arial" w:cs="Arial"/>
            </w:rPr>
            <w:t>2.</w:t>
          </w:r>
          <w:r w:rsidRPr="00A53C16">
            <w:rPr>
              <w:rFonts w:ascii="Arial" w:hAnsi="Arial" w:cs="Arial"/>
            </w:rPr>
            <w:tab/>
            <w:t>Discussion                                                                                                            2</w:t>
          </w:r>
        </w:p>
        <w:p w14:paraId="5F9AB2A9" w14:textId="2288F7C9" w:rsidR="00D1237F" w:rsidRPr="00A53C16" w:rsidRDefault="00D1237F" w:rsidP="00A53C16">
          <w:pPr>
            <w:spacing w:line="360" w:lineRule="auto"/>
            <w:rPr>
              <w:rFonts w:ascii="Arial" w:hAnsi="Arial" w:cs="Arial"/>
            </w:rPr>
          </w:pPr>
          <w:r w:rsidRPr="00A53C16">
            <w:rPr>
              <w:rFonts w:ascii="Arial" w:hAnsi="Arial" w:cs="Arial"/>
            </w:rPr>
            <w:t>3.</w:t>
          </w:r>
          <w:r w:rsidRPr="00A53C16">
            <w:rPr>
              <w:rFonts w:ascii="Arial" w:hAnsi="Arial" w:cs="Arial"/>
            </w:rPr>
            <w:tab/>
            <w:t xml:space="preserve">Conclusion                                                                                                            </w:t>
          </w:r>
          <w:r w:rsidR="00AE2EFC" w:rsidRPr="00A53C16">
            <w:rPr>
              <w:rFonts w:ascii="Arial" w:hAnsi="Arial" w:cs="Arial"/>
            </w:rPr>
            <w:t>5</w:t>
          </w:r>
        </w:p>
        <w:p w14:paraId="4CC4D968" w14:textId="5B18034A" w:rsidR="00D1237F" w:rsidRPr="00A53C16" w:rsidRDefault="00D1237F" w:rsidP="00A53C16">
          <w:pPr>
            <w:spacing w:line="360" w:lineRule="auto"/>
            <w:rPr>
              <w:rFonts w:ascii="Arial" w:hAnsi="Arial" w:cs="Arial"/>
            </w:rPr>
          </w:pPr>
          <w:r w:rsidRPr="00A53C16">
            <w:rPr>
              <w:rFonts w:ascii="Arial" w:hAnsi="Arial" w:cs="Arial"/>
            </w:rPr>
            <w:t>4.</w:t>
          </w:r>
          <w:r w:rsidRPr="00A53C16">
            <w:rPr>
              <w:rFonts w:ascii="Arial" w:hAnsi="Arial" w:cs="Arial"/>
            </w:rPr>
            <w:tab/>
            <w:t xml:space="preserve">References                                                                                                            </w:t>
          </w:r>
          <w:r w:rsidR="00AE2EFC" w:rsidRPr="00A53C16">
            <w:rPr>
              <w:rFonts w:ascii="Arial" w:hAnsi="Arial" w:cs="Arial"/>
            </w:rPr>
            <w:t>6</w:t>
          </w:r>
        </w:p>
        <w:p w14:paraId="36D546B8" w14:textId="77777777" w:rsidR="00D1237F" w:rsidRPr="00A53C16" w:rsidRDefault="00D1237F" w:rsidP="00A53C16">
          <w:pPr>
            <w:spacing w:line="360" w:lineRule="auto"/>
            <w:rPr>
              <w:rFonts w:ascii="Arial" w:hAnsi="Arial" w:cs="Arial"/>
            </w:rPr>
          </w:pPr>
        </w:p>
        <w:p w14:paraId="519770EA" w14:textId="2F06D5D0" w:rsidR="007A0FE9" w:rsidRPr="00A53C16" w:rsidRDefault="007A0FE9" w:rsidP="00A53C16">
          <w:pPr>
            <w:spacing w:line="360" w:lineRule="auto"/>
            <w:rPr>
              <w:rFonts w:ascii="Arial" w:hAnsi="Arial" w:cs="Arial"/>
            </w:rPr>
          </w:pPr>
        </w:p>
        <w:p w14:paraId="47ECE28D" w14:textId="252A8AA6" w:rsidR="007A0FE9" w:rsidRPr="00A53C16" w:rsidRDefault="007A0FE9" w:rsidP="00A53C16">
          <w:pPr>
            <w:spacing w:line="360" w:lineRule="auto"/>
            <w:rPr>
              <w:rFonts w:ascii="Arial" w:hAnsi="Arial" w:cs="Arial"/>
            </w:rPr>
          </w:pPr>
          <w:r w:rsidRPr="00A53C16">
            <w:rPr>
              <w:rFonts w:ascii="Arial" w:hAnsi="Arial" w:cs="Arial"/>
            </w:rPr>
            <w:br w:type="page"/>
          </w:r>
        </w:p>
      </w:sdtContent>
    </w:sdt>
    <w:p w14:paraId="1FA0A9C4" w14:textId="1798471D" w:rsidR="008809DE" w:rsidRPr="00A53C16" w:rsidRDefault="00F82285" w:rsidP="00A53C16">
      <w:pPr>
        <w:pStyle w:val="ListParagraph"/>
        <w:numPr>
          <w:ilvl w:val="0"/>
          <w:numId w:val="1"/>
        </w:numPr>
        <w:spacing w:line="360" w:lineRule="auto"/>
        <w:rPr>
          <w:rFonts w:ascii="Arial" w:hAnsi="Arial" w:cs="Arial"/>
          <w:b/>
          <w:bCs/>
        </w:rPr>
      </w:pPr>
      <w:r w:rsidRPr="00A53C16">
        <w:rPr>
          <w:rFonts w:ascii="Arial" w:hAnsi="Arial" w:cs="Arial"/>
          <w:b/>
          <w:bCs/>
        </w:rPr>
        <w:lastRenderedPageBreak/>
        <w:t>Introduction</w:t>
      </w:r>
    </w:p>
    <w:p w14:paraId="0BFC78F1" w14:textId="77777777" w:rsidR="00D74B94" w:rsidRPr="00A53C16" w:rsidRDefault="008809DE" w:rsidP="00A53C16">
      <w:pPr>
        <w:spacing w:line="360" w:lineRule="auto"/>
        <w:rPr>
          <w:rFonts w:ascii="Arial" w:hAnsi="Arial" w:cs="Arial"/>
        </w:rPr>
      </w:pPr>
      <w:r w:rsidRPr="00A53C16">
        <w:rPr>
          <w:rFonts w:ascii="Arial" w:hAnsi="Arial" w:cs="Arial"/>
        </w:rPr>
        <w:t>To achieve a Competitive Advantage in a Business Environment there are certain Competitive Strategies used by the companies, the strategies are established by considering the Marketing Mix.</w:t>
      </w:r>
    </w:p>
    <w:p w14:paraId="3EEBF56B" w14:textId="0BDBD80F" w:rsidR="008809DE" w:rsidRPr="00A53C16" w:rsidRDefault="008809DE" w:rsidP="00A53C16">
      <w:pPr>
        <w:spacing w:line="360" w:lineRule="auto"/>
        <w:rPr>
          <w:rFonts w:ascii="Arial" w:hAnsi="Arial" w:cs="Arial"/>
        </w:rPr>
      </w:pPr>
      <w:r w:rsidRPr="00A53C16">
        <w:rPr>
          <w:rFonts w:ascii="Arial" w:hAnsi="Arial" w:cs="Arial"/>
        </w:rPr>
        <w:t>For a better understanding</w:t>
      </w:r>
      <w:r w:rsidR="00F63233" w:rsidRPr="00A53C16">
        <w:rPr>
          <w:rFonts w:ascii="Arial" w:hAnsi="Arial" w:cs="Arial"/>
        </w:rPr>
        <w:t xml:space="preserve"> first,</w:t>
      </w:r>
      <w:r w:rsidRPr="00A53C16">
        <w:rPr>
          <w:rFonts w:ascii="Arial" w:hAnsi="Arial" w:cs="Arial"/>
        </w:rPr>
        <w:t xml:space="preserve"> </w:t>
      </w:r>
      <w:r w:rsidR="00F63233" w:rsidRPr="00A53C16">
        <w:rPr>
          <w:rFonts w:ascii="Arial" w:hAnsi="Arial" w:cs="Arial"/>
        </w:rPr>
        <w:t>the terms Competitive Advantage</w:t>
      </w:r>
      <w:r w:rsidR="00D74B94" w:rsidRPr="00A53C16">
        <w:rPr>
          <w:rFonts w:ascii="Arial" w:hAnsi="Arial" w:cs="Arial"/>
        </w:rPr>
        <w:t xml:space="preserve">, </w:t>
      </w:r>
      <w:r w:rsidR="00F63233" w:rsidRPr="00A53C16">
        <w:rPr>
          <w:rFonts w:ascii="Arial" w:hAnsi="Arial" w:cs="Arial"/>
        </w:rPr>
        <w:t>Business Environment</w:t>
      </w:r>
      <w:r w:rsidR="00D74B94" w:rsidRPr="00A53C16">
        <w:rPr>
          <w:rFonts w:ascii="Arial" w:hAnsi="Arial" w:cs="Arial"/>
        </w:rPr>
        <w:t>, Segmentation, Targeting and Positioning</w:t>
      </w:r>
      <w:r w:rsidR="00F63233" w:rsidRPr="00A53C16">
        <w:rPr>
          <w:rFonts w:ascii="Arial" w:hAnsi="Arial" w:cs="Arial"/>
        </w:rPr>
        <w:t xml:space="preserve"> will be defined.  </w:t>
      </w:r>
    </w:p>
    <w:p w14:paraId="685747A5" w14:textId="79B0B1A0" w:rsidR="00F82285" w:rsidRPr="00A53C16" w:rsidRDefault="00F63233" w:rsidP="00A53C16">
      <w:pPr>
        <w:spacing w:line="360" w:lineRule="auto"/>
        <w:rPr>
          <w:rFonts w:ascii="Arial" w:hAnsi="Arial" w:cs="Arial"/>
        </w:rPr>
      </w:pPr>
      <w:r w:rsidRPr="00A53C16">
        <w:rPr>
          <w:rFonts w:ascii="Arial" w:hAnsi="Arial" w:cs="Arial"/>
        </w:rPr>
        <w:t xml:space="preserve">According to Kotler (2021), </w:t>
      </w:r>
      <w:r w:rsidR="00243F82" w:rsidRPr="00A53C16">
        <w:rPr>
          <w:rFonts w:ascii="Arial" w:hAnsi="Arial" w:cs="Arial"/>
        </w:rPr>
        <w:t xml:space="preserve">a </w:t>
      </w:r>
      <w:r w:rsidR="00636B68" w:rsidRPr="00A53C16">
        <w:rPr>
          <w:rFonts w:ascii="Arial" w:hAnsi="Arial" w:cs="Arial"/>
        </w:rPr>
        <w:t>Competitive</w:t>
      </w:r>
      <w:r w:rsidR="00243F82" w:rsidRPr="00A53C16">
        <w:rPr>
          <w:rFonts w:ascii="Arial" w:hAnsi="Arial" w:cs="Arial"/>
        </w:rPr>
        <w:t xml:space="preserve"> </w:t>
      </w:r>
      <w:r w:rsidR="00636B68" w:rsidRPr="00A53C16">
        <w:rPr>
          <w:rFonts w:ascii="Arial" w:hAnsi="Arial" w:cs="Arial"/>
        </w:rPr>
        <w:t>A</w:t>
      </w:r>
      <w:r w:rsidR="00243F82" w:rsidRPr="00A53C16">
        <w:rPr>
          <w:rFonts w:ascii="Arial" w:hAnsi="Arial" w:cs="Arial"/>
        </w:rPr>
        <w:t>dvantage is an advantage over the competitors attained by giving the customers a better value. This advantage can be achieved by using competitive strategies like</w:t>
      </w:r>
      <w:r w:rsidR="00636B68" w:rsidRPr="00A53C16">
        <w:rPr>
          <w:rFonts w:ascii="Arial" w:hAnsi="Arial" w:cs="Arial"/>
        </w:rPr>
        <w:t xml:space="preserve"> overall cost leadership, differentiation, focus, operational excellence, customer intimacy and S</w:t>
      </w:r>
      <w:r w:rsidR="00087F61" w:rsidRPr="00A53C16">
        <w:rPr>
          <w:rFonts w:ascii="Arial" w:hAnsi="Arial" w:cs="Arial"/>
        </w:rPr>
        <w:t xml:space="preserve">egmentation, and Targeting </w:t>
      </w:r>
      <w:r w:rsidR="00D74B94" w:rsidRPr="00A53C16">
        <w:rPr>
          <w:rFonts w:ascii="Arial" w:hAnsi="Arial" w:cs="Arial"/>
        </w:rPr>
        <w:t>and</w:t>
      </w:r>
      <w:r w:rsidR="00087F61" w:rsidRPr="00A53C16">
        <w:rPr>
          <w:rFonts w:ascii="Arial" w:hAnsi="Arial" w:cs="Arial"/>
        </w:rPr>
        <w:t xml:space="preserve"> </w:t>
      </w:r>
      <w:r w:rsidR="00D74B94" w:rsidRPr="00A53C16">
        <w:rPr>
          <w:rFonts w:ascii="Arial" w:hAnsi="Arial" w:cs="Arial"/>
        </w:rPr>
        <w:t>Positioning (</w:t>
      </w:r>
      <w:r w:rsidR="00087F61" w:rsidRPr="00A53C16">
        <w:rPr>
          <w:rFonts w:ascii="Arial" w:hAnsi="Arial" w:cs="Arial"/>
        </w:rPr>
        <w:t>STP)</w:t>
      </w:r>
      <w:r w:rsidR="00B95C09" w:rsidRPr="00A53C16">
        <w:rPr>
          <w:rFonts w:ascii="Arial" w:hAnsi="Arial" w:cs="Arial"/>
        </w:rPr>
        <w:t xml:space="preserve">. </w:t>
      </w:r>
      <w:r w:rsidR="00847FAD" w:rsidRPr="00A53C16">
        <w:rPr>
          <w:rFonts w:ascii="Arial" w:hAnsi="Arial" w:cs="Arial"/>
        </w:rPr>
        <w:t>Segmentation, targeting, and positioning is a consumer-centric approach that assists in delivering relevant, personalized messages to target audiences (Decker, 2021).</w:t>
      </w:r>
    </w:p>
    <w:p w14:paraId="3DB7A962" w14:textId="32EDD529" w:rsidR="00290077" w:rsidRPr="00A53C16" w:rsidRDefault="00290077" w:rsidP="00290077">
      <w:pPr>
        <w:spacing w:line="360" w:lineRule="auto"/>
        <w:rPr>
          <w:rFonts w:ascii="Arial" w:hAnsi="Arial" w:cs="Arial"/>
        </w:rPr>
      </w:pPr>
      <w:r w:rsidRPr="00A53C16">
        <w:rPr>
          <w:rFonts w:ascii="Arial" w:hAnsi="Arial" w:cs="Arial"/>
        </w:rPr>
        <w:t xml:space="preserve"> </w:t>
      </w:r>
      <w:r>
        <w:rPr>
          <w:rFonts w:ascii="Arial" w:hAnsi="Arial" w:cs="Arial"/>
        </w:rPr>
        <w:t>I</w:t>
      </w:r>
      <w:r w:rsidRPr="00A53C16">
        <w:rPr>
          <w:rFonts w:ascii="Arial" w:hAnsi="Arial" w:cs="Arial"/>
        </w:rPr>
        <w:t xml:space="preserve">t is important to mention that a key task for marketing specialists is to analyse the business environment before strategizing for adapting the marketing mix if it is necessary. Blythe (2019) states that “the business environment represents a complex array of threats and opportunities for the organisation” which can be internal or external. </w:t>
      </w:r>
    </w:p>
    <w:p w14:paraId="7BB698AB" w14:textId="60283838" w:rsidR="001F0294" w:rsidRPr="00A53C16" w:rsidRDefault="001F0294" w:rsidP="00A53C16">
      <w:pPr>
        <w:spacing w:line="360" w:lineRule="auto"/>
        <w:rPr>
          <w:rFonts w:ascii="Arial" w:hAnsi="Arial" w:cs="Arial"/>
        </w:rPr>
      </w:pPr>
      <w:r w:rsidRPr="00A53C16">
        <w:rPr>
          <w:rFonts w:ascii="Arial" w:hAnsi="Arial" w:cs="Arial"/>
        </w:rPr>
        <w:t>This report will explain the use of Segmentation, Targeting and Positioning for Pret a Manger in order to attain the Competitive Advantage. As well as the Role of the Marketing Mix will be described in Pret’s strategies. Pret a Manger opened in London in 1986 to sell fresh food and good coffee. Nowadays it is a successful company that has over 550 shops in the UK, US, Hong Kong, France, Dubai, Switzerland, Belgium, Singapore and Germany this success was highly influenced by its Marketing Strategy</w:t>
      </w:r>
      <w:r w:rsidR="00290077">
        <w:rPr>
          <w:rFonts w:ascii="Arial" w:hAnsi="Arial" w:cs="Arial"/>
        </w:rPr>
        <w:t xml:space="preserve"> </w:t>
      </w:r>
      <w:r w:rsidRPr="00A53C16">
        <w:rPr>
          <w:rFonts w:ascii="Arial" w:hAnsi="Arial" w:cs="Arial"/>
        </w:rPr>
        <w:t xml:space="preserve">(Pret, </w:t>
      </w:r>
      <w:r w:rsidR="00290077">
        <w:rPr>
          <w:rFonts w:ascii="Arial" w:hAnsi="Arial" w:cs="Arial"/>
        </w:rPr>
        <w:t xml:space="preserve">a. </w:t>
      </w:r>
      <w:r w:rsidR="002F33D3" w:rsidRPr="00A53C16">
        <w:rPr>
          <w:rFonts w:ascii="Arial" w:hAnsi="Arial" w:cs="Arial"/>
        </w:rPr>
        <w:t>2022</w:t>
      </w:r>
      <w:r w:rsidRPr="00A53C16">
        <w:rPr>
          <w:rFonts w:ascii="Arial" w:hAnsi="Arial" w:cs="Arial"/>
        </w:rPr>
        <w:t>.).</w:t>
      </w:r>
    </w:p>
    <w:p w14:paraId="7AA584AE" w14:textId="18FA82E9" w:rsidR="00F64C02" w:rsidRPr="00A53C16" w:rsidRDefault="00750645" w:rsidP="00A53C16">
      <w:pPr>
        <w:pStyle w:val="ListParagraph"/>
        <w:numPr>
          <w:ilvl w:val="0"/>
          <w:numId w:val="1"/>
        </w:numPr>
        <w:spacing w:line="360" w:lineRule="auto"/>
        <w:rPr>
          <w:rFonts w:ascii="Arial" w:hAnsi="Arial" w:cs="Arial"/>
          <w:b/>
          <w:bCs/>
        </w:rPr>
      </w:pPr>
      <w:r w:rsidRPr="00A53C16">
        <w:rPr>
          <w:rFonts w:ascii="Arial" w:hAnsi="Arial" w:cs="Arial"/>
          <w:b/>
          <w:bCs/>
        </w:rPr>
        <w:t>Discussion</w:t>
      </w:r>
    </w:p>
    <w:p w14:paraId="12FC91DB" w14:textId="5446863D" w:rsidR="00B95C09" w:rsidRPr="00A53C16" w:rsidRDefault="001F1F53" w:rsidP="00A53C16">
      <w:pPr>
        <w:spacing w:line="360" w:lineRule="auto"/>
        <w:rPr>
          <w:rFonts w:ascii="Arial" w:hAnsi="Arial" w:cs="Arial"/>
        </w:rPr>
      </w:pPr>
      <w:r w:rsidRPr="00A53C16">
        <w:rPr>
          <w:rFonts w:ascii="Arial" w:hAnsi="Arial" w:cs="Arial"/>
        </w:rPr>
        <w:t xml:space="preserve">The role of marketing is to create customer value and profit for the business. To achieve that the company establish a marketing strategy which is the general mission and its aims. </w:t>
      </w:r>
      <w:r w:rsidR="00E2630B" w:rsidRPr="00A53C16">
        <w:rPr>
          <w:rFonts w:ascii="Arial" w:hAnsi="Arial" w:cs="Arial"/>
        </w:rPr>
        <w:t>Then it decides what audience it will serve, which is called segmentation and targeting</w:t>
      </w:r>
      <w:r w:rsidR="00290077">
        <w:rPr>
          <w:rFonts w:ascii="Arial" w:hAnsi="Arial" w:cs="Arial"/>
        </w:rPr>
        <w:t>,</w:t>
      </w:r>
      <w:r w:rsidR="00E2630B" w:rsidRPr="00A53C16">
        <w:rPr>
          <w:rFonts w:ascii="Arial" w:hAnsi="Arial" w:cs="Arial"/>
        </w:rPr>
        <w:t xml:space="preserve"> and how</w:t>
      </w:r>
      <w:r w:rsidR="00290077">
        <w:rPr>
          <w:rFonts w:ascii="Arial" w:hAnsi="Arial" w:cs="Arial"/>
        </w:rPr>
        <w:t xml:space="preserve"> </w:t>
      </w:r>
      <w:r w:rsidR="006B2ECB" w:rsidRPr="00A53C16">
        <w:rPr>
          <w:rFonts w:ascii="Arial" w:hAnsi="Arial" w:cs="Arial"/>
        </w:rPr>
        <w:t>which</w:t>
      </w:r>
      <w:r w:rsidR="00E2630B" w:rsidRPr="00A53C16">
        <w:rPr>
          <w:rFonts w:ascii="Arial" w:hAnsi="Arial" w:cs="Arial"/>
        </w:rPr>
        <w:t xml:space="preserve"> is </w:t>
      </w:r>
      <w:r w:rsidR="0011454B" w:rsidRPr="00A53C16">
        <w:rPr>
          <w:rFonts w:ascii="Arial" w:hAnsi="Arial" w:cs="Arial"/>
        </w:rPr>
        <w:t xml:space="preserve">known as </w:t>
      </w:r>
      <w:r w:rsidR="00E2630B" w:rsidRPr="00A53C16">
        <w:rPr>
          <w:rFonts w:ascii="Arial" w:hAnsi="Arial" w:cs="Arial"/>
        </w:rPr>
        <w:t xml:space="preserve">positioning. </w:t>
      </w:r>
      <w:r w:rsidR="006B2ECB" w:rsidRPr="00A53C16">
        <w:rPr>
          <w:rFonts w:ascii="Arial" w:hAnsi="Arial" w:cs="Arial"/>
        </w:rPr>
        <w:t xml:space="preserve">Then </w:t>
      </w:r>
      <w:r w:rsidR="0011454B" w:rsidRPr="00A53C16">
        <w:rPr>
          <w:rFonts w:ascii="Arial" w:hAnsi="Arial" w:cs="Arial"/>
        </w:rPr>
        <w:t>the</w:t>
      </w:r>
      <w:r w:rsidR="006B2ECB" w:rsidRPr="00A53C16">
        <w:rPr>
          <w:rFonts w:ascii="Arial" w:hAnsi="Arial" w:cs="Arial"/>
        </w:rPr>
        <w:t xml:space="preserve"> whole market </w:t>
      </w:r>
      <w:r w:rsidR="0011454B" w:rsidRPr="00A53C16">
        <w:rPr>
          <w:rFonts w:ascii="Arial" w:hAnsi="Arial" w:cs="Arial"/>
        </w:rPr>
        <w:t>is separated into segments and identified the most advantageous one</w:t>
      </w:r>
      <w:r w:rsidR="00B54DB2" w:rsidRPr="00A53C16">
        <w:rPr>
          <w:rFonts w:ascii="Arial" w:hAnsi="Arial" w:cs="Arial"/>
        </w:rPr>
        <w:t xml:space="preserve"> and after all, concentrating on fulfilling the consumers of selected segments</w:t>
      </w:r>
      <w:r w:rsidR="00290077">
        <w:rPr>
          <w:rFonts w:ascii="Arial" w:hAnsi="Arial" w:cs="Arial"/>
        </w:rPr>
        <w:t xml:space="preserve"> </w:t>
      </w:r>
      <w:r w:rsidR="00B54DB2" w:rsidRPr="00A53C16">
        <w:rPr>
          <w:rFonts w:ascii="Arial" w:hAnsi="Arial" w:cs="Arial"/>
        </w:rPr>
        <w:t>(Kotler,2021).</w:t>
      </w:r>
    </w:p>
    <w:p w14:paraId="73851442" w14:textId="3C7A8593" w:rsidR="00B54DB2" w:rsidRPr="00A53C16" w:rsidRDefault="0072333E" w:rsidP="00A53C16">
      <w:pPr>
        <w:spacing w:line="360" w:lineRule="auto"/>
        <w:rPr>
          <w:rFonts w:ascii="Arial" w:hAnsi="Arial" w:cs="Arial"/>
        </w:rPr>
      </w:pPr>
      <w:r w:rsidRPr="00A53C16">
        <w:rPr>
          <w:rFonts w:ascii="Arial" w:hAnsi="Arial" w:cs="Arial"/>
        </w:rPr>
        <w:t xml:space="preserve">Pret a Manger’s overall mission is to serve freshly made food </w:t>
      </w:r>
      <w:r w:rsidR="00B9190A" w:rsidRPr="00A53C16">
        <w:rPr>
          <w:rFonts w:ascii="Arial" w:hAnsi="Arial" w:cs="Arial"/>
        </w:rPr>
        <w:t xml:space="preserve">and </w:t>
      </w:r>
      <w:r w:rsidRPr="00A53C16">
        <w:rPr>
          <w:rFonts w:ascii="Arial" w:hAnsi="Arial" w:cs="Arial"/>
        </w:rPr>
        <w:t>good organic coffee</w:t>
      </w:r>
      <w:r w:rsidR="00B9190A" w:rsidRPr="00A53C16">
        <w:rPr>
          <w:rFonts w:ascii="Arial" w:hAnsi="Arial" w:cs="Arial"/>
        </w:rPr>
        <w:t xml:space="preserve"> at affordable prices. A takeaway lunch is usually fast food which is highly processed and low in nutrients, but Pret managed to </w:t>
      </w:r>
      <w:r w:rsidR="0081072D" w:rsidRPr="00A53C16">
        <w:rPr>
          <w:rFonts w:ascii="Arial" w:hAnsi="Arial" w:cs="Arial"/>
        </w:rPr>
        <w:t xml:space="preserve">create a healthy lunch option which is freshly made in the </w:t>
      </w:r>
      <w:r w:rsidR="0081072D" w:rsidRPr="00A53C16">
        <w:rPr>
          <w:rFonts w:ascii="Arial" w:hAnsi="Arial" w:cs="Arial"/>
        </w:rPr>
        <w:lastRenderedPageBreak/>
        <w:t>shop’s kitchen daily</w:t>
      </w:r>
      <w:r w:rsidR="00290077">
        <w:rPr>
          <w:rFonts w:ascii="Arial" w:hAnsi="Arial" w:cs="Arial"/>
        </w:rPr>
        <w:t xml:space="preserve"> (Pret, b. 2022).</w:t>
      </w:r>
      <w:r w:rsidR="0081072D" w:rsidRPr="00A53C16">
        <w:rPr>
          <w:rFonts w:ascii="Arial" w:hAnsi="Arial" w:cs="Arial"/>
        </w:rPr>
        <w:t xml:space="preserve">  Therefore, it is healthy, sustainable and affordable, it fulfils </w:t>
      </w:r>
      <w:r w:rsidR="00A45B76" w:rsidRPr="00A53C16">
        <w:rPr>
          <w:rFonts w:ascii="Arial" w:hAnsi="Arial" w:cs="Arial"/>
        </w:rPr>
        <w:t>customers’</w:t>
      </w:r>
      <w:r w:rsidR="0081072D" w:rsidRPr="00A53C16">
        <w:rPr>
          <w:rFonts w:ascii="Arial" w:hAnsi="Arial" w:cs="Arial"/>
        </w:rPr>
        <w:t xml:space="preserve"> needs by creating value for them and profit for the company.</w:t>
      </w:r>
      <w:r w:rsidR="00A45B76" w:rsidRPr="00A53C16">
        <w:rPr>
          <w:rFonts w:ascii="Arial" w:hAnsi="Arial" w:cs="Arial"/>
        </w:rPr>
        <w:t xml:space="preserve"> </w:t>
      </w:r>
    </w:p>
    <w:p w14:paraId="37395166" w14:textId="455766F7" w:rsidR="00FE0135" w:rsidRPr="00A53C16" w:rsidRDefault="008A75AD" w:rsidP="00A53C16">
      <w:pPr>
        <w:spacing w:line="360" w:lineRule="auto"/>
        <w:rPr>
          <w:rFonts w:ascii="Arial" w:hAnsi="Arial" w:cs="Arial"/>
        </w:rPr>
      </w:pPr>
      <w:r w:rsidRPr="00A53C16">
        <w:rPr>
          <w:rFonts w:ascii="Arial" w:hAnsi="Arial" w:cs="Arial"/>
        </w:rPr>
        <w:t>As the market consists of many different customers with different needs, the business has to find the segment that has the best possibility</w:t>
      </w:r>
      <w:r w:rsidR="00EB6984" w:rsidRPr="00A53C16">
        <w:rPr>
          <w:rFonts w:ascii="Arial" w:hAnsi="Arial" w:cs="Arial"/>
        </w:rPr>
        <w:t xml:space="preserve"> </w:t>
      </w:r>
      <w:r w:rsidR="00E907C5" w:rsidRPr="00A53C16">
        <w:rPr>
          <w:rFonts w:ascii="Arial" w:hAnsi="Arial" w:cs="Arial"/>
        </w:rPr>
        <w:t xml:space="preserve">for the business to get </w:t>
      </w:r>
      <w:r w:rsidR="00FE0135" w:rsidRPr="00A53C16">
        <w:rPr>
          <w:rFonts w:ascii="Arial" w:hAnsi="Arial" w:cs="Arial"/>
        </w:rPr>
        <w:t xml:space="preserve">a </w:t>
      </w:r>
      <w:r w:rsidR="00E907C5" w:rsidRPr="00A53C16">
        <w:rPr>
          <w:rFonts w:ascii="Arial" w:hAnsi="Arial" w:cs="Arial"/>
        </w:rPr>
        <w:t>profit</w:t>
      </w:r>
      <w:r w:rsidRPr="00A53C16">
        <w:rPr>
          <w:rFonts w:ascii="Arial" w:hAnsi="Arial" w:cs="Arial"/>
        </w:rPr>
        <w:t>.</w:t>
      </w:r>
      <w:r w:rsidR="00F80F89" w:rsidRPr="00A53C16">
        <w:rPr>
          <w:rFonts w:ascii="Arial" w:hAnsi="Arial" w:cs="Arial"/>
        </w:rPr>
        <w:t xml:space="preserve"> Consumers can be divided by demographic, psychographic, behavioural, and geographic needs, as it is difficult to create a product that will suit everyone (Kotler,2021). </w:t>
      </w:r>
      <w:r w:rsidR="00F505F2" w:rsidRPr="00A53C16">
        <w:rPr>
          <w:rFonts w:ascii="Arial" w:hAnsi="Arial" w:cs="Arial"/>
        </w:rPr>
        <w:t>Kottler</w:t>
      </w:r>
      <w:r w:rsidR="00EB6984" w:rsidRPr="00A53C16">
        <w:rPr>
          <w:rFonts w:ascii="Arial" w:hAnsi="Arial" w:cs="Arial"/>
        </w:rPr>
        <w:t xml:space="preserve"> </w:t>
      </w:r>
      <w:r w:rsidR="00F505F2" w:rsidRPr="00A53C16">
        <w:rPr>
          <w:rFonts w:ascii="Arial" w:hAnsi="Arial" w:cs="Arial"/>
        </w:rPr>
        <w:t xml:space="preserve">(2013) suggests that firms have to divide the market </w:t>
      </w:r>
      <w:r w:rsidR="00F80F89" w:rsidRPr="00A53C16">
        <w:rPr>
          <w:rFonts w:ascii="Arial" w:hAnsi="Arial" w:cs="Arial"/>
        </w:rPr>
        <w:t>into</w:t>
      </w:r>
      <w:r w:rsidR="00F505F2" w:rsidRPr="00A53C16">
        <w:rPr>
          <w:rFonts w:ascii="Arial" w:hAnsi="Arial" w:cs="Arial"/>
        </w:rPr>
        <w:t xml:space="preserve"> </w:t>
      </w:r>
      <w:r w:rsidR="00CD3C7D" w:rsidRPr="00A53C16">
        <w:rPr>
          <w:rFonts w:ascii="Arial" w:hAnsi="Arial" w:cs="Arial"/>
        </w:rPr>
        <w:t xml:space="preserve">a </w:t>
      </w:r>
      <w:r w:rsidR="00F505F2" w:rsidRPr="00A53C16">
        <w:rPr>
          <w:rFonts w:ascii="Arial" w:hAnsi="Arial" w:cs="Arial"/>
        </w:rPr>
        <w:t xml:space="preserve">few potential levels: the most responsive to the </w:t>
      </w:r>
      <w:r w:rsidR="00CD3C7D" w:rsidRPr="00A53C16">
        <w:rPr>
          <w:rFonts w:ascii="Arial" w:hAnsi="Arial" w:cs="Arial"/>
        </w:rPr>
        <w:t>offer</w:t>
      </w:r>
      <w:r w:rsidR="00F505F2" w:rsidRPr="00A53C16">
        <w:rPr>
          <w:rFonts w:ascii="Arial" w:hAnsi="Arial" w:cs="Arial"/>
        </w:rPr>
        <w:t xml:space="preserve">, the secondary and then </w:t>
      </w:r>
      <w:r w:rsidR="00CD3C7D" w:rsidRPr="00A53C16">
        <w:rPr>
          <w:rFonts w:ascii="Arial" w:hAnsi="Arial" w:cs="Arial"/>
        </w:rPr>
        <w:t xml:space="preserve">the </w:t>
      </w:r>
      <w:r w:rsidR="00F505F2" w:rsidRPr="00A53C16">
        <w:rPr>
          <w:rFonts w:ascii="Arial" w:hAnsi="Arial" w:cs="Arial"/>
        </w:rPr>
        <w:t>tertiary group</w:t>
      </w:r>
      <w:r w:rsidR="00CD3C7D" w:rsidRPr="00A53C16">
        <w:rPr>
          <w:rFonts w:ascii="Arial" w:hAnsi="Arial" w:cs="Arial"/>
        </w:rPr>
        <w:t xml:space="preserve">, so if it is not bought by the first </w:t>
      </w:r>
      <w:r w:rsidR="00EB6984" w:rsidRPr="00A53C16">
        <w:rPr>
          <w:rFonts w:ascii="Arial" w:hAnsi="Arial" w:cs="Arial"/>
        </w:rPr>
        <w:t>group,</w:t>
      </w:r>
      <w:r w:rsidR="00CD3C7D" w:rsidRPr="00A53C16">
        <w:rPr>
          <w:rFonts w:ascii="Arial" w:hAnsi="Arial" w:cs="Arial"/>
        </w:rPr>
        <w:t xml:space="preserve"> they can move to the following two</w:t>
      </w:r>
      <w:r w:rsidR="00F80F89" w:rsidRPr="00A53C16">
        <w:rPr>
          <w:rFonts w:ascii="Arial" w:hAnsi="Arial" w:cs="Arial"/>
        </w:rPr>
        <w:t xml:space="preserve">. </w:t>
      </w:r>
      <w:r w:rsidR="00FE0135" w:rsidRPr="00A53C16">
        <w:rPr>
          <w:rFonts w:ascii="Arial" w:hAnsi="Arial" w:cs="Arial"/>
        </w:rPr>
        <w:t>After selecting the segment, the business starts market targeting, which means evaluating how attractive is the market and choosing one or more segments to enter (Kottler, 2021).</w:t>
      </w:r>
    </w:p>
    <w:p w14:paraId="3269CB49" w14:textId="4515DAA3" w:rsidR="00304AE5" w:rsidRPr="00A53C16" w:rsidRDefault="00665458" w:rsidP="00A53C16">
      <w:pPr>
        <w:spacing w:line="360" w:lineRule="auto"/>
        <w:rPr>
          <w:rFonts w:ascii="Arial" w:hAnsi="Arial" w:cs="Arial"/>
        </w:rPr>
      </w:pPr>
      <w:r w:rsidRPr="00A53C16">
        <w:rPr>
          <w:rFonts w:ascii="Arial" w:hAnsi="Arial" w:cs="Arial"/>
        </w:rPr>
        <w:t>Pret a Manger</w:t>
      </w:r>
      <w:r w:rsidR="000648AB" w:rsidRPr="00A53C16">
        <w:rPr>
          <w:rFonts w:ascii="Arial" w:hAnsi="Arial" w:cs="Arial"/>
        </w:rPr>
        <w:t>, according to Celentano</w:t>
      </w:r>
      <w:r w:rsidR="00E907C5" w:rsidRPr="00A53C16">
        <w:rPr>
          <w:rFonts w:ascii="Arial" w:hAnsi="Arial" w:cs="Arial"/>
        </w:rPr>
        <w:t xml:space="preserve"> </w:t>
      </w:r>
      <w:r w:rsidR="000648AB" w:rsidRPr="00A53C16">
        <w:rPr>
          <w:rFonts w:ascii="Arial" w:hAnsi="Arial" w:cs="Arial"/>
        </w:rPr>
        <w:t xml:space="preserve">(2018), selected the segment of </w:t>
      </w:r>
      <w:r w:rsidR="00566B16" w:rsidRPr="00A53C16">
        <w:rPr>
          <w:rFonts w:ascii="Arial" w:hAnsi="Arial" w:cs="Arial"/>
        </w:rPr>
        <w:t>customers</w:t>
      </w:r>
      <w:r w:rsidR="000648AB" w:rsidRPr="00A53C16">
        <w:rPr>
          <w:rFonts w:ascii="Arial" w:hAnsi="Arial" w:cs="Arial"/>
        </w:rPr>
        <w:t xml:space="preserve"> who love upscale, healthy, </w:t>
      </w:r>
      <w:r w:rsidR="00566B16" w:rsidRPr="00A53C16">
        <w:rPr>
          <w:rFonts w:ascii="Arial" w:hAnsi="Arial" w:cs="Arial"/>
        </w:rPr>
        <w:t>on-the-go</w:t>
      </w:r>
      <w:r w:rsidR="000648AB" w:rsidRPr="00A53C16">
        <w:rPr>
          <w:rFonts w:ascii="Arial" w:hAnsi="Arial" w:cs="Arial"/>
        </w:rPr>
        <w:t>,</w:t>
      </w:r>
      <w:r w:rsidR="00566B16" w:rsidRPr="00A53C16">
        <w:rPr>
          <w:rFonts w:ascii="Arial" w:hAnsi="Arial" w:cs="Arial"/>
        </w:rPr>
        <w:t xml:space="preserve"> fresh yet affordable food. </w:t>
      </w:r>
      <w:r w:rsidR="009B6BE7" w:rsidRPr="00A53C16">
        <w:rPr>
          <w:rFonts w:ascii="Arial" w:hAnsi="Arial" w:cs="Arial"/>
        </w:rPr>
        <w:t>B</w:t>
      </w:r>
      <w:r w:rsidR="00EF5076" w:rsidRPr="00A53C16">
        <w:rPr>
          <w:rFonts w:ascii="Arial" w:hAnsi="Arial" w:cs="Arial"/>
        </w:rPr>
        <w:t xml:space="preserve">efore the pandemic, </w:t>
      </w:r>
      <w:r w:rsidR="009C2BB8" w:rsidRPr="00A53C16">
        <w:rPr>
          <w:rFonts w:ascii="Arial" w:hAnsi="Arial" w:cs="Arial"/>
        </w:rPr>
        <w:t xml:space="preserve">according to </w:t>
      </w:r>
      <w:r w:rsidR="00EF5076" w:rsidRPr="00A53C16">
        <w:rPr>
          <w:rFonts w:ascii="Arial" w:hAnsi="Arial" w:cs="Arial"/>
        </w:rPr>
        <w:t xml:space="preserve">Nelson (2020), </w:t>
      </w:r>
      <w:r w:rsidR="009C2BB8" w:rsidRPr="00A53C16">
        <w:rPr>
          <w:rFonts w:ascii="Arial" w:hAnsi="Arial" w:cs="Arial"/>
        </w:rPr>
        <w:t xml:space="preserve">Pret </w:t>
      </w:r>
      <w:r w:rsidR="00EF5076" w:rsidRPr="00A53C16">
        <w:rPr>
          <w:rFonts w:ascii="Arial" w:hAnsi="Arial" w:cs="Arial"/>
        </w:rPr>
        <w:t>had selected a segment which serve</w:t>
      </w:r>
      <w:r w:rsidR="008E1BC3">
        <w:rPr>
          <w:rFonts w:ascii="Arial" w:hAnsi="Arial" w:cs="Arial"/>
        </w:rPr>
        <w:t>d</w:t>
      </w:r>
      <w:r w:rsidR="00EF5076" w:rsidRPr="00A53C16">
        <w:rPr>
          <w:rFonts w:ascii="Arial" w:hAnsi="Arial" w:cs="Arial"/>
        </w:rPr>
        <w:t xml:space="preserve"> the office workers, but when the workers started working from home</w:t>
      </w:r>
      <w:r w:rsidR="009C2BB8" w:rsidRPr="00A53C16">
        <w:rPr>
          <w:rFonts w:ascii="Arial" w:hAnsi="Arial" w:cs="Arial"/>
        </w:rPr>
        <w:t xml:space="preserve"> and the company started struggling</w:t>
      </w:r>
      <w:r w:rsidR="00726483" w:rsidRPr="00A53C16">
        <w:rPr>
          <w:rFonts w:ascii="Arial" w:hAnsi="Arial" w:cs="Arial"/>
        </w:rPr>
        <w:t xml:space="preserve"> as its sales dropped by 74%.</w:t>
      </w:r>
      <w:r w:rsidR="009C2BB8" w:rsidRPr="00A53C16">
        <w:rPr>
          <w:rFonts w:ascii="Arial" w:hAnsi="Arial" w:cs="Arial"/>
        </w:rPr>
        <w:t xml:space="preserve"> One of the biggest advantages of its central location became at that time a disadvantage. </w:t>
      </w:r>
      <w:r w:rsidR="009B6BE7" w:rsidRPr="00A53C16">
        <w:rPr>
          <w:rFonts w:ascii="Arial" w:hAnsi="Arial" w:cs="Arial"/>
        </w:rPr>
        <w:t>Thus,</w:t>
      </w:r>
      <w:r w:rsidR="00FE0135" w:rsidRPr="00A53C16">
        <w:rPr>
          <w:rFonts w:ascii="Arial" w:hAnsi="Arial" w:cs="Arial"/>
        </w:rPr>
        <w:t xml:space="preserve"> the company </w:t>
      </w:r>
      <w:r w:rsidR="009B6BE7" w:rsidRPr="00A53C16">
        <w:rPr>
          <w:rFonts w:ascii="Arial" w:hAnsi="Arial" w:cs="Arial"/>
        </w:rPr>
        <w:t xml:space="preserve">initially </w:t>
      </w:r>
      <w:r w:rsidR="00FE0135" w:rsidRPr="00A53C16">
        <w:rPr>
          <w:rFonts w:ascii="Arial" w:hAnsi="Arial" w:cs="Arial"/>
        </w:rPr>
        <w:t>decided to serve only a few segments or market niches</w:t>
      </w:r>
      <w:r w:rsidR="009B6BE7" w:rsidRPr="00A53C16">
        <w:rPr>
          <w:rFonts w:ascii="Arial" w:hAnsi="Arial" w:cs="Arial"/>
        </w:rPr>
        <w:t>, b</w:t>
      </w:r>
      <w:r w:rsidR="00DA0B00" w:rsidRPr="00A53C16">
        <w:rPr>
          <w:rFonts w:ascii="Arial" w:hAnsi="Arial" w:cs="Arial"/>
        </w:rPr>
        <w:t xml:space="preserve">ut in September 2021, it was announced that the chain </w:t>
      </w:r>
      <w:r w:rsidR="008E1BC3">
        <w:rPr>
          <w:rFonts w:ascii="Arial" w:hAnsi="Arial" w:cs="Arial"/>
        </w:rPr>
        <w:t>planned</w:t>
      </w:r>
      <w:r w:rsidR="00DA0B00" w:rsidRPr="00A53C16">
        <w:rPr>
          <w:rFonts w:ascii="Arial" w:hAnsi="Arial" w:cs="Arial"/>
        </w:rPr>
        <w:t xml:space="preserve"> to open 200 shops by 2026 on motorway service stations and transport hubs </w:t>
      </w:r>
      <w:bookmarkStart w:id="0" w:name="_Hlk107135597"/>
      <w:r w:rsidR="00DA0B00" w:rsidRPr="00A53C16">
        <w:rPr>
          <w:rFonts w:ascii="Arial" w:hAnsi="Arial" w:cs="Arial"/>
        </w:rPr>
        <w:t>(Munbodh,</w:t>
      </w:r>
      <w:r w:rsidR="00347DC4" w:rsidRPr="00A53C16">
        <w:rPr>
          <w:rFonts w:ascii="Arial" w:hAnsi="Arial" w:cs="Arial"/>
        </w:rPr>
        <w:t xml:space="preserve"> </w:t>
      </w:r>
      <w:r w:rsidR="00DA0B00" w:rsidRPr="00A53C16">
        <w:rPr>
          <w:rFonts w:ascii="Arial" w:hAnsi="Arial" w:cs="Arial"/>
        </w:rPr>
        <w:t>2021)</w:t>
      </w:r>
      <w:bookmarkEnd w:id="0"/>
      <w:r w:rsidR="00DA0B00" w:rsidRPr="00A53C16">
        <w:rPr>
          <w:rFonts w:ascii="Arial" w:hAnsi="Arial" w:cs="Arial"/>
        </w:rPr>
        <w:t>. By expanding the business and opening stores in locations they did not serve before,</w:t>
      </w:r>
      <w:r w:rsidR="00EB6984" w:rsidRPr="00A53C16">
        <w:rPr>
          <w:rFonts w:ascii="Arial" w:hAnsi="Arial" w:cs="Arial"/>
        </w:rPr>
        <w:t xml:space="preserve"> </w:t>
      </w:r>
      <w:r w:rsidR="00DA0B00" w:rsidRPr="00A53C16">
        <w:rPr>
          <w:rFonts w:ascii="Arial" w:hAnsi="Arial" w:cs="Arial"/>
        </w:rPr>
        <w:t>the company attempts to reach another market segment</w:t>
      </w:r>
      <w:r w:rsidR="00EB6984" w:rsidRPr="00A53C16">
        <w:rPr>
          <w:rFonts w:ascii="Arial" w:hAnsi="Arial" w:cs="Arial"/>
        </w:rPr>
        <w:t xml:space="preserve"> an</w:t>
      </w:r>
      <w:r w:rsidR="00FE0135" w:rsidRPr="00A53C16">
        <w:rPr>
          <w:rFonts w:ascii="Arial" w:hAnsi="Arial" w:cs="Arial"/>
        </w:rPr>
        <w:t>d target it</w:t>
      </w:r>
      <w:r w:rsidR="009B6BE7" w:rsidRPr="00A53C16">
        <w:rPr>
          <w:rFonts w:ascii="Arial" w:hAnsi="Arial" w:cs="Arial"/>
        </w:rPr>
        <w:t>, to help with the business’s recovery after the pandemic</w:t>
      </w:r>
      <w:r w:rsidR="00304AE5" w:rsidRPr="00A53C16">
        <w:rPr>
          <w:rFonts w:ascii="Arial" w:hAnsi="Arial" w:cs="Arial"/>
        </w:rPr>
        <w:t xml:space="preserve">. Another way to target another segment was </w:t>
      </w:r>
      <w:r w:rsidR="00BF5569" w:rsidRPr="00A53C16">
        <w:rPr>
          <w:rFonts w:ascii="Arial" w:hAnsi="Arial" w:cs="Arial"/>
        </w:rPr>
        <w:t>by establishing partnerships with major supermarkets such as Tesco, Sainsbury’s, Amazon and other leading retailers to sell frozen croissants, granolas, ketchup and coffee for the customers to use in the comfort of their own homes (Munbodh,</w:t>
      </w:r>
      <w:r w:rsidR="00347DC4" w:rsidRPr="00A53C16">
        <w:rPr>
          <w:rFonts w:ascii="Arial" w:hAnsi="Arial" w:cs="Arial"/>
        </w:rPr>
        <w:t xml:space="preserve"> </w:t>
      </w:r>
      <w:r w:rsidR="00BF5569" w:rsidRPr="00A53C16">
        <w:rPr>
          <w:rFonts w:ascii="Arial" w:hAnsi="Arial" w:cs="Arial"/>
        </w:rPr>
        <w:t xml:space="preserve">2021). In this way, Pret targets a vast market, the customers of Tesco, Sainsbury’s and Amazon, they are not restricted to the segment of office workers anymore. </w:t>
      </w:r>
    </w:p>
    <w:p w14:paraId="700CA617" w14:textId="7FC0A9C2" w:rsidR="00960DEE" w:rsidRPr="00A53C16" w:rsidRDefault="00960DEE" w:rsidP="00A53C16">
      <w:pPr>
        <w:spacing w:line="360" w:lineRule="auto"/>
        <w:rPr>
          <w:rFonts w:ascii="Arial" w:hAnsi="Arial" w:cs="Arial"/>
        </w:rPr>
      </w:pPr>
      <w:r w:rsidRPr="00A53C16">
        <w:rPr>
          <w:rFonts w:ascii="Arial" w:hAnsi="Arial" w:cs="Arial"/>
        </w:rPr>
        <w:t xml:space="preserve">After selecting the segments to target the company has to decide on the positions it desires to occupy in the chosen segments. </w:t>
      </w:r>
      <w:r w:rsidR="00D952FE" w:rsidRPr="00A53C16">
        <w:rPr>
          <w:rFonts w:ascii="Arial" w:hAnsi="Arial" w:cs="Arial"/>
        </w:rPr>
        <w:t xml:space="preserve">According to </w:t>
      </w:r>
      <w:r w:rsidR="007D5FA2" w:rsidRPr="00A53C16">
        <w:rPr>
          <w:rFonts w:ascii="Arial" w:hAnsi="Arial" w:cs="Arial"/>
        </w:rPr>
        <w:t>(</w:t>
      </w:r>
      <w:r w:rsidR="00687361" w:rsidRPr="00A53C16">
        <w:rPr>
          <w:rFonts w:ascii="Arial" w:hAnsi="Arial" w:cs="Arial"/>
        </w:rPr>
        <w:t>Fayvichenko, 2018</w:t>
      </w:r>
      <w:r w:rsidR="007D5FA2" w:rsidRPr="00A53C16">
        <w:rPr>
          <w:rFonts w:ascii="Arial" w:hAnsi="Arial" w:cs="Arial"/>
        </w:rPr>
        <w:t>) positioning</w:t>
      </w:r>
      <w:r w:rsidR="00687361" w:rsidRPr="00A53C16">
        <w:rPr>
          <w:rFonts w:ascii="Arial" w:hAnsi="Arial" w:cs="Arial"/>
        </w:rPr>
        <w:t xml:space="preserve"> </w:t>
      </w:r>
      <w:r w:rsidR="007D5FA2" w:rsidRPr="00A53C16">
        <w:rPr>
          <w:rFonts w:ascii="Arial" w:hAnsi="Arial" w:cs="Arial"/>
        </w:rPr>
        <w:t>is</w:t>
      </w:r>
      <w:r w:rsidR="00687361" w:rsidRPr="00A53C16">
        <w:rPr>
          <w:rFonts w:ascii="Arial" w:hAnsi="Arial" w:cs="Arial"/>
        </w:rPr>
        <w:t xml:space="preserve"> </w:t>
      </w:r>
      <w:r w:rsidR="007D5FA2" w:rsidRPr="00A53C16">
        <w:rPr>
          <w:rFonts w:ascii="Arial" w:hAnsi="Arial" w:cs="Arial"/>
        </w:rPr>
        <w:t>a process</w:t>
      </w:r>
      <w:r w:rsidR="00687361" w:rsidRPr="00A53C16">
        <w:rPr>
          <w:rFonts w:ascii="Arial" w:hAnsi="Arial" w:cs="Arial"/>
        </w:rPr>
        <w:t xml:space="preserve"> </w:t>
      </w:r>
      <w:r w:rsidR="007D5FA2" w:rsidRPr="00A53C16">
        <w:rPr>
          <w:rFonts w:ascii="Arial" w:hAnsi="Arial" w:cs="Arial"/>
        </w:rPr>
        <w:t>of</w:t>
      </w:r>
      <w:r w:rsidR="00687361" w:rsidRPr="00A53C16">
        <w:rPr>
          <w:rFonts w:ascii="Arial" w:hAnsi="Arial" w:cs="Arial"/>
        </w:rPr>
        <w:t xml:space="preserve"> </w:t>
      </w:r>
      <w:r w:rsidR="007D5FA2" w:rsidRPr="00A53C16">
        <w:rPr>
          <w:rFonts w:ascii="Arial" w:hAnsi="Arial" w:cs="Arial"/>
        </w:rPr>
        <w:t>creating</w:t>
      </w:r>
      <w:r w:rsidR="00687361" w:rsidRPr="00A53C16">
        <w:rPr>
          <w:rFonts w:ascii="Arial" w:hAnsi="Arial" w:cs="Arial"/>
        </w:rPr>
        <w:t xml:space="preserve"> a company’s </w:t>
      </w:r>
      <w:r w:rsidR="007D5FA2" w:rsidRPr="00A53C16">
        <w:rPr>
          <w:rFonts w:ascii="Arial" w:hAnsi="Arial" w:cs="Arial"/>
        </w:rPr>
        <w:t>own</w:t>
      </w:r>
      <w:r w:rsidR="00687361" w:rsidRPr="00A53C16">
        <w:rPr>
          <w:rFonts w:ascii="Arial" w:hAnsi="Arial" w:cs="Arial"/>
        </w:rPr>
        <w:t xml:space="preserve"> </w:t>
      </w:r>
      <w:r w:rsidR="00997C3E" w:rsidRPr="00A53C16">
        <w:rPr>
          <w:rFonts w:ascii="Arial" w:hAnsi="Arial" w:cs="Arial"/>
        </w:rPr>
        <w:t>image, distinctive</w:t>
      </w:r>
      <w:r w:rsidR="00687361" w:rsidRPr="00A53C16">
        <w:rPr>
          <w:rFonts w:ascii="Arial" w:hAnsi="Arial" w:cs="Arial"/>
        </w:rPr>
        <w:t xml:space="preserve"> </w:t>
      </w:r>
      <w:r w:rsidR="00643692" w:rsidRPr="00A53C16">
        <w:rPr>
          <w:rFonts w:ascii="Arial" w:hAnsi="Arial" w:cs="Arial"/>
        </w:rPr>
        <w:t>properties, positive</w:t>
      </w:r>
      <w:r w:rsidR="00687361" w:rsidRPr="00A53C16">
        <w:rPr>
          <w:rFonts w:ascii="Arial" w:hAnsi="Arial" w:cs="Arial"/>
        </w:rPr>
        <w:t xml:space="preserve"> </w:t>
      </w:r>
      <w:r w:rsidR="007D5FA2" w:rsidRPr="00A53C16">
        <w:rPr>
          <w:rFonts w:ascii="Arial" w:hAnsi="Arial" w:cs="Arial"/>
        </w:rPr>
        <w:t>associations</w:t>
      </w:r>
      <w:r w:rsidR="00687361" w:rsidRPr="00A53C16">
        <w:rPr>
          <w:rFonts w:ascii="Arial" w:hAnsi="Arial" w:cs="Arial"/>
        </w:rPr>
        <w:t xml:space="preserve"> </w:t>
      </w:r>
      <w:r w:rsidR="007D5FA2" w:rsidRPr="00A53C16">
        <w:rPr>
          <w:rFonts w:ascii="Arial" w:hAnsi="Arial" w:cs="Arial"/>
        </w:rPr>
        <w:t>and</w:t>
      </w:r>
      <w:r w:rsidR="00687361" w:rsidRPr="00A53C16">
        <w:rPr>
          <w:rFonts w:ascii="Arial" w:hAnsi="Arial" w:cs="Arial"/>
        </w:rPr>
        <w:t xml:space="preserve"> </w:t>
      </w:r>
      <w:r w:rsidR="007D5FA2" w:rsidRPr="00A53C16">
        <w:rPr>
          <w:rFonts w:ascii="Arial" w:hAnsi="Arial" w:cs="Arial"/>
        </w:rPr>
        <w:t>values</w:t>
      </w:r>
      <w:r w:rsidR="00687361" w:rsidRPr="00A53C16">
        <w:rPr>
          <w:rFonts w:ascii="Arial" w:hAnsi="Arial" w:cs="Arial"/>
        </w:rPr>
        <w:t xml:space="preserve"> </w:t>
      </w:r>
      <w:r w:rsidR="007D5FA2" w:rsidRPr="00A53C16">
        <w:rPr>
          <w:rFonts w:ascii="Arial" w:hAnsi="Arial" w:cs="Arial"/>
        </w:rPr>
        <w:t>in</w:t>
      </w:r>
      <w:r w:rsidR="00687361" w:rsidRPr="00A53C16">
        <w:rPr>
          <w:rFonts w:ascii="Arial" w:hAnsi="Arial" w:cs="Arial"/>
        </w:rPr>
        <w:t xml:space="preserve"> </w:t>
      </w:r>
      <w:r w:rsidR="007D5FA2" w:rsidRPr="00A53C16">
        <w:rPr>
          <w:rFonts w:ascii="Arial" w:hAnsi="Arial" w:cs="Arial"/>
        </w:rPr>
        <w:t>consumers’</w:t>
      </w:r>
      <w:r w:rsidR="00687361" w:rsidRPr="00A53C16">
        <w:rPr>
          <w:rFonts w:ascii="Arial" w:hAnsi="Arial" w:cs="Arial"/>
        </w:rPr>
        <w:t xml:space="preserve"> minds </w:t>
      </w:r>
      <w:r w:rsidR="007D5FA2" w:rsidRPr="00A53C16">
        <w:rPr>
          <w:rFonts w:ascii="Arial" w:hAnsi="Arial" w:cs="Arial"/>
        </w:rPr>
        <w:t>in</w:t>
      </w:r>
      <w:r w:rsidR="00687361" w:rsidRPr="00A53C16">
        <w:rPr>
          <w:rFonts w:ascii="Arial" w:hAnsi="Arial" w:cs="Arial"/>
        </w:rPr>
        <w:t xml:space="preserve"> </w:t>
      </w:r>
      <w:r w:rsidR="007D5FA2" w:rsidRPr="00A53C16">
        <w:rPr>
          <w:rFonts w:ascii="Arial" w:hAnsi="Arial" w:cs="Arial"/>
        </w:rPr>
        <w:t>order</w:t>
      </w:r>
      <w:r w:rsidR="00687361" w:rsidRPr="00A53C16">
        <w:rPr>
          <w:rFonts w:ascii="Arial" w:hAnsi="Arial" w:cs="Arial"/>
        </w:rPr>
        <w:t xml:space="preserve"> </w:t>
      </w:r>
      <w:r w:rsidR="007D5FA2" w:rsidRPr="00A53C16">
        <w:rPr>
          <w:rFonts w:ascii="Arial" w:hAnsi="Arial" w:cs="Arial"/>
        </w:rPr>
        <w:t>to</w:t>
      </w:r>
      <w:r w:rsidR="00687361" w:rsidRPr="00A53C16">
        <w:rPr>
          <w:rFonts w:ascii="Arial" w:hAnsi="Arial" w:cs="Arial"/>
        </w:rPr>
        <w:t xml:space="preserve"> </w:t>
      </w:r>
      <w:r w:rsidR="007D5FA2" w:rsidRPr="00A53C16">
        <w:rPr>
          <w:rFonts w:ascii="Arial" w:hAnsi="Arial" w:cs="Arial"/>
        </w:rPr>
        <w:t>create</w:t>
      </w:r>
      <w:r w:rsidR="00687361" w:rsidRPr="00A53C16">
        <w:rPr>
          <w:rFonts w:ascii="Arial" w:hAnsi="Arial" w:cs="Arial"/>
        </w:rPr>
        <w:t xml:space="preserve"> </w:t>
      </w:r>
      <w:r w:rsidR="00643692" w:rsidRPr="00A53C16">
        <w:rPr>
          <w:rFonts w:ascii="Arial" w:hAnsi="Arial" w:cs="Arial"/>
        </w:rPr>
        <w:t>a sustainable</w:t>
      </w:r>
      <w:r w:rsidR="00687361" w:rsidRPr="00A53C16">
        <w:rPr>
          <w:rFonts w:ascii="Arial" w:hAnsi="Arial" w:cs="Arial"/>
        </w:rPr>
        <w:t xml:space="preserve"> </w:t>
      </w:r>
      <w:r w:rsidR="007D5FA2" w:rsidRPr="00A53C16">
        <w:rPr>
          <w:rFonts w:ascii="Arial" w:hAnsi="Arial" w:cs="Arial"/>
        </w:rPr>
        <w:t>trademark</w:t>
      </w:r>
      <w:r w:rsidR="00687361" w:rsidRPr="00A53C16">
        <w:rPr>
          <w:rFonts w:ascii="Arial" w:hAnsi="Arial" w:cs="Arial"/>
        </w:rPr>
        <w:t xml:space="preserve"> </w:t>
      </w:r>
      <w:r w:rsidR="007D5FA2" w:rsidRPr="00A53C16">
        <w:rPr>
          <w:rFonts w:ascii="Arial" w:hAnsi="Arial" w:cs="Arial"/>
        </w:rPr>
        <w:t>image</w:t>
      </w:r>
      <w:r w:rsidR="00687361" w:rsidRPr="00A53C16">
        <w:rPr>
          <w:rFonts w:ascii="Arial" w:hAnsi="Arial" w:cs="Arial"/>
        </w:rPr>
        <w:t xml:space="preserve"> </w:t>
      </w:r>
      <w:r w:rsidR="007D5FA2" w:rsidRPr="00A53C16">
        <w:rPr>
          <w:rFonts w:ascii="Arial" w:hAnsi="Arial" w:cs="Arial"/>
        </w:rPr>
        <w:t>and</w:t>
      </w:r>
      <w:r w:rsidR="00687361" w:rsidRPr="00A53C16">
        <w:rPr>
          <w:rFonts w:ascii="Arial" w:hAnsi="Arial" w:cs="Arial"/>
        </w:rPr>
        <w:t xml:space="preserve"> </w:t>
      </w:r>
      <w:r w:rsidR="007D5FA2" w:rsidRPr="00A53C16">
        <w:rPr>
          <w:rFonts w:ascii="Arial" w:hAnsi="Arial" w:cs="Arial"/>
        </w:rPr>
        <w:t>ensure</w:t>
      </w:r>
      <w:r w:rsidR="00687361" w:rsidRPr="00A53C16">
        <w:rPr>
          <w:rFonts w:ascii="Arial" w:hAnsi="Arial" w:cs="Arial"/>
        </w:rPr>
        <w:t xml:space="preserve"> </w:t>
      </w:r>
      <w:r w:rsidR="007D5FA2" w:rsidRPr="00A53C16">
        <w:rPr>
          <w:rFonts w:ascii="Arial" w:hAnsi="Arial" w:cs="Arial"/>
        </w:rPr>
        <w:t>consumers</w:t>
      </w:r>
      <w:r w:rsidR="00643692" w:rsidRPr="00A53C16">
        <w:rPr>
          <w:rFonts w:ascii="Arial" w:hAnsi="Arial" w:cs="Arial"/>
        </w:rPr>
        <w:t>’ attachment</w:t>
      </w:r>
      <w:r w:rsidR="00687361" w:rsidRPr="00A53C16">
        <w:rPr>
          <w:rFonts w:ascii="Arial" w:hAnsi="Arial" w:cs="Arial"/>
        </w:rPr>
        <w:t xml:space="preserve"> </w:t>
      </w:r>
      <w:r w:rsidR="007D5FA2" w:rsidRPr="00A53C16">
        <w:rPr>
          <w:rFonts w:ascii="Arial" w:hAnsi="Arial" w:cs="Arial"/>
        </w:rPr>
        <w:t>to</w:t>
      </w:r>
      <w:r w:rsidR="00687361" w:rsidRPr="00A53C16">
        <w:rPr>
          <w:rFonts w:ascii="Arial" w:hAnsi="Arial" w:cs="Arial"/>
        </w:rPr>
        <w:t xml:space="preserve"> </w:t>
      </w:r>
      <w:r w:rsidR="007D5FA2" w:rsidRPr="00A53C16">
        <w:rPr>
          <w:rFonts w:ascii="Arial" w:hAnsi="Arial" w:cs="Arial"/>
        </w:rPr>
        <w:t>this</w:t>
      </w:r>
      <w:r w:rsidR="00687361" w:rsidRPr="00A53C16">
        <w:rPr>
          <w:rFonts w:ascii="Arial" w:hAnsi="Arial" w:cs="Arial"/>
        </w:rPr>
        <w:t xml:space="preserve"> </w:t>
      </w:r>
      <w:r w:rsidR="007D5FA2" w:rsidRPr="00A53C16">
        <w:rPr>
          <w:rFonts w:ascii="Arial" w:hAnsi="Arial" w:cs="Arial"/>
        </w:rPr>
        <w:t>trademark.</w:t>
      </w:r>
      <w:r w:rsidR="00BA1F8B" w:rsidRPr="00A53C16">
        <w:rPr>
          <w:rFonts w:ascii="Arial" w:hAnsi="Arial" w:cs="Arial"/>
        </w:rPr>
        <w:t xml:space="preserve"> Marketing professionals need to create a position that differentiates their products from the</w:t>
      </w:r>
      <w:r w:rsidR="00A36399" w:rsidRPr="00A53C16">
        <w:rPr>
          <w:rFonts w:ascii="Arial" w:hAnsi="Arial" w:cs="Arial"/>
        </w:rPr>
        <w:t xml:space="preserve"> </w:t>
      </w:r>
      <w:r w:rsidR="00BA1F8B" w:rsidRPr="00A53C16">
        <w:rPr>
          <w:rFonts w:ascii="Arial" w:hAnsi="Arial" w:cs="Arial"/>
        </w:rPr>
        <w:t xml:space="preserve">competitor’s products and gives them </w:t>
      </w:r>
      <w:r w:rsidR="00A36399" w:rsidRPr="00A53C16">
        <w:rPr>
          <w:rFonts w:ascii="Arial" w:hAnsi="Arial" w:cs="Arial"/>
        </w:rPr>
        <w:t xml:space="preserve">an </w:t>
      </w:r>
      <w:r w:rsidR="00BA1F8B" w:rsidRPr="00A53C16">
        <w:rPr>
          <w:rFonts w:ascii="Arial" w:hAnsi="Arial" w:cs="Arial"/>
        </w:rPr>
        <w:t>a</w:t>
      </w:r>
      <w:r w:rsidR="00A36399" w:rsidRPr="00A53C16">
        <w:rPr>
          <w:rFonts w:ascii="Arial" w:hAnsi="Arial" w:cs="Arial"/>
        </w:rPr>
        <w:t xml:space="preserve">dvantage in the market. For instance, McDonald’s slogan positioned itself as fast, </w:t>
      </w:r>
      <w:r w:rsidR="00643692" w:rsidRPr="00A53C16">
        <w:rPr>
          <w:rFonts w:ascii="Arial" w:hAnsi="Arial" w:cs="Arial"/>
        </w:rPr>
        <w:t>tasty,</w:t>
      </w:r>
      <w:r w:rsidR="00A36399" w:rsidRPr="00A53C16">
        <w:rPr>
          <w:rFonts w:ascii="Arial" w:hAnsi="Arial" w:cs="Arial"/>
        </w:rPr>
        <w:t xml:space="preserve"> and affordable food that you can buy without too much effort. </w:t>
      </w:r>
    </w:p>
    <w:p w14:paraId="2BF5AD0E" w14:textId="39BC7FD8" w:rsidR="00CF7FFE" w:rsidRPr="00A53C16" w:rsidRDefault="00CF7FFE" w:rsidP="00A53C16">
      <w:pPr>
        <w:spacing w:line="360" w:lineRule="auto"/>
        <w:rPr>
          <w:rFonts w:ascii="Arial" w:hAnsi="Arial" w:cs="Arial"/>
        </w:rPr>
      </w:pPr>
      <w:r w:rsidRPr="00A53C16">
        <w:rPr>
          <w:rFonts w:ascii="Arial" w:hAnsi="Arial" w:cs="Arial"/>
        </w:rPr>
        <w:lastRenderedPageBreak/>
        <w:t>Kottler</w:t>
      </w:r>
      <w:r w:rsidR="00166F1A" w:rsidRPr="00A53C16">
        <w:rPr>
          <w:rFonts w:ascii="Arial" w:hAnsi="Arial" w:cs="Arial"/>
        </w:rPr>
        <w:t xml:space="preserve"> </w:t>
      </w:r>
      <w:r w:rsidRPr="00A53C16">
        <w:rPr>
          <w:rFonts w:ascii="Arial" w:hAnsi="Arial" w:cs="Arial"/>
        </w:rPr>
        <w:t xml:space="preserve">(2021) suggests that first, the business has to determine the differences between the client’s values that create a competitive advantage and then the position based on that. </w:t>
      </w:r>
      <w:r w:rsidR="00C53253" w:rsidRPr="00A53C16">
        <w:rPr>
          <w:rFonts w:ascii="Arial" w:hAnsi="Arial" w:cs="Arial"/>
        </w:rPr>
        <w:t xml:space="preserve">In Pret’s case, the company </w:t>
      </w:r>
      <w:r w:rsidR="000A3B97" w:rsidRPr="00A53C16">
        <w:rPr>
          <w:rFonts w:ascii="Arial" w:hAnsi="Arial" w:cs="Arial"/>
        </w:rPr>
        <w:t>positioned itself</w:t>
      </w:r>
      <w:r w:rsidR="00C53253" w:rsidRPr="00A53C16">
        <w:rPr>
          <w:rFonts w:ascii="Arial" w:hAnsi="Arial" w:cs="Arial"/>
        </w:rPr>
        <w:t xml:space="preserve"> </w:t>
      </w:r>
      <w:r w:rsidR="000A3B97" w:rsidRPr="00A53C16">
        <w:rPr>
          <w:rFonts w:ascii="Arial" w:hAnsi="Arial" w:cs="Arial"/>
        </w:rPr>
        <w:t xml:space="preserve">as </w:t>
      </w:r>
      <w:r w:rsidR="000A0616" w:rsidRPr="00A53C16">
        <w:rPr>
          <w:rFonts w:ascii="Arial" w:hAnsi="Arial" w:cs="Arial"/>
        </w:rPr>
        <w:t xml:space="preserve">a </w:t>
      </w:r>
      <w:r w:rsidR="000A3B97" w:rsidRPr="00A53C16">
        <w:rPr>
          <w:rFonts w:ascii="Arial" w:hAnsi="Arial" w:cs="Arial"/>
        </w:rPr>
        <w:t xml:space="preserve">shop selling organic coffee </w:t>
      </w:r>
      <w:r w:rsidR="000A0616" w:rsidRPr="00A53C16">
        <w:rPr>
          <w:rFonts w:ascii="Arial" w:hAnsi="Arial" w:cs="Arial"/>
        </w:rPr>
        <w:t>and milk as well as</w:t>
      </w:r>
      <w:r w:rsidR="00C53253" w:rsidRPr="00A53C16">
        <w:rPr>
          <w:rFonts w:ascii="Arial" w:hAnsi="Arial" w:cs="Arial"/>
        </w:rPr>
        <w:t xml:space="preserve"> healthier, but still, affordable food and drinks which is an advantage if it is compared with their competitors. </w:t>
      </w:r>
      <w:r w:rsidR="005E18D2" w:rsidRPr="00A53C16">
        <w:rPr>
          <w:rFonts w:ascii="Arial" w:hAnsi="Arial" w:cs="Arial"/>
        </w:rPr>
        <w:t>Costa</w:t>
      </w:r>
      <w:r w:rsidR="00B2248A" w:rsidRPr="00A53C16">
        <w:rPr>
          <w:rFonts w:ascii="Arial" w:hAnsi="Arial" w:cs="Arial"/>
        </w:rPr>
        <w:t xml:space="preserve"> Coffee</w:t>
      </w:r>
      <w:r w:rsidR="008E1BC3">
        <w:rPr>
          <w:rFonts w:ascii="Arial" w:hAnsi="Arial" w:cs="Arial"/>
        </w:rPr>
        <w:t xml:space="preserve"> and</w:t>
      </w:r>
      <w:r w:rsidR="00B2248A" w:rsidRPr="00A53C16">
        <w:rPr>
          <w:rFonts w:ascii="Arial" w:hAnsi="Arial" w:cs="Arial"/>
        </w:rPr>
        <w:t xml:space="preserve"> Starbucks for example, </w:t>
      </w:r>
      <w:r w:rsidR="008E1BC3">
        <w:rPr>
          <w:rFonts w:ascii="Arial" w:hAnsi="Arial" w:cs="Arial"/>
        </w:rPr>
        <w:t>do</w:t>
      </w:r>
      <w:r w:rsidR="00B2248A" w:rsidRPr="00A53C16">
        <w:rPr>
          <w:rFonts w:ascii="Arial" w:hAnsi="Arial" w:cs="Arial"/>
        </w:rPr>
        <w:t xml:space="preserve"> not offer organic coffee to their clients</w:t>
      </w:r>
      <w:r w:rsidR="000E4B29" w:rsidRPr="00A53C16">
        <w:rPr>
          <w:rFonts w:ascii="Arial" w:hAnsi="Arial" w:cs="Arial"/>
        </w:rPr>
        <w:t xml:space="preserve">, but the price for a regular Americano </w:t>
      </w:r>
      <w:r w:rsidR="00B065EA" w:rsidRPr="00A53C16">
        <w:rPr>
          <w:rFonts w:ascii="Arial" w:hAnsi="Arial" w:cs="Arial"/>
        </w:rPr>
        <w:t>is respectively</w:t>
      </w:r>
      <w:r w:rsidR="000E4B29" w:rsidRPr="00A53C16">
        <w:rPr>
          <w:rFonts w:ascii="Arial" w:hAnsi="Arial" w:cs="Arial"/>
        </w:rPr>
        <w:t xml:space="preserve"> £2.40, </w:t>
      </w:r>
      <w:r w:rsidR="000A0616" w:rsidRPr="00A53C16">
        <w:rPr>
          <w:rFonts w:ascii="Arial" w:hAnsi="Arial" w:cs="Arial"/>
        </w:rPr>
        <w:t xml:space="preserve">and </w:t>
      </w:r>
      <w:r w:rsidR="000E4B29" w:rsidRPr="00A53C16">
        <w:rPr>
          <w:rFonts w:ascii="Arial" w:hAnsi="Arial" w:cs="Arial"/>
        </w:rPr>
        <w:t>£2.40</w:t>
      </w:r>
      <w:r w:rsidR="00B065EA" w:rsidRPr="00A53C16">
        <w:rPr>
          <w:rFonts w:ascii="Arial" w:hAnsi="Arial" w:cs="Arial"/>
        </w:rPr>
        <w:t>, Pret a Manger sells it for £2.10. Then Starbucks does not have its own kitchen at the back of the shop to prepare fresh and healthy food for its customers</w:t>
      </w:r>
      <w:r w:rsidR="00166F1A" w:rsidRPr="00A53C16">
        <w:rPr>
          <w:rFonts w:ascii="Arial" w:hAnsi="Arial" w:cs="Arial"/>
        </w:rPr>
        <w:t xml:space="preserve">, </w:t>
      </w:r>
      <w:r w:rsidR="000A3B97" w:rsidRPr="00A53C16">
        <w:rPr>
          <w:rFonts w:ascii="Arial" w:hAnsi="Arial" w:cs="Arial"/>
        </w:rPr>
        <w:t xml:space="preserve">and </w:t>
      </w:r>
      <w:r w:rsidR="00166F1A" w:rsidRPr="00A53C16">
        <w:rPr>
          <w:rFonts w:ascii="Arial" w:hAnsi="Arial" w:cs="Arial"/>
        </w:rPr>
        <w:t xml:space="preserve">this way Pret demonstrates that it is different from its competitors </w:t>
      </w:r>
      <w:r w:rsidR="000A3B97" w:rsidRPr="00A53C16">
        <w:rPr>
          <w:rFonts w:ascii="Arial" w:hAnsi="Arial" w:cs="Arial"/>
        </w:rPr>
        <w:t xml:space="preserve">and creates </w:t>
      </w:r>
      <w:r w:rsidR="000A0616" w:rsidRPr="00A53C16">
        <w:rPr>
          <w:rFonts w:ascii="Arial" w:hAnsi="Arial" w:cs="Arial"/>
        </w:rPr>
        <w:t>a competitive advantage by using STP</w:t>
      </w:r>
      <w:r w:rsidR="002F33D3" w:rsidRPr="00A53C16">
        <w:rPr>
          <w:rFonts w:ascii="Arial" w:hAnsi="Arial" w:cs="Arial"/>
        </w:rPr>
        <w:t xml:space="preserve"> </w:t>
      </w:r>
      <w:r w:rsidR="00166F1A" w:rsidRPr="00A53C16">
        <w:rPr>
          <w:rFonts w:ascii="Arial" w:hAnsi="Arial" w:cs="Arial"/>
        </w:rPr>
        <w:t>(</w:t>
      </w:r>
      <w:r w:rsidR="00B065EA" w:rsidRPr="00A53C16">
        <w:rPr>
          <w:rFonts w:ascii="Arial" w:hAnsi="Arial" w:cs="Arial"/>
        </w:rPr>
        <w:t xml:space="preserve">Starbucks, </w:t>
      </w:r>
      <w:r w:rsidR="002F33D3" w:rsidRPr="00A53C16">
        <w:rPr>
          <w:rFonts w:ascii="Arial" w:hAnsi="Arial" w:cs="Arial"/>
        </w:rPr>
        <w:t>2022</w:t>
      </w:r>
      <w:r w:rsidR="00B065EA" w:rsidRPr="00A53C16">
        <w:rPr>
          <w:rFonts w:ascii="Arial" w:hAnsi="Arial" w:cs="Arial"/>
        </w:rPr>
        <w:t>)</w:t>
      </w:r>
      <w:r w:rsidR="002F33D3" w:rsidRPr="00A53C16">
        <w:rPr>
          <w:rFonts w:ascii="Arial" w:hAnsi="Arial" w:cs="Arial"/>
        </w:rPr>
        <w:t>, (Costa Coffee,2022).</w:t>
      </w:r>
    </w:p>
    <w:p w14:paraId="49B64DE3" w14:textId="77777777" w:rsidR="00226D0A" w:rsidRPr="00A53C16" w:rsidRDefault="00226D0A" w:rsidP="00A53C16">
      <w:pPr>
        <w:spacing w:line="360" w:lineRule="auto"/>
        <w:rPr>
          <w:rFonts w:ascii="Arial" w:hAnsi="Arial" w:cs="Arial"/>
        </w:rPr>
      </w:pPr>
      <w:r w:rsidRPr="00A53C16">
        <w:rPr>
          <w:rFonts w:ascii="Arial" w:hAnsi="Arial" w:cs="Arial"/>
        </w:rPr>
        <w:t>Marketing mix</w:t>
      </w:r>
    </w:p>
    <w:p w14:paraId="2619BAD3" w14:textId="77D79D15" w:rsidR="00100C08" w:rsidRPr="00A53C16" w:rsidRDefault="00D371F0" w:rsidP="00A53C16">
      <w:pPr>
        <w:spacing w:line="360" w:lineRule="auto"/>
        <w:rPr>
          <w:rFonts w:ascii="Arial" w:hAnsi="Arial" w:cs="Arial"/>
        </w:rPr>
      </w:pPr>
      <w:r w:rsidRPr="00A53C16">
        <w:rPr>
          <w:rFonts w:ascii="Arial" w:hAnsi="Arial" w:cs="Arial"/>
        </w:rPr>
        <w:t>Marketing Mix is one of the major concepts in modern marketing</w:t>
      </w:r>
      <w:r w:rsidR="00E22585" w:rsidRPr="00A53C16">
        <w:rPr>
          <w:rFonts w:ascii="Arial" w:hAnsi="Arial" w:cs="Arial"/>
        </w:rPr>
        <w:t xml:space="preserve"> </w:t>
      </w:r>
      <w:r w:rsidR="008E1BC3">
        <w:rPr>
          <w:rFonts w:ascii="Arial" w:hAnsi="Arial" w:cs="Arial"/>
        </w:rPr>
        <w:t>because</w:t>
      </w:r>
      <w:r w:rsidR="00E22585" w:rsidRPr="00A53C16">
        <w:rPr>
          <w:rFonts w:ascii="Arial" w:hAnsi="Arial" w:cs="Arial"/>
        </w:rPr>
        <w:t xml:space="preserve"> for a business to be successful when establishing the marketing strategy, it has to integrate the 4Ps: product, price, promotion and place”</w:t>
      </w:r>
      <w:r w:rsidR="00A2363F" w:rsidRPr="00A53C16">
        <w:rPr>
          <w:rFonts w:ascii="Arial" w:hAnsi="Arial" w:cs="Arial"/>
        </w:rPr>
        <w:t>. Marketing Mix is</w:t>
      </w:r>
      <w:r w:rsidR="00226D0A" w:rsidRPr="00A53C16">
        <w:rPr>
          <w:rFonts w:ascii="Arial" w:hAnsi="Arial" w:cs="Arial"/>
        </w:rPr>
        <w:t xml:space="preserve"> define</w:t>
      </w:r>
      <w:r w:rsidRPr="00A53C16">
        <w:rPr>
          <w:rFonts w:ascii="Arial" w:hAnsi="Arial" w:cs="Arial"/>
        </w:rPr>
        <w:t xml:space="preserve">d by CIM </w:t>
      </w:r>
      <w:r w:rsidR="00226D0A" w:rsidRPr="00A53C16">
        <w:rPr>
          <w:rFonts w:ascii="Arial" w:hAnsi="Arial" w:cs="Arial"/>
        </w:rPr>
        <w:t>as “the combination of marketing inputs that affects customer motivation and behaviour</w:t>
      </w:r>
      <w:r w:rsidR="00F176C2" w:rsidRPr="00A53C16">
        <w:rPr>
          <w:rFonts w:ascii="Arial" w:hAnsi="Arial" w:cs="Arial"/>
        </w:rPr>
        <w:t xml:space="preserve"> </w:t>
      </w:r>
      <w:r w:rsidRPr="00A53C16">
        <w:rPr>
          <w:rFonts w:ascii="Arial" w:hAnsi="Arial" w:cs="Arial"/>
        </w:rPr>
        <w:t>(</w:t>
      </w:r>
      <w:r w:rsidR="00E96F47" w:rsidRPr="00A53C16">
        <w:rPr>
          <w:rFonts w:ascii="Arial" w:hAnsi="Arial" w:cs="Arial"/>
        </w:rPr>
        <w:t xml:space="preserve">CIM, </w:t>
      </w:r>
      <w:r w:rsidR="00F176C2" w:rsidRPr="00A53C16">
        <w:rPr>
          <w:rFonts w:ascii="Arial" w:hAnsi="Arial" w:cs="Arial"/>
        </w:rPr>
        <w:t>2022</w:t>
      </w:r>
      <w:r w:rsidR="00E96F47" w:rsidRPr="00A53C16">
        <w:rPr>
          <w:rFonts w:ascii="Arial" w:hAnsi="Arial" w:cs="Arial"/>
        </w:rPr>
        <w:t>).</w:t>
      </w:r>
      <w:r w:rsidRPr="00A53C16">
        <w:rPr>
          <w:rFonts w:ascii="Arial" w:hAnsi="Arial" w:cs="Arial"/>
        </w:rPr>
        <w:t xml:space="preserve">  All the </w:t>
      </w:r>
      <w:r w:rsidR="00735B3E" w:rsidRPr="00A53C16">
        <w:rPr>
          <w:rFonts w:ascii="Arial" w:hAnsi="Arial" w:cs="Arial"/>
        </w:rPr>
        <w:t>Ps are used to design an effective marketing program for attaining the firm’s goals by delivering value to the clients</w:t>
      </w:r>
      <w:r w:rsidR="00100C08" w:rsidRPr="00A53C16">
        <w:rPr>
          <w:rFonts w:ascii="Arial" w:hAnsi="Arial" w:cs="Arial"/>
        </w:rPr>
        <w:t xml:space="preserve">, as well as it is the tactical tool used to strongly position the business on the target market. (Kottler, 2021). </w:t>
      </w:r>
    </w:p>
    <w:p w14:paraId="5EBC0E95" w14:textId="4A4A1834" w:rsidR="00A2363F" w:rsidRPr="00A53C16" w:rsidRDefault="00100C08" w:rsidP="00A53C16">
      <w:pPr>
        <w:spacing w:line="360" w:lineRule="auto"/>
        <w:rPr>
          <w:rFonts w:ascii="Arial" w:hAnsi="Arial" w:cs="Arial"/>
        </w:rPr>
      </w:pPr>
      <w:r w:rsidRPr="00A53C16">
        <w:rPr>
          <w:rFonts w:ascii="Arial" w:hAnsi="Arial" w:cs="Arial"/>
        </w:rPr>
        <w:t>Product</w:t>
      </w:r>
      <w:r w:rsidR="00A2363F" w:rsidRPr="00A53C16">
        <w:rPr>
          <w:rFonts w:ascii="Arial" w:hAnsi="Arial" w:cs="Arial"/>
        </w:rPr>
        <w:t>, the first element of the 4 Ps</w:t>
      </w:r>
      <w:r w:rsidRPr="00A53C16">
        <w:rPr>
          <w:rFonts w:ascii="Arial" w:hAnsi="Arial" w:cs="Arial"/>
        </w:rPr>
        <w:t xml:space="preserve"> is the service or goods the company delivers to their customers. </w:t>
      </w:r>
      <w:r w:rsidR="00A5557E" w:rsidRPr="00A53C16">
        <w:rPr>
          <w:rFonts w:ascii="Arial" w:hAnsi="Arial" w:cs="Arial"/>
        </w:rPr>
        <w:t>Therefore,</w:t>
      </w:r>
      <w:r w:rsidR="00796F22" w:rsidRPr="00A53C16">
        <w:rPr>
          <w:rFonts w:ascii="Arial" w:hAnsi="Arial" w:cs="Arial"/>
        </w:rPr>
        <w:t xml:space="preserve"> </w:t>
      </w:r>
      <w:r w:rsidR="00A5557E" w:rsidRPr="00A53C16">
        <w:rPr>
          <w:rFonts w:ascii="Arial" w:hAnsi="Arial" w:cs="Arial"/>
        </w:rPr>
        <w:t>m</w:t>
      </w:r>
      <w:r w:rsidR="00796F22" w:rsidRPr="00A53C16">
        <w:rPr>
          <w:rFonts w:ascii="Arial" w:hAnsi="Arial" w:cs="Arial"/>
        </w:rPr>
        <w:t xml:space="preserve">arketers present the product to the clients for a </w:t>
      </w:r>
      <w:r w:rsidR="00A5557E" w:rsidRPr="00A53C16">
        <w:rPr>
          <w:rFonts w:ascii="Arial" w:hAnsi="Arial" w:cs="Arial"/>
        </w:rPr>
        <w:t>price,</w:t>
      </w:r>
      <w:r w:rsidR="00796F22" w:rsidRPr="00A53C16">
        <w:rPr>
          <w:rFonts w:ascii="Arial" w:hAnsi="Arial" w:cs="Arial"/>
        </w:rPr>
        <w:t xml:space="preserve"> and it is considered the essential pillar of the marketing mix</w:t>
      </w:r>
      <w:r w:rsidR="00425CFC">
        <w:rPr>
          <w:rFonts w:ascii="Arial" w:hAnsi="Arial" w:cs="Arial"/>
        </w:rPr>
        <w:t xml:space="preserve"> </w:t>
      </w:r>
      <w:r w:rsidR="00A5557E" w:rsidRPr="00A53C16">
        <w:rPr>
          <w:rFonts w:ascii="Arial" w:hAnsi="Arial" w:cs="Arial"/>
        </w:rPr>
        <w:t>(Thabit, 2018). For a company to be successful it</w:t>
      </w:r>
      <w:r w:rsidR="005D1174" w:rsidRPr="00A53C16">
        <w:rPr>
          <w:rFonts w:ascii="Arial" w:hAnsi="Arial" w:cs="Arial"/>
        </w:rPr>
        <w:t xml:space="preserve"> has to </w:t>
      </w:r>
      <w:r w:rsidR="00A5557E" w:rsidRPr="00A53C16">
        <w:rPr>
          <w:rFonts w:ascii="Arial" w:hAnsi="Arial" w:cs="Arial"/>
        </w:rPr>
        <w:t>scan the business environment, establish the needs of the customer and then develop and adjust</w:t>
      </w:r>
      <w:r w:rsidR="005D1174" w:rsidRPr="00A53C16">
        <w:rPr>
          <w:rFonts w:ascii="Arial" w:hAnsi="Arial" w:cs="Arial"/>
        </w:rPr>
        <w:t xml:space="preserve">, </w:t>
      </w:r>
      <w:r w:rsidR="00A2363F" w:rsidRPr="00A53C16">
        <w:rPr>
          <w:rFonts w:ascii="Arial" w:hAnsi="Arial" w:cs="Arial"/>
        </w:rPr>
        <w:t xml:space="preserve">the product </w:t>
      </w:r>
      <w:r w:rsidR="005D1174" w:rsidRPr="00A53C16">
        <w:rPr>
          <w:rFonts w:ascii="Arial" w:hAnsi="Arial" w:cs="Arial"/>
        </w:rPr>
        <w:t>if necessary</w:t>
      </w:r>
      <w:r w:rsidR="00F176C2" w:rsidRPr="00A53C16">
        <w:rPr>
          <w:rFonts w:ascii="Arial" w:hAnsi="Arial" w:cs="Arial"/>
        </w:rPr>
        <w:t xml:space="preserve"> </w:t>
      </w:r>
      <w:r w:rsidR="005D1174" w:rsidRPr="00A53C16">
        <w:rPr>
          <w:rFonts w:ascii="Arial" w:hAnsi="Arial" w:cs="Arial"/>
        </w:rPr>
        <w:t>(CIM, 2015)</w:t>
      </w:r>
      <w:r w:rsidR="00F176C2" w:rsidRPr="00A53C16">
        <w:rPr>
          <w:rFonts w:ascii="Arial" w:hAnsi="Arial" w:cs="Arial"/>
        </w:rPr>
        <w:t>.</w:t>
      </w:r>
    </w:p>
    <w:p w14:paraId="3215B32C" w14:textId="58E97EF2" w:rsidR="00100C08" w:rsidRPr="00A53C16" w:rsidRDefault="00A2363F" w:rsidP="00A53C16">
      <w:pPr>
        <w:spacing w:line="360" w:lineRule="auto"/>
        <w:rPr>
          <w:rFonts w:ascii="Arial" w:hAnsi="Arial" w:cs="Arial"/>
        </w:rPr>
      </w:pPr>
      <w:r w:rsidRPr="00A53C16">
        <w:rPr>
          <w:rFonts w:ascii="Arial" w:hAnsi="Arial" w:cs="Arial"/>
        </w:rPr>
        <w:t xml:space="preserve">In </w:t>
      </w:r>
      <w:r w:rsidR="00232345" w:rsidRPr="00A53C16">
        <w:rPr>
          <w:rFonts w:ascii="Arial" w:hAnsi="Arial" w:cs="Arial"/>
        </w:rPr>
        <w:t>the</w:t>
      </w:r>
      <w:r w:rsidRPr="00A53C16">
        <w:rPr>
          <w:rFonts w:ascii="Arial" w:hAnsi="Arial" w:cs="Arial"/>
        </w:rPr>
        <w:t xml:space="preserve"> case of Pret a Manger since opening </w:t>
      </w:r>
      <w:r w:rsidR="007C450F" w:rsidRPr="00A53C16">
        <w:rPr>
          <w:rFonts w:ascii="Arial" w:hAnsi="Arial" w:cs="Arial"/>
        </w:rPr>
        <w:t>its</w:t>
      </w:r>
      <w:r w:rsidRPr="00A53C16">
        <w:rPr>
          <w:rFonts w:ascii="Arial" w:hAnsi="Arial" w:cs="Arial"/>
        </w:rPr>
        <w:t xml:space="preserve"> first shop in 1986, </w:t>
      </w:r>
      <w:r w:rsidR="007C450F" w:rsidRPr="00A53C16">
        <w:rPr>
          <w:rFonts w:ascii="Arial" w:hAnsi="Arial" w:cs="Arial"/>
        </w:rPr>
        <w:t>its mission to serve</w:t>
      </w:r>
      <w:r w:rsidRPr="00A53C16">
        <w:rPr>
          <w:rFonts w:ascii="Arial" w:hAnsi="Arial" w:cs="Arial"/>
        </w:rPr>
        <w:t xml:space="preserve"> freshly made food and good organic coffee</w:t>
      </w:r>
      <w:r w:rsidR="007C450F" w:rsidRPr="00A53C16">
        <w:rPr>
          <w:rFonts w:ascii="Arial" w:hAnsi="Arial" w:cs="Arial"/>
        </w:rPr>
        <w:t xml:space="preserve"> didn’t change.</w:t>
      </w:r>
      <w:r w:rsidR="00232345" w:rsidRPr="00A53C16">
        <w:rPr>
          <w:rFonts w:ascii="Arial" w:hAnsi="Arial" w:cs="Arial"/>
        </w:rPr>
        <w:t xml:space="preserve"> After analysing the business environment and determining its customer’s </w:t>
      </w:r>
      <w:r w:rsidR="00516F8A" w:rsidRPr="00A53C16">
        <w:rPr>
          <w:rFonts w:ascii="Arial" w:hAnsi="Arial" w:cs="Arial"/>
        </w:rPr>
        <w:t>needs,</w:t>
      </w:r>
      <w:r w:rsidR="00232345" w:rsidRPr="00A53C16">
        <w:rPr>
          <w:rFonts w:ascii="Arial" w:hAnsi="Arial" w:cs="Arial"/>
        </w:rPr>
        <w:t xml:space="preserve"> they decided to create a different product and target a specific market.</w:t>
      </w:r>
      <w:r w:rsidR="007C450F" w:rsidRPr="00A53C16">
        <w:rPr>
          <w:rFonts w:ascii="Arial" w:hAnsi="Arial" w:cs="Arial"/>
        </w:rPr>
        <w:t xml:space="preserve"> </w:t>
      </w:r>
      <w:r w:rsidR="00232345" w:rsidRPr="00A53C16">
        <w:rPr>
          <w:rFonts w:ascii="Arial" w:hAnsi="Arial" w:cs="Arial"/>
        </w:rPr>
        <w:t>Its</w:t>
      </w:r>
      <w:r w:rsidR="007C450F" w:rsidRPr="00A53C16">
        <w:rPr>
          <w:rFonts w:ascii="Arial" w:hAnsi="Arial" w:cs="Arial"/>
        </w:rPr>
        <w:t xml:space="preserve"> main product </w:t>
      </w:r>
      <w:r w:rsidR="008E5344" w:rsidRPr="00A53C16">
        <w:rPr>
          <w:rFonts w:ascii="Arial" w:hAnsi="Arial" w:cs="Arial"/>
        </w:rPr>
        <w:t>has been</w:t>
      </w:r>
      <w:r w:rsidR="007C450F" w:rsidRPr="00A53C16">
        <w:rPr>
          <w:rFonts w:ascii="Arial" w:hAnsi="Arial" w:cs="Arial"/>
        </w:rPr>
        <w:t xml:space="preserve"> </w:t>
      </w:r>
      <w:r w:rsidR="008E5344" w:rsidRPr="00A53C16">
        <w:rPr>
          <w:rFonts w:ascii="Arial" w:hAnsi="Arial" w:cs="Arial"/>
        </w:rPr>
        <w:t xml:space="preserve">healthy and freshly made sandwiches since </w:t>
      </w:r>
      <w:r w:rsidR="00232345" w:rsidRPr="00A53C16">
        <w:rPr>
          <w:rFonts w:ascii="Arial" w:hAnsi="Arial" w:cs="Arial"/>
        </w:rPr>
        <w:t xml:space="preserve">its </w:t>
      </w:r>
      <w:r w:rsidR="008E5344" w:rsidRPr="00A53C16">
        <w:rPr>
          <w:rFonts w:ascii="Arial" w:hAnsi="Arial" w:cs="Arial"/>
        </w:rPr>
        <w:t>opening</w:t>
      </w:r>
      <w:r w:rsidR="00425CFC">
        <w:rPr>
          <w:rFonts w:ascii="Arial" w:hAnsi="Arial" w:cs="Arial"/>
        </w:rPr>
        <w:t>. However,</w:t>
      </w:r>
      <w:r w:rsidR="008E5344" w:rsidRPr="00A53C16">
        <w:rPr>
          <w:rFonts w:ascii="Arial" w:hAnsi="Arial" w:cs="Arial"/>
        </w:rPr>
        <w:t xml:space="preserve"> </w:t>
      </w:r>
      <w:r w:rsidR="00232345" w:rsidRPr="00A53C16">
        <w:rPr>
          <w:rFonts w:ascii="Arial" w:hAnsi="Arial" w:cs="Arial"/>
        </w:rPr>
        <w:t>in</w:t>
      </w:r>
      <w:r w:rsidR="008E5344" w:rsidRPr="00A53C16">
        <w:rPr>
          <w:rFonts w:ascii="Arial" w:hAnsi="Arial" w:cs="Arial"/>
        </w:rPr>
        <w:t xml:space="preserve"> </w:t>
      </w:r>
      <w:r w:rsidR="00232345" w:rsidRPr="00A53C16">
        <w:rPr>
          <w:rFonts w:ascii="Arial" w:hAnsi="Arial" w:cs="Arial"/>
        </w:rPr>
        <w:t xml:space="preserve">the </w:t>
      </w:r>
      <w:r w:rsidR="008E5344" w:rsidRPr="00A53C16">
        <w:rPr>
          <w:rFonts w:ascii="Arial" w:hAnsi="Arial" w:cs="Arial"/>
        </w:rPr>
        <w:t>USA it is considered an anomaly as before</w:t>
      </w:r>
      <w:r w:rsidR="00232345" w:rsidRPr="00A53C16">
        <w:rPr>
          <w:rFonts w:ascii="Arial" w:hAnsi="Arial" w:cs="Arial"/>
        </w:rPr>
        <w:t>,</w:t>
      </w:r>
      <w:r w:rsidR="008E5344" w:rsidRPr="00A53C16">
        <w:rPr>
          <w:rFonts w:ascii="Arial" w:hAnsi="Arial" w:cs="Arial"/>
        </w:rPr>
        <w:t xml:space="preserve"> the sandwich shops </w:t>
      </w:r>
      <w:r w:rsidR="00232345" w:rsidRPr="00A53C16">
        <w:rPr>
          <w:rFonts w:ascii="Arial" w:hAnsi="Arial" w:cs="Arial"/>
        </w:rPr>
        <w:t>were</w:t>
      </w:r>
      <w:r w:rsidR="008E5344" w:rsidRPr="00A53C16">
        <w:rPr>
          <w:rFonts w:ascii="Arial" w:hAnsi="Arial" w:cs="Arial"/>
        </w:rPr>
        <w:t xml:space="preserve"> considered </w:t>
      </w:r>
      <w:r w:rsidR="00232345" w:rsidRPr="00A53C16">
        <w:rPr>
          <w:rFonts w:ascii="Arial" w:hAnsi="Arial" w:cs="Arial"/>
        </w:rPr>
        <w:t>fast-food</w:t>
      </w:r>
      <w:r w:rsidR="008E5344" w:rsidRPr="00A53C16">
        <w:rPr>
          <w:rFonts w:ascii="Arial" w:hAnsi="Arial" w:cs="Arial"/>
        </w:rPr>
        <w:t xml:space="preserve"> </w:t>
      </w:r>
      <w:r w:rsidR="00232345" w:rsidRPr="00A53C16">
        <w:rPr>
          <w:rFonts w:ascii="Arial" w:hAnsi="Arial" w:cs="Arial"/>
        </w:rPr>
        <w:t xml:space="preserve">establishments, unlike Pret- </w:t>
      </w:r>
      <w:r w:rsidR="00A24900" w:rsidRPr="00A53C16">
        <w:rPr>
          <w:rFonts w:ascii="Arial" w:hAnsi="Arial" w:cs="Arial"/>
        </w:rPr>
        <w:t xml:space="preserve">a </w:t>
      </w:r>
      <w:r w:rsidR="00232345" w:rsidRPr="00A53C16">
        <w:rPr>
          <w:rFonts w:ascii="Arial" w:hAnsi="Arial" w:cs="Arial"/>
        </w:rPr>
        <w:t xml:space="preserve">more a to-go restaurant. </w:t>
      </w:r>
      <w:r w:rsidR="00516F8A" w:rsidRPr="00A53C16">
        <w:rPr>
          <w:rFonts w:ascii="Arial" w:hAnsi="Arial" w:cs="Arial"/>
        </w:rPr>
        <w:t xml:space="preserve">Additionally, if visiting a shop in Manhattan, it is </w:t>
      </w:r>
      <w:r w:rsidR="00A24900" w:rsidRPr="00A53C16">
        <w:rPr>
          <w:rFonts w:ascii="Arial" w:hAnsi="Arial" w:cs="Arial"/>
        </w:rPr>
        <w:t xml:space="preserve">visible that the portion sizes are the same as in the UK, which is an effective product positioning when considering the high levels of obesity and the client’s need for healthy food. </w:t>
      </w:r>
      <w:r w:rsidR="00166D10" w:rsidRPr="00A53C16">
        <w:rPr>
          <w:rFonts w:ascii="Arial" w:hAnsi="Arial" w:cs="Arial"/>
        </w:rPr>
        <w:t>However, the menu of UK shops has differences from the one in the USA, for example, Americans do not prefer mayonnaise unlike UK customers, and that was reflected in the sandwiches. (Celentano, 2018).</w:t>
      </w:r>
    </w:p>
    <w:p w14:paraId="67AAD817" w14:textId="4E3EF201" w:rsidR="005E778B" w:rsidRPr="00A53C16" w:rsidRDefault="005E778B" w:rsidP="00A53C16">
      <w:pPr>
        <w:spacing w:line="360" w:lineRule="auto"/>
        <w:rPr>
          <w:rFonts w:ascii="Arial" w:hAnsi="Arial" w:cs="Arial"/>
        </w:rPr>
      </w:pPr>
      <w:r w:rsidRPr="00A53C16">
        <w:rPr>
          <w:rFonts w:ascii="Arial" w:hAnsi="Arial" w:cs="Arial"/>
        </w:rPr>
        <w:lastRenderedPageBreak/>
        <w:t>In the UK, after analysing Costa Coffee and Starbucks websites, it was noticed as mentioned before that the regular latte was cheaper in Pre</w:t>
      </w:r>
      <w:r w:rsidR="00BA17F5" w:rsidRPr="00A53C16">
        <w:rPr>
          <w:rFonts w:ascii="Arial" w:hAnsi="Arial" w:cs="Arial"/>
        </w:rPr>
        <w:t>t</w:t>
      </w:r>
      <w:r w:rsidRPr="00A53C16">
        <w:rPr>
          <w:rFonts w:ascii="Arial" w:hAnsi="Arial" w:cs="Arial"/>
        </w:rPr>
        <w:t xml:space="preserve"> a Manger, and this is greatly due to the fact that the coffee has 450 ml, unlike the one sold by the competitors that had 500 ml. Therefore, marketers adjusted the quantity of the product so it can be sold at </w:t>
      </w:r>
      <w:r w:rsidR="00BA17F5" w:rsidRPr="00A53C16">
        <w:rPr>
          <w:rFonts w:ascii="Arial" w:hAnsi="Arial" w:cs="Arial"/>
        </w:rPr>
        <w:t xml:space="preserve">a lower price without compromising on the quality and still deliver value to the customers. </w:t>
      </w:r>
      <w:r w:rsidR="007967B9" w:rsidRPr="00A53C16">
        <w:rPr>
          <w:rFonts w:ascii="Arial" w:hAnsi="Arial" w:cs="Arial"/>
        </w:rPr>
        <w:t xml:space="preserve">(Pret, </w:t>
      </w:r>
      <w:r w:rsidR="00AC3DD4">
        <w:rPr>
          <w:rFonts w:ascii="Arial" w:hAnsi="Arial" w:cs="Arial"/>
        </w:rPr>
        <w:t xml:space="preserve">b. </w:t>
      </w:r>
      <w:r w:rsidR="00066FC5" w:rsidRPr="00A53C16">
        <w:rPr>
          <w:rFonts w:ascii="Arial" w:hAnsi="Arial" w:cs="Arial"/>
        </w:rPr>
        <w:t>2022</w:t>
      </w:r>
      <w:r w:rsidR="007967B9" w:rsidRPr="00A53C16">
        <w:rPr>
          <w:rFonts w:ascii="Arial" w:hAnsi="Arial" w:cs="Arial"/>
        </w:rPr>
        <w:t>.)</w:t>
      </w:r>
    </w:p>
    <w:p w14:paraId="159BFDF5" w14:textId="1C6A5A13" w:rsidR="007967B9" w:rsidRPr="00A53C16" w:rsidRDefault="007967B9" w:rsidP="00A53C16">
      <w:pPr>
        <w:spacing w:line="360" w:lineRule="auto"/>
        <w:rPr>
          <w:rFonts w:ascii="Arial" w:hAnsi="Arial" w:cs="Arial"/>
        </w:rPr>
      </w:pPr>
    </w:p>
    <w:p w14:paraId="370E5BFA" w14:textId="293F9C7B" w:rsidR="007967B9" w:rsidRPr="00A53C16" w:rsidRDefault="007967B9" w:rsidP="00A53C16">
      <w:pPr>
        <w:pStyle w:val="ListParagraph"/>
        <w:numPr>
          <w:ilvl w:val="0"/>
          <w:numId w:val="1"/>
        </w:numPr>
        <w:spacing w:line="360" w:lineRule="auto"/>
        <w:rPr>
          <w:rFonts w:ascii="Arial" w:hAnsi="Arial" w:cs="Arial"/>
          <w:b/>
          <w:bCs/>
        </w:rPr>
      </w:pPr>
      <w:r w:rsidRPr="00A53C16">
        <w:rPr>
          <w:rFonts w:ascii="Arial" w:hAnsi="Arial" w:cs="Arial"/>
          <w:b/>
          <w:bCs/>
        </w:rPr>
        <w:t>Conclusion</w:t>
      </w:r>
    </w:p>
    <w:p w14:paraId="0862E431" w14:textId="19A5582F" w:rsidR="003B2DE3" w:rsidRPr="00A53C16" w:rsidRDefault="003B2DE3" w:rsidP="00A53C16">
      <w:pPr>
        <w:spacing w:line="360" w:lineRule="auto"/>
        <w:rPr>
          <w:rFonts w:ascii="Arial" w:hAnsi="Arial" w:cs="Arial"/>
        </w:rPr>
      </w:pPr>
      <w:r w:rsidRPr="00A53C16">
        <w:rPr>
          <w:rFonts w:ascii="Arial" w:hAnsi="Arial" w:cs="Arial"/>
        </w:rPr>
        <w:t>This paper highlights the importance of scanning the business environment for a company to succeed</w:t>
      </w:r>
      <w:r w:rsidR="00D169F2" w:rsidRPr="00A53C16">
        <w:rPr>
          <w:rFonts w:ascii="Arial" w:hAnsi="Arial" w:cs="Arial"/>
        </w:rPr>
        <w:t xml:space="preserve"> and gain a competitive advantage.</w:t>
      </w:r>
      <w:r w:rsidRPr="00A53C16">
        <w:rPr>
          <w:rFonts w:ascii="Arial" w:hAnsi="Arial" w:cs="Arial"/>
        </w:rPr>
        <w:t xml:space="preserve"> It is the first element in the marketing process which doesn’t have to be neglected as it leads to establishing the right marketing strategy by integrating all the elements of the marketing mix. </w:t>
      </w:r>
      <w:r w:rsidR="00EE4FDE" w:rsidRPr="00A53C16">
        <w:rPr>
          <w:rFonts w:ascii="Arial" w:hAnsi="Arial" w:cs="Arial"/>
        </w:rPr>
        <w:t xml:space="preserve">Marketing strategy involves two main points: which segments to serve and how to create value for the customers (positioning). And Pret a Manger demonstrated how important is to have the right strategy and adapt to the business environment. Before the pandemic, they used to serve only a few segments and </w:t>
      </w:r>
      <w:r w:rsidR="00C105D3" w:rsidRPr="00A53C16">
        <w:rPr>
          <w:rFonts w:ascii="Arial" w:hAnsi="Arial" w:cs="Arial"/>
        </w:rPr>
        <w:t>the sales decreased dramatically. However, their marketers realised that</w:t>
      </w:r>
      <w:r w:rsidR="00D169F2" w:rsidRPr="00A53C16">
        <w:rPr>
          <w:rFonts w:ascii="Arial" w:hAnsi="Arial" w:cs="Arial"/>
        </w:rPr>
        <w:t xml:space="preserve"> they</w:t>
      </w:r>
      <w:r w:rsidR="00C105D3" w:rsidRPr="00A53C16">
        <w:rPr>
          <w:rFonts w:ascii="Arial" w:hAnsi="Arial" w:cs="Arial"/>
        </w:rPr>
        <w:t xml:space="preserve"> needed to start serving more segments and adapted their marketing mix by adding new products, opening shops in other locations than city centres and targeting </w:t>
      </w:r>
      <w:r w:rsidR="001A6C81" w:rsidRPr="00A53C16">
        <w:rPr>
          <w:rFonts w:ascii="Arial" w:hAnsi="Arial" w:cs="Arial"/>
        </w:rPr>
        <w:t xml:space="preserve">a </w:t>
      </w:r>
      <w:r w:rsidR="00C105D3" w:rsidRPr="00A53C16">
        <w:rPr>
          <w:rFonts w:ascii="Arial" w:hAnsi="Arial" w:cs="Arial"/>
        </w:rPr>
        <w:t xml:space="preserve">new market. All this assisted in </w:t>
      </w:r>
      <w:r w:rsidR="001A6C81" w:rsidRPr="00A53C16">
        <w:rPr>
          <w:rFonts w:ascii="Arial" w:hAnsi="Arial" w:cs="Arial"/>
        </w:rPr>
        <w:t xml:space="preserve">the </w:t>
      </w:r>
      <w:r w:rsidR="00C105D3" w:rsidRPr="00A53C16">
        <w:rPr>
          <w:rFonts w:ascii="Arial" w:hAnsi="Arial" w:cs="Arial"/>
        </w:rPr>
        <w:t xml:space="preserve">company’s regeneration and plans to expand the business. </w:t>
      </w:r>
    </w:p>
    <w:p w14:paraId="1D793294" w14:textId="4D96161B" w:rsidR="00EE4FDE" w:rsidRPr="00A53C16" w:rsidRDefault="00EE4FDE" w:rsidP="00A53C16">
      <w:pPr>
        <w:spacing w:line="360" w:lineRule="auto"/>
        <w:rPr>
          <w:rFonts w:ascii="Arial" w:hAnsi="Arial" w:cs="Arial"/>
        </w:rPr>
      </w:pPr>
    </w:p>
    <w:p w14:paraId="11DAE872" w14:textId="161420B4" w:rsidR="00EE4FDE" w:rsidRPr="00A53C16" w:rsidRDefault="00EE4FDE" w:rsidP="00A53C16">
      <w:pPr>
        <w:spacing w:line="360" w:lineRule="auto"/>
        <w:rPr>
          <w:rFonts w:ascii="Arial" w:hAnsi="Arial" w:cs="Arial"/>
        </w:rPr>
      </w:pPr>
    </w:p>
    <w:p w14:paraId="1D375137" w14:textId="6E336AD1" w:rsidR="00EE4FDE" w:rsidRPr="00A53C16" w:rsidRDefault="00EE4FDE" w:rsidP="00A53C16">
      <w:pPr>
        <w:spacing w:line="360" w:lineRule="auto"/>
        <w:rPr>
          <w:rFonts w:ascii="Arial" w:hAnsi="Arial" w:cs="Arial"/>
        </w:rPr>
      </w:pPr>
    </w:p>
    <w:p w14:paraId="4595CAD6" w14:textId="1E9357C6" w:rsidR="00EE4FDE" w:rsidRPr="00A53C16" w:rsidRDefault="00EE4FDE" w:rsidP="00A53C16">
      <w:pPr>
        <w:spacing w:line="360" w:lineRule="auto"/>
        <w:rPr>
          <w:rFonts w:ascii="Arial" w:hAnsi="Arial" w:cs="Arial"/>
        </w:rPr>
      </w:pPr>
    </w:p>
    <w:p w14:paraId="159B0D37" w14:textId="7856B8FD" w:rsidR="00EE4FDE" w:rsidRPr="00A53C16" w:rsidRDefault="00EE4FDE" w:rsidP="00A53C16">
      <w:pPr>
        <w:spacing w:line="360" w:lineRule="auto"/>
        <w:rPr>
          <w:rFonts w:ascii="Arial" w:hAnsi="Arial" w:cs="Arial"/>
        </w:rPr>
      </w:pPr>
    </w:p>
    <w:p w14:paraId="3203C316" w14:textId="55600286" w:rsidR="00EE4FDE" w:rsidRPr="00A53C16" w:rsidRDefault="00EE4FDE" w:rsidP="00A53C16">
      <w:pPr>
        <w:spacing w:line="360" w:lineRule="auto"/>
        <w:rPr>
          <w:rFonts w:ascii="Arial" w:hAnsi="Arial" w:cs="Arial"/>
        </w:rPr>
      </w:pPr>
    </w:p>
    <w:p w14:paraId="5F4DBF38" w14:textId="44ADC0CD" w:rsidR="00EE4FDE" w:rsidRPr="00A53C16" w:rsidRDefault="00EE4FDE" w:rsidP="00A53C16">
      <w:pPr>
        <w:spacing w:line="360" w:lineRule="auto"/>
        <w:rPr>
          <w:rFonts w:ascii="Arial" w:hAnsi="Arial" w:cs="Arial"/>
        </w:rPr>
      </w:pPr>
    </w:p>
    <w:p w14:paraId="58CA632B" w14:textId="674B5BA2" w:rsidR="00EE4FDE" w:rsidRPr="00A53C16" w:rsidRDefault="00EE4FDE" w:rsidP="00A53C16">
      <w:pPr>
        <w:spacing w:line="360" w:lineRule="auto"/>
        <w:rPr>
          <w:rFonts w:ascii="Arial" w:hAnsi="Arial" w:cs="Arial"/>
        </w:rPr>
      </w:pPr>
    </w:p>
    <w:p w14:paraId="51074F16" w14:textId="43633CE2" w:rsidR="00EE4FDE" w:rsidRDefault="00EE4FDE" w:rsidP="00A53C16">
      <w:pPr>
        <w:spacing w:line="360" w:lineRule="auto"/>
        <w:rPr>
          <w:rFonts w:ascii="Arial" w:hAnsi="Arial" w:cs="Arial"/>
        </w:rPr>
      </w:pPr>
    </w:p>
    <w:p w14:paraId="512373D5" w14:textId="581F8207" w:rsidR="00290077" w:rsidRDefault="00290077" w:rsidP="00A53C16">
      <w:pPr>
        <w:spacing w:line="360" w:lineRule="auto"/>
        <w:rPr>
          <w:rFonts w:ascii="Arial" w:hAnsi="Arial" w:cs="Arial"/>
        </w:rPr>
      </w:pPr>
    </w:p>
    <w:p w14:paraId="4BCC239A" w14:textId="77777777" w:rsidR="00290077" w:rsidRPr="00A53C16" w:rsidRDefault="00290077" w:rsidP="00A53C16">
      <w:pPr>
        <w:spacing w:line="360" w:lineRule="auto"/>
        <w:rPr>
          <w:rFonts w:ascii="Arial" w:hAnsi="Arial" w:cs="Arial"/>
        </w:rPr>
      </w:pPr>
    </w:p>
    <w:p w14:paraId="1AD4B7BA" w14:textId="6D99262C" w:rsidR="00AE2EFC" w:rsidRPr="00A53C16" w:rsidRDefault="00AE2EFC" w:rsidP="00A53C16">
      <w:pPr>
        <w:spacing w:line="360" w:lineRule="auto"/>
        <w:rPr>
          <w:rFonts w:ascii="Arial" w:hAnsi="Arial" w:cs="Arial"/>
        </w:rPr>
      </w:pPr>
    </w:p>
    <w:p w14:paraId="105A46AD" w14:textId="2F510E07" w:rsidR="00A53C16" w:rsidRPr="00A53C16" w:rsidRDefault="00AE2EFC" w:rsidP="00A53C16">
      <w:pPr>
        <w:pStyle w:val="ListParagraph"/>
        <w:numPr>
          <w:ilvl w:val="0"/>
          <w:numId w:val="1"/>
        </w:numPr>
        <w:spacing w:line="360" w:lineRule="auto"/>
        <w:rPr>
          <w:rFonts w:ascii="Arial" w:hAnsi="Arial" w:cs="Arial"/>
          <w:b/>
          <w:bCs/>
        </w:rPr>
      </w:pPr>
      <w:r w:rsidRPr="00A53C16">
        <w:rPr>
          <w:rFonts w:ascii="Arial" w:hAnsi="Arial" w:cs="Arial"/>
          <w:b/>
          <w:bCs/>
        </w:rPr>
        <w:lastRenderedPageBreak/>
        <w:t>References</w:t>
      </w:r>
    </w:p>
    <w:p w14:paraId="5393EC33" w14:textId="77777777" w:rsidR="00A53C16" w:rsidRPr="00A53C16" w:rsidRDefault="00A53C16" w:rsidP="00A53C16">
      <w:pPr>
        <w:pStyle w:val="ListParagraph"/>
        <w:spacing w:line="360" w:lineRule="auto"/>
        <w:rPr>
          <w:rFonts w:ascii="Arial" w:hAnsi="Arial" w:cs="Arial"/>
          <w:b/>
          <w:bCs/>
        </w:rPr>
      </w:pPr>
    </w:p>
    <w:p w14:paraId="69A64C4D" w14:textId="2311316A"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Blythe, J. (2019) </w:t>
      </w:r>
      <w:r w:rsidRPr="00A53C16">
        <w:rPr>
          <w:rFonts w:ascii="Arial" w:hAnsi="Arial" w:cs="Arial"/>
          <w:i/>
          <w:iCs/>
        </w:rPr>
        <w:t>Essentials of Marketing</w:t>
      </w:r>
      <w:r w:rsidRPr="00A53C16">
        <w:rPr>
          <w:rFonts w:ascii="Arial" w:hAnsi="Arial" w:cs="Arial"/>
        </w:rPr>
        <w:t>, Harlow: Pearson Education.</w:t>
      </w:r>
    </w:p>
    <w:p w14:paraId="099BD313"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Celentano, D. (2018) </w:t>
      </w:r>
      <w:r w:rsidRPr="00A53C16">
        <w:rPr>
          <w:rFonts w:ascii="Arial" w:hAnsi="Arial" w:cs="Arial"/>
          <w:i/>
          <w:iCs/>
        </w:rPr>
        <w:t xml:space="preserve">Why Pret Manger Is Successful in Fast Casual Dining. </w:t>
      </w:r>
      <w:r w:rsidRPr="00A53C16">
        <w:rPr>
          <w:rFonts w:ascii="Arial" w:hAnsi="Arial" w:cs="Arial"/>
        </w:rPr>
        <w:t xml:space="preserve">Available at: </w:t>
      </w:r>
      <w:hyperlink r:id="rId7" w:history="1">
        <w:r w:rsidRPr="00A53C16">
          <w:rPr>
            <w:rStyle w:val="Hyperlink"/>
            <w:rFonts w:ascii="Arial" w:hAnsi="Arial" w:cs="Arial"/>
          </w:rPr>
          <w:t>https://www.thebalancesmb.com/how-pret-a-manger-succeeds-as-an-upscale-sandwich-chain-1326253</w:t>
        </w:r>
      </w:hyperlink>
      <w:r w:rsidRPr="00A53C16">
        <w:rPr>
          <w:rFonts w:ascii="Arial" w:hAnsi="Arial" w:cs="Arial"/>
        </w:rPr>
        <w:t xml:space="preserve"> </w:t>
      </w:r>
      <w:bookmarkStart w:id="1" w:name="_Hlk107584145"/>
      <w:r w:rsidRPr="00A53C16">
        <w:rPr>
          <w:rFonts w:ascii="Arial" w:hAnsi="Arial" w:cs="Arial"/>
        </w:rPr>
        <w:t>(Accessed: 28 June 2022).</w:t>
      </w:r>
      <w:bookmarkEnd w:id="1"/>
    </w:p>
    <w:p w14:paraId="071D2163" w14:textId="17482531"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CIM (2015) </w:t>
      </w:r>
      <w:r w:rsidRPr="00A53C16">
        <w:rPr>
          <w:rFonts w:ascii="Arial" w:hAnsi="Arial" w:cs="Arial"/>
          <w:i/>
          <w:iCs/>
        </w:rPr>
        <w:t xml:space="preserve">Marketing and the 7Ps. </w:t>
      </w:r>
      <w:r w:rsidRPr="00A53C16">
        <w:rPr>
          <w:rFonts w:ascii="Arial" w:hAnsi="Arial" w:cs="Arial"/>
        </w:rPr>
        <w:t>Available at:</w:t>
      </w:r>
      <w:r w:rsidR="00290077">
        <w:rPr>
          <w:rFonts w:ascii="Arial" w:hAnsi="Arial" w:cs="Arial"/>
        </w:rPr>
        <w:t xml:space="preserve"> </w:t>
      </w:r>
      <w:hyperlink r:id="rId8" w:history="1">
        <w:r w:rsidR="00290077" w:rsidRPr="00E66A12">
          <w:rPr>
            <w:rStyle w:val="Hyperlink"/>
            <w:rFonts w:ascii="Arial" w:hAnsi="Arial" w:cs="Arial"/>
          </w:rPr>
          <w:t>https://www.cim.co.uk/media/4772/7ps.pdf</w:t>
        </w:r>
      </w:hyperlink>
      <w:r w:rsidRPr="00A53C16">
        <w:rPr>
          <w:rFonts w:ascii="Arial" w:hAnsi="Arial" w:cs="Arial"/>
        </w:rPr>
        <w:t xml:space="preserve"> </w:t>
      </w:r>
      <w:bookmarkStart w:id="2" w:name="_Hlk107584448"/>
      <w:r w:rsidRPr="00A53C16">
        <w:rPr>
          <w:rFonts w:ascii="Arial" w:hAnsi="Arial" w:cs="Arial"/>
        </w:rPr>
        <w:t>(Accessed: 29 June 2022).</w:t>
      </w:r>
      <w:bookmarkEnd w:id="2"/>
    </w:p>
    <w:p w14:paraId="38CCAFFE"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CIM Marketing Expert (2022) </w:t>
      </w:r>
      <w:r w:rsidRPr="00A53C16">
        <w:rPr>
          <w:rFonts w:ascii="Arial" w:hAnsi="Arial" w:cs="Arial"/>
          <w:i/>
          <w:iCs/>
        </w:rPr>
        <w:t>Glossary</w:t>
      </w:r>
      <w:r w:rsidRPr="00A53C16">
        <w:rPr>
          <w:rFonts w:ascii="Arial" w:hAnsi="Arial" w:cs="Arial"/>
        </w:rPr>
        <w:t>. Available at: https://marketingexpert.cim.co.uk/glossary/ (Accessed: 30 June 2022).</w:t>
      </w:r>
    </w:p>
    <w:p w14:paraId="76E8E3CC"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Costa Coffee (2022) </w:t>
      </w:r>
      <w:r w:rsidRPr="00A53C16">
        <w:rPr>
          <w:rFonts w:ascii="Arial" w:hAnsi="Arial" w:cs="Arial"/>
          <w:i/>
          <w:iCs/>
        </w:rPr>
        <w:t>Our Menu</w:t>
      </w:r>
      <w:r w:rsidRPr="00A53C16">
        <w:rPr>
          <w:rFonts w:ascii="Arial" w:hAnsi="Arial" w:cs="Arial"/>
        </w:rPr>
        <w:t xml:space="preserve">. Available at: </w:t>
      </w:r>
      <w:hyperlink r:id="rId9" w:history="1">
        <w:r w:rsidRPr="00A53C16">
          <w:rPr>
            <w:rStyle w:val="Hyperlink"/>
            <w:rFonts w:ascii="Arial" w:hAnsi="Arial" w:cs="Arial"/>
          </w:rPr>
          <w:t>https://www.costa.co.uk/menu/</w:t>
        </w:r>
      </w:hyperlink>
      <w:r w:rsidRPr="00A53C16">
        <w:rPr>
          <w:rFonts w:ascii="Arial" w:hAnsi="Arial" w:cs="Arial"/>
        </w:rPr>
        <w:t xml:space="preserve"> (Accessed: 27 June 2022).</w:t>
      </w:r>
    </w:p>
    <w:p w14:paraId="744DF6BF" w14:textId="65FFDA79" w:rsidR="00084D12" w:rsidRPr="00A53C16" w:rsidRDefault="00084D12" w:rsidP="00A53C16">
      <w:pPr>
        <w:pStyle w:val="ListParagraph"/>
        <w:numPr>
          <w:ilvl w:val="0"/>
          <w:numId w:val="2"/>
        </w:numPr>
        <w:spacing w:line="360" w:lineRule="auto"/>
        <w:rPr>
          <w:rFonts w:ascii="Arial" w:hAnsi="Arial" w:cs="Arial"/>
        </w:rPr>
      </w:pPr>
      <w:r w:rsidRPr="00A53C16">
        <w:rPr>
          <w:rFonts w:ascii="Arial" w:hAnsi="Arial" w:cs="Arial"/>
        </w:rPr>
        <w:t>Decker, A. (2020) The Marketer's Guide to Segmentation, Targeting, &amp; Positioning (STP Marketing). Available at: https://blog.hubspot.com/marketing/segmentation-targeting-positioning (Accessed 28 June 2022).</w:t>
      </w:r>
    </w:p>
    <w:p w14:paraId="3EE60212"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Fayvishenko, D., (2018) ‘Formation of brand positioning strategy’, </w:t>
      </w:r>
      <w:r w:rsidRPr="00A53C16">
        <w:rPr>
          <w:rFonts w:ascii="Arial" w:hAnsi="Arial" w:cs="Arial"/>
          <w:i/>
          <w:iCs/>
        </w:rPr>
        <w:t>Baltic Journal of Economic Studies</w:t>
      </w:r>
      <w:r w:rsidRPr="00A53C16">
        <w:rPr>
          <w:rFonts w:ascii="Arial" w:hAnsi="Arial" w:cs="Arial"/>
        </w:rPr>
        <w:t>, 4(2), pp.245-248.</w:t>
      </w:r>
    </w:p>
    <w:p w14:paraId="5789055D"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Jones, R. (2021) </w:t>
      </w:r>
      <w:r w:rsidRPr="00A53C16">
        <w:rPr>
          <w:rFonts w:ascii="Arial" w:hAnsi="Arial" w:cs="Arial"/>
          <w:i/>
          <w:iCs/>
        </w:rPr>
        <w:t>Pret a Manger in post-pandemic plan to expand beyond big city centres</w:t>
      </w:r>
      <w:r w:rsidRPr="00A53C16">
        <w:rPr>
          <w:rFonts w:ascii="Arial" w:hAnsi="Arial" w:cs="Arial"/>
        </w:rPr>
        <w:t xml:space="preserve">. Available at: </w:t>
      </w:r>
      <w:hyperlink r:id="rId10" w:history="1">
        <w:r w:rsidRPr="00A53C16">
          <w:rPr>
            <w:rStyle w:val="Hyperlink"/>
            <w:rFonts w:ascii="Arial" w:hAnsi="Arial" w:cs="Arial"/>
          </w:rPr>
          <w:t>https://www.theguardian.com/business/2021/aug/15/pret-a-manger-post-pandemic-expand-beyond-city-centres</w:t>
        </w:r>
      </w:hyperlink>
      <w:r w:rsidRPr="00A53C16">
        <w:rPr>
          <w:rFonts w:ascii="Arial" w:hAnsi="Arial" w:cs="Arial"/>
        </w:rPr>
        <w:t xml:space="preserve"> </w:t>
      </w:r>
      <w:bookmarkStart w:id="3" w:name="_Hlk107583790"/>
      <w:r w:rsidRPr="00A53C16">
        <w:rPr>
          <w:rFonts w:ascii="Arial" w:hAnsi="Arial" w:cs="Arial"/>
        </w:rPr>
        <w:t>(Accessed: 27 June 2022).</w:t>
      </w:r>
    </w:p>
    <w:p w14:paraId="25E54826" w14:textId="77777777" w:rsidR="00A53C16" w:rsidRPr="00A53C16" w:rsidRDefault="00A53C16" w:rsidP="00A53C16">
      <w:pPr>
        <w:pStyle w:val="ListParagraph"/>
        <w:numPr>
          <w:ilvl w:val="0"/>
          <w:numId w:val="2"/>
        </w:numPr>
        <w:spacing w:line="360" w:lineRule="auto"/>
        <w:rPr>
          <w:rFonts w:ascii="Arial" w:hAnsi="Arial" w:cs="Arial"/>
        </w:rPr>
      </w:pPr>
      <w:bookmarkStart w:id="4" w:name="_Hlk107333744"/>
      <w:bookmarkEnd w:id="3"/>
      <w:r w:rsidRPr="00A53C16">
        <w:rPr>
          <w:rFonts w:ascii="Arial" w:hAnsi="Arial" w:cs="Arial"/>
        </w:rPr>
        <w:t xml:space="preserve">Kotler, P. (2003) </w:t>
      </w:r>
      <w:r w:rsidRPr="00A53C16">
        <w:rPr>
          <w:rFonts w:ascii="Arial" w:hAnsi="Arial" w:cs="Arial"/>
          <w:i/>
          <w:iCs/>
        </w:rPr>
        <w:t>Marketing insights from A to Z 80 concepts every manager needs to know.</w:t>
      </w:r>
      <w:r w:rsidRPr="00A53C16">
        <w:rPr>
          <w:rFonts w:ascii="Arial" w:hAnsi="Arial" w:cs="Arial"/>
        </w:rPr>
        <w:t xml:space="preserve"> Hoboken: N.J: John Wiley &amp; Sons.</w:t>
      </w:r>
      <w:bookmarkEnd w:id="4"/>
    </w:p>
    <w:p w14:paraId="5D33D60E" w14:textId="77777777" w:rsidR="00A53C16" w:rsidRPr="00A53C16" w:rsidRDefault="008A4863" w:rsidP="00A53C16">
      <w:pPr>
        <w:pStyle w:val="ListParagraph"/>
        <w:numPr>
          <w:ilvl w:val="0"/>
          <w:numId w:val="2"/>
        </w:numPr>
        <w:spacing w:line="360" w:lineRule="auto"/>
        <w:rPr>
          <w:rFonts w:ascii="Arial" w:hAnsi="Arial" w:cs="Arial"/>
        </w:rPr>
      </w:pPr>
      <w:r w:rsidRPr="00A53C16">
        <w:rPr>
          <w:rFonts w:ascii="Arial" w:hAnsi="Arial" w:cs="Arial"/>
        </w:rPr>
        <w:t>Kotler, P. et al. (2021) Principles of marketing. Eighteenth edition, Global edition. Harlow, Essex: Pearson Education Limited.</w:t>
      </w:r>
    </w:p>
    <w:p w14:paraId="39E4D970"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Munbodh, E. (2021) </w:t>
      </w:r>
      <w:r w:rsidRPr="00A53C16">
        <w:rPr>
          <w:rFonts w:ascii="Arial" w:hAnsi="Arial" w:cs="Arial"/>
          <w:i/>
          <w:iCs/>
        </w:rPr>
        <w:t xml:space="preserve">Pret A Manger to open 200 new shops and rehire 3,000 workers made redundant last year. </w:t>
      </w:r>
      <w:r w:rsidRPr="00A53C16">
        <w:rPr>
          <w:rFonts w:ascii="Arial" w:hAnsi="Arial" w:cs="Arial"/>
        </w:rPr>
        <w:t xml:space="preserve">Available at: </w:t>
      </w:r>
      <w:hyperlink r:id="rId11" w:history="1">
        <w:r w:rsidRPr="00A53C16">
          <w:rPr>
            <w:rStyle w:val="Hyperlink"/>
            <w:rFonts w:ascii="Arial" w:hAnsi="Arial" w:cs="Arial"/>
          </w:rPr>
          <w:t>https://www.mirror.co.uk/money/pret-manger-open-200-new-25042709</w:t>
        </w:r>
      </w:hyperlink>
      <w:r w:rsidRPr="00A53C16">
        <w:rPr>
          <w:rFonts w:ascii="Arial" w:hAnsi="Arial" w:cs="Arial"/>
        </w:rPr>
        <w:t xml:space="preserve"> </w:t>
      </w:r>
      <w:bookmarkStart w:id="5" w:name="_Hlk107582897"/>
      <w:r w:rsidRPr="00A53C16">
        <w:rPr>
          <w:rFonts w:ascii="Arial" w:hAnsi="Arial" w:cs="Arial"/>
        </w:rPr>
        <w:t xml:space="preserve">(Accessed: 27 June 2022). </w:t>
      </w:r>
      <w:bookmarkEnd w:id="5"/>
    </w:p>
    <w:p w14:paraId="3D136B93"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Nelon, E. (2020)</w:t>
      </w:r>
      <w:r w:rsidRPr="00A53C16">
        <w:rPr>
          <w:rFonts w:ascii="Arial" w:hAnsi="Arial" w:cs="Arial"/>
          <w:i/>
          <w:iCs/>
        </w:rPr>
        <w:t xml:space="preserve"> Pret a Manger will try anything to survive. </w:t>
      </w:r>
      <w:r w:rsidRPr="00A53C16">
        <w:rPr>
          <w:rFonts w:ascii="Arial" w:hAnsi="Arial" w:cs="Arial"/>
        </w:rPr>
        <w:t xml:space="preserve">Available at: </w:t>
      </w:r>
      <w:hyperlink r:id="rId12" w:history="1">
        <w:r w:rsidRPr="00A53C16">
          <w:rPr>
            <w:rStyle w:val="Hyperlink"/>
            <w:rFonts w:ascii="Arial" w:hAnsi="Arial" w:cs="Arial"/>
          </w:rPr>
          <w:t>https://www.nytimes.com/2020/10/14/business/pret-a-manger-london-pandemic.html</w:t>
        </w:r>
      </w:hyperlink>
      <w:r w:rsidRPr="00A53C16">
        <w:rPr>
          <w:rFonts w:ascii="Arial" w:hAnsi="Arial" w:cs="Arial"/>
        </w:rPr>
        <w:t xml:space="preserve"> (Accessed: </w:t>
      </w:r>
      <w:bookmarkStart w:id="6" w:name="_Hlk107583932"/>
      <w:r w:rsidRPr="00A53C16">
        <w:rPr>
          <w:rFonts w:ascii="Arial" w:hAnsi="Arial" w:cs="Arial"/>
        </w:rPr>
        <w:t>28 June 2022).</w:t>
      </w:r>
      <w:bookmarkEnd w:id="6"/>
    </w:p>
    <w:p w14:paraId="3626A51E" w14:textId="77777777" w:rsidR="00A53C16" w:rsidRPr="00A53C16" w:rsidRDefault="00A53C16" w:rsidP="00A53C16">
      <w:pPr>
        <w:pStyle w:val="ListParagraph"/>
        <w:numPr>
          <w:ilvl w:val="0"/>
          <w:numId w:val="2"/>
        </w:numPr>
        <w:spacing w:line="360" w:lineRule="auto"/>
        <w:rPr>
          <w:rFonts w:ascii="Arial" w:hAnsi="Arial" w:cs="Arial"/>
        </w:rPr>
      </w:pPr>
      <w:r w:rsidRPr="00A53C16">
        <w:rPr>
          <w:rFonts w:ascii="Arial" w:hAnsi="Arial" w:cs="Arial"/>
        </w:rPr>
        <w:t xml:space="preserve">Starbucks (n.d.) </w:t>
      </w:r>
      <w:r w:rsidRPr="00A53C16">
        <w:rPr>
          <w:rFonts w:ascii="Arial" w:hAnsi="Arial" w:cs="Arial"/>
          <w:i/>
          <w:iCs/>
        </w:rPr>
        <w:t>Menu</w:t>
      </w:r>
      <w:r w:rsidRPr="00A53C16">
        <w:rPr>
          <w:rFonts w:ascii="Arial" w:hAnsi="Arial" w:cs="Arial"/>
        </w:rPr>
        <w:t xml:space="preserve">. Available at: </w:t>
      </w:r>
      <w:hyperlink r:id="rId13" w:history="1">
        <w:r w:rsidRPr="00A53C16">
          <w:rPr>
            <w:rStyle w:val="Hyperlink"/>
            <w:rFonts w:ascii="Arial" w:hAnsi="Arial" w:cs="Arial"/>
          </w:rPr>
          <w:t>https://www.starbucks.co.uk/</w:t>
        </w:r>
      </w:hyperlink>
      <w:r w:rsidRPr="00A53C16">
        <w:rPr>
          <w:rFonts w:ascii="Arial" w:hAnsi="Arial" w:cs="Arial"/>
        </w:rPr>
        <w:t xml:space="preserve"> (</w:t>
      </w:r>
      <w:bookmarkStart w:id="7" w:name="_Hlk107585602"/>
      <w:r w:rsidRPr="00A53C16">
        <w:rPr>
          <w:rFonts w:ascii="Arial" w:hAnsi="Arial" w:cs="Arial"/>
        </w:rPr>
        <w:t>Accessed: 27 June 2022</w:t>
      </w:r>
      <w:bookmarkEnd w:id="7"/>
      <w:r w:rsidRPr="00A53C16">
        <w:rPr>
          <w:rFonts w:ascii="Arial" w:hAnsi="Arial" w:cs="Arial"/>
        </w:rPr>
        <w:t>).</w:t>
      </w:r>
    </w:p>
    <w:p w14:paraId="7F824277" w14:textId="6B7B9C82" w:rsidR="00A53C16" w:rsidRDefault="00A53C16" w:rsidP="00A53C16">
      <w:pPr>
        <w:pStyle w:val="ListParagraph"/>
        <w:numPr>
          <w:ilvl w:val="0"/>
          <w:numId w:val="2"/>
        </w:numPr>
        <w:spacing w:line="360" w:lineRule="auto"/>
        <w:rPr>
          <w:rFonts w:ascii="Arial" w:hAnsi="Arial" w:cs="Arial"/>
        </w:rPr>
      </w:pPr>
      <w:r w:rsidRPr="00A53C16">
        <w:rPr>
          <w:rFonts w:ascii="Arial" w:hAnsi="Arial" w:cs="Arial"/>
        </w:rPr>
        <w:t>Pret</w:t>
      </w:r>
      <w:r w:rsidRPr="00A53C16">
        <w:rPr>
          <w:rFonts w:ascii="Arial" w:hAnsi="Arial" w:cs="Arial"/>
          <w:i/>
          <w:iCs/>
        </w:rPr>
        <w:t xml:space="preserve"> </w:t>
      </w:r>
      <w:r w:rsidR="00290077">
        <w:rPr>
          <w:rFonts w:ascii="Arial" w:hAnsi="Arial" w:cs="Arial"/>
          <w:i/>
          <w:iCs/>
        </w:rPr>
        <w:t xml:space="preserve">a. </w:t>
      </w:r>
      <w:r w:rsidRPr="00A53C16">
        <w:rPr>
          <w:rFonts w:ascii="Arial" w:hAnsi="Arial" w:cs="Arial"/>
        </w:rPr>
        <w:t xml:space="preserve">(2022) </w:t>
      </w:r>
      <w:r w:rsidRPr="00A53C16">
        <w:rPr>
          <w:rFonts w:ascii="Arial" w:hAnsi="Arial" w:cs="Arial"/>
          <w:i/>
          <w:iCs/>
        </w:rPr>
        <w:t>About Pret</w:t>
      </w:r>
      <w:r w:rsidRPr="00A53C16">
        <w:rPr>
          <w:rFonts w:ascii="Arial" w:hAnsi="Arial" w:cs="Arial"/>
        </w:rPr>
        <w:t xml:space="preserve">. Available at: </w:t>
      </w:r>
      <w:hyperlink r:id="rId14" w:history="1">
        <w:r w:rsidRPr="00A53C16">
          <w:rPr>
            <w:rStyle w:val="Hyperlink"/>
            <w:rFonts w:ascii="Arial" w:hAnsi="Arial" w:cs="Arial"/>
          </w:rPr>
          <w:t>https://www.pretamanger.de/en-gb/about-pret</w:t>
        </w:r>
      </w:hyperlink>
      <w:r w:rsidRPr="00A53C16">
        <w:rPr>
          <w:rFonts w:ascii="Arial" w:hAnsi="Arial" w:cs="Arial"/>
        </w:rPr>
        <w:t xml:space="preserve"> (</w:t>
      </w:r>
      <w:bookmarkStart w:id="8" w:name="_Hlk107587980"/>
      <w:r w:rsidRPr="00A53C16">
        <w:rPr>
          <w:rFonts w:ascii="Arial" w:hAnsi="Arial" w:cs="Arial"/>
        </w:rPr>
        <w:t>Accessed: 26 June 2022</w:t>
      </w:r>
      <w:bookmarkEnd w:id="8"/>
      <w:r w:rsidRPr="00A53C16">
        <w:rPr>
          <w:rFonts w:ascii="Arial" w:hAnsi="Arial" w:cs="Arial"/>
        </w:rPr>
        <w:t>).</w:t>
      </w:r>
    </w:p>
    <w:p w14:paraId="638A80EE" w14:textId="398D53E1" w:rsidR="006F403D" w:rsidRPr="00A53C16" w:rsidRDefault="006F403D" w:rsidP="00A53C16">
      <w:pPr>
        <w:pStyle w:val="ListParagraph"/>
        <w:numPr>
          <w:ilvl w:val="0"/>
          <w:numId w:val="2"/>
        </w:numPr>
        <w:spacing w:line="360" w:lineRule="auto"/>
        <w:rPr>
          <w:rFonts w:ascii="Arial" w:hAnsi="Arial" w:cs="Arial"/>
        </w:rPr>
      </w:pPr>
      <w:r>
        <w:rPr>
          <w:rFonts w:ascii="Arial" w:hAnsi="Arial" w:cs="Arial"/>
        </w:rPr>
        <w:t xml:space="preserve">Pret b. (2022) </w:t>
      </w:r>
      <w:r w:rsidRPr="006F403D">
        <w:rPr>
          <w:rFonts w:ascii="Arial" w:hAnsi="Arial" w:cs="Arial"/>
          <w:i/>
          <w:iCs/>
        </w:rPr>
        <w:t>Browse our menu</w:t>
      </w:r>
      <w:r>
        <w:rPr>
          <w:rFonts w:ascii="Arial" w:hAnsi="Arial" w:cs="Arial"/>
        </w:rPr>
        <w:t xml:space="preserve">. Available at: </w:t>
      </w:r>
      <w:r w:rsidRPr="006F403D">
        <w:rPr>
          <w:rFonts w:ascii="Arial" w:hAnsi="Arial" w:cs="Arial"/>
        </w:rPr>
        <w:t>https://www.pret.co.uk/en-GB/our-menu</w:t>
      </w:r>
      <w:r>
        <w:rPr>
          <w:rFonts w:ascii="Arial" w:hAnsi="Arial" w:cs="Arial"/>
        </w:rPr>
        <w:t xml:space="preserve"> (Accessed:</w:t>
      </w:r>
      <w:r w:rsidRPr="006F403D">
        <w:rPr>
          <w:rFonts w:ascii="Arial" w:hAnsi="Arial" w:cs="Arial"/>
        </w:rPr>
        <w:t xml:space="preserve"> 26 June 2022</w:t>
      </w:r>
      <w:r>
        <w:rPr>
          <w:rFonts w:ascii="Arial" w:hAnsi="Arial" w:cs="Arial"/>
        </w:rPr>
        <w:t>).</w:t>
      </w:r>
    </w:p>
    <w:p w14:paraId="33E4932F" w14:textId="1CE104CF" w:rsidR="00796F22" w:rsidRPr="00A53C16" w:rsidRDefault="00F176C2" w:rsidP="00A53C16">
      <w:pPr>
        <w:pStyle w:val="ListParagraph"/>
        <w:numPr>
          <w:ilvl w:val="0"/>
          <w:numId w:val="2"/>
        </w:numPr>
        <w:spacing w:line="360" w:lineRule="auto"/>
        <w:rPr>
          <w:rFonts w:ascii="Arial" w:hAnsi="Arial" w:cs="Arial"/>
        </w:rPr>
      </w:pPr>
      <w:r w:rsidRPr="00A53C16">
        <w:rPr>
          <w:rFonts w:ascii="Arial" w:hAnsi="Arial" w:cs="Arial"/>
        </w:rPr>
        <w:lastRenderedPageBreak/>
        <w:t>Thabit, T</w:t>
      </w:r>
      <w:r w:rsidR="00EB56EE" w:rsidRPr="00A53C16">
        <w:rPr>
          <w:rFonts w:ascii="Arial" w:hAnsi="Arial" w:cs="Arial"/>
        </w:rPr>
        <w:t>. (2018) ‘</w:t>
      </w:r>
      <w:r w:rsidRPr="00A53C16">
        <w:rPr>
          <w:rFonts w:ascii="Arial" w:hAnsi="Arial" w:cs="Arial"/>
        </w:rPr>
        <w:t xml:space="preserve">The Evaluation of Marketing Mix Elements: A Case </w:t>
      </w:r>
      <w:r w:rsidR="007229E2" w:rsidRPr="00A53C16">
        <w:rPr>
          <w:rFonts w:ascii="Arial" w:hAnsi="Arial" w:cs="Arial"/>
        </w:rPr>
        <w:t xml:space="preserve">Study’, </w:t>
      </w:r>
      <w:r w:rsidRPr="00A53C16">
        <w:rPr>
          <w:rFonts w:ascii="Arial" w:hAnsi="Arial" w:cs="Arial"/>
          <w:i/>
          <w:iCs/>
        </w:rPr>
        <w:t xml:space="preserve">International Journal of Social Sciences &amp; Educational Studies, </w:t>
      </w:r>
      <w:r w:rsidR="007229E2" w:rsidRPr="00A53C16">
        <w:rPr>
          <w:rFonts w:ascii="Arial" w:hAnsi="Arial" w:cs="Arial"/>
        </w:rPr>
        <w:t xml:space="preserve">4(4), pp. 100-109. </w:t>
      </w:r>
    </w:p>
    <w:p w14:paraId="5B010456" w14:textId="77777777" w:rsidR="00847FAD" w:rsidRPr="00A53C16" w:rsidRDefault="00847FAD" w:rsidP="00A53C16">
      <w:pPr>
        <w:spacing w:line="360" w:lineRule="auto"/>
        <w:rPr>
          <w:rFonts w:ascii="Arial" w:hAnsi="Arial" w:cs="Arial"/>
        </w:rPr>
      </w:pPr>
    </w:p>
    <w:sectPr w:rsidR="00847FAD" w:rsidRPr="00A53C16" w:rsidSect="007A0FE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F5D5D" w14:textId="77777777" w:rsidR="00B033AF" w:rsidRDefault="00B033AF" w:rsidP="00AE2EFC">
      <w:pPr>
        <w:spacing w:after="0" w:line="240" w:lineRule="auto"/>
      </w:pPr>
      <w:r>
        <w:separator/>
      </w:r>
    </w:p>
  </w:endnote>
  <w:endnote w:type="continuationSeparator" w:id="0">
    <w:p w14:paraId="129E596C" w14:textId="77777777" w:rsidR="00B033AF" w:rsidRDefault="00B033AF" w:rsidP="00AE2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35156"/>
      <w:docPartObj>
        <w:docPartGallery w:val="Page Numbers (Bottom of Page)"/>
        <w:docPartUnique/>
      </w:docPartObj>
    </w:sdtPr>
    <w:sdtEndPr>
      <w:rPr>
        <w:noProof/>
      </w:rPr>
    </w:sdtEndPr>
    <w:sdtContent>
      <w:p w14:paraId="4D7A8BB8" w14:textId="7B97AB89" w:rsidR="00AE2EFC" w:rsidRDefault="00AE2E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FE8D85" w14:textId="77777777" w:rsidR="00AE2EFC" w:rsidRDefault="00AE2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F1CF0" w14:textId="77777777" w:rsidR="00B033AF" w:rsidRDefault="00B033AF" w:rsidP="00AE2EFC">
      <w:pPr>
        <w:spacing w:after="0" w:line="240" w:lineRule="auto"/>
      </w:pPr>
      <w:r>
        <w:separator/>
      </w:r>
    </w:p>
  </w:footnote>
  <w:footnote w:type="continuationSeparator" w:id="0">
    <w:p w14:paraId="3594F4BD" w14:textId="77777777" w:rsidR="00B033AF" w:rsidRDefault="00B033AF" w:rsidP="00AE2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53DA1"/>
    <w:multiLevelType w:val="hybridMultilevel"/>
    <w:tmpl w:val="616A9D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87C397F"/>
    <w:multiLevelType w:val="hybridMultilevel"/>
    <w:tmpl w:val="616A9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431136">
    <w:abstractNumId w:val="1"/>
  </w:num>
  <w:num w:numId="2" w16cid:durableId="10173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xNTEwNbawMLUwNDFW0lEKTi0uzszPAykwrgUAHRUYGSwAAAA="/>
  </w:docVars>
  <w:rsids>
    <w:rsidRoot w:val="008809DE"/>
    <w:rsid w:val="00021119"/>
    <w:rsid w:val="000648AB"/>
    <w:rsid w:val="00066FC5"/>
    <w:rsid w:val="00084D12"/>
    <w:rsid w:val="00086E12"/>
    <w:rsid w:val="00087F61"/>
    <w:rsid w:val="000A0616"/>
    <w:rsid w:val="000A3B97"/>
    <w:rsid w:val="000E4B29"/>
    <w:rsid w:val="00100C08"/>
    <w:rsid w:val="0011454B"/>
    <w:rsid w:val="00152DDF"/>
    <w:rsid w:val="00166D10"/>
    <w:rsid w:val="00166F1A"/>
    <w:rsid w:val="001A6C81"/>
    <w:rsid w:val="001F0294"/>
    <w:rsid w:val="001F1F53"/>
    <w:rsid w:val="00217C96"/>
    <w:rsid w:val="00226D0A"/>
    <w:rsid w:val="00232345"/>
    <w:rsid w:val="00243F82"/>
    <w:rsid w:val="00277D5C"/>
    <w:rsid w:val="00290077"/>
    <w:rsid w:val="002C12DC"/>
    <w:rsid w:val="002F33D3"/>
    <w:rsid w:val="002F58F1"/>
    <w:rsid w:val="00304AE5"/>
    <w:rsid w:val="00347DC4"/>
    <w:rsid w:val="003655E5"/>
    <w:rsid w:val="003B2DE3"/>
    <w:rsid w:val="003D6D46"/>
    <w:rsid w:val="0041343A"/>
    <w:rsid w:val="00425CFC"/>
    <w:rsid w:val="00481547"/>
    <w:rsid w:val="0049222F"/>
    <w:rsid w:val="00516F8A"/>
    <w:rsid w:val="00566B16"/>
    <w:rsid w:val="00582617"/>
    <w:rsid w:val="005A146E"/>
    <w:rsid w:val="005D1174"/>
    <w:rsid w:val="005E18D2"/>
    <w:rsid w:val="005E778B"/>
    <w:rsid w:val="00636B68"/>
    <w:rsid w:val="00643692"/>
    <w:rsid w:val="00665458"/>
    <w:rsid w:val="00687361"/>
    <w:rsid w:val="006A60AB"/>
    <w:rsid w:val="006B1D27"/>
    <w:rsid w:val="006B2ECB"/>
    <w:rsid w:val="006C3699"/>
    <w:rsid w:val="006F403D"/>
    <w:rsid w:val="007229E2"/>
    <w:rsid w:val="0072333E"/>
    <w:rsid w:val="00726483"/>
    <w:rsid w:val="00735B3E"/>
    <w:rsid w:val="00750645"/>
    <w:rsid w:val="007967B9"/>
    <w:rsid w:val="00796F22"/>
    <w:rsid w:val="007A0FE9"/>
    <w:rsid w:val="007C450F"/>
    <w:rsid w:val="007D5FA2"/>
    <w:rsid w:val="0081072D"/>
    <w:rsid w:val="00847FAD"/>
    <w:rsid w:val="008809DE"/>
    <w:rsid w:val="0089143F"/>
    <w:rsid w:val="008A4863"/>
    <w:rsid w:val="008A75AD"/>
    <w:rsid w:val="008E1BC3"/>
    <w:rsid w:val="008E5344"/>
    <w:rsid w:val="00960DEE"/>
    <w:rsid w:val="00997C3E"/>
    <w:rsid w:val="009B6BE7"/>
    <w:rsid w:val="009C2BB8"/>
    <w:rsid w:val="009F328C"/>
    <w:rsid w:val="00A2363F"/>
    <w:rsid w:val="00A24900"/>
    <w:rsid w:val="00A36399"/>
    <w:rsid w:val="00A45B76"/>
    <w:rsid w:val="00A53C16"/>
    <w:rsid w:val="00A5557E"/>
    <w:rsid w:val="00A67621"/>
    <w:rsid w:val="00AC3DD4"/>
    <w:rsid w:val="00AE2EFC"/>
    <w:rsid w:val="00B033AF"/>
    <w:rsid w:val="00B065EA"/>
    <w:rsid w:val="00B2248A"/>
    <w:rsid w:val="00B22760"/>
    <w:rsid w:val="00B54DB2"/>
    <w:rsid w:val="00B81632"/>
    <w:rsid w:val="00B84B12"/>
    <w:rsid w:val="00B9190A"/>
    <w:rsid w:val="00B95C09"/>
    <w:rsid w:val="00BA17F5"/>
    <w:rsid w:val="00BA1B8B"/>
    <w:rsid w:val="00BA1F8B"/>
    <w:rsid w:val="00BF5569"/>
    <w:rsid w:val="00C105D3"/>
    <w:rsid w:val="00C53253"/>
    <w:rsid w:val="00C71AAD"/>
    <w:rsid w:val="00CB4305"/>
    <w:rsid w:val="00CD3C7D"/>
    <w:rsid w:val="00CF7FFE"/>
    <w:rsid w:val="00D1237F"/>
    <w:rsid w:val="00D169F2"/>
    <w:rsid w:val="00D23F9D"/>
    <w:rsid w:val="00D371F0"/>
    <w:rsid w:val="00D74B94"/>
    <w:rsid w:val="00D952FE"/>
    <w:rsid w:val="00DA0B00"/>
    <w:rsid w:val="00E22585"/>
    <w:rsid w:val="00E2630B"/>
    <w:rsid w:val="00E907C5"/>
    <w:rsid w:val="00E96F47"/>
    <w:rsid w:val="00EB56EE"/>
    <w:rsid w:val="00EB6984"/>
    <w:rsid w:val="00EE4FDE"/>
    <w:rsid w:val="00EF5076"/>
    <w:rsid w:val="00EF579A"/>
    <w:rsid w:val="00F176C2"/>
    <w:rsid w:val="00F505F2"/>
    <w:rsid w:val="00F61BF4"/>
    <w:rsid w:val="00F63233"/>
    <w:rsid w:val="00F64C02"/>
    <w:rsid w:val="00F80F89"/>
    <w:rsid w:val="00F82285"/>
    <w:rsid w:val="00FE0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76C4E"/>
  <w15:chartTrackingRefBased/>
  <w15:docId w15:val="{DF932527-7DE3-4E49-9D04-4AAC19557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FAD"/>
    <w:rPr>
      <w:color w:val="0563C1" w:themeColor="hyperlink"/>
      <w:u w:val="single"/>
    </w:rPr>
  </w:style>
  <w:style w:type="character" w:styleId="UnresolvedMention">
    <w:name w:val="Unresolved Mention"/>
    <w:basedOn w:val="DefaultParagraphFont"/>
    <w:uiPriority w:val="99"/>
    <w:semiHidden/>
    <w:unhideWhenUsed/>
    <w:rsid w:val="00847FAD"/>
    <w:rPr>
      <w:color w:val="605E5C"/>
      <w:shd w:val="clear" w:color="auto" w:fill="E1DFDD"/>
    </w:rPr>
  </w:style>
  <w:style w:type="paragraph" w:styleId="NoSpacing">
    <w:name w:val="No Spacing"/>
    <w:link w:val="NoSpacingChar"/>
    <w:uiPriority w:val="1"/>
    <w:qFormat/>
    <w:rsid w:val="007A0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FE9"/>
    <w:rPr>
      <w:rFonts w:eastAsiaTheme="minorEastAsia"/>
      <w:lang w:val="en-US"/>
    </w:rPr>
  </w:style>
  <w:style w:type="paragraph" w:styleId="Header">
    <w:name w:val="header"/>
    <w:basedOn w:val="Normal"/>
    <w:link w:val="HeaderChar"/>
    <w:uiPriority w:val="99"/>
    <w:unhideWhenUsed/>
    <w:rsid w:val="00AE2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EFC"/>
  </w:style>
  <w:style w:type="paragraph" w:styleId="Footer">
    <w:name w:val="footer"/>
    <w:basedOn w:val="Normal"/>
    <w:link w:val="FooterChar"/>
    <w:uiPriority w:val="99"/>
    <w:unhideWhenUsed/>
    <w:rsid w:val="00AE2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EFC"/>
  </w:style>
  <w:style w:type="paragraph" w:styleId="ListParagraph">
    <w:name w:val="List Paragraph"/>
    <w:basedOn w:val="Normal"/>
    <w:uiPriority w:val="34"/>
    <w:qFormat/>
    <w:rsid w:val="00AE2E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media/4772/7ps.pdf" TargetMode="External"/><Relationship Id="rId13" Type="http://schemas.openxmlformats.org/officeDocument/2006/relationships/hyperlink" Target="https://www.starbucks.co.uk/" TargetMode="External"/><Relationship Id="rId3" Type="http://schemas.openxmlformats.org/officeDocument/2006/relationships/settings" Target="settings.xml"/><Relationship Id="rId7" Type="http://schemas.openxmlformats.org/officeDocument/2006/relationships/hyperlink" Target="https://www.thebalancesmb.com/how-pret-a-manger-succeeds-as-an-upscale-sandwich-chain-1326253" TargetMode="External"/><Relationship Id="rId12" Type="http://schemas.openxmlformats.org/officeDocument/2006/relationships/hyperlink" Target="https://www.nytimes.com/2020/10/14/business/pret-a-manger-london-pandemic.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rror.co.uk/money/pret-manger-open-200-new-2504270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guardian.com/business/2021/aug/15/pret-a-manger-post-pandemic-expand-beyond-city-centres" TargetMode="External"/><Relationship Id="rId4" Type="http://schemas.openxmlformats.org/officeDocument/2006/relationships/webSettings" Target="webSettings.xml"/><Relationship Id="rId9" Type="http://schemas.openxmlformats.org/officeDocument/2006/relationships/hyperlink" Target="https://www.costa.co.uk/menu/" TargetMode="External"/><Relationship Id="rId14" Type="http://schemas.openxmlformats.org/officeDocument/2006/relationships/hyperlink" Target="https://www.pretamanger.de/en-gb/about-pr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TotalTime>
  <Pages>8</Pages>
  <Words>2009</Words>
  <Characters>11455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47</cp:revision>
  <dcterms:created xsi:type="dcterms:W3CDTF">2022-06-23T12:05:00Z</dcterms:created>
  <dcterms:modified xsi:type="dcterms:W3CDTF">2022-07-01T16:13:00Z</dcterms:modified>
</cp:coreProperties>
</file>