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4"/>
          <w:lang w:eastAsia="en-US"/>
        </w:rPr>
        <w:id w:val="1518580707"/>
        <w:docPartObj>
          <w:docPartGallery w:val="Cover Pages"/>
          <w:docPartUnique/>
        </w:docPartObj>
      </w:sdtPr>
      <w:sdtEndPr/>
      <w:sdtContent>
        <w:p w:rsidR="00D86593" w:rsidRDefault="00D86593">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86593" w:rsidRDefault="00D86593">
                                      <w:pPr>
                                        <w:pStyle w:val="NoSpacing"/>
                                        <w:jc w:val="right"/>
                                        <w:rPr>
                                          <w:color w:val="FFFFFF" w:themeColor="background1"/>
                                          <w:sz w:val="28"/>
                                          <w:szCs w:val="28"/>
                                        </w:rPr>
                                      </w:pPr>
                                      <w:r>
                                        <w:rPr>
                                          <w:color w:val="FFFFFF" w:themeColor="background1"/>
                                          <w:sz w:val="28"/>
                                          <w:szCs w:val="28"/>
                                        </w:rPr>
                                        <w:t>University Trinity Saint David</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Nd6xwAAAN8AAAAPAAAAZHJzL2Rvd25yZXYueG1sRI9PawIx&#13;&#10;FMTvBb9DeEJvNWsLsq5GWSxCxZN/KPT22LzuLt28rEl0029vhEIvA8Mwv2GW62g6cSPnW8sKppMM&#13;&#10;BHFldcu1gvNp+5KD8AFZY2eZFPySh/Vq9LTEQtuBD3Q7hlokCPsCFTQh9IWUvmrIoJ/Ynjhl39YZ&#13;&#10;DMm6WmqHQ4KbTr5m2UwabDktNNjTpqHq53g1Cja74bPs8t1XnZt5uY/y4MpLVOp5HN8XScoFiEAx&#13;&#10;/Df+EB9awRs8/qQvIFd3AAAA//8DAFBLAQItABQABgAIAAAAIQDb4fbL7gAAAIUBAAATAAAAAAAA&#13;&#10;AAAAAAAAAAAAAABbQ29udGVudF9UeXBlc10ueG1sUEsBAi0AFAAGAAgAAAAhAFr0LFu/AAAAFQEA&#13;&#10;AAsAAAAAAAAAAAAAAAAAHwEAAF9yZWxzLy5yZWxzUEsBAi0AFAAGAAgAAAAhAIu413rHAAAA3wAA&#13;&#10;AA8AAAAAAAAAAAAAAAAABwIAAGRycy9kb3ducmV2LnhtbFBLBQYAAAAAAwADALcAAAD7AgAAAAA=&#13;&#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fHaxwAAAN8AAAAPAAAAZHJzL2Rvd25yZXYueG1sRI9PawIx&#13;&#10;FMTvhX6H8AreullFpKxGqW39UzyprXh8bF43SzcvSxJ1/famUPAyMAzzG2Yy62wjzuRD7VhBP8tB&#13;&#10;EJdO11wp+Novnl9AhIissXFMCq4UYDZ9fJhgod2Ft3TexUokCIcCFZgY20LKUBqyGDLXEqfsx3mL&#13;&#10;MVlfSe3xkuC2kYM8H0mLNacFgy29GSp/dyerYHOqzGFPo293XC3lPPrhx+BzrVTvqXsfJ3kdg4jU&#13;&#10;xXvjH7HWCobw9yd9ATm9AQAA//8DAFBLAQItABQABgAIAAAAIQDb4fbL7gAAAIUBAAATAAAAAAAA&#13;&#10;AAAAAAAAAAAAAABbQ29udGVudF9UeXBlc10ueG1sUEsBAi0AFAAGAAgAAAAhAFr0LFu/AAAAFQEA&#13;&#10;AAsAAAAAAAAAAAAAAAAAHwEAAF9yZWxzLy5yZWxzUEsBAi0AFAAGAAgAAAAhAENx8drHAAAA3wAA&#13;&#10;AA8AAAAAAAAAAAAAAAAABwIAAGRycy9kb3ducmV2LnhtbFBLBQYAAAAAAwADALcAAAD7AgAAAAA=&#13;&#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86593" w:rsidRDefault="00D86593">
                                <w:pPr>
                                  <w:pStyle w:val="NoSpacing"/>
                                  <w:jc w:val="right"/>
                                  <w:rPr>
                                    <w:color w:val="FFFFFF" w:themeColor="background1"/>
                                    <w:sz w:val="28"/>
                                    <w:szCs w:val="28"/>
                                  </w:rPr>
                                </w:pPr>
                                <w:r>
                                  <w:rPr>
                                    <w:color w:val="FFFFFF" w:themeColor="background1"/>
                                    <w:sz w:val="28"/>
                                    <w:szCs w:val="28"/>
                                  </w:rPr>
                                  <w:t>University Trinity Saint David</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EB4F88" w:rsidRDefault="004170C1" w:rsidP="00EB4F88">
          <w:r>
            <w:rPr>
              <w:noProof/>
            </w:rPr>
            <mc:AlternateContent>
              <mc:Choice Requires="wps">
                <w:drawing>
                  <wp:anchor distT="0" distB="0" distL="114300" distR="114300" simplePos="0" relativeHeight="251660288" behindDoc="0" locked="0" layoutInCell="1" allowOverlap="1">
                    <wp:simplePos x="0" y="0"/>
                    <wp:positionH relativeFrom="page">
                      <wp:posOffset>2866159</wp:posOffset>
                    </wp:positionH>
                    <wp:positionV relativeFrom="page">
                      <wp:posOffset>1492538</wp:posOffset>
                    </wp:positionV>
                    <wp:extent cx="4268990" cy="106934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426899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6593" w:rsidRPr="004170C1" w:rsidRDefault="00414A56" w:rsidP="004170C1">
                                <w:pPr>
                                  <w:pStyle w:val="NoSpacing"/>
                                  <w:jc w:val="center"/>
                                  <w:rPr>
                                    <w:rFonts w:asciiTheme="majorHAnsi" w:eastAsiaTheme="majorEastAsia" w:hAnsiTheme="majorHAnsi" w:cstheme="majorBidi"/>
                                    <w:color w:val="262626" w:themeColor="text1" w:themeTint="D9"/>
                                    <w:sz w:val="60"/>
                                    <w:szCs w:val="60"/>
                                  </w:rPr>
                                </w:pPr>
                                <w:sdt>
                                  <w:sdtPr>
                                    <w:rPr>
                                      <w:rFonts w:asciiTheme="majorHAnsi" w:eastAsiaTheme="majorEastAsia" w:hAnsiTheme="majorHAnsi" w:cstheme="majorBidi"/>
                                      <w:color w:val="262626" w:themeColor="text1" w:themeTint="D9"/>
                                      <w:sz w:val="60"/>
                                      <w:szCs w:val="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A1158">
                                      <w:rPr>
                                        <w:rFonts w:asciiTheme="majorHAnsi" w:eastAsiaTheme="majorEastAsia" w:hAnsiTheme="majorHAnsi" w:cstheme="majorBidi"/>
                                        <w:color w:val="262626" w:themeColor="text1" w:themeTint="D9"/>
                                        <w:sz w:val="60"/>
                                        <w:szCs w:val="60"/>
                                      </w:rPr>
                                      <w:t>Nestle - Coaching and Mentoring within the organization</w:t>
                                    </w:r>
                                  </w:sdtContent>
                                </w:sdt>
                              </w:p>
                              <w:p w:rsidR="00D86593" w:rsidRPr="004170C1" w:rsidRDefault="00414A56" w:rsidP="00D86593">
                                <w:pPr>
                                  <w:spacing w:before="120"/>
                                  <w:jc w:val="center"/>
                                  <w:rPr>
                                    <w:i/>
                                    <w:iCs/>
                                    <w:sz w:val="32"/>
                                    <w:szCs w:val="32"/>
                                  </w:rPr>
                                </w:pPr>
                                <w:sdt>
                                  <w:sdtPr>
                                    <w:rPr>
                                      <w:i/>
                                      <w:iCs/>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86593" w:rsidRPr="004170C1">
                                      <w:rPr>
                                        <w:i/>
                                        <w:iCs/>
                                        <w:sz w:val="32"/>
                                        <w:szCs w:val="32"/>
                                      </w:rPr>
                                      <w:t>Coaching and Mentoring Skills for the Workplace</w:t>
                                    </w:r>
                                  </w:sdtContent>
                                </w:sdt>
                              </w:p>
                              <w:p w:rsidR="00D86593" w:rsidRPr="004170C1" w:rsidRDefault="00D86593" w:rsidP="00D86593">
                                <w:pPr>
                                  <w:spacing w:before="120"/>
                                  <w:jc w:val="center"/>
                                  <w:rPr>
                                    <w:i/>
                                    <w:iCs/>
                                    <w:sz w:val="32"/>
                                    <w:szCs w:val="32"/>
                                  </w:rPr>
                                </w:pPr>
                                <w:r w:rsidRPr="004170C1">
                                  <w:rPr>
                                    <w:i/>
                                    <w:iCs/>
                                    <w:sz w:val="32"/>
                                    <w:szCs w:val="32"/>
                                  </w:rPr>
                                  <w:t>BMSK6005_LON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left:0;text-align:left;margin-left:225.7pt;margin-top:117.5pt;width:336.1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dgIAAFoFAAAOAAAAZHJzL2Uyb0RvYy54bWysVN9P2zAQfp+0/8Hy+0gLrIKKFHUgpkkI&#13;&#10;EDDx7Do2jeb4PNtt0v31++wkBbG9MO3Fudx9d74f3/nsvGsM2yofarIlnx5MOFNWUlXb55J/f7z6&#13;&#10;dMJZiMJWwpBVJd+pwM8XHz+ctW6uDmlNplKeIYgN89aVfB2jmxdFkGvViHBATlkYNflGRPz656Ly&#13;&#10;okX0xhSHk8msaMlXzpNUIUB72Rv5IsfXWsl4q3VQkZmSI7eYT5/PVTqLxZmYP3vh1rUc0hD/kEUj&#13;&#10;aotL96EuRRRs4+s/QjW19BRIxwNJTUFa11LlGlDNdPKmmoe1cCrXguYEt29T+H9h5c32zrO6wuw4&#13;&#10;s6LBiB5VF9kX6tg0dad1YQ7QgwMsdlAn5KAPUKaiO+2b9EU5DHb0ebfvbQomoTw+nJ2cnsIkYZtO&#13;&#10;ZqdHx7n7xYu78yF+VdSwJJTcY3i5p2J7HSKuBHSEpNssXdXG5AEay9qSz44+T7LD3gIPYxNWZSoM&#13;&#10;YVJJfepZijujEsbYe6XRilxBUmQSqgvj2VaAPkJKZWMuPscFOqE0kniP44B/yeo9zn0d481k4965&#13;&#10;qS35XP2btKsfY8q6x6ORr+pOYuxW3cCBYbIrqnYYuKd+YYKTVzWGci1CvBMeG4JBYuvjLQ5tCM2n&#13;&#10;QeJsTf7X3/QJD+LCylmLjSt5+LkRXnFmvllQOq3nKPhRWI2C3TQXhCmApsgmi3Dw0Yyi9tQ84TFY&#13;&#10;pltgElbirpLHUbyI/d7jMZFqucwgLKET8do+OJlCp6Ekij12T8K7gYcRFL6hcRfF/A0de2zmi1tu&#13;&#10;IkiZuZr62ndx6DcWOFN4eGzSC/H6P6NensTFbwAAAP//AwBQSwMEFAAGAAgAAAAhAEr0L+bkAAAA&#13;&#10;EQEAAA8AAABkcnMvZG93bnJldi54bWxMT8tOwzAQvCPxD9YicaN2HoUqjVMhHj3AiRRVHN3EiQPx&#13;&#10;OordNPD1bE9wWWk0j53JN7Pt2aRH3zmUEC0EMI2VqztsJbzvnm9WwHxQWKveoZbwrT1sisuLXGW1&#13;&#10;O+GbnsrQMgpBnykJJoQh49xXRlvlF27QSFzjRqsCwbHl9ahOFG57Hgtxy63qkD4YNegHo6uv8mip&#13;&#10;xv5V2O1PYz7si2p8aXbT9ulTyuur+XFN534NLOg5/DngvIGMUFCxgzti7VkvIV1GKUklxMmSlp0V&#13;&#10;UZzcATsQJ5IUeJHz/0uKXwAAAP//AwBQSwECLQAUAAYACAAAACEAtoM4kv4AAADhAQAAEwAAAAAA&#13;&#10;AAAAAAAAAAAAAAAAW0NvbnRlbnRfVHlwZXNdLnhtbFBLAQItABQABgAIAAAAIQA4/SH/1gAAAJQB&#13;&#10;AAALAAAAAAAAAAAAAAAAAC8BAABfcmVscy8ucmVsc1BLAQItABQABgAIAAAAIQB///EOdgIAAFoF&#13;&#10;AAAOAAAAAAAAAAAAAAAAAC4CAABkcnMvZTJvRG9jLnhtbFBLAQItABQABgAIAAAAIQBK9C/m5AAA&#13;&#10;ABEBAAAPAAAAAAAAAAAAAAAAANAEAABkcnMvZG93bnJldi54bWxQSwUGAAAAAAQABADzAAAA4QUA&#13;&#10;AAAA&#13;&#10;" filled="f" stroked="f" strokeweight=".5pt">
                    <v:textbox style="mso-fit-shape-to-text:t" inset="0,0,0,0">
                      <w:txbxContent>
                        <w:p w:rsidR="00D86593" w:rsidRPr="004170C1" w:rsidRDefault="00BF4218" w:rsidP="004170C1">
                          <w:pPr>
                            <w:pStyle w:val="NoSpacing"/>
                            <w:jc w:val="center"/>
                            <w:rPr>
                              <w:rFonts w:asciiTheme="majorHAnsi" w:eastAsiaTheme="majorEastAsia" w:hAnsiTheme="majorHAnsi" w:cstheme="majorBidi"/>
                              <w:color w:val="262626" w:themeColor="text1" w:themeTint="D9"/>
                              <w:sz w:val="60"/>
                              <w:szCs w:val="60"/>
                            </w:rPr>
                          </w:pPr>
                          <w:sdt>
                            <w:sdtPr>
                              <w:rPr>
                                <w:rFonts w:asciiTheme="majorHAnsi" w:eastAsiaTheme="majorEastAsia" w:hAnsiTheme="majorHAnsi" w:cstheme="majorBidi"/>
                                <w:color w:val="262626" w:themeColor="text1" w:themeTint="D9"/>
                                <w:sz w:val="60"/>
                                <w:szCs w:val="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A1158">
                                <w:rPr>
                                  <w:rFonts w:asciiTheme="majorHAnsi" w:eastAsiaTheme="majorEastAsia" w:hAnsiTheme="majorHAnsi" w:cstheme="majorBidi"/>
                                  <w:color w:val="262626" w:themeColor="text1" w:themeTint="D9"/>
                                  <w:sz w:val="60"/>
                                  <w:szCs w:val="60"/>
                                </w:rPr>
                                <w:t>Nestle - Coaching and Mentoring within the organization</w:t>
                              </w:r>
                            </w:sdtContent>
                          </w:sdt>
                        </w:p>
                        <w:p w:rsidR="00D86593" w:rsidRPr="004170C1" w:rsidRDefault="00BF4218" w:rsidP="00D86593">
                          <w:pPr>
                            <w:spacing w:before="120"/>
                            <w:jc w:val="center"/>
                            <w:rPr>
                              <w:i/>
                              <w:iCs/>
                              <w:sz w:val="32"/>
                              <w:szCs w:val="32"/>
                            </w:rPr>
                          </w:pPr>
                          <w:sdt>
                            <w:sdtPr>
                              <w:rPr>
                                <w:i/>
                                <w:iCs/>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86593" w:rsidRPr="004170C1">
                                <w:rPr>
                                  <w:i/>
                                  <w:iCs/>
                                  <w:sz w:val="32"/>
                                  <w:szCs w:val="32"/>
                                </w:rPr>
                                <w:t>Coaching and Mentoring Skills for the Workplace</w:t>
                              </w:r>
                            </w:sdtContent>
                          </w:sdt>
                        </w:p>
                        <w:p w:rsidR="00D86593" w:rsidRPr="004170C1" w:rsidRDefault="00D86593" w:rsidP="00D86593">
                          <w:pPr>
                            <w:spacing w:before="120"/>
                            <w:jc w:val="center"/>
                            <w:rPr>
                              <w:i/>
                              <w:iCs/>
                              <w:sz w:val="32"/>
                              <w:szCs w:val="32"/>
                            </w:rPr>
                          </w:pPr>
                          <w:r w:rsidRPr="004170C1">
                            <w:rPr>
                              <w:i/>
                              <w:iCs/>
                              <w:sz w:val="32"/>
                              <w:szCs w:val="32"/>
                            </w:rPr>
                            <w:t>BMSK6005_LON</w:t>
                          </w: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posOffset>3262745</wp:posOffset>
                    </wp:positionH>
                    <wp:positionV relativeFrom="page">
                      <wp:posOffset>7273635</wp:posOffset>
                    </wp:positionV>
                    <wp:extent cx="3657600" cy="1444853"/>
                    <wp:effectExtent l="0" t="0" r="7620" b="3175"/>
                    <wp:wrapNone/>
                    <wp:docPr id="32" name="Text Box 32"/>
                    <wp:cNvGraphicFramePr/>
                    <a:graphic xmlns:a="http://schemas.openxmlformats.org/drawingml/2006/main">
                      <a:graphicData uri="http://schemas.microsoft.com/office/word/2010/wordprocessingShape">
                        <wps:wsp>
                          <wps:cNvSpPr txBox="1"/>
                          <wps:spPr>
                            <a:xfrm>
                              <a:off x="0" y="0"/>
                              <a:ext cx="3657600" cy="14448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6593" w:rsidRPr="004170C1" w:rsidRDefault="00414A56">
                                <w:pPr>
                                  <w:pStyle w:val="NoSpacing"/>
                                  <w:rPr>
                                    <w:color w:val="4F81BD" w:themeColor="accent1"/>
                                    <w:sz w:val="32"/>
                                    <w:szCs w:val="32"/>
                                  </w:rPr>
                                </w:pPr>
                                <w:sdt>
                                  <w:sdtPr>
                                    <w:rPr>
                                      <w:color w:val="000000" w:themeColor="tex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70C1" w:rsidRPr="004170C1">
                                      <w:rPr>
                                        <w:color w:val="000000" w:themeColor="text1"/>
                                        <w:sz w:val="32"/>
                                        <w:szCs w:val="32"/>
                                      </w:rPr>
                                      <w:t xml:space="preserve">Student: </w:t>
                                    </w:r>
                                    <w:r w:rsidR="00AA1158">
                                      <w:rPr>
                                        <w:color w:val="000000" w:themeColor="text1"/>
                                        <w:sz w:val="32"/>
                                        <w:szCs w:val="32"/>
                                      </w:rPr>
                                      <w:t xml:space="preserve">Ionela </w:t>
                                    </w:r>
                                    <w:r w:rsidR="004170C1" w:rsidRPr="004170C1">
                                      <w:rPr>
                                        <w:color w:val="000000" w:themeColor="text1"/>
                                        <w:sz w:val="32"/>
                                        <w:szCs w:val="32"/>
                                      </w:rPr>
                                      <w:t>M</w:t>
                                    </w:r>
                                    <w:r w:rsidR="00AA1158">
                                      <w:rPr>
                                        <w:color w:val="000000" w:themeColor="text1"/>
                                        <w:sz w:val="32"/>
                                        <w:szCs w:val="32"/>
                                      </w:rPr>
                                      <w:t xml:space="preserve">adalina </w:t>
                                    </w:r>
                                    <w:proofErr w:type="spellStart"/>
                                    <w:r w:rsidR="004170C1" w:rsidRPr="004170C1">
                                      <w:rPr>
                                        <w:color w:val="000000" w:themeColor="text1"/>
                                        <w:sz w:val="32"/>
                                        <w:szCs w:val="32"/>
                                      </w:rPr>
                                      <w:t>Saiz</w:t>
                                    </w:r>
                                    <w:proofErr w:type="spellEnd"/>
                                    <w:r w:rsidR="00D86593" w:rsidRPr="004170C1">
                                      <w:rPr>
                                        <w:color w:val="000000" w:themeColor="text1"/>
                                        <w:sz w:val="32"/>
                                        <w:szCs w:val="32"/>
                                      </w:rPr>
                                      <w:t xml:space="preserve"> 16056</w:t>
                                    </w:r>
                                    <w:r w:rsidR="00AA1158">
                                      <w:rPr>
                                        <w:color w:val="000000" w:themeColor="text1"/>
                                        <w:sz w:val="32"/>
                                        <w:szCs w:val="32"/>
                                      </w:rPr>
                                      <w:t>99</w:t>
                                    </w:r>
                                  </w:sdtContent>
                                </w:sdt>
                              </w:p>
                              <w:p w:rsidR="00D86593" w:rsidRPr="004170C1" w:rsidRDefault="004170C1">
                                <w:pPr>
                                  <w:pStyle w:val="NoSpacing"/>
                                  <w:rPr>
                                    <w:color w:val="000000" w:themeColor="text1"/>
                                    <w:sz w:val="36"/>
                                    <w:szCs w:val="36"/>
                                  </w:rPr>
                                </w:pPr>
                                <w:r>
                                  <w:rPr>
                                    <w:color w:val="000000" w:themeColor="text1"/>
                                    <w:sz w:val="36"/>
                                    <w:szCs w:val="36"/>
                                  </w:rPr>
                                  <w:t xml:space="preserve">Lecturer: </w:t>
                                </w:r>
                                <w:r w:rsidRPr="004170C1">
                                  <w:rPr>
                                    <w:color w:val="000000" w:themeColor="text1"/>
                                    <w:sz w:val="36"/>
                                    <w:szCs w:val="36"/>
                                  </w:rPr>
                                  <w:t xml:space="preserve">Joanna Walsh </w:t>
                                </w:r>
                              </w:p>
                              <w:p w:rsidR="00D86593" w:rsidRDefault="00D86593">
                                <w:pPr>
                                  <w:pStyle w:val="NoSpacing"/>
                                  <w:rPr>
                                    <w:color w:val="4F81BD" w:themeColor="accent1"/>
                                    <w:sz w:val="26"/>
                                    <w:szCs w:val="26"/>
                                  </w:rPr>
                                </w:pPr>
                              </w:p>
                              <w:p w:rsidR="00D86593" w:rsidRDefault="00D86593">
                                <w:pPr>
                                  <w:pStyle w:val="NoSpacing"/>
                                  <w:rPr>
                                    <w:color w:val="4F81BD" w:themeColor="accent1"/>
                                    <w:sz w:val="26"/>
                                    <w:szCs w:val="26"/>
                                  </w:rPr>
                                </w:pPr>
                              </w:p>
                              <w:p w:rsidR="00D86593" w:rsidRPr="00D86593" w:rsidRDefault="00D86593">
                                <w:pPr>
                                  <w:pStyle w:val="NoSpacing"/>
                                  <w:rPr>
                                    <w:color w:val="4F81BD"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id="Text Box 32" o:spid="_x0000_s1056" type="#_x0000_t202" style="position:absolute;left:0;text-align:left;margin-left:256.9pt;margin-top:572.75pt;width:4in;height:113.7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d4GUeQIAAFwFAAAOAAAAZHJzL2Uyb0RvYy54bWysVN9P2zAQfp+0/8Hy+0hLoUMVKepATJMQ&#13;&#10;Q4OJZ9exaTTH59luk+6v32cnKYjthWkvzuXuu/P9+M7nF11j2E75UJMt+fRowpmykqraPpX8+8P1&#13;&#10;hzPOQhS2EoasKvleBX6xfP/uvHULdUwbMpXyDEFsWLSu5JsY3aIogtyoRoQjcsrCqMk3IuLXPxWV&#13;&#10;Fy2iN6Y4nkzmRUu+cp6kCgHaq97Ilzm+1krGr1oHFZkpOXKL+fT5XKezWJ6LxZMXblPLIQ3xD1k0&#13;&#10;ora49BDqSkTBtr7+I1RTS0+BdDyS1BSkdS1VrgHVTCevqrnfCKdyLWhOcIc2hf8XVt7u7jyrq5LP&#13;&#10;jjmzosGMHlQX2SfqGFToT+vCArB7B2DsoMecR32AMpXdad+kLwpisKPT+0N3UzQJ5Wx++nE+gUnC&#13;&#10;Nj05OTk7naU4xbO78yF+VtSwJJTcY3y5q2J3E2IPHSHpNkvXtTF5hMaytuTz2ekkOxwsCG5swqpM&#13;&#10;hiFMKqlPPUtxb1TCGPtNaTQjV5AUmYbq0ni2EyCQkFLZmIvPcYFOKI0k3uI44J+zeotzX8d4M9l4&#13;&#10;cG5qSz5X/yrt6seYsu7x6PmLupMYu3WXWXCY+JqqPQbuqV+Z4OR1jaHciBDvhMeOYJDY+/gVhzaE&#13;&#10;5tMgcbYh/+tv+oQHdWHlrMXOlTz83AqvODNfLEidFnQU/CisR8Fum0vCFKZ4UZzMIhx8NKOoPTWP&#13;&#10;eA5W6RaYhJW4q+TrUbyM/ebjOZFqtcogrKET8cbeO5lCp6Ekij10j8K7gYcRFL6lcRvF4hUde2zy&#13;&#10;tLTaRtJ15mrqa9/Fod9Y4cz24blJb8TL/4x6fhSXvwEAAP//AwBQSwMEFAAGAAgAAAAhAJ4swJ/k&#13;&#10;AAAAEwEAAA8AAABkcnMvZG93bnJldi54bWxMT01PwzAMvSPxHyIjcWNpKWWjazohGILb1A0kjlkT&#13;&#10;2rLGqep0K/8e7wQXy/az30e+mlwnjnag1qOCeBaBsFh502Kt4H33crMAQUGj0Z1Hq+DHEqyKy4tc&#13;&#10;Z8afsLTHbagFkyBlWkETQp9JSVVjnaaZ7y0y9uUHpwOPQy3NoE9M7jp5G0X30ukWWaHRvX1qbHXY&#13;&#10;jk7B+u37c9fgZizntKbN4ZU+dElKXV9Nz0suj0sQwU7h7wPOGdg/FGxs70c0JDoFaZyw/8BAfJem&#13;&#10;IM4n0eKBd3vuknkSgSxy+T9L8QsAAP//AwBQSwECLQAUAAYACAAAACEAtoM4kv4AAADhAQAAEwAA&#13;&#10;AAAAAAAAAAAAAAAAAAAAW0NvbnRlbnRfVHlwZXNdLnhtbFBLAQItABQABgAIAAAAIQA4/SH/1gAA&#13;&#10;AJQBAAALAAAAAAAAAAAAAAAAAC8BAABfcmVscy8ucmVsc1BLAQItABQABgAIAAAAIQCBd4GUeQIA&#13;&#10;AFwFAAAOAAAAAAAAAAAAAAAAAC4CAABkcnMvZTJvRG9jLnhtbFBLAQItABQABgAIAAAAIQCeLMCf&#13;&#10;5AAAABMBAAAPAAAAAAAAAAAAAAAAANMEAABkcnMvZG93bnJldi54bWxQSwUGAAAAAAQABADzAAAA&#13;&#10;5AUAAAAA&#13;&#10;" filled="f" stroked="f" strokeweight=".5pt">
                    <v:textbox inset="0,0,0,0">
                      <w:txbxContent>
                        <w:p w:rsidR="00D86593" w:rsidRPr="004170C1" w:rsidRDefault="00A83589">
                          <w:pPr>
                            <w:pStyle w:val="NoSpacing"/>
                            <w:rPr>
                              <w:color w:val="4F81BD" w:themeColor="accent1"/>
                              <w:sz w:val="32"/>
                              <w:szCs w:val="32"/>
                            </w:rPr>
                          </w:pPr>
                          <w:sdt>
                            <w:sdtPr>
                              <w:rPr>
                                <w:color w:val="000000" w:themeColor="tex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70C1" w:rsidRPr="004170C1">
                                <w:rPr>
                                  <w:color w:val="000000" w:themeColor="text1"/>
                                  <w:sz w:val="32"/>
                                  <w:szCs w:val="32"/>
                                </w:rPr>
                                <w:t xml:space="preserve">Student: </w:t>
                              </w:r>
                              <w:r w:rsidR="00AA1158">
                                <w:rPr>
                                  <w:color w:val="000000" w:themeColor="text1"/>
                                  <w:sz w:val="32"/>
                                  <w:szCs w:val="32"/>
                                </w:rPr>
                                <w:t xml:space="preserve">Ionela </w:t>
                              </w:r>
                              <w:r w:rsidR="004170C1" w:rsidRPr="004170C1">
                                <w:rPr>
                                  <w:color w:val="000000" w:themeColor="text1"/>
                                  <w:sz w:val="32"/>
                                  <w:szCs w:val="32"/>
                                </w:rPr>
                                <w:t>M</w:t>
                              </w:r>
                              <w:r w:rsidR="00AA1158">
                                <w:rPr>
                                  <w:color w:val="000000" w:themeColor="text1"/>
                                  <w:sz w:val="32"/>
                                  <w:szCs w:val="32"/>
                                </w:rPr>
                                <w:t xml:space="preserve">adalina </w:t>
                              </w:r>
                              <w:proofErr w:type="spellStart"/>
                              <w:r w:rsidR="004170C1" w:rsidRPr="004170C1">
                                <w:rPr>
                                  <w:color w:val="000000" w:themeColor="text1"/>
                                  <w:sz w:val="32"/>
                                  <w:szCs w:val="32"/>
                                </w:rPr>
                                <w:t>Saiz</w:t>
                              </w:r>
                              <w:proofErr w:type="spellEnd"/>
                              <w:r w:rsidR="00D86593" w:rsidRPr="004170C1">
                                <w:rPr>
                                  <w:color w:val="000000" w:themeColor="text1"/>
                                  <w:sz w:val="32"/>
                                  <w:szCs w:val="32"/>
                                </w:rPr>
                                <w:t xml:space="preserve"> 16056</w:t>
                              </w:r>
                              <w:r w:rsidR="00AA1158">
                                <w:rPr>
                                  <w:color w:val="000000" w:themeColor="text1"/>
                                  <w:sz w:val="32"/>
                                  <w:szCs w:val="32"/>
                                </w:rPr>
                                <w:t>99</w:t>
                              </w:r>
                            </w:sdtContent>
                          </w:sdt>
                        </w:p>
                        <w:p w:rsidR="00D86593" w:rsidRPr="004170C1" w:rsidRDefault="004170C1">
                          <w:pPr>
                            <w:pStyle w:val="NoSpacing"/>
                            <w:rPr>
                              <w:color w:val="000000" w:themeColor="text1"/>
                              <w:sz w:val="36"/>
                              <w:szCs w:val="36"/>
                            </w:rPr>
                          </w:pPr>
                          <w:r>
                            <w:rPr>
                              <w:color w:val="000000" w:themeColor="text1"/>
                              <w:sz w:val="36"/>
                              <w:szCs w:val="36"/>
                            </w:rPr>
                            <w:t xml:space="preserve">Lecturer: </w:t>
                          </w:r>
                          <w:r w:rsidRPr="004170C1">
                            <w:rPr>
                              <w:color w:val="000000" w:themeColor="text1"/>
                              <w:sz w:val="36"/>
                              <w:szCs w:val="36"/>
                            </w:rPr>
                            <w:t xml:space="preserve">Joanna Walsh </w:t>
                          </w:r>
                        </w:p>
                        <w:p w:rsidR="00D86593" w:rsidRDefault="00D86593">
                          <w:pPr>
                            <w:pStyle w:val="NoSpacing"/>
                            <w:rPr>
                              <w:color w:val="4F81BD" w:themeColor="accent1"/>
                              <w:sz w:val="26"/>
                              <w:szCs w:val="26"/>
                            </w:rPr>
                          </w:pPr>
                        </w:p>
                        <w:p w:rsidR="00D86593" w:rsidRDefault="00D86593">
                          <w:pPr>
                            <w:pStyle w:val="NoSpacing"/>
                            <w:rPr>
                              <w:color w:val="4F81BD" w:themeColor="accent1"/>
                              <w:sz w:val="26"/>
                              <w:szCs w:val="26"/>
                            </w:rPr>
                          </w:pPr>
                        </w:p>
                        <w:p w:rsidR="00D86593" w:rsidRPr="00D86593" w:rsidRDefault="00D86593">
                          <w:pPr>
                            <w:pStyle w:val="NoSpacing"/>
                            <w:rPr>
                              <w:color w:val="4F81BD" w:themeColor="accent1"/>
                              <w:sz w:val="26"/>
                              <w:szCs w:val="26"/>
                            </w:rPr>
                          </w:pPr>
                        </w:p>
                      </w:txbxContent>
                    </v:textbox>
                    <w10:wrap anchorx="page" anchory="page"/>
                  </v:shape>
                </w:pict>
              </mc:Fallback>
            </mc:AlternateContent>
          </w:r>
          <w:r w:rsidR="00D86593">
            <w:br w:type="page"/>
          </w:r>
        </w:p>
      </w:sdtContent>
    </w:sdt>
    <w:p w:rsidR="00132E4A" w:rsidRDefault="00132E4A" w:rsidP="00EB4F88">
      <w:bookmarkStart w:id="0" w:name="_GoBack"/>
      <w:bookmarkEnd w:id="0"/>
    </w:p>
    <w:sdt>
      <w:sdtPr>
        <w:rPr>
          <w:rFonts w:asciiTheme="minorHAnsi" w:eastAsiaTheme="minorHAnsi" w:hAnsiTheme="minorHAnsi" w:cstheme="minorBidi"/>
          <w:b w:val="0"/>
          <w:bCs w:val="0"/>
          <w:color w:val="auto"/>
          <w:sz w:val="24"/>
          <w:szCs w:val="22"/>
          <w:lang w:eastAsia="en-US"/>
        </w:rPr>
        <w:id w:val="501174520"/>
        <w:docPartObj>
          <w:docPartGallery w:val="Table of Contents"/>
          <w:docPartUnique/>
        </w:docPartObj>
      </w:sdtPr>
      <w:sdtEndPr>
        <w:rPr>
          <w:noProof/>
        </w:rPr>
      </w:sdtEndPr>
      <w:sdtContent>
        <w:p w:rsidR="00132E4A" w:rsidRDefault="001D47AE">
          <w:pPr>
            <w:pStyle w:val="TOCHeading"/>
          </w:pPr>
          <w:r>
            <w:t>Contents</w:t>
          </w:r>
        </w:p>
        <w:p w:rsidR="00EC7B17" w:rsidRDefault="001D47AE">
          <w:pPr>
            <w:pStyle w:val="TOC1"/>
            <w:tabs>
              <w:tab w:val="right" w:leader="dot" w:pos="9350"/>
            </w:tabs>
            <w:rPr>
              <w:rFonts w:eastAsiaTheme="minorEastAsia"/>
              <w:noProof/>
              <w:szCs w:val="24"/>
              <w:lang w:val="en-GB"/>
            </w:rPr>
          </w:pPr>
          <w:r>
            <w:fldChar w:fldCharType="begin"/>
          </w:r>
          <w:r>
            <w:instrText xml:space="preserve"> TOC \o "1-3" \h \z \u </w:instrText>
          </w:r>
          <w:r>
            <w:fldChar w:fldCharType="separate"/>
          </w:r>
          <w:hyperlink w:anchor="_Toc17663289" w:history="1">
            <w:r w:rsidR="00EC7B17" w:rsidRPr="00CD5C3D">
              <w:rPr>
                <w:rStyle w:val="Hyperlink"/>
                <w:noProof/>
              </w:rPr>
              <w:t>Executive summary</w:t>
            </w:r>
            <w:r w:rsidR="00EC7B17">
              <w:rPr>
                <w:noProof/>
                <w:webHidden/>
              </w:rPr>
              <w:tab/>
            </w:r>
            <w:r w:rsidR="00EC7B17">
              <w:rPr>
                <w:noProof/>
                <w:webHidden/>
              </w:rPr>
              <w:fldChar w:fldCharType="begin"/>
            </w:r>
            <w:r w:rsidR="00EC7B17">
              <w:rPr>
                <w:noProof/>
                <w:webHidden/>
              </w:rPr>
              <w:instrText xml:space="preserve"> PAGEREF _Toc17663289 \h </w:instrText>
            </w:r>
            <w:r w:rsidR="00EC7B17">
              <w:rPr>
                <w:noProof/>
                <w:webHidden/>
              </w:rPr>
            </w:r>
            <w:r w:rsidR="00EC7B17">
              <w:rPr>
                <w:noProof/>
                <w:webHidden/>
              </w:rPr>
              <w:fldChar w:fldCharType="separate"/>
            </w:r>
            <w:r w:rsidR="00EC7B17">
              <w:rPr>
                <w:noProof/>
                <w:webHidden/>
              </w:rPr>
              <w:t>2</w:t>
            </w:r>
            <w:r w:rsidR="00EC7B17">
              <w:rPr>
                <w:noProof/>
                <w:webHidden/>
              </w:rPr>
              <w:fldChar w:fldCharType="end"/>
            </w:r>
          </w:hyperlink>
        </w:p>
        <w:p w:rsidR="00EC7B17" w:rsidRDefault="00EC7B17">
          <w:pPr>
            <w:pStyle w:val="TOC1"/>
            <w:tabs>
              <w:tab w:val="right" w:leader="dot" w:pos="9350"/>
            </w:tabs>
            <w:rPr>
              <w:rFonts w:eastAsiaTheme="minorEastAsia"/>
              <w:noProof/>
              <w:szCs w:val="24"/>
              <w:lang w:val="en-GB"/>
            </w:rPr>
          </w:pPr>
          <w:hyperlink w:anchor="_Toc17663290" w:history="1">
            <w:r w:rsidRPr="00CD5C3D">
              <w:rPr>
                <w:rStyle w:val="Hyperlink"/>
                <w:noProof/>
              </w:rPr>
              <w:t>Introduction</w:t>
            </w:r>
            <w:r>
              <w:rPr>
                <w:noProof/>
                <w:webHidden/>
              </w:rPr>
              <w:tab/>
            </w:r>
            <w:r>
              <w:rPr>
                <w:noProof/>
                <w:webHidden/>
              </w:rPr>
              <w:fldChar w:fldCharType="begin"/>
            </w:r>
            <w:r>
              <w:rPr>
                <w:noProof/>
                <w:webHidden/>
              </w:rPr>
              <w:instrText xml:space="preserve"> PAGEREF _Toc17663290 \h </w:instrText>
            </w:r>
            <w:r>
              <w:rPr>
                <w:noProof/>
                <w:webHidden/>
              </w:rPr>
            </w:r>
            <w:r>
              <w:rPr>
                <w:noProof/>
                <w:webHidden/>
              </w:rPr>
              <w:fldChar w:fldCharType="separate"/>
            </w:r>
            <w:r>
              <w:rPr>
                <w:noProof/>
                <w:webHidden/>
              </w:rPr>
              <w:t>3</w:t>
            </w:r>
            <w:r>
              <w:rPr>
                <w:noProof/>
                <w:webHidden/>
              </w:rPr>
              <w:fldChar w:fldCharType="end"/>
            </w:r>
          </w:hyperlink>
        </w:p>
        <w:p w:rsidR="00EC7B17" w:rsidRDefault="00EC7B17">
          <w:pPr>
            <w:pStyle w:val="TOC1"/>
            <w:tabs>
              <w:tab w:val="right" w:leader="dot" w:pos="9350"/>
            </w:tabs>
            <w:rPr>
              <w:rFonts w:eastAsiaTheme="minorEastAsia"/>
              <w:noProof/>
              <w:szCs w:val="24"/>
              <w:lang w:val="en-GB"/>
            </w:rPr>
          </w:pPr>
          <w:hyperlink w:anchor="_Toc17663291" w:history="1">
            <w:r w:rsidRPr="00CD5C3D">
              <w:rPr>
                <w:rStyle w:val="Hyperlink"/>
                <w:noProof/>
              </w:rPr>
              <w:t>Purpose of coaching and mentoring skills in the workplace</w:t>
            </w:r>
            <w:r>
              <w:rPr>
                <w:noProof/>
                <w:webHidden/>
              </w:rPr>
              <w:tab/>
            </w:r>
            <w:r>
              <w:rPr>
                <w:noProof/>
                <w:webHidden/>
              </w:rPr>
              <w:fldChar w:fldCharType="begin"/>
            </w:r>
            <w:r>
              <w:rPr>
                <w:noProof/>
                <w:webHidden/>
              </w:rPr>
              <w:instrText xml:space="preserve"> PAGEREF _Toc17663291 \h </w:instrText>
            </w:r>
            <w:r>
              <w:rPr>
                <w:noProof/>
                <w:webHidden/>
              </w:rPr>
            </w:r>
            <w:r>
              <w:rPr>
                <w:noProof/>
                <w:webHidden/>
              </w:rPr>
              <w:fldChar w:fldCharType="separate"/>
            </w:r>
            <w:r>
              <w:rPr>
                <w:noProof/>
                <w:webHidden/>
              </w:rPr>
              <w:t>4</w:t>
            </w:r>
            <w:r>
              <w:rPr>
                <w:noProof/>
                <w:webHidden/>
              </w:rPr>
              <w:fldChar w:fldCharType="end"/>
            </w:r>
          </w:hyperlink>
        </w:p>
        <w:p w:rsidR="00EC7B17" w:rsidRDefault="00EC7B17">
          <w:pPr>
            <w:pStyle w:val="TOC1"/>
            <w:tabs>
              <w:tab w:val="right" w:leader="dot" w:pos="9350"/>
            </w:tabs>
            <w:rPr>
              <w:rFonts w:eastAsiaTheme="minorEastAsia"/>
              <w:noProof/>
              <w:szCs w:val="24"/>
              <w:lang w:val="en-GB"/>
            </w:rPr>
          </w:pPr>
          <w:hyperlink w:anchor="_Toc17663292" w:history="1">
            <w:r w:rsidRPr="00CD5C3D">
              <w:rPr>
                <w:rStyle w:val="Hyperlink"/>
                <w:noProof/>
              </w:rPr>
              <w:t>Differences between coaching and mentoring activities</w:t>
            </w:r>
            <w:r>
              <w:rPr>
                <w:noProof/>
                <w:webHidden/>
              </w:rPr>
              <w:tab/>
            </w:r>
            <w:r>
              <w:rPr>
                <w:noProof/>
                <w:webHidden/>
              </w:rPr>
              <w:fldChar w:fldCharType="begin"/>
            </w:r>
            <w:r>
              <w:rPr>
                <w:noProof/>
                <w:webHidden/>
              </w:rPr>
              <w:instrText xml:space="preserve"> PAGEREF _Toc17663292 \h </w:instrText>
            </w:r>
            <w:r>
              <w:rPr>
                <w:noProof/>
                <w:webHidden/>
              </w:rPr>
            </w:r>
            <w:r>
              <w:rPr>
                <w:noProof/>
                <w:webHidden/>
              </w:rPr>
              <w:fldChar w:fldCharType="separate"/>
            </w:r>
            <w:r>
              <w:rPr>
                <w:noProof/>
                <w:webHidden/>
              </w:rPr>
              <w:t>7</w:t>
            </w:r>
            <w:r>
              <w:rPr>
                <w:noProof/>
                <w:webHidden/>
              </w:rPr>
              <w:fldChar w:fldCharType="end"/>
            </w:r>
          </w:hyperlink>
        </w:p>
        <w:p w:rsidR="00EC7B17" w:rsidRDefault="00EC7B17">
          <w:pPr>
            <w:pStyle w:val="TOC1"/>
            <w:tabs>
              <w:tab w:val="right" w:leader="dot" w:pos="9350"/>
            </w:tabs>
            <w:rPr>
              <w:rFonts w:eastAsiaTheme="minorEastAsia"/>
              <w:noProof/>
              <w:szCs w:val="24"/>
              <w:lang w:val="en-GB"/>
            </w:rPr>
          </w:pPr>
          <w:hyperlink w:anchor="_Toc17663293" w:history="1">
            <w:r w:rsidRPr="00CD5C3D">
              <w:rPr>
                <w:rStyle w:val="Hyperlink"/>
                <w:noProof/>
              </w:rPr>
              <w:t>Benefits of developing individuals’ workplace effectiveness</w:t>
            </w:r>
            <w:r>
              <w:rPr>
                <w:noProof/>
                <w:webHidden/>
              </w:rPr>
              <w:tab/>
            </w:r>
            <w:r>
              <w:rPr>
                <w:noProof/>
                <w:webHidden/>
              </w:rPr>
              <w:fldChar w:fldCharType="begin"/>
            </w:r>
            <w:r>
              <w:rPr>
                <w:noProof/>
                <w:webHidden/>
              </w:rPr>
              <w:instrText xml:space="preserve"> PAGEREF _Toc17663293 \h </w:instrText>
            </w:r>
            <w:r>
              <w:rPr>
                <w:noProof/>
                <w:webHidden/>
              </w:rPr>
            </w:r>
            <w:r>
              <w:rPr>
                <w:noProof/>
                <w:webHidden/>
              </w:rPr>
              <w:fldChar w:fldCharType="separate"/>
            </w:r>
            <w:r>
              <w:rPr>
                <w:noProof/>
                <w:webHidden/>
              </w:rPr>
              <w:t>9</w:t>
            </w:r>
            <w:r>
              <w:rPr>
                <w:noProof/>
                <w:webHidden/>
              </w:rPr>
              <w:fldChar w:fldCharType="end"/>
            </w:r>
          </w:hyperlink>
        </w:p>
        <w:p w:rsidR="00EC7B17" w:rsidRDefault="00EC7B17">
          <w:pPr>
            <w:pStyle w:val="TOC1"/>
            <w:tabs>
              <w:tab w:val="right" w:leader="dot" w:pos="9350"/>
            </w:tabs>
            <w:rPr>
              <w:rFonts w:eastAsiaTheme="minorEastAsia"/>
              <w:noProof/>
              <w:szCs w:val="24"/>
              <w:lang w:val="en-GB"/>
            </w:rPr>
          </w:pPr>
          <w:hyperlink w:anchor="_Toc17663294" w:history="1">
            <w:r w:rsidRPr="00CD5C3D">
              <w:rPr>
                <w:rStyle w:val="Hyperlink"/>
                <w:noProof/>
              </w:rPr>
              <w:t>Key knowledge skills, attitude, and behaviors needed by an effective workplace coach or mentor</w:t>
            </w:r>
            <w:r>
              <w:rPr>
                <w:noProof/>
                <w:webHidden/>
              </w:rPr>
              <w:tab/>
            </w:r>
            <w:r>
              <w:rPr>
                <w:noProof/>
                <w:webHidden/>
              </w:rPr>
              <w:fldChar w:fldCharType="begin"/>
            </w:r>
            <w:r>
              <w:rPr>
                <w:noProof/>
                <w:webHidden/>
              </w:rPr>
              <w:instrText xml:space="preserve"> PAGEREF _Toc17663294 \h </w:instrText>
            </w:r>
            <w:r>
              <w:rPr>
                <w:noProof/>
                <w:webHidden/>
              </w:rPr>
            </w:r>
            <w:r>
              <w:rPr>
                <w:noProof/>
                <w:webHidden/>
              </w:rPr>
              <w:fldChar w:fldCharType="separate"/>
            </w:r>
            <w:r>
              <w:rPr>
                <w:noProof/>
                <w:webHidden/>
              </w:rPr>
              <w:t>13</w:t>
            </w:r>
            <w:r>
              <w:rPr>
                <w:noProof/>
                <w:webHidden/>
              </w:rPr>
              <w:fldChar w:fldCharType="end"/>
            </w:r>
          </w:hyperlink>
        </w:p>
        <w:p w:rsidR="00EC7B17" w:rsidRDefault="00EC7B17">
          <w:pPr>
            <w:pStyle w:val="TOC1"/>
            <w:tabs>
              <w:tab w:val="right" w:leader="dot" w:pos="9350"/>
            </w:tabs>
            <w:rPr>
              <w:rFonts w:eastAsiaTheme="minorEastAsia"/>
              <w:noProof/>
              <w:szCs w:val="24"/>
              <w:lang w:val="en-GB"/>
            </w:rPr>
          </w:pPr>
          <w:hyperlink w:anchor="_Toc17663295" w:history="1">
            <w:r w:rsidRPr="00CD5C3D">
              <w:rPr>
                <w:rStyle w:val="Hyperlink"/>
                <w:noProof/>
              </w:rPr>
              <w:t>Conclusion</w:t>
            </w:r>
            <w:r>
              <w:rPr>
                <w:noProof/>
                <w:webHidden/>
              </w:rPr>
              <w:tab/>
            </w:r>
            <w:r>
              <w:rPr>
                <w:noProof/>
                <w:webHidden/>
              </w:rPr>
              <w:fldChar w:fldCharType="begin"/>
            </w:r>
            <w:r>
              <w:rPr>
                <w:noProof/>
                <w:webHidden/>
              </w:rPr>
              <w:instrText xml:space="preserve"> PAGEREF _Toc17663295 \h </w:instrText>
            </w:r>
            <w:r>
              <w:rPr>
                <w:noProof/>
                <w:webHidden/>
              </w:rPr>
            </w:r>
            <w:r>
              <w:rPr>
                <w:noProof/>
                <w:webHidden/>
              </w:rPr>
              <w:fldChar w:fldCharType="separate"/>
            </w:r>
            <w:r>
              <w:rPr>
                <w:noProof/>
                <w:webHidden/>
              </w:rPr>
              <w:t>18</w:t>
            </w:r>
            <w:r>
              <w:rPr>
                <w:noProof/>
                <w:webHidden/>
              </w:rPr>
              <w:fldChar w:fldCharType="end"/>
            </w:r>
          </w:hyperlink>
        </w:p>
        <w:p w:rsidR="00EC7B17" w:rsidRDefault="00EC7B17">
          <w:pPr>
            <w:pStyle w:val="TOC1"/>
            <w:tabs>
              <w:tab w:val="right" w:leader="dot" w:pos="9350"/>
            </w:tabs>
            <w:rPr>
              <w:rFonts w:eastAsiaTheme="minorEastAsia"/>
              <w:noProof/>
              <w:szCs w:val="24"/>
              <w:lang w:val="en-GB"/>
            </w:rPr>
          </w:pPr>
          <w:hyperlink w:anchor="_Toc17663296" w:history="1">
            <w:r w:rsidRPr="00CD5C3D">
              <w:rPr>
                <w:rStyle w:val="Hyperlink"/>
                <w:noProof/>
              </w:rPr>
              <w:t>References</w:t>
            </w:r>
            <w:r>
              <w:rPr>
                <w:noProof/>
                <w:webHidden/>
              </w:rPr>
              <w:tab/>
            </w:r>
            <w:r>
              <w:rPr>
                <w:noProof/>
                <w:webHidden/>
              </w:rPr>
              <w:fldChar w:fldCharType="begin"/>
            </w:r>
            <w:r>
              <w:rPr>
                <w:noProof/>
                <w:webHidden/>
              </w:rPr>
              <w:instrText xml:space="preserve"> PAGEREF _Toc17663296 \h </w:instrText>
            </w:r>
            <w:r>
              <w:rPr>
                <w:noProof/>
                <w:webHidden/>
              </w:rPr>
            </w:r>
            <w:r>
              <w:rPr>
                <w:noProof/>
                <w:webHidden/>
              </w:rPr>
              <w:fldChar w:fldCharType="separate"/>
            </w:r>
            <w:r>
              <w:rPr>
                <w:noProof/>
                <w:webHidden/>
              </w:rPr>
              <w:t>19</w:t>
            </w:r>
            <w:r>
              <w:rPr>
                <w:noProof/>
                <w:webHidden/>
              </w:rPr>
              <w:fldChar w:fldCharType="end"/>
            </w:r>
          </w:hyperlink>
        </w:p>
        <w:p w:rsidR="00132E4A" w:rsidRDefault="001D47AE">
          <w:r>
            <w:rPr>
              <w:b/>
              <w:bCs/>
              <w:noProof/>
            </w:rPr>
            <w:fldChar w:fldCharType="end"/>
          </w:r>
        </w:p>
      </w:sdtContent>
    </w:sdt>
    <w:p w:rsidR="00132E4A" w:rsidRDefault="001D47AE">
      <w:r>
        <w:br w:type="page"/>
      </w:r>
    </w:p>
    <w:p w:rsidR="005349C2" w:rsidRDefault="001A43EB" w:rsidP="002839C6">
      <w:pPr>
        <w:pStyle w:val="Heading1"/>
      </w:pPr>
      <w:bookmarkStart w:id="1" w:name="_Toc17663289"/>
      <w:r>
        <w:lastRenderedPageBreak/>
        <w:t>Executive summary</w:t>
      </w:r>
      <w:bookmarkEnd w:id="1"/>
      <w:r>
        <w:t xml:space="preserve"> </w:t>
      </w:r>
    </w:p>
    <w:p w:rsidR="002839C6" w:rsidRDefault="001D47AE" w:rsidP="005349C2">
      <w:r>
        <w:t>The report of coaching and mentoring skills includes</w:t>
      </w:r>
      <w:r w:rsidR="00C94061">
        <w:t xml:space="preserve"> the definition of both the terms and this whole report includes the example of </w:t>
      </w:r>
      <w:r w:rsidR="0073498F">
        <w:t xml:space="preserve">Nestle and its approach to providing training to employees. </w:t>
      </w:r>
      <w:r w:rsidR="007E6443">
        <w:t xml:space="preserve">This report is categorized into three sections which </w:t>
      </w:r>
      <w:r w:rsidR="00003DCD">
        <w:t>include</w:t>
      </w:r>
      <w:r w:rsidR="007E6443">
        <w:t xml:space="preserve"> the purpose, dissimilarities, and similarities of coaching and mentoring skills in the Nestle. </w:t>
      </w:r>
      <w:r w:rsidR="00151734">
        <w:t>A</w:t>
      </w:r>
      <w:r w:rsidR="007E6443">
        <w:t>lso</w:t>
      </w:r>
      <w:r w:rsidR="00151734">
        <w:t>, this</w:t>
      </w:r>
      <w:r w:rsidR="007E6443">
        <w:t xml:space="preserve"> includes the GROW model of coaching and </w:t>
      </w:r>
      <w:r w:rsidR="0078304A">
        <w:t xml:space="preserve">its benefits at the workplace. It also includes the required skills, knowledge, behavior and attitude of the mentor or coach. </w:t>
      </w:r>
      <w:r>
        <w:br w:type="page"/>
      </w:r>
    </w:p>
    <w:p w:rsidR="006F0BB0" w:rsidRDefault="001A43EB" w:rsidP="00A70F34">
      <w:pPr>
        <w:pStyle w:val="Heading1"/>
      </w:pPr>
      <w:bookmarkStart w:id="2" w:name="_Toc17663290"/>
      <w:r>
        <w:lastRenderedPageBreak/>
        <w:t>Introduction</w:t>
      </w:r>
      <w:bookmarkEnd w:id="2"/>
      <w:r>
        <w:t xml:space="preserve"> </w:t>
      </w:r>
    </w:p>
    <w:p w:rsidR="00AA1158" w:rsidRDefault="001D47AE" w:rsidP="006F2A89">
      <w:r>
        <w:t xml:space="preserve">Coaching in </w:t>
      </w:r>
      <w:r w:rsidR="0054747C">
        <w:t xml:space="preserve">the organization is a training method in which the top executive or experienced and skilled </w:t>
      </w:r>
      <w:r w:rsidR="00CC493B">
        <w:t xml:space="preserve">person in the organization provides </w:t>
      </w:r>
      <w:r w:rsidR="00334923">
        <w:t xml:space="preserve">support and advice </w:t>
      </w:r>
      <w:r w:rsidR="00390A62">
        <w:t xml:space="preserve">to </w:t>
      </w:r>
      <w:r w:rsidR="00BC7681">
        <w:t xml:space="preserve">other employees for building their career, improving their existing skills and knowledge. </w:t>
      </w:r>
      <w:r w:rsidR="00ED341A">
        <w:t xml:space="preserve">Coaching is a different approach to HR practices </w:t>
      </w:r>
      <w:r w:rsidR="00B85E1D">
        <w:t xml:space="preserve">like counseling or mentoring. </w:t>
      </w:r>
      <w:r w:rsidR="00984FAF">
        <w:t xml:space="preserve">Coaching is used for developing management and it is a broader term than just training. </w:t>
      </w:r>
      <w:r w:rsidR="003710B6">
        <w:t xml:space="preserve">This method is the individualized process </w:t>
      </w:r>
      <w:r w:rsidR="0007083C">
        <w:t xml:space="preserve">that depends on the nature of learner as well as abilities, skills, and knowledge of the coach. </w:t>
      </w:r>
      <w:r w:rsidR="00142252">
        <w:t>Al</w:t>
      </w:r>
      <w:r w:rsidR="00C25104">
        <w:t>though the coach knows different methods</w:t>
      </w:r>
      <w:r w:rsidR="00793C7E">
        <w:t xml:space="preserve">, tools as well as techniques required in different </w:t>
      </w:r>
      <w:r w:rsidR="006E5AFB">
        <w:t xml:space="preserve">situations. </w:t>
      </w:r>
      <w:r w:rsidR="0013540A">
        <w:t xml:space="preserve">The need for coaching is continuously rising because of its increasing </w:t>
      </w:r>
      <w:r w:rsidR="002D0840">
        <w:t>importance and purpose in the organizations</w:t>
      </w:r>
      <w:r w:rsidR="0026635D">
        <w:t xml:space="preserve"> (</w:t>
      </w:r>
      <w:r w:rsidR="0026635D" w:rsidRPr="0026635D">
        <w:t>Jones</w:t>
      </w:r>
      <w:r w:rsidR="0026635D">
        <w:t xml:space="preserve"> et al</w:t>
      </w:r>
      <w:r w:rsidR="0026635D" w:rsidRPr="0026635D">
        <w:t>., 2016</w:t>
      </w:r>
      <w:r w:rsidR="0026635D">
        <w:t>)</w:t>
      </w:r>
      <w:r w:rsidR="002D0840">
        <w:t xml:space="preserve">. The </w:t>
      </w:r>
      <w:r w:rsidR="00DE75BE">
        <w:t>organization</w:t>
      </w:r>
      <w:r w:rsidR="009B16F1">
        <w:t xml:space="preserve"> which adopts </w:t>
      </w:r>
      <w:r w:rsidR="00E94DF2">
        <w:t xml:space="preserve">coaching culture means they adopt a formal structure of </w:t>
      </w:r>
      <w:r w:rsidR="00EB1FAE">
        <w:t xml:space="preserve">providing support and guidance to employees. The individual providing coaching to </w:t>
      </w:r>
      <w:r w:rsidR="003E1D40">
        <w:t xml:space="preserve">uses different modes of communication for influencing and managing other individuals. </w:t>
      </w:r>
    </w:p>
    <w:p w:rsidR="007679FC" w:rsidRDefault="001D47AE" w:rsidP="006F2A89">
      <w:r>
        <w:t xml:space="preserve">Mentoring is such a practice in </w:t>
      </w:r>
      <w:r w:rsidR="004C3AC4">
        <w:t xml:space="preserve">an organization in which a mentor as well as mentee both get benefits from mentorship. </w:t>
      </w:r>
      <w:r w:rsidR="00723399">
        <w:t xml:space="preserve">Mentoring is a process in which experienced employees from any level provides guidance and support to </w:t>
      </w:r>
      <w:r w:rsidR="002618C6">
        <w:t xml:space="preserve">less experienced employee </w:t>
      </w:r>
      <w:r w:rsidR="002505A5">
        <w:t xml:space="preserve">and the mentor can be from inside the </w:t>
      </w:r>
      <w:r w:rsidR="00FA308E">
        <w:t xml:space="preserve">organization or company can also hire </w:t>
      </w:r>
      <w:r w:rsidR="0037715A">
        <w:t xml:space="preserve">him from outside. </w:t>
      </w:r>
      <w:r w:rsidR="00B320E6">
        <w:t xml:space="preserve">The </w:t>
      </w:r>
      <w:r w:rsidR="00507A65">
        <w:t>benefit from the employee is</w:t>
      </w:r>
      <w:r w:rsidR="006D4200">
        <w:t xml:space="preserve"> that </w:t>
      </w:r>
      <w:r w:rsidR="00DA644A">
        <w:t xml:space="preserve">he </w:t>
      </w:r>
      <w:r w:rsidR="00507A65">
        <w:t>gets</w:t>
      </w:r>
      <w:r w:rsidR="00DA644A">
        <w:t xml:space="preserve"> the opportunity to learn different skills</w:t>
      </w:r>
      <w:r w:rsidR="0070505E">
        <w:t xml:space="preserve"> and </w:t>
      </w:r>
      <w:r w:rsidR="00E51691">
        <w:t xml:space="preserve">prepare them to take future responsibilities. </w:t>
      </w:r>
      <w:r w:rsidR="002359FD">
        <w:t xml:space="preserve">It also benefits the </w:t>
      </w:r>
      <w:r w:rsidR="00B715FD">
        <w:t xml:space="preserve">employer in </w:t>
      </w:r>
      <w:r w:rsidR="00541095">
        <w:t>terms of</w:t>
      </w:r>
      <w:r w:rsidR="00610681">
        <w:t xml:space="preserve"> higher productivity, </w:t>
      </w:r>
      <w:r w:rsidR="003868E3">
        <w:t xml:space="preserve">fewer mistakes </w:t>
      </w:r>
      <w:r w:rsidR="00DA6940">
        <w:t xml:space="preserve">and innovative </w:t>
      </w:r>
      <w:r w:rsidR="006A320D">
        <w:t xml:space="preserve">in the products and processes. </w:t>
      </w:r>
      <w:r w:rsidR="00CE3576">
        <w:t xml:space="preserve">The mentor can </w:t>
      </w:r>
      <w:r w:rsidR="00E34A78">
        <w:t>also have the opportunity to develop teaching</w:t>
      </w:r>
      <w:r w:rsidR="000A3128">
        <w:t>, communication and listening skills</w:t>
      </w:r>
      <w:r w:rsidR="00E93E7B">
        <w:t xml:space="preserve"> (</w:t>
      </w:r>
      <w:r w:rsidR="00E93E7B" w:rsidRPr="00E93E7B">
        <w:t>Washington</w:t>
      </w:r>
      <w:r w:rsidR="00E93E7B">
        <w:t xml:space="preserve"> </w:t>
      </w:r>
      <w:r w:rsidR="00E93E7B" w:rsidRPr="00E93E7B">
        <w:t>and Cox, 2016</w:t>
      </w:r>
      <w:r w:rsidR="00E93E7B">
        <w:t>)</w:t>
      </w:r>
      <w:r w:rsidR="000A3128">
        <w:t xml:space="preserve">. </w:t>
      </w:r>
    </w:p>
    <w:p w:rsidR="00C03CC8" w:rsidRPr="006F2A89" w:rsidRDefault="001D47AE" w:rsidP="006F2A89">
      <w:r>
        <w:t xml:space="preserve">The requirement of coaching and mentoring can be seen from the largest manufacturer of consumer goods i.e. Nestle. Nestle is one of the biggest and largest manufacturers of </w:t>
      </w:r>
      <w:r w:rsidR="006D0E07">
        <w:t>FMCG products</w:t>
      </w:r>
      <w:r w:rsidR="00571701">
        <w:t xml:space="preserve">. The manufacturing process of all the goods such as milk, beverages, chocolate and many more has the different </w:t>
      </w:r>
      <w:r w:rsidR="00CC4627">
        <w:t xml:space="preserve">procedure and it continuously requires proper guidance and support to employees to perform their </w:t>
      </w:r>
      <w:r w:rsidR="00224A4C">
        <w:t xml:space="preserve">responsibilities. </w:t>
      </w:r>
      <w:r w:rsidR="006151F0">
        <w:t xml:space="preserve">The employees have different skills, knowledge, and abilities and </w:t>
      </w:r>
      <w:r w:rsidR="00FA31F8">
        <w:t xml:space="preserve">in order to coordinate their efforts and knowledge with </w:t>
      </w:r>
      <w:r w:rsidR="0038524A">
        <w:t xml:space="preserve">objectives </w:t>
      </w:r>
      <w:r w:rsidR="0038524A">
        <w:lastRenderedPageBreak/>
        <w:t xml:space="preserve">of the company, it is necessary to provide training, direction, and support in all the procedures. </w:t>
      </w:r>
      <w:r w:rsidR="00D27391">
        <w:t xml:space="preserve">The main purpose of the Nestle is to </w:t>
      </w:r>
      <w:r w:rsidR="002D5592">
        <w:t>improve the quality of life and also give a healthier future by delivering the quality of food</w:t>
      </w:r>
      <w:r w:rsidR="00383B77">
        <w:t xml:space="preserve"> (</w:t>
      </w:r>
      <w:r w:rsidR="00383B77" w:rsidRPr="00383B77">
        <w:t>Hobson</w:t>
      </w:r>
      <w:r w:rsidR="00383B77">
        <w:t xml:space="preserve"> et al</w:t>
      </w:r>
      <w:r w:rsidR="00383B77" w:rsidRPr="00383B77">
        <w:t>., 2015</w:t>
      </w:r>
      <w:r w:rsidR="00383B77">
        <w:t>)</w:t>
      </w:r>
      <w:r w:rsidR="002D5592">
        <w:t xml:space="preserve">. </w:t>
      </w:r>
      <w:r w:rsidR="00152416">
        <w:t xml:space="preserve">In this way, Nestle wants to serve the society and confirm its long-term success. </w:t>
      </w:r>
      <w:r w:rsidR="00A07537">
        <w:t xml:space="preserve">The report of coaching and mentoring for the workplace includes the example of Nestle and its requirement of these two important skills to successfully </w:t>
      </w:r>
      <w:r w:rsidR="00E87C65">
        <w:t>train the employees.</w:t>
      </w:r>
    </w:p>
    <w:p w:rsidR="002839C6" w:rsidRDefault="00062910" w:rsidP="002839C6">
      <w:pPr>
        <w:pStyle w:val="Heading1"/>
      </w:pPr>
      <w:bookmarkStart w:id="3" w:name="_Toc17663291"/>
      <w:r>
        <w:t xml:space="preserve">Purpose </w:t>
      </w:r>
      <w:r w:rsidR="001A43EB">
        <w:t>of coaching and mentoring skills in the workplace</w:t>
      </w:r>
      <w:bookmarkEnd w:id="3"/>
    </w:p>
    <w:p w:rsidR="003D4D17" w:rsidRDefault="001D47AE" w:rsidP="003D4D17">
      <w:r>
        <w:t xml:space="preserve">The word </w:t>
      </w:r>
      <w:r w:rsidR="002C3E10">
        <w:t xml:space="preserve">workplace </w:t>
      </w:r>
      <w:r>
        <w:t xml:space="preserve">coaching in the organization is defined as, “the process of </w:t>
      </w:r>
      <w:r w:rsidR="00D262B4">
        <w:t xml:space="preserve">hiring the people with </w:t>
      </w:r>
      <w:r w:rsidR="00CE78AE">
        <w:t xml:space="preserve">the skills, opportunities, and knowledge </w:t>
      </w:r>
      <w:r w:rsidR="00576AEE">
        <w:t xml:space="preserve">which </w:t>
      </w:r>
      <w:r w:rsidR="00F83634">
        <w:t xml:space="preserve">is required to develop themselves </w:t>
      </w:r>
      <w:r w:rsidR="00EC7D75">
        <w:t>to become effective</w:t>
      </w:r>
      <w:r w:rsidR="00896BE9">
        <w:t xml:space="preserve"> in commitment with their work, organization as well as themselves</w:t>
      </w:r>
      <w:r w:rsidR="00DC0496">
        <w:t xml:space="preserve"> (Integral, 2017)</w:t>
      </w:r>
      <w:r w:rsidR="00896BE9">
        <w:t>.”</w:t>
      </w:r>
      <w:r w:rsidR="00EB38FC">
        <w:t xml:space="preserve"> Coaching at the workplace deals with the growth and development of employees, and </w:t>
      </w:r>
      <w:r w:rsidR="00293CAB">
        <w:t>increases</w:t>
      </w:r>
      <w:r w:rsidR="00EB38FC">
        <w:t xml:space="preserve"> their overall </w:t>
      </w:r>
      <w:r w:rsidR="00A2386C">
        <w:t xml:space="preserve">achievement by removing the </w:t>
      </w:r>
      <w:r w:rsidR="001D2EBB">
        <w:t>obstacles from</w:t>
      </w:r>
      <w:r w:rsidR="00A63216">
        <w:t xml:space="preserve"> their performance and encourage them to be more creative. </w:t>
      </w:r>
    </w:p>
    <w:p w:rsidR="00BA785D" w:rsidRDefault="001D47AE" w:rsidP="003D4D17">
      <w:r>
        <w:t xml:space="preserve">The primary purpose of workplace coaching is to increase the performance of </w:t>
      </w:r>
      <w:r w:rsidR="000B544F">
        <w:t xml:space="preserve">an individual in </w:t>
      </w:r>
      <w:r w:rsidR="008A0F1A">
        <w:t xml:space="preserve">the </w:t>
      </w:r>
      <w:r w:rsidR="00E246A8">
        <w:t xml:space="preserve">organization which can be through two methods i.e. either acquiring new skills or improving the existing one. </w:t>
      </w:r>
      <w:r w:rsidR="003F2EA4">
        <w:t xml:space="preserve">From the deep analysis, it is observed that workplace coaching </w:t>
      </w:r>
      <w:r w:rsidR="00E53B60">
        <w:t xml:space="preserve">allows the employees as well as groups to perform better </w:t>
      </w:r>
      <w:r w:rsidR="000713B6">
        <w:t xml:space="preserve">which directly contributes </w:t>
      </w:r>
      <w:r w:rsidR="00F929B3">
        <w:t>to positive result into the organization</w:t>
      </w:r>
      <w:r w:rsidR="00AC6AEC">
        <w:t xml:space="preserve"> (</w:t>
      </w:r>
      <w:r w:rsidR="00AC6AEC" w:rsidRPr="00AC6AEC">
        <w:t>Hagen</w:t>
      </w:r>
      <w:r w:rsidR="00AC6AEC">
        <w:t xml:space="preserve"> et al</w:t>
      </w:r>
      <w:r w:rsidR="00AC6AEC" w:rsidRPr="00AC6AEC">
        <w:t>., 2017</w:t>
      </w:r>
      <w:r w:rsidR="00AC6AEC">
        <w:t>)</w:t>
      </w:r>
      <w:r w:rsidR="00F929B3">
        <w:t>.</w:t>
      </w:r>
      <w:r w:rsidR="000B544F">
        <w:t xml:space="preserve"> </w:t>
      </w:r>
      <w:r>
        <w:t xml:space="preserve">The </w:t>
      </w:r>
      <w:r w:rsidR="009852CA">
        <w:t>purposes of coaching in the Nestle are</w:t>
      </w:r>
      <w:r w:rsidR="00110218">
        <w:t xml:space="preserve"> as follows:</w:t>
      </w:r>
    </w:p>
    <w:p w:rsidR="009852CA" w:rsidRPr="00D62080" w:rsidRDefault="001D47AE" w:rsidP="006E4058">
      <w:pPr>
        <w:pStyle w:val="ListParagraph"/>
        <w:numPr>
          <w:ilvl w:val="0"/>
          <w:numId w:val="2"/>
        </w:numPr>
        <w:rPr>
          <w:b/>
        </w:rPr>
      </w:pPr>
      <w:r w:rsidRPr="00D62080">
        <w:rPr>
          <w:b/>
        </w:rPr>
        <w:t>Increases productivity</w:t>
      </w:r>
    </w:p>
    <w:p w:rsidR="006E4058" w:rsidRDefault="001D47AE" w:rsidP="006E4058">
      <w:pPr>
        <w:pStyle w:val="ListParagraph"/>
      </w:pPr>
      <w:r>
        <w:t xml:space="preserve">Coaching in the Nestle </w:t>
      </w:r>
      <w:r w:rsidR="00A603A5">
        <w:t xml:space="preserve">means to help other individuals in the </w:t>
      </w:r>
      <w:r w:rsidR="00A07F37">
        <w:t>organization to perform his responsibilities</w:t>
      </w:r>
      <w:r w:rsidR="00163EC9">
        <w:t xml:space="preserve"> and also help him in the growth of his career. </w:t>
      </w:r>
      <w:r w:rsidR="00826940">
        <w:t xml:space="preserve">In the Nestle, </w:t>
      </w:r>
      <w:r w:rsidR="003F65D1">
        <w:t xml:space="preserve">when the superior provides coaching to subordinates which means that superior will </w:t>
      </w:r>
      <w:r w:rsidR="00FE2434">
        <w:t xml:space="preserve">direct him in his work rather than telling him. In the manufacturing process, the </w:t>
      </w:r>
      <w:r w:rsidR="00D62080">
        <w:t>employees have</w:t>
      </w:r>
      <w:r w:rsidR="00FE2434">
        <w:t xml:space="preserve"> to operate large expensive machinery which </w:t>
      </w:r>
      <w:r w:rsidR="00D62080">
        <w:t>needs</w:t>
      </w:r>
      <w:r w:rsidR="00FE2434">
        <w:t xml:space="preserve"> proper </w:t>
      </w:r>
      <w:r w:rsidR="00E86DD7">
        <w:t xml:space="preserve">handling to minimize the maintenance cost and more output. Increase in the production through proper guidance help the company </w:t>
      </w:r>
      <w:r w:rsidR="00511C2B">
        <w:t>to operate successfully</w:t>
      </w:r>
      <w:r w:rsidR="006C38CC">
        <w:t xml:space="preserve"> (</w:t>
      </w:r>
      <w:r w:rsidR="006C38CC" w:rsidRPr="006C38CC">
        <w:t>Ladyshewsky</w:t>
      </w:r>
      <w:r w:rsidR="006C38CC">
        <w:t xml:space="preserve"> </w:t>
      </w:r>
      <w:r w:rsidR="006C38CC" w:rsidRPr="006C38CC">
        <w:t>and Taplin, 2017</w:t>
      </w:r>
      <w:r w:rsidR="006C38CC">
        <w:t>)</w:t>
      </w:r>
      <w:r w:rsidR="00511C2B">
        <w:t xml:space="preserve">. </w:t>
      </w:r>
      <w:r w:rsidR="00E86DD7">
        <w:t xml:space="preserve"> </w:t>
      </w:r>
    </w:p>
    <w:p w:rsidR="00D62080" w:rsidRPr="002E5C6C" w:rsidRDefault="001D47AE" w:rsidP="00D62080">
      <w:pPr>
        <w:pStyle w:val="ListParagraph"/>
        <w:numPr>
          <w:ilvl w:val="0"/>
          <w:numId w:val="2"/>
        </w:numPr>
        <w:rPr>
          <w:b/>
        </w:rPr>
      </w:pPr>
      <w:r w:rsidRPr="002E5C6C">
        <w:rPr>
          <w:b/>
        </w:rPr>
        <w:t xml:space="preserve">Improves communication </w:t>
      </w:r>
    </w:p>
    <w:p w:rsidR="006A38B0" w:rsidRDefault="001D47AE" w:rsidP="006A38B0">
      <w:pPr>
        <w:pStyle w:val="ListParagraph"/>
      </w:pPr>
      <w:r>
        <w:lastRenderedPageBreak/>
        <w:t xml:space="preserve">An effective coach encourages communication </w:t>
      </w:r>
      <w:r w:rsidR="00E41337">
        <w:t xml:space="preserve">in the group meeting and also personal meetings. </w:t>
      </w:r>
      <w:r w:rsidR="002E5564">
        <w:t xml:space="preserve">The coach in the Nestle uses 1-2-1 chats as well as group meetings </w:t>
      </w:r>
      <w:r w:rsidR="00C566E1">
        <w:t xml:space="preserve">at the time of listening and questioning skills. </w:t>
      </w:r>
      <w:r w:rsidR="00F9156B">
        <w:t xml:space="preserve">The </w:t>
      </w:r>
      <w:r w:rsidR="00B91645">
        <w:t>coach not only helps</w:t>
      </w:r>
      <w:r w:rsidR="00F9156B">
        <w:t xml:space="preserve"> in finding th</w:t>
      </w:r>
      <w:r w:rsidR="00EE0CE0">
        <w:t xml:space="preserve">eir problems </w:t>
      </w:r>
      <w:r w:rsidR="003344A7">
        <w:t>but also</w:t>
      </w:r>
      <w:r w:rsidR="00E94A79">
        <w:t xml:space="preserve"> keep them motivated towards their work.</w:t>
      </w:r>
      <w:r w:rsidR="003405DE">
        <w:t xml:space="preserve"> Coaching in the Nestle improves </w:t>
      </w:r>
      <w:r w:rsidR="00D87161">
        <w:t xml:space="preserve">communication practice in the company </w:t>
      </w:r>
      <w:r w:rsidR="00324FD6">
        <w:t xml:space="preserve">where the coach knows the strengths and weakness of the employees </w:t>
      </w:r>
      <w:r w:rsidR="00E3318E">
        <w:t xml:space="preserve">and </w:t>
      </w:r>
      <w:r>
        <w:t>helps</w:t>
      </w:r>
      <w:r w:rsidR="00E3318E">
        <w:t xml:space="preserve"> him accordingly. </w:t>
      </w:r>
    </w:p>
    <w:p w:rsidR="006A38B0" w:rsidRPr="00820569" w:rsidRDefault="001D47AE" w:rsidP="006A38B0">
      <w:pPr>
        <w:pStyle w:val="ListParagraph"/>
        <w:numPr>
          <w:ilvl w:val="0"/>
          <w:numId w:val="2"/>
        </w:numPr>
        <w:rPr>
          <w:b/>
        </w:rPr>
      </w:pPr>
      <w:r w:rsidRPr="00820569">
        <w:rPr>
          <w:b/>
        </w:rPr>
        <w:t xml:space="preserve">Coaching </w:t>
      </w:r>
      <w:r w:rsidR="0086363D" w:rsidRPr="00820569">
        <w:rPr>
          <w:b/>
        </w:rPr>
        <w:t>prepare for future roles</w:t>
      </w:r>
    </w:p>
    <w:p w:rsidR="00F41698" w:rsidRDefault="001D47AE" w:rsidP="00F41698">
      <w:pPr>
        <w:pStyle w:val="ListParagraph"/>
      </w:pPr>
      <w:r>
        <w:t xml:space="preserve">Coaching has become a method of </w:t>
      </w:r>
      <w:r w:rsidR="00B201F6">
        <w:t xml:space="preserve">developing employees to take future responsibilities. </w:t>
      </w:r>
      <w:r w:rsidR="008C2DA6">
        <w:t xml:space="preserve">The </w:t>
      </w:r>
      <w:r w:rsidR="00871BFC">
        <w:t xml:space="preserve">employee thinks like a coach </w:t>
      </w:r>
      <w:r w:rsidR="00017888">
        <w:t>to handle a particular situation</w:t>
      </w:r>
      <w:r w:rsidR="007A7E6E">
        <w:t xml:space="preserve"> which increases self-confidence </w:t>
      </w:r>
      <w:r w:rsidR="009225E2">
        <w:t xml:space="preserve">to handle an unplanned or unexpected situation. </w:t>
      </w:r>
      <w:r w:rsidR="005678EC">
        <w:t xml:space="preserve">Coaching will build the ability to </w:t>
      </w:r>
      <w:r w:rsidR="00C07D46">
        <w:t>adapt</w:t>
      </w:r>
      <w:r w:rsidR="005678EC">
        <w:t xml:space="preserve"> to dynamic</w:t>
      </w:r>
      <w:r w:rsidR="00AB7607">
        <w:t xml:space="preserve"> or face complex situations</w:t>
      </w:r>
      <w:r w:rsidR="00523515">
        <w:t xml:space="preserve"> </w:t>
      </w:r>
      <w:r w:rsidR="00676624">
        <w:t xml:space="preserve">in the future </w:t>
      </w:r>
      <w:r w:rsidR="00523515">
        <w:t>(</w:t>
      </w:r>
      <w:r w:rsidR="00523515" w:rsidRPr="00523515">
        <w:t>Kennett</w:t>
      </w:r>
      <w:r w:rsidR="00523515">
        <w:t xml:space="preserve"> </w:t>
      </w:r>
      <w:r w:rsidR="00523515" w:rsidRPr="00523515">
        <w:t>and Lomas, 2015</w:t>
      </w:r>
      <w:r w:rsidR="00523515">
        <w:t>)</w:t>
      </w:r>
      <w:r w:rsidR="00AB7607">
        <w:t xml:space="preserve">. </w:t>
      </w:r>
      <w:r w:rsidR="0093109E">
        <w:t xml:space="preserve">After completing the process of coaching, the superiors take the risk to give responsibilities to employees and they expect that employees will perform to their utmost potential. </w:t>
      </w:r>
    </w:p>
    <w:p w:rsidR="00C07D46" w:rsidRPr="00936700" w:rsidRDefault="001D47AE" w:rsidP="00C07D46">
      <w:pPr>
        <w:pStyle w:val="ListParagraph"/>
        <w:numPr>
          <w:ilvl w:val="0"/>
          <w:numId w:val="2"/>
        </w:numPr>
        <w:rPr>
          <w:b/>
        </w:rPr>
      </w:pPr>
      <w:r w:rsidRPr="00936700">
        <w:rPr>
          <w:b/>
        </w:rPr>
        <w:t>Coaching build self-awareness</w:t>
      </w:r>
    </w:p>
    <w:p w:rsidR="00C07D46" w:rsidRDefault="001D47AE" w:rsidP="00C07D46">
      <w:pPr>
        <w:pStyle w:val="ListParagraph"/>
      </w:pPr>
      <w:r>
        <w:t xml:space="preserve">The </w:t>
      </w:r>
      <w:r w:rsidR="001A1903">
        <w:t xml:space="preserve">main use of coaching is to </w:t>
      </w:r>
      <w:r w:rsidR="00093EFE">
        <w:t xml:space="preserve">concentrate on building self-awareness through evaluating </w:t>
      </w:r>
      <w:r w:rsidR="00E169BF">
        <w:t>owns</w:t>
      </w:r>
      <w:r w:rsidR="00093EFE">
        <w:t xml:space="preserve"> </w:t>
      </w:r>
      <w:r w:rsidR="00E169BF">
        <w:t xml:space="preserve">weaknesses and help to fill them with the help of strengths. </w:t>
      </w:r>
      <w:r w:rsidR="00930EC4">
        <w:t>The coach also uses 360-degree evaluation technique to evaluate the performance and improvement in the employees</w:t>
      </w:r>
      <w:r w:rsidR="00835007">
        <w:t xml:space="preserve"> in which the coach ask the employees to take feedback from all the person to whom they interact and use them to </w:t>
      </w:r>
      <w:r w:rsidR="006B43C6">
        <w:t xml:space="preserve">find the progress. </w:t>
      </w:r>
      <w:r w:rsidR="000C3CE3">
        <w:t xml:space="preserve">This evaluation will help </w:t>
      </w:r>
      <w:r w:rsidR="009D3F14">
        <w:t>the employees to understand their opportunities and strengths and use them to move forward</w:t>
      </w:r>
      <w:r w:rsidR="00CD4B4A">
        <w:t xml:space="preserve"> (</w:t>
      </w:r>
      <w:r w:rsidR="00CD4B4A" w:rsidRPr="00CD4B4A">
        <w:t>Koortzen</w:t>
      </w:r>
      <w:r w:rsidR="00CD4B4A">
        <w:t xml:space="preserve"> </w:t>
      </w:r>
      <w:r w:rsidR="00CD4B4A" w:rsidRPr="00CD4B4A">
        <w:t>and Odendaal, 2016</w:t>
      </w:r>
      <w:r w:rsidR="00CD4B4A">
        <w:t>)</w:t>
      </w:r>
      <w:r w:rsidR="009D3F14">
        <w:t xml:space="preserve">. </w:t>
      </w:r>
    </w:p>
    <w:p w:rsidR="00EF6AAF" w:rsidRPr="00D41BBA" w:rsidRDefault="001D47AE" w:rsidP="00EF6AAF">
      <w:pPr>
        <w:pStyle w:val="ListParagraph"/>
        <w:numPr>
          <w:ilvl w:val="0"/>
          <w:numId w:val="2"/>
        </w:numPr>
        <w:rPr>
          <w:b/>
        </w:rPr>
      </w:pPr>
      <w:r w:rsidRPr="00D41BBA">
        <w:rPr>
          <w:b/>
        </w:rPr>
        <w:t xml:space="preserve">Coaching is used to build capabilities </w:t>
      </w:r>
    </w:p>
    <w:p w:rsidR="00941CEC" w:rsidRDefault="001D47AE" w:rsidP="00941CEC">
      <w:pPr>
        <w:pStyle w:val="ListParagraph"/>
      </w:pPr>
      <w:r>
        <w:t xml:space="preserve">Coaching in the Nestle is used to fill the gap between </w:t>
      </w:r>
      <w:r w:rsidR="0059349C">
        <w:t xml:space="preserve">present skills and skills required to perform their job. </w:t>
      </w:r>
      <w:r w:rsidR="00B13D42">
        <w:t xml:space="preserve">It is not essential that after the employee they have all the skills required to </w:t>
      </w:r>
      <w:r w:rsidR="00551FF9">
        <w:t>perform their job</w:t>
      </w:r>
      <w:r w:rsidR="00E74DF7">
        <w:t xml:space="preserve">. The </w:t>
      </w:r>
      <w:r w:rsidR="008A35FC">
        <w:t>company also adopts</w:t>
      </w:r>
      <w:r w:rsidR="00E74DF7">
        <w:t xml:space="preserve"> the practice of training to</w:t>
      </w:r>
      <w:r w:rsidR="00897386">
        <w:t xml:space="preserve"> provide the required skills but the training is only suitable for a less technical job.</w:t>
      </w:r>
      <w:r w:rsidR="00B60918">
        <w:t xml:space="preserve"> Therefore the coach provides the skills and knowledge as per the nature of work. </w:t>
      </w:r>
    </w:p>
    <w:p w:rsidR="005363A1" w:rsidRDefault="001D47AE" w:rsidP="008A35FC">
      <w:r>
        <w:lastRenderedPageBreak/>
        <w:t>The word mentoring is defined as, “</w:t>
      </w:r>
      <w:r w:rsidR="00A4275B">
        <w:t xml:space="preserve">as a professional relationship between the experienced individual (mentor) and </w:t>
      </w:r>
      <w:r w:rsidR="003708F7">
        <w:t>inexperienced person (</w:t>
      </w:r>
      <w:r w:rsidR="006B31F6">
        <w:t>the mentoree</w:t>
      </w:r>
      <w:r w:rsidR="003708F7">
        <w:t>)</w:t>
      </w:r>
      <w:r w:rsidR="006B31F6">
        <w:t xml:space="preserve"> for developing specific </w:t>
      </w:r>
      <w:r w:rsidR="00CF055B">
        <w:t xml:space="preserve">knowledge and skills </w:t>
      </w:r>
      <w:r w:rsidR="00D642C1">
        <w:t xml:space="preserve">for </w:t>
      </w:r>
      <w:r w:rsidR="00805697">
        <w:t xml:space="preserve">personal and professional growth. </w:t>
      </w:r>
      <w:r>
        <w:t>The purpose</w:t>
      </w:r>
      <w:r w:rsidR="005056B2">
        <w:t>s</w:t>
      </w:r>
      <w:r>
        <w:t xml:space="preserve"> of mentoring in the Nestle are as follows</w:t>
      </w:r>
      <w:r w:rsidR="005056B2">
        <w:t>:</w:t>
      </w:r>
    </w:p>
    <w:p w:rsidR="00D461CE" w:rsidRPr="00A87FC0" w:rsidRDefault="001D47AE" w:rsidP="00D461CE">
      <w:pPr>
        <w:pStyle w:val="ListParagraph"/>
        <w:numPr>
          <w:ilvl w:val="0"/>
          <w:numId w:val="2"/>
        </w:numPr>
        <w:rPr>
          <w:b/>
        </w:rPr>
      </w:pPr>
      <w:r w:rsidRPr="00A87FC0">
        <w:rPr>
          <w:b/>
        </w:rPr>
        <w:t>It minimizes the cost of learning</w:t>
      </w:r>
    </w:p>
    <w:p w:rsidR="00B427B7" w:rsidRDefault="001D47AE" w:rsidP="00B427B7">
      <w:pPr>
        <w:pStyle w:val="ListParagraph"/>
      </w:pPr>
      <w:r>
        <w:t xml:space="preserve">Along with formal training and development programs, the Nestle also appoints </w:t>
      </w:r>
      <w:r w:rsidR="007756E1">
        <w:t>mentors to provide specialized knowledge in their respective fields</w:t>
      </w:r>
      <w:r w:rsidR="00E849F3">
        <w:t xml:space="preserve">. </w:t>
      </w:r>
      <w:r w:rsidR="00A643EF">
        <w:t xml:space="preserve">The cost involved in mentoring is also very less </w:t>
      </w:r>
      <w:r w:rsidR="006A784D">
        <w:t>and it is considered as the most effective method of learning</w:t>
      </w:r>
      <w:r w:rsidR="00BC4531">
        <w:t xml:space="preserve"> in the Nestle. </w:t>
      </w:r>
      <w:r w:rsidR="00355341">
        <w:t>The company occasionally hires mentors so that new employees will get all knowledge and information</w:t>
      </w:r>
      <w:r w:rsidR="007377DD">
        <w:t xml:space="preserve"> </w:t>
      </w:r>
      <w:r w:rsidR="00F64F4B">
        <w:t>(</w:t>
      </w:r>
      <w:r w:rsidR="00F64F4B" w:rsidRPr="00F64F4B">
        <w:t>Olsson</w:t>
      </w:r>
      <w:r w:rsidR="00F64F4B">
        <w:t xml:space="preserve"> et al</w:t>
      </w:r>
      <w:r w:rsidR="00F64F4B" w:rsidRPr="00F64F4B">
        <w:t>., 2017</w:t>
      </w:r>
      <w:r w:rsidR="00F64F4B">
        <w:t>)</w:t>
      </w:r>
      <w:r w:rsidR="00355341">
        <w:t xml:space="preserve">. </w:t>
      </w:r>
      <w:r w:rsidR="00817D72">
        <w:t xml:space="preserve">With all these expenses, the company gets </w:t>
      </w:r>
      <w:r w:rsidR="008A01CB">
        <w:t xml:space="preserve">more returns from their investment in providing training to employees. </w:t>
      </w:r>
    </w:p>
    <w:p w:rsidR="002F07B5" w:rsidRPr="005A08E4" w:rsidRDefault="001D47AE" w:rsidP="001505A4">
      <w:pPr>
        <w:pStyle w:val="ListParagraph"/>
        <w:numPr>
          <w:ilvl w:val="0"/>
          <w:numId w:val="2"/>
        </w:numPr>
      </w:pPr>
      <w:r>
        <w:rPr>
          <w:b/>
        </w:rPr>
        <w:t>Enhances personal and professional development</w:t>
      </w:r>
    </w:p>
    <w:p w:rsidR="005A08E4" w:rsidRDefault="001D47AE" w:rsidP="005A08E4">
      <w:pPr>
        <w:pStyle w:val="ListParagraph"/>
      </w:pPr>
      <w:r>
        <w:t xml:space="preserve">Coaching and mentoring is not only required to build the employees professionally but it also </w:t>
      </w:r>
      <w:r w:rsidR="00247DC0">
        <w:t>helps</w:t>
      </w:r>
      <w:r>
        <w:t xml:space="preserve"> them in developing their career and brings several opportunities for them. </w:t>
      </w:r>
      <w:r w:rsidR="005C156B">
        <w:t xml:space="preserve">With the help of mentoring, the </w:t>
      </w:r>
      <w:r w:rsidR="00A6620E">
        <w:t>company builds</w:t>
      </w:r>
      <w:r w:rsidR="00E37A8B">
        <w:t xml:space="preserve"> save a place for the employees to learn essential skills. </w:t>
      </w:r>
      <w:r w:rsidR="00646616">
        <w:t xml:space="preserve">The employees under the mentorship program </w:t>
      </w:r>
      <w:r w:rsidR="00DD0C96">
        <w:t xml:space="preserve">comfortably take the risks and making mistakes because they know they are under </w:t>
      </w:r>
      <w:r w:rsidR="00CC32A8">
        <w:t xml:space="preserve">mentorship training. </w:t>
      </w:r>
      <w:r w:rsidR="002E3A59">
        <w:t xml:space="preserve">In the mentoring, the mentor also allows the </w:t>
      </w:r>
      <w:r w:rsidR="000951C3">
        <w:t xml:space="preserve">mentoree to share their innovative ideas to a particular problem. </w:t>
      </w:r>
    </w:p>
    <w:p w:rsidR="00B60C85" w:rsidRPr="00AB3827" w:rsidRDefault="001D47AE" w:rsidP="00B60C85">
      <w:pPr>
        <w:pStyle w:val="ListParagraph"/>
        <w:numPr>
          <w:ilvl w:val="0"/>
          <w:numId w:val="2"/>
        </w:numPr>
        <w:rPr>
          <w:b/>
        </w:rPr>
      </w:pPr>
      <w:r w:rsidRPr="00AB3827">
        <w:rPr>
          <w:b/>
        </w:rPr>
        <w:t xml:space="preserve">Enhances </w:t>
      </w:r>
      <w:r w:rsidR="008741EC" w:rsidRPr="00AB3827">
        <w:rPr>
          <w:b/>
        </w:rPr>
        <w:t>satisfaction from the job and minimizes turnover</w:t>
      </w:r>
    </w:p>
    <w:p w:rsidR="008741EC" w:rsidRDefault="001D47AE" w:rsidP="0079324E">
      <w:pPr>
        <w:pStyle w:val="ListParagraph"/>
      </w:pPr>
      <w:r>
        <w:t xml:space="preserve">The mentorship also builds positive </w:t>
      </w:r>
      <w:r w:rsidR="00C830C9">
        <w:t xml:space="preserve">organization environment </w:t>
      </w:r>
      <w:r w:rsidR="008F2B19">
        <w:t xml:space="preserve">which is derived from the satisfaction from the job. </w:t>
      </w:r>
      <w:r w:rsidR="00610A9C">
        <w:t>And there is a direct relationship between job satisfaction and employees turnover. If the employees are completely satisfied with his job as well as responsibilities</w:t>
      </w:r>
      <w:r w:rsidR="009A5625">
        <w:t xml:space="preserve"> then they will never leave a job which also helps the Nestle to</w:t>
      </w:r>
      <w:r w:rsidR="00AA2B79">
        <w:t xml:space="preserve"> build a positive image in the minds of stakeholders</w:t>
      </w:r>
      <w:r w:rsidR="0034768D">
        <w:t xml:space="preserve"> (</w:t>
      </w:r>
      <w:r w:rsidR="0034768D" w:rsidRPr="0034768D">
        <w:t>Leedham</w:t>
      </w:r>
      <w:r w:rsidR="0034768D">
        <w:t xml:space="preserve"> </w:t>
      </w:r>
      <w:r w:rsidR="0034768D" w:rsidRPr="0034768D">
        <w:t>and Parsloe, 2016</w:t>
      </w:r>
      <w:r w:rsidR="0034768D">
        <w:t>)</w:t>
      </w:r>
      <w:r w:rsidR="00AA2B79">
        <w:t>.</w:t>
      </w:r>
    </w:p>
    <w:p w:rsidR="00AA2B79" w:rsidRPr="00147132" w:rsidRDefault="001D47AE" w:rsidP="00E948A5">
      <w:pPr>
        <w:pStyle w:val="ListParagraph"/>
        <w:numPr>
          <w:ilvl w:val="0"/>
          <w:numId w:val="2"/>
        </w:numPr>
        <w:rPr>
          <w:b/>
        </w:rPr>
      </w:pPr>
      <w:r w:rsidRPr="00147132">
        <w:rPr>
          <w:b/>
        </w:rPr>
        <w:t>Diversity promotion</w:t>
      </w:r>
    </w:p>
    <w:p w:rsidR="001D63C3" w:rsidRDefault="001D47AE" w:rsidP="001D63C3">
      <w:pPr>
        <w:pStyle w:val="ListParagraph"/>
      </w:pPr>
      <w:r>
        <w:t xml:space="preserve">The </w:t>
      </w:r>
      <w:r w:rsidR="00147132">
        <w:t>employees in the Nestle are</w:t>
      </w:r>
      <w:r>
        <w:t xml:space="preserve"> hired from different locations, religion, caste, </w:t>
      </w:r>
      <w:r w:rsidR="005D1236">
        <w:t xml:space="preserve">etc. which may result in more disputes and conflicts. But because of mentoring, the </w:t>
      </w:r>
      <w:r w:rsidR="005D1236">
        <w:lastRenderedPageBreak/>
        <w:t xml:space="preserve">employees </w:t>
      </w:r>
      <w:r w:rsidR="00364BD6">
        <w:t xml:space="preserve">are provided with proper training and skills which helps them to avoid conflicts and work with unity. </w:t>
      </w:r>
    </w:p>
    <w:p w:rsidR="009A32FA" w:rsidRPr="00591043" w:rsidRDefault="001D47AE" w:rsidP="009A32FA">
      <w:pPr>
        <w:pStyle w:val="ListParagraph"/>
        <w:numPr>
          <w:ilvl w:val="0"/>
          <w:numId w:val="2"/>
        </w:numPr>
      </w:pPr>
      <w:r>
        <w:rPr>
          <w:b/>
        </w:rPr>
        <w:t>Reduces anxiety and stress</w:t>
      </w:r>
    </w:p>
    <w:p w:rsidR="00591043" w:rsidRPr="00591043" w:rsidRDefault="001D47AE" w:rsidP="00591043">
      <w:pPr>
        <w:pStyle w:val="ListParagraph"/>
      </w:pPr>
      <w:r>
        <w:t>When an individual face any problem in their jobs then he thinks twice before going to the manager and also he did not go to other employees because of they all area at the same level i.e. inexperienced and cannot find the solution for the problem. But he knows that he can go to mentor and ask for help without hesitation</w:t>
      </w:r>
      <w:r w:rsidR="00AB601F">
        <w:t xml:space="preserve"> which decreases anxiety and stress among the individuals</w:t>
      </w:r>
      <w:r w:rsidR="00CA4BE6">
        <w:t xml:space="preserve"> (</w:t>
      </w:r>
      <w:r w:rsidR="00CA4BE6" w:rsidRPr="00CA4BE6">
        <w:t>Garvey</w:t>
      </w:r>
      <w:r w:rsidR="00CA4BE6">
        <w:t xml:space="preserve"> et al</w:t>
      </w:r>
      <w:r w:rsidR="00CA4BE6" w:rsidRPr="00CA4BE6">
        <w:t>., 2017</w:t>
      </w:r>
      <w:r w:rsidR="00CA4BE6">
        <w:t>)</w:t>
      </w:r>
      <w:r w:rsidR="00AB601F">
        <w:t xml:space="preserve">. </w:t>
      </w:r>
    </w:p>
    <w:p w:rsidR="002839C6" w:rsidRDefault="00062910" w:rsidP="00C85CD8">
      <w:pPr>
        <w:pStyle w:val="Heading1"/>
      </w:pPr>
      <w:bookmarkStart w:id="4" w:name="_Toc17663292"/>
      <w:r>
        <w:t>D</w:t>
      </w:r>
      <w:r w:rsidR="001A43EB">
        <w:t>ifferences</w:t>
      </w:r>
      <w:r>
        <w:t xml:space="preserve"> between</w:t>
      </w:r>
      <w:r w:rsidR="001A43EB">
        <w:t xml:space="preserve"> coaching and mentoring activities</w:t>
      </w:r>
      <w:bookmarkEnd w:id="4"/>
    </w:p>
    <w:p w:rsidR="00A015BF" w:rsidRDefault="001D47AE" w:rsidP="00A015BF">
      <w:pPr>
        <w:rPr>
          <w:b/>
        </w:rPr>
      </w:pPr>
      <w:r w:rsidRPr="00A015BF">
        <w:rPr>
          <w:b/>
        </w:rPr>
        <w:t>Similarities of coaching and mentoring activities</w:t>
      </w:r>
    </w:p>
    <w:p w:rsidR="001B1CAC" w:rsidRDefault="001D47AE" w:rsidP="00A015BF">
      <w:r>
        <w:t xml:space="preserve">Coaching and mentoring are usually used interchangeably due to their similarities. Both these activities are aimed to increase the </w:t>
      </w:r>
      <w:r w:rsidR="006F1E0A">
        <w:t xml:space="preserve">individual performance to meet the common organizational objectives. </w:t>
      </w:r>
      <w:r w:rsidR="00734E36">
        <w:t xml:space="preserve">Nestle arranges the </w:t>
      </w:r>
      <w:r w:rsidR="008842CB">
        <w:t xml:space="preserve">experts to provide coaching or mentoring skills to the employees. The </w:t>
      </w:r>
      <w:r w:rsidR="00EA00E0">
        <w:t>experts have</w:t>
      </w:r>
      <w:r w:rsidR="008842CB">
        <w:t xml:space="preserve"> complete knowledge about the particular field </w:t>
      </w:r>
      <w:r w:rsidR="00696B41">
        <w:t xml:space="preserve">but they are less committed to their work because these are additional </w:t>
      </w:r>
      <w:r w:rsidR="00865368">
        <w:t xml:space="preserve">work </w:t>
      </w:r>
      <w:r w:rsidR="007B1657">
        <w:t xml:space="preserve">and </w:t>
      </w:r>
      <w:r w:rsidR="00871AB8">
        <w:t xml:space="preserve">they are paid to perform these activities. </w:t>
      </w:r>
      <w:r w:rsidR="00EA00E0">
        <w:t>The necessary skills required for coach and mentor are listening</w:t>
      </w:r>
      <w:r w:rsidR="009E2C18">
        <w:t>, building trust, feedback, questioning and many more</w:t>
      </w:r>
      <w:r w:rsidR="00F10139">
        <w:t xml:space="preserve"> (</w:t>
      </w:r>
      <w:r w:rsidR="00F10139" w:rsidRPr="00F10139">
        <w:t>Hoffmann</w:t>
      </w:r>
      <w:r w:rsidR="00F10139">
        <w:t xml:space="preserve"> </w:t>
      </w:r>
      <w:r w:rsidR="00F10139" w:rsidRPr="00F10139">
        <w:t>and Loughead, 2016</w:t>
      </w:r>
      <w:r w:rsidR="00F10139">
        <w:t>)</w:t>
      </w:r>
      <w:r w:rsidR="009E2C18">
        <w:t xml:space="preserve">. </w:t>
      </w:r>
      <w:r w:rsidR="00AA7D10">
        <w:t xml:space="preserve">The </w:t>
      </w:r>
      <w:r w:rsidR="00A13119">
        <w:t xml:space="preserve">decision of arranging to coach and mentoring depends on the needs of the organization as well as current knowledge of the employees of Nestle. </w:t>
      </w:r>
      <w:r w:rsidR="008A2072">
        <w:t xml:space="preserve">The organization arranges </w:t>
      </w:r>
      <w:r w:rsidR="00902F5A">
        <w:t xml:space="preserve">workshops, </w:t>
      </w:r>
      <w:r w:rsidR="00774070">
        <w:t xml:space="preserve">presentation, </w:t>
      </w:r>
      <w:r w:rsidR="00871372">
        <w:t xml:space="preserve">seminars or individual counseling, etc. to meet the </w:t>
      </w:r>
      <w:r w:rsidR="00B12E2A">
        <w:t xml:space="preserve">requirement of employees. </w:t>
      </w:r>
      <w:r>
        <w:t xml:space="preserve">Both coach and mentor are taking </w:t>
      </w:r>
      <w:r w:rsidR="00526F1A">
        <w:t>responsibility to train the employees and they are also accountable for their task. The main objective of both these activities is to improve the present skills or career of the employee as a whole</w:t>
      </w:r>
      <w:r w:rsidR="00282218">
        <w:t xml:space="preserve"> (</w:t>
      </w:r>
      <w:r w:rsidR="00282218" w:rsidRPr="00282218">
        <w:t>Cartwright</w:t>
      </w:r>
      <w:r w:rsidR="00282218">
        <w:t xml:space="preserve"> </w:t>
      </w:r>
      <w:r w:rsidR="00282218" w:rsidRPr="00282218">
        <w:t>and Solloway</w:t>
      </w:r>
      <w:r w:rsidR="00282218">
        <w:t xml:space="preserve">, </w:t>
      </w:r>
      <w:r w:rsidR="00282218" w:rsidRPr="00282218">
        <w:t>2017</w:t>
      </w:r>
      <w:r w:rsidR="00282218">
        <w:t>)</w:t>
      </w:r>
      <w:r w:rsidR="00526F1A">
        <w:t xml:space="preserve">. </w:t>
      </w:r>
    </w:p>
    <w:p w:rsidR="00895F54" w:rsidRPr="001B1CAC" w:rsidRDefault="001D47AE" w:rsidP="00A015BF">
      <w:r>
        <w:t xml:space="preserve">Coaching or mentoring skills is not only asking questions </w:t>
      </w:r>
      <w:r w:rsidR="00D753AE">
        <w:t xml:space="preserve">or giving instructions to </w:t>
      </w:r>
      <w:r w:rsidR="00326351">
        <w:t xml:space="preserve">employees but to </w:t>
      </w:r>
      <w:r w:rsidR="000C2AE6">
        <w:t xml:space="preserve">increase self-awareness </w:t>
      </w:r>
      <w:r w:rsidR="00141FA7">
        <w:t xml:space="preserve">as well as to ensure that they will take their own decision. </w:t>
      </w:r>
      <w:r w:rsidR="00D93C6B">
        <w:t xml:space="preserve">Both these process are never-ending until the </w:t>
      </w:r>
      <w:r w:rsidR="006E4E1B">
        <w:t>parties involved in these process are completely satisfied</w:t>
      </w:r>
      <w:r w:rsidR="004B6BFB">
        <w:t xml:space="preserve"> and achieve the objectives. </w:t>
      </w:r>
    </w:p>
    <w:p w:rsidR="00A015BF" w:rsidRDefault="001D47AE" w:rsidP="00A015BF">
      <w:r w:rsidRPr="00A015BF">
        <w:rPr>
          <w:b/>
        </w:rPr>
        <w:lastRenderedPageBreak/>
        <w:t>Differences in coaching and mentoring activities</w:t>
      </w:r>
      <w:r>
        <w:t xml:space="preserve"> </w:t>
      </w:r>
    </w:p>
    <w:tbl>
      <w:tblPr>
        <w:tblStyle w:val="TableGrid"/>
        <w:tblW w:w="0" w:type="auto"/>
        <w:tblLook w:val="04A0" w:firstRow="1" w:lastRow="0" w:firstColumn="1" w:lastColumn="0" w:noHBand="0" w:noVBand="1"/>
      </w:tblPr>
      <w:tblGrid>
        <w:gridCol w:w="1098"/>
        <w:gridCol w:w="2070"/>
        <w:gridCol w:w="3208"/>
        <w:gridCol w:w="3200"/>
      </w:tblGrid>
      <w:tr w:rsidR="00AB2485" w:rsidTr="001135E2">
        <w:tc>
          <w:tcPr>
            <w:tcW w:w="1098" w:type="dxa"/>
          </w:tcPr>
          <w:p w:rsidR="001135E2" w:rsidRPr="00485957" w:rsidRDefault="001D47AE" w:rsidP="00486307">
            <w:pPr>
              <w:spacing w:line="360" w:lineRule="auto"/>
              <w:jc w:val="center"/>
              <w:rPr>
                <w:b/>
              </w:rPr>
            </w:pPr>
            <w:r>
              <w:rPr>
                <w:b/>
              </w:rPr>
              <w:t>S. No.</w:t>
            </w:r>
          </w:p>
        </w:tc>
        <w:tc>
          <w:tcPr>
            <w:tcW w:w="2070" w:type="dxa"/>
          </w:tcPr>
          <w:p w:rsidR="001135E2" w:rsidRPr="00485957" w:rsidRDefault="001D47AE" w:rsidP="00486307">
            <w:pPr>
              <w:spacing w:line="360" w:lineRule="auto"/>
              <w:jc w:val="center"/>
              <w:rPr>
                <w:b/>
              </w:rPr>
            </w:pPr>
            <w:r w:rsidRPr="00485957">
              <w:rPr>
                <w:b/>
              </w:rPr>
              <w:t>Point of difference</w:t>
            </w:r>
          </w:p>
        </w:tc>
        <w:tc>
          <w:tcPr>
            <w:tcW w:w="3208" w:type="dxa"/>
          </w:tcPr>
          <w:p w:rsidR="001135E2" w:rsidRPr="00485957" w:rsidRDefault="001D47AE" w:rsidP="00486307">
            <w:pPr>
              <w:spacing w:line="360" w:lineRule="auto"/>
              <w:jc w:val="center"/>
              <w:rPr>
                <w:b/>
              </w:rPr>
            </w:pPr>
            <w:r w:rsidRPr="00485957">
              <w:rPr>
                <w:b/>
              </w:rPr>
              <w:t>Coaching activities</w:t>
            </w:r>
          </w:p>
        </w:tc>
        <w:tc>
          <w:tcPr>
            <w:tcW w:w="3200" w:type="dxa"/>
          </w:tcPr>
          <w:p w:rsidR="001135E2" w:rsidRPr="00485957" w:rsidRDefault="001D47AE" w:rsidP="00486307">
            <w:pPr>
              <w:spacing w:line="360" w:lineRule="auto"/>
              <w:jc w:val="center"/>
              <w:rPr>
                <w:b/>
              </w:rPr>
            </w:pPr>
            <w:r w:rsidRPr="00485957">
              <w:rPr>
                <w:b/>
              </w:rPr>
              <w:t>Mentoring activities</w:t>
            </w:r>
          </w:p>
        </w:tc>
      </w:tr>
      <w:tr w:rsidR="00AB2485" w:rsidTr="001135E2">
        <w:tc>
          <w:tcPr>
            <w:tcW w:w="1098" w:type="dxa"/>
          </w:tcPr>
          <w:p w:rsidR="001135E2" w:rsidRDefault="001D47AE" w:rsidP="00486307">
            <w:pPr>
              <w:spacing w:line="360" w:lineRule="auto"/>
              <w:jc w:val="center"/>
            </w:pPr>
            <w:r>
              <w:t>1</w:t>
            </w:r>
          </w:p>
        </w:tc>
        <w:tc>
          <w:tcPr>
            <w:tcW w:w="2070" w:type="dxa"/>
          </w:tcPr>
          <w:p w:rsidR="001135E2" w:rsidRDefault="001D47AE" w:rsidP="00486307">
            <w:pPr>
              <w:spacing w:line="360" w:lineRule="auto"/>
            </w:pPr>
            <w:r>
              <w:t>Meaning</w:t>
            </w:r>
          </w:p>
        </w:tc>
        <w:tc>
          <w:tcPr>
            <w:tcW w:w="3208" w:type="dxa"/>
          </w:tcPr>
          <w:p w:rsidR="001135E2" w:rsidRDefault="001D47AE" w:rsidP="00486307">
            <w:pPr>
              <w:spacing w:line="360" w:lineRule="auto"/>
            </w:pPr>
            <w:r>
              <w:t xml:space="preserve">Coaching is the process in the organization where the </w:t>
            </w:r>
            <w:r w:rsidR="008A75F4">
              <w:t>supervisor enhances</w:t>
            </w:r>
            <w:r>
              <w:t xml:space="preserve"> the capabilities and competencies of the subordinate. </w:t>
            </w:r>
          </w:p>
        </w:tc>
        <w:tc>
          <w:tcPr>
            <w:tcW w:w="3200" w:type="dxa"/>
          </w:tcPr>
          <w:p w:rsidR="001135E2" w:rsidRDefault="001D47AE" w:rsidP="00486307">
            <w:pPr>
              <w:spacing w:line="360" w:lineRule="auto"/>
            </w:pPr>
            <w:r>
              <w:t xml:space="preserve">It is an advisory process in which the new employee or fresher gets guidance and support from an individual </w:t>
            </w:r>
            <w:r w:rsidR="00D268B0">
              <w:t>having a senior position</w:t>
            </w:r>
            <w:r w:rsidR="00486307">
              <w:t xml:space="preserve"> (</w:t>
            </w:r>
            <w:r w:rsidR="00486307" w:rsidRPr="00486307">
              <w:t>Woo, 2017</w:t>
            </w:r>
            <w:r w:rsidR="00486307">
              <w:t>)</w:t>
            </w:r>
            <w:r w:rsidR="00D268B0">
              <w:t xml:space="preserve">. </w:t>
            </w:r>
          </w:p>
        </w:tc>
      </w:tr>
      <w:tr w:rsidR="00AB2485" w:rsidTr="001135E2">
        <w:tc>
          <w:tcPr>
            <w:tcW w:w="1098" w:type="dxa"/>
          </w:tcPr>
          <w:p w:rsidR="001135E2" w:rsidRDefault="001D47AE" w:rsidP="00486307">
            <w:pPr>
              <w:spacing w:line="360" w:lineRule="auto"/>
              <w:jc w:val="center"/>
            </w:pPr>
            <w:r>
              <w:t>2</w:t>
            </w:r>
          </w:p>
        </w:tc>
        <w:tc>
          <w:tcPr>
            <w:tcW w:w="2070" w:type="dxa"/>
          </w:tcPr>
          <w:p w:rsidR="001135E2" w:rsidRDefault="001D47AE" w:rsidP="00486307">
            <w:pPr>
              <w:spacing w:line="360" w:lineRule="auto"/>
            </w:pPr>
            <w:r>
              <w:t xml:space="preserve">Building interrelationships </w:t>
            </w:r>
          </w:p>
        </w:tc>
        <w:tc>
          <w:tcPr>
            <w:tcW w:w="3208" w:type="dxa"/>
          </w:tcPr>
          <w:p w:rsidR="001135E2" w:rsidRDefault="001D47AE" w:rsidP="00486307">
            <w:pPr>
              <w:spacing w:line="360" w:lineRule="auto"/>
            </w:pPr>
            <w:r>
              <w:t>Its main purpose is to achieve specific goals or objectives such as employee management, increase in productivity by 5%, etc.</w:t>
            </w:r>
          </w:p>
        </w:tc>
        <w:tc>
          <w:tcPr>
            <w:tcW w:w="3200" w:type="dxa"/>
          </w:tcPr>
          <w:p w:rsidR="001135E2" w:rsidRDefault="001D47AE" w:rsidP="00486307">
            <w:pPr>
              <w:spacing w:line="360" w:lineRule="auto"/>
            </w:pPr>
            <w:r>
              <w:t>It is based on maintaining human relations where the mentor shares his life experience with the employees so that they will easily face those situations.</w:t>
            </w:r>
          </w:p>
        </w:tc>
      </w:tr>
      <w:tr w:rsidR="00AB2485" w:rsidTr="001135E2">
        <w:tc>
          <w:tcPr>
            <w:tcW w:w="1098" w:type="dxa"/>
          </w:tcPr>
          <w:p w:rsidR="001135E2" w:rsidRDefault="001D47AE" w:rsidP="00486307">
            <w:pPr>
              <w:spacing w:line="360" w:lineRule="auto"/>
              <w:jc w:val="center"/>
            </w:pPr>
            <w:r>
              <w:t>3</w:t>
            </w:r>
          </w:p>
        </w:tc>
        <w:tc>
          <w:tcPr>
            <w:tcW w:w="2070" w:type="dxa"/>
          </w:tcPr>
          <w:p w:rsidR="001135E2" w:rsidRDefault="001D47AE" w:rsidP="00486307">
            <w:pPr>
              <w:spacing w:line="360" w:lineRule="auto"/>
            </w:pPr>
            <w:r>
              <w:t>Duration</w:t>
            </w:r>
          </w:p>
        </w:tc>
        <w:tc>
          <w:tcPr>
            <w:tcW w:w="3208" w:type="dxa"/>
          </w:tcPr>
          <w:p w:rsidR="001135E2" w:rsidRDefault="001D47AE" w:rsidP="00486307">
            <w:pPr>
              <w:spacing w:line="360" w:lineRule="auto"/>
            </w:pPr>
            <w:r>
              <w:t>The activities of coaching are completed within the pre-decided timeline.</w:t>
            </w:r>
          </w:p>
        </w:tc>
        <w:tc>
          <w:tcPr>
            <w:tcW w:w="3200" w:type="dxa"/>
          </w:tcPr>
          <w:p w:rsidR="001135E2" w:rsidRDefault="001D47AE" w:rsidP="00486307">
            <w:pPr>
              <w:spacing w:line="360" w:lineRule="auto"/>
            </w:pPr>
            <w:r>
              <w:t xml:space="preserve">The activities of mentoring can even last up to a year. </w:t>
            </w:r>
          </w:p>
        </w:tc>
      </w:tr>
      <w:tr w:rsidR="00AB2485" w:rsidTr="001135E2">
        <w:tc>
          <w:tcPr>
            <w:tcW w:w="1098" w:type="dxa"/>
          </w:tcPr>
          <w:p w:rsidR="001135E2" w:rsidRDefault="001D47AE" w:rsidP="00486307">
            <w:pPr>
              <w:spacing w:line="360" w:lineRule="auto"/>
              <w:jc w:val="center"/>
            </w:pPr>
            <w:r>
              <w:t>4</w:t>
            </w:r>
          </w:p>
        </w:tc>
        <w:tc>
          <w:tcPr>
            <w:tcW w:w="2070" w:type="dxa"/>
          </w:tcPr>
          <w:p w:rsidR="001135E2" w:rsidRDefault="001D47AE" w:rsidP="00486307">
            <w:pPr>
              <w:spacing w:line="360" w:lineRule="auto"/>
            </w:pPr>
            <w:r>
              <w:t xml:space="preserve">Efficiency and development </w:t>
            </w:r>
          </w:p>
        </w:tc>
        <w:tc>
          <w:tcPr>
            <w:tcW w:w="3208" w:type="dxa"/>
          </w:tcPr>
          <w:p w:rsidR="001135E2" w:rsidRDefault="001D47AE" w:rsidP="00185548">
            <w:pPr>
              <w:spacing w:line="360" w:lineRule="auto"/>
            </w:pPr>
            <w:r>
              <w:t>The motive of coaching is enhancing personal efficiency and development at the workplace</w:t>
            </w:r>
            <w:r w:rsidR="00185548">
              <w:t xml:space="preserve"> (</w:t>
            </w:r>
            <w:r w:rsidR="00185548" w:rsidRPr="00185548">
              <w:t>Lancer</w:t>
            </w:r>
            <w:r w:rsidR="00185548">
              <w:t xml:space="preserve"> et al</w:t>
            </w:r>
            <w:r w:rsidR="00185548" w:rsidRPr="00185548">
              <w:t>., 2016</w:t>
            </w:r>
            <w:r w:rsidR="00185548">
              <w:t>)</w:t>
            </w:r>
            <w:r>
              <w:t>.</w:t>
            </w:r>
          </w:p>
        </w:tc>
        <w:tc>
          <w:tcPr>
            <w:tcW w:w="3200" w:type="dxa"/>
          </w:tcPr>
          <w:p w:rsidR="001135E2" w:rsidRDefault="001D47AE" w:rsidP="00486307">
            <w:pPr>
              <w:spacing w:line="360" w:lineRule="auto"/>
            </w:pPr>
            <w:r>
              <w:t xml:space="preserve">The main motive of mentoring is continuous development and not only to a particular situation of self-realization. </w:t>
            </w:r>
          </w:p>
        </w:tc>
      </w:tr>
      <w:tr w:rsidR="00AB2485" w:rsidTr="001135E2">
        <w:tc>
          <w:tcPr>
            <w:tcW w:w="1098" w:type="dxa"/>
          </w:tcPr>
          <w:p w:rsidR="001135E2" w:rsidRDefault="001D47AE" w:rsidP="00486307">
            <w:pPr>
              <w:spacing w:line="360" w:lineRule="auto"/>
              <w:jc w:val="center"/>
            </w:pPr>
            <w:r>
              <w:t>5</w:t>
            </w:r>
          </w:p>
        </w:tc>
        <w:tc>
          <w:tcPr>
            <w:tcW w:w="2070" w:type="dxa"/>
          </w:tcPr>
          <w:p w:rsidR="001135E2" w:rsidRDefault="001D47AE" w:rsidP="00486307">
            <w:pPr>
              <w:spacing w:line="360" w:lineRule="auto"/>
            </w:pPr>
            <w:r>
              <w:t xml:space="preserve">Objective </w:t>
            </w:r>
          </w:p>
        </w:tc>
        <w:tc>
          <w:tcPr>
            <w:tcW w:w="3208" w:type="dxa"/>
          </w:tcPr>
          <w:p w:rsidR="001135E2" w:rsidRDefault="001D47AE" w:rsidP="00486307">
            <w:pPr>
              <w:spacing w:line="360" w:lineRule="auto"/>
            </w:pPr>
            <w:r>
              <w:t>To evaluate employee’s performance and then to improve it</w:t>
            </w:r>
          </w:p>
        </w:tc>
        <w:tc>
          <w:tcPr>
            <w:tcW w:w="3200" w:type="dxa"/>
          </w:tcPr>
          <w:p w:rsidR="001135E2" w:rsidRDefault="001D47AE" w:rsidP="00486307">
            <w:pPr>
              <w:spacing w:line="360" w:lineRule="auto"/>
            </w:pPr>
            <w:r>
              <w:t xml:space="preserve">To assist the employee in psychological effectiveness and maturity. </w:t>
            </w:r>
          </w:p>
        </w:tc>
      </w:tr>
      <w:tr w:rsidR="00AB2485" w:rsidTr="001135E2">
        <w:tc>
          <w:tcPr>
            <w:tcW w:w="1098" w:type="dxa"/>
          </w:tcPr>
          <w:p w:rsidR="00B36595" w:rsidRDefault="001D47AE" w:rsidP="00486307">
            <w:pPr>
              <w:spacing w:line="360" w:lineRule="auto"/>
              <w:jc w:val="center"/>
            </w:pPr>
            <w:r>
              <w:t>6</w:t>
            </w:r>
          </w:p>
        </w:tc>
        <w:tc>
          <w:tcPr>
            <w:tcW w:w="2070" w:type="dxa"/>
          </w:tcPr>
          <w:p w:rsidR="00B36595" w:rsidRDefault="001D47AE" w:rsidP="00486307">
            <w:pPr>
              <w:spacing w:line="360" w:lineRule="auto"/>
            </w:pPr>
            <w:r>
              <w:t>Outcome</w:t>
            </w:r>
          </w:p>
        </w:tc>
        <w:tc>
          <w:tcPr>
            <w:tcW w:w="3208" w:type="dxa"/>
          </w:tcPr>
          <w:p w:rsidR="00B36595" w:rsidRDefault="001D47AE" w:rsidP="00486307">
            <w:pPr>
              <w:spacing w:line="360" w:lineRule="auto"/>
            </w:pPr>
            <w:r>
              <w:t xml:space="preserve">It increases the number of skills and awareness of </w:t>
            </w:r>
            <w:r>
              <w:lastRenderedPageBreak/>
              <w:t>behaviors</w:t>
            </w:r>
          </w:p>
        </w:tc>
        <w:tc>
          <w:tcPr>
            <w:tcW w:w="3200" w:type="dxa"/>
          </w:tcPr>
          <w:p w:rsidR="00B36595" w:rsidRDefault="001D47AE" w:rsidP="00486307">
            <w:pPr>
              <w:spacing w:line="360" w:lineRule="auto"/>
            </w:pPr>
            <w:r>
              <w:lastRenderedPageBreak/>
              <w:t xml:space="preserve">It results in self-awareness and </w:t>
            </w:r>
            <w:r w:rsidR="005B00D4">
              <w:t>clarity</w:t>
            </w:r>
            <w:r w:rsidR="002C2F0E">
              <w:t xml:space="preserve"> in direction, role or </w:t>
            </w:r>
            <w:r w:rsidR="002C2F0E">
              <w:lastRenderedPageBreak/>
              <w:t xml:space="preserve">career. </w:t>
            </w:r>
          </w:p>
        </w:tc>
      </w:tr>
      <w:tr w:rsidR="00AB2485" w:rsidTr="001135E2">
        <w:tc>
          <w:tcPr>
            <w:tcW w:w="1098" w:type="dxa"/>
          </w:tcPr>
          <w:p w:rsidR="00E06E7F" w:rsidRDefault="001D47AE" w:rsidP="00486307">
            <w:pPr>
              <w:spacing w:line="360" w:lineRule="auto"/>
              <w:jc w:val="center"/>
            </w:pPr>
            <w:r>
              <w:lastRenderedPageBreak/>
              <w:t>7</w:t>
            </w:r>
          </w:p>
        </w:tc>
        <w:tc>
          <w:tcPr>
            <w:tcW w:w="2070" w:type="dxa"/>
          </w:tcPr>
          <w:p w:rsidR="00E06E7F" w:rsidRDefault="001D47AE" w:rsidP="00486307">
            <w:pPr>
              <w:spacing w:line="360" w:lineRule="auto"/>
            </w:pPr>
            <w:r>
              <w:t>Impact on learner</w:t>
            </w:r>
          </w:p>
        </w:tc>
        <w:tc>
          <w:tcPr>
            <w:tcW w:w="3208" w:type="dxa"/>
          </w:tcPr>
          <w:p w:rsidR="00E06E7F" w:rsidRDefault="001D47AE" w:rsidP="00486307">
            <w:pPr>
              <w:spacing w:line="360" w:lineRule="auto"/>
            </w:pPr>
            <w:r>
              <w:t xml:space="preserve">It gives stress on developing skills for </w:t>
            </w:r>
            <w:r w:rsidR="00207726">
              <w:t>a particular work</w:t>
            </w:r>
          </w:p>
        </w:tc>
        <w:tc>
          <w:tcPr>
            <w:tcW w:w="3200" w:type="dxa"/>
          </w:tcPr>
          <w:p w:rsidR="00E06E7F" w:rsidRDefault="001D47AE" w:rsidP="00A43466">
            <w:pPr>
              <w:spacing w:line="360" w:lineRule="auto"/>
            </w:pPr>
            <w:r>
              <w:t>It gives stress on developing personal and professional career</w:t>
            </w:r>
            <w:r w:rsidR="00A43466">
              <w:t xml:space="preserve"> (</w:t>
            </w:r>
            <w:r w:rsidR="00A43466" w:rsidRPr="00A43466">
              <w:t>Gray</w:t>
            </w:r>
            <w:r w:rsidR="00A43466">
              <w:t xml:space="preserve"> et al</w:t>
            </w:r>
            <w:r w:rsidR="00A43466" w:rsidRPr="00A43466">
              <w:t>., 2016</w:t>
            </w:r>
            <w:r w:rsidR="00A43466">
              <w:t>)</w:t>
            </w:r>
            <w:r>
              <w:t>.</w:t>
            </w:r>
          </w:p>
        </w:tc>
      </w:tr>
      <w:tr w:rsidR="00AB2485" w:rsidTr="001135E2">
        <w:tc>
          <w:tcPr>
            <w:tcW w:w="1098" w:type="dxa"/>
          </w:tcPr>
          <w:p w:rsidR="006E0065" w:rsidRDefault="001D47AE" w:rsidP="00486307">
            <w:pPr>
              <w:spacing w:line="360" w:lineRule="auto"/>
              <w:jc w:val="center"/>
            </w:pPr>
            <w:r>
              <w:t>8</w:t>
            </w:r>
          </w:p>
        </w:tc>
        <w:tc>
          <w:tcPr>
            <w:tcW w:w="2070" w:type="dxa"/>
          </w:tcPr>
          <w:p w:rsidR="006E0065" w:rsidRDefault="001D47AE" w:rsidP="00486307">
            <w:pPr>
              <w:spacing w:line="360" w:lineRule="auto"/>
            </w:pPr>
            <w:r>
              <w:t>Type of learning</w:t>
            </w:r>
          </w:p>
        </w:tc>
        <w:tc>
          <w:tcPr>
            <w:tcW w:w="3208" w:type="dxa"/>
          </w:tcPr>
          <w:p w:rsidR="006E0065" w:rsidRDefault="001D47AE" w:rsidP="00486307">
            <w:pPr>
              <w:spacing w:line="360" w:lineRule="auto"/>
            </w:pPr>
            <w:r>
              <w:t>Formal</w:t>
            </w:r>
          </w:p>
        </w:tc>
        <w:tc>
          <w:tcPr>
            <w:tcW w:w="3200" w:type="dxa"/>
          </w:tcPr>
          <w:p w:rsidR="006E0065" w:rsidRDefault="001D47AE" w:rsidP="00486307">
            <w:pPr>
              <w:spacing w:line="360" w:lineRule="auto"/>
            </w:pPr>
            <w:r>
              <w:t xml:space="preserve">Informal </w:t>
            </w:r>
          </w:p>
        </w:tc>
      </w:tr>
      <w:tr w:rsidR="00AB2485" w:rsidTr="001135E2">
        <w:tc>
          <w:tcPr>
            <w:tcW w:w="1098" w:type="dxa"/>
          </w:tcPr>
          <w:p w:rsidR="00DC25F5" w:rsidRDefault="001D47AE" w:rsidP="00486307">
            <w:pPr>
              <w:spacing w:line="360" w:lineRule="auto"/>
              <w:jc w:val="center"/>
            </w:pPr>
            <w:r>
              <w:t xml:space="preserve">9 </w:t>
            </w:r>
          </w:p>
        </w:tc>
        <w:tc>
          <w:tcPr>
            <w:tcW w:w="2070" w:type="dxa"/>
          </w:tcPr>
          <w:p w:rsidR="00DC25F5" w:rsidRDefault="001D47AE" w:rsidP="00486307">
            <w:pPr>
              <w:spacing w:line="360" w:lineRule="auto"/>
            </w:pPr>
            <w:r>
              <w:t>Number</w:t>
            </w:r>
            <w:r w:rsidR="000619EA">
              <w:t xml:space="preserve"> of participants </w:t>
            </w:r>
          </w:p>
        </w:tc>
        <w:tc>
          <w:tcPr>
            <w:tcW w:w="3208" w:type="dxa"/>
          </w:tcPr>
          <w:p w:rsidR="00DC25F5" w:rsidRDefault="001D47AE" w:rsidP="00486307">
            <w:pPr>
              <w:spacing w:line="360" w:lineRule="auto"/>
            </w:pPr>
            <w:r>
              <w:t xml:space="preserve">Individual, group or whole organization </w:t>
            </w:r>
          </w:p>
        </w:tc>
        <w:tc>
          <w:tcPr>
            <w:tcW w:w="3200" w:type="dxa"/>
          </w:tcPr>
          <w:p w:rsidR="00DC25F5" w:rsidRDefault="001D47AE" w:rsidP="00486307">
            <w:pPr>
              <w:spacing w:line="360" w:lineRule="auto"/>
            </w:pPr>
            <w:r>
              <w:t xml:space="preserve">Usually one-to-one </w:t>
            </w:r>
          </w:p>
        </w:tc>
      </w:tr>
      <w:tr w:rsidR="00AB2485" w:rsidTr="001135E2">
        <w:tc>
          <w:tcPr>
            <w:tcW w:w="1098" w:type="dxa"/>
          </w:tcPr>
          <w:p w:rsidR="009B0049" w:rsidRDefault="001D47AE" w:rsidP="00486307">
            <w:pPr>
              <w:spacing w:line="360" w:lineRule="auto"/>
              <w:jc w:val="center"/>
            </w:pPr>
            <w:r>
              <w:t>10</w:t>
            </w:r>
          </w:p>
        </w:tc>
        <w:tc>
          <w:tcPr>
            <w:tcW w:w="2070" w:type="dxa"/>
          </w:tcPr>
          <w:p w:rsidR="009B0049" w:rsidRDefault="001D47AE" w:rsidP="00486307">
            <w:pPr>
              <w:spacing w:line="360" w:lineRule="auto"/>
            </w:pPr>
            <w:r>
              <w:t xml:space="preserve">Context </w:t>
            </w:r>
          </w:p>
        </w:tc>
        <w:tc>
          <w:tcPr>
            <w:tcW w:w="3208" w:type="dxa"/>
          </w:tcPr>
          <w:p w:rsidR="009B0049" w:rsidRDefault="001D47AE" w:rsidP="00486307">
            <w:pPr>
              <w:spacing w:line="360" w:lineRule="auto"/>
            </w:pPr>
            <w:r>
              <w:t xml:space="preserve">It depends on the request of coaching i.e. it might be individual, </w:t>
            </w:r>
            <w:r w:rsidR="00066E27">
              <w:t xml:space="preserve">team or organization </w:t>
            </w:r>
          </w:p>
        </w:tc>
        <w:tc>
          <w:tcPr>
            <w:tcW w:w="3200" w:type="dxa"/>
          </w:tcPr>
          <w:p w:rsidR="009B0049" w:rsidRDefault="001D47AE" w:rsidP="00486307">
            <w:pPr>
              <w:spacing w:line="360" w:lineRule="auto"/>
            </w:pPr>
            <w:r>
              <w:t xml:space="preserve">It depends on </w:t>
            </w:r>
            <w:r w:rsidR="00575AC2">
              <w:t>the level of personal and professional development</w:t>
            </w:r>
          </w:p>
        </w:tc>
      </w:tr>
    </w:tbl>
    <w:p w:rsidR="00365660" w:rsidRPr="00A015BF" w:rsidRDefault="00365660" w:rsidP="00A015BF"/>
    <w:p w:rsidR="002839C6" w:rsidRDefault="00EC7B17" w:rsidP="00C85CD8">
      <w:pPr>
        <w:pStyle w:val="Heading1"/>
      </w:pPr>
      <w:bookmarkStart w:id="5" w:name="_Toc17663293"/>
      <w:r>
        <w:t>B</w:t>
      </w:r>
      <w:r w:rsidR="001A43EB">
        <w:t>enefits</w:t>
      </w:r>
      <w:r>
        <w:t xml:space="preserve"> of </w:t>
      </w:r>
      <w:r w:rsidR="001A43EB">
        <w:t>developing individuals’ workplace effectiveness</w:t>
      </w:r>
      <w:bookmarkEnd w:id="5"/>
    </w:p>
    <w:p w:rsidR="00B656B5" w:rsidRDefault="001D47AE" w:rsidP="00B656B5">
      <w:pPr>
        <w:rPr>
          <w:b/>
        </w:rPr>
      </w:pPr>
      <w:r w:rsidRPr="00031CC5">
        <w:rPr>
          <w:b/>
        </w:rPr>
        <w:t xml:space="preserve">GROW Model for coaching and mentoring </w:t>
      </w:r>
    </w:p>
    <w:p w:rsidR="007B1D33" w:rsidRDefault="001D47AE" w:rsidP="00B656B5">
      <w:r>
        <w:t xml:space="preserve">The GROW model usually used for solving the problems and setting the objectives. GROW model is an </w:t>
      </w:r>
      <w:r w:rsidR="00AA1C22">
        <w:t>easy and e</w:t>
      </w:r>
      <w:r w:rsidR="005C054F">
        <w:t>f</w:t>
      </w:r>
      <w:r w:rsidR="00AA1C22">
        <w:t xml:space="preserve">fective framework </w:t>
      </w:r>
      <w:r w:rsidR="00E2751D">
        <w:t xml:space="preserve">for setting the </w:t>
      </w:r>
      <w:r w:rsidR="00390612">
        <w:t xml:space="preserve">goals and </w:t>
      </w:r>
      <w:r w:rsidR="00987216">
        <w:t xml:space="preserve">performance of </w:t>
      </w:r>
      <w:r w:rsidR="00DA5CE5">
        <w:t xml:space="preserve">employees. </w:t>
      </w:r>
      <w:r w:rsidR="004907F6">
        <w:t xml:space="preserve">This model is based on </w:t>
      </w:r>
      <w:r w:rsidR="003A1EF1">
        <w:t xml:space="preserve">learning things to be experiencing them. </w:t>
      </w:r>
      <w:r w:rsidR="00427229">
        <w:t xml:space="preserve">In this model, the coach is very much active and in assessing the problems and finding a </w:t>
      </w:r>
      <w:r w:rsidR="00770A40">
        <w:t>solution</w:t>
      </w:r>
      <w:r w:rsidR="0054127F">
        <w:t xml:space="preserve">. </w:t>
      </w:r>
      <w:r w:rsidR="000771FD">
        <w:t xml:space="preserve">Therefore, it can be said that everything that comes in coaching sessions has a lot of </w:t>
      </w:r>
      <w:r w:rsidR="00413CA0">
        <w:t>chance to stick</w:t>
      </w:r>
      <w:r w:rsidR="00565FDD">
        <w:t xml:space="preserve"> (</w:t>
      </w:r>
      <w:r w:rsidR="00565FDD" w:rsidRPr="00565FDD">
        <w:t>Jones</w:t>
      </w:r>
      <w:r w:rsidR="00565FDD">
        <w:t xml:space="preserve"> et al</w:t>
      </w:r>
      <w:r w:rsidR="00565FDD" w:rsidRPr="00565FDD">
        <w:t>., 2016</w:t>
      </w:r>
      <w:r w:rsidR="00565FDD">
        <w:t>)</w:t>
      </w:r>
      <w:r w:rsidR="00413CA0">
        <w:t xml:space="preserve">. </w:t>
      </w:r>
      <w:r w:rsidR="00C12AA8">
        <w:t>This model clearly shows the result by completing four stages and these are as follows:</w:t>
      </w:r>
    </w:p>
    <w:p w:rsidR="00EB4F88" w:rsidRDefault="00EB4F88" w:rsidP="00B656B5"/>
    <w:p w:rsidR="00C12AA8" w:rsidRDefault="001D47AE" w:rsidP="00B656B5">
      <w:pPr>
        <w:rPr>
          <w:b/>
        </w:rPr>
      </w:pPr>
      <w:r w:rsidRPr="000B777F">
        <w:rPr>
          <w:b/>
        </w:rPr>
        <w:t>Step 1: Goal</w:t>
      </w:r>
    </w:p>
    <w:p w:rsidR="000B777F" w:rsidRPr="000B777F" w:rsidRDefault="001D47AE" w:rsidP="00B656B5">
      <w:r>
        <w:t xml:space="preserve">The goal is the initial stage of this model and the outcome of the process is related to the goal. Initially, </w:t>
      </w:r>
      <w:r w:rsidR="001830B9">
        <w:t xml:space="preserve">from the discussion with </w:t>
      </w:r>
      <w:r w:rsidR="00767DE1">
        <w:t xml:space="preserve">coach, organization, and employees, </w:t>
      </w:r>
      <w:r w:rsidR="00AD79DB">
        <w:t xml:space="preserve">the objectives and outcome of the process is decided which is divided into small similar tasks so that it becomes easy for the coach/mentor or employees to </w:t>
      </w:r>
      <w:r w:rsidR="00AA5218">
        <w:t>achieve the goals and objectives.</w:t>
      </w:r>
      <w:r w:rsidR="009C1201">
        <w:t xml:space="preserve"> In this step, </w:t>
      </w:r>
      <w:r w:rsidR="00F700C6">
        <w:t xml:space="preserve">the </w:t>
      </w:r>
      <w:r w:rsidR="00F700C6">
        <w:lastRenderedPageBreak/>
        <w:t xml:space="preserve">coach must visualize what are the learning and outcome of the process in more specific and relevant terms. </w:t>
      </w:r>
      <w:r w:rsidR="00131645">
        <w:t xml:space="preserve">The goals of coaching and mentoring should be attainable because setting attainable goals will motivate the coach and employees and also boost their confidence </w:t>
      </w:r>
      <w:r w:rsidR="004C3A8F">
        <w:t xml:space="preserve">to complete </w:t>
      </w:r>
      <w:r w:rsidR="00CD7AEE">
        <w:t>rest process</w:t>
      </w:r>
      <w:r w:rsidR="003C4CF5">
        <w:t xml:space="preserve"> (</w:t>
      </w:r>
      <w:r w:rsidR="003C4CF5" w:rsidRPr="003C4CF5">
        <w:t>Martin</w:t>
      </w:r>
      <w:r w:rsidR="003C4CF5">
        <w:t xml:space="preserve">, </w:t>
      </w:r>
      <w:r w:rsidR="003C4CF5" w:rsidRPr="003C4CF5">
        <w:t>2016</w:t>
      </w:r>
      <w:r w:rsidR="003C4CF5">
        <w:t>)</w:t>
      </w:r>
      <w:r w:rsidR="00CD7AEE">
        <w:t xml:space="preserve">. </w:t>
      </w:r>
      <w:r w:rsidR="00C01630">
        <w:t>In addition to this, the goals and objectives should also be time-bounded i.e. the time of each activity must be decided and should be completed within time-frame.</w:t>
      </w:r>
    </w:p>
    <w:p w:rsidR="00795D82" w:rsidRDefault="001D47AE" w:rsidP="00B656B5">
      <w:pPr>
        <w:rPr>
          <w:b/>
        </w:rPr>
      </w:pPr>
      <w:r w:rsidRPr="000B777F">
        <w:rPr>
          <w:b/>
        </w:rPr>
        <w:t>Step 2: Reality</w:t>
      </w:r>
    </w:p>
    <w:p w:rsidR="008C7714" w:rsidRPr="008C7714" w:rsidRDefault="001D47AE" w:rsidP="00B656B5">
      <w:r>
        <w:t xml:space="preserve">Reality means the current position of employees and the situation. </w:t>
      </w:r>
      <w:r w:rsidR="0066292D">
        <w:t xml:space="preserve">In the second stage, it is the responsibility of coach/mentor to find the current situation </w:t>
      </w:r>
      <w:r w:rsidR="00E10ABA">
        <w:t>is</w:t>
      </w:r>
      <w:r w:rsidR="0066292D">
        <w:t xml:space="preserve"> analyzing the available resources as well as suitable techniques and methods </w:t>
      </w:r>
      <w:r w:rsidR="006750BE">
        <w:t xml:space="preserve">for providing training to employees. </w:t>
      </w:r>
      <w:r w:rsidR="001A7493">
        <w:t xml:space="preserve">Usually, in the Nestle, </w:t>
      </w:r>
      <w:r w:rsidR="0082423F">
        <w:t xml:space="preserve">the </w:t>
      </w:r>
      <w:r w:rsidR="00270B34">
        <w:t>coach invites</w:t>
      </w:r>
      <w:r w:rsidR="0082423F">
        <w:t xml:space="preserve"> the </w:t>
      </w:r>
      <w:r w:rsidR="00491028">
        <w:t xml:space="preserve">top executive to assess the current situation </w:t>
      </w:r>
      <w:r w:rsidR="00DC78F8">
        <w:t xml:space="preserve">and give them advice or feedback i.e. </w:t>
      </w:r>
      <w:r w:rsidR="004848DF">
        <w:t>what practices will help in providing coaching an</w:t>
      </w:r>
      <w:r w:rsidR="00653435">
        <w:t xml:space="preserve">d </w:t>
      </w:r>
      <w:r w:rsidR="004848DF">
        <w:t xml:space="preserve">training to employees. </w:t>
      </w:r>
      <w:r w:rsidR="000F0F33">
        <w:t xml:space="preserve">This process also involves </w:t>
      </w:r>
      <w:r w:rsidR="00895A95">
        <w:t xml:space="preserve">an assessment of skills and knowledge of coach and mentor to check whether they are </w:t>
      </w:r>
      <w:r w:rsidR="000003CB">
        <w:t>capable enough to provide training to employees</w:t>
      </w:r>
      <w:r w:rsidR="001B2E80">
        <w:t xml:space="preserve"> (</w:t>
      </w:r>
      <w:r w:rsidR="001B2E80" w:rsidRPr="001B2E80">
        <w:t>Sale</w:t>
      </w:r>
      <w:r w:rsidR="001B2E80">
        <w:t xml:space="preserve"> </w:t>
      </w:r>
      <w:r w:rsidR="001B2E80" w:rsidRPr="001B2E80">
        <w:t>and Moynan, 2018</w:t>
      </w:r>
      <w:r w:rsidR="001B2E80">
        <w:t>)</w:t>
      </w:r>
      <w:r w:rsidR="000003CB">
        <w:t xml:space="preserve">. </w:t>
      </w:r>
    </w:p>
    <w:p w:rsidR="00795D82" w:rsidRDefault="001D47AE" w:rsidP="00B656B5">
      <w:pPr>
        <w:rPr>
          <w:b/>
        </w:rPr>
      </w:pPr>
      <w:r w:rsidRPr="000B777F">
        <w:rPr>
          <w:b/>
        </w:rPr>
        <w:t>Step 3: Options</w:t>
      </w:r>
    </w:p>
    <w:p w:rsidR="00AF3F7B" w:rsidRPr="00C10417" w:rsidRDefault="001D47AE" w:rsidP="00B656B5">
      <w:r>
        <w:t xml:space="preserve">The third step i.e. options mean to find out alternative solutions </w:t>
      </w:r>
      <w:r w:rsidR="0032632B">
        <w:t xml:space="preserve">that will contribute to objectives. </w:t>
      </w:r>
      <w:r w:rsidR="00CD2091">
        <w:t xml:space="preserve">In other words, the coach of the Nestle will bring several innovative ideas in the organization to </w:t>
      </w:r>
      <w:r w:rsidR="0043299D">
        <w:t xml:space="preserve">solve the problems. </w:t>
      </w:r>
      <w:r w:rsidR="00194721">
        <w:t>In this step, the c</w:t>
      </w:r>
      <w:r w:rsidR="00DD0D3E">
        <w:t xml:space="preserve">oach </w:t>
      </w:r>
      <w:r w:rsidR="0005017D">
        <w:t>assesses all the possible actions and options to find the solutions, even the coach takes suggestions from the executives of the company. The</w:t>
      </w:r>
      <w:r w:rsidR="00CD43CB">
        <w:t xml:space="preserve"> suggestions for the coach is carefully observed and considered so that it must fulfill the requirement of </w:t>
      </w:r>
      <w:r w:rsidR="00940DEE">
        <w:t xml:space="preserve">client i.e. Nestle. </w:t>
      </w:r>
      <w:r w:rsidR="00B1314E">
        <w:t xml:space="preserve">At the end of this process, the coach makes sure to come out with a suitable option to overcome the obstacles and </w:t>
      </w:r>
      <w:r w:rsidR="00FA4FA2">
        <w:t xml:space="preserve">also there should be less uncertainty </w:t>
      </w:r>
      <w:r w:rsidR="00B9500B">
        <w:t xml:space="preserve">related to immediate actions. </w:t>
      </w:r>
    </w:p>
    <w:p w:rsidR="00795D82" w:rsidRDefault="001D47AE" w:rsidP="00B656B5">
      <w:pPr>
        <w:rPr>
          <w:b/>
        </w:rPr>
      </w:pPr>
      <w:r w:rsidRPr="000B777F">
        <w:rPr>
          <w:b/>
        </w:rPr>
        <w:t>Step 4: Will</w:t>
      </w:r>
    </w:p>
    <w:p w:rsidR="00B50E38" w:rsidRDefault="001D47AE" w:rsidP="00B656B5">
      <w:r>
        <w:t xml:space="preserve">The fourth and last step of this </w:t>
      </w:r>
      <w:r w:rsidR="005F4452">
        <w:t xml:space="preserve">model is will which means to arrive at a particular conclusion. In this step, the </w:t>
      </w:r>
      <w:r w:rsidR="00343CE8">
        <w:t>coach decides the actions and predicts</w:t>
      </w:r>
      <w:r w:rsidR="005F4452">
        <w:t xml:space="preserve"> </w:t>
      </w:r>
      <w:r w:rsidR="00343CE8">
        <w:t>the results from his actions. This step includes the action plan</w:t>
      </w:r>
      <w:r w:rsidR="00167E24">
        <w:t xml:space="preserve"> </w:t>
      </w:r>
      <w:r w:rsidR="004F04C6">
        <w:t xml:space="preserve">which is a result of the discussion of the coach as well as mentee </w:t>
      </w:r>
      <w:r w:rsidR="004F04C6">
        <w:lastRenderedPageBreak/>
        <w:t>including timelines and gu</w:t>
      </w:r>
      <w:r w:rsidR="008B36F6">
        <w:t xml:space="preserve">idelines to achieve the targets. </w:t>
      </w:r>
      <w:r w:rsidR="008349FC">
        <w:t xml:space="preserve">The </w:t>
      </w:r>
      <w:r w:rsidR="00071CE4">
        <w:t>coach also observes</w:t>
      </w:r>
      <w:r w:rsidR="008349FC">
        <w:t xml:space="preserve"> some of the challenges and obstacles which should be resolved </w:t>
      </w:r>
      <w:r w:rsidR="000C3D78">
        <w:t xml:space="preserve">by finding suitable solutions and coach should always support the mentee </w:t>
      </w:r>
      <w:r w:rsidR="00941B07">
        <w:t>during the whole process. The actio</w:t>
      </w:r>
      <w:r w:rsidR="00DE3476">
        <w:t xml:space="preserve">ns and activities of the mentee and mentor are flexible and adaptable so that they change according to requirement and in addition to this, it is also required that </w:t>
      </w:r>
      <w:r w:rsidR="000F34CF">
        <w:t>goals and objectives of the coaching must respond according to negative or positive events</w:t>
      </w:r>
      <w:r w:rsidR="0050026E">
        <w:t xml:space="preserve"> (</w:t>
      </w:r>
      <w:r w:rsidR="0050026E" w:rsidRPr="0050026E">
        <w:t>Anthony</w:t>
      </w:r>
      <w:r w:rsidR="0050026E">
        <w:t xml:space="preserve"> et al</w:t>
      </w:r>
      <w:r w:rsidR="0050026E" w:rsidRPr="0050026E">
        <w:t>., 2018</w:t>
      </w:r>
      <w:r w:rsidR="0050026E">
        <w:t>)</w:t>
      </w:r>
      <w:r w:rsidR="000F34CF">
        <w:t xml:space="preserve">. </w:t>
      </w:r>
    </w:p>
    <w:p w:rsidR="007825E0" w:rsidRDefault="001D47AE" w:rsidP="00B656B5">
      <w:r>
        <w:t xml:space="preserve">GROW model is one of the effective method </w:t>
      </w:r>
      <w:r w:rsidR="003E3370">
        <w:t xml:space="preserve">used in the Nestle for making the leadership and management practices effective. </w:t>
      </w:r>
      <w:r w:rsidR="00AA42AA">
        <w:t xml:space="preserve">This model is </w:t>
      </w:r>
      <w:r w:rsidR="003E5610">
        <w:t xml:space="preserve">the best example for increasing the effectiveness and efficiency of </w:t>
      </w:r>
      <w:r w:rsidR="00E07A03">
        <w:t xml:space="preserve">employees through internal coaching which will indirectly help the company to increase return on investment. </w:t>
      </w:r>
      <w:r w:rsidR="006367BD">
        <w:t xml:space="preserve">Further, if the leaders and managers of the Nestle used this model then this will help in </w:t>
      </w:r>
      <w:r w:rsidR="005E30CC">
        <w:t>motivating employees to enhance their performance</w:t>
      </w:r>
      <w:r w:rsidR="00BD447C">
        <w:t xml:space="preserve"> both at individual and group level</w:t>
      </w:r>
      <w:r w:rsidR="005E30CC">
        <w:t xml:space="preserve"> and building a positive work environment</w:t>
      </w:r>
      <w:r w:rsidR="00BD447C">
        <w:t xml:space="preserve">. </w:t>
      </w:r>
      <w:r w:rsidR="00A85828">
        <w:t xml:space="preserve">The main advantage of this model is that this is a less rational method and permit client, employees as well as a </w:t>
      </w:r>
      <w:r w:rsidR="009A3723">
        <w:t xml:space="preserve">coach to use their creativity for making this process more </w:t>
      </w:r>
      <w:r w:rsidR="006B00E6">
        <w:t xml:space="preserve">successful. </w:t>
      </w:r>
    </w:p>
    <w:p w:rsidR="0086306F" w:rsidRPr="00546ECF" w:rsidRDefault="001D47AE" w:rsidP="00B656B5">
      <w:r>
        <w:t xml:space="preserve">When the Nestle, hires the </w:t>
      </w:r>
      <w:r w:rsidR="005A674B">
        <w:t xml:space="preserve">coach or choosing the coach from inside the </w:t>
      </w:r>
      <w:r w:rsidR="002840E7">
        <w:t>organization</w:t>
      </w:r>
      <w:r w:rsidR="00336E35">
        <w:t xml:space="preserve"> the top executive should make sure that coach should not only have expert knowledge in his particular field but it should also have rapport making and listening skills. </w:t>
      </w:r>
      <w:r w:rsidR="006F79BE">
        <w:t xml:space="preserve">The </w:t>
      </w:r>
      <w:r w:rsidR="00BF2352">
        <w:t>skills of the coach are</w:t>
      </w:r>
      <w:r w:rsidR="006F79BE">
        <w:t xml:space="preserve"> very much important because his skills and knowledge will directly or indirectly contribute to the growth or failure of the organ</w:t>
      </w:r>
      <w:r w:rsidR="009C15B6">
        <w:t xml:space="preserve">ization. </w:t>
      </w:r>
    </w:p>
    <w:p w:rsidR="00031CC5" w:rsidRPr="00031CC5" w:rsidRDefault="001D47AE" w:rsidP="00B656B5">
      <w:pPr>
        <w:rPr>
          <w:b/>
        </w:rPr>
      </w:pPr>
      <w:r>
        <w:rPr>
          <w:b/>
        </w:rPr>
        <w:t xml:space="preserve">Evaluation of benefits for developing employee’s workplace effectiveness </w:t>
      </w:r>
    </w:p>
    <w:p w:rsidR="00B75718" w:rsidRDefault="001D47AE" w:rsidP="00B75718">
      <w:r>
        <w:t xml:space="preserve">Development of employees </w:t>
      </w:r>
      <w:r w:rsidR="00FB661C">
        <w:t>is a crucial step towards i</w:t>
      </w:r>
      <w:r w:rsidR="00530684">
        <w:t>mproving their current skills to perform better in the future</w:t>
      </w:r>
      <w:r w:rsidR="00F1574E">
        <w:t xml:space="preserve">. It is not required </w:t>
      </w:r>
      <w:r w:rsidR="00F87013">
        <w:t>to prepare professionally but also for personal growth</w:t>
      </w:r>
      <w:r w:rsidR="00F938D3">
        <w:t xml:space="preserve">. </w:t>
      </w:r>
      <w:r w:rsidR="00196657">
        <w:t xml:space="preserve">Developing individuals strengthen the relationship between employees and employer. </w:t>
      </w:r>
      <w:r w:rsidR="00E241CF">
        <w:t xml:space="preserve">The critical </w:t>
      </w:r>
      <w:r w:rsidR="000C0452">
        <w:t>evaluation of benefits for developing an individual's workplace effectiveness is</w:t>
      </w:r>
      <w:r w:rsidR="004026D1">
        <w:t xml:space="preserve"> as follows:</w:t>
      </w:r>
    </w:p>
    <w:p w:rsidR="00E1217A" w:rsidRDefault="001D47AE" w:rsidP="00B75718">
      <w:pPr>
        <w:rPr>
          <w:b/>
        </w:rPr>
      </w:pPr>
      <w:r>
        <w:rPr>
          <w:b/>
        </w:rPr>
        <w:t xml:space="preserve">Enhance employee’s performance </w:t>
      </w:r>
    </w:p>
    <w:p w:rsidR="00946A83" w:rsidRDefault="001D47AE" w:rsidP="00B75718">
      <w:r>
        <w:lastRenderedPageBreak/>
        <w:t xml:space="preserve">The </w:t>
      </w:r>
      <w:r w:rsidR="00531A6C">
        <w:t>employees who receive the</w:t>
      </w:r>
      <w:r w:rsidR="001665F1">
        <w:t xml:space="preserve"> training through mentoring and coaching skills will be able to perform their </w:t>
      </w:r>
      <w:r w:rsidR="00E5409B">
        <w:t xml:space="preserve">job better as compared to other </w:t>
      </w:r>
      <w:r w:rsidR="001678A9">
        <w:t xml:space="preserve">employees who do not get proper training. </w:t>
      </w:r>
      <w:r w:rsidR="00B60840">
        <w:t>Proper</w:t>
      </w:r>
      <w:r w:rsidR="00737CDF">
        <w:t xml:space="preserve"> understanding of their responsibilities will help to build self-confidence among the </w:t>
      </w:r>
      <w:r w:rsidR="00AC79AB">
        <w:t xml:space="preserve">employees which will increase their overall performance </w:t>
      </w:r>
      <w:r w:rsidR="004C4FA7">
        <w:t xml:space="preserve">and </w:t>
      </w:r>
      <w:r w:rsidR="00E06F0F">
        <w:t>position of</w:t>
      </w:r>
      <w:r w:rsidR="006E097A">
        <w:t xml:space="preserve"> the company in the </w:t>
      </w:r>
      <w:r w:rsidR="00E9746F">
        <w:t xml:space="preserve">industry. </w:t>
      </w:r>
      <w:r w:rsidR="004378A3">
        <w:t xml:space="preserve">The effectiveness of employee’s performance means less </w:t>
      </w:r>
      <w:r w:rsidR="00A20712">
        <w:t xml:space="preserve">wastage of resources </w:t>
      </w:r>
      <w:r w:rsidR="00024E46">
        <w:t>and effectiveness in the operation process</w:t>
      </w:r>
      <w:r w:rsidR="00B03C2F">
        <w:t xml:space="preserve"> (</w:t>
      </w:r>
      <w:r w:rsidR="00B03C2F" w:rsidRPr="00B03C2F">
        <w:t>Jones</w:t>
      </w:r>
      <w:r w:rsidR="00B03C2F">
        <w:t xml:space="preserve"> et al</w:t>
      </w:r>
      <w:r w:rsidR="00B03C2F" w:rsidRPr="00B03C2F">
        <w:t>., 2016</w:t>
      </w:r>
      <w:r w:rsidR="00B03C2F">
        <w:t>)</w:t>
      </w:r>
      <w:r w:rsidR="00024E46">
        <w:t xml:space="preserve">. </w:t>
      </w:r>
    </w:p>
    <w:p w:rsidR="006A0A9E" w:rsidRDefault="001D47AE" w:rsidP="00B75718">
      <w:pPr>
        <w:rPr>
          <w:b/>
        </w:rPr>
      </w:pPr>
      <w:r w:rsidRPr="006A0A9E">
        <w:rPr>
          <w:b/>
        </w:rPr>
        <w:t>Enhance the satisfaction and morale of employees</w:t>
      </w:r>
    </w:p>
    <w:p w:rsidR="006A0A9E" w:rsidRDefault="001D47AE" w:rsidP="00B75718">
      <w:r>
        <w:t>Investing in the training and development activities such as coaching and mentoring refle</w:t>
      </w:r>
      <w:r w:rsidR="00922E7F">
        <w:t xml:space="preserve">cts the importance and value of employees. </w:t>
      </w:r>
      <w:r w:rsidR="00555D4D">
        <w:t xml:space="preserve">Nestle emphasis more on providing training </w:t>
      </w:r>
      <w:r w:rsidR="00AC6064">
        <w:t xml:space="preserve">to employees so that they feel challenged and appreciated </w:t>
      </w:r>
      <w:r w:rsidR="00A23D1A">
        <w:t>by performing the</w:t>
      </w:r>
      <w:r w:rsidR="00A85D3E">
        <w:t xml:space="preserve">ir </w:t>
      </w:r>
      <w:r w:rsidR="00FF5999">
        <w:t xml:space="preserve">job satisfactorily. </w:t>
      </w:r>
      <w:r w:rsidR="00D5134A">
        <w:t xml:space="preserve">A satisfied employee will contribute more than a non-satisfied employee. </w:t>
      </w:r>
      <w:r w:rsidR="00643A76">
        <w:t xml:space="preserve">Therefore, Nestle takes all necessary steps towards making the employee satisfied and </w:t>
      </w:r>
      <w:r w:rsidR="00234855">
        <w:t>increasing the productivity and overall performance of the whole organization.</w:t>
      </w:r>
    </w:p>
    <w:p w:rsidR="00234855" w:rsidRDefault="001D47AE" w:rsidP="00B75718">
      <w:pPr>
        <w:rPr>
          <w:b/>
        </w:rPr>
      </w:pPr>
      <w:r w:rsidRPr="005D0641">
        <w:rPr>
          <w:b/>
        </w:rPr>
        <w:t>Addressing weakness</w:t>
      </w:r>
      <w:r w:rsidR="00AA219B">
        <w:rPr>
          <w:b/>
        </w:rPr>
        <w:t xml:space="preserve"> </w:t>
      </w:r>
    </w:p>
    <w:p w:rsidR="00AA219B" w:rsidRDefault="001D47AE" w:rsidP="00B75718">
      <w:r>
        <w:t xml:space="preserve">At the time of hiring a new employee or inexperienced employee </w:t>
      </w:r>
      <w:r w:rsidR="00011AC4">
        <w:t xml:space="preserve">will have some weaknesses </w:t>
      </w:r>
      <w:r w:rsidR="00DD4ACE">
        <w:t>which will be improved through mentoring and coaching</w:t>
      </w:r>
      <w:r w:rsidR="00637FA2">
        <w:t>. The employees will not tell their weaknesses by themselves and the employer will know after working</w:t>
      </w:r>
      <w:r w:rsidR="00011AC4">
        <w:t xml:space="preserve"> </w:t>
      </w:r>
      <w:r w:rsidR="00A85539">
        <w:t xml:space="preserve">with them. Identifying their weakness and </w:t>
      </w:r>
      <w:r w:rsidR="00700854">
        <w:t xml:space="preserve">improving their skills is the basic objective of training activities. </w:t>
      </w:r>
      <w:r w:rsidR="006C6EDE">
        <w:t xml:space="preserve">The Nestle prepare the employees by providing proper skills and knowledge so that they do not require the help of superiors or trainers. </w:t>
      </w:r>
      <w:r w:rsidR="00766D4F">
        <w:t>Acquiring the necessary skills and knowledge will increase the</w:t>
      </w:r>
      <w:r w:rsidR="003632C2">
        <w:t xml:space="preserve">ir workplace effectiveness </w:t>
      </w:r>
      <w:r w:rsidR="0096679A">
        <w:t>and profitability of the company</w:t>
      </w:r>
      <w:r w:rsidR="00107A41">
        <w:t xml:space="preserve"> (</w:t>
      </w:r>
      <w:r w:rsidR="00107A41" w:rsidRPr="00107A41">
        <w:t>Mone</w:t>
      </w:r>
      <w:r w:rsidR="00A828CE">
        <w:t xml:space="preserve"> </w:t>
      </w:r>
      <w:r w:rsidR="00107A41" w:rsidRPr="00107A41">
        <w:t>and London, 2018</w:t>
      </w:r>
      <w:r w:rsidR="00107A41">
        <w:t>)</w:t>
      </w:r>
      <w:r w:rsidR="0096679A">
        <w:t xml:space="preserve">. </w:t>
      </w:r>
    </w:p>
    <w:p w:rsidR="00EB4F88" w:rsidRDefault="00EB4F88" w:rsidP="00B75718"/>
    <w:p w:rsidR="00EB4F88" w:rsidRDefault="00EB4F88" w:rsidP="00B75718"/>
    <w:p w:rsidR="00FF0E41" w:rsidRDefault="001D47AE" w:rsidP="00B75718">
      <w:pPr>
        <w:rPr>
          <w:b/>
        </w:rPr>
      </w:pPr>
      <w:r w:rsidRPr="00FF0E41">
        <w:rPr>
          <w:b/>
        </w:rPr>
        <w:t>Develops a positive work environment</w:t>
      </w:r>
    </w:p>
    <w:p w:rsidR="00FF0E41" w:rsidRDefault="001D47AE" w:rsidP="00B75718">
      <w:r>
        <w:t>The effectiveness of an employee's performance will increase if the employees do their job well</w:t>
      </w:r>
      <w:r w:rsidR="00C47E0D">
        <w:t>. Satisfied and self-motivated</w:t>
      </w:r>
      <w:r w:rsidR="00305FAD">
        <w:t xml:space="preserve"> employees will always create an energetic and positive </w:t>
      </w:r>
      <w:r w:rsidR="00305FAD">
        <w:lastRenderedPageBreak/>
        <w:t>enviro</w:t>
      </w:r>
      <w:r w:rsidR="00FF6D74">
        <w:t>nment</w:t>
      </w:r>
      <w:r w:rsidR="003E1CC4">
        <w:t xml:space="preserve">. In order to make the employee satisfied, the Nestle gives reward to </w:t>
      </w:r>
      <w:r w:rsidR="001940CF">
        <w:t xml:space="preserve">high-performing employees </w:t>
      </w:r>
      <w:r w:rsidR="00806CB3">
        <w:t xml:space="preserve">and also group-recognition at the time of regular meetings. </w:t>
      </w:r>
      <w:r w:rsidR="00127B75">
        <w:t>The main aim of such an initiative is to in</w:t>
      </w:r>
      <w:r w:rsidR="001C4FEF">
        <w:t xml:space="preserve">crease the effectiveness of </w:t>
      </w:r>
      <w:r w:rsidR="005A4DB5">
        <w:t xml:space="preserve">all underperforming employees </w:t>
      </w:r>
      <w:r w:rsidR="000242F6">
        <w:t xml:space="preserve">and </w:t>
      </w:r>
      <w:r w:rsidR="00DD0CB1">
        <w:t>encourage them t</w:t>
      </w:r>
      <w:r w:rsidR="00792AB0">
        <w:t xml:space="preserve">o improve their performance. </w:t>
      </w:r>
    </w:p>
    <w:p w:rsidR="007900A0" w:rsidRPr="007900A0" w:rsidRDefault="001D47AE" w:rsidP="00B75718">
      <w:pPr>
        <w:rPr>
          <w:b/>
        </w:rPr>
      </w:pPr>
      <w:r w:rsidRPr="007900A0">
        <w:rPr>
          <w:b/>
        </w:rPr>
        <w:t xml:space="preserve">Keep updated with industrial changes </w:t>
      </w:r>
    </w:p>
    <w:p w:rsidR="007900A0" w:rsidRDefault="001D47AE" w:rsidP="00B75718">
      <w:r w:rsidRPr="00D0667C">
        <w:t xml:space="preserve">The </w:t>
      </w:r>
      <w:r>
        <w:t xml:space="preserve">food and </w:t>
      </w:r>
      <w:r w:rsidR="00832EC8">
        <w:t xml:space="preserve">consumer goods industry is continuously changing and it becomes very important for the Nestle </w:t>
      </w:r>
      <w:r w:rsidR="00BA3547">
        <w:t xml:space="preserve">to take necessary steps towards those changes otherwise, the company will be left behind in the competition. </w:t>
      </w:r>
      <w:r w:rsidR="00463286">
        <w:t>Any change in the industry regulations,</w:t>
      </w:r>
      <w:r w:rsidR="00C706A0">
        <w:t xml:space="preserve"> consumer foods, </w:t>
      </w:r>
      <w:r w:rsidR="00477487">
        <w:t xml:space="preserve">country's laws, and regulations, etc. can be achieved through </w:t>
      </w:r>
      <w:r w:rsidR="005C1A89">
        <w:t xml:space="preserve">coaching and </w:t>
      </w:r>
      <w:r w:rsidR="000B6012">
        <w:t xml:space="preserve">changes in the skills and knowledge of the employees can be </w:t>
      </w:r>
      <w:r w:rsidR="00C009C8">
        <w:t xml:space="preserve">matched with </w:t>
      </w:r>
      <w:r w:rsidR="00E84ABF">
        <w:t xml:space="preserve">mentoring. </w:t>
      </w:r>
    </w:p>
    <w:p w:rsidR="007168C8" w:rsidRDefault="001D47AE" w:rsidP="00B75718">
      <w:pPr>
        <w:rPr>
          <w:b/>
        </w:rPr>
      </w:pPr>
      <w:r w:rsidRPr="007168C8">
        <w:rPr>
          <w:b/>
        </w:rPr>
        <w:t>Updated with technological advancements</w:t>
      </w:r>
    </w:p>
    <w:p w:rsidR="00B80DAC" w:rsidRPr="007168C8" w:rsidRDefault="001D47AE" w:rsidP="00B75718">
      <w:pPr>
        <w:rPr>
          <w:b/>
        </w:rPr>
      </w:pPr>
      <w:r>
        <w:t xml:space="preserve">Any change in the food products means an immediate change in </w:t>
      </w:r>
      <w:r w:rsidR="00981EB5">
        <w:t xml:space="preserve">technology and it is not easy for the employees to increase the effectiveness of their performance </w:t>
      </w:r>
      <w:r w:rsidR="00047C4E">
        <w:t xml:space="preserve">while working at </w:t>
      </w:r>
      <w:r w:rsidR="0021595A">
        <w:t xml:space="preserve">new technology. </w:t>
      </w:r>
      <w:r w:rsidR="00650B66">
        <w:t xml:space="preserve">Therefore coaching will give assurance to the organization that employees are comfortable using new technology and will give positive results. </w:t>
      </w:r>
      <w:r w:rsidR="007168C8" w:rsidRPr="007168C8">
        <w:rPr>
          <w:b/>
        </w:rPr>
        <w:t xml:space="preserve"> </w:t>
      </w:r>
    </w:p>
    <w:p w:rsidR="002839C6" w:rsidRDefault="00EC7B17" w:rsidP="00C85CD8">
      <w:pPr>
        <w:pStyle w:val="Heading1"/>
      </w:pPr>
      <w:bookmarkStart w:id="6" w:name="_Toc17663294"/>
      <w:r>
        <w:t xml:space="preserve">Key </w:t>
      </w:r>
      <w:r w:rsidR="001A43EB">
        <w:t>knowledge</w:t>
      </w:r>
      <w:r w:rsidR="001D47AE" w:rsidRPr="00C85CD8">
        <w:t xml:space="preserve"> </w:t>
      </w:r>
      <w:r w:rsidR="001A43EB">
        <w:t>skills, attitude, and behaviors needed by an effective workplace coach or mentor</w:t>
      </w:r>
      <w:bookmarkEnd w:id="6"/>
    </w:p>
    <w:p w:rsidR="008F5DBF" w:rsidRDefault="001D47AE" w:rsidP="008F5DBF">
      <w:r>
        <w:t xml:space="preserve">The role of the coach in the Nestle is </w:t>
      </w:r>
      <w:r w:rsidR="00A9599F">
        <w:t xml:space="preserve">not an easy job because this role provides various opportunities to employees and the organization. </w:t>
      </w:r>
      <w:r w:rsidR="00AD0EB7">
        <w:t xml:space="preserve">And due to its importance, the coach must set some quantitative measures to </w:t>
      </w:r>
      <w:r w:rsidR="009C74C2">
        <w:t xml:space="preserve">calculate the progress and </w:t>
      </w:r>
      <w:r w:rsidR="00565D1F">
        <w:t xml:space="preserve">success of the process which is measured in terms of standards, processes and the people involved in the coaching process. </w:t>
      </w:r>
      <w:r w:rsidR="009D3999">
        <w:t xml:space="preserve">The Nestle has some expectations from the coaches and expects that they will give positive results. </w:t>
      </w:r>
      <w:r w:rsidR="004761A0">
        <w:t xml:space="preserve">And this is the reason, why the </w:t>
      </w:r>
      <w:r w:rsidR="00770EC8">
        <w:t>organization assesses</w:t>
      </w:r>
      <w:r w:rsidR="004761A0">
        <w:t xml:space="preserve"> </w:t>
      </w:r>
      <w:r w:rsidR="00C548B4">
        <w:t>professional and personal qualities of an effective coach or mentor</w:t>
      </w:r>
      <w:r w:rsidR="00B33BAD">
        <w:t xml:space="preserve"> (</w:t>
      </w:r>
      <w:r w:rsidR="00B33BAD" w:rsidRPr="00B33BAD">
        <w:t>Carolan</w:t>
      </w:r>
      <w:r w:rsidR="00B33BAD">
        <w:t xml:space="preserve"> et al</w:t>
      </w:r>
      <w:r w:rsidR="00B33BAD" w:rsidRPr="00B33BAD">
        <w:t>., 2017</w:t>
      </w:r>
      <w:r w:rsidR="00B33BAD">
        <w:t>)</w:t>
      </w:r>
      <w:r w:rsidR="00C548B4">
        <w:t xml:space="preserve">. </w:t>
      </w:r>
    </w:p>
    <w:p w:rsidR="00550D9A" w:rsidRDefault="001D47AE" w:rsidP="008F5DBF">
      <w:r>
        <w:t xml:space="preserve">In the Nestle, coach and mentors are an important part of the organizations and being at the recognized position they are expected that they will have correct leadership qualities. </w:t>
      </w:r>
      <w:r w:rsidR="008A0E87">
        <w:t xml:space="preserve">Coach </w:t>
      </w:r>
      <w:r w:rsidR="008A0E87">
        <w:lastRenderedPageBreak/>
        <w:t xml:space="preserve">and mentors have several skills which make the sessions effective and successful. </w:t>
      </w:r>
      <w:r w:rsidR="001A6291">
        <w:t xml:space="preserve">Moreover, the employees and other people look at the coach as their role model and learn several things from them which they use in the organization. </w:t>
      </w:r>
    </w:p>
    <w:p w:rsidR="00ED7993" w:rsidRDefault="001D47AE" w:rsidP="008F5DBF">
      <w:r>
        <w:t xml:space="preserve">The </w:t>
      </w:r>
      <w:r w:rsidR="00A639BE">
        <w:t>knowledge and skills</w:t>
      </w:r>
      <w:r>
        <w:t xml:space="preserve"> of the coach and mentor are </w:t>
      </w:r>
      <w:r w:rsidR="00E70748">
        <w:t>categorized into three categories</w:t>
      </w:r>
      <w:r>
        <w:t>:</w:t>
      </w:r>
    </w:p>
    <w:p w:rsidR="00EC7B31" w:rsidRDefault="001D47AE" w:rsidP="00EC7B31">
      <w:pPr>
        <w:pStyle w:val="ListParagraph"/>
        <w:numPr>
          <w:ilvl w:val="0"/>
          <w:numId w:val="3"/>
        </w:numPr>
        <w:rPr>
          <w:b/>
        </w:rPr>
      </w:pPr>
      <w:r w:rsidRPr="00EC7B31">
        <w:rPr>
          <w:b/>
        </w:rPr>
        <w:t>Human relations skills</w:t>
      </w:r>
    </w:p>
    <w:p w:rsidR="008F7229" w:rsidRPr="006D39AE" w:rsidRDefault="001D47AE" w:rsidP="008F7229">
      <w:pPr>
        <w:pStyle w:val="ListParagraph"/>
      </w:pPr>
      <w:r>
        <w:t>Th</w:t>
      </w:r>
      <w:r w:rsidR="0017247A">
        <w:t>ese are interpersonal skills which allow the people to effectively communicate with each other and develop</w:t>
      </w:r>
      <w:r w:rsidR="00447254">
        <w:t xml:space="preserve"> and maintaining</w:t>
      </w:r>
      <w:r w:rsidR="0017247A">
        <w:t xml:space="preserve"> a relationship with them. </w:t>
      </w:r>
      <w:r w:rsidR="001B1FDE">
        <w:t xml:space="preserve">The </w:t>
      </w:r>
      <w:r w:rsidR="009249CD">
        <w:t>requirement of human relations in the Nestle is</w:t>
      </w:r>
      <w:r w:rsidR="001B1FDE">
        <w:t xml:space="preserve"> as follows:</w:t>
      </w:r>
    </w:p>
    <w:p w:rsidR="00EC7B31" w:rsidRDefault="001D47AE" w:rsidP="00EC7B31">
      <w:pPr>
        <w:pStyle w:val="ListParagraph"/>
        <w:numPr>
          <w:ilvl w:val="1"/>
          <w:numId w:val="3"/>
        </w:numPr>
        <w:rPr>
          <w:b/>
        </w:rPr>
      </w:pPr>
      <w:r>
        <w:rPr>
          <w:b/>
        </w:rPr>
        <w:t>Relationship building</w:t>
      </w:r>
    </w:p>
    <w:p w:rsidR="009249CD" w:rsidRPr="0049188C" w:rsidRDefault="001D47AE" w:rsidP="009249CD">
      <w:pPr>
        <w:pStyle w:val="ListParagraph"/>
        <w:ind w:left="1440"/>
      </w:pPr>
      <w:r>
        <w:t xml:space="preserve">Developing </w:t>
      </w:r>
      <w:r w:rsidR="007564D3">
        <w:t>bond</w:t>
      </w:r>
      <w:r>
        <w:t xml:space="preserve"> and </w:t>
      </w:r>
      <w:r w:rsidR="00222923">
        <w:t>trust is the basic requirement of coaching.</w:t>
      </w:r>
      <w:r w:rsidR="006F69C0">
        <w:t xml:space="preserve"> Therefore, it can be said that if there is no trust or bond between the people then the whole process of coaching will remain ineffective. </w:t>
      </w:r>
      <w:r w:rsidR="006474CE">
        <w:t>If the individual or employee is not comfortable</w:t>
      </w:r>
      <w:r w:rsidR="00280C60">
        <w:t xml:space="preserve"> and does not respect him then he will not listen to his </w:t>
      </w:r>
      <w:r w:rsidR="00F53761">
        <w:t xml:space="preserve">guidance or direction. Building positive environment starts when the coach creates a comfortable environment for all employees. In order to do this, the coach can use the following gestures such as eye contact, </w:t>
      </w:r>
      <w:r w:rsidR="00570A54">
        <w:t xml:space="preserve">smile, </w:t>
      </w:r>
      <w:r w:rsidR="009E2017">
        <w:t xml:space="preserve">name and also praise them for </w:t>
      </w:r>
      <w:r w:rsidR="009B7FEE">
        <w:t>their</w:t>
      </w:r>
      <w:r w:rsidR="009E2017">
        <w:t xml:space="preserve"> appreciation</w:t>
      </w:r>
      <w:r w:rsidR="00607A1D">
        <w:t xml:space="preserve"> (</w:t>
      </w:r>
      <w:r w:rsidR="00607A1D" w:rsidRPr="00607A1D">
        <w:t>Fitzgerald</w:t>
      </w:r>
      <w:r w:rsidR="00607A1D">
        <w:t xml:space="preserve"> et al</w:t>
      </w:r>
      <w:r w:rsidR="00607A1D" w:rsidRPr="00607A1D">
        <w:t>., 2016</w:t>
      </w:r>
      <w:r w:rsidR="00607A1D">
        <w:t>)</w:t>
      </w:r>
      <w:r w:rsidR="009E2017">
        <w:t xml:space="preserve">. </w:t>
      </w:r>
    </w:p>
    <w:p w:rsidR="00EC7B31" w:rsidRDefault="001D47AE" w:rsidP="00EC7B31">
      <w:pPr>
        <w:pStyle w:val="ListParagraph"/>
        <w:numPr>
          <w:ilvl w:val="1"/>
          <w:numId w:val="3"/>
        </w:numPr>
        <w:rPr>
          <w:b/>
        </w:rPr>
      </w:pPr>
      <w:r>
        <w:rPr>
          <w:b/>
        </w:rPr>
        <w:t>Encouraging and supporting</w:t>
      </w:r>
    </w:p>
    <w:p w:rsidR="009B7FEE" w:rsidRPr="003701E8" w:rsidRDefault="001D47AE" w:rsidP="009B7FEE">
      <w:pPr>
        <w:pStyle w:val="ListParagraph"/>
        <w:ind w:left="1440"/>
      </w:pPr>
      <w:r>
        <w:t xml:space="preserve">Getting proper support and encouragement will help the individual to feel confident and comfortable </w:t>
      </w:r>
      <w:r w:rsidR="00BF5473">
        <w:t xml:space="preserve">and to come out from their </w:t>
      </w:r>
      <w:r w:rsidR="00534D75">
        <w:t xml:space="preserve">comfort zone. </w:t>
      </w:r>
      <w:r w:rsidR="004F2BEF">
        <w:t xml:space="preserve">It is the skill of the coach </w:t>
      </w:r>
      <w:r w:rsidR="006E21A3">
        <w:t xml:space="preserve">that </w:t>
      </w:r>
      <w:r w:rsidR="00D12DC1">
        <w:t xml:space="preserve">made the employees </w:t>
      </w:r>
      <w:r w:rsidR="00BF3B92">
        <w:t>feels</w:t>
      </w:r>
      <w:r w:rsidR="00D12DC1">
        <w:t xml:space="preserve"> that they should give up something for improvement. </w:t>
      </w:r>
    </w:p>
    <w:p w:rsidR="00EC7B31" w:rsidRDefault="001D47AE" w:rsidP="00EC7B31">
      <w:pPr>
        <w:pStyle w:val="ListParagraph"/>
        <w:numPr>
          <w:ilvl w:val="1"/>
          <w:numId w:val="3"/>
        </w:numPr>
        <w:rPr>
          <w:b/>
        </w:rPr>
      </w:pPr>
      <w:r>
        <w:rPr>
          <w:b/>
        </w:rPr>
        <w:t>Motivating and challenging</w:t>
      </w:r>
    </w:p>
    <w:p w:rsidR="00BF3B92" w:rsidRPr="00BF3B92" w:rsidRDefault="001D47AE" w:rsidP="00BF3B92">
      <w:pPr>
        <w:pStyle w:val="ListParagraph"/>
        <w:ind w:left="1440"/>
      </w:pPr>
      <w:r>
        <w:t xml:space="preserve">The conclusion or outcome of coaching is that there must be an improvement in the overall performance of the employees and teams. </w:t>
      </w:r>
      <w:r w:rsidR="006665EA">
        <w:t xml:space="preserve">Therefore, in order to achieve the same, the coach continuously motivates </w:t>
      </w:r>
      <w:r w:rsidR="00435550">
        <w:t>as well as give them a challenge for reaching to next level.</w:t>
      </w:r>
      <w:r w:rsidR="00383ED1">
        <w:t xml:space="preserve"> Motivation and challenges </w:t>
      </w:r>
      <w:r w:rsidR="00A33C6B">
        <w:t xml:space="preserve">will </w:t>
      </w:r>
      <w:r w:rsidR="001517EC">
        <w:t xml:space="preserve">push the employees </w:t>
      </w:r>
      <w:r w:rsidR="00F8455D">
        <w:t>to their utmost potential</w:t>
      </w:r>
      <w:r w:rsidR="00D43F9A">
        <w:t xml:space="preserve"> (</w:t>
      </w:r>
      <w:r w:rsidR="00D43F9A" w:rsidRPr="00D43F9A">
        <w:t>Bakker</w:t>
      </w:r>
      <w:r w:rsidR="00D43F9A">
        <w:t xml:space="preserve"> et al</w:t>
      </w:r>
      <w:r w:rsidR="00D43F9A" w:rsidRPr="00D43F9A">
        <w:t>., 2016</w:t>
      </w:r>
      <w:r w:rsidR="00D43F9A">
        <w:t>)</w:t>
      </w:r>
      <w:r w:rsidR="00F8455D">
        <w:t xml:space="preserve">. </w:t>
      </w:r>
    </w:p>
    <w:p w:rsidR="00EC7B31" w:rsidRDefault="001D47AE" w:rsidP="00EC7B31">
      <w:pPr>
        <w:pStyle w:val="ListParagraph"/>
        <w:numPr>
          <w:ilvl w:val="0"/>
          <w:numId w:val="3"/>
        </w:numPr>
        <w:rPr>
          <w:b/>
        </w:rPr>
      </w:pPr>
      <w:r w:rsidRPr="00EC7B31">
        <w:rPr>
          <w:b/>
        </w:rPr>
        <w:lastRenderedPageBreak/>
        <w:t>Analytical skills</w:t>
      </w:r>
    </w:p>
    <w:p w:rsidR="0056555D" w:rsidRPr="0056555D" w:rsidRDefault="001D47AE" w:rsidP="0056555D">
      <w:pPr>
        <w:pStyle w:val="ListParagraph"/>
      </w:pPr>
      <w:r>
        <w:t xml:space="preserve">Analytical skills mean the skills </w:t>
      </w:r>
      <w:r w:rsidR="002619F5">
        <w:t xml:space="preserve">which help the employees to break down the data and inspect the same. </w:t>
      </w:r>
      <w:r w:rsidR="001841D5">
        <w:t xml:space="preserve">Analytical skill will help the employees to logically think about the things, </w:t>
      </w:r>
      <w:r w:rsidR="0040409C">
        <w:t xml:space="preserve">breaking down the information and identifying the cause and effect of the particular </w:t>
      </w:r>
      <w:r w:rsidR="00082900">
        <w:t xml:space="preserve">activity. </w:t>
      </w:r>
      <w:r w:rsidR="00BF2ABA">
        <w:t xml:space="preserve">The presence of this skill will help the coach to </w:t>
      </w:r>
      <w:r w:rsidR="001E2704">
        <w:t xml:space="preserve">conduct </w:t>
      </w:r>
      <w:r w:rsidR="00D80B5D">
        <w:t xml:space="preserve">cause and </w:t>
      </w:r>
      <w:r w:rsidR="008905F9">
        <w:t>effect</w:t>
      </w:r>
      <w:r w:rsidR="00D80B5D">
        <w:t xml:space="preserve"> analysis </w:t>
      </w:r>
      <w:r w:rsidR="00C43DFD">
        <w:t xml:space="preserve">appropriately and systematically. </w:t>
      </w:r>
      <w:r w:rsidR="002335F0">
        <w:t xml:space="preserve">These skills include mainly two activities </w:t>
      </w:r>
      <w:r w:rsidR="00456819">
        <w:t>which are as follows:</w:t>
      </w:r>
    </w:p>
    <w:p w:rsidR="00EC7B31" w:rsidRDefault="001D47AE" w:rsidP="00EC7B31">
      <w:pPr>
        <w:pStyle w:val="ListParagraph"/>
        <w:numPr>
          <w:ilvl w:val="1"/>
          <w:numId w:val="3"/>
        </w:numPr>
        <w:rPr>
          <w:b/>
        </w:rPr>
      </w:pPr>
      <w:r>
        <w:rPr>
          <w:b/>
        </w:rPr>
        <w:t>Analyzing and observing</w:t>
      </w:r>
    </w:p>
    <w:p w:rsidR="00991A39" w:rsidRPr="00991A39" w:rsidRDefault="001D47AE" w:rsidP="00991A39">
      <w:pPr>
        <w:pStyle w:val="ListParagraph"/>
        <w:ind w:left="1440"/>
      </w:pPr>
      <w:r>
        <w:t xml:space="preserve">The primary </w:t>
      </w:r>
      <w:r w:rsidR="00F015A4">
        <w:t>skill searched by the top executive of the Nestle in the coach is</w:t>
      </w:r>
      <w:r w:rsidR="004710D2">
        <w:t xml:space="preserve"> his analytical and </w:t>
      </w:r>
      <w:r w:rsidR="00A9566C">
        <w:t xml:space="preserve">observation </w:t>
      </w:r>
      <w:r w:rsidR="005A4F50">
        <w:t xml:space="preserve">power of a coach. </w:t>
      </w:r>
      <w:r w:rsidR="003A27ED">
        <w:t xml:space="preserve">It is because this skill </w:t>
      </w:r>
      <w:r w:rsidR="00D249CF">
        <w:t xml:space="preserve">will help the coach to assess the individual needs </w:t>
      </w:r>
      <w:r w:rsidR="008A4E36">
        <w:t xml:space="preserve">and what type of practices will improve their performance. </w:t>
      </w:r>
      <w:r w:rsidR="00DE7940">
        <w:t>Observing means to find the difference between current and required performance and how it can be minimized.</w:t>
      </w:r>
      <w:r w:rsidR="00D91250">
        <w:t xml:space="preserve"> Analyzing means </w:t>
      </w:r>
      <w:r w:rsidR="00A01D4A">
        <w:t xml:space="preserve">to </w:t>
      </w:r>
      <w:r w:rsidR="00636E1A">
        <w:t xml:space="preserve">find out </w:t>
      </w:r>
      <w:r w:rsidR="009C7EE1">
        <w:t xml:space="preserve">individual needs and how it can be reduced by </w:t>
      </w:r>
      <w:r w:rsidR="004E353F">
        <w:t xml:space="preserve">adopting </w:t>
      </w:r>
      <w:r w:rsidR="006F0F35">
        <w:t>different practices</w:t>
      </w:r>
      <w:r w:rsidR="005A77FF">
        <w:t xml:space="preserve"> (</w:t>
      </w:r>
      <w:r w:rsidR="005A77FF" w:rsidRPr="005A77FF">
        <w:t>Stratton</w:t>
      </w:r>
      <w:r w:rsidR="005A77FF">
        <w:t xml:space="preserve"> et al</w:t>
      </w:r>
      <w:r w:rsidR="005A77FF" w:rsidRPr="005A77FF">
        <w:t>., 2017</w:t>
      </w:r>
      <w:r w:rsidR="005A77FF">
        <w:t>)</w:t>
      </w:r>
      <w:r w:rsidR="006F0F35">
        <w:t xml:space="preserve">. </w:t>
      </w:r>
    </w:p>
    <w:p w:rsidR="00EC7B31" w:rsidRPr="009A53A5" w:rsidRDefault="001D47AE" w:rsidP="00EC7B31">
      <w:pPr>
        <w:pStyle w:val="ListParagraph"/>
        <w:numPr>
          <w:ilvl w:val="0"/>
          <w:numId w:val="3"/>
        </w:numPr>
      </w:pPr>
      <w:r w:rsidRPr="00EC7B31">
        <w:rPr>
          <w:b/>
        </w:rPr>
        <w:t xml:space="preserve">Communication skills </w:t>
      </w:r>
    </w:p>
    <w:p w:rsidR="009A53A5" w:rsidRPr="009A53A5" w:rsidRDefault="001D47AE" w:rsidP="009A53A5">
      <w:pPr>
        <w:pStyle w:val="ListParagraph"/>
      </w:pPr>
      <w:r>
        <w:t>There are several coaching skills which are based on communication skills. Communication skill will help the individual t</w:t>
      </w:r>
      <w:r w:rsidR="00ED7D98">
        <w:t>o exchange informatio</w:t>
      </w:r>
      <w:r w:rsidR="00BE065C">
        <w:t xml:space="preserve">n efficiently. </w:t>
      </w:r>
      <w:r w:rsidR="0042367E">
        <w:t xml:space="preserve">The process of coaching includes several conversations between coach and employees, and therefore it is required that the coach must have </w:t>
      </w:r>
      <w:r w:rsidR="006F5CE9">
        <w:t>outstanding communication skill</w:t>
      </w:r>
      <w:r w:rsidR="000E3427">
        <w:t xml:space="preserve">s. </w:t>
      </w:r>
      <w:r w:rsidR="00E40106">
        <w:t>Following are the essential requirement in communication skills:</w:t>
      </w:r>
    </w:p>
    <w:p w:rsidR="00EC7B31" w:rsidRPr="00996891" w:rsidRDefault="001D47AE" w:rsidP="00EC7B31">
      <w:pPr>
        <w:pStyle w:val="ListParagraph"/>
        <w:numPr>
          <w:ilvl w:val="1"/>
          <w:numId w:val="3"/>
        </w:numPr>
      </w:pPr>
      <w:r>
        <w:rPr>
          <w:b/>
        </w:rPr>
        <w:t>Listening</w:t>
      </w:r>
    </w:p>
    <w:p w:rsidR="00B63B4F" w:rsidRDefault="001D47AE" w:rsidP="00B63B4F">
      <w:pPr>
        <w:pStyle w:val="ListParagraph"/>
        <w:ind w:left="1440"/>
      </w:pPr>
      <w:r>
        <w:t xml:space="preserve">Effective listening does not only includes </w:t>
      </w:r>
      <w:r w:rsidR="00FE2F26">
        <w:t xml:space="preserve">listening to the words of the speaker but it also </w:t>
      </w:r>
      <w:r w:rsidR="003268A0">
        <w:t>means that to understand the feelings and message the speaker wants to conve</w:t>
      </w:r>
      <w:r w:rsidR="00D94CBB">
        <w:t xml:space="preserve">y. </w:t>
      </w:r>
      <w:r w:rsidR="0011239E">
        <w:t xml:space="preserve">An effective coach not only listens to the words but also focus on the tone and other non-verbal signals like body language and gestures and postures to understand </w:t>
      </w:r>
      <w:r w:rsidR="004466DB">
        <w:t>message deeply</w:t>
      </w:r>
      <w:r w:rsidR="00E06C5B">
        <w:t xml:space="preserve"> (</w:t>
      </w:r>
      <w:r w:rsidR="00E06C5B" w:rsidRPr="00E06C5B">
        <w:t>Feltner</w:t>
      </w:r>
      <w:r w:rsidR="0012779B">
        <w:t xml:space="preserve"> et al</w:t>
      </w:r>
      <w:r w:rsidR="00E06C5B" w:rsidRPr="00E06C5B">
        <w:t>., 2016</w:t>
      </w:r>
      <w:r w:rsidR="00E06C5B">
        <w:t>)</w:t>
      </w:r>
      <w:r w:rsidR="004466DB">
        <w:t xml:space="preserve">. </w:t>
      </w:r>
    </w:p>
    <w:p w:rsidR="00B63B4F" w:rsidRPr="00B61B54" w:rsidRDefault="001D47AE" w:rsidP="00B63B4F">
      <w:pPr>
        <w:pStyle w:val="ListParagraph"/>
        <w:ind w:left="1440"/>
      </w:pPr>
      <w:r>
        <w:t xml:space="preserve">A good listener is </w:t>
      </w:r>
      <w:r w:rsidR="00582AD4">
        <w:t xml:space="preserve">also the fundamental requirement of coach and in order to prove these skills, the coach should </w:t>
      </w:r>
      <w:r w:rsidR="00BE72BB">
        <w:t xml:space="preserve">let the other individual know that he is </w:t>
      </w:r>
      <w:r w:rsidR="00BE72BB">
        <w:lastRenderedPageBreak/>
        <w:t>listening to</w:t>
      </w:r>
      <w:r w:rsidR="00F66232">
        <w:t xml:space="preserve"> what he is saying. </w:t>
      </w:r>
      <w:r w:rsidR="00003C6C">
        <w:t>Th</w:t>
      </w:r>
      <w:r w:rsidR="0050723B">
        <w:t xml:space="preserve">e </w:t>
      </w:r>
      <w:r w:rsidR="005F75CF">
        <w:t xml:space="preserve">actions that encourage the </w:t>
      </w:r>
      <w:r w:rsidR="0002192C">
        <w:t>speaker to continue reading are nodding of head</w:t>
      </w:r>
      <w:r w:rsidR="00D44996">
        <w:t xml:space="preserve"> and passing smile. </w:t>
      </w:r>
      <w:r w:rsidR="001C0B98">
        <w:t xml:space="preserve">The </w:t>
      </w:r>
      <w:r w:rsidR="009B7E63">
        <w:t>actions which show</w:t>
      </w:r>
      <w:r w:rsidR="001C0B98">
        <w:t xml:space="preserve"> the effectiveness of communication skills are summarizing or paraphrasing which means that to conclude or summarize the things what the employee already said. </w:t>
      </w:r>
    </w:p>
    <w:p w:rsidR="00EC7B31" w:rsidRPr="009B7E63" w:rsidRDefault="001D47AE" w:rsidP="00EC7B31">
      <w:pPr>
        <w:pStyle w:val="ListParagraph"/>
        <w:numPr>
          <w:ilvl w:val="1"/>
          <w:numId w:val="3"/>
        </w:numPr>
      </w:pPr>
      <w:r>
        <w:rPr>
          <w:b/>
        </w:rPr>
        <w:t>Questioning</w:t>
      </w:r>
    </w:p>
    <w:p w:rsidR="009B7E63" w:rsidRDefault="001D47AE" w:rsidP="009B7E63">
      <w:pPr>
        <w:pStyle w:val="ListParagraph"/>
        <w:ind w:left="1440"/>
      </w:pPr>
      <w:r>
        <w:t xml:space="preserve">In the questioning, the </w:t>
      </w:r>
      <w:r w:rsidR="00F42159">
        <w:t>coach asks</w:t>
      </w:r>
      <w:r>
        <w:t xml:space="preserve"> open-ended questions to the employees to check the present state of their mind. </w:t>
      </w:r>
      <w:r w:rsidR="00F42159">
        <w:t xml:space="preserve">In this skill, the </w:t>
      </w:r>
      <w:r w:rsidR="00DD4251">
        <w:t>coach avoids</w:t>
      </w:r>
      <w:r w:rsidR="00F42159">
        <w:t xml:space="preserve"> asking closed-ended questions because, from the close-ended questions, the coach does not get detailed information about the </w:t>
      </w:r>
      <w:r w:rsidR="001F4DBD">
        <w:t>employees</w:t>
      </w:r>
      <w:r w:rsidR="003672E5">
        <w:t xml:space="preserve"> (</w:t>
      </w:r>
      <w:r w:rsidR="003672E5" w:rsidRPr="003672E5">
        <w:t>Sun</w:t>
      </w:r>
      <w:r w:rsidR="003672E5">
        <w:t xml:space="preserve"> et al</w:t>
      </w:r>
      <w:r w:rsidR="003672E5" w:rsidRPr="003672E5">
        <w:t>., 2017</w:t>
      </w:r>
      <w:r w:rsidR="003672E5">
        <w:t>)</w:t>
      </w:r>
      <w:r w:rsidR="001F4DBD">
        <w:t xml:space="preserve">. </w:t>
      </w:r>
      <w:r w:rsidR="00466AC6">
        <w:t xml:space="preserve">The open-ended questions </w:t>
      </w:r>
      <w:r w:rsidR="00086BA0">
        <w:t xml:space="preserve">will give the chance to coach to </w:t>
      </w:r>
      <w:r w:rsidR="005B07CC">
        <w:t>prolong</w:t>
      </w:r>
      <w:r w:rsidR="00086BA0">
        <w:t xml:space="preserve"> the conversation </w:t>
      </w:r>
      <w:r w:rsidR="003230B4">
        <w:t xml:space="preserve">and allows the employees to do their self-assessment. </w:t>
      </w:r>
      <w:r w:rsidR="00A95BD0">
        <w:t xml:space="preserve">This process will </w:t>
      </w:r>
      <w:r w:rsidR="00A40FE5">
        <w:t>allow</w:t>
      </w:r>
      <w:r w:rsidR="00A95BD0">
        <w:t xml:space="preserve"> the individuals to self-explore themselves </w:t>
      </w:r>
      <w:r w:rsidR="0019439C">
        <w:t>and allow the individual to find the solutions to the problems within themselves.</w:t>
      </w:r>
    </w:p>
    <w:p w:rsidR="00A54A8E" w:rsidRPr="009B7E63" w:rsidRDefault="001D47AE" w:rsidP="009B7E63">
      <w:pPr>
        <w:pStyle w:val="ListParagraph"/>
        <w:ind w:left="1440"/>
      </w:pPr>
      <w:r>
        <w:t xml:space="preserve">Taking regular follow-up from their responses </w:t>
      </w:r>
      <w:r w:rsidR="00E8406F">
        <w:t xml:space="preserve">will also </w:t>
      </w:r>
      <w:r w:rsidR="00843F02">
        <w:t xml:space="preserve">help them to evaluate their performance and achieve the desired results. </w:t>
      </w:r>
    </w:p>
    <w:p w:rsidR="00EC7B31" w:rsidRPr="00F53C34" w:rsidRDefault="001D47AE" w:rsidP="00EC7B31">
      <w:pPr>
        <w:pStyle w:val="ListParagraph"/>
        <w:numPr>
          <w:ilvl w:val="1"/>
          <w:numId w:val="3"/>
        </w:numPr>
      </w:pPr>
      <w:r>
        <w:rPr>
          <w:b/>
        </w:rPr>
        <w:t>Providing instructions</w:t>
      </w:r>
    </w:p>
    <w:p w:rsidR="00F53C34" w:rsidRDefault="001D47AE" w:rsidP="00F53C34">
      <w:pPr>
        <w:pStyle w:val="ListParagraph"/>
        <w:ind w:left="1440"/>
      </w:pPr>
      <w:r>
        <w:t>An effective coach always thinks overall about the employees and plans</w:t>
      </w:r>
      <w:r w:rsidR="00397D9A">
        <w:t xml:space="preserve"> beforehand </w:t>
      </w:r>
      <w:r w:rsidR="008E39E2">
        <w:t xml:space="preserve">i.e. what he wants to say. </w:t>
      </w:r>
      <w:r w:rsidR="0080209D">
        <w:t xml:space="preserve">The instruction should be short and simple and this does not include any </w:t>
      </w:r>
      <w:r w:rsidR="0003182A">
        <w:t>unnecessary information about the employees</w:t>
      </w:r>
      <w:r w:rsidR="006335C4">
        <w:t xml:space="preserve">. </w:t>
      </w:r>
      <w:r w:rsidR="00A4617D">
        <w:t xml:space="preserve">At the time of providing information, the coach should give stress on key points </w:t>
      </w:r>
      <w:r w:rsidR="004A1482">
        <w:t xml:space="preserve">as well as important elements </w:t>
      </w:r>
      <w:r w:rsidR="00800F27">
        <w:t>and this should also be supported by asking cross and open-ended questions</w:t>
      </w:r>
      <w:r w:rsidR="00BE7E96">
        <w:t xml:space="preserve"> (</w:t>
      </w:r>
      <w:r w:rsidR="00BE7E96" w:rsidRPr="00BE7E96">
        <w:t>Hanisch</w:t>
      </w:r>
      <w:r w:rsidR="00BE7E96">
        <w:t xml:space="preserve"> et al</w:t>
      </w:r>
      <w:r w:rsidR="00BE7E96" w:rsidRPr="00BE7E96">
        <w:t>., 2016</w:t>
      </w:r>
      <w:r w:rsidR="00BE7E96">
        <w:t>)</w:t>
      </w:r>
      <w:r w:rsidR="00800F27">
        <w:t xml:space="preserve">. </w:t>
      </w:r>
    </w:p>
    <w:p w:rsidR="004439DC" w:rsidRPr="00410BE5" w:rsidRDefault="001D47AE" w:rsidP="00F53C34">
      <w:pPr>
        <w:pStyle w:val="ListParagraph"/>
        <w:ind w:left="1440"/>
      </w:pPr>
      <w:r>
        <w:t xml:space="preserve">In order to make this more effective, the coach can also </w:t>
      </w:r>
      <w:r w:rsidR="00BB1EFC">
        <w:t>give</w:t>
      </w:r>
      <w:r w:rsidR="00864FCA">
        <w:t xml:space="preserve"> support to his instructions by providing </w:t>
      </w:r>
      <w:r w:rsidR="00BB1EFC">
        <w:t>demonstrations</w:t>
      </w:r>
      <w:r w:rsidR="00864FCA">
        <w:t xml:space="preserve"> through verbal instructions. </w:t>
      </w:r>
      <w:r w:rsidR="00765488">
        <w:t xml:space="preserve">This approach will increase the understanding of the employees in the sense that they not only </w:t>
      </w:r>
      <w:r w:rsidR="00164C71">
        <w:t>listen to what should be done but also how it can be performed.</w:t>
      </w:r>
    </w:p>
    <w:p w:rsidR="00EC7B31" w:rsidRPr="00834B25" w:rsidRDefault="001D47AE" w:rsidP="00EC7B31">
      <w:pPr>
        <w:pStyle w:val="ListParagraph"/>
        <w:numPr>
          <w:ilvl w:val="1"/>
          <w:numId w:val="3"/>
        </w:numPr>
      </w:pPr>
      <w:r>
        <w:rPr>
          <w:b/>
        </w:rPr>
        <w:t xml:space="preserve">Providing feedback </w:t>
      </w:r>
    </w:p>
    <w:p w:rsidR="00834B25" w:rsidRDefault="001D47AE" w:rsidP="00834B25">
      <w:pPr>
        <w:pStyle w:val="ListParagraph"/>
        <w:ind w:left="1440"/>
      </w:pPr>
      <w:r>
        <w:lastRenderedPageBreak/>
        <w:t xml:space="preserve">Providing feedback can be said as an attitude of the coach because the feedback of the coach should be </w:t>
      </w:r>
      <w:r w:rsidR="00414B04">
        <w:t xml:space="preserve">motivating and positive. </w:t>
      </w:r>
      <w:r w:rsidR="00E160D6">
        <w:t xml:space="preserve">If the coach gives feedback in a negative manner then </w:t>
      </w:r>
      <w:r w:rsidR="00A9206D">
        <w:t>it will lower down th</w:t>
      </w:r>
      <w:r w:rsidR="00640080">
        <w:t xml:space="preserve">eir self-confidence and </w:t>
      </w:r>
      <w:r w:rsidR="00930FB3">
        <w:t xml:space="preserve">as a result, lowers the performance. </w:t>
      </w:r>
      <w:r w:rsidR="006939FF">
        <w:t xml:space="preserve">If the individual gets negative feedback or if he is being </w:t>
      </w:r>
      <w:r w:rsidR="00810386">
        <w:t>criticized</w:t>
      </w:r>
      <w:r w:rsidR="006939FF">
        <w:t xml:space="preserve"> by his assessor</w:t>
      </w:r>
      <w:r w:rsidR="0009160B">
        <w:t xml:space="preserve"> then he becomes demotivated and </w:t>
      </w:r>
      <w:r w:rsidR="00D116B0">
        <w:t xml:space="preserve">does not give </w:t>
      </w:r>
      <w:r w:rsidR="00CE50A7">
        <w:t xml:space="preserve">positive results. </w:t>
      </w:r>
    </w:p>
    <w:p w:rsidR="00DF17E2" w:rsidRDefault="001D47AE" w:rsidP="00834B25">
      <w:pPr>
        <w:pStyle w:val="ListParagraph"/>
        <w:ind w:left="1440"/>
      </w:pPr>
      <w:r>
        <w:t xml:space="preserve">The feedback of the coach should be positive, clear, relevant as well as helpful to the employees. </w:t>
      </w:r>
      <w:r w:rsidR="00503328">
        <w:t>In</w:t>
      </w:r>
      <w:r w:rsidR="00094BCE">
        <w:t xml:space="preserve"> addition to this, the information should have some meaning to the </w:t>
      </w:r>
      <w:r w:rsidR="00BF7807">
        <w:t>individual so that he can use it to improve his overall performance</w:t>
      </w:r>
      <w:r w:rsidR="00E753A2">
        <w:t xml:space="preserve"> (</w:t>
      </w:r>
      <w:r w:rsidR="00E753A2" w:rsidRPr="00E753A2">
        <w:t>Cullen</w:t>
      </w:r>
      <w:r w:rsidR="00E753A2">
        <w:t xml:space="preserve"> et al</w:t>
      </w:r>
      <w:r w:rsidR="00E753A2" w:rsidRPr="00E753A2">
        <w:t>., 2018</w:t>
      </w:r>
      <w:r w:rsidR="00E753A2">
        <w:t>)</w:t>
      </w:r>
      <w:r w:rsidR="00BF7807">
        <w:t xml:space="preserve">. </w:t>
      </w:r>
    </w:p>
    <w:p w:rsidR="00987E51" w:rsidRPr="00834B25" w:rsidRDefault="001D47AE" w:rsidP="00987E51">
      <w:r>
        <w:t xml:space="preserve">In addition to all these skills, the other skills which are not covered in </w:t>
      </w:r>
      <w:r w:rsidR="00752DB2">
        <w:t>above categories are a higher level of enthusiasm</w:t>
      </w:r>
      <w:r w:rsidR="00F25A7F">
        <w:t xml:space="preserve">, self-confidence, </w:t>
      </w:r>
      <w:r w:rsidR="00733D80">
        <w:t xml:space="preserve">organized, consistent as well as </w:t>
      </w:r>
      <w:r w:rsidR="002A3986">
        <w:t xml:space="preserve">successfully </w:t>
      </w:r>
      <w:r w:rsidR="00C06B30">
        <w:t>develop</w:t>
      </w:r>
      <w:r w:rsidR="002A3986">
        <w:t xml:space="preserve"> the feeling of learning </w:t>
      </w:r>
      <w:r w:rsidR="007B62AF">
        <w:t xml:space="preserve">in others. </w:t>
      </w:r>
      <w:r w:rsidR="0001296D">
        <w:t xml:space="preserve">The coach provides training to different people belonging to different departments, different religion or caste or culture. </w:t>
      </w:r>
      <w:r w:rsidR="005F77B0">
        <w:t xml:space="preserve">Managing these people and understanding the needs of these people is a very complex task and it can only be managed by the </w:t>
      </w:r>
      <w:r w:rsidR="00C5612F">
        <w:t xml:space="preserve">presence of above skills, attitude and behavior of coach. </w:t>
      </w:r>
    </w:p>
    <w:p w:rsidR="00ED7993" w:rsidRPr="00461D8B" w:rsidRDefault="001D47AE" w:rsidP="008F5DBF">
      <w:pPr>
        <w:rPr>
          <w:b/>
        </w:rPr>
      </w:pPr>
      <w:r w:rsidRPr="00461D8B">
        <w:rPr>
          <w:b/>
        </w:rPr>
        <w:t xml:space="preserve">Attitudes </w:t>
      </w:r>
    </w:p>
    <w:p w:rsidR="00C85CD8" w:rsidRPr="00395012" w:rsidRDefault="001D47AE" w:rsidP="002839C6">
      <w:pPr>
        <w:rPr>
          <w:rFonts w:cstheme="minorHAnsi"/>
          <w:szCs w:val="24"/>
        </w:rPr>
      </w:pPr>
      <w:r w:rsidRPr="00904118">
        <w:rPr>
          <w:rFonts w:cstheme="minorHAnsi"/>
          <w:szCs w:val="24"/>
        </w:rPr>
        <w:t xml:space="preserve">Attitude </w:t>
      </w:r>
      <w:r>
        <w:rPr>
          <w:rFonts w:cstheme="minorHAnsi"/>
          <w:szCs w:val="24"/>
        </w:rPr>
        <w:t>is the method of feeling and thinking about individual</w:t>
      </w:r>
      <w:r w:rsidR="00D62DAF">
        <w:rPr>
          <w:rFonts w:cstheme="minorHAnsi"/>
          <w:szCs w:val="24"/>
        </w:rPr>
        <w:t xml:space="preserve">, actions or </w:t>
      </w:r>
      <w:r w:rsidR="00597E46">
        <w:rPr>
          <w:rFonts w:cstheme="minorHAnsi"/>
          <w:szCs w:val="24"/>
        </w:rPr>
        <w:t xml:space="preserve">something. </w:t>
      </w:r>
      <w:r w:rsidR="00F238FB">
        <w:rPr>
          <w:rFonts w:cstheme="minorHAnsi"/>
          <w:szCs w:val="24"/>
        </w:rPr>
        <w:t xml:space="preserve">Attitude means how the coach </w:t>
      </w:r>
      <w:r w:rsidR="00DE097D">
        <w:rPr>
          <w:rFonts w:cstheme="minorHAnsi"/>
          <w:szCs w:val="24"/>
        </w:rPr>
        <w:t xml:space="preserve">deals emotionally with things. </w:t>
      </w:r>
      <w:r w:rsidR="002560FF">
        <w:rPr>
          <w:rFonts w:cstheme="minorHAnsi"/>
          <w:szCs w:val="24"/>
        </w:rPr>
        <w:t xml:space="preserve">His attitude is reflected from his values, feelings, </w:t>
      </w:r>
      <w:r w:rsidR="00735632">
        <w:rPr>
          <w:rFonts w:cstheme="minorHAnsi"/>
          <w:szCs w:val="24"/>
        </w:rPr>
        <w:t xml:space="preserve">motivation as well as appreciation towards something. </w:t>
      </w:r>
      <w:r w:rsidR="00E85B85">
        <w:rPr>
          <w:rFonts w:cstheme="minorHAnsi"/>
          <w:szCs w:val="24"/>
        </w:rPr>
        <w:t>The attitude and development of the coach played a significant role in influencing the behavior and attitude of other employees</w:t>
      </w:r>
      <w:r w:rsidR="00BA6DE4">
        <w:rPr>
          <w:rFonts w:cstheme="minorHAnsi"/>
          <w:szCs w:val="24"/>
        </w:rPr>
        <w:t xml:space="preserve"> which requires proper efforts and time of the coach. But it cannot be said that it is </w:t>
      </w:r>
      <w:r w:rsidR="00AA2850">
        <w:rPr>
          <w:rFonts w:cstheme="minorHAnsi"/>
          <w:szCs w:val="24"/>
        </w:rPr>
        <w:t>an</w:t>
      </w:r>
      <w:r w:rsidR="00BA6DE4">
        <w:rPr>
          <w:rFonts w:cstheme="minorHAnsi"/>
          <w:szCs w:val="24"/>
        </w:rPr>
        <w:t xml:space="preserve"> easy process to influence the behavior of other people by giving a significant amount of attention to each employee. </w:t>
      </w:r>
      <w:r w:rsidR="00F57682">
        <w:rPr>
          <w:rFonts w:cstheme="minorHAnsi"/>
          <w:szCs w:val="24"/>
        </w:rPr>
        <w:t xml:space="preserve">In addition to this, </w:t>
      </w:r>
      <w:r w:rsidR="009C569A">
        <w:rPr>
          <w:rFonts w:cstheme="minorHAnsi"/>
          <w:szCs w:val="24"/>
        </w:rPr>
        <w:t xml:space="preserve">it is a very complex task to measure the feelings and perception of the individual towards something or someone. </w:t>
      </w:r>
      <w:r w:rsidR="003D0E4B">
        <w:rPr>
          <w:rFonts w:cstheme="minorHAnsi"/>
          <w:szCs w:val="24"/>
        </w:rPr>
        <w:t xml:space="preserve">Further, it is very difficult to measure the </w:t>
      </w:r>
      <w:r w:rsidR="005A528E">
        <w:rPr>
          <w:rFonts w:cstheme="minorHAnsi"/>
          <w:szCs w:val="24"/>
        </w:rPr>
        <w:t xml:space="preserve">change in the </w:t>
      </w:r>
      <w:r w:rsidR="00701B8D">
        <w:rPr>
          <w:rFonts w:cstheme="minorHAnsi"/>
          <w:szCs w:val="24"/>
        </w:rPr>
        <w:t xml:space="preserve">employee’s attitude from the process of coaching or mentoring. </w:t>
      </w:r>
      <w:r w:rsidR="007A2177">
        <w:rPr>
          <w:rFonts w:cstheme="minorHAnsi"/>
          <w:szCs w:val="24"/>
        </w:rPr>
        <w:t xml:space="preserve">And it is the characteristics of an effective coach that he can read the minds and their attitude and how their approach </w:t>
      </w:r>
      <w:r w:rsidR="00125187">
        <w:rPr>
          <w:rFonts w:cstheme="minorHAnsi"/>
          <w:szCs w:val="24"/>
        </w:rPr>
        <w:t xml:space="preserve">will change </w:t>
      </w:r>
      <w:r w:rsidR="00A40314">
        <w:rPr>
          <w:rFonts w:cstheme="minorHAnsi"/>
          <w:szCs w:val="24"/>
        </w:rPr>
        <w:t xml:space="preserve">the employee’s attitude and </w:t>
      </w:r>
      <w:r w:rsidR="005F5764">
        <w:rPr>
          <w:rFonts w:cstheme="minorHAnsi"/>
          <w:szCs w:val="24"/>
        </w:rPr>
        <w:t xml:space="preserve">behavior. </w:t>
      </w:r>
    </w:p>
    <w:p w:rsidR="00132E4A" w:rsidRDefault="001A43EB" w:rsidP="00132E4A">
      <w:pPr>
        <w:pStyle w:val="Heading1"/>
      </w:pPr>
      <w:bookmarkStart w:id="7" w:name="_Toc17663295"/>
      <w:r>
        <w:lastRenderedPageBreak/>
        <w:t>Conclusion</w:t>
      </w:r>
      <w:bookmarkEnd w:id="7"/>
    </w:p>
    <w:p w:rsidR="00395012" w:rsidRDefault="001D47AE" w:rsidP="00395012">
      <w:r>
        <w:t>Th</w:t>
      </w:r>
      <w:r w:rsidR="00B83D9C">
        <w:t xml:space="preserve">e report of mentoring and coaching skills can be concluded by </w:t>
      </w:r>
      <w:r w:rsidR="00275444">
        <w:t xml:space="preserve">defining the term coaching and mentoring. Coaching in the workplace </w:t>
      </w:r>
      <w:r w:rsidR="00CE4B4E">
        <w:t xml:space="preserve">is the process of preparing the people with required skills, knowledge and opportunities </w:t>
      </w:r>
      <w:r w:rsidR="00694585">
        <w:t xml:space="preserve">to make them effective towards </w:t>
      </w:r>
      <w:r w:rsidR="00CA2D0F">
        <w:t xml:space="preserve">themselves, their work and with the organization. Mentoring is defined as the practice used to integrate all </w:t>
      </w:r>
      <w:r w:rsidR="0002613E">
        <w:t xml:space="preserve">employees of the organization </w:t>
      </w:r>
      <w:r w:rsidR="00F968D1">
        <w:t xml:space="preserve">towards the achievement of a common goal. This report includes the coaching and mentoring skills used in the Nestle. The report </w:t>
      </w:r>
      <w:r w:rsidR="006F73AA">
        <w:t xml:space="preserve">includes details about the purpose of coaching and mentoring skills in the Nestle and the primary purpose of these practices is to increase the overall performance of the employees and the profitability of the </w:t>
      </w:r>
      <w:r w:rsidR="008A2D29">
        <w:t xml:space="preserve">organization. The report also includes the dissimilarities and similarities of coaching and mentoring skills. </w:t>
      </w:r>
    </w:p>
    <w:p w:rsidR="008A2D29" w:rsidRPr="00395012" w:rsidRDefault="001D47AE" w:rsidP="00395012">
      <w:r>
        <w:t xml:space="preserve">From among several models and approaches, the model used for coaching and mentoring in the Nestle is </w:t>
      </w:r>
      <w:r w:rsidR="006064C4">
        <w:t xml:space="preserve">GROW model which is </w:t>
      </w:r>
      <w:r w:rsidR="00A95E0E">
        <w:t xml:space="preserve">categorized into four stages such as growth, reality, options and will in the Nestle. </w:t>
      </w:r>
      <w:r w:rsidR="00072D3A">
        <w:t>In addition to this, it also in</w:t>
      </w:r>
      <w:r w:rsidR="00F94E5C">
        <w:t xml:space="preserve">cludes </w:t>
      </w:r>
      <w:r w:rsidR="00654454">
        <w:t xml:space="preserve">the benefits of </w:t>
      </w:r>
      <w:r w:rsidR="00013619">
        <w:t xml:space="preserve">developing the employees according to the needs of the organization. </w:t>
      </w:r>
      <w:r w:rsidR="00301DBA">
        <w:t xml:space="preserve">From the detailed analysis of </w:t>
      </w:r>
      <w:r w:rsidR="008E10CA">
        <w:t xml:space="preserve">different coach and mentor, </w:t>
      </w:r>
      <w:r w:rsidR="0019713A">
        <w:t xml:space="preserve">it can be said that the required skills of the coach are categorized into three main categories such as </w:t>
      </w:r>
      <w:r w:rsidR="00C16C6E">
        <w:t xml:space="preserve">human relations skills, analytical skills, and communication skills. Also, there are several </w:t>
      </w:r>
      <w:r w:rsidR="00AF104E">
        <w:t xml:space="preserve">hard and soft skills required </w:t>
      </w:r>
      <w:r w:rsidR="002F24D0">
        <w:t xml:space="preserve">for the coach of the Nestle which is also included in this report. </w:t>
      </w:r>
    </w:p>
    <w:p w:rsidR="002411EC" w:rsidRDefault="001D47AE">
      <w:pPr>
        <w:rPr>
          <w:rFonts w:asciiTheme="majorHAnsi" w:eastAsiaTheme="majorEastAsia" w:hAnsiTheme="majorHAnsi" w:cstheme="majorBidi"/>
          <w:b/>
          <w:bCs/>
          <w:color w:val="365F91" w:themeColor="accent1" w:themeShade="BF"/>
          <w:sz w:val="28"/>
          <w:szCs w:val="28"/>
        </w:rPr>
      </w:pPr>
      <w:r>
        <w:br w:type="page"/>
      </w:r>
    </w:p>
    <w:p w:rsidR="00132E4A" w:rsidRDefault="001A43EB" w:rsidP="00132E4A">
      <w:pPr>
        <w:pStyle w:val="Heading1"/>
      </w:pPr>
      <w:bookmarkStart w:id="8" w:name="_Toc17663296"/>
      <w:r>
        <w:lastRenderedPageBreak/>
        <w:t>References</w:t>
      </w:r>
      <w:bookmarkEnd w:id="8"/>
      <w:r>
        <w:t xml:space="preserve"> </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Anthony, D.R., Gordon, S., Gucciardi, D.F. and Dawson, B., 2018. Adapting a behavioral coaching framework for mental toughness development. </w:t>
      </w:r>
      <w:r w:rsidRPr="00D0161B">
        <w:rPr>
          <w:rFonts w:cstheme="minorHAnsi"/>
          <w:i/>
          <w:iCs/>
          <w:color w:val="222222"/>
          <w:szCs w:val="20"/>
          <w:shd w:val="clear" w:color="auto" w:fill="FFFFFF"/>
        </w:rPr>
        <w:t>Journal of Sport Psychology in Action</w:t>
      </w:r>
      <w:r w:rsidRPr="00D0161B">
        <w:rPr>
          <w:rFonts w:cstheme="minorHAnsi"/>
          <w:color w:val="222222"/>
          <w:szCs w:val="20"/>
          <w:shd w:val="clear" w:color="auto" w:fill="FFFFFF"/>
        </w:rPr>
        <w:t>, </w:t>
      </w:r>
      <w:r w:rsidRPr="00D0161B">
        <w:rPr>
          <w:rFonts w:cstheme="minorHAnsi"/>
          <w:i/>
          <w:iCs/>
          <w:color w:val="222222"/>
          <w:szCs w:val="20"/>
          <w:shd w:val="clear" w:color="auto" w:fill="FFFFFF"/>
        </w:rPr>
        <w:t>9</w:t>
      </w:r>
      <w:r w:rsidRPr="00D0161B">
        <w:rPr>
          <w:rFonts w:cstheme="minorHAnsi"/>
          <w:color w:val="222222"/>
          <w:szCs w:val="20"/>
          <w:shd w:val="clear" w:color="auto" w:fill="FFFFFF"/>
        </w:rPr>
        <w:t>(1), pp.32-50.</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 xml:space="preserve">Bakker, A.B., Oerlemans, W.G. and Ten Brummelhuis, L.L., 2016. Becoming fully engaged in the workplace: What individuals and organizations can do to foster work engagement. </w:t>
      </w:r>
      <w:r w:rsidRPr="00D0161B">
        <w:rPr>
          <w:rFonts w:cstheme="minorHAnsi"/>
          <w:i/>
          <w:iCs/>
          <w:color w:val="222222"/>
          <w:szCs w:val="20"/>
          <w:shd w:val="clear" w:color="auto" w:fill="FFFFFF"/>
        </w:rPr>
        <w:t>The Fulfilling Workplace</w:t>
      </w:r>
      <w:r w:rsidRPr="00D0161B">
        <w:rPr>
          <w:rFonts w:cstheme="minorHAnsi"/>
          <w:color w:val="222222"/>
          <w:szCs w:val="20"/>
          <w:shd w:val="clear" w:color="auto" w:fill="FFFFFF"/>
        </w:rPr>
        <w:t> (pp. 75-90). Routledge.</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 xml:space="preserve">Carolan, S., Harris, P.R., and Cavanagh, K., 2017. Improving employee well-being and effectiveness: systematic review and meta-analysis of web-based psychological interventions delivered in the workplace. </w:t>
      </w:r>
      <w:r w:rsidRPr="00D0161B">
        <w:rPr>
          <w:rFonts w:cstheme="minorHAnsi"/>
          <w:i/>
          <w:iCs/>
          <w:color w:val="222222"/>
          <w:szCs w:val="20"/>
          <w:shd w:val="clear" w:color="auto" w:fill="FFFFFF"/>
        </w:rPr>
        <w:t>Journal of medical Internet research</w:t>
      </w:r>
      <w:r w:rsidRPr="00D0161B">
        <w:rPr>
          <w:rFonts w:cstheme="minorHAnsi"/>
          <w:color w:val="222222"/>
          <w:szCs w:val="20"/>
          <w:shd w:val="clear" w:color="auto" w:fill="FFFFFF"/>
        </w:rPr>
        <w:t>, </w:t>
      </w:r>
      <w:r w:rsidRPr="00D0161B">
        <w:rPr>
          <w:rFonts w:cstheme="minorHAnsi"/>
          <w:i/>
          <w:iCs/>
          <w:color w:val="222222"/>
          <w:szCs w:val="20"/>
          <w:shd w:val="clear" w:color="auto" w:fill="FFFFFF"/>
        </w:rPr>
        <w:t>19</w:t>
      </w:r>
      <w:r w:rsidRPr="00D0161B">
        <w:rPr>
          <w:rFonts w:cstheme="minorHAnsi"/>
          <w:color w:val="222222"/>
          <w:szCs w:val="20"/>
          <w:shd w:val="clear" w:color="auto" w:fill="FFFFFF"/>
        </w:rPr>
        <w:t>(7), p.e271.</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Cartwright, A. and Solloway, A., 2017. </w:t>
      </w:r>
      <w:r w:rsidRPr="00D0161B">
        <w:rPr>
          <w:rFonts w:cstheme="minorHAnsi"/>
          <w:i/>
          <w:iCs/>
          <w:color w:val="222222"/>
          <w:szCs w:val="20"/>
          <w:shd w:val="clear" w:color="auto" w:fill="FFFFFF"/>
        </w:rPr>
        <w:t>Emotional Intelligence: Activities for developing you and your business</w:t>
      </w:r>
      <w:r w:rsidRPr="00D0161B">
        <w:rPr>
          <w:rFonts w:cstheme="minorHAnsi"/>
          <w:color w:val="222222"/>
          <w:szCs w:val="20"/>
          <w:shd w:val="clear" w:color="auto" w:fill="FFFFFF"/>
        </w:rPr>
        <w:t>. Routledge.</w:t>
      </w:r>
    </w:p>
    <w:p w:rsidR="0063353E" w:rsidRPr="002411EC"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Cullen, K.L., Irvin, E., Collie, A., Clay, F., Gatsby, U., Jennings, P.A., Hogg-Johnson, S., Kristian, V., Laberge, M., McKenzie, D. and Newnam, S., 2018. Effectiveness of workplace interventions in return-to-work for musculoskeletal, pain-related and mental health conditions: an update of the evidence and messages for practitioners. </w:t>
      </w:r>
      <w:r w:rsidRPr="00D0161B">
        <w:rPr>
          <w:rFonts w:cstheme="minorHAnsi"/>
          <w:i/>
          <w:iCs/>
          <w:color w:val="222222"/>
          <w:szCs w:val="20"/>
          <w:shd w:val="clear" w:color="auto" w:fill="FFFFFF"/>
        </w:rPr>
        <w:t>Journal of occupational rehabilitation</w:t>
      </w:r>
      <w:r w:rsidRPr="00D0161B">
        <w:rPr>
          <w:rFonts w:cstheme="minorHAnsi"/>
          <w:color w:val="222222"/>
          <w:szCs w:val="20"/>
          <w:shd w:val="clear" w:color="auto" w:fill="FFFFFF"/>
        </w:rPr>
        <w:t>, </w:t>
      </w:r>
      <w:r w:rsidRPr="00D0161B">
        <w:rPr>
          <w:rFonts w:cstheme="minorHAnsi"/>
          <w:i/>
          <w:iCs/>
          <w:color w:val="222222"/>
          <w:szCs w:val="20"/>
          <w:shd w:val="clear" w:color="auto" w:fill="FFFFFF"/>
        </w:rPr>
        <w:t>28</w:t>
      </w:r>
      <w:r w:rsidRPr="00D0161B">
        <w:rPr>
          <w:rFonts w:cstheme="minorHAnsi"/>
          <w:color w:val="222222"/>
          <w:szCs w:val="20"/>
          <w:shd w:val="clear" w:color="auto" w:fill="FFFFFF"/>
        </w:rPr>
        <w:t>(1), pp.1-15.</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Feltner, C., Peterson, K., Weber, R.P., Cluff, L., Coker-Schwimmer, E., Viswanathan, M. and Lohr, K.N., 2016. The effectiveness of Total Worker Health interventions: a systematic review for a National Institutes of Health pathways to prevention workshop. </w:t>
      </w:r>
      <w:r w:rsidRPr="00D0161B">
        <w:rPr>
          <w:rFonts w:cstheme="minorHAnsi"/>
          <w:i/>
          <w:iCs/>
          <w:color w:val="222222"/>
          <w:szCs w:val="20"/>
          <w:shd w:val="clear" w:color="auto" w:fill="FFFFFF"/>
        </w:rPr>
        <w:t>Annals of internal medicine</w:t>
      </w:r>
      <w:r w:rsidRPr="00D0161B">
        <w:rPr>
          <w:rFonts w:cstheme="minorHAnsi"/>
          <w:color w:val="222222"/>
          <w:szCs w:val="20"/>
          <w:shd w:val="clear" w:color="auto" w:fill="FFFFFF"/>
        </w:rPr>
        <w:t>, </w:t>
      </w:r>
      <w:r w:rsidRPr="00D0161B">
        <w:rPr>
          <w:rFonts w:cstheme="minorHAnsi"/>
          <w:i/>
          <w:iCs/>
          <w:color w:val="222222"/>
          <w:szCs w:val="20"/>
          <w:shd w:val="clear" w:color="auto" w:fill="FFFFFF"/>
        </w:rPr>
        <w:t>165</w:t>
      </w:r>
      <w:r w:rsidRPr="00D0161B">
        <w:rPr>
          <w:rFonts w:cstheme="minorHAnsi"/>
          <w:color w:val="222222"/>
          <w:szCs w:val="20"/>
          <w:shd w:val="clear" w:color="auto" w:fill="FFFFFF"/>
        </w:rPr>
        <w:t>(4), pp.262-269.</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Fitzgerald, S., Geaney, F., Kelly, C., McHugh, S. and Perry, I.J., 2016. Barriers to and facilitators of implementing complex workplace dietary interventions: process evaluation results of a cluster controlled trial. </w:t>
      </w:r>
      <w:r w:rsidRPr="00D0161B">
        <w:rPr>
          <w:rFonts w:cstheme="minorHAnsi"/>
          <w:i/>
          <w:iCs/>
          <w:color w:val="222222"/>
          <w:szCs w:val="20"/>
          <w:shd w:val="clear" w:color="auto" w:fill="FFFFFF"/>
        </w:rPr>
        <w:t>BMC health services research</w:t>
      </w:r>
      <w:r w:rsidRPr="00D0161B">
        <w:rPr>
          <w:rFonts w:cstheme="minorHAnsi"/>
          <w:color w:val="222222"/>
          <w:szCs w:val="20"/>
          <w:shd w:val="clear" w:color="auto" w:fill="FFFFFF"/>
        </w:rPr>
        <w:t>, </w:t>
      </w:r>
      <w:r w:rsidRPr="00D0161B">
        <w:rPr>
          <w:rFonts w:cstheme="minorHAnsi"/>
          <w:i/>
          <w:iCs/>
          <w:color w:val="222222"/>
          <w:szCs w:val="20"/>
          <w:shd w:val="clear" w:color="auto" w:fill="FFFFFF"/>
        </w:rPr>
        <w:t>16</w:t>
      </w:r>
      <w:r w:rsidRPr="00D0161B">
        <w:rPr>
          <w:rFonts w:cstheme="minorHAnsi"/>
          <w:color w:val="222222"/>
          <w:szCs w:val="20"/>
          <w:shd w:val="clear" w:color="auto" w:fill="FFFFFF"/>
        </w:rPr>
        <w:t>(1), p.139.</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Garvey, R., Garvey, B., Stokes, P., and Megginson, D., 2017. </w:t>
      </w:r>
      <w:r w:rsidRPr="00D0161B">
        <w:rPr>
          <w:rFonts w:cstheme="minorHAnsi"/>
          <w:i/>
          <w:iCs/>
          <w:color w:val="222222"/>
          <w:szCs w:val="20"/>
          <w:shd w:val="clear" w:color="auto" w:fill="FFFFFF"/>
        </w:rPr>
        <w:t>Coaching and Mentoring: Theory and practice</w:t>
      </w:r>
      <w:r w:rsidRPr="00D0161B">
        <w:rPr>
          <w:rFonts w:cstheme="minorHAnsi"/>
          <w:color w:val="222222"/>
          <w:szCs w:val="20"/>
          <w:shd w:val="clear" w:color="auto" w:fill="FFFFFF"/>
        </w:rPr>
        <w:t>. Sage.</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lastRenderedPageBreak/>
        <w:t>Gray, D.E., Garvey, B. and Lane, D.A., 2016. </w:t>
      </w:r>
      <w:r w:rsidRPr="00D0161B">
        <w:rPr>
          <w:rFonts w:cstheme="minorHAnsi"/>
          <w:i/>
          <w:iCs/>
          <w:color w:val="222222"/>
          <w:szCs w:val="20"/>
          <w:shd w:val="clear" w:color="auto" w:fill="FFFFFF"/>
        </w:rPr>
        <w:t>A critical introduction to coaching and Mentoring: Debates, Dialogues, and discourses</w:t>
      </w:r>
      <w:r w:rsidRPr="00D0161B">
        <w:rPr>
          <w:rFonts w:cstheme="minorHAnsi"/>
          <w:color w:val="222222"/>
          <w:szCs w:val="20"/>
          <w:shd w:val="clear" w:color="auto" w:fill="FFFFFF"/>
        </w:rPr>
        <w:t>. Sage.</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 xml:space="preserve">Hagen, M.S., Bialek, T.K. and Peterson, S.L., 2017. The nature of peer coaching: definitions, goals, processes, and outcomes. </w:t>
      </w:r>
      <w:r w:rsidRPr="00D0161B">
        <w:rPr>
          <w:rFonts w:cstheme="minorHAnsi"/>
          <w:i/>
          <w:iCs/>
          <w:color w:val="222222"/>
          <w:szCs w:val="20"/>
          <w:shd w:val="clear" w:color="auto" w:fill="FFFFFF"/>
        </w:rPr>
        <w:t>European Journal of Training and Development</w:t>
      </w:r>
      <w:r w:rsidRPr="00D0161B">
        <w:rPr>
          <w:rFonts w:cstheme="minorHAnsi"/>
          <w:color w:val="222222"/>
          <w:szCs w:val="20"/>
          <w:shd w:val="clear" w:color="auto" w:fill="FFFFFF"/>
        </w:rPr>
        <w:t>, </w:t>
      </w:r>
      <w:r w:rsidRPr="00D0161B">
        <w:rPr>
          <w:rFonts w:cstheme="minorHAnsi"/>
          <w:i/>
          <w:iCs/>
          <w:color w:val="222222"/>
          <w:szCs w:val="20"/>
          <w:shd w:val="clear" w:color="auto" w:fill="FFFFFF"/>
        </w:rPr>
        <w:t>41</w:t>
      </w:r>
      <w:r w:rsidRPr="00D0161B">
        <w:rPr>
          <w:rFonts w:cstheme="minorHAnsi"/>
          <w:color w:val="222222"/>
          <w:szCs w:val="20"/>
          <w:shd w:val="clear" w:color="auto" w:fill="FFFFFF"/>
        </w:rPr>
        <w:t>(6), pp.540-558.</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Hanisch, S.E., Twomey, C.D., Szeto, A.C., Birner, U.W., Nowak, D. and Sabariego, C., 2016. The effectiveness of interventions targeting the stigma of mental illness at the workplace: a systematic review. </w:t>
      </w:r>
      <w:r w:rsidRPr="00D0161B">
        <w:rPr>
          <w:rFonts w:cstheme="minorHAnsi"/>
          <w:i/>
          <w:iCs/>
          <w:color w:val="222222"/>
          <w:szCs w:val="20"/>
          <w:shd w:val="clear" w:color="auto" w:fill="FFFFFF"/>
        </w:rPr>
        <w:t>BMC psychiatry</w:t>
      </w:r>
      <w:r w:rsidRPr="00D0161B">
        <w:rPr>
          <w:rFonts w:cstheme="minorHAnsi"/>
          <w:color w:val="222222"/>
          <w:szCs w:val="20"/>
          <w:shd w:val="clear" w:color="auto" w:fill="FFFFFF"/>
        </w:rPr>
        <w:t>, </w:t>
      </w:r>
      <w:r w:rsidRPr="00D0161B">
        <w:rPr>
          <w:rFonts w:cstheme="minorHAnsi"/>
          <w:i/>
          <w:iCs/>
          <w:color w:val="222222"/>
          <w:szCs w:val="20"/>
          <w:shd w:val="clear" w:color="auto" w:fill="FFFFFF"/>
        </w:rPr>
        <w:t>16</w:t>
      </w:r>
      <w:r w:rsidRPr="00D0161B">
        <w:rPr>
          <w:rFonts w:cstheme="minorHAnsi"/>
          <w:color w:val="222222"/>
          <w:szCs w:val="20"/>
          <w:shd w:val="clear" w:color="auto" w:fill="FFFFFF"/>
        </w:rPr>
        <w:t>(1), p.1.</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Hobson, A., Maxwell, B., Stevens, A., Doyle, K. and Malderez, A., 2015. Mentoring and coaching for teachers in the further education and skills sector in England.</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Hoffmann, M.D. and Loughead, T.M., 2016. A comparison of well-peer mentored and non-peer mentored athletes’ perceptions of satisfaction. </w:t>
      </w:r>
      <w:r w:rsidRPr="00D0161B">
        <w:rPr>
          <w:rFonts w:cstheme="minorHAnsi"/>
          <w:i/>
          <w:iCs/>
          <w:color w:val="222222"/>
          <w:szCs w:val="20"/>
          <w:shd w:val="clear" w:color="auto" w:fill="FFFFFF"/>
        </w:rPr>
        <w:t>Journal of Sports Sciences</w:t>
      </w:r>
      <w:r w:rsidRPr="00D0161B">
        <w:rPr>
          <w:rFonts w:cstheme="minorHAnsi"/>
          <w:color w:val="222222"/>
          <w:szCs w:val="20"/>
          <w:shd w:val="clear" w:color="auto" w:fill="FFFFFF"/>
        </w:rPr>
        <w:t>, </w:t>
      </w:r>
      <w:r w:rsidRPr="00D0161B">
        <w:rPr>
          <w:rFonts w:cstheme="minorHAnsi"/>
          <w:i/>
          <w:iCs/>
          <w:color w:val="222222"/>
          <w:szCs w:val="20"/>
          <w:shd w:val="clear" w:color="auto" w:fill="FFFFFF"/>
        </w:rPr>
        <w:t>34</w:t>
      </w:r>
      <w:r w:rsidRPr="00D0161B">
        <w:rPr>
          <w:rFonts w:cstheme="minorHAnsi"/>
          <w:color w:val="222222"/>
          <w:szCs w:val="20"/>
          <w:shd w:val="clear" w:color="auto" w:fill="FFFFFF"/>
        </w:rPr>
        <w:t>(5), pp.450-458.</w:t>
      </w:r>
    </w:p>
    <w:p w:rsidR="0063353E" w:rsidRDefault="001D47AE" w:rsidP="00DC0496">
      <w:pPr>
        <w:pStyle w:val="ListParagraph"/>
        <w:numPr>
          <w:ilvl w:val="0"/>
          <w:numId w:val="1"/>
        </w:numPr>
      </w:pPr>
      <w:r>
        <w:t xml:space="preserve">Integral, 2017. </w:t>
      </w:r>
      <w:r w:rsidRPr="00DC0496">
        <w:t>Why Workplace Coaching and Why now?</w:t>
      </w:r>
      <w:r>
        <w:t xml:space="preserve"> Online available at </w:t>
      </w:r>
      <w:hyperlink r:id="rId9" w:history="1">
        <w:r>
          <w:rPr>
            <w:rStyle w:val="Hyperlink"/>
          </w:rPr>
          <w:t>https://www.integral.org.au/about/resources/why-workplace-coaching-and-why-now</w:t>
        </w:r>
      </w:hyperlink>
      <w:r>
        <w:t xml:space="preserve"> (last accessed on 2nd August 2019).</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Jones, R.J., Woods, S.A. and Guillaume, Y.R., 2016. The effectiveness of workplace coaching: A meta‐analysis of learning and performance outcomes from coaching. </w:t>
      </w:r>
      <w:r w:rsidRPr="00D0161B">
        <w:rPr>
          <w:rFonts w:cstheme="minorHAnsi"/>
          <w:i/>
          <w:iCs/>
          <w:color w:val="222222"/>
          <w:szCs w:val="20"/>
          <w:shd w:val="clear" w:color="auto" w:fill="FFFFFF"/>
        </w:rPr>
        <w:t>Journal of Occupational and Organizational Psychology</w:t>
      </w:r>
      <w:r w:rsidRPr="00D0161B">
        <w:rPr>
          <w:rFonts w:cstheme="minorHAnsi"/>
          <w:color w:val="222222"/>
          <w:szCs w:val="20"/>
          <w:shd w:val="clear" w:color="auto" w:fill="FFFFFF"/>
        </w:rPr>
        <w:t>, </w:t>
      </w:r>
      <w:r w:rsidRPr="00D0161B">
        <w:rPr>
          <w:rFonts w:cstheme="minorHAnsi"/>
          <w:i/>
          <w:iCs/>
          <w:color w:val="222222"/>
          <w:szCs w:val="20"/>
          <w:shd w:val="clear" w:color="auto" w:fill="FFFFFF"/>
        </w:rPr>
        <w:t>89</w:t>
      </w:r>
      <w:r w:rsidRPr="00D0161B">
        <w:rPr>
          <w:rFonts w:cstheme="minorHAnsi"/>
          <w:color w:val="222222"/>
          <w:szCs w:val="20"/>
          <w:shd w:val="clear" w:color="auto" w:fill="FFFFFF"/>
        </w:rPr>
        <w:t>(2), pp.249-277.</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Jones, R.J., Woods, S.A. and Guillaume, Y.R., 2016. The effectiveness of workplace coaching: A meta‐analysis of learning and performance outcomes from coaching. </w:t>
      </w:r>
      <w:r w:rsidRPr="00D0161B">
        <w:rPr>
          <w:rFonts w:cstheme="minorHAnsi"/>
          <w:i/>
          <w:iCs/>
          <w:color w:val="222222"/>
          <w:szCs w:val="20"/>
          <w:shd w:val="clear" w:color="auto" w:fill="FFFFFF"/>
        </w:rPr>
        <w:t>Journal of Occupational and Organizational Psychology</w:t>
      </w:r>
      <w:r w:rsidRPr="00D0161B">
        <w:rPr>
          <w:rFonts w:cstheme="minorHAnsi"/>
          <w:color w:val="222222"/>
          <w:szCs w:val="20"/>
          <w:shd w:val="clear" w:color="auto" w:fill="FFFFFF"/>
        </w:rPr>
        <w:t>, </w:t>
      </w:r>
      <w:r w:rsidRPr="00D0161B">
        <w:rPr>
          <w:rFonts w:cstheme="minorHAnsi"/>
          <w:i/>
          <w:iCs/>
          <w:color w:val="222222"/>
          <w:szCs w:val="20"/>
          <w:shd w:val="clear" w:color="auto" w:fill="FFFFFF"/>
        </w:rPr>
        <w:t>89</w:t>
      </w:r>
      <w:r w:rsidRPr="00D0161B">
        <w:rPr>
          <w:rFonts w:cstheme="minorHAnsi"/>
          <w:color w:val="222222"/>
          <w:szCs w:val="20"/>
          <w:shd w:val="clear" w:color="auto" w:fill="FFFFFF"/>
        </w:rPr>
        <w:t>(2), pp.249-277.</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Jones, R.J., Woods, S.A. and Guillaume, Y.R., 2016. The effectiveness of workplace coaching: A meta‐analysis of learning and performance outcomes from coaching. </w:t>
      </w:r>
      <w:r w:rsidRPr="00D0161B">
        <w:rPr>
          <w:rFonts w:cstheme="minorHAnsi"/>
          <w:i/>
          <w:iCs/>
          <w:color w:val="222222"/>
          <w:szCs w:val="20"/>
          <w:shd w:val="clear" w:color="auto" w:fill="FFFFFF"/>
        </w:rPr>
        <w:t>Journal of Occupational and Organizational Psychology</w:t>
      </w:r>
      <w:r w:rsidRPr="00D0161B">
        <w:rPr>
          <w:rFonts w:cstheme="minorHAnsi"/>
          <w:color w:val="222222"/>
          <w:szCs w:val="20"/>
          <w:shd w:val="clear" w:color="auto" w:fill="FFFFFF"/>
        </w:rPr>
        <w:t>, </w:t>
      </w:r>
      <w:r w:rsidRPr="00D0161B">
        <w:rPr>
          <w:rFonts w:cstheme="minorHAnsi"/>
          <w:i/>
          <w:iCs/>
          <w:color w:val="222222"/>
          <w:szCs w:val="20"/>
          <w:shd w:val="clear" w:color="auto" w:fill="FFFFFF"/>
        </w:rPr>
        <w:t>89</w:t>
      </w:r>
      <w:r w:rsidRPr="00D0161B">
        <w:rPr>
          <w:rFonts w:cstheme="minorHAnsi"/>
          <w:color w:val="222222"/>
          <w:szCs w:val="20"/>
          <w:shd w:val="clear" w:color="auto" w:fill="FFFFFF"/>
        </w:rPr>
        <w:t>(2), pp.249-277.</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Kennett, P. and Lomas, T., 2015. Making meaning through mentoring: Mentors finding fulfillment at work through self-determination and self-reflection. </w:t>
      </w:r>
      <w:r w:rsidRPr="00D0161B">
        <w:rPr>
          <w:rFonts w:cstheme="minorHAnsi"/>
          <w:i/>
          <w:iCs/>
          <w:color w:val="222222"/>
          <w:szCs w:val="20"/>
          <w:shd w:val="clear" w:color="auto" w:fill="FFFFFF"/>
        </w:rPr>
        <w:t>International Journal of Evidence-Based Coaching and Mentoring</w:t>
      </w:r>
      <w:r w:rsidRPr="00D0161B">
        <w:rPr>
          <w:rFonts w:cstheme="minorHAnsi"/>
          <w:color w:val="222222"/>
          <w:szCs w:val="20"/>
          <w:shd w:val="clear" w:color="auto" w:fill="FFFFFF"/>
        </w:rPr>
        <w:t>, </w:t>
      </w:r>
      <w:r w:rsidRPr="00D0161B">
        <w:rPr>
          <w:rFonts w:cstheme="minorHAnsi"/>
          <w:i/>
          <w:iCs/>
          <w:color w:val="222222"/>
          <w:szCs w:val="20"/>
          <w:shd w:val="clear" w:color="auto" w:fill="FFFFFF"/>
        </w:rPr>
        <w:t>13</w:t>
      </w:r>
      <w:r w:rsidRPr="00D0161B">
        <w:rPr>
          <w:rFonts w:cstheme="minorHAnsi"/>
          <w:color w:val="222222"/>
          <w:szCs w:val="20"/>
          <w:shd w:val="clear" w:color="auto" w:fill="FFFFFF"/>
        </w:rPr>
        <w:t>(2), pp.29-44.</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lastRenderedPageBreak/>
        <w:t>Koortzen, P. and Odendaal, A., 2016. Coaching supervision: towards a systemic coaching supervision framework. In </w:t>
      </w:r>
      <w:r w:rsidRPr="00D0161B">
        <w:rPr>
          <w:rFonts w:cstheme="minorHAnsi"/>
          <w:i/>
          <w:iCs/>
          <w:color w:val="222222"/>
          <w:szCs w:val="20"/>
          <w:shd w:val="clear" w:color="auto" w:fill="FFFFFF"/>
        </w:rPr>
        <w:t>Coaching Psychology: Meta-theoretical perspectives and applications in multicultural contexts</w:t>
      </w:r>
      <w:r w:rsidRPr="00D0161B">
        <w:rPr>
          <w:rFonts w:cstheme="minorHAnsi"/>
          <w:color w:val="222222"/>
          <w:szCs w:val="20"/>
          <w:shd w:val="clear" w:color="auto" w:fill="FFFFFF"/>
        </w:rPr>
        <w:t> (pp. 67-96). Springer, Cham.</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Ladyshewsky, R. and Taplin, R., 2017. Employee perceptions of managerial coaching and work engagement using the Measurement Model of Coaching Skills and the Utrecht Work Engagement Scale. </w:t>
      </w:r>
      <w:r w:rsidRPr="00D0161B">
        <w:rPr>
          <w:rFonts w:cstheme="minorHAnsi"/>
          <w:i/>
          <w:iCs/>
          <w:color w:val="222222"/>
          <w:szCs w:val="20"/>
          <w:shd w:val="clear" w:color="auto" w:fill="FFFFFF"/>
        </w:rPr>
        <w:t>International Journal of Evidence-Based Coaching and Mentoring</w:t>
      </w:r>
      <w:r w:rsidRPr="00D0161B">
        <w:rPr>
          <w:rFonts w:cstheme="minorHAnsi"/>
          <w:color w:val="222222"/>
          <w:szCs w:val="20"/>
          <w:shd w:val="clear" w:color="auto" w:fill="FFFFFF"/>
        </w:rPr>
        <w:t>, </w:t>
      </w:r>
      <w:r w:rsidRPr="00D0161B">
        <w:rPr>
          <w:rFonts w:cstheme="minorHAnsi"/>
          <w:i/>
          <w:iCs/>
          <w:color w:val="222222"/>
          <w:szCs w:val="20"/>
          <w:shd w:val="clear" w:color="auto" w:fill="FFFFFF"/>
        </w:rPr>
        <w:t>15</w:t>
      </w:r>
      <w:r w:rsidRPr="00D0161B">
        <w:rPr>
          <w:rFonts w:cstheme="minorHAnsi"/>
          <w:color w:val="222222"/>
          <w:szCs w:val="20"/>
          <w:shd w:val="clear" w:color="auto" w:fill="FFFFFF"/>
        </w:rPr>
        <w:t>(2), p.25.</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Lancer, N., Clutterbuck, D. and Megginson, D., 2016. </w:t>
      </w:r>
      <w:r w:rsidRPr="00D0161B">
        <w:rPr>
          <w:rFonts w:cstheme="minorHAnsi"/>
          <w:i/>
          <w:iCs/>
          <w:color w:val="222222"/>
          <w:szCs w:val="20"/>
          <w:shd w:val="clear" w:color="auto" w:fill="FFFFFF"/>
        </w:rPr>
        <w:t>Techniques for coaching and mentoring</w:t>
      </w:r>
      <w:r w:rsidRPr="00D0161B">
        <w:rPr>
          <w:rFonts w:cstheme="minorHAnsi"/>
          <w:color w:val="222222"/>
          <w:szCs w:val="20"/>
          <w:shd w:val="clear" w:color="auto" w:fill="FFFFFF"/>
        </w:rPr>
        <w:t>. Routledge.</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Leedham, M. and Parsloe, E., 2016. </w:t>
      </w:r>
      <w:r w:rsidRPr="00D0161B">
        <w:rPr>
          <w:rFonts w:cstheme="minorHAnsi"/>
          <w:i/>
          <w:iCs/>
          <w:color w:val="222222"/>
          <w:szCs w:val="20"/>
          <w:shd w:val="clear" w:color="auto" w:fill="FFFFFF"/>
        </w:rPr>
        <w:t>Coaching and Mentoring: Practical Techniques for Developing Learning and Performance</w:t>
      </w:r>
      <w:r w:rsidRPr="00D0161B">
        <w:rPr>
          <w:rFonts w:cstheme="minorHAnsi"/>
          <w:color w:val="222222"/>
          <w:szCs w:val="20"/>
          <w:shd w:val="clear" w:color="auto" w:fill="FFFFFF"/>
        </w:rPr>
        <w:t>. Kogan Page Publishers.</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Martin, J., 2016. Embedding Coaching and Mentoring in Peer Observation. </w:t>
      </w:r>
      <w:r w:rsidRPr="00D0161B">
        <w:rPr>
          <w:rFonts w:cstheme="minorHAnsi"/>
          <w:i/>
          <w:iCs/>
          <w:color w:val="222222"/>
          <w:szCs w:val="20"/>
          <w:shd w:val="clear" w:color="auto" w:fill="FFFFFF"/>
        </w:rPr>
        <w:t>Reclaiming Lesson Observation: Supporting excellence in teacher learning</w:t>
      </w:r>
      <w:r w:rsidRPr="00D0161B">
        <w:rPr>
          <w:rFonts w:cstheme="minorHAnsi"/>
          <w:color w:val="222222"/>
          <w:szCs w:val="20"/>
          <w:shd w:val="clear" w:color="auto" w:fill="FFFFFF"/>
        </w:rPr>
        <w:t>, p.103.</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Mone, E.M. and London, M., 2018. </w:t>
      </w:r>
      <w:r w:rsidRPr="00D0161B">
        <w:rPr>
          <w:rFonts w:cstheme="minorHAnsi"/>
          <w:i/>
          <w:iCs/>
          <w:color w:val="222222"/>
          <w:szCs w:val="20"/>
          <w:shd w:val="clear" w:color="auto" w:fill="FFFFFF"/>
        </w:rPr>
        <w:t>Employee engagement through effective performance management: A practical guide for managers</w:t>
      </w:r>
      <w:r w:rsidRPr="00D0161B">
        <w:rPr>
          <w:rFonts w:cstheme="minorHAnsi"/>
          <w:color w:val="222222"/>
          <w:szCs w:val="20"/>
          <w:shd w:val="clear" w:color="auto" w:fill="FFFFFF"/>
        </w:rPr>
        <w:t>. Routledge.</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Olsson, C., Cruickshank, A. and Collins, D., 2017. Making mentoring work: The need for rewiring epistemology. </w:t>
      </w:r>
      <w:r w:rsidRPr="00D0161B">
        <w:rPr>
          <w:rFonts w:cstheme="minorHAnsi"/>
          <w:i/>
          <w:iCs/>
          <w:color w:val="222222"/>
          <w:szCs w:val="20"/>
          <w:shd w:val="clear" w:color="auto" w:fill="FFFFFF"/>
        </w:rPr>
        <w:t>Quest</w:t>
      </w:r>
      <w:r w:rsidRPr="00D0161B">
        <w:rPr>
          <w:rFonts w:cstheme="minorHAnsi"/>
          <w:color w:val="222222"/>
          <w:szCs w:val="20"/>
          <w:shd w:val="clear" w:color="auto" w:fill="FFFFFF"/>
        </w:rPr>
        <w:t>, </w:t>
      </w:r>
      <w:r w:rsidRPr="00D0161B">
        <w:rPr>
          <w:rFonts w:cstheme="minorHAnsi"/>
          <w:i/>
          <w:iCs/>
          <w:color w:val="222222"/>
          <w:szCs w:val="20"/>
          <w:shd w:val="clear" w:color="auto" w:fill="FFFFFF"/>
        </w:rPr>
        <w:t>69</w:t>
      </w:r>
      <w:r w:rsidRPr="00D0161B">
        <w:rPr>
          <w:rFonts w:cstheme="minorHAnsi"/>
          <w:color w:val="222222"/>
          <w:szCs w:val="20"/>
          <w:shd w:val="clear" w:color="auto" w:fill="FFFFFF"/>
        </w:rPr>
        <w:t>(1), pp.50-64.</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Sale, J. and Moynan, B., 2018. </w:t>
      </w:r>
      <w:r w:rsidRPr="00D0161B">
        <w:rPr>
          <w:rFonts w:cstheme="minorHAnsi"/>
          <w:i/>
          <w:iCs/>
          <w:color w:val="222222"/>
          <w:szCs w:val="20"/>
          <w:shd w:val="clear" w:color="auto" w:fill="FFFFFF"/>
        </w:rPr>
        <w:t>Mapping Motivation for Coaching</w:t>
      </w:r>
      <w:r w:rsidRPr="00D0161B">
        <w:rPr>
          <w:rFonts w:cstheme="minorHAnsi"/>
          <w:color w:val="222222"/>
          <w:szCs w:val="20"/>
          <w:shd w:val="clear" w:color="auto" w:fill="FFFFFF"/>
        </w:rPr>
        <w:t>. Routledge.</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Stratton, E., Lampitt, A., Choi, I., Calvo, R.A., Harvey, S.B. and Glozier, N., 2017. Effectiveness of eHealth interventions for reducing mental health conditions in employees: A systematic review and meta-analysis. </w:t>
      </w:r>
      <w:r w:rsidRPr="00D0161B">
        <w:rPr>
          <w:rFonts w:cstheme="minorHAnsi"/>
          <w:i/>
          <w:iCs/>
          <w:color w:val="222222"/>
          <w:szCs w:val="20"/>
          <w:shd w:val="clear" w:color="auto" w:fill="FFFFFF"/>
        </w:rPr>
        <w:t>PloS one</w:t>
      </w:r>
      <w:r w:rsidRPr="00D0161B">
        <w:rPr>
          <w:rFonts w:cstheme="minorHAnsi"/>
          <w:color w:val="222222"/>
          <w:szCs w:val="20"/>
          <w:shd w:val="clear" w:color="auto" w:fill="FFFFFF"/>
        </w:rPr>
        <w:t>, </w:t>
      </w:r>
      <w:r w:rsidRPr="00D0161B">
        <w:rPr>
          <w:rFonts w:cstheme="minorHAnsi"/>
          <w:i/>
          <w:iCs/>
          <w:color w:val="222222"/>
          <w:szCs w:val="20"/>
          <w:shd w:val="clear" w:color="auto" w:fill="FFFFFF"/>
        </w:rPr>
        <w:t>12</w:t>
      </w:r>
      <w:r w:rsidRPr="00D0161B">
        <w:rPr>
          <w:rFonts w:cstheme="minorHAnsi"/>
          <w:color w:val="222222"/>
          <w:szCs w:val="20"/>
          <w:shd w:val="clear" w:color="auto" w:fill="FFFFFF"/>
        </w:rPr>
        <w:t>(12), p.e0189904.</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Sun, M., Loeb, S. and Grissom, J.A., 2017. Building teacher teams: Evidence of positive spillovers from more effective colleagues. </w:t>
      </w:r>
      <w:r w:rsidRPr="00D0161B">
        <w:rPr>
          <w:rFonts w:cstheme="minorHAnsi"/>
          <w:i/>
          <w:iCs/>
          <w:color w:val="222222"/>
          <w:szCs w:val="20"/>
          <w:shd w:val="clear" w:color="auto" w:fill="FFFFFF"/>
        </w:rPr>
        <w:t>Educational Evaluation and Policy Analysis</w:t>
      </w:r>
      <w:r w:rsidRPr="00D0161B">
        <w:rPr>
          <w:rFonts w:cstheme="minorHAnsi"/>
          <w:color w:val="222222"/>
          <w:szCs w:val="20"/>
          <w:shd w:val="clear" w:color="auto" w:fill="FFFFFF"/>
        </w:rPr>
        <w:t>, </w:t>
      </w:r>
      <w:r w:rsidRPr="00D0161B">
        <w:rPr>
          <w:rFonts w:cstheme="minorHAnsi"/>
          <w:i/>
          <w:iCs/>
          <w:color w:val="222222"/>
          <w:szCs w:val="20"/>
          <w:shd w:val="clear" w:color="auto" w:fill="FFFFFF"/>
        </w:rPr>
        <w:t>39</w:t>
      </w:r>
      <w:r w:rsidRPr="00D0161B">
        <w:rPr>
          <w:rFonts w:cstheme="minorHAnsi"/>
          <w:color w:val="222222"/>
          <w:szCs w:val="20"/>
          <w:shd w:val="clear" w:color="auto" w:fill="FFFFFF"/>
        </w:rPr>
        <w:t>(1), pp.104-125.</w:t>
      </w:r>
    </w:p>
    <w:p w:rsidR="0063353E" w:rsidRPr="00D0161B" w:rsidRDefault="001D47AE" w:rsidP="002411EC">
      <w:pPr>
        <w:pStyle w:val="ListParagraph"/>
        <w:numPr>
          <w:ilvl w:val="0"/>
          <w:numId w:val="1"/>
        </w:numPr>
        <w:rPr>
          <w:rFonts w:cstheme="minorHAnsi"/>
          <w:sz w:val="32"/>
        </w:rPr>
      </w:pPr>
      <w:r w:rsidRPr="00D0161B">
        <w:rPr>
          <w:rFonts w:cstheme="minorHAnsi"/>
          <w:color w:val="222222"/>
          <w:szCs w:val="20"/>
          <w:shd w:val="clear" w:color="auto" w:fill="FFFFFF"/>
        </w:rPr>
        <w:t>Washington, R. and Cox, E., 2016. How an evolution view of workplace mentoring relationships helps avoid negative experiences: The developmental relationship mentoring model in action. </w:t>
      </w:r>
      <w:r w:rsidRPr="00D0161B">
        <w:rPr>
          <w:rFonts w:cstheme="minorHAnsi"/>
          <w:i/>
          <w:iCs/>
          <w:color w:val="222222"/>
          <w:szCs w:val="20"/>
          <w:shd w:val="clear" w:color="auto" w:fill="FFFFFF"/>
        </w:rPr>
        <w:t>Mentoring &amp; Tutoring: Partnership in Learning</w:t>
      </w:r>
      <w:r w:rsidRPr="00D0161B">
        <w:rPr>
          <w:rFonts w:cstheme="minorHAnsi"/>
          <w:color w:val="222222"/>
          <w:szCs w:val="20"/>
          <w:shd w:val="clear" w:color="auto" w:fill="FFFFFF"/>
        </w:rPr>
        <w:t>, </w:t>
      </w:r>
      <w:r w:rsidRPr="00D0161B">
        <w:rPr>
          <w:rFonts w:cstheme="minorHAnsi"/>
          <w:i/>
          <w:iCs/>
          <w:color w:val="222222"/>
          <w:szCs w:val="20"/>
          <w:shd w:val="clear" w:color="auto" w:fill="FFFFFF"/>
        </w:rPr>
        <w:t>24</w:t>
      </w:r>
      <w:r w:rsidRPr="00D0161B">
        <w:rPr>
          <w:rFonts w:cstheme="minorHAnsi"/>
          <w:color w:val="222222"/>
          <w:szCs w:val="20"/>
          <w:shd w:val="clear" w:color="auto" w:fill="FFFFFF"/>
        </w:rPr>
        <w:t>(4), pp.318-340.</w:t>
      </w:r>
    </w:p>
    <w:p w:rsidR="00C85CD8" w:rsidRPr="0063353E" w:rsidRDefault="001D47AE" w:rsidP="00C85CD8">
      <w:pPr>
        <w:pStyle w:val="ListParagraph"/>
        <w:numPr>
          <w:ilvl w:val="0"/>
          <w:numId w:val="1"/>
        </w:numPr>
        <w:rPr>
          <w:rFonts w:cstheme="minorHAnsi"/>
          <w:sz w:val="32"/>
        </w:rPr>
      </w:pPr>
      <w:r w:rsidRPr="00D0161B">
        <w:rPr>
          <w:rFonts w:cstheme="minorHAnsi"/>
          <w:color w:val="222222"/>
          <w:szCs w:val="20"/>
          <w:shd w:val="clear" w:color="auto" w:fill="FFFFFF"/>
        </w:rPr>
        <w:lastRenderedPageBreak/>
        <w:t xml:space="preserve">Woo, H., 2017. An exploratory study examining the joint impacts of mentoring and managerial coaching on organizational commitment. </w:t>
      </w:r>
      <w:r w:rsidRPr="00D0161B">
        <w:rPr>
          <w:rFonts w:cstheme="minorHAnsi"/>
          <w:i/>
          <w:iCs/>
          <w:color w:val="222222"/>
          <w:szCs w:val="20"/>
          <w:shd w:val="clear" w:color="auto" w:fill="FFFFFF"/>
        </w:rPr>
        <w:t>Sustainability</w:t>
      </w:r>
      <w:r w:rsidRPr="00D0161B">
        <w:rPr>
          <w:rFonts w:cstheme="minorHAnsi"/>
          <w:color w:val="222222"/>
          <w:szCs w:val="20"/>
          <w:shd w:val="clear" w:color="auto" w:fill="FFFFFF"/>
        </w:rPr>
        <w:t>, </w:t>
      </w:r>
      <w:r w:rsidRPr="00D0161B">
        <w:rPr>
          <w:rFonts w:cstheme="minorHAnsi"/>
          <w:i/>
          <w:iCs/>
          <w:color w:val="222222"/>
          <w:szCs w:val="20"/>
          <w:shd w:val="clear" w:color="auto" w:fill="FFFFFF"/>
        </w:rPr>
        <w:t>9</w:t>
      </w:r>
      <w:r w:rsidRPr="00D0161B">
        <w:rPr>
          <w:rFonts w:cstheme="minorHAnsi"/>
          <w:color w:val="222222"/>
          <w:szCs w:val="20"/>
          <w:shd w:val="clear" w:color="auto" w:fill="FFFFFF"/>
        </w:rPr>
        <w:t>(2), p.181.</w:t>
      </w:r>
    </w:p>
    <w:sectPr w:rsidR="00C85CD8" w:rsidRPr="0063353E" w:rsidSect="001A43EB">
      <w:footerReference w:type="even"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A56" w:rsidRDefault="00414A56">
      <w:pPr>
        <w:spacing w:after="0" w:line="240" w:lineRule="auto"/>
      </w:pPr>
      <w:r>
        <w:separator/>
      </w:r>
    </w:p>
  </w:endnote>
  <w:endnote w:type="continuationSeparator" w:id="0">
    <w:p w:rsidR="00414A56" w:rsidRDefault="00414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00070"/>
      <w:docPartObj>
        <w:docPartGallery w:val="Page Numbers (Bottom of Page)"/>
        <w:docPartUnique/>
      </w:docPartObj>
    </w:sdtPr>
    <w:sdtEndPr>
      <w:rPr>
        <w:rStyle w:val="PageNumber"/>
      </w:rPr>
    </w:sdtEndPr>
    <w:sdtContent>
      <w:p w:rsidR="001A43EB" w:rsidRDefault="001A43EB" w:rsidP="00A27A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A43EB" w:rsidRDefault="001A4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37793369"/>
      <w:docPartObj>
        <w:docPartGallery w:val="Page Numbers (Bottom of Page)"/>
        <w:docPartUnique/>
      </w:docPartObj>
    </w:sdtPr>
    <w:sdtEndPr>
      <w:rPr>
        <w:rStyle w:val="PageNumber"/>
      </w:rPr>
    </w:sdtEndPr>
    <w:sdtContent>
      <w:p w:rsidR="001A43EB" w:rsidRDefault="001A43EB" w:rsidP="00A27A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sdtContent>
  </w:sdt>
  <w:p w:rsidR="00E06C5B" w:rsidRDefault="00E06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A56" w:rsidRDefault="00414A56">
      <w:pPr>
        <w:spacing w:after="0" w:line="240" w:lineRule="auto"/>
      </w:pPr>
      <w:r>
        <w:separator/>
      </w:r>
    </w:p>
  </w:footnote>
  <w:footnote w:type="continuationSeparator" w:id="0">
    <w:p w:rsidR="00414A56" w:rsidRDefault="00414A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914865"/>
    <w:multiLevelType w:val="hybridMultilevel"/>
    <w:tmpl w:val="9E4447F4"/>
    <w:lvl w:ilvl="0" w:tplc="88FA6E96">
      <w:start w:val="1"/>
      <w:numFmt w:val="decimal"/>
      <w:lvlText w:val="%1."/>
      <w:lvlJc w:val="left"/>
      <w:pPr>
        <w:ind w:left="720" w:hanging="360"/>
      </w:pPr>
      <w:rPr>
        <w:b/>
      </w:rPr>
    </w:lvl>
    <w:lvl w:ilvl="1" w:tplc="C9A0B50E">
      <w:start w:val="1"/>
      <w:numFmt w:val="lowerLetter"/>
      <w:lvlText w:val="%2."/>
      <w:lvlJc w:val="left"/>
      <w:pPr>
        <w:ind w:left="1440" w:hanging="360"/>
      </w:pPr>
      <w:rPr>
        <w:b/>
      </w:rPr>
    </w:lvl>
    <w:lvl w:ilvl="2" w:tplc="8CCAA052" w:tentative="1">
      <w:start w:val="1"/>
      <w:numFmt w:val="lowerRoman"/>
      <w:lvlText w:val="%3."/>
      <w:lvlJc w:val="right"/>
      <w:pPr>
        <w:ind w:left="2160" w:hanging="180"/>
      </w:pPr>
    </w:lvl>
    <w:lvl w:ilvl="3" w:tplc="F25A30BC" w:tentative="1">
      <w:start w:val="1"/>
      <w:numFmt w:val="decimal"/>
      <w:lvlText w:val="%4."/>
      <w:lvlJc w:val="left"/>
      <w:pPr>
        <w:ind w:left="2880" w:hanging="360"/>
      </w:pPr>
    </w:lvl>
    <w:lvl w:ilvl="4" w:tplc="2AF432D0" w:tentative="1">
      <w:start w:val="1"/>
      <w:numFmt w:val="lowerLetter"/>
      <w:lvlText w:val="%5."/>
      <w:lvlJc w:val="left"/>
      <w:pPr>
        <w:ind w:left="3600" w:hanging="360"/>
      </w:pPr>
    </w:lvl>
    <w:lvl w:ilvl="5" w:tplc="D91A6476" w:tentative="1">
      <w:start w:val="1"/>
      <w:numFmt w:val="lowerRoman"/>
      <w:lvlText w:val="%6."/>
      <w:lvlJc w:val="right"/>
      <w:pPr>
        <w:ind w:left="4320" w:hanging="180"/>
      </w:pPr>
    </w:lvl>
    <w:lvl w:ilvl="6" w:tplc="943C3882" w:tentative="1">
      <w:start w:val="1"/>
      <w:numFmt w:val="decimal"/>
      <w:lvlText w:val="%7."/>
      <w:lvlJc w:val="left"/>
      <w:pPr>
        <w:ind w:left="5040" w:hanging="360"/>
      </w:pPr>
    </w:lvl>
    <w:lvl w:ilvl="7" w:tplc="5C58EFEA" w:tentative="1">
      <w:start w:val="1"/>
      <w:numFmt w:val="lowerLetter"/>
      <w:lvlText w:val="%8."/>
      <w:lvlJc w:val="left"/>
      <w:pPr>
        <w:ind w:left="5760" w:hanging="360"/>
      </w:pPr>
    </w:lvl>
    <w:lvl w:ilvl="8" w:tplc="7B2CA39C" w:tentative="1">
      <w:start w:val="1"/>
      <w:numFmt w:val="lowerRoman"/>
      <w:lvlText w:val="%9."/>
      <w:lvlJc w:val="right"/>
      <w:pPr>
        <w:ind w:left="6480" w:hanging="180"/>
      </w:pPr>
    </w:lvl>
  </w:abstractNum>
  <w:abstractNum w:abstractNumId="1" w15:restartNumberingAfterBreak="0">
    <w:nsid w:val="45B26E01"/>
    <w:multiLevelType w:val="hybridMultilevel"/>
    <w:tmpl w:val="FE6AE038"/>
    <w:lvl w:ilvl="0" w:tplc="DFAEB346">
      <w:start w:val="1"/>
      <w:numFmt w:val="bullet"/>
      <w:lvlText w:val=""/>
      <w:lvlJc w:val="left"/>
      <w:pPr>
        <w:ind w:left="720" w:hanging="360"/>
      </w:pPr>
      <w:rPr>
        <w:rFonts w:ascii="Symbol" w:hAnsi="Symbol" w:hint="default"/>
        <w:sz w:val="24"/>
        <w:szCs w:val="24"/>
      </w:rPr>
    </w:lvl>
    <w:lvl w:ilvl="1" w:tplc="0AA0F260" w:tentative="1">
      <w:start w:val="1"/>
      <w:numFmt w:val="bullet"/>
      <w:lvlText w:val="o"/>
      <w:lvlJc w:val="left"/>
      <w:pPr>
        <w:ind w:left="1440" w:hanging="360"/>
      </w:pPr>
      <w:rPr>
        <w:rFonts w:ascii="Courier New" w:hAnsi="Courier New" w:cs="Courier New" w:hint="default"/>
      </w:rPr>
    </w:lvl>
    <w:lvl w:ilvl="2" w:tplc="CE96D862" w:tentative="1">
      <w:start w:val="1"/>
      <w:numFmt w:val="bullet"/>
      <w:lvlText w:val=""/>
      <w:lvlJc w:val="left"/>
      <w:pPr>
        <w:ind w:left="2160" w:hanging="360"/>
      </w:pPr>
      <w:rPr>
        <w:rFonts w:ascii="Wingdings" w:hAnsi="Wingdings" w:hint="default"/>
      </w:rPr>
    </w:lvl>
    <w:lvl w:ilvl="3" w:tplc="C48A6CF6" w:tentative="1">
      <w:start w:val="1"/>
      <w:numFmt w:val="bullet"/>
      <w:lvlText w:val=""/>
      <w:lvlJc w:val="left"/>
      <w:pPr>
        <w:ind w:left="2880" w:hanging="360"/>
      </w:pPr>
      <w:rPr>
        <w:rFonts w:ascii="Symbol" w:hAnsi="Symbol" w:hint="default"/>
      </w:rPr>
    </w:lvl>
    <w:lvl w:ilvl="4" w:tplc="B39E32AA" w:tentative="1">
      <w:start w:val="1"/>
      <w:numFmt w:val="bullet"/>
      <w:lvlText w:val="o"/>
      <w:lvlJc w:val="left"/>
      <w:pPr>
        <w:ind w:left="3600" w:hanging="360"/>
      </w:pPr>
      <w:rPr>
        <w:rFonts w:ascii="Courier New" w:hAnsi="Courier New" w:cs="Courier New" w:hint="default"/>
      </w:rPr>
    </w:lvl>
    <w:lvl w:ilvl="5" w:tplc="2CC01CA2" w:tentative="1">
      <w:start w:val="1"/>
      <w:numFmt w:val="bullet"/>
      <w:lvlText w:val=""/>
      <w:lvlJc w:val="left"/>
      <w:pPr>
        <w:ind w:left="4320" w:hanging="360"/>
      </w:pPr>
      <w:rPr>
        <w:rFonts w:ascii="Wingdings" w:hAnsi="Wingdings" w:hint="default"/>
      </w:rPr>
    </w:lvl>
    <w:lvl w:ilvl="6" w:tplc="C3CE60C2" w:tentative="1">
      <w:start w:val="1"/>
      <w:numFmt w:val="bullet"/>
      <w:lvlText w:val=""/>
      <w:lvlJc w:val="left"/>
      <w:pPr>
        <w:ind w:left="5040" w:hanging="360"/>
      </w:pPr>
      <w:rPr>
        <w:rFonts w:ascii="Symbol" w:hAnsi="Symbol" w:hint="default"/>
      </w:rPr>
    </w:lvl>
    <w:lvl w:ilvl="7" w:tplc="6ADCDB46" w:tentative="1">
      <w:start w:val="1"/>
      <w:numFmt w:val="bullet"/>
      <w:lvlText w:val="o"/>
      <w:lvlJc w:val="left"/>
      <w:pPr>
        <w:ind w:left="5760" w:hanging="360"/>
      </w:pPr>
      <w:rPr>
        <w:rFonts w:ascii="Courier New" w:hAnsi="Courier New" w:cs="Courier New" w:hint="default"/>
      </w:rPr>
    </w:lvl>
    <w:lvl w:ilvl="8" w:tplc="9C54EA5C" w:tentative="1">
      <w:start w:val="1"/>
      <w:numFmt w:val="bullet"/>
      <w:lvlText w:val=""/>
      <w:lvlJc w:val="left"/>
      <w:pPr>
        <w:ind w:left="6480" w:hanging="360"/>
      </w:pPr>
      <w:rPr>
        <w:rFonts w:ascii="Wingdings" w:hAnsi="Wingdings" w:hint="default"/>
      </w:rPr>
    </w:lvl>
  </w:abstractNum>
  <w:abstractNum w:abstractNumId="2" w15:restartNumberingAfterBreak="0">
    <w:nsid w:val="46AB55C2"/>
    <w:multiLevelType w:val="hybridMultilevel"/>
    <w:tmpl w:val="94142D22"/>
    <w:lvl w:ilvl="0" w:tplc="F56A8C84">
      <w:start w:val="1"/>
      <w:numFmt w:val="bullet"/>
      <w:lvlText w:val=""/>
      <w:lvlJc w:val="left"/>
      <w:pPr>
        <w:ind w:left="720" w:hanging="360"/>
      </w:pPr>
      <w:rPr>
        <w:rFonts w:ascii="Symbol" w:hAnsi="Symbol" w:hint="default"/>
      </w:rPr>
    </w:lvl>
    <w:lvl w:ilvl="1" w:tplc="309E7812" w:tentative="1">
      <w:start w:val="1"/>
      <w:numFmt w:val="lowerLetter"/>
      <w:lvlText w:val="%2."/>
      <w:lvlJc w:val="left"/>
      <w:pPr>
        <w:ind w:left="1440" w:hanging="360"/>
      </w:pPr>
    </w:lvl>
    <w:lvl w:ilvl="2" w:tplc="CE46F1A8" w:tentative="1">
      <w:start w:val="1"/>
      <w:numFmt w:val="lowerRoman"/>
      <w:lvlText w:val="%3."/>
      <w:lvlJc w:val="right"/>
      <w:pPr>
        <w:ind w:left="2160" w:hanging="180"/>
      </w:pPr>
    </w:lvl>
    <w:lvl w:ilvl="3" w:tplc="4112A09A" w:tentative="1">
      <w:start w:val="1"/>
      <w:numFmt w:val="decimal"/>
      <w:lvlText w:val="%4."/>
      <w:lvlJc w:val="left"/>
      <w:pPr>
        <w:ind w:left="2880" w:hanging="360"/>
      </w:pPr>
    </w:lvl>
    <w:lvl w:ilvl="4" w:tplc="D8E8BBF6" w:tentative="1">
      <w:start w:val="1"/>
      <w:numFmt w:val="lowerLetter"/>
      <w:lvlText w:val="%5."/>
      <w:lvlJc w:val="left"/>
      <w:pPr>
        <w:ind w:left="3600" w:hanging="360"/>
      </w:pPr>
    </w:lvl>
    <w:lvl w:ilvl="5" w:tplc="4C0CC76C" w:tentative="1">
      <w:start w:val="1"/>
      <w:numFmt w:val="lowerRoman"/>
      <w:lvlText w:val="%6."/>
      <w:lvlJc w:val="right"/>
      <w:pPr>
        <w:ind w:left="4320" w:hanging="180"/>
      </w:pPr>
    </w:lvl>
    <w:lvl w:ilvl="6" w:tplc="37EEF220" w:tentative="1">
      <w:start w:val="1"/>
      <w:numFmt w:val="decimal"/>
      <w:lvlText w:val="%7."/>
      <w:lvlJc w:val="left"/>
      <w:pPr>
        <w:ind w:left="5040" w:hanging="360"/>
      </w:pPr>
    </w:lvl>
    <w:lvl w:ilvl="7" w:tplc="36F26E08" w:tentative="1">
      <w:start w:val="1"/>
      <w:numFmt w:val="lowerLetter"/>
      <w:lvlText w:val="%8."/>
      <w:lvlJc w:val="left"/>
      <w:pPr>
        <w:ind w:left="5760" w:hanging="360"/>
      </w:pPr>
    </w:lvl>
    <w:lvl w:ilvl="8" w:tplc="9C02A45C" w:tentative="1">
      <w:start w:val="1"/>
      <w:numFmt w:val="lowerRoman"/>
      <w:lvlText w:val="%9."/>
      <w:lvlJc w:val="right"/>
      <w:pPr>
        <w:ind w:left="6480" w:hanging="180"/>
      </w:pPr>
    </w:lvl>
  </w:abstractNum>
  <w:abstractNum w:abstractNumId="3" w15:restartNumberingAfterBreak="0">
    <w:nsid w:val="76A74902"/>
    <w:multiLevelType w:val="hybridMultilevel"/>
    <w:tmpl w:val="E850064A"/>
    <w:lvl w:ilvl="0" w:tplc="0C06C6C2">
      <w:start w:val="1"/>
      <w:numFmt w:val="bullet"/>
      <w:lvlText w:val=""/>
      <w:lvlJc w:val="left"/>
      <w:pPr>
        <w:ind w:left="720" w:hanging="360"/>
      </w:pPr>
      <w:rPr>
        <w:rFonts w:ascii="Symbol" w:hAnsi="Symbol" w:hint="default"/>
      </w:rPr>
    </w:lvl>
    <w:lvl w:ilvl="1" w:tplc="7EEEFBE2" w:tentative="1">
      <w:start w:val="1"/>
      <w:numFmt w:val="bullet"/>
      <w:lvlText w:val="o"/>
      <w:lvlJc w:val="left"/>
      <w:pPr>
        <w:ind w:left="1440" w:hanging="360"/>
      </w:pPr>
      <w:rPr>
        <w:rFonts w:ascii="Courier New" w:hAnsi="Courier New" w:cs="Courier New" w:hint="default"/>
      </w:rPr>
    </w:lvl>
    <w:lvl w:ilvl="2" w:tplc="BFEC7A32" w:tentative="1">
      <w:start w:val="1"/>
      <w:numFmt w:val="bullet"/>
      <w:lvlText w:val=""/>
      <w:lvlJc w:val="left"/>
      <w:pPr>
        <w:ind w:left="2160" w:hanging="360"/>
      </w:pPr>
      <w:rPr>
        <w:rFonts w:ascii="Wingdings" w:hAnsi="Wingdings" w:hint="default"/>
      </w:rPr>
    </w:lvl>
    <w:lvl w:ilvl="3" w:tplc="5288AF22" w:tentative="1">
      <w:start w:val="1"/>
      <w:numFmt w:val="bullet"/>
      <w:lvlText w:val=""/>
      <w:lvlJc w:val="left"/>
      <w:pPr>
        <w:ind w:left="2880" w:hanging="360"/>
      </w:pPr>
      <w:rPr>
        <w:rFonts w:ascii="Symbol" w:hAnsi="Symbol" w:hint="default"/>
      </w:rPr>
    </w:lvl>
    <w:lvl w:ilvl="4" w:tplc="4720F9B0" w:tentative="1">
      <w:start w:val="1"/>
      <w:numFmt w:val="bullet"/>
      <w:lvlText w:val="o"/>
      <w:lvlJc w:val="left"/>
      <w:pPr>
        <w:ind w:left="3600" w:hanging="360"/>
      </w:pPr>
      <w:rPr>
        <w:rFonts w:ascii="Courier New" w:hAnsi="Courier New" w:cs="Courier New" w:hint="default"/>
      </w:rPr>
    </w:lvl>
    <w:lvl w:ilvl="5" w:tplc="9AC02974" w:tentative="1">
      <w:start w:val="1"/>
      <w:numFmt w:val="bullet"/>
      <w:lvlText w:val=""/>
      <w:lvlJc w:val="left"/>
      <w:pPr>
        <w:ind w:left="4320" w:hanging="360"/>
      </w:pPr>
      <w:rPr>
        <w:rFonts w:ascii="Wingdings" w:hAnsi="Wingdings" w:hint="default"/>
      </w:rPr>
    </w:lvl>
    <w:lvl w:ilvl="6" w:tplc="B400D49C" w:tentative="1">
      <w:start w:val="1"/>
      <w:numFmt w:val="bullet"/>
      <w:lvlText w:val=""/>
      <w:lvlJc w:val="left"/>
      <w:pPr>
        <w:ind w:left="5040" w:hanging="360"/>
      </w:pPr>
      <w:rPr>
        <w:rFonts w:ascii="Symbol" w:hAnsi="Symbol" w:hint="default"/>
      </w:rPr>
    </w:lvl>
    <w:lvl w:ilvl="7" w:tplc="07BE81AA" w:tentative="1">
      <w:start w:val="1"/>
      <w:numFmt w:val="bullet"/>
      <w:lvlText w:val="o"/>
      <w:lvlJc w:val="left"/>
      <w:pPr>
        <w:ind w:left="5760" w:hanging="360"/>
      </w:pPr>
      <w:rPr>
        <w:rFonts w:ascii="Courier New" w:hAnsi="Courier New" w:cs="Courier New" w:hint="default"/>
      </w:rPr>
    </w:lvl>
    <w:lvl w:ilvl="8" w:tplc="E8989A7A"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2E4A"/>
    <w:rsid w:val="000003CB"/>
    <w:rsid w:val="00003C6C"/>
    <w:rsid w:val="00003DCD"/>
    <w:rsid w:val="000114D8"/>
    <w:rsid w:val="00011AC4"/>
    <w:rsid w:val="0001296D"/>
    <w:rsid w:val="00013619"/>
    <w:rsid w:val="00013E22"/>
    <w:rsid w:val="00017888"/>
    <w:rsid w:val="0002192C"/>
    <w:rsid w:val="000242F6"/>
    <w:rsid w:val="00024E46"/>
    <w:rsid w:val="0002613E"/>
    <w:rsid w:val="0003182A"/>
    <w:rsid w:val="00031CC5"/>
    <w:rsid w:val="00041798"/>
    <w:rsid w:val="00047C4E"/>
    <w:rsid w:val="0005017D"/>
    <w:rsid w:val="000619EA"/>
    <w:rsid w:val="00062910"/>
    <w:rsid w:val="00065842"/>
    <w:rsid w:val="00066E27"/>
    <w:rsid w:val="0007083C"/>
    <w:rsid w:val="000713B6"/>
    <w:rsid w:val="00071CE4"/>
    <w:rsid w:val="00072D3A"/>
    <w:rsid w:val="000771FD"/>
    <w:rsid w:val="00082900"/>
    <w:rsid w:val="00086BA0"/>
    <w:rsid w:val="0009160B"/>
    <w:rsid w:val="00093EFE"/>
    <w:rsid w:val="00094BCE"/>
    <w:rsid w:val="000951C3"/>
    <w:rsid w:val="00096FB3"/>
    <w:rsid w:val="000A1E0B"/>
    <w:rsid w:val="000A3128"/>
    <w:rsid w:val="000B544F"/>
    <w:rsid w:val="000B6012"/>
    <w:rsid w:val="000B65C8"/>
    <w:rsid w:val="000B777F"/>
    <w:rsid w:val="000B7C3B"/>
    <w:rsid w:val="000C0452"/>
    <w:rsid w:val="000C2AE6"/>
    <w:rsid w:val="000C3CE3"/>
    <w:rsid w:val="000C3D78"/>
    <w:rsid w:val="000C4D5C"/>
    <w:rsid w:val="000C52CF"/>
    <w:rsid w:val="000E3427"/>
    <w:rsid w:val="000F0F33"/>
    <w:rsid w:val="000F34CF"/>
    <w:rsid w:val="00106EE4"/>
    <w:rsid w:val="00107A41"/>
    <w:rsid w:val="00110218"/>
    <w:rsid w:val="0011239E"/>
    <w:rsid w:val="001135E2"/>
    <w:rsid w:val="00125187"/>
    <w:rsid w:val="0012779B"/>
    <w:rsid w:val="00127B75"/>
    <w:rsid w:val="00131645"/>
    <w:rsid w:val="00132E4A"/>
    <w:rsid w:val="0013540A"/>
    <w:rsid w:val="00141FA7"/>
    <w:rsid w:val="00142252"/>
    <w:rsid w:val="00145E5D"/>
    <w:rsid w:val="00146149"/>
    <w:rsid w:val="00147132"/>
    <w:rsid w:val="001505A4"/>
    <w:rsid w:val="00150D59"/>
    <w:rsid w:val="00151734"/>
    <w:rsid w:val="001517EC"/>
    <w:rsid w:val="00152416"/>
    <w:rsid w:val="00163EC9"/>
    <w:rsid w:val="00164C71"/>
    <w:rsid w:val="001665F1"/>
    <w:rsid w:val="001678A9"/>
    <w:rsid w:val="00167E24"/>
    <w:rsid w:val="0017247A"/>
    <w:rsid w:val="001830B9"/>
    <w:rsid w:val="001841D5"/>
    <w:rsid w:val="00185548"/>
    <w:rsid w:val="001928E0"/>
    <w:rsid w:val="00192F7B"/>
    <w:rsid w:val="001937F3"/>
    <w:rsid w:val="001940CF"/>
    <w:rsid w:val="0019439C"/>
    <w:rsid w:val="00194721"/>
    <w:rsid w:val="00196657"/>
    <w:rsid w:val="0019713A"/>
    <w:rsid w:val="001A05CA"/>
    <w:rsid w:val="001A1903"/>
    <w:rsid w:val="001A43EB"/>
    <w:rsid w:val="001A471D"/>
    <w:rsid w:val="001A6291"/>
    <w:rsid w:val="001A7493"/>
    <w:rsid w:val="001B1CAC"/>
    <w:rsid w:val="001B1FDE"/>
    <w:rsid w:val="001B2E80"/>
    <w:rsid w:val="001B50EE"/>
    <w:rsid w:val="001C0B98"/>
    <w:rsid w:val="001C4FEF"/>
    <w:rsid w:val="001D2EBB"/>
    <w:rsid w:val="001D3D77"/>
    <w:rsid w:val="001D47AE"/>
    <w:rsid w:val="001D63C3"/>
    <w:rsid w:val="001E2704"/>
    <w:rsid w:val="001F4DBD"/>
    <w:rsid w:val="00207726"/>
    <w:rsid w:val="00210A31"/>
    <w:rsid w:val="0021595A"/>
    <w:rsid w:val="00222923"/>
    <w:rsid w:val="00224A4C"/>
    <w:rsid w:val="002335F0"/>
    <w:rsid w:val="002336E6"/>
    <w:rsid w:val="00234855"/>
    <w:rsid w:val="002359FD"/>
    <w:rsid w:val="002411EC"/>
    <w:rsid w:val="002461E8"/>
    <w:rsid w:val="00247325"/>
    <w:rsid w:val="00247DC0"/>
    <w:rsid w:val="002505A5"/>
    <w:rsid w:val="002560FF"/>
    <w:rsid w:val="002614A4"/>
    <w:rsid w:val="002618C6"/>
    <w:rsid w:val="002619F5"/>
    <w:rsid w:val="0026635D"/>
    <w:rsid w:val="00270B34"/>
    <w:rsid w:val="00275444"/>
    <w:rsid w:val="00280C60"/>
    <w:rsid w:val="00282218"/>
    <w:rsid w:val="002839C6"/>
    <w:rsid w:val="002840E7"/>
    <w:rsid w:val="002901CE"/>
    <w:rsid w:val="002920B3"/>
    <w:rsid w:val="002931C8"/>
    <w:rsid w:val="00293CAB"/>
    <w:rsid w:val="002A3986"/>
    <w:rsid w:val="002C2043"/>
    <w:rsid w:val="002C2F0E"/>
    <w:rsid w:val="002C3E10"/>
    <w:rsid w:val="002D0840"/>
    <w:rsid w:val="002D16F4"/>
    <w:rsid w:val="002D5592"/>
    <w:rsid w:val="002D6627"/>
    <w:rsid w:val="002E3A59"/>
    <w:rsid w:val="002E479C"/>
    <w:rsid w:val="002E5564"/>
    <w:rsid w:val="002E5C6C"/>
    <w:rsid w:val="002F07B5"/>
    <w:rsid w:val="002F24D0"/>
    <w:rsid w:val="002F4FBD"/>
    <w:rsid w:val="00301DBA"/>
    <w:rsid w:val="00305FAD"/>
    <w:rsid w:val="003230B4"/>
    <w:rsid w:val="00324FD6"/>
    <w:rsid w:val="0032632B"/>
    <w:rsid w:val="00326351"/>
    <w:rsid w:val="003268A0"/>
    <w:rsid w:val="003344A7"/>
    <w:rsid w:val="00334923"/>
    <w:rsid w:val="00336E35"/>
    <w:rsid w:val="003405DE"/>
    <w:rsid w:val="00343CE8"/>
    <w:rsid w:val="0034768D"/>
    <w:rsid w:val="00355341"/>
    <w:rsid w:val="003632C2"/>
    <w:rsid w:val="00364BD6"/>
    <w:rsid w:val="00365660"/>
    <w:rsid w:val="003672E5"/>
    <w:rsid w:val="003701E8"/>
    <w:rsid w:val="003708F7"/>
    <w:rsid w:val="003710B6"/>
    <w:rsid w:val="0037162D"/>
    <w:rsid w:val="0037715A"/>
    <w:rsid w:val="00383B77"/>
    <w:rsid w:val="00383ED1"/>
    <w:rsid w:val="0038524A"/>
    <w:rsid w:val="003868E3"/>
    <w:rsid w:val="00387D75"/>
    <w:rsid w:val="00390612"/>
    <w:rsid w:val="00390A62"/>
    <w:rsid w:val="00395012"/>
    <w:rsid w:val="00397AF0"/>
    <w:rsid w:val="00397D9A"/>
    <w:rsid w:val="003A1EF1"/>
    <w:rsid w:val="003A27ED"/>
    <w:rsid w:val="003C4CF5"/>
    <w:rsid w:val="003D0E4B"/>
    <w:rsid w:val="003D4D17"/>
    <w:rsid w:val="003E1CC4"/>
    <w:rsid w:val="003E1D40"/>
    <w:rsid w:val="003E3370"/>
    <w:rsid w:val="003E5610"/>
    <w:rsid w:val="003F2EA4"/>
    <w:rsid w:val="003F342A"/>
    <w:rsid w:val="003F4BFA"/>
    <w:rsid w:val="003F65D1"/>
    <w:rsid w:val="0040028B"/>
    <w:rsid w:val="004026D1"/>
    <w:rsid w:val="0040409C"/>
    <w:rsid w:val="00410BE5"/>
    <w:rsid w:val="00411199"/>
    <w:rsid w:val="0041248D"/>
    <w:rsid w:val="00413CA0"/>
    <w:rsid w:val="00414A56"/>
    <w:rsid w:val="00414B04"/>
    <w:rsid w:val="004151DB"/>
    <w:rsid w:val="004170C1"/>
    <w:rsid w:val="0042367E"/>
    <w:rsid w:val="00425F34"/>
    <w:rsid w:val="00427229"/>
    <w:rsid w:val="0043299D"/>
    <w:rsid w:val="00435550"/>
    <w:rsid w:val="004378A3"/>
    <w:rsid w:val="00437E4C"/>
    <w:rsid w:val="004439DC"/>
    <w:rsid w:val="004466DB"/>
    <w:rsid w:val="00447254"/>
    <w:rsid w:val="00447544"/>
    <w:rsid w:val="00456819"/>
    <w:rsid w:val="00461D8B"/>
    <w:rsid w:val="00463286"/>
    <w:rsid w:val="00466AC6"/>
    <w:rsid w:val="004710D2"/>
    <w:rsid w:val="004761A0"/>
    <w:rsid w:val="00477487"/>
    <w:rsid w:val="004848DF"/>
    <w:rsid w:val="00485957"/>
    <w:rsid w:val="00486307"/>
    <w:rsid w:val="004907F6"/>
    <w:rsid w:val="0049091B"/>
    <w:rsid w:val="00491028"/>
    <w:rsid w:val="0049188C"/>
    <w:rsid w:val="00495FB2"/>
    <w:rsid w:val="004A1482"/>
    <w:rsid w:val="004B0E79"/>
    <w:rsid w:val="004B350F"/>
    <w:rsid w:val="004B4CAC"/>
    <w:rsid w:val="004B6BFB"/>
    <w:rsid w:val="004C3A8F"/>
    <w:rsid w:val="004C3AC4"/>
    <w:rsid w:val="004C4FA7"/>
    <w:rsid w:val="004E353F"/>
    <w:rsid w:val="004F04C6"/>
    <w:rsid w:val="004F1377"/>
    <w:rsid w:val="004F2BEF"/>
    <w:rsid w:val="0050026E"/>
    <w:rsid w:val="00503328"/>
    <w:rsid w:val="005056B2"/>
    <w:rsid w:val="0050723B"/>
    <w:rsid w:val="00507A65"/>
    <w:rsid w:val="00511C2B"/>
    <w:rsid w:val="00517441"/>
    <w:rsid w:val="00523515"/>
    <w:rsid w:val="00526F1A"/>
    <w:rsid w:val="00526FC4"/>
    <w:rsid w:val="00530684"/>
    <w:rsid w:val="00531A6C"/>
    <w:rsid w:val="005349C2"/>
    <w:rsid w:val="00534D75"/>
    <w:rsid w:val="005363A1"/>
    <w:rsid w:val="00537A7B"/>
    <w:rsid w:val="00541095"/>
    <w:rsid w:val="0054127F"/>
    <w:rsid w:val="00542B99"/>
    <w:rsid w:val="00544BE0"/>
    <w:rsid w:val="00546ECF"/>
    <w:rsid w:val="0054747C"/>
    <w:rsid w:val="00547990"/>
    <w:rsid w:val="00550D9A"/>
    <w:rsid w:val="00551FF9"/>
    <w:rsid w:val="00555D4D"/>
    <w:rsid w:val="00563C68"/>
    <w:rsid w:val="0056555D"/>
    <w:rsid w:val="00565D1F"/>
    <w:rsid w:val="00565FDD"/>
    <w:rsid w:val="00566934"/>
    <w:rsid w:val="005678EC"/>
    <w:rsid w:val="00570A54"/>
    <w:rsid w:val="00571701"/>
    <w:rsid w:val="00571F9B"/>
    <w:rsid w:val="00575478"/>
    <w:rsid w:val="00575AC2"/>
    <w:rsid w:val="00576AEE"/>
    <w:rsid w:val="00582AD4"/>
    <w:rsid w:val="00591043"/>
    <w:rsid w:val="0059349C"/>
    <w:rsid w:val="00597E46"/>
    <w:rsid w:val="005A08E4"/>
    <w:rsid w:val="005A4DB5"/>
    <w:rsid w:val="005A4F50"/>
    <w:rsid w:val="005A528E"/>
    <w:rsid w:val="005A674B"/>
    <w:rsid w:val="005A77FF"/>
    <w:rsid w:val="005B00D4"/>
    <w:rsid w:val="005B06DD"/>
    <w:rsid w:val="005B07CC"/>
    <w:rsid w:val="005B6234"/>
    <w:rsid w:val="005C054F"/>
    <w:rsid w:val="005C156B"/>
    <w:rsid w:val="005C1A89"/>
    <w:rsid w:val="005C28C9"/>
    <w:rsid w:val="005C6BF2"/>
    <w:rsid w:val="005D0641"/>
    <w:rsid w:val="005D1236"/>
    <w:rsid w:val="005D2136"/>
    <w:rsid w:val="005E30CC"/>
    <w:rsid w:val="005E3FE7"/>
    <w:rsid w:val="005F4452"/>
    <w:rsid w:val="005F5764"/>
    <w:rsid w:val="005F75CF"/>
    <w:rsid w:val="005F77B0"/>
    <w:rsid w:val="00605CF4"/>
    <w:rsid w:val="006064C4"/>
    <w:rsid w:val="00607A1D"/>
    <w:rsid w:val="00610681"/>
    <w:rsid w:val="00610A9C"/>
    <w:rsid w:val="006151F0"/>
    <w:rsid w:val="00617A2E"/>
    <w:rsid w:val="0063353E"/>
    <w:rsid w:val="006335C4"/>
    <w:rsid w:val="006367BD"/>
    <w:rsid w:val="00636E1A"/>
    <w:rsid w:val="00637FA2"/>
    <w:rsid w:val="00640080"/>
    <w:rsid w:val="00643A76"/>
    <w:rsid w:val="00646616"/>
    <w:rsid w:val="006474CE"/>
    <w:rsid w:val="00650B66"/>
    <w:rsid w:val="00653435"/>
    <w:rsid w:val="00654454"/>
    <w:rsid w:val="0066292D"/>
    <w:rsid w:val="006665EA"/>
    <w:rsid w:val="006750BE"/>
    <w:rsid w:val="00676624"/>
    <w:rsid w:val="00681A81"/>
    <w:rsid w:val="006939FF"/>
    <w:rsid w:val="00694585"/>
    <w:rsid w:val="00696B41"/>
    <w:rsid w:val="00696D92"/>
    <w:rsid w:val="006A0A9E"/>
    <w:rsid w:val="006A320D"/>
    <w:rsid w:val="006A38B0"/>
    <w:rsid w:val="006A4290"/>
    <w:rsid w:val="006A784D"/>
    <w:rsid w:val="006B00E6"/>
    <w:rsid w:val="006B31F6"/>
    <w:rsid w:val="006B43C6"/>
    <w:rsid w:val="006C0AAB"/>
    <w:rsid w:val="006C38CC"/>
    <w:rsid w:val="006C6EDE"/>
    <w:rsid w:val="006D0E07"/>
    <w:rsid w:val="006D39AE"/>
    <w:rsid w:val="006D4200"/>
    <w:rsid w:val="006E0065"/>
    <w:rsid w:val="006E097A"/>
    <w:rsid w:val="006E21A3"/>
    <w:rsid w:val="006E4058"/>
    <w:rsid w:val="006E4E1B"/>
    <w:rsid w:val="006E5AFB"/>
    <w:rsid w:val="006F0BB0"/>
    <w:rsid w:val="006F0F35"/>
    <w:rsid w:val="006F0F54"/>
    <w:rsid w:val="006F1E0A"/>
    <w:rsid w:val="006F2A89"/>
    <w:rsid w:val="006F2F11"/>
    <w:rsid w:val="006F5CE9"/>
    <w:rsid w:val="006F69C0"/>
    <w:rsid w:val="006F73AA"/>
    <w:rsid w:val="006F79BE"/>
    <w:rsid w:val="00700854"/>
    <w:rsid w:val="00701B8D"/>
    <w:rsid w:val="0070505E"/>
    <w:rsid w:val="007107A6"/>
    <w:rsid w:val="007168C8"/>
    <w:rsid w:val="00720BCC"/>
    <w:rsid w:val="00723399"/>
    <w:rsid w:val="00727D14"/>
    <w:rsid w:val="0073245A"/>
    <w:rsid w:val="00733D80"/>
    <w:rsid w:val="0073498F"/>
    <w:rsid w:val="00734E36"/>
    <w:rsid w:val="00735632"/>
    <w:rsid w:val="007377DD"/>
    <w:rsid w:val="00737CDF"/>
    <w:rsid w:val="007426E6"/>
    <w:rsid w:val="00751111"/>
    <w:rsid w:val="00752DB2"/>
    <w:rsid w:val="007564D3"/>
    <w:rsid w:val="00762B23"/>
    <w:rsid w:val="00765488"/>
    <w:rsid w:val="00766D4F"/>
    <w:rsid w:val="007679FC"/>
    <w:rsid w:val="00767DE1"/>
    <w:rsid w:val="00770A40"/>
    <w:rsid w:val="00770EC8"/>
    <w:rsid w:val="00774070"/>
    <w:rsid w:val="00774C24"/>
    <w:rsid w:val="007756E1"/>
    <w:rsid w:val="007825E0"/>
    <w:rsid w:val="0078304A"/>
    <w:rsid w:val="007900A0"/>
    <w:rsid w:val="00792AB0"/>
    <w:rsid w:val="0079324E"/>
    <w:rsid w:val="00793C7E"/>
    <w:rsid w:val="00795D82"/>
    <w:rsid w:val="007A2177"/>
    <w:rsid w:val="007A3055"/>
    <w:rsid w:val="007A6FC8"/>
    <w:rsid w:val="007A7E6E"/>
    <w:rsid w:val="007B1657"/>
    <w:rsid w:val="007B1D33"/>
    <w:rsid w:val="007B62AF"/>
    <w:rsid w:val="007B6424"/>
    <w:rsid w:val="007B72FE"/>
    <w:rsid w:val="007C3E3B"/>
    <w:rsid w:val="007C5022"/>
    <w:rsid w:val="007D0AC3"/>
    <w:rsid w:val="007E6443"/>
    <w:rsid w:val="007F325F"/>
    <w:rsid w:val="00800F27"/>
    <w:rsid w:val="00801EBB"/>
    <w:rsid w:val="0080209D"/>
    <w:rsid w:val="00805697"/>
    <w:rsid w:val="00806CB3"/>
    <w:rsid w:val="00810386"/>
    <w:rsid w:val="00817D72"/>
    <w:rsid w:val="00820569"/>
    <w:rsid w:val="008239D6"/>
    <w:rsid w:val="0082423F"/>
    <w:rsid w:val="00826940"/>
    <w:rsid w:val="00832EC8"/>
    <w:rsid w:val="008349FC"/>
    <w:rsid w:val="00834B25"/>
    <w:rsid w:val="00835007"/>
    <w:rsid w:val="00843F02"/>
    <w:rsid w:val="0086306F"/>
    <w:rsid w:val="0086363D"/>
    <w:rsid w:val="00863D25"/>
    <w:rsid w:val="00864266"/>
    <w:rsid w:val="00864FCA"/>
    <w:rsid w:val="00865368"/>
    <w:rsid w:val="00871372"/>
    <w:rsid w:val="00871AB8"/>
    <w:rsid w:val="00871BFC"/>
    <w:rsid w:val="008741EC"/>
    <w:rsid w:val="008842CB"/>
    <w:rsid w:val="00886869"/>
    <w:rsid w:val="008905F9"/>
    <w:rsid w:val="0089321D"/>
    <w:rsid w:val="00895A95"/>
    <w:rsid w:val="00895E93"/>
    <w:rsid w:val="00895F54"/>
    <w:rsid w:val="00896BE9"/>
    <w:rsid w:val="00897386"/>
    <w:rsid w:val="008A01CB"/>
    <w:rsid w:val="008A0E87"/>
    <w:rsid w:val="008A0F1A"/>
    <w:rsid w:val="008A2072"/>
    <w:rsid w:val="008A2D29"/>
    <w:rsid w:val="008A35FC"/>
    <w:rsid w:val="008A4E36"/>
    <w:rsid w:val="008A75F4"/>
    <w:rsid w:val="008B20DE"/>
    <w:rsid w:val="008B36F6"/>
    <w:rsid w:val="008C2DA6"/>
    <w:rsid w:val="008C6036"/>
    <w:rsid w:val="008C7714"/>
    <w:rsid w:val="008E10CA"/>
    <w:rsid w:val="008E39E2"/>
    <w:rsid w:val="008F05F9"/>
    <w:rsid w:val="008F2B19"/>
    <w:rsid w:val="008F35F6"/>
    <w:rsid w:val="008F4D09"/>
    <w:rsid w:val="008F5DBF"/>
    <w:rsid w:val="008F7229"/>
    <w:rsid w:val="00900C12"/>
    <w:rsid w:val="00902F5A"/>
    <w:rsid w:val="00904118"/>
    <w:rsid w:val="00904CCE"/>
    <w:rsid w:val="009225E2"/>
    <w:rsid w:val="00922E7F"/>
    <w:rsid w:val="00923CAE"/>
    <w:rsid w:val="009249CD"/>
    <w:rsid w:val="00930EC4"/>
    <w:rsid w:val="00930FB3"/>
    <w:rsid w:val="0093109E"/>
    <w:rsid w:val="00936700"/>
    <w:rsid w:val="00940DEE"/>
    <w:rsid w:val="00941B07"/>
    <w:rsid w:val="00941CEC"/>
    <w:rsid w:val="00946854"/>
    <w:rsid w:val="00946A83"/>
    <w:rsid w:val="0096679A"/>
    <w:rsid w:val="00967E54"/>
    <w:rsid w:val="00981EB5"/>
    <w:rsid w:val="00982254"/>
    <w:rsid w:val="00984FAF"/>
    <w:rsid w:val="009852CA"/>
    <w:rsid w:val="00987216"/>
    <w:rsid w:val="00987E51"/>
    <w:rsid w:val="00990A1E"/>
    <w:rsid w:val="00991A39"/>
    <w:rsid w:val="00993553"/>
    <w:rsid w:val="00996891"/>
    <w:rsid w:val="009A32FA"/>
    <w:rsid w:val="009A3723"/>
    <w:rsid w:val="009A53A5"/>
    <w:rsid w:val="009A5625"/>
    <w:rsid w:val="009B0049"/>
    <w:rsid w:val="009B16F1"/>
    <w:rsid w:val="009B4751"/>
    <w:rsid w:val="009B7E63"/>
    <w:rsid w:val="009B7FEE"/>
    <w:rsid w:val="009C1201"/>
    <w:rsid w:val="009C15B6"/>
    <w:rsid w:val="009C569A"/>
    <w:rsid w:val="009C74C2"/>
    <w:rsid w:val="009C7EE1"/>
    <w:rsid w:val="009D3999"/>
    <w:rsid w:val="009D3F14"/>
    <w:rsid w:val="009D7F2C"/>
    <w:rsid w:val="009E2017"/>
    <w:rsid w:val="009E2C18"/>
    <w:rsid w:val="009E4377"/>
    <w:rsid w:val="00A015BF"/>
    <w:rsid w:val="00A01D4A"/>
    <w:rsid w:val="00A07537"/>
    <w:rsid w:val="00A07F37"/>
    <w:rsid w:val="00A13119"/>
    <w:rsid w:val="00A20712"/>
    <w:rsid w:val="00A2386C"/>
    <w:rsid w:val="00A23D1A"/>
    <w:rsid w:val="00A24C4A"/>
    <w:rsid w:val="00A24FC4"/>
    <w:rsid w:val="00A33C6B"/>
    <w:rsid w:val="00A40314"/>
    <w:rsid w:val="00A40FE5"/>
    <w:rsid w:val="00A4275B"/>
    <w:rsid w:val="00A43466"/>
    <w:rsid w:val="00A4617D"/>
    <w:rsid w:val="00A462C3"/>
    <w:rsid w:val="00A465AB"/>
    <w:rsid w:val="00A54A8E"/>
    <w:rsid w:val="00A603A5"/>
    <w:rsid w:val="00A63216"/>
    <w:rsid w:val="00A639BE"/>
    <w:rsid w:val="00A643EF"/>
    <w:rsid w:val="00A6620E"/>
    <w:rsid w:val="00A70F34"/>
    <w:rsid w:val="00A828CE"/>
    <w:rsid w:val="00A83589"/>
    <w:rsid w:val="00A85539"/>
    <w:rsid w:val="00A85828"/>
    <w:rsid w:val="00A85D3E"/>
    <w:rsid w:val="00A87FC0"/>
    <w:rsid w:val="00A9206D"/>
    <w:rsid w:val="00A9566C"/>
    <w:rsid w:val="00A9599F"/>
    <w:rsid w:val="00A95BD0"/>
    <w:rsid w:val="00A95E0E"/>
    <w:rsid w:val="00AA1158"/>
    <w:rsid w:val="00AA1C22"/>
    <w:rsid w:val="00AA219B"/>
    <w:rsid w:val="00AA2850"/>
    <w:rsid w:val="00AA2B79"/>
    <w:rsid w:val="00AA42AA"/>
    <w:rsid w:val="00AA5218"/>
    <w:rsid w:val="00AA7D10"/>
    <w:rsid w:val="00AB2485"/>
    <w:rsid w:val="00AB3827"/>
    <w:rsid w:val="00AB4E45"/>
    <w:rsid w:val="00AB601F"/>
    <w:rsid w:val="00AB6051"/>
    <w:rsid w:val="00AB7607"/>
    <w:rsid w:val="00AC6064"/>
    <w:rsid w:val="00AC6AEC"/>
    <w:rsid w:val="00AC77F4"/>
    <w:rsid w:val="00AC79AB"/>
    <w:rsid w:val="00AD0EB7"/>
    <w:rsid w:val="00AD79DB"/>
    <w:rsid w:val="00AF104E"/>
    <w:rsid w:val="00AF1EAE"/>
    <w:rsid w:val="00AF3F7B"/>
    <w:rsid w:val="00AF43E5"/>
    <w:rsid w:val="00B03C2F"/>
    <w:rsid w:val="00B03C75"/>
    <w:rsid w:val="00B12E2A"/>
    <w:rsid w:val="00B1314E"/>
    <w:rsid w:val="00B13D42"/>
    <w:rsid w:val="00B201F6"/>
    <w:rsid w:val="00B320E6"/>
    <w:rsid w:val="00B33BAD"/>
    <w:rsid w:val="00B36595"/>
    <w:rsid w:val="00B427B7"/>
    <w:rsid w:val="00B45418"/>
    <w:rsid w:val="00B46C32"/>
    <w:rsid w:val="00B50282"/>
    <w:rsid w:val="00B50E38"/>
    <w:rsid w:val="00B55E2F"/>
    <w:rsid w:val="00B60840"/>
    <w:rsid w:val="00B60918"/>
    <w:rsid w:val="00B60C85"/>
    <w:rsid w:val="00B60EEE"/>
    <w:rsid w:val="00B61B54"/>
    <w:rsid w:val="00B63B4F"/>
    <w:rsid w:val="00B656B5"/>
    <w:rsid w:val="00B67FB5"/>
    <w:rsid w:val="00B70316"/>
    <w:rsid w:val="00B715FD"/>
    <w:rsid w:val="00B75718"/>
    <w:rsid w:val="00B80DAC"/>
    <w:rsid w:val="00B83D9C"/>
    <w:rsid w:val="00B85E1D"/>
    <w:rsid w:val="00B91645"/>
    <w:rsid w:val="00B91DF5"/>
    <w:rsid w:val="00B9378C"/>
    <w:rsid w:val="00B9500B"/>
    <w:rsid w:val="00B96E59"/>
    <w:rsid w:val="00BA3547"/>
    <w:rsid w:val="00BA6DE4"/>
    <w:rsid w:val="00BA785D"/>
    <w:rsid w:val="00BB1EFC"/>
    <w:rsid w:val="00BC1CF7"/>
    <w:rsid w:val="00BC4531"/>
    <w:rsid w:val="00BC55C4"/>
    <w:rsid w:val="00BC7681"/>
    <w:rsid w:val="00BD38A8"/>
    <w:rsid w:val="00BD447C"/>
    <w:rsid w:val="00BE065C"/>
    <w:rsid w:val="00BE1A02"/>
    <w:rsid w:val="00BE3A20"/>
    <w:rsid w:val="00BE72BB"/>
    <w:rsid w:val="00BE7E96"/>
    <w:rsid w:val="00BF0C22"/>
    <w:rsid w:val="00BF2352"/>
    <w:rsid w:val="00BF2ABA"/>
    <w:rsid w:val="00BF3B92"/>
    <w:rsid w:val="00BF4218"/>
    <w:rsid w:val="00BF433F"/>
    <w:rsid w:val="00BF5473"/>
    <w:rsid w:val="00BF7807"/>
    <w:rsid w:val="00C009C8"/>
    <w:rsid w:val="00C01630"/>
    <w:rsid w:val="00C01E93"/>
    <w:rsid w:val="00C03CC8"/>
    <w:rsid w:val="00C06B30"/>
    <w:rsid w:val="00C077A9"/>
    <w:rsid w:val="00C07D46"/>
    <w:rsid w:val="00C10417"/>
    <w:rsid w:val="00C12AA8"/>
    <w:rsid w:val="00C16C6E"/>
    <w:rsid w:val="00C2082F"/>
    <w:rsid w:val="00C25104"/>
    <w:rsid w:val="00C43DFD"/>
    <w:rsid w:val="00C47E0D"/>
    <w:rsid w:val="00C548B4"/>
    <w:rsid w:val="00C5612F"/>
    <w:rsid w:val="00C566E1"/>
    <w:rsid w:val="00C6213F"/>
    <w:rsid w:val="00C65A2B"/>
    <w:rsid w:val="00C66DB9"/>
    <w:rsid w:val="00C706A0"/>
    <w:rsid w:val="00C830C9"/>
    <w:rsid w:val="00C85CD8"/>
    <w:rsid w:val="00C87683"/>
    <w:rsid w:val="00C94061"/>
    <w:rsid w:val="00C94B6B"/>
    <w:rsid w:val="00CA2D0F"/>
    <w:rsid w:val="00CA2EE1"/>
    <w:rsid w:val="00CA4BE6"/>
    <w:rsid w:val="00CC32A8"/>
    <w:rsid w:val="00CC4627"/>
    <w:rsid w:val="00CC493B"/>
    <w:rsid w:val="00CD2091"/>
    <w:rsid w:val="00CD43CB"/>
    <w:rsid w:val="00CD4B4A"/>
    <w:rsid w:val="00CD7AEE"/>
    <w:rsid w:val="00CE3576"/>
    <w:rsid w:val="00CE4B4E"/>
    <w:rsid w:val="00CE50A7"/>
    <w:rsid w:val="00CE78AE"/>
    <w:rsid w:val="00CF055B"/>
    <w:rsid w:val="00CF2921"/>
    <w:rsid w:val="00D0161B"/>
    <w:rsid w:val="00D0667C"/>
    <w:rsid w:val="00D116B0"/>
    <w:rsid w:val="00D12DC1"/>
    <w:rsid w:val="00D23C87"/>
    <w:rsid w:val="00D249CF"/>
    <w:rsid w:val="00D262B4"/>
    <w:rsid w:val="00D268B0"/>
    <w:rsid w:val="00D27391"/>
    <w:rsid w:val="00D32F73"/>
    <w:rsid w:val="00D3727D"/>
    <w:rsid w:val="00D41BBA"/>
    <w:rsid w:val="00D43F9A"/>
    <w:rsid w:val="00D44996"/>
    <w:rsid w:val="00D461CE"/>
    <w:rsid w:val="00D46316"/>
    <w:rsid w:val="00D5134A"/>
    <w:rsid w:val="00D62080"/>
    <w:rsid w:val="00D62DAF"/>
    <w:rsid w:val="00D642C1"/>
    <w:rsid w:val="00D677A6"/>
    <w:rsid w:val="00D753AE"/>
    <w:rsid w:val="00D80B5D"/>
    <w:rsid w:val="00D8310E"/>
    <w:rsid w:val="00D86593"/>
    <w:rsid w:val="00D87161"/>
    <w:rsid w:val="00D91250"/>
    <w:rsid w:val="00D93C6B"/>
    <w:rsid w:val="00D94CBB"/>
    <w:rsid w:val="00DA5CE5"/>
    <w:rsid w:val="00DA644A"/>
    <w:rsid w:val="00DA66FF"/>
    <w:rsid w:val="00DA6940"/>
    <w:rsid w:val="00DC0496"/>
    <w:rsid w:val="00DC094D"/>
    <w:rsid w:val="00DC25F5"/>
    <w:rsid w:val="00DC78F8"/>
    <w:rsid w:val="00DD0C96"/>
    <w:rsid w:val="00DD0CB1"/>
    <w:rsid w:val="00DD0D3E"/>
    <w:rsid w:val="00DD4251"/>
    <w:rsid w:val="00DD4ACE"/>
    <w:rsid w:val="00DE097D"/>
    <w:rsid w:val="00DE3476"/>
    <w:rsid w:val="00DE75BE"/>
    <w:rsid w:val="00DE7940"/>
    <w:rsid w:val="00DF17E2"/>
    <w:rsid w:val="00DF4EB9"/>
    <w:rsid w:val="00E06C5B"/>
    <w:rsid w:val="00E06E7F"/>
    <w:rsid w:val="00E06F0F"/>
    <w:rsid w:val="00E07A03"/>
    <w:rsid w:val="00E10ABA"/>
    <w:rsid w:val="00E1217A"/>
    <w:rsid w:val="00E121C6"/>
    <w:rsid w:val="00E160D6"/>
    <w:rsid w:val="00E169BF"/>
    <w:rsid w:val="00E21BD3"/>
    <w:rsid w:val="00E241CF"/>
    <w:rsid w:val="00E246A8"/>
    <w:rsid w:val="00E2751D"/>
    <w:rsid w:val="00E3318E"/>
    <w:rsid w:val="00E34A78"/>
    <w:rsid w:val="00E37A8B"/>
    <w:rsid w:val="00E40106"/>
    <w:rsid w:val="00E41337"/>
    <w:rsid w:val="00E41D00"/>
    <w:rsid w:val="00E51691"/>
    <w:rsid w:val="00E53B60"/>
    <w:rsid w:val="00E5409B"/>
    <w:rsid w:val="00E6444B"/>
    <w:rsid w:val="00E66603"/>
    <w:rsid w:val="00E70748"/>
    <w:rsid w:val="00E73336"/>
    <w:rsid w:val="00E74DF7"/>
    <w:rsid w:val="00E753A2"/>
    <w:rsid w:val="00E8406F"/>
    <w:rsid w:val="00E849F3"/>
    <w:rsid w:val="00E84ABF"/>
    <w:rsid w:val="00E85B85"/>
    <w:rsid w:val="00E86DD7"/>
    <w:rsid w:val="00E87014"/>
    <w:rsid w:val="00E87C65"/>
    <w:rsid w:val="00E93E7B"/>
    <w:rsid w:val="00E948A5"/>
    <w:rsid w:val="00E94A79"/>
    <w:rsid w:val="00E94DF2"/>
    <w:rsid w:val="00E9746F"/>
    <w:rsid w:val="00EA00E0"/>
    <w:rsid w:val="00EB1FAE"/>
    <w:rsid w:val="00EB38FC"/>
    <w:rsid w:val="00EB4F88"/>
    <w:rsid w:val="00EC7B17"/>
    <w:rsid w:val="00EC7B31"/>
    <w:rsid w:val="00EC7D75"/>
    <w:rsid w:val="00ED341A"/>
    <w:rsid w:val="00ED7993"/>
    <w:rsid w:val="00ED7D98"/>
    <w:rsid w:val="00EE0CE0"/>
    <w:rsid w:val="00EF449B"/>
    <w:rsid w:val="00EF6AAF"/>
    <w:rsid w:val="00EF70FF"/>
    <w:rsid w:val="00F015A4"/>
    <w:rsid w:val="00F01D49"/>
    <w:rsid w:val="00F10139"/>
    <w:rsid w:val="00F1574E"/>
    <w:rsid w:val="00F238FB"/>
    <w:rsid w:val="00F25A7F"/>
    <w:rsid w:val="00F41698"/>
    <w:rsid w:val="00F42159"/>
    <w:rsid w:val="00F53761"/>
    <w:rsid w:val="00F53C34"/>
    <w:rsid w:val="00F57682"/>
    <w:rsid w:val="00F64F4B"/>
    <w:rsid w:val="00F66232"/>
    <w:rsid w:val="00F700C6"/>
    <w:rsid w:val="00F83634"/>
    <w:rsid w:val="00F8455D"/>
    <w:rsid w:val="00F87013"/>
    <w:rsid w:val="00F9156B"/>
    <w:rsid w:val="00F929B3"/>
    <w:rsid w:val="00F938D3"/>
    <w:rsid w:val="00F94E5C"/>
    <w:rsid w:val="00F968D1"/>
    <w:rsid w:val="00FA2DEA"/>
    <w:rsid w:val="00FA308E"/>
    <w:rsid w:val="00FA31F8"/>
    <w:rsid w:val="00FA4FA2"/>
    <w:rsid w:val="00FB10FB"/>
    <w:rsid w:val="00FB1CEF"/>
    <w:rsid w:val="00FB661C"/>
    <w:rsid w:val="00FC0E52"/>
    <w:rsid w:val="00FC2D9A"/>
    <w:rsid w:val="00FC3645"/>
    <w:rsid w:val="00FC41B7"/>
    <w:rsid w:val="00FD2EAE"/>
    <w:rsid w:val="00FE2434"/>
    <w:rsid w:val="00FE2F26"/>
    <w:rsid w:val="00FF08A9"/>
    <w:rsid w:val="00FF0E41"/>
    <w:rsid w:val="00FF5999"/>
    <w:rsid w:val="00FF6D74"/>
    <w:rsid w:val="00FF7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34790"/>
  <w15:docId w15:val="{86D5AE9F-52EB-3047-B79B-589F99B41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E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E4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32E4A"/>
    <w:pPr>
      <w:spacing w:line="276" w:lineRule="auto"/>
      <w:jc w:val="left"/>
      <w:outlineLvl w:val="9"/>
    </w:pPr>
    <w:rPr>
      <w:lang w:eastAsia="ja-JP"/>
    </w:rPr>
  </w:style>
  <w:style w:type="paragraph" w:styleId="TOC1">
    <w:name w:val="toc 1"/>
    <w:basedOn w:val="Normal"/>
    <w:next w:val="Normal"/>
    <w:autoRedefine/>
    <w:uiPriority w:val="39"/>
    <w:unhideWhenUsed/>
    <w:rsid w:val="00132E4A"/>
    <w:pPr>
      <w:spacing w:after="100"/>
    </w:pPr>
  </w:style>
  <w:style w:type="character" w:styleId="Hyperlink">
    <w:name w:val="Hyperlink"/>
    <w:basedOn w:val="DefaultParagraphFont"/>
    <w:uiPriority w:val="99"/>
    <w:unhideWhenUsed/>
    <w:rsid w:val="00132E4A"/>
    <w:rPr>
      <w:color w:val="0000FF" w:themeColor="hyperlink"/>
      <w:u w:val="single"/>
    </w:rPr>
  </w:style>
  <w:style w:type="paragraph" w:styleId="BalloonText">
    <w:name w:val="Balloon Text"/>
    <w:basedOn w:val="Normal"/>
    <w:link w:val="BalloonTextChar"/>
    <w:uiPriority w:val="99"/>
    <w:semiHidden/>
    <w:unhideWhenUsed/>
    <w:rsid w:val="00132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E4A"/>
    <w:rPr>
      <w:rFonts w:ascii="Tahoma" w:hAnsi="Tahoma" w:cs="Tahoma"/>
      <w:sz w:val="16"/>
      <w:szCs w:val="16"/>
    </w:rPr>
  </w:style>
  <w:style w:type="paragraph" w:styleId="Header">
    <w:name w:val="header"/>
    <w:basedOn w:val="Normal"/>
    <w:link w:val="HeaderChar"/>
    <w:uiPriority w:val="99"/>
    <w:unhideWhenUsed/>
    <w:rsid w:val="00132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E4A"/>
  </w:style>
  <w:style w:type="paragraph" w:styleId="Footer">
    <w:name w:val="footer"/>
    <w:basedOn w:val="Normal"/>
    <w:link w:val="FooterChar"/>
    <w:uiPriority w:val="99"/>
    <w:unhideWhenUsed/>
    <w:rsid w:val="00132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E4A"/>
  </w:style>
  <w:style w:type="paragraph" w:styleId="Title">
    <w:name w:val="Title"/>
    <w:basedOn w:val="Normal"/>
    <w:next w:val="Normal"/>
    <w:link w:val="TitleChar"/>
    <w:uiPriority w:val="10"/>
    <w:qFormat/>
    <w:rsid w:val="006F0B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F0BB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C0496"/>
    <w:pPr>
      <w:ind w:left="720"/>
      <w:contextualSpacing/>
    </w:pPr>
  </w:style>
  <w:style w:type="table" w:styleId="TableGrid">
    <w:name w:val="Table Grid"/>
    <w:basedOn w:val="TableNormal"/>
    <w:uiPriority w:val="59"/>
    <w:rsid w:val="00365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1A43EB"/>
  </w:style>
  <w:style w:type="paragraph" w:styleId="NoSpacing">
    <w:name w:val="No Spacing"/>
    <w:link w:val="NoSpacingChar"/>
    <w:uiPriority w:val="1"/>
    <w:qFormat/>
    <w:rsid w:val="001A43EB"/>
    <w:pPr>
      <w:spacing w:after="0" w:line="240" w:lineRule="auto"/>
      <w:jc w:val="left"/>
    </w:pPr>
    <w:rPr>
      <w:rFonts w:eastAsiaTheme="minorEastAsia"/>
      <w:sz w:val="22"/>
      <w:lang w:eastAsia="zh-CN"/>
    </w:rPr>
  </w:style>
  <w:style w:type="character" w:customStyle="1" w:styleId="NoSpacingChar">
    <w:name w:val="No Spacing Char"/>
    <w:basedOn w:val="DefaultParagraphFont"/>
    <w:link w:val="NoSpacing"/>
    <w:uiPriority w:val="1"/>
    <w:rsid w:val="001A43EB"/>
    <w:rPr>
      <w:rFonts w:eastAsiaTheme="minorEastAsia"/>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integral.org.au/about/resources/why-workplace-coaching-and-why-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University Trinity Saint David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4F2F5D-57A1-1D45-A7F3-41EC45C5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23</Pages>
  <Words>5824</Words>
  <Characters>33203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Nestle - Coaching and Mentoring within the organization</vt:lpstr>
    </vt:vector>
  </TitlesOfParts>
  <Company/>
  <LinksUpToDate>false</LinksUpToDate>
  <CharactersWithSpaces>38950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Nestle - Coaching and Mentoring within the organization</dc:title>
  <dc:subject>Coaching and Mentoring Skills for the Workplace</dc:subject>
  <dc:creator>Student: Ionela Madalina Saiz 1605699</dc:creator>
  <cp:lastModifiedBy>MARIUS IONUT SAIZ</cp:lastModifiedBy>
  <cp:revision>5</cp:revision>
  <dcterms:created xsi:type="dcterms:W3CDTF">2019-08-19T20:53:00Z</dcterms:created>
  <dcterms:modified xsi:type="dcterms:W3CDTF">2019-08-25T21:09:00Z</dcterms:modified>
</cp:coreProperties>
</file>