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5E51" w:rsidRDefault="00585E51" w:rsidP="004C3CF8">
      <w:pPr>
        <w:pStyle w:val="Heading1"/>
      </w:pPr>
      <w:bookmarkStart w:id="0" w:name="_GoBack"/>
      <w:bookmarkEnd w:id="0"/>
    </w:p>
    <w:p w:rsidR="001719AC" w:rsidRDefault="001719AC" w:rsidP="001719AC">
      <w:pPr>
        <w:rPr>
          <w:rFonts w:eastAsia="Times New Roman" w:cs="Times New Roman"/>
          <w:b/>
          <w:bCs/>
          <w:sz w:val="44"/>
          <w:szCs w:val="44"/>
        </w:rPr>
      </w:pPr>
      <w:r>
        <w:t xml:space="preserve">             </w:t>
      </w:r>
      <w:r>
        <w:rPr>
          <w:rFonts w:eastAsia="Times New Roman" w:cs="Times New Roman"/>
          <w:b/>
          <w:bCs/>
          <w:sz w:val="28"/>
          <w:szCs w:val="28"/>
        </w:rPr>
        <w:t xml:space="preserve">                </w:t>
      </w:r>
      <w:r>
        <w:rPr>
          <w:rFonts w:eastAsia="Times New Roman" w:cs="Times New Roman"/>
          <w:b/>
          <w:bCs/>
          <w:sz w:val="44"/>
          <w:szCs w:val="44"/>
        </w:rPr>
        <w:t>Coursework S</w:t>
      </w:r>
      <w:r w:rsidRPr="0062446C">
        <w:rPr>
          <w:rFonts w:eastAsia="Times New Roman" w:cs="Times New Roman"/>
          <w:b/>
          <w:bCs/>
          <w:sz w:val="44"/>
          <w:szCs w:val="44"/>
        </w:rPr>
        <w:t xml:space="preserve">ubmission </w:t>
      </w:r>
    </w:p>
    <w:p w:rsidR="001719AC" w:rsidRDefault="001719AC" w:rsidP="001719AC">
      <w:pPr>
        <w:rPr>
          <w:rFonts w:eastAsia="Times New Roman" w:cs="Times New Roman"/>
          <w:b/>
          <w:bCs/>
          <w:sz w:val="44"/>
          <w:szCs w:val="44"/>
        </w:rPr>
      </w:pPr>
      <w:r>
        <w:rPr>
          <w:rFonts w:eastAsia="Times New Roman" w:cs="Times New Roman"/>
          <w:b/>
          <w:bCs/>
          <w:sz w:val="44"/>
          <w:szCs w:val="44"/>
        </w:rPr>
        <w:t xml:space="preserve">                                    </w:t>
      </w:r>
      <w:r w:rsidRPr="0062446C">
        <w:rPr>
          <w:rFonts w:eastAsia="Times New Roman" w:cs="Times New Roman"/>
          <w:b/>
          <w:bCs/>
          <w:sz w:val="44"/>
          <w:szCs w:val="44"/>
        </w:rPr>
        <w:t>On</w:t>
      </w:r>
    </w:p>
    <w:p w:rsidR="001719AC" w:rsidRDefault="001719AC" w:rsidP="001719AC">
      <w:pPr>
        <w:rPr>
          <w:rFonts w:eastAsia="Times New Roman" w:cs="Times New Roman"/>
          <w:b/>
          <w:bCs/>
          <w:sz w:val="44"/>
          <w:szCs w:val="44"/>
        </w:rPr>
      </w:pPr>
      <w:r>
        <w:rPr>
          <w:rFonts w:eastAsia="Times New Roman" w:cs="Times New Roman"/>
          <w:b/>
          <w:bCs/>
          <w:sz w:val="44"/>
          <w:szCs w:val="44"/>
        </w:rPr>
        <w:t xml:space="preserve">    RESEARCHING AND ANALYSING DATA </w:t>
      </w:r>
    </w:p>
    <w:p w:rsidR="001719AC" w:rsidRDefault="001719AC" w:rsidP="001719AC">
      <w:pPr>
        <w:rPr>
          <w:rFonts w:eastAsia="Times New Roman" w:cs="Times New Roman"/>
          <w:b/>
          <w:bCs/>
          <w:sz w:val="44"/>
          <w:szCs w:val="44"/>
        </w:rPr>
      </w:pPr>
      <w:r>
        <w:rPr>
          <w:rFonts w:eastAsia="Times New Roman" w:cs="Times New Roman"/>
          <w:b/>
          <w:bCs/>
          <w:sz w:val="44"/>
          <w:szCs w:val="44"/>
        </w:rPr>
        <w:t xml:space="preserve">                                  (NHS)</w:t>
      </w: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1719AC" w:rsidRPr="00BC1928"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Student </w:t>
      </w:r>
      <w:r w:rsidRPr="00BC1928">
        <w:rPr>
          <w:rFonts w:ascii="Times New Roman" w:eastAsia="Times New Roman" w:hAnsi="Times New Roman" w:cs="Times New Roman"/>
          <w:b/>
          <w:color w:val="000000" w:themeColor="text1"/>
          <w:sz w:val="36"/>
          <w:szCs w:val="36"/>
          <w:lang w:val="en-IN" w:eastAsia="en-IN"/>
        </w:rPr>
        <w:t xml:space="preserve">Name: </w:t>
      </w:r>
      <w:proofErr w:type="spellStart"/>
      <w:r w:rsidRPr="00BC1928">
        <w:rPr>
          <w:rFonts w:ascii="Times New Roman" w:eastAsia="Times New Roman" w:hAnsi="Times New Roman" w:cs="Times New Roman"/>
          <w:b/>
          <w:color w:val="000000" w:themeColor="text1"/>
          <w:sz w:val="36"/>
          <w:szCs w:val="36"/>
          <w:lang w:val="en-IN" w:eastAsia="en-IN"/>
        </w:rPr>
        <w:t>Samsul</w:t>
      </w:r>
      <w:proofErr w:type="spellEnd"/>
      <w:r w:rsidRPr="00BC1928">
        <w:rPr>
          <w:rFonts w:ascii="Times New Roman" w:eastAsia="Times New Roman" w:hAnsi="Times New Roman" w:cs="Times New Roman"/>
          <w:b/>
          <w:color w:val="000000" w:themeColor="text1"/>
          <w:sz w:val="36"/>
          <w:szCs w:val="36"/>
          <w:lang w:val="en-IN" w:eastAsia="en-IN"/>
        </w:rPr>
        <w:t xml:space="preserve"> Islam</w:t>
      </w:r>
    </w:p>
    <w:p w:rsidR="001719AC" w:rsidRPr="00BC1928"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Pr="00BC1928">
        <w:rPr>
          <w:rFonts w:ascii="Times New Roman" w:eastAsia="Times New Roman" w:hAnsi="Times New Roman" w:cs="Times New Roman"/>
          <w:b/>
          <w:color w:val="000000" w:themeColor="text1"/>
          <w:sz w:val="36"/>
          <w:szCs w:val="36"/>
          <w:lang w:val="en-IN" w:eastAsia="en-IN"/>
        </w:rPr>
        <w:t>Student Id: 1605228</w:t>
      </w: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Module Code: EMPL4012</w:t>
      </w: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Lecturer Name: DR. SHERAZ ALAM MALIK</w:t>
      </w: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p>
    <w:p w:rsidR="001719AC" w:rsidRDefault="001719AC" w:rsidP="001719AC">
      <w:pPr>
        <w:pStyle w:val="NoSpacing"/>
        <w:rPr>
          <w:rFonts w:ascii="Times New Roman" w:eastAsia="Times New Roman" w:hAnsi="Times New Roman" w:cs="Times New Roman"/>
          <w:b/>
          <w:color w:val="000000" w:themeColor="text1"/>
          <w:sz w:val="36"/>
          <w:szCs w:val="36"/>
          <w:lang w:val="en-IN" w:eastAsia="en-IN"/>
        </w:rPr>
      </w:pPr>
    </w:p>
    <w:p w:rsidR="001719AC" w:rsidRDefault="001719AC" w:rsidP="001719AC"/>
    <w:p w:rsidR="001719AC" w:rsidRDefault="001719AC" w:rsidP="001719AC"/>
    <w:p w:rsidR="001719AC" w:rsidRDefault="001719AC" w:rsidP="001719AC"/>
    <w:p w:rsidR="00585E51" w:rsidRDefault="001719AC" w:rsidP="00585E51">
      <w:pPr>
        <w:rPr>
          <w:rFonts w:ascii="Arial Black" w:eastAsiaTheme="majorEastAsia" w:hAnsi="Arial Black" w:cstheme="majorBidi"/>
          <w:sz w:val="32"/>
          <w:szCs w:val="32"/>
        </w:rPr>
      </w:pPr>
      <w:r w:rsidRPr="001719AC">
        <w:drawing>
          <wp:inline distT="0" distB="0" distL="0" distR="0">
            <wp:extent cx="5506705" cy="1765004"/>
            <wp:effectExtent l="19050" t="0" r="0" b="0"/>
            <wp:docPr id="2"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7" cstate="print"/>
                    <a:srcRect/>
                    <a:stretch>
                      <a:fillRect/>
                    </a:stretch>
                  </pic:blipFill>
                  <pic:spPr bwMode="auto">
                    <a:xfrm>
                      <a:off x="0" y="0"/>
                      <a:ext cx="5503739" cy="1764053"/>
                    </a:xfrm>
                    <a:prstGeom prst="rect">
                      <a:avLst/>
                    </a:prstGeom>
                    <a:noFill/>
                    <a:ln w="9525">
                      <a:noFill/>
                      <a:miter lim="800000"/>
                      <a:headEnd/>
                      <a:tailEnd/>
                    </a:ln>
                  </pic:spPr>
                </pic:pic>
              </a:graphicData>
            </a:graphic>
          </wp:inline>
        </w:drawing>
      </w:r>
      <w:r w:rsidR="00585E51">
        <w:br w:type="page"/>
      </w:r>
    </w:p>
    <w:sdt>
      <w:sdtPr>
        <w:rPr>
          <w:rFonts w:ascii="Times New Roman" w:eastAsiaTheme="minorHAnsi" w:hAnsi="Times New Roman" w:cstheme="minorBidi"/>
          <w:color w:val="auto"/>
          <w:sz w:val="24"/>
          <w:szCs w:val="22"/>
          <w:lang w:val="en-GB"/>
        </w:rPr>
        <w:id w:val="-1029023388"/>
        <w:docPartObj>
          <w:docPartGallery w:val="Table of Contents"/>
          <w:docPartUnique/>
        </w:docPartObj>
      </w:sdtPr>
      <w:sdtEndPr>
        <w:rPr>
          <w:b/>
          <w:bCs/>
          <w:noProof/>
        </w:rPr>
      </w:sdtEndPr>
      <w:sdtContent>
        <w:p w:rsidR="00585E51" w:rsidRDefault="00585E51">
          <w:pPr>
            <w:pStyle w:val="TOCHeading"/>
          </w:pPr>
          <w:r>
            <w:t>Table of Contents</w:t>
          </w:r>
        </w:p>
        <w:p w:rsidR="00585E51" w:rsidRDefault="006F10E8">
          <w:pPr>
            <w:pStyle w:val="TOC1"/>
            <w:tabs>
              <w:tab w:val="left" w:pos="440"/>
              <w:tab w:val="right" w:leader="dot" w:pos="9016"/>
            </w:tabs>
            <w:rPr>
              <w:noProof/>
            </w:rPr>
          </w:pPr>
          <w:r w:rsidRPr="006F10E8">
            <w:fldChar w:fldCharType="begin"/>
          </w:r>
          <w:r w:rsidR="00585E51">
            <w:instrText xml:space="preserve"> TOC \o "1-3" \h \z \u </w:instrText>
          </w:r>
          <w:r w:rsidRPr="006F10E8">
            <w:fldChar w:fldCharType="separate"/>
          </w:r>
          <w:hyperlink w:anchor="_Toc502164965" w:history="1">
            <w:r w:rsidR="00585E51" w:rsidRPr="00753F24">
              <w:rPr>
                <w:rStyle w:val="Hyperlink"/>
                <w:noProof/>
              </w:rPr>
              <w:t>1.</w:t>
            </w:r>
            <w:r w:rsidR="00585E51">
              <w:rPr>
                <w:noProof/>
              </w:rPr>
              <w:tab/>
            </w:r>
            <w:r w:rsidR="00585E51" w:rsidRPr="00753F24">
              <w:rPr>
                <w:rStyle w:val="Hyperlink"/>
                <w:noProof/>
              </w:rPr>
              <w:t>Introduction</w:t>
            </w:r>
            <w:r w:rsidR="00585E51">
              <w:rPr>
                <w:noProof/>
                <w:webHidden/>
              </w:rPr>
              <w:tab/>
            </w:r>
            <w:r>
              <w:rPr>
                <w:noProof/>
                <w:webHidden/>
              </w:rPr>
              <w:fldChar w:fldCharType="begin"/>
            </w:r>
            <w:r w:rsidR="00585E51">
              <w:rPr>
                <w:noProof/>
                <w:webHidden/>
              </w:rPr>
              <w:instrText xml:space="preserve"> PAGEREF _Toc502164965 \h </w:instrText>
            </w:r>
            <w:r>
              <w:rPr>
                <w:noProof/>
                <w:webHidden/>
              </w:rPr>
            </w:r>
            <w:r>
              <w:rPr>
                <w:noProof/>
                <w:webHidden/>
              </w:rPr>
              <w:fldChar w:fldCharType="separate"/>
            </w:r>
            <w:r w:rsidR="00585E51">
              <w:rPr>
                <w:noProof/>
                <w:webHidden/>
              </w:rPr>
              <w:t>3</w:t>
            </w:r>
            <w:r>
              <w:rPr>
                <w:noProof/>
                <w:webHidden/>
              </w:rPr>
              <w:fldChar w:fldCharType="end"/>
            </w:r>
          </w:hyperlink>
        </w:p>
        <w:p w:rsidR="00585E51" w:rsidRDefault="006F10E8">
          <w:pPr>
            <w:pStyle w:val="TOC1"/>
            <w:tabs>
              <w:tab w:val="left" w:pos="440"/>
              <w:tab w:val="right" w:leader="dot" w:pos="9016"/>
            </w:tabs>
            <w:rPr>
              <w:noProof/>
            </w:rPr>
          </w:pPr>
          <w:hyperlink w:anchor="_Toc502164966" w:history="1">
            <w:r w:rsidR="00585E51" w:rsidRPr="00753F24">
              <w:rPr>
                <w:rStyle w:val="Hyperlink"/>
                <w:noProof/>
              </w:rPr>
              <w:t>2.</w:t>
            </w:r>
            <w:r w:rsidR="00585E51">
              <w:rPr>
                <w:noProof/>
              </w:rPr>
              <w:tab/>
            </w:r>
            <w:r w:rsidR="00585E51" w:rsidRPr="00753F24">
              <w:rPr>
                <w:rStyle w:val="Hyperlink"/>
                <w:noProof/>
              </w:rPr>
              <w:t>Research Questions</w:t>
            </w:r>
            <w:r w:rsidR="00585E51">
              <w:rPr>
                <w:noProof/>
                <w:webHidden/>
              </w:rPr>
              <w:tab/>
            </w:r>
            <w:r>
              <w:rPr>
                <w:noProof/>
                <w:webHidden/>
              </w:rPr>
              <w:fldChar w:fldCharType="begin"/>
            </w:r>
            <w:r w:rsidR="00585E51">
              <w:rPr>
                <w:noProof/>
                <w:webHidden/>
              </w:rPr>
              <w:instrText xml:space="preserve"> PAGEREF _Toc502164966 \h </w:instrText>
            </w:r>
            <w:r>
              <w:rPr>
                <w:noProof/>
                <w:webHidden/>
              </w:rPr>
            </w:r>
            <w:r>
              <w:rPr>
                <w:noProof/>
                <w:webHidden/>
              </w:rPr>
              <w:fldChar w:fldCharType="separate"/>
            </w:r>
            <w:r w:rsidR="00585E51">
              <w:rPr>
                <w:noProof/>
                <w:webHidden/>
              </w:rPr>
              <w:t>3</w:t>
            </w:r>
            <w:r>
              <w:rPr>
                <w:noProof/>
                <w:webHidden/>
              </w:rPr>
              <w:fldChar w:fldCharType="end"/>
            </w:r>
          </w:hyperlink>
        </w:p>
        <w:p w:rsidR="00585E51" w:rsidRDefault="006F10E8">
          <w:pPr>
            <w:pStyle w:val="TOC1"/>
            <w:tabs>
              <w:tab w:val="left" w:pos="440"/>
              <w:tab w:val="right" w:leader="dot" w:pos="9016"/>
            </w:tabs>
            <w:rPr>
              <w:noProof/>
            </w:rPr>
          </w:pPr>
          <w:hyperlink w:anchor="_Toc502164967" w:history="1">
            <w:r w:rsidR="00585E51" w:rsidRPr="00753F24">
              <w:rPr>
                <w:rStyle w:val="Hyperlink"/>
                <w:noProof/>
              </w:rPr>
              <w:t>3.</w:t>
            </w:r>
            <w:r w:rsidR="00585E51">
              <w:rPr>
                <w:noProof/>
              </w:rPr>
              <w:tab/>
            </w:r>
            <w:r w:rsidR="00585E51" w:rsidRPr="00753F24">
              <w:rPr>
                <w:rStyle w:val="Hyperlink"/>
                <w:noProof/>
              </w:rPr>
              <w:t>The Privatisation Debate</w:t>
            </w:r>
            <w:r w:rsidR="00585E51">
              <w:rPr>
                <w:noProof/>
                <w:webHidden/>
              </w:rPr>
              <w:tab/>
            </w:r>
            <w:r>
              <w:rPr>
                <w:noProof/>
                <w:webHidden/>
              </w:rPr>
              <w:fldChar w:fldCharType="begin"/>
            </w:r>
            <w:r w:rsidR="00585E51">
              <w:rPr>
                <w:noProof/>
                <w:webHidden/>
              </w:rPr>
              <w:instrText xml:space="preserve"> PAGEREF _Toc502164967 \h </w:instrText>
            </w:r>
            <w:r>
              <w:rPr>
                <w:noProof/>
                <w:webHidden/>
              </w:rPr>
            </w:r>
            <w:r>
              <w:rPr>
                <w:noProof/>
                <w:webHidden/>
              </w:rPr>
              <w:fldChar w:fldCharType="separate"/>
            </w:r>
            <w:r w:rsidR="00585E51">
              <w:rPr>
                <w:noProof/>
                <w:webHidden/>
              </w:rPr>
              <w:t>3</w:t>
            </w:r>
            <w:r>
              <w:rPr>
                <w:noProof/>
                <w:webHidden/>
              </w:rPr>
              <w:fldChar w:fldCharType="end"/>
            </w:r>
          </w:hyperlink>
        </w:p>
        <w:p w:rsidR="00585E51" w:rsidRDefault="006F10E8">
          <w:pPr>
            <w:pStyle w:val="TOC2"/>
            <w:tabs>
              <w:tab w:val="left" w:pos="880"/>
              <w:tab w:val="right" w:leader="dot" w:pos="9016"/>
            </w:tabs>
            <w:rPr>
              <w:noProof/>
            </w:rPr>
          </w:pPr>
          <w:hyperlink w:anchor="_Toc502164968" w:history="1">
            <w:r w:rsidR="00585E51" w:rsidRPr="00753F24">
              <w:rPr>
                <w:rStyle w:val="Hyperlink"/>
                <w:noProof/>
              </w:rPr>
              <w:t>3.1</w:t>
            </w:r>
            <w:r w:rsidR="00585E51">
              <w:rPr>
                <w:noProof/>
              </w:rPr>
              <w:tab/>
            </w:r>
            <w:r w:rsidR="00585E51" w:rsidRPr="00753F24">
              <w:rPr>
                <w:rStyle w:val="Hyperlink"/>
                <w:noProof/>
              </w:rPr>
              <w:t>The Extent of Privatisation in the NHS</w:t>
            </w:r>
            <w:r w:rsidR="00585E51">
              <w:rPr>
                <w:noProof/>
                <w:webHidden/>
              </w:rPr>
              <w:tab/>
            </w:r>
            <w:r>
              <w:rPr>
                <w:noProof/>
                <w:webHidden/>
              </w:rPr>
              <w:fldChar w:fldCharType="begin"/>
            </w:r>
            <w:r w:rsidR="00585E51">
              <w:rPr>
                <w:noProof/>
                <w:webHidden/>
              </w:rPr>
              <w:instrText xml:space="preserve"> PAGEREF _Toc502164968 \h </w:instrText>
            </w:r>
            <w:r>
              <w:rPr>
                <w:noProof/>
                <w:webHidden/>
              </w:rPr>
            </w:r>
            <w:r>
              <w:rPr>
                <w:noProof/>
                <w:webHidden/>
              </w:rPr>
              <w:fldChar w:fldCharType="separate"/>
            </w:r>
            <w:r w:rsidR="00585E51">
              <w:rPr>
                <w:noProof/>
                <w:webHidden/>
              </w:rPr>
              <w:t>3</w:t>
            </w:r>
            <w:r>
              <w:rPr>
                <w:noProof/>
                <w:webHidden/>
              </w:rPr>
              <w:fldChar w:fldCharType="end"/>
            </w:r>
          </w:hyperlink>
        </w:p>
        <w:p w:rsidR="00585E51" w:rsidRDefault="006F10E8">
          <w:pPr>
            <w:pStyle w:val="TOC2"/>
            <w:tabs>
              <w:tab w:val="left" w:pos="880"/>
              <w:tab w:val="right" w:leader="dot" w:pos="9016"/>
            </w:tabs>
            <w:rPr>
              <w:noProof/>
            </w:rPr>
          </w:pPr>
          <w:hyperlink w:anchor="_Toc502164969" w:history="1">
            <w:r w:rsidR="00585E51" w:rsidRPr="00753F24">
              <w:rPr>
                <w:rStyle w:val="Hyperlink"/>
                <w:noProof/>
              </w:rPr>
              <w:t>3.2</w:t>
            </w:r>
            <w:r w:rsidR="00585E51">
              <w:rPr>
                <w:noProof/>
              </w:rPr>
              <w:tab/>
            </w:r>
            <w:r w:rsidR="00585E51" w:rsidRPr="00753F24">
              <w:rPr>
                <w:rStyle w:val="Hyperlink"/>
                <w:noProof/>
              </w:rPr>
              <w:t>Arguments against privatisation</w:t>
            </w:r>
            <w:r w:rsidR="00585E51">
              <w:rPr>
                <w:noProof/>
                <w:webHidden/>
              </w:rPr>
              <w:tab/>
            </w:r>
            <w:r>
              <w:rPr>
                <w:noProof/>
                <w:webHidden/>
              </w:rPr>
              <w:fldChar w:fldCharType="begin"/>
            </w:r>
            <w:r w:rsidR="00585E51">
              <w:rPr>
                <w:noProof/>
                <w:webHidden/>
              </w:rPr>
              <w:instrText xml:space="preserve"> PAGEREF _Toc502164969 \h </w:instrText>
            </w:r>
            <w:r>
              <w:rPr>
                <w:noProof/>
                <w:webHidden/>
              </w:rPr>
            </w:r>
            <w:r>
              <w:rPr>
                <w:noProof/>
                <w:webHidden/>
              </w:rPr>
              <w:fldChar w:fldCharType="separate"/>
            </w:r>
            <w:r w:rsidR="00585E51">
              <w:rPr>
                <w:noProof/>
                <w:webHidden/>
              </w:rPr>
              <w:t>5</w:t>
            </w:r>
            <w:r>
              <w:rPr>
                <w:noProof/>
                <w:webHidden/>
              </w:rPr>
              <w:fldChar w:fldCharType="end"/>
            </w:r>
          </w:hyperlink>
        </w:p>
        <w:p w:rsidR="00585E51" w:rsidRDefault="006F10E8">
          <w:pPr>
            <w:pStyle w:val="TOC2"/>
            <w:tabs>
              <w:tab w:val="left" w:pos="880"/>
              <w:tab w:val="right" w:leader="dot" w:pos="9016"/>
            </w:tabs>
            <w:rPr>
              <w:noProof/>
            </w:rPr>
          </w:pPr>
          <w:hyperlink w:anchor="_Toc502164970" w:history="1">
            <w:r w:rsidR="00585E51" w:rsidRPr="00753F24">
              <w:rPr>
                <w:rStyle w:val="Hyperlink"/>
                <w:noProof/>
              </w:rPr>
              <w:t>3.3</w:t>
            </w:r>
            <w:r w:rsidR="00585E51">
              <w:rPr>
                <w:noProof/>
              </w:rPr>
              <w:tab/>
            </w:r>
            <w:r w:rsidR="00585E51" w:rsidRPr="00753F24">
              <w:rPr>
                <w:rStyle w:val="Hyperlink"/>
                <w:noProof/>
              </w:rPr>
              <w:t>Arguments in favour of privatisation</w:t>
            </w:r>
            <w:r w:rsidR="00585E51">
              <w:rPr>
                <w:noProof/>
                <w:webHidden/>
              </w:rPr>
              <w:tab/>
            </w:r>
            <w:r>
              <w:rPr>
                <w:noProof/>
                <w:webHidden/>
              </w:rPr>
              <w:fldChar w:fldCharType="begin"/>
            </w:r>
            <w:r w:rsidR="00585E51">
              <w:rPr>
                <w:noProof/>
                <w:webHidden/>
              </w:rPr>
              <w:instrText xml:space="preserve"> PAGEREF _Toc502164970 \h </w:instrText>
            </w:r>
            <w:r>
              <w:rPr>
                <w:noProof/>
                <w:webHidden/>
              </w:rPr>
            </w:r>
            <w:r>
              <w:rPr>
                <w:noProof/>
                <w:webHidden/>
              </w:rPr>
              <w:fldChar w:fldCharType="separate"/>
            </w:r>
            <w:r w:rsidR="00585E51">
              <w:rPr>
                <w:noProof/>
                <w:webHidden/>
              </w:rPr>
              <w:t>6</w:t>
            </w:r>
            <w:r>
              <w:rPr>
                <w:noProof/>
                <w:webHidden/>
              </w:rPr>
              <w:fldChar w:fldCharType="end"/>
            </w:r>
          </w:hyperlink>
        </w:p>
        <w:p w:rsidR="00585E51" w:rsidRDefault="006F10E8">
          <w:pPr>
            <w:pStyle w:val="TOC1"/>
            <w:tabs>
              <w:tab w:val="left" w:pos="440"/>
              <w:tab w:val="right" w:leader="dot" w:pos="9016"/>
            </w:tabs>
            <w:rPr>
              <w:noProof/>
            </w:rPr>
          </w:pPr>
          <w:hyperlink w:anchor="_Toc502164971" w:history="1">
            <w:r w:rsidR="00585E51" w:rsidRPr="00753F24">
              <w:rPr>
                <w:rStyle w:val="Hyperlink"/>
                <w:noProof/>
              </w:rPr>
              <w:t>4.</w:t>
            </w:r>
            <w:r w:rsidR="00585E51">
              <w:rPr>
                <w:noProof/>
              </w:rPr>
              <w:tab/>
            </w:r>
            <w:r w:rsidR="00585E51" w:rsidRPr="00753F24">
              <w:rPr>
                <w:rStyle w:val="Hyperlink"/>
                <w:noProof/>
              </w:rPr>
              <w:t>Will privatisation be efficient?</w:t>
            </w:r>
            <w:r w:rsidR="00585E51">
              <w:rPr>
                <w:noProof/>
                <w:webHidden/>
              </w:rPr>
              <w:tab/>
            </w:r>
            <w:r>
              <w:rPr>
                <w:noProof/>
                <w:webHidden/>
              </w:rPr>
              <w:fldChar w:fldCharType="begin"/>
            </w:r>
            <w:r w:rsidR="00585E51">
              <w:rPr>
                <w:noProof/>
                <w:webHidden/>
              </w:rPr>
              <w:instrText xml:space="preserve"> PAGEREF _Toc502164971 \h </w:instrText>
            </w:r>
            <w:r>
              <w:rPr>
                <w:noProof/>
                <w:webHidden/>
              </w:rPr>
            </w:r>
            <w:r>
              <w:rPr>
                <w:noProof/>
                <w:webHidden/>
              </w:rPr>
              <w:fldChar w:fldCharType="separate"/>
            </w:r>
            <w:r w:rsidR="00585E51">
              <w:rPr>
                <w:noProof/>
                <w:webHidden/>
              </w:rPr>
              <w:t>6</w:t>
            </w:r>
            <w:r>
              <w:rPr>
                <w:noProof/>
                <w:webHidden/>
              </w:rPr>
              <w:fldChar w:fldCharType="end"/>
            </w:r>
          </w:hyperlink>
        </w:p>
        <w:p w:rsidR="00585E51" w:rsidRDefault="006F10E8">
          <w:pPr>
            <w:pStyle w:val="TOC1"/>
            <w:tabs>
              <w:tab w:val="left" w:pos="440"/>
              <w:tab w:val="right" w:leader="dot" w:pos="9016"/>
            </w:tabs>
            <w:rPr>
              <w:noProof/>
            </w:rPr>
          </w:pPr>
          <w:hyperlink w:anchor="_Toc502164972" w:history="1">
            <w:r w:rsidR="00585E51" w:rsidRPr="00753F24">
              <w:rPr>
                <w:rStyle w:val="Hyperlink"/>
                <w:noProof/>
              </w:rPr>
              <w:t>5.</w:t>
            </w:r>
            <w:r w:rsidR="00585E51">
              <w:rPr>
                <w:noProof/>
              </w:rPr>
              <w:tab/>
            </w:r>
            <w:r w:rsidR="00585E51" w:rsidRPr="00753F24">
              <w:rPr>
                <w:rStyle w:val="Hyperlink"/>
                <w:noProof/>
              </w:rPr>
              <w:t>Conclusion</w:t>
            </w:r>
            <w:r w:rsidR="00585E51">
              <w:rPr>
                <w:noProof/>
                <w:webHidden/>
              </w:rPr>
              <w:tab/>
            </w:r>
            <w:r>
              <w:rPr>
                <w:noProof/>
                <w:webHidden/>
              </w:rPr>
              <w:fldChar w:fldCharType="begin"/>
            </w:r>
            <w:r w:rsidR="00585E51">
              <w:rPr>
                <w:noProof/>
                <w:webHidden/>
              </w:rPr>
              <w:instrText xml:space="preserve"> PAGEREF _Toc502164972 \h </w:instrText>
            </w:r>
            <w:r>
              <w:rPr>
                <w:noProof/>
                <w:webHidden/>
              </w:rPr>
            </w:r>
            <w:r>
              <w:rPr>
                <w:noProof/>
                <w:webHidden/>
              </w:rPr>
              <w:fldChar w:fldCharType="separate"/>
            </w:r>
            <w:r w:rsidR="00585E51">
              <w:rPr>
                <w:noProof/>
                <w:webHidden/>
              </w:rPr>
              <w:t>7</w:t>
            </w:r>
            <w:r>
              <w:rPr>
                <w:noProof/>
                <w:webHidden/>
              </w:rPr>
              <w:fldChar w:fldCharType="end"/>
            </w:r>
          </w:hyperlink>
        </w:p>
        <w:p w:rsidR="00585E51" w:rsidRDefault="006F10E8">
          <w:pPr>
            <w:pStyle w:val="TOC1"/>
            <w:tabs>
              <w:tab w:val="right" w:leader="dot" w:pos="9016"/>
            </w:tabs>
            <w:rPr>
              <w:noProof/>
            </w:rPr>
          </w:pPr>
          <w:hyperlink w:anchor="_Toc502164973" w:history="1">
            <w:r w:rsidR="00585E51" w:rsidRPr="00753F24">
              <w:rPr>
                <w:rStyle w:val="Hyperlink"/>
                <w:noProof/>
              </w:rPr>
              <w:t>References</w:t>
            </w:r>
            <w:r w:rsidR="00585E51">
              <w:rPr>
                <w:noProof/>
                <w:webHidden/>
              </w:rPr>
              <w:tab/>
            </w:r>
            <w:r>
              <w:rPr>
                <w:noProof/>
                <w:webHidden/>
              </w:rPr>
              <w:fldChar w:fldCharType="begin"/>
            </w:r>
            <w:r w:rsidR="00585E51">
              <w:rPr>
                <w:noProof/>
                <w:webHidden/>
              </w:rPr>
              <w:instrText xml:space="preserve"> PAGEREF _Toc502164973 \h </w:instrText>
            </w:r>
            <w:r>
              <w:rPr>
                <w:noProof/>
                <w:webHidden/>
              </w:rPr>
            </w:r>
            <w:r>
              <w:rPr>
                <w:noProof/>
                <w:webHidden/>
              </w:rPr>
              <w:fldChar w:fldCharType="separate"/>
            </w:r>
            <w:r w:rsidR="00585E51">
              <w:rPr>
                <w:noProof/>
                <w:webHidden/>
              </w:rPr>
              <w:t>8</w:t>
            </w:r>
            <w:r>
              <w:rPr>
                <w:noProof/>
                <w:webHidden/>
              </w:rPr>
              <w:fldChar w:fldCharType="end"/>
            </w:r>
          </w:hyperlink>
        </w:p>
        <w:p w:rsidR="00585E51" w:rsidRDefault="006F10E8">
          <w:r>
            <w:rPr>
              <w:b/>
              <w:bCs/>
              <w:noProof/>
            </w:rPr>
            <w:fldChar w:fldCharType="end"/>
          </w:r>
        </w:p>
      </w:sdtContent>
    </w:sdt>
    <w:p w:rsidR="00585E51" w:rsidRDefault="00585E51" w:rsidP="00585E51"/>
    <w:p w:rsidR="00585E51" w:rsidRDefault="00585E51" w:rsidP="00585E51">
      <w:pPr>
        <w:rPr>
          <w:rFonts w:ascii="Arial Black" w:eastAsiaTheme="majorEastAsia" w:hAnsi="Arial Black" w:cstheme="majorBidi"/>
          <w:sz w:val="32"/>
          <w:szCs w:val="32"/>
        </w:rPr>
      </w:pPr>
      <w:r>
        <w:br w:type="page"/>
      </w:r>
    </w:p>
    <w:p w:rsidR="00A149D1" w:rsidRDefault="007E1297" w:rsidP="004C3CF8">
      <w:pPr>
        <w:pStyle w:val="Heading1"/>
      </w:pPr>
      <w:bookmarkStart w:id="1" w:name="_Toc502164965"/>
      <w:r>
        <w:lastRenderedPageBreak/>
        <w:t>1.</w:t>
      </w:r>
      <w:r>
        <w:tab/>
        <w:t>Introduction</w:t>
      </w:r>
      <w:bookmarkEnd w:id="1"/>
    </w:p>
    <w:p w:rsidR="007E1297" w:rsidRDefault="004C3CF8" w:rsidP="007E1297">
      <w:r>
        <w:t xml:space="preserve">The involvement of the private sector in the NHS is a controversial topic that has been the subject of extensive debate. The private sector has always been involved in the NHS </w:t>
      </w:r>
      <w:sdt>
        <w:sdtPr>
          <w:rPr>
            <w:color w:val="92D050"/>
          </w:rPr>
          <w:id w:val="-1746803921"/>
          <w:citation/>
        </w:sdtPr>
        <w:sdtContent>
          <w:r w:rsidR="006F10E8" w:rsidRPr="001719AC">
            <w:rPr>
              <w:color w:val="92D050"/>
            </w:rPr>
            <w:fldChar w:fldCharType="begin"/>
          </w:r>
          <w:r w:rsidRPr="001719AC">
            <w:rPr>
              <w:color w:val="92D050"/>
            </w:rPr>
            <w:instrText xml:space="preserve"> CITATION The173 \l 2057 </w:instrText>
          </w:r>
          <w:r w:rsidR="006F10E8" w:rsidRPr="001719AC">
            <w:rPr>
              <w:color w:val="92D050"/>
            </w:rPr>
            <w:fldChar w:fldCharType="separate"/>
          </w:r>
          <w:r w:rsidRPr="001719AC">
            <w:rPr>
              <w:noProof/>
              <w:color w:val="92D050"/>
            </w:rPr>
            <w:t>(The King's Fund, 2017)</w:t>
          </w:r>
          <w:r w:rsidR="006F10E8" w:rsidRPr="001719AC">
            <w:rPr>
              <w:color w:val="92D050"/>
            </w:rPr>
            <w:fldChar w:fldCharType="end"/>
          </w:r>
        </w:sdtContent>
      </w:sdt>
      <w:r>
        <w:t xml:space="preserve">. However, critics argue that the extent of this involvement is growing and is leading to a privatisation of healthcare </w:t>
      </w:r>
      <w:sdt>
        <w:sdtPr>
          <w:rPr>
            <w:color w:val="92D050"/>
          </w:rPr>
          <w:id w:val="-122384332"/>
          <w:citation/>
        </w:sdtPr>
        <w:sdtContent>
          <w:r w:rsidR="006F10E8" w:rsidRPr="001719AC">
            <w:rPr>
              <w:color w:val="92D050"/>
            </w:rPr>
            <w:fldChar w:fldCharType="begin"/>
          </w:r>
          <w:r w:rsidRPr="001719AC">
            <w:rPr>
              <w:color w:val="92D050"/>
            </w:rPr>
            <w:instrText xml:space="preserve"> CITATION Hel13 \l 2057 </w:instrText>
          </w:r>
          <w:r w:rsidR="006F10E8" w:rsidRPr="001719AC">
            <w:rPr>
              <w:color w:val="92D050"/>
            </w:rPr>
            <w:fldChar w:fldCharType="separate"/>
          </w:r>
          <w:r w:rsidRPr="001719AC">
            <w:rPr>
              <w:noProof/>
              <w:color w:val="92D050"/>
            </w:rPr>
            <w:t>(Helm &amp; Campbell, 2013)</w:t>
          </w:r>
          <w:r w:rsidR="006F10E8" w:rsidRPr="001719AC">
            <w:rPr>
              <w:color w:val="92D050"/>
            </w:rPr>
            <w:fldChar w:fldCharType="end"/>
          </w:r>
        </w:sdtContent>
      </w:sdt>
      <w:r>
        <w:t xml:space="preserve">. This report considers this debate and analyses the various viewpoints. </w:t>
      </w:r>
    </w:p>
    <w:p w:rsidR="004C3CF8" w:rsidRDefault="004C3CF8" w:rsidP="007E1297">
      <w:r>
        <w:t xml:space="preserve">This report begins by framing a set of research questions. It </w:t>
      </w:r>
      <w:r w:rsidR="00D14636">
        <w:t>then</w:t>
      </w:r>
      <w:r>
        <w:t xml:space="preserve"> discusses the conflicting viewpoints in the debate and discusses the extent of private sector involvement in the NHS. Finally, the report briefly analyses whether private sector health care is more efficient that public health care</w:t>
      </w:r>
      <w:r w:rsidR="00537201">
        <w:t>.</w:t>
      </w:r>
      <w:r>
        <w:t xml:space="preserve"> </w:t>
      </w:r>
    </w:p>
    <w:p w:rsidR="007E1297" w:rsidRDefault="007E1297" w:rsidP="004C3CF8">
      <w:pPr>
        <w:pStyle w:val="Heading1"/>
      </w:pPr>
      <w:bookmarkStart w:id="2" w:name="_Toc502164966"/>
      <w:r>
        <w:t>2.</w:t>
      </w:r>
      <w:r>
        <w:tab/>
        <w:t>Research Questions</w:t>
      </w:r>
      <w:bookmarkEnd w:id="2"/>
    </w:p>
    <w:p w:rsidR="004C3CF8" w:rsidRDefault="004C3CF8" w:rsidP="004C3CF8">
      <w:r>
        <w:t xml:space="preserve">1. </w:t>
      </w:r>
      <w:r>
        <w:tab/>
        <w:t>What is the extent of current privatisation in the NHS?</w:t>
      </w:r>
    </w:p>
    <w:p w:rsidR="004C3CF8" w:rsidRDefault="004C3CF8" w:rsidP="004C3CF8">
      <w:r>
        <w:t>2.</w:t>
      </w:r>
      <w:r>
        <w:tab/>
      </w:r>
      <w:r w:rsidR="00DC6492">
        <w:t>What are the main pros and cons of privatisation?</w:t>
      </w:r>
    </w:p>
    <w:p w:rsidR="00DC6492" w:rsidRPr="004C3CF8" w:rsidRDefault="00DC6492" w:rsidP="004C3CF8">
      <w:r>
        <w:t>3.</w:t>
      </w:r>
      <w:r>
        <w:tab/>
        <w:t xml:space="preserve">Is private healthcare </w:t>
      </w:r>
      <w:r w:rsidR="007560F1">
        <w:t>more efficient</w:t>
      </w:r>
      <w:r>
        <w:t xml:space="preserve"> than public healthcare</w:t>
      </w:r>
      <w:r w:rsidR="007560F1">
        <w:t>?</w:t>
      </w:r>
    </w:p>
    <w:p w:rsidR="007E1297" w:rsidRDefault="004C3CF8" w:rsidP="00FA7BF7">
      <w:pPr>
        <w:pStyle w:val="Heading1"/>
      </w:pPr>
      <w:bookmarkStart w:id="3" w:name="_Toc502164967"/>
      <w:r>
        <w:t>3</w:t>
      </w:r>
      <w:r w:rsidR="007E1297">
        <w:t>.</w:t>
      </w:r>
      <w:r w:rsidR="007E1297">
        <w:tab/>
        <w:t>The Privatisation Debate</w:t>
      </w:r>
      <w:bookmarkEnd w:id="3"/>
    </w:p>
    <w:p w:rsidR="00FA7BF7" w:rsidRDefault="00FA7BF7" w:rsidP="00FA7BF7">
      <w:pPr>
        <w:pStyle w:val="Heading2"/>
      </w:pPr>
      <w:bookmarkStart w:id="4" w:name="_Toc502164968"/>
      <w:r>
        <w:t>3.1</w:t>
      </w:r>
      <w:r>
        <w:tab/>
        <w:t>The Extent of Privatisation in the NHS</w:t>
      </w:r>
      <w:bookmarkEnd w:id="4"/>
    </w:p>
    <w:p w:rsidR="00FA7BF7" w:rsidRDefault="0051543F" w:rsidP="00FA7BF7">
      <w:r>
        <w:t xml:space="preserve">The involvement of the private sector in health care provision is a controversial topic. This is despite that fact that private </w:t>
      </w:r>
      <w:r w:rsidR="007A3C36">
        <w:t>organisations have formed an integral part of the NHS for many years. Such private organisations include; dentists, pharmacies, opticians and also GP practices which are mainly private partnerships or are run by companies</w:t>
      </w:r>
      <w:r w:rsidR="00C802CB">
        <w:t xml:space="preserve"> </w:t>
      </w:r>
      <w:sdt>
        <w:sdtPr>
          <w:rPr>
            <w:color w:val="92D050"/>
          </w:rPr>
          <w:id w:val="1071854483"/>
          <w:citation/>
        </w:sdtPr>
        <w:sdtContent>
          <w:r w:rsidR="006F10E8" w:rsidRPr="001719AC">
            <w:rPr>
              <w:color w:val="92D050"/>
            </w:rPr>
            <w:fldChar w:fldCharType="begin"/>
          </w:r>
          <w:r w:rsidR="00C802CB" w:rsidRPr="001719AC">
            <w:rPr>
              <w:color w:val="92D050"/>
            </w:rPr>
            <w:instrText xml:space="preserve"> CITATION Kra15 \l 2057 </w:instrText>
          </w:r>
          <w:r w:rsidR="006F10E8" w:rsidRPr="001719AC">
            <w:rPr>
              <w:color w:val="92D050"/>
            </w:rPr>
            <w:fldChar w:fldCharType="separate"/>
          </w:r>
          <w:r w:rsidR="00C802CB" w:rsidRPr="001719AC">
            <w:rPr>
              <w:noProof/>
              <w:color w:val="92D050"/>
            </w:rPr>
            <w:t>(Krachler &amp; Greer, 2015)</w:t>
          </w:r>
          <w:r w:rsidR="006F10E8" w:rsidRPr="001719AC">
            <w:rPr>
              <w:color w:val="92D050"/>
            </w:rPr>
            <w:fldChar w:fldCharType="end"/>
          </w:r>
        </w:sdtContent>
      </w:sdt>
      <w:r w:rsidR="007A3C36">
        <w:t xml:space="preserve">. </w:t>
      </w:r>
    </w:p>
    <w:p w:rsidR="007A3C36" w:rsidRDefault="007A3C36" w:rsidP="00FA7BF7">
      <w:r>
        <w:t>The Department of Health’s (“DOH”) financial report shows that the private sector spending was 7.7% of the total NHS budget for 2016/17</w:t>
      </w:r>
      <w:r w:rsidR="00C802CB">
        <w:t xml:space="preserve"> </w:t>
      </w:r>
      <w:sdt>
        <w:sdtPr>
          <w:rPr>
            <w:color w:val="92D050"/>
          </w:rPr>
          <w:id w:val="-538056311"/>
          <w:citation/>
        </w:sdtPr>
        <w:sdtContent>
          <w:r w:rsidR="006F10E8" w:rsidRPr="001719AC">
            <w:rPr>
              <w:color w:val="92D050"/>
            </w:rPr>
            <w:fldChar w:fldCharType="begin"/>
          </w:r>
          <w:r w:rsidR="00C802CB" w:rsidRPr="001719AC">
            <w:rPr>
              <w:color w:val="92D050"/>
            </w:rPr>
            <w:instrText xml:space="preserve"> CITATION Dep17 \l 2057 </w:instrText>
          </w:r>
          <w:r w:rsidR="006F10E8" w:rsidRPr="001719AC">
            <w:rPr>
              <w:color w:val="92D050"/>
            </w:rPr>
            <w:fldChar w:fldCharType="separate"/>
          </w:r>
          <w:r w:rsidR="00C802CB" w:rsidRPr="001719AC">
            <w:rPr>
              <w:noProof/>
              <w:color w:val="92D050"/>
            </w:rPr>
            <w:t>(Department of Health, 2017)</w:t>
          </w:r>
          <w:r w:rsidR="006F10E8" w:rsidRPr="001719AC">
            <w:rPr>
              <w:color w:val="92D050"/>
            </w:rPr>
            <w:fldChar w:fldCharType="end"/>
          </w:r>
        </w:sdtContent>
      </w:sdt>
      <w:r>
        <w:t xml:space="preserve">. There was a slight increase of 0.4% as compared to the prior year. </w:t>
      </w:r>
      <w:proofErr w:type="gramStart"/>
      <w:r>
        <w:t>Total spending on all non-NHS organisations, including charities and local authorities, increased by 0.2% to 10.9% of the total budget in 2016/17</w:t>
      </w:r>
      <w:r w:rsidR="00C802CB">
        <w:t xml:space="preserve"> </w:t>
      </w:r>
      <w:sdt>
        <w:sdtPr>
          <w:rPr>
            <w:color w:val="92D050"/>
          </w:rPr>
          <w:id w:val="1335800276"/>
          <w:citation/>
        </w:sdtPr>
        <w:sdtContent>
          <w:r w:rsidR="006F10E8" w:rsidRPr="001719AC">
            <w:rPr>
              <w:color w:val="92D050"/>
            </w:rPr>
            <w:fldChar w:fldCharType="begin"/>
          </w:r>
          <w:r w:rsidR="00C802CB" w:rsidRPr="001719AC">
            <w:rPr>
              <w:color w:val="92D050"/>
            </w:rPr>
            <w:instrText xml:space="preserve"> CITATION Dep17 \l 2057 </w:instrText>
          </w:r>
          <w:r w:rsidR="006F10E8" w:rsidRPr="001719AC">
            <w:rPr>
              <w:color w:val="92D050"/>
            </w:rPr>
            <w:fldChar w:fldCharType="separate"/>
          </w:r>
          <w:r w:rsidR="00C802CB" w:rsidRPr="001719AC">
            <w:rPr>
              <w:noProof/>
              <w:color w:val="92D050"/>
            </w:rPr>
            <w:t>(Department of Health, 2017)</w:t>
          </w:r>
          <w:r w:rsidR="006F10E8" w:rsidRPr="001719AC">
            <w:rPr>
              <w:color w:val="92D050"/>
            </w:rPr>
            <w:fldChar w:fldCharType="end"/>
          </w:r>
        </w:sdtContent>
      </w:sdt>
      <w:r>
        <w:t>.</w:t>
      </w:r>
      <w:proofErr w:type="gramEnd"/>
      <w:r>
        <w:t xml:space="preserve"> </w:t>
      </w:r>
    </w:p>
    <w:p w:rsidR="007A3C36" w:rsidRDefault="007A3C36">
      <w:pPr>
        <w:spacing w:line="259" w:lineRule="auto"/>
        <w:jc w:val="left"/>
      </w:pPr>
      <w:r>
        <w:br w:type="page"/>
      </w:r>
    </w:p>
    <w:p w:rsidR="007A3C36" w:rsidRDefault="007A3C36" w:rsidP="00FA7BF7">
      <w:r>
        <w:lastRenderedPageBreak/>
        <w:t>A longitudinal comparison of spending on non-NHS and private organisations is difficult to conduct because on changes in definitions</w:t>
      </w:r>
      <w:r w:rsidR="00236BB2">
        <w:t xml:space="preserve"> </w:t>
      </w:r>
      <w:sdt>
        <w:sdtPr>
          <w:rPr>
            <w:color w:val="92D050"/>
          </w:rPr>
          <w:id w:val="-1096782074"/>
          <w:citation/>
        </w:sdtPr>
        <w:sdtContent>
          <w:r w:rsidR="006F10E8" w:rsidRPr="001719AC">
            <w:rPr>
              <w:color w:val="92D050"/>
            </w:rPr>
            <w:fldChar w:fldCharType="begin"/>
          </w:r>
          <w:r w:rsidR="00236BB2" w:rsidRPr="001719AC">
            <w:rPr>
              <w:color w:val="92D050"/>
            </w:rPr>
            <w:instrText xml:space="preserve"> CITATION The173 \l 2057 </w:instrText>
          </w:r>
          <w:r w:rsidR="006F10E8" w:rsidRPr="001719AC">
            <w:rPr>
              <w:color w:val="92D050"/>
            </w:rPr>
            <w:fldChar w:fldCharType="separate"/>
          </w:r>
          <w:r w:rsidR="00236BB2" w:rsidRPr="001719AC">
            <w:rPr>
              <w:noProof/>
              <w:color w:val="92D050"/>
            </w:rPr>
            <w:t>(The King's Fund, 2017)</w:t>
          </w:r>
          <w:r w:rsidR="006F10E8" w:rsidRPr="001719AC">
            <w:rPr>
              <w:color w:val="92D050"/>
            </w:rPr>
            <w:fldChar w:fldCharType="end"/>
          </w:r>
        </w:sdtContent>
      </w:sdt>
      <w:r>
        <w:t>. However, one study concluded that spending on private companies have gradually increased over the last fifteen years</w:t>
      </w:r>
      <w:r w:rsidR="00236BB2">
        <w:t xml:space="preserve"> </w:t>
      </w:r>
      <w:sdt>
        <w:sdtPr>
          <w:rPr>
            <w:color w:val="92D050"/>
          </w:rPr>
          <w:id w:val="-709025706"/>
          <w:citation/>
        </w:sdtPr>
        <w:sdtContent>
          <w:r w:rsidR="006F10E8" w:rsidRPr="001719AC">
            <w:rPr>
              <w:color w:val="92D050"/>
            </w:rPr>
            <w:fldChar w:fldCharType="begin"/>
          </w:r>
          <w:r w:rsidR="00236BB2" w:rsidRPr="001719AC">
            <w:rPr>
              <w:color w:val="92D050"/>
            </w:rPr>
            <w:instrText xml:space="preserve"> CITATION Laf14 \l 2057 </w:instrText>
          </w:r>
          <w:r w:rsidR="006F10E8" w:rsidRPr="001719AC">
            <w:rPr>
              <w:color w:val="92D050"/>
            </w:rPr>
            <w:fldChar w:fldCharType="separate"/>
          </w:r>
          <w:r w:rsidR="00236BB2" w:rsidRPr="001719AC">
            <w:rPr>
              <w:noProof/>
              <w:color w:val="92D050"/>
            </w:rPr>
            <w:t>(Lafond, et al., 2014)</w:t>
          </w:r>
          <w:r w:rsidR="006F10E8" w:rsidRPr="001719AC">
            <w:rPr>
              <w:color w:val="92D050"/>
            </w:rPr>
            <w:fldChar w:fldCharType="end"/>
          </w:r>
        </w:sdtContent>
      </w:sdt>
      <w:r>
        <w:t>. This study also suggests that spending on private companies varies between different sectors of the healthcare industry</w:t>
      </w:r>
      <w:r w:rsidR="00A41297">
        <w:t>; for example, between 2010/11 and 2012/13, more money was paid to private contractors with regards to mental health provision and community services as compared to other health care services</w:t>
      </w:r>
      <w:r w:rsidR="00236BB2">
        <w:t xml:space="preserve"> </w:t>
      </w:r>
      <w:sdt>
        <w:sdtPr>
          <w:rPr>
            <w:color w:val="92D050"/>
          </w:rPr>
          <w:id w:val="962472322"/>
          <w:citation/>
        </w:sdtPr>
        <w:sdtContent>
          <w:r w:rsidR="006F10E8" w:rsidRPr="001719AC">
            <w:rPr>
              <w:color w:val="92D050"/>
            </w:rPr>
            <w:fldChar w:fldCharType="begin"/>
          </w:r>
          <w:r w:rsidR="00236BB2" w:rsidRPr="001719AC">
            <w:rPr>
              <w:color w:val="92D050"/>
            </w:rPr>
            <w:instrText xml:space="preserve"> CITATION Laf14 \l 2057 </w:instrText>
          </w:r>
          <w:r w:rsidR="006F10E8" w:rsidRPr="001719AC">
            <w:rPr>
              <w:color w:val="92D050"/>
            </w:rPr>
            <w:fldChar w:fldCharType="separate"/>
          </w:r>
          <w:r w:rsidR="00236BB2" w:rsidRPr="001719AC">
            <w:rPr>
              <w:noProof/>
              <w:color w:val="92D050"/>
            </w:rPr>
            <w:t>(Lafond, et al., 2014)</w:t>
          </w:r>
          <w:r w:rsidR="006F10E8" w:rsidRPr="001719AC">
            <w:rPr>
              <w:color w:val="92D050"/>
            </w:rPr>
            <w:fldChar w:fldCharType="end"/>
          </w:r>
        </w:sdtContent>
      </w:sdt>
      <w:r w:rsidR="00A41297">
        <w:t>. Moreover, the NHS also spent a billion on services from private companies. These include the outsourcing of elective hospital treatments such as hip replacements</w:t>
      </w:r>
      <w:r w:rsidR="00236BB2">
        <w:t xml:space="preserve"> </w:t>
      </w:r>
      <w:sdt>
        <w:sdtPr>
          <w:rPr>
            <w:color w:val="92D050"/>
          </w:rPr>
          <w:id w:val="888304335"/>
          <w:citation/>
        </w:sdtPr>
        <w:sdtContent>
          <w:r w:rsidR="006F10E8" w:rsidRPr="001719AC">
            <w:rPr>
              <w:color w:val="92D050"/>
            </w:rPr>
            <w:fldChar w:fldCharType="begin"/>
          </w:r>
          <w:r w:rsidR="00236BB2" w:rsidRPr="001719AC">
            <w:rPr>
              <w:color w:val="92D050"/>
            </w:rPr>
            <w:instrText xml:space="preserve"> CITATION Pow14 \l 2057 </w:instrText>
          </w:r>
          <w:r w:rsidR="006F10E8" w:rsidRPr="001719AC">
            <w:rPr>
              <w:color w:val="92D050"/>
            </w:rPr>
            <w:fldChar w:fldCharType="separate"/>
          </w:r>
          <w:r w:rsidR="00236BB2" w:rsidRPr="001719AC">
            <w:rPr>
              <w:noProof/>
              <w:color w:val="92D050"/>
            </w:rPr>
            <w:t>(Powell &amp; Miller, 2014)</w:t>
          </w:r>
          <w:r w:rsidR="006F10E8" w:rsidRPr="001719AC">
            <w:rPr>
              <w:color w:val="92D050"/>
            </w:rPr>
            <w:fldChar w:fldCharType="end"/>
          </w:r>
        </w:sdtContent>
      </w:sdt>
      <w:r w:rsidR="00A41297">
        <w:t>. The amount spent on outsourcing such services increased significantly by 58% between 2016 and 2017</w:t>
      </w:r>
      <w:r w:rsidR="00236BB2">
        <w:t xml:space="preserve"> </w:t>
      </w:r>
      <w:sdt>
        <w:sdtPr>
          <w:rPr>
            <w:color w:val="92D050"/>
          </w:rPr>
          <w:id w:val="-671254428"/>
          <w:citation/>
        </w:sdtPr>
        <w:sdtContent>
          <w:r w:rsidR="006F10E8" w:rsidRPr="001719AC">
            <w:rPr>
              <w:color w:val="92D050"/>
            </w:rPr>
            <w:fldChar w:fldCharType="begin"/>
          </w:r>
          <w:r w:rsidR="00236BB2" w:rsidRPr="001719AC">
            <w:rPr>
              <w:color w:val="92D050"/>
            </w:rPr>
            <w:instrText xml:space="preserve"> CITATION Dep17 \l 2057 </w:instrText>
          </w:r>
          <w:r w:rsidR="006F10E8" w:rsidRPr="001719AC">
            <w:rPr>
              <w:color w:val="92D050"/>
            </w:rPr>
            <w:fldChar w:fldCharType="separate"/>
          </w:r>
          <w:r w:rsidR="00236BB2" w:rsidRPr="001719AC">
            <w:rPr>
              <w:noProof/>
              <w:color w:val="92D050"/>
            </w:rPr>
            <w:t>(Department of Health, 2017)</w:t>
          </w:r>
          <w:r w:rsidR="006F10E8" w:rsidRPr="001719AC">
            <w:rPr>
              <w:color w:val="92D050"/>
            </w:rPr>
            <w:fldChar w:fldCharType="end"/>
          </w:r>
        </w:sdtContent>
      </w:sdt>
      <w:r w:rsidR="00A41297">
        <w:t>.</w:t>
      </w:r>
    </w:p>
    <w:p w:rsidR="00A41297" w:rsidRDefault="00A41297" w:rsidP="00FA7BF7">
      <w:r>
        <w:t>Despite these figures, private sector involvement in the NHS has increased since successive New Labour governments</w:t>
      </w:r>
      <w:r w:rsidR="00236BB2">
        <w:t xml:space="preserve"> </w:t>
      </w:r>
      <w:sdt>
        <w:sdtPr>
          <w:rPr>
            <w:color w:val="92D050"/>
          </w:rPr>
          <w:id w:val="265975909"/>
          <w:citation/>
        </w:sdtPr>
        <w:sdtContent>
          <w:r w:rsidR="006F10E8" w:rsidRPr="001719AC">
            <w:rPr>
              <w:color w:val="92D050"/>
            </w:rPr>
            <w:fldChar w:fldCharType="begin"/>
          </w:r>
          <w:r w:rsidR="00236BB2" w:rsidRPr="001719AC">
            <w:rPr>
              <w:color w:val="92D050"/>
            </w:rPr>
            <w:instrText xml:space="preserve"> CITATION Pee13 \l 2057 </w:instrText>
          </w:r>
          <w:r w:rsidR="006F10E8" w:rsidRPr="001719AC">
            <w:rPr>
              <w:color w:val="92D050"/>
            </w:rPr>
            <w:fldChar w:fldCharType="separate"/>
          </w:r>
          <w:r w:rsidR="00236BB2" w:rsidRPr="001719AC">
            <w:rPr>
              <w:noProof/>
              <w:color w:val="92D050"/>
            </w:rPr>
            <w:t>(Peedell, 2013)</w:t>
          </w:r>
          <w:r w:rsidR="006F10E8" w:rsidRPr="001719AC">
            <w:rPr>
              <w:color w:val="92D050"/>
            </w:rPr>
            <w:fldChar w:fldCharType="end"/>
          </w:r>
        </w:sdtContent>
      </w:sdt>
      <w:r>
        <w:t>. Private sector involvement was seen as a means to increase choices available to patients and also provided additional capacity which improved access to hospital treatment</w:t>
      </w:r>
      <w:r w:rsidR="00236BB2">
        <w:t xml:space="preserve"> </w:t>
      </w:r>
      <w:sdt>
        <w:sdtPr>
          <w:rPr>
            <w:color w:val="92D050"/>
          </w:rPr>
          <w:id w:val="-1896423921"/>
          <w:citation/>
        </w:sdtPr>
        <w:sdtContent>
          <w:r w:rsidR="006F10E8" w:rsidRPr="001719AC">
            <w:rPr>
              <w:color w:val="92D050"/>
            </w:rPr>
            <w:fldChar w:fldCharType="begin"/>
          </w:r>
          <w:r w:rsidR="00236BB2" w:rsidRPr="001719AC">
            <w:rPr>
              <w:color w:val="92D050"/>
            </w:rPr>
            <w:instrText xml:space="preserve"> CITATION The173 \l 2057 </w:instrText>
          </w:r>
          <w:r w:rsidR="006F10E8" w:rsidRPr="001719AC">
            <w:rPr>
              <w:color w:val="92D050"/>
            </w:rPr>
            <w:fldChar w:fldCharType="separate"/>
          </w:r>
          <w:r w:rsidR="00236BB2" w:rsidRPr="001719AC">
            <w:rPr>
              <w:noProof/>
              <w:color w:val="92D050"/>
            </w:rPr>
            <w:t>(The King's Fund, 2017)</w:t>
          </w:r>
          <w:r w:rsidR="006F10E8" w:rsidRPr="001719AC">
            <w:rPr>
              <w:color w:val="92D050"/>
            </w:rPr>
            <w:fldChar w:fldCharType="end"/>
          </w:r>
        </w:sdtContent>
      </w:sdt>
      <w:r>
        <w:t>. There are also well-established relationships between the NHS and private medical providers in areas like radiology and pathology while provide companies provide non-medical support services including; cleaning, estate management and parking control</w:t>
      </w:r>
      <w:r w:rsidR="00236BB2">
        <w:t xml:space="preserve"> </w:t>
      </w:r>
      <w:sdt>
        <w:sdtPr>
          <w:rPr>
            <w:color w:val="92D050"/>
          </w:rPr>
          <w:id w:val="-2121599374"/>
          <w:citation/>
        </w:sdtPr>
        <w:sdtContent>
          <w:r w:rsidR="006F10E8" w:rsidRPr="001719AC">
            <w:rPr>
              <w:color w:val="92D050"/>
            </w:rPr>
            <w:fldChar w:fldCharType="begin"/>
          </w:r>
          <w:r w:rsidR="00236BB2" w:rsidRPr="001719AC">
            <w:rPr>
              <w:color w:val="92D050"/>
            </w:rPr>
            <w:instrText xml:space="preserve"> CITATION Pow14 \l 2057 </w:instrText>
          </w:r>
          <w:r w:rsidR="006F10E8" w:rsidRPr="001719AC">
            <w:rPr>
              <w:color w:val="92D050"/>
            </w:rPr>
            <w:fldChar w:fldCharType="separate"/>
          </w:r>
          <w:r w:rsidR="00236BB2" w:rsidRPr="001719AC">
            <w:rPr>
              <w:noProof/>
              <w:color w:val="92D050"/>
            </w:rPr>
            <w:t>(Powell &amp; Miller, 2014)</w:t>
          </w:r>
          <w:r w:rsidR="006F10E8" w:rsidRPr="001719AC">
            <w:rPr>
              <w:color w:val="92D050"/>
            </w:rPr>
            <w:fldChar w:fldCharType="end"/>
          </w:r>
        </w:sdtContent>
      </w:sdt>
      <w:r>
        <w:t xml:space="preserve">. </w:t>
      </w:r>
    </w:p>
    <w:p w:rsidR="00C802CB" w:rsidRDefault="00C802CB" w:rsidP="00FA7BF7">
      <w:r>
        <w:t>The key issue in the privatisation debate in not whether there should be any private sector involvement in the NHS. Rather, the key issue is whether increased involvement by private companies can lead to an overall privatisation of the NHS</w:t>
      </w:r>
      <w:r w:rsidR="00236BB2">
        <w:t xml:space="preserve"> </w:t>
      </w:r>
      <w:sdt>
        <w:sdtPr>
          <w:rPr>
            <w:color w:val="92D050"/>
          </w:rPr>
          <w:id w:val="-2096930522"/>
          <w:citation/>
        </w:sdtPr>
        <w:sdtContent>
          <w:r w:rsidR="006F10E8" w:rsidRPr="001719AC">
            <w:rPr>
              <w:color w:val="92D050"/>
            </w:rPr>
            <w:fldChar w:fldCharType="begin"/>
          </w:r>
          <w:r w:rsidR="00236BB2" w:rsidRPr="001719AC">
            <w:rPr>
              <w:color w:val="92D050"/>
            </w:rPr>
            <w:instrText xml:space="preserve"> CITATION Hel13 \l 2057 </w:instrText>
          </w:r>
          <w:r w:rsidR="006F10E8" w:rsidRPr="001719AC">
            <w:rPr>
              <w:color w:val="92D050"/>
            </w:rPr>
            <w:fldChar w:fldCharType="separate"/>
          </w:r>
          <w:r w:rsidR="00236BB2" w:rsidRPr="001719AC">
            <w:rPr>
              <w:noProof/>
              <w:color w:val="92D050"/>
            </w:rPr>
            <w:t>(Helm &amp; Campbell, 2013)</w:t>
          </w:r>
          <w:r w:rsidR="006F10E8" w:rsidRPr="001719AC">
            <w:rPr>
              <w:color w:val="92D050"/>
            </w:rPr>
            <w:fldChar w:fldCharType="end"/>
          </w:r>
        </w:sdtContent>
      </w:sdt>
      <w:r>
        <w:t xml:space="preserve">. Thus, having considered the current levels of private sector involvement, this report discusses some of the key arguments for and against the complete privatisation of the NHS. </w:t>
      </w:r>
    </w:p>
    <w:p w:rsidR="00236BB2" w:rsidRDefault="00236BB2">
      <w:pPr>
        <w:spacing w:line="259" w:lineRule="auto"/>
        <w:jc w:val="left"/>
        <w:rPr>
          <w:rFonts w:ascii="Arial Black" w:eastAsiaTheme="majorEastAsia" w:hAnsi="Arial Black" w:cstheme="majorBidi"/>
          <w:color w:val="000000" w:themeColor="text1"/>
          <w:sz w:val="28"/>
          <w:szCs w:val="26"/>
        </w:rPr>
      </w:pPr>
      <w:r>
        <w:br w:type="page"/>
      </w:r>
    </w:p>
    <w:p w:rsidR="00FA7BF7" w:rsidRDefault="00FA7BF7" w:rsidP="00C802CB">
      <w:pPr>
        <w:pStyle w:val="Heading2"/>
      </w:pPr>
      <w:bookmarkStart w:id="5" w:name="_Toc502164969"/>
      <w:r>
        <w:lastRenderedPageBreak/>
        <w:t>3.2</w:t>
      </w:r>
      <w:r>
        <w:tab/>
        <w:t>Arguments against privatisation</w:t>
      </w:r>
      <w:bookmarkEnd w:id="5"/>
    </w:p>
    <w:p w:rsidR="009A183B" w:rsidRDefault="00236BB2" w:rsidP="00FA7BF7">
      <w:r>
        <w:t xml:space="preserve">Leading the arguments against a full privatisation of the NHS is the moral position that </w:t>
      </w:r>
      <w:r w:rsidR="00FB18BB">
        <w:t xml:space="preserve">healthcare should be freely accessible to all individuals regardless of wealth and status </w:t>
      </w:r>
      <w:sdt>
        <w:sdtPr>
          <w:rPr>
            <w:color w:val="92D050"/>
          </w:rPr>
          <w:id w:val="-182053915"/>
          <w:citation/>
        </w:sdtPr>
        <w:sdtContent>
          <w:r w:rsidR="006F10E8" w:rsidRPr="001719AC">
            <w:rPr>
              <w:color w:val="92D050"/>
            </w:rPr>
            <w:fldChar w:fldCharType="begin"/>
          </w:r>
          <w:r w:rsidR="00FB18BB" w:rsidRPr="001719AC">
            <w:rPr>
              <w:color w:val="92D050"/>
            </w:rPr>
            <w:instrText xml:space="preserve"> CITATION Haw17 \l 2057 </w:instrText>
          </w:r>
          <w:r w:rsidR="006F10E8" w:rsidRPr="001719AC">
            <w:rPr>
              <w:color w:val="92D050"/>
            </w:rPr>
            <w:fldChar w:fldCharType="separate"/>
          </w:r>
          <w:r w:rsidR="00FB18BB" w:rsidRPr="001719AC">
            <w:rPr>
              <w:noProof/>
              <w:color w:val="92D050"/>
            </w:rPr>
            <w:t>(Hawking, 2017)</w:t>
          </w:r>
          <w:r w:rsidR="006F10E8" w:rsidRPr="001719AC">
            <w:rPr>
              <w:color w:val="92D050"/>
            </w:rPr>
            <w:fldChar w:fldCharType="end"/>
          </w:r>
        </w:sdtContent>
      </w:sdt>
      <w:r w:rsidR="00FB18BB">
        <w:t xml:space="preserve">. This position is not questioned, at least in public, by proponents of increased privatisation </w:t>
      </w:r>
      <w:sdt>
        <w:sdtPr>
          <w:rPr>
            <w:color w:val="92D050"/>
          </w:rPr>
          <w:id w:val="1330186645"/>
          <w:citation/>
        </w:sdtPr>
        <w:sdtContent>
          <w:r w:rsidR="006F10E8" w:rsidRPr="001719AC">
            <w:rPr>
              <w:color w:val="92D050"/>
            </w:rPr>
            <w:fldChar w:fldCharType="begin"/>
          </w:r>
          <w:r w:rsidR="00FB18BB" w:rsidRPr="001719AC">
            <w:rPr>
              <w:color w:val="92D050"/>
            </w:rPr>
            <w:instrText xml:space="preserve"> CITATION Kav13 \l 2057 </w:instrText>
          </w:r>
          <w:r w:rsidR="006F10E8" w:rsidRPr="001719AC">
            <w:rPr>
              <w:color w:val="92D050"/>
            </w:rPr>
            <w:fldChar w:fldCharType="separate"/>
          </w:r>
          <w:r w:rsidR="00FB18BB" w:rsidRPr="001719AC">
            <w:rPr>
              <w:noProof/>
              <w:color w:val="92D050"/>
            </w:rPr>
            <w:t>(Kavalier, 2013)</w:t>
          </w:r>
          <w:r w:rsidR="006F10E8" w:rsidRPr="001719AC">
            <w:rPr>
              <w:color w:val="92D050"/>
            </w:rPr>
            <w:fldChar w:fldCharType="end"/>
          </w:r>
        </w:sdtContent>
      </w:sdt>
      <w:r w:rsidR="00FB18BB">
        <w:t xml:space="preserve">. However, Hawking argues that there was significant political opposition when the NHS was set up and public opinion may change as the NHS is placed under increasing pressure by an aging UK population </w:t>
      </w:r>
      <w:sdt>
        <w:sdtPr>
          <w:rPr>
            <w:color w:val="92D050"/>
          </w:rPr>
          <w:id w:val="-674881788"/>
          <w:citation/>
        </w:sdtPr>
        <w:sdtContent>
          <w:r w:rsidR="006F10E8" w:rsidRPr="001719AC">
            <w:rPr>
              <w:color w:val="92D050"/>
            </w:rPr>
            <w:fldChar w:fldCharType="begin"/>
          </w:r>
          <w:r w:rsidR="00FB18BB" w:rsidRPr="001719AC">
            <w:rPr>
              <w:color w:val="92D050"/>
            </w:rPr>
            <w:instrText xml:space="preserve"> CITATION Haw17 \l 2057 </w:instrText>
          </w:r>
          <w:r w:rsidR="006F10E8" w:rsidRPr="001719AC">
            <w:rPr>
              <w:color w:val="92D050"/>
            </w:rPr>
            <w:fldChar w:fldCharType="separate"/>
          </w:r>
          <w:r w:rsidR="00FB18BB" w:rsidRPr="001719AC">
            <w:rPr>
              <w:noProof/>
              <w:color w:val="92D050"/>
            </w:rPr>
            <w:t>(Hawking, 2017)</w:t>
          </w:r>
          <w:r w:rsidR="006F10E8" w:rsidRPr="001719AC">
            <w:rPr>
              <w:color w:val="92D050"/>
            </w:rPr>
            <w:fldChar w:fldCharType="end"/>
          </w:r>
        </w:sdtContent>
      </w:sdt>
      <w:r w:rsidR="00FB18BB">
        <w:t xml:space="preserve">. </w:t>
      </w:r>
    </w:p>
    <w:p w:rsidR="00FB18BB" w:rsidRDefault="00FB18BB" w:rsidP="00FA7BF7">
      <w:r>
        <w:t>A nationalised health service is also critical to maintain continuity of care. Private companies are run on a profit basis and will not provide a service that is unprofitable</w:t>
      </w:r>
      <w:r w:rsidR="00A3781F">
        <w:t xml:space="preserve"> </w:t>
      </w:r>
      <w:sdt>
        <w:sdtPr>
          <w:rPr>
            <w:color w:val="92D050"/>
          </w:rPr>
          <w:id w:val="825088959"/>
          <w:citation/>
        </w:sdtPr>
        <w:sdtContent>
          <w:r w:rsidR="006F10E8" w:rsidRPr="001719AC">
            <w:rPr>
              <w:color w:val="92D050"/>
            </w:rPr>
            <w:fldChar w:fldCharType="begin"/>
          </w:r>
          <w:r w:rsidR="00A3781F" w:rsidRPr="001719AC">
            <w:rPr>
              <w:color w:val="92D050"/>
            </w:rPr>
            <w:instrText xml:space="preserve"> CITATION Kra15 \l 2057 </w:instrText>
          </w:r>
          <w:r w:rsidR="006F10E8" w:rsidRPr="001719AC">
            <w:rPr>
              <w:color w:val="92D050"/>
            </w:rPr>
            <w:fldChar w:fldCharType="separate"/>
          </w:r>
          <w:r w:rsidR="00A3781F" w:rsidRPr="001719AC">
            <w:rPr>
              <w:noProof/>
              <w:color w:val="92D050"/>
            </w:rPr>
            <w:t>(Krachler &amp; Greer, 2015)</w:t>
          </w:r>
          <w:r w:rsidR="006F10E8" w:rsidRPr="001719AC">
            <w:rPr>
              <w:color w:val="92D050"/>
            </w:rPr>
            <w:fldChar w:fldCharType="end"/>
          </w:r>
        </w:sdtContent>
      </w:sdt>
      <w:r>
        <w:t>. Thus, the patient could have to visit several health providers during an illness and this stops continuity of care. This continuity is especially true for GPs who need to form a relationship with patients</w:t>
      </w:r>
      <w:r w:rsidR="00A3781F">
        <w:t xml:space="preserve"> </w:t>
      </w:r>
      <w:sdt>
        <w:sdtPr>
          <w:rPr>
            <w:color w:val="92D050"/>
          </w:rPr>
          <w:id w:val="-1021157167"/>
          <w:citation/>
        </w:sdtPr>
        <w:sdtContent>
          <w:r w:rsidR="006F10E8" w:rsidRPr="001719AC">
            <w:rPr>
              <w:color w:val="92D050"/>
            </w:rPr>
            <w:fldChar w:fldCharType="begin"/>
          </w:r>
          <w:r w:rsidR="00A3781F" w:rsidRPr="001719AC">
            <w:rPr>
              <w:color w:val="92D050"/>
            </w:rPr>
            <w:instrText xml:space="preserve"> CITATION Pow14 \l 2057 </w:instrText>
          </w:r>
          <w:r w:rsidR="006F10E8" w:rsidRPr="001719AC">
            <w:rPr>
              <w:color w:val="92D050"/>
            </w:rPr>
            <w:fldChar w:fldCharType="separate"/>
          </w:r>
          <w:r w:rsidR="00A3781F" w:rsidRPr="001719AC">
            <w:rPr>
              <w:noProof/>
              <w:color w:val="92D050"/>
            </w:rPr>
            <w:t>(Powell &amp; Miller, 2014)</w:t>
          </w:r>
          <w:r w:rsidR="006F10E8" w:rsidRPr="001719AC">
            <w:rPr>
              <w:color w:val="92D050"/>
            </w:rPr>
            <w:fldChar w:fldCharType="end"/>
          </w:r>
        </w:sdtContent>
      </w:sdt>
      <w:r>
        <w:t>. Furthermore, the elderly benefit more from continuity of care and this issue is important as the UK’s population ages</w:t>
      </w:r>
      <w:r w:rsidR="00A3781F">
        <w:t xml:space="preserve"> </w:t>
      </w:r>
      <w:sdt>
        <w:sdtPr>
          <w:rPr>
            <w:color w:val="92D050"/>
          </w:rPr>
          <w:id w:val="-884788492"/>
          <w:citation/>
        </w:sdtPr>
        <w:sdtContent>
          <w:r w:rsidR="006F10E8" w:rsidRPr="001719AC">
            <w:rPr>
              <w:color w:val="92D050"/>
            </w:rPr>
            <w:fldChar w:fldCharType="begin"/>
          </w:r>
          <w:r w:rsidR="00A3781F" w:rsidRPr="001719AC">
            <w:rPr>
              <w:color w:val="92D050"/>
            </w:rPr>
            <w:instrText xml:space="preserve"> CITATION Pee13 \l 2057 </w:instrText>
          </w:r>
          <w:r w:rsidR="006F10E8" w:rsidRPr="001719AC">
            <w:rPr>
              <w:color w:val="92D050"/>
            </w:rPr>
            <w:fldChar w:fldCharType="separate"/>
          </w:r>
          <w:r w:rsidR="00A3781F" w:rsidRPr="001719AC">
            <w:rPr>
              <w:noProof/>
              <w:color w:val="92D050"/>
            </w:rPr>
            <w:t>(Peedell, 2013)</w:t>
          </w:r>
          <w:r w:rsidR="006F10E8" w:rsidRPr="001719AC">
            <w:rPr>
              <w:color w:val="92D050"/>
            </w:rPr>
            <w:fldChar w:fldCharType="end"/>
          </w:r>
        </w:sdtContent>
      </w:sdt>
      <w:r>
        <w:t xml:space="preserve">. </w:t>
      </w:r>
    </w:p>
    <w:p w:rsidR="00FB18BB" w:rsidRDefault="00F06F0E" w:rsidP="00FA7BF7">
      <w:r>
        <w:t>Another problem associated with a fully privatised healthcare system is sticky pricing. The US, which has a fully privatised healthcare system, suffers from this challenge</w:t>
      </w:r>
      <w:r w:rsidR="00A3781F">
        <w:t xml:space="preserve"> </w:t>
      </w:r>
      <w:sdt>
        <w:sdtPr>
          <w:rPr>
            <w:color w:val="92D050"/>
          </w:rPr>
          <w:id w:val="807672321"/>
          <w:citation/>
        </w:sdtPr>
        <w:sdtContent>
          <w:r w:rsidR="006F10E8" w:rsidRPr="001719AC">
            <w:rPr>
              <w:color w:val="92D050"/>
            </w:rPr>
            <w:fldChar w:fldCharType="begin"/>
          </w:r>
          <w:r w:rsidR="00A3781F" w:rsidRPr="001719AC">
            <w:rPr>
              <w:color w:val="92D050"/>
            </w:rPr>
            <w:instrText xml:space="preserve"> CITATION Rid12 \l 2057 </w:instrText>
          </w:r>
          <w:r w:rsidR="006F10E8" w:rsidRPr="001719AC">
            <w:rPr>
              <w:color w:val="92D050"/>
            </w:rPr>
            <w:fldChar w:fldCharType="separate"/>
          </w:r>
          <w:r w:rsidR="00A3781F" w:rsidRPr="001719AC">
            <w:rPr>
              <w:noProof/>
              <w:color w:val="92D050"/>
            </w:rPr>
            <w:t>(Ridic, et al., 2012)</w:t>
          </w:r>
          <w:r w:rsidR="006F10E8" w:rsidRPr="001719AC">
            <w:rPr>
              <w:color w:val="92D050"/>
            </w:rPr>
            <w:fldChar w:fldCharType="end"/>
          </w:r>
        </w:sdtContent>
      </w:sdt>
      <w:r>
        <w:t>. The cost of treatments and drugs in the US increases annually increased of decreasing as new drugs and treatments become more widely used. This phenomenon is entirely due to the profit-making motive for private healthcare companies</w:t>
      </w:r>
      <w:r w:rsidR="00A3781F">
        <w:t xml:space="preserve"> </w:t>
      </w:r>
      <w:sdt>
        <w:sdtPr>
          <w:rPr>
            <w:color w:val="92D050"/>
          </w:rPr>
          <w:id w:val="674613256"/>
          <w:citation/>
        </w:sdtPr>
        <w:sdtContent>
          <w:r w:rsidR="006F10E8" w:rsidRPr="00191C3B">
            <w:rPr>
              <w:color w:val="92D050"/>
            </w:rPr>
            <w:fldChar w:fldCharType="begin"/>
          </w:r>
          <w:r w:rsidR="00A3781F" w:rsidRPr="00191C3B">
            <w:rPr>
              <w:color w:val="92D050"/>
            </w:rPr>
            <w:instrText xml:space="preserve"> CITATION Kra15 \l 2057 </w:instrText>
          </w:r>
          <w:r w:rsidR="006F10E8" w:rsidRPr="00191C3B">
            <w:rPr>
              <w:color w:val="92D050"/>
            </w:rPr>
            <w:fldChar w:fldCharType="separate"/>
          </w:r>
          <w:r w:rsidR="00A3781F" w:rsidRPr="00191C3B">
            <w:rPr>
              <w:noProof/>
              <w:color w:val="92D050"/>
            </w:rPr>
            <w:t>(Krachler &amp; Greer, 2015)</w:t>
          </w:r>
          <w:r w:rsidR="006F10E8" w:rsidRPr="00191C3B">
            <w:rPr>
              <w:color w:val="92D050"/>
            </w:rPr>
            <w:fldChar w:fldCharType="end"/>
          </w:r>
        </w:sdtContent>
      </w:sdt>
      <w:r>
        <w:t>. Thus, if one hospital decides it can increase prices, competitors follow to protect their own revenues and profits</w:t>
      </w:r>
      <w:r w:rsidR="00A3781F">
        <w:t xml:space="preserve"> </w:t>
      </w:r>
      <w:sdt>
        <w:sdtPr>
          <w:rPr>
            <w:color w:val="92D050"/>
          </w:rPr>
          <w:id w:val="-1628155654"/>
          <w:citation/>
        </w:sdtPr>
        <w:sdtContent>
          <w:r w:rsidR="006F10E8" w:rsidRPr="00191C3B">
            <w:rPr>
              <w:color w:val="92D050"/>
            </w:rPr>
            <w:fldChar w:fldCharType="begin"/>
          </w:r>
          <w:r w:rsidR="00A3781F" w:rsidRPr="00191C3B">
            <w:rPr>
              <w:color w:val="92D050"/>
            </w:rPr>
            <w:instrText xml:space="preserve"> CITATION Rid12 \l 2057 </w:instrText>
          </w:r>
          <w:r w:rsidR="006F10E8" w:rsidRPr="00191C3B">
            <w:rPr>
              <w:color w:val="92D050"/>
            </w:rPr>
            <w:fldChar w:fldCharType="separate"/>
          </w:r>
          <w:r w:rsidR="00A3781F" w:rsidRPr="00191C3B">
            <w:rPr>
              <w:noProof/>
              <w:color w:val="92D050"/>
            </w:rPr>
            <w:t>(Ridic, et al., 2012)</w:t>
          </w:r>
          <w:r w:rsidR="006F10E8" w:rsidRPr="00191C3B">
            <w:rPr>
              <w:color w:val="92D050"/>
            </w:rPr>
            <w:fldChar w:fldCharType="end"/>
          </w:r>
        </w:sdtContent>
      </w:sdt>
      <w:r>
        <w:t>. As a result, the cost the patient keeps increasing. In some countries, such as Japan, this problem is countered by having the government set prices while the service is provided by the healthcare</w:t>
      </w:r>
      <w:r w:rsidR="00A3781F">
        <w:t xml:space="preserve"> </w:t>
      </w:r>
      <w:sdt>
        <w:sdtPr>
          <w:rPr>
            <w:color w:val="92D050"/>
          </w:rPr>
          <w:id w:val="38715274"/>
          <w:citation/>
        </w:sdtPr>
        <w:sdtContent>
          <w:r w:rsidR="006F10E8" w:rsidRPr="00191C3B">
            <w:rPr>
              <w:color w:val="92D050"/>
            </w:rPr>
            <w:fldChar w:fldCharType="begin"/>
          </w:r>
          <w:r w:rsidR="00A3781F" w:rsidRPr="00191C3B">
            <w:rPr>
              <w:color w:val="92D050"/>
            </w:rPr>
            <w:instrText xml:space="preserve"> CITATION OEC17 \l 2057 </w:instrText>
          </w:r>
          <w:r w:rsidR="006F10E8" w:rsidRPr="00191C3B">
            <w:rPr>
              <w:color w:val="92D050"/>
            </w:rPr>
            <w:fldChar w:fldCharType="separate"/>
          </w:r>
          <w:r w:rsidR="00A3781F" w:rsidRPr="00191C3B">
            <w:rPr>
              <w:noProof/>
              <w:color w:val="92D050"/>
            </w:rPr>
            <w:t>(OECD, 2017)</w:t>
          </w:r>
          <w:r w:rsidR="006F10E8" w:rsidRPr="00191C3B">
            <w:rPr>
              <w:color w:val="92D050"/>
            </w:rPr>
            <w:fldChar w:fldCharType="end"/>
          </w:r>
        </w:sdtContent>
      </w:sdt>
      <w:r>
        <w:t xml:space="preserve">. Unless such steps are implemented, a fully privatised healthcare system will be inherently discriminatory against the poor. </w:t>
      </w:r>
    </w:p>
    <w:p w:rsidR="00A3781F" w:rsidRDefault="00E77A83" w:rsidP="00FA7BF7">
      <w:r>
        <w:t xml:space="preserve">Another argument used to counter privatisation is the issue of transparency. Private companies are under no obligation to produce detailed financial and spending data due to confidentiality rules. This makes scrutiny of their operations more difficult. For example, patients in the US are often presented with a final bill with no way of understanding if the charges are reasonable. </w:t>
      </w:r>
    </w:p>
    <w:p w:rsidR="00A3781F" w:rsidRDefault="00A3781F" w:rsidP="00A3781F">
      <w:r>
        <w:br w:type="page"/>
      </w:r>
    </w:p>
    <w:p w:rsidR="00E77A83" w:rsidRDefault="00E77A83" w:rsidP="00FA7BF7">
      <w:r>
        <w:lastRenderedPageBreak/>
        <w:t>It is often argued that privatisation would benefit patients by providing increased choices for patients. However, there is a fallacy in this argument. Firstly, in some cases, such as rural areas, choice is irrelevant as there may only be one nearby hospital</w:t>
      </w:r>
      <w:r w:rsidR="00A3781F">
        <w:t xml:space="preserve"> </w:t>
      </w:r>
      <w:sdt>
        <w:sdtPr>
          <w:rPr>
            <w:color w:val="92D050"/>
          </w:rPr>
          <w:id w:val="-83463908"/>
          <w:citation/>
        </w:sdtPr>
        <w:sdtContent>
          <w:r w:rsidR="006F10E8" w:rsidRPr="00191C3B">
            <w:rPr>
              <w:color w:val="92D050"/>
            </w:rPr>
            <w:fldChar w:fldCharType="begin"/>
          </w:r>
          <w:r w:rsidR="00A3781F" w:rsidRPr="00191C3B">
            <w:rPr>
              <w:color w:val="92D050"/>
            </w:rPr>
            <w:instrText xml:space="preserve"> CITATION Toy17 \l 2057 </w:instrText>
          </w:r>
          <w:r w:rsidR="006F10E8" w:rsidRPr="00191C3B">
            <w:rPr>
              <w:color w:val="92D050"/>
            </w:rPr>
            <w:fldChar w:fldCharType="separate"/>
          </w:r>
          <w:r w:rsidR="00A3781F" w:rsidRPr="00191C3B">
            <w:rPr>
              <w:noProof/>
              <w:color w:val="92D050"/>
            </w:rPr>
            <w:t>(Toynbee, 2017)</w:t>
          </w:r>
          <w:r w:rsidR="006F10E8" w:rsidRPr="00191C3B">
            <w:rPr>
              <w:color w:val="92D050"/>
            </w:rPr>
            <w:fldChar w:fldCharType="end"/>
          </w:r>
        </w:sdtContent>
      </w:sdt>
      <w:r>
        <w:t>. Secondly, an analysis of the US healthcare market suggests that full privatisation of the NHS will only increase choices for the wealthy</w:t>
      </w:r>
      <w:r w:rsidR="00A3781F">
        <w:t xml:space="preserve"> </w:t>
      </w:r>
      <w:sdt>
        <w:sdtPr>
          <w:rPr>
            <w:color w:val="92D050"/>
          </w:rPr>
          <w:id w:val="360938862"/>
          <w:citation/>
        </w:sdtPr>
        <w:sdtContent>
          <w:r w:rsidR="006F10E8" w:rsidRPr="00191C3B">
            <w:rPr>
              <w:color w:val="92D050"/>
            </w:rPr>
            <w:fldChar w:fldCharType="begin"/>
          </w:r>
          <w:r w:rsidR="00A3781F" w:rsidRPr="00191C3B">
            <w:rPr>
              <w:color w:val="92D050"/>
            </w:rPr>
            <w:instrText xml:space="preserve"> CITATION Bri13 \l 2057 </w:instrText>
          </w:r>
          <w:r w:rsidR="006F10E8" w:rsidRPr="00191C3B">
            <w:rPr>
              <w:color w:val="92D050"/>
            </w:rPr>
            <w:fldChar w:fldCharType="separate"/>
          </w:r>
          <w:r w:rsidR="00A3781F" w:rsidRPr="00191C3B">
            <w:rPr>
              <w:noProof/>
              <w:color w:val="92D050"/>
            </w:rPr>
            <w:t>(Brill, 2013)</w:t>
          </w:r>
          <w:r w:rsidR="006F10E8" w:rsidRPr="00191C3B">
            <w:rPr>
              <w:color w:val="92D050"/>
            </w:rPr>
            <w:fldChar w:fldCharType="end"/>
          </w:r>
        </w:sdtContent>
      </w:sdt>
      <w:r>
        <w:t xml:space="preserve">. For example, in 2013, there were 42 million Americans with no health insurance. These individuals </w:t>
      </w:r>
      <w:r w:rsidR="00A3781F">
        <w:t xml:space="preserve">have little choice of drugs or treatment and as </w:t>
      </w:r>
      <w:r w:rsidR="00A3781F" w:rsidRPr="00191C3B">
        <w:rPr>
          <w:color w:val="92D050"/>
        </w:rPr>
        <w:t>Brill (2013)</w:t>
      </w:r>
      <w:r w:rsidR="00A3781F">
        <w:t xml:space="preserve"> argues; “</w:t>
      </w:r>
      <w:r w:rsidR="00A3781F" w:rsidRPr="00A3781F">
        <w:rPr>
          <w:i/>
        </w:rPr>
        <w:t>they are powerless buyers in a seller’s market where the only sure thing is the profit of the sellers.”</w:t>
      </w:r>
    </w:p>
    <w:p w:rsidR="00FA7BF7" w:rsidRDefault="00FA7BF7" w:rsidP="009B502E">
      <w:pPr>
        <w:pStyle w:val="Heading2"/>
      </w:pPr>
      <w:bookmarkStart w:id="6" w:name="_Toc502164970"/>
      <w:r>
        <w:t>3.3</w:t>
      </w:r>
      <w:r>
        <w:tab/>
        <w:t>Arguments in favour of privatisation</w:t>
      </w:r>
      <w:bookmarkEnd w:id="6"/>
    </w:p>
    <w:p w:rsidR="00A3781F" w:rsidRDefault="007560F1" w:rsidP="00FA7BF7">
      <w:r>
        <w:t xml:space="preserve">As discussed above, one of the main arguments in favour of privatisation is that it will increase choice for the patient </w:t>
      </w:r>
      <w:sdt>
        <w:sdtPr>
          <w:rPr>
            <w:color w:val="92D050"/>
          </w:rPr>
          <w:id w:val="2101137191"/>
          <w:citation/>
        </w:sdtPr>
        <w:sdtContent>
          <w:r w:rsidR="006F10E8" w:rsidRPr="00191C3B">
            <w:rPr>
              <w:color w:val="92D050"/>
            </w:rPr>
            <w:fldChar w:fldCharType="begin"/>
          </w:r>
          <w:r w:rsidRPr="00191C3B">
            <w:rPr>
              <w:color w:val="92D050"/>
            </w:rPr>
            <w:instrText xml:space="preserve"> CITATION Pee13 \l 2057 </w:instrText>
          </w:r>
          <w:r w:rsidR="006F10E8" w:rsidRPr="00191C3B">
            <w:rPr>
              <w:color w:val="92D050"/>
            </w:rPr>
            <w:fldChar w:fldCharType="separate"/>
          </w:r>
          <w:r w:rsidRPr="00191C3B">
            <w:rPr>
              <w:noProof/>
              <w:color w:val="92D050"/>
            </w:rPr>
            <w:t>(Peedell, 2013)</w:t>
          </w:r>
          <w:r w:rsidR="006F10E8" w:rsidRPr="00191C3B">
            <w:rPr>
              <w:color w:val="92D050"/>
            </w:rPr>
            <w:fldChar w:fldCharType="end"/>
          </w:r>
        </w:sdtContent>
      </w:sdt>
      <w:r>
        <w:t xml:space="preserve">. However, as noted, this benefit is likely to accrue only to the wealthy and the poor will be unable to access too much choice. Moreover, there </w:t>
      </w:r>
      <w:proofErr w:type="gramStart"/>
      <w:r>
        <w:t>is adequate choices</w:t>
      </w:r>
      <w:proofErr w:type="gramEnd"/>
      <w:r>
        <w:t xml:space="preserve"> available within the existing NHS while those with wealth can take on private health insurance and use private health providers </w:t>
      </w:r>
      <w:sdt>
        <w:sdtPr>
          <w:rPr>
            <w:color w:val="92D050"/>
          </w:rPr>
          <w:id w:val="1690479715"/>
          <w:citation/>
        </w:sdtPr>
        <w:sdtContent>
          <w:r w:rsidR="006F10E8" w:rsidRPr="00191C3B">
            <w:rPr>
              <w:color w:val="92D050"/>
            </w:rPr>
            <w:fldChar w:fldCharType="begin"/>
          </w:r>
          <w:r w:rsidRPr="00191C3B">
            <w:rPr>
              <w:color w:val="92D050"/>
            </w:rPr>
            <w:instrText xml:space="preserve"> CITATION The173 \l 2057 </w:instrText>
          </w:r>
          <w:r w:rsidR="006F10E8" w:rsidRPr="00191C3B">
            <w:rPr>
              <w:color w:val="92D050"/>
            </w:rPr>
            <w:fldChar w:fldCharType="separate"/>
          </w:r>
          <w:r w:rsidRPr="00191C3B">
            <w:rPr>
              <w:noProof/>
              <w:color w:val="92D050"/>
            </w:rPr>
            <w:t>(The King's Fund, 2017)</w:t>
          </w:r>
          <w:r w:rsidR="006F10E8" w:rsidRPr="00191C3B">
            <w:rPr>
              <w:color w:val="92D050"/>
            </w:rPr>
            <w:fldChar w:fldCharType="end"/>
          </w:r>
        </w:sdtContent>
      </w:sdt>
      <w:r>
        <w:t xml:space="preserve">. </w:t>
      </w:r>
    </w:p>
    <w:p w:rsidR="007560F1" w:rsidRDefault="007560F1" w:rsidP="00FA7BF7">
      <w:r>
        <w:t xml:space="preserve">Other proponents of privatisation argue that the NHS is no longer fit for purpose. The organisation is run without adequate vision and funding and will be unable to cope with a rapidly aging population in the UK </w:t>
      </w:r>
      <w:sdt>
        <w:sdtPr>
          <w:rPr>
            <w:color w:val="92D050"/>
          </w:rPr>
          <w:id w:val="-2010900200"/>
          <w:citation/>
        </w:sdtPr>
        <w:sdtContent>
          <w:r w:rsidR="006F10E8" w:rsidRPr="00191C3B">
            <w:rPr>
              <w:color w:val="92D050"/>
            </w:rPr>
            <w:fldChar w:fldCharType="begin"/>
          </w:r>
          <w:r w:rsidRPr="00191C3B">
            <w:rPr>
              <w:color w:val="92D050"/>
            </w:rPr>
            <w:instrText xml:space="preserve"> CITATION Kra15 \l 2057 </w:instrText>
          </w:r>
          <w:r w:rsidR="006F10E8" w:rsidRPr="00191C3B">
            <w:rPr>
              <w:color w:val="92D050"/>
            </w:rPr>
            <w:fldChar w:fldCharType="separate"/>
          </w:r>
          <w:r w:rsidRPr="00191C3B">
            <w:rPr>
              <w:noProof/>
              <w:color w:val="92D050"/>
            </w:rPr>
            <w:t>(Krachler &amp; Greer, 2015)</w:t>
          </w:r>
          <w:r w:rsidR="006F10E8" w:rsidRPr="00191C3B">
            <w:rPr>
              <w:color w:val="92D050"/>
            </w:rPr>
            <w:fldChar w:fldCharType="end"/>
          </w:r>
        </w:sdtContent>
      </w:sdt>
      <w:r>
        <w:t xml:space="preserve">. Hence, proponents of privatisation argue that that the private sector can bring in cost savings, efficiency gains and funding </w:t>
      </w:r>
      <w:sdt>
        <w:sdtPr>
          <w:rPr>
            <w:color w:val="92D050"/>
          </w:rPr>
          <w:id w:val="-1605265132"/>
          <w:citation/>
        </w:sdtPr>
        <w:sdtContent>
          <w:r w:rsidR="006F10E8" w:rsidRPr="00191C3B">
            <w:rPr>
              <w:color w:val="92D050"/>
            </w:rPr>
            <w:fldChar w:fldCharType="begin"/>
          </w:r>
          <w:r w:rsidRPr="00191C3B">
            <w:rPr>
              <w:color w:val="92D050"/>
            </w:rPr>
            <w:instrText xml:space="preserve"> CITATION Pem17 \l 2057 </w:instrText>
          </w:r>
          <w:r w:rsidR="006F10E8" w:rsidRPr="00191C3B">
            <w:rPr>
              <w:color w:val="92D050"/>
            </w:rPr>
            <w:fldChar w:fldCharType="separate"/>
          </w:r>
          <w:r w:rsidRPr="00191C3B">
            <w:rPr>
              <w:noProof/>
              <w:color w:val="92D050"/>
            </w:rPr>
            <w:t>(Pemberton, 2017)</w:t>
          </w:r>
          <w:r w:rsidR="006F10E8" w:rsidRPr="00191C3B">
            <w:rPr>
              <w:color w:val="92D050"/>
            </w:rPr>
            <w:fldChar w:fldCharType="end"/>
          </w:r>
        </w:sdtContent>
      </w:sdt>
      <w:r>
        <w:t xml:space="preserve">. The government needs to make bold choices in order to overhaul the entire healthcare provision in the UK and this can only be achieved through privatisation of the NHS </w:t>
      </w:r>
      <w:sdt>
        <w:sdtPr>
          <w:rPr>
            <w:color w:val="92D050"/>
          </w:rPr>
          <w:id w:val="-1161535673"/>
          <w:citation/>
        </w:sdtPr>
        <w:sdtContent>
          <w:r w:rsidR="006F10E8" w:rsidRPr="00191C3B">
            <w:rPr>
              <w:color w:val="92D050"/>
            </w:rPr>
            <w:fldChar w:fldCharType="begin"/>
          </w:r>
          <w:r w:rsidRPr="00191C3B">
            <w:rPr>
              <w:color w:val="92D050"/>
            </w:rPr>
            <w:instrText xml:space="preserve"> CITATION Pem17 \l 2057 </w:instrText>
          </w:r>
          <w:r w:rsidR="006F10E8" w:rsidRPr="00191C3B">
            <w:rPr>
              <w:color w:val="92D050"/>
            </w:rPr>
            <w:fldChar w:fldCharType="separate"/>
          </w:r>
          <w:r w:rsidRPr="00191C3B">
            <w:rPr>
              <w:noProof/>
              <w:color w:val="92D050"/>
            </w:rPr>
            <w:t>(Pemberton, 2017)</w:t>
          </w:r>
          <w:r w:rsidR="006F10E8" w:rsidRPr="00191C3B">
            <w:rPr>
              <w:color w:val="92D050"/>
            </w:rPr>
            <w:fldChar w:fldCharType="end"/>
          </w:r>
        </w:sdtContent>
      </w:sdt>
      <w:r>
        <w:t xml:space="preserve">. </w:t>
      </w:r>
    </w:p>
    <w:p w:rsidR="007E1297" w:rsidRDefault="004C3CF8" w:rsidP="00537201">
      <w:pPr>
        <w:pStyle w:val="Heading1"/>
      </w:pPr>
      <w:bookmarkStart w:id="7" w:name="_Toc502164971"/>
      <w:r>
        <w:t>4</w:t>
      </w:r>
      <w:r w:rsidR="007E1297">
        <w:t>.</w:t>
      </w:r>
      <w:r w:rsidR="007E1297">
        <w:tab/>
        <w:t xml:space="preserve">Will privatisation be </w:t>
      </w:r>
      <w:r w:rsidR="007560F1">
        <w:t>efficient?</w:t>
      </w:r>
      <w:bookmarkEnd w:id="7"/>
    </w:p>
    <w:p w:rsidR="00537201" w:rsidRDefault="00537201" w:rsidP="00537201">
      <w:pPr>
        <w:rPr>
          <w:noProof/>
        </w:rPr>
      </w:pPr>
      <w:r>
        <w:t>Supporters of private healthcare claim that it is more efficient than publicly funded healthcare and can thus provide a better quality of care in the most cost-efficient way. However, research suggests otherwise</w:t>
      </w:r>
      <w:r w:rsidR="004A0FB4">
        <w:t xml:space="preserve"> </w:t>
      </w:r>
      <w:sdt>
        <w:sdtPr>
          <w:rPr>
            <w:color w:val="92D050"/>
          </w:rPr>
          <w:id w:val="473947942"/>
          <w:citation/>
        </w:sdtPr>
        <w:sdtContent>
          <w:r w:rsidR="006F10E8" w:rsidRPr="00191C3B">
            <w:rPr>
              <w:color w:val="92D050"/>
            </w:rPr>
            <w:fldChar w:fldCharType="begin"/>
          </w:r>
          <w:r w:rsidR="004A0FB4" w:rsidRPr="00191C3B">
            <w:rPr>
              <w:color w:val="92D050"/>
            </w:rPr>
            <w:instrText xml:space="preserve"> CITATION Haw17 \l 2057 </w:instrText>
          </w:r>
          <w:r w:rsidR="006F10E8" w:rsidRPr="00191C3B">
            <w:rPr>
              <w:color w:val="92D050"/>
            </w:rPr>
            <w:fldChar w:fldCharType="separate"/>
          </w:r>
          <w:r w:rsidR="004A0FB4" w:rsidRPr="00191C3B">
            <w:rPr>
              <w:noProof/>
              <w:color w:val="92D050"/>
            </w:rPr>
            <w:t>(Hawking, 2017)</w:t>
          </w:r>
          <w:r w:rsidR="006F10E8" w:rsidRPr="00191C3B">
            <w:rPr>
              <w:color w:val="92D050"/>
            </w:rPr>
            <w:fldChar w:fldCharType="end"/>
          </w:r>
        </w:sdtContent>
      </w:sdt>
      <w:r>
        <w:t xml:space="preserve">. </w:t>
      </w:r>
      <w:r w:rsidRPr="00191C3B">
        <w:rPr>
          <w:noProof/>
          <w:color w:val="92D050"/>
        </w:rPr>
        <w:t>Ridic, et al. (2012)</w:t>
      </w:r>
      <w:r>
        <w:rPr>
          <w:noProof/>
        </w:rPr>
        <w:t xml:space="preserve"> found that publically funded and supported healthcare systems incurred lower per-capita costs as compared to countries that had privatised healthcare systems. For example; the privately run US healthcare system spends more per capita on health than another country, yet patient satisfaction is very low; on the other hand, patients in countries with public healthcare are generally well-satisfied</w:t>
      </w:r>
      <w:r w:rsidR="00191C3B" w:rsidRPr="00191C3B">
        <w:rPr>
          <w:noProof/>
        </w:rPr>
        <w:t xml:space="preserve"> </w:t>
      </w:r>
      <w:sdt>
        <w:sdtPr>
          <w:rPr>
            <w:noProof/>
            <w:color w:val="92D050"/>
          </w:rPr>
          <w:id w:val="-588159513"/>
          <w:citation/>
        </w:sdtPr>
        <w:sdtContent>
          <w:r w:rsidR="00191C3B" w:rsidRPr="00191C3B">
            <w:rPr>
              <w:noProof/>
              <w:color w:val="92D050"/>
            </w:rPr>
            <w:fldChar w:fldCharType="begin"/>
          </w:r>
          <w:r w:rsidR="00191C3B" w:rsidRPr="00191C3B">
            <w:rPr>
              <w:noProof/>
              <w:color w:val="92D050"/>
            </w:rPr>
            <w:instrText xml:space="preserve"> CITATION Rid12 \l 2057 </w:instrText>
          </w:r>
          <w:r w:rsidR="00191C3B" w:rsidRPr="00191C3B">
            <w:rPr>
              <w:noProof/>
              <w:color w:val="92D050"/>
            </w:rPr>
            <w:fldChar w:fldCharType="separate"/>
          </w:r>
          <w:r w:rsidR="00191C3B" w:rsidRPr="00191C3B">
            <w:rPr>
              <w:noProof/>
              <w:color w:val="92D050"/>
            </w:rPr>
            <w:t>(Ridic, et al., 2012)</w:t>
          </w:r>
          <w:r w:rsidR="00191C3B" w:rsidRPr="00191C3B">
            <w:rPr>
              <w:noProof/>
              <w:color w:val="92D050"/>
            </w:rPr>
            <w:fldChar w:fldCharType="end"/>
          </w:r>
        </w:sdtContent>
      </w:sdt>
      <w:r>
        <w:rPr>
          <w:noProof/>
        </w:rPr>
        <w:t xml:space="preserve">. </w:t>
      </w:r>
    </w:p>
    <w:p w:rsidR="00537201" w:rsidRDefault="00537201" w:rsidP="00537201">
      <w:pPr>
        <w:rPr>
          <w:noProof/>
        </w:rPr>
      </w:pPr>
      <w:r>
        <w:rPr>
          <w:noProof/>
        </w:rPr>
        <w:br w:type="page"/>
      </w:r>
    </w:p>
    <w:p w:rsidR="004A0FB4" w:rsidRDefault="00537201" w:rsidP="00537201">
      <w:r>
        <w:lastRenderedPageBreak/>
        <w:t>Current privatisation efforts within the NHS also have not had spectacular success. For example, there was a plan to tender for a £1.2 billion contract to deliver cancer and end-of-life care in Staffordshire</w:t>
      </w:r>
      <w:r w:rsidR="004A0FB4">
        <w:t xml:space="preserve"> </w:t>
      </w:r>
      <w:sdt>
        <w:sdtPr>
          <w:rPr>
            <w:color w:val="92D050"/>
          </w:rPr>
          <w:id w:val="-1717653218"/>
          <w:citation/>
        </w:sdtPr>
        <w:sdtContent>
          <w:r w:rsidR="006F10E8" w:rsidRPr="00191C3B">
            <w:rPr>
              <w:color w:val="92D050"/>
            </w:rPr>
            <w:fldChar w:fldCharType="begin"/>
          </w:r>
          <w:r w:rsidR="004A0FB4" w:rsidRPr="00191C3B">
            <w:rPr>
              <w:color w:val="92D050"/>
            </w:rPr>
            <w:instrText xml:space="preserve"> CITATION The173 \l 2057 </w:instrText>
          </w:r>
          <w:r w:rsidR="006F10E8" w:rsidRPr="00191C3B">
            <w:rPr>
              <w:color w:val="92D050"/>
            </w:rPr>
            <w:fldChar w:fldCharType="separate"/>
          </w:r>
          <w:r w:rsidR="004A0FB4" w:rsidRPr="00191C3B">
            <w:rPr>
              <w:noProof/>
              <w:color w:val="92D050"/>
            </w:rPr>
            <w:t>(The King's Fund, 2017)</w:t>
          </w:r>
          <w:r w:rsidR="006F10E8" w:rsidRPr="00191C3B">
            <w:rPr>
              <w:color w:val="92D050"/>
            </w:rPr>
            <w:fldChar w:fldCharType="end"/>
          </w:r>
        </w:sdtContent>
      </w:sdt>
      <w:r>
        <w:t xml:space="preserve">. However, the project faced lengthy delays and the cancer care part was dropped and, in July 2017, the entire project was abandoned. </w:t>
      </w:r>
      <w:r w:rsidR="006E5368">
        <w:t xml:space="preserve">Another example is </w:t>
      </w:r>
      <w:proofErr w:type="spellStart"/>
      <w:r w:rsidR="006E5368">
        <w:t>Hinchinbrooke</w:t>
      </w:r>
      <w:proofErr w:type="spellEnd"/>
      <w:r w:rsidR="006E5368">
        <w:t xml:space="preserve"> Hospital which was given to a private company, Circle, to operate in 2009</w:t>
      </w:r>
      <w:r w:rsidR="004A0FB4">
        <w:t xml:space="preserve"> </w:t>
      </w:r>
      <w:sdt>
        <w:sdtPr>
          <w:rPr>
            <w:color w:val="92D050"/>
          </w:rPr>
          <w:id w:val="1710306950"/>
          <w:citation/>
        </w:sdtPr>
        <w:sdtContent>
          <w:r w:rsidR="006F10E8" w:rsidRPr="00191C3B">
            <w:rPr>
              <w:color w:val="92D050"/>
            </w:rPr>
            <w:fldChar w:fldCharType="begin"/>
          </w:r>
          <w:r w:rsidR="004A0FB4" w:rsidRPr="00191C3B">
            <w:rPr>
              <w:color w:val="92D050"/>
            </w:rPr>
            <w:instrText xml:space="preserve"> CITATION The173 \l 2057 </w:instrText>
          </w:r>
          <w:r w:rsidR="006F10E8" w:rsidRPr="00191C3B">
            <w:rPr>
              <w:color w:val="92D050"/>
            </w:rPr>
            <w:fldChar w:fldCharType="separate"/>
          </w:r>
          <w:r w:rsidR="004A0FB4" w:rsidRPr="00191C3B">
            <w:rPr>
              <w:noProof/>
              <w:color w:val="92D050"/>
            </w:rPr>
            <w:t>(The King's Fund, 2017)</w:t>
          </w:r>
          <w:r w:rsidR="006F10E8" w:rsidRPr="00191C3B">
            <w:rPr>
              <w:color w:val="92D050"/>
            </w:rPr>
            <w:fldChar w:fldCharType="end"/>
          </w:r>
        </w:sdtContent>
      </w:sdt>
      <w:r w:rsidR="006E5368">
        <w:t>. However, by 2015, the hospital</w:t>
      </w:r>
      <w:r w:rsidR="004A0FB4">
        <w:t xml:space="preserve"> was</w:t>
      </w:r>
      <w:r w:rsidR="006E5368">
        <w:t xml:space="preserve"> in financial difficulty and had been placed under special measures by the Care Quality Commission</w:t>
      </w:r>
      <w:r w:rsidR="004A0FB4">
        <w:t xml:space="preserve"> </w:t>
      </w:r>
      <w:sdt>
        <w:sdtPr>
          <w:rPr>
            <w:color w:val="92D050"/>
          </w:rPr>
          <w:id w:val="433555734"/>
          <w:citation/>
        </w:sdtPr>
        <w:sdtContent>
          <w:r w:rsidR="006F10E8" w:rsidRPr="00191C3B">
            <w:rPr>
              <w:color w:val="92D050"/>
            </w:rPr>
            <w:fldChar w:fldCharType="begin"/>
          </w:r>
          <w:r w:rsidR="004A0FB4" w:rsidRPr="00191C3B">
            <w:rPr>
              <w:color w:val="92D050"/>
            </w:rPr>
            <w:instrText xml:space="preserve"> CITATION The173 \l 2057 </w:instrText>
          </w:r>
          <w:r w:rsidR="006F10E8" w:rsidRPr="00191C3B">
            <w:rPr>
              <w:color w:val="92D050"/>
            </w:rPr>
            <w:fldChar w:fldCharType="separate"/>
          </w:r>
          <w:r w:rsidR="004A0FB4" w:rsidRPr="00191C3B">
            <w:rPr>
              <w:noProof/>
              <w:color w:val="92D050"/>
            </w:rPr>
            <w:t>(The King's Fund, 2017)</w:t>
          </w:r>
          <w:r w:rsidR="006F10E8" w:rsidRPr="00191C3B">
            <w:rPr>
              <w:color w:val="92D050"/>
            </w:rPr>
            <w:fldChar w:fldCharType="end"/>
          </w:r>
        </w:sdtContent>
      </w:sdt>
      <w:r w:rsidR="004A0FB4">
        <w:t xml:space="preserve">. Circle pulled out of the contract and operational control was handed back to the NHS. </w:t>
      </w:r>
    </w:p>
    <w:p w:rsidR="00537201" w:rsidRPr="00537201" w:rsidRDefault="004A0FB4" w:rsidP="00537201">
      <w:r>
        <w:t xml:space="preserve">These examples do not appear to show that the private sector would be more efficient than the NHS with regards to healthcare provision. The conclusion is further supported by considering the case of mental health and social care. These are two of the main services that were contract out to non-NHS organisations, many of which are private sector companies </w:t>
      </w:r>
      <w:sdt>
        <w:sdtPr>
          <w:rPr>
            <w:color w:val="92D050"/>
          </w:rPr>
          <w:id w:val="-1005207841"/>
          <w:citation/>
        </w:sdtPr>
        <w:sdtContent>
          <w:r w:rsidR="006F10E8" w:rsidRPr="00191C3B">
            <w:rPr>
              <w:color w:val="92D050"/>
            </w:rPr>
            <w:fldChar w:fldCharType="begin"/>
          </w:r>
          <w:r w:rsidRPr="00191C3B">
            <w:rPr>
              <w:color w:val="92D050"/>
            </w:rPr>
            <w:instrText xml:space="preserve"> CITATION Laf14 \l 2057 </w:instrText>
          </w:r>
          <w:r w:rsidR="006F10E8" w:rsidRPr="00191C3B">
            <w:rPr>
              <w:color w:val="92D050"/>
            </w:rPr>
            <w:fldChar w:fldCharType="separate"/>
          </w:r>
          <w:r w:rsidRPr="00191C3B">
            <w:rPr>
              <w:noProof/>
              <w:color w:val="92D050"/>
            </w:rPr>
            <w:t>(Lafond, et al., 2014)</w:t>
          </w:r>
          <w:r w:rsidR="006F10E8" w:rsidRPr="00191C3B">
            <w:rPr>
              <w:color w:val="92D050"/>
            </w:rPr>
            <w:fldChar w:fldCharType="end"/>
          </w:r>
        </w:sdtContent>
      </w:sdt>
      <w:r>
        <w:t xml:space="preserve">. In both cases, there have been problems with care homes and care providers coming under scrutiny with reports of patient abuse and financial fraud </w:t>
      </w:r>
      <w:sdt>
        <w:sdtPr>
          <w:rPr>
            <w:color w:val="92D050"/>
          </w:rPr>
          <w:id w:val="773674831"/>
          <w:citation/>
        </w:sdtPr>
        <w:sdtContent>
          <w:r w:rsidR="006F10E8" w:rsidRPr="00191C3B">
            <w:rPr>
              <w:color w:val="92D050"/>
            </w:rPr>
            <w:fldChar w:fldCharType="begin"/>
          </w:r>
          <w:r w:rsidRPr="00191C3B">
            <w:rPr>
              <w:color w:val="92D050"/>
            </w:rPr>
            <w:instrText xml:space="preserve"> CITATION Fil17 \l 2057 </w:instrText>
          </w:r>
          <w:r w:rsidR="006F10E8" w:rsidRPr="00191C3B">
            <w:rPr>
              <w:color w:val="92D050"/>
            </w:rPr>
            <w:fldChar w:fldCharType="separate"/>
          </w:r>
          <w:r w:rsidRPr="00191C3B">
            <w:rPr>
              <w:noProof/>
              <w:color w:val="92D050"/>
            </w:rPr>
            <w:t>(Filochowski, 2017)</w:t>
          </w:r>
          <w:r w:rsidR="006F10E8" w:rsidRPr="00191C3B">
            <w:rPr>
              <w:color w:val="92D050"/>
            </w:rPr>
            <w:fldChar w:fldCharType="end"/>
          </w:r>
        </w:sdtContent>
      </w:sdt>
      <w:r>
        <w:t>. This further supports the view that publicly funded healthcare may be more efficient that private provision.</w:t>
      </w:r>
    </w:p>
    <w:p w:rsidR="007E1297" w:rsidRDefault="004C3CF8" w:rsidP="004A0FB4">
      <w:pPr>
        <w:pStyle w:val="Heading1"/>
      </w:pPr>
      <w:bookmarkStart w:id="8" w:name="_Toc502164972"/>
      <w:r>
        <w:t>5</w:t>
      </w:r>
      <w:r w:rsidR="007E1297">
        <w:t>.</w:t>
      </w:r>
      <w:r w:rsidR="007E1297">
        <w:tab/>
        <w:t>Conclusion</w:t>
      </w:r>
      <w:bookmarkEnd w:id="8"/>
    </w:p>
    <w:p w:rsidR="00EB3354" w:rsidRDefault="004A0FB4" w:rsidP="007E1297">
      <w:r>
        <w:t xml:space="preserve">This report started with three research questions. With regards to the extent of privatisation in the NHS, there is gradual increase in private sector involvement in the past 15 years. However, even in 2017, only about 7% of the total budget was paid to private companies. Secondly, the main arguments against privatisation are based on morality, the continuation of treatment and the argument that a privatised healthcare system would be discriminatory to the poor due to sticky pricing and lack of choices. </w:t>
      </w:r>
      <w:r w:rsidR="00EB3354">
        <w:t xml:space="preserve">Pro-privatisation arguments are mainly based on the view that privatisation increases efficiency and would provide much needed funds to the NHS. However, as shown by the third research question, research appears to show that publicly funded health care might be more efficient than private healthcare. The NHS is currently in a crisis with record levels of underfunding. In the opinion of this report, this crisis is directly due to a flawed government policy of austerity. This discredit economic policy has devastated public services and the NHS. Rather that bow to the demand of industry lobbyists and others, the government should abandon austerity and investment more in the NHS. </w:t>
      </w:r>
    </w:p>
    <w:p w:rsidR="00EB3354" w:rsidRDefault="00EB3354">
      <w:pPr>
        <w:spacing w:line="259" w:lineRule="auto"/>
        <w:jc w:val="left"/>
      </w:pPr>
      <w:r>
        <w:lastRenderedPageBreak/>
        <w:br w:type="page"/>
      </w:r>
    </w:p>
    <w:bookmarkStart w:id="9" w:name="_Toc502164973" w:displacedByCustomXml="next"/>
    <w:sdt>
      <w:sdtPr>
        <w:rPr>
          <w:rFonts w:ascii="Times New Roman" w:eastAsiaTheme="minorHAnsi" w:hAnsi="Times New Roman" w:cstheme="minorBidi"/>
          <w:sz w:val="24"/>
          <w:szCs w:val="22"/>
        </w:rPr>
        <w:id w:val="-1375991892"/>
        <w:docPartObj>
          <w:docPartGallery w:val="Bibliographies"/>
          <w:docPartUnique/>
        </w:docPartObj>
      </w:sdtPr>
      <w:sdtContent>
        <w:p w:rsidR="00EB3354" w:rsidRDefault="00EB3354">
          <w:pPr>
            <w:pStyle w:val="Heading1"/>
          </w:pPr>
          <w:r>
            <w:t>References</w:t>
          </w:r>
          <w:bookmarkEnd w:id="9"/>
        </w:p>
        <w:sdt>
          <w:sdtPr>
            <w:id w:val="-573587230"/>
            <w:bibliography/>
          </w:sdtPr>
          <w:sdtContent>
            <w:p w:rsidR="00EB3354" w:rsidRDefault="006F10E8" w:rsidP="00EB3354">
              <w:pPr>
                <w:pStyle w:val="Bibliography"/>
                <w:jc w:val="left"/>
                <w:rPr>
                  <w:noProof/>
                  <w:szCs w:val="24"/>
                </w:rPr>
              </w:pPr>
              <w:r w:rsidRPr="006F10E8">
                <w:fldChar w:fldCharType="begin"/>
              </w:r>
              <w:r w:rsidR="00EB3354">
                <w:instrText xml:space="preserve"> BIBLIOGRAPHY </w:instrText>
              </w:r>
              <w:r w:rsidRPr="006F10E8">
                <w:fldChar w:fldCharType="separate"/>
              </w:r>
              <w:r w:rsidR="00EB3354">
                <w:rPr>
                  <w:noProof/>
                </w:rPr>
                <w:t xml:space="preserve">Brill, S., 2013. </w:t>
              </w:r>
              <w:r w:rsidR="00EB3354">
                <w:rPr>
                  <w:i/>
                  <w:iCs/>
                  <w:noProof/>
                </w:rPr>
                <w:t xml:space="preserve">Bitter Pill: Why medical bills are killing us. </w:t>
              </w:r>
              <w:r w:rsidR="00EB3354">
                <w:rPr>
                  <w:noProof/>
                </w:rPr>
                <w:t xml:space="preserve">[Online] </w:t>
              </w:r>
              <w:r w:rsidR="00EB3354">
                <w:rPr>
                  <w:noProof/>
                </w:rPr>
                <w:br/>
                <w:t xml:space="preserve">Available at: </w:t>
              </w:r>
              <w:r w:rsidR="00EB3354">
                <w:rPr>
                  <w:noProof/>
                  <w:u w:val="single"/>
                </w:rPr>
                <w:t>http://content.time.com/time/subscriber/article/0,33009,2136864-11,00.html</w:t>
              </w:r>
              <w:r w:rsidR="00EB3354">
                <w:rPr>
                  <w:noProof/>
                </w:rPr>
                <w:br/>
                <w:t>[Accessed 21 December 2017].</w:t>
              </w:r>
            </w:p>
            <w:p w:rsidR="00EB3354" w:rsidRDefault="00EB3354" w:rsidP="00EB3354">
              <w:pPr>
                <w:pStyle w:val="Bibliography"/>
                <w:jc w:val="left"/>
                <w:rPr>
                  <w:noProof/>
                </w:rPr>
              </w:pPr>
              <w:r>
                <w:rPr>
                  <w:noProof/>
                </w:rPr>
                <w:t xml:space="preserve">Department of Health, 2017. </w:t>
              </w:r>
              <w:r>
                <w:rPr>
                  <w:i/>
                  <w:iCs/>
                  <w:noProof/>
                </w:rPr>
                <w:t xml:space="preserve">Annual Report and Accounts 2016/17, </w:t>
              </w:r>
              <w:r>
                <w:rPr>
                  <w:noProof/>
                </w:rPr>
                <w:t>London: House of Commons.</w:t>
              </w:r>
            </w:p>
            <w:p w:rsidR="00EB3354" w:rsidRDefault="00EB3354" w:rsidP="00EB3354">
              <w:pPr>
                <w:pStyle w:val="Bibliography"/>
                <w:jc w:val="left"/>
                <w:rPr>
                  <w:noProof/>
                </w:rPr>
              </w:pPr>
              <w:r>
                <w:rPr>
                  <w:noProof/>
                </w:rPr>
                <w:t xml:space="preserve">Filochowski, J., 2017. </w:t>
              </w:r>
              <w:r>
                <w:rPr>
                  <w:i/>
                  <w:iCs/>
                  <w:noProof/>
                </w:rPr>
                <w:t xml:space="preserve">This isn't the start of an NHS crisis - it's far worse. </w:t>
              </w:r>
              <w:r>
                <w:rPr>
                  <w:noProof/>
                </w:rPr>
                <w:t xml:space="preserve">[Online] </w:t>
              </w:r>
              <w:r>
                <w:rPr>
                  <w:noProof/>
                </w:rPr>
                <w:br/>
                <w:t xml:space="preserve">Available at: </w:t>
              </w:r>
              <w:r>
                <w:rPr>
                  <w:noProof/>
                  <w:u w:val="single"/>
                </w:rPr>
                <w:t>https://www.theguardian.com/commentisfree/2017/nov/21/nhs-crisis-health</w:t>
              </w:r>
              <w:r>
                <w:rPr>
                  <w:noProof/>
                </w:rPr>
                <w:br/>
                <w:t>[Accessed 21 December 2017].</w:t>
              </w:r>
            </w:p>
            <w:p w:rsidR="00EB3354" w:rsidRDefault="00EB3354" w:rsidP="00EB3354">
              <w:pPr>
                <w:pStyle w:val="Bibliography"/>
                <w:jc w:val="left"/>
                <w:rPr>
                  <w:noProof/>
                </w:rPr>
              </w:pPr>
              <w:r>
                <w:rPr>
                  <w:noProof/>
                </w:rPr>
                <w:t xml:space="preserve">Hawking, S., 2017. </w:t>
              </w:r>
              <w:r>
                <w:rPr>
                  <w:i/>
                  <w:iCs/>
                  <w:noProof/>
                </w:rPr>
                <w:t xml:space="preserve">The NHS saved me. As a scientist, I must help save it. </w:t>
              </w:r>
              <w:r>
                <w:rPr>
                  <w:noProof/>
                </w:rPr>
                <w:t xml:space="preserve">[Online] </w:t>
              </w:r>
              <w:r>
                <w:rPr>
                  <w:noProof/>
                </w:rPr>
                <w:br/>
                <w:t xml:space="preserve">Available at: </w:t>
              </w:r>
              <w:r>
                <w:rPr>
                  <w:noProof/>
                  <w:u w:val="single"/>
                </w:rPr>
                <w:t>https://www.theguardian.com/commentisfree/2017/aug/18/nhs-scientist-stephen-hawking</w:t>
              </w:r>
              <w:r>
                <w:rPr>
                  <w:noProof/>
                </w:rPr>
                <w:br/>
                <w:t>[Accessed 20 December 2017].</w:t>
              </w:r>
            </w:p>
            <w:p w:rsidR="00EB3354" w:rsidRDefault="00EB3354" w:rsidP="00EB3354">
              <w:pPr>
                <w:pStyle w:val="Bibliography"/>
                <w:jc w:val="left"/>
                <w:rPr>
                  <w:noProof/>
                </w:rPr>
              </w:pPr>
              <w:r>
                <w:rPr>
                  <w:noProof/>
                </w:rPr>
                <w:t xml:space="preserve">Helm, T. &amp; Campbell, D., 2013. </w:t>
              </w:r>
              <w:r>
                <w:rPr>
                  <w:i/>
                  <w:iCs/>
                  <w:noProof/>
                </w:rPr>
                <w:t xml:space="preserve">Doctors cry foul at NHS' privatisation by stealth. </w:t>
              </w:r>
              <w:r>
                <w:rPr>
                  <w:noProof/>
                </w:rPr>
                <w:t xml:space="preserve">[Online] </w:t>
              </w:r>
              <w:r>
                <w:rPr>
                  <w:noProof/>
                </w:rPr>
                <w:br/>
                <w:t xml:space="preserve">Available at: </w:t>
              </w:r>
              <w:r>
                <w:rPr>
                  <w:noProof/>
                  <w:u w:val="single"/>
                </w:rPr>
                <w:t>https://www.theguardian.com/society/2013/mar/02/doctors-bemoan-nhs-privatisation-by-stealth?INTCMP=ILCNETTXT3487</w:t>
              </w:r>
              <w:r>
                <w:rPr>
                  <w:noProof/>
                </w:rPr>
                <w:br/>
                <w:t>[Accessed 21 December 2017].</w:t>
              </w:r>
            </w:p>
            <w:p w:rsidR="00EB3354" w:rsidRDefault="00EB3354" w:rsidP="00EB3354">
              <w:pPr>
                <w:pStyle w:val="Bibliography"/>
                <w:jc w:val="left"/>
                <w:rPr>
                  <w:noProof/>
                </w:rPr>
              </w:pPr>
              <w:r>
                <w:rPr>
                  <w:noProof/>
                </w:rPr>
                <w:t xml:space="preserve">Kavalier, F., 2013. </w:t>
              </w:r>
              <w:r>
                <w:rPr>
                  <w:i/>
                  <w:iCs/>
                  <w:noProof/>
                </w:rPr>
                <w:t xml:space="preserve">As NHS services are privatised, no one thought to write listening to patients into the contract. </w:t>
              </w:r>
              <w:r>
                <w:rPr>
                  <w:noProof/>
                </w:rPr>
                <w:t xml:space="preserve">[Online] </w:t>
              </w:r>
              <w:r>
                <w:rPr>
                  <w:noProof/>
                </w:rPr>
                <w:br/>
                <w:t xml:space="preserve">Available at: </w:t>
              </w:r>
              <w:r>
                <w:rPr>
                  <w:noProof/>
                  <w:u w:val="single"/>
                </w:rPr>
                <w:t>https://www.theguardian.com/commentisfree/2013/mar/03/nhs-privatisation-failure-in-patient-care</w:t>
              </w:r>
              <w:r>
                <w:rPr>
                  <w:noProof/>
                </w:rPr>
                <w:br/>
                <w:t>[Accessed 21 December 2017].</w:t>
              </w:r>
            </w:p>
            <w:p w:rsidR="00EB3354" w:rsidRDefault="00EB3354" w:rsidP="00EB3354">
              <w:pPr>
                <w:pStyle w:val="Bibliography"/>
                <w:jc w:val="left"/>
                <w:rPr>
                  <w:noProof/>
                </w:rPr>
              </w:pPr>
              <w:r>
                <w:rPr>
                  <w:noProof/>
                </w:rPr>
                <w:t xml:space="preserve">King, J., 2013. </w:t>
              </w:r>
              <w:r>
                <w:rPr>
                  <w:i/>
                  <w:iCs/>
                  <w:noProof/>
                </w:rPr>
                <w:t xml:space="preserve">Happier, more engaged NHS staff lead to better patient care. </w:t>
              </w:r>
              <w:r>
                <w:rPr>
                  <w:noProof/>
                </w:rPr>
                <w:t xml:space="preserve">[Online] </w:t>
              </w:r>
              <w:r>
                <w:rPr>
                  <w:noProof/>
                </w:rPr>
                <w:br/>
                <w:t xml:space="preserve">Available at: </w:t>
              </w:r>
              <w:r>
                <w:rPr>
                  <w:noProof/>
                  <w:u w:val="single"/>
                </w:rPr>
                <w:t>https://www.theguardian.com/healthcare-network/2013/mar/04/happier-nhs-staff-better-patient-care?INTCMP=ILCNETTXT3487</w:t>
              </w:r>
              <w:r>
                <w:rPr>
                  <w:noProof/>
                </w:rPr>
                <w:br/>
                <w:t>[Accessed 21 December 2017].</w:t>
              </w:r>
            </w:p>
            <w:p w:rsidR="00EB3354" w:rsidRDefault="00EB3354" w:rsidP="00EB3354">
              <w:pPr>
                <w:pStyle w:val="Bibliography"/>
                <w:jc w:val="left"/>
                <w:rPr>
                  <w:noProof/>
                </w:rPr>
              </w:pPr>
              <w:r>
                <w:rPr>
                  <w:noProof/>
                </w:rPr>
                <w:t xml:space="preserve">Krachler, N. &amp; Greer, I., 2015. When does marketisation lead to privatisation? Profit-making in the English health services after the 2012 Health and Social Care Act. </w:t>
              </w:r>
              <w:r>
                <w:rPr>
                  <w:i/>
                  <w:iCs/>
                  <w:noProof/>
                </w:rPr>
                <w:t xml:space="preserve">Social Science &amp; Medicine, </w:t>
              </w:r>
              <w:r>
                <w:rPr>
                  <w:noProof/>
                </w:rPr>
                <w:t>Volume 124, pp. 215-223.</w:t>
              </w:r>
            </w:p>
            <w:p w:rsidR="00EB3354" w:rsidRDefault="00EB3354" w:rsidP="00EB3354">
              <w:pPr>
                <w:pStyle w:val="Bibliography"/>
                <w:jc w:val="left"/>
                <w:rPr>
                  <w:noProof/>
                </w:rPr>
              </w:pPr>
              <w:r>
                <w:rPr>
                  <w:noProof/>
                </w:rPr>
                <w:lastRenderedPageBreak/>
                <w:t xml:space="preserve">Lafond, S., Arora, S., Charlesworth, A. &amp; McKeon, A., 2014. </w:t>
              </w:r>
              <w:r>
                <w:rPr>
                  <w:i/>
                  <w:iCs/>
                  <w:noProof/>
                </w:rPr>
                <w:t xml:space="preserve">Into the red? The state of the NHS' finances - An analysis of NHS expenditure between 2010 and 2014, </w:t>
              </w:r>
              <w:r>
                <w:rPr>
                  <w:noProof/>
                </w:rPr>
                <w:t>London: Nuffield Trust.</w:t>
              </w:r>
            </w:p>
            <w:p w:rsidR="00EB3354" w:rsidRDefault="00EB3354" w:rsidP="00EB3354">
              <w:pPr>
                <w:pStyle w:val="Bibliography"/>
                <w:jc w:val="left"/>
                <w:rPr>
                  <w:noProof/>
                </w:rPr>
              </w:pPr>
              <w:r>
                <w:rPr>
                  <w:noProof/>
                </w:rPr>
                <w:t xml:space="preserve">OECD, 2017. </w:t>
              </w:r>
              <w:r>
                <w:rPr>
                  <w:i/>
                  <w:iCs/>
                  <w:noProof/>
                </w:rPr>
                <w:t xml:space="preserve">Health at a Glance 2017, </w:t>
              </w:r>
              <w:r>
                <w:rPr>
                  <w:noProof/>
                </w:rPr>
                <w:t>Paris: Organisation for Economic Co-operation and Development.</w:t>
              </w:r>
            </w:p>
            <w:p w:rsidR="00EB3354" w:rsidRDefault="00EB3354" w:rsidP="00EB3354">
              <w:pPr>
                <w:pStyle w:val="Bibliography"/>
                <w:jc w:val="left"/>
                <w:rPr>
                  <w:noProof/>
                </w:rPr>
              </w:pPr>
              <w:r>
                <w:rPr>
                  <w:noProof/>
                </w:rPr>
                <w:t xml:space="preserve">Peedell, C., 2013. </w:t>
              </w:r>
              <w:r>
                <w:rPr>
                  <w:i/>
                  <w:iCs/>
                  <w:noProof/>
                </w:rPr>
                <w:t xml:space="preserve">With a broken promise, the government has handed the NHS over to the market. </w:t>
              </w:r>
              <w:r>
                <w:rPr>
                  <w:noProof/>
                </w:rPr>
                <w:t xml:space="preserve">[Online] </w:t>
              </w:r>
              <w:r>
                <w:rPr>
                  <w:noProof/>
                </w:rPr>
                <w:br/>
                <w:t xml:space="preserve">Available at: </w:t>
              </w:r>
              <w:r>
                <w:rPr>
                  <w:noProof/>
                  <w:u w:val="single"/>
                </w:rPr>
                <w:t>https://www.theguardian.com/commentisfree/2013/mar/03/government-created-nhs-market</w:t>
              </w:r>
              <w:r>
                <w:rPr>
                  <w:noProof/>
                </w:rPr>
                <w:br/>
                <w:t>[Accessed 21 December 2017].</w:t>
              </w:r>
            </w:p>
            <w:p w:rsidR="00EB3354" w:rsidRDefault="00EB3354" w:rsidP="00EB3354">
              <w:pPr>
                <w:pStyle w:val="Bibliography"/>
                <w:jc w:val="left"/>
                <w:rPr>
                  <w:noProof/>
                </w:rPr>
              </w:pPr>
              <w:r>
                <w:rPr>
                  <w:noProof/>
                </w:rPr>
                <w:t xml:space="preserve">Pemberton, M., 2017. </w:t>
              </w:r>
              <w:r>
                <w:rPr>
                  <w:i/>
                  <w:iCs/>
                  <w:noProof/>
                </w:rPr>
                <w:t xml:space="preserve">The NHS is dying and only Theresa May can save it. </w:t>
              </w:r>
              <w:r>
                <w:rPr>
                  <w:noProof/>
                </w:rPr>
                <w:t xml:space="preserve">[Online] </w:t>
              </w:r>
              <w:r>
                <w:rPr>
                  <w:noProof/>
                </w:rPr>
                <w:br/>
                <w:t xml:space="preserve">Available at: </w:t>
              </w:r>
              <w:r>
                <w:rPr>
                  <w:noProof/>
                  <w:u w:val="single"/>
                </w:rPr>
                <w:t>https://www.spectator.co.uk/2017/05/the-nhs-is-dying-and-only-theresa-may-can-save-it/</w:t>
              </w:r>
              <w:r>
                <w:rPr>
                  <w:noProof/>
                </w:rPr>
                <w:br/>
                <w:t>[Accessed 20 December 2017].</w:t>
              </w:r>
            </w:p>
            <w:p w:rsidR="00EB3354" w:rsidRDefault="00EB3354" w:rsidP="00EB3354">
              <w:pPr>
                <w:pStyle w:val="Bibliography"/>
                <w:jc w:val="left"/>
                <w:rPr>
                  <w:noProof/>
                </w:rPr>
              </w:pPr>
              <w:r>
                <w:rPr>
                  <w:noProof/>
                </w:rPr>
                <w:t xml:space="preserve">Powell, M. &amp; Miller, R., 2014. Framing privatisation in the English National Health Service. </w:t>
              </w:r>
              <w:r>
                <w:rPr>
                  <w:i/>
                  <w:iCs/>
                  <w:noProof/>
                </w:rPr>
                <w:t xml:space="preserve">Journal of Social Policy, </w:t>
              </w:r>
              <w:r>
                <w:rPr>
                  <w:noProof/>
                </w:rPr>
                <w:t>43(3), pp. 575-594.</w:t>
              </w:r>
            </w:p>
            <w:p w:rsidR="00EB3354" w:rsidRDefault="00EB3354" w:rsidP="00EB3354">
              <w:pPr>
                <w:pStyle w:val="Bibliography"/>
                <w:jc w:val="left"/>
                <w:rPr>
                  <w:noProof/>
                </w:rPr>
              </w:pPr>
              <w:r>
                <w:rPr>
                  <w:noProof/>
                </w:rPr>
                <w:t xml:space="preserve">Ridic, G., Gleason, S. &amp; Ridic, O., 2012. Comparisions of healthcare systems in the United States, Germany and Canada. </w:t>
              </w:r>
              <w:r>
                <w:rPr>
                  <w:i/>
                  <w:iCs/>
                  <w:noProof/>
                </w:rPr>
                <w:t xml:space="preserve">Materiasociomedica, </w:t>
              </w:r>
              <w:r>
                <w:rPr>
                  <w:noProof/>
                </w:rPr>
                <w:t>24(2), pp. 112-120.</w:t>
              </w:r>
            </w:p>
            <w:p w:rsidR="00EB3354" w:rsidRDefault="00EB3354" w:rsidP="00EB3354">
              <w:pPr>
                <w:pStyle w:val="Bibliography"/>
                <w:jc w:val="left"/>
                <w:rPr>
                  <w:noProof/>
                </w:rPr>
              </w:pPr>
              <w:r>
                <w:rPr>
                  <w:noProof/>
                </w:rPr>
                <w:t xml:space="preserve">Robertson, R., 2017. </w:t>
              </w:r>
              <w:r>
                <w:rPr>
                  <w:i/>
                  <w:iCs/>
                  <w:noProof/>
                </w:rPr>
                <w:t xml:space="preserve">Public satisfaction with the NHS in 2016, </w:t>
              </w:r>
              <w:r>
                <w:rPr>
                  <w:noProof/>
                </w:rPr>
                <w:t>London: The Kings Fund.</w:t>
              </w:r>
            </w:p>
            <w:p w:rsidR="00EB3354" w:rsidRDefault="00EB3354" w:rsidP="00EB3354">
              <w:pPr>
                <w:pStyle w:val="Bibliography"/>
                <w:jc w:val="left"/>
                <w:rPr>
                  <w:noProof/>
                </w:rPr>
              </w:pPr>
              <w:r>
                <w:rPr>
                  <w:noProof/>
                </w:rPr>
                <w:t xml:space="preserve">The King's Fund, 2017. </w:t>
              </w:r>
              <w:r>
                <w:rPr>
                  <w:i/>
                  <w:iCs/>
                  <w:noProof/>
                </w:rPr>
                <w:t xml:space="preserve">Is the NHS being privatised?, </w:t>
              </w:r>
              <w:r>
                <w:rPr>
                  <w:noProof/>
                </w:rPr>
                <w:t>London: The King's Trust.</w:t>
              </w:r>
            </w:p>
            <w:p w:rsidR="00EB3354" w:rsidRDefault="00EB3354" w:rsidP="00EB3354">
              <w:pPr>
                <w:pStyle w:val="Bibliography"/>
                <w:jc w:val="left"/>
                <w:rPr>
                  <w:noProof/>
                </w:rPr>
              </w:pPr>
              <w:r>
                <w:rPr>
                  <w:noProof/>
                </w:rPr>
                <w:t xml:space="preserve">Toynbee, P., 2017. </w:t>
              </w:r>
              <w:r>
                <w:rPr>
                  <w:i/>
                  <w:iCs/>
                  <w:noProof/>
                </w:rPr>
                <w:t xml:space="preserve">The NHS is still standing. But underfunding will soon bring it down. </w:t>
              </w:r>
              <w:r>
                <w:rPr>
                  <w:noProof/>
                </w:rPr>
                <w:t xml:space="preserve">[Online] </w:t>
              </w:r>
              <w:r>
                <w:rPr>
                  <w:noProof/>
                </w:rPr>
                <w:br/>
                <w:t xml:space="preserve">Available at: </w:t>
              </w:r>
              <w:r>
                <w:rPr>
                  <w:noProof/>
                  <w:u w:val="single"/>
                </w:rPr>
                <w:t>https://www.theguardian.com/commentisfree/2017/nov/09/government-lucky-nhs-wolf-at-door-serious-epidemic-underfunding</w:t>
              </w:r>
              <w:r>
                <w:rPr>
                  <w:noProof/>
                </w:rPr>
                <w:br/>
                <w:t>[Accessed 21 December 2017].</w:t>
              </w:r>
            </w:p>
            <w:p w:rsidR="00EB3354" w:rsidRDefault="006F10E8" w:rsidP="00EB3354">
              <w:pPr>
                <w:jc w:val="left"/>
              </w:pPr>
              <w:r>
                <w:rPr>
                  <w:b/>
                  <w:bCs/>
                  <w:noProof/>
                </w:rPr>
                <w:fldChar w:fldCharType="end"/>
              </w:r>
            </w:p>
          </w:sdtContent>
        </w:sdt>
      </w:sdtContent>
    </w:sdt>
    <w:p w:rsidR="007E1297" w:rsidRPr="00061171" w:rsidRDefault="00EB3354" w:rsidP="007E1297">
      <w:r>
        <w:t xml:space="preserve"> </w:t>
      </w:r>
    </w:p>
    <w:sectPr w:rsidR="007E1297" w:rsidRPr="00061171" w:rsidSect="006F10E8">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02B12" w:rsidRDefault="00902B12" w:rsidP="00537201">
      <w:pPr>
        <w:spacing w:after="0" w:line="240" w:lineRule="auto"/>
      </w:pPr>
      <w:r>
        <w:separator/>
      </w:r>
    </w:p>
  </w:endnote>
  <w:endnote w:type="continuationSeparator" w:id="0">
    <w:p w:rsidR="00902B12" w:rsidRDefault="00902B12" w:rsidP="0053720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65332418"/>
      <w:docPartObj>
        <w:docPartGallery w:val="Page Numbers (Bottom of Page)"/>
        <w:docPartUnique/>
      </w:docPartObj>
    </w:sdtPr>
    <w:sdtContent>
      <w:sdt>
        <w:sdtPr>
          <w:id w:val="-1769616900"/>
          <w:docPartObj>
            <w:docPartGallery w:val="Page Numbers (Top of Page)"/>
            <w:docPartUnique/>
          </w:docPartObj>
        </w:sdtPr>
        <w:sdtContent>
          <w:p w:rsidR="004A0FB4" w:rsidRDefault="004A0FB4">
            <w:pPr>
              <w:pStyle w:val="Footer"/>
              <w:jc w:val="right"/>
            </w:pPr>
            <w:r>
              <w:t xml:space="preserve">Page </w:t>
            </w:r>
            <w:r w:rsidR="006F10E8">
              <w:rPr>
                <w:b/>
                <w:bCs/>
                <w:szCs w:val="24"/>
              </w:rPr>
              <w:fldChar w:fldCharType="begin"/>
            </w:r>
            <w:r>
              <w:rPr>
                <w:b/>
                <w:bCs/>
              </w:rPr>
              <w:instrText xml:space="preserve"> PAGE </w:instrText>
            </w:r>
            <w:r w:rsidR="006F10E8">
              <w:rPr>
                <w:b/>
                <w:bCs/>
                <w:szCs w:val="24"/>
              </w:rPr>
              <w:fldChar w:fldCharType="separate"/>
            </w:r>
            <w:r w:rsidR="00191C3B">
              <w:rPr>
                <w:b/>
                <w:bCs/>
                <w:noProof/>
              </w:rPr>
              <w:t>1</w:t>
            </w:r>
            <w:r w:rsidR="006F10E8">
              <w:rPr>
                <w:b/>
                <w:bCs/>
                <w:szCs w:val="24"/>
              </w:rPr>
              <w:fldChar w:fldCharType="end"/>
            </w:r>
            <w:r>
              <w:t xml:space="preserve"> of </w:t>
            </w:r>
            <w:r w:rsidR="006F10E8">
              <w:rPr>
                <w:b/>
                <w:bCs/>
                <w:szCs w:val="24"/>
              </w:rPr>
              <w:fldChar w:fldCharType="begin"/>
            </w:r>
            <w:r>
              <w:rPr>
                <w:b/>
                <w:bCs/>
              </w:rPr>
              <w:instrText xml:space="preserve"> NUMPAGES  </w:instrText>
            </w:r>
            <w:r w:rsidR="006F10E8">
              <w:rPr>
                <w:b/>
                <w:bCs/>
                <w:szCs w:val="24"/>
              </w:rPr>
              <w:fldChar w:fldCharType="separate"/>
            </w:r>
            <w:r w:rsidR="00191C3B">
              <w:rPr>
                <w:b/>
                <w:bCs/>
                <w:noProof/>
              </w:rPr>
              <w:t>10</w:t>
            </w:r>
            <w:r w:rsidR="006F10E8">
              <w:rPr>
                <w:b/>
                <w:bCs/>
                <w:szCs w:val="24"/>
              </w:rPr>
              <w:fldChar w:fldCharType="end"/>
            </w:r>
          </w:p>
        </w:sdtContent>
      </w:sdt>
    </w:sdtContent>
  </w:sdt>
  <w:p w:rsidR="004A0FB4" w:rsidRDefault="004A0F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02B12" w:rsidRDefault="00902B12" w:rsidP="00537201">
      <w:pPr>
        <w:spacing w:after="0" w:line="240" w:lineRule="auto"/>
      </w:pPr>
      <w:r>
        <w:separator/>
      </w:r>
    </w:p>
  </w:footnote>
  <w:footnote w:type="continuationSeparator" w:id="0">
    <w:p w:rsidR="00902B12" w:rsidRDefault="00902B12" w:rsidP="0053720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attachedTemplate r:id="rId1"/>
  <w:defaultTabStop w:val="720"/>
  <w:characterSpacingControl w:val="doNotCompress"/>
  <w:footnotePr>
    <w:footnote w:id="-1"/>
    <w:footnote w:id="0"/>
  </w:footnotePr>
  <w:endnotePr>
    <w:endnote w:id="-1"/>
    <w:endnote w:id="0"/>
  </w:endnotePr>
  <w:compat/>
  <w:rsids>
    <w:rsidRoot w:val="007E1297"/>
    <w:rsid w:val="00061171"/>
    <w:rsid w:val="0010703D"/>
    <w:rsid w:val="00116E48"/>
    <w:rsid w:val="001719AC"/>
    <w:rsid w:val="00187F7F"/>
    <w:rsid w:val="00191C3B"/>
    <w:rsid w:val="00236BB2"/>
    <w:rsid w:val="003A54B4"/>
    <w:rsid w:val="004A0FB4"/>
    <w:rsid w:val="004C3CF8"/>
    <w:rsid w:val="0051543F"/>
    <w:rsid w:val="00517CDF"/>
    <w:rsid w:val="00537201"/>
    <w:rsid w:val="00564165"/>
    <w:rsid w:val="00585E51"/>
    <w:rsid w:val="006944E6"/>
    <w:rsid w:val="006E5368"/>
    <w:rsid w:val="006F10E8"/>
    <w:rsid w:val="007560F1"/>
    <w:rsid w:val="007A3C36"/>
    <w:rsid w:val="007E1297"/>
    <w:rsid w:val="007F62AF"/>
    <w:rsid w:val="008A4311"/>
    <w:rsid w:val="00902B12"/>
    <w:rsid w:val="009A183B"/>
    <w:rsid w:val="009B502E"/>
    <w:rsid w:val="00A149D1"/>
    <w:rsid w:val="00A3781F"/>
    <w:rsid w:val="00A41297"/>
    <w:rsid w:val="00B74C91"/>
    <w:rsid w:val="00C802CB"/>
    <w:rsid w:val="00C93117"/>
    <w:rsid w:val="00D14636"/>
    <w:rsid w:val="00DC6492"/>
    <w:rsid w:val="00E77A83"/>
    <w:rsid w:val="00EB3354"/>
    <w:rsid w:val="00F06F0E"/>
    <w:rsid w:val="00FA7BF7"/>
    <w:rsid w:val="00FB18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43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paragraph" w:styleId="Heading5">
    <w:name w:val="heading 5"/>
    <w:basedOn w:val="Normal"/>
    <w:next w:val="Normal"/>
    <w:link w:val="Heading5Char"/>
    <w:uiPriority w:val="9"/>
    <w:semiHidden/>
    <w:unhideWhenUsed/>
    <w:qFormat/>
    <w:rsid w:val="009A183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customStyle="1" w:styleId="selectionshareable">
    <w:name w:val="selectionshareable"/>
    <w:basedOn w:val="Normal"/>
    <w:rsid w:val="00FA7BF7"/>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FA7BF7"/>
    <w:rPr>
      <w:color w:val="0000FF"/>
      <w:u w:val="single"/>
    </w:rPr>
  </w:style>
  <w:style w:type="character" w:customStyle="1" w:styleId="Heading5Char">
    <w:name w:val="Heading 5 Char"/>
    <w:basedOn w:val="DefaultParagraphFont"/>
    <w:link w:val="Heading5"/>
    <w:uiPriority w:val="9"/>
    <w:semiHidden/>
    <w:rsid w:val="009A183B"/>
    <w:rPr>
      <w:rFonts w:asciiTheme="majorHAnsi" w:eastAsiaTheme="majorEastAsia" w:hAnsiTheme="majorHAnsi" w:cstheme="majorBidi"/>
      <w:color w:val="2F5496" w:themeColor="accent1" w:themeShade="BF"/>
      <w:sz w:val="24"/>
    </w:rPr>
  </w:style>
  <w:style w:type="paragraph" w:styleId="NormalWeb">
    <w:name w:val="Normal (Web)"/>
    <w:basedOn w:val="Normal"/>
    <w:uiPriority w:val="99"/>
    <w:semiHidden/>
    <w:unhideWhenUsed/>
    <w:rsid w:val="009A183B"/>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7A3C36"/>
    <w:rPr>
      <w:color w:val="954F72" w:themeColor="followedHyperlink"/>
      <w:u w:val="single"/>
    </w:rPr>
  </w:style>
  <w:style w:type="paragraph" w:styleId="Header">
    <w:name w:val="header"/>
    <w:basedOn w:val="Normal"/>
    <w:link w:val="HeaderChar"/>
    <w:uiPriority w:val="99"/>
    <w:unhideWhenUsed/>
    <w:rsid w:val="00537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201"/>
    <w:rPr>
      <w:rFonts w:ascii="Times New Roman" w:hAnsi="Times New Roman"/>
      <w:sz w:val="24"/>
    </w:rPr>
  </w:style>
  <w:style w:type="paragraph" w:styleId="Footer">
    <w:name w:val="footer"/>
    <w:basedOn w:val="Normal"/>
    <w:link w:val="FooterChar"/>
    <w:uiPriority w:val="99"/>
    <w:unhideWhenUsed/>
    <w:rsid w:val="00537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201"/>
    <w:rPr>
      <w:rFonts w:ascii="Times New Roman" w:hAnsi="Times New Roman"/>
      <w:sz w:val="24"/>
    </w:rPr>
  </w:style>
  <w:style w:type="paragraph" w:styleId="Bibliography">
    <w:name w:val="Bibliography"/>
    <w:basedOn w:val="Normal"/>
    <w:next w:val="Normal"/>
    <w:uiPriority w:val="37"/>
    <w:unhideWhenUsed/>
    <w:rsid w:val="00EB3354"/>
  </w:style>
  <w:style w:type="paragraph" w:styleId="TOCHeading">
    <w:name w:val="TOC Heading"/>
    <w:basedOn w:val="Heading1"/>
    <w:next w:val="Normal"/>
    <w:uiPriority w:val="39"/>
    <w:unhideWhenUsed/>
    <w:qFormat/>
    <w:rsid w:val="00585E51"/>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85E51"/>
    <w:pPr>
      <w:spacing w:after="100"/>
    </w:pPr>
  </w:style>
  <w:style w:type="paragraph" w:styleId="TOC2">
    <w:name w:val="toc 2"/>
    <w:basedOn w:val="Normal"/>
    <w:next w:val="Normal"/>
    <w:autoRedefine/>
    <w:uiPriority w:val="39"/>
    <w:unhideWhenUsed/>
    <w:rsid w:val="00585E51"/>
    <w:pPr>
      <w:spacing w:after="100"/>
      <w:ind w:left="240"/>
    </w:pPr>
  </w:style>
  <w:style w:type="paragraph" w:styleId="BalloonText">
    <w:name w:val="Balloon Text"/>
    <w:basedOn w:val="Normal"/>
    <w:link w:val="BalloonTextChar"/>
    <w:uiPriority w:val="99"/>
    <w:semiHidden/>
    <w:unhideWhenUsed/>
    <w:rsid w:val="001719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9AC"/>
    <w:rPr>
      <w:rFonts w:ascii="Tahoma" w:hAnsi="Tahoma" w:cs="Tahoma"/>
      <w:sz w:val="16"/>
      <w:szCs w:val="16"/>
    </w:rPr>
  </w:style>
  <w:style w:type="paragraph" w:styleId="NoSpacing">
    <w:name w:val="No Spacing"/>
    <w:link w:val="NoSpacingChar"/>
    <w:uiPriority w:val="1"/>
    <w:qFormat/>
    <w:rsid w:val="001719AC"/>
    <w:pPr>
      <w:spacing w:after="0" w:line="240" w:lineRule="auto"/>
    </w:pPr>
    <w:rPr>
      <w:lang w:val="en-US"/>
    </w:rPr>
  </w:style>
  <w:style w:type="character" w:customStyle="1" w:styleId="NoSpacingChar">
    <w:name w:val="No Spacing Char"/>
    <w:basedOn w:val="DefaultParagraphFont"/>
    <w:link w:val="NoSpacing"/>
    <w:uiPriority w:val="1"/>
    <w:rsid w:val="001719AC"/>
    <w:rPr>
      <w:lang w:val="en-US"/>
    </w:rPr>
  </w:style>
</w:styles>
</file>

<file path=word/webSettings.xml><?xml version="1.0" encoding="utf-8"?>
<w:webSettings xmlns:r="http://schemas.openxmlformats.org/officeDocument/2006/relationships" xmlns:w="http://schemas.openxmlformats.org/wordprocessingml/2006/main">
  <w:divs>
    <w:div w:id="105003075">
      <w:bodyDiv w:val="1"/>
      <w:marLeft w:val="0"/>
      <w:marRight w:val="0"/>
      <w:marTop w:val="0"/>
      <w:marBottom w:val="0"/>
      <w:divBdr>
        <w:top w:val="none" w:sz="0" w:space="0" w:color="auto"/>
        <w:left w:val="none" w:sz="0" w:space="0" w:color="auto"/>
        <w:bottom w:val="none" w:sz="0" w:space="0" w:color="auto"/>
        <w:right w:val="none" w:sz="0" w:space="0" w:color="auto"/>
      </w:divBdr>
    </w:div>
    <w:div w:id="115831997">
      <w:bodyDiv w:val="1"/>
      <w:marLeft w:val="0"/>
      <w:marRight w:val="0"/>
      <w:marTop w:val="0"/>
      <w:marBottom w:val="0"/>
      <w:divBdr>
        <w:top w:val="none" w:sz="0" w:space="0" w:color="auto"/>
        <w:left w:val="none" w:sz="0" w:space="0" w:color="auto"/>
        <w:bottom w:val="none" w:sz="0" w:space="0" w:color="auto"/>
        <w:right w:val="none" w:sz="0" w:space="0" w:color="auto"/>
      </w:divBdr>
    </w:div>
    <w:div w:id="119038042">
      <w:bodyDiv w:val="1"/>
      <w:marLeft w:val="0"/>
      <w:marRight w:val="0"/>
      <w:marTop w:val="0"/>
      <w:marBottom w:val="0"/>
      <w:divBdr>
        <w:top w:val="none" w:sz="0" w:space="0" w:color="auto"/>
        <w:left w:val="none" w:sz="0" w:space="0" w:color="auto"/>
        <w:bottom w:val="none" w:sz="0" w:space="0" w:color="auto"/>
        <w:right w:val="none" w:sz="0" w:space="0" w:color="auto"/>
      </w:divBdr>
    </w:div>
    <w:div w:id="150412071">
      <w:bodyDiv w:val="1"/>
      <w:marLeft w:val="0"/>
      <w:marRight w:val="0"/>
      <w:marTop w:val="0"/>
      <w:marBottom w:val="0"/>
      <w:divBdr>
        <w:top w:val="none" w:sz="0" w:space="0" w:color="auto"/>
        <w:left w:val="none" w:sz="0" w:space="0" w:color="auto"/>
        <w:bottom w:val="none" w:sz="0" w:space="0" w:color="auto"/>
        <w:right w:val="none" w:sz="0" w:space="0" w:color="auto"/>
      </w:divBdr>
    </w:div>
    <w:div w:id="244414224">
      <w:bodyDiv w:val="1"/>
      <w:marLeft w:val="0"/>
      <w:marRight w:val="0"/>
      <w:marTop w:val="0"/>
      <w:marBottom w:val="0"/>
      <w:divBdr>
        <w:top w:val="none" w:sz="0" w:space="0" w:color="auto"/>
        <w:left w:val="none" w:sz="0" w:space="0" w:color="auto"/>
        <w:bottom w:val="none" w:sz="0" w:space="0" w:color="auto"/>
        <w:right w:val="none" w:sz="0" w:space="0" w:color="auto"/>
      </w:divBdr>
    </w:div>
    <w:div w:id="321352388">
      <w:bodyDiv w:val="1"/>
      <w:marLeft w:val="0"/>
      <w:marRight w:val="0"/>
      <w:marTop w:val="0"/>
      <w:marBottom w:val="0"/>
      <w:divBdr>
        <w:top w:val="none" w:sz="0" w:space="0" w:color="auto"/>
        <w:left w:val="none" w:sz="0" w:space="0" w:color="auto"/>
        <w:bottom w:val="none" w:sz="0" w:space="0" w:color="auto"/>
        <w:right w:val="none" w:sz="0" w:space="0" w:color="auto"/>
      </w:divBdr>
    </w:div>
    <w:div w:id="452479880">
      <w:bodyDiv w:val="1"/>
      <w:marLeft w:val="0"/>
      <w:marRight w:val="0"/>
      <w:marTop w:val="0"/>
      <w:marBottom w:val="0"/>
      <w:divBdr>
        <w:top w:val="none" w:sz="0" w:space="0" w:color="auto"/>
        <w:left w:val="none" w:sz="0" w:space="0" w:color="auto"/>
        <w:bottom w:val="none" w:sz="0" w:space="0" w:color="auto"/>
        <w:right w:val="none" w:sz="0" w:space="0" w:color="auto"/>
      </w:divBdr>
    </w:div>
    <w:div w:id="477497582">
      <w:bodyDiv w:val="1"/>
      <w:marLeft w:val="0"/>
      <w:marRight w:val="0"/>
      <w:marTop w:val="0"/>
      <w:marBottom w:val="0"/>
      <w:divBdr>
        <w:top w:val="none" w:sz="0" w:space="0" w:color="auto"/>
        <w:left w:val="none" w:sz="0" w:space="0" w:color="auto"/>
        <w:bottom w:val="none" w:sz="0" w:space="0" w:color="auto"/>
        <w:right w:val="none" w:sz="0" w:space="0" w:color="auto"/>
      </w:divBdr>
    </w:div>
    <w:div w:id="548689094">
      <w:bodyDiv w:val="1"/>
      <w:marLeft w:val="0"/>
      <w:marRight w:val="0"/>
      <w:marTop w:val="0"/>
      <w:marBottom w:val="0"/>
      <w:divBdr>
        <w:top w:val="none" w:sz="0" w:space="0" w:color="auto"/>
        <w:left w:val="none" w:sz="0" w:space="0" w:color="auto"/>
        <w:bottom w:val="none" w:sz="0" w:space="0" w:color="auto"/>
        <w:right w:val="none" w:sz="0" w:space="0" w:color="auto"/>
      </w:divBdr>
    </w:div>
    <w:div w:id="561982515">
      <w:bodyDiv w:val="1"/>
      <w:marLeft w:val="0"/>
      <w:marRight w:val="0"/>
      <w:marTop w:val="0"/>
      <w:marBottom w:val="0"/>
      <w:divBdr>
        <w:top w:val="none" w:sz="0" w:space="0" w:color="auto"/>
        <w:left w:val="none" w:sz="0" w:space="0" w:color="auto"/>
        <w:bottom w:val="none" w:sz="0" w:space="0" w:color="auto"/>
        <w:right w:val="none" w:sz="0" w:space="0" w:color="auto"/>
      </w:divBdr>
    </w:div>
    <w:div w:id="632291949">
      <w:bodyDiv w:val="1"/>
      <w:marLeft w:val="0"/>
      <w:marRight w:val="0"/>
      <w:marTop w:val="0"/>
      <w:marBottom w:val="0"/>
      <w:divBdr>
        <w:top w:val="none" w:sz="0" w:space="0" w:color="auto"/>
        <w:left w:val="none" w:sz="0" w:space="0" w:color="auto"/>
        <w:bottom w:val="none" w:sz="0" w:space="0" w:color="auto"/>
        <w:right w:val="none" w:sz="0" w:space="0" w:color="auto"/>
      </w:divBdr>
    </w:div>
    <w:div w:id="685179213">
      <w:bodyDiv w:val="1"/>
      <w:marLeft w:val="0"/>
      <w:marRight w:val="0"/>
      <w:marTop w:val="0"/>
      <w:marBottom w:val="0"/>
      <w:divBdr>
        <w:top w:val="none" w:sz="0" w:space="0" w:color="auto"/>
        <w:left w:val="none" w:sz="0" w:space="0" w:color="auto"/>
        <w:bottom w:val="none" w:sz="0" w:space="0" w:color="auto"/>
        <w:right w:val="none" w:sz="0" w:space="0" w:color="auto"/>
      </w:divBdr>
    </w:div>
    <w:div w:id="941451365">
      <w:bodyDiv w:val="1"/>
      <w:marLeft w:val="0"/>
      <w:marRight w:val="0"/>
      <w:marTop w:val="0"/>
      <w:marBottom w:val="0"/>
      <w:divBdr>
        <w:top w:val="none" w:sz="0" w:space="0" w:color="auto"/>
        <w:left w:val="none" w:sz="0" w:space="0" w:color="auto"/>
        <w:bottom w:val="none" w:sz="0" w:space="0" w:color="auto"/>
        <w:right w:val="none" w:sz="0" w:space="0" w:color="auto"/>
      </w:divBdr>
    </w:div>
    <w:div w:id="965157321">
      <w:bodyDiv w:val="1"/>
      <w:marLeft w:val="0"/>
      <w:marRight w:val="0"/>
      <w:marTop w:val="0"/>
      <w:marBottom w:val="0"/>
      <w:divBdr>
        <w:top w:val="none" w:sz="0" w:space="0" w:color="auto"/>
        <w:left w:val="none" w:sz="0" w:space="0" w:color="auto"/>
        <w:bottom w:val="none" w:sz="0" w:space="0" w:color="auto"/>
        <w:right w:val="none" w:sz="0" w:space="0" w:color="auto"/>
      </w:divBdr>
    </w:div>
    <w:div w:id="1074400120">
      <w:bodyDiv w:val="1"/>
      <w:marLeft w:val="0"/>
      <w:marRight w:val="0"/>
      <w:marTop w:val="0"/>
      <w:marBottom w:val="0"/>
      <w:divBdr>
        <w:top w:val="none" w:sz="0" w:space="0" w:color="auto"/>
        <w:left w:val="none" w:sz="0" w:space="0" w:color="auto"/>
        <w:bottom w:val="none" w:sz="0" w:space="0" w:color="auto"/>
        <w:right w:val="none" w:sz="0" w:space="0" w:color="auto"/>
      </w:divBdr>
    </w:div>
    <w:div w:id="1091924808">
      <w:bodyDiv w:val="1"/>
      <w:marLeft w:val="0"/>
      <w:marRight w:val="0"/>
      <w:marTop w:val="0"/>
      <w:marBottom w:val="0"/>
      <w:divBdr>
        <w:top w:val="none" w:sz="0" w:space="0" w:color="auto"/>
        <w:left w:val="none" w:sz="0" w:space="0" w:color="auto"/>
        <w:bottom w:val="none" w:sz="0" w:space="0" w:color="auto"/>
        <w:right w:val="none" w:sz="0" w:space="0" w:color="auto"/>
      </w:divBdr>
    </w:div>
    <w:div w:id="1103381551">
      <w:bodyDiv w:val="1"/>
      <w:marLeft w:val="0"/>
      <w:marRight w:val="0"/>
      <w:marTop w:val="0"/>
      <w:marBottom w:val="0"/>
      <w:divBdr>
        <w:top w:val="none" w:sz="0" w:space="0" w:color="auto"/>
        <w:left w:val="none" w:sz="0" w:space="0" w:color="auto"/>
        <w:bottom w:val="none" w:sz="0" w:space="0" w:color="auto"/>
        <w:right w:val="none" w:sz="0" w:space="0" w:color="auto"/>
      </w:divBdr>
    </w:div>
    <w:div w:id="1130124854">
      <w:bodyDiv w:val="1"/>
      <w:marLeft w:val="0"/>
      <w:marRight w:val="0"/>
      <w:marTop w:val="0"/>
      <w:marBottom w:val="0"/>
      <w:divBdr>
        <w:top w:val="none" w:sz="0" w:space="0" w:color="auto"/>
        <w:left w:val="none" w:sz="0" w:space="0" w:color="auto"/>
        <w:bottom w:val="none" w:sz="0" w:space="0" w:color="auto"/>
        <w:right w:val="none" w:sz="0" w:space="0" w:color="auto"/>
      </w:divBdr>
    </w:div>
    <w:div w:id="1132484324">
      <w:bodyDiv w:val="1"/>
      <w:marLeft w:val="0"/>
      <w:marRight w:val="0"/>
      <w:marTop w:val="0"/>
      <w:marBottom w:val="0"/>
      <w:divBdr>
        <w:top w:val="none" w:sz="0" w:space="0" w:color="auto"/>
        <w:left w:val="none" w:sz="0" w:space="0" w:color="auto"/>
        <w:bottom w:val="none" w:sz="0" w:space="0" w:color="auto"/>
        <w:right w:val="none" w:sz="0" w:space="0" w:color="auto"/>
      </w:divBdr>
    </w:div>
    <w:div w:id="1137181825">
      <w:bodyDiv w:val="1"/>
      <w:marLeft w:val="0"/>
      <w:marRight w:val="0"/>
      <w:marTop w:val="0"/>
      <w:marBottom w:val="0"/>
      <w:divBdr>
        <w:top w:val="none" w:sz="0" w:space="0" w:color="auto"/>
        <w:left w:val="none" w:sz="0" w:space="0" w:color="auto"/>
        <w:bottom w:val="none" w:sz="0" w:space="0" w:color="auto"/>
        <w:right w:val="none" w:sz="0" w:space="0" w:color="auto"/>
      </w:divBdr>
    </w:div>
    <w:div w:id="1189292616">
      <w:bodyDiv w:val="1"/>
      <w:marLeft w:val="0"/>
      <w:marRight w:val="0"/>
      <w:marTop w:val="0"/>
      <w:marBottom w:val="0"/>
      <w:divBdr>
        <w:top w:val="none" w:sz="0" w:space="0" w:color="auto"/>
        <w:left w:val="none" w:sz="0" w:space="0" w:color="auto"/>
        <w:bottom w:val="none" w:sz="0" w:space="0" w:color="auto"/>
        <w:right w:val="none" w:sz="0" w:space="0" w:color="auto"/>
      </w:divBdr>
    </w:div>
    <w:div w:id="1199899869">
      <w:bodyDiv w:val="1"/>
      <w:marLeft w:val="0"/>
      <w:marRight w:val="0"/>
      <w:marTop w:val="0"/>
      <w:marBottom w:val="0"/>
      <w:divBdr>
        <w:top w:val="none" w:sz="0" w:space="0" w:color="auto"/>
        <w:left w:val="none" w:sz="0" w:space="0" w:color="auto"/>
        <w:bottom w:val="none" w:sz="0" w:space="0" w:color="auto"/>
        <w:right w:val="none" w:sz="0" w:space="0" w:color="auto"/>
      </w:divBdr>
    </w:div>
    <w:div w:id="1219517955">
      <w:bodyDiv w:val="1"/>
      <w:marLeft w:val="0"/>
      <w:marRight w:val="0"/>
      <w:marTop w:val="0"/>
      <w:marBottom w:val="0"/>
      <w:divBdr>
        <w:top w:val="none" w:sz="0" w:space="0" w:color="auto"/>
        <w:left w:val="none" w:sz="0" w:space="0" w:color="auto"/>
        <w:bottom w:val="none" w:sz="0" w:space="0" w:color="auto"/>
        <w:right w:val="none" w:sz="0" w:space="0" w:color="auto"/>
      </w:divBdr>
    </w:div>
    <w:div w:id="1329989915">
      <w:bodyDiv w:val="1"/>
      <w:marLeft w:val="0"/>
      <w:marRight w:val="0"/>
      <w:marTop w:val="0"/>
      <w:marBottom w:val="0"/>
      <w:divBdr>
        <w:top w:val="none" w:sz="0" w:space="0" w:color="auto"/>
        <w:left w:val="none" w:sz="0" w:space="0" w:color="auto"/>
        <w:bottom w:val="none" w:sz="0" w:space="0" w:color="auto"/>
        <w:right w:val="none" w:sz="0" w:space="0" w:color="auto"/>
      </w:divBdr>
    </w:div>
    <w:div w:id="1343244764">
      <w:bodyDiv w:val="1"/>
      <w:marLeft w:val="0"/>
      <w:marRight w:val="0"/>
      <w:marTop w:val="0"/>
      <w:marBottom w:val="0"/>
      <w:divBdr>
        <w:top w:val="none" w:sz="0" w:space="0" w:color="auto"/>
        <w:left w:val="none" w:sz="0" w:space="0" w:color="auto"/>
        <w:bottom w:val="none" w:sz="0" w:space="0" w:color="auto"/>
        <w:right w:val="none" w:sz="0" w:space="0" w:color="auto"/>
      </w:divBdr>
    </w:div>
    <w:div w:id="1406032936">
      <w:bodyDiv w:val="1"/>
      <w:marLeft w:val="0"/>
      <w:marRight w:val="0"/>
      <w:marTop w:val="0"/>
      <w:marBottom w:val="0"/>
      <w:divBdr>
        <w:top w:val="none" w:sz="0" w:space="0" w:color="auto"/>
        <w:left w:val="none" w:sz="0" w:space="0" w:color="auto"/>
        <w:bottom w:val="none" w:sz="0" w:space="0" w:color="auto"/>
        <w:right w:val="none" w:sz="0" w:space="0" w:color="auto"/>
      </w:divBdr>
    </w:div>
    <w:div w:id="1421222155">
      <w:bodyDiv w:val="1"/>
      <w:marLeft w:val="0"/>
      <w:marRight w:val="0"/>
      <w:marTop w:val="0"/>
      <w:marBottom w:val="0"/>
      <w:divBdr>
        <w:top w:val="none" w:sz="0" w:space="0" w:color="auto"/>
        <w:left w:val="none" w:sz="0" w:space="0" w:color="auto"/>
        <w:bottom w:val="none" w:sz="0" w:space="0" w:color="auto"/>
        <w:right w:val="none" w:sz="0" w:space="0" w:color="auto"/>
      </w:divBdr>
    </w:div>
    <w:div w:id="1461533982">
      <w:bodyDiv w:val="1"/>
      <w:marLeft w:val="0"/>
      <w:marRight w:val="0"/>
      <w:marTop w:val="0"/>
      <w:marBottom w:val="0"/>
      <w:divBdr>
        <w:top w:val="none" w:sz="0" w:space="0" w:color="auto"/>
        <w:left w:val="none" w:sz="0" w:space="0" w:color="auto"/>
        <w:bottom w:val="none" w:sz="0" w:space="0" w:color="auto"/>
        <w:right w:val="none" w:sz="0" w:space="0" w:color="auto"/>
      </w:divBdr>
    </w:div>
    <w:div w:id="1561747766">
      <w:bodyDiv w:val="1"/>
      <w:marLeft w:val="0"/>
      <w:marRight w:val="0"/>
      <w:marTop w:val="0"/>
      <w:marBottom w:val="0"/>
      <w:divBdr>
        <w:top w:val="none" w:sz="0" w:space="0" w:color="auto"/>
        <w:left w:val="none" w:sz="0" w:space="0" w:color="auto"/>
        <w:bottom w:val="none" w:sz="0" w:space="0" w:color="auto"/>
        <w:right w:val="none" w:sz="0" w:space="0" w:color="auto"/>
      </w:divBdr>
    </w:div>
    <w:div w:id="1564369802">
      <w:bodyDiv w:val="1"/>
      <w:marLeft w:val="0"/>
      <w:marRight w:val="0"/>
      <w:marTop w:val="0"/>
      <w:marBottom w:val="0"/>
      <w:divBdr>
        <w:top w:val="none" w:sz="0" w:space="0" w:color="auto"/>
        <w:left w:val="none" w:sz="0" w:space="0" w:color="auto"/>
        <w:bottom w:val="none" w:sz="0" w:space="0" w:color="auto"/>
        <w:right w:val="none" w:sz="0" w:space="0" w:color="auto"/>
      </w:divBdr>
    </w:div>
    <w:div w:id="1709137756">
      <w:bodyDiv w:val="1"/>
      <w:marLeft w:val="0"/>
      <w:marRight w:val="0"/>
      <w:marTop w:val="0"/>
      <w:marBottom w:val="0"/>
      <w:divBdr>
        <w:top w:val="none" w:sz="0" w:space="0" w:color="auto"/>
        <w:left w:val="none" w:sz="0" w:space="0" w:color="auto"/>
        <w:bottom w:val="none" w:sz="0" w:space="0" w:color="auto"/>
        <w:right w:val="none" w:sz="0" w:space="0" w:color="auto"/>
      </w:divBdr>
    </w:div>
    <w:div w:id="1727945647">
      <w:bodyDiv w:val="1"/>
      <w:marLeft w:val="0"/>
      <w:marRight w:val="0"/>
      <w:marTop w:val="0"/>
      <w:marBottom w:val="0"/>
      <w:divBdr>
        <w:top w:val="none" w:sz="0" w:space="0" w:color="auto"/>
        <w:left w:val="none" w:sz="0" w:space="0" w:color="auto"/>
        <w:bottom w:val="none" w:sz="0" w:space="0" w:color="auto"/>
        <w:right w:val="none" w:sz="0" w:space="0" w:color="auto"/>
      </w:divBdr>
    </w:div>
    <w:div w:id="1735736348">
      <w:bodyDiv w:val="1"/>
      <w:marLeft w:val="0"/>
      <w:marRight w:val="0"/>
      <w:marTop w:val="0"/>
      <w:marBottom w:val="0"/>
      <w:divBdr>
        <w:top w:val="none" w:sz="0" w:space="0" w:color="auto"/>
        <w:left w:val="none" w:sz="0" w:space="0" w:color="auto"/>
        <w:bottom w:val="none" w:sz="0" w:space="0" w:color="auto"/>
        <w:right w:val="none" w:sz="0" w:space="0" w:color="auto"/>
      </w:divBdr>
    </w:div>
    <w:div w:id="1804300816">
      <w:bodyDiv w:val="1"/>
      <w:marLeft w:val="0"/>
      <w:marRight w:val="0"/>
      <w:marTop w:val="0"/>
      <w:marBottom w:val="0"/>
      <w:divBdr>
        <w:top w:val="none" w:sz="0" w:space="0" w:color="auto"/>
        <w:left w:val="none" w:sz="0" w:space="0" w:color="auto"/>
        <w:bottom w:val="none" w:sz="0" w:space="0" w:color="auto"/>
        <w:right w:val="none" w:sz="0" w:space="0" w:color="auto"/>
      </w:divBdr>
    </w:div>
    <w:div w:id="1859585521">
      <w:bodyDiv w:val="1"/>
      <w:marLeft w:val="0"/>
      <w:marRight w:val="0"/>
      <w:marTop w:val="0"/>
      <w:marBottom w:val="0"/>
      <w:divBdr>
        <w:top w:val="none" w:sz="0" w:space="0" w:color="auto"/>
        <w:left w:val="none" w:sz="0" w:space="0" w:color="auto"/>
        <w:bottom w:val="none" w:sz="0" w:space="0" w:color="auto"/>
        <w:right w:val="none" w:sz="0" w:space="0" w:color="auto"/>
      </w:divBdr>
    </w:div>
    <w:div w:id="1878664935">
      <w:bodyDiv w:val="1"/>
      <w:marLeft w:val="0"/>
      <w:marRight w:val="0"/>
      <w:marTop w:val="0"/>
      <w:marBottom w:val="0"/>
      <w:divBdr>
        <w:top w:val="none" w:sz="0" w:space="0" w:color="auto"/>
        <w:left w:val="none" w:sz="0" w:space="0" w:color="auto"/>
        <w:bottom w:val="none" w:sz="0" w:space="0" w:color="auto"/>
        <w:right w:val="none" w:sz="0" w:space="0" w:color="auto"/>
      </w:divBdr>
    </w:div>
    <w:div w:id="1909459813">
      <w:bodyDiv w:val="1"/>
      <w:marLeft w:val="0"/>
      <w:marRight w:val="0"/>
      <w:marTop w:val="0"/>
      <w:marBottom w:val="0"/>
      <w:divBdr>
        <w:top w:val="none" w:sz="0" w:space="0" w:color="auto"/>
        <w:left w:val="none" w:sz="0" w:space="0" w:color="auto"/>
        <w:bottom w:val="none" w:sz="0" w:space="0" w:color="auto"/>
        <w:right w:val="none" w:sz="0" w:space="0" w:color="auto"/>
      </w:divBdr>
    </w:div>
    <w:div w:id="1915894521">
      <w:bodyDiv w:val="1"/>
      <w:marLeft w:val="0"/>
      <w:marRight w:val="0"/>
      <w:marTop w:val="0"/>
      <w:marBottom w:val="0"/>
      <w:divBdr>
        <w:top w:val="none" w:sz="0" w:space="0" w:color="auto"/>
        <w:left w:val="none" w:sz="0" w:space="0" w:color="auto"/>
        <w:bottom w:val="none" w:sz="0" w:space="0" w:color="auto"/>
        <w:right w:val="none" w:sz="0" w:space="0" w:color="auto"/>
      </w:divBdr>
    </w:div>
    <w:div w:id="2028829072">
      <w:bodyDiv w:val="1"/>
      <w:marLeft w:val="0"/>
      <w:marRight w:val="0"/>
      <w:marTop w:val="0"/>
      <w:marBottom w:val="0"/>
      <w:divBdr>
        <w:top w:val="none" w:sz="0" w:space="0" w:color="auto"/>
        <w:left w:val="none" w:sz="0" w:space="0" w:color="auto"/>
        <w:bottom w:val="none" w:sz="0" w:space="0" w:color="auto"/>
        <w:right w:val="none" w:sz="0" w:space="0" w:color="auto"/>
      </w:divBdr>
    </w:div>
    <w:div w:id="2043744264">
      <w:bodyDiv w:val="1"/>
      <w:marLeft w:val="0"/>
      <w:marRight w:val="0"/>
      <w:marTop w:val="0"/>
      <w:marBottom w:val="0"/>
      <w:divBdr>
        <w:top w:val="none" w:sz="0" w:space="0" w:color="auto"/>
        <w:left w:val="none" w:sz="0" w:space="0" w:color="auto"/>
        <w:bottom w:val="none" w:sz="0" w:space="0" w:color="auto"/>
        <w:right w:val="none" w:sz="0" w:space="0" w:color="auto"/>
      </w:divBdr>
    </w:div>
    <w:div w:id="2078433686">
      <w:bodyDiv w:val="1"/>
      <w:marLeft w:val="0"/>
      <w:marRight w:val="0"/>
      <w:marTop w:val="0"/>
      <w:marBottom w:val="0"/>
      <w:divBdr>
        <w:top w:val="none" w:sz="0" w:space="0" w:color="auto"/>
        <w:left w:val="none" w:sz="0" w:space="0" w:color="auto"/>
        <w:bottom w:val="none" w:sz="0" w:space="0" w:color="auto"/>
        <w:right w:val="none" w:sz="0" w:space="0" w:color="auto"/>
      </w:divBdr>
    </w:div>
    <w:div w:id="209862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Toy17</b:Tag>
    <b:SourceType>InternetSite</b:SourceType>
    <b:Guid>{813092F3-F0D1-4937-91E4-C303E55B8505}</b:Guid>
    <b:Title>The NHS is still standing. But underfunding will soon bring it down</b:Title>
    <b:Year>2017</b:Year>
    <b:YearAccessed>2017</b:YearAccessed>
    <b:MonthAccessed>December</b:MonthAccessed>
    <b:DayAccessed>21</b:DayAccessed>
    <b:URL>https://www.theguardian.com/commentisfree/2017/nov/09/government-lucky-nhs-wolf-at-door-serious-epidemic-underfunding</b:URL>
    <b:Author>
      <b:Author>
        <b:NameList>
          <b:Person>
            <b:Last>Toynbee</b:Last>
            <b:First>P</b:First>
          </b:Person>
        </b:NameList>
      </b:Author>
    </b:Author>
    <b:RefOrder>12</b:RefOrder>
  </b:Source>
  <b:Source>
    <b:Tag>Fil17</b:Tag>
    <b:SourceType>InternetSite</b:SourceType>
    <b:Guid>{85981DC4-3B6A-48A5-8095-A457E3B62EB5}</b:Guid>
    <b:Title>This isn't the start of an NHS crisis - it's far worse</b:Title>
    <b:Year>2017</b:Year>
    <b:YearAccessed>2017</b:YearAccessed>
    <b:MonthAccessed>December</b:MonthAccessed>
    <b:DayAccessed>21</b:DayAccessed>
    <b:URL>https://www.theguardian.com/commentisfree/2017/nov/21/nhs-crisis-health</b:URL>
    <b:Author>
      <b:Author>
        <b:NameList>
          <b:Person>
            <b:Last>Filochowski</b:Last>
            <b:First>J</b:First>
          </b:Person>
        </b:NameList>
      </b:Author>
    </b:Author>
    <b:RefOrder>15</b:RefOrder>
  </b:Source>
  <b:Source>
    <b:Tag>Rob17</b:Tag>
    <b:SourceType>Report</b:SourceType>
    <b:Guid>{6EBA6E3D-172F-4D2E-8F16-CEAE82A139F3}</b:Guid>
    <b:Title>Public satisfaction with the NHS in 2016</b:Title>
    <b:Year>2017</b:Year>
    <b:Publisher>The Kings Fund</b:Publisher>
    <b:City>London</b:City>
    <b:Author>
      <b:Author>
        <b:NameList>
          <b:Person>
            <b:Last>Robertson</b:Last>
            <b:First>R</b:First>
          </b:Person>
        </b:NameList>
      </b:Author>
    </b:Author>
    <b:RefOrder>16</b:RefOrder>
  </b:Source>
  <b:Source>
    <b:Tag>OEC17</b:Tag>
    <b:SourceType>Report</b:SourceType>
    <b:Guid>{243630CD-F0AA-46CA-9F19-F14B69576C70}</b:Guid>
    <b:Author>
      <b:Author>
        <b:Corporate>OECD</b:Corporate>
      </b:Author>
    </b:Author>
    <b:Title>Health at a Glance 2017</b:Title>
    <b:Year>2017</b:Year>
    <b:Publisher>Organisation for Economic Co-operation and Development</b:Publisher>
    <b:City>Paris</b:City>
    <b:RefOrder>11</b:RefOrder>
  </b:Source>
  <b:Source>
    <b:Tag>Pow14</b:Tag>
    <b:SourceType>JournalArticle</b:SourceType>
    <b:Guid>{150C0308-F699-42C6-BBE6-0A2B4BE79516}</b:Guid>
    <b:Title>Framing privatisation in the English National Health Service</b:Title>
    <b:Year>2014</b:Year>
    <b:JournalName>Journal of Social Policy</b:JournalName>
    <b:Pages>575-594</b:Pages>
    <b:Volume>43</b:Volume>
    <b:Issue>3</b:Issue>
    <b:Author>
      <b:Author>
        <b:NameList>
          <b:Person>
            <b:Last>Powell</b:Last>
            <b:First>M</b:First>
          </b:Person>
          <b:Person>
            <b:Last>Miller</b:Last>
            <b:First>R</b:First>
          </b:Person>
        </b:NameList>
      </b:Author>
    </b:Author>
    <b:RefOrder>6</b:RefOrder>
  </b:Source>
  <b:Source>
    <b:Tag>Kra15</b:Tag>
    <b:SourceType>JournalArticle</b:SourceType>
    <b:Guid>{4ECFAA2E-7D84-497B-A00B-B3E84B4524E4}</b:Guid>
    <b:Title>When does marketisation lead to privatisation? Profit-making in the English health services after the 2012 Health and Social Care Act</b:Title>
    <b:JournalName>Social Science &amp; Medicine</b:JournalName>
    <b:Year>2015</b:Year>
    <b:Pages>215-223</b:Pages>
    <b:Volume>124</b:Volume>
    <b:Author>
      <b:Author>
        <b:NameList>
          <b:Person>
            <b:Last>Krachler</b:Last>
            <b:First>N</b:First>
          </b:Person>
          <b:Person>
            <b:Last>Greer</b:Last>
            <b:First>I</b:First>
          </b:Person>
        </b:NameList>
      </b:Author>
    </b:Author>
    <b:RefOrder>3</b:RefOrder>
  </b:Source>
  <b:Source>
    <b:Tag>Laf14</b:Tag>
    <b:SourceType>Report</b:SourceType>
    <b:Guid>{79B11E2D-A682-4E0B-AE90-7A9AF9EC2EAC}</b:Guid>
    <b:Title>Into the red? The state of the NHS' finances - An analysis of NHS expenditure between 2010 and 2014</b:Title>
    <b:Year>2014</b:Year>
    <b:Publisher>Nuffield Trust</b:Publisher>
    <b:City>London</b:City>
    <b:Author>
      <b:Author>
        <b:NameList>
          <b:Person>
            <b:Last>Lafond</b:Last>
            <b:First>S</b:First>
          </b:Person>
          <b:Person>
            <b:Last>Arora</b:Last>
            <b:First>S</b:First>
          </b:Person>
          <b:Person>
            <b:Last>Charlesworth</b:Last>
            <b:First>A</b:First>
          </b:Person>
          <b:Person>
            <b:Last>McKeon</b:Last>
            <b:First>A</b:First>
          </b:Person>
        </b:NameList>
      </b:Author>
    </b:Author>
    <b:RefOrder>5</b:RefOrder>
  </b:Source>
  <b:Source>
    <b:Tag>The173</b:Tag>
    <b:SourceType>Report</b:SourceType>
    <b:Guid>{42B11248-A1F2-466E-8A76-D955594EF8D6}</b:Guid>
    <b:Author>
      <b:Author>
        <b:Corporate>The King's Fund</b:Corporate>
      </b:Author>
    </b:Author>
    <b:Title>Is the NHS being privatised?</b:Title>
    <b:Year>2017</b:Year>
    <b:Publisher>The King's Trust</b:Publisher>
    <b:City>London</b:City>
    <b:RefOrder>1</b:RefOrder>
  </b:Source>
  <b:Source>
    <b:Tag>Kav13</b:Tag>
    <b:SourceType>InternetSite</b:SourceType>
    <b:Guid>{F7CBBBF6-542C-4FB0-98AE-A5B0CE1899A1}</b:Guid>
    <b:Title>As NHS services are privatised, no one thought to write listening to patients into the contract</b:Title>
    <b:Year>2013</b:Year>
    <b:YearAccessed>2017</b:YearAccessed>
    <b:MonthAccessed>December</b:MonthAccessed>
    <b:DayAccessed>21</b:DayAccessed>
    <b:Author>
      <b:Author>
        <b:NameList>
          <b:Person>
            <b:Last>Kavalier</b:Last>
            <b:First>F</b:First>
          </b:Person>
        </b:NameList>
      </b:Author>
    </b:Author>
    <b:URL>https://www.theguardian.com/commentisfree/2013/mar/03/nhs-privatisation-failure-in-patient-care</b:URL>
    <b:RefOrder>9</b:RefOrder>
  </b:Source>
  <b:Source>
    <b:Tag>Kin13</b:Tag>
    <b:SourceType>InternetSite</b:SourceType>
    <b:Guid>{E18601B2-1CBE-43F4-BB1C-605E8D5C79C9}</b:Guid>
    <b:Title>Happier, more engaged NHS staff lead to better patient care</b:Title>
    <b:Year>2013</b:Year>
    <b:YearAccessed>2017</b:YearAccessed>
    <b:MonthAccessed>December</b:MonthAccessed>
    <b:DayAccessed>21</b:DayAccessed>
    <b:URL>https://www.theguardian.com/healthcare-network/2013/mar/04/happier-nhs-staff-better-patient-care?INTCMP=ILCNETTXT3487</b:URL>
    <b:Author>
      <b:Author>
        <b:NameList>
          <b:Person>
            <b:Last>King</b:Last>
            <b:First>J</b:First>
          </b:Person>
        </b:NameList>
      </b:Author>
    </b:Author>
    <b:RefOrder>17</b:RefOrder>
  </b:Source>
  <b:Source>
    <b:Tag>Pee13</b:Tag>
    <b:SourceType>InternetSite</b:SourceType>
    <b:Guid>{2E052B8C-6771-443F-8831-82644C209180}</b:Guid>
    <b:Title>With a broken promise, the government has handed the NHS over to the market</b:Title>
    <b:Year>2013</b:Year>
    <b:YearAccessed>2017</b:YearAccessed>
    <b:MonthAccessed>December</b:MonthAccessed>
    <b:DayAccessed>21</b:DayAccessed>
    <b:URL>https://www.theguardian.com/commentisfree/2013/mar/03/government-created-nhs-market</b:URL>
    <b:Author>
      <b:Author>
        <b:NameList>
          <b:Person>
            <b:Last>Peedell</b:Last>
            <b:First>C</b:First>
          </b:Person>
        </b:NameList>
      </b:Author>
    </b:Author>
    <b:RefOrder>7</b:RefOrder>
  </b:Source>
  <b:Source>
    <b:Tag>Hel13</b:Tag>
    <b:SourceType>InternetSite</b:SourceType>
    <b:Guid>{8648CD8D-B413-4667-B2E4-BAAAA5789DC7}</b:Guid>
    <b:Title>Doctors cry foul at NHS' privatisation by stealth</b:Title>
    <b:Year>2013</b:Year>
    <b:YearAccessed>2017</b:YearAccessed>
    <b:MonthAccessed>December</b:MonthAccessed>
    <b:DayAccessed>21</b:DayAccessed>
    <b:URL>https://www.theguardian.com/society/2013/mar/02/doctors-bemoan-nhs-privatisation-by-stealth?INTCMP=ILCNETTXT3487</b:URL>
    <b:Author>
      <b:Author>
        <b:NameList>
          <b:Person>
            <b:Last>Helm</b:Last>
            <b:First>T</b:First>
          </b:Person>
          <b:Person>
            <b:Last>Campbell</b:Last>
            <b:First>D</b:First>
          </b:Person>
        </b:NameList>
      </b:Author>
    </b:Author>
    <b:RefOrder>2</b:RefOrder>
  </b:Source>
  <b:Source>
    <b:Tag>Dep17</b:Tag>
    <b:SourceType>Report</b:SourceType>
    <b:Guid>{C2C96DAC-61DE-4A15-97C4-B147F24A2368}</b:Guid>
    <b:Title>Annual Report and Accounts 2016/17</b:Title>
    <b:Year>2017</b:Year>
    <b:Author>
      <b:Author>
        <b:Corporate>Department of Health</b:Corporate>
      </b:Author>
    </b:Author>
    <b:Publisher>House of Commons</b:Publisher>
    <b:City>London</b:City>
    <b:RefOrder>4</b:RefOrder>
  </b:Source>
  <b:Source>
    <b:Tag>Haw17</b:Tag>
    <b:SourceType>InternetSite</b:SourceType>
    <b:Guid>{5794B531-06A0-4A02-8926-4BBA65F0D6A3}</b:Guid>
    <b:Title>The NHS saved me. As a scientist, I must help save it</b:Title>
    <b:Year>2017</b:Year>
    <b:YearAccessed>2017</b:YearAccessed>
    <b:MonthAccessed>December</b:MonthAccessed>
    <b:DayAccessed>20</b:DayAccessed>
    <b:URL>https://www.theguardian.com/commentisfree/2017/aug/18/nhs-scientist-stephen-hawking</b:URL>
    <b:Author>
      <b:Author>
        <b:NameList>
          <b:Person>
            <b:Last>Hawking</b:Last>
            <b:First>S</b:First>
          </b:Person>
        </b:NameList>
      </b:Author>
    </b:Author>
    <b:RefOrder>8</b:RefOrder>
  </b:Source>
  <b:Source>
    <b:Tag>Rid12</b:Tag>
    <b:SourceType>JournalArticle</b:SourceType>
    <b:Guid>{E0F5FDBC-687F-4128-9130-5E6BA5D38301}</b:Guid>
    <b:Title>Comparisions of healthcare systems in the United States, Germany and Canada</b:Title>
    <b:Year>2012</b:Year>
    <b:JournalName>Materiasociomedica</b:JournalName>
    <b:Pages>112-120</b:Pages>
    <b:Volume>24</b:Volume>
    <b:Issue>2</b:Issue>
    <b:Author>
      <b:Author>
        <b:NameList>
          <b:Person>
            <b:Last>Ridic</b:Last>
            <b:First>G</b:First>
          </b:Person>
          <b:Person>
            <b:Last>Gleason</b:Last>
            <b:First>S</b:First>
          </b:Person>
          <b:Person>
            <b:Last>Ridic</b:Last>
            <b:First>O</b:First>
          </b:Person>
        </b:NameList>
      </b:Author>
    </b:Author>
    <b:RefOrder>10</b:RefOrder>
  </b:Source>
  <b:Source>
    <b:Tag>Bri13</b:Tag>
    <b:SourceType>InternetSite</b:SourceType>
    <b:Guid>{B42236DC-B40C-4D96-8B36-023C928043F5}</b:Guid>
    <b:Title>Bitter Pill: Why medical bills are killing us</b:Title>
    <b:Year>2013</b:Year>
    <b:YearAccessed>2017</b:YearAccessed>
    <b:MonthAccessed>December</b:MonthAccessed>
    <b:DayAccessed>21</b:DayAccessed>
    <b:URL>http://content.time.com/time/subscriber/article/0,33009,2136864-11,00.html</b:URL>
    <b:Author>
      <b:Author>
        <b:NameList>
          <b:Person>
            <b:Last>Brill</b:Last>
            <b:First>S</b:First>
          </b:Person>
        </b:NameList>
      </b:Author>
    </b:Author>
    <b:RefOrder>13</b:RefOrder>
  </b:Source>
  <b:Source>
    <b:Tag>Pem17</b:Tag>
    <b:SourceType>InternetSite</b:SourceType>
    <b:Guid>{3444BB82-AC3B-4D6C-99AA-E05576A61955}</b:Guid>
    <b:Title>The NHS is dying and only Theresa May can save it</b:Title>
    <b:Year>2017</b:Year>
    <b:YearAccessed>2017</b:YearAccessed>
    <b:MonthAccessed>December</b:MonthAccessed>
    <b:DayAccessed>20</b:DayAccessed>
    <b:URL>https://www.spectator.co.uk/2017/05/the-nhs-is-dying-and-only-theresa-may-can-save-it/</b:URL>
    <b:Author>
      <b:Author>
        <b:NameList>
          <b:Person>
            <b:Last>Pemberton</b:Last>
            <b:First>M</b:First>
          </b:Person>
        </b:NameList>
      </b:Author>
    </b:Author>
    <b:RefOrder>14</b:RefOrder>
  </b:Source>
</b:Sources>
</file>

<file path=customXml/itemProps1.xml><?xml version="1.0" encoding="utf-8"?>
<ds:datastoreItem xmlns:ds="http://schemas.openxmlformats.org/officeDocument/2006/customXml" ds:itemID="{27A7F4F9-CA56-4E92-ADE8-21155D51D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15</TotalTime>
  <Pages>10</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16896</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dc:creator>
  <cp:keywords/>
  <dc:description/>
  <cp:lastModifiedBy>Yokoso</cp:lastModifiedBy>
  <cp:revision>4</cp:revision>
  <dcterms:created xsi:type="dcterms:W3CDTF">2018-01-02T03:56:00Z</dcterms:created>
  <dcterms:modified xsi:type="dcterms:W3CDTF">2018-01-06T22:37:00Z</dcterms:modified>
  <cp:category/>
</cp:coreProperties>
</file>