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243" w:rsidRDefault="00DD4243"/>
    <w:p w:rsidR="008F0CF2" w:rsidRPr="0007572A" w:rsidRDefault="008F0CF2">
      <w:pPr>
        <w:rPr>
          <w:b/>
          <w:sz w:val="32"/>
          <w:szCs w:val="32"/>
        </w:rPr>
      </w:pPr>
      <w:r w:rsidRPr="0007572A">
        <w:rPr>
          <w:b/>
          <w:sz w:val="32"/>
          <w:szCs w:val="32"/>
        </w:rPr>
        <w:t xml:space="preserve">Exercise </w:t>
      </w:r>
      <w:r w:rsidR="00C634A2">
        <w:rPr>
          <w:b/>
          <w:sz w:val="32"/>
          <w:szCs w:val="32"/>
        </w:rPr>
        <w:t xml:space="preserve">possible </w:t>
      </w:r>
      <w:r w:rsidRPr="0007572A">
        <w:rPr>
          <w:b/>
          <w:sz w:val="32"/>
          <w:szCs w:val="32"/>
        </w:rPr>
        <w:t>answers</w:t>
      </w:r>
      <w:r w:rsidR="00C634A2">
        <w:rPr>
          <w:b/>
          <w:sz w:val="32"/>
          <w:szCs w:val="32"/>
        </w:rPr>
        <w:t xml:space="preserve"> </w:t>
      </w:r>
    </w:p>
    <w:p w:rsidR="00C634A2" w:rsidRPr="00C634A2" w:rsidRDefault="00C634A2" w:rsidP="0007572A">
      <w:pPr>
        <w:rPr>
          <w:b/>
          <w:u w:val="single"/>
        </w:rPr>
      </w:pPr>
      <w:r w:rsidRPr="00C634A2">
        <w:rPr>
          <w:b/>
          <w:u w:val="single"/>
        </w:rPr>
        <w:t>Activity 1</w:t>
      </w:r>
    </w:p>
    <w:p w:rsidR="008F0CF2" w:rsidRPr="0007572A" w:rsidRDefault="008F0CF2" w:rsidP="0007572A">
      <w:pPr>
        <w:rPr>
          <w:b/>
        </w:rPr>
      </w:pPr>
      <w:r w:rsidRPr="0007572A">
        <w:rPr>
          <w:b/>
        </w:rPr>
        <w:t>Design Manufacture and Distribute</w:t>
      </w:r>
    </w:p>
    <w:p w:rsidR="008F0CF2" w:rsidRPr="008F0CF2" w:rsidRDefault="008F0CF2" w:rsidP="008F0CF2">
      <w:pPr>
        <w:rPr>
          <w:color w:val="222222"/>
          <w:sz w:val="24"/>
          <w:szCs w:val="24"/>
          <w:shd w:val="clear" w:color="auto" w:fill="FFFFFF"/>
        </w:rPr>
      </w:pPr>
      <w:r w:rsidRPr="008F0CF2">
        <w:rPr>
          <w:color w:val="222222"/>
          <w:sz w:val="24"/>
          <w:szCs w:val="24"/>
          <w:shd w:val="clear" w:color="auto" w:fill="FFFFFF"/>
        </w:rPr>
        <w:t>Optimise materials in design manufacture and distribute</w:t>
      </w:r>
    </w:p>
    <w:tbl>
      <w:tblPr>
        <w:tblW w:w="0" w:type="auto"/>
        <w:tblCellSpacing w:w="15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5"/>
        <w:gridCol w:w="3222"/>
        <w:gridCol w:w="3259"/>
      </w:tblGrid>
      <w:tr w:rsidR="008F0CF2" w:rsidRPr="00F463FC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CF2" w:rsidRPr="00F463FC" w:rsidRDefault="008F0CF2" w:rsidP="00AD55F1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222222"/>
                <w:lang w:eastAsia="en-GB"/>
              </w:rPr>
            </w:pPr>
            <w:r w:rsidRPr="00F463FC">
              <w:rPr>
                <w:rFonts w:eastAsia="Times New Roman" w:cs="Times New Roman"/>
                <w:b/>
                <w:color w:val="222222"/>
                <w:lang w:eastAsia="en-GB"/>
              </w:rPr>
              <w:t>Consideration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CF2" w:rsidRPr="00F463FC" w:rsidRDefault="008F0CF2" w:rsidP="00AD55F1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222222"/>
                <w:lang w:eastAsia="en-GB"/>
              </w:rPr>
            </w:pPr>
            <w:r w:rsidRPr="00F463FC">
              <w:rPr>
                <w:rFonts w:eastAsia="Times New Roman" w:cs="Times New Roman"/>
                <w:b/>
                <w:color w:val="222222"/>
                <w:lang w:eastAsia="en-GB"/>
              </w:rPr>
              <w:t>Challenge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CF2" w:rsidRPr="00F463FC" w:rsidRDefault="008F0CF2" w:rsidP="00AD55F1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222222"/>
                <w:lang w:eastAsia="en-GB"/>
              </w:rPr>
            </w:pPr>
            <w:r w:rsidRPr="00F463FC">
              <w:rPr>
                <w:rFonts w:eastAsia="Times New Roman" w:cs="Times New Roman"/>
                <w:b/>
                <w:color w:val="222222"/>
                <w:lang w:eastAsia="en-GB"/>
              </w:rPr>
              <w:t>Opportunity</w:t>
            </w:r>
          </w:p>
        </w:tc>
      </w:tr>
      <w:tr w:rsidR="008F0CF2" w:rsidRPr="00F463FC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CF2" w:rsidRPr="00F463FC" w:rsidRDefault="008F0CF2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463FC">
              <w:rPr>
                <w:rFonts w:eastAsia="Times New Roman" w:cs="Times New Roman"/>
                <w:color w:val="222222"/>
                <w:lang w:eastAsia="en-GB"/>
              </w:rPr>
              <w:t>Cost to change the design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CF2" w:rsidRPr="00F463FC" w:rsidRDefault="008F0CF2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463FC">
              <w:rPr>
                <w:rFonts w:eastAsia="Times New Roman" w:cs="Times New Roman"/>
                <w:color w:val="222222"/>
                <w:lang w:eastAsia="en-GB"/>
              </w:rPr>
              <w:t>Potentially high costs are possible for development, production and purchase of materials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CF2" w:rsidRPr="00F463FC" w:rsidRDefault="008F0CF2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463FC">
              <w:rPr>
                <w:rFonts w:eastAsia="Times New Roman" w:cs="Times New Roman"/>
                <w:color w:val="222222"/>
                <w:lang w:eastAsia="en-GB"/>
              </w:rPr>
              <w:t>Change to design could improve customer satisfaction, green credentials and supply chain risk</w:t>
            </w:r>
          </w:p>
        </w:tc>
      </w:tr>
      <w:tr w:rsidR="008F0CF2" w:rsidRPr="00F463FC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CF2" w:rsidRPr="00F463FC" w:rsidRDefault="008F0CF2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463FC">
              <w:rPr>
                <w:rFonts w:eastAsia="Times New Roman" w:cs="Times New Roman"/>
                <w:color w:val="222222"/>
                <w:lang w:eastAsia="en-GB"/>
              </w:rPr>
              <w:t>Change to design could impact product functionality or durability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CF2" w:rsidRPr="00F463FC" w:rsidRDefault="008F0CF2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463FC">
              <w:rPr>
                <w:rFonts w:eastAsia="Times New Roman" w:cs="Times New Roman"/>
                <w:color w:val="222222"/>
                <w:lang w:eastAsia="en-GB"/>
              </w:rPr>
              <w:t>Product or packaging could fail potentially impacting safety and/or financial loss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CF2" w:rsidRPr="00F463FC" w:rsidRDefault="008F0CF2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463FC">
              <w:rPr>
                <w:rFonts w:eastAsia="Times New Roman" w:cs="Times New Roman"/>
                <w:color w:val="222222"/>
                <w:lang w:eastAsia="en-GB"/>
              </w:rPr>
              <w:t>Thorough design, modelling and testing will mitigate the risk</w:t>
            </w:r>
          </w:p>
        </w:tc>
      </w:tr>
    </w:tbl>
    <w:p w:rsidR="008F0CF2" w:rsidRDefault="008F0CF2" w:rsidP="0007572A"/>
    <w:p w:rsidR="00C634A2" w:rsidRPr="00C634A2" w:rsidRDefault="00C634A2" w:rsidP="0007572A">
      <w:pPr>
        <w:rPr>
          <w:b/>
          <w:u w:val="single"/>
        </w:rPr>
      </w:pPr>
      <w:r w:rsidRPr="00C634A2">
        <w:rPr>
          <w:b/>
          <w:u w:val="single"/>
        </w:rPr>
        <w:t>Activity 2</w:t>
      </w:r>
    </w:p>
    <w:p w:rsidR="0007572A" w:rsidRPr="0007572A" w:rsidRDefault="0007572A" w:rsidP="0007572A">
      <w:pPr>
        <w:rPr>
          <w:b/>
        </w:rPr>
      </w:pPr>
      <w:r w:rsidRPr="0007572A">
        <w:rPr>
          <w:b/>
        </w:rPr>
        <w:t>Maintain/Repair</w:t>
      </w:r>
    </w:p>
    <w:tbl>
      <w:tblPr>
        <w:tblW w:w="0" w:type="auto"/>
        <w:tblCellSpacing w:w="15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2"/>
        <w:gridCol w:w="2920"/>
        <w:gridCol w:w="4504"/>
      </w:tblGrid>
      <w:tr w:rsidR="0007572A" w:rsidRPr="005C39FB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en-GB"/>
              </w:rPr>
            </w:pPr>
            <w:r w:rsidRPr="005C39FB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en-GB"/>
              </w:rPr>
              <w:t>Consideration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en-GB"/>
              </w:rPr>
            </w:pPr>
            <w:r w:rsidRPr="005C39FB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en-GB"/>
              </w:rPr>
              <w:t>Challenge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en-GB"/>
              </w:rPr>
            </w:pPr>
            <w:r w:rsidRPr="005C39FB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en-GB"/>
              </w:rPr>
              <w:t>Opportunity</w:t>
            </w:r>
          </w:p>
        </w:tc>
      </w:tr>
      <w:tr w:rsidR="0007572A" w:rsidRPr="005C39FB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Customer Satisfaction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Customer can have high expectations, especially when their equipment is not functioning and requires fixing quickly at an affordable price.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Delivering excellent customer service can improve customer loyalty and lead to repeat business. Customer ‘delighters’ include quick and high quality repairs, fixed pricing and offering a courtesy product replacement.</w:t>
            </w:r>
          </w:p>
        </w:tc>
      </w:tr>
      <w:tr w:rsidR="0007572A" w:rsidRPr="005C39FB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Competition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Competition can reduce the volume of customers and reduce margins.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Good reputation provides customer loyalty through delivering a quality service and improves the brand image. Offers can provide competitiveness and up-to-date technology can be a differentiator.</w:t>
            </w:r>
          </w:p>
        </w:tc>
      </w:tr>
      <w:tr w:rsidR="0007572A" w:rsidRPr="005C39FB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Quality of repair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Poor repair quality can lead to breakdown of customer’s equipment, damaged reputation and poor sales.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Quality of repairs can be improved by: repair information and guides provided by the Manufacturer, having trained personnel and having the right technology will improve the quality of repairs.</w:t>
            </w:r>
          </w:p>
        </w:tc>
      </w:tr>
      <w:tr w:rsidR="0007572A" w:rsidRPr="005C39FB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Speed of repair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Speed of repair can be crucial to the customer and slow repair times can lose business.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72A" w:rsidRPr="005C39FB" w:rsidRDefault="0007572A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5C39FB">
              <w:rPr>
                <w:rFonts w:eastAsia="Times New Roman" w:cs="Times New Roman"/>
                <w:color w:val="222222"/>
                <w:lang w:eastAsia="en-GB"/>
              </w:rPr>
              <w:t>Quick repairs can secure future business and improve reputation. Having the right technology can improve time to diagnose the problems. Product design can be improved to assist maintenance/repair.</w:t>
            </w:r>
          </w:p>
        </w:tc>
      </w:tr>
    </w:tbl>
    <w:p w:rsidR="0007572A" w:rsidRDefault="0007572A" w:rsidP="008F0CF2">
      <w:pPr>
        <w:ind w:left="360"/>
      </w:pPr>
    </w:p>
    <w:p w:rsidR="00A47B48" w:rsidRDefault="00A47B48" w:rsidP="00A47B48">
      <w:pPr>
        <w:rPr>
          <w:b/>
        </w:rPr>
      </w:pPr>
    </w:p>
    <w:p w:rsidR="00A47B48" w:rsidRDefault="00A47B48" w:rsidP="00A47B48">
      <w:pPr>
        <w:rPr>
          <w:b/>
        </w:rPr>
      </w:pPr>
    </w:p>
    <w:p w:rsidR="00A47B48" w:rsidRDefault="00A47B48" w:rsidP="00A47B48">
      <w:pPr>
        <w:rPr>
          <w:b/>
        </w:rPr>
      </w:pPr>
    </w:p>
    <w:p w:rsidR="00A47B48" w:rsidRPr="00C634A2" w:rsidRDefault="00C634A2" w:rsidP="00A47B48">
      <w:pPr>
        <w:rPr>
          <w:b/>
          <w:u w:val="single"/>
        </w:rPr>
      </w:pPr>
      <w:r w:rsidRPr="00C634A2">
        <w:rPr>
          <w:b/>
          <w:u w:val="single"/>
        </w:rPr>
        <w:t>Activity 3</w:t>
      </w:r>
    </w:p>
    <w:p w:rsidR="00A47B48" w:rsidRPr="00A47B48" w:rsidRDefault="00A47B48" w:rsidP="00A47B48">
      <w:pPr>
        <w:rPr>
          <w:b/>
        </w:rPr>
      </w:pPr>
      <w:r w:rsidRPr="00BD11E0">
        <w:rPr>
          <w:b/>
        </w:rPr>
        <w:t>Refurbish/Remanufacture</w:t>
      </w:r>
    </w:p>
    <w:tbl>
      <w:tblPr>
        <w:tblW w:w="0" w:type="auto"/>
        <w:tblCellSpacing w:w="15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7"/>
        <w:gridCol w:w="2659"/>
        <w:gridCol w:w="4400"/>
      </w:tblGrid>
      <w:tr w:rsidR="00A47B48" w:rsidRPr="00BD11E0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en-GB"/>
              </w:rPr>
            </w:pPr>
            <w:r w:rsidRPr="00BD11E0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en-GB"/>
              </w:rPr>
              <w:t>Consideration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en-GB"/>
              </w:rPr>
            </w:pPr>
            <w:r w:rsidRPr="00BD11E0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en-GB"/>
              </w:rPr>
              <w:t>Challenge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en-GB"/>
              </w:rPr>
            </w:pPr>
            <w:r w:rsidRPr="00BD11E0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en-GB"/>
              </w:rPr>
              <w:t>Opportunity</w:t>
            </w:r>
          </w:p>
        </w:tc>
      </w:tr>
      <w:tr w:rsidR="00A47B48" w:rsidRPr="00BD11E0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Price for the customer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Price must be low enough to compete against new products. There is also a risk of cannibalising new sales.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Reduced price can still allow for healthier profits, new markets and further sales, with reduced manufacturing costs compared to new parts. Cannibalisation is possible, but it can be a benefit if profits are better for remanufacture/ refurbishment.</w:t>
            </w:r>
          </w:p>
        </w:tc>
      </w:tr>
      <w:tr w:rsidR="00A47B48" w:rsidRPr="00BD11E0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Core Supply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Core supply must be steady to maintain production.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Core supply can be incentivised through schemes such as exchange, rebate or deposit.</w:t>
            </w:r>
          </w:p>
        </w:tc>
      </w:tr>
      <w:tr w:rsidR="00A47B48" w:rsidRPr="00BD11E0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Quality of remanufactured or refurbished products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Product quality must still meet customer requirements.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Quality can be restored to 'as new' standards, if not better. Warranties can also be offered for customer reassurance.</w:t>
            </w:r>
          </w:p>
        </w:tc>
      </w:tr>
      <w:tr w:rsidR="00A47B48" w:rsidRPr="00BD11E0" w:rsidTr="00AD55F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Core Quality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Poor quality products cannot be remanufactured or refurbished.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B48" w:rsidRPr="00BD11E0" w:rsidRDefault="00A47B48" w:rsidP="00AD55F1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BD11E0">
              <w:rPr>
                <w:rFonts w:eastAsia="Times New Roman" w:cs="Times New Roman"/>
                <w:color w:val="222222"/>
                <w:lang w:eastAsia="en-GB"/>
              </w:rPr>
              <w:t>Quality standards can be placed on cores supplied, third party collectors can sort quality or quality returns can be incentivised through rebates.</w:t>
            </w:r>
          </w:p>
        </w:tc>
      </w:tr>
    </w:tbl>
    <w:p w:rsidR="00A47B48" w:rsidRDefault="00A47B48" w:rsidP="008F0CF2">
      <w:pPr>
        <w:ind w:left="360"/>
      </w:pPr>
    </w:p>
    <w:p w:rsidR="00C634A2" w:rsidRPr="00C634A2" w:rsidRDefault="00C634A2" w:rsidP="00FC3922">
      <w:pPr>
        <w:rPr>
          <w:b/>
          <w:u w:val="single"/>
        </w:rPr>
      </w:pPr>
      <w:bookmarkStart w:id="0" w:name="_GoBack"/>
      <w:r w:rsidRPr="00C634A2">
        <w:rPr>
          <w:b/>
          <w:u w:val="single"/>
        </w:rPr>
        <w:t>Activity 4</w:t>
      </w:r>
    </w:p>
    <w:bookmarkEnd w:id="0"/>
    <w:p w:rsidR="00FC3922" w:rsidRPr="00FC3922" w:rsidRDefault="00FC3922" w:rsidP="00FC3922">
      <w:pPr>
        <w:rPr>
          <w:b/>
        </w:rPr>
      </w:pPr>
      <w:r>
        <w:rPr>
          <w:b/>
        </w:rPr>
        <w:t xml:space="preserve">Product </w:t>
      </w:r>
      <w:r w:rsidRPr="00FC3922">
        <w:rPr>
          <w:b/>
        </w:rPr>
        <w:t>Recycling</w:t>
      </w:r>
    </w:p>
    <w:tbl>
      <w:tblPr>
        <w:tblW w:w="0" w:type="auto"/>
        <w:tblCellSpacing w:w="15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9"/>
        <w:gridCol w:w="2938"/>
        <w:gridCol w:w="3849"/>
      </w:tblGrid>
      <w:tr w:rsidR="00FC3922" w:rsidRPr="00FC3922" w:rsidTr="00FC39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en-GB"/>
              </w:rPr>
            </w:pPr>
            <w:r w:rsidRPr="00FC3922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en-GB"/>
              </w:rPr>
              <w:t>Consideration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en-GB"/>
              </w:rPr>
            </w:pPr>
            <w:r w:rsidRPr="00FC3922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en-GB"/>
              </w:rPr>
              <w:t>Challenge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0"/>
                <w:szCs w:val="20"/>
                <w:lang w:eastAsia="en-GB"/>
              </w:rPr>
            </w:pPr>
            <w:r w:rsidRPr="00FC3922">
              <w:rPr>
                <w:rFonts w:ascii="Verdana" w:eastAsia="Times New Roman" w:hAnsi="Verdana" w:cs="Times New Roman"/>
                <w:b/>
                <w:bCs/>
                <w:color w:val="222222"/>
                <w:sz w:val="20"/>
                <w:szCs w:val="20"/>
                <w:lang w:eastAsia="en-GB"/>
              </w:rPr>
              <w:t>Opportunity</w:t>
            </w:r>
          </w:p>
        </w:tc>
      </w:tr>
      <w:tr w:rsidR="00FC3922" w:rsidRPr="00FC3922" w:rsidTr="00FC39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C3922">
              <w:rPr>
                <w:rFonts w:eastAsia="Times New Roman" w:cs="Times New Roman"/>
                <w:color w:val="222222"/>
                <w:lang w:eastAsia="en-GB"/>
              </w:rPr>
              <w:t>Legislation requirements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C3922">
              <w:rPr>
                <w:rFonts w:eastAsia="Times New Roman" w:cs="Times New Roman"/>
                <w:color w:val="222222"/>
                <w:lang w:eastAsia="en-GB"/>
              </w:rPr>
              <w:t>Failure to comply can lead to fines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C3922">
              <w:rPr>
                <w:rFonts w:eastAsia="Times New Roman" w:cs="Times New Roman"/>
                <w:color w:val="222222"/>
                <w:lang w:eastAsia="en-GB"/>
              </w:rPr>
              <w:t>Satisfying and going beyond requirements can differentiate products to the consumer</w:t>
            </w:r>
          </w:p>
        </w:tc>
      </w:tr>
      <w:tr w:rsidR="00FC3922" w:rsidRPr="00FC3922" w:rsidTr="00FC39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C3922">
              <w:rPr>
                <w:rFonts w:eastAsia="Times New Roman" w:cs="Times New Roman"/>
                <w:color w:val="222222"/>
                <w:lang w:eastAsia="en-GB"/>
              </w:rPr>
              <w:t>Cost to make design change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C3922">
              <w:rPr>
                <w:rFonts w:eastAsia="Times New Roman" w:cs="Times New Roman"/>
                <w:color w:val="222222"/>
                <w:lang w:eastAsia="en-GB"/>
              </w:rPr>
              <w:t>No direct financial benefit necessarily seen from making products recyclable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C3922">
              <w:rPr>
                <w:rFonts w:eastAsia="Times New Roman" w:cs="Times New Roman"/>
                <w:color w:val="222222"/>
                <w:lang w:eastAsia="en-GB"/>
              </w:rPr>
              <w:t>Indirectly decreases material purchase prices as more recycled material will lower material costs. </w:t>
            </w:r>
            <w:r w:rsidRPr="00FC3922">
              <w:rPr>
                <w:rFonts w:eastAsia="Times New Roman" w:cs="Times New Roman"/>
                <w:color w:val="222222"/>
                <w:lang w:eastAsia="en-GB"/>
              </w:rPr>
              <w:br/>
              <w:t>Aligns with corporate responsibility and can improve customer satisfaction. </w:t>
            </w:r>
            <w:r w:rsidRPr="00FC3922">
              <w:rPr>
                <w:rFonts w:eastAsia="Times New Roman" w:cs="Times New Roman"/>
                <w:color w:val="222222"/>
                <w:lang w:eastAsia="en-GB"/>
              </w:rPr>
              <w:br/>
              <w:t>Compliance with legislation.</w:t>
            </w:r>
          </w:p>
        </w:tc>
      </w:tr>
      <w:tr w:rsidR="00FC3922" w:rsidRPr="00FC3922" w:rsidTr="00FC39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C3922">
              <w:rPr>
                <w:rFonts w:eastAsia="Times New Roman" w:cs="Times New Roman"/>
                <w:color w:val="222222"/>
                <w:lang w:eastAsia="en-GB"/>
              </w:rPr>
              <w:t>Redesign can change product functionality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C3922">
              <w:rPr>
                <w:rFonts w:eastAsia="Times New Roman" w:cs="Times New Roman"/>
                <w:color w:val="222222"/>
                <w:lang w:eastAsia="en-GB"/>
              </w:rPr>
              <w:t>Potential impact to aesthetics, strength, corrosion resistance etc.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922" w:rsidRPr="00FC3922" w:rsidRDefault="00FC3922" w:rsidP="00FC3922">
            <w:pPr>
              <w:spacing w:after="0" w:line="240" w:lineRule="auto"/>
              <w:rPr>
                <w:rFonts w:eastAsia="Times New Roman" w:cs="Times New Roman"/>
                <w:color w:val="222222"/>
                <w:lang w:eastAsia="en-GB"/>
              </w:rPr>
            </w:pPr>
            <w:r w:rsidRPr="00FC3922">
              <w:rPr>
                <w:rFonts w:eastAsia="Times New Roman" w:cs="Times New Roman"/>
                <w:color w:val="222222"/>
                <w:lang w:eastAsia="en-GB"/>
              </w:rPr>
              <w:t>More rigorous design and experimentation with new materials can retain the product functionality</w:t>
            </w:r>
          </w:p>
        </w:tc>
      </w:tr>
    </w:tbl>
    <w:p w:rsidR="00FC3922" w:rsidRDefault="00FC3922" w:rsidP="00FC3922"/>
    <w:sectPr w:rsidR="00FC3922" w:rsidSect="00DD424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C44" w:rsidRDefault="003D7C44" w:rsidP="003D7C44">
      <w:pPr>
        <w:spacing w:after="0" w:line="240" w:lineRule="auto"/>
      </w:pPr>
      <w:r>
        <w:separator/>
      </w:r>
    </w:p>
  </w:endnote>
  <w:endnote w:type="continuationSeparator" w:id="0">
    <w:p w:rsidR="003D7C44" w:rsidRDefault="003D7C44" w:rsidP="003D7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27398"/>
      <w:docPartObj>
        <w:docPartGallery w:val="Page Numbers (Bottom of Page)"/>
        <w:docPartUnique/>
      </w:docPartObj>
    </w:sdtPr>
    <w:sdtEndPr/>
    <w:sdtContent>
      <w:p w:rsidR="003D7C44" w:rsidRDefault="00C634A2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7C44" w:rsidRDefault="003D7C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C44" w:rsidRDefault="003D7C44" w:rsidP="003D7C44">
      <w:pPr>
        <w:spacing w:after="0" w:line="240" w:lineRule="auto"/>
      </w:pPr>
      <w:r>
        <w:separator/>
      </w:r>
    </w:p>
  </w:footnote>
  <w:footnote w:type="continuationSeparator" w:id="0">
    <w:p w:rsidR="003D7C44" w:rsidRDefault="003D7C44" w:rsidP="003D7C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B45D35"/>
    <w:multiLevelType w:val="hybridMultilevel"/>
    <w:tmpl w:val="CC5097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0CF2"/>
    <w:rsid w:val="00013924"/>
    <w:rsid w:val="0007572A"/>
    <w:rsid w:val="003D7C44"/>
    <w:rsid w:val="008F0CF2"/>
    <w:rsid w:val="00A47B48"/>
    <w:rsid w:val="00C634A2"/>
    <w:rsid w:val="00DD4243"/>
    <w:rsid w:val="00FC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566BC"/>
  <w15:docId w15:val="{24D3B160-77EC-4925-996E-9D1640243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42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C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D7C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7C44"/>
  </w:style>
  <w:style w:type="paragraph" w:styleId="Footer">
    <w:name w:val="footer"/>
    <w:basedOn w:val="Normal"/>
    <w:link w:val="FooterChar"/>
    <w:uiPriority w:val="99"/>
    <w:unhideWhenUsed/>
    <w:rsid w:val="003D7C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554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se046</dc:creator>
  <cp:lastModifiedBy>Anthony Burns</cp:lastModifiedBy>
  <cp:revision>7</cp:revision>
  <dcterms:created xsi:type="dcterms:W3CDTF">2018-07-11T09:05:00Z</dcterms:created>
  <dcterms:modified xsi:type="dcterms:W3CDTF">2018-09-25T12:25:00Z</dcterms:modified>
</cp:coreProperties>
</file>