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449782925"/>
        <w:docPartObj>
          <w:docPartGallery w:val="Cover Pages"/>
          <w:docPartUnique/>
        </w:docPartObj>
      </w:sdtPr>
      <w:sdtContent>
        <w:p w14:paraId="562C1B0D" w14:textId="15F1A6CE" w:rsidR="0078531B" w:rsidRDefault="0078531B">
          <w:r>
            <w:rPr>
              <w:noProof/>
            </w:rPr>
            <mc:AlternateContent>
              <mc:Choice Requires="wpg">
                <w:drawing>
                  <wp:anchor distT="0" distB="0" distL="114300" distR="114300" simplePos="0" relativeHeight="251662336" behindDoc="0" locked="0" layoutInCell="1" allowOverlap="1" wp14:anchorId="75169C15" wp14:editId="7F6ED413">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27F1700"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9CAE63F" wp14:editId="57EFD6C7">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DE50735" w14:textId="19DE3102" w:rsidR="0078531B" w:rsidRDefault="00522854">
                                    <w:pPr>
                                      <w:pStyle w:val="NoSpacing"/>
                                      <w:jc w:val="right"/>
                                      <w:rPr>
                                        <w:color w:val="595959" w:themeColor="text1" w:themeTint="A6"/>
                                        <w:sz w:val="28"/>
                                        <w:szCs w:val="28"/>
                                      </w:rPr>
                                    </w:pPr>
                                    <w:r>
                                      <w:rPr>
                                        <w:color w:val="595959" w:themeColor="text1" w:themeTint="A6"/>
                                        <w:sz w:val="28"/>
                                        <w:szCs w:val="28"/>
                                      </w:rPr>
                                      <w:t>Jordan Williams -</w:t>
                                    </w:r>
                                    <w:r w:rsidR="00AD6E41">
                                      <w:rPr>
                                        <w:color w:val="595959" w:themeColor="text1" w:themeTint="A6"/>
                                        <w:sz w:val="28"/>
                                        <w:szCs w:val="28"/>
                                      </w:rPr>
                                      <w:t xml:space="preserve"> </w:t>
                                    </w:r>
                                    <w:r w:rsidR="00746366">
                                      <w:rPr>
                                        <w:color w:val="595959" w:themeColor="text1" w:themeTint="A6"/>
                                        <w:sz w:val="28"/>
                                        <w:szCs w:val="28"/>
                                      </w:rPr>
                                      <w:t>2115209</w:t>
                                    </w:r>
                                  </w:p>
                                </w:sdtContent>
                              </w:sdt>
                              <w:p w14:paraId="76523785" w14:textId="5B357B1A" w:rsidR="0078531B"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78531B">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9CAE63F"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DE50735" w14:textId="19DE3102" w:rsidR="0078531B" w:rsidRDefault="00522854">
                              <w:pPr>
                                <w:pStyle w:val="NoSpacing"/>
                                <w:jc w:val="right"/>
                                <w:rPr>
                                  <w:color w:val="595959" w:themeColor="text1" w:themeTint="A6"/>
                                  <w:sz w:val="28"/>
                                  <w:szCs w:val="28"/>
                                </w:rPr>
                              </w:pPr>
                              <w:r>
                                <w:rPr>
                                  <w:color w:val="595959" w:themeColor="text1" w:themeTint="A6"/>
                                  <w:sz w:val="28"/>
                                  <w:szCs w:val="28"/>
                                </w:rPr>
                                <w:t>Jordan Williams -</w:t>
                              </w:r>
                              <w:r w:rsidR="00AD6E41">
                                <w:rPr>
                                  <w:color w:val="595959" w:themeColor="text1" w:themeTint="A6"/>
                                  <w:sz w:val="28"/>
                                  <w:szCs w:val="28"/>
                                </w:rPr>
                                <w:t xml:space="preserve"> </w:t>
                              </w:r>
                              <w:r w:rsidR="00746366">
                                <w:rPr>
                                  <w:color w:val="595959" w:themeColor="text1" w:themeTint="A6"/>
                                  <w:sz w:val="28"/>
                                  <w:szCs w:val="28"/>
                                </w:rPr>
                                <w:t>2115209</w:t>
                              </w:r>
                            </w:p>
                          </w:sdtContent>
                        </w:sdt>
                        <w:p w14:paraId="76523785" w14:textId="5B357B1A" w:rsidR="0078531B"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78531B">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270F6C9B" wp14:editId="15C647C2">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D399715" w14:textId="1D49C959" w:rsidR="0078531B" w:rsidRDefault="0078531B" w:rsidP="0078531B">
                                <w:pPr>
                                  <w:pStyle w:val="NoSpacing"/>
                                  <w:jc w:val="right"/>
                                  <w:rPr>
                                    <w:color w:val="4472C4" w:themeColor="accent1"/>
                                    <w:sz w:val="28"/>
                                    <w:szCs w:val="28"/>
                                  </w:rPr>
                                </w:pPr>
                                <w:r>
                                  <w:rPr>
                                    <w:color w:val="4472C4" w:themeColor="accent1"/>
                                    <w:sz w:val="28"/>
                                    <w:szCs w:val="28"/>
                                  </w:rPr>
                                  <w:t>Abstract</w:t>
                                </w:r>
                              </w:p>
                              <w:p w14:paraId="57B1F8D9" w14:textId="77777777" w:rsidR="0078531B" w:rsidRPr="0078531B" w:rsidRDefault="0078531B" w:rsidP="0078531B">
                                <w:pPr>
                                  <w:pStyle w:val="NoSpacing"/>
                                  <w:jc w:val="right"/>
                                  <w:rPr>
                                    <w:color w:val="000000" w:themeColor="text1"/>
                                  </w:rPr>
                                </w:pPr>
                                <w:r w:rsidRPr="0078531B">
                                  <w:rPr>
                                    <w:color w:val="000000" w:themeColor="text1"/>
                                  </w:rPr>
                                  <w:t xml:space="preserve">Designing the structural </w:t>
                                </w:r>
                              </w:p>
                              <w:p w14:paraId="61A473F9" w14:textId="77777777" w:rsidR="0078531B" w:rsidRPr="0078531B" w:rsidRDefault="0078531B" w:rsidP="0078531B">
                                <w:pPr>
                                  <w:pStyle w:val="NoSpacing"/>
                                  <w:jc w:val="right"/>
                                  <w:rPr>
                                    <w:color w:val="000000" w:themeColor="text1"/>
                                  </w:rPr>
                                </w:pPr>
                                <w:r w:rsidRPr="0078531B">
                                  <w:rPr>
                                    <w:color w:val="000000" w:themeColor="text1"/>
                                  </w:rPr>
                                  <w:t>support for a front</w:t>
                                </w:r>
                              </w:p>
                              <w:p w14:paraId="7D01FACF" w14:textId="77777777" w:rsidR="0078531B" w:rsidRPr="0078531B" w:rsidRDefault="0078531B" w:rsidP="0078531B">
                                <w:pPr>
                                  <w:pStyle w:val="NoSpacing"/>
                                  <w:jc w:val="right"/>
                                  <w:rPr>
                                    <w:color w:val="000000" w:themeColor="text1"/>
                                  </w:rPr>
                                </w:pPr>
                                <w:r w:rsidRPr="0078531B">
                                  <w:rPr>
                                    <w:color w:val="000000" w:themeColor="text1"/>
                                  </w:rPr>
                                  <w:t xml:space="preserve">automotive wing for a new </w:t>
                                </w:r>
                              </w:p>
                              <w:p w14:paraId="32BE1CBF" w14:textId="4FFFD1DB" w:rsidR="0078531B" w:rsidRPr="0078531B" w:rsidRDefault="0078531B" w:rsidP="0078531B">
                                <w:pPr>
                                  <w:pStyle w:val="NoSpacing"/>
                                  <w:jc w:val="right"/>
                                  <w:rPr>
                                    <w:color w:val="000000" w:themeColor="text1"/>
                                  </w:rPr>
                                </w:pPr>
                                <w:r w:rsidRPr="0078531B">
                                  <w:rPr>
                                    <w:color w:val="000000" w:themeColor="text1"/>
                                  </w:rPr>
                                  <w:t>race series</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270F6C9B"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4D399715" w14:textId="1D49C959" w:rsidR="0078531B" w:rsidRDefault="0078531B" w:rsidP="0078531B">
                          <w:pPr>
                            <w:pStyle w:val="NoSpacing"/>
                            <w:jc w:val="right"/>
                            <w:rPr>
                              <w:color w:val="4472C4" w:themeColor="accent1"/>
                              <w:sz w:val="28"/>
                              <w:szCs w:val="28"/>
                            </w:rPr>
                          </w:pPr>
                          <w:r>
                            <w:rPr>
                              <w:color w:val="4472C4" w:themeColor="accent1"/>
                              <w:sz w:val="28"/>
                              <w:szCs w:val="28"/>
                            </w:rPr>
                            <w:t>Abstract</w:t>
                          </w:r>
                        </w:p>
                        <w:p w14:paraId="57B1F8D9" w14:textId="77777777" w:rsidR="0078531B" w:rsidRPr="0078531B" w:rsidRDefault="0078531B" w:rsidP="0078531B">
                          <w:pPr>
                            <w:pStyle w:val="NoSpacing"/>
                            <w:jc w:val="right"/>
                            <w:rPr>
                              <w:color w:val="000000" w:themeColor="text1"/>
                            </w:rPr>
                          </w:pPr>
                          <w:r w:rsidRPr="0078531B">
                            <w:rPr>
                              <w:color w:val="000000" w:themeColor="text1"/>
                            </w:rPr>
                            <w:t xml:space="preserve">Designing the structural </w:t>
                          </w:r>
                        </w:p>
                        <w:p w14:paraId="61A473F9" w14:textId="77777777" w:rsidR="0078531B" w:rsidRPr="0078531B" w:rsidRDefault="0078531B" w:rsidP="0078531B">
                          <w:pPr>
                            <w:pStyle w:val="NoSpacing"/>
                            <w:jc w:val="right"/>
                            <w:rPr>
                              <w:color w:val="000000" w:themeColor="text1"/>
                            </w:rPr>
                          </w:pPr>
                          <w:r w:rsidRPr="0078531B">
                            <w:rPr>
                              <w:color w:val="000000" w:themeColor="text1"/>
                            </w:rPr>
                            <w:t>support for a front</w:t>
                          </w:r>
                        </w:p>
                        <w:p w14:paraId="7D01FACF" w14:textId="77777777" w:rsidR="0078531B" w:rsidRPr="0078531B" w:rsidRDefault="0078531B" w:rsidP="0078531B">
                          <w:pPr>
                            <w:pStyle w:val="NoSpacing"/>
                            <w:jc w:val="right"/>
                            <w:rPr>
                              <w:color w:val="000000" w:themeColor="text1"/>
                            </w:rPr>
                          </w:pPr>
                          <w:r w:rsidRPr="0078531B">
                            <w:rPr>
                              <w:color w:val="000000" w:themeColor="text1"/>
                            </w:rPr>
                            <w:t xml:space="preserve">automotive wing for a new </w:t>
                          </w:r>
                        </w:p>
                        <w:p w14:paraId="32BE1CBF" w14:textId="4FFFD1DB" w:rsidR="0078531B" w:rsidRPr="0078531B" w:rsidRDefault="0078531B" w:rsidP="0078531B">
                          <w:pPr>
                            <w:pStyle w:val="NoSpacing"/>
                            <w:jc w:val="right"/>
                            <w:rPr>
                              <w:color w:val="000000" w:themeColor="text1"/>
                            </w:rPr>
                          </w:pPr>
                          <w:r w:rsidRPr="0078531B">
                            <w:rPr>
                              <w:color w:val="000000" w:themeColor="text1"/>
                            </w:rPr>
                            <w:t>race series</w:t>
                          </w: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72BBA1F5" wp14:editId="234134F5">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EC3078B" w14:textId="20EC67A3" w:rsidR="0078531B"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8531B">
                                      <w:rPr>
                                        <w:caps/>
                                        <w:color w:val="4472C4" w:themeColor="accent1"/>
                                        <w:sz w:val="64"/>
                                        <w:szCs w:val="64"/>
                                      </w:rPr>
                                      <w:t>Stress Analysis and dynamics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B053417" w14:textId="1BDBCC8E" w:rsidR="0078531B" w:rsidRDefault="0078531B">
                                    <w:pPr>
                                      <w:jc w:val="right"/>
                                      <w:rPr>
                                        <w:smallCaps/>
                                        <w:color w:val="404040" w:themeColor="text1" w:themeTint="BF"/>
                                        <w:sz w:val="36"/>
                                        <w:szCs w:val="36"/>
                                      </w:rPr>
                                    </w:pPr>
                                    <w:r>
                                      <w:rPr>
                                        <w:color w:val="404040" w:themeColor="text1" w:themeTint="BF"/>
                                        <w:sz w:val="36"/>
                                        <w:szCs w:val="36"/>
                                      </w:rPr>
                                      <w:t>ACMA5010</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2BBA1F5"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1EC3078B" w14:textId="20EC67A3" w:rsidR="0078531B"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8531B">
                                <w:rPr>
                                  <w:caps/>
                                  <w:color w:val="4472C4" w:themeColor="accent1"/>
                                  <w:sz w:val="64"/>
                                  <w:szCs w:val="64"/>
                                </w:rPr>
                                <w:t>Stress Analysis and dynamics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B053417" w14:textId="1BDBCC8E" w:rsidR="0078531B" w:rsidRDefault="0078531B">
                              <w:pPr>
                                <w:jc w:val="right"/>
                                <w:rPr>
                                  <w:smallCaps/>
                                  <w:color w:val="404040" w:themeColor="text1" w:themeTint="BF"/>
                                  <w:sz w:val="36"/>
                                  <w:szCs w:val="36"/>
                                </w:rPr>
                              </w:pPr>
                              <w:r>
                                <w:rPr>
                                  <w:color w:val="404040" w:themeColor="text1" w:themeTint="BF"/>
                                  <w:sz w:val="36"/>
                                  <w:szCs w:val="36"/>
                                </w:rPr>
                                <w:t>ACMA5010</w:t>
                              </w:r>
                            </w:p>
                          </w:sdtContent>
                        </w:sdt>
                      </w:txbxContent>
                    </v:textbox>
                    <w10:wrap type="square" anchorx="page" anchory="page"/>
                  </v:shape>
                </w:pict>
              </mc:Fallback>
            </mc:AlternateContent>
          </w:r>
        </w:p>
        <w:p w14:paraId="26723117" w14:textId="179965B6" w:rsidR="0078531B" w:rsidRDefault="0078531B">
          <w:r>
            <w:br w:type="page"/>
          </w:r>
        </w:p>
      </w:sdtContent>
    </w:sdt>
    <w:sdt>
      <w:sdtPr>
        <w:rPr>
          <w:rFonts w:asciiTheme="minorHAnsi" w:eastAsiaTheme="minorHAnsi" w:hAnsiTheme="minorHAnsi" w:cstheme="minorBidi"/>
          <w:color w:val="auto"/>
          <w:sz w:val="22"/>
          <w:szCs w:val="22"/>
          <w:lang w:val="en-GB"/>
        </w:rPr>
        <w:id w:val="-1567403296"/>
        <w:docPartObj>
          <w:docPartGallery w:val="Table of Contents"/>
          <w:docPartUnique/>
        </w:docPartObj>
      </w:sdtPr>
      <w:sdtEndPr>
        <w:rPr>
          <w:b/>
          <w:bCs/>
          <w:noProof/>
        </w:rPr>
      </w:sdtEndPr>
      <w:sdtContent>
        <w:p w14:paraId="5611610A" w14:textId="3A9A6CBC" w:rsidR="00F97638" w:rsidRDefault="00F97638">
          <w:pPr>
            <w:pStyle w:val="TOCHeading"/>
          </w:pPr>
          <w:r>
            <w:t>Contents</w:t>
          </w:r>
        </w:p>
        <w:p w14:paraId="6A9C8029" w14:textId="05CA2298" w:rsidR="00AD0986" w:rsidRDefault="00000000">
          <w:pPr>
            <w:pStyle w:val="TOC1"/>
            <w:tabs>
              <w:tab w:val="right" w:leader="dot" w:pos="9016"/>
            </w:tabs>
            <w:rPr>
              <w:noProof/>
            </w:rPr>
          </w:pPr>
          <w:r>
            <w:fldChar w:fldCharType="begin"/>
          </w:r>
          <w:r>
            <w:instrText xml:space="preserve"> TOC \o "1-3" \h \z \u </w:instrText>
          </w:r>
          <w:r>
            <w:fldChar w:fldCharType="separate"/>
          </w:r>
          <w:hyperlink w:anchor="_Toc114905802" w:history="1">
            <w:r w:rsidR="00AD0986" w:rsidRPr="00A037FE">
              <w:rPr>
                <w:rStyle w:val="Hyperlink"/>
                <w:noProof/>
              </w:rPr>
              <w:t>Task 1</w:t>
            </w:r>
            <w:r w:rsidR="00AD0986">
              <w:rPr>
                <w:noProof/>
                <w:webHidden/>
              </w:rPr>
              <w:tab/>
            </w:r>
            <w:r w:rsidR="00AD0986">
              <w:rPr>
                <w:noProof/>
                <w:webHidden/>
              </w:rPr>
              <w:fldChar w:fldCharType="begin"/>
            </w:r>
            <w:r w:rsidR="00AD0986">
              <w:rPr>
                <w:noProof/>
                <w:webHidden/>
              </w:rPr>
              <w:instrText xml:space="preserve"> PAGEREF _Toc114905802 \h </w:instrText>
            </w:r>
            <w:r w:rsidR="00AD0986">
              <w:rPr>
                <w:noProof/>
                <w:webHidden/>
              </w:rPr>
            </w:r>
            <w:r w:rsidR="00AD0986">
              <w:rPr>
                <w:noProof/>
                <w:webHidden/>
              </w:rPr>
              <w:fldChar w:fldCharType="separate"/>
            </w:r>
            <w:r w:rsidR="00AD0986">
              <w:rPr>
                <w:noProof/>
                <w:webHidden/>
              </w:rPr>
              <w:t>2</w:t>
            </w:r>
            <w:r w:rsidR="00AD0986">
              <w:rPr>
                <w:noProof/>
                <w:webHidden/>
              </w:rPr>
              <w:fldChar w:fldCharType="end"/>
            </w:r>
          </w:hyperlink>
        </w:p>
        <w:p w14:paraId="10ED96A4" w14:textId="160C8A89" w:rsidR="00AD0986" w:rsidRDefault="00000000">
          <w:pPr>
            <w:pStyle w:val="TOC2"/>
            <w:tabs>
              <w:tab w:val="right" w:leader="dot" w:pos="9016"/>
            </w:tabs>
            <w:rPr>
              <w:noProof/>
            </w:rPr>
          </w:pPr>
          <w:hyperlink w:anchor="_Toc114905803" w:history="1">
            <w:r w:rsidR="00AD0986" w:rsidRPr="00A037FE">
              <w:rPr>
                <w:rStyle w:val="Hyperlink"/>
                <w:noProof/>
              </w:rPr>
              <w:t>1A)</w:t>
            </w:r>
            <w:r w:rsidR="00AD0986">
              <w:rPr>
                <w:noProof/>
                <w:webHidden/>
              </w:rPr>
              <w:tab/>
            </w:r>
            <w:r w:rsidR="00AD0986">
              <w:rPr>
                <w:noProof/>
                <w:webHidden/>
              </w:rPr>
              <w:fldChar w:fldCharType="begin"/>
            </w:r>
            <w:r w:rsidR="00AD0986">
              <w:rPr>
                <w:noProof/>
                <w:webHidden/>
              </w:rPr>
              <w:instrText xml:space="preserve"> PAGEREF _Toc114905803 \h </w:instrText>
            </w:r>
            <w:r w:rsidR="00AD0986">
              <w:rPr>
                <w:noProof/>
                <w:webHidden/>
              </w:rPr>
            </w:r>
            <w:r w:rsidR="00AD0986">
              <w:rPr>
                <w:noProof/>
                <w:webHidden/>
              </w:rPr>
              <w:fldChar w:fldCharType="separate"/>
            </w:r>
            <w:r w:rsidR="00AD0986">
              <w:rPr>
                <w:noProof/>
                <w:webHidden/>
              </w:rPr>
              <w:t>2</w:t>
            </w:r>
            <w:r w:rsidR="00AD0986">
              <w:rPr>
                <w:noProof/>
                <w:webHidden/>
              </w:rPr>
              <w:fldChar w:fldCharType="end"/>
            </w:r>
          </w:hyperlink>
        </w:p>
        <w:p w14:paraId="05B8BAB8" w14:textId="369E6894" w:rsidR="00AD0986" w:rsidRDefault="00000000">
          <w:pPr>
            <w:pStyle w:val="TOC2"/>
            <w:tabs>
              <w:tab w:val="right" w:leader="dot" w:pos="9016"/>
            </w:tabs>
            <w:rPr>
              <w:noProof/>
            </w:rPr>
          </w:pPr>
          <w:hyperlink w:anchor="_Toc114905804" w:history="1">
            <w:r w:rsidR="00AD0986" w:rsidRPr="00A037FE">
              <w:rPr>
                <w:rStyle w:val="Hyperlink"/>
                <w:noProof/>
              </w:rPr>
              <w:t>1B)</w:t>
            </w:r>
            <w:r w:rsidR="00AD0986">
              <w:rPr>
                <w:noProof/>
                <w:webHidden/>
              </w:rPr>
              <w:tab/>
            </w:r>
            <w:r w:rsidR="00AD0986">
              <w:rPr>
                <w:noProof/>
                <w:webHidden/>
              </w:rPr>
              <w:fldChar w:fldCharType="begin"/>
            </w:r>
            <w:r w:rsidR="00AD0986">
              <w:rPr>
                <w:noProof/>
                <w:webHidden/>
              </w:rPr>
              <w:instrText xml:space="preserve"> PAGEREF _Toc114905804 \h </w:instrText>
            </w:r>
            <w:r w:rsidR="00AD0986">
              <w:rPr>
                <w:noProof/>
                <w:webHidden/>
              </w:rPr>
            </w:r>
            <w:r w:rsidR="00AD0986">
              <w:rPr>
                <w:noProof/>
                <w:webHidden/>
              </w:rPr>
              <w:fldChar w:fldCharType="separate"/>
            </w:r>
            <w:r w:rsidR="00AD0986">
              <w:rPr>
                <w:noProof/>
                <w:webHidden/>
              </w:rPr>
              <w:t>3</w:t>
            </w:r>
            <w:r w:rsidR="00AD0986">
              <w:rPr>
                <w:noProof/>
                <w:webHidden/>
              </w:rPr>
              <w:fldChar w:fldCharType="end"/>
            </w:r>
          </w:hyperlink>
        </w:p>
        <w:p w14:paraId="1ADFCD9B" w14:textId="65A83574" w:rsidR="00AD0986" w:rsidRDefault="00000000">
          <w:pPr>
            <w:pStyle w:val="TOC1"/>
            <w:tabs>
              <w:tab w:val="right" w:leader="dot" w:pos="9016"/>
            </w:tabs>
            <w:rPr>
              <w:noProof/>
            </w:rPr>
          </w:pPr>
          <w:hyperlink w:anchor="_Toc114905805" w:history="1">
            <w:r w:rsidR="00AD0986" w:rsidRPr="00A037FE">
              <w:rPr>
                <w:rStyle w:val="Hyperlink"/>
                <w:noProof/>
              </w:rPr>
              <w:t>Task 2</w:t>
            </w:r>
            <w:r w:rsidR="00AD0986">
              <w:rPr>
                <w:noProof/>
                <w:webHidden/>
              </w:rPr>
              <w:tab/>
            </w:r>
            <w:r w:rsidR="00AD0986">
              <w:rPr>
                <w:noProof/>
                <w:webHidden/>
              </w:rPr>
              <w:fldChar w:fldCharType="begin"/>
            </w:r>
            <w:r w:rsidR="00AD0986">
              <w:rPr>
                <w:noProof/>
                <w:webHidden/>
              </w:rPr>
              <w:instrText xml:space="preserve"> PAGEREF _Toc114905805 \h </w:instrText>
            </w:r>
            <w:r w:rsidR="00AD0986">
              <w:rPr>
                <w:noProof/>
                <w:webHidden/>
              </w:rPr>
            </w:r>
            <w:r w:rsidR="00AD0986">
              <w:rPr>
                <w:noProof/>
                <w:webHidden/>
              </w:rPr>
              <w:fldChar w:fldCharType="separate"/>
            </w:r>
            <w:r w:rsidR="00AD0986">
              <w:rPr>
                <w:noProof/>
                <w:webHidden/>
              </w:rPr>
              <w:t>3</w:t>
            </w:r>
            <w:r w:rsidR="00AD0986">
              <w:rPr>
                <w:noProof/>
                <w:webHidden/>
              </w:rPr>
              <w:fldChar w:fldCharType="end"/>
            </w:r>
          </w:hyperlink>
        </w:p>
        <w:p w14:paraId="16DF85F5" w14:textId="2238325F" w:rsidR="00AD0986" w:rsidRDefault="00000000">
          <w:pPr>
            <w:pStyle w:val="TOC1"/>
            <w:tabs>
              <w:tab w:val="right" w:leader="dot" w:pos="9016"/>
            </w:tabs>
            <w:rPr>
              <w:noProof/>
            </w:rPr>
          </w:pPr>
          <w:hyperlink w:anchor="_Toc114905806" w:history="1">
            <w:r w:rsidR="00AD0986" w:rsidRPr="00A037FE">
              <w:rPr>
                <w:rStyle w:val="Hyperlink"/>
                <w:noProof/>
              </w:rPr>
              <w:t>Task 3</w:t>
            </w:r>
            <w:r w:rsidR="00AD0986">
              <w:rPr>
                <w:noProof/>
                <w:webHidden/>
              </w:rPr>
              <w:tab/>
            </w:r>
            <w:r w:rsidR="00AD0986">
              <w:rPr>
                <w:noProof/>
                <w:webHidden/>
              </w:rPr>
              <w:fldChar w:fldCharType="begin"/>
            </w:r>
            <w:r w:rsidR="00AD0986">
              <w:rPr>
                <w:noProof/>
                <w:webHidden/>
              </w:rPr>
              <w:instrText xml:space="preserve"> PAGEREF _Toc114905806 \h </w:instrText>
            </w:r>
            <w:r w:rsidR="00AD0986">
              <w:rPr>
                <w:noProof/>
                <w:webHidden/>
              </w:rPr>
            </w:r>
            <w:r w:rsidR="00AD0986">
              <w:rPr>
                <w:noProof/>
                <w:webHidden/>
              </w:rPr>
              <w:fldChar w:fldCharType="separate"/>
            </w:r>
            <w:r w:rsidR="00AD0986">
              <w:rPr>
                <w:noProof/>
                <w:webHidden/>
              </w:rPr>
              <w:t>3</w:t>
            </w:r>
            <w:r w:rsidR="00AD0986">
              <w:rPr>
                <w:noProof/>
                <w:webHidden/>
              </w:rPr>
              <w:fldChar w:fldCharType="end"/>
            </w:r>
          </w:hyperlink>
        </w:p>
        <w:p w14:paraId="1822C8E5" w14:textId="4F975F30" w:rsidR="00AD0986" w:rsidRDefault="00000000">
          <w:pPr>
            <w:pStyle w:val="TOC1"/>
            <w:tabs>
              <w:tab w:val="right" w:leader="dot" w:pos="9016"/>
            </w:tabs>
            <w:rPr>
              <w:noProof/>
            </w:rPr>
          </w:pPr>
          <w:hyperlink w:anchor="_Toc114905807" w:history="1">
            <w:r w:rsidR="00AD0986" w:rsidRPr="00A037FE">
              <w:rPr>
                <w:rStyle w:val="Hyperlink"/>
                <w:noProof/>
              </w:rPr>
              <w:t>Task 4</w:t>
            </w:r>
            <w:r w:rsidR="00AD0986">
              <w:rPr>
                <w:noProof/>
                <w:webHidden/>
              </w:rPr>
              <w:tab/>
            </w:r>
            <w:r w:rsidR="00AD0986">
              <w:rPr>
                <w:noProof/>
                <w:webHidden/>
              </w:rPr>
              <w:fldChar w:fldCharType="begin"/>
            </w:r>
            <w:r w:rsidR="00AD0986">
              <w:rPr>
                <w:noProof/>
                <w:webHidden/>
              </w:rPr>
              <w:instrText xml:space="preserve"> PAGEREF _Toc114905807 \h </w:instrText>
            </w:r>
            <w:r w:rsidR="00AD0986">
              <w:rPr>
                <w:noProof/>
                <w:webHidden/>
              </w:rPr>
            </w:r>
            <w:r w:rsidR="00AD0986">
              <w:rPr>
                <w:noProof/>
                <w:webHidden/>
              </w:rPr>
              <w:fldChar w:fldCharType="separate"/>
            </w:r>
            <w:r w:rsidR="00AD0986">
              <w:rPr>
                <w:noProof/>
                <w:webHidden/>
              </w:rPr>
              <w:t>3</w:t>
            </w:r>
            <w:r w:rsidR="00AD0986">
              <w:rPr>
                <w:noProof/>
                <w:webHidden/>
              </w:rPr>
              <w:fldChar w:fldCharType="end"/>
            </w:r>
          </w:hyperlink>
        </w:p>
        <w:p w14:paraId="73C48D8D" w14:textId="0981B836" w:rsidR="00F97638" w:rsidRDefault="00000000">
          <w:r>
            <w:rPr>
              <w:b/>
              <w:bCs/>
              <w:noProof/>
              <w:lang w:val="en-US"/>
            </w:rPr>
            <w:fldChar w:fldCharType="end"/>
          </w:r>
        </w:p>
      </w:sdtContent>
    </w:sdt>
    <w:p w14:paraId="0D6BD2DE" w14:textId="57A73D8F" w:rsidR="00F97638" w:rsidRDefault="00F97638">
      <w:r>
        <w:br w:type="page"/>
      </w:r>
    </w:p>
    <w:p w14:paraId="45F17908" w14:textId="1B296BAD" w:rsidR="000D283F" w:rsidRDefault="00F97638" w:rsidP="00F97638">
      <w:pPr>
        <w:pStyle w:val="Heading1"/>
      </w:pPr>
      <w:bookmarkStart w:id="0" w:name="_Toc114905802"/>
      <w:r>
        <w:lastRenderedPageBreak/>
        <w:t>Task 1</w:t>
      </w:r>
      <w:bookmarkEnd w:id="0"/>
    </w:p>
    <w:p w14:paraId="6B45EA76" w14:textId="06AC5A06" w:rsidR="00747103" w:rsidRPr="00747103" w:rsidRDefault="00747103" w:rsidP="001E0A88">
      <w:pPr>
        <w:pStyle w:val="Heading2"/>
      </w:pPr>
      <w:bookmarkStart w:id="1" w:name="_Toc114905803"/>
      <w:r>
        <w:t>1A)</w:t>
      </w:r>
      <w:bookmarkEnd w:id="1"/>
    </w:p>
    <w:p w14:paraId="1F147B48" w14:textId="4D19A118" w:rsidR="00F97638" w:rsidRPr="00F97638" w:rsidRDefault="00F97638" w:rsidP="00F97638">
      <w:pPr>
        <w:rPr>
          <w:u w:val="single"/>
        </w:rPr>
      </w:pPr>
      <w:r w:rsidRPr="00F97638">
        <w:rPr>
          <w:u w:val="single"/>
        </w:rPr>
        <w:t>Known figures</w:t>
      </w:r>
    </w:p>
    <w:p w14:paraId="20F150D3" w14:textId="46FCEB2C" w:rsidR="00F97638" w:rsidRDefault="00F97638" w:rsidP="00F97638">
      <w:r>
        <w:t>W=680Kg</w:t>
      </w:r>
    </w:p>
    <w:p w14:paraId="6FD6C7D4" w14:textId="5B679166" w:rsidR="00F97638" w:rsidRDefault="00F97638" w:rsidP="00F97638">
      <w:r>
        <w:t>Y Max=0.01m</w:t>
      </w:r>
    </w:p>
    <w:p w14:paraId="2F41CE2C" w14:textId="76D4C0C2" w:rsidR="00F97638" w:rsidRDefault="00F97638" w:rsidP="00F97638">
      <w:r>
        <w:t>L=0.8m</w:t>
      </w:r>
    </w:p>
    <w:p w14:paraId="5AF3C6FD" w14:textId="782138D8" w:rsidR="00F97638" w:rsidRDefault="00F97638" w:rsidP="00F97638">
      <w:r>
        <w:t>E=210GPa</w:t>
      </w:r>
    </w:p>
    <w:p w14:paraId="2D8EAD28" w14:textId="693F0B3E" w:rsidR="00C95852" w:rsidRDefault="00C95852" w:rsidP="00F97638">
      <w:r>
        <w:t>Formular used to derive I:</w:t>
      </w:r>
    </w:p>
    <w:p w14:paraId="2132F4E5" w14:textId="6B7D8226" w:rsidR="00C95852" w:rsidRDefault="00C95852" w:rsidP="00F97638">
      <w:pPr>
        <w:rPr>
          <w:rFonts w:eastAsiaTheme="minorEastAsia"/>
          <w:sz w:val="32"/>
          <w:szCs w:val="32"/>
        </w:rPr>
      </w:pPr>
      <w:r>
        <w:t xml:space="preserve">                                                 </w:t>
      </w:r>
      <m:oMath>
        <m:func>
          <m:funcPr>
            <m:ctrlPr>
              <w:rPr>
                <w:rFonts w:ascii="Cambria Math" w:hAnsi="Cambria Math"/>
                <w:i/>
                <w:sz w:val="32"/>
                <w:szCs w:val="32"/>
              </w:rPr>
            </m:ctrlPr>
          </m:funcPr>
          <m:fName>
            <m:r>
              <m:rPr>
                <m:sty m:val="p"/>
              </m:rPr>
              <w:rPr>
                <w:rFonts w:ascii="Cambria Math" w:hAnsi="Cambria Math"/>
                <w:sz w:val="32"/>
                <w:szCs w:val="32"/>
              </w:rPr>
              <m:t>Y Max</m:t>
            </m:r>
          </m:fName>
          <m:e>
            <m:r>
              <w:rPr>
                <w:rFonts w:ascii="Cambria Math" w:hAnsi="Cambria Math"/>
                <w:sz w:val="32"/>
                <w:szCs w:val="32"/>
              </w:rPr>
              <m:t xml:space="preserve">= </m:t>
            </m:r>
            <m:f>
              <m:fPr>
                <m:ctrlPr>
                  <w:rPr>
                    <w:rFonts w:ascii="Cambria Math" w:hAnsi="Cambria Math"/>
                    <w:i/>
                    <w:sz w:val="32"/>
                    <w:szCs w:val="32"/>
                  </w:rPr>
                </m:ctrlPr>
              </m:fPr>
              <m:num>
                <m:r>
                  <w:rPr>
                    <w:rFonts w:ascii="Cambria Math" w:hAnsi="Cambria Math"/>
                    <w:sz w:val="32"/>
                    <w:szCs w:val="32"/>
                  </w:rPr>
                  <m:t>-W</m:t>
                </m:r>
                <m:sSup>
                  <m:sSupPr>
                    <m:ctrlPr>
                      <w:rPr>
                        <w:rFonts w:ascii="Cambria Math" w:hAnsi="Cambria Math"/>
                        <w:i/>
                        <w:sz w:val="32"/>
                        <w:szCs w:val="32"/>
                      </w:rPr>
                    </m:ctrlPr>
                  </m:sSupPr>
                  <m:e>
                    <m:r>
                      <w:rPr>
                        <w:rFonts w:ascii="Cambria Math" w:hAnsi="Cambria Math"/>
                        <w:sz w:val="32"/>
                        <w:szCs w:val="32"/>
                      </w:rPr>
                      <m:t>L</m:t>
                    </m:r>
                  </m:e>
                  <m:sup>
                    <m:r>
                      <w:rPr>
                        <w:rFonts w:ascii="Cambria Math" w:hAnsi="Cambria Math"/>
                        <w:sz w:val="32"/>
                        <w:szCs w:val="32"/>
                      </w:rPr>
                      <m:t>4</m:t>
                    </m:r>
                  </m:sup>
                </m:sSup>
              </m:num>
              <m:den>
                <m:r>
                  <w:rPr>
                    <w:rFonts w:ascii="Cambria Math" w:hAnsi="Cambria Math"/>
                    <w:sz w:val="32"/>
                    <w:szCs w:val="32"/>
                  </w:rPr>
                  <m:t xml:space="preserve">             8EI            </m:t>
                </m:r>
              </m:den>
            </m:f>
          </m:e>
        </m:func>
      </m:oMath>
      <w:r>
        <w:rPr>
          <w:rFonts w:eastAsiaTheme="minorEastAsia"/>
          <w:sz w:val="32"/>
          <w:szCs w:val="32"/>
        </w:rPr>
        <w:t xml:space="preserve"> </w:t>
      </w:r>
    </w:p>
    <w:p w14:paraId="04B7DD61" w14:textId="48F6EA5C" w:rsidR="00C95852" w:rsidRDefault="00C95852" w:rsidP="00F97638">
      <w:pPr>
        <w:rPr>
          <w:rFonts w:eastAsiaTheme="minorEastAsia"/>
          <w:sz w:val="32"/>
          <w:szCs w:val="32"/>
        </w:rPr>
      </w:pPr>
      <w:r>
        <w:t xml:space="preserve">                                                 </w:t>
      </w:r>
      <m:oMath>
        <m:func>
          <m:funcPr>
            <m:ctrlPr>
              <w:rPr>
                <w:rFonts w:ascii="Cambria Math" w:hAnsi="Cambria Math"/>
                <w:i/>
                <w:sz w:val="32"/>
                <w:szCs w:val="32"/>
              </w:rPr>
            </m:ctrlPr>
          </m:funcPr>
          <m:fName>
            <m:r>
              <m:rPr>
                <m:sty m:val="p"/>
              </m:rPr>
              <w:rPr>
                <w:rFonts w:ascii="Cambria Math" w:hAnsi="Cambria Math"/>
                <w:sz w:val="32"/>
                <w:szCs w:val="32"/>
              </w:rPr>
              <m:t>Y</m:t>
            </m:r>
          </m:fName>
          <m:e>
            <m:r>
              <w:rPr>
                <w:rFonts w:ascii="Cambria Math" w:hAnsi="Cambria Math"/>
                <w:sz w:val="32"/>
                <w:szCs w:val="32"/>
              </w:rPr>
              <m:t xml:space="preserve">= </m:t>
            </m:r>
            <m:f>
              <m:fPr>
                <m:ctrlPr>
                  <w:rPr>
                    <w:rFonts w:ascii="Cambria Math" w:hAnsi="Cambria Math"/>
                    <w:i/>
                    <w:sz w:val="32"/>
                    <w:szCs w:val="32"/>
                  </w:rPr>
                </m:ctrlPr>
              </m:fPr>
              <m:num>
                <m:r>
                  <w:rPr>
                    <w:rFonts w:ascii="Cambria Math" w:hAnsi="Cambria Math"/>
                    <w:sz w:val="32"/>
                    <w:szCs w:val="32"/>
                  </w:rPr>
                  <m:t xml:space="preserve">-680 × </m:t>
                </m:r>
                <m:sSup>
                  <m:sSupPr>
                    <m:ctrlPr>
                      <w:rPr>
                        <w:rFonts w:ascii="Cambria Math" w:hAnsi="Cambria Math"/>
                        <w:i/>
                        <w:sz w:val="32"/>
                        <w:szCs w:val="32"/>
                      </w:rPr>
                    </m:ctrlPr>
                  </m:sSupPr>
                  <m:e>
                    <m:r>
                      <w:rPr>
                        <w:rFonts w:ascii="Cambria Math" w:hAnsi="Cambria Math"/>
                        <w:sz w:val="32"/>
                        <w:szCs w:val="32"/>
                      </w:rPr>
                      <m:t>0.8</m:t>
                    </m:r>
                  </m:e>
                  <m:sup>
                    <m:r>
                      <w:rPr>
                        <w:rFonts w:ascii="Cambria Math" w:hAnsi="Cambria Math"/>
                        <w:sz w:val="32"/>
                        <w:szCs w:val="32"/>
                      </w:rPr>
                      <m:t>4</m:t>
                    </m:r>
                  </m:sup>
                </m:sSup>
              </m:num>
              <m:den>
                <m:r>
                  <w:rPr>
                    <w:rFonts w:ascii="Cambria Math" w:hAnsi="Cambria Math"/>
                    <w:sz w:val="32"/>
                    <w:szCs w:val="32"/>
                  </w:rPr>
                  <m:t xml:space="preserve">              8 × 210x</m:t>
                </m:r>
                <m:sSup>
                  <m:sSupPr>
                    <m:ctrlPr>
                      <w:rPr>
                        <w:rFonts w:ascii="Cambria Math" w:hAnsi="Cambria Math"/>
                        <w:i/>
                        <w:sz w:val="32"/>
                        <w:szCs w:val="32"/>
                      </w:rPr>
                    </m:ctrlPr>
                  </m:sSupPr>
                  <m:e>
                    <m:r>
                      <w:rPr>
                        <w:rFonts w:ascii="Cambria Math" w:hAnsi="Cambria Math"/>
                        <w:sz w:val="32"/>
                        <w:szCs w:val="32"/>
                      </w:rPr>
                      <m:t>10</m:t>
                    </m:r>
                  </m:e>
                  <m:sup>
                    <m:r>
                      <w:rPr>
                        <w:rFonts w:ascii="Cambria Math" w:hAnsi="Cambria Math"/>
                        <w:sz w:val="32"/>
                        <w:szCs w:val="32"/>
                      </w:rPr>
                      <m:t>9</m:t>
                    </m:r>
                  </m:sup>
                </m:sSup>
                <m:r>
                  <w:rPr>
                    <w:rFonts w:ascii="Cambria Math" w:hAnsi="Cambria Math"/>
                    <w:sz w:val="32"/>
                    <w:szCs w:val="32"/>
                  </w:rPr>
                  <m:t xml:space="preserve"> × I            </m:t>
                </m:r>
              </m:den>
            </m:f>
          </m:e>
        </m:func>
      </m:oMath>
    </w:p>
    <w:p w14:paraId="273D0FF1" w14:textId="7FDE87EC" w:rsidR="00C95852" w:rsidRPr="00C95852" w:rsidRDefault="00C95852" w:rsidP="00C95852">
      <w:pPr>
        <w:rPr>
          <w:rFonts w:eastAsiaTheme="minorEastAsia"/>
          <w:sz w:val="28"/>
          <w:szCs w:val="28"/>
          <w:lang w:eastAsia="zh-CN"/>
        </w:rPr>
      </w:pPr>
      <m:oMathPara>
        <m:oMath>
          <m:r>
            <w:rPr>
              <w:rFonts w:ascii="Cambria Math" w:eastAsiaTheme="minorEastAsia" w:hAnsi="Cambria Math"/>
              <w:sz w:val="28"/>
              <w:szCs w:val="28"/>
              <w:lang w:eastAsia="zh-CN"/>
            </w:rPr>
            <m:t xml:space="preserve">I= </m:t>
          </m:r>
          <m:f>
            <m:fPr>
              <m:ctrlPr>
                <w:rPr>
                  <w:rFonts w:ascii="Cambria Math" w:eastAsiaTheme="minorEastAsia" w:hAnsi="Cambria Math"/>
                  <w:i/>
                  <w:sz w:val="28"/>
                  <w:szCs w:val="28"/>
                  <w:lang w:eastAsia="zh-CN"/>
                </w:rPr>
              </m:ctrlPr>
            </m:fPr>
            <m:num>
              <m:r>
                <w:rPr>
                  <w:rFonts w:ascii="Cambria Math" w:eastAsiaTheme="minorEastAsia" w:hAnsi="Cambria Math"/>
                  <w:sz w:val="28"/>
                  <w:szCs w:val="28"/>
                  <w:lang w:eastAsia="zh-CN"/>
                </w:rPr>
                <m:t>(-680×</m:t>
              </m:r>
              <m:sSup>
                <m:sSupPr>
                  <m:ctrlPr>
                    <w:rPr>
                      <w:rFonts w:ascii="Cambria Math" w:eastAsiaTheme="minorEastAsia" w:hAnsi="Cambria Math"/>
                      <w:i/>
                      <w:sz w:val="28"/>
                      <w:szCs w:val="28"/>
                      <w:lang w:eastAsia="zh-CN"/>
                    </w:rPr>
                  </m:ctrlPr>
                </m:sSupPr>
                <m:e>
                  <m:r>
                    <w:rPr>
                      <w:rFonts w:ascii="Cambria Math" w:eastAsiaTheme="minorEastAsia" w:hAnsi="Cambria Math"/>
                      <w:sz w:val="28"/>
                      <w:szCs w:val="28"/>
                      <w:lang w:eastAsia="zh-CN"/>
                    </w:rPr>
                    <m:t>0.8</m:t>
                  </m:r>
                </m:e>
                <m:sup>
                  <m:r>
                    <w:rPr>
                      <w:rFonts w:ascii="Cambria Math" w:eastAsiaTheme="minorEastAsia" w:hAnsi="Cambria Math"/>
                      <w:sz w:val="28"/>
                      <w:szCs w:val="28"/>
                      <w:lang w:eastAsia="zh-CN"/>
                    </w:rPr>
                    <m:t>4</m:t>
                  </m:r>
                </m:sup>
              </m:sSup>
              <m:r>
                <w:rPr>
                  <w:rFonts w:ascii="Cambria Math" w:eastAsiaTheme="minorEastAsia" w:hAnsi="Cambria Math"/>
                  <w:sz w:val="28"/>
                  <w:szCs w:val="28"/>
                  <w:lang w:eastAsia="zh-CN"/>
                </w:rPr>
                <m:t>)</m:t>
              </m:r>
            </m:num>
            <m:den>
              <m:eqArr>
                <m:eqArrPr>
                  <m:ctrlPr>
                    <w:rPr>
                      <w:rFonts w:ascii="Cambria Math" w:eastAsiaTheme="minorEastAsia" w:hAnsi="Cambria Math"/>
                      <w:i/>
                      <w:sz w:val="28"/>
                      <w:szCs w:val="28"/>
                      <w:lang w:eastAsia="zh-CN"/>
                    </w:rPr>
                  </m:ctrlPr>
                </m:eqArrPr>
                <m:e>
                  <m:r>
                    <w:rPr>
                      <w:rFonts w:ascii="Cambria Math" w:eastAsiaTheme="minorEastAsia" w:hAnsi="Cambria Math"/>
                      <w:sz w:val="28"/>
                      <w:szCs w:val="28"/>
                      <w:lang w:eastAsia="zh-CN"/>
                    </w:rPr>
                    <m:t>0.01 ×8 ×210x10^9</m:t>
                  </m:r>
                </m:e>
                <m:e>
                  <m:ctrlPr>
                    <w:rPr>
                      <w:rFonts w:ascii="Cambria Math" w:eastAsia="Cambria Math" w:hAnsi="Cambria Math" w:cs="Cambria Math"/>
                      <w:i/>
                      <w:sz w:val="28"/>
                      <w:szCs w:val="28"/>
                      <w:lang w:eastAsia="zh-CN"/>
                    </w:rPr>
                  </m:ctrlPr>
                </m:e>
                <m:e>
                  <m:r>
                    <w:rPr>
                      <w:rFonts w:ascii="Cambria Math" w:eastAsia="Cambria Math" w:hAnsi="Cambria Math" w:cs="Cambria Math"/>
                      <w:sz w:val="28"/>
                      <w:szCs w:val="28"/>
                      <w:lang w:eastAsia="zh-CN"/>
                    </w:rPr>
                    <m:t>I=-1.6579</m:t>
                  </m:r>
                  <m:sSup>
                    <m:sSupPr>
                      <m:ctrlPr>
                        <w:rPr>
                          <w:rFonts w:ascii="Cambria Math" w:eastAsia="Cambria Math" w:hAnsi="Cambria Math" w:cs="Cambria Math"/>
                          <w:i/>
                          <w:sz w:val="28"/>
                          <w:szCs w:val="28"/>
                          <w:lang w:eastAsia="zh-CN"/>
                        </w:rPr>
                      </m:ctrlPr>
                    </m:sSupPr>
                    <m:e>
                      <m:r>
                        <w:rPr>
                          <w:rFonts w:ascii="Cambria Math" w:eastAsia="Cambria Math" w:hAnsi="Cambria Math" w:cs="Cambria Math"/>
                          <w:sz w:val="28"/>
                          <w:szCs w:val="28"/>
                          <w:lang w:eastAsia="zh-CN"/>
                        </w:rPr>
                        <m:t>x10</m:t>
                      </m:r>
                    </m:e>
                    <m:sup>
                      <m:r>
                        <w:rPr>
                          <w:rFonts w:ascii="Cambria Math" w:eastAsia="Cambria Math" w:hAnsi="Cambria Math" w:cs="Cambria Math"/>
                          <w:sz w:val="28"/>
                          <w:szCs w:val="28"/>
                          <w:lang w:eastAsia="zh-CN"/>
                        </w:rPr>
                        <m:t>-8</m:t>
                      </m:r>
                    </m:sup>
                  </m:sSup>
                </m:e>
              </m:eqArr>
            </m:den>
          </m:f>
        </m:oMath>
      </m:oMathPara>
    </w:p>
    <w:p w14:paraId="2E3128EC" w14:textId="77777777" w:rsidR="00005CB5" w:rsidRDefault="00005CB5" w:rsidP="00F97638"/>
    <w:p w14:paraId="524168C2" w14:textId="4A689FE5" w:rsidR="00C95852" w:rsidRDefault="00005CB5" w:rsidP="00F97638">
      <w:r>
        <w:t>Using Excel, I was calculated for various diameters as shown below:</w:t>
      </w:r>
    </w:p>
    <w:tbl>
      <w:tblPr>
        <w:tblStyle w:val="TableGrid"/>
        <w:tblW w:w="0" w:type="auto"/>
        <w:tblLook w:val="04A0" w:firstRow="1" w:lastRow="0" w:firstColumn="1" w:lastColumn="0" w:noHBand="0" w:noVBand="1"/>
      </w:tblPr>
      <w:tblGrid>
        <w:gridCol w:w="960"/>
        <w:gridCol w:w="960"/>
        <w:gridCol w:w="960"/>
        <w:gridCol w:w="1793"/>
      </w:tblGrid>
      <w:tr w:rsidR="00005CB5" w:rsidRPr="00005CB5" w14:paraId="5592C92F" w14:textId="77777777" w:rsidTr="00005CB5">
        <w:trPr>
          <w:trHeight w:val="288"/>
        </w:trPr>
        <w:tc>
          <w:tcPr>
            <w:tcW w:w="960" w:type="dxa"/>
            <w:noWrap/>
            <w:hideMark/>
          </w:tcPr>
          <w:p w14:paraId="521DC9DA" w14:textId="36D10DD0" w:rsidR="00005CB5" w:rsidRPr="00005CB5" w:rsidRDefault="00005CB5" w:rsidP="00005CB5">
            <w:r>
              <w:t>D (mm)</w:t>
            </w:r>
          </w:p>
        </w:tc>
        <w:tc>
          <w:tcPr>
            <w:tcW w:w="960" w:type="dxa"/>
            <w:noWrap/>
            <w:hideMark/>
          </w:tcPr>
          <w:p w14:paraId="5BD57F78" w14:textId="03EECB5A" w:rsidR="00005CB5" w:rsidRPr="00005CB5" w:rsidRDefault="00005CB5" w:rsidP="00005CB5">
            <w:r>
              <w:t>D (m)</w:t>
            </w:r>
          </w:p>
        </w:tc>
        <w:tc>
          <w:tcPr>
            <w:tcW w:w="960" w:type="dxa"/>
            <w:noWrap/>
            <w:hideMark/>
          </w:tcPr>
          <w:p w14:paraId="2887FF2E" w14:textId="0000FCBD" w:rsidR="00005CB5" w:rsidRPr="00005CB5" w:rsidRDefault="00005CB5" w:rsidP="00005CB5">
            <w:r>
              <w:t>d (m)</w:t>
            </w:r>
          </w:p>
        </w:tc>
        <w:tc>
          <w:tcPr>
            <w:tcW w:w="1793" w:type="dxa"/>
            <w:noWrap/>
            <w:hideMark/>
          </w:tcPr>
          <w:p w14:paraId="0455405C" w14:textId="463B6C04" w:rsidR="00005CB5" w:rsidRPr="00005CB5" w:rsidRDefault="00005CB5" w:rsidP="00005CB5">
            <w:r>
              <w:t>I</w:t>
            </w:r>
          </w:p>
        </w:tc>
      </w:tr>
      <w:tr w:rsidR="00005CB5" w:rsidRPr="00005CB5" w14:paraId="6002CF08" w14:textId="77777777" w:rsidTr="00005CB5">
        <w:trPr>
          <w:trHeight w:val="288"/>
        </w:trPr>
        <w:tc>
          <w:tcPr>
            <w:tcW w:w="960" w:type="dxa"/>
            <w:noWrap/>
          </w:tcPr>
          <w:p w14:paraId="6D63516B" w14:textId="6C2187E6" w:rsidR="00005CB5" w:rsidRPr="00005CB5" w:rsidRDefault="00005CB5" w:rsidP="00005CB5">
            <w:r>
              <w:t>26</w:t>
            </w:r>
          </w:p>
        </w:tc>
        <w:tc>
          <w:tcPr>
            <w:tcW w:w="960" w:type="dxa"/>
            <w:noWrap/>
          </w:tcPr>
          <w:p w14:paraId="16375F99" w14:textId="00CF50A0" w:rsidR="00005CB5" w:rsidRPr="00005CB5" w:rsidRDefault="00005CB5" w:rsidP="00005CB5">
            <w:r>
              <w:t>0.026</w:t>
            </w:r>
          </w:p>
        </w:tc>
        <w:tc>
          <w:tcPr>
            <w:tcW w:w="960" w:type="dxa"/>
            <w:noWrap/>
          </w:tcPr>
          <w:p w14:paraId="655B2F72" w14:textId="00A476BC" w:rsidR="00005CB5" w:rsidRPr="00005CB5" w:rsidRDefault="00005CB5" w:rsidP="00005CB5">
            <w:r>
              <w:t>0.022</w:t>
            </w:r>
          </w:p>
        </w:tc>
        <w:tc>
          <w:tcPr>
            <w:tcW w:w="1793" w:type="dxa"/>
            <w:noWrap/>
          </w:tcPr>
          <w:p w14:paraId="76381176" w14:textId="417C4F0E" w:rsidR="00005CB5" w:rsidRPr="00005CB5" w:rsidRDefault="00005CB5" w:rsidP="00005CB5">
            <w:r>
              <w:t>1.09327E-08</w:t>
            </w:r>
          </w:p>
        </w:tc>
      </w:tr>
      <w:tr w:rsidR="00005CB5" w:rsidRPr="00005CB5" w14:paraId="730DE459" w14:textId="77777777" w:rsidTr="00005CB5">
        <w:trPr>
          <w:trHeight w:val="288"/>
        </w:trPr>
        <w:tc>
          <w:tcPr>
            <w:tcW w:w="960" w:type="dxa"/>
            <w:noWrap/>
            <w:hideMark/>
          </w:tcPr>
          <w:p w14:paraId="7B3D0004" w14:textId="77777777" w:rsidR="00005CB5" w:rsidRPr="00005CB5" w:rsidRDefault="00005CB5" w:rsidP="00005CB5">
            <w:r w:rsidRPr="00005CB5">
              <w:t>27</w:t>
            </w:r>
          </w:p>
        </w:tc>
        <w:tc>
          <w:tcPr>
            <w:tcW w:w="960" w:type="dxa"/>
            <w:noWrap/>
            <w:hideMark/>
          </w:tcPr>
          <w:p w14:paraId="6E368187" w14:textId="77777777" w:rsidR="00005CB5" w:rsidRPr="00005CB5" w:rsidRDefault="00005CB5" w:rsidP="00005CB5">
            <w:r w:rsidRPr="00005CB5">
              <w:t>0.027</w:t>
            </w:r>
          </w:p>
        </w:tc>
        <w:tc>
          <w:tcPr>
            <w:tcW w:w="960" w:type="dxa"/>
            <w:noWrap/>
            <w:hideMark/>
          </w:tcPr>
          <w:p w14:paraId="3C13FD6C" w14:textId="77777777" w:rsidR="00005CB5" w:rsidRPr="00005CB5" w:rsidRDefault="00005CB5" w:rsidP="00005CB5">
            <w:r w:rsidRPr="00005CB5">
              <w:t>0.023</w:t>
            </w:r>
          </w:p>
        </w:tc>
        <w:tc>
          <w:tcPr>
            <w:tcW w:w="1793" w:type="dxa"/>
            <w:noWrap/>
            <w:hideMark/>
          </w:tcPr>
          <w:p w14:paraId="65EDE8EE" w14:textId="77777777" w:rsidR="00005CB5" w:rsidRPr="00005CB5" w:rsidRDefault="00005CB5" w:rsidP="00005CB5">
            <w:r w:rsidRPr="00005CB5">
              <w:t>1.23504E-08</w:t>
            </w:r>
          </w:p>
        </w:tc>
      </w:tr>
      <w:tr w:rsidR="00005CB5" w:rsidRPr="00005CB5" w14:paraId="264D4381" w14:textId="77777777" w:rsidTr="00005CB5">
        <w:trPr>
          <w:trHeight w:val="288"/>
        </w:trPr>
        <w:tc>
          <w:tcPr>
            <w:tcW w:w="960" w:type="dxa"/>
            <w:noWrap/>
            <w:hideMark/>
          </w:tcPr>
          <w:p w14:paraId="76FE2E21" w14:textId="77777777" w:rsidR="00005CB5" w:rsidRPr="00005CB5" w:rsidRDefault="00005CB5" w:rsidP="00005CB5">
            <w:r w:rsidRPr="00005CB5">
              <w:t>28</w:t>
            </w:r>
          </w:p>
        </w:tc>
        <w:tc>
          <w:tcPr>
            <w:tcW w:w="960" w:type="dxa"/>
            <w:noWrap/>
            <w:hideMark/>
          </w:tcPr>
          <w:p w14:paraId="103C9550" w14:textId="77777777" w:rsidR="00005CB5" w:rsidRPr="00005CB5" w:rsidRDefault="00005CB5" w:rsidP="00005CB5">
            <w:r w:rsidRPr="00005CB5">
              <w:t>0.028</w:t>
            </w:r>
          </w:p>
        </w:tc>
        <w:tc>
          <w:tcPr>
            <w:tcW w:w="960" w:type="dxa"/>
            <w:noWrap/>
            <w:hideMark/>
          </w:tcPr>
          <w:p w14:paraId="7F38D222" w14:textId="77777777" w:rsidR="00005CB5" w:rsidRPr="00005CB5" w:rsidRDefault="00005CB5" w:rsidP="00005CB5">
            <w:r w:rsidRPr="00005CB5">
              <w:t>0.024</w:t>
            </w:r>
          </w:p>
        </w:tc>
        <w:tc>
          <w:tcPr>
            <w:tcW w:w="1793" w:type="dxa"/>
            <w:noWrap/>
            <w:hideMark/>
          </w:tcPr>
          <w:p w14:paraId="41E26BC5" w14:textId="77777777" w:rsidR="00005CB5" w:rsidRPr="00005CB5" w:rsidRDefault="00005CB5" w:rsidP="00005CB5">
            <w:r w:rsidRPr="00005CB5">
              <w:t>1.38858E-08</w:t>
            </w:r>
          </w:p>
        </w:tc>
      </w:tr>
      <w:tr w:rsidR="00005CB5" w:rsidRPr="00005CB5" w14:paraId="08D34AD1" w14:textId="77777777" w:rsidTr="00005CB5">
        <w:trPr>
          <w:trHeight w:val="288"/>
        </w:trPr>
        <w:tc>
          <w:tcPr>
            <w:tcW w:w="960" w:type="dxa"/>
            <w:noWrap/>
            <w:hideMark/>
          </w:tcPr>
          <w:p w14:paraId="7D2364A8" w14:textId="77777777" w:rsidR="00005CB5" w:rsidRPr="00005CB5" w:rsidRDefault="00005CB5" w:rsidP="00005CB5">
            <w:r w:rsidRPr="00005CB5">
              <w:t>29</w:t>
            </w:r>
          </w:p>
        </w:tc>
        <w:tc>
          <w:tcPr>
            <w:tcW w:w="960" w:type="dxa"/>
            <w:noWrap/>
            <w:hideMark/>
          </w:tcPr>
          <w:p w14:paraId="51D97518" w14:textId="77777777" w:rsidR="00005CB5" w:rsidRPr="00005CB5" w:rsidRDefault="00005CB5" w:rsidP="00005CB5">
            <w:r w:rsidRPr="00005CB5">
              <w:t>0.029</w:t>
            </w:r>
          </w:p>
        </w:tc>
        <w:tc>
          <w:tcPr>
            <w:tcW w:w="960" w:type="dxa"/>
            <w:noWrap/>
            <w:hideMark/>
          </w:tcPr>
          <w:p w14:paraId="1E6E017F" w14:textId="77777777" w:rsidR="00005CB5" w:rsidRPr="00005CB5" w:rsidRDefault="00005CB5" w:rsidP="00005CB5">
            <w:r w:rsidRPr="00005CB5">
              <w:t>0.025</w:t>
            </w:r>
          </w:p>
        </w:tc>
        <w:tc>
          <w:tcPr>
            <w:tcW w:w="1793" w:type="dxa"/>
            <w:noWrap/>
            <w:hideMark/>
          </w:tcPr>
          <w:p w14:paraId="7D3C2E90" w14:textId="77777777" w:rsidR="00005CB5" w:rsidRPr="00005CB5" w:rsidRDefault="00005CB5" w:rsidP="00005CB5">
            <w:r w:rsidRPr="00005CB5">
              <w:t>1.55438E-08</w:t>
            </w:r>
          </w:p>
        </w:tc>
      </w:tr>
      <w:tr w:rsidR="00005CB5" w:rsidRPr="00005CB5" w14:paraId="05A2C435" w14:textId="77777777" w:rsidTr="00005CB5">
        <w:trPr>
          <w:trHeight w:val="288"/>
        </w:trPr>
        <w:tc>
          <w:tcPr>
            <w:tcW w:w="960" w:type="dxa"/>
            <w:noWrap/>
            <w:hideMark/>
          </w:tcPr>
          <w:p w14:paraId="2CE9FB2F" w14:textId="77777777" w:rsidR="00005CB5" w:rsidRPr="00005CB5" w:rsidRDefault="00005CB5" w:rsidP="00005CB5">
            <w:pPr>
              <w:rPr>
                <w:highlight w:val="yellow"/>
              </w:rPr>
            </w:pPr>
            <w:r w:rsidRPr="00005CB5">
              <w:rPr>
                <w:highlight w:val="yellow"/>
              </w:rPr>
              <w:t>30</w:t>
            </w:r>
          </w:p>
        </w:tc>
        <w:tc>
          <w:tcPr>
            <w:tcW w:w="960" w:type="dxa"/>
            <w:noWrap/>
            <w:hideMark/>
          </w:tcPr>
          <w:p w14:paraId="275609F3" w14:textId="77777777" w:rsidR="00005CB5" w:rsidRPr="00005CB5" w:rsidRDefault="00005CB5" w:rsidP="00005CB5">
            <w:pPr>
              <w:rPr>
                <w:highlight w:val="yellow"/>
              </w:rPr>
            </w:pPr>
            <w:r w:rsidRPr="00005CB5">
              <w:rPr>
                <w:highlight w:val="yellow"/>
              </w:rPr>
              <w:t>0.03</w:t>
            </w:r>
          </w:p>
        </w:tc>
        <w:tc>
          <w:tcPr>
            <w:tcW w:w="960" w:type="dxa"/>
            <w:noWrap/>
            <w:hideMark/>
          </w:tcPr>
          <w:p w14:paraId="2AC87AE2" w14:textId="77777777" w:rsidR="00005CB5" w:rsidRPr="00005CB5" w:rsidRDefault="00005CB5" w:rsidP="00005CB5">
            <w:pPr>
              <w:rPr>
                <w:highlight w:val="yellow"/>
              </w:rPr>
            </w:pPr>
            <w:r w:rsidRPr="00005CB5">
              <w:rPr>
                <w:highlight w:val="yellow"/>
              </w:rPr>
              <w:t>0.026</w:t>
            </w:r>
          </w:p>
        </w:tc>
        <w:tc>
          <w:tcPr>
            <w:tcW w:w="1793" w:type="dxa"/>
            <w:noWrap/>
            <w:hideMark/>
          </w:tcPr>
          <w:p w14:paraId="681EEE24" w14:textId="77777777" w:rsidR="00005CB5" w:rsidRPr="00005CB5" w:rsidRDefault="00005CB5" w:rsidP="00005CB5">
            <w:pPr>
              <w:rPr>
                <w:highlight w:val="yellow"/>
              </w:rPr>
            </w:pPr>
            <w:r w:rsidRPr="00005CB5">
              <w:rPr>
                <w:highlight w:val="yellow"/>
              </w:rPr>
              <w:t>1.7329E-08</w:t>
            </w:r>
          </w:p>
        </w:tc>
      </w:tr>
      <w:tr w:rsidR="00005CB5" w:rsidRPr="00005CB5" w14:paraId="6611577A" w14:textId="77777777" w:rsidTr="00005CB5">
        <w:trPr>
          <w:trHeight w:val="288"/>
        </w:trPr>
        <w:tc>
          <w:tcPr>
            <w:tcW w:w="960" w:type="dxa"/>
            <w:noWrap/>
            <w:hideMark/>
          </w:tcPr>
          <w:p w14:paraId="504DD2A9" w14:textId="77777777" w:rsidR="00005CB5" w:rsidRPr="00005CB5" w:rsidRDefault="00005CB5" w:rsidP="00005CB5">
            <w:r w:rsidRPr="00005CB5">
              <w:t>31</w:t>
            </w:r>
          </w:p>
        </w:tc>
        <w:tc>
          <w:tcPr>
            <w:tcW w:w="960" w:type="dxa"/>
            <w:noWrap/>
            <w:hideMark/>
          </w:tcPr>
          <w:p w14:paraId="54977A14" w14:textId="77777777" w:rsidR="00005CB5" w:rsidRPr="00005CB5" w:rsidRDefault="00005CB5" w:rsidP="00005CB5">
            <w:r w:rsidRPr="00005CB5">
              <w:t>0.031</w:t>
            </w:r>
          </w:p>
        </w:tc>
        <w:tc>
          <w:tcPr>
            <w:tcW w:w="960" w:type="dxa"/>
            <w:noWrap/>
            <w:hideMark/>
          </w:tcPr>
          <w:p w14:paraId="5233458E" w14:textId="77777777" w:rsidR="00005CB5" w:rsidRPr="00005CB5" w:rsidRDefault="00005CB5" w:rsidP="00005CB5">
            <w:r w:rsidRPr="00005CB5">
              <w:t>0.027</w:t>
            </w:r>
          </w:p>
        </w:tc>
        <w:tc>
          <w:tcPr>
            <w:tcW w:w="1793" w:type="dxa"/>
            <w:noWrap/>
            <w:hideMark/>
          </w:tcPr>
          <w:p w14:paraId="14002ED5" w14:textId="77777777" w:rsidR="00005CB5" w:rsidRPr="00005CB5" w:rsidRDefault="00005CB5" w:rsidP="00005CB5">
            <w:r w:rsidRPr="00005CB5">
              <w:t>1.92462E-08</w:t>
            </w:r>
          </w:p>
        </w:tc>
      </w:tr>
      <w:tr w:rsidR="00005CB5" w:rsidRPr="00005CB5" w14:paraId="43905D59" w14:textId="77777777" w:rsidTr="00005CB5">
        <w:trPr>
          <w:trHeight w:val="288"/>
        </w:trPr>
        <w:tc>
          <w:tcPr>
            <w:tcW w:w="960" w:type="dxa"/>
            <w:noWrap/>
            <w:hideMark/>
          </w:tcPr>
          <w:p w14:paraId="4255C2B4" w14:textId="77777777" w:rsidR="00005CB5" w:rsidRPr="00005CB5" w:rsidRDefault="00005CB5" w:rsidP="00005CB5">
            <w:r w:rsidRPr="00005CB5">
              <w:t>32</w:t>
            </w:r>
          </w:p>
        </w:tc>
        <w:tc>
          <w:tcPr>
            <w:tcW w:w="960" w:type="dxa"/>
            <w:noWrap/>
            <w:hideMark/>
          </w:tcPr>
          <w:p w14:paraId="6F1B55FE" w14:textId="77777777" w:rsidR="00005CB5" w:rsidRPr="00005CB5" w:rsidRDefault="00005CB5" w:rsidP="00005CB5">
            <w:r w:rsidRPr="00005CB5">
              <w:t>0.032</w:t>
            </w:r>
          </w:p>
        </w:tc>
        <w:tc>
          <w:tcPr>
            <w:tcW w:w="960" w:type="dxa"/>
            <w:noWrap/>
            <w:hideMark/>
          </w:tcPr>
          <w:p w14:paraId="06BEF2FA" w14:textId="77777777" w:rsidR="00005CB5" w:rsidRPr="00005CB5" w:rsidRDefault="00005CB5" w:rsidP="00005CB5">
            <w:r w:rsidRPr="00005CB5">
              <w:t>0.028</w:t>
            </w:r>
          </w:p>
        </w:tc>
        <w:tc>
          <w:tcPr>
            <w:tcW w:w="1793" w:type="dxa"/>
            <w:noWrap/>
            <w:hideMark/>
          </w:tcPr>
          <w:p w14:paraId="667C247B" w14:textId="77777777" w:rsidR="00005CB5" w:rsidRPr="00005CB5" w:rsidRDefault="00005CB5" w:rsidP="00005CB5">
            <w:r w:rsidRPr="00005CB5">
              <w:t>2.13E-08</w:t>
            </w:r>
          </w:p>
        </w:tc>
      </w:tr>
      <w:tr w:rsidR="00005CB5" w:rsidRPr="00005CB5" w14:paraId="736CE507" w14:textId="77777777" w:rsidTr="00005CB5">
        <w:trPr>
          <w:trHeight w:val="288"/>
        </w:trPr>
        <w:tc>
          <w:tcPr>
            <w:tcW w:w="960" w:type="dxa"/>
            <w:noWrap/>
            <w:hideMark/>
          </w:tcPr>
          <w:p w14:paraId="1459F0EF" w14:textId="77777777" w:rsidR="00005CB5" w:rsidRPr="00005CB5" w:rsidRDefault="00005CB5" w:rsidP="00005CB5">
            <w:r w:rsidRPr="00005CB5">
              <w:t>33</w:t>
            </w:r>
          </w:p>
        </w:tc>
        <w:tc>
          <w:tcPr>
            <w:tcW w:w="960" w:type="dxa"/>
            <w:noWrap/>
            <w:hideMark/>
          </w:tcPr>
          <w:p w14:paraId="597CACE1" w14:textId="77777777" w:rsidR="00005CB5" w:rsidRPr="00005CB5" w:rsidRDefault="00005CB5" w:rsidP="00005CB5">
            <w:r w:rsidRPr="00005CB5">
              <w:t>0.033</w:t>
            </w:r>
          </w:p>
        </w:tc>
        <w:tc>
          <w:tcPr>
            <w:tcW w:w="960" w:type="dxa"/>
            <w:noWrap/>
            <w:hideMark/>
          </w:tcPr>
          <w:p w14:paraId="1F012C73" w14:textId="77777777" w:rsidR="00005CB5" w:rsidRPr="00005CB5" w:rsidRDefault="00005CB5" w:rsidP="00005CB5">
            <w:r w:rsidRPr="00005CB5">
              <w:t>0.029</w:t>
            </w:r>
          </w:p>
        </w:tc>
        <w:tc>
          <w:tcPr>
            <w:tcW w:w="1793" w:type="dxa"/>
            <w:noWrap/>
            <w:hideMark/>
          </w:tcPr>
          <w:p w14:paraId="0B130329" w14:textId="77777777" w:rsidR="00005CB5" w:rsidRPr="00005CB5" w:rsidRDefault="00005CB5" w:rsidP="00005CB5">
            <w:r w:rsidRPr="00005CB5">
              <w:t>2.34952E-08</w:t>
            </w:r>
          </w:p>
        </w:tc>
      </w:tr>
      <w:tr w:rsidR="00005CB5" w:rsidRPr="00005CB5" w14:paraId="037142DE" w14:textId="77777777" w:rsidTr="00005CB5">
        <w:trPr>
          <w:trHeight w:val="288"/>
        </w:trPr>
        <w:tc>
          <w:tcPr>
            <w:tcW w:w="960" w:type="dxa"/>
            <w:noWrap/>
            <w:hideMark/>
          </w:tcPr>
          <w:p w14:paraId="339B3308" w14:textId="77777777" w:rsidR="00005CB5" w:rsidRPr="00005CB5" w:rsidRDefault="00005CB5" w:rsidP="00005CB5">
            <w:r w:rsidRPr="00005CB5">
              <w:t>34</w:t>
            </w:r>
          </w:p>
        </w:tc>
        <w:tc>
          <w:tcPr>
            <w:tcW w:w="960" w:type="dxa"/>
            <w:noWrap/>
            <w:hideMark/>
          </w:tcPr>
          <w:p w14:paraId="64018C8D" w14:textId="77777777" w:rsidR="00005CB5" w:rsidRPr="00005CB5" w:rsidRDefault="00005CB5" w:rsidP="00005CB5">
            <w:r w:rsidRPr="00005CB5">
              <w:t>0.034</w:t>
            </w:r>
          </w:p>
        </w:tc>
        <w:tc>
          <w:tcPr>
            <w:tcW w:w="960" w:type="dxa"/>
            <w:noWrap/>
            <w:hideMark/>
          </w:tcPr>
          <w:p w14:paraId="2A79E47A" w14:textId="77777777" w:rsidR="00005CB5" w:rsidRPr="00005CB5" w:rsidRDefault="00005CB5" w:rsidP="00005CB5">
            <w:r w:rsidRPr="00005CB5">
              <w:t>0.03</w:t>
            </w:r>
          </w:p>
        </w:tc>
        <w:tc>
          <w:tcPr>
            <w:tcW w:w="1793" w:type="dxa"/>
            <w:noWrap/>
            <w:hideMark/>
          </w:tcPr>
          <w:p w14:paraId="213EDB56" w14:textId="77777777" w:rsidR="00005CB5" w:rsidRPr="00005CB5" w:rsidRDefault="00005CB5" w:rsidP="00005CB5">
            <w:r w:rsidRPr="00005CB5">
              <w:t>2.58365E-08</w:t>
            </w:r>
          </w:p>
        </w:tc>
      </w:tr>
      <w:tr w:rsidR="00005CB5" w:rsidRPr="00005CB5" w14:paraId="0342AAF5" w14:textId="77777777" w:rsidTr="00005CB5">
        <w:trPr>
          <w:trHeight w:val="288"/>
        </w:trPr>
        <w:tc>
          <w:tcPr>
            <w:tcW w:w="960" w:type="dxa"/>
            <w:noWrap/>
            <w:hideMark/>
          </w:tcPr>
          <w:p w14:paraId="2B1F0336" w14:textId="77777777" w:rsidR="00005CB5" w:rsidRPr="00005CB5" w:rsidRDefault="00005CB5" w:rsidP="00005CB5">
            <w:r w:rsidRPr="00005CB5">
              <w:t>35</w:t>
            </w:r>
          </w:p>
        </w:tc>
        <w:tc>
          <w:tcPr>
            <w:tcW w:w="960" w:type="dxa"/>
            <w:noWrap/>
            <w:hideMark/>
          </w:tcPr>
          <w:p w14:paraId="5FCAE9CF" w14:textId="77777777" w:rsidR="00005CB5" w:rsidRPr="00005CB5" w:rsidRDefault="00005CB5" w:rsidP="00005CB5">
            <w:r w:rsidRPr="00005CB5">
              <w:t>0.035</w:t>
            </w:r>
          </w:p>
        </w:tc>
        <w:tc>
          <w:tcPr>
            <w:tcW w:w="960" w:type="dxa"/>
            <w:noWrap/>
            <w:hideMark/>
          </w:tcPr>
          <w:p w14:paraId="06789713" w14:textId="77777777" w:rsidR="00005CB5" w:rsidRPr="00005CB5" w:rsidRDefault="00005CB5" w:rsidP="00005CB5">
            <w:r w:rsidRPr="00005CB5">
              <w:t>0.031</w:t>
            </w:r>
          </w:p>
        </w:tc>
        <w:tc>
          <w:tcPr>
            <w:tcW w:w="1793" w:type="dxa"/>
            <w:noWrap/>
            <w:hideMark/>
          </w:tcPr>
          <w:p w14:paraId="5B486474" w14:textId="77777777" w:rsidR="00005CB5" w:rsidRPr="00005CB5" w:rsidRDefault="00005CB5" w:rsidP="00005CB5">
            <w:r w:rsidRPr="00005CB5">
              <w:t>2.83285E-08</w:t>
            </w:r>
          </w:p>
        </w:tc>
      </w:tr>
      <w:tr w:rsidR="00005CB5" w:rsidRPr="00005CB5" w14:paraId="69938712" w14:textId="77777777" w:rsidTr="00005CB5">
        <w:trPr>
          <w:trHeight w:val="288"/>
        </w:trPr>
        <w:tc>
          <w:tcPr>
            <w:tcW w:w="960" w:type="dxa"/>
            <w:noWrap/>
            <w:hideMark/>
          </w:tcPr>
          <w:p w14:paraId="2FA5334D" w14:textId="77777777" w:rsidR="00005CB5" w:rsidRPr="00005CB5" w:rsidRDefault="00005CB5" w:rsidP="00005CB5">
            <w:r w:rsidRPr="00005CB5">
              <w:t>36</w:t>
            </w:r>
          </w:p>
        </w:tc>
        <w:tc>
          <w:tcPr>
            <w:tcW w:w="960" w:type="dxa"/>
            <w:noWrap/>
            <w:hideMark/>
          </w:tcPr>
          <w:p w14:paraId="6FADD096" w14:textId="77777777" w:rsidR="00005CB5" w:rsidRPr="00005CB5" w:rsidRDefault="00005CB5" w:rsidP="00005CB5">
            <w:r w:rsidRPr="00005CB5">
              <w:t>0.036</w:t>
            </w:r>
          </w:p>
        </w:tc>
        <w:tc>
          <w:tcPr>
            <w:tcW w:w="960" w:type="dxa"/>
            <w:noWrap/>
            <w:hideMark/>
          </w:tcPr>
          <w:p w14:paraId="7A280380" w14:textId="77777777" w:rsidR="00005CB5" w:rsidRPr="00005CB5" w:rsidRDefault="00005CB5" w:rsidP="00005CB5">
            <w:r w:rsidRPr="00005CB5">
              <w:t>0.032</w:t>
            </w:r>
          </w:p>
        </w:tc>
        <w:tc>
          <w:tcPr>
            <w:tcW w:w="1793" w:type="dxa"/>
            <w:noWrap/>
            <w:hideMark/>
          </w:tcPr>
          <w:p w14:paraId="6C1B2CD3" w14:textId="77777777" w:rsidR="00005CB5" w:rsidRPr="00005CB5" w:rsidRDefault="00005CB5" w:rsidP="00005CB5">
            <w:r w:rsidRPr="00005CB5">
              <w:t>3.09761E-08</w:t>
            </w:r>
          </w:p>
        </w:tc>
      </w:tr>
      <w:tr w:rsidR="00005CB5" w:rsidRPr="00005CB5" w14:paraId="39C0FDD2" w14:textId="77777777" w:rsidTr="00005CB5">
        <w:trPr>
          <w:trHeight w:val="288"/>
        </w:trPr>
        <w:tc>
          <w:tcPr>
            <w:tcW w:w="960" w:type="dxa"/>
            <w:noWrap/>
            <w:hideMark/>
          </w:tcPr>
          <w:p w14:paraId="5BB1B772" w14:textId="77777777" w:rsidR="00005CB5" w:rsidRPr="00005CB5" w:rsidRDefault="00005CB5" w:rsidP="00005CB5">
            <w:r w:rsidRPr="00005CB5">
              <w:t>37</w:t>
            </w:r>
          </w:p>
        </w:tc>
        <w:tc>
          <w:tcPr>
            <w:tcW w:w="960" w:type="dxa"/>
            <w:noWrap/>
            <w:hideMark/>
          </w:tcPr>
          <w:p w14:paraId="4BD77E8F" w14:textId="77777777" w:rsidR="00005CB5" w:rsidRPr="00005CB5" w:rsidRDefault="00005CB5" w:rsidP="00005CB5">
            <w:r w:rsidRPr="00005CB5">
              <w:t>0.037</w:t>
            </w:r>
          </w:p>
        </w:tc>
        <w:tc>
          <w:tcPr>
            <w:tcW w:w="960" w:type="dxa"/>
            <w:noWrap/>
            <w:hideMark/>
          </w:tcPr>
          <w:p w14:paraId="251F0E3D" w14:textId="77777777" w:rsidR="00005CB5" w:rsidRPr="00005CB5" w:rsidRDefault="00005CB5" w:rsidP="00005CB5">
            <w:r w:rsidRPr="00005CB5">
              <w:t>0.033</w:t>
            </w:r>
          </w:p>
        </w:tc>
        <w:tc>
          <w:tcPr>
            <w:tcW w:w="1793" w:type="dxa"/>
            <w:noWrap/>
            <w:hideMark/>
          </w:tcPr>
          <w:p w14:paraId="33720F48" w14:textId="77777777" w:rsidR="00005CB5" w:rsidRPr="00005CB5" w:rsidRDefault="00005CB5" w:rsidP="00005CB5">
            <w:r w:rsidRPr="00005CB5">
              <w:t>3.37839E-08</w:t>
            </w:r>
          </w:p>
        </w:tc>
      </w:tr>
      <w:tr w:rsidR="00005CB5" w:rsidRPr="00005CB5" w14:paraId="7C1BB283" w14:textId="77777777" w:rsidTr="00005CB5">
        <w:trPr>
          <w:trHeight w:val="288"/>
        </w:trPr>
        <w:tc>
          <w:tcPr>
            <w:tcW w:w="960" w:type="dxa"/>
            <w:noWrap/>
            <w:hideMark/>
          </w:tcPr>
          <w:p w14:paraId="3BD631C3" w14:textId="77777777" w:rsidR="00005CB5" w:rsidRPr="00005CB5" w:rsidRDefault="00005CB5" w:rsidP="00005CB5">
            <w:r w:rsidRPr="00005CB5">
              <w:t>38</w:t>
            </w:r>
          </w:p>
        </w:tc>
        <w:tc>
          <w:tcPr>
            <w:tcW w:w="960" w:type="dxa"/>
            <w:noWrap/>
            <w:hideMark/>
          </w:tcPr>
          <w:p w14:paraId="233FE2D4" w14:textId="77777777" w:rsidR="00005CB5" w:rsidRPr="00005CB5" w:rsidRDefault="00005CB5" w:rsidP="00005CB5">
            <w:r w:rsidRPr="00005CB5">
              <w:t>0.038</w:t>
            </w:r>
          </w:p>
        </w:tc>
        <w:tc>
          <w:tcPr>
            <w:tcW w:w="960" w:type="dxa"/>
            <w:noWrap/>
            <w:hideMark/>
          </w:tcPr>
          <w:p w14:paraId="64EDA273" w14:textId="77777777" w:rsidR="00005CB5" w:rsidRPr="00005CB5" w:rsidRDefault="00005CB5" w:rsidP="00005CB5">
            <w:r w:rsidRPr="00005CB5">
              <w:t>0.034</w:t>
            </w:r>
          </w:p>
        </w:tc>
        <w:tc>
          <w:tcPr>
            <w:tcW w:w="1793" w:type="dxa"/>
            <w:noWrap/>
            <w:hideMark/>
          </w:tcPr>
          <w:p w14:paraId="0B7E01E7" w14:textId="77777777" w:rsidR="00005CB5" w:rsidRPr="00005CB5" w:rsidRDefault="00005CB5" w:rsidP="00005CB5">
            <w:r w:rsidRPr="00005CB5">
              <w:t>3.67566E-08</w:t>
            </w:r>
          </w:p>
        </w:tc>
      </w:tr>
      <w:tr w:rsidR="00005CB5" w:rsidRPr="00005CB5" w14:paraId="55F94491" w14:textId="77777777" w:rsidTr="00005CB5">
        <w:trPr>
          <w:trHeight w:val="288"/>
        </w:trPr>
        <w:tc>
          <w:tcPr>
            <w:tcW w:w="960" w:type="dxa"/>
            <w:noWrap/>
            <w:hideMark/>
          </w:tcPr>
          <w:p w14:paraId="4D9C4340" w14:textId="77777777" w:rsidR="00005CB5" w:rsidRPr="00005CB5" w:rsidRDefault="00005CB5" w:rsidP="00005CB5">
            <w:r w:rsidRPr="00005CB5">
              <w:t>39</w:t>
            </w:r>
          </w:p>
        </w:tc>
        <w:tc>
          <w:tcPr>
            <w:tcW w:w="960" w:type="dxa"/>
            <w:noWrap/>
            <w:hideMark/>
          </w:tcPr>
          <w:p w14:paraId="7ECCCB3C" w14:textId="77777777" w:rsidR="00005CB5" w:rsidRPr="00005CB5" w:rsidRDefault="00005CB5" w:rsidP="00005CB5">
            <w:r w:rsidRPr="00005CB5">
              <w:t>0.039</w:t>
            </w:r>
          </w:p>
        </w:tc>
        <w:tc>
          <w:tcPr>
            <w:tcW w:w="960" w:type="dxa"/>
            <w:noWrap/>
            <w:hideMark/>
          </w:tcPr>
          <w:p w14:paraId="119DA699" w14:textId="77777777" w:rsidR="00005CB5" w:rsidRPr="00005CB5" w:rsidRDefault="00005CB5" w:rsidP="00005CB5">
            <w:r w:rsidRPr="00005CB5">
              <w:t>0.035</w:t>
            </w:r>
          </w:p>
        </w:tc>
        <w:tc>
          <w:tcPr>
            <w:tcW w:w="1793" w:type="dxa"/>
            <w:noWrap/>
            <w:hideMark/>
          </w:tcPr>
          <w:p w14:paraId="680D0157" w14:textId="77777777" w:rsidR="00005CB5" w:rsidRPr="00005CB5" w:rsidRDefault="00005CB5" w:rsidP="00005CB5">
            <w:r w:rsidRPr="00005CB5">
              <w:t>3.9899E-08</w:t>
            </w:r>
          </w:p>
        </w:tc>
      </w:tr>
      <w:tr w:rsidR="00005CB5" w:rsidRPr="00005CB5" w14:paraId="4DE4B666" w14:textId="77777777" w:rsidTr="00005CB5">
        <w:trPr>
          <w:trHeight w:val="288"/>
        </w:trPr>
        <w:tc>
          <w:tcPr>
            <w:tcW w:w="960" w:type="dxa"/>
            <w:noWrap/>
            <w:hideMark/>
          </w:tcPr>
          <w:p w14:paraId="56C83FF9" w14:textId="77777777" w:rsidR="00005CB5" w:rsidRPr="00005CB5" w:rsidRDefault="00005CB5" w:rsidP="00005CB5">
            <w:r w:rsidRPr="00005CB5">
              <w:t>40</w:t>
            </w:r>
          </w:p>
        </w:tc>
        <w:tc>
          <w:tcPr>
            <w:tcW w:w="960" w:type="dxa"/>
            <w:noWrap/>
            <w:hideMark/>
          </w:tcPr>
          <w:p w14:paraId="5B4B105E" w14:textId="77777777" w:rsidR="00005CB5" w:rsidRPr="00005CB5" w:rsidRDefault="00005CB5" w:rsidP="00005CB5">
            <w:r w:rsidRPr="00005CB5">
              <w:t>0.04</w:t>
            </w:r>
          </w:p>
        </w:tc>
        <w:tc>
          <w:tcPr>
            <w:tcW w:w="960" w:type="dxa"/>
            <w:noWrap/>
            <w:hideMark/>
          </w:tcPr>
          <w:p w14:paraId="69BFC8FA" w14:textId="77777777" w:rsidR="00005CB5" w:rsidRPr="00005CB5" w:rsidRDefault="00005CB5" w:rsidP="00005CB5">
            <w:r w:rsidRPr="00005CB5">
              <w:t>0.036</w:t>
            </w:r>
          </w:p>
        </w:tc>
        <w:tc>
          <w:tcPr>
            <w:tcW w:w="1793" w:type="dxa"/>
            <w:noWrap/>
            <w:hideMark/>
          </w:tcPr>
          <w:p w14:paraId="7D8E0F0F" w14:textId="77777777" w:rsidR="00005CB5" w:rsidRPr="00005CB5" w:rsidRDefault="00005CB5" w:rsidP="00005CB5">
            <w:r w:rsidRPr="00005CB5">
              <w:t>4.32157E-08</w:t>
            </w:r>
          </w:p>
        </w:tc>
      </w:tr>
    </w:tbl>
    <w:p w14:paraId="28148B54" w14:textId="77777777" w:rsidR="00005CB5" w:rsidRDefault="00005CB5" w:rsidP="00F97638"/>
    <w:p w14:paraId="44E7E0FC" w14:textId="43899D52" w:rsidR="00051058" w:rsidRDefault="00005CB5" w:rsidP="00F97638">
      <w:r>
        <w:t xml:space="preserve">D represents outer diameter </w:t>
      </w:r>
      <w:r w:rsidR="00AF4EFD">
        <w:t>whereas</w:t>
      </w:r>
      <w:r>
        <w:t xml:space="preserve"> d represents inner diameter.</w:t>
      </w:r>
    </w:p>
    <w:p w14:paraId="11651AB9" w14:textId="4C32EAD4" w:rsidR="00051058" w:rsidRDefault="00051058" w:rsidP="00F97638">
      <w:r>
        <w:t>D=0.03m &amp; d=0.026</w:t>
      </w:r>
    </w:p>
    <w:p w14:paraId="5867B143" w14:textId="1D0846E9" w:rsidR="00316805" w:rsidRDefault="00316805" w:rsidP="00F97638"/>
    <w:p w14:paraId="61951DE0" w14:textId="29CD7BB1" w:rsidR="00316805" w:rsidRDefault="00316805" w:rsidP="00F97638"/>
    <w:p w14:paraId="4B0F10A3" w14:textId="3714D9C4" w:rsidR="00316805" w:rsidRDefault="00316805" w:rsidP="00F97638">
      <w:r>
        <w:t>Equations to calculate are of tube:</w:t>
      </w:r>
    </w:p>
    <w:p w14:paraId="777FDBBD" w14:textId="68BCD373" w:rsidR="00316805" w:rsidRPr="00616296" w:rsidRDefault="00316805" w:rsidP="00316805">
      <w:pPr>
        <w:rPr>
          <w:rFonts w:eastAsiaTheme="minorEastAsia"/>
          <w:sz w:val="36"/>
          <w:szCs w:val="36"/>
          <w:lang w:eastAsia="zh-CN"/>
        </w:rPr>
      </w:pPr>
      <m:oMathPara>
        <m:oMath>
          <m:r>
            <w:rPr>
              <w:rFonts w:ascii="Cambria Math" w:eastAsiaTheme="minorEastAsia" w:hAnsi="Cambria Math"/>
              <w:sz w:val="36"/>
              <w:szCs w:val="36"/>
              <w:lang w:eastAsia="zh-CN"/>
            </w:rPr>
            <m:t xml:space="preserve">I= </m:t>
          </m:r>
          <m:f>
            <m:fPr>
              <m:ctrlPr>
                <w:rPr>
                  <w:rFonts w:ascii="Cambria Math" w:eastAsiaTheme="minorEastAsia" w:hAnsi="Cambria Math"/>
                  <w:i/>
                  <w:sz w:val="36"/>
                  <w:szCs w:val="36"/>
                  <w:lang w:eastAsia="zh-CN"/>
                </w:rPr>
              </m:ctrlPr>
            </m:fPr>
            <m:num>
              <m:r>
                <w:rPr>
                  <w:rFonts w:ascii="Cambria Math" w:eastAsiaTheme="minorEastAsia" w:hAnsi="Cambria Math"/>
                  <w:sz w:val="36"/>
                  <w:szCs w:val="36"/>
                  <w:lang w:eastAsia="zh-CN"/>
                </w:rPr>
                <m:t>π</m:t>
              </m:r>
              <m:sSup>
                <m:sSupPr>
                  <m:ctrlPr>
                    <w:rPr>
                      <w:rFonts w:ascii="Cambria Math" w:eastAsiaTheme="minorEastAsia" w:hAnsi="Cambria Math"/>
                      <w:i/>
                      <w:sz w:val="36"/>
                      <w:szCs w:val="36"/>
                      <w:lang w:eastAsia="zh-CN"/>
                    </w:rPr>
                  </m:ctrlPr>
                </m:sSupPr>
                <m:e>
                  <m:r>
                    <w:rPr>
                      <w:rFonts w:ascii="Cambria Math" w:eastAsiaTheme="minorEastAsia" w:hAnsi="Cambria Math"/>
                      <w:sz w:val="36"/>
                      <w:szCs w:val="36"/>
                      <w:lang w:eastAsia="zh-CN"/>
                    </w:rPr>
                    <m:t>D</m:t>
                  </m:r>
                </m:e>
                <m:sup>
                  <m:r>
                    <w:rPr>
                      <w:rFonts w:ascii="Cambria Math" w:eastAsiaTheme="minorEastAsia" w:hAnsi="Cambria Math"/>
                      <w:sz w:val="36"/>
                      <w:szCs w:val="36"/>
                      <w:lang w:eastAsia="zh-CN"/>
                    </w:rPr>
                    <m:t>4</m:t>
                  </m:r>
                </m:sup>
              </m:sSup>
            </m:num>
            <m:den>
              <m:r>
                <w:rPr>
                  <w:rFonts w:ascii="Cambria Math" w:eastAsiaTheme="minorEastAsia" w:hAnsi="Cambria Math"/>
                  <w:sz w:val="36"/>
                  <w:szCs w:val="36"/>
                  <w:lang w:eastAsia="zh-CN"/>
                </w:rPr>
                <m:t>64</m:t>
              </m:r>
            </m:den>
          </m:f>
          <m:r>
            <w:rPr>
              <w:rFonts w:ascii="Cambria Math" w:eastAsiaTheme="minorEastAsia" w:hAnsi="Cambria Math"/>
              <w:sz w:val="36"/>
              <w:szCs w:val="36"/>
              <w:lang w:eastAsia="zh-CN"/>
            </w:rPr>
            <m:t xml:space="preserve">- </m:t>
          </m:r>
          <m:f>
            <m:fPr>
              <m:ctrlPr>
                <w:rPr>
                  <w:rFonts w:ascii="Cambria Math" w:eastAsiaTheme="minorEastAsia" w:hAnsi="Cambria Math"/>
                  <w:i/>
                  <w:sz w:val="36"/>
                  <w:szCs w:val="36"/>
                  <w:lang w:eastAsia="zh-CN"/>
                </w:rPr>
              </m:ctrlPr>
            </m:fPr>
            <m:num>
              <m:r>
                <w:rPr>
                  <w:rFonts w:ascii="Cambria Math" w:eastAsiaTheme="minorEastAsia" w:hAnsi="Cambria Math"/>
                  <w:sz w:val="36"/>
                  <w:szCs w:val="36"/>
                  <w:lang w:eastAsia="zh-CN"/>
                </w:rPr>
                <m:t>π</m:t>
              </m:r>
              <m:sSup>
                <m:sSupPr>
                  <m:ctrlPr>
                    <w:rPr>
                      <w:rFonts w:ascii="Cambria Math" w:eastAsiaTheme="minorEastAsia" w:hAnsi="Cambria Math"/>
                      <w:i/>
                      <w:sz w:val="36"/>
                      <w:szCs w:val="36"/>
                      <w:lang w:eastAsia="zh-CN"/>
                    </w:rPr>
                  </m:ctrlPr>
                </m:sSupPr>
                <m:e>
                  <m:r>
                    <w:rPr>
                      <w:rFonts w:ascii="Cambria Math" w:eastAsiaTheme="minorEastAsia" w:hAnsi="Cambria Math"/>
                      <w:sz w:val="36"/>
                      <w:szCs w:val="36"/>
                      <w:lang w:eastAsia="zh-CN"/>
                    </w:rPr>
                    <m:t>d</m:t>
                  </m:r>
                </m:e>
                <m:sup>
                  <m:r>
                    <w:rPr>
                      <w:rFonts w:ascii="Cambria Math" w:eastAsiaTheme="minorEastAsia" w:hAnsi="Cambria Math"/>
                      <w:sz w:val="36"/>
                      <w:szCs w:val="36"/>
                      <w:lang w:eastAsia="zh-CN"/>
                    </w:rPr>
                    <m:t>4</m:t>
                  </m:r>
                </m:sup>
              </m:sSup>
            </m:num>
            <m:den>
              <m:r>
                <w:rPr>
                  <w:rFonts w:ascii="Cambria Math" w:eastAsiaTheme="minorEastAsia" w:hAnsi="Cambria Math"/>
                  <w:sz w:val="36"/>
                  <w:szCs w:val="36"/>
                  <w:lang w:eastAsia="zh-CN"/>
                </w:rPr>
                <m:t>64</m:t>
              </m:r>
            </m:den>
          </m:f>
        </m:oMath>
      </m:oMathPara>
    </w:p>
    <w:p w14:paraId="2F08C3D0" w14:textId="399FBD92" w:rsidR="00616296" w:rsidRPr="00616296" w:rsidRDefault="00616296" w:rsidP="00316805">
      <w:pPr>
        <w:rPr>
          <w:rFonts w:eastAsiaTheme="minorEastAsia"/>
          <w:sz w:val="14"/>
          <w:szCs w:val="14"/>
          <w:lang w:eastAsia="zh-CN"/>
        </w:rPr>
      </w:pPr>
      <w:r w:rsidRPr="00616296">
        <w:rPr>
          <w:rFonts w:eastAsiaTheme="minorEastAsia"/>
          <w:lang w:eastAsia="zh-CN"/>
        </w:rPr>
        <w:t xml:space="preserve">This equation then </w:t>
      </w:r>
      <w:r>
        <w:rPr>
          <w:rFonts w:eastAsiaTheme="minorEastAsia"/>
          <w:lang w:eastAsia="zh-CN"/>
        </w:rPr>
        <w:t>simplifies to:</w:t>
      </w:r>
    </w:p>
    <w:p w14:paraId="31B42E70" w14:textId="101DDD3A" w:rsidR="00316805" w:rsidRPr="00316805" w:rsidRDefault="00316805" w:rsidP="00316805">
      <w:pPr>
        <w:rPr>
          <w:rFonts w:eastAsiaTheme="minorEastAsia"/>
          <w:sz w:val="36"/>
          <w:szCs w:val="36"/>
          <w:lang w:eastAsia="zh-CN"/>
        </w:rPr>
      </w:pPr>
      <m:oMathPara>
        <m:oMath>
          <m:r>
            <w:rPr>
              <w:rFonts w:ascii="Cambria Math" w:eastAsiaTheme="minorEastAsia" w:hAnsi="Cambria Math"/>
              <w:sz w:val="36"/>
              <w:szCs w:val="36"/>
              <w:lang w:eastAsia="zh-CN"/>
            </w:rPr>
            <m:t xml:space="preserve">I= </m:t>
          </m:r>
          <m:f>
            <m:fPr>
              <m:ctrlPr>
                <w:rPr>
                  <w:rFonts w:ascii="Cambria Math" w:eastAsiaTheme="minorEastAsia" w:hAnsi="Cambria Math"/>
                  <w:i/>
                  <w:sz w:val="36"/>
                  <w:szCs w:val="36"/>
                  <w:lang w:eastAsia="zh-CN"/>
                </w:rPr>
              </m:ctrlPr>
            </m:fPr>
            <m:num>
              <m:r>
                <w:rPr>
                  <w:rFonts w:ascii="Cambria Math" w:eastAsiaTheme="minorEastAsia" w:hAnsi="Cambria Math"/>
                  <w:sz w:val="36"/>
                  <w:szCs w:val="36"/>
                  <w:lang w:eastAsia="zh-CN"/>
                </w:rPr>
                <m:t>π</m:t>
              </m:r>
            </m:num>
            <m:den>
              <m:r>
                <w:rPr>
                  <w:rFonts w:ascii="Cambria Math" w:eastAsiaTheme="minorEastAsia" w:hAnsi="Cambria Math"/>
                  <w:sz w:val="36"/>
                  <w:szCs w:val="36"/>
                  <w:lang w:eastAsia="zh-CN"/>
                </w:rPr>
                <m:t>64</m:t>
              </m:r>
            </m:den>
          </m:f>
          <m:r>
            <w:rPr>
              <w:rFonts w:ascii="Cambria Math" w:eastAsiaTheme="minorEastAsia" w:hAnsi="Cambria Math"/>
              <w:sz w:val="36"/>
              <w:szCs w:val="36"/>
              <w:lang w:eastAsia="zh-CN"/>
            </w:rPr>
            <m:t>(</m:t>
          </m:r>
          <m:sSup>
            <m:sSupPr>
              <m:ctrlPr>
                <w:rPr>
                  <w:rFonts w:ascii="Cambria Math" w:eastAsiaTheme="minorEastAsia" w:hAnsi="Cambria Math"/>
                  <w:i/>
                  <w:sz w:val="36"/>
                  <w:szCs w:val="36"/>
                  <w:lang w:eastAsia="zh-CN"/>
                </w:rPr>
              </m:ctrlPr>
            </m:sSupPr>
            <m:e>
              <m:r>
                <w:rPr>
                  <w:rFonts w:ascii="Cambria Math" w:eastAsiaTheme="minorEastAsia" w:hAnsi="Cambria Math"/>
                  <w:sz w:val="36"/>
                  <w:szCs w:val="36"/>
                  <w:lang w:eastAsia="zh-CN"/>
                </w:rPr>
                <m:t>D</m:t>
              </m:r>
            </m:e>
            <m:sup>
              <m:r>
                <w:rPr>
                  <w:rFonts w:ascii="Cambria Math" w:eastAsiaTheme="minorEastAsia" w:hAnsi="Cambria Math"/>
                  <w:sz w:val="36"/>
                  <w:szCs w:val="36"/>
                  <w:lang w:eastAsia="zh-CN"/>
                </w:rPr>
                <m:t>4</m:t>
              </m:r>
            </m:sup>
          </m:sSup>
          <m:r>
            <w:rPr>
              <w:rFonts w:ascii="Cambria Math" w:eastAsiaTheme="minorEastAsia" w:hAnsi="Cambria Math"/>
              <w:sz w:val="36"/>
              <w:szCs w:val="36"/>
              <w:lang w:eastAsia="zh-CN"/>
            </w:rPr>
            <m:t>-</m:t>
          </m:r>
          <m:sSup>
            <m:sSupPr>
              <m:ctrlPr>
                <w:rPr>
                  <w:rFonts w:ascii="Cambria Math" w:eastAsiaTheme="minorEastAsia" w:hAnsi="Cambria Math"/>
                  <w:i/>
                  <w:sz w:val="36"/>
                  <w:szCs w:val="36"/>
                  <w:lang w:eastAsia="zh-CN"/>
                </w:rPr>
              </m:ctrlPr>
            </m:sSupPr>
            <m:e>
              <m:r>
                <w:rPr>
                  <w:rFonts w:ascii="Cambria Math" w:eastAsiaTheme="minorEastAsia" w:hAnsi="Cambria Math"/>
                  <w:sz w:val="36"/>
                  <w:szCs w:val="36"/>
                  <w:lang w:eastAsia="zh-CN"/>
                </w:rPr>
                <m:t>d</m:t>
              </m:r>
            </m:e>
            <m:sup>
              <m:r>
                <w:rPr>
                  <w:rFonts w:ascii="Cambria Math" w:eastAsiaTheme="minorEastAsia" w:hAnsi="Cambria Math"/>
                  <w:sz w:val="36"/>
                  <w:szCs w:val="36"/>
                  <w:lang w:eastAsia="zh-CN"/>
                </w:rPr>
                <m:t>4</m:t>
              </m:r>
            </m:sup>
          </m:sSup>
          <m:r>
            <w:rPr>
              <w:rFonts w:ascii="Cambria Math" w:eastAsiaTheme="minorEastAsia" w:hAnsi="Cambria Math"/>
              <w:sz w:val="36"/>
              <w:szCs w:val="36"/>
              <w:lang w:eastAsia="zh-CN"/>
            </w:rPr>
            <m:t>)</m:t>
          </m:r>
        </m:oMath>
      </m:oMathPara>
    </w:p>
    <w:p w14:paraId="64BCB111" w14:textId="27B03946" w:rsidR="00316805" w:rsidRDefault="00316805" w:rsidP="00316805">
      <w:pPr>
        <w:rPr>
          <w:rFonts w:eastAsiaTheme="minorEastAsia"/>
          <w:lang w:eastAsia="zh-CN"/>
        </w:rPr>
      </w:pPr>
      <w:r>
        <w:rPr>
          <w:rFonts w:eastAsiaTheme="minorEastAsia"/>
          <w:lang w:eastAsia="zh-CN"/>
        </w:rPr>
        <w:t>Thickness of tube:</w:t>
      </w:r>
    </w:p>
    <w:p w14:paraId="14F47C61" w14:textId="1D871045" w:rsidR="00316805" w:rsidRPr="00316805" w:rsidRDefault="00316805" w:rsidP="00316805">
      <w:pPr>
        <w:rPr>
          <w:rFonts w:eastAsiaTheme="minorEastAsia"/>
          <w:sz w:val="36"/>
          <w:szCs w:val="36"/>
          <w:lang w:eastAsia="zh-CN"/>
        </w:rPr>
      </w:pPr>
      <w:bookmarkStart w:id="2" w:name="_Hlk114854833"/>
      <m:oMathPara>
        <m:oMath>
          <m:r>
            <w:rPr>
              <w:rFonts w:ascii="Cambria Math" w:eastAsiaTheme="minorEastAsia" w:hAnsi="Cambria Math"/>
              <w:sz w:val="36"/>
              <w:szCs w:val="36"/>
              <w:lang w:eastAsia="zh-CN"/>
            </w:rPr>
            <m:t xml:space="preserve">I= </m:t>
          </m:r>
          <m:f>
            <m:fPr>
              <m:ctrlPr>
                <w:rPr>
                  <w:rFonts w:ascii="Cambria Math" w:eastAsiaTheme="minorEastAsia" w:hAnsi="Cambria Math"/>
                  <w:i/>
                  <w:sz w:val="36"/>
                  <w:szCs w:val="36"/>
                  <w:lang w:eastAsia="zh-CN"/>
                </w:rPr>
              </m:ctrlPr>
            </m:fPr>
            <m:num>
              <m:r>
                <w:rPr>
                  <w:rFonts w:ascii="Cambria Math" w:eastAsiaTheme="minorEastAsia" w:hAnsi="Cambria Math"/>
                  <w:sz w:val="36"/>
                  <w:szCs w:val="36"/>
                  <w:lang w:eastAsia="zh-CN"/>
                </w:rPr>
                <m:t>π</m:t>
              </m:r>
            </m:num>
            <m:den>
              <m:r>
                <w:rPr>
                  <w:rFonts w:ascii="Cambria Math" w:eastAsiaTheme="minorEastAsia" w:hAnsi="Cambria Math"/>
                  <w:sz w:val="36"/>
                  <w:szCs w:val="36"/>
                  <w:lang w:eastAsia="zh-CN"/>
                </w:rPr>
                <m:t>64</m:t>
              </m:r>
            </m:den>
          </m:f>
          <m:r>
            <w:rPr>
              <w:rFonts w:ascii="Cambria Math" w:eastAsiaTheme="minorEastAsia" w:hAnsi="Cambria Math"/>
              <w:sz w:val="36"/>
              <w:szCs w:val="36"/>
              <w:lang w:eastAsia="zh-CN"/>
            </w:rPr>
            <m:t>(</m:t>
          </m:r>
          <m:sSup>
            <m:sSupPr>
              <m:ctrlPr>
                <w:rPr>
                  <w:rFonts w:ascii="Cambria Math" w:eastAsiaTheme="minorEastAsia" w:hAnsi="Cambria Math"/>
                  <w:i/>
                  <w:sz w:val="36"/>
                  <w:szCs w:val="36"/>
                  <w:lang w:eastAsia="zh-CN"/>
                </w:rPr>
              </m:ctrlPr>
            </m:sSupPr>
            <m:e>
              <m:r>
                <w:rPr>
                  <w:rFonts w:ascii="Cambria Math" w:eastAsiaTheme="minorEastAsia" w:hAnsi="Cambria Math"/>
                  <w:sz w:val="36"/>
                  <w:szCs w:val="36"/>
                  <w:lang w:eastAsia="zh-CN"/>
                </w:rPr>
                <m:t>0.03</m:t>
              </m:r>
            </m:e>
            <m:sup>
              <m:r>
                <w:rPr>
                  <w:rFonts w:ascii="Cambria Math" w:eastAsiaTheme="minorEastAsia" w:hAnsi="Cambria Math"/>
                  <w:sz w:val="36"/>
                  <w:szCs w:val="36"/>
                  <w:lang w:eastAsia="zh-CN"/>
                </w:rPr>
                <m:t>4</m:t>
              </m:r>
            </m:sup>
          </m:sSup>
          <m:r>
            <w:rPr>
              <w:rFonts w:ascii="Cambria Math" w:eastAsiaTheme="minorEastAsia" w:hAnsi="Cambria Math"/>
              <w:sz w:val="36"/>
              <w:szCs w:val="36"/>
              <w:lang w:eastAsia="zh-CN"/>
            </w:rPr>
            <m:t>-</m:t>
          </m:r>
          <m:sSup>
            <m:sSupPr>
              <m:ctrlPr>
                <w:rPr>
                  <w:rFonts w:ascii="Cambria Math" w:eastAsiaTheme="minorEastAsia" w:hAnsi="Cambria Math"/>
                  <w:i/>
                  <w:sz w:val="36"/>
                  <w:szCs w:val="36"/>
                  <w:lang w:eastAsia="zh-CN"/>
                </w:rPr>
              </m:ctrlPr>
            </m:sSupPr>
            <m:e>
              <m:r>
                <w:rPr>
                  <w:rFonts w:ascii="Cambria Math" w:eastAsiaTheme="minorEastAsia" w:hAnsi="Cambria Math"/>
                  <w:sz w:val="36"/>
                  <w:szCs w:val="36"/>
                  <w:lang w:eastAsia="zh-CN"/>
                </w:rPr>
                <m:t>0.026</m:t>
              </m:r>
            </m:e>
            <m:sup>
              <m:r>
                <w:rPr>
                  <w:rFonts w:ascii="Cambria Math" w:eastAsiaTheme="minorEastAsia" w:hAnsi="Cambria Math"/>
                  <w:sz w:val="36"/>
                  <w:szCs w:val="36"/>
                  <w:lang w:eastAsia="zh-CN"/>
                </w:rPr>
                <m:t>4</m:t>
              </m:r>
            </m:sup>
          </m:sSup>
          <m:r>
            <w:rPr>
              <w:rFonts w:ascii="Cambria Math" w:eastAsiaTheme="minorEastAsia" w:hAnsi="Cambria Math"/>
              <w:sz w:val="36"/>
              <w:szCs w:val="36"/>
              <w:lang w:eastAsia="zh-CN"/>
            </w:rPr>
            <m:t>)</m:t>
          </m:r>
        </m:oMath>
      </m:oMathPara>
    </w:p>
    <w:bookmarkEnd w:id="2"/>
    <w:p w14:paraId="322255F7" w14:textId="7D9CBD50" w:rsidR="000D5D97" w:rsidRPr="00316805" w:rsidRDefault="00316805" w:rsidP="00316805">
      <w:pPr>
        <w:rPr>
          <w:rFonts w:eastAsiaTheme="minorEastAsia"/>
          <w:sz w:val="36"/>
          <w:szCs w:val="36"/>
          <w:lang w:eastAsia="zh-CN"/>
        </w:rPr>
      </w:pPr>
      <m:oMathPara>
        <m:oMath>
          <m:r>
            <w:rPr>
              <w:rFonts w:ascii="Cambria Math" w:eastAsiaTheme="minorEastAsia" w:hAnsi="Cambria Math"/>
              <w:sz w:val="36"/>
              <w:szCs w:val="36"/>
              <w:lang w:eastAsia="zh-CN"/>
            </w:rPr>
            <m:t>I= 1.732902508×</m:t>
          </m:r>
          <m:sSup>
            <m:sSupPr>
              <m:ctrlPr>
                <w:rPr>
                  <w:rFonts w:ascii="Cambria Math" w:eastAsiaTheme="minorEastAsia" w:hAnsi="Cambria Math"/>
                  <w:i/>
                  <w:sz w:val="36"/>
                  <w:szCs w:val="36"/>
                  <w:lang w:eastAsia="zh-CN"/>
                </w:rPr>
              </m:ctrlPr>
            </m:sSupPr>
            <m:e>
              <m:r>
                <w:rPr>
                  <w:rFonts w:ascii="Cambria Math" w:eastAsiaTheme="minorEastAsia" w:hAnsi="Cambria Math"/>
                  <w:sz w:val="36"/>
                  <w:szCs w:val="36"/>
                  <w:lang w:eastAsia="zh-CN"/>
                </w:rPr>
                <m:t>10</m:t>
              </m:r>
            </m:e>
            <m:sup>
              <m:r>
                <w:rPr>
                  <w:rFonts w:ascii="Cambria Math" w:eastAsiaTheme="minorEastAsia" w:hAnsi="Cambria Math"/>
                  <w:sz w:val="36"/>
                  <w:szCs w:val="36"/>
                  <w:lang w:eastAsia="zh-CN"/>
                </w:rPr>
                <m:t>-8</m:t>
              </m:r>
            </m:sup>
          </m:sSup>
        </m:oMath>
      </m:oMathPara>
    </w:p>
    <w:p w14:paraId="2E91F604" w14:textId="09B10EA8" w:rsidR="00316805" w:rsidRPr="00316805" w:rsidRDefault="00316805" w:rsidP="00316805">
      <w:pPr>
        <w:rPr>
          <w:rFonts w:eastAsiaTheme="minorEastAsia"/>
          <w:lang w:eastAsia="zh-CN"/>
        </w:rPr>
      </w:pPr>
    </w:p>
    <w:p w14:paraId="3B1EFC4D" w14:textId="40FFA46B" w:rsidR="00316805" w:rsidRDefault="00316805" w:rsidP="00F97638">
      <w:r>
        <w:t xml:space="preserve"> </w:t>
      </w:r>
      <w:r w:rsidR="00F80D28">
        <w:t>Final Equation:</w:t>
      </w:r>
    </w:p>
    <w:p w14:paraId="30AC6387" w14:textId="44AAD642" w:rsidR="00F80D28" w:rsidRPr="00F80D28" w:rsidRDefault="00000000" w:rsidP="00F80D28">
      <w:pPr>
        <w:rPr>
          <w:rFonts w:eastAsiaTheme="minorEastAsia"/>
          <w:sz w:val="32"/>
          <w:szCs w:val="32"/>
          <w:lang w:eastAsia="zh-CN"/>
        </w:rPr>
      </w:pPr>
      <m:oMathPara>
        <m:oMath>
          <m:func>
            <m:funcPr>
              <m:ctrlPr>
                <w:rPr>
                  <w:rFonts w:ascii="Cambria Math" w:eastAsiaTheme="minorEastAsia" w:hAnsi="Cambria Math"/>
                  <w:i/>
                  <w:sz w:val="32"/>
                  <w:szCs w:val="32"/>
                  <w:lang w:eastAsia="zh-CN"/>
                </w:rPr>
              </m:ctrlPr>
            </m:funcPr>
            <m:fName>
              <m:r>
                <m:rPr>
                  <m:sty m:val="p"/>
                </m:rPr>
                <w:rPr>
                  <w:rFonts w:ascii="Cambria Math" w:eastAsiaTheme="minorEastAsia" w:hAnsi="Cambria Math"/>
                  <w:sz w:val="32"/>
                  <w:szCs w:val="32"/>
                  <w:lang w:eastAsia="zh-CN"/>
                </w:rPr>
                <m:t>γ</m:t>
              </m:r>
            </m:fName>
            <m:e>
              <m:r>
                <w:rPr>
                  <w:rFonts w:ascii="Cambria Math" w:eastAsiaTheme="minorEastAsia" w:hAnsi="Cambria Math"/>
                  <w:sz w:val="32"/>
                  <w:szCs w:val="32"/>
                  <w:lang w:eastAsia="zh-CN"/>
                </w:rPr>
                <m:t xml:space="preserve">= </m:t>
              </m:r>
              <m:f>
                <m:fPr>
                  <m:ctrlPr>
                    <w:rPr>
                      <w:rFonts w:ascii="Cambria Math" w:eastAsiaTheme="minorEastAsia" w:hAnsi="Cambria Math"/>
                      <w:i/>
                      <w:sz w:val="32"/>
                      <w:szCs w:val="32"/>
                      <w:lang w:eastAsia="zh-CN"/>
                    </w:rPr>
                  </m:ctrlPr>
                </m:fPr>
                <m:num>
                  <m:r>
                    <w:rPr>
                      <w:rFonts w:ascii="Cambria Math" w:eastAsiaTheme="minorEastAsia" w:hAnsi="Cambria Math"/>
                      <w:sz w:val="32"/>
                      <w:szCs w:val="32"/>
                      <w:lang w:eastAsia="zh-CN"/>
                    </w:rPr>
                    <m:t xml:space="preserve">-680 × </m:t>
                  </m:r>
                  <m:sSup>
                    <m:sSupPr>
                      <m:ctrlPr>
                        <w:rPr>
                          <w:rFonts w:ascii="Cambria Math" w:eastAsiaTheme="minorEastAsia" w:hAnsi="Cambria Math"/>
                          <w:i/>
                          <w:sz w:val="32"/>
                          <w:szCs w:val="32"/>
                          <w:lang w:eastAsia="zh-CN"/>
                        </w:rPr>
                      </m:ctrlPr>
                    </m:sSupPr>
                    <m:e>
                      <m:r>
                        <w:rPr>
                          <w:rFonts w:ascii="Cambria Math" w:eastAsiaTheme="minorEastAsia" w:hAnsi="Cambria Math"/>
                          <w:sz w:val="32"/>
                          <w:szCs w:val="32"/>
                          <w:lang w:eastAsia="zh-CN"/>
                        </w:rPr>
                        <m:t>0.8</m:t>
                      </m:r>
                    </m:e>
                    <m:sup>
                      <m:r>
                        <w:rPr>
                          <w:rFonts w:ascii="Cambria Math" w:eastAsiaTheme="minorEastAsia" w:hAnsi="Cambria Math"/>
                          <w:sz w:val="32"/>
                          <w:szCs w:val="32"/>
                          <w:lang w:eastAsia="zh-CN"/>
                        </w:rPr>
                        <m:t>4</m:t>
                      </m:r>
                    </m:sup>
                  </m:sSup>
                </m:num>
                <m:den>
                  <m:r>
                    <w:rPr>
                      <w:rFonts w:ascii="Cambria Math" w:eastAsiaTheme="minorEastAsia" w:hAnsi="Cambria Math"/>
                      <w:sz w:val="32"/>
                      <w:szCs w:val="32"/>
                      <w:lang w:eastAsia="zh-CN"/>
                    </w:rPr>
                    <m:t xml:space="preserve">              8 × 210x</m:t>
                  </m:r>
                  <m:sSup>
                    <m:sSupPr>
                      <m:ctrlPr>
                        <w:rPr>
                          <w:rFonts w:ascii="Cambria Math" w:eastAsiaTheme="minorEastAsia" w:hAnsi="Cambria Math"/>
                          <w:i/>
                          <w:sz w:val="32"/>
                          <w:szCs w:val="32"/>
                          <w:lang w:eastAsia="zh-CN"/>
                        </w:rPr>
                      </m:ctrlPr>
                    </m:sSupPr>
                    <m:e>
                      <m:r>
                        <w:rPr>
                          <w:rFonts w:ascii="Cambria Math" w:eastAsiaTheme="minorEastAsia" w:hAnsi="Cambria Math"/>
                          <w:sz w:val="32"/>
                          <w:szCs w:val="32"/>
                          <w:lang w:eastAsia="zh-CN"/>
                        </w:rPr>
                        <m:t>10</m:t>
                      </m:r>
                    </m:e>
                    <m:sup>
                      <m:r>
                        <w:rPr>
                          <w:rFonts w:ascii="Cambria Math" w:eastAsiaTheme="minorEastAsia" w:hAnsi="Cambria Math"/>
                          <w:sz w:val="32"/>
                          <w:szCs w:val="32"/>
                          <w:lang w:eastAsia="zh-CN"/>
                        </w:rPr>
                        <m:t>9</m:t>
                      </m:r>
                    </m:sup>
                  </m:sSup>
                  <m:r>
                    <w:rPr>
                      <w:rFonts w:ascii="Cambria Math" w:eastAsiaTheme="minorEastAsia" w:hAnsi="Cambria Math"/>
                      <w:sz w:val="32"/>
                      <w:szCs w:val="32"/>
                      <w:lang w:eastAsia="zh-CN"/>
                    </w:rPr>
                    <m:t>×1.732902508</m:t>
                  </m:r>
                  <w:bookmarkStart w:id="3" w:name="_Hlk114855202"/>
                  <m:r>
                    <w:rPr>
                      <w:rFonts w:ascii="Cambria Math" w:eastAsiaTheme="minorEastAsia" w:hAnsi="Cambria Math"/>
                      <w:sz w:val="32"/>
                      <w:szCs w:val="32"/>
                      <w:lang w:eastAsia="zh-CN"/>
                    </w:rPr>
                    <m:t>x</m:t>
                  </m:r>
                  <m:sSup>
                    <m:sSupPr>
                      <m:ctrlPr>
                        <w:rPr>
                          <w:rFonts w:ascii="Cambria Math" w:eastAsiaTheme="minorEastAsia" w:hAnsi="Cambria Math"/>
                          <w:i/>
                          <w:sz w:val="32"/>
                          <w:szCs w:val="32"/>
                          <w:lang w:eastAsia="zh-CN"/>
                        </w:rPr>
                      </m:ctrlPr>
                    </m:sSupPr>
                    <m:e>
                      <m:r>
                        <w:rPr>
                          <w:rFonts w:ascii="Cambria Math" w:eastAsiaTheme="minorEastAsia" w:hAnsi="Cambria Math"/>
                          <w:sz w:val="32"/>
                          <w:szCs w:val="32"/>
                          <w:lang w:eastAsia="zh-CN"/>
                        </w:rPr>
                        <m:t>10</m:t>
                      </m:r>
                    </m:e>
                    <m:sup>
                      <m:r>
                        <w:rPr>
                          <w:rFonts w:ascii="Cambria Math" w:eastAsiaTheme="minorEastAsia" w:hAnsi="Cambria Math"/>
                          <w:sz w:val="32"/>
                          <w:szCs w:val="32"/>
                          <w:lang w:eastAsia="zh-CN"/>
                        </w:rPr>
                        <m:t>-8</m:t>
                      </m:r>
                    </m:sup>
                  </m:sSup>
                  <m:r>
                    <w:rPr>
                      <w:rFonts w:ascii="Cambria Math" w:eastAsiaTheme="minorEastAsia" w:hAnsi="Cambria Math"/>
                      <w:sz w:val="32"/>
                      <w:szCs w:val="32"/>
                      <w:lang w:eastAsia="zh-CN"/>
                    </w:rPr>
                    <m:t xml:space="preserve">  </m:t>
                  </m:r>
                  <w:bookmarkEnd w:id="3"/>
                  <m:r>
                    <w:rPr>
                      <w:rFonts w:ascii="Cambria Math" w:eastAsiaTheme="minorEastAsia" w:hAnsi="Cambria Math"/>
                      <w:sz w:val="32"/>
                      <w:szCs w:val="32"/>
                      <w:lang w:eastAsia="zh-CN"/>
                    </w:rPr>
                    <m:t xml:space="preserve">          </m:t>
                  </m:r>
                </m:den>
              </m:f>
            </m:e>
          </m:func>
        </m:oMath>
      </m:oMathPara>
    </w:p>
    <w:p w14:paraId="115D0976" w14:textId="661F2E18" w:rsidR="00F80D28" w:rsidRPr="00F80D28" w:rsidRDefault="00000000" w:rsidP="00F80D28">
      <w:pPr>
        <w:rPr>
          <w:rFonts w:eastAsiaTheme="minorEastAsia"/>
          <w:sz w:val="32"/>
          <w:szCs w:val="32"/>
          <w:lang w:eastAsia="zh-CN"/>
        </w:rPr>
      </w:pPr>
      <m:oMathPara>
        <m:oMath>
          <m:func>
            <m:funcPr>
              <m:ctrlPr>
                <w:rPr>
                  <w:rFonts w:ascii="Cambria Math" w:eastAsiaTheme="minorEastAsia" w:hAnsi="Cambria Math"/>
                  <w:i/>
                  <w:sz w:val="32"/>
                  <w:szCs w:val="32"/>
                  <w:lang w:eastAsia="zh-CN"/>
                </w:rPr>
              </m:ctrlPr>
            </m:funcPr>
            <m:fName>
              <m:r>
                <m:rPr>
                  <m:sty m:val="p"/>
                </m:rPr>
                <w:rPr>
                  <w:rFonts w:ascii="Cambria Math" w:eastAsiaTheme="minorEastAsia" w:hAnsi="Cambria Math"/>
                  <w:sz w:val="32"/>
                  <w:szCs w:val="32"/>
                  <w:lang w:eastAsia="zh-CN"/>
                </w:rPr>
                <m:t>γ</m:t>
              </m:r>
            </m:fName>
            <m:e>
              <m:r>
                <w:rPr>
                  <w:rFonts w:ascii="Cambria Math" w:eastAsiaTheme="minorEastAsia" w:hAnsi="Cambria Math"/>
                  <w:sz w:val="32"/>
                  <w:szCs w:val="32"/>
                  <w:lang w:eastAsia="zh-CN"/>
                </w:rPr>
                <m:t>= -9.567213125x</m:t>
              </m:r>
              <m:sSup>
                <m:sSupPr>
                  <m:ctrlPr>
                    <w:rPr>
                      <w:rFonts w:ascii="Cambria Math" w:eastAsiaTheme="minorEastAsia" w:hAnsi="Cambria Math"/>
                      <w:i/>
                      <w:sz w:val="32"/>
                      <w:szCs w:val="32"/>
                      <w:lang w:eastAsia="zh-CN"/>
                    </w:rPr>
                  </m:ctrlPr>
                </m:sSupPr>
                <m:e>
                  <m:r>
                    <w:rPr>
                      <w:rFonts w:ascii="Cambria Math" w:eastAsiaTheme="minorEastAsia" w:hAnsi="Cambria Math"/>
                      <w:sz w:val="32"/>
                      <w:szCs w:val="32"/>
                      <w:lang w:eastAsia="zh-CN"/>
                    </w:rPr>
                    <m:t>10</m:t>
                  </m:r>
                </m:e>
                <m:sup>
                  <m:r>
                    <w:rPr>
                      <w:rFonts w:ascii="Cambria Math" w:eastAsiaTheme="minorEastAsia" w:hAnsi="Cambria Math"/>
                      <w:sz w:val="32"/>
                      <w:szCs w:val="32"/>
                      <w:lang w:eastAsia="zh-CN"/>
                    </w:rPr>
                    <m:t>-8</m:t>
                  </m:r>
                </m:sup>
              </m:sSup>
              <m:r>
                <w:rPr>
                  <w:rFonts w:ascii="Cambria Math" w:eastAsiaTheme="minorEastAsia" w:hAnsi="Cambria Math"/>
                  <w:sz w:val="32"/>
                  <w:szCs w:val="32"/>
                  <w:lang w:eastAsia="zh-CN"/>
                </w:rPr>
                <m:t xml:space="preserve">  </m:t>
              </m:r>
            </m:e>
          </m:func>
        </m:oMath>
      </m:oMathPara>
    </w:p>
    <w:p w14:paraId="4D9392BE" w14:textId="0E7C5FD1" w:rsidR="00F80D28" w:rsidRPr="00F80D28" w:rsidRDefault="0095528E" w:rsidP="00F80D28">
      <w:pPr>
        <w:rPr>
          <w:rFonts w:eastAsiaTheme="minorEastAsia"/>
          <w:lang w:eastAsia="zh-CN"/>
        </w:rPr>
      </w:pPr>
      <w:r>
        <w:rPr>
          <w:rFonts w:eastAsiaTheme="minorEastAsia"/>
          <w:lang w:eastAsia="zh-CN"/>
        </w:rPr>
        <w:t xml:space="preserve">This </w:t>
      </w:r>
      <w:r w:rsidR="00BB1E07">
        <w:rPr>
          <w:rFonts w:eastAsiaTheme="minorEastAsia"/>
          <w:lang w:eastAsia="zh-CN"/>
        </w:rPr>
        <w:t>shows</w:t>
      </w:r>
      <w:r>
        <w:rPr>
          <w:rFonts w:eastAsiaTheme="minorEastAsia"/>
          <w:lang w:eastAsia="zh-CN"/>
        </w:rPr>
        <w:t xml:space="preserve"> that</w:t>
      </w:r>
      <w:r w:rsidR="00BB1E07">
        <w:rPr>
          <w:rFonts w:eastAsiaTheme="minorEastAsia"/>
          <w:lang w:eastAsia="zh-CN"/>
        </w:rPr>
        <w:t xml:space="preserve"> a 30mm tube is the smallest diameter that can be used whilst keeping deflection of the wing under the 10mm maximum</w:t>
      </w:r>
      <w:r>
        <w:rPr>
          <w:rFonts w:eastAsiaTheme="minorEastAsia"/>
          <w:lang w:eastAsia="zh-CN"/>
        </w:rPr>
        <w:t xml:space="preserve"> specified in the brief.</w:t>
      </w:r>
    </w:p>
    <w:p w14:paraId="7D23AFDA" w14:textId="5093A715" w:rsidR="00F80D28" w:rsidRDefault="00747103" w:rsidP="001E0A88">
      <w:pPr>
        <w:pStyle w:val="Heading2"/>
      </w:pPr>
      <w:bookmarkStart w:id="4" w:name="_Toc114905804"/>
      <w:r>
        <w:t>1B)</w:t>
      </w:r>
      <w:bookmarkEnd w:id="4"/>
      <w:r>
        <w:t xml:space="preserve"> </w:t>
      </w:r>
    </w:p>
    <w:p w14:paraId="4B7DB4BC" w14:textId="75EF4BB5" w:rsidR="00183077" w:rsidRDefault="005144A0" w:rsidP="00183077">
      <w:r>
        <w:t>To make the calculations possible assumptions had to be made, one assumption was the downforce produced. After some research it was assumed that the downforce produced would be 680Kg</w:t>
      </w:r>
      <w:r w:rsidR="009E3E4F">
        <w:t xml:space="preserve">, </w:t>
      </w:r>
      <w:r w:rsidR="009E3E4F" w:rsidRPr="009E3E4F">
        <w:t>Jill Dunbar</w:t>
      </w:r>
      <w:r w:rsidR="009E3E4F">
        <w:t xml:space="preserve"> (2017)</w:t>
      </w:r>
      <w:r>
        <w:t xml:space="preserve">. </w:t>
      </w:r>
      <w:r w:rsidR="009E3E4F">
        <w:t>I</w:t>
      </w:r>
      <w:r>
        <w:t xml:space="preserve">t is also assumed that the load is uniformly distributed </w:t>
      </w:r>
      <w:r w:rsidR="009E3E4F">
        <w:t>across the length of the wing, this would not be the case in a practical scenario as the wing has an irregular shape. It was also assumed that the length of the wing was 800mm. This was the final assumption which allowed the calculation to be completed.</w:t>
      </w:r>
      <w:r w:rsidR="00556685">
        <w:t xml:space="preserve"> </w:t>
      </w:r>
      <w:r w:rsidR="00522854">
        <w:t>To find the minimum diameter the steel tube can be whilst keeping deflection under 10mm an excel spreadsheet was created. With was to calculate the deflection for various diameters of steel tube, the deflection was increased by increments of 1mm.</w:t>
      </w:r>
      <w:r w:rsidR="00797176">
        <w:t xml:space="preserve"> The limitation of this method is that it is only accurate to 1mm, to improve the accuracy of the calculation the excel spreadsheet should be in a much smaller increment, for example 0.1mm.</w:t>
      </w:r>
    </w:p>
    <w:p w14:paraId="6D90A81C" w14:textId="1E2F9427" w:rsidR="00183077" w:rsidRDefault="00183077" w:rsidP="00183077"/>
    <w:p w14:paraId="22536D05" w14:textId="05E08163" w:rsidR="00183077" w:rsidRDefault="00183077" w:rsidP="00183077"/>
    <w:p w14:paraId="10D05FED" w14:textId="167B422B" w:rsidR="00183077" w:rsidRDefault="00183077" w:rsidP="00183077"/>
    <w:p w14:paraId="27FE13DC" w14:textId="488B0E17" w:rsidR="00183077" w:rsidRDefault="00183077" w:rsidP="00183077"/>
    <w:p w14:paraId="7969E22F" w14:textId="5D73FFCD" w:rsidR="00747103" w:rsidRDefault="00747103" w:rsidP="00747103">
      <w:pPr>
        <w:pStyle w:val="Heading1"/>
      </w:pPr>
      <w:bookmarkStart w:id="5" w:name="_Toc114905805"/>
      <w:r w:rsidRPr="00747103">
        <w:lastRenderedPageBreak/>
        <w:t>Task 2</w:t>
      </w:r>
      <w:bookmarkEnd w:id="5"/>
    </w:p>
    <w:p w14:paraId="3FFB2BEC" w14:textId="53886CD2" w:rsidR="00747103" w:rsidRDefault="00CB1150" w:rsidP="00747103">
      <w:r>
        <w:rPr>
          <w:noProof/>
        </w:rPr>
        <w:drawing>
          <wp:anchor distT="0" distB="0" distL="114300" distR="114300" simplePos="0" relativeHeight="251663360" behindDoc="0" locked="0" layoutInCell="1" allowOverlap="1" wp14:anchorId="79C32100" wp14:editId="75129AFE">
            <wp:simplePos x="0" y="0"/>
            <wp:positionH relativeFrom="margin">
              <wp:align>right</wp:align>
            </wp:positionH>
            <wp:positionV relativeFrom="paragraph">
              <wp:posOffset>8255</wp:posOffset>
            </wp:positionV>
            <wp:extent cx="2828290" cy="1175549"/>
            <wp:effectExtent l="0" t="0" r="0" b="5715"/>
            <wp:wrapSquare wrapText="bothSides"/>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t="23308"/>
                    <a:stretch/>
                  </pic:blipFill>
                  <pic:spPr bwMode="auto">
                    <a:xfrm>
                      <a:off x="0" y="0"/>
                      <a:ext cx="2828290" cy="1175549"/>
                    </a:xfrm>
                    <a:prstGeom prst="rect">
                      <a:avLst/>
                    </a:prstGeom>
                    <a:noFill/>
                    <a:ln>
                      <a:noFill/>
                    </a:ln>
                    <a:extLst>
                      <a:ext uri="{53640926-AAD7-44D8-BBD7-CCE9431645EC}">
                        <a14:shadowObscured xmlns:a14="http://schemas.microsoft.com/office/drawing/2010/main"/>
                      </a:ext>
                    </a:extLst>
                  </pic:spPr>
                </pic:pic>
              </a:graphicData>
            </a:graphic>
          </wp:anchor>
        </w:drawing>
      </w:r>
      <w:r w:rsidR="00487545">
        <w:t>The front wing is commonly used in race cars to produce downforce, it does this by using the same principles as a plane wing. A plane wing working by creating a faster airflow on the top of the wing to create low pressure above the wing and a high pressure under the wing, this causes lift. The front wing of a car does this in reverse</w:t>
      </w:r>
      <w:r>
        <w:t>.</w:t>
      </w:r>
      <w:r w:rsidR="00627CA8">
        <w:t xml:space="preserve"> </w:t>
      </w:r>
    </w:p>
    <w:p w14:paraId="5A12ADCE" w14:textId="77777777" w:rsidR="00284442" w:rsidRDefault="00284442" w:rsidP="00E13D54"/>
    <w:p w14:paraId="5F986851" w14:textId="18C7E839" w:rsidR="0008690F" w:rsidRDefault="00CB1150" w:rsidP="00E13D54">
      <w:r>
        <w:t>The same affect that gives planes lift also gives cars downforce with is crucial in aiding the traction of the car</w:t>
      </w:r>
      <w:r w:rsidR="00BB5184">
        <w:t xml:space="preserve">. To fully understand the importance of the front wing and its development the best area to look at would be F1 race car. Although the front wing can be found in other areas of the automotive industry the </w:t>
      </w:r>
      <w:r w:rsidR="00E13D54">
        <w:t xml:space="preserve">F1 car has greatly developed the front wing and is how an essential component in the function of the car. According to René Fagnan (2018) the front wing first appeared on the F1 car in 1968, during this period </w:t>
      </w:r>
      <w:r w:rsidR="00284442">
        <w:t xml:space="preserve">aerodynamics were not consider as much when designing a car as they are </w:t>
      </w:r>
      <w:r w:rsidR="00284442">
        <w:rPr>
          <w:noProof/>
        </w:rPr>
        <w:drawing>
          <wp:anchor distT="0" distB="0" distL="114300" distR="114300" simplePos="0" relativeHeight="251664384" behindDoc="0" locked="0" layoutInCell="1" allowOverlap="1" wp14:anchorId="4297FD8A" wp14:editId="1CC3F56E">
            <wp:simplePos x="0" y="0"/>
            <wp:positionH relativeFrom="margin">
              <wp:align>right</wp:align>
            </wp:positionH>
            <wp:positionV relativeFrom="paragraph">
              <wp:posOffset>0</wp:posOffset>
            </wp:positionV>
            <wp:extent cx="2173605" cy="1447800"/>
            <wp:effectExtent l="0" t="0" r="0" b="0"/>
            <wp:wrapSquare wrapText="bothSides"/>
            <wp:docPr id="4" name="Picture 4" descr="The first appearance of wings on Formula 1 ca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he first appearance of wings on Formula 1 car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173605" cy="14478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84442">
        <w:t xml:space="preserve">today. This period also saw the engine size of the F1 car increase from a 1.5 litre engine to a 3.0 litre engine. This increase in power lead to slower lap times </w:t>
      </w:r>
      <w:r w:rsidR="00C12028">
        <w:t xml:space="preserve">due to poor traction. </w:t>
      </w:r>
      <w:r w:rsidR="0008690F">
        <w:t>The F1 car had historically relied on soft wide tires for traction</w:t>
      </w:r>
      <w:r w:rsidR="009E1A1D">
        <w:t>, however the lotus team added a very simple front wing design to create downforce. This allowed the Lotus car to take corners at increased speeds and increased overall handling.</w:t>
      </w:r>
    </w:p>
    <w:p w14:paraId="3A8D7CDC" w14:textId="2BDD3073" w:rsidR="00BB5184" w:rsidRDefault="00C12028" w:rsidP="00E13D54">
      <w:r>
        <w:t>To increase the force on the tires of the car engineers fitted a DRS</w:t>
      </w:r>
      <w:r w:rsidR="0017036D">
        <w:t xml:space="preserve"> (drag reduction system)</w:t>
      </w:r>
      <w:r>
        <w:t xml:space="preserve"> system to the </w:t>
      </w:r>
      <w:r w:rsidR="0017036D">
        <w:t>rear wing of F1 cars. The moving rear wing would reduce its angle when the diver accelerates to reduce drag, when breaking or cornering the angle of the wing would increase, creating drag and improving traction.</w:t>
      </w:r>
      <w:r w:rsidR="00DA469E">
        <w:t xml:space="preserve"> This rear wing produces essential downforce to the rear of the car just as the front wing produces essential downforce to the front of the car.</w:t>
      </w:r>
    </w:p>
    <w:p w14:paraId="433B2BFE" w14:textId="77777777" w:rsidR="00CB7E1A" w:rsidRDefault="00CB7E1A" w:rsidP="00E13D54">
      <w:pPr>
        <w:rPr>
          <w:u w:val="single"/>
        </w:rPr>
      </w:pPr>
    </w:p>
    <w:p w14:paraId="18A54D87" w14:textId="77777777" w:rsidR="00CB7E1A" w:rsidRDefault="00CB7E1A" w:rsidP="00E13D54">
      <w:pPr>
        <w:rPr>
          <w:u w:val="single"/>
        </w:rPr>
      </w:pPr>
    </w:p>
    <w:p w14:paraId="3374A3CE" w14:textId="77777777" w:rsidR="00CB7E1A" w:rsidRDefault="00CB7E1A" w:rsidP="00E13D54">
      <w:pPr>
        <w:rPr>
          <w:u w:val="single"/>
        </w:rPr>
      </w:pPr>
    </w:p>
    <w:p w14:paraId="140A96A4" w14:textId="77777777" w:rsidR="00CB7E1A" w:rsidRDefault="00CB7E1A" w:rsidP="00E13D54">
      <w:pPr>
        <w:rPr>
          <w:u w:val="single"/>
        </w:rPr>
      </w:pPr>
    </w:p>
    <w:p w14:paraId="762627C8" w14:textId="77777777" w:rsidR="00CB7E1A" w:rsidRDefault="00CB7E1A" w:rsidP="00E13D54">
      <w:pPr>
        <w:rPr>
          <w:u w:val="single"/>
        </w:rPr>
      </w:pPr>
    </w:p>
    <w:p w14:paraId="623CC1F6" w14:textId="77777777" w:rsidR="00CB7E1A" w:rsidRDefault="00CB7E1A" w:rsidP="00E13D54">
      <w:pPr>
        <w:rPr>
          <w:u w:val="single"/>
        </w:rPr>
      </w:pPr>
    </w:p>
    <w:p w14:paraId="59E616C2" w14:textId="77777777" w:rsidR="00CB7E1A" w:rsidRDefault="00CB7E1A" w:rsidP="00E13D54">
      <w:pPr>
        <w:rPr>
          <w:u w:val="single"/>
        </w:rPr>
      </w:pPr>
    </w:p>
    <w:p w14:paraId="1379F1FC" w14:textId="6A0C0D90" w:rsidR="00CB7E1A" w:rsidRDefault="00CB7E1A" w:rsidP="00E13D54">
      <w:pPr>
        <w:rPr>
          <w:u w:val="single"/>
        </w:rPr>
      </w:pPr>
    </w:p>
    <w:p w14:paraId="6B7137EF" w14:textId="717BB7DE" w:rsidR="00627CA8" w:rsidRDefault="00627CA8" w:rsidP="00E13D54">
      <w:pPr>
        <w:rPr>
          <w:u w:val="single"/>
        </w:rPr>
      </w:pPr>
    </w:p>
    <w:p w14:paraId="3249BD28" w14:textId="51EA6499" w:rsidR="00627CA8" w:rsidRDefault="00627CA8" w:rsidP="00E13D54">
      <w:pPr>
        <w:rPr>
          <w:u w:val="single"/>
        </w:rPr>
      </w:pPr>
    </w:p>
    <w:p w14:paraId="28221CD9" w14:textId="77777777" w:rsidR="00627CA8" w:rsidRDefault="00627CA8" w:rsidP="00E13D54">
      <w:pPr>
        <w:rPr>
          <w:u w:val="single"/>
        </w:rPr>
      </w:pPr>
    </w:p>
    <w:p w14:paraId="4C4A05F6" w14:textId="6B03FFD1" w:rsidR="00A46F1A" w:rsidRPr="00B20E23" w:rsidRDefault="00B20E23" w:rsidP="00E13D54">
      <w:pPr>
        <w:rPr>
          <w:u w:val="single"/>
        </w:rPr>
      </w:pPr>
      <w:r w:rsidRPr="00B20E23">
        <w:rPr>
          <w:u w:val="single"/>
        </w:rPr>
        <w:lastRenderedPageBreak/>
        <w:t xml:space="preserve">Development of </w:t>
      </w:r>
      <w:r w:rsidR="0031609B">
        <w:rPr>
          <w:u w:val="single"/>
        </w:rPr>
        <w:t>F</w:t>
      </w:r>
      <w:r w:rsidRPr="00B20E23">
        <w:rPr>
          <w:u w:val="single"/>
        </w:rPr>
        <w:t xml:space="preserve">ront </w:t>
      </w:r>
      <w:r w:rsidR="0031609B">
        <w:rPr>
          <w:u w:val="single"/>
        </w:rPr>
        <w:t>W</w:t>
      </w:r>
      <w:r w:rsidRPr="00B20E23">
        <w:rPr>
          <w:u w:val="single"/>
        </w:rPr>
        <w:t xml:space="preserve">ing in F1 </w:t>
      </w:r>
      <w:r w:rsidR="0031609B">
        <w:rPr>
          <w:u w:val="single"/>
        </w:rPr>
        <w:t>C</w:t>
      </w:r>
      <w:r w:rsidRPr="00B20E23">
        <w:rPr>
          <w:u w:val="single"/>
        </w:rPr>
        <w:t>ars</w:t>
      </w:r>
    </w:p>
    <w:p w14:paraId="1A35A7E1" w14:textId="77777777" w:rsidR="00183077" w:rsidRDefault="007A5DE1" w:rsidP="00E13D54">
      <w:r>
        <w:rPr>
          <w:noProof/>
        </w:rPr>
        <w:drawing>
          <wp:anchor distT="0" distB="0" distL="114300" distR="114300" simplePos="0" relativeHeight="251666432" behindDoc="0" locked="0" layoutInCell="1" allowOverlap="1" wp14:anchorId="067907C6" wp14:editId="355F80E1">
            <wp:simplePos x="0" y="0"/>
            <wp:positionH relativeFrom="column">
              <wp:posOffset>-45720</wp:posOffset>
            </wp:positionH>
            <wp:positionV relativeFrom="paragraph">
              <wp:posOffset>822325</wp:posOffset>
            </wp:positionV>
            <wp:extent cx="2179320" cy="2082165"/>
            <wp:effectExtent l="0" t="0" r="0" b="0"/>
            <wp:wrapSquare wrapText="bothSides"/>
            <wp:docPr id="8" name="Picture 8" descr="Non è stato fornito nessun testo alternativo per questa immag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Non è stato fornito nessun testo alternativo per questa immagin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179320" cy="2082165"/>
                    </a:xfrm>
                    <a:prstGeom prst="rect">
                      <a:avLst/>
                    </a:prstGeom>
                    <a:noFill/>
                    <a:ln>
                      <a:noFill/>
                    </a:ln>
                  </pic:spPr>
                </pic:pic>
              </a:graphicData>
            </a:graphic>
            <wp14:sizeRelH relativeFrom="page">
              <wp14:pctWidth>0</wp14:pctWidth>
            </wp14:sizeRelH>
            <wp14:sizeRelV relativeFrom="page">
              <wp14:pctHeight>0</wp14:pctHeight>
            </wp14:sizeRelV>
          </wp:anchor>
        </w:drawing>
      </w:r>
      <w:r w:rsidR="0031609B">
        <w:t>With the development in aerodynamic technologies the front wing of car quickly developed from a simple wing to complex components that would need to product downforce for the car but no</w:t>
      </w:r>
      <w:r w:rsidR="00F6592A">
        <w:t>t</w:t>
      </w:r>
      <w:r w:rsidR="0031609B">
        <w:t xml:space="preserve"> create too much turbulent air that would negatively affect the rest of the car. The down force produced by the front would also have to be balanced with the downforce produced by the rear of the car.</w:t>
      </w:r>
      <w:r w:rsidR="00DF0BB0">
        <w:t xml:space="preserve"> </w:t>
      </w:r>
      <w:r w:rsidR="00206658">
        <w:t>Over the years engineers have been</w:t>
      </w:r>
      <w:r w:rsidR="00F6592A">
        <w:t xml:space="preserve"> adjusting the size and angle of the wings to produce the desired downforce. </w:t>
      </w:r>
      <w:r>
        <w:t>A</w:t>
      </w:r>
      <w:r w:rsidR="00F6592A">
        <w:t>t the end of the wing the areas of high and low pressure meet creating turbulence</w:t>
      </w:r>
      <w:r>
        <w:t xml:space="preserve">. If the humidity and temperature are at the certain conditions water may condense or even freeze in the case with some aircraft. This led to the first major design change with the addition of end wing plates in 1979. The end major design change then occurred in 1989 when two parallel wings were used rather than one. </w:t>
      </w:r>
      <w:r w:rsidR="00936C2C">
        <w:t xml:space="preserve">1999 saw the big design change in the top wing, in more recent times the number of wings and end plates have </w:t>
      </w:r>
      <w:r w:rsidR="00183077">
        <w:t>increased,</w:t>
      </w:r>
      <w:r w:rsidR="00936C2C">
        <w:t xml:space="preserve"> and the designs become more complex.</w:t>
      </w:r>
    </w:p>
    <w:p w14:paraId="17C1CA81" w14:textId="57AFEEF6" w:rsidR="00DF0BB0" w:rsidRDefault="00A11899" w:rsidP="00E13D54">
      <w:r>
        <w:rPr>
          <w:noProof/>
        </w:rPr>
        <w:drawing>
          <wp:anchor distT="0" distB="0" distL="114300" distR="114300" simplePos="0" relativeHeight="251665408" behindDoc="0" locked="0" layoutInCell="1" allowOverlap="1" wp14:anchorId="59BE019F" wp14:editId="0056CCBD">
            <wp:simplePos x="0" y="0"/>
            <wp:positionH relativeFrom="margin">
              <wp:align>right</wp:align>
            </wp:positionH>
            <wp:positionV relativeFrom="paragraph">
              <wp:posOffset>7620</wp:posOffset>
            </wp:positionV>
            <wp:extent cx="1965325" cy="2819400"/>
            <wp:effectExtent l="0" t="0" r="0" b="0"/>
            <wp:wrapSquare wrapText="bothSides"/>
            <wp:docPr id="6" name="Picture 6"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ee the source imag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965325" cy="2819400"/>
                    </a:xfrm>
                    <a:prstGeom prst="rect">
                      <a:avLst/>
                    </a:prstGeom>
                    <a:noFill/>
                    <a:ln>
                      <a:noFill/>
                    </a:ln>
                  </pic:spPr>
                </pic:pic>
              </a:graphicData>
            </a:graphic>
            <wp14:sizeRelH relativeFrom="page">
              <wp14:pctWidth>0</wp14:pctWidth>
            </wp14:sizeRelH>
            <wp14:sizeRelV relativeFrom="page">
              <wp14:pctHeight>0</wp14:pctHeight>
            </wp14:sizeRelV>
          </wp:anchor>
        </w:drawing>
      </w:r>
      <w:r w:rsidR="00DF0BB0">
        <w:t>The drastic changes in the front wings design can be seen in the image, it shows the development of the wing in just four years. The development show</w:t>
      </w:r>
      <w:r>
        <w:t>s</w:t>
      </w:r>
      <w:r w:rsidR="00DF0BB0">
        <w:t xml:space="preserve"> the engineering trying the find the optimal layout of wing</w:t>
      </w:r>
      <w:r>
        <w:t xml:space="preserve"> flaps and endplates to make the car more efficient. </w:t>
      </w:r>
      <w:r w:rsidR="00396B25">
        <w:t xml:space="preserve">The front wing has been developed with the aim of making the wing as low to the ground as possible to reduce drag, in modern F2 cars the front wing </w:t>
      </w:r>
      <w:r w:rsidR="002940E9">
        <w:t>can’t</w:t>
      </w:r>
      <w:r w:rsidR="00396B25">
        <w:t xml:space="preserve"> get any lower to the ground as it runs the risk of blocking airflow </w:t>
      </w:r>
      <w:r w:rsidR="002940E9">
        <w:t>between the bottom of the wing and the ground.</w:t>
      </w:r>
    </w:p>
    <w:p w14:paraId="136F3DB2" w14:textId="6CB02598" w:rsidR="002940E9" w:rsidRDefault="002940E9" w:rsidP="00E13D54">
      <w:r>
        <w:t>One of the latest design changes in recent years is the addition of strakes, these are vertical fences under the wing that help to direct airflow. These very in number, length and direction in different car but all have the same purpose</w:t>
      </w:r>
      <w:r w:rsidR="008E48ED">
        <w:t xml:space="preserve"> of turning turbulent air into a vortex on the outer part of the wheel and to reduce the wake (waste airflow) which would increase drag.</w:t>
      </w:r>
    </w:p>
    <w:p w14:paraId="6D4404E3" w14:textId="1E756000" w:rsidR="006C4D51" w:rsidRDefault="004D3438" w:rsidP="00E13D54">
      <w:r>
        <w:t xml:space="preserve">When looking at the development of the front wing from 1968 to present day </w:t>
      </w:r>
      <w:r w:rsidR="0020300F">
        <w:t>in</w:t>
      </w:r>
      <w:r w:rsidR="0007595E">
        <w:t xml:space="preserve"> the early development that drastic changes were made regularly but</w:t>
      </w:r>
      <w:r>
        <w:t xml:space="preserve"> in recent years </w:t>
      </w:r>
      <w:r w:rsidR="00B83F70">
        <w:t>more</w:t>
      </w:r>
      <w:r>
        <w:t xml:space="preserve"> </w:t>
      </w:r>
      <w:r w:rsidR="0007595E">
        <w:t>focus is</w:t>
      </w:r>
      <w:r>
        <w:t xml:space="preserve"> on refining the layout of the flaps and end plates of the wing rather than redesigning it.</w:t>
      </w:r>
      <w:r w:rsidR="0007595E">
        <w:t xml:space="preserve"> </w:t>
      </w:r>
      <w:r w:rsidR="0020300F">
        <w:t xml:space="preserve">Because of modern technologies it is becoming increasingly difficult to improve the design whilst staying with the F1 parameters, however progress is still being made in the wings design ever year. With technologies advancing I believe the further development of the wing can come from new composite materials with different properties to the current materials, this change in properties may even warrant </w:t>
      </w:r>
      <w:r w:rsidR="00192313">
        <w:t>a</w:t>
      </w:r>
      <w:r w:rsidR="0020300F">
        <w:t xml:space="preserve"> design change in the wing.</w:t>
      </w:r>
      <w:r w:rsidR="00192313">
        <w:t xml:space="preserve"> Although the current F1 parameters are restricting the development they are essential to creating a fair race, there parameters are also constantly being reviewed and updated which will allow engineers to improve the design.</w:t>
      </w:r>
    </w:p>
    <w:p w14:paraId="17F0A65C" w14:textId="77777777" w:rsidR="000F7624" w:rsidRPr="00747103" w:rsidRDefault="000F7624" w:rsidP="00E13D54"/>
    <w:p w14:paraId="15ECCE77" w14:textId="5F51E3FA" w:rsidR="00747103" w:rsidRDefault="00747103" w:rsidP="00747103">
      <w:pPr>
        <w:pStyle w:val="Heading1"/>
      </w:pPr>
      <w:bookmarkStart w:id="6" w:name="_Toc114905806"/>
      <w:r>
        <w:lastRenderedPageBreak/>
        <w:t>Task 3</w:t>
      </w:r>
      <w:bookmarkEnd w:id="6"/>
    </w:p>
    <w:p w14:paraId="6559E4D6" w14:textId="5C4721F9" w:rsidR="00747103" w:rsidRDefault="007B072A" w:rsidP="00747103">
      <w:pPr>
        <w:rPr>
          <w:u w:val="single"/>
        </w:rPr>
      </w:pPr>
      <w:r w:rsidRPr="007B072A">
        <w:rPr>
          <w:u w:val="single"/>
        </w:rPr>
        <w:t xml:space="preserve">Manufacturing Processes and Materials </w:t>
      </w:r>
    </w:p>
    <w:p w14:paraId="2FEF2F51" w14:textId="55024C44" w:rsidR="007B072A" w:rsidRDefault="001C5DBC" w:rsidP="00747103">
      <w:r>
        <w:t>During the early years of F1 the body of the cars were made from aluminium sheet metal</w:t>
      </w:r>
      <w:r w:rsidR="00C33465">
        <w:t xml:space="preserve">, which would have been a very suitable material at the time due to its great strength to weight ratio. The aluminium would have to be pressed into the required shaped or even used panel beating in the very early days of F1. Aluminium whilst being light weight and strong also offers flexibility, a race car </w:t>
      </w:r>
      <w:r w:rsidR="006A29E0">
        <w:t xml:space="preserve">will undergo sudden changes in acceleration and direction. A rigid body may fail under these sudden changes in force, meaning the material will need some degree of flexibility. </w:t>
      </w:r>
      <w:r w:rsidR="00C7707C">
        <w:t>To manufacture an aluminium front wing a press would need to be used, a mould with the desired shape of the wing would need to be manufactured, aluminium sheet metal will then be places in the mould and a force big enough to permanently deforming the aluminium to the desired shape will be applied. The wing would likely be fixed to the body of the car using rivets.</w:t>
      </w:r>
      <w:r w:rsidR="00F14DFF">
        <w:t xml:space="preserve"> This is likely how lotus manufactured the first front wing back in 1968. Pressing is more suitable for mass production as the die can be used numerus times, this would make the manufacturing process expensive.</w:t>
      </w:r>
    </w:p>
    <w:p w14:paraId="591833E4" w14:textId="788BE44D" w:rsidR="007D0000" w:rsidRDefault="00F14DFF" w:rsidP="00747103">
      <w:r w:rsidRPr="00F14DFF">
        <w:t xml:space="preserve">G.P. Thomas </w:t>
      </w:r>
      <w:r>
        <w:t>(2013) states that the first use of carbon fibre in an F1 car was in 1980</w:t>
      </w:r>
      <w:r w:rsidR="0034161E">
        <w:t xml:space="preserve"> when McLaren used carbon reinforced composites for their chassis.</w:t>
      </w:r>
      <w:r w:rsidR="00FF1567">
        <w:t xml:space="preserve"> The use of carbon based composites have made formula one cars lighter, faster and safer over the years. It has also introduced more manufacturing processes.</w:t>
      </w:r>
      <w:r w:rsidR="00DA783C">
        <w:t xml:space="preserve"> Carbon fibre manufacturing is both mechanical and chemical, long fibres of carbon are heated to extremely high temperatures, oxygen can not be present during this stage for the fibres will burn.</w:t>
      </w:r>
      <w:r w:rsidR="00C4660D">
        <w:t xml:space="preserve"> During the heating process the fibres vibrate, removing most non-carbon atoms. The next stage is stabilizing the fibres, this involves chemically altering the fibre to more thermally stable ladder bonding.</w:t>
      </w:r>
      <w:r w:rsidR="00F50484">
        <w:t xml:space="preserve"> When the fibres have stabilised the carbonizing sate begins, the fibres are heating ages to temperatures from 1800 to 5000 degrees for several minutes. This further expels non-carbon atoms, the remaining atoms for tidy bonded carbon crystals.</w:t>
      </w:r>
      <w:r w:rsidR="00BC1A51">
        <w:t xml:space="preserve"> The fibres can then be mixed with the bonding agent in the required shape.</w:t>
      </w:r>
    </w:p>
    <w:p w14:paraId="18148472" w14:textId="062AE068" w:rsidR="00DA783C" w:rsidRDefault="007D0000" w:rsidP="00747103">
      <w:r>
        <w:t xml:space="preserve">The benefits of using carbon fibre in cars is that it greatly reduces the weight, despite being extremely strong, offering a lighter and stronger alternative to aluminium. Another benefit to using carbon fibre is that it can be moulted into any shape, meaning there are almost no design limitations </w:t>
      </w:r>
      <w:r w:rsidR="00BE358E">
        <w:t>in terms of manufacturing capabilities.</w:t>
      </w:r>
      <w:r w:rsidR="00467722">
        <w:t xml:space="preserve"> Carbon fire also doesn’t corrode like alternative materials, meaning the components do not need to be regularly replaced, another factor in the longevity of carbon fibre components is that they do not deform due to its rigidity.</w:t>
      </w:r>
    </w:p>
    <w:p w14:paraId="35EFA61C" w14:textId="2EF7F160" w:rsidR="000F7624" w:rsidRDefault="000F7624" w:rsidP="00747103"/>
    <w:p w14:paraId="78F3B614" w14:textId="1E420F0D" w:rsidR="000F7624" w:rsidRDefault="000F7624" w:rsidP="00747103"/>
    <w:p w14:paraId="67483392" w14:textId="603CD8F8" w:rsidR="000F7624" w:rsidRDefault="000F7624" w:rsidP="00747103"/>
    <w:p w14:paraId="195C8839" w14:textId="0CAEC086" w:rsidR="000F7624" w:rsidRDefault="000F7624" w:rsidP="00747103"/>
    <w:p w14:paraId="271C9E56" w14:textId="4D4FE066" w:rsidR="000F7624" w:rsidRDefault="000F7624" w:rsidP="00747103"/>
    <w:p w14:paraId="0C609495" w14:textId="236BA201" w:rsidR="000F7624" w:rsidRDefault="000F7624" w:rsidP="00747103"/>
    <w:p w14:paraId="7332B99B" w14:textId="77777777" w:rsidR="000F7624" w:rsidRDefault="000F7624" w:rsidP="00747103"/>
    <w:p w14:paraId="65330FB9" w14:textId="5106B735" w:rsidR="00747103" w:rsidRDefault="00747103" w:rsidP="00747103">
      <w:pPr>
        <w:pStyle w:val="Heading1"/>
      </w:pPr>
      <w:bookmarkStart w:id="7" w:name="_Toc114905807"/>
      <w:r>
        <w:lastRenderedPageBreak/>
        <w:t>Task 4</w:t>
      </w:r>
      <w:bookmarkEnd w:id="7"/>
    </w:p>
    <w:p w14:paraId="70BDE811" w14:textId="3F4192A0" w:rsidR="00A326AC" w:rsidRDefault="001C046F" w:rsidP="001A47D0">
      <w:r>
        <w:t xml:space="preserve">The calculations in task one can be verified by producing a prototype of the wing. </w:t>
      </w:r>
      <w:r w:rsidR="00A326AC">
        <w:t>The first step in producing a prototype is to first make a design which considers all the specifications. From the brief we know that the thickness of the tube that is attaches to the main body of the car is 2mm thick. The calculations shown in task one state that the</w:t>
      </w:r>
      <w:r w:rsidR="00D026CA">
        <w:t xml:space="preserve"> outer</w:t>
      </w:r>
      <w:r w:rsidR="00A326AC">
        <w:t xml:space="preserve"> </w:t>
      </w:r>
      <w:r w:rsidR="00D026CA">
        <w:t>diameter of this tube is 30mm. It is also stated that the length of the length of the wing is 800mm, the brief also states that the structural section which runs to the end of the wing is made from Steel. Considering all these factors a</w:t>
      </w:r>
      <w:r w:rsidR="00163727">
        <w:t xml:space="preserve"> 3D model of the wing can be produced using CAD.</w:t>
      </w:r>
    </w:p>
    <w:p w14:paraId="51A2E562" w14:textId="4200E474" w:rsidR="00163727" w:rsidRDefault="00163727" w:rsidP="001A47D0">
      <w:r>
        <w:t xml:space="preserve">After the CAD model has been produced the first stage of testing can begin. CAD software will allow the user to simulate various conditions that the component would encounter in a real world scenario, in this case </w:t>
      </w:r>
      <w:r w:rsidR="004D27BF">
        <w:t>the airflow can be simulated as well as the downforce</w:t>
      </w:r>
      <w:r w:rsidR="00CC40B4">
        <w:t xml:space="preserve"> which will reveal any turbulent airflow and where the component will flex. </w:t>
      </w:r>
      <w:r w:rsidR="004D27BF">
        <w:t xml:space="preserve">The stress and strains can also be </w:t>
      </w:r>
      <w:r w:rsidR="00CC40B4">
        <w:t>pinpointed</w:t>
      </w:r>
      <w:r w:rsidR="004D27BF">
        <w:t xml:space="preserve"> after these simulations which will give the user an indication of where the component will be weakest and most likely to fail. Adjustments to </w:t>
      </w:r>
      <w:r w:rsidR="00CC40B4">
        <w:t xml:space="preserve">reinforce </w:t>
      </w:r>
      <w:r w:rsidR="004D27BF">
        <w:t>the design can then be made to improve airflow and the strength of the component</w:t>
      </w:r>
      <w:r w:rsidR="00CC40B4">
        <w:t xml:space="preserve"> which will increase efficiency</w:t>
      </w:r>
      <w:r w:rsidR="004D27BF">
        <w:t>.</w:t>
      </w:r>
    </w:p>
    <w:p w14:paraId="37491F91" w14:textId="20BF1E1E" w:rsidR="00CC40B4" w:rsidRDefault="00317E5E" w:rsidP="001A47D0">
      <w:r>
        <w:t xml:space="preserve">When happy with the final design after various simulations </w:t>
      </w:r>
      <w:r w:rsidR="006577F6">
        <w:t>a prototype can be manufactured, the prototype can be physically be tested. One way that the wing should be tested is using a wind tunnel. When testing in a wind tunnel numerous pieces of string can be attached to the component, the movement of the string when an airflow is introduced will indicate smooth or turbulent airflow. Smoke can also be used to produce a visual of the airflow</w:t>
      </w:r>
      <w:r w:rsidR="006E554E">
        <w:t>.</w:t>
      </w:r>
    </w:p>
    <w:p w14:paraId="5D16873D" w14:textId="77179477" w:rsidR="006E554E" w:rsidRDefault="006E554E" w:rsidP="001A47D0">
      <w:r>
        <w:t>A strength test will also be necessary before using the wing. This can be tested by fixing the wing to a solid body which would mimic how it will be fixed to the car. Force can then be applied to the wing and recorded, for the optimal results of this test the prototype should be fatigue tested by applying and removing the force repeatedly. The prototype could also be destructed to failure to give the tester the total yield strength of the component.</w:t>
      </w:r>
      <w:r w:rsidR="006D3C6C">
        <w:t xml:space="preserve"> </w:t>
      </w:r>
      <w:r w:rsidR="001A0DFD">
        <w:t>If the prototype meets standards expected in the test</w:t>
      </w:r>
      <w:r w:rsidR="006D3C6C">
        <w:t>s a more permanent method of manufacturing the wing can be developed to increase production and lower costs.</w:t>
      </w:r>
    </w:p>
    <w:p w14:paraId="7450274F" w14:textId="77777777" w:rsidR="00CC40B4" w:rsidRDefault="00CC40B4" w:rsidP="001A47D0"/>
    <w:p w14:paraId="741D4E35" w14:textId="77777777" w:rsidR="00CC40B4" w:rsidRDefault="00CC40B4" w:rsidP="001A47D0"/>
    <w:p w14:paraId="78BEEAD1" w14:textId="7ED6B65B" w:rsidR="00D026CA" w:rsidRDefault="00D026CA" w:rsidP="001A47D0"/>
    <w:p w14:paraId="0E1EB367" w14:textId="0C63382F" w:rsidR="000F7624" w:rsidRDefault="000F7624" w:rsidP="001A47D0"/>
    <w:p w14:paraId="556F089D" w14:textId="1FAA48F4" w:rsidR="000F7624" w:rsidRDefault="000F7624" w:rsidP="001A47D0"/>
    <w:p w14:paraId="62BD6AEA" w14:textId="17BB8EA4" w:rsidR="000F7624" w:rsidRDefault="000F7624" w:rsidP="001A47D0"/>
    <w:p w14:paraId="115BF82E" w14:textId="104CC4F2" w:rsidR="000F7624" w:rsidRDefault="000F7624" w:rsidP="001A47D0"/>
    <w:p w14:paraId="6C2C2F49" w14:textId="761EE646" w:rsidR="000F7624" w:rsidRDefault="000F7624" w:rsidP="001A47D0"/>
    <w:p w14:paraId="1A74F4DB" w14:textId="13E23EEB" w:rsidR="000F7624" w:rsidRDefault="000F7624" w:rsidP="001A47D0"/>
    <w:p w14:paraId="69946A2D" w14:textId="7DBA3203" w:rsidR="000F7624" w:rsidRDefault="000F7624" w:rsidP="001A47D0"/>
    <w:p w14:paraId="6B1D8BFB" w14:textId="77777777" w:rsidR="000F7624" w:rsidRDefault="000F7624" w:rsidP="001A47D0"/>
    <w:p w14:paraId="216955EE" w14:textId="245BC56E" w:rsidR="001A47D0" w:rsidRDefault="00C51810" w:rsidP="00C51810">
      <w:pPr>
        <w:pStyle w:val="Heading1"/>
      </w:pPr>
      <w:r>
        <w:lastRenderedPageBreak/>
        <w:t>References</w:t>
      </w:r>
    </w:p>
    <w:p w14:paraId="6FB1E3F3" w14:textId="7E67492D" w:rsidR="00C51810" w:rsidRDefault="00C51810" w:rsidP="00C51810"/>
    <w:p w14:paraId="5B6F3610" w14:textId="55AC1CAD" w:rsidR="00C51810" w:rsidRDefault="00C51810" w:rsidP="00C51810">
      <w:r>
        <w:t xml:space="preserve">G.P. Thomas (2013) - </w:t>
      </w:r>
      <w:hyperlink r:id="rId12" w:anchor=":~:text=First%20introduced%20in%201980%20by%20the%20McLaren%20F1,polyacrylonitrile%2C%20are%20ususally%20used%20to%20produce%20carbon%20fibres" w:history="1">
        <w:r w:rsidRPr="00B969D8">
          <w:rPr>
            <w:rStyle w:val="Hyperlink"/>
          </w:rPr>
          <w:t>https://www.azom.com/article.aspx?ArticleID=8194#:~:text=First%20introduced%20in%201980%20by%20the%20McLaren%20F1,polyacrylonitrile%2C%20are%20ususally%20used%20to%20produce%20carbon%20fibres</w:t>
        </w:r>
      </w:hyperlink>
      <w:r>
        <w:t xml:space="preserve"> </w:t>
      </w:r>
    </w:p>
    <w:p w14:paraId="777FD6FB" w14:textId="77777777" w:rsidR="00C51810" w:rsidRDefault="00C51810" w:rsidP="00C51810"/>
    <w:p w14:paraId="3A24C709" w14:textId="00DB511A" w:rsidR="00C51810" w:rsidRDefault="00C51810" w:rsidP="00C51810">
      <w:r w:rsidRPr="00C51810">
        <w:t>Jill Dunbar (2017)</w:t>
      </w:r>
      <w:r>
        <w:t xml:space="preserve"> - </w:t>
      </w:r>
      <w:hyperlink r:id="rId13" w:anchor=":~:text=The%20front%20wings%20on%20the%20speedway%20setup%20are,greatest%20source%20of%20drag%20on%20the%20Indy%20car" w:history="1">
        <w:r w:rsidRPr="00B969D8">
          <w:rPr>
            <w:rStyle w:val="Hyperlink"/>
          </w:rPr>
          <w:t>https://www.nas.nasa.gov/About/Education/Racecar/frontwings.html#:~:text=The%20front%20wings%20on%20the%20speedway%20setup%20are,greatest%20source%20of%20drag%20on%20the%20Indy%20car</w:t>
        </w:r>
      </w:hyperlink>
      <w:r w:rsidRPr="00C51810">
        <w:t>.</w:t>
      </w:r>
      <w:r>
        <w:t xml:space="preserve"> </w:t>
      </w:r>
    </w:p>
    <w:p w14:paraId="62929FC4" w14:textId="77777777" w:rsidR="00C51810" w:rsidRDefault="00C51810" w:rsidP="00C51810"/>
    <w:p w14:paraId="5EB35A25" w14:textId="41404378" w:rsidR="00C51810" w:rsidRPr="00C51810" w:rsidRDefault="00C51810" w:rsidP="00C51810">
      <w:r>
        <w:t xml:space="preserve">René Fagnan (2018) - </w:t>
      </w:r>
      <w:hyperlink r:id="rId14" w:history="1">
        <w:r w:rsidRPr="00B969D8">
          <w:rPr>
            <w:rStyle w:val="Hyperlink"/>
          </w:rPr>
          <w:t>https://us.motorsport.com/f1/news/1968-first-wings-f1-1000902/1389076/</w:t>
        </w:r>
      </w:hyperlink>
      <w:r>
        <w:t xml:space="preserve"> </w:t>
      </w:r>
    </w:p>
    <w:sectPr w:rsidR="00C51810" w:rsidRPr="00C51810" w:rsidSect="0078531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84F1305"/>
    <w:multiLevelType w:val="hybridMultilevel"/>
    <w:tmpl w:val="BC361BD2"/>
    <w:lvl w:ilvl="0" w:tplc="6C3A83B2">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466397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531B"/>
    <w:rsid w:val="00005CB5"/>
    <w:rsid w:val="00051058"/>
    <w:rsid w:val="0007595E"/>
    <w:rsid w:val="0008690F"/>
    <w:rsid w:val="000D283F"/>
    <w:rsid w:val="000D5D97"/>
    <w:rsid w:val="000F7624"/>
    <w:rsid w:val="00163727"/>
    <w:rsid w:val="0017036D"/>
    <w:rsid w:val="00183077"/>
    <w:rsid w:val="00192313"/>
    <w:rsid w:val="001A0DFD"/>
    <w:rsid w:val="001A47D0"/>
    <w:rsid w:val="001C046F"/>
    <w:rsid w:val="001C5DBC"/>
    <w:rsid w:val="001E0A88"/>
    <w:rsid w:val="0020300F"/>
    <w:rsid w:val="00206658"/>
    <w:rsid w:val="00284442"/>
    <w:rsid w:val="002940E9"/>
    <w:rsid w:val="002D5274"/>
    <w:rsid w:val="002F233F"/>
    <w:rsid w:val="0031609B"/>
    <w:rsid w:val="00316805"/>
    <w:rsid w:val="00317E5E"/>
    <w:rsid w:val="0034161E"/>
    <w:rsid w:val="00396B25"/>
    <w:rsid w:val="00467722"/>
    <w:rsid w:val="00487545"/>
    <w:rsid w:val="004D27BF"/>
    <w:rsid w:val="004D3438"/>
    <w:rsid w:val="005144A0"/>
    <w:rsid w:val="00522854"/>
    <w:rsid w:val="00556685"/>
    <w:rsid w:val="00616105"/>
    <w:rsid w:val="00616296"/>
    <w:rsid w:val="00627CA8"/>
    <w:rsid w:val="006577F6"/>
    <w:rsid w:val="006A29E0"/>
    <w:rsid w:val="006A2CAB"/>
    <w:rsid w:val="006C4D51"/>
    <w:rsid w:val="006D3C6C"/>
    <w:rsid w:val="006E554E"/>
    <w:rsid w:val="00746366"/>
    <w:rsid w:val="00747103"/>
    <w:rsid w:val="0078531B"/>
    <w:rsid w:val="00797176"/>
    <w:rsid w:val="007A5DE1"/>
    <w:rsid w:val="007B072A"/>
    <w:rsid w:val="007D0000"/>
    <w:rsid w:val="007F681D"/>
    <w:rsid w:val="008E48ED"/>
    <w:rsid w:val="00936C2C"/>
    <w:rsid w:val="0095528E"/>
    <w:rsid w:val="009E1A1D"/>
    <w:rsid w:val="009E3E4F"/>
    <w:rsid w:val="00A11899"/>
    <w:rsid w:val="00A326AC"/>
    <w:rsid w:val="00A46F1A"/>
    <w:rsid w:val="00AD0986"/>
    <w:rsid w:val="00AD6E41"/>
    <w:rsid w:val="00AF24BF"/>
    <w:rsid w:val="00AF4EFD"/>
    <w:rsid w:val="00B20E23"/>
    <w:rsid w:val="00B83F70"/>
    <w:rsid w:val="00BB1E07"/>
    <w:rsid w:val="00BB5184"/>
    <w:rsid w:val="00BC1A51"/>
    <w:rsid w:val="00BE358E"/>
    <w:rsid w:val="00C12028"/>
    <w:rsid w:val="00C33465"/>
    <w:rsid w:val="00C4660D"/>
    <w:rsid w:val="00C51810"/>
    <w:rsid w:val="00C7707C"/>
    <w:rsid w:val="00C95852"/>
    <w:rsid w:val="00CB1150"/>
    <w:rsid w:val="00CB7E1A"/>
    <w:rsid w:val="00CC40B4"/>
    <w:rsid w:val="00D026CA"/>
    <w:rsid w:val="00DA469E"/>
    <w:rsid w:val="00DA783C"/>
    <w:rsid w:val="00DF0BB0"/>
    <w:rsid w:val="00E13D54"/>
    <w:rsid w:val="00ED0BE0"/>
    <w:rsid w:val="00F14DFF"/>
    <w:rsid w:val="00F4706E"/>
    <w:rsid w:val="00F50484"/>
    <w:rsid w:val="00F6592A"/>
    <w:rsid w:val="00F80D28"/>
    <w:rsid w:val="00F97638"/>
    <w:rsid w:val="00FF15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889999"/>
  <w15:chartTrackingRefBased/>
  <w15:docId w15:val="{408E8A28-4461-4539-8F06-DF978A9C20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9763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E0A8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8531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8531B"/>
    <w:rPr>
      <w:rFonts w:eastAsiaTheme="minorEastAsia"/>
      <w:lang w:val="en-US"/>
    </w:rPr>
  </w:style>
  <w:style w:type="character" w:customStyle="1" w:styleId="Heading1Char">
    <w:name w:val="Heading 1 Char"/>
    <w:basedOn w:val="DefaultParagraphFont"/>
    <w:link w:val="Heading1"/>
    <w:uiPriority w:val="9"/>
    <w:rsid w:val="00F9763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97638"/>
    <w:pPr>
      <w:outlineLvl w:val="9"/>
    </w:pPr>
    <w:rPr>
      <w:lang w:val="en-US"/>
    </w:rPr>
  </w:style>
  <w:style w:type="table" w:styleId="TableGrid">
    <w:name w:val="Table Grid"/>
    <w:basedOn w:val="TableNormal"/>
    <w:uiPriority w:val="39"/>
    <w:rsid w:val="00005CB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47103"/>
    <w:pPr>
      <w:ind w:left="720"/>
      <w:contextualSpacing/>
    </w:pPr>
  </w:style>
  <w:style w:type="character" w:customStyle="1" w:styleId="Heading2Char">
    <w:name w:val="Heading 2 Char"/>
    <w:basedOn w:val="DefaultParagraphFont"/>
    <w:link w:val="Heading2"/>
    <w:uiPriority w:val="9"/>
    <w:rsid w:val="001E0A88"/>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AD0986"/>
    <w:pPr>
      <w:spacing w:after="100"/>
    </w:pPr>
  </w:style>
  <w:style w:type="paragraph" w:styleId="TOC2">
    <w:name w:val="toc 2"/>
    <w:basedOn w:val="Normal"/>
    <w:next w:val="Normal"/>
    <w:autoRedefine/>
    <w:uiPriority w:val="39"/>
    <w:unhideWhenUsed/>
    <w:rsid w:val="00AD0986"/>
    <w:pPr>
      <w:spacing w:after="100"/>
      <w:ind w:left="220"/>
    </w:pPr>
  </w:style>
  <w:style w:type="character" w:styleId="Hyperlink">
    <w:name w:val="Hyperlink"/>
    <w:basedOn w:val="DefaultParagraphFont"/>
    <w:uiPriority w:val="99"/>
    <w:unhideWhenUsed/>
    <w:rsid w:val="00AD0986"/>
    <w:rPr>
      <w:color w:val="0563C1" w:themeColor="hyperlink"/>
      <w:u w:val="single"/>
    </w:rPr>
  </w:style>
  <w:style w:type="character" w:styleId="UnresolvedMention">
    <w:name w:val="Unresolved Mention"/>
    <w:basedOn w:val="DefaultParagraphFont"/>
    <w:uiPriority w:val="99"/>
    <w:semiHidden/>
    <w:unhideWhenUsed/>
    <w:rsid w:val="00C5181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2800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nas.nasa.gov/About/Education/Racecar/frontwings.html"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www.azom.com/article.aspx?ArticleID=8194"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5.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settings" Target="settings.xml"/><Relationship Id="rId9" Type="http://schemas.openxmlformats.org/officeDocument/2006/relationships/image" Target="media/image3.jpeg"/><Relationship Id="rId14" Type="http://schemas.openxmlformats.org/officeDocument/2006/relationships/hyperlink" Target="https://us.motorsport.com/f1/news/1968-first-wings-f1-1000902/138907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643</TotalTime>
  <Pages>9</Pages>
  <Words>2070</Words>
  <Characters>11805</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Stress Analysis and dynamics</vt:lpstr>
    </vt:vector>
  </TitlesOfParts>
  <Company/>
  <LinksUpToDate>false</LinksUpToDate>
  <CharactersWithSpaces>13848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Stress Analysis and dynamics</dc:title>
  <dc:subject>ACMA5010</dc:subject>
  <dc:creator>Jordan Williams - 2115209</dc:creator>
  <cp:keywords/>
  <dc:description/>
  <cp:lastModifiedBy>Jordan Williams</cp:lastModifiedBy>
  <cp:revision>94</cp:revision>
  <dcterms:created xsi:type="dcterms:W3CDTF">2022-09-23T17:51:00Z</dcterms:created>
  <dcterms:modified xsi:type="dcterms:W3CDTF">2022-09-24T17:15:00Z</dcterms:modified>
</cp:coreProperties>
</file>