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5C7CC" w14:textId="77777777" w:rsidR="007003AF" w:rsidRDefault="007003AF" w:rsidP="007003AF">
      <w:pPr>
        <w:rPr>
          <w:noProof/>
        </w:rPr>
      </w:pPr>
      <w:r>
        <w:rPr>
          <w:noProof/>
        </w:rPr>
        <w:drawing>
          <wp:inline distT="0" distB="0" distL="0" distR="0" wp14:anchorId="0A40A7C0" wp14:editId="6D7031A3">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18EEB77A" w14:textId="77777777" w:rsidR="007003AF" w:rsidRPr="00A35F1F" w:rsidRDefault="007003AF" w:rsidP="007003AF"/>
    <w:p w14:paraId="1901790C" w14:textId="77777777" w:rsidR="007003AF" w:rsidRPr="00A35F1F" w:rsidRDefault="007003AF" w:rsidP="007003AF"/>
    <w:p w14:paraId="688D7DE6" w14:textId="77777777" w:rsidR="007003AF" w:rsidRDefault="007003AF" w:rsidP="007003AF"/>
    <w:p w14:paraId="1723D7C5" w14:textId="77777777" w:rsidR="007003AF" w:rsidRDefault="007003AF" w:rsidP="007003AF"/>
    <w:p w14:paraId="551953AB" w14:textId="77777777" w:rsidR="007003AF" w:rsidRDefault="007003AF" w:rsidP="007003AF"/>
    <w:p w14:paraId="47AB9C50" w14:textId="77777777" w:rsidR="007003AF" w:rsidRDefault="007003AF" w:rsidP="007003AF"/>
    <w:p w14:paraId="1D98970F" w14:textId="77777777" w:rsidR="007003AF" w:rsidRDefault="007003AF" w:rsidP="007003AF"/>
    <w:p w14:paraId="01E7E6CE" w14:textId="77777777" w:rsidR="007003AF" w:rsidRPr="00A35F1F" w:rsidRDefault="007003AF" w:rsidP="007003AF"/>
    <w:p w14:paraId="388E23D6" w14:textId="77777777" w:rsidR="007003AF" w:rsidRPr="00A35F1F" w:rsidRDefault="007003AF" w:rsidP="007003AF"/>
    <w:p w14:paraId="400188A9" w14:textId="77777777" w:rsidR="007003AF" w:rsidRPr="00E2243A" w:rsidRDefault="007003AF" w:rsidP="007003AF">
      <w:pPr>
        <w:spacing w:line="360" w:lineRule="auto"/>
        <w:jc w:val="center"/>
        <w:rPr>
          <w:b/>
          <w:bCs/>
          <w:sz w:val="36"/>
          <w:szCs w:val="36"/>
        </w:rPr>
      </w:pPr>
      <w:r w:rsidRPr="00E2243A">
        <w:rPr>
          <w:b/>
          <w:bCs/>
          <w:sz w:val="36"/>
          <w:szCs w:val="36"/>
        </w:rPr>
        <w:t>BA BUSINESS MANAGEMENT</w:t>
      </w:r>
    </w:p>
    <w:p w14:paraId="15E4838E" w14:textId="185F5CAD" w:rsidR="007003AF" w:rsidRPr="00AF6FF8" w:rsidRDefault="007003AF" w:rsidP="007003AF">
      <w:pPr>
        <w:spacing w:line="360" w:lineRule="auto"/>
        <w:jc w:val="center"/>
        <w:rPr>
          <w:b/>
          <w:bCs/>
          <w:sz w:val="32"/>
          <w:szCs w:val="32"/>
          <w:lang w:val="ro-RO"/>
        </w:rPr>
      </w:pPr>
      <w:r>
        <w:rPr>
          <w:b/>
          <w:bCs/>
          <w:sz w:val="32"/>
          <w:szCs w:val="32"/>
        </w:rPr>
        <w:t>ASSES</w:t>
      </w:r>
      <w:r w:rsidR="008C775A">
        <w:rPr>
          <w:b/>
          <w:bCs/>
          <w:sz w:val="32"/>
          <w:szCs w:val="32"/>
        </w:rPr>
        <w:t>S</w:t>
      </w:r>
      <w:r>
        <w:rPr>
          <w:b/>
          <w:bCs/>
          <w:sz w:val="32"/>
          <w:szCs w:val="32"/>
        </w:rPr>
        <w:t xml:space="preserve">MENT </w:t>
      </w:r>
      <w:r w:rsidR="00B9655A">
        <w:rPr>
          <w:b/>
          <w:bCs/>
          <w:sz w:val="32"/>
          <w:szCs w:val="32"/>
        </w:rPr>
        <w:t>1</w:t>
      </w:r>
      <w:r w:rsidR="00AA2EC3">
        <w:rPr>
          <w:b/>
          <w:bCs/>
          <w:sz w:val="32"/>
          <w:szCs w:val="32"/>
        </w:rPr>
        <w:t xml:space="preserve">- </w:t>
      </w:r>
      <w:r w:rsidR="00D2212C">
        <w:rPr>
          <w:b/>
          <w:bCs/>
          <w:sz w:val="32"/>
          <w:szCs w:val="32"/>
        </w:rPr>
        <w:t xml:space="preserve">PROJECT </w:t>
      </w:r>
      <w:r w:rsidR="00AA2EC3">
        <w:rPr>
          <w:b/>
          <w:bCs/>
          <w:sz w:val="32"/>
          <w:szCs w:val="32"/>
        </w:rPr>
        <w:t>MANAGEMENT</w:t>
      </w:r>
    </w:p>
    <w:p w14:paraId="7A978EFD" w14:textId="77777777" w:rsidR="007003AF" w:rsidRDefault="007003AF" w:rsidP="007003AF">
      <w:pPr>
        <w:spacing w:line="360" w:lineRule="auto"/>
        <w:jc w:val="both"/>
        <w:rPr>
          <w:b/>
          <w:bCs/>
        </w:rPr>
      </w:pPr>
    </w:p>
    <w:p w14:paraId="235566CA" w14:textId="77777777" w:rsidR="007003AF" w:rsidRDefault="007003AF" w:rsidP="007003AF">
      <w:pPr>
        <w:spacing w:line="360" w:lineRule="auto"/>
        <w:jc w:val="both"/>
        <w:rPr>
          <w:b/>
          <w:bCs/>
        </w:rPr>
      </w:pPr>
    </w:p>
    <w:p w14:paraId="1E5515FF" w14:textId="7E2B86FD" w:rsidR="007003AF" w:rsidRDefault="007003AF" w:rsidP="007003AF">
      <w:pPr>
        <w:spacing w:line="360" w:lineRule="auto"/>
        <w:jc w:val="both"/>
        <w:rPr>
          <w:b/>
          <w:bCs/>
        </w:rPr>
      </w:pPr>
    </w:p>
    <w:p w14:paraId="66E683A8" w14:textId="3455A5AA" w:rsidR="00154B4B" w:rsidRDefault="00154B4B" w:rsidP="007003AF">
      <w:pPr>
        <w:spacing w:line="360" w:lineRule="auto"/>
        <w:jc w:val="both"/>
        <w:rPr>
          <w:b/>
          <w:bCs/>
        </w:rPr>
      </w:pPr>
    </w:p>
    <w:p w14:paraId="54C1383C" w14:textId="13972898" w:rsidR="00154B4B" w:rsidRDefault="00154B4B" w:rsidP="007003AF">
      <w:pPr>
        <w:spacing w:line="360" w:lineRule="auto"/>
        <w:jc w:val="both"/>
        <w:rPr>
          <w:b/>
          <w:bCs/>
        </w:rPr>
      </w:pPr>
    </w:p>
    <w:p w14:paraId="28FD1E0C" w14:textId="11766923" w:rsidR="00154B4B" w:rsidRDefault="00154B4B" w:rsidP="007003AF">
      <w:pPr>
        <w:spacing w:line="360" w:lineRule="auto"/>
        <w:jc w:val="both"/>
        <w:rPr>
          <w:b/>
          <w:bCs/>
        </w:rPr>
      </w:pPr>
    </w:p>
    <w:p w14:paraId="06AC0EBA" w14:textId="77777777" w:rsidR="00154B4B" w:rsidRDefault="00154B4B" w:rsidP="007003AF">
      <w:pPr>
        <w:spacing w:line="360" w:lineRule="auto"/>
        <w:jc w:val="both"/>
        <w:rPr>
          <w:b/>
          <w:bCs/>
        </w:rPr>
      </w:pPr>
    </w:p>
    <w:p w14:paraId="41399D78" w14:textId="77777777" w:rsidR="007003AF" w:rsidRPr="008211F7" w:rsidRDefault="007003AF" w:rsidP="007003AF">
      <w:pPr>
        <w:spacing w:line="360" w:lineRule="auto"/>
        <w:jc w:val="both"/>
        <w:rPr>
          <w:b/>
          <w:bCs/>
        </w:rPr>
      </w:pPr>
    </w:p>
    <w:p w14:paraId="6CBD86DA" w14:textId="0EEE8CB3" w:rsidR="007003AF" w:rsidRPr="008211F7" w:rsidRDefault="007003AF" w:rsidP="007003AF">
      <w:pPr>
        <w:spacing w:line="360" w:lineRule="auto"/>
        <w:jc w:val="both"/>
        <w:rPr>
          <w:b/>
          <w:bCs/>
        </w:rPr>
      </w:pPr>
      <w:r w:rsidRPr="008211F7">
        <w:rPr>
          <w:b/>
          <w:bCs/>
        </w:rPr>
        <w:t>Code:</w:t>
      </w:r>
      <w:r w:rsidR="00154B4B" w:rsidRPr="00154B4B">
        <w:rPr>
          <w:rFonts w:ascii="Arial" w:hAnsi="Arial" w:cs="Arial"/>
          <w:b/>
          <w:bCs/>
        </w:rPr>
        <w:t xml:space="preserve"> </w:t>
      </w:r>
      <w:r w:rsidR="00154B4B" w:rsidRPr="00154B4B">
        <w:rPr>
          <w:b/>
          <w:bCs/>
        </w:rPr>
        <w:t>LCBB500</w:t>
      </w:r>
      <w:r w:rsidR="00D2212C">
        <w:rPr>
          <w:b/>
          <w:bCs/>
        </w:rPr>
        <w:t>5</w:t>
      </w:r>
    </w:p>
    <w:p w14:paraId="57C79125" w14:textId="1C4AF416" w:rsidR="008C775A" w:rsidRPr="008211F7" w:rsidRDefault="007003AF" w:rsidP="007003AF">
      <w:pPr>
        <w:spacing w:line="360" w:lineRule="auto"/>
        <w:jc w:val="both"/>
        <w:rPr>
          <w:b/>
          <w:bCs/>
        </w:rPr>
      </w:pPr>
      <w:r w:rsidRPr="008211F7">
        <w:rPr>
          <w:b/>
          <w:bCs/>
        </w:rPr>
        <w:t>Lecturer:</w:t>
      </w:r>
      <w:r w:rsidR="008C775A">
        <w:rPr>
          <w:b/>
          <w:bCs/>
        </w:rPr>
        <w:t xml:space="preserve"> </w:t>
      </w:r>
      <w:r w:rsidR="00C064BA">
        <w:rPr>
          <w:b/>
          <w:bCs/>
        </w:rPr>
        <w:t xml:space="preserve">DR. </w:t>
      </w:r>
      <w:r w:rsidR="00D2212C">
        <w:rPr>
          <w:b/>
          <w:bCs/>
        </w:rPr>
        <w:t>MOLLY JACK</w:t>
      </w:r>
    </w:p>
    <w:p w14:paraId="0955A9DB" w14:textId="77777777" w:rsidR="007003AF" w:rsidRPr="008211F7" w:rsidRDefault="007003AF" w:rsidP="007003AF">
      <w:pPr>
        <w:spacing w:line="360" w:lineRule="auto"/>
        <w:jc w:val="both"/>
        <w:rPr>
          <w:b/>
          <w:bCs/>
        </w:rPr>
      </w:pPr>
      <w:r w:rsidRPr="008211F7">
        <w:rPr>
          <w:b/>
          <w:bCs/>
        </w:rPr>
        <w:t>Name: DANIELA CRISTINA AFILIU</w:t>
      </w:r>
    </w:p>
    <w:p w14:paraId="3661F2CD" w14:textId="77777777" w:rsidR="007003AF" w:rsidRPr="008211F7" w:rsidRDefault="007003AF" w:rsidP="007003AF">
      <w:pPr>
        <w:spacing w:line="360" w:lineRule="auto"/>
        <w:jc w:val="both"/>
        <w:rPr>
          <w:b/>
          <w:bCs/>
        </w:rPr>
      </w:pPr>
      <w:r w:rsidRPr="008211F7">
        <w:rPr>
          <w:b/>
          <w:bCs/>
        </w:rPr>
        <w:t>Student ID: 2127996</w:t>
      </w:r>
    </w:p>
    <w:p w14:paraId="02635827" w14:textId="77777777" w:rsidR="007003AF" w:rsidRDefault="007003AF" w:rsidP="007003AF">
      <w:pPr>
        <w:spacing w:line="360" w:lineRule="auto"/>
        <w:jc w:val="both"/>
        <w:rPr>
          <w:b/>
          <w:bCs/>
        </w:rPr>
      </w:pPr>
    </w:p>
    <w:p w14:paraId="38397D80" w14:textId="77777777" w:rsidR="007003AF" w:rsidRDefault="007003AF" w:rsidP="007003AF">
      <w:pPr>
        <w:spacing w:line="360" w:lineRule="auto"/>
        <w:jc w:val="both"/>
        <w:rPr>
          <w:b/>
          <w:bCs/>
        </w:rPr>
      </w:pPr>
    </w:p>
    <w:p w14:paraId="10257D7F" w14:textId="607C605F" w:rsidR="007003AF" w:rsidRDefault="007003AF" w:rsidP="007003AF">
      <w:pPr>
        <w:spacing w:line="360" w:lineRule="auto"/>
        <w:jc w:val="both"/>
        <w:rPr>
          <w:b/>
          <w:bCs/>
        </w:rPr>
      </w:pPr>
    </w:p>
    <w:p w14:paraId="1E8A0082" w14:textId="53245401" w:rsidR="00526CF3" w:rsidRDefault="00526CF3" w:rsidP="007003AF">
      <w:pPr>
        <w:spacing w:line="360" w:lineRule="auto"/>
        <w:jc w:val="both"/>
        <w:rPr>
          <w:b/>
          <w:bCs/>
        </w:rPr>
      </w:pPr>
    </w:p>
    <w:p w14:paraId="33B79E34" w14:textId="77777777" w:rsidR="00B02296" w:rsidRDefault="00B02296" w:rsidP="007003AF">
      <w:pPr>
        <w:spacing w:line="360" w:lineRule="auto"/>
        <w:jc w:val="both"/>
        <w:rPr>
          <w:b/>
          <w:bCs/>
        </w:rPr>
      </w:pPr>
    </w:p>
    <w:p w14:paraId="1873E7A9" w14:textId="318B03C8" w:rsidR="00526CF3" w:rsidRDefault="00526CF3" w:rsidP="007003AF">
      <w:pPr>
        <w:spacing w:line="360" w:lineRule="auto"/>
        <w:jc w:val="both"/>
        <w:rPr>
          <w:b/>
          <w:bCs/>
        </w:rPr>
      </w:pPr>
    </w:p>
    <w:p w14:paraId="3D1CCAC6" w14:textId="77777777" w:rsidR="00526CF3" w:rsidRPr="008211F7" w:rsidRDefault="00526CF3" w:rsidP="007003AF">
      <w:pPr>
        <w:spacing w:line="360" w:lineRule="auto"/>
        <w:jc w:val="both"/>
        <w:rPr>
          <w:b/>
          <w:bCs/>
        </w:rPr>
      </w:pPr>
    </w:p>
    <w:p w14:paraId="094C2B96" w14:textId="08611007" w:rsidR="007003AF" w:rsidRPr="008211F7" w:rsidRDefault="007003AF" w:rsidP="007003AF">
      <w:pPr>
        <w:spacing w:line="360" w:lineRule="auto"/>
        <w:jc w:val="both"/>
        <w:rPr>
          <w:b/>
          <w:bCs/>
        </w:rPr>
      </w:pPr>
      <w:r w:rsidRPr="008211F7">
        <w:rPr>
          <w:b/>
          <w:bCs/>
        </w:rPr>
        <w:tab/>
        <w:t xml:space="preserve">                                SUBMITTED ON THE</w:t>
      </w:r>
      <w:r w:rsidR="00482FA2">
        <w:rPr>
          <w:b/>
          <w:bCs/>
        </w:rPr>
        <w:t xml:space="preserve"> </w:t>
      </w:r>
      <w:proofErr w:type="gramStart"/>
      <w:r w:rsidR="00482FA2">
        <w:rPr>
          <w:b/>
          <w:bCs/>
        </w:rPr>
        <w:t>4th</w:t>
      </w:r>
      <w:proofErr w:type="gramEnd"/>
      <w:r w:rsidR="00AA2EC3">
        <w:rPr>
          <w:b/>
          <w:bCs/>
        </w:rPr>
        <w:t xml:space="preserve"> </w:t>
      </w:r>
      <w:r w:rsidR="00482FA2">
        <w:rPr>
          <w:b/>
          <w:bCs/>
        </w:rPr>
        <w:t xml:space="preserve">August </w:t>
      </w:r>
      <w:r w:rsidR="00164EE0">
        <w:rPr>
          <w:b/>
          <w:bCs/>
        </w:rPr>
        <w:t>2024</w:t>
      </w:r>
    </w:p>
    <w:p w14:paraId="5CC79B30" w14:textId="77777777" w:rsidR="007003AF" w:rsidRDefault="007003AF" w:rsidP="007003AF">
      <w:pPr>
        <w:spacing w:line="360" w:lineRule="auto"/>
        <w:jc w:val="both"/>
        <w:rPr>
          <w:b/>
          <w:bCs/>
        </w:rPr>
      </w:pPr>
    </w:p>
    <w:p w14:paraId="5B74A7AA" w14:textId="255106C4" w:rsidR="000C1540" w:rsidRDefault="000C1540" w:rsidP="007003AF">
      <w:pPr>
        <w:spacing w:line="360" w:lineRule="auto"/>
        <w:jc w:val="both"/>
        <w:rPr>
          <w:b/>
          <w:bCs/>
        </w:rPr>
      </w:pPr>
    </w:p>
    <w:sdt>
      <w:sdtPr>
        <w:rPr>
          <w:rFonts w:ascii="Times New Roman" w:eastAsiaTheme="minorEastAsia" w:hAnsi="Times New Roman" w:cs="Times New Roman"/>
          <w:b w:val="0"/>
          <w:bCs w:val="0"/>
          <w:color w:val="auto"/>
          <w:sz w:val="22"/>
          <w:szCs w:val="22"/>
          <w:lang w:val="en-GB" w:eastAsia="zh-CN"/>
        </w:rPr>
        <w:id w:val="1103074991"/>
        <w:docPartObj>
          <w:docPartGallery w:val="Table of Contents"/>
          <w:docPartUnique/>
        </w:docPartObj>
      </w:sdtPr>
      <w:sdtEndPr>
        <w:rPr>
          <w:noProof/>
        </w:rPr>
      </w:sdtEndPr>
      <w:sdtContent>
        <w:p w14:paraId="29AE492F" w14:textId="61B9CB66" w:rsidR="000C1540" w:rsidRPr="001F0F87" w:rsidRDefault="000C1540" w:rsidP="00B02296">
          <w:pPr>
            <w:pStyle w:val="TOCHeading"/>
            <w:rPr>
              <w:rFonts w:ascii="Times New Roman" w:hAnsi="Times New Roman" w:cs="Times New Roman"/>
              <w:color w:val="000000" w:themeColor="text1"/>
              <w:sz w:val="22"/>
              <w:szCs w:val="22"/>
            </w:rPr>
          </w:pPr>
          <w:r w:rsidRPr="001F0F87">
            <w:rPr>
              <w:rFonts w:ascii="Times New Roman" w:hAnsi="Times New Roman" w:cs="Times New Roman"/>
              <w:color w:val="000000" w:themeColor="text1"/>
              <w:sz w:val="22"/>
              <w:szCs w:val="22"/>
            </w:rPr>
            <w:t>Table of Contents</w:t>
          </w:r>
        </w:p>
        <w:p w14:paraId="2FBD008A" w14:textId="77777777" w:rsidR="00D20F96" w:rsidRPr="001F0F87" w:rsidRDefault="00D20F96" w:rsidP="008F3411">
          <w:pPr>
            <w:tabs>
              <w:tab w:val="left" w:pos="709"/>
            </w:tabs>
            <w:ind w:right="-46"/>
            <w:rPr>
              <w:sz w:val="22"/>
              <w:szCs w:val="22"/>
              <w:lang w:val="en-US" w:eastAsia="en-US"/>
            </w:rPr>
          </w:pPr>
        </w:p>
        <w:p w14:paraId="57C01DB6" w14:textId="1A78C50A" w:rsidR="000C1540" w:rsidRPr="001F0F87" w:rsidRDefault="009A4E48" w:rsidP="008F3411">
          <w:pPr>
            <w:pStyle w:val="ListParagraph"/>
            <w:numPr>
              <w:ilvl w:val="0"/>
              <w:numId w:val="2"/>
            </w:numPr>
            <w:tabs>
              <w:tab w:val="left" w:pos="709"/>
            </w:tabs>
            <w:ind w:right="-46"/>
          </w:pPr>
          <w:r w:rsidRPr="001F0F87">
            <w:rPr>
              <w:b/>
              <w:bCs/>
            </w:rPr>
            <w:t>Executive Summary</w:t>
          </w:r>
          <w:r w:rsidR="000C1540" w:rsidRPr="001F0F87">
            <w:t>.………………………………………………</w:t>
          </w:r>
          <w:r w:rsidR="006164D2" w:rsidRPr="001F0F87">
            <w:t>…………</w:t>
          </w:r>
          <w:r w:rsidRPr="001F0F87">
            <w:t>....</w:t>
          </w:r>
          <w:r w:rsidR="00B02296" w:rsidRPr="001F0F87">
            <w:t>.........</w:t>
          </w:r>
          <w:r w:rsidR="006164D2" w:rsidRPr="001F0F87">
            <w:t>…</w:t>
          </w:r>
          <w:r w:rsidR="008F3411">
            <w:t>.</w:t>
          </w:r>
          <w:r w:rsidR="006164D2" w:rsidRPr="001F0F87">
            <w:t>.3</w:t>
          </w:r>
        </w:p>
        <w:p w14:paraId="2A37D3F1" w14:textId="29F03C8F" w:rsidR="00B02296" w:rsidRPr="001F0F87" w:rsidRDefault="00471EC9" w:rsidP="008F3411">
          <w:pPr>
            <w:pStyle w:val="ListParagraph"/>
            <w:numPr>
              <w:ilvl w:val="0"/>
              <w:numId w:val="2"/>
            </w:numPr>
            <w:tabs>
              <w:tab w:val="left" w:pos="709"/>
            </w:tabs>
            <w:ind w:left="709" w:right="-46"/>
            <w:jc w:val="both"/>
            <w:rPr>
              <w:b/>
              <w:bCs/>
            </w:rPr>
          </w:pPr>
          <w:r>
            <w:rPr>
              <w:b/>
              <w:bCs/>
            </w:rPr>
            <w:t>Budget</w:t>
          </w:r>
          <w:r w:rsidR="00D72692" w:rsidRPr="001F0F87">
            <w:t>…</w:t>
          </w:r>
          <w:r w:rsidR="001F0F87" w:rsidRPr="001F0F87">
            <w:t>………………</w:t>
          </w:r>
          <w:r w:rsidR="00B02296" w:rsidRPr="001F0F87">
            <w:t>……</w:t>
          </w:r>
          <w:r w:rsidR="001F0F87" w:rsidRPr="001F0F87">
            <w:t>………………</w:t>
          </w:r>
          <w:r>
            <w:t>……………………………………..</w:t>
          </w:r>
          <w:r w:rsidR="001F0F87">
            <w:t>….</w:t>
          </w:r>
          <w:r w:rsidR="00D72692" w:rsidRPr="001F0F87">
            <w:t>…</w:t>
          </w:r>
          <w:r w:rsidR="008F3411">
            <w:t>.</w:t>
          </w:r>
          <w:r w:rsidR="00D72692" w:rsidRPr="001F0F87">
            <w:t>..3</w:t>
          </w:r>
        </w:p>
        <w:p w14:paraId="0DB264F2" w14:textId="7E15C4D4" w:rsidR="001F0F87" w:rsidRPr="001F0F87" w:rsidRDefault="001F0F87" w:rsidP="008F3411">
          <w:pPr>
            <w:pStyle w:val="ListParagraph"/>
            <w:numPr>
              <w:ilvl w:val="0"/>
              <w:numId w:val="2"/>
            </w:numPr>
            <w:tabs>
              <w:tab w:val="left" w:pos="709"/>
            </w:tabs>
            <w:ind w:right="-46"/>
            <w:jc w:val="both"/>
            <w:rPr>
              <w:b/>
              <w:bCs/>
            </w:rPr>
          </w:pPr>
          <w:r w:rsidRPr="001F0F87">
            <w:rPr>
              <w:b/>
              <w:bCs/>
            </w:rPr>
            <w:t>Time of Completion</w:t>
          </w:r>
          <w:r w:rsidRPr="001F0F87">
            <w:t>………………………</w:t>
          </w:r>
          <w:r>
            <w:t>………</w:t>
          </w:r>
          <w:r w:rsidRPr="001F0F87">
            <w:t>………………………….………</w:t>
          </w:r>
          <w:r w:rsidR="00C465B5">
            <w:t>….</w:t>
          </w:r>
          <w:r w:rsidRPr="001F0F87">
            <w:t>..</w:t>
          </w:r>
          <w:r w:rsidR="00471EC9">
            <w:t>4</w:t>
          </w:r>
        </w:p>
        <w:p w14:paraId="0993E580" w14:textId="58717C62" w:rsidR="00D72692" w:rsidRPr="001F0F87" w:rsidRDefault="001F0F87" w:rsidP="008F3411">
          <w:pPr>
            <w:pStyle w:val="ListParagraph"/>
            <w:numPr>
              <w:ilvl w:val="0"/>
              <w:numId w:val="2"/>
            </w:numPr>
            <w:tabs>
              <w:tab w:val="left" w:pos="709"/>
            </w:tabs>
            <w:ind w:right="-46"/>
            <w:jc w:val="both"/>
            <w:rPr>
              <w:b/>
              <w:bCs/>
            </w:rPr>
          </w:pPr>
          <w:r w:rsidRPr="001F0F87">
            <w:rPr>
              <w:b/>
              <w:bCs/>
            </w:rPr>
            <w:t>Measures of quality</w:t>
          </w:r>
          <w:r w:rsidRPr="001F0F87">
            <w:t>…………………………………………………………………</w:t>
          </w:r>
          <w:r>
            <w:t>..</w:t>
          </w:r>
          <w:r w:rsidR="00471EC9">
            <w:t>.</w:t>
          </w:r>
          <w:r>
            <w:t>.</w:t>
          </w:r>
          <w:r w:rsidR="008F3411">
            <w:t>.</w:t>
          </w:r>
          <w:r w:rsidR="00471EC9">
            <w:t>...4</w:t>
          </w:r>
        </w:p>
        <w:p w14:paraId="7D7EB3A1" w14:textId="561CD377" w:rsidR="00526CF3" w:rsidRPr="001F0F87" w:rsidRDefault="001F0F87" w:rsidP="008F3411">
          <w:pPr>
            <w:pStyle w:val="ListParagraph"/>
            <w:numPr>
              <w:ilvl w:val="0"/>
              <w:numId w:val="2"/>
            </w:numPr>
            <w:tabs>
              <w:tab w:val="left" w:pos="709"/>
            </w:tabs>
            <w:ind w:right="-46"/>
          </w:pPr>
          <w:r>
            <w:rPr>
              <w:b/>
              <w:bCs/>
            </w:rPr>
            <w:t>Stakeholders</w:t>
          </w:r>
          <w:r w:rsidR="00D72692" w:rsidRPr="001F0F87">
            <w:t>……</w:t>
          </w:r>
          <w:r>
            <w:t>……………………………………………………..</w:t>
          </w:r>
          <w:r w:rsidR="00D72692" w:rsidRPr="001F0F87">
            <w:t>………</w:t>
          </w:r>
          <w:r w:rsidR="00B02296" w:rsidRPr="001F0F87">
            <w:t>.…….</w:t>
          </w:r>
          <w:r w:rsidR="008F3411">
            <w:t>.</w:t>
          </w:r>
          <w:r w:rsidR="00D72692" w:rsidRPr="001F0F87">
            <w:t>…..</w:t>
          </w:r>
          <w:r w:rsidR="00471EC9">
            <w:t>4</w:t>
          </w:r>
        </w:p>
        <w:p w14:paraId="2FEC05FA" w14:textId="6B71A523" w:rsidR="00471EC9" w:rsidRDefault="001F0F87" w:rsidP="008F3411">
          <w:pPr>
            <w:pStyle w:val="ListParagraph"/>
            <w:numPr>
              <w:ilvl w:val="0"/>
              <w:numId w:val="2"/>
            </w:numPr>
            <w:tabs>
              <w:tab w:val="left" w:pos="709"/>
              <w:tab w:val="left" w:pos="3686"/>
            </w:tabs>
            <w:ind w:right="-46"/>
          </w:pPr>
          <w:r>
            <w:rPr>
              <w:b/>
              <w:bCs/>
            </w:rPr>
            <w:t>Risk Factors</w:t>
          </w:r>
          <w:r>
            <w:t>…………………….</w:t>
          </w:r>
          <w:r w:rsidR="00B02296" w:rsidRPr="001F0F87">
            <w:t>…………………………………………………</w:t>
          </w:r>
          <w:r w:rsidR="00471EC9">
            <w:t>.</w:t>
          </w:r>
          <w:r w:rsidR="00B02296" w:rsidRPr="001F0F87">
            <w:t>.........</w:t>
          </w:r>
          <w:r w:rsidR="00471EC9">
            <w:t>5</w:t>
          </w:r>
        </w:p>
        <w:p w14:paraId="654517DE" w14:textId="204AA1EE" w:rsidR="00471EC9" w:rsidRPr="00000404" w:rsidRDefault="00471EC9" w:rsidP="008F3411">
          <w:pPr>
            <w:pStyle w:val="ListParagraph"/>
            <w:numPr>
              <w:ilvl w:val="0"/>
              <w:numId w:val="2"/>
            </w:numPr>
            <w:tabs>
              <w:tab w:val="left" w:pos="709"/>
              <w:tab w:val="left" w:pos="3686"/>
            </w:tabs>
            <w:ind w:right="-46"/>
          </w:pPr>
          <w:r w:rsidRPr="00471EC9">
            <w:rPr>
              <w:b/>
              <w:bCs/>
            </w:rPr>
            <w:t>Environment and Design of Workspaces</w:t>
          </w:r>
          <w:r>
            <w:t>……………………………………….…</w:t>
          </w:r>
          <w:r w:rsidR="008F3411">
            <w:t>...</w:t>
          </w:r>
          <w:r>
            <w:t>…</w:t>
          </w:r>
          <w:r w:rsidR="005D0337">
            <w:t>6</w:t>
          </w:r>
        </w:p>
        <w:p w14:paraId="7C609EE0" w14:textId="20D2D366" w:rsidR="00D20F96" w:rsidRPr="001F0F87" w:rsidRDefault="00471EC9" w:rsidP="008F3411">
          <w:pPr>
            <w:pStyle w:val="ListParagraph"/>
            <w:numPr>
              <w:ilvl w:val="0"/>
              <w:numId w:val="2"/>
            </w:numPr>
            <w:tabs>
              <w:tab w:val="left" w:pos="709"/>
            </w:tabs>
            <w:ind w:right="-46"/>
          </w:pPr>
          <w:r w:rsidRPr="00000404">
            <w:rPr>
              <w:b/>
              <w:bCs/>
            </w:rPr>
            <w:t>Facilities for Health and Wellbeing</w:t>
          </w:r>
          <w:r w:rsidRPr="001F0F87">
            <w:t xml:space="preserve"> </w:t>
          </w:r>
          <w:r w:rsidR="00B02296" w:rsidRPr="001F0F87">
            <w:t>……………………………</w:t>
          </w:r>
          <w:r>
            <w:t>……</w:t>
          </w:r>
          <w:r w:rsidR="00B02296" w:rsidRPr="001F0F87">
            <w:t>…….…</w:t>
          </w:r>
          <w:r w:rsidR="008F3411">
            <w:t>…</w:t>
          </w:r>
          <w:r w:rsidR="00B02296" w:rsidRPr="001F0F87">
            <w:t>.……..</w:t>
          </w:r>
          <w:r w:rsidR="005D0337">
            <w:t>6</w:t>
          </w:r>
        </w:p>
        <w:p w14:paraId="47222DA2" w14:textId="3EF73A21" w:rsidR="00471EC9" w:rsidRPr="00471EC9" w:rsidRDefault="00471EC9" w:rsidP="008F3411">
          <w:pPr>
            <w:pStyle w:val="ListParagraph"/>
            <w:numPr>
              <w:ilvl w:val="0"/>
              <w:numId w:val="2"/>
            </w:numPr>
            <w:tabs>
              <w:tab w:val="left" w:pos="709"/>
            </w:tabs>
            <w:ind w:right="-46"/>
          </w:pPr>
          <w:r w:rsidRPr="00000404">
            <w:rPr>
              <w:b/>
              <w:bCs/>
            </w:rPr>
            <w:t>Outdoor Areas</w:t>
          </w:r>
          <w:r>
            <w:t>……………………………………………………………………</w:t>
          </w:r>
          <w:r w:rsidR="008F3411">
            <w:t>…</w:t>
          </w:r>
          <w:r>
            <w:t>...…</w:t>
          </w:r>
          <w:r w:rsidR="005D0337">
            <w:t>6</w:t>
          </w:r>
        </w:p>
        <w:p w14:paraId="54569F4D" w14:textId="670A697A" w:rsidR="00471EC9" w:rsidRPr="00471EC9" w:rsidRDefault="00471EC9" w:rsidP="008F3411">
          <w:pPr>
            <w:pStyle w:val="ListParagraph"/>
            <w:numPr>
              <w:ilvl w:val="0"/>
              <w:numId w:val="2"/>
            </w:numPr>
            <w:tabs>
              <w:tab w:val="left" w:pos="709"/>
            </w:tabs>
            <w:ind w:right="-46"/>
          </w:pPr>
          <w:r w:rsidRPr="00000404">
            <w:rPr>
              <w:b/>
              <w:bCs/>
            </w:rPr>
            <w:t>Cafés and Restaurant Selections</w:t>
          </w:r>
          <w:r>
            <w:t>……………………………………………</w:t>
          </w:r>
          <w:r w:rsidR="008F3411">
            <w:t>...</w:t>
          </w:r>
          <w:r>
            <w:t>…….….</w:t>
          </w:r>
          <w:r w:rsidR="005D0337">
            <w:t>.6</w:t>
          </w:r>
        </w:p>
        <w:p w14:paraId="4EAC9610" w14:textId="7D659CF0" w:rsidR="00471EC9" w:rsidRPr="00471EC9" w:rsidRDefault="00471EC9" w:rsidP="008F3411">
          <w:pPr>
            <w:pStyle w:val="ListParagraph"/>
            <w:numPr>
              <w:ilvl w:val="0"/>
              <w:numId w:val="2"/>
            </w:numPr>
            <w:tabs>
              <w:tab w:val="left" w:pos="709"/>
            </w:tabs>
            <w:ind w:right="-46"/>
            <w:jc w:val="both"/>
            <w:rPr>
              <w:b/>
              <w:bCs/>
            </w:rPr>
          </w:pPr>
          <w:r w:rsidRPr="00471EC9">
            <w:rPr>
              <w:b/>
              <w:bCs/>
            </w:rPr>
            <w:t>Environmental Impact and Sustainability</w:t>
          </w:r>
          <w:r>
            <w:t>……………………………………….…….</w:t>
          </w:r>
          <w:r w:rsidR="008F3411">
            <w:t>7</w:t>
          </w:r>
        </w:p>
        <w:p w14:paraId="55F9BB63" w14:textId="4817F02A" w:rsidR="00471EC9" w:rsidRPr="00471EC9" w:rsidRDefault="00471EC9" w:rsidP="008F3411">
          <w:pPr>
            <w:pStyle w:val="ListParagraph"/>
            <w:numPr>
              <w:ilvl w:val="0"/>
              <w:numId w:val="2"/>
            </w:numPr>
            <w:tabs>
              <w:tab w:val="left" w:pos="709"/>
            </w:tabs>
            <w:ind w:right="-46"/>
            <w:jc w:val="both"/>
            <w:rPr>
              <w:b/>
              <w:bCs/>
            </w:rPr>
          </w:pPr>
          <w:r w:rsidRPr="00471EC9">
            <w:rPr>
              <w:b/>
              <w:bCs/>
            </w:rPr>
            <w:t>Balance Between Work and Life</w:t>
          </w:r>
          <w:r>
            <w:t>………………………………………………….…</w:t>
          </w:r>
          <w:r w:rsidR="008F3411">
            <w:t>....</w:t>
          </w:r>
          <w:r>
            <w:t>.</w:t>
          </w:r>
          <w:r w:rsidR="008F3411">
            <w:t>7</w:t>
          </w:r>
        </w:p>
        <w:p w14:paraId="5FA9DCAD" w14:textId="13D942DB" w:rsidR="00471EC9" w:rsidRPr="00471EC9" w:rsidRDefault="00471EC9" w:rsidP="008F3411">
          <w:pPr>
            <w:pStyle w:val="ListParagraph"/>
            <w:numPr>
              <w:ilvl w:val="0"/>
              <w:numId w:val="2"/>
            </w:numPr>
            <w:tabs>
              <w:tab w:val="left" w:pos="0"/>
              <w:tab w:val="left" w:pos="709"/>
            </w:tabs>
            <w:ind w:right="-46"/>
            <w:jc w:val="both"/>
            <w:rPr>
              <w:b/>
              <w:bCs/>
            </w:rPr>
          </w:pPr>
          <w:r w:rsidRPr="00471EC9">
            <w:rPr>
              <w:b/>
              <w:bCs/>
            </w:rPr>
            <w:t>Social and Community Effects</w:t>
          </w:r>
          <w:r>
            <w:t>………………………………………………....…….…</w:t>
          </w:r>
          <w:r w:rsidR="008F3411">
            <w:t>7</w:t>
          </w:r>
        </w:p>
        <w:p w14:paraId="12CFB3A9" w14:textId="7E0BE75E" w:rsidR="00471EC9" w:rsidRPr="00471EC9" w:rsidRDefault="00471EC9" w:rsidP="008F3411">
          <w:pPr>
            <w:pStyle w:val="ListParagraph"/>
            <w:numPr>
              <w:ilvl w:val="0"/>
              <w:numId w:val="2"/>
            </w:numPr>
            <w:tabs>
              <w:tab w:val="left" w:pos="0"/>
              <w:tab w:val="left" w:pos="709"/>
            </w:tabs>
            <w:ind w:right="-46"/>
            <w:jc w:val="both"/>
            <w:rPr>
              <w:b/>
              <w:bCs/>
            </w:rPr>
          </w:pPr>
          <w:r w:rsidRPr="00471EC9">
            <w:rPr>
              <w:b/>
              <w:bCs/>
            </w:rPr>
            <w:t>Assessing Achievement</w:t>
          </w:r>
          <w:r>
            <w:t>……………………………………………………………</w:t>
          </w:r>
          <w:r w:rsidR="00336F6D">
            <w:t>…</w:t>
          </w:r>
          <w:r w:rsidR="008F3411">
            <w:t>…</w:t>
          </w:r>
          <w:r w:rsidR="005D0337">
            <w:t>.</w:t>
          </w:r>
          <w:r w:rsidR="008F3411">
            <w:t>7-8</w:t>
          </w:r>
        </w:p>
        <w:p w14:paraId="7FE1CAAF" w14:textId="0D3861F8" w:rsidR="00471EC9" w:rsidRPr="00471EC9" w:rsidRDefault="00471EC9" w:rsidP="008F3411">
          <w:pPr>
            <w:pStyle w:val="ListParagraph"/>
            <w:numPr>
              <w:ilvl w:val="0"/>
              <w:numId w:val="2"/>
            </w:numPr>
            <w:tabs>
              <w:tab w:val="left" w:pos="709"/>
            </w:tabs>
            <w:ind w:right="-46"/>
            <w:jc w:val="both"/>
            <w:rPr>
              <w:b/>
              <w:bCs/>
            </w:rPr>
          </w:pPr>
          <w:r w:rsidRPr="00471EC9">
            <w:rPr>
              <w:b/>
              <w:bCs/>
            </w:rPr>
            <w:t>Recommendation</w:t>
          </w:r>
          <w:r>
            <w:rPr>
              <w:b/>
              <w:bCs/>
            </w:rPr>
            <w:t>s</w:t>
          </w:r>
          <w:r>
            <w:t>………………………………………………………………….</w:t>
          </w:r>
          <w:r w:rsidR="008F3411">
            <w:t>...</w:t>
          </w:r>
          <w:r>
            <w:t>….9</w:t>
          </w:r>
        </w:p>
        <w:p w14:paraId="2C43BDE8" w14:textId="06F99543" w:rsidR="00D20F96" w:rsidRPr="001F0F87" w:rsidRDefault="009A4E48" w:rsidP="008F3411">
          <w:pPr>
            <w:pStyle w:val="ListParagraph"/>
            <w:numPr>
              <w:ilvl w:val="0"/>
              <w:numId w:val="2"/>
            </w:numPr>
            <w:tabs>
              <w:tab w:val="left" w:pos="709"/>
            </w:tabs>
            <w:ind w:right="-46"/>
          </w:pPr>
          <w:r w:rsidRPr="001F0F87">
            <w:rPr>
              <w:b/>
              <w:bCs/>
            </w:rPr>
            <w:t>Closing</w:t>
          </w:r>
          <w:r w:rsidR="008F3411">
            <w:rPr>
              <w:b/>
              <w:bCs/>
            </w:rPr>
            <w:t xml:space="preserve"> </w:t>
          </w:r>
          <w:r w:rsidRPr="001F0F87">
            <w:rPr>
              <w:b/>
              <w:bCs/>
            </w:rPr>
            <w:t>Summary</w:t>
          </w:r>
          <w:r w:rsidR="00D20F96" w:rsidRPr="001F0F87">
            <w:t>………………...……</w:t>
          </w:r>
          <w:r w:rsidR="008F3411">
            <w:t>…...</w:t>
          </w:r>
          <w:r w:rsidR="00D20F96" w:rsidRPr="001F0F87">
            <w:t>…………</w:t>
          </w:r>
          <w:r w:rsidR="00082A7C" w:rsidRPr="001F0F87">
            <w:t>…………………</w:t>
          </w:r>
          <w:r w:rsidRPr="001F0F87">
            <w:t>.</w:t>
          </w:r>
          <w:r w:rsidR="00D20F96" w:rsidRPr="001F0F87">
            <w:t>…</w:t>
          </w:r>
          <w:r w:rsidR="00B02296" w:rsidRPr="001F0F87">
            <w:t>……</w:t>
          </w:r>
          <w:r w:rsidR="00D20F96" w:rsidRPr="001F0F87">
            <w:t>…</w:t>
          </w:r>
          <w:r w:rsidR="008F3411">
            <w:t>.</w:t>
          </w:r>
          <w:r w:rsidR="00D20F96" w:rsidRPr="001F0F87">
            <w:t>…</w:t>
          </w:r>
          <w:r w:rsidR="00336F6D">
            <w:t>.</w:t>
          </w:r>
          <w:r w:rsidR="00D20F96" w:rsidRPr="001F0F87">
            <w:t>.</w:t>
          </w:r>
          <w:r w:rsidR="008F3411">
            <w:t>10</w:t>
          </w:r>
        </w:p>
        <w:p w14:paraId="422C9E2F" w14:textId="2FDFCD35" w:rsidR="009A4E48" w:rsidRPr="001F0F87" w:rsidRDefault="009A4E48" w:rsidP="008F3411">
          <w:pPr>
            <w:pStyle w:val="ListParagraph"/>
            <w:numPr>
              <w:ilvl w:val="0"/>
              <w:numId w:val="2"/>
            </w:numPr>
            <w:tabs>
              <w:tab w:val="left" w:pos="709"/>
            </w:tabs>
            <w:ind w:right="-46"/>
          </w:pPr>
          <w:r w:rsidRPr="001F0F87">
            <w:rPr>
              <w:b/>
              <w:bCs/>
            </w:rPr>
            <w:t>References</w:t>
          </w:r>
          <w:r w:rsidRPr="001F0F87">
            <w:t>…………………………………………………………………</w:t>
          </w:r>
          <w:r w:rsidR="00B02296" w:rsidRPr="001F0F87">
            <w:t>……</w:t>
          </w:r>
          <w:r w:rsidRPr="001F0F87">
            <w:t>………</w:t>
          </w:r>
          <w:r w:rsidR="00B02296" w:rsidRPr="001F0F87">
            <w:t>..</w:t>
          </w:r>
          <w:r w:rsidR="00FB5ABF" w:rsidRPr="001F0F87">
            <w:t>11</w:t>
          </w:r>
        </w:p>
        <w:p w14:paraId="5E6B0A7D" w14:textId="77777777" w:rsidR="00D20F96" w:rsidRPr="001F0F87" w:rsidRDefault="00D20F96" w:rsidP="00471EC9">
          <w:pPr>
            <w:pStyle w:val="ListParagraph"/>
            <w:tabs>
              <w:tab w:val="left" w:pos="709"/>
            </w:tabs>
            <w:ind w:right="95"/>
          </w:pPr>
        </w:p>
        <w:p w14:paraId="1E3A461A" w14:textId="5FA88108" w:rsidR="000C1540" w:rsidRPr="001F0F87" w:rsidRDefault="00000000" w:rsidP="00D20F96">
          <w:pPr>
            <w:pStyle w:val="ListParagraph"/>
          </w:pPr>
        </w:p>
      </w:sdtContent>
    </w:sdt>
    <w:p w14:paraId="307D629F" w14:textId="6F584DD1" w:rsidR="000C1540" w:rsidRPr="001F0F87" w:rsidRDefault="000C1540" w:rsidP="007003AF">
      <w:pPr>
        <w:spacing w:line="360" w:lineRule="auto"/>
        <w:jc w:val="both"/>
        <w:rPr>
          <w:b/>
          <w:bCs/>
          <w:sz w:val="22"/>
          <w:szCs w:val="22"/>
        </w:rPr>
      </w:pPr>
    </w:p>
    <w:p w14:paraId="4E6E8A9A" w14:textId="13F2DEDD" w:rsidR="000C1540" w:rsidRDefault="000C1540" w:rsidP="007003AF">
      <w:pPr>
        <w:spacing w:line="360" w:lineRule="auto"/>
        <w:jc w:val="both"/>
        <w:rPr>
          <w:b/>
          <w:bCs/>
        </w:rPr>
      </w:pPr>
    </w:p>
    <w:p w14:paraId="675C86BF" w14:textId="63AA2BA5" w:rsidR="000C1540" w:rsidRDefault="000C1540" w:rsidP="007003AF">
      <w:pPr>
        <w:spacing w:line="360" w:lineRule="auto"/>
        <w:jc w:val="both"/>
        <w:rPr>
          <w:b/>
          <w:bCs/>
        </w:rPr>
      </w:pPr>
    </w:p>
    <w:p w14:paraId="1259461D" w14:textId="05E392F7" w:rsidR="000C1540" w:rsidRDefault="000C1540" w:rsidP="007003AF">
      <w:pPr>
        <w:spacing w:line="360" w:lineRule="auto"/>
        <w:jc w:val="both"/>
        <w:rPr>
          <w:b/>
          <w:bCs/>
        </w:rPr>
      </w:pPr>
    </w:p>
    <w:p w14:paraId="0689CBB3" w14:textId="77777777" w:rsidR="000C1540" w:rsidRDefault="000C1540" w:rsidP="007003AF">
      <w:pPr>
        <w:spacing w:line="360" w:lineRule="auto"/>
        <w:jc w:val="both"/>
        <w:rPr>
          <w:b/>
          <w:bCs/>
        </w:rPr>
      </w:pPr>
    </w:p>
    <w:p w14:paraId="4A1CF9F1" w14:textId="77777777" w:rsidR="007003AF" w:rsidRDefault="007003AF" w:rsidP="007003AF">
      <w:pPr>
        <w:spacing w:line="360" w:lineRule="auto"/>
        <w:jc w:val="both"/>
        <w:rPr>
          <w:b/>
          <w:bCs/>
        </w:rPr>
      </w:pPr>
    </w:p>
    <w:p w14:paraId="1118907A" w14:textId="6F823E67" w:rsidR="00442325" w:rsidRDefault="00442325"/>
    <w:p w14:paraId="72A0DFF7" w14:textId="20BCEBF6" w:rsidR="007003AF" w:rsidRDefault="007003AF"/>
    <w:p w14:paraId="0AB4FF22" w14:textId="5CAC68C2" w:rsidR="007003AF" w:rsidRDefault="007003AF"/>
    <w:p w14:paraId="5D3BB729" w14:textId="56EE942F" w:rsidR="007003AF" w:rsidRDefault="007003AF"/>
    <w:p w14:paraId="19B7A552" w14:textId="354DF0E3" w:rsidR="007003AF" w:rsidRDefault="007003AF"/>
    <w:p w14:paraId="0A1F13DA" w14:textId="49957803" w:rsidR="007003AF" w:rsidRDefault="007003AF"/>
    <w:p w14:paraId="0629F7AA" w14:textId="130EEFCE" w:rsidR="00A319E8" w:rsidRDefault="00A319E8"/>
    <w:p w14:paraId="3F126A68" w14:textId="4088F6F1" w:rsidR="00A319E8" w:rsidRDefault="00A319E8"/>
    <w:p w14:paraId="61764940" w14:textId="11E503F4" w:rsidR="00A319E8" w:rsidRDefault="00A319E8"/>
    <w:p w14:paraId="19D56A1B" w14:textId="2B5445B5" w:rsidR="00A319E8" w:rsidRDefault="00A319E8"/>
    <w:p w14:paraId="5B02F78F" w14:textId="1BE01BBE" w:rsidR="00A319E8" w:rsidRDefault="00A319E8"/>
    <w:p w14:paraId="7F9505FC" w14:textId="13139D12" w:rsidR="00A319E8" w:rsidRDefault="00A319E8"/>
    <w:p w14:paraId="1829F5A7" w14:textId="5121E823" w:rsidR="006164D2" w:rsidRDefault="006164D2"/>
    <w:p w14:paraId="0520F130" w14:textId="77777777" w:rsidR="00471EC9" w:rsidRDefault="00471EC9"/>
    <w:p w14:paraId="052E748D" w14:textId="77777777" w:rsidR="00AA2EC3" w:rsidRDefault="00AA2EC3" w:rsidP="002B723B">
      <w:pPr>
        <w:rPr>
          <w:b/>
          <w:bCs/>
        </w:rPr>
      </w:pPr>
    </w:p>
    <w:p w14:paraId="6534BAA1" w14:textId="77777777" w:rsidR="00AA2EC3" w:rsidRDefault="00AA2EC3" w:rsidP="002B723B">
      <w:pPr>
        <w:rPr>
          <w:b/>
          <w:bCs/>
        </w:rPr>
      </w:pPr>
    </w:p>
    <w:p w14:paraId="3BA0ABBB" w14:textId="5F7A84D0" w:rsidR="001F3CAE" w:rsidRDefault="001F3CAE" w:rsidP="001568AD">
      <w:pPr>
        <w:jc w:val="both"/>
        <w:rPr>
          <w:b/>
          <w:bCs/>
        </w:rPr>
      </w:pPr>
      <w:r>
        <w:rPr>
          <w:b/>
          <w:bCs/>
        </w:rPr>
        <w:t>Executive summary</w:t>
      </w:r>
    </w:p>
    <w:p w14:paraId="7A45FCEB" w14:textId="77777777" w:rsidR="00C064BA" w:rsidRDefault="00C064BA" w:rsidP="001568AD">
      <w:pPr>
        <w:jc w:val="both"/>
        <w:rPr>
          <w:b/>
          <w:bCs/>
        </w:rPr>
      </w:pPr>
    </w:p>
    <w:p w14:paraId="4AA517DE" w14:textId="79156BF9" w:rsidR="00371343" w:rsidRDefault="00D2212C" w:rsidP="001568AD">
      <w:pPr>
        <w:tabs>
          <w:tab w:val="left" w:pos="284"/>
        </w:tabs>
        <w:ind w:firstLine="284"/>
        <w:jc w:val="both"/>
      </w:pPr>
      <w:r w:rsidRPr="00D2212C">
        <w:t xml:space="preserve">An iconic project in corporate architecture and urban development, Google's massive new headquarters are located in King's Cross, London. </w:t>
      </w:r>
    </w:p>
    <w:p w14:paraId="45DC19C8" w14:textId="77777777" w:rsidR="00482FA2" w:rsidRDefault="00482FA2" w:rsidP="001568AD">
      <w:pPr>
        <w:tabs>
          <w:tab w:val="left" w:pos="284"/>
        </w:tabs>
        <w:ind w:firstLine="284"/>
        <w:jc w:val="both"/>
      </w:pPr>
    </w:p>
    <w:p w14:paraId="7B1974A1" w14:textId="48B2B703" w:rsidR="00371343" w:rsidRDefault="00D2212C" w:rsidP="001568AD">
      <w:pPr>
        <w:tabs>
          <w:tab w:val="left" w:pos="284"/>
        </w:tabs>
        <w:ind w:firstLine="284"/>
        <w:jc w:val="both"/>
      </w:pPr>
      <w:r w:rsidRPr="00D2212C">
        <w:t xml:space="preserve">The 330-meter-long, one-billion-pound project, known as the "Landscraper" because of its distinctive horizontal style, is an example of creative design and environmentally friendly building methods. </w:t>
      </w:r>
    </w:p>
    <w:p w14:paraId="0B23D7AB" w14:textId="77777777" w:rsidR="00482FA2" w:rsidRDefault="00482FA2" w:rsidP="001568AD">
      <w:pPr>
        <w:tabs>
          <w:tab w:val="left" w:pos="284"/>
        </w:tabs>
        <w:ind w:firstLine="284"/>
        <w:jc w:val="both"/>
      </w:pPr>
    </w:p>
    <w:p w14:paraId="1F558551" w14:textId="3A918148" w:rsidR="00EA258A" w:rsidRDefault="00D2212C" w:rsidP="001568AD">
      <w:pPr>
        <w:tabs>
          <w:tab w:val="left" w:pos="284"/>
        </w:tabs>
        <w:ind w:firstLine="284"/>
        <w:jc w:val="both"/>
      </w:pPr>
      <w:r w:rsidRPr="00D2212C">
        <w:t>Led by Heatherwick Studio and the well-known Bjarke Ingels Group (BIG), the headquarters will mark an important turning point in Google's international growth by being the first fully owned and designed Google building outside of the US.</w:t>
      </w:r>
    </w:p>
    <w:p w14:paraId="031A3282" w14:textId="1F10528F" w:rsidR="00D2212C" w:rsidRDefault="00D2212C" w:rsidP="001568AD">
      <w:pPr>
        <w:tabs>
          <w:tab w:val="left" w:pos="284"/>
        </w:tabs>
        <w:ind w:firstLine="284"/>
        <w:jc w:val="both"/>
      </w:pPr>
    </w:p>
    <w:p w14:paraId="2BC9AA59" w14:textId="0EB097E4" w:rsidR="00371343" w:rsidRDefault="00D2212C" w:rsidP="001568AD">
      <w:pPr>
        <w:tabs>
          <w:tab w:val="left" w:pos="284"/>
        </w:tabs>
        <w:ind w:firstLine="284"/>
        <w:jc w:val="both"/>
      </w:pPr>
      <w:r w:rsidRPr="00D2212C">
        <w:t xml:space="preserve">With up to 4,500 employees spread across 11 stories and more than 60,400 square meters of prime office space, the building offers cafes, a gym, a multi-use games area (MUGA), and pool facilities. </w:t>
      </w:r>
    </w:p>
    <w:p w14:paraId="27BFB3E9" w14:textId="77777777" w:rsidR="00482FA2" w:rsidRDefault="00482FA2" w:rsidP="001568AD">
      <w:pPr>
        <w:tabs>
          <w:tab w:val="left" w:pos="284"/>
        </w:tabs>
        <w:ind w:firstLine="284"/>
        <w:jc w:val="both"/>
      </w:pPr>
    </w:p>
    <w:p w14:paraId="6C08E7C6" w14:textId="0065C053" w:rsidR="00371343" w:rsidRDefault="00D2212C" w:rsidP="001568AD">
      <w:pPr>
        <w:tabs>
          <w:tab w:val="left" w:pos="284"/>
        </w:tabs>
        <w:ind w:firstLine="284"/>
        <w:jc w:val="both"/>
      </w:pPr>
      <w:r w:rsidRPr="00D2212C">
        <w:t xml:space="preserve">Google is committed to the well-being and sustainability of its employees, as evidenced by the 300-meter running track and planted terraces located atop the structure. </w:t>
      </w:r>
    </w:p>
    <w:p w14:paraId="5A8FD8FD" w14:textId="77777777" w:rsidR="00482FA2" w:rsidRDefault="00482FA2" w:rsidP="001568AD">
      <w:pPr>
        <w:tabs>
          <w:tab w:val="left" w:pos="284"/>
        </w:tabs>
        <w:ind w:firstLine="284"/>
        <w:jc w:val="both"/>
      </w:pPr>
    </w:p>
    <w:p w14:paraId="281A0AEC" w14:textId="5B843B86" w:rsidR="00371343" w:rsidRDefault="00D2212C" w:rsidP="001568AD">
      <w:pPr>
        <w:tabs>
          <w:tab w:val="left" w:pos="284"/>
        </w:tabs>
        <w:ind w:firstLine="284"/>
        <w:jc w:val="both"/>
      </w:pPr>
      <w:r w:rsidRPr="00D2212C">
        <w:t>As a crucial element of the broader King's Cross Central development, the initiative advances the local economy and community by converting the region into a thriving centre of knowledge-based companies.</w:t>
      </w:r>
    </w:p>
    <w:p w14:paraId="7AEC7531" w14:textId="77777777" w:rsidR="00482FA2" w:rsidRDefault="00482FA2" w:rsidP="001568AD">
      <w:pPr>
        <w:tabs>
          <w:tab w:val="left" w:pos="284"/>
        </w:tabs>
        <w:ind w:firstLine="284"/>
        <w:jc w:val="both"/>
      </w:pPr>
    </w:p>
    <w:p w14:paraId="26F9A734" w14:textId="77777777" w:rsidR="00371343" w:rsidRDefault="00371343" w:rsidP="001568AD">
      <w:pPr>
        <w:tabs>
          <w:tab w:val="left" w:pos="284"/>
        </w:tabs>
        <w:ind w:firstLine="284"/>
        <w:jc w:val="both"/>
      </w:pPr>
      <w:r w:rsidRPr="00371343">
        <w:t xml:space="preserve">The headquarters seeks to attain the highest sustainability ratings with BREEAM Outstanding and LEED Platinum certifications, despite the usual setbacks and difficulties associated with such ambitious projects. </w:t>
      </w:r>
    </w:p>
    <w:p w14:paraId="04DF6FA7" w14:textId="77777777" w:rsidR="00371343" w:rsidRPr="00482FA2" w:rsidRDefault="00371343" w:rsidP="001568AD">
      <w:pPr>
        <w:tabs>
          <w:tab w:val="left" w:pos="284"/>
        </w:tabs>
        <w:ind w:firstLine="284"/>
        <w:jc w:val="both"/>
      </w:pPr>
    </w:p>
    <w:p w14:paraId="3337F8AD" w14:textId="5C58E01F" w:rsidR="00371343" w:rsidRPr="00482FA2" w:rsidRDefault="00371343" w:rsidP="001568AD">
      <w:pPr>
        <w:tabs>
          <w:tab w:val="left" w:pos="284"/>
        </w:tabs>
        <w:ind w:firstLine="284"/>
        <w:jc w:val="both"/>
      </w:pPr>
      <w:r w:rsidRPr="00482FA2">
        <w:t xml:space="preserve">This essay will examine the key components of the project, such as the budget, schedule, quality standards, stakeholder participation, and risk management, as construction moves closer to its anticipated completion date of 2024 or early 2025. </w:t>
      </w:r>
    </w:p>
    <w:p w14:paraId="589AE0E6" w14:textId="77777777" w:rsidR="00482FA2" w:rsidRPr="00482FA2" w:rsidRDefault="00482FA2" w:rsidP="001568AD">
      <w:pPr>
        <w:tabs>
          <w:tab w:val="left" w:pos="284"/>
        </w:tabs>
        <w:ind w:firstLine="284"/>
        <w:jc w:val="both"/>
      </w:pPr>
    </w:p>
    <w:p w14:paraId="4C7CF26A" w14:textId="1A841177" w:rsidR="00371343" w:rsidRPr="00482FA2" w:rsidRDefault="00371343" w:rsidP="001568AD">
      <w:pPr>
        <w:tabs>
          <w:tab w:val="left" w:pos="284"/>
        </w:tabs>
        <w:ind w:firstLine="284"/>
        <w:jc w:val="both"/>
      </w:pPr>
      <w:r w:rsidRPr="00482FA2">
        <w:t>We may better understand how Google's King's Cross headquarters will revolutionise urban workspace and seamlessly connect with the community, thereby creating a new benchmark for corporate infrastructure, by looking at these characteristics.</w:t>
      </w:r>
    </w:p>
    <w:p w14:paraId="579EC5D1" w14:textId="77777777" w:rsidR="00482FA2" w:rsidRPr="00482FA2" w:rsidRDefault="00482FA2" w:rsidP="001568AD">
      <w:pPr>
        <w:tabs>
          <w:tab w:val="left" w:pos="284"/>
        </w:tabs>
        <w:ind w:firstLine="284"/>
        <w:jc w:val="both"/>
      </w:pPr>
    </w:p>
    <w:p w14:paraId="4FAFCB31" w14:textId="2612F344" w:rsidR="00D2212C" w:rsidRPr="00482FA2" w:rsidRDefault="00D2212C" w:rsidP="001568AD">
      <w:pPr>
        <w:tabs>
          <w:tab w:val="left" w:pos="567"/>
        </w:tabs>
        <w:ind w:firstLine="284"/>
        <w:jc w:val="both"/>
        <w:rPr>
          <w:b/>
          <w:bCs/>
        </w:rPr>
      </w:pPr>
    </w:p>
    <w:p w14:paraId="6076FDE0" w14:textId="1E49748F" w:rsidR="001568AD" w:rsidRPr="00482FA2" w:rsidRDefault="008F3411" w:rsidP="001568AD">
      <w:pPr>
        <w:pStyle w:val="ListParagraph"/>
        <w:numPr>
          <w:ilvl w:val="0"/>
          <w:numId w:val="13"/>
        </w:numPr>
        <w:tabs>
          <w:tab w:val="left" w:pos="567"/>
        </w:tabs>
        <w:jc w:val="both"/>
        <w:rPr>
          <w:b/>
          <w:bCs/>
          <w:sz w:val="24"/>
          <w:szCs w:val="24"/>
        </w:rPr>
      </w:pPr>
      <w:r>
        <w:rPr>
          <w:b/>
          <w:bCs/>
          <w:sz w:val="24"/>
          <w:szCs w:val="24"/>
        </w:rPr>
        <w:t>B</w:t>
      </w:r>
      <w:r w:rsidR="0078027C" w:rsidRPr="00482FA2">
        <w:rPr>
          <w:b/>
          <w:bCs/>
          <w:sz w:val="24"/>
          <w:szCs w:val="24"/>
        </w:rPr>
        <w:t>udget</w:t>
      </w:r>
      <w:r>
        <w:rPr>
          <w:b/>
          <w:bCs/>
          <w:sz w:val="24"/>
          <w:szCs w:val="24"/>
        </w:rPr>
        <w:t>: O</w:t>
      </w:r>
      <w:r w:rsidR="0078027C" w:rsidRPr="00482FA2">
        <w:rPr>
          <w:b/>
          <w:bCs/>
          <w:sz w:val="24"/>
          <w:szCs w:val="24"/>
        </w:rPr>
        <w:t xml:space="preserve">ne billion pounds </w:t>
      </w:r>
    </w:p>
    <w:p w14:paraId="060A1478" w14:textId="21668611" w:rsidR="0078027C" w:rsidRPr="00482FA2" w:rsidRDefault="0078027C" w:rsidP="001568AD">
      <w:pPr>
        <w:jc w:val="both"/>
      </w:pPr>
      <w:r w:rsidRPr="00482FA2">
        <w:rPr>
          <w:u w:val="single"/>
        </w:rPr>
        <w:t>Thorough Financial Planning:</w:t>
      </w:r>
      <w:r w:rsidRPr="00482FA2">
        <w:t xml:space="preserve"> Divide the money into distinct areas like building, supplies, labour, licenses, and backup plans. Make a thorough cost estimate for every stage of the undertaking.</w:t>
      </w:r>
    </w:p>
    <w:p w14:paraId="7531FCC9" w14:textId="77777777" w:rsidR="00482FA2" w:rsidRPr="00482FA2" w:rsidRDefault="00482FA2" w:rsidP="001568AD">
      <w:pPr>
        <w:jc w:val="both"/>
      </w:pPr>
    </w:p>
    <w:p w14:paraId="4BBFF22C" w14:textId="19BB9738" w:rsidR="0078027C" w:rsidRPr="00482FA2" w:rsidRDefault="0078027C" w:rsidP="001568AD">
      <w:pPr>
        <w:jc w:val="both"/>
      </w:pPr>
      <w:r w:rsidRPr="00482FA2">
        <w:rPr>
          <w:u w:val="single"/>
        </w:rPr>
        <w:t>Contingency Fund:</w:t>
      </w:r>
      <w:r w:rsidRPr="00482FA2">
        <w:t xml:space="preserve"> To cover unforeseen expenses or overruns, set aside a contingency fund, usually equal to 10% to 15% of the overall budget. This aids in risk management for money.</w:t>
      </w:r>
    </w:p>
    <w:p w14:paraId="4CA4FDE9" w14:textId="77777777" w:rsidR="00482FA2" w:rsidRPr="00482FA2" w:rsidRDefault="00482FA2" w:rsidP="001568AD">
      <w:pPr>
        <w:jc w:val="both"/>
      </w:pPr>
    </w:p>
    <w:p w14:paraId="1DBA4CC4" w14:textId="70ADA0D1" w:rsidR="0078027C" w:rsidRPr="00482FA2" w:rsidRDefault="0078027C" w:rsidP="001568AD">
      <w:pPr>
        <w:jc w:val="both"/>
      </w:pPr>
      <w:r w:rsidRPr="00482FA2">
        <w:rPr>
          <w:u w:val="single"/>
        </w:rPr>
        <w:t>Expense tracking:</w:t>
      </w:r>
      <w:r w:rsidRPr="00482FA2">
        <w:t xml:space="preserve"> To keep an eye on expenses in real time, put in place reliable financial tracking tools. To keep track of actual spending versus budget, use project management software.</w:t>
      </w:r>
    </w:p>
    <w:p w14:paraId="4FFF7593" w14:textId="77777777" w:rsidR="00482FA2" w:rsidRPr="00482FA2" w:rsidRDefault="00482FA2" w:rsidP="001568AD">
      <w:pPr>
        <w:jc w:val="both"/>
      </w:pPr>
    </w:p>
    <w:p w14:paraId="3828A433" w14:textId="0117B6A0" w:rsidR="00482FA2" w:rsidRPr="00482FA2" w:rsidRDefault="0078027C" w:rsidP="00482FA2">
      <w:pPr>
        <w:jc w:val="both"/>
      </w:pPr>
      <w:r w:rsidRPr="00482FA2">
        <w:rPr>
          <w:u w:val="single"/>
        </w:rPr>
        <w:t>Frequent Audits:</w:t>
      </w:r>
      <w:r w:rsidRPr="00482FA2">
        <w:t xml:space="preserve"> To make sure money is being used properly and to spot inconsistencies early, do routine financial audits.</w:t>
      </w:r>
    </w:p>
    <w:p w14:paraId="05C5C77C" w14:textId="77777777" w:rsidR="00482FA2" w:rsidRPr="00482FA2" w:rsidRDefault="00482FA2" w:rsidP="00482FA2">
      <w:pPr>
        <w:jc w:val="both"/>
      </w:pPr>
    </w:p>
    <w:p w14:paraId="58F06CA0" w14:textId="77777777" w:rsidR="00482FA2" w:rsidRPr="00482FA2" w:rsidRDefault="00482FA2" w:rsidP="00482FA2">
      <w:pPr>
        <w:jc w:val="both"/>
      </w:pPr>
    </w:p>
    <w:p w14:paraId="1D26AE8E" w14:textId="0959F68A" w:rsidR="00EF3D25" w:rsidRPr="00482FA2" w:rsidRDefault="00EF3D25" w:rsidP="00482FA2">
      <w:pPr>
        <w:pStyle w:val="ListParagraph"/>
        <w:numPr>
          <w:ilvl w:val="0"/>
          <w:numId w:val="13"/>
        </w:numPr>
        <w:jc w:val="both"/>
        <w:rPr>
          <w:b/>
          <w:bCs/>
          <w:sz w:val="24"/>
          <w:szCs w:val="24"/>
        </w:rPr>
      </w:pPr>
      <w:r w:rsidRPr="00482FA2">
        <w:rPr>
          <w:b/>
          <w:bCs/>
          <w:sz w:val="24"/>
          <w:szCs w:val="24"/>
        </w:rPr>
        <w:t xml:space="preserve">Time of Completion: Early </w:t>
      </w:r>
      <w:r w:rsidR="00482FA2" w:rsidRPr="00482FA2">
        <w:rPr>
          <w:b/>
          <w:bCs/>
          <w:sz w:val="24"/>
          <w:szCs w:val="24"/>
        </w:rPr>
        <w:t>2025</w:t>
      </w:r>
    </w:p>
    <w:p w14:paraId="012570F5" w14:textId="77777777" w:rsidR="00482FA2" w:rsidRPr="00482FA2" w:rsidRDefault="00482FA2" w:rsidP="001568AD">
      <w:pPr>
        <w:pStyle w:val="ListParagraph"/>
        <w:ind w:left="644"/>
        <w:jc w:val="both"/>
        <w:rPr>
          <w:sz w:val="24"/>
          <w:szCs w:val="24"/>
        </w:rPr>
      </w:pPr>
    </w:p>
    <w:p w14:paraId="70034A3C" w14:textId="52AED55D" w:rsidR="00EF3D25" w:rsidRPr="00482FA2" w:rsidRDefault="00EF3D25" w:rsidP="001568AD">
      <w:pPr>
        <w:pStyle w:val="ListParagraph"/>
        <w:ind w:left="0"/>
        <w:jc w:val="both"/>
        <w:rPr>
          <w:sz w:val="24"/>
          <w:szCs w:val="24"/>
        </w:rPr>
      </w:pPr>
      <w:r w:rsidRPr="00482FA2">
        <w:rPr>
          <w:sz w:val="24"/>
          <w:szCs w:val="24"/>
          <w:u w:val="single"/>
        </w:rPr>
        <w:t>Project calendar:</w:t>
      </w:r>
      <w:r w:rsidRPr="00482FA2">
        <w:rPr>
          <w:sz w:val="24"/>
          <w:szCs w:val="24"/>
        </w:rPr>
        <w:t xml:space="preserve"> Create a thorough project calendar that includes specific deadlines for every stage of construction. Add significant turning points like the completion of the structure, the </w:t>
      </w:r>
      <w:r w:rsidR="001568AD" w:rsidRPr="00482FA2">
        <w:rPr>
          <w:sz w:val="24"/>
          <w:szCs w:val="24"/>
        </w:rPr>
        <w:t>ground-breaking</w:t>
      </w:r>
      <w:r w:rsidRPr="00482FA2">
        <w:rPr>
          <w:sz w:val="24"/>
          <w:szCs w:val="24"/>
        </w:rPr>
        <w:t>, and the final inspections.</w:t>
      </w:r>
    </w:p>
    <w:p w14:paraId="183C2096" w14:textId="77777777" w:rsidR="00482FA2" w:rsidRPr="00482FA2" w:rsidRDefault="00482FA2" w:rsidP="001568AD">
      <w:pPr>
        <w:pStyle w:val="ListParagraph"/>
        <w:ind w:left="0"/>
        <w:jc w:val="both"/>
        <w:rPr>
          <w:sz w:val="24"/>
          <w:szCs w:val="24"/>
        </w:rPr>
      </w:pPr>
    </w:p>
    <w:p w14:paraId="4943D908" w14:textId="55BADF20" w:rsidR="00EF3D25" w:rsidRPr="00482FA2" w:rsidRDefault="00EF3D25" w:rsidP="001568AD">
      <w:pPr>
        <w:pStyle w:val="ListParagraph"/>
        <w:ind w:left="0"/>
        <w:jc w:val="both"/>
        <w:rPr>
          <w:sz w:val="24"/>
          <w:szCs w:val="24"/>
        </w:rPr>
      </w:pPr>
      <w:r w:rsidRPr="00482FA2">
        <w:rPr>
          <w:sz w:val="24"/>
          <w:szCs w:val="24"/>
          <w:u w:val="single"/>
        </w:rPr>
        <w:t>Gantt charts:</w:t>
      </w:r>
      <w:r w:rsidRPr="00482FA2">
        <w:rPr>
          <w:sz w:val="24"/>
          <w:szCs w:val="24"/>
        </w:rPr>
        <w:t xml:space="preserve"> To visually depict the project timeline and monitor progress in relation to deadlines, use Gantt charts. This aids in the early detection of possible delays.</w:t>
      </w:r>
    </w:p>
    <w:p w14:paraId="7D0EB726" w14:textId="77777777" w:rsidR="00482FA2" w:rsidRPr="00482FA2" w:rsidRDefault="00482FA2" w:rsidP="001568AD">
      <w:pPr>
        <w:pStyle w:val="ListParagraph"/>
        <w:ind w:left="0"/>
        <w:jc w:val="both"/>
        <w:rPr>
          <w:sz w:val="24"/>
          <w:szCs w:val="24"/>
        </w:rPr>
      </w:pPr>
    </w:p>
    <w:p w14:paraId="4AE9DDD9" w14:textId="3895158E" w:rsidR="00EF3D25" w:rsidRPr="00482FA2" w:rsidRDefault="00EF3D25" w:rsidP="001568AD">
      <w:pPr>
        <w:pStyle w:val="ListParagraph"/>
        <w:ind w:left="0"/>
        <w:jc w:val="both"/>
        <w:rPr>
          <w:sz w:val="24"/>
          <w:szCs w:val="24"/>
        </w:rPr>
      </w:pPr>
      <w:r w:rsidRPr="00482FA2">
        <w:rPr>
          <w:sz w:val="24"/>
          <w:szCs w:val="24"/>
          <w:u w:val="single"/>
        </w:rPr>
        <w:t>Project management tools:</w:t>
      </w:r>
      <w:r w:rsidRPr="00482FA2">
        <w:rPr>
          <w:sz w:val="24"/>
          <w:szCs w:val="24"/>
        </w:rPr>
        <w:t xml:space="preserve"> To manage projects, allocate responsibilities, and monitor progress, use programs like Microsoft Project, Asana, or Trello. Consistent updates guarantee that all parties </w:t>
      </w:r>
      <w:r w:rsidR="001568AD" w:rsidRPr="00482FA2">
        <w:rPr>
          <w:sz w:val="24"/>
          <w:szCs w:val="24"/>
        </w:rPr>
        <w:t>agree</w:t>
      </w:r>
      <w:r w:rsidRPr="00482FA2">
        <w:rPr>
          <w:sz w:val="24"/>
          <w:szCs w:val="24"/>
        </w:rPr>
        <w:t>.</w:t>
      </w:r>
    </w:p>
    <w:p w14:paraId="4A68C007" w14:textId="77777777" w:rsidR="00482FA2" w:rsidRPr="00482FA2" w:rsidRDefault="00482FA2" w:rsidP="001568AD">
      <w:pPr>
        <w:pStyle w:val="ListParagraph"/>
        <w:ind w:left="0"/>
        <w:jc w:val="both"/>
        <w:rPr>
          <w:sz w:val="24"/>
          <w:szCs w:val="24"/>
        </w:rPr>
      </w:pPr>
    </w:p>
    <w:p w14:paraId="20525C24" w14:textId="615A7448" w:rsidR="00EF3D25" w:rsidRPr="00482FA2" w:rsidRDefault="00EF3D25" w:rsidP="001568AD">
      <w:pPr>
        <w:pStyle w:val="ListParagraph"/>
        <w:ind w:left="0"/>
        <w:jc w:val="both"/>
        <w:rPr>
          <w:sz w:val="24"/>
          <w:szCs w:val="24"/>
        </w:rPr>
      </w:pPr>
      <w:r w:rsidRPr="00482FA2">
        <w:rPr>
          <w:sz w:val="24"/>
          <w:szCs w:val="24"/>
          <w:u w:val="single"/>
        </w:rPr>
        <w:t>Progress Reviews:</w:t>
      </w:r>
      <w:r w:rsidRPr="00482FA2">
        <w:rPr>
          <w:sz w:val="24"/>
          <w:szCs w:val="24"/>
        </w:rPr>
        <w:t xml:space="preserve"> Arrange frequent meetings with the project team and stakeholders to discuss concerns, evaluate the state of the project, and, if needed, modify the schedule.</w:t>
      </w:r>
    </w:p>
    <w:p w14:paraId="662BE2F8" w14:textId="77777777" w:rsidR="00482FA2" w:rsidRPr="00482FA2" w:rsidRDefault="00482FA2" w:rsidP="001568AD">
      <w:pPr>
        <w:pStyle w:val="ListParagraph"/>
        <w:ind w:left="0"/>
        <w:jc w:val="both"/>
        <w:rPr>
          <w:sz w:val="24"/>
          <w:szCs w:val="24"/>
        </w:rPr>
      </w:pPr>
    </w:p>
    <w:p w14:paraId="21ADD40B" w14:textId="24AC790C" w:rsidR="00EF3D25" w:rsidRPr="00482FA2" w:rsidRDefault="00EF3D25" w:rsidP="001568AD">
      <w:pPr>
        <w:pStyle w:val="ListParagraph"/>
        <w:ind w:left="0"/>
        <w:jc w:val="both"/>
        <w:rPr>
          <w:sz w:val="24"/>
          <w:szCs w:val="24"/>
        </w:rPr>
      </w:pPr>
    </w:p>
    <w:p w14:paraId="39D45DB0" w14:textId="47C07DBD" w:rsidR="00EF3D25" w:rsidRPr="00482FA2" w:rsidRDefault="00EF3D25" w:rsidP="00482FA2">
      <w:pPr>
        <w:pStyle w:val="ListParagraph"/>
        <w:numPr>
          <w:ilvl w:val="0"/>
          <w:numId w:val="13"/>
        </w:numPr>
        <w:jc w:val="both"/>
        <w:rPr>
          <w:b/>
          <w:bCs/>
          <w:sz w:val="24"/>
          <w:szCs w:val="24"/>
        </w:rPr>
      </w:pPr>
      <w:r w:rsidRPr="00482FA2">
        <w:rPr>
          <w:b/>
          <w:bCs/>
          <w:sz w:val="24"/>
          <w:szCs w:val="24"/>
        </w:rPr>
        <w:t>Measures of quality:</w:t>
      </w:r>
    </w:p>
    <w:p w14:paraId="231B0088" w14:textId="2E13021D" w:rsidR="00EF3D25" w:rsidRPr="00482FA2" w:rsidRDefault="00EF3D25" w:rsidP="001568AD">
      <w:pPr>
        <w:jc w:val="both"/>
      </w:pPr>
      <w:r w:rsidRPr="00482FA2">
        <w:rPr>
          <w:u w:val="single"/>
        </w:rPr>
        <w:t>Material Selection</w:t>
      </w:r>
      <w:r w:rsidRPr="00482FA2">
        <w:t>: Make sure that sturdy, high-quality materials are used, meeting or surpassing industry standards. This is essential to the longevity and sustainability of the building.</w:t>
      </w:r>
    </w:p>
    <w:p w14:paraId="2A44EE06" w14:textId="77777777" w:rsidR="00482FA2" w:rsidRPr="00482FA2" w:rsidRDefault="00482FA2" w:rsidP="001568AD">
      <w:pPr>
        <w:jc w:val="both"/>
      </w:pPr>
    </w:p>
    <w:p w14:paraId="5DF021D8" w14:textId="316C2DB4" w:rsidR="00EF3D25" w:rsidRPr="00482FA2" w:rsidRDefault="00EF3D25" w:rsidP="001568AD">
      <w:pPr>
        <w:jc w:val="both"/>
      </w:pPr>
      <w:r w:rsidRPr="00482FA2">
        <w:rPr>
          <w:u w:val="single"/>
        </w:rPr>
        <w:t>Expert Labour</w:t>
      </w:r>
      <w:r w:rsidRPr="00482FA2">
        <w:t>: Employ competent and seasoned engineers, architects, and contractors. Check their background and credentials on a regular basis.</w:t>
      </w:r>
    </w:p>
    <w:p w14:paraId="1E221DD9" w14:textId="77777777" w:rsidR="00482FA2" w:rsidRPr="00482FA2" w:rsidRDefault="00482FA2" w:rsidP="001568AD">
      <w:pPr>
        <w:jc w:val="both"/>
      </w:pPr>
    </w:p>
    <w:p w14:paraId="604F3D66" w14:textId="1DDFBDF0" w:rsidR="00EF3D25" w:rsidRPr="00482FA2" w:rsidRDefault="00EF3D25" w:rsidP="001568AD">
      <w:pPr>
        <w:jc w:val="both"/>
      </w:pPr>
      <w:r w:rsidRPr="00482FA2">
        <w:rPr>
          <w:u w:val="single"/>
        </w:rPr>
        <w:t>Processes for Quality Control</w:t>
      </w:r>
      <w:r w:rsidRPr="00482FA2">
        <w:t>: Create quality control procedures, such as routine inspections, to guarantee that the work satisfies established requirements. If need, employ independent inspectors.</w:t>
      </w:r>
    </w:p>
    <w:p w14:paraId="2B866B31" w14:textId="77777777" w:rsidR="00482FA2" w:rsidRPr="00482FA2" w:rsidRDefault="00482FA2" w:rsidP="001568AD">
      <w:pPr>
        <w:jc w:val="both"/>
      </w:pPr>
    </w:p>
    <w:p w14:paraId="59821217" w14:textId="2621BFBB" w:rsidR="00EA258A" w:rsidRPr="00482FA2" w:rsidRDefault="00EF3D25" w:rsidP="001568AD">
      <w:pPr>
        <w:jc w:val="both"/>
      </w:pPr>
      <w:r w:rsidRPr="00482FA2">
        <w:rPr>
          <w:u w:val="single"/>
        </w:rPr>
        <w:t>Sustainability requirements</w:t>
      </w:r>
      <w:r w:rsidRPr="00482FA2">
        <w:t>: To make sure the building satisfies environmental and sustainability requirements, go for certifications like LEED or BREEAM. This covers waste minimisation, sustainable material sourcing, and effective energy use</w:t>
      </w:r>
      <w:r w:rsidR="00482FA2" w:rsidRPr="00482FA2">
        <w:t>.</w:t>
      </w:r>
    </w:p>
    <w:p w14:paraId="77C52493" w14:textId="77777777" w:rsidR="00482FA2" w:rsidRPr="00482FA2" w:rsidRDefault="00482FA2" w:rsidP="001568AD">
      <w:pPr>
        <w:jc w:val="both"/>
      </w:pPr>
    </w:p>
    <w:p w14:paraId="1AE3D902" w14:textId="3208E217" w:rsidR="00EA258A" w:rsidRPr="00482FA2" w:rsidRDefault="00EA258A" w:rsidP="001568AD">
      <w:pPr>
        <w:jc w:val="both"/>
      </w:pPr>
    </w:p>
    <w:p w14:paraId="5ED65D6D" w14:textId="4C73D503" w:rsidR="00482FA2" w:rsidRPr="00482FA2" w:rsidRDefault="00482FA2" w:rsidP="00482FA2">
      <w:pPr>
        <w:pStyle w:val="ListParagraph"/>
        <w:numPr>
          <w:ilvl w:val="0"/>
          <w:numId w:val="13"/>
        </w:numPr>
        <w:jc w:val="both"/>
        <w:rPr>
          <w:b/>
          <w:bCs/>
          <w:sz w:val="24"/>
          <w:szCs w:val="24"/>
        </w:rPr>
      </w:pPr>
      <w:r w:rsidRPr="00482FA2">
        <w:rPr>
          <w:b/>
          <w:bCs/>
          <w:sz w:val="24"/>
          <w:szCs w:val="24"/>
        </w:rPr>
        <w:t xml:space="preserve">Stakeholders: </w:t>
      </w:r>
    </w:p>
    <w:p w14:paraId="12BFC0F7" w14:textId="77777777" w:rsidR="00482FA2" w:rsidRPr="00482FA2" w:rsidRDefault="00482FA2" w:rsidP="00482FA2">
      <w:pPr>
        <w:pStyle w:val="ListParagraph"/>
        <w:ind w:left="644"/>
        <w:jc w:val="both"/>
        <w:rPr>
          <w:sz w:val="24"/>
          <w:szCs w:val="24"/>
        </w:rPr>
      </w:pPr>
    </w:p>
    <w:p w14:paraId="2E44A105" w14:textId="1087FFFA" w:rsidR="00482FA2" w:rsidRPr="00482FA2" w:rsidRDefault="00EF3D25" w:rsidP="00482FA2">
      <w:pPr>
        <w:pStyle w:val="ListParagraph"/>
        <w:ind w:left="0"/>
        <w:jc w:val="both"/>
        <w:rPr>
          <w:sz w:val="24"/>
          <w:szCs w:val="24"/>
        </w:rPr>
      </w:pPr>
      <w:r w:rsidRPr="00482FA2">
        <w:rPr>
          <w:sz w:val="24"/>
          <w:szCs w:val="24"/>
          <w:u w:val="single"/>
        </w:rPr>
        <w:t>Executives and Staff at Google</w:t>
      </w:r>
      <w:r w:rsidRPr="00482FA2">
        <w:rPr>
          <w:sz w:val="24"/>
          <w:szCs w:val="24"/>
        </w:rPr>
        <w:t>:</w:t>
      </w:r>
      <w:r w:rsidR="00482FA2" w:rsidRPr="00482FA2">
        <w:rPr>
          <w:sz w:val="24"/>
          <w:szCs w:val="24"/>
        </w:rPr>
        <w:t xml:space="preserve"> </w:t>
      </w:r>
      <w:r w:rsidRPr="00482FA2">
        <w:rPr>
          <w:sz w:val="24"/>
          <w:szCs w:val="24"/>
        </w:rPr>
        <w:t>Make sure the new office satisfies Google's operational and cultural requirements.</w:t>
      </w:r>
    </w:p>
    <w:p w14:paraId="2FBE390C" w14:textId="4D4B3351" w:rsidR="00EF3D25" w:rsidRPr="00482FA2" w:rsidRDefault="00EF3D25" w:rsidP="001568AD">
      <w:pPr>
        <w:jc w:val="both"/>
      </w:pPr>
      <w:r w:rsidRPr="00482FA2">
        <w:t>To guarantee that project specifications are fulfilled, contractors and construction firms should uphold clear contracts, job scopes, and communication.</w:t>
      </w:r>
    </w:p>
    <w:p w14:paraId="58FC8144" w14:textId="77777777" w:rsidR="00482FA2" w:rsidRPr="00482FA2" w:rsidRDefault="00482FA2" w:rsidP="001568AD">
      <w:pPr>
        <w:jc w:val="both"/>
      </w:pPr>
    </w:p>
    <w:p w14:paraId="2F9F5F3F" w14:textId="69F7FB8C" w:rsidR="00EF3D25" w:rsidRPr="00482FA2" w:rsidRDefault="00EF3D25" w:rsidP="001568AD">
      <w:pPr>
        <w:jc w:val="both"/>
      </w:pPr>
      <w:r w:rsidRPr="00482FA2">
        <w:lastRenderedPageBreak/>
        <w:t>Planning bodies and municipal authorities should collaborate closely to make sure that all rules, zoning laws, and building requirements are observed.</w:t>
      </w:r>
    </w:p>
    <w:p w14:paraId="697A0EA3" w14:textId="77777777" w:rsidR="00482FA2" w:rsidRPr="00482FA2" w:rsidRDefault="00482FA2" w:rsidP="001568AD">
      <w:pPr>
        <w:jc w:val="both"/>
      </w:pPr>
    </w:p>
    <w:p w14:paraId="4BA02765" w14:textId="1527E7DC" w:rsidR="00EF3D25" w:rsidRPr="00482FA2" w:rsidRDefault="00EF3D25" w:rsidP="001568AD">
      <w:pPr>
        <w:jc w:val="both"/>
      </w:pPr>
      <w:r w:rsidRPr="00482FA2">
        <w:rPr>
          <w:u w:val="single"/>
        </w:rPr>
        <w:t>Businesses and Community Members</w:t>
      </w:r>
      <w:r w:rsidRPr="00482FA2">
        <w:t>: Interact with the neighbourhood to resolve issues and emphasise the advantages of the initiative.</w:t>
      </w:r>
    </w:p>
    <w:p w14:paraId="7247F33C" w14:textId="77777777" w:rsidR="00482FA2" w:rsidRPr="00482FA2" w:rsidRDefault="00482FA2" w:rsidP="001568AD">
      <w:pPr>
        <w:jc w:val="both"/>
      </w:pPr>
    </w:p>
    <w:p w14:paraId="5EC4D58E" w14:textId="7EA8F9C0" w:rsidR="00EF3D25" w:rsidRDefault="00EF3D25" w:rsidP="001568AD">
      <w:pPr>
        <w:jc w:val="both"/>
        <w:rPr>
          <w:b/>
          <w:bCs/>
        </w:rPr>
      </w:pPr>
      <w:r w:rsidRPr="00482FA2">
        <w:rPr>
          <w:b/>
          <w:bCs/>
        </w:rPr>
        <w:t>Important Points:</w:t>
      </w:r>
    </w:p>
    <w:p w14:paraId="338237BB" w14:textId="77777777" w:rsidR="001F0F87" w:rsidRPr="00482FA2" w:rsidRDefault="001F0F87" w:rsidP="001568AD">
      <w:pPr>
        <w:jc w:val="both"/>
        <w:rPr>
          <w:b/>
          <w:bCs/>
        </w:rPr>
      </w:pPr>
    </w:p>
    <w:p w14:paraId="404187AC" w14:textId="77777777" w:rsidR="00EF3D25" w:rsidRPr="00482FA2" w:rsidRDefault="00EF3D25" w:rsidP="001568AD">
      <w:pPr>
        <w:jc w:val="both"/>
      </w:pPr>
      <w:r w:rsidRPr="00482FA2">
        <w:rPr>
          <w:u w:val="single"/>
        </w:rPr>
        <w:t>Communication Strategy</w:t>
      </w:r>
      <w:r w:rsidRPr="00482FA2">
        <w:t>: Create a communication strategy that outlines the best times and methods for communicating with each stakeholder group. To keep everyone informed, use resources like meetings, bulletins, and updates.</w:t>
      </w:r>
    </w:p>
    <w:p w14:paraId="2CFE9838" w14:textId="77777777" w:rsidR="00EF3D25" w:rsidRPr="00482FA2" w:rsidRDefault="00EF3D25" w:rsidP="001568AD">
      <w:pPr>
        <w:jc w:val="both"/>
      </w:pPr>
      <w:r w:rsidRPr="00482FA2">
        <w:t>Engage stakeholders: Organise frequent get-togethers and open forums to hear opinions and resolve any issues. Open communication fosters support and trust.</w:t>
      </w:r>
    </w:p>
    <w:p w14:paraId="180BE87F" w14:textId="3E2261CD" w:rsidR="00EA258A" w:rsidRPr="00482FA2" w:rsidRDefault="00EF3D25" w:rsidP="001568AD">
      <w:pPr>
        <w:jc w:val="both"/>
      </w:pPr>
      <w:r w:rsidRPr="00482FA2">
        <w:t>Compliance: Make sure that the required licenses and authorisations are acquired on schedule. Maintain thorough documentation of all communications with regulatory agencies.</w:t>
      </w:r>
    </w:p>
    <w:p w14:paraId="6E287A0D" w14:textId="6D8F98B1" w:rsidR="00EA258A" w:rsidRPr="00482FA2" w:rsidRDefault="00EA258A" w:rsidP="001568AD">
      <w:pPr>
        <w:jc w:val="both"/>
      </w:pPr>
    </w:p>
    <w:p w14:paraId="7F917045" w14:textId="77777777" w:rsidR="00776163" w:rsidRPr="00482FA2" w:rsidRDefault="00776163" w:rsidP="001568AD">
      <w:pPr>
        <w:jc w:val="both"/>
      </w:pPr>
    </w:p>
    <w:p w14:paraId="4BE5A1DC" w14:textId="47804E28" w:rsidR="007A7740" w:rsidRPr="00482FA2" w:rsidRDefault="007A7740" w:rsidP="001568AD">
      <w:pPr>
        <w:pStyle w:val="ListParagraph"/>
        <w:numPr>
          <w:ilvl w:val="0"/>
          <w:numId w:val="13"/>
        </w:numPr>
        <w:jc w:val="both"/>
        <w:rPr>
          <w:b/>
          <w:bCs/>
          <w:sz w:val="24"/>
          <w:szCs w:val="24"/>
        </w:rPr>
      </w:pPr>
      <w:r w:rsidRPr="00482FA2">
        <w:rPr>
          <w:b/>
          <w:bCs/>
          <w:sz w:val="24"/>
          <w:szCs w:val="24"/>
        </w:rPr>
        <w:t>Risk Factors</w:t>
      </w:r>
    </w:p>
    <w:p w14:paraId="3CC26F77" w14:textId="18E3767A" w:rsidR="007A7740" w:rsidRDefault="007A7740" w:rsidP="001568AD">
      <w:pPr>
        <w:jc w:val="both"/>
      </w:pPr>
      <w:r w:rsidRPr="00482FA2">
        <w:rPr>
          <w:u w:val="single"/>
        </w:rPr>
        <w:t>Delays</w:t>
      </w:r>
      <w:r w:rsidRPr="00482FA2">
        <w:t>: May result from inclement weather, problems with the supply chain, or unanticipated site circumstances.</w:t>
      </w:r>
    </w:p>
    <w:p w14:paraId="6944D79F" w14:textId="77777777" w:rsidR="00482FA2" w:rsidRPr="00482FA2" w:rsidRDefault="00482FA2" w:rsidP="001568AD">
      <w:pPr>
        <w:jc w:val="both"/>
      </w:pPr>
    </w:p>
    <w:p w14:paraId="0A3AECA5" w14:textId="1110DC89" w:rsidR="007A7740" w:rsidRDefault="007A7740" w:rsidP="001568AD">
      <w:pPr>
        <w:jc w:val="both"/>
      </w:pPr>
      <w:r w:rsidRPr="00482FA2">
        <w:rPr>
          <w:u w:val="single"/>
        </w:rPr>
        <w:t>Budget Overruns</w:t>
      </w:r>
      <w:r w:rsidRPr="00482FA2">
        <w:t>: Unexpected expenses brought on by labour disputes, material price hikes, or design modifications.</w:t>
      </w:r>
    </w:p>
    <w:p w14:paraId="4EE92B37" w14:textId="77777777" w:rsidR="00482FA2" w:rsidRPr="00482FA2" w:rsidRDefault="00482FA2" w:rsidP="001568AD">
      <w:pPr>
        <w:jc w:val="both"/>
      </w:pPr>
    </w:p>
    <w:p w14:paraId="11952334" w14:textId="2A2448B1" w:rsidR="007A7740" w:rsidRDefault="007A7740" w:rsidP="001568AD">
      <w:pPr>
        <w:jc w:val="both"/>
      </w:pPr>
      <w:r w:rsidRPr="00482FA2">
        <w:rPr>
          <w:u w:val="single"/>
        </w:rPr>
        <w:t>Problems with quality</w:t>
      </w:r>
      <w:r w:rsidRPr="00482FA2">
        <w:t>: Cut corners on components or workmanship that results in flaws.</w:t>
      </w:r>
    </w:p>
    <w:p w14:paraId="4D05685F" w14:textId="77777777" w:rsidR="00482FA2" w:rsidRPr="00482FA2" w:rsidRDefault="00482FA2" w:rsidP="001568AD">
      <w:pPr>
        <w:jc w:val="both"/>
      </w:pPr>
    </w:p>
    <w:p w14:paraId="4472CC8B" w14:textId="031DD295" w:rsidR="00482FA2" w:rsidRPr="00482FA2" w:rsidRDefault="007A7740" w:rsidP="001568AD">
      <w:pPr>
        <w:jc w:val="both"/>
      </w:pPr>
      <w:r w:rsidRPr="00482FA2">
        <w:rPr>
          <w:u w:val="single"/>
        </w:rPr>
        <w:t>Stakeholder Opposition</w:t>
      </w:r>
      <w:r w:rsidRPr="00482FA2">
        <w:t>: Local communities' opposition or challenges in securing the required permits.</w:t>
      </w:r>
    </w:p>
    <w:p w14:paraId="3564946F" w14:textId="6381EC96" w:rsidR="007A7740" w:rsidRDefault="007A7740" w:rsidP="001568AD">
      <w:pPr>
        <w:jc w:val="both"/>
      </w:pPr>
      <w:r w:rsidRPr="00482FA2">
        <w:t>Create a thorough risk management plan that identifies potential hazards, their effects, and measures for mitigating them.</w:t>
      </w:r>
    </w:p>
    <w:p w14:paraId="0A5E1BCD" w14:textId="77777777" w:rsidR="00482FA2" w:rsidRPr="00482FA2" w:rsidRDefault="00482FA2" w:rsidP="001568AD">
      <w:pPr>
        <w:jc w:val="both"/>
      </w:pPr>
    </w:p>
    <w:p w14:paraId="6E9F4794" w14:textId="575D2AC3" w:rsidR="007A7740" w:rsidRDefault="007A7740" w:rsidP="001568AD">
      <w:pPr>
        <w:jc w:val="both"/>
      </w:pPr>
      <w:r w:rsidRPr="00482FA2">
        <w:rPr>
          <w:u w:val="single"/>
        </w:rPr>
        <w:t>Contingency Plans</w:t>
      </w:r>
      <w:r w:rsidRPr="00482FA2">
        <w:t>: Make backup plans for suppliers or alternate building techniques in case of serious risks.</w:t>
      </w:r>
    </w:p>
    <w:p w14:paraId="2C3E69E3" w14:textId="77777777" w:rsidR="00482FA2" w:rsidRPr="00482FA2" w:rsidRDefault="00482FA2" w:rsidP="001568AD">
      <w:pPr>
        <w:jc w:val="both"/>
      </w:pPr>
    </w:p>
    <w:p w14:paraId="6F89F020" w14:textId="7170E448" w:rsidR="007A7740" w:rsidRDefault="007A7740" w:rsidP="001568AD">
      <w:pPr>
        <w:jc w:val="both"/>
      </w:pPr>
      <w:r w:rsidRPr="00482FA2">
        <w:rPr>
          <w:u w:val="single"/>
        </w:rPr>
        <w:t>Frequent Monitoring</w:t>
      </w:r>
      <w:r w:rsidRPr="00482FA2">
        <w:t>: Keep an eye out for any new hazards to the project. To determine the impact and likelihood of hazards that have been discovered, use risk assessment tools.</w:t>
      </w:r>
    </w:p>
    <w:p w14:paraId="12F28E8D" w14:textId="77777777" w:rsidR="00482FA2" w:rsidRPr="00482FA2" w:rsidRDefault="00482FA2" w:rsidP="001568AD">
      <w:pPr>
        <w:jc w:val="both"/>
      </w:pPr>
    </w:p>
    <w:p w14:paraId="4D53B8CD" w14:textId="63D7882D" w:rsidR="007A7740" w:rsidRDefault="007A7740" w:rsidP="001568AD">
      <w:pPr>
        <w:jc w:val="both"/>
      </w:pPr>
      <w:r w:rsidRPr="00482FA2">
        <w:rPr>
          <w:u w:val="single"/>
        </w:rPr>
        <w:t>Communicate Proactively</w:t>
      </w:r>
      <w:r w:rsidRPr="00482FA2">
        <w:t>: Inform interested parties about possible dangers and the actions being taken to reduce them. This lessens resistance and boosts confidence.</w:t>
      </w:r>
    </w:p>
    <w:p w14:paraId="5E9018C3" w14:textId="77777777" w:rsidR="00482FA2" w:rsidRPr="00482FA2" w:rsidRDefault="00482FA2" w:rsidP="001568AD">
      <w:pPr>
        <w:jc w:val="both"/>
      </w:pPr>
    </w:p>
    <w:p w14:paraId="0BE52A48" w14:textId="7193CDB7" w:rsidR="007A7740" w:rsidRPr="00482FA2" w:rsidRDefault="007A7740" w:rsidP="001568AD">
      <w:pPr>
        <w:jc w:val="both"/>
      </w:pPr>
    </w:p>
    <w:p w14:paraId="2DA1BF6D" w14:textId="422EC613" w:rsidR="007A7740" w:rsidRDefault="00482FA2" w:rsidP="001568AD">
      <w:pPr>
        <w:jc w:val="both"/>
        <w:rPr>
          <w:b/>
          <w:bCs/>
        </w:rPr>
      </w:pPr>
      <w:r>
        <w:rPr>
          <w:b/>
          <w:bCs/>
        </w:rPr>
        <w:tab/>
      </w:r>
      <w:r w:rsidR="007A7740" w:rsidRPr="001F0F87">
        <w:rPr>
          <w:b/>
          <w:bCs/>
        </w:rPr>
        <w:t>The project plan seems solid based on its essential components, but in order to guarantee success, careful observation and proactive management are required.</w:t>
      </w:r>
      <w:r w:rsidR="001F0F87">
        <w:rPr>
          <w:b/>
          <w:bCs/>
        </w:rPr>
        <w:t xml:space="preserve"> </w:t>
      </w:r>
      <w:r w:rsidR="007A7740" w:rsidRPr="001F0F87">
        <w:rPr>
          <w:b/>
          <w:bCs/>
        </w:rPr>
        <w:t>Important suggestions consist of:</w:t>
      </w:r>
    </w:p>
    <w:p w14:paraId="1771AA8F" w14:textId="77777777" w:rsidR="001F0F87" w:rsidRPr="001F0F87" w:rsidRDefault="001F0F87" w:rsidP="001568AD">
      <w:pPr>
        <w:jc w:val="both"/>
        <w:rPr>
          <w:b/>
          <w:bCs/>
        </w:rPr>
      </w:pPr>
    </w:p>
    <w:p w14:paraId="31397644" w14:textId="73903F98" w:rsidR="007A7740" w:rsidRDefault="007A7740" w:rsidP="001568AD">
      <w:pPr>
        <w:jc w:val="both"/>
      </w:pPr>
      <w:r w:rsidRPr="00482FA2">
        <w:rPr>
          <w:u w:val="single"/>
        </w:rPr>
        <w:t>Budget Management</w:t>
      </w:r>
      <w:r w:rsidRPr="00482FA2">
        <w:t>: To control expenses and guarantee budget adherence, put in place a thorough financial tracking system.</w:t>
      </w:r>
    </w:p>
    <w:p w14:paraId="7FE4901E" w14:textId="77777777" w:rsidR="00482FA2" w:rsidRPr="00482FA2" w:rsidRDefault="00482FA2" w:rsidP="001568AD">
      <w:pPr>
        <w:jc w:val="both"/>
      </w:pPr>
    </w:p>
    <w:p w14:paraId="047AD4FD" w14:textId="77777777" w:rsidR="007A7740" w:rsidRPr="00482FA2" w:rsidRDefault="007A7740" w:rsidP="001568AD">
      <w:pPr>
        <w:jc w:val="both"/>
      </w:pPr>
      <w:r w:rsidRPr="00482FA2">
        <w:rPr>
          <w:u w:val="single"/>
        </w:rPr>
        <w:lastRenderedPageBreak/>
        <w:t>Time management</w:t>
      </w:r>
      <w:r w:rsidRPr="00482FA2">
        <w:t>: To keep the project on track and finish by the deadline, use project management tools and strategies.</w:t>
      </w:r>
    </w:p>
    <w:p w14:paraId="7749AFEB" w14:textId="7E79D04C" w:rsidR="007A7740" w:rsidRDefault="007A7740" w:rsidP="001568AD">
      <w:pPr>
        <w:jc w:val="both"/>
      </w:pPr>
      <w:r w:rsidRPr="00482FA2">
        <w:t>To ensure high standards are maintained, it is important to audit and examine construction work on a regular basis.</w:t>
      </w:r>
    </w:p>
    <w:p w14:paraId="2238E820" w14:textId="77777777" w:rsidR="00482FA2" w:rsidRPr="00482FA2" w:rsidRDefault="00482FA2" w:rsidP="001568AD">
      <w:pPr>
        <w:jc w:val="both"/>
      </w:pPr>
    </w:p>
    <w:p w14:paraId="60EECB8C" w14:textId="7C2DD87B" w:rsidR="007A7740" w:rsidRDefault="007A7740" w:rsidP="001568AD">
      <w:pPr>
        <w:jc w:val="both"/>
      </w:pPr>
      <w:r w:rsidRPr="00482FA2">
        <w:rPr>
          <w:u w:val="single"/>
        </w:rPr>
        <w:t>Stakeholder Engagement</w:t>
      </w:r>
      <w:r w:rsidRPr="00482FA2">
        <w:t>: Build trusting connections with all parties involved by keeping lines of communication open and providing feedback.</w:t>
      </w:r>
    </w:p>
    <w:p w14:paraId="05D6E41E" w14:textId="77777777" w:rsidR="00482FA2" w:rsidRPr="00482FA2" w:rsidRDefault="00482FA2" w:rsidP="001568AD">
      <w:pPr>
        <w:jc w:val="both"/>
      </w:pPr>
    </w:p>
    <w:p w14:paraId="4E47E336" w14:textId="274CD8E1" w:rsidR="007A7740" w:rsidRPr="00482FA2" w:rsidRDefault="007A7740" w:rsidP="001568AD">
      <w:pPr>
        <w:jc w:val="both"/>
      </w:pPr>
      <w:r w:rsidRPr="00482FA2">
        <w:rPr>
          <w:u w:val="single"/>
        </w:rPr>
        <w:t>Risk management</w:t>
      </w:r>
      <w:r w:rsidRPr="00482FA2">
        <w:t>: To handle and reduce any hazards, create, and update a plan for risk management on a regular basis.</w:t>
      </w:r>
    </w:p>
    <w:p w14:paraId="4A29029C" w14:textId="2255F078" w:rsidR="007A7740" w:rsidRPr="00482FA2" w:rsidRDefault="007A7740" w:rsidP="001568AD">
      <w:pPr>
        <w:jc w:val="both"/>
      </w:pPr>
    </w:p>
    <w:p w14:paraId="55F6DE3F" w14:textId="71D434DE" w:rsidR="007A7740" w:rsidRPr="00482FA2" w:rsidRDefault="007A7740" w:rsidP="001568AD">
      <w:pPr>
        <w:jc w:val="both"/>
      </w:pPr>
      <w:r w:rsidRPr="00482FA2">
        <w:t>The project is expected to succeed in achieving its goals and contributing to Google's infrastructure if it concentrates on these areas and continues to be closely monitored.</w:t>
      </w:r>
    </w:p>
    <w:p w14:paraId="36E7B9CE" w14:textId="03095B3C" w:rsidR="00EA258A" w:rsidRDefault="00EA258A" w:rsidP="001568AD">
      <w:pPr>
        <w:jc w:val="both"/>
      </w:pPr>
    </w:p>
    <w:p w14:paraId="18FDB2A3" w14:textId="77777777" w:rsidR="008F3411" w:rsidRPr="00482FA2" w:rsidRDefault="008F3411" w:rsidP="001568AD">
      <w:pPr>
        <w:jc w:val="both"/>
      </w:pPr>
    </w:p>
    <w:p w14:paraId="43AAC32E" w14:textId="62A54B17" w:rsidR="007A7740" w:rsidRPr="007A7740" w:rsidRDefault="00000404" w:rsidP="001568AD">
      <w:pPr>
        <w:jc w:val="both"/>
        <w:rPr>
          <w:b/>
          <w:bCs/>
        </w:rPr>
      </w:pPr>
      <w:r>
        <w:rPr>
          <w:b/>
          <w:bCs/>
        </w:rPr>
        <w:tab/>
      </w:r>
      <w:r w:rsidR="007A7740" w:rsidRPr="00482FA2">
        <w:rPr>
          <w:b/>
          <w:bCs/>
        </w:rPr>
        <w:t>When assessing Google's new King's</w:t>
      </w:r>
      <w:r w:rsidR="007A7740" w:rsidRPr="007A7740">
        <w:rPr>
          <w:b/>
          <w:bCs/>
        </w:rPr>
        <w:t xml:space="preserve"> Cross headquarters' performance in terms of worker welfare, the following factors</w:t>
      </w:r>
      <w:r>
        <w:rPr>
          <w:b/>
          <w:bCs/>
        </w:rPr>
        <w:t xml:space="preserve"> are considered</w:t>
      </w:r>
      <w:r w:rsidR="007A7740" w:rsidRPr="007A7740">
        <w:rPr>
          <w:b/>
          <w:bCs/>
        </w:rPr>
        <w:t>:</w:t>
      </w:r>
    </w:p>
    <w:p w14:paraId="090E9747" w14:textId="77777777" w:rsidR="007A7740" w:rsidRPr="00000404" w:rsidRDefault="007A7740" w:rsidP="001568AD">
      <w:pPr>
        <w:jc w:val="both"/>
        <w:rPr>
          <w:b/>
          <w:bCs/>
        </w:rPr>
      </w:pPr>
    </w:p>
    <w:p w14:paraId="0FCE30EC" w14:textId="77777777" w:rsidR="007A7740" w:rsidRPr="00000404" w:rsidRDefault="007A7740" w:rsidP="001568AD">
      <w:pPr>
        <w:jc w:val="both"/>
      </w:pPr>
      <w:r w:rsidRPr="00000404">
        <w:rPr>
          <w:b/>
          <w:bCs/>
        </w:rPr>
        <w:t>1. Environment and Design of Workspaces</w:t>
      </w:r>
    </w:p>
    <w:p w14:paraId="74379510" w14:textId="7A3E94C8" w:rsidR="007A7740" w:rsidRDefault="007A7740" w:rsidP="001568AD">
      <w:pPr>
        <w:jc w:val="both"/>
      </w:pPr>
      <w:r>
        <w:t>Open Concept and Modular Areas: The layout incorporates both modular work zones and open-plan office spaces. As a result, workers are encouraged to collaborate and can select workspaces that best fit their preferences.</w:t>
      </w:r>
    </w:p>
    <w:p w14:paraId="4DDEBE48" w14:textId="77777777" w:rsidR="00000404" w:rsidRDefault="00000404" w:rsidP="001568AD">
      <w:pPr>
        <w:jc w:val="both"/>
      </w:pPr>
    </w:p>
    <w:p w14:paraId="2F002A75" w14:textId="04177372" w:rsidR="00EA258A" w:rsidRDefault="007A7740" w:rsidP="001568AD">
      <w:pPr>
        <w:jc w:val="both"/>
      </w:pPr>
      <w:r>
        <w:t>Natural Ventilation and Light: Better indoor air quality and increased productivity are correlated with large windows and well-ventilated areas.</w:t>
      </w:r>
    </w:p>
    <w:p w14:paraId="22F88B89" w14:textId="340DDD64" w:rsidR="009E6ABC" w:rsidRDefault="009E6ABC" w:rsidP="001568AD">
      <w:pPr>
        <w:jc w:val="both"/>
      </w:pPr>
    </w:p>
    <w:p w14:paraId="12F30369" w14:textId="77777777" w:rsidR="009E6ABC" w:rsidRDefault="009E6ABC" w:rsidP="001568AD">
      <w:pPr>
        <w:jc w:val="both"/>
      </w:pPr>
    </w:p>
    <w:p w14:paraId="107E2302" w14:textId="0C7F0D9C" w:rsidR="009E6ABC" w:rsidRPr="00000404" w:rsidRDefault="009E6ABC" w:rsidP="009E6ABC">
      <w:pPr>
        <w:jc w:val="both"/>
        <w:rPr>
          <w:b/>
          <w:bCs/>
        </w:rPr>
      </w:pPr>
      <w:r w:rsidRPr="00000404">
        <w:rPr>
          <w:b/>
          <w:bCs/>
        </w:rPr>
        <w:t>2. Facilities for Health and Wellbeing</w:t>
      </w:r>
    </w:p>
    <w:p w14:paraId="5211BCBF" w14:textId="7536B349" w:rsidR="009E6ABC" w:rsidRDefault="009E6ABC" w:rsidP="009E6ABC">
      <w:pPr>
        <w:jc w:val="both"/>
      </w:pPr>
      <w:r>
        <w:t>On-site pool and gym: Having access to a pool and gym stimulates physical activity, which helps staff members stay fit and manage stress.</w:t>
      </w:r>
    </w:p>
    <w:p w14:paraId="4E88DD46" w14:textId="77777777" w:rsidR="00000404" w:rsidRDefault="00000404" w:rsidP="009E6ABC">
      <w:pPr>
        <w:jc w:val="both"/>
      </w:pPr>
    </w:p>
    <w:p w14:paraId="759DE307" w14:textId="0FD68636" w:rsidR="009E6ABC" w:rsidRDefault="009E6ABC" w:rsidP="009E6ABC">
      <w:pPr>
        <w:jc w:val="both"/>
      </w:pPr>
      <w:r>
        <w:t>Multi-Use Games Area (MUGA): Offers areas for a range of sports and leisure pursuits, encouraging physical fitness and group dynamics.</w:t>
      </w:r>
    </w:p>
    <w:p w14:paraId="33E78425" w14:textId="53C55C50" w:rsidR="009E6ABC" w:rsidRDefault="009E6ABC" w:rsidP="009E6ABC">
      <w:pPr>
        <w:jc w:val="both"/>
      </w:pPr>
    </w:p>
    <w:p w14:paraId="71241237" w14:textId="2E332E52" w:rsidR="009E6ABC" w:rsidRPr="00000404" w:rsidRDefault="009E6ABC" w:rsidP="009E6ABC">
      <w:pPr>
        <w:jc w:val="both"/>
        <w:rPr>
          <w:b/>
          <w:bCs/>
        </w:rPr>
      </w:pPr>
      <w:r w:rsidRPr="00000404">
        <w:rPr>
          <w:b/>
          <w:bCs/>
        </w:rPr>
        <w:t>3. Outdoor Areas</w:t>
      </w:r>
    </w:p>
    <w:p w14:paraId="0FDBB527" w14:textId="739D93AE" w:rsidR="009E6ABC" w:rsidRDefault="009E6ABC" w:rsidP="009E6ABC">
      <w:pPr>
        <w:jc w:val="both"/>
      </w:pPr>
      <w:r>
        <w:t>Gardened Terraces: Situated amid lush vegetation, terraces offer an area for unwinding and mingling, therefore diminishing tension and enhancing psychological welfare.</w:t>
      </w:r>
    </w:p>
    <w:p w14:paraId="7F375E76" w14:textId="77777777" w:rsidR="00000404" w:rsidRDefault="00000404" w:rsidP="009E6ABC">
      <w:pPr>
        <w:jc w:val="both"/>
      </w:pPr>
    </w:p>
    <w:p w14:paraId="55735B97" w14:textId="7AC165AB" w:rsidR="009E6ABC" w:rsidRDefault="009E6ABC" w:rsidP="009E6ABC">
      <w:pPr>
        <w:jc w:val="both"/>
      </w:pPr>
      <w:r>
        <w:t>Operating Track: During breaks, staff members can work out and take advantage of the 300-meter running track located on the roof.</w:t>
      </w:r>
    </w:p>
    <w:p w14:paraId="69B8D742" w14:textId="7C84DAC0" w:rsidR="007A7740" w:rsidRDefault="007A7740" w:rsidP="001568AD">
      <w:pPr>
        <w:jc w:val="both"/>
      </w:pPr>
    </w:p>
    <w:p w14:paraId="65B6B1CC" w14:textId="77777777" w:rsidR="009E6ABC" w:rsidRPr="00000404" w:rsidRDefault="009E6ABC" w:rsidP="009E6ABC">
      <w:pPr>
        <w:jc w:val="both"/>
        <w:rPr>
          <w:b/>
          <w:bCs/>
        </w:rPr>
      </w:pPr>
      <w:r w:rsidRPr="00000404">
        <w:rPr>
          <w:b/>
          <w:bCs/>
        </w:rPr>
        <w:t>4. Cafés and Restaurant Selections</w:t>
      </w:r>
    </w:p>
    <w:p w14:paraId="2D83301F" w14:textId="77777777" w:rsidR="009E6ABC" w:rsidRDefault="009E6ABC" w:rsidP="009E6ABC">
      <w:pPr>
        <w:jc w:val="both"/>
      </w:pPr>
      <w:r>
        <w:t>Healthy Food Options: The building's several cafes offer a range of healthy food selections, guaranteeing that workers have access to wholesome meals all day long</w:t>
      </w:r>
    </w:p>
    <w:p w14:paraId="6AF3C0F3" w14:textId="15A247B2" w:rsidR="009E6ABC" w:rsidRDefault="009E6ABC" w:rsidP="009E6ABC">
      <w:pPr>
        <w:jc w:val="both"/>
      </w:pPr>
    </w:p>
    <w:p w14:paraId="0DA522E7" w14:textId="14298D05" w:rsidR="00000404" w:rsidRDefault="00000404" w:rsidP="009E6ABC">
      <w:pPr>
        <w:jc w:val="both"/>
      </w:pPr>
    </w:p>
    <w:p w14:paraId="1913AC98" w14:textId="0C44BCDA" w:rsidR="00471EC9" w:rsidRDefault="00471EC9" w:rsidP="009E6ABC">
      <w:pPr>
        <w:jc w:val="both"/>
      </w:pPr>
    </w:p>
    <w:p w14:paraId="440DB876" w14:textId="5D6A595A" w:rsidR="005D0337" w:rsidRDefault="005D0337" w:rsidP="009E6ABC">
      <w:pPr>
        <w:jc w:val="both"/>
      </w:pPr>
    </w:p>
    <w:p w14:paraId="53F2C216" w14:textId="230CB184" w:rsidR="005D0337" w:rsidRDefault="005D0337" w:rsidP="009E6ABC">
      <w:pPr>
        <w:jc w:val="both"/>
      </w:pPr>
    </w:p>
    <w:p w14:paraId="3902E188" w14:textId="77777777" w:rsidR="005D0337" w:rsidRDefault="005D0337" w:rsidP="009E6ABC">
      <w:pPr>
        <w:jc w:val="both"/>
      </w:pPr>
    </w:p>
    <w:p w14:paraId="4888DA53" w14:textId="77777777" w:rsidR="00471EC9" w:rsidRDefault="00471EC9" w:rsidP="009E6ABC">
      <w:pPr>
        <w:jc w:val="both"/>
      </w:pPr>
    </w:p>
    <w:p w14:paraId="262E51BE" w14:textId="0A2FD692" w:rsidR="009E6ABC" w:rsidRDefault="009E6ABC" w:rsidP="009E6ABC">
      <w:pPr>
        <w:jc w:val="both"/>
        <w:rPr>
          <w:b/>
          <w:bCs/>
        </w:rPr>
      </w:pPr>
      <w:r w:rsidRPr="00000404">
        <w:rPr>
          <w:b/>
          <w:bCs/>
        </w:rPr>
        <w:t>Environmental Impact and Sustainability</w:t>
      </w:r>
    </w:p>
    <w:p w14:paraId="684762B2" w14:textId="77777777" w:rsidR="00000404" w:rsidRPr="00000404" w:rsidRDefault="00000404" w:rsidP="009E6ABC">
      <w:pPr>
        <w:jc w:val="both"/>
        <w:rPr>
          <w:b/>
          <w:bCs/>
        </w:rPr>
      </w:pPr>
    </w:p>
    <w:p w14:paraId="5A02B11A" w14:textId="1338A3FB" w:rsidR="009E6ABC" w:rsidRDefault="009E6ABC" w:rsidP="009E6ABC">
      <w:pPr>
        <w:jc w:val="both"/>
      </w:pPr>
      <w:r w:rsidRPr="00000404">
        <w:rPr>
          <w:u w:val="single"/>
        </w:rPr>
        <w:t>Certifications for Green Buildings</w:t>
      </w:r>
      <w:r>
        <w:t>: Getting certified as LEED Platinum and BREEAM Outstanding shows a dedication to sustainability and promotes a healthier work environment.</w:t>
      </w:r>
    </w:p>
    <w:p w14:paraId="7EF7802A" w14:textId="77777777" w:rsidR="00000404" w:rsidRDefault="00000404" w:rsidP="009E6ABC">
      <w:pPr>
        <w:jc w:val="both"/>
      </w:pPr>
    </w:p>
    <w:p w14:paraId="357C1799" w14:textId="243E18A6" w:rsidR="009E6ABC" w:rsidRDefault="009E6ABC" w:rsidP="009E6ABC">
      <w:pPr>
        <w:jc w:val="both"/>
      </w:pPr>
      <w:r w:rsidRPr="00000404">
        <w:rPr>
          <w:u w:val="single"/>
        </w:rPr>
        <w:t>Energy Efficiency and Air Quality</w:t>
      </w:r>
      <w:r>
        <w:t>: Using sustainable building techniques results in lower environmental impact and improved air quality, both of which are good for worker health.</w:t>
      </w:r>
    </w:p>
    <w:p w14:paraId="7D446135" w14:textId="3E92EA4F" w:rsidR="009E6ABC" w:rsidRDefault="009E6ABC" w:rsidP="009E6ABC">
      <w:pPr>
        <w:jc w:val="both"/>
      </w:pPr>
    </w:p>
    <w:p w14:paraId="2533B29D" w14:textId="77777777" w:rsidR="005D0337" w:rsidRDefault="005D0337" w:rsidP="009E6ABC">
      <w:pPr>
        <w:jc w:val="both"/>
      </w:pPr>
    </w:p>
    <w:p w14:paraId="42D064DB" w14:textId="77FCBCFF" w:rsidR="00E94110" w:rsidRDefault="00E94110" w:rsidP="00E94110">
      <w:pPr>
        <w:jc w:val="both"/>
        <w:rPr>
          <w:b/>
          <w:bCs/>
        </w:rPr>
      </w:pPr>
      <w:r w:rsidRPr="00000404">
        <w:rPr>
          <w:b/>
          <w:bCs/>
        </w:rPr>
        <w:t>Balance Between Work and Life</w:t>
      </w:r>
    </w:p>
    <w:p w14:paraId="35EB78A6" w14:textId="77777777" w:rsidR="00000404" w:rsidRPr="00000404" w:rsidRDefault="00000404" w:rsidP="00E94110">
      <w:pPr>
        <w:jc w:val="both"/>
        <w:rPr>
          <w:b/>
          <w:bCs/>
        </w:rPr>
      </w:pPr>
    </w:p>
    <w:p w14:paraId="4FB9FE46" w14:textId="25805571" w:rsidR="00E94110" w:rsidRDefault="00E94110" w:rsidP="00E94110">
      <w:pPr>
        <w:jc w:val="both"/>
      </w:pPr>
      <w:r w:rsidRPr="00000404">
        <w:rPr>
          <w:u w:val="single"/>
        </w:rPr>
        <w:t>Flexible Workspaces</w:t>
      </w:r>
      <w:r>
        <w:t>: The layout encourages remote work and variable hours, which helps staff members better manage their personal and professional lives.</w:t>
      </w:r>
    </w:p>
    <w:p w14:paraId="475AA16C" w14:textId="77777777" w:rsidR="00000404" w:rsidRPr="00000404" w:rsidRDefault="00000404" w:rsidP="00E94110">
      <w:pPr>
        <w:jc w:val="both"/>
        <w:rPr>
          <w:u w:val="single"/>
        </w:rPr>
      </w:pPr>
    </w:p>
    <w:p w14:paraId="414901A3" w14:textId="51E94624" w:rsidR="009E6ABC" w:rsidRDefault="00E94110" w:rsidP="00E94110">
      <w:pPr>
        <w:jc w:val="both"/>
      </w:pPr>
      <w:r w:rsidRPr="00000404">
        <w:rPr>
          <w:u w:val="single"/>
        </w:rPr>
        <w:t>Close to Public Transport</w:t>
      </w:r>
      <w:r>
        <w:t>: The headquarters' proximity to King's Cross Station makes it simple to access public transport, cutting down on travel times and stress.</w:t>
      </w:r>
    </w:p>
    <w:p w14:paraId="7D34AD23" w14:textId="77777777" w:rsidR="00000404" w:rsidRDefault="00000404" w:rsidP="00E94110">
      <w:pPr>
        <w:jc w:val="both"/>
      </w:pPr>
    </w:p>
    <w:p w14:paraId="66A0BFEB" w14:textId="55662D99" w:rsidR="00EA258A" w:rsidRDefault="00EA258A" w:rsidP="001568AD">
      <w:pPr>
        <w:tabs>
          <w:tab w:val="left" w:pos="0"/>
        </w:tabs>
        <w:jc w:val="both"/>
      </w:pPr>
    </w:p>
    <w:p w14:paraId="3886FC9B" w14:textId="7AEF901C" w:rsidR="00E94110" w:rsidRPr="00000404" w:rsidRDefault="00E94110" w:rsidP="00E94110">
      <w:pPr>
        <w:tabs>
          <w:tab w:val="left" w:pos="0"/>
        </w:tabs>
        <w:jc w:val="both"/>
        <w:rPr>
          <w:b/>
          <w:bCs/>
        </w:rPr>
      </w:pPr>
      <w:r w:rsidRPr="00000404">
        <w:rPr>
          <w:b/>
          <w:bCs/>
        </w:rPr>
        <w:t>Social and Community Effects</w:t>
      </w:r>
    </w:p>
    <w:p w14:paraId="5378873E" w14:textId="77777777" w:rsidR="00000404" w:rsidRDefault="00000404" w:rsidP="00E94110">
      <w:pPr>
        <w:tabs>
          <w:tab w:val="left" w:pos="0"/>
        </w:tabs>
        <w:jc w:val="both"/>
      </w:pPr>
    </w:p>
    <w:p w14:paraId="2D959E5A" w14:textId="68E324A7" w:rsidR="00E94110" w:rsidRDefault="00E94110" w:rsidP="00E94110">
      <w:pPr>
        <w:tabs>
          <w:tab w:val="left" w:pos="0"/>
        </w:tabs>
        <w:jc w:val="both"/>
      </w:pPr>
      <w:r w:rsidRPr="00000404">
        <w:rPr>
          <w:u w:val="single"/>
        </w:rPr>
        <w:t>Public Access and Interaction</w:t>
      </w:r>
      <w:r>
        <w:t>: By providing retail, event space, and training facilities on the ground floor, the ground floor promotes public interaction and a sense of connectivity and involvement.</w:t>
      </w:r>
    </w:p>
    <w:p w14:paraId="6D020E21" w14:textId="77777777" w:rsidR="00000404" w:rsidRDefault="00000404" w:rsidP="00E94110">
      <w:pPr>
        <w:tabs>
          <w:tab w:val="left" w:pos="0"/>
        </w:tabs>
        <w:jc w:val="both"/>
      </w:pPr>
    </w:p>
    <w:p w14:paraId="4BF0358D" w14:textId="7B4B6B55" w:rsidR="00E94110" w:rsidRDefault="00E94110" w:rsidP="00E94110">
      <w:pPr>
        <w:tabs>
          <w:tab w:val="left" w:pos="0"/>
        </w:tabs>
        <w:jc w:val="both"/>
      </w:pPr>
      <w:r w:rsidRPr="00000404">
        <w:rPr>
          <w:u w:val="single"/>
        </w:rPr>
        <w:t>Knowledge Quarter Contribution</w:t>
      </w:r>
      <w:r>
        <w:t>: The headquarters, situated in the Knowledge Quarter, gives rise to a thriving intellectual community that facilitates networking and professional development.</w:t>
      </w:r>
    </w:p>
    <w:p w14:paraId="1761877B" w14:textId="4B5809AD" w:rsidR="00E94110" w:rsidRDefault="00E94110" w:rsidP="00E94110">
      <w:pPr>
        <w:tabs>
          <w:tab w:val="left" w:pos="0"/>
        </w:tabs>
        <w:jc w:val="both"/>
      </w:pPr>
    </w:p>
    <w:p w14:paraId="0B78071F" w14:textId="77777777" w:rsidR="005D0337" w:rsidRDefault="005D0337" w:rsidP="00E94110">
      <w:pPr>
        <w:tabs>
          <w:tab w:val="left" w:pos="0"/>
        </w:tabs>
        <w:jc w:val="both"/>
      </w:pPr>
    </w:p>
    <w:p w14:paraId="2801874A" w14:textId="565B49A7" w:rsidR="00E94110" w:rsidRDefault="00E94110" w:rsidP="00E94110">
      <w:pPr>
        <w:tabs>
          <w:tab w:val="left" w:pos="0"/>
        </w:tabs>
        <w:jc w:val="both"/>
        <w:rPr>
          <w:b/>
          <w:bCs/>
        </w:rPr>
      </w:pPr>
      <w:r w:rsidRPr="00000404">
        <w:rPr>
          <w:b/>
          <w:bCs/>
        </w:rPr>
        <w:t>Assessing Achievement</w:t>
      </w:r>
    </w:p>
    <w:p w14:paraId="07256D61" w14:textId="77777777" w:rsidR="00000404" w:rsidRPr="00000404" w:rsidRDefault="00000404" w:rsidP="00E94110">
      <w:pPr>
        <w:tabs>
          <w:tab w:val="left" w:pos="0"/>
        </w:tabs>
        <w:jc w:val="both"/>
        <w:rPr>
          <w:b/>
          <w:bCs/>
        </w:rPr>
      </w:pPr>
    </w:p>
    <w:p w14:paraId="5DAFE65E" w14:textId="77777777" w:rsidR="00E94110" w:rsidRDefault="00E94110" w:rsidP="00E94110">
      <w:pPr>
        <w:tabs>
          <w:tab w:val="left" w:pos="0"/>
        </w:tabs>
        <w:jc w:val="both"/>
      </w:pPr>
      <w:r>
        <w:t>The following information should be gathered and examined in order to determine the effectiveness of these initiatives:</w:t>
      </w:r>
    </w:p>
    <w:p w14:paraId="40257EBD" w14:textId="77777777" w:rsidR="00E94110" w:rsidRDefault="00E94110" w:rsidP="00E94110">
      <w:pPr>
        <w:tabs>
          <w:tab w:val="left" w:pos="0"/>
        </w:tabs>
        <w:jc w:val="both"/>
      </w:pPr>
    </w:p>
    <w:p w14:paraId="797BE349" w14:textId="02E504AC" w:rsidR="00E94110" w:rsidRDefault="00E94110" w:rsidP="00E94110">
      <w:pPr>
        <w:tabs>
          <w:tab w:val="left" w:pos="0"/>
        </w:tabs>
        <w:jc w:val="both"/>
      </w:pPr>
      <w:r w:rsidRPr="00000404">
        <w:rPr>
          <w:u w:val="single"/>
        </w:rPr>
        <w:t>Employee surveys</w:t>
      </w:r>
      <w:r>
        <w:t>: Often conducted surveys can reveal information about the health, happiness, and general well-being of employees.</w:t>
      </w:r>
    </w:p>
    <w:p w14:paraId="26F0F78E" w14:textId="77777777" w:rsidR="00000404" w:rsidRDefault="00000404" w:rsidP="00E94110">
      <w:pPr>
        <w:tabs>
          <w:tab w:val="left" w:pos="0"/>
        </w:tabs>
        <w:jc w:val="both"/>
      </w:pPr>
    </w:p>
    <w:p w14:paraId="20CB646D" w14:textId="0555B77E" w:rsidR="00E94110" w:rsidRDefault="00E94110" w:rsidP="00E94110">
      <w:pPr>
        <w:tabs>
          <w:tab w:val="left" w:pos="0"/>
        </w:tabs>
        <w:jc w:val="both"/>
      </w:pPr>
      <w:r w:rsidRPr="00000404">
        <w:rPr>
          <w:u w:val="single"/>
        </w:rPr>
        <w:t>Health Metrics</w:t>
      </w:r>
      <w:r>
        <w:t>: Keep an eye on indicators including absenteeism, usage of medical services, and involvement in wellness initiatives.</w:t>
      </w:r>
    </w:p>
    <w:p w14:paraId="446D0A08" w14:textId="77777777" w:rsidR="00000404" w:rsidRDefault="00000404" w:rsidP="00E94110">
      <w:pPr>
        <w:tabs>
          <w:tab w:val="left" w:pos="0"/>
        </w:tabs>
        <w:jc w:val="both"/>
      </w:pPr>
    </w:p>
    <w:p w14:paraId="35D87BA5" w14:textId="2626A3A8" w:rsidR="00E94110" w:rsidRDefault="00E94110" w:rsidP="00E94110">
      <w:pPr>
        <w:tabs>
          <w:tab w:val="left" w:pos="0"/>
        </w:tabs>
        <w:jc w:val="both"/>
      </w:pPr>
      <w:r w:rsidRPr="00000404">
        <w:rPr>
          <w:u w:val="single"/>
        </w:rPr>
        <w:t>Productivity and Engagement</w:t>
      </w:r>
      <w:r>
        <w:t>: Using performance evaluations and feedback, determine the degree of productivity and employee engagement.</w:t>
      </w:r>
    </w:p>
    <w:p w14:paraId="33613A33" w14:textId="77777777" w:rsidR="00000404" w:rsidRDefault="00000404" w:rsidP="00E94110">
      <w:pPr>
        <w:tabs>
          <w:tab w:val="left" w:pos="0"/>
        </w:tabs>
        <w:jc w:val="both"/>
      </w:pPr>
    </w:p>
    <w:p w14:paraId="28BADA6E" w14:textId="28875B79" w:rsidR="00E94110" w:rsidRDefault="00E94110" w:rsidP="00E94110">
      <w:pPr>
        <w:tabs>
          <w:tab w:val="left" w:pos="0"/>
        </w:tabs>
        <w:jc w:val="both"/>
      </w:pPr>
      <w:r w:rsidRPr="00000404">
        <w:rPr>
          <w:u w:val="single"/>
        </w:rPr>
        <w:t>Retention Rates</w:t>
      </w:r>
      <w:r>
        <w:t>: A happy workplace and contented employees may be indicated by high retention rates.</w:t>
      </w:r>
    </w:p>
    <w:p w14:paraId="6BCCF032" w14:textId="302793B1" w:rsidR="00BB533A" w:rsidRDefault="00BB533A" w:rsidP="00E94110">
      <w:pPr>
        <w:tabs>
          <w:tab w:val="left" w:pos="0"/>
        </w:tabs>
        <w:jc w:val="both"/>
      </w:pPr>
    </w:p>
    <w:p w14:paraId="7959CBEF" w14:textId="34028C06" w:rsidR="00BB533A" w:rsidRDefault="00000404" w:rsidP="00E94110">
      <w:pPr>
        <w:tabs>
          <w:tab w:val="left" w:pos="0"/>
        </w:tabs>
        <w:jc w:val="both"/>
      </w:pPr>
      <w:r>
        <w:tab/>
      </w:r>
      <w:r w:rsidR="00BB533A" w:rsidRPr="00BB533A">
        <w:t>With a significant emphasis on employee well-being, Google's new King's Cross headquarters is constructed with a number of features that support comfort, health, and work-</w:t>
      </w:r>
      <w:r w:rsidR="00BB533A" w:rsidRPr="00BB533A">
        <w:lastRenderedPageBreak/>
        <w:t>life balance. Through consistent assessment and enhancement of these elements, Google may guarantee the project's triumph in augmenting the welfare of its staff members.</w:t>
      </w:r>
    </w:p>
    <w:p w14:paraId="606C8BBC" w14:textId="42591BD3" w:rsidR="00EA258A" w:rsidRDefault="00EA258A" w:rsidP="001568AD">
      <w:pPr>
        <w:jc w:val="both"/>
      </w:pPr>
    </w:p>
    <w:p w14:paraId="6F8D5341" w14:textId="60C27F52" w:rsidR="00BB533A" w:rsidRDefault="00000404" w:rsidP="001568AD">
      <w:pPr>
        <w:jc w:val="both"/>
      </w:pPr>
      <w:r>
        <w:tab/>
      </w:r>
      <w:r w:rsidR="00BB533A" w:rsidRPr="00BB533A">
        <w:t>The creation of a cutting-edge workspace intended to improve employee well-being is a major investment made by Google in its new headquarters in King's Cross, London. Appearing as the "Landscraper" due to its distinctive horizontal layout, the project offers a large amount of office space, wellness and health amenities, and environmentally friendly construction methods.</w:t>
      </w:r>
    </w:p>
    <w:p w14:paraId="6986132B" w14:textId="579A3C93" w:rsidR="00BB533A" w:rsidRDefault="00BB533A" w:rsidP="001568AD">
      <w:pPr>
        <w:jc w:val="both"/>
      </w:pPr>
    </w:p>
    <w:p w14:paraId="2A212A9F" w14:textId="16B5D880" w:rsidR="00BB533A" w:rsidRDefault="00000404" w:rsidP="00BB533A">
      <w:pPr>
        <w:jc w:val="both"/>
      </w:pPr>
      <w:r>
        <w:tab/>
      </w:r>
      <w:r w:rsidR="00BB533A">
        <w:t>Open-concept workplaces and adaptable workspaces that promote teamwork and suit different work styles are examples of workspace design.</w:t>
      </w:r>
    </w:p>
    <w:p w14:paraId="593F6EBB" w14:textId="77777777" w:rsidR="005D0337" w:rsidRDefault="005D0337" w:rsidP="00BB533A">
      <w:pPr>
        <w:jc w:val="both"/>
      </w:pPr>
    </w:p>
    <w:p w14:paraId="556CEBB4" w14:textId="74DE6935" w:rsidR="00BB533A" w:rsidRDefault="00BB533A" w:rsidP="00BB533A">
      <w:pPr>
        <w:jc w:val="both"/>
      </w:pPr>
      <w:r w:rsidRPr="00000404">
        <w:rPr>
          <w:u w:val="single"/>
        </w:rPr>
        <w:t>Well-being</w:t>
      </w:r>
      <w:r>
        <w:t>: A multipurpose games area (MUGA), a gym, and a swimming pool are available on the premises to promote exercise. There are outdoor entertainment areas in the form of a running track and terraced gardens.</w:t>
      </w:r>
    </w:p>
    <w:p w14:paraId="1376F9D6" w14:textId="77777777" w:rsidR="00000404" w:rsidRDefault="00000404" w:rsidP="00BB533A">
      <w:pPr>
        <w:jc w:val="both"/>
      </w:pPr>
    </w:p>
    <w:p w14:paraId="5312B914" w14:textId="34D9DC79" w:rsidR="00BB533A" w:rsidRDefault="00BB533A" w:rsidP="00BB533A">
      <w:pPr>
        <w:jc w:val="both"/>
      </w:pPr>
      <w:r>
        <w:t xml:space="preserve">Ample access to wholesome meals is ensured by the numerous cafés that provide a variety of </w:t>
      </w:r>
      <w:r w:rsidRPr="00000404">
        <w:rPr>
          <w:u w:val="single"/>
        </w:rPr>
        <w:t>healthful food options</w:t>
      </w:r>
      <w:r>
        <w:t>.</w:t>
      </w:r>
    </w:p>
    <w:p w14:paraId="24EBEF11" w14:textId="0A3F223D" w:rsidR="00BB533A" w:rsidRDefault="00BB533A" w:rsidP="00BB533A">
      <w:pPr>
        <w:jc w:val="both"/>
      </w:pPr>
    </w:p>
    <w:p w14:paraId="30C2AAAF" w14:textId="3477BF56" w:rsidR="00BB533A" w:rsidRDefault="00BB533A" w:rsidP="00BB533A">
      <w:pPr>
        <w:jc w:val="both"/>
      </w:pPr>
      <w:r w:rsidRPr="00000404">
        <w:rPr>
          <w:u w:val="single"/>
        </w:rPr>
        <w:t>Sustainability</w:t>
      </w:r>
      <w:r>
        <w:t>: Pursuing LEED Platinum and BREEAM Outstanding certifications, emphasising indoor air quality and energy efficiency.</w:t>
      </w:r>
    </w:p>
    <w:p w14:paraId="70F40A59" w14:textId="77777777" w:rsidR="00000404" w:rsidRDefault="00000404" w:rsidP="00BB533A">
      <w:pPr>
        <w:jc w:val="both"/>
      </w:pPr>
    </w:p>
    <w:p w14:paraId="371ABE1D" w14:textId="5D3DFCCE" w:rsidR="00BB533A" w:rsidRDefault="00BB533A" w:rsidP="00BB533A">
      <w:pPr>
        <w:jc w:val="both"/>
      </w:pPr>
      <w:r w:rsidRPr="00000404">
        <w:rPr>
          <w:u w:val="single"/>
        </w:rPr>
        <w:t>Work-Life Balance</w:t>
      </w:r>
      <w:r>
        <w:t>: Encourage remote work and flexible scheduling in addition to having first-rate transport options to cut down on commuting times.</w:t>
      </w:r>
    </w:p>
    <w:p w14:paraId="2E184A12" w14:textId="77777777" w:rsidR="00000404" w:rsidRDefault="00000404" w:rsidP="00BB533A">
      <w:pPr>
        <w:jc w:val="both"/>
      </w:pPr>
    </w:p>
    <w:p w14:paraId="33114771" w14:textId="17FC1D67" w:rsidR="00BB533A" w:rsidRDefault="00BB533A" w:rsidP="00BB533A">
      <w:pPr>
        <w:jc w:val="both"/>
      </w:pPr>
      <w:r w:rsidRPr="00000404">
        <w:rPr>
          <w:u w:val="single"/>
        </w:rPr>
        <w:t>Community Integration</w:t>
      </w:r>
      <w:r>
        <w:t>: Public areas on the ground level promote communication with the neighbourhood and enhance the intellectual atmosphere of the Knowledge Quarter.</w:t>
      </w:r>
    </w:p>
    <w:p w14:paraId="20BA7317" w14:textId="558BE9A1" w:rsidR="00EA258A" w:rsidRDefault="00EA258A" w:rsidP="001568AD">
      <w:pPr>
        <w:jc w:val="both"/>
      </w:pPr>
    </w:p>
    <w:p w14:paraId="738EA9E4" w14:textId="431878F4" w:rsidR="00087AAD" w:rsidRDefault="00087AAD" w:rsidP="001568AD">
      <w:pPr>
        <w:jc w:val="both"/>
      </w:pPr>
    </w:p>
    <w:p w14:paraId="1CE4FC7D" w14:textId="17B704B4" w:rsidR="00087AAD" w:rsidRDefault="00087AAD" w:rsidP="001568AD">
      <w:pPr>
        <w:jc w:val="both"/>
      </w:pPr>
    </w:p>
    <w:p w14:paraId="633C3731" w14:textId="181E4FC9" w:rsidR="00087AAD" w:rsidRDefault="00087AAD" w:rsidP="001568AD">
      <w:pPr>
        <w:jc w:val="both"/>
      </w:pPr>
    </w:p>
    <w:p w14:paraId="5DE78498" w14:textId="15D6AC5D" w:rsidR="00087AAD" w:rsidRDefault="00087AAD" w:rsidP="001568AD">
      <w:pPr>
        <w:jc w:val="both"/>
      </w:pPr>
    </w:p>
    <w:p w14:paraId="679F29E6" w14:textId="60174CA5" w:rsidR="00087AAD" w:rsidRDefault="00087AAD" w:rsidP="001568AD">
      <w:pPr>
        <w:jc w:val="both"/>
      </w:pPr>
    </w:p>
    <w:p w14:paraId="78E44BF3" w14:textId="6942ACB3" w:rsidR="00087AAD" w:rsidRDefault="00087AAD" w:rsidP="001568AD">
      <w:pPr>
        <w:jc w:val="both"/>
      </w:pPr>
    </w:p>
    <w:p w14:paraId="3DE83FF2" w14:textId="11E9F67E" w:rsidR="00087AAD" w:rsidRDefault="00087AAD" w:rsidP="001568AD">
      <w:pPr>
        <w:jc w:val="both"/>
      </w:pPr>
    </w:p>
    <w:p w14:paraId="57A1EF80" w14:textId="7A6DF663" w:rsidR="00087AAD" w:rsidRDefault="00087AAD" w:rsidP="001568AD">
      <w:pPr>
        <w:jc w:val="both"/>
      </w:pPr>
    </w:p>
    <w:p w14:paraId="67921B97" w14:textId="6B3951C9" w:rsidR="00087AAD" w:rsidRDefault="00087AAD" w:rsidP="001568AD">
      <w:pPr>
        <w:jc w:val="both"/>
      </w:pPr>
    </w:p>
    <w:p w14:paraId="1103755F" w14:textId="4CBA7FF9" w:rsidR="00087AAD" w:rsidRDefault="00087AAD" w:rsidP="001568AD">
      <w:pPr>
        <w:jc w:val="both"/>
      </w:pPr>
    </w:p>
    <w:p w14:paraId="29CC51B8" w14:textId="1E67C6A7" w:rsidR="00087AAD" w:rsidRDefault="00087AAD" w:rsidP="001568AD">
      <w:pPr>
        <w:jc w:val="both"/>
      </w:pPr>
    </w:p>
    <w:p w14:paraId="0E3CC119" w14:textId="4BC89A0C" w:rsidR="00087AAD" w:rsidRDefault="00087AAD" w:rsidP="001568AD">
      <w:pPr>
        <w:jc w:val="both"/>
      </w:pPr>
    </w:p>
    <w:p w14:paraId="69CAA083" w14:textId="1D7CBFD9" w:rsidR="00087AAD" w:rsidRDefault="00087AAD" w:rsidP="001568AD">
      <w:pPr>
        <w:jc w:val="both"/>
      </w:pPr>
    </w:p>
    <w:p w14:paraId="55D89DC8" w14:textId="7229D31A" w:rsidR="00087AAD" w:rsidRDefault="00087AAD" w:rsidP="001568AD">
      <w:pPr>
        <w:jc w:val="both"/>
      </w:pPr>
    </w:p>
    <w:p w14:paraId="4994774B" w14:textId="5FB152FC" w:rsidR="00087AAD" w:rsidRDefault="00087AAD" w:rsidP="001568AD">
      <w:pPr>
        <w:jc w:val="both"/>
      </w:pPr>
    </w:p>
    <w:p w14:paraId="30C9661D" w14:textId="395F34D6" w:rsidR="00087AAD" w:rsidRDefault="00087AAD" w:rsidP="001568AD">
      <w:pPr>
        <w:jc w:val="both"/>
      </w:pPr>
    </w:p>
    <w:p w14:paraId="147AC877" w14:textId="45694516" w:rsidR="00087AAD" w:rsidRDefault="00087AAD" w:rsidP="001568AD">
      <w:pPr>
        <w:jc w:val="both"/>
      </w:pPr>
    </w:p>
    <w:p w14:paraId="728C3E3F" w14:textId="093CEE40" w:rsidR="00087AAD" w:rsidRDefault="00087AAD" w:rsidP="001568AD">
      <w:pPr>
        <w:jc w:val="both"/>
      </w:pPr>
    </w:p>
    <w:p w14:paraId="018CCE5E" w14:textId="11D599B5" w:rsidR="00087AAD" w:rsidRDefault="00087AAD" w:rsidP="001568AD">
      <w:pPr>
        <w:jc w:val="both"/>
      </w:pPr>
    </w:p>
    <w:p w14:paraId="4A767904" w14:textId="3E0D5FA3" w:rsidR="00087AAD" w:rsidRDefault="00087AAD" w:rsidP="001568AD">
      <w:pPr>
        <w:jc w:val="both"/>
      </w:pPr>
    </w:p>
    <w:p w14:paraId="221AD5D2" w14:textId="7A899873" w:rsidR="00087AAD" w:rsidRDefault="00087AAD" w:rsidP="001568AD">
      <w:pPr>
        <w:jc w:val="both"/>
      </w:pPr>
    </w:p>
    <w:p w14:paraId="0BAA78B4" w14:textId="25E54DDC" w:rsidR="00087AAD" w:rsidRDefault="00087AAD" w:rsidP="001568AD">
      <w:pPr>
        <w:jc w:val="both"/>
      </w:pPr>
    </w:p>
    <w:p w14:paraId="68E8BACD" w14:textId="4353280F" w:rsidR="00087AAD" w:rsidRDefault="00087AAD" w:rsidP="001568AD">
      <w:pPr>
        <w:jc w:val="both"/>
      </w:pPr>
    </w:p>
    <w:p w14:paraId="7EE155DF" w14:textId="25A84360" w:rsidR="00EA258A" w:rsidRDefault="00EA258A" w:rsidP="001568AD">
      <w:pPr>
        <w:jc w:val="both"/>
      </w:pPr>
    </w:p>
    <w:p w14:paraId="2C9E7226" w14:textId="1CC046E6" w:rsidR="00EA258A" w:rsidRPr="005B458B" w:rsidRDefault="005B458B" w:rsidP="001568AD">
      <w:pPr>
        <w:jc w:val="both"/>
        <w:rPr>
          <w:b/>
          <w:bCs/>
        </w:rPr>
      </w:pPr>
      <w:r w:rsidRPr="005B458B">
        <w:rPr>
          <w:b/>
          <w:bCs/>
        </w:rPr>
        <w:t>Recommendations</w:t>
      </w:r>
    </w:p>
    <w:p w14:paraId="52F8A3E8" w14:textId="77777777" w:rsidR="005B458B" w:rsidRDefault="005B458B" w:rsidP="001568AD">
      <w:pPr>
        <w:jc w:val="both"/>
      </w:pPr>
    </w:p>
    <w:p w14:paraId="3E35D93B" w14:textId="6E94867F" w:rsidR="00EA258A" w:rsidRDefault="005B458B" w:rsidP="001568AD">
      <w:pPr>
        <w:jc w:val="both"/>
      </w:pPr>
      <w:r w:rsidRPr="005B458B">
        <w:t>The following suggestions are put out to guarantee the project's success in terms of worker well-being:</w:t>
      </w:r>
    </w:p>
    <w:p w14:paraId="2B02D9DF" w14:textId="276CFF1A" w:rsidR="00EA258A" w:rsidRPr="00000404" w:rsidRDefault="00EA258A" w:rsidP="001568AD">
      <w:pPr>
        <w:jc w:val="both"/>
      </w:pPr>
    </w:p>
    <w:p w14:paraId="7EAFDD40" w14:textId="77777777" w:rsidR="00000404" w:rsidRPr="00000404" w:rsidRDefault="005B458B" w:rsidP="005B458B">
      <w:pPr>
        <w:pStyle w:val="ListParagraph"/>
        <w:numPr>
          <w:ilvl w:val="0"/>
          <w:numId w:val="18"/>
        </w:numPr>
        <w:jc w:val="both"/>
        <w:rPr>
          <w:sz w:val="24"/>
          <w:szCs w:val="24"/>
        </w:rPr>
      </w:pPr>
      <w:r w:rsidRPr="00336F6D">
        <w:rPr>
          <w:sz w:val="24"/>
          <w:szCs w:val="24"/>
          <w:u w:val="single"/>
        </w:rPr>
        <w:t>Constant Feedback Mechanism</w:t>
      </w:r>
      <w:r w:rsidRPr="00000404">
        <w:rPr>
          <w:sz w:val="24"/>
          <w:szCs w:val="24"/>
        </w:rPr>
        <w:t>: Conduct employee surveys on a regular basis to get input on wellbeing, health, and contentment with the workspace.</w:t>
      </w:r>
    </w:p>
    <w:p w14:paraId="02803D98" w14:textId="1EAAF2D8" w:rsidR="00000404" w:rsidRPr="00000404" w:rsidRDefault="005B458B" w:rsidP="00000404">
      <w:pPr>
        <w:pStyle w:val="ListParagraph"/>
        <w:jc w:val="both"/>
        <w:rPr>
          <w:sz w:val="24"/>
          <w:szCs w:val="24"/>
        </w:rPr>
      </w:pPr>
      <w:r w:rsidRPr="00000404">
        <w:rPr>
          <w:sz w:val="24"/>
          <w:szCs w:val="24"/>
        </w:rPr>
        <w:t>Make ongoing changes to the workplace environment by utilising this data.</w:t>
      </w:r>
    </w:p>
    <w:p w14:paraId="0F432C6F" w14:textId="77777777" w:rsidR="00000404" w:rsidRPr="00000404" w:rsidRDefault="005B458B" w:rsidP="00000404">
      <w:pPr>
        <w:pStyle w:val="ListParagraph"/>
        <w:numPr>
          <w:ilvl w:val="0"/>
          <w:numId w:val="17"/>
        </w:numPr>
        <w:jc w:val="both"/>
        <w:rPr>
          <w:sz w:val="24"/>
          <w:szCs w:val="24"/>
        </w:rPr>
      </w:pPr>
      <w:r w:rsidRPr="00336F6D">
        <w:rPr>
          <w:sz w:val="24"/>
          <w:szCs w:val="24"/>
          <w:u w:val="single"/>
        </w:rPr>
        <w:t>Boost Health &amp; Wellness Programs</w:t>
      </w:r>
      <w:r w:rsidRPr="00000404">
        <w:rPr>
          <w:sz w:val="24"/>
          <w:szCs w:val="24"/>
        </w:rPr>
        <w:t>: To promote active engagement, provide a range of fitness courses and wellness seminars.</w:t>
      </w:r>
    </w:p>
    <w:p w14:paraId="76F94DDF" w14:textId="353827D4" w:rsidR="005B458B" w:rsidRPr="00000404" w:rsidRDefault="005B458B" w:rsidP="00000404">
      <w:pPr>
        <w:pStyle w:val="ListParagraph"/>
        <w:jc w:val="both"/>
        <w:rPr>
          <w:sz w:val="24"/>
          <w:szCs w:val="24"/>
        </w:rPr>
      </w:pPr>
      <w:r w:rsidRPr="00000404">
        <w:rPr>
          <w:sz w:val="24"/>
          <w:szCs w:val="24"/>
        </w:rPr>
        <w:t>Offer resources for mental health, such as stress management courses and counselling.</w:t>
      </w:r>
    </w:p>
    <w:p w14:paraId="38881C4B" w14:textId="19F4378A" w:rsidR="00D2212C" w:rsidRPr="00000404" w:rsidRDefault="005B458B" w:rsidP="00000404">
      <w:pPr>
        <w:pStyle w:val="ListParagraph"/>
        <w:numPr>
          <w:ilvl w:val="0"/>
          <w:numId w:val="17"/>
        </w:numPr>
        <w:jc w:val="both"/>
        <w:rPr>
          <w:sz w:val="24"/>
          <w:szCs w:val="24"/>
        </w:rPr>
      </w:pPr>
      <w:r w:rsidRPr="00336F6D">
        <w:rPr>
          <w:sz w:val="24"/>
          <w:szCs w:val="24"/>
          <w:u w:val="single"/>
        </w:rPr>
        <w:t>Encourage work-life harmony</w:t>
      </w:r>
      <w:r w:rsidRPr="00000404">
        <w:rPr>
          <w:sz w:val="24"/>
          <w:szCs w:val="24"/>
        </w:rPr>
        <w:t>:</w:t>
      </w:r>
      <w:r w:rsidR="00000404" w:rsidRPr="00000404">
        <w:rPr>
          <w:sz w:val="24"/>
          <w:szCs w:val="24"/>
        </w:rPr>
        <w:t xml:space="preserve"> </w:t>
      </w:r>
      <w:r w:rsidRPr="00000404">
        <w:rPr>
          <w:sz w:val="24"/>
          <w:szCs w:val="24"/>
        </w:rPr>
        <w:t>Promote the usage of remote work and flexible work schedules.</w:t>
      </w:r>
      <w:r w:rsidR="00000404" w:rsidRPr="00000404">
        <w:rPr>
          <w:sz w:val="24"/>
          <w:szCs w:val="24"/>
        </w:rPr>
        <w:t xml:space="preserve"> </w:t>
      </w:r>
      <w:r w:rsidRPr="00000404">
        <w:rPr>
          <w:sz w:val="24"/>
          <w:szCs w:val="24"/>
        </w:rPr>
        <w:t>Establish guidelines for a good work-life balance, such as providing enough vacation time and prohibiting after-hours email correspondence.</w:t>
      </w:r>
    </w:p>
    <w:p w14:paraId="4A5154AC" w14:textId="69AE8FEC" w:rsidR="00313862" w:rsidRPr="00000404" w:rsidRDefault="00313862" w:rsidP="00313862">
      <w:pPr>
        <w:pStyle w:val="ListParagraph"/>
        <w:numPr>
          <w:ilvl w:val="0"/>
          <w:numId w:val="17"/>
        </w:numPr>
        <w:jc w:val="both"/>
        <w:rPr>
          <w:sz w:val="24"/>
          <w:szCs w:val="24"/>
        </w:rPr>
      </w:pPr>
      <w:r w:rsidRPr="00336F6D">
        <w:rPr>
          <w:sz w:val="24"/>
          <w:szCs w:val="24"/>
          <w:u w:val="single"/>
        </w:rPr>
        <w:t>Sustainability Initiatives</w:t>
      </w:r>
      <w:r w:rsidRPr="00000404">
        <w:rPr>
          <w:sz w:val="24"/>
          <w:szCs w:val="24"/>
        </w:rPr>
        <w:t>: To guarantee continuous sustainability, maintain and renew green building certifications on a regular basis.</w:t>
      </w:r>
      <w:r w:rsidR="00000404" w:rsidRPr="00000404">
        <w:rPr>
          <w:sz w:val="24"/>
          <w:szCs w:val="24"/>
        </w:rPr>
        <w:t xml:space="preserve"> </w:t>
      </w:r>
      <w:r w:rsidRPr="00000404">
        <w:rPr>
          <w:sz w:val="24"/>
          <w:szCs w:val="24"/>
        </w:rPr>
        <w:t>Introduce efforts like recycling programs and eco-friendly transportation choices to encourage staff members to be environmentally conscious.</w:t>
      </w:r>
    </w:p>
    <w:p w14:paraId="6B016CBD" w14:textId="10508116" w:rsidR="00EA258A" w:rsidRPr="00000404" w:rsidRDefault="00313862" w:rsidP="00313862">
      <w:pPr>
        <w:pStyle w:val="ListParagraph"/>
        <w:numPr>
          <w:ilvl w:val="0"/>
          <w:numId w:val="17"/>
        </w:numPr>
        <w:jc w:val="both"/>
        <w:rPr>
          <w:sz w:val="24"/>
          <w:szCs w:val="24"/>
        </w:rPr>
      </w:pPr>
      <w:r w:rsidRPr="00336F6D">
        <w:rPr>
          <w:sz w:val="24"/>
          <w:szCs w:val="24"/>
          <w:u w:val="single"/>
        </w:rPr>
        <w:t>Community Engagement</w:t>
      </w:r>
      <w:r w:rsidRPr="00000404">
        <w:rPr>
          <w:sz w:val="24"/>
          <w:szCs w:val="24"/>
        </w:rPr>
        <w:t>: To improve links within the community, hold regular public events and seminars.</w:t>
      </w:r>
      <w:r w:rsidR="00000404" w:rsidRPr="00000404">
        <w:rPr>
          <w:sz w:val="24"/>
          <w:szCs w:val="24"/>
        </w:rPr>
        <w:t xml:space="preserve"> </w:t>
      </w:r>
      <w:r w:rsidRPr="00000404">
        <w:rPr>
          <w:sz w:val="24"/>
          <w:szCs w:val="24"/>
        </w:rPr>
        <w:t>Encourage staff members to take advantage of volunteer activities in their community to promote a sense of community service.</w:t>
      </w:r>
    </w:p>
    <w:p w14:paraId="1CE602CA" w14:textId="0B24A194" w:rsidR="00313862" w:rsidRPr="00000404" w:rsidRDefault="00313862" w:rsidP="00313862">
      <w:pPr>
        <w:pStyle w:val="ListParagraph"/>
        <w:numPr>
          <w:ilvl w:val="0"/>
          <w:numId w:val="17"/>
        </w:numPr>
        <w:jc w:val="both"/>
        <w:rPr>
          <w:sz w:val="24"/>
          <w:szCs w:val="24"/>
        </w:rPr>
      </w:pPr>
      <w:r w:rsidRPr="00336F6D">
        <w:rPr>
          <w:sz w:val="24"/>
          <w:szCs w:val="24"/>
          <w:u w:val="single"/>
        </w:rPr>
        <w:t>Evaluate and Adjust</w:t>
      </w:r>
      <w:r w:rsidRPr="00000404">
        <w:rPr>
          <w:sz w:val="24"/>
          <w:szCs w:val="24"/>
        </w:rPr>
        <w:t>: Monitor worker engagement, wellness centre usage, and other productivity and health indicators on a regular basis.</w:t>
      </w:r>
      <w:r w:rsidR="00000404" w:rsidRPr="00000404">
        <w:rPr>
          <w:sz w:val="24"/>
          <w:szCs w:val="24"/>
        </w:rPr>
        <w:t xml:space="preserve"> </w:t>
      </w:r>
      <w:r w:rsidRPr="00000404">
        <w:rPr>
          <w:sz w:val="24"/>
          <w:szCs w:val="24"/>
        </w:rPr>
        <w:t>As demands change and employee input comes in, be ready to modify programs and facilities.</w:t>
      </w:r>
    </w:p>
    <w:p w14:paraId="28E2004B" w14:textId="01321750" w:rsidR="00313862" w:rsidRDefault="00313862" w:rsidP="00313862">
      <w:pPr>
        <w:jc w:val="both"/>
      </w:pPr>
    </w:p>
    <w:p w14:paraId="77349018" w14:textId="6ED36B17" w:rsidR="00D2212C" w:rsidRDefault="00000404" w:rsidP="00000404">
      <w:pPr>
        <w:jc w:val="both"/>
      </w:pPr>
      <w:r>
        <w:tab/>
      </w:r>
      <w:r w:rsidR="00313862" w:rsidRPr="00313862">
        <w:t>Google may build a work atmosphere that promotes employee well-being and sets the standard for future company advancements by putting these suggestions into practice. Maintaining a happy and effective workplace will require constant improvement and adjustment to employee demands.</w:t>
      </w:r>
    </w:p>
    <w:p w14:paraId="3FC053E2" w14:textId="455BCE38" w:rsidR="00000404" w:rsidRDefault="00000404" w:rsidP="00000404">
      <w:pPr>
        <w:jc w:val="both"/>
      </w:pPr>
    </w:p>
    <w:p w14:paraId="6E031B4C" w14:textId="6CEB734E" w:rsidR="00087AAD" w:rsidRDefault="00087AAD" w:rsidP="00000404">
      <w:pPr>
        <w:jc w:val="both"/>
      </w:pPr>
    </w:p>
    <w:p w14:paraId="1FB3627C" w14:textId="3FD5FF4C" w:rsidR="008F3411" w:rsidRDefault="008F3411" w:rsidP="00000404">
      <w:pPr>
        <w:jc w:val="both"/>
      </w:pPr>
    </w:p>
    <w:p w14:paraId="0FAFCEB2" w14:textId="66992C19" w:rsidR="008F3411" w:rsidRDefault="008F3411" w:rsidP="00000404">
      <w:pPr>
        <w:jc w:val="both"/>
      </w:pPr>
    </w:p>
    <w:p w14:paraId="1D3DA615" w14:textId="611935CA" w:rsidR="008F3411" w:rsidRDefault="008F3411" w:rsidP="00000404">
      <w:pPr>
        <w:jc w:val="both"/>
      </w:pPr>
    </w:p>
    <w:p w14:paraId="1F316F23" w14:textId="468142A5" w:rsidR="008F3411" w:rsidRDefault="008F3411" w:rsidP="00000404">
      <w:pPr>
        <w:jc w:val="both"/>
      </w:pPr>
    </w:p>
    <w:p w14:paraId="67E67EDE" w14:textId="109DFD11" w:rsidR="008F3411" w:rsidRDefault="008F3411" w:rsidP="00000404">
      <w:pPr>
        <w:jc w:val="both"/>
      </w:pPr>
    </w:p>
    <w:p w14:paraId="180236AA" w14:textId="27F7E828" w:rsidR="008F3411" w:rsidRDefault="008F3411" w:rsidP="00000404">
      <w:pPr>
        <w:jc w:val="both"/>
      </w:pPr>
    </w:p>
    <w:p w14:paraId="6C921C8C" w14:textId="3C5E14C8" w:rsidR="008F3411" w:rsidRDefault="008F3411" w:rsidP="00000404">
      <w:pPr>
        <w:jc w:val="both"/>
      </w:pPr>
    </w:p>
    <w:p w14:paraId="0050021E" w14:textId="186DFAFD" w:rsidR="008F3411" w:rsidRDefault="008F3411" w:rsidP="00000404">
      <w:pPr>
        <w:jc w:val="both"/>
      </w:pPr>
    </w:p>
    <w:p w14:paraId="4E427754" w14:textId="66E8BB4B" w:rsidR="008F3411" w:rsidRDefault="008F3411" w:rsidP="00000404">
      <w:pPr>
        <w:jc w:val="both"/>
      </w:pPr>
    </w:p>
    <w:p w14:paraId="0966203D" w14:textId="2DEF7E88" w:rsidR="008F3411" w:rsidRDefault="008F3411" w:rsidP="00000404">
      <w:pPr>
        <w:jc w:val="both"/>
      </w:pPr>
    </w:p>
    <w:p w14:paraId="57D5EDFD" w14:textId="4517E0CC" w:rsidR="008F3411" w:rsidRDefault="008F3411" w:rsidP="00000404">
      <w:pPr>
        <w:jc w:val="both"/>
      </w:pPr>
    </w:p>
    <w:p w14:paraId="4017BC70" w14:textId="69A4F5B8" w:rsidR="008F3411" w:rsidRDefault="008F3411" w:rsidP="00000404">
      <w:pPr>
        <w:jc w:val="both"/>
      </w:pPr>
    </w:p>
    <w:p w14:paraId="7873764C" w14:textId="008E3561" w:rsidR="008F3411" w:rsidRDefault="008F3411" w:rsidP="00000404">
      <w:pPr>
        <w:jc w:val="both"/>
      </w:pPr>
    </w:p>
    <w:p w14:paraId="6AA26FC6" w14:textId="74A6FF35" w:rsidR="008F3411" w:rsidRDefault="008F3411" w:rsidP="00000404">
      <w:pPr>
        <w:jc w:val="both"/>
      </w:pPr>
    </w:p>
    <w:p w14:paraId="4599785C" w14:textId="77777777" w:rsidR="008F3411" w:rsidRDefault="008F3411" w:rsidP="00000404">
      <w:pPr>
        <w:jc w:val="both"/>
      </w:pPr>
    </w:p>
    <w:p w14:paraId="6277D779" w14:textId="11ED8459" w:rsidR="007E7199" w:rsidRDefault="007E7199"/>
    <w:p w14:paraId="5FFAF650" w14:textId="39C84CCE" w:rsidR="00000404" w:rsidRDefault="00000404"/>
    <w:p w14:paraId="54374A55" w14:textId="2AAC3D2A" w:rsidR="00000404" w:rsidRPr="00336F6D" w:rsidRDefault="00336F6D">
      <w:pPr>
        <w:rPr>
          <w:b/>
          <w:bCs/>
        </w:rPr>
      </w:pPr>
      <w:r w:rsidRPr="00336F6D">
        <w:rPr>
          <w:b/>
          <w:bCs/>
        </w:rPr>
        <w:t>Closing Summary</w:t>
      </w:r>
    </w:p>
    <w:p w14:paraId="2CB3439C" w14:textId="497A95EF" w:rsidR="00336F6D" w:rsidRDefault="00336F6D"/>
    <w:p w14:paraId="7ED6CEA8" w14:textId="278B3910" w:rsidR="00677492" w:rsidRDefault="00677492" w:rsidP="00677492">
      <w:pPr>
        <w:jc w:val="both"/>
      </w:pPr>
      <w:r>
        <w:tab/>
      </w:r>
      <w:r w:rsidRPr="00677492">
        <w:t>Google's new London offices, located at King's Cross, are a notable example of contemporary corporate architecture and urban planning. Known by many as the "Landscraper," the project mixes cutting-edge design with a focus on sustainability and worker well-being. The headquarters, which covers more than 60,400 square meters, has state-of-the-art features like open-plan office spaces, a wealth of health and wellness services, and green building techniques used to earn the highest sustainability certifications.</w:t>
      </w:r>
    </w:p>
    <w:p w14:paraId="77FD916E" w14:textId="22B98160" w:rsidR="00336F6D" w:rsidRDefault="00336F6D" w:rsidP="00677492">
      <w:pPr>
        <w:jc w:val="both"/>
      </w:pPr>
    </w:p>
    <w:p w14:paraId="41A500FD" w14:textId="2ECF9748" w:rsidR="008F3411" w:rsidRDefault="008F3411" w:rsidP="00677492">
      <w:pPr>
        <w:jc w:val="both"/>
      </w:pPr>
      <w:r>
        <w:tab/>
      </w:r>
      <w:r w:rsidRPr="008F3411">
        <w:t>The design includes features that improve the working environment, like terraces with outdoor seating areas, natural light, and flexible workspaces. A running track, pools, and gyms are all located on the premises, and several eateries guarantee that staff members have access to a healthy diet. The project's wider social impact is further highlighted by its connection with the local community and its addition to the King's Cross Knowledge Quarter.</w:t>
      </w:r>
    </w:p>
    <w:p w14:paraId="4476D859" w14:textId="77777777" w:rsidR="008F3411" w:rsidRDefault="008F3411" w:rsidP="00677492">
      <w:pPr>
        <w:jc w:val="both"/>
      </w:pPr>
    </w:p>
    <w:p w14:paraId="426A6ACF" w14:textId="252F258D" w:rsidR="00336F6D" w:rsidRDefault="00336F6D" w:rsidP="00677492">
      <w:pPr>
        <w:jc w:val="both"/>
      </w:pPr>
      <w:r>
        <w:tab/>
        <w:t>The King’s Cross headquarters sets a new benchmark for corporate projects by providing an example of how strategic planning and intelligent design can produce a workplace that supports employees’ personal and professional well-being.</w:t>
      </w:r>
    </w:p>
    <w:p w14:paraId="6AE7ACCB" w14:textId="54DCCEFF" w:rsidR="00000404" w:rsidRDefault="00000404" w:rsidP="00677492">
      <w:pPr>
        <w:jc w:val="both"/>
      </w:pPr>
    </w:p>
    <w:p w14:paraId="35FDF22A" w14:textId="6A4013D1" w:rsidR="00000404" w:rsidRDefault="00000404" w:rsidP="00677492">
      <w:pPr>
        <w:jc w:val="both"/>
      </w:pPr>
    </w:p>
    <w:p w14:paraId="37451B9B" w14:textId="7140EB9D" w:rsidR="00000404" w:rsidRDefault="00000404" w:rsidP="00677492">
      <w:pPr>
        <w:jc w:val="both"/>
      </w:pPr>
    </w:p>
    <w:p w14:paraId="629BCBDC" w14:textId="0DE8B16F" w:rsidR="00000404" w:rsidRDefault="00000404" w:rsidP="00677492">
      <w:pPr>
        <w:jc w:val="both"/>
      </w:pPr>
    </w:p>
    <w:p w14:paraId="32EBA220" w14:textId="2EB65853" w:rsidR="00000404" w:rsidRDefault="00000404" w:rsidP="00677492">
      <w:pPr>
        <w:jc w:val="both"/>
      </w:pPr>
    </w:p>
    <w:p w14:paraId="6D68CDD5" w14:textId="2BAB2EAD" w:rsidR="00336F6D" w:rsidRDefault="00336F6D" w:rsidP="00677492">
      <w:pPr>
        <w:jc w:val="both"/>
      </w:pPr>
    </w:p>
    <w:p w14:paraId="612A60BD" w14:textId="2A34C949" w:rsidR="008F3411" w:rsidRDefault="008F3411" w:rsidP="00677492">
      <w:pPr>
        <w:jc w:val="both"/>
      </w:pPr>
    </w:p>
    <w:p w14:paraId="461ACFBC" w14:textId="0DA02D73" w:rsidR="008F3411" w:rsidRDefault="008F3411" w:rsidP="00677492">
      <w:pPr>
        <w:jc w:val="both"/>
      </w:pPr>
    </w:p>
    <w:p w14:paraId="54FC5990" w14:textId="7004B969" w:rsidR="008F3411" w:rsidRDefault="008F3411" w:rsidP="00677492">
      <w:pPr>
        <w:jc w:val="both"/>
      </w:pPr>
    </w:p>
    <w:p w14:paraId="0049D1A8" w14:textId="2AFCCBB6" w:rsidR="008F3411" w:rsidRDefault="008F3411" w:rsidP="00677492">
      <w:pPr>
        <w:jc w:val="both"/>
      </w:pPr>
    </w:p>
    <w:p w14:paraId="3F1FC901" w14:textId="416F02F4" w:rsidR="008F3411" w:rsidRDefault="008F3411" w:rsidP="00677492">
      <w:pPr>
        <w:jc w:val="both"/>
      </w:pPr>
    </w:p>
    <w:p w14:paraId="5AD13171" w14:textId="26629DFC" w:rsidR="008F3411" w:rsidRDefault="008F3411" w:rsidP="00677492">
      <w:pPr>
        <w:jc w:val="both"/>
      </w:pPr>
    </w:p>
    <w:p w14:paraId="30538F89" w14:textId="10B63D16" w:rsidR="008F3411" w:rsidRDefault="008F3411" w:rsidP="00677492">
      <w:pPr>
        <w:jc w:val="both"/>
      </w:pPr>
    </w:p>
    <w:p w14:paraId="3A521EF4" w14:textId="7B7A45B0" w:rsidR="008F3411" w:rsidRDefault="008F3411" w:rsidP="00677492">
      <w:pPr>
        <w:jc w:val="both"/>
      </w:pPr>
    </w:p>
    <w:p w14:paraId="1CD062FB" w14:textId="0171FC59" w:rsidR="008F3411" w:rsidRDefault="008F3411" w:rsidP="00677492">
      <w:pPr>
        <w:jc w:val="both"/>
      </w:pPr>
    </w:p>
    <w:p w14:paraId="0CEA888D" w14:textId="1C852EC4" w:rsidR="008F3411" w:rsidRDefault="008F3411" w:rsidP="00677492">
      <w:pPr>
        <w:jc w:val="both"/>
      </w:pPr>
    </w:p>
    <w:p w14:paraId="3C5FD441" w14:textId="435EA8E7" w:rsidR="008F3411" w:rsidRDefault="008F3411" w:rsidP="00677492">
      <w:pPr>
        <w:jc w:val="both"/>
      </w:pPr>
    </w:p>
    <w:p w14:paraId="21827BA3" w14:textId="25CDEE43" w:rsidR="008F3411" w:rsidRDefault="008F3411" w:rsidP="00677492">
      <w:pPr>
        <w:jc w:val="both"/>
      </w:pPr>
    </w:p>
    <w:p w14:paraId="683A5635" w14:textId="210A0F3D" w:rsidR="008F3411" w:rsidRDefault="008F3411" w:rsidP="00677492">
      <w:pPr>
        <w:jc w:val="both"/>
      </w:pPr>
    </w:p>
    <w:p w14:paraId="19F764CA" w14:textId="42E253C1" w:rsidR="008F3411" w:rsidRDefault="008F3411" w:rsidP="00677492">
      <w:pPr>
        <w:jc w:val="both"/>
      </w:pPr>
    </w:p>
    <w:p w14:paraId="7FB3D9B1" w14:textId="31B35F8D" w:rsidR="008F3411" w:rsidRDefault="008F3411" w:rsidP="00677492">
      <w:pPr>
        <w:jc w:val="both"/>
      </w:pPr>
    </w:p>
    <w:p w14:paraId="49656EA0" w14:textId="5351D820" w:rsidR="008F3411" w:rsidRDefault="008F3411" w:rsidP="00677492">
      <w:pPr>
        <w:jc w:val="both"/>
      </w:pPr>
    </w:p>
    <w:p w14:paraId="05DD21F7" w14:textId="0F6CA825" w:rsidR="008F3411" w:rsidRDefault="008F3411" w:rsidP="00677492">
      <w:pPr>
        <w:jc w:val="both"/>
      </w:pPr>
    </w:p>
    <w:p w14:paraId="567B5BBF" w14:textId="557B9317" w:rsidR="008F3411" w:rsidRDefault="008F3411" w:rsidP="00677492">
      <w:pPr>
        <w:jc w:val="both"/>
      </w:pPr>
    </w:p>
    <w:p w14:paraId="00C6B7FE" w14:textId="628D4E8F" w:rsidR="008F3411" w:rsidRDefault="008F3411" w:rsidP="00677492">
      <w:pPr>
        <w:jc w:val="both"/>
      </w:pPr>
    </w:p>
    <w:p w14:paraId="620BA222" w14:textId="77777777" w:rsidR="008F3411" w:rsidRDefault="008F3411" w:rsidP="00677492">
      <w:pPr>
        <w:jc w:val="both"/>
      </w:pPr>
    </w:p>
    <w:p w14:paraId="48F619D8" w14:textId="244A4F68" w:rsidR="008F3411" w:rsidRDefault="008F3411" w:rsidP="00677492">
      <w:pPr>
        <w:jc w:val="both"/>
      </w:pPr>
    </w:p>
    <w:p w14:paraId="51D51DC0" w14:textId="77E327D6" w:rsidR="008F3411" w:rsidRDefault="008F3411" w:rsidP="00677492">
      <w:pPr>
        <w:jc w:val="both"/>
      </w:pPr>
    </w:p>
    <w:p w14:paraId="607C3BD2" w14:textId="190FC387" w:rsidR="008F3411" w:rsidRDefault="008F3411" w:rsidP="00677492">
      <w:pPr>
        <w:jc w:val="both"/>
      </w:pPr>
    </w:p>
    <w:p w14:paraId="0CCCDC86" w14:textId="77777777" w:rsidR="008F3411" w:rsidRDefault="008F3411" w:rsidP="00677492">
      <w:pPr>
        <w:jc w:val="both"/>
      </w:pPr>
    </w:p>
    <w:p w14:paraId="5BAE3FD7" w14:textId="77777777" w:rsidR="00336F6D" w:rsidRDefault="00336F6D"/>
    <w:p w14:paraId="7D39FBA4" w14:textId="77777777" w:rsidR="00000404" w:rsidRDefault="00000404"/>
    <w:p w14:paraId="0BC4C73E" w14:textId="39700999" w:rsidR="00A80ACE" w:rsidRDefault="009267BC">
      <w:pPr>
        <w:rPr>
          <w:b/>
          <w:bCs/>
        </w:rPr>
      </w:pPr>
      <w:r w:rsidRPr="009267BC">
        <w:rPr>
          <w:b/>
          <w:bCs/>
        </w:rPr>
        <w:t>References</w:t>
      </w:r>
    </w:p>
    <w:p w14:paraId="1A2CFAE4" w14:textId="256BE192" w:rsidR="0089692D" w:rsidRDefault="0089692D">
      <w:pPr>
        <w:rPr>
          <w:b/>
          <w:bCs/>
        </w:rPr>
      </w:pPr>
    </w:p>
    <w:p w14:paraId="4A795E2A" w14:textId="77777777" w:rsidR="006E3598" w:rsidRDefault="006E3598" w:rsidP="006E3598">
      <w:r>
        <w:t xml:space="preserve">AKT II (2024) </w:t>
      </w:r>
      <w:r w:rsidRPr="00087AAD">
        <w:rPr>
          <w:i/>
          <w:iCs/>
        </w:rPr>
        <w:t>A new benchmark for workplace design at Google’s London HQ</w:t>
      </w:r>
    </w:p>
    <w:p w14:paraId="2D1E5D28" w14:textId="77777777" w:rsidR="006E3598" w:rsidRDefault="006E3598" w:rsidP="006E3598">
      <w:pPr>
        <w:rPr>
          <w:rStyle w:val="Hyperlink"/>
        </w:rPr>
      </w:pPr>
      <w:r>
        <w:t xml:space="preserve">Available at: </w:t>
      </w:r>
      <w:hyperlink r:id="rId9" w:history="1">
        <w:r w:rsidRPr="00AD696C">
          <w:rPr>
            <w:rStyle w:val="Hyperlink"/>
          </w:rPr>
          <w:t>https://www.akt-uk.com/projects/google-london/</w:t>
        </w:r>
      </w:hyperlink>
    </w:p>
    <w:p w14:paraId="00E89097" w14:textId="77777777" w:rsidR="006E3598" w:rsidRPr="00087AAD" w:rsidRDefault="006E3598" w:rsidP="006E3598">
      <w:pPr>
        <w:rPr>
          <w:color w:val="000000" w:themeColor="text1"/>
        </w:rPr>
      </w:pPr>
      <w:r>
        <w:rPr>
          <w:rStyle w:val="Hyperlink"/>
          <w:color w:val="000000" w:themeColor="text1"/>
          <w:u w:val="none"/>
        </w:rPr>
        <w:t>(Accessed: 28</w:t>
      </w:r>
      <w:r w:rsidRPr="00087AAD">
        <w:rPr>
          <w:rStyle w:val="Hyperlink"/>
          <w:color w:val="000000" w:themeColor="text1"/>
          <w:u w:val="none"/>
          <w:vertAlign w:val="superscript"/>
        </w:rPr>
        <w:t>th</w:t>
      </w:r>
      <w:r>
        <w:rPr>
          <w:rStyle w:val="Hyperlink"/>
          <w:color w:val="000000" w:themeColor="text1"/>
          <w:u w:val="none"/>
        </w:rPr>
        <w:t xml:space="preserve"> July 2024)</w:t>
      </w:r>
    </w:p>
    <w:p w14:paraId="36E69A66" w14:textId="77777777" w:rsidR="006E3598" w:rsidRDefault="006E3598">
      <w:pPr>
        <w:rPr>
          <w:b/>
          <w:bCs/>
        </w:rPr>
      </w:pPr>
    </w:p>
    <w:p w14:paraId="3C9D2312" w14:textId="707E00BB" w:rsidR="00087AAD" w:rsidRPr="00087AAD" w:rsidRDefault="00087AAD">
      <w:pPr>
        <w:rPr>
          <w:b/>
          <w:bCs/>
        </w:rPr>
      </w:pPr>
      <w:r w:rsidRPr="00087AAD">
        <w:t xml:space="preserve">ArchDaily </w:t>
      </w:r>
      <w:r>
        <w:t xml:space="preserve">(2016) </w:t>
      </w:r>
      <w:r w:rsidRPr="00087AAD">
        <w:rPr>
          <w:i/>
          <w:iCs/>
        </w:rPr>
        <w:t>BIG &amp; Heatherwick Studio to Design New London HQ for Google</w:t>
      </w:r>
    </w:p>
    <w:p w14:paraId="5F72362D" w14:textId="2CEF071D" w:rsidR="007F7DF5" w:rsidRDefault="00087AAD">
      <w:r>
        <w:t xml:space="preserve">Available at: </w:t>
      </w:r>
      <w:hyperlink r:id="rId10" w:history="1">
        <w:r w:rsidRPr="00AD696C">
          <w:rPr>
            <w:rStyle w:val="Hyperlink"/>
          </w:rPr>
          <w:t>https://www.archdaily.com/799482/big-and-heatherwick-studio-to-design-new-london-hq-for-google?ad_source=search&amp;ad_medium=projects_tab&amp;ad_source=search&amp;ad_medium=search_result_all</w:t>
        </w:r>
      </w:hyperlink>
    </w:p>
    <w:p w14:paraId="68F09CB4" w14:textId="1D0F676E" w:rsidR="00087AAD" w:rsidRDefault="00087AAD">
      <w:r>
        <w:t>(Accessed: 28</w:t>
      </w:r>
      <w:r w:rsidRPr="00087AAD">
        <w:rPr>
          <w:vertAlign w:val="superscript"/>
        </w:rPr>
        <w:t>th</w:t>
      </w:r>
      <w:r>
        <w:t xml:space="preserve"> July 2024)</w:t>
      </w:r>
    </w:p>
    <w:p w14:paraId="72D630BE" w14:textId="77777777" w:rsidR="006E3598" w:rsidRDefault="006E3598" w:rsidP="006E3598"/>
    <w:p w14:paraId="1E18EB7A" w14:textId="77777777" w:rsidR="006E3598" w:rsidRDefault="006E3598" w:rsidP="006E3598">
      <w:r>
        <w:t xml:space="preserve">BDP (2023) </w:t>
      </w:r>
      <w:r w:rsidRPr="006E3598">
        <w:rPr>
          <w:i/>
          <w:iCs/>
        </w:rPr>
        <w:t>GOOGLE HQ KING'S CROSS</w:t>
      </w:r>
    </w:p>
    <w:p w14:paraId="3D0E63F0" w14:textId="77777777" w:rsidR="006E3598" w:rsidRDefault="006E3598" w:rsidP="006E3598">
      <w:pPr>
        <w:rPr>
          <w:rStyle w:val="Hyperlink"/>
        </w:rPr>
      </w:pPr>
      <w:r>
        <w:t xml:space="preserve">Available at: </w:t>
      </w:r>
      <w:hyperlink r:id="rId11" w:history="1">
        <w:r w:rsidRPr="00AD696C">
          <w:rPr>
            <w:rStyle w:val="Hyperlink"/>
          </w:rPr>
          <w:t>https://ww</w:t>
        </w:r>
        <w:r w:rsidRPr="00AD696C">
          <w:rPr>
            <w:rStyle w:val="Hyperlink"/>
          </w:rPr>
          <w:t>w</w:t>
        </w:r>
        <w:r w:rsidRPr="00AD696C">
          <w:rPr>
            <w:rStyle w:val="Hyperlink"/>
          </w:rPr>
          <w:t>.bdp.com/en/projects/f-l/google-hq-kings-cross/</w:t>
        </w:r>
      </w:hyperlink>
    </w:p>
    <w:p w14:paraId="6C1CC600" w14:textId="77777777" w:rsidR="006E3598" w:rsidRPr="006E3598" w:rsidRDefault="006E3598" w:rsidP="006E3598">
      <w:pPr>
        <w:rPr>
          <w:color w:val="000000" w:themeColor="text1"/>
        </w:rPr>
      </w:pPr>
      <w:r w:rsidRPr="006E3598">
        <w:rPr>
          <w:rStyle w:val="Hyperlink"/>
          <w:color w:val="000000" w:themeColor="text1"/>
          <w:u w:val="none"/>
        </w:rPr>
        <w:t>(Accessed</w:t>
      </w:r>
      <w:r>
        <w:rPr>
          <w:rStyle w:val="Hyperlink"/>
          <w:color w:val="000000" w:themeColor="text1"/>
          <w:u w:val="none"/>
        </w:rPr>
        <w:t>: 28</w:t>
      </w:r>
      <w:r w:rsidRPr="006E3598">
        <w:rPr>
          <w:rStyle w:val="Hyperlink"/>
          <w:color w:val="000000" w:themeColor="text1"/>
          <w:u w:val="none"/>
          <w:vertAlign w:val="superscript"/>
        </w:rPr>
        <w:t>th</w:t>
      </w:r>
      <w:r>
        <w:rPr>
          <w:rStyle w:val="Hyperlink"/>
          <w:color w:val="000000" w:themeColor="text1"/>
          <w:u w:val="none"/>
        </w:rPr>
        <w:t xml:space="preserve"> July 2024)</w:t>
      </w:r>
    </w:p>
    <w:p w14:paraId="3E5E442E" w14:textId="77777777" w:rsidR="006E3598" w:rsidRDefault="006E3598" w:rsidP="006E3598"/>
    <w:p w14:paraId="416A7D57" w14:textId="77777777" w:rsidR="006E3598" w:rsidRDefault="006E3598" w:rsidP="006E3598">
      <w:r>
        <w:t xml:space="preserve">Blog Google (2022) </w:t>
      </w:r>
      <w:r w:rsidRPr="006E3598">
        <w:rPr>
          <w:i/>
          <w:iCs/>
        </w:rPr>
        <w:t>A space for connection in King's Cross</w:t>
      </w:r>
    </w:p>
    <w:p w14:paraId="2D5755BD" w14:textId="77777777" w:rsidR="006E3598" w:rsidRDefault="006E3598" w:rsidP="006E3598">
      <w:pPr>
        <w:rPr>
          <w:rStyle w:val="Hyperlink"/>
        </w:rPr>
      </w:pPr>
      <w:r>
        <w:t>Available at:</w:t>
      </w:r>
      <w:hyperlink r:id="rId12" w:history="1">
        <w:r w:rsidRPr="00AD696C">
          <w:rPr>
            <w:rStyle w:val="Hyperlink"/>
          </w:rPr>
          <w:t>https://blog.google/aro</w:t>
        </w:r>
        <w:r w:rsidRPr="00AD696C">
          <w:rPr>
            <w:rStyle w:val="Hyperlink"/>
          </w:rPr>
          <w:t>u</w:t>
        </w:r>
        <w:r w:rsidRPr="00AD696C">
          <w:rPr>
            <w:rStyle w:val="Hyperlink"/>
          </w:rPr>
          <w:t>nd-the-globe/google-europe/united-kingdom/kings-cross/</w:t>
        </w:r>
      </w:hyperlink>
    </w:p>
    <w:p w14:paraId="0A80F30E" w14:textId="77777777" w:rsidR="006E3598" w:rsidRPr="006E3598" w:rsidRDefault="006E3598" w:rsidP="006E3598">
      <w:pPr>
        <w:rPr>
          <w:color w:val="000000" w:themeColor="text1"/>
        </w:rPr>
      </w:pPr>
      <w:r>
        <w:rPr>
          <w:rStyle w:val="Hyperlink"/>
          <w:color w:val="000000" w:themeColor="text1"/>
          <w:u w:val="none"/>
        </w:rPr>
        <w:t>(Accessed: 28</w:t>
      </w:r>
      <w:r w:rsidRPr="006E3598">
        <w:rPr>
          <w:rStyle w:val="Hyperlink"/>
          <w:color w:val="000000" w:themeColor="text1"/>
          <w:u w:val="none"/>
          <w:vertAlign w:val="superscript"/>
        </w:rPr>
        <w:t>th</w:t>
      </w:r>
      <w:r>
        <w:rPr>
          <w:rStyle w:val="Hyperlink"/>
          <w:color w:val="000000" w:themeColor="text1"/>
          <w:u w:val="none"/>
        </w:rPr>
        <w:t xml:space="preserve"> July 2024)</w:t>
      </w:r>
    </w:p>
    <w:p w14:paraId="5FD28D50" w14:textId="34BD32AF" w:rsidR="00BB1D7E" w:rsidRDefault="00BB1D7E"/>
    <w:p w14:paraId="25A30AB4" w14:textId="77777777" w:rsidR="006E3598" w:rsidRDefault="006E3598" w:rsidP="006E3598">
      <w:r>
        <w:t xml:space="preserve">Josef Gartner (2024) </w:t>
      </w:r>
      <w:r w:rsidRPr="006E3598">
        <w:rPr>
          <w:i/>
          <w:iCs/>
        </w:rPr>
        <w:t>Google KGX1</w:t>
      </w:r>
    </w:p>
    <w:p w14:paraId="7ADE6D95" w14:textId="77777777" w:rsidR="006E3598" w:rsidRDefault="006E3598" w:rsidP="006E3598">
      <w:pPr>
        <w:rPr>
          <w:rStyle w:val="Hyperlink"/>
        </w:rPr>
      </w:pPr>
      <w:r>
        <w:t xml:space="preserve">Available at: </w:t>
      </w:r>
      <w:hyperlink r:id="rId13" w:history="1">
        <w:r w:rsidRPr="00AD696C">
          <w:rPr>
            <w:rStyle w:val="Hyperlink"/>
          </w:rPr>
          <w:t>https://josef-gar</w:t>
        </w:r>
        <w:r w:rsidRPr="00AD696C">
          <w:rPr>
            <w:rStyle w:val="Hyperlink"/>
          </w:rPr>
          <w:t>t</w:t>
        </w:r>
        <w:r w:rsidRPr="00AD696C">
          <w:rPr>
            <w:rStyle w:val="Hyperlink"/>
          </w:rPr>
          <w:t>n</w:t>
        </w:r>
        <w:r w:rsidRPr="00AD696C">
          <w:rPr>
            <w:rStyle w:val="Hyperlink"/>
          </w:rPr>
          <w:t>er.permasteelisagroup.com/project-detail?project=1797</w:t>
        </w:r>
      </w:hyperlink>
    </w:p>
    <w:p w14:paraId="421EF74C" w14:textId="77777777" w:rsidR="006E3598" w:rsidRPr="006E3598" w:rsidRDefault="006E3598" w:rsidP="006E3598">
      <w:pPr>
        <w:rPr>
          <w:color w:val="000000" w:themeColor="text1"/>
        </w:rPr>
      </w:pPr>
      <w:r w:rsidRPr="006E3598">
        <w:rPr>
          <w:rStyle w:val="Hyperlink"/>
          <w:color w:val="000000" w:themeColor="text1"/>
          <w:u w:val="none"/>
        </w:rPr>
        <w:t>(Accessed: 28</w:t>
      </w:r>
      <w:r w:rsidRPr="006E3598">
        <w:rPr>
          <w:rStyle w:val="Hyperlink"/>
          <w:color w:val="000000" w:themeColor="text1"/>
          <w:u w:val="none"/>
          <w:vertAlign w:val="superscript"/>
        </w:rPr>
        <w:t>th</w:t>
      </w:r>
      <w:r w:rsidRPr="006E3598">
        <w:rPr>
          <w:rStyle w:val="Hyperlink"/>
          <w:color w:val="000000" w:themeColor="text1"/>
          <w:u w:val="none"/>
        </w:rPr>
        <w:t xml:space="preserve"> July 2024)</w:t>
      </w:r>
    </w:p>
    <w:p w14:paraId="01A1FC72" w14:textId="77777777" w:rsidR="006E3598" w:rsidRDefault="006E3598"/>
    <w:p w14:paraId="0EF30935" w14:textId="4534E23A" w:rsidR="00BB1D7E" w:rsidRPr="00087AAD" w:rsidRDefault="00087AAD">
      <w:pPr>
        <w:rPr>
          <w:b/>
          <w:bCs/>
        </w:rPr>
      </w:pPr>
      <w:r>
        <w:t xml:space="preserve">King’s Cross (2024)    </w:t>
      </w:r>
      <w:r w:rsidRPr="00087AAD">
        <w:rPr>
          <w:i/>
          <w:iCs/>
        </w:rPr>
        <w:t>The first, wholly owned and designed Google building outside the US</w:t>
      </w:r>
    </w:p>
    <w:p w14:paraId="29071068" w14:textId="18D7AB81" w:rsidR="00D2212C" w:rsidRDefault="00087AAD">
      <w:r>
        <w:t xml:space="preserve">Available at: </w:t>
      </w:r>
      <w:hyperlink r:id="rId14" w:history="1">
        <w:r w:rsidRPr="00AD696C">
          <w:rPr>
            <w:rStyle w:val="Hyperlink"/>
          </w:rPr>
          <w:t>https://www.kingscross.co.uk/google</w:t>
        </w:r>
      </w:hyperlink>
    </w:p>
    <w:p w14:paraId="24DB44F0" w14:textId="61BAC7B2" w:rsidR="00087AAD" w:rsidRDefault="00087AAD">
      <w:r>
        <w:t>(Accessed: 28</w:t>
      </w:r>
      <w:r w:rsidRPr="00087AAD">
        <w:rPr>
          <w:vertAlign w:val="superscript"/>
        </w:rPr>
        <w:t>th</w:t>
      </w:r>
      <w:r>
        <w:t xml:space="preserve"> July 2024)</w:t>
      </w:r>
    </w:p>
    <w:p w14:paraId="078D07BF" w14:textId="4D29BCB4" w:rsidR="00BB1D7E" w:rsidRDefault="00BB1D7E"/>
    <w:p w14:paraId="55391484" w14:textId="78099195" w:rsidR="006E3598" w:rsidRPr="006E3598" w:rsidRDefault="006E3598">
      <w:pPr>
        <w:rPr>
          <w:i/>
          <w:iCs/>
        </w:rPr>
      </w:pPr>
      <w:r>
        <w:t xml:space="preserve">Metro (2022) </w:t>
      </w:r>
      <w:r w:rsidRPr="006E3598">
        <w:rPr>
          <w:i/>
          <w:iCs/>
        </w:rPr>
        <w:t xml:space="preserve">Google is opening a new HQ in London that will span 11 floors and 1,000,000 </w:t>
      </w:r>
      <w:proofErr w:type="spellStart"/>
      <w:r w:rsidRPr="006E3598">
        <w:rPr>
          <w:i/>
          <w:iCs/>
        </w:rPr>
        <w:t>sq</w:t>
      </w:r>
      <w:proofErr w:type="spellEnd"/>
      <w:r w:rsidRPr="006E3598">
        <w:rPr>
          <w:i/>
          <w:iCs/>
        </w:rPr>
        <w:t xml:space="preserve"> ft</w:t>
      </w:r>
    </w:p>
    <w:p w14:paraId="086F42DB" w14:textId="3B8DACBF" w:rsidR="0078027C" w:rsidRDefault="006E3598">
      <w:pPr>
        <w:rPr>
          <w:rStyle w:val="Hyperlink"/>
        </w:rPr>
      </w:pPr>
      <w:r>
        <w:t xml:space="preserve">Available at: </w:t>
      </w:r>
      <w:hyperlink r:id="rId15" w:history="1">
        <w:r w:rsidRPr="00AD696C">
          <w:rPr>
            <w:rStyle w:val="Hyperlink"/>
          </w:rPr>
          <w:t>https://metro.co.uk/2022/04/1</w:t>
        </w:r>
        <w:r w:rsidRPr="00AD696C">
          <w:rPr>
            <w:rStyle w:val="Hyperlink"/>
          </w:rPr>
          <w:t>9</w:t>
        </w:r>
        <w:r w:rsidRPr="00AD696C">
          <w:rPr>
            <w:rStyle w:val="Hyperlink"/>
          </w:rPr>
          <w:t>/googles-massive-kings-cross-hq-will-span-11-floors-and-1000000-sq-ft-16494552/</w:t>
        </w:r>
      </w:hyperlink>
    </w:p>
    <w:p w14:paraId="4528E6C4" w14:textId="4C2EDB41" w:rsidR="006E3598" w:rsidRDefault="006E3598">
      <w:r>
        <w:t>(Accessed: 28</w:t>
      </w:r>
      <w:r w:rsidRPr="006E3598">
        <w:rPr>
          <w:vertAlign w:val="superscript"/>
        </w:rPr>
        <w:t>th</w:t>
      </w:r>
      <w:r>
        <w:t xml:space="preserve"> July 2024)</w:t>
      </w:r>
    </w:p>
    <w:p w14:paraId="3C9E1A17" w14:textId="185BB727" w:rsidR="006E3598" w:rsidRDefault="006E3598"/>
    <w:p w14:paraId="14BAEA6A" w14:textId="77777777" w:rsidR="006E3598" w:rsidRPr="006E3598" w:rsidRDefault="006E3598" w:rsidP="006E3598">
      <w:pPr>
        <w:rPr>
          <w:i/>
          <w:iCs/>
        </w:rPr>
      </w:pPr>
      <w:r>
        <w:t xml:space="preserve">The Guardian (2022) </w:t>
      </w:r>
      <w:r w:rsidRPr="006E3598">
        <w:rPr>
          <w:i/>
          <w:iCs/>
        </w:rPr>
        <w:t>Behold London’s ‘</w:t>
      </w:r>
      <w:proofErr w:type="spellStart"/>
      <w:r w:rsidRPr="006E3598">
        <w:rPr>
          <w:i/>
          <w:iCs/>
        </w:rPr>
        <w:t>landscraper</w:t>
      </w:r>
      <w:proofErr w:type="spellEnd"/>
      <w:r w:rsidRPr="006E3598">
        <w:rPr>
          <w:i/>
          <w:iCs/>
        </w:rPr>
        <w:t>’! Google’s new UK HQ – as long as the Shard is tall</w:t>
      </w:r>
    </w:p>
    <w:p w14:paraId="61BF8F84" w14:textId="77777777" w:rsidR="006E3598" w:rsidRDefault="006E3598" w:rsidP="006E3598">
      <w:pPr>
        <w:rPr>
          <w:rStyle w:val="Hyperlink"/>
        </w:rPr>
      </w:pPr>
      <w:r>
        <w:t xml:space="preserve">Available at: </w:t>
      </w:r>
      <w:hyperlink r:id="rId16" w:history="1">
        <w:r w:rsidRPr="00AD696C">
          <w:rPr>
            <w:rStyle w:val="Hyperlink"/>
          </w:rPr>
          <w:t>https://www.theguardian.com/business/2022/jul/01/behold-londons-landscraper-googles-new-uk-hq-as-long-as-the-shard-is-tall</w:t>
        </w:r>
      </w:hyperlink>
    </w:p>
    <w:p w14:paraId="0CF19ED6" w14:textId="77777777" w:rsidR="006E3598" w:rsidRPr="006E3598" w:rsidRDefault="006E3598" w:rsidP="006E3598">
      <w:pPr>
        <w:rPr>
          <w:color w:val="000000" w:themeColor="text1"/>
        </w:rPr>
      </w:pPr>
      <w:r>
        <w:rPr>
          <w:rStyle w:val="Hyperlink"/>
          <w:color w:val="000000" w:themeColor="text1"/>
          <w:u w:val="none"/>
        </w:rPr>
        <w:t>(Accessed: 28</w:t>
      </w:r>
      <w:r w:rsidRPr="006E3598">
        <w:rPr>
          <w:rStyle w:val="Hyperlink"/>
          <w:color w:val="000000" w:themeColor="text1"/>
          <w:u w:val="none"/>
          <w:vertAlign w:val="superscript"/>
        </w:rPr>
        <w:t>th</w:t>
      </w:r>
      <w:r>
        <w:rPr>
          <w:rStyle w:val="Hyperlink"/>
          <w:color w:val="000000" w:themeColor="text1"/>
          <w:u w:val="none"/>
        </w:rPr>
        <w:t xml:space="preserve"> July 2024)</w:t>
      </w:r>
    </w:p>
    <w:p w14:paraId="118E21FF" w14:textId="77777777" w:rsidR="006E3598" w:rsidRDefault="006E3598"/>
    <w:p w14:paraId="73A89B14" w14:textId="208491A8" w:rsidR="0078027C" w:rsidRDefault="0078027C"/>
    <w:p w14:paraId="329533A4" w14:textId="77777777" w:rsidR="0078027C" w:rsidRDefault="0078027C"/>
    <w:p w14:paraId="798185B9" w14:textId="70BD0CBB" w:rsidR="00154B4B" w:rsidRDefault="00154B4B" w:rsidP="00154B4B"/>
    <w:p w14:paraId="4B634625" w14:textId="77777777" w:rsidR="00154B4B" w:rsidRDefault="00154B4B"/>
    <w:p w14:paraId="0C059F1A" w14:textId="6E9E4A4E" w:rsidR="00E36A26" w:rsidRPr="004E192E" w:rsidRDefault="00E36A26"/>
    <w:sectPr w:rsidR="00E36A26" w:rsidRPr="004E192E">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51DBC" w14:textId="77777777" w:rsidR="00C02486" w:rsidRDefault="00C02486" w:rsidP="009940ED">
      <w:r>
        <w:separator/>
      </w:r>
    </w:p>
  </w:endnote>
  <w:endnote w:type="continuationSeparator" w:id="0">
    <w:p w14:paraId="69D8EFAC" w14:textId="77777777" w:rsidR="00C02486" w:rsidRDefault="00C02486" w:rsidP="009940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BA"/>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5010625"/>
      <w:docPartObj>
        <w:docPartGallery w:val="Page Numbers (Bottom of Page)"/>
        <w:docPartUnique/>
      </w:docPartObj>
    </w:sdtPr>
    <w:sdtContent>
      <w:p w14:paraId="528B7FDC" w14:textId="6062092B" w:rsidR="000F1AAB" w:rsidRDefault="000F1AAB" w:rsidP="00115E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02296">
          <w:rPr>
            <w:rStyle w:val="PageNumber"/>
            <w:noProof/>
          </w:rPr>
          <w:t>1</w:t>
        </w:r>
        <w:r>
          <w:rPr>
            <w:rStyle w:val="PageNumber"/>
          </w:rPr>
          <w:fldChar w:fldCharType="end"/>
        </w:r>
      </w:p>
    </w:sdtContent>
  </w:sdt>
  <w:p w14:paraId="7AD4D8BB" w14:textId="77777777" w:rsidR="000F1AAB" w:rsidRDefault="000F1AAB" w:rsidP="000F1A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5438746"/>
      <w:docPartObj>
        <w:docPartGallery w:val="Page Numbers (Bottom of Page)"/>
        <w:docPartUnique/>
      </w:docPartObj>
    </w:sdtPr>
    <w:sdtContent>
      <w:p w14:paraId="1B1295E5" w14:textId="0334A45D" w:rsidR="000F1AAB" w:rsidRDefault="000F1AAB" w:rsidP="00115E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D387EE" w14:textId="77777777" w:rsidR="000F1AAB" w:rsidRDefault="000F1AAB" w:rsidP="000F1A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20EFE" w14:textId="77777777" w:rsidR="00C02486" w:rsidRDefault="00C02486" w:rsidP="009940ED">
      <w:r>
        <w:separator/>
      </w:r>
    </w:p>
  </w:footnote>
  <w:footnote w:type="continuationSeparator" w:id="0">
    <w:p w14:paraId="43CC6FB2" w14:textId="77777777" w:rsidR="00C02486" w:rsidRDefault="00C02486" w:rsidP="009940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D7C65"/>
    <w:multiLevelType w:val="multilevel"/>
    <w:tmpl w:val="E9121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4B0C5C"/>
    <w:multiLevelType w:val="hybridMultilevel"/>
    <w:tmpl w:val="D5582FE4"/>
    <w:lvl w:ilvl="0" w:tplc="19FE75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F76FCC"/>
    <w:multiLevelType w:val="hybridMultilevel"/>
    <w:tmpl w:val="49E68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70DFE"/>
    <w:multiLevelType w:val="hybridMultilevel"/>
    <w:tmpl w:val="EB9436DC"/>
    <w:lvl w:ilvl="0" w:tplc="285835B6">
      <w:start w:val="1"/>
      <w:numFmt w:val="bullet"/>
      <w:lvlText w:val="•"/>
      <w:lvlJc w:val="left"/>
      <w:pPr>
        <w:tabs>
          <w:tab w:val="num" w:pos="720"/>
        </w:tabs>
        <w:ind w:left="720" w:hanging="360"/>
      </w:pPr>
      <w:rPr>
        <w:rFonts w:ascii="Arial" w:hAnsi="Arial" w:hint="default"/>
      </w:rPr>
    </w:lvl>
    <w:lvl w:ilvl="1" w:tplc="F0325494" w:tentative="1">
      <w:start w:val="1"/>
      <w:numFmt w:val="bullet"/>
      <w:lvlText w:val="•"/>
      <w:lvlJc w:val="left"/>
      <w:pPr>
        <w:tabs>
          <w:tab w:val="num" w:pos="1440"/>
        </w:tabs>
        <w:ind w:left="1440" w:hanging="360"/>
      </w:pPr>
      <w:rPr>
        <w:rFonts w:ascii="Arial" w:hAnsi="Arial" w:hint="default"/>
      </w:rPr>
    </w:lvl>
    <w:lvl w:ilvl="2" w:tplc="0BAE96E0" w:tentative="1">
      <w:start w:val="1"/>
      <w:numFmt w:val="bullet"/>
      <w:lvlText w:val="•"/>
      <w:lvlJc w:val="left"/>
      <w:pPr>
        <w:tabs>
          <w:tab w:val="num" w:pos="2160"/>
        </w:tabs>
        <w:ind w:left="2160" w:hanging="360"/>
      </w:pPr>
      <w:rPr>
        <w:rFonts w:ascii="Arial" w:hAnsi="Arial" w:hint="default"/>
      </w:rPr>
    </w:lvl>
    <w:lvl w:ilvl="3" w:tplc="89366780" w:tentative="1">
      <w:start w:val="1"/>
      <w:numFmt w:val="bullet"/>
      <w:lvlText w:val="•"/>
      <w:lvlJc w:val="left"/>
      <w:pPr>
        <w:tabs>
          <w:tab w:val="num" w:pos="2880"/>
        </w:tabs>
        <w:ind w:left="2880" w:hanging="360"/>
      </w:pPr>
      <w:rPr>
        <w:rFonts w:ascii="Arial" w:hAnsi="Arial" w:hint="default"/>
      </w:rPr>
    </w:lvl>
    <w:lvl w:ilvl="4" w:tplc="222A0BA4" w:tentative="1">
      <w:start w:val="1"/>
      <w:numFmt w:val="bullet"/>
      <w:lvlText w:val="•"/>
      <w:lvlJc w:val="left"/>
      <w:pPr>
        <w:tabs>
          <w:tab w:val="num" w:pos="3600"/>
        </w:tabs>
        <w:ind w:left="3600" w:hanging="360"/>
      </w:pPr>
      <w:rPr>
        <w:rFonts w:ascii="Arial" w:hAnsi="Arial" w:hint="default"/>
      </w:rPr>
    </w:lvl>
    <w:lvl w:ilvl="5" w:tplc="FF006828" w:tentative="1">
      <w:start w:val="1"/>
      <w:numFmt w:val="bullet"/>
      <w:lvlText w:val="•"/>
      <w:lvlJc w:val="left"/>
      <w:pPr>
        <w:tabs>
          <w:tab w:val="num" w:pos="4320"/>
        </w:tabs>
        <w:ind w:left="4320" w:hanging="360"/>
      </w:pPr>
      <w:rPr>
        <w:rFonts w:ascii="Arial" w:hAnsi="Arial" w:hint="default"/>
      </w:rPr>
    </w:lvl>
    <w:lvl w:ilvl="6" w:tplc="39F49B0C" w:tentative="1">
      <w:start w:val="1"/>
      <w:numFmt w:val="bullet"/>
      <w:lvlText w:val="•"/>
      <w:lvlJc w:val="left"/>
      <w:pPr>
        <w:tabs>
          <w:tab w:val="num" w:pos="5040"/>
        </w:tabs>
        <w:ind w:left="5040" w:hanging="360"/>
      </w:pPr>
      <w:rPr>
        <w:rFonts w:ascii="Arial" w:hAnsi="Arial" w:hint="default"/>
      </w:rPr>
    </w:lvl>
    <w:lvl w:ilvl="7" w:tplc="CA000856" w:tentative="1">
      <w:start w:val="1"/>
      <w:numFmt w:val="bullet"/>
      <w:lvlText w:val="•"/>
      <w:lvlJc w:val="left"/>
      <w:pPr>
        <w:tabs>
          <w:tab w:val="num" w:pos="5760"/>
        </w:tabs>
        <w:ind w:left="5760" w:hanging="360"/>
      </w:pPr>
      <w:rPr>
        <w:rFonts w:ascii="Arial" w:hAnsi="Arial" w:hint="default"/>
      </w:rPr>
    </w:lvl>
    <w:lvl w:ilvl="8" w:tplc="245AF11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3CC0607"/>
    <w:multiLevelType w:val="hybridMultilevel"/>
    <w:tmpl w:val="2E8E5AAE"/>
    <w:lvl w:ilvl="0" w:tplc="6C6263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003871"/>
    <w:multiLevelType w:val="hybridMultilevel"/>
    <w:tmpl w:val="A2F65970"/>
    <w:lvl w:ilvl="0" w:tplc="D6B20B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161342"/>
    <w:multiLevelType w:val="hybridMultilevel"/>
    <w:tmpl w:val="E0085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B3358A"/>
    <w:multiLevelType w:val="hybridMultilevel"/>
    <w:tmpl w:val="C8EA46B4"/>
    <w:lvl w:ilvl="0" w:tplc="F3AE251A">
      <w:start w:val="1"/>
      <w:numFmt w:val="decimal"/>
      <w:lvlText w:val="%1."/>
      <w:lvlJc w:val="left"/>
      <w:pPr>
        <w:ind w:left="720"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883250"/>
    <w:multiLevelType w:val="hybridMultilevel"/>
    <w:tmpl w:val="A5506FC0"/>
    <w:lvl w:ilvl="0" w:tplc="A11C3C2A">
      <w:start w:val="1"/>
      <w:numFmt w:val="bullet"/>
      <w:lvlText w:val="•"/>
      <w:lvlJc w:val="left"/>
      <w:pPr>
        <w:tabs>
          <w:tab w:val="num" w:pos="720"/>
        </w:tabs>
        <w:ind w:left="720" w:hanging="360"/>
      </w:pPr>
      <w:rPr>
        <w:rFonts w:ascii="Arial" w:hAnsi="Arial" w:hint="default"/>
      </w:rPr>
    </w:lvl>
    <w:lvl w:ilvl="1" w:tplc="A5D8E3BA" w:tentative="1">
      <w:start w:val="1"/>
      <w:numFmt w:val="bullet"/>
      <w:lvlText w:val="•"/>
      <w:lvlJc w:val="left"/>
      <w:pPr>
        <w:tabs>
          <w:tab w:val="num" w:pos="1440"/>
        </w:tabs>
        <w:ind w:left="1440" w:hanging="360"/>
      </w:pPr>
      <w:rPr>
        <w:rFonts w:ascii="Arial" w:hAnsi="Arial" w:hint="default"/>
      </w:rPr>
    </w:lvl>
    <w:lvl w:ilvl="2" w:tplc="E2B8715E" w:tentative="1">
      <w:start w:val="1"/>
      <w:numFmt w:val="bullet"/>
      <w:lvlText w:val="•"/>
      <w:lvlJc w:val="left"/>
      <w:pPr>
        <w:tabs>
          <w:tab w:val="num" w:pos="2160"/>
        </w:tabs>
        <w:ind w:left="2160" w:hanging="360"/>
      </w:pPr>
      <w:rPr>
        <w:rFonts w:ascii="Arial" w:hAnsi="Arial" w:hint="default"/>
      </w:rPr>
    </w:lvl>
    <w:lvl w:ilvl="3" w:tplc="BCBCF99E" w:tentative="1">
      <w:start w:val="1"/>
      <w:numFmt w:val="bullet"/>
      <w:lvlText w:val="•"/>
      <w:lvlJc w:val="left"/>
      <w:pPr>
        <w:tabs>
          <w:tab w:val="num" w:pos="2880"/>
        </w:tabs>
        <w:ind w:left="2880" w:hanging="360"/>
      </w:pPr>
      <w:rPr>
        <w:rFonts w:ascii="Arial" w:hAnsi="Arial" w:hint="default"/>
      </w:rPr>
    </w:lvl>
    <w:lvl w:ilvl="4" w:tplc="AC9A3648" w:tentative="1">
      <w:start w:val="1"/>
      <w:numFmt w:val="bullet"/>
      <w:lvlText w:val="•"/>
      <w:lvlJc w:val="left"/>
      <w:pPr>
        <w:tabs>
          <w:tab w:val="num" w:pos="3600"/>
        </w:tabs>
        <w:ind w:left="3600" w:hanging="360"/>
      </w:pPr>
      <w:rPr>
        <w:rFonts w:ascii="Arial" w:hAnsi="Arial" w:hint="default"/>
      </w:rPr>
    </w:lvl>
    <w:lvl w:ilvl="5" w:tplc="C48499E2" w:tentative="1">
      <w:start w:val="1"/>
      <w:numFmt w:val="bullet"/>
      <w:lvlText w:val="•"/>
      <w:lvlJc w:val="left"/>
      <w:pPr>
        <w:tabs>
          <w:tab w:val="num" w:pos="4320"/>
        </w:tabs>
        <w:ind w:left="4320" w:hanging="360"/>
      </w:pPr>
      <w:rPr>
        <w:rFonts w:ascii="Arial" w:hAnsi="Arial" w:hint="default"/>
      </w:rPr>
    </w:lvl>
    <w:lvl w:ilvl="6" w:tplc="F2508F80" w:tentative="1">
      <w:start w:val="1"/>
      <w:numFmt w:val="bullet"/>
      <w:lvlText w:val="•"/>
      <w:lvlJc w:val="left"/>
      <w:pPr>
        <w:tabs>
          <w:tab w:val="num" w:pos="5040"/>
        </w:tabs>
        <w:ind w:left="5040" w:hanging="360"/>
      </w:pPr>
      <w:rPr>
        <w:rFonts w:ascii="Arial" w:hAnsi="Arial" w:hint="default"/>
      </w:rPr>
    </w:lvl>
    <w:lvl w:ilvl="7" w:tplc="95183F7A" w:tentative="1">
      <w:start w:val="1"/>
      <w:numFmt w:val="bullet"/>
      <w:lvlText w:val="•"/>
      <w:lvlJc w:val="left"/>
      <w:pPr>
        <w:tabs>
          <w:tab w:val="num" w:pos="5760"/>
        </w:tabs>
        <w:ind w:left="5760" w:hanging="360"/>
      </w:pPr>
      <w:rPr>
        <w:rFonts w:ascii="Arial" w:hAnsi="Arial" w:hint="default"/>
      </w:rPr>
    </w:lvl>
    <w:lvl w:ilvl="8" w:tplc="9BDCC3F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6766194"/>
    <w:multiLevelType w:val="hybridMultilevel"/>
    <w:tmpl w:val="876254BA"/>
    <w:lvl w:ilvl="0" w:tplc="BDE0B402">
      <w:start w:val="1"/>
      <w:numFmt w:val="bullet"/>
      <w:lvlText w:val="•"/>
      <w:lvlJc w:val="left"/>
      <w:pPr>
        <w:tabs>
          <w:tab w:val="num" w:pos="720"/>
        </w:tabs>
        <w:ind w:left="720" w:hanging="360"/>
      </w:pPr>
      <w:rPr>
        <w:rFonts w:ascii="Arial" w:hAnsi="Arial" w:hint="default"/>
      </w:rPr>
    </w:lvl>
    <w:lvl w:ilvl="1" w:tplc="568ED63A" w:tentative="1">
      <w:start w:val="1"/>
      <w:numFmt w:val="bullet"/>
      <w:lvlText w:val="•"/>
      <w:lvlJc w:val="left"/>
      <w:pPr>
        <w:tabs>
          <w:tab w:val="num" w:pos="1440"/>
        </w:tabs>
        <w:ind w:left="1440" w:hanging="360"/>
      </w:pPr>
      <w:rPr>
        <w:rFonts w:ascii="Arial" w:hAnsi="Arial" w:hint="default"/>
      </w:rPr>
    </w:lvl>
    <w:lvl w:ilvl="2" w:tplc="ECA6360C" w:tentative="1">
      <w:start w:val="1"/>
      <w:numFmt w:val="bullet"/>
      <w:lvlText w:val="•"/>
      <w:lvlJc w:val="left"/>
      <w:pPr>
        <w:tabs>
          <w:tab w:val="num" w:pos="2160"/>
        </w:tabs>
        <w:ind w:left="2160" w:hanging="360"/>
      </w:pPr>
      <w:rPr>
        <w:rFonts w:ascii="Arial" w:hAnsi="Arial" w:hint="default"/>
      </w:rPr>
    </w:lvl>
    <w:lvl w:ilvl="3" w:tplc="BC84C7B0" w:tentative="1">
      <w:start w:val="1"/>
      <w:numFmt w:val="bullet"/>
      <w:lvlText w:val="•"/>
      <w:lvlJc w:val="left"/>
      <w:pPr>
        <w:tabs>
          <w:tab w:val="num" w:pos="2880"/>
        </w:tabs>
        <w:ind w:left="2880" w:hanging="360"/>
      </w:pPr>
      <w:rPr>
        <w:rFonts w:ascii="Arial" w:hAnsi="Arial" w:hint="default"/>
      </w:rPr>
    </w:lvl>
    <w:lvl w:ilvl="4" w:tplc="3FF88610" w:tentative="1">
      <w:start w:val="1"/>
      <w:numFmt w:val="bullet"/>
      <w:lvlText w:val="•"/>
      <w:lvlJc w:val="left"/>
      <w:pPr>
        <w:tabs>
          <w:tab w:val="num" w:pos="3600"/>
        </w:tabs>
        <w:ind w:left="3600" w:hanging="360"/>
      </w:pPr>
      <w:rPr>
        <w:rFonts w:ascii="Arial" w:hAnsi="Arial" w:hint="default"/>
      </w:rPr>
    </w:lvl>
    <w:lvl w:ilvl="5" w:tplc="867A9290" w:tentative="1">
      <w:start w:val="1"/>
      <w:numFmt w:val="bullet"/>
      <w:lvlText w:val="•"/>
      <w:lvlJc w:val="left"/>
      <w:pPr>
        <w:tabs>
          <w:tab w:val="num" w:pos="4320"/>
        </w:tabs>
        <w:ind w:left="4320" w:hanging="360"/>
      </w:pPr>
      <w:rPr>
        <w:rFonts w:ascii="Arial" w:hAnsi="Arial" w:hint="default"/>
      </w:rPr>
    </w:lvl>
    <w:lvl w:ilvl="6" w:tplc="3FC4D14C" w:tentative="1">
      <w:start w:val="1"/>
      <w:numFmt w:val="bullet"/>
      <w:lvlText w:val="•"/>
      <w:lvlJc w:val="left"/>
      <w:pPr>
        <w:tabs>
          <w:tab w:val="num" w:pos="5040"/>
        </w:tabs>
        <w:ind w:left="5040" w:hanging="360"/>
      </w:pPr>
      <w:rPr>
        <w:rFonts w:ascii="Arial" w:hAnsi="Arial" w:hint="default"/>
      </w:rPr>
    </w:lvl>
    <w:lvl w:ilvl="7" w:tplc="F6A6F386" w:tentative="1">
      <w:start w:val="1"/>
      <w:numFmt w:val="bullet"/>
      <w:lvlText w:val="•"/>
      <w:lvlJc w:val="left"/>
      <w:pPr>
        <w:tabs>
          <w:tab w:val="num" w:pos="5760"/>
        </w:tabs>
        <w:ind w:left="5760" w:hanging="360"/>
      </w:pPr>
      <w:rPr>
        <w:rFonts w:ascii="Arial" w:hAnsi="Arial" w:hint="default"/>
      </w:rPr>
    </w:lvl>
    <w:lvl w:ilvl="8" w:tplc="ED4033E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3576831"/>
    <w:multiLevelType w:val="hybridMultilevel"/>
    <w:tmpl w:val="16D2E5A6"/>
    <w:lvl w:ilvl="0" w:tplc="4BB6FE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404982"/>
    <w:multiLevelType w:val="hybridMultilevel"/>
    <w:tmpl w:val="CDE8DAA4"/>
    <w:lvl w:ilvl="0" w:tplc="B45486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F35134"/>
    <w:multiLevelType w:val="hybridMultilevel"/>
    <w:tmpl w:val="4F7468CE"/>
    <w:lvl w:ilvl="0" w:tplc="5CCC83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245967"/>
    <w:multiLevelType w:val="hybridMultilevel"/>
    <w:tmpl w:val="FD8ED4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CE4348E"/>
    <w:multiLevelType w:val="hybridMultilevel"/>
    <w:tmpl w:val="7D4425E0"/>
    <w:lvl w:ilvl="0" w:tplc="B052EF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8236BC"/>
    <w:multiLevelType w:val="multilevel"/>
    <w:tmpl w:val="F53E08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7A6F4B49"/>
    <w:multiLevelType w:val="hybridMultilevel"/>
    <w:tmpl w:val="1BC49AB2"/>
    <w:lvl w:ilvl="0" w:tplc="2BF6C708">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7" w15:restartNumberingAfterBreak="0">
    <w:nsid w:val="7A823347"/>
    <w:multiLevelType w:val="hybridMultilevel"/>
    <w:tmpl w:val="2A8EDE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0079009">
    <w:abstractNumId w:val="15"/>
  </w:num>
  <w:num w:numId="2" w16cid:durableId="874931611">
    <w:abstractNumId w:val="7"/>
  </w:num>
  <w:num w:numId="3" w16cid:durableId="1204367914">
    <w:abstractNumId w:val="10"/>
  </w:num>
  <w:num w:numId="4" w16cid:durableId="1851599012">
    <w:abstractNumId w:val="11"/>
  </w:num>
  <w:num w:numId="5" w16cid:durableId="920454884">
    <w:abstractNumId w:val="1"/>
  </w:num>
  <w:num w:numId="6" w16cid:durableId="1226449592">
    <w:abstractNumId w:val="4"/>
  </w:num>
  <w:num w:numId="7" w16cid:durableId="608045824">
    <w:abstractNumId w:val="12"/>
  </w:num>
  <w:num w:numId="8" w16cid:durableId="706641130">
    <w:abstractNumId w:val="9"/>
  </w:num>
  <w:num w:numId="9" w16cid:durableId="1213231523">
    <w:abstractNumId w:val="8"/>
  </w:num>
  <w:num w:numId="10" w16cid:durableId="206070600">
    <w:abstractNumId w:val="3"/>
  </w:num>
  <w:num w:numId="11" w16cid:durableId="2016759451">
    <w:abstractNumId w:val="14"/>
  </w:num>
  <w:num w:numId="12" w16cid:durableId="145975288">
    <w:abstractNumId w:val="5"/>
  </w:num>
  <w:num w:numId="13" w16cid:durableId="78210198">
    <w:abstractNumId w:val="16"/>
  </w:num>
  <w:num w:numId="14" w16cid:durableId="105195991">
    <w:abstractNumId w:val="0"/>
  </w:num>
  <w:num w:numId="15" w16cid:durableId="1667198362">
    <w:abstractNumId w:val="13"/>
  </w:num>
  <w:num w:numId="16" w16cid:durableId="1099637388">
    <w:abstractNumId w:val="17"/>
  </w:num>
  <w:num w:numId="17" w16cid:durableId="1385173810">
    <w:abstractNumId w:val="6"/>
  </w:num>
  <w:num w:numId="18" w16cid:durableId="20866824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3AF"/>
    <w:rsid w:val="00000404"/>
    <w:rsid w:val="00023A0F"/>
    <w:rsid w:val="00027606"/>
    <w:rsid w:val="0003274C"/>
    <w:rsid w:val="0004318F"/>
    <w:rsid w:val="000727CD"/>
    <w:rsid w:val="00082A7C"/>
    <w:rsid w:val="00087AAD"/>
    <w:rsid w:val="000C1540"/>
    <w:rsid w:val="000C6B87"/>
    <w:rsid w:val="000D4D73"/>
    <w:rsid w:val="000F1AAB"/>
    <w:rsid w:val="000F611E"/>
    <w:rsid w:val="001329EC"/>
    <w:rsid w:val="00153A6E"/>
    <w:rsid w:val="00154B4B"/>
    <w:rsid w:val="001568AD"/>
    <w:rsid w:val="00164EE0"/>
    <w:rsid w:val="001A39E7"/>
    <w:rsid w:val="001B517A"/>
    <w:rsid w:val="001F0F87"/>
    <w:rsid w:val="001F3CAE"/>
    <w:rsid w:val="00237372"/>
    <w:rsid w:val="00272D67"/>
    <w:rsid w:val="002B723B"/>
    <w:rsid w:val="002F375D"/>
    <w:rsid w:val="00311531"/>
    <w:rsid w:val="00311615"/>
    <w:rsid w:val="00313862"/>
    <w:rsid w:val="0032286E"/>
    <w:rsid w:val="0033125E"/>
    <w:rsid w:val="00336F6D"/>
    <w:rsid w:val="00353495"/>
    <w:rsid w:val="00371343"/>
    <w:rsid w:val="003B0BDE"/>
    <w:rsid w:val="003C4C16"/>
    <w:rsid w:val="003F1F89"/>
    <w:rsid w:val="00407F6C"/>
    <w:rsid w:val="004204DD"/>
    <w:rsid w:val="00425223"/>
    <w:rsid w:val="00442325"/>
    <w:rsid w:val="004451A7"/>
    <w:rsid w:val="004570CB"/>
    <w:rsid w:val="004626A0"/>
    <w:rsid w:val="004630CC"/>
    <w:rsid w:val="00471EC9"/>
    <w:rsid w:val="00474FF0"/>
    <w:rsid w:val="00482FA2"/>
    <w:rsid w:val="004A236A"/>
    <w:rsid w:val="004A3942"/>
    <w:rsid w:val="004E192E"/>
    <w:rsid w:val="004E712D"/>
    <w:rsid w:val="004F654F"/>
    <w:rsid w:val="004F7C64"/>
    <w:rsid w:val="005052F8"/>
    <w:rsid w:val="00526CF3"/>
    <w:rsid w:val="0056398D"/>
    <w:rsid w:val="00566112"/>
    <w:rsid w:val="00571ED4"/>
    <w:rsid w:val="00581F03"/>
    <w:rsid w:val="005B458B"/>
    <w:rsid w:val="005B68B1"/>
    <w:rsid w:val="005D0337"/>
    <w:rsid w:val="005D50D7"/>
    <w:rsid w:val="005F135E"/>
    <w:rsid w:val="006164D2"/>
    <w:rsid w:val="00637137"/>
    <w:rsid w:val="006420FF"/>
    <w:rsid w:val="006721CA"/>
    <w:rsid w:val="00677492"/>
    <w:rsid w:val="006B085E"/>
    <w:rsid w:val="006D0541"/>
    <w:rsid w:val="006D626D"/>
    <w:rsid w:val="006E3598"/>
    <w:rsid w:val="007003AF"/>
    <w:rsid w:val="00776163"/>
    <w:rsid w:val="0078027C"/>
    <w:rsid w:val="00790189"/>
    <w:rsid w:val="007917A5"/>
    <w:rsid w:val="007A7740"/>
    <w:rsid w:val="007B6CA5"/>
    <w:rsid w:val="007C5299"/>
    <w:rsid w:val="007E5856"/>
    <w:rsid w:val="007E7199"/>
    <w:rsid w:val="007F0B38"/>
    <w:rsid w:val="007F7DF5"/>
    <w:rsid w:val="008274B5"/>
    <w:rsid w:val="008712E5"/>
    <w:rsid w:val="00884744"/>
    <w:rsid w:val="00890C62"/>
    <w:rsid w:val="0089692D"/>
    <w:rsid w:val="008A1B23"/>
    <w:rsid w:val="008C775A"/>
    <w:rsid w:val="008F3411"/>
    <w:rsid w:val="009267BC"/>
    <w:rsid w:val="00932E0C"/>
    <w:rsid w:val="009472AC"/>
    <w:rsid w:val="00954646"/>
    <w:rsid w:val="00957DFB"/>
    <w:rsid w:val="00977A60"/>
    <w:rsid w:val="00980BC4"/>
    <w:rsid w:val="009940ED"/>
    <w:rsid w:val="009A4E48"/>
    <w:rsid w:val="009C5385"/>
    <w:rsid w:val="009E6ABC"/>
    <w:rsid w:val="00A27E09"/>
    <w:rsid w:val="00A319E8"/>
    <w:rsid w:val="00A52A93"/>
    <w:rsid w:val="00A7736D"/>
    <w:rsid w:val="00A80ACE"/>
    <w:rsid w:val="00A83386"/>
    <w:rsid w:val="00A91A30"/>
    <w:rsid w:val="00A91BC3"/>
    <w:rsid w:val="00AA2EC3"/>
    <w:rsid w:val="00AC38CA"/>
    <w:rsid w:val="00AC4153"/>
    <w:rsid w:val="00AD507A"/>
    <w:rsid w:val="00AD7541"/>
    <w:rsid w:val="00B02296"/>
    <w:rsid w:val="00B21E69"/>
    <w:rsid w:val="00B24533"/>
    <w:rsid w:val="00B252F5"/>
    <w:rsid w:val="00B5472E"/>
    <w:rsid w:val="00B815D1"/>
    <w:rsid w:val="00B86756"/>
    <w:rsid w:val="00B9655A"/>
    <w:rsid w:val="00BB1D7E"/>
    <w:rsid w:val="00BB2400"/>
    <w:rsid w:val="00BB533A"/>
    <w:rsid w:val="00BC59C2"/>
    <w:rsid w:val="00BD7174"/>
    <w:rsid w:val="00BE08C4"/>
    <w:rsid w:val="00BF5661"/>
    <w:rsid w:val="00BF7C89"/>
    <w:rsid w:val="00C003AF"/>
    <w:rsid w:val="00C02486"/>
    <w:rsid w:val="00C05129"/>
    <w:rsid w:val="00C064BA"/>
    <w:rsid w:val="00C465B5"/>
    <w:rsid w:val="00C46A45"/>
    <w:rsid w:val="00C678AF"/>
    <w:rsid w:val="00C71E8C"/>
    <w:rsid w:val="00C74148"/>
    <w:rsid w:val="00C966CD"/>
    <w:rsid w:val="00CA3D67"/>
    <w:rsid w:val="00D14B0A"/>
    <w:rsid w:val="00D20A9F"/>
    <w:rsid w:val="00D20F96"/>
    <w:rsid w:val="00D21738"/>
    <w:rsid w:val="00D2212C"/>
    <w:rsid w:val="00D262C9"/>
    <w:rsid w:val="00D43DD8"/>
    <w:rsid w:val="00D46BCC"/>
    <w:rsid w:val="00D60A12"/>
    <w:rsid w:val="00D61539"/>
    <w:rsid w:val="00D71A86"/>
    <w:rsid w:val="00D72692"/>
    <w:rsid w:val="00D761DB"/>
    <w:rsid w:val="00E057AF"/>
    <w:rsid w:val="00E16256"/>
    <w:rsid w:val="00E26EAC"/>
    <w:rsid w:val="00E36A26"/>
    <w:rsid w:val="00E60869"/>
    <w:rsid w:val="00E82ECF"/>
    <w:rsid w:val="00E94110"/>
    <w:rsid w:val="00E95C02"/>
    <w:rsid w:val="00EA258A"/>
    <w:rsid w:val="00EA696F"/>
    <w:rsid w:val="00ED217A"/>
    <w:rsid w:val="00ED4A64"/>
    <w:rsid w:val="00EF3D25"/>
    <w:rsid w:val="00F272C4"/>
    <w:rsid w:val="00F67352"/>
    <w:rsid w:val="00F86790"/>
    <w:rsid w:val="00FB5ABF"/>
    <w:rsid w:val="00FC4839"/>
    <w:rsid w:val="00FD32A0"/>
    <w:rsid w:val="00FE3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3987F"/>
  <w15:chartTrackingRefBased/>
  <w15:docId w15:val="{3710B612-DEA4-514B-B810-1B421661A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296"/>
    <w:rPr>
      <w:rFonts w:ascii="Times New Roman" w:eastAsia="Times New Roman" w:hAnsi="Times New Roman" w:cs="Times New Roman"/>
      <w:lang w:eastAsia="en-GB"/>
    </w:rPr>
  </w:style>
  <w:style w:type="paragraph" w:styleId="Heading1">
    <w:name w:val="heading 1"/>
    <w:basedOn w:val="Normal"/>
    <w:link w:val="Heading1Char"/>
    <w:uiPriority w:val="9"/>
    <w:qFormat/>
    <w:rsid w:val="00D14B0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A8338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E7199"/>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C0512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03AF"/>
    <w:pPr>
      <w:spacing w:after="160" w:line="256" w:lineRule="auto"/>
      <w:ind w:left="720"/>
      <w:contextualSpacing/>
    </w:pPr>
    <w:rPr>
      <w:rFonts w:eastAsiaTheme="minorEastAsia"/>
      <w:sz w:val="22"/>
      <w:szCs w:val="22"/>
      <w:lang w:eastAsia="zh-CN"/>
    </w:rPr>
  </w:style>
  <w:style w:type="character" w:styleId="Hyperlink">
    <w:name w:val="Hyperlink"/>
    <w:basedOn w:val="DefaultParagraphFont"/>
    <w:uiPriority w:val="99"/>
    <w:unhideWhenUsed/>
    <w:rsid w:val="00C678AF"/>
    <w:rPr>
      <w:color w:val="0563C1" w:themeColor="hyperlink"/>
      <w:u w:val="single"/>
    </w:rPr>
  </w:style>
  <w:style w:type="character" w:styleId="UnresolvedMention">
    <w:name w:val="Unresolved Mention"/>
    <w:basedOn w:val="DefaultParagraphFont"/>
    <w:uiPriority w:val="99"/>
    <w:semiHidden/>
    <w:unhideWhenUsed/>
    <w:rsid w:val="00C678AF"/>
    <w:rPr>
      <w:color w:val="605E5C"/>
      <w:shd w:val="clear" w:color="auto" w:fill="E1DFDD"/>
    </w:rPr>
  </w:style>
  <w:style w:type="character" w:customStyle="1" w:styleId="Heading1Char">
    <w:name w:val="Heading 1 Char"/>
    <w:basedOn w:val="DefaultParagraphFont"/>
    <w:link w:val="Heading1"/>
    <w:uiPriority w:val="9"/>
    <w:rsid w:val="00D14B0A"/>
    <w:rPr>
      <w:rFonts w:ascii="Times New Roman" w:eastAsia="Times New Roman" w:hAnsi="Times New Roman" w:cs="Times New Roman"/>
      <w:b/>
      <w:bCs/>
      <w:kern w:val="36"/>
      <w:sz w:val="48"/>
      <w:szCs w:val="48"/>
      <w:lang w:eastAsia="en-GB"/>
    </w:rPr>
  </w:style>
  <w:style w:type="character" w:customStyle="1" w:styleId="ytp-time-current">
    <w:name w:val="ytp-time-current"/>
    <w:basedOn w:val="DefaultParagraphFont"/>
    <w:rsid w:val="00D14B0A"/>
  </w:style>
  <w:style w:type="character" w:customStyle="1" w:styleId="ytp-time-separator">
    <w:name w:val="ytp-time-separator"/>
    <w:basedOn w:val="DefaultParagraphFont"/>
    <w:rsid w:val="00D14B0A"/>
  </w:style>
  <w:style w:type="character" w:customStyle="1" w:styleId="apple-converted-space">
    <w:name w:val="apple-converted-space"/>
    <w:basedOn w:val="DefaultParagraphFont"/>
    <w:rsid w:val="00D14B0A"/>
  </w:style>
  <w:style w:type="character" w:customStyle="1" w:styleId="ytp-time-duration">
    <w:name w:val="ytp-time-duration"/>
    <w:basedOn w:val="DefaultParagraphFont"/>
    <w:rsid w:val="00D14B0A"/>
  </w:style>
  <w:style w:type="character" w:styleId="FollowedHyperlink">
    <w:name w:val="FollowedHyperlink"/>
    <w:basedOn w:val="DefaultParagraphFont"/>
    <w:uiPriority w:val="99"/>
    <w:semiHidden/>
    <w:unhideWhenUsed/>
    <w:rsid w:val="00D14B0A"/>
    <w:rPr>
      <w:color w:val="954F72" w:themeColor="followedHyperlink"/>
      <w:u w:val="single"/>
    </w:rPr>
  </w:style>
  <w:style w:type="paragraph" w:styleId="Header">
    <w:name w:val="header"/>
    <w:basedOn w:val="Normal"/>
    <w:link w:val="HeaderChar"/>
    <w:uiPriority w:val="99"/>
    <w:unhideWhenUsed/>
    <w:rsid w:val="009940ED"/>
    <w:pPr>
      <w:tabs>
        <w:tab w:val="center" w:pos="4513"/>
        <w:tab w:val="right" w:pos="9026"/>
      </w:tabs>
    </w:pPr>
  </w:style>
  <w:style w:type="character" w:customStyle="1" w:styleId="HeaderChar">
    <w:name w:val="Header Char"/>
    <w:basedOn w:val="DefaultParagraphFont"/>
    <w:link w:val="Header"/>
    <w:uiPriority w:val="99"/>
    <w:rsid w:val="009940ED"/>
    <w:rPr>
      <w:rFonts w:ascii="Times New Roman" w:eastAsia="Times New Roman" w:hAnsi="Times New Roman" w:cs="Times New Roman"/>
      <w:lang w:eastAsia="en-GB"/>
    </w:rPr>
  </w:style>
  <w:style w:type="paragraph" w:styleId="Footer">
    <w:name w:val="footer"/>
    <w:basedOn w:val="Normal"/>
    <w:link w:val="FooterChar"/>
    <w:uiPriority w:val="99"/>
    <w:unhideWhenUsed/>
    <w:rsid w:val="009940ED"/>
    <w:pPr>
      <w:tabs>
        <w:tab w:val="center" w:pos="4513"/>
        <w:tab w:val="right" w:pos="9026"/>
      </w:tabs>
    </w:pPr>
  </w:style>
  <w:style w:type="character" w:customStyle="1" w:styleId="FooterChar">
    <w:name w:val="Footer Char"/>
    <w:basedOn w:val="DefaultParagraphFont"/>
    <w:link w:val="Footer"/>
    <w:uiPriority w:val="99"/>
    <w:rsid w:val="009940E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F1AAB"/>
  </w:style>
  <w:style w:type="paragraph" w:styleId="TOCHeading">
    <w:name w:val="TOC Heading"/>
    <w:basedOn w:val="Heading1"/>
    <w:next w:val="Normal"/>
    <w:uiPriority w:val="39"/>
    <w:unhideWhenUsed/>
    <w:qFormat/>
    <w:rsid w:val="000C1540"/>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0C1540"/>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0C1540"/>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0C1540"/>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0C1540"/>
    <w:rPr>
      <w:rFonts w:asciiTheme="minorHAnsi" w:hAnsiTheme="minorHAnsi" w:cstheme="minorHAnsi"/>
      <w:sz w:val="22"/>
      <w:szCs w:val="22"/>
    </w:rPr>
  </w:style>
  <w:style w:type="paragraph" w:styleId="TOC5">
    <w:name w:val="toc 5"/>
    <w:basedOn w:val="Normal"/>
    <w:next w:val="Normal"/>
    <w:autoRedefine/>
    <w:uiPriority w:val="39"/>
    <w:semiHidden/>
    <w:unhideWhenUsed/>
    <w:rsid w:val="000C1540"/>
    <w:rPr>
      <w:rFonts w:asciiTheme="minorHAnsi" w:hAnsiTheme="minorHAnsi" w:cstheme="minorHAnsi"/>
      <w:sz w:val="22"/>
      <w:szCs w:val="22"/>
    </w:rPr>
  </w:style>
  <w:style w:type="paragraph" w:styleId="TOC6">
    <w:name w:val="toc 6"/>
    <w:basedOn w:val="Normal"/>
    <w:next w:val="Normal"/>
    <w:autoRedefine/>
    <w:uiPriority w:val="39"/>
    <w:semiHidden/>
    <w:unhideWhenUsed/>
    <w:rsid w:val="000C1540"/>
    <w:rPr>
      <w:rFonts w:asciiTheme="minorHAnsi" w:hAnsiTheme="minorHAnsi" w:cstheme="minorHAnsi"/>
      <w:sz w:val="22"/>
      <w:szCs w:val="22"/>
    </w:rPr>
  </w:style>
  <w:style w:type="paragraph" w:styleId="TOC7">
    <w:name w:val="toc 7"/>
    <w:basedOn w:val="Normal"/>
    <w:next w:val="Normal"/>
    <w:autoRedefine/>
    <w:uiPriority w:val="39"/>
    <w:semiHidden/>
    <w:unhideWhenUsed/>
    <w:rsid w:val="000C1540"/>
    <w:rPr>
      <w:rFonts w:asciiTheme="minorHAnsi" w:hAnsiTheme="minorHAnsi" w:cstheme="minorHAnsi"/>
      <w:sz w:val="22"/>
      <w:szCs w:val="22"/>
    </w:rPr>
  </w:style>
  <w:style w:type="paragraph" w:styleId="TOC8">
    <w:name w:val="toc 8"/>
    <w:basedOn w:val="Normal"/>
    <w:next w:val="Normal"/>
    <w:autoRedefine/>
    <w:uiPriority w:val="39"/>
    <w:semiHidden/>
    <w:unhideWhenUsed/>
    <w:rsid w:val="000C1540"/>
    <w:rPr>
      <w:rFonts w:asciiTheme="minorHAnsi" w:hAnsiTheme="minorHAnsi" w:cstheme="minorHAnsi"/>
      <w:sz w:val="22"/>
      <w:szCs w:val="22"/>
    </w:rPr>
  </w:style>
  <w:style w:type="paragraph" w:styleId="TOC9">
    <w:name w:val="toc 9"/>
    <w:basedOn w:val="Normal"/>
    <w:next w:val="Normal"/>
    <w:autoRedefine/>
    <w:uiPriority w:val="39"/>
    <w:semiHidden/>
    <w:unhideWhenUsed/>
    <w:rsid w:val="000C1540"/>
    <w:rPr>
      <w:rFonts w:asciiTheme="minorHAnsi" w:hAnsiTheme="minorHAnsi" w:cstheme="minorHAnsi"/>
      <w:sz w:val="22"/>
      <w:szCs w:val="22"/>
    </w:rPr>
  </w:style>
  <w:style w:type="paragraph" w:styleId="NormalWeb">
    <w:name w:val="Normal (Web)"/>
    <w:basedOn w:val="Normal"/>
    <w:uiPriority w:val="99"/>
    <w:unhideWhenUsed/>
    <w:rsid w:val="004E192E"/>
    <w:pPr>
      <w:spacing w:before="100" w:beforeAutospacing="1" w:after="100" w:afterAutospacing="1"/>
    </w:pPr>
  </w:style>
  <w:style w:type="character" w:customStyle="1" w:styleId="Heading5Char">
    <w:name w:val="Heading 5 Char"/>
    <w:basedOn w:val="DefaultParagraphFont"/>
    <w:link w:val="Heading5"/>
    <w:uiPriority w:val="9"/>
    <w:semiHidden/>
    <w:rsid w:val="00C05129"/>
    <w:rPr>
      <w:rFonts w:asciiTheme="majorHAnsi" w:eastAsiaTheme="majorEastAsia" w:hAnsiTheme="majorHAnsi" w:cstheme="majorBidi"/>
      <w:color w:val="2F5496" w:themeColor="accent1" w:themeShade="BF"/>
      <w:lang w:eastAsia="en-GB"/>
    </w:rPr>
  </w:style>
  <w:style w:type="character" w:styleId="Strong">
    <w:name w:val="Strong"/>
    <w:basedOn w:val="DefaultParagraphFont"/>
    <w:uiPriority w:val="22"/>
    <w:qFormat/>
    <w:rsid w:val="007917A5"/>
    <w:rPr>
      <w:b/>
      <w:bCs/>
    </w:rPr>
  </w:style>
  <w:style w:type="character" w:customStyle="1" w:styleId="Heading2Char">
    <w:name w:val="Heading 2 Char"/>
    <w:basedOn w:val="DefaultParagraphFont"/>
    <w:link w:val="Heading2"/>
    <w:uiPriority w:val="9"/>
    <w:semiHidden/>
    <w:rsid w:val="00A83386"/>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7E7199"/>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30015">
      <w:bodyDiv w:val="1"/>
      <w:marLeft w:val="0"/>
      <w:marRight w:val="0"/>
      <w:marTop w:val="0"/>
      <w:marBottom w:val="0"/>
      <w:divBdr>
        <w:top w:val="none" w:sz="0" w:space="0" w:color="auto"/>
        <w:left w:val="none" w:sz="0" w:space="0" w:color="auto"/>
        <w:bottom w:val="none" w:sz="0" w:space="0" w:color="auto"/>
        <w:right w:val="none" w:sz="0" w:space="0" w:color="auto"/>
      </w:divBdr>
    </w:div>
    <w:div w:id="28798164">
      <w:bodyDiv w:val="1"/>
      <w:marLeft w:val="0"/>
      <w:marRight w:val="0"/>
      <w:marTop w:val="0"/>
      <w:marBottom w:val="0"/>
      <w:divBdr>
        <w:top w:val="none" w:sz="0" w:space="0" w:color="auto"/>
        <w:left w:val="none" w:sz="0" w:space="0" w:color="auto"/>
        <w:bottom w:val="none" w:sz="0" w:space="0" w:color="auto"/>
        <w:right w:val="none" w:sz="0" w:space="0" w:color="auto"/>
      </w:divBdr>
      <w:divsChild>
        <w:div w:id="265499031">
          <w:marLeft w:val="0"/>
          <w:marRight w:val="0"/>
          <w:marTop w:val="0"/>
          <w:marBottom w:val="0"/>
          <w:divBdr>
            <w:top w:val="none" w:sz="0" w:space="0" w:color="auto"/>
            <w:left w:val="none" w:sz="0" w:space="0" w:color="auto"/>
            <w:bottom w:val="none" w:sz="0" w:space="0" w:color="auto"/>
            <w:right w:val="none" w:sz="0" w:space="0" w:color="auto"/>
          </w:divBdr>
          <w:divsChild>
            <w:div w:id="745684203">
              <w:marLeft w:val="0"/>
              <w:marRight w:val="0"/>
              <w:marTop w:val="0"/>
              <w:marBottom w:val="0"/>
              <w:divBdr>
                <w:top w:val="none" w:sz="0" w:space="0" w:color="auto"/>
                <w:left w:val="none" w:sz="0" w:space="0" w:color="auto"/>
                <w:bottom w:val="none" w:sz="0" w:space="0" w:color="auto"/>
                <w:right w:val="none" w:sz="0" w:space="0" w:color="auto"/>
              </w:divBdr>
              <w:divsChild>
                <w:div w:id="176168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27658">
      <w:bodyDiv w:val="1"/>
      <w:marLeft w:val="0"/>
      <w:marRight w:val="0"/>
      <w:marTop w:val="0"/>
      <w:marBottom w:val="0"/>
      <w:divBdr>
        <w:top w:val="none" w:sz="0" w:space="0" w:color="auto"/>
        <w:left w:val="none" w:sz="0" w:space="0" w:color="auto"/>
        <w:bottom w:val="none" w:sz="0" w:space="0" w:color="auto"/>
        <w:right w:val="none" w:sz="0" w:space="0" w:color="auto"/>
      </w:divBdr>
    </w:div>
    <w:div w:id="67389122">
      <w:bodyDiv w:val="1"/>
      <w:marLeft w:val="0"/>
      <w:marRight w:val="0"/>
      <w:marTop w:val="0"/>
      <w:marBottom w:val="0"/>
      <w:divBdr>
        <w:top w:val="none" w:sz="0" w:space="0" w:color="auto"/>
        <w:left w:val="none" w:sz="0" w:space="0" w:color="auto"/>
        <w:bottom w:val="none" w:sz="0" w:space="0" w:color="auto"/>
        <w:right w:val="none" w:sz="0" w:space="0" w:color="auto"/>
      </w:divBdr>
    </w:div>
    <w:div w:id="78719790">
      <w:bodyDiv w:val="1"/>
      <w:marLeft w:val="0"/>
      <w:marRight w:val="0"/>
      <w:marTop w:val="0"/>
      <w:marBottom w:val="0"/>
      <w:divBdr>
        <w:top w:val="none" w:sz="0" w:space="0" w:color="auto"/>
        <w:left w:val="none" w:sz="0" w:space="0" w:color="auto"/>
        <w:bottom w:val="none" w:sz="0" w:space="0" w:color="auto"/>
        <w:right w:val="none" w:sz="0" w:space="0" w:color="auto"/>
      </w:divBdr>
      <w:divsChild>
        <w:div w:id="1415778562">
          <w:marLeft w:val="0"/>
          <w:marRight w:val="0"/>
          <w:marTop w:val="0"/>
          <w:marBottom w:val="0"/>
          <w:divBdr>
            <w:top w:val="none" w:sz="0" w:space="0" w:color="auto"/>
            <w:left w:val="none" w:sz="0" w:space="0" w:color="auto"/>
            <w:bottom w:val="none" w:sz="0" w:space="0" w:color="auto"/>
            <w:right w:val="none" w:sz="0" w:space="0" w:color="auto"/>
          </w:divBdr>
          <w:divsChild>
            <w:div w:id="1474298459">
              <w:marLeft w:val="0"/>
              <w:marRight w:val="0"/>
              <w:marTop w:val="0"/>
              <w:marBottom w:val="0"/>
              <w:divBdr>
                <w:top w:val="none" w:sz="0" w:space="0" w:color="auto"/>
                <w:left w:val="none" w:sz="0" w:space="0" w:color="auto"/>
                <w:bottom w:val="none" w:sz="0" w:space="0" w:color="auto"/>
                <w:right w:val="none" w:sz="0" w:space="0" w:color="auto"/>
              </w:divBdr>
              <w:divsChild>
                <w:div w:id="55419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90979">
      <w:bodyDiv w:val="1"/>
      <w:marLeft w:val="0"/>
      <w:marRight w:val="0"/>
      <w:marTop w:val="0"/>
      <w:marBottom w:val="0"/>
      <w:divBdr>
        <w:top w:val="none" w:sz="0" w:space="0" w:color="auto"/>
        <w:left w:val="none" w:sz="0" w:space="0" w:color="auto"/>
        <w:bottom w:val="none" w:sz="0" w:space="0" w:color="auto"/>
        <w:right w:val="none" w:sz="0" w:space="0" w:color="auto"/>
      </w:divBdr>
    </w:div>
    <w:div w:id="135991930">
      <w:bodyDiv w:val="1"/>
      <w:marLeft w:val="0"/>
      <w:marRight w:val="0"/>
      <w:marTop w:val="0"/>
      <w:marBottom w:val="0"/>
      <w:divBdr>
        <w:top w:val="none" w:sz="0" w:space="0" w:color="auto"/>
        <w:left w:val="none" w:sz="0" w:space="0" w:color="auto"/>
        <w:bottom w:val="none" w:sz="0" w:space="0" w:color="auto"/>
        <w:right w:val="none" w:sz="0" w:space="0" w:color="auto"/>
      </w:divBdr>
    </w:div>
    <w:div w:id="141701226">
      <w:bodyDiv w:val="1"/>
      <w:marLeft w:val="0"/>
      <w:marRight w:val="0"/>
      <w:marTop w:val="0"/>
      <w:marBottom w:val="0"/>
      <w:divBdr>
        <w:top w:val="none" w:sz="0" w:space="0" w:color="auto"/>
        <w:left w:val="none" w:sz="0" w:space="0" w:color="auto"/>
        <w:bottom w:val="none" w:sz="0" w:space="0" w:color="auto"/>
        <w:right w:val="none" w:sz="0" w:space="0" w:color="auto"/>
      </w:divBdr>
      <w:divsChild>
        <w:div w:id="1029531408">
          <w:marLeft w:val="0"/>
          <w:marRight w:val="0"/>
          <w:marTop w:val="0"/>
          <w:marBottom w:val="0"/>
          <w:divBdr>
            <w:top w:val="none" w:sz="0" w:space="0" w:color="auto"/>
            <w:left w:val="none" w:sz="0" w:space="0" w:color="auto"/>
            <w:bottom w:val="none" w:sz="0" w:space="0" w:color="auto"/>
            <w:right w:val="none" w:sz="0" w:space="0" w:color="auto"/>
          </w:divBdr>
          <w:divsChild>
            <w:div w:id="1165902467">
              <w:marLeft w:val="0"/>
              <w:marRight w:val="0"/>
              <w:marTop w:val="0"/>
              <w:marBottom w:val="0"/>
              <w:divBdr>
                <w:top w:val="none" w:sz="0" w:space="0" w:color="auto"/>
                <w:left w:val="none" w:sz="0" w:space="0" w:color="auto"/>
                <w:bottom w:val="none" w:sz="0" w:space="0" w:color="auto"/>
                <w:right w:val="none" w:sz="0" w:space="0" w:color="auto"/>
              </w:divBdr>
              <w:divsChild>
                <w:div w:id="85303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76575">
      <w:bodyDiv w:val="1"/>
      <w:marLeft w:val="0"/>
      <w:marRight w:val="0"/>
      <w:marTop w:val="0"/>
      <w:marBottom w:val="0"/>
      <w:divBdr>
        <w:top w:val="none" w:sz="0" w:space="0" w:color="auto"/>
        <w:left w:val="none" w:sz="0" w:space="0" w:color="auto"/>
        <w:bottom w:val="none" w:sz="0" w:space="0" w:color="auto"/>
        <w:right w:val="none" w:sz="0" w:space="0" w:color="auto"/>
      </w:divBdr>
    </w:div>
    <w:div w:id="220218471">
      <w:bodyDiv w:val="1"/>
      <w:marLeft w:val="0"/>
      <w:marRight w:val="0"/>
      <w:marTop w:val="0"/>
      <w:marBottom w:val="0"/>
      <w:divBdr>
        <w:top w:val="none" w:sz="0" w:space="0" w:color="auto"/>
        <w:left w:val="none" w:sz="0" w:space="0" w:color="auto"/>
        <w:bottom w:val="none" w:sz="0" w:space="0" w:color="auto"/>
        <w:right w:val="none" w:sz="0" w:space="0" w:color="auto"/>
      </w:divBdr>
      <w:divsChild>
        <w:div w:id="2093238074">
          <w:marLeft w:val="0"/>
          <w:marRight w:val="0"/>
          <w:marTop w:val="0"/>
          <w:marBottom w:val="0"/>
          <w:divBdr>
            <w:top w:val="none" w:sz="0" w:space="0" w:color="auto"/>
            <w:left w:val="none" w:sz="0" w:space="0" w:color="auto"/>
            <w:bottom w:val="none" w:sz="0" w:space="0" w:color="auto"/>
            <w:right w:val="none" w:sz="0" w:space="0" w:color="auto"/>
          </w:divBdr>
          <w:divsChild>
            <w:div w:id="1194926422">
              <w:marLeft w:val="0"/>
              <w:marRight w:val="0"/>
              <w:marTop w:val="0"/>
              <w:marBottom w:val="0"/>
              <w:divBdr>
                <w:top w:val="none" w:sz="0" w:space="0" w:color="auto"/>
                <w:left w:val="none" w:sz="0" w:space="0" w:color="auto"/>
                <w:bottom w:val="none" w:sz="0" w:space="0" w:color="auto"/>
                <w:right w:val="none" w:sz="0" w:space="0" w:color="auto"/>
              </w:divBdr>
              <w:divsChild>
                <w:div w:id="125817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217166">
      <w:bodyDiv w:val="1"/>
      <w:marLeft w:val="0"/>
      <w:marRight w:val="0"/>
      <w:marTop w:val="0"/>
      <w:marBottom w:val="0"/>
      <w:divBdr>
        <w:top w:val="none" w:sz="0" w:space="0" w:color="auto"/>
        <w:left w:val="none" w:sz="0" w:space="0" w:color="auto"/>
        <w:bottom w:val="none" w:sz="0" w:space="0" w:color="auto"/>
        <w:right w:val="none" w:sz="0" w:space="0" w:color="auto"/>
      </w:divBdr>
      <w:divsChild>
        <w:div w:id="1146627382">
          <w:marLeft w:val="0"/>
          <w:marRight w:val="0"/>
          <w:marTop w:val="0"/>
          <w:marBottom w:val="0"/>
          <w:divBdr>
            <w:top w:val="none" w:sz="0" w:space="0" w:color="auto"/>
            <w:left w:val="none" w:sz="0" w:space="0" w:color="auto"/>
            <w:bottom w:val="none" w:sz="0" w:space="0" w:color="auto"/>
            <w:right w:val="none" w:sz="0" w:space="0" w:color="auto"/>
          </w:divBdr>
          <w:divsChild>
            <w:div w:id="139154109">
              <w:marLeft w:val="0"/>
              <w:marRight w:val="0"/>
              <w:marTop w:val="0"/>
              <w:marBottom w:val="0"/>
              <w:divBdr>
                <w:top w:val="none" w:sz="0" w:space="0" w:color="auto"/>
                <w:left w:val="none" w:sz="0" w:space="0" w:color="auto"/>
                <w:bottom w:val="none" w:sz="0" w:space="0" w:color="auto"/>
                <w:right w:val="none" w:sz="0" w:space="0" w:color="auto"/>
              </w:divBdr>
              <w:divsChild>
                <w:div w:id="17866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290604">
      <w:bodyDiv w:val="1"/>
      <w:marLeft w:val="0"/>
      <w:marRight w:val="0"/>
      <w:marTop w:val="0"/>
      <w:marBottom w:val="0"/>
      <w:divBdr>
        <w:top w:val="none" w:sz="0" w:space="0" w:color="auto"/>
        <w:left w:val="none" w:sz="0" w:space="0" w:color="auto"/>
        <w:bottom w:val="none" w:sz="0" w:space="0" w:color="auto"/>
        <w:right w:val="none" w:sz="0" w:space="0" w:color="auto"/>
      </w:divBdr>
    </w:div>
    <w:div w:id="299574218">
      <w:bodyDiv w:val="1"/>
      <w:marLeft w:val="0"/>
      <w:marRight w:val="0"/>
      <w:marTop w:val="0"/>
      <w:marBottom w:val="0"/>
      <w:divBdr>
        <w:top w:val="none" w:sz="0" w:space="0" w:color="auto"/>
        <w:left w:val="none" w:sz="0" w:space="0" w:color="auto"/>
        <w:bottom w:val="none" w:sz="0" w:space="0" w:color="auto"/>
        <w:right w:val="none" w:sz="0" w:space="0" w:color="auto"/>
      </w:divBdr>
    </w:div>
    <w:div w:id="328675509">
      <w:bodyDiv w:val="1"/>
      <w:marLeft w:val="0"/>
      <w:marRight w:val="0"/>
      <w:marTop w:val="0"/>
      <w:marBottom w:val="0"/>
      <w:divBdr>
        <w:top w:val="none" w:sz="0" w:space="0" w:color="auto"/>
        <w:left w:val="none" w:sz="0" w:space="0" w:color="auto"/>
        <w:bottom w:val="none" w:sz="0" w:space="0" w:color="auto"/>
        <w:right w:val="none" w:sz="0" w:space="0" w:color="auto"/>
      </w:divBdr>
    </w:div>
    <w:div w:id="333188954">
      <w:bodyDiv w:val="1"/>
      <w:marLeft w:val="0"/>
      <w:marRight w:val="0"/>
      <w:marTop w:val="0"/>
      <w:marBottom w:val="0"/>
      <w:divBdr>
        <w:top w:val="none" w:sz="0" w:space="0" w:color="auto"/>
        <w:left w:val="none" w:sz="0" w:space="0" w:color="auto"/>
        <w:bottom w:val="none" w:sz="0" w:space="0" w:color="auto"/>
        <w:right w:val="none" w:sz="0" w:space="0" w:color="auto"/>
      </w:divBdr>
      <w:divsChild>
        <w:div w:id="734662194">
          <w:marLeft w:val="0"/>
          <w:marRight w:val="0"/>
          <w:marTop w:val="0"/>
          <w:marBottom w:val="0"/>
          <w:divBdr>
            <w:top w:val="none" w:sz="0" w:space="0" w:color="auto"/>
            <w:left w:val="none" w:sz="0" w:space="0" w:color="auto"/>
            <w:bottom w:val="none" w:sz="0" w:space="0" w:color="auto"/>
            <w:right w:val="none" w:sz="0" w:space="0" w:color="auto"/>
          </w:divBdr>
          <w:divsChild>
            <w:div w:id="460463220">
              <w:marLeft w:val="0"/>
              <w:marRight w:val="0"/>
              <w:marTop w:val="0"/>
              <w:marBottom w:val="0"/>
              <w:divBdr>
                <w:top w:val="none" w:sz="0" w:space="0" w:color="auto"/>
                <w:left w:val="none" w:sz="0" w:space="0" w:color="auto"/>
                <w:bottom w:val="none" w:sz="0" w:space="0" w:color="auto"/>
                <w:right w:val="none" w:sz="0" w:space="0" w:color="auto"/>
              </w:divBdr>
              <w:divsChild>
                <w:div w:id="140571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450163">
      <w:bodyDiv w:val="1"/>
      <w:marLeft w:val="0"/>
      <w:marRight w:val="0"/>
      <w:marTop w:val="0"/>
      <w:marBottom w:val="0"/>
      <w:divBdr>
        <w:top w:val="none" w:sz="0" w:space="0" w:color="auto"/>
        <w:left w:val="none" w:sz="0" w:space="0" w:color="auto"/>
        <w:bottom w:val="none" w:sz="0" w:space="0" w:color="auto"/>
        <w:right w:val="none" w:sz="0" w:space="0" w:color="auto"/>
      </w:divBdr>
      <w:divsChild>
        <w:div w:id="1876964133">
          <w:marLeft w:val="0"/>
          <w:marRight w:val="0"/>
          <w:marTop w:val="0"/>
          <w:marBottom w:val="0"/>
          <w:divBdr>
            <w:top w:val="none" w:sz="0" w:space="0" w:color="auto"/>
            <w:left w:val="none" w:sz="0" w:space="0" w:color="auto"/>
            <w:bottom w:val="none" w:sz="0" w:space="0" w:color="auto"/>
            <w:right w:val="none" w:sz="0" w:space="0" w:color="auto"/>
          </w:divBdr>
          <w:divsChild>
            <w:div w:id="760028545">
              <w:marLeft w:val="0"/>
              <w:marRight w:val="0"/>
              <w:marTop w:val="0"/>
              <w:marBottom w:val="0"/>
              <w:divBdr>
                <w:top w:val="none" w:sz="0" w:space="0" w:color="auto"/>
                <w:left w:val="none" w:sz="0" w:space="0" w:color="auto"/>
                <w:bottom w:val="none" w:sz="0" w:space="0" w:color="auto"/>
                <w:right w:val="none" w:sz="0" w:space="0" w:color="auto"/>
              </w:divBdr>
              <w:divsChild>
                <w:div w:id="34610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169870">
      <w:bodyDiv w:val="1"/>
      <w:marLeft w:val="0"/>
      <w:marRight w:val="0"/>
      <w:marTop w:val="0"/>
      <w:marBottom w:val="0"/>
      <w:divBdr>
        <w:top w:val="none" w:sz="0" w:space="0" w:color="auto"/>
        <w:left w:val="none" w:sz="0" w:space="0" w:color="auto"/>
        <w:bottom w:val="none" w:sz="0" w:space="0" w:color="auto"/>
        <w:right w:val="none" w:sz="0" w:space="0" w:color="auto"/>
      </w:divBdr>
    </w:div>
    <w:div w:id="484981042">
      <w:bodyDiv w:val="1"/>
      <w:marLeft w:val="0"/>
      <w:marRight w:val="0"/>
      <w:marTop w:val="0"/>
      <w:marBottom w:val="0"/>
      <w:divBdr>
        <w:top w:val="none" w:sz="0" w:space="0" w:color="auto"/>
        <w:left w:val="none" w:sz="0" w:space="0" w:color="auto"/>
        <w:bottom w:val="none" w:sz="0" w:space="0" w:color="auto"/>
        <w:right w:val="none" w:sz="0" w:space="0" w:color="auto"/>
      </w:divBdr>
    </w:div>
    <w:div w:id="598951918">
      <w:bodyDiv w:val="1"/>
      <w:marLeft w:val="0"/>
      <w:marRight w:val="0"/>
      <w:marTop w:val="0"/>
      <w:marBottom w:val="0"/>
      <w:divBdr>
        <w:top w:val="none" w:sz="0" w:space="0" w:color="auto"/>
        <w:left w:val="none" w:sz="0" w:space="0" w:color="auto"/>
        <w:bottom w:val="none" w:sz="0" w:space="0" w:color="auto"/>
        <w:right w:val="none" w:sz="0" w:space="0" w:color="auto"/>
      </w:divBdr>
    </w:div>
    <w:div w:id="615720851">
      <w:bodyDiv w:val="1"/>
      <w:marLeft w:val="0"/>
      <w:marRight w:val="0"/>
      <w:marTop w:val="0"/>
      <w:marBottom w:val="0"/>
      <w:divBdr>
        <w:top w:val="none" w:sz="0" w:space="0" w:color="auto"/>
        <w:left w:val="none" w:sz="0" w:space="0" w:color="auto"/>
        <w:bottom w:val="none" w:sz="0" w:space="0" w:color="auto"/>
        <w:right w:val="none" w:sz="0" w:space="0" w:color="auto"/>
      </w:divBdr>
      <w:divsChild>
        <w:div w:id="320274980">
          <w:marLeft w:val="0"/>
          <w:marRight w:val="0"/>
          <w:marTop w:val="0"/>
          <w:marBottom w:val="0"/>
          <w:divBdr>
            <w:top w:val="none" w:sz="0" w:space="0" w:color="auto"/>
            <w:left w:val="none" w:sz="0" w:space="0" w:color="auto"/>
            <w:bottom w:val="none" w:sz="0" w:space="0" w:color="auto"/>
            <w:right w:val="none" w:sz="0" w:space="0" w:color="auto"/>
          </w:divBdr>
          <w:divsChild>
            <w:div w:id="1957983507">
              <w:marLeft w:val="0"/>
              <w:marRight w:val="0"/>
              <w:marTop w:val="0"/>
              <w:marBottom w:val="0"/>
              <w:divBdr>
                <w:top w:val="none" w:sz="0" w:space="0" w:color="auto"/>
                <w:left w:val="none" w:sz="0" w:space="0" w:color="auto"/>
                <w:bottom w:val="none" w:sz="0" w:space="0" w:color="auto"/>
                <w:right w:val="none" w:sz="0" w:space="0" w:color="auto"/>
              </w:divBdr>
              <w:divsChild>
                <w:div w:id="148284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711484">
      <w:bodyDiv w:val="1"/>
      <w:marLeft w:val="0"/>
      <w:marRight w:val="0"/>
      <w:marTop w:val="0"/>
      <w:marBottom w:val="0"/>
      <w:divBdr>
        <w:top w:val="none" w:sz="0" w:space="0" w:color="auto"/>
        <w:left w:val="none" w:sz="0" w:space="0" w:color="auto"/>
        <w:bottom w:val="none" w:sz="0" w:space="0" w:color="auto"/>
        <w:right w:val="none" w:sz="0" w:space="0" w:color="auto"/>
      </w:divBdr>
    </w:div>
    <w:div w:id="649552459">
      <w:bodyDiv w:val="1"/>
      <w:marLeft w:val="0"/>
      <w:marRight w:val="0"/>
      <w:marTop w:val="0"/>
      <w:marBottom w:val="0"/>
      <w:divBdr>
        <w:top w:val="none" w:sz="0" w:space="0" w:color="auto"/>
        <w:left w:val="none" w:sz="0" w:space="0" w:color="auto"/>
        <w:bottom w:val="none" w:sz="0" w:space="0" w:color="auto"/>
        <w:right w:val="none" w:sz="0" w:space="0" w:color="auto"/>
      </w:divBdr>
    </w:div>
    <w:div w:id="682783901">
      <w:bodyDiv w:val="1"/>
      <w:marLeft w:val="0"/>
      <w:marRight w:val="0"/>
      <w:marTop w:val="0"/>
      <w:marBottom w:val="0"/>
      <w:divBdr>
        <w:top w:val="none" w:sz="0" w:space="0" w:color="auto"/>
        <w:left w:val="none" w:sz="0" w:space="0" w:color="auto"/>
        <w:bottom w:val="none" w:sz="0" w:space="0" w:color="auto"/>
        <w:right w:val="none" w:sz="0" w:space="0" w:color="auto"/>
      </w:divBdr>
    </w:div>
    <w:div w:id="732047267">
      <w:bodyDiv w:val="1"/>
      <w:marLeft w:val="0"/>
      <w:marRight w:val="0"/>
      <w:marTop w:val="0"/>
      <w:marBottom w:val="0"/>
      <w:divBdr>
        <w:top w:val="none" w:sz="0" w:space="0" w:color="auto"/>
        <w:left w:val="none" w:sz="0" w:space="0" w:color="auto"/>
        <w:bottom w:val="none" w:sz="0" w:space="0" w:color="auto"/>
        <w:right w:val="none" w:sz="0" w:space="0" w:color="auto"/>
      </w:divBdr>
      <w:divsChild>
        <w:div w:id="671378404">
          <w:marLeft w:val="0"/>
          <w:marRight w:val="0"/>
          <w:marTop w:val="0"/>
          <w:marBottom w:val="0"/>
          <w:divBdr>
            <w:top w:val="none" w:sz="0" w:space="0" w:color="auto"/>
            <w:left w:val="none" w:sz="0" w:space="0" w:color="auto"/>
            <w:bottom w:val="none" w:sz="0" w:space="0" w:color="auto"/>
            <w:right w:val="none" w:sz="0" w:space="0" w:color="auto"/>
          </w:divBdr>
          <w:divsChild>
            <w:div w:id="454376473">
              <w:marLeft w:val="0"/>
              <w:marRight w:val="0"/>
              <w:marTop w:val="0"/>
              <w:marBottom w:val="0"/>
              <w:divBdr>
                <w:top w:val="none" w:sz="0" w:space="0" w:color="auto"/>
                <w:left w:val="none" w:sz="0" w:space="0" w:color="auto"/>
                <w:bottom w:val="none" w:sz="0" w:space="0" w:color="auto"/>
                <w:right w:val="none" w:sz="0" w:space="0" w:color="auto"/>
              </w:divBdr>
              <w:divsChild>
                <w:div w:id="189257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897798">
      <w:bodyDiv w:val="1"/>
      <w:marLeft w:val="0"/>
      <w:marRight w:val="0"/>
      <w:marTop w:val="0"/>
      <w:marBottom w:val="0"/>
      <w:divBdr>
        <w:top w:val="none" w:sz="0" w:space="0" w:color="auto"/>
        <w:left w:val="none" w:sz="0" w:space="0" w:color="auto"/>
        <w:bottom w:val="none" w:sz="0" w:space="0" w:color="auto"/>
        <w:right w:val="none" w:sz="0" w:space="0" w:color="auto"/>
      </w:divBdr>
      <w:divsChild>
        <w:div w:id="523054004">
          <w:marLeft w:val="0"/>
          <w:marRight w:val="0"/>
          <w:marTop w:val="0"/>
          <w:marBottom w:val="0"/>
          <w:divBdr>
            <w:top w:val="none" w:sz="0" w:space="0" w:color="auto"/>
            <w:left w:val="none" w:sz="0" w:space="0" w:color="auto"/>
            <w:bottom w:val="none" w:sz="0" w:space="0" w:color="auto"/>
            <w:right w:val="none" w:sz="0" w:space="0" w:color="auto"/>
          </w:divBdr>
          <w:divsChild>
            <w:div w:id="820925937">
              <w:marLeft w:val="0"/>
              <w:marRight w:val="0"/>
              <w:marTop w:val="0"/>
              <w:marBottom w:val="0"/>
              <w:divBdr>
                <w:top w:val="none" w:sz="0" w:space="0" w:color="auto"/>
                <w:left w:val="none" w:sz="0" w:space="0" w:color="auto"/>
                <w:bottom w:val="none" w:sz="0" w:space="0" w:color="auto"/>
                <w:right w:val="none" w:sz="0" w:space="0" w:color="auto"/>
              </w:divBdr>
              <w:divsChild>
                <w:div w:id="1154296836">
                  <w:marLeft w:val="0"/>
                  <w:marRight w:val="0"/>
                  <w:marTop w:val="0"/>
                  <w:marBottom w:val="0"/>
                  <w:divBdr>
                    <w:top w:val="none" w:sz="0" w:space="0" w:color="auto"/>
                    <w:left w:val="none" w:sz="0" w:space="0" w:color="auto"/>
                    <w:bottom w:val="none" w:sz="0" w:space="0" w:color="auto"/>
                    <w:right w:val="none" w:sz="0" w:space="0" w:color="auto"/>
                  </w:divBdr>
                  <w:divsChild>
                    <w:div w:id="85164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030933">
      <w:bodyDiv w:val="1"/>
      <w:marLeft w:val="0"/>
      <w:marRight w:val="0"/>
      <w:marTop w:val="0"/>
      <w:marBottom w:val="0"/>
      <w:divBdr>
        <w:top w:val="none" w:sz="0" w:space="0" w:color="auto"/>
        <w:left w:val="none" w:sz="0" w:space="0" w:color="auto"/>
        <w:bottom w:val="none" w:sz="0" w:space="0" w:color="auto"/>
        <w:right w:val="none" w:sz="0" w:space="0" w:color="auto"/>
      </w:divBdr>
      <w:divsChild>
        <w:div w:id="1087995830">
          <w:marLeft w:val="547"/>
          <w:marRight w:val="0"/>
          <w:marTop w:val="115"/>
          <w:marBottom w:val="0"/>
          <w:divBdr>
            <w:top w:val="none" w:sz="0" w:space="0" w:color="auto"/>
            <w:left w:val="none" w:sz="0" w:space="0" w:color="auto"/>
            <w:bottom w:val="none" w:sz="0" w:space="0" w:color="auto"/>
            <w:right w:val="none" w:sz="0" w:space="0" w:color="auto"/>
          </w:divBdr>
        </w:div>
        <w:div w:id="213397060">
          <w:marLeft w:val="547"/>
          <w:marRight w:val="0"/>
          <w:marTop w:val="115"/>
          <w:marBottom w:val="0"/>
          <w:divBdr>
            <w:top w:val="none" w:sz="0" w:space="0" w:color="auto"/>
            <w:left w:val="none" w:sz="0" w:space="0" w:color="auto"/>
            <w:bottom w:val="none" w:sz="0" w:space="0" w:color="auto"/>
            <w:right w:val="none" w:sz="0" w:space="0" w:color="auto"/>
          </w:divBdr>
        </w:div>
        <w:div w:id="1639139963">
          <w:marLeft w:val="547"/>
          <w:marRight w:val="0"/>
          <w:marTop w:val="115"/>
          <w:marBottom w:val="0"/>
          <w:divBdr>
            <w:top w:val="none" w:sz="0" w:space="0" w:color="auto"/>
            <w:left w:val="none" w:sz="0" w:space="0" w:color="auto"/>
            <w:bottom w:val="none" w:sz="0" w:space="0" w:color="auto"/>
            <w:right w:val="none" w:sz="0" w:space="0" w:color="auto"/>
          </w:divBdr>
        </w:div>
        <w:div w:id="263458019">
          <w:marLeft w:val="547"/>
          <w:marRight w:val="0"/>
          <w:marTop w:val="115"/>
          <w:marBottom w:val="0"/>
          <w:divBdr>
            <w:top w:val="none" w:sz="0" w:space="0" w:color="auto"/>
            <w:left w:val="none" w:sz="0" w:space="0" w:color="auto"/>
            <w:bottom w:val="none" w:sz="0" w:space="0" w:color="auto"/>
            <w:right w:val="none" w:sz="0" w:space="0" w:color="auto"/>
          </w:divBdr>
        </w:div>
        <w:div w:id="189228704">
          <w:marLeft w:val="547"/>
          <w:marRight w:val="0"/>
          <w:marTop w:val="115"/>
          <w:marBottom w:val="0"/>
          <w:divBdr>
            <w:top w:val="none" w:sz="0" w:space="0" w:color="auto"/>
            <w:left w:val="none" w:sz="0" w:space="0" w:color="auto"/>
            <w:bottom w:val="none" w:sz="0" w:space="0" w:color="auto"/>
            <w:right w:val="none" w:sz="0" w:space="0" w:color="auto"/>
          </w:divBdr>
        </w:div>
      </w:divsChild>
    </w:div>
    <w:div w:id="814640199">
      <w:bodyDiv w:val="1"/>
      <w:marLeft w:val="0"/>
      <w:marRight w:val="0"/>
      <w:marTop w:val="0"/>
      <w:marBottom w:val="0"/>
      <w:divBdr>
        <w:top w:val="none" w:sz="0" w:space="0" w:color="auto"/>
        <w:left w:val="none" w:sz="0" w:space="0" w:color="auto"/>
        <w:bottom w:val="none" w:sz="0" w:space="0" w:color="auto"/>
        <w:right w:val="none" w:sz="0" w:space="0" w:color="auto"/>
      </w:divBdr>
    </w:div>
    <w:div w:id="831525739">
      <w:bodyDiv w:val="1"/>
      <w:marLeft w:val="0"/>
      <w:marRight w:val="0"/>
      <w:marTop w:val="0"/>
      <w:marBottom w:val="0"/>
      <w:divBdr>
        <w:top w:val="none" w:sz="0" w:space="0" w:color="auto"/>
        <w:left w:val="none" w:sz="0" w:space="0" w:color="auto"/>
        <w:bottom w:val="none" w:sz="0" w:space="0" w:color="auto"/>
        <w:right w:val="none" w:sz="0" w:space="0" w:color="auto"/>
      </w:divBdr>
    </w:div>
    <w:div w:id="851840213">
      <w:bodyDiv w:val="1"/>
      <w:marLeft w:val="0"/>
      <w:marRight w:val="0"/>
      <w:marTop w:val="0"/>
      <w:marBottom w:val="0"/>
      <w:divBdr>
        <w:top w:val="none" w:sz="0" w:space="0" w:color="auto"/>
        <w:left w:val="none" w:sz="0" w:space="0" w:color="auto"/>
        <w:bottom w:val="none" w:sz="0" w:space="0" w:color="auto"/>
        <w:right w:val="none" w:sz="0" w:space="0" w:color="auto"/>
      </w:divBdr>
      <w:divsChild>
        <w:div w:id="236675313">
          <w:marLeft w:val="547"/>
          <w:marRight w:val="0"/>
          <w:marTop w:val="96"/>
          <w:marBottom w:val="0"/>
          <w:divBdr>
            <w:top w:val="none" w:sz="0" w:space="0" w:color="auto"/>
            <w:left w:val="none" w:sz="0" w:space="0" w:color="auto"/>
            <w:bottom w:val="none" w:sz="0" w:space="0" w:color="auto"/>
            <w:right w:val="none" w:sz="0" w:space="0" w:color="auto"/>
          </w:divBdr>
        </w:div>
        <w:div w:id="1932160939">
          <w:marLeft w:val="547"/>
          <w:marRight w:val="0"/>
          <w:marTop w:val="96"/>
          <w:marBottom w:val="0"/>
          <w:divBdr>
            <w:top w:val="none" w:sz="0" w:space="0" w:color="auto"/>
            <w:left w:val="none" w:sz="0" w:space="0" w:color="auto"/>
            <w:bottom w:val="none" w:sz="0" w:space="0" w:color="auto"/>
            <w:right w:val="none" w:sz="0" w:space="0" w:color="auto"/>
          </w:divBdr>
        </w:div>
        <w:div w:id="1679385096">
          <w:marLeft w:val="547"/>
          <w:marRight w:val="0"/>
          <w:marTop w:val="96"/>
          <w:marBottom w:val="0"/>
          <w:divBdr>
            <w:top w:val="none" w:sz="0" w:space="0" w:color="auto"/>
            <w:left w:val="none" w:sz="0" w:space="0" w:color="auto"/>
            <w:bottom w:val="none" w:sz="0" w:space="0" w:color="auto"/>
            <w:right w:val="none" w:sz="0" w:space="0" w:color="auto"/>
          </w:divBdr>
        </w:div>
        <w:div w:id="474566122">
          <w:marLeft w:val="547"/>
          <w:marRight w:val="0"/>
          <w:marTop w:val="96"/>
          <w:marBottom w:val="0"/>
          <w:divBdr>
            <w:top w:val="none" w:sz="0" w:space="0" w:color="auto"/>
            <w:left w:val="none" w:sz="0" w:space="0" w:color="auto"/>
            <w:bottom w:val="none" w:sz="0" w:space="0" w:color="auto"/>
            <w:right w:val="none" w:sz="0" w:space="0" w:color="auto"/>
          </w:divBdr>
        </w:div>
        <w:div w:id="239172938">
          <w:marLeft w:val="547"/>
          <w:marRight w:val="0"/>
          <w:marTop w:val="96"/>
          <w:marBottom w:val="0"/>
          <w:divBdr>
            <w:top w:val="none" w:sz="0" w:space="0" w:color="auto"/>
            <w:left w:val="none" w:sz="0" w:space="0" w:color="auto"/>
            <w:bottom w:val="none" w:sz="0" w:space="0" w:color="auto"/>
            <w:right w:val="none" w:sz="0" w:space="0" w:color="auto"/>
          </w:divBdr>
        </w:div>
        <w:div w:id="1921787211">
          <w:marLeft w:val="547"/>
          <w:marRight w:val="0"/>
          <w:marTop w:val="96"/>
          <w:marBottom w:val="0"/>
          <w:divBdr>
            <w:top w:val="none" w:sz="0" w:space="0" w:color="auto"/>
            <w:left w:val="none" w:sz="0" w:space="0" w:color="auto"/>
            <w:bottom w:val="none" w:sz="0" w:space="0" w:color="auto"/>
            <w:right w:val="none" w:sz="0" w:space="0" w:color="auto"/>
          </w:divBdr>
        </w:div>
      </w:divsChild>
    </w:div>
    <w:div w:id="862133476">
      <w:bodyDiv w:val="1"/>
      <w:marLeft w:val="0"/>
      <w:marRight w:val="0"/>
      <w:marTop w:val="0"/>
      <w:marBottom w:val="0"/>
      <w:divBdr>
        <w:top w:val="none" w:sz="0" w:space="0" w:color="auto"/>
        <w:left w:val="none" w:sz="0" w:space="0" w:color="auto"/>
        <w:bottom w:val="none" w:sz="0" w:space="0" w:color="auto"/>
        <w:right w:val="none" w:sz="0" w:space="0" w:color="auto"/>
      </w:divBdr>
      <w:divsChild>
        <w:div w:id="1384870961">
          <w:marLeft w:val="0"/>
          <w:marRight w:val="0"/>
          <w:marTop w:val="0"/>
          <w:marBottom w:val="0"/>
          <w:divBdr>
            <w:top w:val="none" w:sz="0" w:space="0" w:color="auto"/>
            <w:left w:val="none" w:sz="0" w:space="0" w:color="auto"/>
            <w:bottom w:val="none" w:sz="0" w:space="0" w:color="auto"/>
            <w:right w:val="none" w:sz="0" w:space="0" w:color="auto"/>
          </w:divBdr>
          <w:divsChild>
            <w:div w:id="576288758">
              <w:marLeft w:val="0"/>
              <w:marRight w:val="0"/>
              <w:marTop w:val="0"/>
              <w:marBottom w:val="0"/>
              <w:divBdr>
                <w:top w:val="none" w:sz="0" w:space="0" w:color="auto"/>
                <w:left w:val="none" w:sz="0" w:space="0" w:color="auto"/>
                <w:bottom w:val="none" w:sz="0" w:space="0" w:color="auto"/>
                <w:right w:val="none" w:sz="0" w:space="0" w:color="auto"/>
              </w:divBdr>
              <w:divsChild>
                <w:div w:id="111498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3719">
      <w:bodyDiv w:val="1"/>
      <w:marLeft w:val="0"/>
      <w:marRight w:val="0"/>
      <w:marTop w:val="0"/>
      <w:marBottom w:val="0"/>
      <w:divBdr>
        <w:top w:val="none" w:sz="0" w:space="0" w:color="auto"/>
        <w:left w:val="none" w:sz="0" w:space="0" w:color="auto"/>
        <w:bottom w:val="none" w:sz="0" w:space="0" w:color="auto"/>
        <w:right w:val="none" w:sz="0" w:space="0" w:color="auto"/>
      </w:divBdr>
    </w:div>
    <w:div w:id="991106084">
      <w:bodyDiv w:val="1"/>
      <w:marLeft w:val="0"/>
      <w:marRight w:val="0"/>
      <w:marTop w:val="0"/>
      <w:marBottom w:val="0"/>
      <w:divBdr>
        <w:top w:val="none" w:sz="0" w:space="0" w:color="auto"/>
        <w:left w:val="none" w:sz="0" w:space="0" w:color="auto"/>
        <w:bottom w:val="none" w:sz="0" w:space="0" w:color="auto"/>
        <w:right w:val="none" w:sz="0" w:space="0" w:color="auto"/>
      </w:divBdr>
    </w:div>
    <w:div w:id="1031344560">
      <w:bodyDiv w:val="1"/>
      <w:marLeft w:val="0"/>
      <w:marRight w:val="0"/>
      <w:marTop w:val="0"/>
      <w:marBottom w:val="0"/>
      <w:divBdr>
        <w:top w:val="none" w:sz="0" w:space="0" w:color="auto"/>
        <w:left w:val="none" w:sz="0" w:space="0" w:color="auto"/>
        <w:bottom w:val="none" w:sz="0" w:space="0" w:color="auto"/>
        <w:right w:val="none" w:sz="0" w:space="0" w:color="auto"/>
      </w:divBdr>
    </w:div>
    <w:div w:id="1038168796">
      <w:bodyDiv w:val="1"/>
      <w:marLeft w:val="0"/>
      <w:marRight w:val="0"/>
      <w:marTop w:val="0"/>
      <w:marBottom w:val="0"/>
      <w:divBdr>
        <w:top w:val="none" w:sz="0" w:space="0" w:color="auto"/>
        <w:left w:val="none" w:sz="0" w:space="0" w:color="auto"/>
        <w:bottom w:val="none" w:sz="0" w:space="0" w:color="auto"/>
        <w:right w:val="none" w:sz="0" w:space="0" w:color="auto"/>
      </w:divBdr>
      <w:divsChild>
        <w:div w:id="1387797658">
          <w:marLeft w:val="547"/>
          <w:marRight w:val="0"/>
          <w:marTop w:val="134"/>
          <w:marBottom w:val="0"/>
          <w:divBdr>
            <w:top w:val="none" w:sz="0" w:space="0" w:color="auto"/>
            <w:left w:val="none" w:sz="0" w:space="0" w:color="auto"/>
            <w:bottom w:val="none" w:sz="0" w:space="0" w:color="auto"/>
            <w:right w:val="none" w:sz="0" w:space="0" w:color="auto"/>
          </w:divBdr>
        </w:div>
        <w:div w:id="982807585">
          <w:marLeft w:val="547"/>
          <w:marRight w:val="0"/>
          <w:marTop w:val="134"/>
          <w:marBottom w:val="0"/>
          <w:divBdr>
            <w:top w:val="none" w:sz="0" w:space="0" w:color="auto"/>
            <w:left w:val="none" w:sz="0" w:space="0" w:color="auto"/>
            <w:bottom w:val="none" w:sz="0" w:space="0" w:color="auto"/>
            <w:right w:val="none" w:sz="0" w:space="0" w:color="auto"/>
          </w:divBdr>
        </w:div>
        <w:div w:id="433021005">
          <w:marLeft w:val="547"/>
          <w:marRight w:val="0"/>
          <w:marTop w:val="134"/>
          <w:marBottom w:val="0"/>
          <w:divBdr>
            <w:top w:val="none" w:sz="0" w:space="0" w:color="auto"/>
            <w:left w:val="none" w:sz="0" w:space="0" w:color="auto"/>
            <w:bottom w:val="none" w:sz="0" w:space="0" w:color="auto"/>
            <w:right w:val="none" w:sz="0" w:space="0" w:color="auto"/>
          </w:divBdr>
        </w:div>
        <w:div w:id="1230386618">
          <w:marLeft w:val="547"/>
          <w:marRight w:val="0"/>
          <w:marTop w:val="134"/>
          <w:marBottom w:val="0"/>
          <w:divBdr>
            <w:top w:val="none" w:sz="0" w:space="0" w:color="auto"/>
            <w:left w:val="none" w:sz="0" w:space="0" w:color="auto"/>
            <w:bottom w:val="none" w:sz="0" w:space="0" w:color="auto"/>
            <w:right w:val="none" w:sz="0" w:space="0" w:color="auto"/>
          </w:divBdr>
        </w:div>
      </w:divsChild>
    </w:div>
    <w:div w:id="1044982758">
      <w:bodyDiv w:val="1"/>
      <w:marLeft w:val="0"/>
      <w:marRight w:val="0"/>
      <w:marTop w:val="0"/>
      <w:marBottom w:val="0"/>
      <w:divBdr>
        <w:top w:val="none" w:sz="0" w:space="0" w:color="auto"/>
        <w:left w:val="none" w:sz="0" w:space="0" w:color="auto"/>
        <w:bottom w:val="none" w:sz="0" w:space="0" w:color="auto"/>
        <w:right w:val="none" w:sz="0" w:space="0" w:color="auto"/>
      </w:divBdr>
    </w:div>
    <w:div w:id="1047528805">
      <w:bodyDiv w:val="1"/>
      <w:marLeft w:val="0"/>
      <w:marRight w:val="0"/>
      <w:marTop w:val="0"/>
      <w:marBottom w:val="0"/>
      <w:divBdr>
        <w:top w:val="none" w:sz="0" w:space="0" w:color="auto"/>
        <w:left w:val="none" w:sz="0" w:space="0" w:color="auto"/>
        <w:bottom w:val="none" w:sz="0" w:space="0" w:color="auto"/>
        <w:right w:val="none" w:sz="0" w:space="0" w:color="auto"/>
      </w:divBdr>
    </w:div>
    <w:div w:id="1090736174">
      <w:bodyDiv w:val="1"/>
      <w:marLeft w:val="0"/>
      <w:marRight w:val="0"/>
      <w:marTop w:val="0"/>
      <w:marBottom w:val="0"/>
      <w:divBdr>
        <w:top w:val="none" w:sz="0" w:space="0" w:color="auto"/>
        <w:left w:val="none" w:sz="0" w:space="0" w:color="auto"/>
        <w:bottom w:val="none" w:sz="0" w:space="0" w:color="auto"/>
        <w:right w:val="none" w:sz="0" w:space="0" w:color="auto"/>
      </w:divBdr>
    </w:div>
    <w:div w:id="1125734408">
      <w:bodyDiv w:val="1"/>
      <w:marLeft w:val="0"/>
      <w:marRight w:val="0"/>
      <w:marTop w:val="0"/>
      <w:marBottom w:val="0"/>
      <w:divBdr>
        <w:top w:val="none" w:sz="0" w:space="0" w:color="auto"/>
        <w:left w:val="none" w:sz="0" w:space="0" w:color="auto"/>
        <w:bottom w:val="none" w:sz="0" w:space="0" w:color="auto"/>
        <w:right w:val="none" w:sz="0" w:space="0" w:color="auto"/>
      </w:divBdr>
    </w:div>
    <w:div w:id="1131633129">
      <w:bodyDiv w:val="1"/>
      <w:marLeft w:val="0"/>
      <w:marRight w:val="0"/>
      <w:marTop w:val="0"/>
      <w:marBottom w:val="0"/>
      <w:divBdr>
        <w:top w:val="none" w:sz="0" w:space="0" w:color="auto"/>
        <w:left w:val="none" w:sz="0" w:space="0" w:color="auto"/>
        <w:bottom w:val="none" w:sz="0" w:space="0" w:color="auto"/>
        <w:right w:val="none" w:sz="0" w:space="0" w:color="auto"/>
      </w:divBdr>
    </w:div>
    <w:div w:id="1141338167">
      <w:bodyDiv w:val="1"/>
      <w:marLeft w:val="0"/>
      <w:marRight w:val="0"/>
      <w:marTop w:val="0"/>
      <w:marBottom w:val="0"/>
      <w:divBdr>
        <w:top w:val="none" w:sz="0" w:space="0" w:color="auto"/>
        <w:left w:val="none" w:sz="0" w:space="0" w:color="auto"/>
        <w:bottom w:val="none" w:sz="0" w:space="0" w:color="auto"/>
        <w:right w:val="none" w:sz="0" w:space="0" w:color="auto"/>
      </w:divBdr>
    </w:div>
    <w:div w:id="1161197310">
      <w:bodyDiv w:val="1"/>
      <w:marLeft w:val="0"/>
      <w:marRight w:val="0"/>
      <w:marTop w:val="0"/>
      <w:marBottom w:val="0"/>
      <w:divBdr>
        <w:top w:val="none" w:sz="0" w:space="0" w:color="auto"/>
        <w:left w:val="none" w:sz="0" w:space="0" w:color="auto"/>
        <w:bottom w:val="none" w:sz="0" w:space="0" w:color="auto"/>
        <w:right w:val="none" w:sz="0" w:space="0" w:color="auto"/>
      </w:divBdr>
    </w:div>
    <w:div w:id="1165583593">
      <w:bodyDiv w:val="1"/>
      <w:marLeft w:val="0"/>
      <w:marRight w:val="0"/>
      <w:marTop w:val="0"/>
      <w:marBottom w:val="0"/>
      <w:divBdr>
        <w:top w:val="none" w:sz="0" w:space="0" w:color="auto"/>
        <w:left w:val="none" w:sz="0" w:space="0" w:color="auto"/>
        <w:bottom w:val="none" w:sz="0" w:space="0" w:color="auto"/>
        <w:right w:val="none" w:sz="0" w:space="0" w:color="auto"/>
      </w:divBdr>
    </w:div>
    <w:div w:id="1168521850">
      <w:bodyDiv w:val="1"/>
      <w:marLeft w:val="0"/>
      <w:marRight w:val="0"/>
      <w:marTop w:val="0"/>
      <w:marBottom w:val="0"/>
      <w:divBdr>
        <w:top w:val="none" w:sz="0" w:space="0" w:color="auto"/>
        <w:left w:val="none" w:sz="0" w:space="0" w:color="auto"/>
        <w:bottom w:val="none" w:sz="0" w:space="0" w:color="auto"/>
        <w:right w:val="none" w:sz="0" w:space="0" w:color="auto"/>
      </w:divBdr>
    </w:div>
    <w:div w:id="1232472599">
      <w:bodyDiv w:val="1"/>
      <w:marLeft w:val="0"/>
      <w:marRight w:val="0"/>
      <w:marTop w:val="0"/>
      <w:marBottom w:val="0"/>
      <w:divBdr>
        <w:top w:val="none" w:sz="0" w:space="0" w:color="auto"/>
        <w:left w:val="none" w:sz="0" w:space="0" w:color="auto"/>
        <w:bottom w:val="none" w:sz="0" w:space="0" w:color="auto"/>
        <w:right w:val="none" w:sz="0" w:space="0" w:color="auto"/>
      </w:divBdr>
      <w:divsChild>
        <w:div w:id="1668315800">
          <w:marLeft w:val="0"/>
          <w:marRight w:val="0"/>
          <w:marTop w:val="0"/>
          <w:marBottom w:val="0"/>
          <w:divBdr>
            <w:top w:val="none" w:sz="0" w:space="0" w:color="auto"/>
            <w:left w:val="none" w:sz="0" w:space="0" w:color="auto"/>
            <w:bottom w:val="none" w:sz="0" w:space="0" w:color="auto"/>
            <w:right w:val="none" w:sz="0" w:space="0" w:color="auto"/>
          </w:divBdr>
          <w:divsChild>
            <w:div w:id="326255113">
              <w:marLeft w:val="0"/>
              <w:marRight w:val="0"/>
              <w:marTop w:val="0"/>
              <w:marBottom w:val="0"/>
              <w:divBdr>
                <w:top w:val="none" w:sz="0" w:space="0" w:color="auto"/>
                <w:left w:val="none" w:sz="0" w:space="0" w:color="auto"/>
                <w:bottom w:val="none" w:sz="0" w:space="0" w:color="auto"/>
                <w:right w:val="none" w:sz="0" w:space="0" w:color="auto"/>
              </w:divBdr>
              <w:divsChild>
                <w:div w:id="197833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998721">
      <w:bodyDiv w:val="1"/>
      <w:marLeft w:val="0"/>
      <w:marRight w:val="0"/>
      <w:marTop w:val="0"/>
      <w:marBottom w:val="0"/>
      <w:divBdr>
        <w:top w:val="none" w:sz="0" w:space="0" w:color="auto"/>
        <w:left w:val="none" w:sz="0" w:space="0" w:color="auto"/>
        <w:bottom w:val="none" w:sz="0" w:space="0" w:color="auto"/>
        <w:right w:val="none" w:sz="0" w:space="0" w:color="auto"/>
      </w:divBdr>
      <w:divsChild>
        <w:div w:id="715739270">
          <w:marLeft w:val="0"/>
          <w:marRight w:val="0"/>
          <w:marTop w:val="0"/>
          <w:marBottom w:val="0"/>
          <w:divBdr>
            <w:top w:val="none" w:sz="0" w:space="0" w:color="auto"/>
            <w:left w:val="none" w:sz="0" w:space="0" w:color="auto"/>
            <w:bottom w:val="none" w:sz="0" w:space="0" w:color="auto"/>
            <w:right w:val="none" w:sz="0" w:space="0" w:color="auto"/>
          </w:divBdr>
          <w:divsChild>
            <w:div w:id="1142233047">
              <w:marLeft w:val="0"/>
              <w:marRight w:val="0"/>
              <w:marTop w:val="0"/>
              <w:marBottom w:val="0"/>
              <w:divBdr>
                <w:top w:val="none" w:sz="0" w:space="0" w:color="auto"/>
                <w:left w:val="none" w:sz="0" w:space="0" w:color="auto"/>
                <w:bottom w:val="none" w:sz="0" w:space="0" w:color="auto"/>
                <w:right w:val="none" w:sz="0" w:space="0" w:color="auto"/>
              </w:divBdr>
              <w:divsChild>
                <w:div w:id="97834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088670">
      <w:bodyDiv w:val="1"/>
      <w:marLeft w:val="0"/>
      <w:marRight w:val="0"/>
      <w:marTop w:val="0"/>
      <w:marBottom w:val="0"/>
      <w:divBdr>
        <w:top w:val="none" w:sz="0" w:space="0" w:color="auto"/>
        <w:left w:val="none" w:sz="0" w:space="0" w:color="auto"/>
        <w:bottom w:val="none" w:sz="0" w:space="0" w:color="auto"/>
        <w:right w:val="none" w:sz="0" w:space="0" w:color="auto"/>
      </w:divBdr>
    </w:div>
    <w:div w:id="1294869421">
      <w:bodyDiv w:val="1"/>
      <w:marLeft w:val="0"/>
      <w:marRight w:val="0"/>
      <w:marTop w:val="0"/>
      <w:marBottom w:val="0"/>
      <w:divBdr>
        <w:top w:val="none" w:sz="0" w:space="0" w:color="auto"/>
        <w:left w:val="none" w:sz="0" w:space="0" w:color="auto"/>
        <w:bottom w:val="none" w:sz="0" w:space="0" w:color="auto"/>
        <w:right w:val="none" w:sz="0" w:space="0" w:color="auto"/>
      </w:divBdr>
      <w:divsChild>
        <w:div w:id="1808468668">
          <w:marLeft w:val="0"/>
          <w:marRight w:val="0"/>
          <w:marTop w:val="0"/>
          <w:marBottom w:val="0"/>
          <w:divBdr>
            <w:top w:val="none" w:sz="0" w:space="0" w:color="auto"/>
            <w:left w:val="none" w:sz="0" w:space="0" w:color="auto"/>
            <w:bottom w:val="none" w:sz="0" w:space="0" w:color="auto"/>
            <w:right w:val="none" w:sz="0" w:space="0" w:color="auto"/>
          </w:divBdr>
          <w:divsChild>
            <w:div w:id="720401199">
              <w:marLeft w:val="0"/>
              <w:marRight w:val="0"/>
              <w:marTop w:val="0"/>
              <w:marBottom w:val="0"/>
              <w:divBdr>
                <w:top w:val="none" w:sz="0" w:space="0" w:color="auto"/>
                <w:left w:val="none" w:sz="0" w:space="0" w:color="auto"/>
                <w:bottom w:val="none" w:sz="0" w:space="0" w:color="auto"/>
                <w:right w:val="none" w:sz="0" w:space="0" w:color="auto"/>
              </w:divBdr>
              <w:divsChild>
                <w:div w:id="206243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070852">
      <w:bodyDiv w:val="1"/>
      <w:marLeft w:val="0"/>
      <w:marRight w:val="0"/>
      <w:marTop w:val="0"/>
      <w:marBottom w:val="0"/>
      <w:divBdr>
        <w:top w:val="none" w:sz="0" w:space="0" w:color="auto"/>
        <w:left w:val="none" w:sz="0" w:space="0" w:color="auto"/>
        <w:bottom w:val="none" w:sz="0" w:space="0" w:color="auto"/>
        <w:right w:val="none" w:sz="0" w:space="0" w:color="auto"/>
      </w:divBdr>
    </w:div>
    <w:div w:id="1341202100">
      <w:bodyDiv w:val="1"/>
      <w:marLeft w:val="0"/>
      <w:marRight w:val="0"/>
      <w:marTop w:val="0"/>
      <w:marBottom w:val="0"/>
      <w:divBdr>
        <w:top w:val="none" w:sz="0" w:space="0" w:color="auto"/>
        <w:left w:val="none" w:sz="0" w:space="0" w:color="auto"/>
        <w:bottom w:val="none" w:sz="0" w:space="0" w:color="auto"/>
        <w:right w:val="none" w:sz="0" w:space="0" w:color="auto"/>
      </w:divBdr>
    </w:div>
    <w:div w:id="1361391293">
      <w:bodyDiv w:val="1"/>
      <w:marLeft w:val="0"/>
      <w:marRight w:val="0"/>
      <w:marTop w:val="0"/>
      <w:marBottom w:val="0"/>
      <w:divBdr>
        <w:top w:val="none" w:sz="0" w:space="0" w:color="auto"/>
        <w:left w:val="none" w:sz="0" w:space="0" w:color="auto"/>
        <w:bottom w:val="none" w:sz="0" w:space="0" w:color="auto"/>
        <w:right w:val="none" w:sz="0" w:space="0" w:color="auto"/>
      </w:divBdr>
      <w:divsChild>
        <w:div w:id="858934479">
          <w:marLeft w:val="0"/>
          <w:marRight w:val="0"/>
          <w:marTop w:val="0"/>
          <w:marBottom w:val="0"/>
          <w:divBdr>
            <w:top w:val="none" w:sz="0" w:space="0" w:color="auto"/>
            <w:left w:val="none" w:sz="0" w:space="0" w:color="auto"/>
            <w:bottom w:val="none" w:sz="0" w:space="0" w:color="auto"/>
            <w:right w:val="none" w:sz="0" w:space="0" w:color="auto"/>
          </w:divBdr>
          <w:divsChild>
            <w:div w:id="1012953464">
              <w:marLeft w:val="0"/>
              <w:marRight w:val="0"/>
              <w:marTop w:val="0"/>
              <w:marBottom w:val="0"/>
              <w:divBdr>
                <w:top w:val="none" w:sz="0" w:space="0" w:color="auto"/>
                <w:left w:val="none" w:sz="0" w:space="0" w:color="auto"/>
                <w:bottom w:val="none" w:sz="0" w:space="0" w:color="auto"/>
                <w:right w:val="none" w:sz="0" w:space="0" w:color="auto"/>
              </w:divBdr>
              <w:divsChild>
                <w:div w:id="69796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145214">
      <w:bodyDiv w:val="1"/>
      <w:marLeft w:val="0"/>
      <w:marRight w:val="0"/>
      <w:marTop w:val="0"/>
      <w:marBottom w:val="0"/>
      <w:divBdr>
        <w:top w:val="none" w:sz="0" w:space="0" w:color="auto"/>
        <w:left w:val="none" w:sz="0" w:space="0" w:color="auto"/>
        <w:bottom w:val="none" w:sz="0" w:space="0" w:color="auto"/>
        <w:right w:val="none" w:sz="0" w:space="0" w:color="auto"/>
      </w:divBdr>
    </w:div>
    <w:div w:id="1446803506">
      <w:bodyDiv w:val="1"/>
      <w:marLeft w:val="0"/>
      <w:marRight w:val="0"/>
      <w:marTop w:val="0"/>
      <w:marBottom w:val="0"/>
      <w:divBdr>
        <w:top w:val="none" w:sz="0" w:space="0" w:color="auto"/>
        <w:left w:val="none" w:sz="0" w:space="0" w:color="auto"/>
        <w:bottom w:val="none" w:sz="0" w:space="0" w:color="auto"/>
        <w:right w:val="none" w:sz="0" w:space="0" w:color="auto"/>
      </w:divBdr>
    </w:div>
    <w:div w:id="1503230386">
      <w:bodyDiv w:val="1"/>
      <w:marLeft w:val="0"/>
      <w:marRight w:val="0"/>
      <w:marTop w:val="0"/>
      <w:marBottom w:val="0"/>
      <w:divBdr>
        <w:top w:val="none" w:sz="0" w:space="0" w:color="auto"/>
        <w:left w:val="none" w:sz="0" w:space="0" w:color="auto"/>
        <w:bottom w:val="none" w:sz="0" w:space="0" w:color="auto"/>
        <w:right w:val="none" w:sz="0" w:space="0" w:color="auto"/>
      </w:divBdr>
    </w:div>
    <w:div w:id="1521049241">
      <w:bodyDiv w:val="1"/>
      <w:marLeft w:val="0"/>
      <w:marRight w:val="0"/>
      <w:marTop w:val="0"/>
      <w:marBottom w:val="0"/>
      <w:divBdr>
        <w:top w:val="none" w:sz="0" w:space="0" w:color="auto"/>
        <w:left w:val="none" w:sz="0" w:space="0" w:color="auto"/>
        <w:bottom w:val="none" w:sz="0" w:space="0" w:color="auto"/>
        <w:right w:val="none" w:sz="0" w:space="0" w:color="auto"/>
      </w:divBdr>
      <w:divsChild>
        <w:div w:id="59907967">
          <w:marLeft w:val="0"/>
          <w:marRight w:val="0"/>
          <w:marTop w:val="0"/>
          <w:marBottom w:val="0"/>
          <w:divBdr>
            <w:top w:val="none" w:sz="0" w:space="0" w:color="auto"/>
            <w:left w:val="none" w:sz="0" w:space="0" w:color="auto"/>
            <w:bottom w:val="none" w:sz="0" w:space="0" w:color="auto"/>
            <w:right w:val="none" w:sz="0" w:space="0" w:color="auto"/>
          </w:divBdr>
          <w:divsChild>
            <w:div w:id="208348236">
              <w:marLeft w:val="0"/>
              <w:marRight w:val="0"/>
              <w:marTop w:val="0"/>
              <w:marBottom w:val="0"/>
              <w:divBdr>
                <w:top w:val="none" w:sz="0" w:space="0" w:color="auto"/>
                <w:left w:val="none" w:sz="0" w:space="0" w:color="auto"/>
                <w:bottom w:val="none" w:sz="0" w:space="0" w:color="auto"/>
                <w:right w:val="none" w:sz="0" w:space="0" w:color="auto"/>
              </w:divBdr>
              <w:divsChild>
                <w:div w:id="66887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465029">
      <w:bodyDiv w:val="1"/>
      <w:marLeft w:val="0"/>
      <w:marRight w:val="0"/>
      <w:marTop w:val="0"/>
      <w:marBottom w:val="0"/>
      <w:divBdr>
        <w:top w:val="none" w:sz="0" w:space="0" w:color="auto"/>
        <w:left w:val="none" w:sz="0" w:space="0" w:color="auto"/>
        <w:bottom w:val="none" w:sz="0" w:space="0" w:color="auto"/>
        <w:right w:val="none" w:sz="0" w:space="0" w:color="auto"/>
      </w:divBdr>
    </w:div>
    <w:div w:id="1536845164">
      <w:bodyDiv w:val="1"/>
      <w:marLeft w:val="0"/>
      <w:marRight w:val="0"/>
      <w:marTop w:val="0"/>
      <w:marBottom w:val="0"/>
      <w:divBdr>
        <w:top w:val="none" w:sz="0" w:space="0" w:color="auto"/>
        <w:left w:val="none" w:sz="0" w:space="0" w:color="auto"/>
        <w:bottom w:val="none" w:sz="0" w:space="0" w:color="auto"/>
        <w:right w:val="none" w:sz="0" w:space="0" w:color="auto"/>
      </w:divBdr>
    </w:div>
    <w:div w:id="1555198408">
      <w:bodyDiv w:val="1"/>
      <w:marLeft w:val="0"/>
      <w:marRight w:val="0"/>
      <w:marTop w:val="0"/>
      <w:marBottom w:val="0"/>
      <w:divBdr>
        <w:top w:val="none" w:sz="0" w:space="0" w:color="auto"/>
        <w:left w:val="none" w:sz="0" w:space="0" w:color="auto"/>
        <w:bottom w:val="none" w:sz="0" w:space="0" w:color="auto"/>
        <w:right w:val="none" w:sz="0" w:space="0" w:color="auto"/>
      </w:divBdr>
    </w:div>
    <w:div w:id="1627396561">
      <w:bodyDiv w:val="1"/>
      <w:marLeft w:val="0"/>
      <w:marRight w:val="0"/>
      <w:marTop w:val="0"/>
      <w:marBottom w:val="0"/>
      <w:divBdr>
        <w:top w:val="none" w:sz="0" w:space="0" w:color="auto"/>
        <w:left w:val="none" w:sz="0" w:space="0" w:color="auto"/>
        <w:bottom w:val="none" w:sz="0" w:space="0" w:color="auto"/>
        <w:right w:val="none" w:sz="0" w:space="0" w:color="auto"/>
      </w:divBdr>
    </w:div>
    <w:div w:id="1671982942">
      <w:bodyDiv w:val="1"/>
      <w:marLeft w:val="0"/>
      <w:marRight w:val="0"/>
      <w:marTop w:val="0"/>
      <w:marBottom w:val="0"/>
      <w:divBdr>
        <w:top w:val="none" w:sz="0" w:space="0" w:color="auto"/>
        <w:left w:val="none" w:sz="0" w:space="0" w:color="auto"/>
        <w:bottom w:val="none" w:sz="0" w:space="0" w:color="auto"/>
        <w:right w:val="none" w:sz="0" w:space="0" w:color="auto"/>
      </w:divBdr>
    </w:div>
    <w:div w:id="1786002224">
      <w:bodyDiv w:val="1"/>
      <w:marLeft w:val="0"/>
      <w:marRight w:val="0"/>
      <w:marTop w:val="0"/>
      <w:marBottom w:val="0"/>
      <w:divBdr>
        <w:top w:val="none" w:sz="0" w:space="0" w:color="auto"/>
        <w:left w:val="none" w:sz="0" w:space="0" w:color="auto"/>
        <w:bottom w:val="none" w:sz="0" w:space="0" w:color="auto"/>
        <w:right w:val="none" w:sz="0" w:space="0" w:color="auto"/>
      </w:divBdr>
    </w:div>
    <w:div w:id="1797992788">
      <w:bodyDiv w:val="1"/>
      <w:marLeft w:val="0"/>
      <w:marRight w:val="0"/>
      <w:marTop w:val="0"/>
      <w:marBottom w:val="0"/>
      <w:divBdr>
        <w:top w:val="none" w:sz="0" w:space="0" w:color="auto"/>
        <w:left w:val="none" w:sz="0" w:space="0" w:color="auto"/>
        <w:bottom w:val="none" w:sz="0" w:space="0" w:color="auto"/>
        <w:right w:val="none" w:sz="0" w:space="0" w:color="auto"/>
      </w:divBdr>
    </w:div>
    <w:div w:id="1801874560">
      <w:bodyDiv w:val="1"/>
      <w:marLeft w:val="0"/>
      <w:marRight w:val="0"/>
      <w:marTop w:val="0"/>
      <w:marBottom w:val="0"/>
      <w:divBdr>
        <w:top w:val="none" w:sz="0" w:space="0" w:color="auto"/>
        <w:left w:val="none" w:sz="0" w:space="0" w:color="auto"/>
        <w:bottom w:val="none" w:sz="0" w:space="0" w:color="auto"/>
        <w:right w:val="none" w:sz="0" w:space="0" w:color="auto"/>
      </w:divBdr>
    </w:div>
    <w:div w:id="1814176702">
      <w:bodyDiv w:val="1"/>
      <w:marLeft w:val="0"/>
      <w:marRight w:val="0"/>
      <w:marTop w:val="0"/>
      <w:marBottom w:val="0"/>
      <w:divBdr>
        <w:top w:val="none" w:sz="0" w:space="0" w:color="auto"/>
        <w:left w:val="none" w:sz="0" w:space="0" w:color="auto"/>
        <w:bottom w:val="none" w:sz="0" w:space="0" w:color="auto"/>
        <w:right w:val="none" w:sz="0" w:space="0" w:color="auto"/>
      </w:divBdr>
    </w:div>
    <w:div w:id="1814562858">
      <w:bodyDiv w:val="1"/>
      <w:marLeft w:val="0"/>
      <w:marRight w:val="0"/>
      <w:marTop w:val="0"/>
      <w:marBottom w:val="0"/>
      <w:divBdr>
        <w:top w:val="none" w:sz="0" w:space="0" w:color="auto"/>
        <w:left w:val="none" w:sz="0" w:space="0" w:color="auto"/>
        <w:bottom w:val="none" w:sz="0" w:space="0" w:color="auto"/>
        <w:right w:val="none" w:sz="0" w:space="0" w:color="auto"/>
      </w:divBdr>
    </w:div>
    <w:div w:id="1852640875">
      <w:bodyDiv w:val="1"/>
      <w:marLeft w:val="0"/>
      <w:marRight w:val="0"/>
      <w:marTop w:val="0"/>
      <w:marBottom w:val="0"/>
      <w:divBdr>
        <w:top w:val="none" w:sz="0" w:space="0" w:color="auto"/>
        <w:left w:val="none" w:sz="0" w:space="0" w:color="auto"/>
        <w:bottom w:val="none" w:sz="0" w:space="0" w:color="auto"/>
        <w:right w:val="none" w:sz="0" w:space="0" w:color="auto"/>
      </w:divBdr>
    </w:div>
    <w:div w:id="1872381113">
      <w:bodyDiv w:val="1"/>
      <w:marLeft w:val="0"/>
      <w:marRight w:val="0"/>
      <w:marTop w:val="0"/>
      <w:marBottom w:val="0"/>
      <w:divBdr>
        <w:top w:val="none" w:sz="0" w:space="0" w:color="auto"/>
        <w:left w:val="none" w:sz="0" w:space="0" w:color="auto"/>
        <w:bottom w:val="none" w:sz="0" w:space="0" w:color="auto"/>
        <w:right w:val="none" w:sz="0" w:space="0" w:color="auto"/>
      </w:divBdr>
    </w:div>
    <w:div w:id="1896819351">
      <w:bodyDiv w:val="1"/>
      <w:marLeft w:val="0"/>
      <w:marRight w:val="0"/>
      <w:marTop w:val="0"/>
      <w:marBottom w:val="0"/>
      <w:divBdr>
        <w:top w:val="none" w:sz="0" w:space="0" w:color="auto"/>
        <w:left w:val="none" w:sz="0" w:space="0" w:color="auto"/>
        <w:bottom w:val="none" w:sz="0" w:space="0" w:color="auto"/>
        <w:right w:val="none" w:sz="0" w:space="0" w:color="auto"/>
      </w:divBdr>
    </w:div>
    <w:div w:id="1897430377">
      <w:bodyDiv w:val="1"/>
      <w:marLeft w:val="0"/>
      <w:marRight w:val="0"/>
      <w:marTop w:val="0"/>
      <w:marBottom w:val="0"/>
      <w:divBdr>
        <w:top w:val="none" w:sz="0" w:space="0" w:color="auto"/>
        <w:left w:val="none" w:sz="0" w:space="0" w:color="auto"/>
        <w:bottom w:val="none" w:sz="0" w:space="0" w:color="auto"/>
        <w:right w:val="none" w:sz="0" w:space="0" w:color="auto"/>
      </w:divBdr>
      <w:divsChild>
        <w:div w:id="431241626">
          <w:marLeft w:val="0"/>
          <w:marRight w:val="0"/>
          <w:marTop w:val="0"/>
          <w:marBottom w:val="0"/>
          <w:divBdr>
            <w:top w:val="none" w:sz="0" w:space="0" w:color="auto"/>
            <w:left w:val="none" w:sz="0" w:space="0" w:color="auto"/>
            <w:bottom w:val="none" w:sz="0" w:space="0" w:color="auto"/>
            <w:right w:val="none" w:sz="0" w:space="0" w:color="auto"/>
          </w:divBdr>
          <w:divsChild>
            <w:div w:id="2032561977">
              <w:marLeft w:val="0"/>
              <w:marRight w:val="0"/>
              <w:marTop w:val="0"/>
              <w:marBottom w:val="0"/>
              <w:divBdr>
                <w:top w:val="none" w:sz="0" w:space="0" w:color="auto"/>
                <w:left w:val="none" w:sz="0" w:space="0" w:color="auto"/>
                <w:bottom w:val="none" w:sz="0" w:space="0" w:color="auto"/>
                <w:right w:val="none" w:sz="0" w:space="0" w:color="auto"/>
              </w:divBdr>
              <w:divsChild>
                <w:div w:id="350374897">
                  <w:marLeft w:val="0"/>
                  <w:marRight w:val="0"/>
                  <w:marTop w:val="0"/>
                  <w:marBottom w:val="0"/>
                  <w:divBdr>
                    <w:top w:val="none" w:sz="0" w:space="0" w:color="auto"/>
                    <w:left w:val="none" w:sz="0" w:space="0" w:color="auto"/>
                    <w:bottom w:val="none" w:sz="0" w:space="0" w:color="auto"/>
                    <w:right w:val="none" w:sz="0" w:space="0" w:color="auto"/>
                  </w:divBdr>
                  <w:divsChild>
                    <w:div w:id="277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182928">
      <w:bodyDiv w:val="1"/>
      <w:marLeft w:val="0"/>
      <w:marRight w:val="0"/>
      <w:marTop w:val="0"/>
      <w:marBottom w:val="0"/>
      <w:divBdr>
        <w:top w:val="none" w:sz="0" w:space="0" w:color="auto"/>
        <w:left w:val="none" w:sz="0" w:space="0" w:color="auto"/>
        <w:bottom w:val="none" w:sz="0" w:space="0" w:color="auto"/>
        <w:right w:val="none" w:sz="0" w:space="0" w:color="auto"/>
      </w:divBdr>
      <w:divsChild>
        <w:div w:id="1606889912">
          <w:marLeft w:val="0"/>
          <w:marRight w:val="0"/>
          <w:marTop w:val="0"/>
          <w:marBottom w:val="0"/>
          <w:divBdr>
            <w:top w:val="none" w:sz="0" w:space="0" w:color="auto"/>
            <w:left w:val="none" w:sz="0" w:space="0" w:color="auto"/>
            <w:bottom w:val="none" w:sz="0" w:space="0" w:color="auto"/>
            <w:right w:val="none" w:sz="0" w:space="0" w:color="auto"/>
          </w:divBdr>
          <w:divsChild>
            <w:div w:id="1865166086">
              <w:marLeft w:val="0"/>
              <w:marRight w:val="0"/>
              <w:marTop w:val="0"/>
              <w:marBottom w:val="0"/>
              <w:divBdr>
                <w:top w:val="none" w:sz="0" w:space="0" w:color="auto"/>
                <w:left w:val="none" w:sz="0" w:space="0" w:color="auto"/>
                <w:bottom w:val="none" w:sz="0" w:space="0" w:color="auto"/>
                <w:right w:val="none" w:sz="0" w:space="0" w:color="auto"/>
              </w:divBdr>
              <w:divsChild>
                <w:div w:id="1727951402">
                  <w:marLeft w:val="0"/>
                  <w:marRight w:val="0"/>
                  <w:marTop w:val="0"/>
                  <w:marBottom w:val="0"/>
                  <w:divBdr>
                    <w:top w:val="none" w:sz="0" w:space="0" w:color="auto"/>
                    <w:left w:val="none" w:sz="0" w:space="0" w:color="auto"/>
                    <w:bottom w:val="none" w:sz="0" w:space="0" w:color="auto"/>
                    <w:right w:val="none" w:sz="0" w:space="0" w:color="auto"/>
                  </w:divBdr>
                  <w:divsChild>
                    <w:div w:id="165841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841155">
      <w:bodyDiv w:val="1"/>
      <w:marLeft w:val="0"/>
      <w:marRight w:val="0"/>
      <w:marTop w:val="0"/>
      <w:marBottom w:val="0"/>
      <w:divBdr>
        <w:top w:val="none" w:sz="0" w:space="0" w:color="auto"/>
        <w:left w:val="none" w:sz="0" w:space="0" w:color="auto"/>
        <w:bottom w:val="none" w:sz="0" w:space="0" w:color="auto"/>
        <w:right w:val="none" w:sz="0" w:space="0" w:color="auto"/>
      </w:divBdr>
    </w:div>
    <w:div w:id="1923221251">
      <w:bodyDiv w:val="1"/>
      <w:marLeft w:val="0"/>
      <w:marRight w:val="0"/>
      <w:marTop w:val="0"/>
      <w:marBottom w:val="0"/>
      <w:divBdr>
        <w:top w:val="none" w:sz="0" w:space="0" w:color="auto"/>
        <w:left w:val="none" w:sz="0" w:space="0" w:color="auto"/>
        <w:bottom w:val="none" w:sz="0" w:space="0" w:color="auto"/>
        <w:right w:val="none" w:sz="0" w:space="0" w:color="auto"/>
      </w:divBdr>
      <w:divsChild>
        <w:div w:id="1448115719">
          <w:marLeft w:val="0"/>
          <w:marRight w:val="0"/>
          <w:marTop w:val="0"/>
          <w:marBottom w:val="0"/>
          <w:divBdr>
            <w:top w:val="none" w:sz="0" w:space="0" w:color="auto"/>
            <w:left w:val="none" w:sz="0" w:space="0" w:color="auto"/>
            <w:bottom w:val="none" w:sz="0" w:space="0" w:color="auto"/>
            <w:right w:val="none" w:sz="0" w:space="0" w:color="auto"/>
          </w:divBdr>
          <w:divsChild>
            <w:div w:id="615257108">
              <w:marLeft w:val="0"/>
              <w:marRight w:val="0"/>
              <w:marTop w:val="0"/>
              <w:marBottom w:val="0"/>
              <w:divBdr>
                <w:top w:val="none" w:sz="0" w:space="0" w:color="auto"/>
                <w:left w:val="none" w:sz="0" w:space="0" w:color="auto"/>
                <w:bottom w:val="none" w:sz="0" w:space="0" w:color="auto"/>
                <w:right w:val="none" w:sz="0" w:space="0" w:color="auto"/>
              </w:divBdr>
              <w:divsChild>
                <w:div w:id="202709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189040">
      <w:bodyDiv w:val="1"/>
      <w:marLeft w:val="0"/>
      <w:marRight w:val="0"/>
      <w:marTop w:val="0"/>
      <w:marBottom w:val="0"/>
      <w:divBdr>
        <w:top w:val="none" w:sz="0" w:space="0" w:color="auto"/>
        <w:left w:val="none" w:sz="0" w:space="0" w:color="auto"/>
        <w:bottom w:val="none" w:sz="0" w:space="0" w:color="auto"/>
        <w:right w:val="none" w:sz="0" w:space="0" w:color="auto"/>
      </w:divBdr>
      <w:divsChild>
        <w:div w:id="1818720931">
          <w:marLeft w:val="0"/>
          <w:marRight w:val="0"/>
          <w:marTop w:val="0"/>
          <w:marBottom w:val="0"/>
          <w:divBdr>
            <w:top w:val="none" w:sz="0" w:space="0" w:color="auto"/>
            <w:left w:val="none" w:sz="0" w:space="0" w:color="auto"/>
            <w:bottom w:val="none" w:sz="0" w:space="0" w:color="auto"/>
            <w:right w:val="none" w:sz="0" w:space="0" w:color="auto"/>
          </w:divBdr>
          <w:divsChild>
            <w:div w:id="1727140735">
              <w:marLeft w:val="0"/>
              <w:marRight w:val="0"/>
              <w:marTop w:val="0"/>
              <w:marBottom w:val="0"/>
              <w:divBdr>
                <w:top w:val="none" w:sz="0" w:space="0" w:color="auto"/>
                <w:left w:val="none" w:sz="0" w:space="0" w:color="auto"/>
                <w:bottom w:val="none" w:sz="0" w:space="0" w:color="auto"/>
                <w:right w:val="none" w:sz="0" w:space="0" w:color="auto"/>
              </w:divBdr>
              <w:divsChild>
                <w:div w:id="179301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627446">
      <w:bodyDiv w:val="1"/>
      <w:marLeft w:val="0"/>
      <w:marRight w:val="0"/>
      <w:marTop w:val="0"/>
      <w:marBottom w:val="0"/>
      <w:divBdr>
        <w:top w:val="none" w:sz="0" w:space="0" w:color="auto"/>
        <w:left w:val="none" w:sz="0" w:space="0" w:color="auto"/>
        <w:bottom w:val="none" w:sz="0" w:space="0" w:color="auto"/>
        <w:right w:val="none" w:sz="0" w:space="0" w:color="auto"/>
      </w:divBdr>
    </w:div>
    <w:div w:id="2040740907">
      <w:bodyDiv w:val="1"/>
      <w:marLeft w:val="0"/>
      <w:marRight w:val="0"/>
      <w:marTop w:val="0"/>
      <w:marBottom w:val="0"/>
      <w:divBdr>
        <w:top w:val="none" w:sz="0" w:space="0" w:color="auto"/>
        <w:left w:val="none" w:sz="0" w:space="0" w:color="auto"/>
        <w:bottom w:val="none" w:sz="0" w:space="0" w:color="auto"/>
        <w:right w:val="none" w:sz="0" w:space="0" w:color="auto"/>
      </w:divBdr>
    </w:div>
    <w:div w:id="2064719226">
      <w:bodyDiv w:val="1"/>
      <w:marLeft w:val="0"/>
      <w:marRight w:val="0"/>
      <w:marTop w:val="0"/>
      <w:marBottom w:val="0"/>
      <w:divBdr>
        <w:top w:val="none" w:sz="0" w:space="0" w:color="auto"/>
        <w:left w:val="none" w:sz="0" w:space="0" w:color="auto"/>
        <w:bottom w:val="none" w:sz="0" w:space="0" w:color="auto"/>
        <w:right w:val="none" w:sz="0" w:space="0" w:color="auto"/>
      </w:divBdr>
      <w:divsChild>
        <w:div w:id="284506302">
          <w:marLeft w:val="0"/>
          <w:marRight w:val="0"/>
          <w:marTop w:val="0"/>
          <w:marBottom w:val="0"/>
          <w:divBdr>
            <w:top w:val="none" w:sz="0" w:space="0" w:color="auto"/>
            <w:left w:val="none" w:sz="0" w:space="0" w:color="auto"/>
            <w:bottom w:val="none" w:sz="0" w:space="0" w:color="auto"/>
            <w:right w:val="none" w:sz="0" w:space="0" w:color="auto"/>
          </w:divBdr>
          <w:divsChild>
            <w:div w:id="2078895162">
              <w:marLeft w:val="0"/>
              <w:marRight w:val="0"/>
              <w:marTop w:val="0"/>
              <w:marBottom w:val="0"/>
              <w:divBdr>
                <w:top w:val="none" w:sz="0" w:space="0" w:color="auto"/>
                <w:left w:val="none" w:sz="0" w:space="0" w:color="auto"/>
                <w:bottom w:val="none" w:sz="0" w:space="0" w:color="auto"/>
                <w:right w:val="none" w:sz="0" w:space="0" w:color="auto"/>
              </w:divBdr>
              <w:divsChild>
                <w:div w:id="2996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512477">
      <w:bodyDiv w:val="1"/>
      <w:marLeft w:val="0"/>
      <w:marRight w:val="0"/>
      <w:marTop w:val="0"/>
      <w:marBottom w:val="0"/>
      <w:divBdr>
        <w:top w:val="none" w:sz="0" w:space="0" w:color="auto"/>
        <w:left w:val="none" w:sz="0" w:space="0" w:color="auto"/>
        <w:bottom w:val="none" w:sz="0" w:space="0" w:color="auto"/>
        <w:right w:val="none" w:sz="0" w:space="0" w:color="auto"/>
      </w:divBdr>
    </w:div>
    <w:div w:id="2086295680">
      <w:bodyDiv w:val="1"/>
      <w:marLeft w:val="0"/>
      <w:marRight w:val="0"/>
      <w:marTop w:val="0"/>
      <w:marBottom w:val="0"/>
      <w:divBdr>
        <w:top w:val="none" w:sz="0" w:space="0" w:color="auto"/>
        <w:left w:val="none" w:sz="0" w:space="0" w:color="auto"/>
        <w:bottom w:val="none" w:sz="0" w:space="0" w:color="auto"/>
        <w:right w:val="none" w:sz="0" w:space="0" w:color="auto"/>
      </w:divBdr>
    </w:div>
    <w:div w:id="2091611228">
      <w:bodyDiv w:val="1"/>
      <w:marLeft w:val="0"/>
      <w:marRight w:val="0"/>
      <w:marTop w:val="0"/>
      <w:marBottom w:val="0"/>
      <w:divBdr>
        <w:top w:val="none" w:sz="0" w:space="0" w:color="auto"/>
        <w:left w:val="none" w:sz="0" w:space="0" w:color="auto"/>
        <w:bottom w:val="none" w:sz="0" w:space="0" w:color="auto"/>
        <w:right w:val="none" w:sz="0" w:space="0" w:color="auto"/>
      </w:divBdr>
    </w:div>
    <w:div w:id="2100055671">
      <w:bodyDiv w:val="1"/>
      <w:marLeft w:val="0"/>
      <w:marRight w:val="0"/>
      <w:marTop w:val="0"/>
      <w:marBottom w:val="0"/>
      <w:divBdr>
        <w:top w:val="none" w:sz="0" w:space="0" w:color="auto"/>
        <w:left w:val="none" w:sz="0" w:space="0" w:color="auto"/>
        <w:bottom w:val="none" w:sz="0" w:space="0" w:color="auto"/>
        <w:right w:val="none" w:sz="0" w:space="0" w:color="auto"/>
      </w:divBdr>
    </w:div>
    <w:div w:id="2104497481">
      <w:bodyDiv w:val="1"/>
      <w:marLeft w:val="0"/>
      <w:marRight w:val="0"/>
      <w:marTop w:val="0"/>
      <w:marBottom w:val="0"/>
      <w:divBdr>
        <w:top w:val="none" w:sz="0" w:space="0" w:color="auto"/>
        <w:left w:val="none" w:sz="0" w:space="0" w:color="auto"/>
        <w:bottom w:val="none" w:sz="0" w:space="0" w:color="auto"/>
        <w:right w:val="none" w:sz="0" w:space="0" w:color="auto"/>
      </w:divBdr>
    </w:div>
    <w:div w:id="2140611078">
      <w:bodyDiv w:val="1"/>
      <w:marLeft w:val="0"/>
      <w:marRight w:val="0"/>
      <w:marTop w:val="0"/>
      <w:marBottom w:val="0"/>
      <w:divBdr>
        <w:top w:val="none" w:sz="0" w:space="0" w:color="auto"/>
        <w:left w:val="none" w:sz="0" w:space="0" w:color="auto"/>
        <w:bottom w:val="none" w:sz="0" w:space="0" w:color="auto"/>
        <w:right w:val="none" w:sz="0" w:space="0" w:color="auto"/>
      </w:divBdr>
    </w:div>
    <w:div w:id="2144153802">
      <w:bodyDiv w:val="1"/>
      <w:marLeft w:val="0"/>
      <w:marRight w:val="0"/>
      <w:marTop w:val="0"/>
      <w:marBottom w:val="0"/>
      <w:divBdr>
        <w:top w:val="none" w:sz="0" w:space="0" w:color="auto"/>
        <w:left w:val="none" w:sz="0" w:space="0" w:color="auto"/>
        <w:bottom w:val="none" w:sz="0" w:space="0" w:color="auto"/>
        <w:right w:val="none" w:sz="0" w:space="0" w:color="auto"/>
      </w:divBdr>
      <w:divsChild>
        <w:div w:id="1091928006">
          <w:marLeft w:val="0"/>
          <w:marRight w:val="0"/>
          <w:marTop w:val="0"/>
          <w:marBottom w:val="0"/>
          <w:divBdr>
            <w:top w:val="none" w:sz="0" w:space="0" w:color="auto"/>
            <w:left w:val="none" w:sz="0" w:space="0" w:color="auto"/>
            <w:bottom w:val="none" w:sz="0" w:space="0" w:color="auto"/>
            <w:right w:val="none" w:sz="0" w:space="0" w:color="auto"/>
          </w:divBdr>
          <w:divsChild>
            <w:div w:id="636572716">
              <w:marLeft w:val="0"/>
              <w:marRight w:val="0"/>
              <w:marTop w:val="0"/>
              <w:marBottom w:val="0"/>
              <w:divBdr>
                <w:top w:val="none" w:sz="0" w:space="0" w:color="auto"/>
                <w:left w:val="none" w:sz="0" w:space="0" w:color="auto"/>
                <w:bottom w:val="none" w:sz="0" w:space="0" w:color="auto"/>
                <w:right w:val="none" w:sz="0" w:space="0" w:color="auto"/>
              </w:divBdr>
              <w:divsChild>
                <w:div w:id="589588365">
                  <w:marLeft w:val="0"/>
                  <w:marRight w:val="0"/>
                  <w:marTop w:val="0"/>
                  <w:marBottom w:val="0"/>
                  <w:divBdr>
                    <w:top w:val="none" w:sz="0" w:space="0" w:color="auto"/>
                    <w:left w:val="none" w:sz="0" w:space="0" w:color="auto"/>
                    <w:bottom w:val="none" w:sz="0" w:space="0" w:color="auto"/>
                    <w:right w:val="none" w:sz="0" w:space="0" w:color="auto"/>
                  </w:divBdr>
                  <w:divsChild>
                    <w:div w:id="911425188">
                      <w:marLeft w:val="-15"/>
                      <w:marRight w:val="-15"/>
                      <w:marTop w:val="0"/>
                      <w:marBottom w:val="0"/>
                      <w:divBdr>
                        <w:top w:val="none" w:sz="0" w:space="0" w:color="auto"/>
                        <w:left w:val="none" w:sz="0" w:space="0" w:color="auto"/>
                        <w:bottom w:val="none" w:sz="0" w:space="0" w:color="auto"/>
                        <w:right w:val="none" w:sz="0" w:space="0" w:color="auto"/>
                      </w:divBdr>
                      <w:divsChild>
                        <w:div w:id="467089435">
                          <w:marLeft w:val="0"/>
                          <w:marRight w:val="0"/>
                          <w:marTop w:val="0"/>
                          <w:marBottom w:val="0"/>
                          <w:divBdr>
                            <w:top w:val="none" w:sz="0" w:space="0" w:color="auto"/>
                            <w:left w:val="none" w:sz="0" w:space="0" w:color="auto"/>
                            <w:bottom w:val="none" w:sz="0" w:space="0" w:color="auto"/>
                            <w:right w:val="none" w:sz="0" w:space="0" w:color="auto"/>
                          </w:divBdr>
                          <w:divsChild>
                            <w:div w:id="107312550">
                              <w:marLeft w:val="0"/>
                              <w:marRight w:val="0"/>
                              <w:marTop w:val="0"/>
                              <w:marBottom w:val="0"/>
                              <w:divBdr>
                                <w:top w:val="none" w:sz="0" w:space="0" w:color="auto"/>
                                <w:left w:val="none" w:sz="0" w:space="0" w:color="auto"/>
                                <w:bottom w:val="none" w:sz="0" w:space="0" w:color="auto"/>
                                <w:right w:val="none" w:sz="0" w:space="0" w:color="auto"/>
                              </w:divBdr>
                              <w:divsChild>
                                <w:div w:id="298656420">
                                  <w:marLeft w:val="-15"/>
                                  <w:marRight w:val="-15"/>
                                  <w:marTop w:val="0"/>
                                  <w:marBottom w:val="0"/>
                                  <w:divBdr>
                                    <w:top w:val="none" w:sz="0" w:space="0" w:color="auto"/>
                                    <w:left w:val="none" w:sz="0" w:space="0" w:color="auto"/>
                                    <w:bottom w:val="none" w:sz="0" w:space="0" w:color="auto"/>
                                    <w:right w:val="none" w:sz="0" w:space="0" w:color="auto"/>
                                  </w:divBdr>
                                </w:div>
                                <w:div w:id="982731440">
                                  <w:marLeft w:val="-15"/>
                                  <w:marRight w:val="-15"/>
                                  <w:marTop w:val="0"/>
                                  <w:marBottom w:val="0"/>
                                  <w:divBdr>
                                    <w:top w:val="none" w:sz="0" w:space="0" w:color="auto"/>
                                    <w:left w:val="none" w:sz="0" w:space="0" w:color="auto"/>
                                    <w:bottom w:val="none" w:sz="0" w:space="0" w:color="auto"/>
                                    <w:right w:val="none" w:sz="0" w:space="0" w:color="auto"/>
                                  </w:divBdr>
                                </w:div>
                                <w:div w:id="790901864">
                                  <w:marLeft w:val="0"/>
                                  <w:marRight w:val="0"/>
                                  <w:marTop w:val="0"/>
                                  <w:marBottom w:val="0"/>
                                  <w:divBdr>
                                    <w:top w:val="none" w:sz="0" w:space="0" w:color="auto"/>
                                    <w:left w:val="none" w:sz="0" w:space="0" w:color="auto"/>
                                    <w:bottom w:val="none" w:sz="0" w:space="0" w:color="auto"/>
                                    <w:right w:val="none" w:sz="0" w:space="0" w:color="auto"/>
                                  </w:divBdr>
                                  <w:divsChild>
                                    <w:div w:id="431904145">
                                      <w:marLeft w:val="0"/>
                                      <w:marRight w:val="0"/>
                                      <w:marTop w:val="0"/>
                                      <w:marBottom w:val="0"/>
                                      <w:divBdr>
                                        <w:top w:val="none" w:sz="0" w:space="0" w:color="auto"/>
                                        <w:left w:val="none" w:sz="0" w:space="0" w:color="auto"/>
                                        <w:bottom w:val="none" w:sz="0" w:space="0" w:color="auto"/>
                                        <w:right w:val="none" w:sz="0" w:space="0" w:color="auto"/>
                                      </w:divBdr>
                                      <w:divsChild>
                                        <w:div w:id="1784809146">
                                          <w:marLeft w:val="0"/>
                                          <w:marRight w:val="0"/>
                                          <w:marTop w:val="0"/>
                                          <w:marBottom w:val="0"/>
                                          <w:divBdr>
                                            <w:top w:val="none" w:sz="0" w:space="0" w:color="auto"/>
                                            <w:left w:val="none" w:sz="0" w:space="0" w:color="auto"/>
                                            <w:bottom w:val="none" w:sz="0" w:space="0" w:color="auto"/>
                                            <w:right w:val="none" w:sz="0" w:space="0" w:color="auto"/>
                                          </w:divBdr>
                                          <w:divsChild>
                                            <w:div w:id="172190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8838972">
                          <w:marLeft w:val="0"/>
                          <w:marRight w:val="0"/>
                          <w:marTop w:val="0"/>
                          <w:marBottom w:val="0"/>
                          <w:divBdr>
                            <w:top w:val="none" w:sz="0" w:space="0" w:color="auto"/>
                            <w:left w:val="none" w:sz="0" w:space="0" w:color="auto"/>
                            <w:bottom w:val="none" w:sz="0" w:space="0" w:color="auto"/>
                            <w:right w:val="none" w:sz="0" w:space="0" w:color="auto"/>
                          </w:divBdr>
                          <w:divsChild>
                            <w:div w:id="1950041993">
                              <w:marLeft w:val="0"/>
                              <w:marRight w:val="0"/>
                              <w:marTop w:val="0"/>
                              <w:marBottom w:val="0"/>
                              <w:divBdr>
                                <w:top w:val="none" w:sz="0" w:space="0" w:color="auto"/>
                                <w:left w:val="none" w:sz="0" w:space="0" w:color="auto"/>
                                <w:bottom w:val="none" w:sz="0" w:space="0" w:color="auto"/>
                                <w:right w:val="none" w:sz="0" w:space="0" w:color="auto"/>
                              </w:divBdr>
                              <w:divsChild>
                                <w:div w:id="12801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sef-gartner.permasteelisagroup.com/project-detail?project=1797"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google/around-the-globe/google-europe/united-kingdom/kings-cros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heguardian.com/business/2022/jul/01/behold-londons-landscraper-googles-new-uk-hq-as-long-as-the-shard-is-tal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dp.com/en/projects/f-l/google-hq-kings-cross/" TargetMode="External"/><Relationship Id="rId5" Type="http://schemas.openxmlformats.org/officeDocument/2006/relationships/webSettings" Target="webSettings.xml"/><Relationship Id="rId15" Type="http://schemas.openxmlformats.org/officeDocument/2006/relationships/hyperlink" Target="https://metro.co.uk/2022/04/19/googles-massive-kings-cross-hq-will-span-11-floors-and-1000000-sq-ft-16494552/" TargetMode="External"/><Relationship Id="rId10" Type="http://schemas.openxmlformats.org/officeDocument/2006/relationships/hyperlink" Target="https://www.archdaily.com/799482/big-and-heatherwick-studio-to-design-new-london-hq-for-google?ad_source=search&amp;ad_medium=projects_tab&amp;ad_source=search&amp;ad_medium=search_result_al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kt-uk.com/projects/google-london/" TargetMode="External"/><Relationship Id="rId14" Type="http://schemas.openxmlformats.org/officeDocument/2006/relationships/hyperlink" Target="https://www.kingscross.co.uk/goog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D368A-1029-C644-AF8D-274D20865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11</Pages>
  <Words>2826</Words>
  <Characters>16111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Afiliu</dc:creator>
  <cp:keywords/>
  <dc:description/>
  <cp:lastModifiedBy>Cristina Afiliu</cp:lastModifiedBy>
  <cp:revision>13</cp:revision>
  <dcterms:created xsi:type="dcterms:W3CDTF">2024-07-28T10:50:00Z</dcterms:created>
  <dcterms:modified xsi:type="dcterms:W3CDTF">2024-08-04T12:29:00Z</dcterms:modified>
</cp:coreProperties>
</file>