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8ED308" w14:textId="5E794A27" w:rsidR="0023390F" w:rsidRDefault="0023390F" w:rsidP="0023390F">
      <w:pPr>
        <w:spacing w:line="360" w:lineRule="auto"/>
        <w:rPr>
          <w:rFonts w:ascii="Times New Roman" w:hAnsi="Times New Roman" w:cs="Times New Roman"/>
          <w:sz w:val="24"/>
          <w:szCs w:val="24"/>
        </w:rPr>
      </w:pPr>
    </w:p>
    <w:p w14:paraId="13B56019" w14:textId="784590C7" w:rsidR="0023390F" w:rsidRDefault="00022015" w:rsidP="00322354">
      <w:pPr>
        <w:spacing w:line="360" w:lineRule="auto"/>
        <w:rPr>
          <w:rStyle w:val="Heading1Char"/>
        </w:rPr>
      </w:pPr>
      <w:r>
        <w:rPr>
          <w:rFonts w:asciiTheme="majorHAnsi" w:eastAsiaTheme="majorEastAsia" w:hAnsiTheme="majorHAnsi" w:cstheme="majorBidi"/>
          <w:noProof/>
          <w:color w:val="2F5496" w:themeColor="accent1" w:themeShade="BF"/>
          <w:sz w:val="32"/>
          <w:szCs w:val="32"/>
        </w:rPr>
        <w:drawing>
          <wp:anchor distT="0" distB="0" distL="114300" distR="114300" simplePos="0" relativeHeight="251660288" behindDoc="0" locked="0" layoutInCell="1" allowOverlap="1" wp14:anchorId="17AFC6FB" wp14:editId="0EB414B8">
            <wp:simplePos x="0" y="0"/>
            <wp:positionH relativeFrom="column">
              <wp:posOffset>-57785</wp:posOffset>
            </wp:positionH>
            <wp:positionV relativeFrom="paragraph">
              <wp:posOffset>391925</wp:posOffset>
            </wp:positionV>
            <wp:extent cx="6004560" cy="1417955"/>
            <wp:effectExtent l="0" t="0" r="2540" b="444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6" cstate="print">
                      <a:extLst>
                        <a:ext uri="{28A0092B-C50C-407E-A947-70E740481C1C}">
                          <a14:useLocalDpi xmlns:a14="http://schemas.microsoft.com/office/drawing/2010/main" val="0"/>
                        </a:ext>
                      </a:extLst>
                    </a:blip>
                    <a:stretch>
                      <a:fillRect/>
                    </a:stretch>
                  </pic:blipFill>
                  <pic:spPr>
                    <a:xfrm>
                      <a:off x="0" y="0"/>
                      <a:ext cx="6004560" cy="1417955"/>
                    </a:xfrm>
                    <a:prstGeom prst="rect">
                      <a:avLst/>
                    </a:prstGeom>
                  </pic:spPr>
                </pic:pic>
              </a:graphicData>
            </a:graphic>
            <wp14:sizeRelH relativeFrom="margin">
              <wp14:pctWidth>0</wp14:pctWidth>
            </wp14:sizeRelH>
            <wp14:sizeRelV relativeFrom="margin">
              <wp14:pctHeight>0</wp14:pctHeight>
            </wp14:sizeRelV>
          </wp:anchor>
        </w:drawing>
      </w:r>
    </w:p>
    <w:p w14:paraId="76B2CB59" w14:textId="686CBDE4" w:rsidR="00022015" w:rsidRDefault="00ED2EF3">
      <w:pPr>
        <w:rPr>
          <w:rStyle w:val="Heading1Char"/>
        </w:rPr>
      </w:pPr>
      <w:r>
        <w:rPr>
          <w:rFonts w:asciiTheme="majorHAnsi" w:eastAsiaTheme="majorEastAsia" w:hAnsiTheme="majorHAnsi" w:cstheme="majorBidi"/>
          <w:noProof/>
          <w:color w:val="2F5496" w:themeColor="accent1" w:themeShade="BF"/>
          <w:sz w:val="32"/>
          <w:szCs w:val="32"/>
        </w:rPr>
        <mc:AlternateContent>
          <mc:Choice Requires="wps">
            <w:drawing>
              <wp:anchor distT="45720" distB="45720" distL="114300" distR="114300" simplePos="0" relativeHeight="251662336" behindDoc="0" locked="0" layoutInCell="1" allowOverlap="1" wp14:anchorId="6612AE2F" wp14:editId="7D51C0ED">
                <wp:simplePos x="0" y="0"/>
                <wp:positionH relativeFrom="column">
                  <wp:posOffset>-58420</wp:posOffset>
                </wp:positionH>
                <wp:positionV relativeFrom="paragraph">
                  <wp:posOffset>4955540</wp:posOffset>
                </wp:positionV>
                <wp:extent cx="5925820" cy="2708275"/>
                <wp:effectExtent l="0" t="0" r="17780" b="9525"/>
                <wp:wrapSquare wrapText="bothSides"/>
                <wp:docPr id="1" name="Text Box 1"/>
                <wp:cNvGraphicFramePr/>
                <a:graphic xmlns:a="http://schemas.openxmlformats.org/drawingml/2006/main">
                  <a:graphicData uri="http://schemas.microsoft.com/office/word/2010/wordprocessingShape">
                    <wps:wsp>
                      <wps:cNvSpPr txBox="1"/>
                      <wps:spPr>
                        <a:xfrm>
                          <a:off x="0" y="0"/>
                          <a:ext cx="5925820" cy="2708275"/>
                        </a:xfrm>
                        <a:prstGeom prst="rect">
                          <a:avLst/>
                        </a:prstGeom>
                        <a:solidFill>
                          <a:prstClr val="white"/>
                        </a:solidFill>
                        <a:ln w="6350">
                          <a:solidFill>
                            <a:prstClr val="black"/>
                          </a:solidFill>
                        </a:ln>
                      </wps:spPr>
                      <wps:txbx>
                        <w:txbxContent>
                          <w:p w14:paraId="15084A35" w14:textId="057359C6" w:rsidR="00EA7E09" w:rsidRPr="00ED2EF3" w:rsidRDefault="00117547" w:rsidP="00AA6B67">
                            <w:pPr>
                              <w:pStyle w:val="Title"/>
                              <w:spacing w:line="360" w:lineRule="auto"/>
                              <w:rPr>
                                <w:rFonts w:ascii="Times New Roman" w:hAnsi="Times New Roman" w:cs="Times New Roman"/>
                                <w:i/>
                                <w:iCs/>
                                <w:color w:val="44546A" w:themeColor="text2"/>
                                <w:sz w:val="80"/>
                                <w:szCs w:val="80"/>
                              </w:rPr>
                            </w:pPr>
                            <w:r w:rsidRPr="00ED2EF3">
                              <w:rPr>
                                <w:rFonts w:ascii="Times New Roman" w:hAnsi="Times New Roman" w:cs="Times New Roman"/>
                                <w:i/>
                                <w:iCs/>
                                <w:color w:val="44546A" w:themeColor="text2"/>
                                <w:sz w:val="80"/>
                                <w:szCs w:val="80"/>
                              </w:rPr>
                              <w:t>Early Years Curricula</w:t>
                            </w:r>
                          </w:p>
                          <w:p w14:paraId="3547C4BE" w14:textId="581B7546" w:rsidR="00ED2EF3" w:rsidRPr="00ED2EF3" w:rsidRDefault="00ED2EF3" w:rsidP="00ED2EF3">
                            <w:pPr>
                              <w:rPr>
                                <w:rFonts w:ascii="Times New Roman" w:hAnsi="Times New Roman" w:cs="Times New Roman"/>
                                <w:i/>
                                <w:iCs/>
                                <w:color w:val="44546A" w:themeColor="text2"/>
                                <w:sz w:val="40"/>
                                <w:szCs w:val="40"/>
                              </w:rPr>
                            </w:pPr>
                            <w:r w:rsidRPr="00ED2EF3">
                              <w:rPr>
                                <w:rFonts w:ascii="Times New Roman" w:hAnsi="Times New Roman" w:cs="Times New Roman"/>
                                <w:i/>
                                <w:iCs/>
                                <w:color w:val="44546A" w:themeColor="text2"/>
                                <w:sz w:val="40"/>
                                <w:szCs w:val="40"/>
                              </w:rPr>
                              <w:t>PORTFOLIO</w:t>
                            </w:r>
                          </w:p>
                          <w:p w14:paraId="2F80E41E" w14:textId="7EBC1309" w:rsidR="00117547" w:rsidRPr="00ED2EF3" w:rsidRDefault="00117547" w:rsidP="00AA6B67">
                            <w:pPr>
                              <w:spacing w:line="360" w:lineRule="auto"/>
                              <w:rPr>
                                <w:rFonts w:ascii="Times New Roman" w:hAnsi="Times New Roman" w:cs="Times New Roman"/>
                                <w:i/>
                                <w:iCs/>
                                <w:color w:val="44546A" w:themeColor="text2"/>
                              </w:rPr>
                            </w:pPr>
                          </w:p>
                          <w:p w14:paraId="10332CB2" w14:textId="0073CFF0" w:rsidR="00117547" w:rsidRPr="00ED2EF3" w:rsidRDefault="00117547" w:rsidP="00AA6B67">
                            <w:pPr>
                              <w:spacing w:line="360" w:lineRule="auto"/>
                              <w:rPr>
                                <w:rFonts w:ascii="Times New Roman" w:hAnsi="Times New Roman" w:cs="Times New Roman"/>
                                <w:i/>
                                <w:iCs/>
                                <w:color w:val="44546A" w:themeColor="text2"/>
                              </w:rPr>
                            </w:pPr>
                            <w:r w:rsidRPr="00ED2EF3">
                              <w:rPr>
                                <w:rFonts w:ascii="Times New Roman" w:hAnsi="Times New Roman" w:cs="Times New Roman"/>
                                <w:i/>
                                <w:iCs/>
                                <w:color w:val="44546A" w:themeColor="text2"/>
                              </w:rPr>
                              <w:t>ECEY</w:t>
                            </w:r>
                            <w:r w:rsidR="00AA6B67" w:rsidRPr="00ED2EF3">
                              <w:rPr>
                                <w:rFonts w:ascii="Times New Roman" w:hAnsi="Times New Roman" w:cs="Times New Roman"/>
                                <w:i/>
                                <w:iCs/>
                                <w:color w:val="44546A" w:themeColor="text2"/>
                              </w:rPr>
                              <w:t>6010</w:t>
                            </w:r>
                          </w:p>
                          <w:p w14:paraId="2BF5D5B0" w14:textId="77777777" w:rsidR="00ED2EF3" w:rsidRDefault="00ED2EF3" w:rsidP="00AA6B67">
                            <w:pPr>
                              <w:spacing w:line="360" w:lineRule="auto"/>
                              <w:rPr>
                                <w:rFonts w:ascii="Times New Roman" w:hAnsi="Times New Roman" w:cs="Times New Roman"/>
                                <w:i/>
                                <w:iCs/>
                                <w:color w:val="44546A" w:themeColor="text2"/>
                              </w:rPr>
                            </w:pPr>
                          </w:p>
                          <w:p w14:paraId="75FCCCE0" w14:textId="44632E59" w:rsidR="00AA6B67" w:rsidRDefault="00AA6B67" w:rsidP="00AA6B67">
                            <w:pPr>
                              <w:spacing w:line="360" w:lineRule="auto"/>
                              <w:rPr>
                                <w:rFonts w:ascii="Times New Roman" w:hAnsi="Times New Roman" w:cs="Times New Roman"/>
                                <w:i/>
                                <w:iCs/>
                                <w:color w:val="44546A" w:themeColor="text2"/>
                              </w:rPr>
                            </w:pPr>
                            <w:r w:rsidRPr="00ED2EF3">
                              <w:rPr>
                                <w:rFonts w:ascii="Times New Roman" w:hAnsi="Times New Roman" w:cs="Times New Roman"/>
                                <w:i/>
                                <w:iCs/>
                                <w:color w:val="44546A" w:themeColor="text2"/>
                              </w:rPr>
                              <w:t>Diana Cune</w:t>
                            </w:r>
                          </w:p>
                          <w:p w14:paraId="61CAAF41" w14:textId="77777777" w:rsidR="00ED2EF3" w:rsidRPr="00ED2EF3" w:rsidRDefault="00ED2EF3" w:rsidP="00AA6B67">
                            <w:pPr>
                              <w:spacing w:line="360" w:lineRule="auto"/>
                              <w:rPr>
                                <w:rFonts w:ascii="Times New Roman" w:hAnsi="Times New Roman" w:cs="Times New Roman"/>
                                <w:i/>
                                <w:iCs/>
                                <w:color w:val="44546A" w:themeColor="text2"/>
                              </w:rPr>
                            </w:pPr>
                          </w:p>
                          <w:p w14:paraId="71DBE5E8" w14:textId="65F953CB" w:rsidR="00AA6B67" w:rsidRPr="00ED2EF3" w:rsidRDefault="00AA6B67" w:rsidP="00AA6B67">
                            <w:pPr>
                              <w:spacing w:line="360" w:lineRule="auto"/>
                              <w:rPr>
                                <w:rFonts w:ascii="Times New Roman" w:hAnsi="Times New Roman" w:cs="Times New Roman"/>
                                <w:i/>
                                <w:iCs/>
                                <w:color w:val="44546A" w:themeColor="text2"/>
                              </w:rPr>
                            </w:pPr>
                            <w:r w:rsidRPr="00ED2EF3">
                              <w:rPr>
                                <w:rFonts w:ascii="Times New Roman" w:hAnsi="Times New Roman" w:cs="Times New Roman"/>
                                <w:i/>
                                <w:iCs/>
                                <w:color w:val="44546A" w:themeColor="text2"/>
                              </w:rPr>
                              <w:t>2007412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12AE2F" id="_x0000_t202" coordsize="21600,21600" o:spt="202" path="m,l,21600r21600,l21600,xe">
                <v:stroke joinstyle="miter"/>
                <v:path gradientshapeok="t" o:connecttype="rect"/>
              </v:shapetype>
              <v:shape id="Text Box 1" o:spid="_x0000_s1026" type="#_x0000_t202" style="position:absolute;margin-left:-4.6pt;margin-top:390.2pt;width:466.6pt;height:213.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" strokeweight=".5pt">
                <v:textbox>
                  <w:txbxContent>
                    <w:p w14:paraId="15084A35" w14:textId="057359C6" w:rsidR="00EA7E09" w:rsidRPr="00ED2EF3" w:rsidRDefault="00117547" w:rsidP="00AA6B67">
                      <w:pPr>
                        <w:pStyle w:val="Title"/>
                        <w:spacing w:line="360" w:lineRule="auto"/>
                        <w:rPr>
                          <w:rFonts w:ascii="Times New Roman" w:hAnsi="Times New Roman" w:cs="Times New Roman"/>
                          <w:i/>
                          <w:iCs/>
                          <w:color w:val="44546A" w:themeColor="text2"/>
                          <w:sz w:val="80"/>
                          <w:szCs w:val="80"/>
                        </w:rPr>
                      </w:pPr>
                      <w:r w:rsidRPr="00ED2EF3">
                        <w:rPr>
                          <w:rFonts w:ascii="Times New Roman" w:hAnsi="Times New Roman" w:cs="Times New Roman"/>
                          <w:i/>
                          <w:iCs/>
                          <w:color w:val="44546A" w:themeColor="text2"/>
                          <w:sz w:val="80"/>
                          <w:szCs w:val="80"/>
                        </w:rPr>
                        <w:t>Early Years Curricula</w:t>
                      </w:r>
                    </w:p>
                    <w:p w14:paraId="3547C4BE" w14:textId="581B7546" w:rsidR="00ED2EF3" w:rsidRPr="00ED2EF3" w:rsidRDefault="00ED2EF3" w:rsidP="00ED2EF3">
                      <w:pPr>
                        <w:rPr>
                          <w:rFonts w:ascii="Times New Roman" w:hAnsi="Times New Roman" w:cs="Times New Roman"/>
                          <w:i/>
                          <w:iCs/>
                          <w:color w:val="44546A" w:themeColor="text2"/>
                          <w:sz w:val="40"/>
                          <w:szCs w:val="40"/>
                        </w:rPr>
                      </w:pPr>
                      <w:r w:rsidRPr="00ED2EF3">
                        <w:rPr>
                          <w:rFonts w:ascii="Times New Roman" w:hAnsi="Times New Roman" w:cs="Times New Roman"/>
                          <w:i/>
                          <w:iCs/>
                          <w:color w:val="44546A" w:themeColor="text2"/>
                          <w:sz w:val="40"/>
                          <w:szCs w:val="40"/>
                        </w:rPr>
                        <w:t>PORTFOLIO</w:t>
                      </w:r>
                    </w:p>
                    <w:p w14:paraId="2F80E41E" w14:textId="7EBC1309" w:rsidR="00117547" w:rsidRPr="00ED2EF3" w:rsidRDefault="00117547" w:rsidP="00AA6B67">
                      <w:pPr>
                        <w:spacing w:line="360" w:lineRule="auto"/>
                        <w:rPr>
                          <w:rFonts w:ascii="Times New Roman" w:hAnsi="Times New Roman" w:cs="Times New Roman"/>
                          <w:i/>
                          <w:iCs/>
                          <w:color w:val="44546A" w:themeColor="text2"/>
                        </w:rPr>
                      </w:pPr>
                    </w:p>
                    <w:p w14:paraId="10332CB2" w14:textId="0073CFF0" w:rsidR="00117547" w:rsidRPr="00ED2EF3" w:rsidRDefault="00117547" w:rsidP="00AA6B67">
                      <w:pPr>
                        <w:spacing w:line="360" w:lineRule="auto"/>
                        <w:rPr>
                          <w:rFonts w:ascii="Times New Roman" w:hAnsi="Times New Roman" w:cs="Times New Roman"/>
                          <w:i/>
                          <w:iCs/>
                          <w:color w:val="44546A" w:themeColor="text2"/>
                        </w:rPr>
                      </w:pPr>
                      <w:r w:rsidRPr="00ED2EF3">
                        <w:rPr>
                          <w:rFonts w:ascii="Times New Roman" w:hAnsi="Times New Roman" w:cs="Times New Roman"/>
                          <w:i/>
                          <w:iCs/>
                          <w:color w:val="44546A" w:themeColor="text2"/>
                        </w:rPr>
                        <w:t>ECEY</w:t>
                      </w:r>
                      <w:r w:rsidR="00AA6B67" w:rsidRPr="00ED2EF3">
                        <w:rPr>
                          <w:rFonts w:ascii="Times New Roman" w:hAnsi="Times New Roman" w:cs="Times New Roman"/>
                          <w:i/>
                          <w:iCs/>
                          <w:color w:val="44546A" w:themeColor="text2"/>
                        </w:rPr>
                        <w:t>6010</w:t>
                      </w:r>
                    </w:p>
                    <w:p w14:paraId="2BF5D5B0" w14:textId="77777777" w:rsidR="00ED2EF3" w:rsidRDefault="00ED2EF3" w:rsidP="00AA6B67">
                      <w:pPr>
                        <w:spacing w:line="360" w:lineRule="auto"/>
                        <w:rPr>
                          <w:rFonts w:ascii="Times New Roman" w:hAnsi="Times New Roman" w:cs="Times New Roman"/>
                          <w:i/>
                          <w:iCs/>
                          <w:color w:val="44546A" w:themeColor="text2"/>
                        </w:rPr>
                      </w:pPr>
                    </w:p>
                    <w:p w14:paraId="75FCCCE0" w14:textId="44632E59" w:rsidR="00AA6B67" w:rsidRDefault="00AA6B67" w:rsidP="00AA6B67">
                      <w:pPr>
                        <w:spacing w:line="360" w:lineRule="auto"/>
                        <w:rPr>
                          <w:rFonts w:ascii="Times New Roman" w:hAnsi="Times New Roman" w:cs="Times New Roman"/>
                          <w:i/>
                          <w:iCs/>
                          <w:color w:val="44546A" w:themeColor="text2"/>
                        </w:rPr>
                      </w:pPr>
                      <w:r w:rsidRPr="00ED2EF3">
                        <w:rPr>
                          <w:rFonts w:ascii="Times New Roman" w:hAnsi="Times New Roman" w:cs="Times New Roman"/>
                          <w:i/>
                          <w:iCs/>
                          <w:color w:val="44546A" w:themeColor="text2"/>
                        </w:rPr>
                        <w:t>Diana Cune</w:t>
                      </w:r>
                    </w:p>
                    <w:p w14:paraId="61CAAF41" w14:textId="77777777" w:rsidR="00ED2EF3" w:rsidRPr="00ED2EF3" w:rsidRDefault="00ED2EF3" w:rsidP="00AA6B67">
                      <w:pPr>
                        <w:spacing w:line="360" w:lineRule="auto"/>
                        <w:rPr>
                          <w:rFonts w:ascii="Times New Roman" w:hAnsi="Times New Roman" w:cs="Times New Roman"/>
                          <w:i/>
                          <w:iCs/>
                          <w:color w:val="44546A" w:themeColor="text2"/>
                        </w:rPr>
                      </w:pPr>
                    </w:p>
                    <w:p w14:paraId="71DBE5E8" w14:textId="65F953CB" w:rsidR="00AA6B67" w:rsidRPr="00ED2EF3" w:rsidRDefault="00AA6B67" w:rsidP="00AA6B67">
                      <w:pPr>
                        <w:spacing w:line="360" w:lineRule="auto"/>
                        <w:rPr>
                          <w:rFonts w:ascii="Times New Roman" w:hAnsi="Times New Roman" w:cs="Times New Roman"/>
                          <w:i/>
                          <w:iCs/>
                          <w:color w:val="44546A" w:themeColor="text2"/>
                        </w:rPr>
                      </w:pPr>
                      <w:r w:rsidRPr="00ED2EF3">
                        <w:rPr>
                          <w:rFonts w:ascii="Times New Roman" w:hAnsi="Times New Roman" w:cs="Times New Roman"/>
                          <w:i/>
                          <w:iCs/>
                          <w:color w:val="44546A" w:themeColor="text2"/>
                        </w:rPr>
                        <w:t>2007412</w:t>
                      </w:r>
                    </w:p>
                  </w:txbxContent>
                </v:textbox>
                <w10:wrap type="square"/>
              </v:shape>
            </w:pict>
          </mc:Fallback>
        </mc:AlternateContent>
      </w:r>
      <w:r>
        <w:rPr>
          <w:rFonts w:asciiTheme="majorHAnsi" w:eastAsiaTheme="majorEastAsia" w:hAnsiTheme="majorHAnsi" w:cstheme="majorBidi"/>
          <w:noProof/>
          <w:color w:val="2F5496" w:themeColor="accent1" w:themeShade="BF"/>
          <w:sz w:val="32"/>
          <w:szCs w:val="32"/>
        </w:rPr>
        <mc:AlternateContent>
          <mc:Choice Requires="wps">
            <w:drawing>
              <wp:anchor distT="45720" distB="45720" distL="114300" distR="114300" simplePos="0" relativeHeight="251661312" behindDoc="0" locked="0" layoutInCell="1" allowOverlap="1" wp14:anchorId="3AFD189E" wp14:editId="78745D7C">
                <wp:simplePos x="0" y="0"/>
                <wp:positionH relativeFrom="column">
                  <wp:posOffset>1198245</wp:posOffset>
                </wp:positionH>
                <wp:positionV relativeFrom="paragraph">
                  <wp:posOffset>3368040</wp:posOffset>
                </wp:positionV>
                <wp:extent cx="3700780" cy="568325"/>
                <wp:effectExtent l="0" t="0" r="7620" b="15875"/>
                <wp:wrapSquare wrapText="bothSides"/>
                <wp:docPr id="5" name="Text Box 5"/>
                <wp:cNvGraphicFramePr/>
                <a:graphic xmlns:a="http://schemas.openxmlformats.org/drawingml/2006/main">
                  <a:graphicData uri="http://schemas.microsoft.com/office/word/2010/wordprocessingShape">
                    <wps:wsp>
                      <wps:cNvSpPr txBox="1"/>
                      <wps:spPr>
                        <a:xfrm>
                          <a:off x="0" y="0"/>
                          <a:ext cx="3700780" cy="568325"/>
                        </a:xfrm>
                        <a:prstGeom prst="rect">
                          <a:avLst/>
                        </a:prstGeom>
                        <a:solidFill>
                          <a:prstClr val="white"/>
                        </a:solidFill>
                        <a:ln w="6350">
                          <a:solidFill>
                            <a:prstClr val="black"/>
                          </a:solidFill>
                        </a:ln>
                      </wps:spPr>
                      <wps:txbx>
                        <w:txbxContent>
                          <w:p w14:paraId="4038C574" w14:textId="77777777" w:rsidR="00AB6CB0" w:rsidRDefault="00022015">
                            <w:pPr>
                              <w:rPr>
                                <w:rFonts w:ascii="Times New Roman" w:hAnsi="Times New Roman" w:cs="Times New Roman"/>
                              </w:rPr>
                            </w:pPr>
                            <w:r>
                              <w:rPr>
                                <w:rFonts w:ascii="Times New Roman" w:hAnsi="Times New Roman" w:cs="Times New Roman"/>
                              </w:rPr>
                              <w:t>Areas of</w:t>
                            </w:r>
                            <w:r w:rsidR="00E03B65">
                              <w:rPr>
                                <w:rFonts w:ascii="Times New Roman" w:hAnsi="Times New Roman" w:cs="Times New Roman"/>
                              </w:rPr>
                              <w:t xml:space="preserve"> learning and experience. New Curriculum for Wales</w:t>
                            </w:r>
                          </w:p>
                          <w:p w14:paraId="587D3941" w14:textId="1E70223E" w:rsidR="00022015" w:rsidRPr="00022015" w:rsidRDefault="00AB6CB0">
                            <w:pPr>
                              <w:rPr>
                                <w:rFonts w:ascii="Times New Roman" w:hAnsi="Times New Roman" w:cs="Times New Roman"/>
                              </w:rPr>
                            </w:pPr>
                            <w:r>
                              <w:rPr>
                                <w:rFonts w:ascii="Times New Roman" w:hAnsi="Times New Roman" w:cs="Times New Roman"/>
                              </w:rPr>
                              <w:t xml:space="preserve"> (</w:t>
                            </w:r>
                            <w:r w:rsidR="00EA7E09">
                              <w:rPr>
                                <w:rFonts w:ascii="Times New Roman" w:hAnsi="Times New Roman" w:cs="Times New Roman"/>
                              </w:rPr>
                              <w:t xml:space="preserve">Source: </w:t>
                            </w:r>
                            <w:r>
                              <w:rPr>
                                <w:rFonts w:ascii="Times New Roman" w:hAnsi="Times New Roman" w:cs="Times New Roman"/>
                              </w:rPr>
                              <w:t>Welsh Government, 2022a)</w:t>
                            </w:r>
                            <w:r w:rsidR="00EA7E09">
                              <w:rPr>
                                <w:rFonts w:ascii="Times New Roman" w:hAnsi="Times New Roman" w:cs="Times New Roman"/>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FD189E" id="Text Box 5" o:spid="_x0000_s1027" type="#_x0000_t202" style="position:absolute;margin-left:94.35pt;margin-top:265.2pt;width:291.4pt;height:44.7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" strokeweight=".5pt">
                <v:textbox>
                  <w:txbxContent>
                    <w:p w14:paraId="4038C574" w14:textId="77777777" w:rsidR="00AB6CB0" w:rsidRDefault="00022015">
                      <w:pPr>
                        <w:rPr>
                          <w:rFonts w:ascii="Times New Roman" w:hAnsi="Times New Roman" w:cs="Times New Roman"/>
                        </w:rPr>
                      </w:pPr>
                      <w:r>
                        <w:rPr>
                          <w:rFonts w:ascii="Times New Roman" w:hAnsi="Times New Roman" w:cs="Times New Roman"/>
                        </w:rPr>
                        <w:t>Areas of</w:t>
                      </w:r>
                      <w:r w:rsidR="00E03B65">
                        <w:rPr>
                          <w:rFonts w:ascii="Times New Roman" w:hAnsi="Times New Roman" w:cs="Times New Roman"/>
                        </w:rPr>
                        <w:t xml:space="preserve"> learning and experience. New Curriculum for Wales</w:t>
                      </w:r>
                    </w:p>
                    <w:p w14:paraId="587D3941" w14:textId="1E70223E" w:rsidR="00022015" w:rsidRPr="00022015" w:rsidRDefault="00AB6CB0">
                      <w:pPr>
                        <w:rPr>
                          <w:rFonts w:ascii="Times New Roman" w:hAnsi="Times New Roman" w:cs="Times New Roman"/>
                        </w:rPr>
                      </w:pPr>
                      <w:r>
                        <w:rPr>
                          <w:rFonts w:ascii="Times New Roman" w:hAnsi="Times New Roman" w:cs="Times New Roman"/>
                        </w:rPr>
                        <w:t xml:space="preserve"> (</w:t>
                      </w:r>
                      <w:r w:rsidR="00EA7E09">
                        <w:rPr>
                          <w:rFonts w:ascii="Times New Roman" w:hAnsi="Times New Roman" w:cs="Times New Roman"/>
                        </w:rPr>
                        <w:t xml:space="preserve">Source: </w:t>
                      </w:r>
                      <w:r>
                        <w:rPr>
                          <w:rFonts w:ascii="Times New Roman" w:hAnsi="Times New Roman" w:cs="Times New Roman"/>
                        </w:rPr>
                        <w:t>Welsh Government, 2022a)</w:t>
                      </w:r>
                      <w:r w:rsidR="00EA7E09">
                        <w:rPr>
                          <w:rFonts w:ascii="Times New Roman" w:hAnsi="Times New Roman" w:cs="Times New Roman"/>
                        </w:rPr>
                        <w:t>.</w:t>
                      </w:r>
                    </w:p>
                  </w:txbxContent>
                </v:textbox>
                <w10:wrap type="square"/>
              </v:shape>
            </w:pict>
          </mc:Fallback>
        </mc:AlternateContent>
      </w:r>
      <w:r w:rsidR="00022015">
        <w:rPr>
          <w:rFonts w:asciiTheme="majorHAnsi" w:eastAsiaTheme="majorEastAsia" w:hAnsiTheme="majorHAnsi" w:cstheme="majorBidi"/>
          <w:noProof/>
          <w:color w:val="2F5496" w:themeColor="accent1" w:themeShade="BF"/>
          <w:sz w:val="32"/>
          <w:szCs w:val="32"/>
        </w:rPr>
        <w:drawing>
          <wp:anchor distT="0" distB="0" distL="114300" distR="114300" simplePos="0" relativeHeight="251659264" behindDoc="0" locked="0" layoutInCell="1" allowOverlap="1" wp14:anchorId="75E4C683" wp14:editId="141B2478">
            <wp:simplePos x="0" y="0"/>
            <wp:positionH relativeFrom="column">
              <wp:posOffset>-57785</wp:posOffset>
            </wp:positionH>
            <wp:positionV relativeFrom="paragraph">
              <wp:posOffset>1833715</wp:posOffset>
            </wp:positionV>
            <wp:extent cx="6036310" cy="141097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cstate="print">
                      <a:extLst>
                        <a:ext uri="{28A0092B-C50C-407E-A947-70E740481C1C}">
                          <a14:useLocalDpi xmlns:a14="http://schemas.microsoft.com/office/drawing/2010/main" val="0"/>
                        </a:ext>
                      </a:extLst>
                    </a:blip>
                    <a:stretch>
                      <a:fillRect/>
                    </a:stretch>
                  </pic:blipFill>
                  <pic:spPr>
                    <a:xfrm>
                      <a:off x="0" y="0"/>
                      <a:ext cx="6036310" cy="1410970"/>
                    </a:xfrm>
                    <a:prstGeom prst="rect">
                      <a:avLst/>
                    </a:prstGeom>
                  </pic:spPr>
                </pic:pic>
              </a:graphicData>
            </a:graphic>
            <wp14:sizeRelH relativeFrom="margin">
              <wp14:pctWidth>0</wp14:pctWidth>
            </wp14:sizeRelH>
            <wp14:sizeRelV relativeFrom="margin">
              <wp14:pctHeight>0</wp14:pctHeight>
            </wp14:sizeRelV>
          </wp:anchor>
        </w:drawing>
      </w:r>
      <w:r w:rsidR="0023390F">
        <w:rPr>
          <w:rStyle w:val="Heading1Char"/>
        </w:rPr>
        <w:br w:type="page"/>
      </w:r>
    </w:p>
    <w:p w14:paraId="697306B4" w14:textId="30344BBE" w:rsidR="00F85B93" w:rsidRPr="0023390F" w:rsidRDefault="0023390F" w:rsidP="00322354">
      <w:pPr>
        <w:spacing w:line="360" w:lineRule="auto"/>
        <w:rPr>
          <w:rStyle w:val="Heading1Char"/>
        </w:rPr>
      </w:pPr>
      <w:r w:rsidRPr="0023390F">
        <w:rPr>
          <w:rStyle w:val="Heading1Char"/>
        </w:rPr>
        <w:lastRenderedPageBreak/>
        <w:t>1</w:t>
      </w:r>
      <w:r>
        <w:rPr>
          <w:rFonts w:ascii="Times New Roman" w:hAnsi="Times New Roman" w:cs="Times New Roman"/>
          <w:sz w:val="24"/>
          <w:szCs w:val="24"/>
        </w:rPr>
        <w:t xml:space="preserve">. </w:t>
      </w:r>
      <w:r w:rsidRPr="0023390F">
        <w:rPr>
          <w:rStyle w:val="Heading1Char"/>
        </w:rPr>
        <w:t>A critical analysis of the implementation of play-based early years curricula.</w:t>
      </w:r>
    </w:p>
    <w:p w14:paraId="151444A6" w14:textId="77777777" w:rsidR="00EA474F" w:rsidRDefault="00EA474F" w:rsidP="00322354">
      <w:pPr>
        <w:spacing w:line="360" w:lineRule="auto"/>
        <w:rPr>
          <w:rFonts w:ascii="Times New Roman" w:hAnsi="Times New Roman" w:cs="Times New Roman"/>
          <w:sz w:val="24"/>
          <w:szCs w:val="24"/>
        </w:rPr>
      </w:pPr>
    </w:p>
    <w:p w14:paraId="7CD5189B" w14:textId="1E278D9B" w:rsidR="0050084E" w:rsidRDefault="00950ECF" w:rsidP="00322354">
      <w:pPr>
        <w:spacing w:line="360" w:lineRule="auto"/>
        <w:rPr>
          <w:rFonts w:ascii="Times New Roman" w:hAnsi="Times New Roman" w:cs="Times New Roman"/>
          <w:sz w:val="24"/>
          <w:szCs w:val="24"/>
        </w:rPr>
      </w:pPr>
      <w:r>
        <w:rPr>
          <w:rFonts w:ascii="Times New Roman" w:hAnsi="Times New Roman" w:cs="Times New Roman"/>
          <w:sz w:val="24"/>
          <w:szCs w:val="24"/>
        </w:rPr>
        <w:tab/>
      </w:r>
      <w:r w:rsidR="001140C1">
        <w:rPr>
          <w:rFonts w:ascii="Times New Roman" w:hAnsi="Times New Roman" w:cs="Times New Roman"/>
          <w:sz w:val="24"/>
          <w:szCs w:val="24"/>
        </w:rPr>
        <w:t>T</w:t>
      </w:r>
      <w:r w:rsidR="00425D20">
        <w:rPr>
          <w:rFonts w:ascii="Times New Roman" w:hAnsi="Times New Roman" w:cs="Times New Roman"/>
          <w:sz w:val="24"/>
          <w:szCs w:val="24"/>
        </w:rPr>
        <w:t xml:space="preserve">he </w:t>
      </w:r>
      <w:r w:rsidR="00510103">
        <w:rPr>
          <w:rFonts w:ascii="Times New Roman" w:hAnsi="Times New Roman" w:cs="Times New Roman"/>
          <w:sz w:val="24"/>
          <w:szCs w:val="24"/>
        </w:rPr>
        <w:t>need for</w:t>
      </w:r>
      <w:r w:rsidR="00CF4CCE">
        <w:rPr>
          <w:rFonts w:ascii="Times New Roman" w:hAnsi="Times New Roman" w:cs="Times New Roman"/>
          <w:sz w:val="24"/>
          <w:szCs w:val="24"/>
        </w:rPr>
        <w:t xml:space="preserve"> </w:t>
      </w:r>
      <w:r w:rsidR="007B089E">
        <w:rPr>
          <w:rFonts w:ascii="Times New Roman" w:hAnsi="Times New Roman" w:cs="Times New Roman"/>
          <w:sz w:val="24"/>
          <w:szCs w:val="24"/>
        </w:rPr>
        <w:t>a new approach to the</w:t>
      </w:r>
      <w:r w:rsidR="00CF4CCE">
        <w:rPr>
          <w:rFonts w:ascii="Times New Roman" w:hAnsi="Times New Roman" w:cs="Times New Roman"/>
          <w:sz w:val="24"/>
          <w:szCs w:val="24"/>
        </w:rPr>
        <w:t xml:space="preserve"> Welsh educational curriculum was </w:t>
      </w:r>
      <w:r w:rsidR="00186648">
        <w:rPr>
          <w:rFonts w:ascii="Times New Roman" w:hAnsi="Times New Roman" w:cs="Times New Roman"/>
          <w:sz w:val="24"/>
          <w:szCs w:val="24"/>
        </w:rPr>
        <w:t>highlighted by the ‘Successful Futures</w:t>
      </w:r>
      <w:r w:rsidR="00510103">
        <w:rPr>
          <w:rFonts w:ascii="Times New Roman" w:hAnsi="Times New Roman" w:cs="Times New Roman"/>
          <w:sz w:val="24"/>
          <w:szCs w:val="24"/>
        </w:rPr>
        <w:t>’</w:t>
      </w:r>
      <w:r w:rsidR="00D6651F">
        <w:rPr>
          <w:rFonts w:ascii="Times New Roman" w:hAnsi="Times New Roman" w:cs="Times New Roman"/>
          <w:sz w:val="24"/>
          <w:szCs w:val="24"/>
        </w:rPr>
        <w:t xml:space="preserve"> review</w:t>
      </w:r>
      <w:r w:rsidR="00365242">
        <w:rPr>
          <w:rFonts w:ascii="Times New Roman" w:hAnsi="Times New Roman" w:cs="Times New Roman"/>
          <w:sz w:val="24"/>
          <w:szCs w:val="24"/>
        </w:rPr>
        <w:t xml:space="preserve"> </w:t>
      </w:r>
      <w:r w:rsidR="0093231C">
        <w:rPr>
          <w:rFonts w:ascii="Times New Roman" w:hAnsi="Times New Roman" w:cs="Times New Roman"/>
          <w:sz w:val="24"/>
          <w:szCs w:val="24"/>
        </w:rPr>
        <w:t>(Donaldson, 2015).</w:t>
      </w:r>
      <w:r w:rsidR="00D25DE0">
        <w:rPr>
          <w:rFonts w:ascii="Times New Roman" w:hAnsi="Times New Roman" w:cs="Times New Roman"/>
          <w:sz w:val="24"/>
          <w:szCs w:val="24"/>
        </w:rPr>
        <w:t xml:space="preserve"> </w:t>
      </w:r>
      <w:r w:rsidR="00C2685F">
        <w:rPr>
          <w:rFonts w:ascii="Times New Roman" w:hAnsi="Times New Roman" w:cs="Times New Roman"/>
          <w:sz w:val="24"/>
          <w:szCs w:val="24"/>
        </w:rPr>
        <w:t>Evidently,</w:t>
      </w:r>
      <w:r w:rsidR="003F7AF8">
        <w:rPr>
          <w:rFonts w:ascii="Times New Roman" w:hAnsi="Times New Roman" w:cs="Times New Roman"/>
          <w:sz w:val="24"/>
          <w:szCs w:val="24"/>
        </w:rPr>
        <w:t xml:space="preserve"> t</w:t>
      </w:r>
      <w:r w:rsidR="00363A0A">
        <w:rPr>
          <w:rFonts w:ascii="Times New Roman" w:hAnsi="Times New Roman" w:cs="Times New Roman"/>
          <w:sz w:val="24"/>
          <w:szCs w:val="24"/>
        </w:rPr>
        <w:t>he</w:t>
      </w:r>
      <w:r w:rsidR="00D25DE0">
        <w:rPr>
          <w:rFonts w:ascii="Times New Roman" w:hAnsi="Times New Roman" w:cs="Times New Roman"/>
          <w:sz w:val="24"/>
          <w:szCs w:val="24"/>
        </w:rPr>
        <w:t xml:space="preserve"> new curriculum for Wales</w:t>
      </w:r>
      <w:r w:rsidR="00B760BE">
        <w:rPr>
          <w:rFonts w:ascii="Times New Roman" w:hAnsi="Times New Roman" w:cs="Times New Roman"/>
          <w:sz w:val="24"/>
          <w:szCs w:val="24"/>
        </w:rPr>
        <w:t xml:space="preserve"> was</w:t>
      </w:r>
      <w:r w:rsidR="00C362EC">
        <w:rPr>
          <w:rFonts w:ascii="Times New Roman" w:hAnsi="Times New Roman" w:cs="Times New Roman"/>
          <w:sz w:val="24"/>
          <w:szCs w:val="24"/>
        </w:rPr>
        <w:t xml:space="preserve"> </w:t>
      </w:r>
      <w:r w:rsidR="00363A0A">
        <w:rPr>
          <w:rFonts w:ascii="Times New Roman" w:hAnsi="Times New Roman" w:cs="Times New Roman"/>
          <w:sz w:val="24"/>
          <w:szCs w:val="24"/>
        </w:rPr>
        <w:t>c</w:t>
      </w:r>
      <w:r w:rsidR="00FC05AF">
        <w:rPr>
          <w:rFonts w:ascii="Times New Roman" w:hAnsi="Times New Roman" w:cs="Times New Roman"/>
          <w:sz w:val="24"/>
          <w:szCs w:val="24"/>
        </w:rPr>
        <w:t>onstructed</w:t>
      </w:r>
      <w:r w:rsidR="00363A0A">
        <w:rPr>
          <w:rFonts w:ascii="Times New Roman" w:hAnsi="Times New Roman" w:cs="Times New Roman"/>
          <w:sz w:val="24"/>
          <w:szCs w:val="24"/>
        </w:rPr>
        <w:t xml:space="preserve"> </w:t>
      </w:r>
      <w:r w:rsidR="00D25DE0">
        <w:rPr>
          <w:rFonts w:ascii="Times New Roman" w:hAnsi="Times New Roman" w:cs="Times New Roman"/>
          <w:sz w:val="24"/>
          <w:szCs w:val="24"/>
        </w:rPr>
        <w:t>as a direc</w:t>
      </w:r>
      <w:r w:rsidR="00C362EC">
        <w:rPr>
          <w:rFonts w:ascii="Times New Roman" w:hAnsi="Times New Roman" w:cs="Times New Roman"/>
          <w:sz w:val="24"/>
          <w:szCs w:val="24"/>
        </w:rPr>
        <w:t xml:space="preserve">t result of embracing all the recommendations </w:t>
      </w:r>
      <w:r w:rsidR="00BF69AE">
        <w:rPr>
          <w:rFonts w:ascii="Times New Roman" w:hAnsi="Times New Roman" w:cs="Times New Roman"/>
          <w:sz w:val="24"/>
          <w:szCs w:val="24"/>
        </w:rPr>
        <w:t>encompassed by the review</w:t>
      </w:r>
      <w:r w:rsidR="007523DF">
        <w:rPr>
          <w:rFonts w:ascii="Times New Roman" w:hAnsi="Times New Roman" w:cs="Times New Roman"/>
          <w:sz w:val="24"/>
          <w:szCs w:val="24"/>
        </w:rPr>
        <w:t xml:space="preserve">, </w:t>
      </w:r>
      <w:r w:rsidR="002B661F">
        <w:rPr>
          <w:rFonts w:ascii="Times New Roman" w:hAnsi="Times New Roman" w:cs="Times New Roman"/>
          <w:sz w:val="24"/>
          <w:szCs w:val="24"/>
        </w:rPr>
        <w:t xml:space="preserve">driven </w:t>
      </w:r>
      <w:r w:rsidR="00DA0992">
        <w:rPr>
          <w:rFonts w:ascii="Times New Roman" w:hAnsi="Times New Roman" w:cs="Times New Roman"/>
          <w:sz w:val="24"/>
          <w:szCs w:val="24"/>
        </w:rPr>
        <w:t xml:space="preserve">by </w:t>
      </w:r>
      <w:r w:rsidR="002B756E">
        <w:rPr>
          <w:rFonts w:ascii="Times New Roman" w:hAnsi="Times New Roman" w:cs="Times New Roman"/>
          <w:sz w:val="24"/>
          <w:szCs w:val="24"/>
        </w:rPr>
        <w:t>the</w:t>
      </w:r>
      <w:r w:rsidR="003762F4">
        <w:rPr>
          <w:rFonts w:ascii="Times New Roman" w:hAnsi="Times New Roman" w:cs="Times New Roman"/>
          <w:sz w:val="24"/>
          <w:szCs w:val="24"/>
        </w:rPr>
        <w:t xml:space="preserve"> </w:t>
      </w:r>
      <w:r w:rsidR="00297475">
        <w:rPr>
          <w:rFonts w:ascii="Times New Roman" w:hAnsi="Times New Roman" w:cs="Times New Roman"/>
          <w:sz w:val="24"/>
          <w:szCs w:val="24"/>
        </w:rPr>
        <w:t xml:space="preserve">necessity of having an </w:t>
      </w:r>
      <w:r w:rsidR="00BB5B2D">
        <w:rPr>
          <w:rFonts w:ascii="Times New Roman" w:hAnsi="Times New Roman" w:cs="Times New Roman"/>
          <w:sz w:val="24"/>
          <w:szCs w:val="24"/>
        </w:rPr>
        <w:t>educational system which pr</w:t>
      </w:r>
      <w:r w:rsidR="0037620B">
        <w:rPr>
          <w:rFonts w:ascii="Times New Roman" w:hAnsi="Times New Roman" w:cs="Times New Roman"/>
          <w:sz w:val="24"/>
          <w:szCs w:val="24"/>
        </w:rPr>
        <w:t>ovides</w:t>
      </w:r>
      <w:r w:rsidR="00E75593">
        <w:rPr>
          <w:rFonts w:ascii="Times New Roman" w:hAnsi="Times New Roman" w:cs="Times New Roman"/>
          <w:sz w:val="24"/>
          <w:szCs w:val="24"/>
        </w:rPr>
        <w:t xml:space="preserve"> childre</w:t>
      </w:r>
      <w:r w:rsidR="00904BE5">
        <w:rPr>
          <w:rFonts w:ascii="Times New Roman" w:hAnsi="Times New Roman" w:cs="Times New Roman"/>
          <w:sz w:val="24"/>
          <w:szCs w:val="24"/>
        </w:rPr>
        <w:t>n</w:t>
      </w:r>
      <w:r w:rsidR="008465EB">
        <w:rPr>
          <w:rFonts w:ascii="Times New Roman" w:hAnsi="Times New Roman" w:cs="Times New Roman"/>
          <w:sz w:val="24"/>
          <w:szCs w:val="24"/>
        </w:rPr>
        <w:t xml:space="preserve"> from the age of three to sixteen,</w:t>
      </w:r>
      <w:r w:rsidR="00BB5B2D">
        <w:rPr>
          <w:rFonts w:ascii="Times New Roman" w:hAnsi="Times New Roman" w:cs="Times New Roman"/>
          <w:sz w:val="24"/>
          <w:szCs w:val="24"/>
        </w:rPr>
        <w:t xml:space="preserve"> </w:t>
      </w:r>
      <w:r w:rsidR="0037620B">
        <w:rPr>
          <w:rFonts w:ascii="Times New Roman" w:hAnsi="Times New Roman" w:cs="Times New Roman"/>
          <w:sz w:val="24"/>
          <w:szCs w:val="24"/>
        </w:rPr>
        <w:t xml:space="preserve">the </w:t>
      </w:r>
      <w:r w:rsidR="00E75593">
        <w:rPr>
          <w:rFonts w:ascii="Times New Roman" w:hAnsi="Times New Roman" w:cs="Times New Roman"/>
          <w:sz w:val="24"/>
          <w:szCs w:val="24"/>
        </w:rPr>
        <w:t>abilities</w:t>
      </w:r>
      <w:r w:rsidR="00904BE5">
        <w:rPr>
          <w:rFonts w:ascii="Times New Roman" w:hAnsi="Times New Roman" w:cs="Times New Roman"/>
          <w:sz w:val="24"/>
          <w:szCs w:val="24"/>
        </w:rPr>
        <w:t xml:space="preserve"> and </w:t>
      </w:r>
      <w:r w:rsidR="0008030A">
        <w:rPr>
          <w:rFonts w:ascii="Times New Roman" w:hAnsi="Times New Roman" w:cs="Times New Roman"/>
          <w:sz w:val="24"/>
          <w:szCs w:val="24"/>
        </w:rPr>
        <w:t>knowledge</w:t>
      </w:r>
      <w:r w:rsidR="00F729AF">
        <w:rPr>
          <w:rFonts w:ascii="Times New Roman" w:hAnsi="Times New Roman" w:cs="Times New Roman"/>
          <w:sz w:val="24"/>
          <w:szCs w:val="24"/>
        </w:rPr>
        <w:t xml:space="preserve"> to </w:t>
      </w:r>
      <w:r w:rsidR="00162089">
        <w:rPr>
          <w:rFonts w:ascii="Times New Roman" w:hAnsi="Times New Roman" w:cs="Times New Roman"/>
          <w:sz w:val="24"/>
          <w:szCs w:val="24"/>
        </w:rPr>
        <w:t>adjust and thrive in</w:t>
      </w:r>
      <w:r w:rsidR="00BB5B2D">
        <w:rPr>
          <w:rFonts w:ascii="Times New Roman" w:hAnsi="Times New Roman" w:cs="Times New Roman"/>
          <w:sz w:val="24"/>
          <w:szCs w:val="24"/>
        </w:rPr>
        <w:t xml:space="preserve"> th</w:t>
      </w:r>
      <w:r w:rsidR="008B4C58">
        <w:rPr>
          <w:rFonts w:ascii="Times New Roman" w:hAnsi="Times New Roman" w:cs="Times New Roman"/>
          <w:sz w:val="24"/>
          <w:szCs w:val="24"/>
        </w:rPr>
        <w:t>is</w:t>
      </w:r>
      <w:r w:rsidR="00BB5B2D">
        <w:rPr>
          <w:rFonts w:ascii="Times New Roman" w:hAnsi="Times New Roman" w:cs="Times New Roman"/>
          <w:sz w:val="24"/>
          <w:szCs w:val="24"/>
        </w:rPr>
        <w:t xml:space="preserve"> </w:t>
      </w:r>
      <w:r w:rsidR="00E80987">
        <w:rPr>
          <w:rFonts w:ascii="Times New Roman" w:hAnsi="Times New Roman" w:cs="Times New Roman"/>
          <w:sz w:val="24"/>
          <w:szCs w:val="24"/>
        </w:rPr>
        <w:t xml:space="preserve">dynamic and </w:t>
      </w:r>
      <w:r w:rsidR="00CA4AD0">
        <w:rPr>
          <w:rFonts w:ascii="Times New Roman" w:hAnsi="Times New Roman" w:cs="Times New Roman"/>
          <w:sz w:val="24"/>
          <w:szCs w:val="24"/>
        </w:rPr>
        <w:t>ever-changing</w:t>
      </w:r>
      <w:r w:rsidR="00BB5B2D">
        <w:rPr>
          <w:rFonts w:ascii="Times New Roman" w:hAnsi="Times New Roman" w:cs="Times New Roman"/>
          <w:sz w:val="24"/>
          <w:szCs w:val="24"/>
        </w:rPr>
        <w:t xml:space="preserve"> </w:t>
      </w:r>
      <w:r w:rsidR="00AF1830">
        <w:rPr>
          <w:rFonts w:ascii="Times New Roman" w:hAnsi="Times New Roman" w:cs="Times New Roman"/>
          <w:sz w:val="24"/>
          <w:szCs w:val="24"/>
        </w:rPr>
        <w:t>world</w:t>
      </w:r>
      <w:r w:rsidR="00CA4AD0">
        <w:rPr>
          <w:rFonts w:ascii="Times New Roman" w:hAnsi="Times New Roman" w:cs="Times New Roman"/>
          <w:sz w:val="24"/>
          <w:szCs w:val="24"/>
        </w:rPr>
        <w:t>.</w:t>
      </w:r>
      <w:r w:rsidR="00CD3420">
        <w:rPr>
          <w:rFonts w:ascii="Times New Roman" w:hAnsi="Times New Roman" w:cs="Times New Roman"/>
          <w:sz w:val="24"/>
          <w:szCs w:val="24"/>
        </w:rPr>
        <w:t xml:space="preserve"> </w:t>
      </w:r>
      <w:r w:rsidR="00E41E75">
        <w:rPr>
          <w:rFonts w:ascii="Times New Roman" w:hAnsi="Times New Roman" w:cs="Times New Roman"/>
          <w:sz w:val="24"/>
          <w:szCs w:val="24"/>
        </w:rPr>
        <w:t>Other catalysts</w:t>
      </w:r>
      <w:r w:rsidR="00CC11A7">
        <w:rPr>
          <w:rFonts w:ascii="Times New Roman" w:hAnsi="Times New Roman" w:cs="Times New Roman"/>
          <w:sz w:val="24"/>
          <w:szCs w:val="24"/>
        </w:rPr>
        <w:t xml:space="preserve"> </w:t>
      </w:r>
      <w:r w:rsidR="00BB2D94">
        <w:rPr>
          <w:rFonts w:ascii="Times New Roman" w:hAnsi="Times New Roman" w:cs="Times New Roman"/>
          <w:sz w:val="24"/>
          <w:szCs w:val="24"/>
        </w:rPr>
        <w:t xml:space="preserve">of the </w:t>
      </w:r>
      <w:r w:rsidR="00E41E75">
        <w:rPr>
          <w:rFonts w:ascii="Times New Roman" w:hAnsi="Times New Roman" w:cs="Times New Roman"/>
          <w:sz w:val="24"/>
          <w:szCs w:val="24"/>
        </w:rPr>
        <w:t xml:space="preserve">reform </w:t>
      </w:r>
      <w:r w:rsidR="00CF35D2">
        <w:rPr>
          <w:rFonts w:ascii="Times New Roman" w:hAnsi="Times New Roman" w:cs="Times New Roman"/>
          <w:sz w:val="24"/>
          <w:szCs w:val="24"/>
        </w:rPr>
        <w:t>are</w:t>
      </w:r>
      <w:r w:rsidR="0079742A">
        <w:rPr>
          <w:rFonts w:ascii="Times New Roman" w:hAnsi="Times New Roman" w:cs="Times New Roman"/>
          <w:sz w:val="24"/>
          <w:szCs w:val="24"/>
        </w:rPr>
        <w:t xml:space="preserve"> </w:t>
      </w:r>
      <w:r w:rsidR="0098008A">
        <w:rPr>
          <w:rFonts w:ascii="Times New Roman" w:hAnsi="Times New Roman" w:cs="Times New Roman"/>
          <w:sz w:val="24"/>
          <w:szCs w:val="24"/>
        </w:rPr>
        <w:t>t</w:t>
      </w:r>
      <w:r w:rsidR="00ED76D9">
        <w:rPr>
          <w:rFonts w:ascii="Times New Roman" w:hAnsi="Times New Roman" w:cs="Times New Roman"/>
          <w:sz w:val="24"/>
          <w:szCs w:val="24"/>
        </w:rPr>
        <w:t xml:space="preserve">he </w:t>
      </w:r>
      <w:r w:rsidR="008172DB">
        <w:rPr>
          <w:rFonts w:ascii="Times New Roman" w:hAnsi="Times New Roman" w:cs="Times New Roman"/>
          <w:sz w:val="24"/>
          <w:szCs w:val="24"/>
        </w:rPr>
        <w:t>welsh students</w:t>
      </w:r>
      <w:r w:rsidR="00DC0966">
        <w:rPr>
          <w:rFonts w:ascii="Times New Roman" w:hAnsi="Times New Roman" w:cs="Times New Roman"/>
          <w:sz w:val="24"/>
          <w:szCs w:val="24"/>
        </w:rPr>
        <w:t>’</w:t>
      </w:r>
      <w:r w:rsidR="00752C5E">
        <w:rPr>
          <w:rFonts w:ascii="Times New Roman" w:hAnsi="Times New Roman" w:cs="Times New Roman"/>
          <w:sz w:val="24"/>
          <w:szCs w:val="24"/>
        </w:rPr>
        <w:t xml:space="preserve"> </w:t>
      </w:r>
      <w:r w:rsidR="0098008A">
        <w:rPr>
          <w:rFonts w:ascii="Times New Roman" w:hAnsi="Times New Roman" w:cs="Times New Roman"/>
          <w:sz w:val="24"/>
          <w:szCs w:val="24"/>
        </w:rPr>
        <w:t xml:space="preserve">scores </w:t>
      </w:r>
      <w:r w:rsidR="00CD3420">
        <w:rPr>
          <w:rFonts w:ascii="Times New Roman" w:hAnsi="Times New Roman" w:cs="Times New Roman"/>
          <w:sz w:val="24"/>
          <w:szCs w:val="24"/>
        </w:rPr>
        <w:t xml:space="preserve">in </w:t>
      </w:r>
      <w:r w:rsidR="0018356E">
        <w:rPr>
          <w:rFonts w:ascii="Times New Roman" w:hAnsi="Times New Roman" w:cs="Times New Roman"/>
          <w:sz w:val="24"/>
          <w:szCs w:val="24"/>
        </w:rPr>
        <w:t>the Programme for International Student Assessment (</w:t>
      </w:r>
      <w:r w:rsidR="00752C5E">
        <w:rPr>
          <w:rFonts w:ascii="Times New Roman" w:hAnsi="Times New Roman" w:cs="Times New Roman"/>
          <w:sz w:val="24"/>
          <w:szCs w:val="24"/>
        </w:rPr>
        <w:t>PISA)</w:t>
      </w:r>
      <w:r w:rsidR="00ED76D9">
        <w:rPr>
          <w:rFonts w:ascii="Times New Roman" w:hAnsi="Times New Roman" w:cs="Times New Roman"/>
          <w:sz w:val="24"/>
          <w:szCs w:val="24"/>
        </w:rPr>
        <w:t>, which</w:t>
      </w:r>
      <w:r w:rsidR="0098008A">
        <w:rPr>
          <w:rFonts w:ascii="Times New Roman" w:hAnsi="Times New Roman" w:cs="Times New Roman"/>
          <w:sz w:val="24"/>
          <w:szCs w:val="24"/>
        </w:rPr>
        <w:t xml:space="preserve"> were </w:t>
      </w:r>
      <w:r w:rsidR="00384E0B">
        <w:rPr>
          <w:rFonts w:ascii="Times New Roman" w:hAnsi="Times New Roman" w:cs="Times New Roman"/>
          <w:sz w:val="24"/>
          <w:szCs w:val="24"/>
        </w:rPr>
        <w:t>low</w:t>
      </w:r>
      <w:r w:rsidR="002A4049">
        <w:rPr>
          <w:rFonts w:ascii="Times New Roman" w:hAnsi="Times New Roman" w:cs="Times New Roman"/>
          <w:sz w:val="24"/>
          <w:szCs w:val="24"/>
        </w:rPr>
        <w:t>er than expected</w:t>
      </w:r>
      <w:r w:rsidR="00384E0B">
        <w:rPr>
          <w:rFonts w:ascii="Times New Roman" w:hAnsi="Times New Roman" w:cs="Times New Roman"/>
          <w:sz w:val="24"/>
          <w:szCs w:val="24"/>
        </w:rPr>
        <w:t>,</w:t>
      </w:r>
      <w:r w:rsidR="002A4049">
        <w:rPr>
          <w:rFonts w:ascii="Times New Roman" w:hAnsi="Times New Roman" w:cs="Times New Roman"/>
          <w:sz w:val="24"/>
          <w:szCs w:val="24"/>
        </w:rPr>
        <w:t xml:space="preserve"> </w:t>
      </w:r>
      <w:r w:rsidR="009D341F">
        <w:rPr>
          <w:rFonts w:ascii="Times New Roman" w:hAnsi="Times New Roman" w:cs="Times New Roman"/>
          <w:sz w:val="24"/>
          <w:szCs w:val="24"/>
        </w:rPr>
        <w:t>falling in last</w:t>
      </w:r>
      <w:r w:rsidR="00384E0B">
        <w:rPr>
          <w:rFonts w:ascii="Times New Roman" w:hAnsi="Times New Roman" w:cs="Times New Roman"/>
          <w:sz w:val="24"/>
          <w:szCs w:val="24"/>
        </w:rPr>
        <w:t xml:space="preserve"> among </w:t>
      </w:r>
      <w:r w:rsidR="00A606D5">
        <w:rPr>
          <w:rFonts w:ascii="Times New Roman" w:hAnsi="Times New Roman" w:cs="Times New Roman"/>
          <w:sz w:val="24"/>
          <w:szCs w:val="24"/>
        </w:rPr>
        <w:t>the home nations</w:t>
      </w:r>
      <w:r w:rsidR="00647FD6">
        <w:rPr>
          <w:rFonts w:ascii="Times New Roman" w:hAnsi="Times New Roman" w:cs="Times New Roman"/>
          <w:sz w:val="24"/>
          <w:szCs w:val="24"/>
        </w:rPr>
        <w:t>,</w:t>
      </w:r>
      <w:r w:rsidR="004F164C">
        <w:rPr>
          <w:rFonts w:ascii="Times New Roman" w:hAnsi="Times New Roman" w:cs="Times New Roman"/>
          <w:sz w:val="24"/>
          <w:szCs w:val="24"/>
        </w:rPr>
        <w:t xml:space="preserve"> </w:t>
      </w:r>
      <w:r w:rsidR="009E7503">
        <w:rPr>
          <w:rFonts w:ascii="Times New Roman" w:hAnsi="Times New Roman" w:cs="Times New Roman"/>
          <w:sz w:val="24"/>
          <w:szCs w:val="24"/>
        </w:rPr>
        <w:t xml:space="preserve">and also the fact that </w:t>
      </w:r>
      <w:r w:rsidR="00BB2D94">
        <w:rPr>
          <w:rFonts w:ascii="Times New Roman" w:hAnsi="Times New Roman" w:cs="Times New Roman"/>
          <w:sz w:val="24"/>
          <w:szCs w:val="24"/>
        </w:rPr>
        <w:t>internationally</w:t>
      </w:r>
      <w:r w:rsidR="008F1E00">
        <w:rPr>
          <w:rFonts w:ascii="Times New Roman" w:hAnsi="Times New Roman" w:cs="Times New Roman"/>
          <w:sz w:val="24"/>
          <w:szCs w:val="24"/>
        </w:rPr>
        <w:t>, many governments</w:t>
      </w:r>
      <w:r w:rsidR="00BB2D94">
        <w:rPr>
          <w:rFonts w:ascii="Times New Roman" w:hAnsi="Times New Roman" w:cs="Times New Roman"/>
          <w:sz w:val="24"/>
          <w:szCs w:val="24"/>
        </w:rPr>
        <w:t xml:space="preserve"> are</w:t>
      </w:r>
      <w:r w:rsidR="008F1E00">
        <w:rPr>
          <w:rFonts w:ascii="Times New Roman" w:hAnsi="Times New Roman" w:cs="Times New Roman"/>
          <w:sz w:val="24"/>
          <w:szCs w:val="24"/>
        </w:rPr>
        <w:t xml:space="preserve"> </w:t>
      </w:r>
      <w:r w:rsidR="00ED604E">
        <w:rPr>
          <w:rFonts w:ascii="Times New Roman" w:hAnsi="Times New Roman" w:cs="Times New Roman"/>
          <w:sz w:val="24"/>
          <w:szCs w:val="24"/>
        </w:rPr>
        <w:t>taking action</w:t>
      </w:r>
      <w:r w:rsidR="008F1E00">
        <w:rPr>
          <w:rFonts w:ascii="Times New Roman" w:hAnsi="Times New Roman" w:cs="Times New Roman"/>
          <w:sz w:val="24"/>
          <w:szCs w:val="24"/>
        </w:rPr>
        <w:t xml:space="preserve"> </w:t>
      </w:r>
      <w:r w:rsidR="002C4384">
        <w:rPr>
          <w:rFonts w:ascii="Times New Roman" w:hAnsi="Times New Roman" w:cs="Times New Roman"/>
          <w:sz w:val="24"/>
          <w:szCs w:val="24"/>
        </w:rPr>
        <w:t>to reform and revolutionise their educational system</w:t>
      </w:r>
      <w:r w:rsidR="00364AC6">
        <w:rPr>
          <w:rFonts w:ascii="Times New Roman" w:hAnsi="Times New Roman" w:cs="Times New Roman"/>
          <w:sz w:val="24"/>
          <w:szCs w:val="24"/>
        </w:rPr>
        <w:t xml:space="preserve"> </w:t>
      </w:r>
      <w:r w:rsidR="004F164C">
        <w:rPr>
          <w:rFonts w:ascii="Times New Roman" w:hAnsi="Times New Roman" w:cs="Times New Roman"/>
          <w:sz w:val="24"/>
          <w:szCs w:val="24"/>
        </w:rPr>
        <w:t>(</w:t>
      </w:r>
      <w:proofErr w:type="spellStart"/>
      <w:r w:rsidR="004F164C">
        <w:rPr>
          <w:rFonts w:ascii="Times New Roman" w:hAnsi="Times New Roman" w:cs="Times New Roman"/>
          <w:sz w:val="24"/>
          <w:szCs w:val="24"/>
        </w:rPr>
        <w:t>Macdonald</w:t>
      </w:r>
      <w:proofErr w:type="spellEnd"/>
      <w:r w:rsidR="004F164C">
        <w:rPr>
          <w:rFonts w:ascii="Times New Roman" w:hAnsi="Times New Roman" w:cs="Times New Roman"/>
          <w:sz w:val="24"/>
          <w:szCs w:val="24"/>
        </w:rPr>
        <w:t>,</w:t>
      </w:r>
      <w:r w:rsidR="0095711E">
        <w:rPr>
          <w:rFonts w:ascii="Times New Roman" w:hAnsi="Times New Roman" w:cs="Times New Roman"/>
          <w:sz w:val="24"/>
          <w:szCs w:val="24"/>
        </w:rPr>
        <w:t xml:space="preserve"> </w:t>
      </w:r>
      <w:r w:rsidR="00572D25">
        <w:rPr>
          <w:rFonts w:ascii="Times New Roman" w:hAnsi="Times New Roman" w:cs="Times New Roman"/>
          <w:sz w:val="24"/>
          <w:szCs w:val="24"/>
        </w:rPr>
        <w:t>2018</w:t>
      </w:r>
      <w:r w:rsidR="00784958">
        <w:rPr>
          <w:rFonts w:ascii="Times New Roman" w:hAnsi="Times New Roman" w:cs="Times New Roman"/>
          <w:sz w:val="24"/>
          <w:szCs w:val="24"/>
        </w:rPr>
        <w:t>b</w:t>
      </w:r>
      <w:r w:rsidR="00FF3961">
        <w:rPr>
          <w:rFonts w:ascii="Times New Roman" w:hAnsi="Times New Roman" w:cs="Times New Roman"/>
          <w:sz w:val="24"/>
          <w:szCs w:val="24"/>
        </w:rPr>
        <w:t xml:space="preserve">; </w:t>
      </w:r>
      <w:r w:rsidR="00B552F0">
        <w:rPr>
          <w:rFonts w:ascii="Times New Roman" w:hAnsi="Times New Roman" w:cs="Times New Roman"/>
          <w:sz w:val="24"/>
          <w:szCs w:val="24"/>
        </w:rPr>
        <w:t xml:space="preserve">OECD, </w:t>
      </w:r>
      <w:r w:rsidR="001C1551">
        <w:rPr>
          <w:rFonts w:ascii="Times New Roman" w:hAnsi="Times New Roman" w:cs="Times New Roman"/>
          <w:sz w:val="24"/>
          <w:szCs w:val="24"/>
        </w:rPr>
        <w:t>2017</w:t>
      </w:r>
      <w:r w:rsidR="00572D25">
        <w:rPr>
          <w:rFonts w:ascii="Times New Roman" w:hAnsi="Times New Roman" w:cs="Times New Roman"/>
          <w:sz w:val="24"/>
          <w:szCs w:val="24"/>
        </w:rPr>
        <w:t>)</w:t>
      </w:r>
      <w:r w:rsidR="002C4384">
        <w:rPr>
          <w:rFonts w:ascii="Times New Roman" w:hAnsi="Times New Roman" w:cs="Times New Roman"/>
          <w:sz w:val="24"/>
          <w:szCs w:val="24"/>
        </w:rPr>
        <w:t xml:space="preserve">. </w:t>
      </w:r>
      <w:r w:rsidR="00CB4D94">
        <w:rPr>
          <w:rFonts w:ascii="Times New Roman" w:hAnsi="Times New Roman" w:cs="Times New Roman"/>
          <w:sz w:val="24"/>
          <w:szCs w:val="24"/>
        </w:rPr>
        <w:t xml:space="preserve">However, as </w:t>
      </w:r>
      <w:proofErr w:type="spellStart"/>
      <w:r w:rsidR="00CB4D94">
        <w:rPr>
          <w:rFonts w:ascii="Times New Roman" w:hAnsi="Times New Roman" w:cs="Times New Roman"/>
          <w:sz w:val="24"/>
          <w:szCs w:val="24"/>
        </w:rPr>
        <w:t>Macdonald</w:t>
      </w:r>
      <w:proofErr w:type="spellEnd"/>
      <w:r w:rsidR="00CB4D94">
        <w:rPr>
          <w:rFonts w:ascii="Times New Roman" w:hAnsi="Times New Roman" w:cs="Times New Roman"/>
          <w:sz w:val="24"/>
          <w:szCs w:val="24"/>
        </w:rPr>
        <w:t xml:space="preserve"> (2018a) </w:t>
      </w:r>
      <w:r w:rsidR="000C533D">
        <w:rPr>
          <w:rFonts w:ascii="Times New Roman" w:hAnsi="Times New Roman" w:cs="Times New Roman"/>
          <w:sz w:val="24"/>
          <w:szCs w:val="24"/>
        </w:rPr>
        <w:t>indicates</w:t>
      </w:r>
      <w:r w:rsidR="00CB4D94">
        <w:rPr>
          <w:rFonts w:ascii="Times New Roman" w:hAnsi="Times New Roman" w:cs="Times New Roman"/>
          <w:sz w:val="24"/>
          <w:szCs w:val="24"/>
        </w:rPr>
        <w:t xml:space="preserve">, the Donaldson report omits to address the first three years of children’s life and the need to provide appropriate educational and developmental structure and support, thus predisposing pre-schoolers to learning. </w:t>
      </w:r>
      <w:r w:rsidR="00632863">
        <w:rPr>
          <w:rFonts w:ascii="Times New Roman" w:hAnsi="Times New Roman" w:cs="Times New Roman"/>
          <w:sz w:val="24"/>
          <w:szCs w:val="24"/>
        </w:rPr>
        <w:t>As change</w:t>
      </w:r>
      <w:r w:rsidR="00D32AEB">
        <w:rPr>
          <w:rFonts w:ascii="Times New Roman" w:hAnsi="Times New Roman" w:cs="Times New Roman"/>
          <w:sz w:val="24"/>
          <w:szCs w:val="24"/>
        </w:rPr>
        <w:t xml:space="preserve"> comes with dif</w:t>
      </w:r>
      <w:r w:rsidR="00660EC4">
        <w:rPr>
          <w:rFonts w:ascii="Times New Roman" w:hAnsi="Times New Roman" w:cs="Times New Roman"/>
          <w:sz w:val="24"/>
          <w:szCs w:val="24"/>
        </w:rPr>
        <w:t>ficulty</w:t>
      </w:r>
      <w:r w:rsidR="00D32AEB">
        <w:rPr>
          <w:rFonts w:ascii="Times New Roman" w:hAnsi="Times New Roman" w:cs="Times New Roman"/>
          <w:sz w:val="24"/>
          <w:szCs w:val="24"/>
        </w:rPr>
        <w:t xml:space="preserve">, </w:t>
      </w:r>
      <w:r w:rsidR="008064B1">
        <w:rPr>
          <w:rFonts w:ascii="Times New Roman" w:hAnsi="Times New Roman" w:cs="Times New Roman"/>
          <w:sz w:val="24"/>
          <w:szCs w:val="24"/>
        </w:rPr>
        <w:t>the implementation of the new curriculum in Wales</w:t>
      </w:r>
      <w:r w:rsidR="00332990">
        <w:rPr>
          <w:rFonts w:ascii="Times New Roman" w:hAnsi="Times New Roman" w:cs="Times New Roman"/>
          <w:sz w:val="24"/>
          <w:szCs w:val="24"/>
        </w:rPr>
        <w:t xml:space="preserve"> </w:t>
      </w:r>
      <w:r w:rsidR="00FB38AD">
        <w:rPr>
          <w:rFonts w:ascii="Times New Roman" w:hAnsi="Times New Roman" w:cs="Times New Roman"/>
          <w:sz w:val="24"/>
          <w:szCs w:val="24"/>
        </w:rPr>
        <w:t>might</w:t>
      </w:r>
      <w:r w:rsidR="007077CC">
        <w:rPr>
          <w:rFonts w:ascii="Times New Roman" w:hAnsi="Times New Roman" w:cs="Times New Roman"/>
          <w:sz w:val="24"/>
          <w:szCs w:val="24"/>
        </w:rPr>
        <w:t xml:space="preserve"> be </w:t>
      </w:r>
      <w:r w:rsidR="000662E6">
        <w:rPr>
          <w:rFonts w:ascii="Times New Roman" w:hAnsi="Times New Roman" w:cs="Times New Roman"/>
          <w:sz w:val="24"/>
          <w:szCs w:val="24"/>
        </w:rPr>
        <w:t xml:space="preserve">a challenging task on </w:t>
      </w:r>
      <w:r w:rsidR="003B4DD9">
        <w:rPr>
          <w:rFonts w:ascii="Times New Roman" w:hAnsi="Times New Roman" w:cs="Times New Roman"/>
          <w:sz w:val="24"/>
          <w:szCs w:val="24"/>
        </w:rPr>
        <w:t>several fronts</w:t>
      </w:r>
      <w:r w:rsidR="0050084E">
        <w:rPr>
          <w:rFonts w:ascii="Times New Roman" w:hAnsi="Times New Roman" w:cs="Times New Roman"/>
          <w:sz w:val="24"/>
          <w:szCs w:val="24"/>
        </w:rPr>
        <w:t>, as it will be discussed below.</w:t>
      </w:r>
    </w:p>
    <w:p w14:paraId="5A0B6D38" w14:textId="7D3B588F" w:rsidR="004D2230" w:rsidRDefault="0050084E" w:rsidP="00322354">
      <w:pPr>
        <w:spacing w:line="360" w:lineRule="auto"/>
        <w:rPr>
          <w:rFonts w:ascii="Times New Roman" w:hAnsi="Times New Roman" w:cs="Times New Roman"/>
          <w:sz w:val="24"/>
          <w:szCs w:val="24"/>
        </w:rPr>
      </w:pPr>
      <w:r>
        <w:rPr>
          <w:rFonts w:ascii="Times New Roman" w:hAnsi="Times New Roman" w:cs="Times New Roman"/>
          <w:sz w:val="24"/>
          <w:szCs w:val="24"/>
        </w:rPr>
        <w:tab/>
      </w:r>
      <w:r w:rsidR="00E3371F">
        <w:rPr>
          <w:rFonts w:ascii="Times New Roman" w:hAnsi="Times New Roman" w:cs="Times New Roman"/>
          <w:sz w:val="24"/>
          <w:szCs w:val="24"/>
        </w:rPr>
        <w:t>The Foundation Phase</w:t>
      </w:r>
      <w:r w:rsidR="00BB2D94">
        <w:rPr>
          <w:rFonts w:ascii="Times New Roman" w:hAnsi="Times New Roman" w:cs="Times New Roman"/>
          <w:sz w:val="24"/>
          <w:szCs w:val="24"/>
        </w:rPr>
        <w:t xml:space="preserve"> (FP)</w:t>
      </w:r>
      <w:r w:rsidR="00E3371F">
        <w:rPr>
          <w:rFonts w:ascii="Times New Roman" w:hAnsi="Times New Roman" w:cs="Times New Roman"/>
          <w:sz w:val="24"/>
          <w:szCs w:val="24"/>
        </w:rPr>
        <w:t xml:space="preserve"> Framework was revised by </w:t>
      </w:r>
      <w:r w:rsidR="00B560B0">
        <w:rPr>
          <w:rFonts w:ascii="Times New Roman" w:hAnsi="Times New Roman" w:cs="Times New Roman"/>
          <w:sz w:val="24"/>
          <w:szCs w:val="24"/>
        </w:rPr>
        <w:t>independent researchers</w:t>
      </w:r>
      <w:r w:rsidR="00C5395D">
        <w:rPr>
          <w:rFonts w:ascii="Times New Roman" w:hAnsi="Times New Roman" w:cs="Times New Roman"/>
          <w:sz w:val="24"/>
          <w:szCs w:val="24"/>
        </w:rPr>
        <w:t xml:space="preserve"> </w:t>
      </w:r>
      <w:r w:rsidR="00C26079">
        <w:rPr>
          <w:rFonts w:ascii="Times New Roman" w:hAnsi="Times New Roman" w:cs="Times New Roman"/>
          <w:sz w:val="24"/>
          <w:szCs w:val="24"/>
        </w:rPr>
        <w:t>appointed by the Welsh Government</w:t>
      </w:r>
      <w:r w:rsidR="00BB2D94">
        <w:rPr>
          <w:rFonts w:ascii="Times New Roman" w:hAnsi="Times New Roman" w:cs="Times New Roman"/>
          <w:sz w:val="24"/>
          <w:szCs w:val="24"/>
        </w:rPr>
        <w:t>, which have</w:t>
      </w:r>
      <w:r w:rsidR="009E4CD7">
        <w:rPr>
          <w:rFonts w:ascii="Times New Roman" w:hAnsi="Times New Roman" w:cs="Times New Roman"/>
          <w:sz w:val="24"/>
          <w:szCs w:val="24"/>
        </w:rPr>
        <w:t xml:space="preserve"> </w:t>
      </w:r>
      <w:r w:rsidR="00BD078E">
        <w:rPr>
          <w:rFonts w:ascii="Times New Roman" w:hAnsi="Times New Roman" w:cs="Times New Roman"/>
          <w:sz w:val="24"/>
          <w:szCs w:val="24"/>
        </w:rPr>
        <w:t>taken the Foundation Phase Framework apart and</w:t>
      </w:r>
      <w:r w:rsidR="00DF490D">
        <w:rPr>
          <w:rFonts w:ascii="Times New Roman" w:hAnsi="Times New Roman" w:cs="Times New Roman"/>
          <w:sz w:val="24"/>
          <w:szCs w:val="24"/>
        </w:rPr>
        <w:t xml:space="preserve"> have com</w:t>
      </w:r>
      <w:r w:rsidR="00BB2D94">
        <w:rPr>
          <w:rFonts w:ascii="Times New Roman" w:hAnsi="Times New Roman" w:cs="Times New Roman"/>
          <w:sz w:val="24"/>
          <w:szCs w:val="24"/>
        </w:rPr>
        <w:t>mented</w:t>
      </w:r>
      <w:r w:rsidR="00CA52AF">
        <w:rPr>
          <w:rFonts w:ascii="Times New Roman" w:hAnsi="Times New Roman" w:cs="Times New Roman"/>
          <w:sz w:val="24"/>
          <w:szCs w:val="24"/>
        </w:rPr>
        <w:t xml:space="preserve"> on </w:t>
      </w:r>
      <w:r w:rsidR="0082484A">
        <w:rPr>
          <w:rFonts w:ascii="Times New Roman" w:hAnsi="Times New Roman" w:cs="Times New Roman"/>
          <w:sz w:val="24"/>
          <w:szCs w:val="24"/>
        </w:rPr>
        <w:t xml:space="preserve">its principles and </w:t>
      </w:r>
      <w:r w:rsidR="00CA52AF">
        <w:rPr>
          <w:rFonts w:ascii="Times New Roman" w:hAnsi="Times New Roman" w:cs="Times New Roman"/>
          <w:sz w:val="24"/>
          <w:szCs w:val="24"/>
        </w:rPr>
        <w:t>implementation,</w:t>
      </w:r>
      <w:r w:rsidR="00D50FF7">
        <w:rPr>
          <w:rFonts w:ascii="Times New Roman" w:hAnsi="Times New Roman" w:cs="Times New Roman"/>
          <w:sz w:val="24"/>
          <w:szCs w:val="24"/>
        </w:rPr>
        <w:t xml:space="preserve"> </w:t>
      </w:r>
      <w:r w:rsidR="00313B8F">
        <w:rPr>
          <w:rFonts w:ascii="Times New Roman" w:hAnsi="Times New Roman" w:cs="Times New Roman"/>
          <w:sz w:val="24"/>
          <w:szCs w:val="24"/>
        </w:rPr>
        <w:t>making recommendation</w:t>
      </w:r>
      <w:r w:rsidR="00983D15">
        <w:rPr>
          <w:rFonts w:ascii="Times New Roman" w:hAnsi="Times New Roman" w:cs="Times New Roman"/>
          <w:sz w:val="24"/>
          <w:szCs w:val="24"/>
        </w:rPr>
        <w:t>s</w:t>
      </w:r>
      <w:r w:rsidR="00313B8F">
        <w:rPr>
          <w:rFonts w:ascii="Times New Roman" w:hAnsi="Times New Roman" w:cs="Times New Roman"/>
          <w:sz w:val="24"/>
          <w:szCs w:val="24"/>
        </w:rPr>
        <w:t xml:space="preserve"> for better practice. </w:t>
      </w:r>
      <w:r w:rsidR="008371AE">
        <w:rPr>
          <w:rFonts w:ascii="Times New Roman" w:hAnsi="Times New Roman" w:cs="Times New Roman"/>
          <w:sz w:val="24"/>
          <w:szCs w:val="24"/>
        </w:rPr>
        <w:t xml:space="preserve">The question arises whether the </w:t>
      </w:r>
      <w:r w:rsidR="005817E1">
        <w:rPr>
          <w:rFonts w:ascii="Times New Roman" w:hAnsi="Times New Roman" w:cs="Times New Roman"/>
          <w:sz w:val="24"/>
          <w:szCs w:val="24"/>
        </w:rPr>
        <w:t xml:space="preserve">Foundation Phase was found unfit for its purpose, </w:t>
      </w:r>
      <w:r w:rsidR="00627A5D">
        <w:rPr>
          <w:rFonts w:ascii="Times New Roman" w:hAnsi="Times New Roman" w:cs="Times New Roman"/>
          <w:sz w:val="24"/>
          <w:szCs w:val="24"/>
        </w:rPr>
        <w:t xml:space="preserve">hence </w:t>
      </w:r>
      <w:r w:rsidR="00A90841">
        <w:rPr>
          <w:rFonts w:ascii="Times New Roman" w:hAnsi="Times New Roman" w:cs="Times New Roman"/>
          <w:sz w:val="24"/>
          <w:szCs w:val="24"/>
        </w:rPr>
        <w:t>the need for</w:t>
      </w:r>
      <w:r w:rsidR="00627A5D">
        <w:rPr>
          <w:rFonts w:ascii="Times New Roman" w:hAnsi="Times New Roman" w:cs="Times New Roman"/>
          <w:sz w:val="24"/>
          <w:szCs w:val="24"/>
        </w:rPr>
        <w:t xml:space="preserve"> </w:t>
      </w:r>
      <w:r w:rsidR="00A90841">
        <w:rPr>
          <w:rFonts w:ascii="Times New Roman" w:hAnsi="Times New Roman" w:cs="Times New Roman"/>
          <w:sz w:val="24"/>
          <w:szCs w:val="24"/>
        </w:rPr>
        <w:t>a</w:t>
      </w:r>
      <w:r w:rsidR="00627A5D">
        <w:rPr>
          <w:rFonts w:ascii="Times New Roman" w:hAnsi="Times New Roman" w:cs="Times New Roman"/>
          <w:sz w:val="24"/>
          <w:szCs w:val="24"/>
        </w:rPr>
        <w:t xml:space="preserve"> new curriculum</w:t>
      </w:r>
      <w:r w:rsidR="00755ADC">
        <w:rPr>
          <w:rFonts w:ascii="Times New Roman" w:hAnsi="Times New Roman" w:cs="Times New Roman"/>
          <w:sz w:val="24"/>
          <w:szCs w:val="24"/>
        </w:rPr>
        <w:t>? The</w:t>
      </w:r>
      <w:r w:rsidR="0058582C">
        <w:rPr>
          <w:rFonts w:ascii="Times New Roman" w:hAnsi="Times New Roman" w:cs="Times New Roman"/>
          <w:sz w:val="24"/>
          <w:szCs w:val="24"/>
        </w:rPr>
        <w:t xml:space="preserve"> Evaluation of the </w:t>
      </w:r>
      <w:r w:rsidR="00450928">
        <w:rPr>
          <w:rFonts w:ascii="Times New Roman" w:hAnsi="Times New Roman" w:cs="Times New Roman"/>
          <w:sz w:val="24"/>
          <w:szCs w:val="24"/>
        </w:rPr>
        <w:t>F</w:t>
      </w:r>
      <w:r w:rsidR="00E95223">
        <w:rPr>
          <w:rFonts w:ascii="Times New Roman" w:hAnsi="Times New Roman" w:cs="Times New Roman"/>
          <w:sz w:val="24"/>
          <w:szCs w:val="24"/>
        </w:rPr>
        <w:t xml:space="preserve">oundation </w:t>
      </w:r>
      <w:r w:rsidR="00BB2D94">
        <w:rPr>
          <w:rFonts w:ascii="Times New Roman" w:hAnsi="Times New Roman" w:cs="Times New Roman"/>
          <w:sz w:val="24"/>
          <w:szCs w:val="24"/>
        </w:rPr>
        <w:t>P</w:t>
      </w:r>
      <w:r w:rsidR="00E95223">
        <w:rPr>
          <w:rFonts w:ascii="Times New Roman" w:hAnsi="Times New Roman" w:cs="Times New Roman"/>
          <w:sz w:val="24"/>
          <w:szCs w:val="24"/>
        </w:rPr>
        <w:t>hase</w:t>
      </w:r>
      <w:r w:rsidR="00450928">
        <w:rPr>
          <w:rFonts w:ascii="Times New Roman" w:hAnsi="Times New Roman" w:cs="Times New Roman"/>
          <w:sz w:val="24"/>
          <w:szCs w:val="24"/>
        </w:rPr>
        <w:t xml:space="preserve"> has </w:t>
      </w:r>
      <w:r w:rsidR="00A925A7">
        <w:rPr>
          <w:rFonts w:ascii="Times New Roman" w:hAnsi="Times New Roman" w:cs="Times New Roman"/>
          <w:sz w:val="24"/>
          <w:szCs w:val="24"/>
        </w:rPr>
        <w:t xml:space="preserve">found that </w:t>
      </w:r>
      <w:r w:rsidR="0024008D">
        <w:rPr>
          <w:rFonts w:ascii="Times New Roman" w:hAnsi="Times New Roman" w:cs="Times New Roman"/>
          <w:sz w:val="24"/>
          <w:szCs w:val="24"/>
        </w:rPr>
        <w:t>the initiation of the</w:t>
      </w:r>
      <w:r w:rsidR="00360DB3">
        <w:rPr>
          <w:rFonts w:ascii="Times New Roman" w:hAnsi="Times New Roman" w:cs="Times New Roman"/>
          <w:sz w:val="24"/>
          <w:szCs w:val="24"/>
        </w:rPr>
        <w:t xml:space="preserve"> Framework</w:t>
      </w:r>
      <w:r w:rsidR="00930BAE">
        <w:rPr>
          <w:rFonts w:ascii="Times New Roman" w:hAnsi="Times New Roman" w:cs="Times New Roman"/>
          <w:sz w:val="24"/>
          <w:szCs w:val="24"/>
        </w:rPr>
        <w:t xml:space="preserve"> has</w:t>
      </w:r>
      <w:r w:rsidR="00BF051D">
        <w:rPr>
          <w:rFonts w:ascii="Times New Roman" w:hAnsi="Times New Roman" w:cs="Times New Roman"/>
          <w:sz w:val="24"/>
          <w:szCs w:val="24"/>
        </w:rPr>
        <w:t xml:space="preserve"> generally</w:t>
      </w:r>
      <w:r w:rsidR="00930BAE">
        <w:rPr>
          <w:rFonts w:ascii="Times New Roman" w:hAnsi="Times New Roman" w:cs="Times New Roman"/>
          <w:sz w:val="24"/>
          <w:szCs w:val="24"/>
        </w:rPr>
        <w:t xml:space="preserve"> improved </w:t>
      </w:r>
      <w:r w:rsidR="00C66DA1">
        <w:rPr>
          <w:rFonts w:ascii="Times New Roman" w:hAnsi="Times New Roman" w:cs="Times New Roman"/>
          <w:sz w:val="24"/>
          <w:szCs w:val="24"/>
        </w:rPr>
        <w:t>children’s</w:t>
      </w:r>
      <w:r w:rsidR="00684B26">
        <w:rPr>
          <w:rFonts w:ascii="Times New Roman" w:hAnsi="Times New Roman" w:cs="Times New Roman"/>
          <w:sz w:val="24"/>
          <w:szCs w:val="24"/>
        </w:rPr>
        <w:t xml:space="preserve"> wellbeing and their</w:t>
      </w:r>
      <w:r w:rsidR="00C66DA1">
        <w:rPr>
          <w:rFonts w:ascii="Times New Roman" w:hAnsi="Times New Roman" w:cs="Times New Roman"/>
          <w:sz w:val="24"/>
          <w:szCs w:val="24"/>
        </w:rPr>
        <w:t xml:space="preserve"> academic </w:t>
      </w:r>
      <w:r w:rsidR="00BA7C9D">
        <w:rPr>
          <w:rFonts w:ascii="Times New Roman" w:hAnsi="Times New Roman" w:cs="Times New Roman"/>
          <w:sz w:val="24"/>
          <w:szCs w:val="24"/>
        </w:rPr>
        <w:t>attainment</w:t>
      </w:r>
      <w:r w:rsidR="00B1517E">
        <w:rPr>
          <w:rFonts w:ascii="Times New Roman" w:hAnsi="Times New Roman" w:cs="Times New Roman"/>
          <w:sz w:val="24"/>
          <w:szCs w:val="24"/>
        </w:rPr>
        <w:t xml:space="preserve"> (WISERD, 2015)</w:t>
      </w:r>
      <w:r w:rsidR="000A7FE2">
        <w:rPr>
          <w:rFonts w:ascii="Times New Roman" w:hAnsi="Times New Roman" w:cs="Times New Roman"/>
          <w:sz w:val="24"/>
          <w:szCs w:val="24"/>
        </w:rPr>
        <w:t>.</w:t>
      </w:r>
      <w:r w:rsidR="00E87FAE">
        <w:rPr>
          <w:rFonts w:ascii="Times New Roman" w:hAnsi="Times New Roman" w:cs="Times New Roman"/>
          <w:sz w:val="24"/>
          <w:szCs w:val="24"/>
        </w:rPr>
        <w:t xml:space="preserve"> </w:t>
      </w:r>
      <w:r w:rsidR="00641779">
        <w:rPr>
          <w:rFonts w:ascii="Times New Roman" w:hAnsi="Times New Roman" w:cs="Times New Roman"/>
          <w:sz w:val="24"/>
          <w:szCs w:val="24"/>
        </w:rPr>
        <w:t>A similar</w:t>
      </w:r>
      <w:r w:rsidR="00E87FAE">
        <w:rPr>
          <w:rFonts w:ascii="Times New Roman" w:hAnsi="Times New Roman" w:cs="Times New Roman"/>
          <w:sz w:val="24"/>
          <w:szCs w:val="24"/>
        </w:rPr>
        <w:t xml:space="preserve"> feedback</w:t>
      </w:r>
      <w:r w:rsidR="00641779">
        <w:rPr>
          <w:rFonts w:ascii="Times New Roman" w:hAnsi="Times New Roman" w:cs="Times New Roman"/>
          <w:sz w:val="24"/>
          <w:szCs w:val="24"/>
        </w:rPr>
        <w:t xml:space="preserve"> on the </w:t>
      </w:r>
      <w:r w:rsidR="00F149E1">
        <w:rPr>
          <w:rFonts w:ascii="Times New Roman" w:hAnsi="Times New Roman" w:cs="Times New Roman"/>
          <w:sz w:val="24"/>
          <w:szCs w:val="24"/>
        </w:rPr>
        <w:t xml:space="preserve">pedagogy </w:t>
      </w:r>
      <w:r w:rsidR="00BE0D0E">
        <w:rPr>
          <w:rFonts w:ascii="Times New Roman" w:hAnsi="Times New Roman" w:cs="Times New Roman"/>
          <w:sz w:val="24"/>
          <w:szCs w:val="24"/>
        </w:rPr>
        <w:t xml:space="preserve">behind </w:t>
      </w:r>
      <w:r w:rsidR="00250FE5">
        <w:rPr>
          <w:rFonts w:ascii="Times New Roman" w:hAnsi="Times New Roman" w:cs="Times New Roman"/>
          <w:sz w:val="24"/>
          <w:szCs w:val="24"/>
        </w:rPr>
        <w:t xml:space="preserve">the </w:t>
      </w:r>
      <w:r w:rsidR="00BE0D0E">
        <w:rPr>
          <w:rFonts w:ascii="Times New Roman" w:hAnsi="Times New Roman" w:cs="Times New Roman"/>
          <w:sz w:val="24"/>
          <w:szCs w:val="24"/>
        </w:rPr>
        <w:t>Foundation Phase</w:t>
      </w:r>
      <w:r w:rsidR="00E87FAE">
        <w:rPr>
          <w:rFonts w:ascii="Times New Roman" w:hAnsi="Times New Roman" w:cs="Times New Roman"/>
          <w:sz w:val="24"/>
          <w:szCs w:val="24"/>
        </w:rPr>
        <w:t xml:space="preserve"> was given by Donaldson (2015) in his Successful Futures report</w:t>
      </w:r>
      <w:r w:rsidR="00250FE5">
        <w:rPr>
          <w:rFonts w:ascii="Times New Roman" w:hAnsi="Times New Roman" w:cs="Times New Roman"/>
          <w:sz w:val="24"/>
          <w:szCs w:val="24"/>
        </w:rPr>
        <w:t xml:space="preserve">, </w:t>
      </w:r>
      <w:r w:rsidR="006D693C">
        <w:rPr>
          <w:rFonts w:ascii="Times New Roman" w:hAnsi="Times New Roman" w:cs="Times New Roman"/>
          <w:sz w:val="24"/>
          <w:szCs w:val="24"/>
        </w:rPr>
        <w:t>mentioning</w:t>
      </w:r>
      <w:r w:rsidR="00250FE5">
        <w:rPr>
          <w:rFonts w:ascii="Times New Roman" w:hAnsi="Times New Roman" w:cs="Times New Roman"/>
          <w:sz w:val="24"/>
          <w:szCs w:val="24"/>
        </w:rPr>
        <w:t xml:space="preserve"> th</w:t>
      </w:r>
      <w:r w:rsidR="00EA0CA1">
        <w:rPr>
          <w:rFonts w:ascii="Times New Roman" w:hAnsi="Times New Roman" w:cs="Times New Roman"/>
          <w:sz w:val="24"/>
          <w:szCs w:val="24"/>
        </w:rPr>
        <w:t xml:space="preserve">at the framework is a solid structure </w:t>
      </w:r>
      <w:r w:rsidR="009D6BA1">
        <w:rPr>
          <w:rFonts w:ascii="Times New Roman" w:hAnsi="Times New Roman" w:cs="Times New Roman"/>
          <w:sz w:val="24"/>
          <w:szCs w:val="24"/>
        </w:rPr>
        <w:t xml:space="preserve">for a new curriculum to </w:t>
      </w:r>
      <w:r w:rsidR="00233274">
        <w:rPr>
          <w:rFonts w:ascii="Times New Roman" w:hAnsi="Times New Roman" w:cs="Times New Roman"/>
          <w:sz w:val="24"/>
          <w:szCs w:val="24"/>
        </w:rPr>
        <w:t xml:space="preserve">be </w:t>
      </w:r>
      <w:r w:rsidR="009D6BA1">
        <w:rPr>
          <w:rFonts w:ascii="Times New Roman" w:hAnsi="Times New Roman" w:cs="Times New Roman"/>
          <w:sz w:val="24"/>
          <w:szCs w:val="24"/>
        </w:rPr>
        <w:t>build upon.</w:t>
      </w:r>
      <w:r w:rsidR="00DE0A57">
        <w:rPr>
          <w:rFonts w:ascii="Times New Roman" w:hAnsi="Times New Roman" w:cs="Times New Roman"/>
          <w:sz w:val="24"/>
          <w:szCs w:val="24"/>
        </w:rPr>
        <w:t xml:space="preserve"> Likewise,</w:t>
      </w:r>
      <w:r w:rsidR="006253C6">
        <w:rPr>
          <w:rFonts w:ascii="Times New Roman" w:hAnsi="Times New Roman" w:cs="Times New Roman"/>
          <w:sz w:val="24"/>
          <w:szCs w:val="24"/>
        </w:rPr>
        <w:t xml:space="preserve"> </w:t>
      </w:r>
      <w:r w:rsidR="00DE0A57">
        <w:rPr>
          <w:rFonts w:ascii="Times New Roman" w:hAnsi="Times New Roman" w:cs="Times New Roman"/>
          <w:sz w:val="24"/>
          <w:szCs w:val="24"/>
        </w:rPr>
        <w:t>t</w:t>
      </w:r>
      <w:r w:rsidR="00663872">
        <w:rPr>
          <w:rFonts w:ascii="Times New Roman" w:hAnsi="Times New Roman" w:cs="Times New Roman"/>
          <w:sz w:val="24"/>
          <w:szCs w:val="24"/>
        </w:rPr>
        <w:t>he Indepe</w:t>
      </w:r>
      <w:r w:rsidR="00972A2E">
        <w:rPr>
          <w:rFonts w:ascii="Times New Roman" w:hAnsi="Times New Roman" w:cs="Times New Roman"/>
          <w:sz w:val="24"/>
          <w:szCs w:val="24"/>
        </w:rPr>
        <w:t xml:space="preserve">ndent Stocktake </w:t>
      </w:r>
      <w:r w:rsidR="0066371D">
        <w:rPr>
          <w:rFonts w:ascii="Times New Roman" w:hAnsi="Times New Roman" w:cs="Times New Roman"/>
          <w:sz w:val="24"/>
          <w:szCs w:val="24"/>
        </w:rPr>
        <w:t xml:space="preserve">has </w:t>
      </w:r>
      <w:r w:rsidR="00DE0A57">
        <w:rPr>
          <w:rFonts w:ascii="Times New Roman" w:hAnsi="Times New Roman" w:cs="Times New Roman"/>
          <w:sz w:val="24"/>
          <w:szCs w:val="24"/>
        </w:rPr>
        <w:t xml:space="preserve">found </w:t>
      </w:r>
      <w:r w:rsidR="00497310">
        <w:rPr>
          <w:rFonts w:ascii="Times New Roman" w:hAnsi="Times New Roman" w:cs="Times New Roman"/>
          <w:sz w:val="24"/>
          <w:szCs w:val="24"/>
        </w:rPr>
        <w:t>an overall</w:t>
      </w:r>
      <w:r w:rsidR="00E5320C">
        <w:rPr>
          <w:rFonts w:ascii="Times New Roman" w:hAnsi="Times New Roman" w:cs="Times New Roman"/>
          <w:sz w:val="24"/>
          <w:szCs w:val="24"/>
        </w:rPr>
        <w:t xml:space="preserve"> educational</w:t>
      </w:r>
      <w:r w:rsidR="00497310">
        <w:rPr>
          <w:rFonts w:ascii="Times New Roman" w:hAnsi="Times New Roman" w:cs="Times New Roman"/>
          <w:sz w:val="24"/>
          <w:szCs w:val="24"/>
        </w:rPr>
        <w:t xml:space="preserve"> </w:t>
      </w:r>
      <w:r w:rsidR="00E5320C">
        <w:rPr>
          <w:rFonts w:ascii="Times New Roman" w:hAnsi="Times New Roman" w:cs="Times New Roman"/>
          <w:sz w:val="24"/>
          <w:szCs w:val="24"/>
        </w:rPr>
        <w:t>improvement</w:t>
      </w:r>
      <w:r w:rsidR="00497310">
        <w:rPr>
          <w:rFonts w:ascii="Times New Roman" w:hAnsi="Times New Roman" w:cs="Times New Roman"/>
          <w:sz w:val="24"/>
          <w:szCs w:val="24"/>
        </w:rPr>
        <w:t xml:space="preserve"> </w:t>
      </w:r>
      <w:r w:rsidR="006E2150">
        <w:rPr>
          <w:rFonts w:ascii="Times New Roman" w:hAnsi="Times New Roman" w:cs="Times New Roman"/>
          <w:sz w:val="24"/>
          <w:szCs w:val="24"/>
        </w:rPr>
        <w:t>since the initiation of the Foundation Phase</w:t>
      </w:r>
      <w:r w:rsidR="00E5320C">
        <w:rPr>
          <w:rFonts w:ascii="Times New Roman" w:hAnsi="Times New Roman" w:cs="Times New Roman"/>
          <w:sz w:val="24"/>
          <w:szCs w:val="24"/>
        </w:rPr>
        <w:t>, but</w:t>
      </w:r>
      <w:r w:rsidR="000F03AA">
        <w:rPr>
          <w:rFonts w:ascii="Times New Roman" w:hAnsi="Times New Roman" w:cs="Times New Roman"/>
          <w:sz w:val="24"/>
          <w:szCs w:val="24"/>
        </w:rPr>
        <w:t xml:space="preserve"> with only one fifth of the settings </w:t>
      </w:r>
      <w:r w:rsidR="00CE2B1E">
        <w:rPr>
          <w:rFonts w:ascii="Times New Roman" w:hAnsi="Times New Roman" w:cs="Times New Roman"/>
          <w:sz w:val="24"/>
          <w:szCs w:val="24"/>
        </w:rPr>
        <w:t>properly implementing it</w:t>
      </w:r>
      <w:r w:rsidR="00A23AD9">
        <w:rPr>
          <w:rFonts w:ascii="Times New Roman" w:hAnsi="Times New Roman" w:cs="Times New Roman"/>
          <w:sz w:val="24"/>
          <w:szCs w:val="24"/>
        </w:rPr>
        <w:t xml:space="preserve"> (Welsh Government, </w:t>
      </w:r>
      <w:r w:rsidR="00E70F98">
        <w:rPr>
          <w:rFonts w:ascii="Times New Roman" w:hAnsi="Times New Roman" w:cs="Times New Roman"/>
          <w:sz w:val="24"/>
          <w:szCs w:val="24"/>
        </w:rPr>
        <w:t>201</w:t>
      </w:r>
      <w:r w:rsidR="009B33EB">
        <w:rPr>
          <w:rFonts w:ascii="Times New Roman" w:hAnsi="Times New Roman" w:cs="Times New Roman"/>
          <w:sz w:val="24"/>
          <w:szCs w:val="24"/>
        </w:rPr>
        <w:t>4</w:t>
      </w:r>
      <w:r w:rsidR="00E70F98">
        <w:rPr>
          <w:rFonts w:ascii="Times New Roman" w:hAnsi="Times New Roman" w:cs="Times New Roman"/>
          <w:sz w:val="24"/>
          <w:szCs w:val="24"/>
        </w:rPr>
        <w:t>)</w:t>
      </w:r>
      <w:r w:rsidR="00CE2B1E">
        <w:rPr>
          <w:rFonts w:ascii="Times New Roman" w:hAnsi="Times New Roman" w:cs="Times New Roman"/>
          <w:sz w:val="24"/>
          <w:szCs w:val="24"/>
        </w:rPr>
        <w:t xml:space="preserve">. </w:t>
      </w:r>
    </w:p>
    <w:p w14:paraId="47993AF3" w14:textId="229C0135" w:rsidR="00B44815" w:rsidRDefault="00EF4E78" w:rsidP="00322354">
      <w:pPr>
        <w:spacing w:line="360" w:lineRule="auto"/>
        <w:rPr>
          <w:rFonts w:ascii="Times New Roman" w:hAnsi="Times New Roman" w:cs="Times New Roman"/>
          <w:sz w:val="24"/>
          <w:szCs w:val="24"/>
        </w:rPr>
      </w:pPr>
      <w:r>
        <w:rPr>
          <w:rFonts w:ascii="Times New Roman" w:hAnsi="Times New Roman" w:cs="Times New Roman"/>
          <w:sz w:val="24"/>
          <w:szCs w:val="24"/>
        </w:rPr>
        <w:tab/>
      </w:r>
      <w:r w:rsidR="006E1F14">
        <w:rPr>
          <w:rFonts w:ascii="Times New Roman" w:hAnsi="Times New Roman" w:cs="Times New Roman"/>
          <w:sz w:val="24"/>
          <w:szCs w:val="24"/>
        </w:rPr>
        <w:t>Next</w:t>
      </w:r>
      <w:r w:rsidR="00A23AD9">
        <w:rPr>
          <w:rFonts w:ascii="Times New Roman" w:hAnsi="Times New Roman" w:cs="Times New Roman"/>
          <w:sz w:val="24"/>
          <w:szCs w:val="24"/>
        </w:rPr>
        <w:t xml:space="preserve">, the </w:t>
      </w:r>
      <w:r w:rsidR="005A69D6">
        <w:rPr>
          <w:rFonts w:ascii="Times New Roman" w:hAnsi="Times New Roman" w:cs="Times New Roman"/>
          <w:sz w:val="24"/>
          <w:szCs w:val="24"/>
        </w:rPr>
        <w:t xml:space="preserve">Evaluation </w:t>
      </w:r>
      <w:r w:rsidR="00991F64">
        <w:rPr>
          <w:rFonts w:ascii="Times New Roman" w:hAnsi="Times New Roman" w:cs="Times New Roman"/>
          <w:sz w:val="24"/>
          <w:szCs w:val="24"/>
        </w:rPr>
        <w:t xml:space="preserve">team has </w:t>
      </w:r>
      <w:r w:rsidR="003D25F7">
        <w:rPr>
          <w:rFonts w:ascii="Times New Roman" w:hAnsi="Times New Roman" w:cs="Times New Roman"/>
          <w:sz w:val="24"/>
          <w:szCs w:val="24"/>
        </w:rPr>
        <w:t>spotted</w:t>
      </w:r>
      <w:r w:rsidR="00222160">
        <w:rPr>
          <w:rFonts w:ascii="Times New Roman" w:hAnsi="Times New Roman" w:cs="Times New Roman"/>
          <w:sz w:val="24"/>
          <w:szCs w:val="24"/>
        </w:rPr>
        <w:t xml:space="preserve"> educational</w:t>
      </w:r>
      <w:r w:rsidR="003D25F7">
        <w:rPr>
          <w:rFonts w:ascii="Times New Roman" w:hAnsi="Times New Roman" w:cs="Times New Roman"/>
          <w:sz w:val="24"/>
          <w:szCs w:val="24"/>
        </w:rPr>
        <w:t xml:space="preserve"> development potential within the Foundation Phase</w:t>
      </w:r>
      <w:r w:rsidR="002579A4">
        <w:rPr>
          <w:rFonts w:ascii="Times New Roman" w:hAnsi="Times New Roman" w:cs="Times New Roman"/>
          <w:sz w:val="24"/>
          <w:szCs w:val="24"/>
        </w:rPr>
        <w:t xml:space="preserve"> but also addressed inaccuracies within the </w:t>
      </w:r>
      <w:r w:rsidR="008835D0">
        <w:rPr>
          <w:rFonts w:ascii="Times New Roman" w:hAnsi="Times New Roman" w:cs="Times New Roman"/>
          <w:sz w:val="24"/>
          <w:szCs w:val="24"/>
        </w:rPr>
        <w:t>framework and its implementation</w:t>
      </w:r>
      <w:r w:rsidR="003D25F7">
        <w:rPr>
          <w:rFonts w:ascii="Times New Roman" w:hAnsi="Times New Roman" w:cs="Times New Roman"/>
          <w:sz w:val="24"/>
          <w:szCs w:val="24"/>
        </w:rPr>
        <w:t xml:space="preserve">, </w:t>
      </w:r>
      <w:r w:rsidR="00D40C65">
        <w:rPr>
          <w:rFonts w:ascii="Times New Roman" w:hAnsi="Times New Roman" w:cs="Times New Roman"/>
          <w:sz w:val="24"/>
          <w:szCs w:val="24"/>
        </w:rPr>
        <w:t xml:space="preserve">generating </w:t>
      </w:r>
      <w:r w:rsidR="004E503D">
        <w:rPr>
          <w:rFonts w:ascii="Times New Roman" w:hAnsi="Times New Roman" w:cs="Times New Roman"/>
          <w:sz w:val="24"/>
          <w:szCs w:val="24"/>
        </w:rPr>
        <w:t>a list of</w:t>
      </w:r>
      <w:r w:rsidR="000F28B8">
        <w:rPr>
          <w:rFonts w:ascii="Times New Roman" w:hAnsi="Times New Roman" w:cs="Times New Roman"/>
          <w:sz w:val="24"/>
          <w:szCs w:val="24"/>
        </w:rPr>
        <w:t xml:space="preserve"> twenty nine</w:t>
      </w:r>
      <w:r w:rsidR="004E503D">
        <w:rPr>
          <w:rFonts w:ascii="Times New Roman" w:hAnsi="Times New Roman" w:cs="Times New Roman"/>
          <w:sz w:val="24"/>
          <w:szCs w:val="24"/>
        </w:rPr>
        <w:t xml:space="preserve"> recommendations </w:t>
      </w:r>
      <w:r w:rsidR="00DB38AF">
        <w:rPr>
          <w:rFonts w:ascii="Times New Roman" w:hAnsi="Times New Roman" w:cs="Times New Roman"/>
          <w:sz w:val="24"/>
          <w:szCs w:val="24"/>
        </w:rPr>
        <w:t>to</w:t>
      </w:r>
      <w:r w:rsidR="000F28B8">
        <w:rPr>
          <w:rFonts w:ascii="Times New Roman" w:hAnsi="Times New Roman" w:cs="Times New Roman"/>
          <w:sz w:val="24"/>
          <w:szCs w:val="24"/>
        </w:rPr>
        <w:t xml:space="preserve"> k</w:t>
      </w:r>
      <w:r w:rsidR="00AD12EC">
        <w:rPr>
          <w:rFonts w:ascii="Times New Roman" w:hAnsi="Times New Roman" w:cs="Times New Roman"/>
          <w:sz w:val="24"/>
          <w:szCs w:val="24"/>
        </w:rPr>
        <w:t xml:space="preserve">ey authorities and </w:t>
      </w:r>
      <w:r w:rsidR="00F2266C">
        <w:rPr>
          <w:rFonts w:ascii="Times New Roman" w:hAnsi="Times New Roman" w:cs="Times New Roman"/>
          <w:sz w:val="24"/>
          <w:szCs w:val="24"/>
        </w:rPr>
        <w:lastRenderedPageBreak/>
        <w:t>individuals,</w:t>
      </w:r>
      <w:r w:rsidR="00DB38AF">
        <w:rPr>
          <w:rFonts w:ascii="Times New Roman" w:hAnsi="Times New Roman" w:cs="Times New Roman"/>
          <w:sz w:val="24"/>
          <w:szCs w:val="24"/>
        </w:rPr>
        <w:t xml:space="preserve"> </w:t>
      </w:r>
      <w:r w:rsidR="00862720">
        <w:rPr>
          <w:rFonts w:ascii="Times New Roman" w:hAnsi="Times New Roman" w:cs="Times New Roman"/>
          <w:sz w:val="24"/>
          <w:szCs w:val="24"/>
        </w:rPr>
        <w:t xml:space="preserve">as guidance for </w:t>
      </w:r>
      <w:r w:rsidR="00DB38AF">
        <w:rPr>
          <w:rFonts w:ascii="Times New Roman" w:hAnsi="Times New Roman" w:cs="Times New Roman"/>
          <w:sz w:val="24"/>
          <w:szCs w:val="24"/>
        </w:rPr>
        <w:t xml:space="preserve">enhancing </w:t>
      </w:r>
      <w:r w:rsidR="008835D0">
        <w:rPr>
          <w:rFonts w:ascii="Times New Roman" w:hAnsi="Times New Roman" w:cs="Times New Roman"/>
          <w:sz w:val="24"/>
          <w:szCs w:val="24"/>
        </w:rPr>
        <w:t>both aspects</w:t>
      </w:r>
      <w:r w:rsidR="000F28B8">
        <w:rPr>
          <w:rFonts w:ascii="Times New Roman" w:hAnsi="Times New Roman" w:cs="Times New Roman"/>
          <w:sz w:val="24"/>
          <w:szCs w:val="24"/>
        </w:rPr>
        <w:t>.</w:t>
      </w:r>
      <w:r w:rsidR="00F2266C">
        <w:rPr>
          <w:rFonts w:ascii="Times New Roman" w:hAnsi="Times New Roman" w:cs="Times New Roman"/>
          <w:sz w:val="24"/>
          <w:szCs w:val="24"/>
        </w:rPr>
        <w:t xml:space="preserve"> </w:t>
      </w:r>
      <w:r w:rsidR="00F4171F">
        <w:rPr>
          <w:rFonts w:ascii="Times New Roman" w:hAnsi="Times New Roman" w:cs="Times New Roman"/>
          <w:sz w:val="24"/>
          <w:szCs w:val="24"/>
        </w:rPr>
        <w:t xml:space="preserve">The </w:t>
      </w:r>
      <w:r w:rsidR="00714E2A">
        <w:rPr>
          <w:rFonts w:ascii="Times New Roman" w:hAnsi="Times New Roman" w:cs="Times New Roman"/>
          <w:sz w:val="24"/>
          <w:szCs w:val="24"/>
        </w:rPr>
        <w:t>F</w:t>
      </w:r>
      <w:r w:rsidR="00BB2D94">
        <w:rPr>
          <w:rFonts w:ascii="Times New Roman" w:hAnsi="Times New Roman" w:cs="Times New Roman"/>
          <w:sz w:val="24"/>
          <w:szCs w:val="24"/>
        </w:rPr>
        <w:t>P</w:t>
      </w:r>
      <w:r w:rsidR="00714E2A">
        <w:rPr>
          <w:rFonts w:ascii="Times New Roman" w:hAnsi="Times New Roman" w:cs="Times New Roman"/>
          <w:sz w:val="24"/>
          <w:szCs w:val="24"/>
        </w:rPr>
        <w:t xml:space="preserve"> Evaluation</w:t>
      </w:r>
      <w:r w:rsidR="00C709AA">
        <w:rPr>
          <w:rFonts w:ascii="Times New Roman" w:hAnsi="Times New Roman" w:cs="Times New Roman"/>
          <w:sz w:val="24"/>
          <w:szCs w:val="24"/>
        </w:rPr>
        <w:t xml:space="preserve"> recommends</w:t>
      </w:r>
      <w:r w:rsidR="004E67FC">
        <w:rPr>
          <w:rFonts w:ascii="Times New Roman" w:hAnsi="Times New Roman" w:cs="Times New Roman"/>
          <w:sz w:val="24"/>
          <w:szCs w:val="24"/>
        </w:rPr>
        <w:t xml:space="preserve"> </w:t>
      </w:r>
      <w:r w:rsidR="0096596B">
        <w:rPr>
          <w:rFonts w:ascii="Times New Roman" w:hAnsi="Times New Roman" w:cs="Times New Roman"/>
          <w:sz w:val="24"/>
          <w:szCs w:val="24"/>
        </w:rPr>
        <w:t xml:space="preserve">the </w:t>
      </w:r>
      <w:r w:rsidR="004E67FC">
        <w:rPr>
          <w:rFonts w:ascii="Times New Roman" w:hAnsi="Times New Roman" w:cs="Times New Roman"/>
          <w:sz w:val="24"/>
          <w:szCs w:val="24"/>
        </w:rPr>
        <w:t>clarification o</w:t>
      </w:r>
      <w:r w:rsidR="0096596B">
        <w:rPr>
          <w:rFonts w:ascii="Times New Roman" w:hAnsi="Times New Roman" w:cs="Times New Roman"/>
          <w:sz w:val="24"/>
          <w:szCs w:val="24"/>
        </w:rPr>
        <w:t>f</w:t>
      </w:r>
      <w:r w:rsidR="004E67FC">
        <w:rPr>
          <w:rFonts w:ascii="Times New Roman" w:hAnsi="Times New Roman" w:cs="Times New Roman"/>
          <w:sz w:val="24"/>
          <w:szCs w:val="24"/>
        </w:rPr>
        <w:t xml:space="preserve"> </w:t>
      </w:r>
      <w:r w:rsidR="00E2708C">
        <w:rPr>
          <w:rFonts w:ascii="Times New Roman" w:hAnsi="Times New Roman" w:cs="Times New Roman"/>
          <w:sz w:val="24"/>
          <w:szCs w:val="24"/>
        </w:rPr>
        <w:t>the terms used in the framework</w:t>
      </w:r>
      <w:r w:rsidR="00DB21BB">
        <w:rPr>
          <w:rFonts w:ascii="Times New Roman" w:hAnsi="Times New Roman" w:cs="Times New Roman"/>
          <w:sz w:val="24"/>
          <w:szCs w:val="24"/>
        </w:rPr>
        <w:t xml:space="preserve"> </w:t>
      </w:r>
      <w:r w:rsidR="000253DD">
        <w:rPr>
          <w:rFonts w:ascii="Times New Roman" w:hAnsi="Times New Roman" w:cs="Times New Roman"/>
          <w:sz w:val="24"/>
          <w:szCs w:val="24"/>
        </w:rPr>
        <w:t>and</w:t>
      </w:r>
      <w:r w:rsidR="00DD6867">
        <w:rPr>
          <w:rFonts w:ascii="Times New Roman" w:hAnsi="Times New Roman" w:cs="Times New Roman"/>
          <w:sz w:val="24"/>
          <w:szCs w:val="24"/>
        </w:rPr>
        <w:t xml:space="preserve"> also</w:t>
      </w:r>
      <w:r w:rsidR="00993106">
        <w:rPr>
          <w:rFonts w:ascii="Times New Roman" w:hAnsi="Times New Roman" w:cs="Times New Roman"/>
          <w:sz w:val="24"/>
          <w:szCs w:val="24"/>
        </w:rPr>
        <w:t xml:space="preserve"> suggests</w:t>
      </w:r>
      <w:r w:rsidR="000253DD">
        <w:rPr>
          <w:rFonts w:ascii="Times New Roman" w:hAnsi="Times New Roman" w:cs="Times New Roman"/>
          <w:sz w:val="24"/>
          <w:szCs w:val="24"/>
        </w:rPr>
        <w:t xml:space="preserve"> </w:t>
      </w:r>
      <w:r w:rsidR="0096596B">
        <w:rPr>
          <w:rFonts w:ascii="Times New Roman" w:hAnsi="Times New Roman" w:cs="Times New Roman"/>
          <w:sz w:val="24"/>
          <w:szCs w:val="24"/>
        </w:rPr>
        <w:t xml:space="preserve">giving practical examples of </w:t>
      </w:r>
      <w:r w:rsidR="00C20C39">
        <w:rPr>
          <w:rFonts w:ascii="Times New Roman" w:hAnsi="Times New Roman" w:cs="Times New Roman"/>
          <w:sz w:val="24"/>
          <w:szCs w:val="24"/>
        </w:rPr>
        <w:t xml:space="preserve">methods of </w:t>
      </w:r>
      <w:r w:rsidR="00DD6867">
        <w:rPr>
          <w:rFonts w:ascii="Times New Roman" w:hAnsi="Times New Roman" w:cs="Times New Roman"/>
          <w:sz w:val="24"/>
          <w:szCs w:val="24"/>
        </w:rPr>
        <w:t>teaching and learning</w:t>
      </w:r>
      <w:r w:rsidR="00DD5372">
        <w:rPr>
          <w:rFonts w:ascii="Times New Roman" w:hAnsi="Times New Roman" w:cs="Times New Roman"/>
          <w:sz w:val="24"/>
          <w:szCs w:val="24"/>
        </w:rPr>
        <w:t xml:space="preserve">, thus </w:t>
      </w:r>
      <w:r w:rsidR="00B75E8F">
        <w:rPr>
          <w:rFonts w:ascii="Times New Roman" w:hAnsi="Times New Roman" w:cs="Times New Roman"/>
          <w:sz w:val="24"/>
          <w:szCs w:val="24"/>
        </w:rPr>
        <w:t>revealing</w:t>
      </w:r>
      <w:r w:rsidR="00602849">
        <w:rPr>
          <w:rFonts w:ascii="Times New Roman" w:hAnsi="Times New Roman" w:cs="Times New Roman"/>
          <w:sz w:val="24"/>
          <w:szCs w:val="24"/>
        </w:rPr>
        <w:t xml:space="preserve"> </w:t>
      </w:r>
      <w:r w:rsidR="00960A79">
        <w:rPr>
          <w:rFonts w:ascii="Times New Roman" w:hAnsi="Times New Roman" w:cs="Times New Roman"/>
          <w:sz w:val="24"/>
          <w:szCs w:val="24"/>
        </w:rPr>
        <w:t xml:space="preserve">the </w:t>
      </w:r>
      <w:r w:rsidR="00185C2D">
        <w:rPr>
          <w:rFonts w:ascii="Times New Roman" w:hAnsi="Times New Roman" w:cs="Times New Roman"/>
          <w:sz w:val="24"/>
          <w:szCs w:val="24"/>
        </w:rPr>
        <w:t>ambigu</w:t>
      </w:r>
      <w:r w:rsidR="005646D7">
        <w:rPr>
          <w:rFonts w:ascii="Times New Roman" w:hAnsi="Times New Roman" w:cs="Times New Roman"/>
          <w:sz w:val="24"/>
          <w:szCs w:val="24"/>
        </w:rPr>
        <w:t>ity</w:t>
      </w:r>
      <w:r w:rsidR="00602849">
        <w:rPr>
          <w:rFonts w:ascii="Times New Roman" w:hAnsi="Times New Roman" w:cs="Times New Roman"/>
          <w:sz w:val="24"/>
          <w:szCs w:val="24"/>
        </w:rPr>
        <w:t xml:space="preserve"> </w:t>
      </w:r>
      <w:r w:rsidR="00B75E8F">
        <w:rPr>
          <w:rFonts w:ascii="Times New Roman" w:hAnsi="Times New Roman" w:cs="Times New Roman"/>
          <w:sz w:val="24"/>
          <w:szCs w:val="24"/>
        </w:rPr>
        <w:t>and</w:t>
      </w:r>
      <w:r w:rsidR="00960A79">
        <w:rPr>
          <w:rFonts w:ascii="Times New Roman" w:hAnsi="Times New Roman" w:cs="Times New Roman"/>
          <w:sz w:val="24"/>
          <w:szCs w:val="24"/>
        </w:rPr>
        <w:t xml:space="preserve"> </w:t>
      </w:r>
      <w:r w:rsidR="00E063BE">
        <w:rPr>
          <w:rFonts w:ascii="Times New Roman" w:hAnsi="Times New Roman" w:cs="Times New Roman"/>
          <w:sz w:val="24"/>
          <w:szCs w:val="24"/>
        </w:rPr>
        <w:t xml:space="preserve">lack of </w:t>
      </w:r>
      <w:r w:rsidR="00AC7FC9">
        <w:rPr>
          <w:rFonts w:ascii="Times New Roman" w:hAnsi="Times New Roman" w:cs="Times New Roman"/>
          <w:sz w:val="24"/>
          <w:szCs w:val="24"/>
        </w:rPr>
        <w:t xml:space="preserve">differentiation between certain terms </w:t>
      </w:r>
      <w:r w:rsidR="00602849">
        <w:rPr>
          <w:rFonts w:ascii="Times New Roman" w:hAnsi="Times New Roman" w:cs="Times New Roman"/>
          <w:sz w:val="24"/>
          <w:szCs w:val="24"/>
        </w:rPr>
        <w:t>within the document</w:t>
      </w:r>
      <w:r w:rsidR="002073F6">
        <w:rPr>
          <w:rFonts w:ascii="Times New Roman" w:hAnsi="Times New Roman" w:cs="Times New Roman"/>
          <w:sz w:val="24"/>
          <w:szCs w:val="24"/>
        </w:rPr>
        <w:t xml:space="preserve">. </w:t>
      </w:r>
      <w:r w:rsidR="00AF1249">
        <w:rPr>
          <w:rFonts w:ascii="Times New Roman" w:hAnsi="Times New Roman" w:cs="Times New Roman"/>
          <w:sz w:val="24"/>
          <w:szCs w:val="24"/>
        </w:rPr>
        <w:t>S</w:t>
      </w:r>
      <w:r w:rsidR="002073F6">
        <w:rPr>
          <w:rFonts w:ascii="Times New Roman" w:hAnsi="Times New Roman" w:cs="Times New Roman"/>
          <w:sz w:val="24"/>
          <w:szCs w:val="24"/>
        </w:rPr>
        <w:t xml:space="preserve">pecifically, </w:t>
      </w:r>
      <w:r w:rsidR="005646D7">
        <w:rPr>
          <w:rFonts w:ascii="Times New Roman" w:hAnsi="Times New Roman" w:cs="Times New Roman"/>
          <w:sz w:val="24"/>
          <w:szCs w:val="24"/>
        </w:rPr>
        <w:t>failing to properly define</w:t>
      </w:r>
      <w:r w:rsidR="00A22F5F">
        <w:rPr>
          <w:rFonts w:ascii="Times New Roman" w:hAnsi="Times New Roman" w:cs="Times New Roman"/>
          <w:sz w:val="24"/>
          <w:szCs w:val="24"/>
        </w:rPr>
        <w:t xml:space="preserve"> and </w:t>
      </w:r>
      <w:r w:rsidR="00487F43">
        <w:rPr>
          <w:rFonts w:ascii="Times New Roman" w:hAnsi="Times New Roman" w:cs="Times New Roman"/>
          <w:sz w:val="24"/>
          <w:szCs w:val="24"/>
        </w:rPr>
        <w:t>differentiate between</w:t>
      </w:r>
      <w:r w:rsidR="005646D7">
        <w:rPr>
          <w:rFonts w:ascii="Times New Roman" w:hAnsi="Times New Roman" w:cs="Times New Roman"/>
          <w:sz w:val="24"/>
          <w:szCs w:val="24"/>
        </w:rPr>
        <w:t xml:space="preserve"> </w:t>
      </w:r>
      <w:r w:rsidR="00613C65">
        <w:rPr>
          <w:rFonts w:ascii="Times New Roman" w:hAnsi="Times New Roman" w:cs="Times New Roman"/>
          <w:sz w:val="24"/>
          <w:szCs w:val="24"/>
        </w:rPr>
        <w:t>cardinal terminology</w:t>
      </w:r>
      <w:r w:rsidR="00487F43">
        <w:rPr>
          <w:rFonts w:ascii="Times New Roman" w:hAnsi="Times New Roman" w:cs="Times New Roman"/>
          <w:sz w:val="24"/>
          <w:szCs w:val="24"/>
        </w:rPr>
        <w:t xml:space="preserve"> in</w:t>
      </w:r>
      <w:r w:rsidR="00BC4F4E">
        <w:rPr>
          <w:rFonts w:ascii="Times New Roman" w:hAnsi="Times New Roman" w:cs="Times New Roman"/>
          <w:sz w:val="24"/>
          <w:szCs w:val="24"/>
        </w:rPr>
        <w:t xml:space="preserve"> the </w:t>
      </w:r>
      <w:r w:rsidR="00283AAC">
        <w:rPr>
          <w:rFonts w:ascii="Times New Roman" w:hAnsi="Times New Roman" w:cs="Times New Roman"/>
          <w:sz w:val="24"/>
          <w:szCs w:val="24"/>
        </w:rPr>
        <w:t>F</w:t>
      </w:r>
      <w:r w:rsidR="00BB2D94">
        <w:rPr>
          <w:rFonts w:ascii="Times New Roman" w:hAnsi="Times New Roman" w:cs="Times New Roman"/>
          <w:sz w:val="24"/>
          <w:szCs w:val="24"/>
        </w:rPr>
        <w:t>P</w:t>
      </w:r>
      <w:r w:rsidR="00283AAC">
        <w:rPr>
          <w:rFonts w:ascii="Times New Roman" w:hAnsi="Times New Roman" w:cs="Times New Roman"/>
          <w:sz w:val="24"/>
          <w:szCs w:val="24"/>
        </w:rPr>
        <w:t xml:space="preserve"> </w:t>
      </w:r>
      <w:r w:rsidR="00357217">
        <w:rPr>
          <w:rFonts w:ascii="Times New Roman" w:hAnsi="Times New Roman" w:cs="Times New Roman"/>
          <w:sz w:val="24"/>
          <w:szCs w:val="24"/>
        </w:rPr>
        <w:t xml:space="preserve">and </w:t>
      </w:r>
      <w:r w:rsidR="0027041A">
        <w:rPr>
          <w:rFonts w:ascii="Times New Roman" w:hAnsi="Times New Roman" w:cs="Times New Roman"/>
          <w:sz w:val="24"/>
          <w:szCs w:val="24"/>
        </w:rPr>
        <w:t xml:space="preserve">not clarifying </w:t>
      </w:r>
      <w:r w:rsidR="00D85C35">
        <w:rPr>
          <w:rFonts w:ascii="Times New Roman" w:hAnsi="Times New Roman" w:cs="Times New Roman"/>
          <w:sz w:val="24"/>
          <w:szCs w:val="24"/>
        </w:rPr>
        <w:t>developmentally appropriate</w:t>
      </w:r>
      <w:r w:rsidR="00E92501">
        <w:rPr>
          <w:rFonts w:ascii="Times New Roman" w:hAnsi="Times New Roman" w:cs="Times New Roman"/>
          <w:sz w:val="24"/>
          <w:szCs w:val="24"/>
        </w:rPr>
        <w:t xml:space="preserve"> child</w:t>
      </w:r>
      <w:r w:rsidR="00BA1ECB">
        <w:rPr>
          <w:rFonts w:ascii="Times New Roman" w:hAnsi="Times New Roman" w:cs="Times New Roman"/>
          <w:sz w:val="24"/>
          <w:szCs w:val="24"/>
        </w:rPr>
        <w:t xml:space="preserve"> </w:t>
      </w:r>
      <w:r w:rsidR="00FA01EE">
        <w:rPr>
          <w:rFonts w:ascii="Times New Roman" w:hAnsi="Times New Roman" w:cs="Times New Roman"/>
          <w:sz w:val="24"/>
          <w:szCs w:val="24"/>
        </w:rPr>
        <w:t>achievement</w:t>
      </w:r>
      <w:r w:rsidR="00B0237B">
        <w:rPr>
          <w:rFonts w:ascii="Times New Roman" w:hAnsi="Times New Roman" w:cs="Times New Roman"/>
          <w:sz w:val="24"/>
          <w:szCs w:val="24"/>
        </w:rPr>
        <w:t xml:space="preserve"> </w:t>
      </w:r>
      <w:r w:rsidR="008761E3">
        <w:rPr>
          <w:rFonts w:ascii="Times New Roman" w:hAnsi="Times New Roman" w:cs="Times New Roman"/>
          <w:sz w:val="24"/>
          <w:szCs w:val="24"/>
        </w:rPr>
        <w:t>to</w:t>
      </w:r>
      <w:r w:rsidR="00093BF5">
        <w:rPr>
          <w:rFonts w:ascii="Times New Roman" w:hAnsi="Times New Roman" w:cs="Times New Roman"/>
          <w:sz w:val="24"/>
          <w:szCs w:val="24"/>
        </w:rPr>
        <w:t xml:space="preserve"> practitioners</w:t>
      </w:r>
      <w:r w:rsidR="00E92501">
        <w:rPr>
          <w:rFonts w:ascii="Times New Roman" w:hAnsi="Times New Roman" w:cs="Times New Roman"/>
          <w:sz w:val="24"/>
          <w:szCs w:val="24"/>
        </w:rPr>
        <w:t>,</w:t>
      </w:r>
      <w:r w:rsidR="00093BF5">
        <w:rPr>
          <w:rFonts w:ascii="Times New Roman" w:hAnsi="Times New Roman" w:cs="Times New Roman"/>
          <w:sz w:val="24"/>
          <w:szCs w:val="24"/>
        </w:rPr>
        <w:t xml:space="preserve"> </w:t>
      </w:r>
      <w:r w:rsidR="008761E3">
        <w:rPr>
          <w:rFonts w:ascii="Times New Roman" w:hAnsi="Times New Roman" w:cs="Times New Roman"/>
          <w:sz w:val="24"/>
          <w:szCs w:val="24"/>
        </w:rPr>
        <w:t xml:space="preserve">has </w:t>
      </w:r>
      <w:r w:rsidR="00BF72BC">
        <w:rPr>
          <w:rFonts w:ascii="Times New Roman" w:hAnsi="Times New Roman" w:cs="Times New Roman"/>
          <w:sz w:val="24"/>
          <w:szCs w:val="24"/>
        </w:rPr>
        <w:t>hindered</w:t>
      </w:r>
      <w:r w:rsidR="0079057D">
        <w:rPr>
          <w:rFonts w:ascii="Times New Roman" w:hAnsi="Times New Roman" w:cs="Times New Roman"/>
          <w:sz w:val="24"/>
          <w:szCs w:val="24"/>
        </w:rPr>
        <w:t xml:space="preserve"> the </w:t>
      </w:r>
      <w:r w:rsidR="009F29F8">
        <w:rPr>
          <w:rFonts w:ascii="Times New Roman" w:hAnsi="Times New Roman" w:cs="Times New Roman"/>
          <w:sz w:val="24"/>
          <w:szCs w:val="24"/>
        </w:rPr>
        <w:t xml:space="preserve">proper implementation of the </w:t>
      </w:r>
      <w:r w:rsidR="00BF72BC">
        <w:rPr>
          <w:rFonts w:ascii="Times New Roman" w:hAnsi="Times New Roman" w:cs="Times New Roman"/>
          <w:sz w:val="24"/>
          <w:szCs w:val="24"/>
        </w:rPr>
        <w:t>framework</w:t>
      </w:r>
      <w:r w:rsidR="006A48CB">
        <w:rPr>
          <w:rFonts w:ascii="Times New Roman" w:hAnsi="Times New Roman" w:cs="Times New Roman"/>
          <w:sz w:val="24"/>
          <w:szCs w:val="24"/>
        </w:rPr>
        <w:t xml:space="preserve"> (</w:t>
      </w:r>
      <w:r w:rsidR="00580CB8">
        <w:rPr>
          <w:rFonts w:ascii="Times New Roman" w:hAnsi="Times New Roman" w:cs="Times New Roman"/>
          <w:sz w:val="24"/>
          <w:szCs w:val="24"/>
        </w:rPr>
        <w:t>Waters, 2016).</w:t>
      </w:r>
      <w:r w:rsidR="004B0033">
        <w:rPr>
          <w:rFonts w:ascii="Times New Roman" w:hAnsi="Times New Roman" w:cs="Times New Roman"/>
          <w:sz w:val="24"/>
          <w:szCs w:val="24"/>
        </w:rPr>
        <w:t xml:space="preserve"> T</w:t>
      </w:r>
      <w:r w:rsidR="00061DEE">
        <w:rPr>
          <w:rFonts w:ascii="Times New Roman" w:hAnsi="Times New Roman" w:cs="Times New Roman"/>
          <w:sz w:val="24"/>
          <w:szCs w:val="24"/>
        </w:rPr>
        <w:t>hat is why the F</w:t>
      </w:r>
      <w:r w:rsidR="00AF1249">
        <w:rPr>
          <w:rFonts w:ascii="Times New Roman" w:hAnsi="Times New Roman" w:cs="Times New Roman"/>
          <w:sz w:val="24"/>
          <w:szCs w:val="24"/>
        </w:rPr>
        <w:t>P</w:t>
      </w:r>
      <w:r w:rsidR="00061DEE">
        <w:rPr>
          <w:rFonts w:ascii="Times New Roman" w:hAnsi="Times New Roman" w:cs="Times New Roman"/>
          <w:sz w:val="24"/>
          <w:szCs w:val="24"/>
        </w:rPr>
        <w:t xml:space="preserve"> Evaluation </w:t>
      </w:r>
      <w:r w:rsidR="00547620">
        <w:rPr>
          <w:rFonts w:ascii="Times New Roman" w:hAnsi="Times New Roman" w:cs="Times New Roman"/>
          <w:sz w:val="24"/>
          <w:szCs w:val="24"/>
        </w:rPr>
        <w:t>recommends</w:t>
      </w:r>
      <w:r w:rsidR="00C20B98">
        <w:rPr>
          <w:rFonts w:ascii="Times New Roman" w:hAnsi="Times New Roman" w:cs="Times New Roman"/>
          <w:sz w:val="24"/>
          <w:szCs w:val="24"/>
        </w:rPr>
        <w:t xml:space="preserve"> training and guidance for all parties involved </w:t>
      </w:r>
      <w:r w:rsidR="00F5584C">
        <w:rPr>
          <w:rFonts w:ascii="Times New Roman" w:hAnsi="Times New Roman" w:cs="Times New Roman"/>
          <w:sz w:val="24"/>
          <w:szCs w:val="24"/>
        </w:rPr>
        <w:t>in the educational process</w:t>
      </w:r>
      <w:r w:rsidR="00AC6AA9">
        <w:rPr>
          <w:rFonts w:ascii="Times New Roman" w:hAnsi="Times New Roman" w:cs="Times New Roman"/>
          <w:sz w:val="24"/>
          <w:szCs w:val="24"/>
        </w:rPr>
        <w:t xml:space="preserve">, from practitioners, to teachers, policy makers and </w:t>
      </w:r>
      <w:r w:rsidR="009841BB">
        <w:rPr>
          <w:rFonts w:ascii="Times New Roman" w:hAnsi="Times New Roman" w:cs="Times New Roman"/>
          <w:sz w:val="24"/>
          <w:szCs w:val="24"/>
        </w:rPr>
        <w:t xml:space="preserve">relevant authorities, as a critical </w:t>
      </w:r>
      <w:r w:rsidR="00E51D89">
        <w:rPr>
          <w:rFonts w:ascii="Times New Roman" w:hAnsi="Times New Roman" w:cs="Times New Roman"/>
          <w:sz w:val="24"/>
          <w:szCs w:val="24"/>
        </w:rPr>
        <w:t>proceeding</w:t>
      </w:r>
      <w:r w:rsidR="009841BB">
        <w:rPr>
          <w:rFonts w:ascii="Times New Roman" w:hAnsi="Times New Roman" w:cs="Times New Roman"/>
          <w:sz w:val="24"/>
          <w:szCs w:val="24"/>
        </w:rPr>
        <w:t xml:space="preserve"> </w:t>
      </w:r>
      <w:r w:rsidR="00C22172">
        <w:rPr>
          <w:rFonts w:ascii="Times New Roman" w:hAnsi="Times New Roman" w:cs="Times New Roman"/>
          <w:sz w:val="24"/>
          <w:szCs w:val="24"/>
        </w:rPr>
        <w:t>towards the improvement of</w:t>
      </w:r>
      <w:r w:rsidR="00AD37EE">
        <w:rPr>
          <w:rFonts w:ascii="Times New Roman" w:hAnsi="Times New Roman" w:cs="Times New Roman"/>
          <w:sz w:val="24"/>
          <w:szCs w:val="24"/>
        </w:rPr>
        <w:t xml:space="preserve"> the</w:t>
      </w:r>
      <w:r w:rsidR="00C22172">
        <w:rPr>
          <w:rFonts w:ascii="Times New Roman" w:hAnsi="Times New Roman" w:cs="Times New Roman"/>
          <w:sz w:val="24"/>
          <w:szCs w:val="24"/>
        </w:rPr>
        <w:t xml:space="preserve"> Foundation Phase </w:t>
      </w:r>
      <w:r w:rsidR="00E51D89">
        <w:rPr>
          <w:rFonts w:ascii="Times New Roman" w:hAnsi="Times New Roman" w:cs="Times New Roman"/>
          <w:sz w:val="24"/>
          <w:szCs w:val="24"/>
        </w:rPr>
        <w:t>e</w:t>
      </w:r>
      <w:r w:rsidR="00C22172">
        <w:rPr>
          <w:rFonts w:ascii="Times New Roman" w:hAnsi="Times New Roman" w:cs="Times New Roman"/>
          <w:sz w:val="24"/>
          <w:szCs w:val="24"/>
        </w:rPr>
        <w:t>ducation</w:t>
      </w:r>
      <w:r w:rsidR="00E51D89">
        <w:rPr>
          <w:rFonts w:ascii="Times New Roman" w:hAnsi="Times New Roman" w:cs="Times New Roman"/>
          <w:sz w:val="24"/>
          <w:szCs w:val="24"/>
        </w:rPr>
        <w:t>al experience</w:t>
      </w:r>
      <w:r w:rsidR="002D68D5">
        <w:rPr>
          <w:rFonts w:ascii="Times New Roman" w:hAnsi="Times New Roman" w:cs="Times New Roman"/>
          <w:sz w:val="24"/>
          <w:szCs w:val="24"/>
        </w:rPr>
        <w:t xml:space="preserve"> (WISERD, 2015)</w:t>
      </w:r>
      <w:r w:rsidR="00C22172">
        <w:rPr>
          <w:rFonts w:ascii="Times New Roman" w:hAnsi="Times New Roman" w:cs="Times New Roman"/>
          <w:sz w:val="24"/>
          <w:szCs w:val="24"/>
        </w:rPr>
        <w:t>.</w:t>
      </w:r>
      <w:r w:rsidR="00696E4C">
        <w:rPr>
          <w:rFonts w:ascii="Times New Roman" w:hAnsi="Times New Roman" w:cs="Times New Roman"/>
          <w:sz w:val="24"/>
          <w:szCs w:val="24"/>
        </w:rPr>
        <w:t xml:space="preserve"> </w:t>
      </w:r>
    </w:p>
    <w:p w14:paraId="161DDDC2" w14:textId="48D45EFD" w:rsidR="00186648" w:rsidRDefault="00B44815" w:rsidP="00322354">
      <w:pPr>
        <w:spacing w:line="360" w:lineRule="auto"/>
        <w:rPr>
          <w:rFonts w:ascii="Times New Roman" w:hAnsi="Times New Roman" w:cs="Times New Roman"/>
          <w:sz w:val="24"/>
          <w:szCs w:val="24"/>
        </w:rPr>
      </w:pPr>
      <w:r>
        <w:rPr>
          <w:rFonts w:ascii="Times New Roman" w:hAnsi="Times New Roman" w:cs="Times New Roman"/>
          <w:sz w:val="24"/>
          <w:szCs w:val="24"/>
        </w:rPr>
        <w:tab/>
      </w:r>
      <w:r w:rsidR="003F7BA6">
        <w:rPr>
          <w:rFonts w:ascii="Times New Roman" w:hAnsi="Times New Roman" w:cs="Times New Roman"/>
          <w:sz w:val="24"/>
          <w:szCs w:val="24"/>
        </w:rPr>
        <w:t xml:space="preserve">Similarly, the Independent Stocktake </w:t>
      </w:r>
      <w:r w:rsidR="00284C26">
        <w:rPr>
          <w:rFonts w:ascii="Times New Roman" w:hAnsi="Times New Roman" w:cs="Times New Roman"/>
          <w:sz w:val="24"/>
          <w:szCs w:val="24"/>
        </w:rPr>
        <w:t>has</w:t>
      </w:r>
      <w:r w:rsidR="0015307A">
        <w:rPr>
          <w:rFonts w:ascii="Times New Roman" w:hAnsi="Times New Roman" w:cs="Times New Roman"/>
          <w:sz w:val="24"/>
          <w:szCs w:val="24"/>
        </w:rPr>
        <w:t xml:space="preserve"> come out with</w:t>
      </w:r>
      <w:r w:rsidR="00901DAB">
        <w:rPr>
          <w:rFonts w:ascii="Times New Roman" w:hAnsi="Times New Roman" w:cs="Times New Roman"/>
          <w:sz w:val="24"/>
          <w:szCs w:val="24"/>
        </w:rPr>
        <w:t xml:space="preserve"> </w:t>
      </w:r>
      <w:r w:rsidR="0015307A">
        <w:rPr>
          <w:rFonts w:ascii="Times New Roman" w:hAnsi="Times New Roman" w:cs="Times New Roman"/>
          <w:sz w:val="24"/>
          <w:szCs w:val="24"/>
        </w:rPr>
        <w:t>nine out of twenty-three</w:t>
      </w:r>
      <w:r w:rsidR="00901DAB">
        <w:rPr>
          <w:rFonts w:ascii="Times New Roman" w:hAnsi="Times New Roman" w:cs="Times New Roman"/>
          <w:sz w:val="24"/>
          <w:szCs w:val="24"/>
        </w:rPr>
        <w:t xml:space="preserve"> recommendations focused on</w:t>
      </w:r>
      <w:r w:rsidR="00FE5475">
        <w:rPr>
          <w:rFonts w:ascii="Times New Roman" w:hAnsi="Times New Roman" w:cs="Times New Roman"/>
          <w:sz w:val="24"/>
          <w:szCs w:val="24"/>
        </w:rPr>
        <w:t xml:space="preserve"> potentially compulsory</w:t>
      </w:r>
      <w:r w:rsidR="00901DAB">
        <w:rPr>
          <w:rFonts w:ascii="Times New Roman" w:hAnsi="Times New Roman" w:cs="Times New Roman"/>
          <w:sz w:val="24"/>
          <w:szCs w:val="24"/>
        </w:rPr>
        <w:t xml:space="preserve"> professional development through </w:t>
      </w:r>
      <w:r w:rsidR="00B34156">
        <w:rPr>
          <w:rFonts w:ascii="Times New Roman" w:hAnsi="Times New Roman" w:cs="Times New Roman"/>
          <w:sz w:val="24"/>
          <w:szCs w:val="24"/>
        </w:rPr>
        <w:t>in-depth training</w:t>
      </w:r>
      <w:r w:rsidR="004E0E41">
        <w:rPr>
          <w:rFonts w:ascii="Times New Roman" w:hAnsi="Times New Roman" w:cs="Times New Roman"/>
          <w:sz w:val="24"/>
          <w:szCs w:val="24"/>
        </w:rPr>
        <w:t xml:space="preserve"> and additional guidance </w:t>
      </w:r>
      <w:r w:rsidR="00EC1574">
        <w:rPr>
          <w:rFonts w:ascii="Times New Roman" w:hAnsi="Times New Roman" w:cs="Times New Roman"/>
          <w:sz w:val="24"/>
          <w:szCs w:val="24"/>
        </w:rPr>
        <w:t>tailored to its audience</w:t>
      </w:r>
      <w:r w:rsidR="00F56547">
        <w:rPr>
          <w:rFonts w:ascii="Times New Roman" w:hAnsi="Times New Roman" w:cs="Times New Roman"/>
          <w:sz w:val="24"/>
          <w:szCs w:val="24"/>
        </w:rPr>
        <w:t xml:space="preserve"> (Welsh Government, 201</w:t>
      </w:r>
      <w:r w:rsidR="007B6A7F">
        <w:rPr>
          <w:rFonts w:ascii="Times New Roman" w:hAnsi="Times New Roman" w:cs="Times New Roman"/>
          <w:sz w:val="24"/>
          <w:szCs w:val="24"/>
        </w:rPr>
        <w:t>4</w:t>
      </w:r>
      <w:r w:rsidR="00F56547">
        <w:rPr>
          <w:rFonts w:ascii="Times New Roman" w:hAnsi="Times New Roman" w:cs="Times New Roman"/>
          <w:sz w:val="24"/>
          <w:szCs w:val="24"/>
        </w:rPr>
        <w:t>).</w:t>
      </w:r>
      <w:r w:rsidR="00C56216">
        <w:rPr>
          <w:rFonts w:ascii="Times New Roman" w:hAnsi="Times New Roman" w:cs="Times New Roman"/>
          <w:sz w:val="24"/>
          <w:szCs w:val="24"/>
        </w:rPr>
        <w:t xml:space="preserve"> </w:t>
      </w:r>
      <w:r w:rsidR="00767CBA">
        <w:rPr>
          <w:rFonts w:ascii="Times New Roman" w:hAnsi="Times New Roman" w:cs="Times New Roman"/>
          <w:sz w:val="24"/>
          <w:szCs w:val="24"/>
        </w:rPr>
        <w:t xml:space="preserve">Although </w:t>
      </w:r>
      <w:r w:rsidR="002E14A2">
        <w:rPr>
          <w:rFonts w:ascii="Times New Roman" w:hAnsi="Times New Roman" w:cs="Times New Roman"/>
          <w:sz w:val="24"/>
          <w:szCs w:val="24"/>
        </w:rPr>
        <w:t>both the Evaluation’s and the Stocktake recommendations</w:t>
      </w:r>
      <w:r w:rsidR="003C6440">
        <w:rPr>
          <w:rFonts w:ascii="Times New Roman" w:hAnsi="Times New Roman" w:cs="Times New Roman"/>
          <w:sz w:val="24"/>
          <w:szCs w:val="24"/>
        </w:rPr>
        <w:t xml:space="preserve"> are of value, the</w:t>
      </w:r>
      <w:r w:rsidR="008C6848">
        <w:rPr>
          <w:rFonts w:ascii="Times New Roman" w:hAnsi="Times New Roman" w:cs="Times New Roman"/>
          <w:sz w:val="24"/>
          <w:szCs w:val="24"/>
        </w:rPr>
        <w:t xml:space="preserve"> former</w:t>
      </w:r>
      <w:r w:rsidR="00024BEA">
        <w:rPr>
          <w:rFonts w:ascii="Times New Roman" w:hAnsi="Times New Roman" w:cs="Times New Roman"/>
          <w:sz w:val="24"/>
          <w:szCs w:val="24"/>
        </w:rPr>
        <w:t xml:space="preserve"> </w:t>
      </w:r>
      <w:r w:rsidR="00BE65C7">
        <w:rPr>
          <w:rFonts w:ascii="Times New Roman" w:hAnsi="Times New Roman" w:cs="Times New Roman"/>
          <w:sz w:val="24"/>
          <w:szCs w:val="24"/>
        </w:rPr>
        <w:t xml:space="preserve">implies </w:t>
      </w:r>
      <w:r w:rsidR="003838D9">
        <w:rPr>
          <w:rFonts w:ascii="Times New Roman" w:hAnsi="Times New Roman" w:cs="Times New Roman"/>
          <w:sz w:val="24"/>
          <w:szCs w:val="24"/>
        </w:rPr>
        <w:t xml:space="preserve">that </w:t>
      </w:r>
      <w:r w:rsidR="005B13FC">
        <w:rPr>
          <w:rFonts w:ascii="Times New Roman" w:hAnsi="Times New Roman" w:cs="Times New Roman"/>
          <w:sz w:val="24"/>
          <w:szCs w:val="24"/>
        </w:rPr>
        <w:t>any changes in pedagogy</w:t>
      </w:r>
      <w:r w:rsidR="00DD41BB">
        <w:rPr>
          <w:rFonts w:ascii="Times New Roman" w:hAnsi="Times New Roman" w:cs="Times New Roman"/>
          <w:sz w:val="24"/>
          <w:szCs w:val="24"/>
        </w:rPr>
        <w:t xml:space="preserve"> </w:t>
      </w:r>
      <w:r w:rsidR="005B13FC">
        <w:rPr>
          <w:rFonts w:ascii="Times New Roman" w:hAnsi="Times New Roman" w:cs="Times New Roman"/>
          <w:sz w:val="24"/>
          <w:szCs w:val="24"/>
        </w:rPr>
        <w:t xml:space="preserve">through training </w:t>
      </w:r>
      <w:r w:rsidR="00DD41BB">
        <w:rPr>
          <w:rFonts w:ascii="Times New Roman" w:hAnsi="Times New Roman" w:cs="Times New Roman"/>
          <w:sz w:val="24"/>
          <w:szCs w:val="24"/>
        </w:rPr>
        <w:t>and guidance</w:t>
      </w:r>
      <w:r w:rsidR="004D1947">
        <w:rPr>
          <w:rFonts w:ascii="Times New Roman" w:hAnsi="Times New Roman" w:cs="Times New Roman"/>
          <w:sz w:val="24"/>
          <w:szCs w:val="24"/>
        </w:rPr>
        <w:t xml:space="preserve"> should occur </w:t>
      </w:r>
      <w:r w:rsidR="000208C9">
        <w:rPr>
          <w:rFonts w:ascii="Times New Roman" w:hAnsi="Times New Roman" w:cs="Times New Roman"/>
          <w:sz w:val="24"/>
          <w:szCs w:val="24"/>
        </w:rPr>
        <w:t>by</w:t>
      </w:r>
      <w:r w:rsidR="00E82E28">
        <w:rPr>
          <w:rFonts w:ascii="Times New Roman" w:hAnsi="Times New Roman" w:cs="Times New Roman"/>
          <w:sz w:val="24"/>
          <w:szCs w:val="24"/>
        </w:rPr>
        <w:t xml:space="preserve"> </w:t>
      </w:r>
      <w:r w:rsidR="00F22A88">
        <w:rPr>
          <w:rFonts w:ascii="Times New Roman" w:hAnsi="Times New Roman" w:cs="Times New Roman"/>
          <w:sz w:val="24"/>
          <w:szCs w:val="24"/>
        </w:rPr>
        <w:t>demonstrating good practice,</w:t>
      </w:r>
      <w:r w:rsidR="000208C9">
        <w:rPr>
          <w:rFonts w:ascii="Times New Roman" w:hAnsi="Times New Roman" w:cs="Times New Roman"/>
          <w:sz w:val="24"/>
          <w:szCs w:val="24"/>
        </w:rPr>
        <w:t xml:space="preserve"> giving </w:t>
      </w:r>
      <w:r w:rsidR="008F750D">
        <w:rPr>
          <w:rFonts w:ascii="Times New Roman" w:hAnsi="Times New Roman" w:cs="Times New Roman"/>
          <w:sz w:val="24"/>
          <w:szCs w:val="24"/>
        </w:rPr>
        <w:t xml:space="preserve">‘specific advice’, ‘examples’ or ‘exemplar materials’, whereas the </w:t>
      </w:r>
      <w:r w:rsidR="00867F34">
        <w:rPr>
          <w:rFonts w:ascii="Times New Roman" w:hAnsi="Times New Roman" w:cs="Times New Roman"/>
          <w:sz w:val="24"/>
          <w:szCs w:val="24"/>
        </w:rPr>
        <w:t>latter</w:t>
      </w:r>
      <w:r w:rsidR="008F750D">
        <w:rPr>
          <w:rFonts w:ascii="Times New Roman" w:hAnsi="Times New Roman" w:cs="Times New Roman"/>
          <w:sz w:val="24"/>
          <w:szCs w:val="24"/>
        </w:rPr>
        <w:t xml:space="preserve"> </w:t>
      </w:r>
      <w:r w:rsidR="009F4C8F">
        <w:rPr>
          <w:rFonts w:ascii="Times New Roman" w:hAnsi="Times New Roman" w:cs="Times New Roman"/>
          <w:sz w:val="24"/>
          <w:szCs w:val="24"/>
        </w:rPr>
        <w:t xml:space="preserve">suggests all training </w:t>
      </w:r>
      <w:r w:rsidR="005547B6">
        <w:rPr>
          <w:rFonts w:ascii="Times New Roman" w:hAnsi="Times New Roman" w:cs="Times New Roman"/>
          <w:sz w:val="24"/>
          <w:szCs w:val="24"/>
        </w:rPr>
        <w:t xml:space="preserve">should occur for a </w:t>
      </w:r>
      <w:r w:rsidR="009D5583">
        <w:rPr>
          <w:rFonts w:ascii="Times New Roman" w:hAnsi="Times New Roman" w:cs="Times New Roman"/>
          <w:sz w:val="24"/>
          <w:szCs w:val="24"/>
        </w:rPr>
        <w:t>‘good</w:t>
      </w:r>
      <w:r w:rsidR="005547B6">
        <w:rPr>
          <w:rFonts w:ascii="Times New Roman" w:hAnsi="Times New Roman" w:cs="Times New Roman"/>
          <w:sz w:val="24"/>
          <w:szCs w:val="24"/>
        </w:rPr>
        <w:t xml:space="preserve"> understanding</w:t>
      </w:r>
      <w:r w:rsidR="009D5583">
        <w:rPr>
          <w:rFonts w:ascii="Times New Roman" w:hAnsi="Times New Roman" w:cs="Times New Roman"/>
          <w:sz w:val="24"/>
          <w:szCs w:val="24"/>
        </w:rPr>
        <w:t>’</w:t>
      </w:r>
      <w:r w:rsidR="00C4711D">
        <w:rPr>
          <w:rFonts w:ascii="Times New Roman" w:hAnsi="Times New Roman" w:cs="Times New Roman"/>
          <w:sz w:val="24"/>
          <w:szCs w:val="24"/>
        </w:rPr>
        <w:t xml:space="preserve"> or ‘to support understanding’</w:t>
      </w:r>
      <w:r w:rsidR="005547B6">
        <w:rPr>
          <w:rFonts w:ascii="Times New Roman" w:hAnsi="Times New Roman" w:cs="Times New Roman"/>
          <w:sz w:val="24"/>
          <w:szCs w:val="24"/>
        </w:rPr>
        <w:t xml:space="preserve"> of</w:t>
      </w:r>
      <w:r w:rsidR="00301062">
        <w:rPr>
          <w:rFonts w:ascii="Times New Roman" w:hAnsi="Times New Roman" w:cs="Times New Roman"/>
          <w:sz w:val="24"/>
          <w:szCs w:val="24"/>
        </w:rPr>
        <w:t xml:space="preserve"> </w:t>
      </w:r>
      <w:r w:rsidR="00D745CD">
        <w:rPr>
          <w:rFonts w:ascii="Times New Roman" w:hAnsi="Times New Roman" w:cs="Times New Roman"/>
          <w:sz w:val="24"/>
          <w:szCs w:val="24"/>
        </w:rPr>
        <w:t xml:space="preserve">the reasons </w:t>
      </w:r>
      <w:r w:rsidR="007C2CB2">
        <w:rPr>
          <w:rFonts w:ascii="Times New Roman" w:hAnsi="Times New Roman" w:cs="Times New Roman"/>
          <w:sz w:val="24"/>
          <w:szCs w:val="24"/>
        </w:rPr>
        <w:t xml:space="preserve">behind their teaching and </w:t>
      </w:r>
      <w:r w:rsidR="005E333D">
        <w:rPr>
          <w:rFonts w:ascii="Times New Roman" w:hAnsi="Times New Roman" w:cs="Times New Roman"/>
          <w:sz w:val="24"/>
          <w:szCs w:val="24"/>
        </w:rPr>
        <w:t>its impact on children’s learning capability and development</w:t>
      </w:r>
      <w:r w:rsidR="00052045">
        <w:rPr>
          <w:rFonts w:ascii="Times New Roman" w:hAnsi="Times New Roman" w:cs="Times New Roman"/>
          <w:sz w:val="24"/>
          <w:szCs w:val="24"/>
        </w:rPr>
        <w:t xml:space="preserve"> (Waters, 2016).</w:t>
      </w:r>
      <w:r w:rsidR="006A4956">
        <w:rPr>
          <w:rFonts w:ascii="Times New Roman" w:hAnsi="Times New Roman" w:cs="Times New Roman"/>
          <w:sz w:val="24"/>
          <w:szCs w:val="24"/>
        </w:rPr>
        <w:t xml:space="preserve"> </w:t>
      </w:r>
      <w:r w:rsidR="00333CC7">
        <w:rPr>
          <w:rFonts w:ascii="Times New Roman" w:hAnsi="Times New Roman" w:cs="Times New Roman"/>
          <w:sz w:val="24"/>
          <w:szCs w:val="24"/>
        </w:rPr>
        <w:t xml:space="preserve">Rather </w:t>
      </w:r>
      <w:r w:rsidR="002E5873">
        <w:rPr>
          <w:rFonts w:ascii="Times New Roman" w:hAnsi="Times New Roman" w:cs="Times New Roman"/>
          <w:sz w:val="24"/>
          <w:szCs w:val="24"/>
        </w:rPr>
        <w:t xml:space="preserve">than </w:t>
      </w:r>
      <w:r w:rsidR="00333CC7">
        <w:rPr>
          <w:rFonts w:ascii="Times New Roman" w:hAnsi="Times New Roman" w:cs="Times New Roman"/>
          <w:sz w:val="24"/>
          <w:szCs w:val="24"/>
        </w:rPr>
        <w:t>showing</w:t>
      </w:r>
      <w:r w:rsidR="002E5873">
        <w:rPr>
          <w:rFonts w:ascii="Times New Roman" w:hAnsi="Times New Roman" w:cs="Times New Roman"/>
          <w:sz w:val="24"/>
          <w:szCs w:val="24"/>
        </w:rPr>
        <w:t xml:space="preserve"> and giving</w:t>
      </w:r>
      <w:r w:rsidR="00333CC7">
        <w:rPr>
          <w:rFonts w:ascii="Times New Roman" w:hAnsi="Times New Roman" w:cs="Times New Roman"/>
          <w:sz w:val="24"/>
          <w:szCs w:val="24"/>
        </w:rPr>
        <w:t xml:space="preserve"> good practice examples and guidance</w:t>
      </w:r>
      <w:r w:rsidR="002E5873">
        <w:rPr>
          <w:rFonts w:ascii="Times New Roman" w:hAnsi="Times New Roman" w:cs="Times New Roman"/>
          <w:sz w:val="24"/>
          <w:szCs w:val="24"/>
        </w:rPr>
        <w:t xml:space="preserve"> to practitioners</w:t>
      </w:r>
      <w:r w:rsidR="00333CC7">
        <w:rPr>
          <w:rFonts w:ascii="Times New Roman" w:hAnsi="Times New Roman" w:cs="Times New Roman"/>
          <w:sz w:val="24"/>
          <w:szCs w:val="24"/>
        </w:rPr>
        <w:t xml:space="preserve">, the Stocktake’s focus is </w:t>
      </w:r>
      <w:r w:rsidR="002E5873">
        <w:rPr>
          <w:rFonts w:ascii="Times New Roman" w:hAnsi="Times New Roman" w:cs="Times New Roman"/>
          <w:sz w:val="24"/>
          <w:szCs w:val="24"/>
        </w:rPr>
        <w:t xml:space="preserve">that they first have to truly understand the </w:t>
      </w:r>
      <w:r w:rsidR="00473A55">
        <w:rPr>
          <w:rFonts w:ascii="Times New Roman" w:hAnsi="Times New Roman" w:cs="Times New Roman"/>
          <w:sz w:val="24"/>
          <w:szCs w:val="24"/>
        </w:rPr>
        <w:t xml:space="preserve">complex </w:t>
      </w:r>
      <w:r w:rsidR="002E5873">
        <w:rPr>
          <w:rFonts w:ascii="Times New Roman" w:hAnsi="Times New Roman" w:cs="Times New Roman"/>
          <w:sz w:val="24"/>
          <w:szCs w:val="24"/>
        </w:rPr>
        <w:t xml:space="preserve">mechanisms </w:t>
      </w:r>
      <w:r w:rsidR="0076664C">
        <w:rPr>
          <w:rFonts w:ascii="Times New Roman" w:hAnsi="Times New Roman" w:cs="Times New Roman"/>
          <w:sz w:val="24"/>
          <w:szCs w:val="24"/>
        </w:rPr>
        <w:t xml:space="preserve">behind their </w:t>
      </w:r>
      <w:r w:rsidR="0064373B">
        <w:rPr>
          <w:rFonts w:ascii="Times New Roman" w:hAnsi="Times New Roman" w:cs="Times New Roman"/>
          <w:sz w:val="24"/>
          <w:szCs w:val="24"/>
        </w:rPr>
        <w:t xml:space="preserve">pedagogic approach, thus </w:t>
      </w:r>
      <w:r w:rsidR="00C66895">
        <w:rPr>
          <w:rFonts w:ascii="Times New Roman" w:hAnsi="Times New Roman" w:cs="Times New Roman"/>
          <w:sz w:val="24"/>
          <w:szCs w:val="24"/>
        </w:rPr>
        <w:t xml:space="preserve">taking a </w:t>
      </w:r>
      <w:r w:rsidR="00BB2D94">
        <w:rPr>
          <w:rFonts w:ascii="Times New Roman" w:hAnsi="Times New Roman" w:cs="Times New Roman"/>
          <w:sz w:val="24"/>
          <w:szCs w:val="24"/>
        </w:rPr>
        <w:t>conscientious</w:t>
      </w:r>
      <w:r w:rsidR="00C66895">
        <w:rPr>
          <w:rFonts w:ascii="Times New Roman" w:hAnsi="Times New Roman" w:cs="Times New Roman"/>
          <w:sz w:val="24"/>
          <w:szCs w:val="24"/>
        </w:rPr>
        <w:t xml:space="preserve"> action to</w:t>
      </w:r>
      <w:r w:rsidR="0064373B">
        <w:rPr>
          <w:rFonts w:ascii="Times New Roman" w:hAnsi="Times New Roman" w:cs="Times New Roman"/>
          <w:sz w:val="24"/>
          <w:szCs w:val="24"/>
        </w:rPr>
        <w:t xml:space="preserve"> </w:t>
      </w:r>
      <w:r w:rsidR="00A41FA1">
        <w:rPr>
          <w:rFonts w:ascii="Times New Roman" w:hAnsi="Times New Roman" w:cs="Times New Roman"/>
          <w:sz w:val="24"/>
          <w:szCs w:val="24"/>
        </w:rPr>
        <w:t>improv</w:t>
      </w:r>
      <w:r w:rsidR="00C66895">
        <w:rPr>
          <w:rFonts w:ascii="Times New Roman" w:hAnsi="Times New Roman" w:cs="Times New Roman"/>
          <w:sz w:val="24"/>
          <w:szCs w:val="24"/>
        </w:rPr>
        <w:t>e the</w:t>
      </w:r>
      <w:r w:rsidR="00A41FA1">
        <w:rPr>
          <w:rFonts w:ascii="Times New Roman" w:hAnsi="Times New Roman" w:cs="Times New Roman"/>
          <w:sz w:val="24"/>
          <w:szCs w:val="24"/>
        </w:rPr>
        <w:t xml:space="preserve"> areas which </w:t>
      </w:r>
      <w:r w:rsidR="00C66895">
        <w:rPr>
          <w:rFonts w:ascii="Times New Roman" w:hAnsi="Times New Roman" w:cs="Times New Roman"/>
          <w:sz w:val="24"/>
          <w:szCs w:val="24"/>
        </w:rPr>
        <w:t xml:space="preserve">they deem </w:t>
      </w:r>
      <w:r w:rsidR="00A552EE">
        <w:rPr>
          <w:rFonts w:ascii="Times New Roman" w:hAnsi="Times New Roman" w:cs="Times New Roman"/>
          <w:sz w:val="24"/>
          <w:szCs w:val="24"/>
        </w:rPr>
        <w:t>substandard.</w:t>
      </w:r>
    </w:p>
    <w:p w14:paraId="025D3295" w14:textId="7F62185C" w:rsidR="008D4BD8" w:rsidRDefault="003F4DEB" w:rsidP="00322354">
      <w:pPr>
        <w:spacing w:line="360" w:lineRule="auto"/>
        <w:rPr>
          <w:rFonts w:ascii="Times New Roman" w:hAnsi="Times New Roman" w:cs="Times New Roman"/>
          <w:sz w:val="24"/>
          <w:szCs w:val="24"/>
        </w:rPr>
      </w:pPr>
      <w:r>
        <w:rPr>
          <w:rFonts w:ascii="Times New Roman" w:hAnsi="Times New Roman" w:cs="Times New Roman"/>
          <w:sz w:val="24"/>
          <w:szCs w:val="24"/>
        </w:rPr>
        <w:tab/>
      </w:r>
      <w:r w:rsidR="003676D4">
        <w:rPr>
          <w:rFonts w:ascii="Times New Roman" w:hAnsi="Times New Roman" w:cs="Times New Roman"/>
          <w:sz w:val="24"/>
          <w:szCs w:val="24"/>
        </w:rPr>
        <w:t xml:space="preserve">The </w:t>
      </w:r>
      <w:r w:rsidR="000300C5">
        <w:rPr>
          <w:rFonts w:ascii="Times New Roman" w:hAnsi="Times New Roman" w:cs="Times New Roman"/>
          <w:sz w:val="24"/>
          <w:szCs w:val="24"/>
        </w:rPr>
        <w:t xml:space="preserve">idea of professionalising </w:t>
      </w:r>
      <w:r w:rsidR="00803F5E">
        <w:rPr>
          <w:rFonts w:ascii="Times New Roman" w:hAnsi="Times New Roman" w:cs="Times New Roman"/>
          <w:sz w:val="24"/>
          <w:szCs w:val="24"/>
        </w:rPr>
        <w:t>the</w:t>
      </w:r>
      <w:r w:rsidR="000300C5">
        <w:rPr>
          <w:rFonts w:ascii="Times New Roman" w:hAnsi="Times New Roman" w:cs="Times New Roman"/>
          <w:sz w:val="24"/>
          <w:szCs w:val="24"/>
        </w:rPr>
        <w:t xml:space="preserve"> </w:t>
      </w:r>
      <w:r w:rsidR="00181868">
        <w:rPr>
          <w:rFonts w:ascii="Times New Roman" w:hAnsi="Times New Roman" w:cs="Times New Roman"/>
          <w:sz w:val="24"/>
          <w:szCs w:val="24"/>
        </w:rPr>
        <w:t>educators</w:t>
      </w:r>
      <w:r w:rsidR="000300C5">
        <w:rPr>
          <w:rFonts w:ascii="Times New Roman" w:hAnsi="Times New Roman" w:cs="Times New Roman"/>
          <w:sz w:val="24"/>
          <w:szCs w:val="24"/>
        </w:rPr>
        <w:t xml:space="preserve"> </w:t>
      </w:r>
      <w:r w:rsidR="00181868">
        <w:rPr>
          <w:rFonts w:ascii="Times New Roman" w:hAnsi="Times New Roman" w:cs="Times New Roman"/>
          <w:sz w:val="24"/>
          <w:szCs w:val="24"/>
        </w:rPr>
        <w:t>in order to</w:t>
      </w:r>
      <w:r w:rsidR="007F514B">
        <w:rPr>
          <w:rFonts w:ascii="Times New Roman" w:hAnsi="Times New Roman" w:cs="Times New Roman"/>
          <w:sz w:val="24"/>
          <w:szCs w:val="24"/>
        </w:rPr>
        <w:t xml:space="preserve"> </w:t>
      </w:r>
      <w:r w:rsidR="00676D20">
        <w:rPr>
          <w:rFonts w:ascii="Times New Roman" w:hAnsi="Times New Roman" w:cs="Times New Roman"/>
          <w:sz w:val="24"/>
          <w:szCs w:val="24"/>
        </w:rPr>
        <w:t xml:space="preserve">transform a </w:t>
      </w:r>
      <w:r w:rsidR="007F514B">
        <w:rPr>
          <w:rFonts w:ascii="Times New Roman" w:hAnsi="Times New Roman" w:cs="Times New Roman"/>
          <w:sz w:val="24"/>
          <w:szCs w:val="24"/>
        </w:rPr>
        <w:t xml:space="preserve">system is not new. </w:t>
      </w:r>
      <w:proofErr w:type="spellStart"/>
      <w:r>
        <w:rPr>
          <w:rFonts w:ascii="Times New Roman" w:hAnsi="Times New Roman" w:cs="Times New Roman"/>
          <w:sz w:val="24"/>
          <w:szCs w:val="24"/>
        </w:rPr>
        <w:t>Mourshed</w:t>
      </w:r>
      <w:proofErr w:type="spellEnd"/>
      <w:r w:rsidR="00A37BDB">
        <w:rPr>
          <w:rFonts w:ascii="Times New Roman" w:hAnsi="Times New Roman" w:cs="Times New Roman"/>
          <w:sz w:val="24"/>
          <w:szCs w:val="24"/>
        </w:rPr>
        <w:t xml:space="preserve">, </w:t>
      </w:r>
      <w:proofErr w:type="spellStart"/>
      <w:r w:rsidR="00A37BDB">
        <w:rPr>
          <w:rFonts w:ascii="Times New Roman" w:hAnsi="Times New Roman" w:cs="Times New Roman"/>
          <w:sz w:val="24"/>
          <w:szCs w:val="24"/>
        </w:rPr>
        <w:t>Chi</w:t>
      </w:r>
      <w:r w:rsidR="008C23DE">
        <w:rPr>
          <w:rFonts w:ascii="Times New Roman" w:hAnsi="Times New Roman" w:cs="Times New Roman"/>
          <w:sz w:val="24"/>
          <w:szCs w:val="24"/>
        </w:rPr>
        <w:t>jioke</w:t>
      </w:r>
      <w:proofErr w:type="spellEnd"/>
      <w:r w:rsidR="008C23DE">
        <w:rPr>
          <w:rFonts w:ascii="Times New Roman" w:hAnsi="Times New Roman" w:cs="Times New Roman"/>
          <w:sz w:val="24"/>
          <w:szCs w:val="24"/>
        </w:rPr>
        <w:t xml:space="preserve"> and Barber</w:t>
      </w:r>
      <w:r>
        <w:rPr>
          <w:rFonts w:ascii="Times New Roman" w:hAnsi="Times New Roman" w:cs="Times New Roman"/>
          <w:sz w:val="24"/>
          <w:szCs w:val="24"/>
        </w:rPr>
        <w:t xml:space="preserve"> </w:t>
      </w:r>
      <w:r w:rsidR="009E7B09">
        <w:rPr>
          <w:rFonts w:ascii="Times New Roman" w:hAnsi="Times New Roman" w:cs="Times New Roman"/>
          <w:sz w:val="24"/>
          <w:szCs w:val="24"/>
        </w:rPr>
        <w:t xml:space="preserve">(2010) </w:t>
      </w:r>
      <w:r w:rsidR="009E4234">
        <w:rPr>
          <w:rFonts w:ascii="Times New Roman" w:hAnsi="Times New Roman" w:cs="Times New Roman"/>
          <w:sz w:val="24"/>
          <w:szCs w:val="24"/>
        </w:rPr>
        <w:t>found out</w:t>
      </w:r>
      <w:r w:rsidR="009E7B09">
        <w:rPr>
          <w:rFonts w:ascii="Times New Roman" w:hAnsi="Times New Roman" w:cs="Times New Roman"/>
          <w:sz w:val="24"/>
          <w:szCs w:val="24"/>
        </w:rPr>
        <w:t xml:space="preserve"> </w:t>
      </w:r>
      <w:r w:rsidR="000C1A43">
        <w:rPr>
          <w:rFonts w:ascii="Times New Roman" w:hAnsi="Times New Roman" w:cs="Times New Roman"/>
          <w:sz w:val="24"/>
          <w:szCs w:val="24"/>
        </w:rPr>
        <w:t xml:space="preserve">that </w:t>
      </w:r>
      <w:r w:rsidR="009274CF">
        <w:rPr>
          <w:rFonts w:ascii="Times New Roman" w:hAnsi="Times New Roman" w:cs="Times New Roman"/>
          <w:sz w:val="24"/>
          <w:szCs w:val="24"/>
        </w:rPr>
        <w:t xml:space="preserve">shaping of the professional is one of the most important </w:t>
      </w:r>
      <w:r w:rsidR="00A463FB">
        <w:rPr>
          <w:rFonts w:ascii="Times New Roman" w:hAnsi="Times New Roman" w:cs="Times New Roman"/>
          <w:sz w:val="24"/>
          <w:szCs w:val="24"/>
        </w:rPr>
        <w:t xml:space="preserve">steps for transforming and </w:t>
      </w:r>
      <w:r w:rsidR="00EB2D02">
        <w:rPr>
          <w:rFonts w:ascii="Times New Roman" w:hAnsi="Times New Roman" w:cs="Times New Roman"/>
          <w:sz w:val="24"/>
          <w:szCs w:val="24"/>
        </w:rPr>
        <w:t xml:space="preserve">enhancing </w:t>
      </w:r>
      <w:r w:rsidR="009E4234">
        <w:rPr>
          <w:rFonts w:ascii="Times New Roman" w:hAnsi="Times New Roman" w:cs="Times New Roman"/>
          <w:sz w:val="24"/>
          <w:szCs w:val="24"/>
        </w:rPr>
        <w:t xml:space="preserve">educational </w:t>
      </w:r>
      <w:r w:rsidR="00A753CA">
        <w:rPr>
          <w:rFonts w:ascii="Times New Roman" w:hAnsi="Times New Roman" w:cs="Times New Roman"/>
          <w:sz w:val="24"/>
          <w:szCs w:val="24"/>
        </w:rPr>
        <w:t>systems</w:t>
      </w:r>
      <w:r w:rsidR="004B3503">
        <w:rPr>
          <w:rFonts w:ascii="Times New Roman" w:hAnsi="Times New Roman" w:cs="Times New Roman"/>
          <w:sz w:val="24"/>
          <w:szCs w:val="24"/>
        </w:rPr>
        <w:t xml:space="preserve">, starting with raising the caliber of </w:t>
      </w:r>
      <w:r w:rsidR="00BA0DC6">
        <w:rPr>
          <w:rFonts w:ascii="Times New Roman" w:hAnsi="Times New Roman" w:cs="Times New Roman"/>
          <w:sz w:val="24"/>
          <w:szCs w:val="24"/>
        </w:rPr>
        <w:t>recruits</w:t>
      </w:r>
      <w:r w:rsidR="0012417D">
        <w:rPr>
          <w:rFonts w:ascii="Times New Roman" w:hAnsi="Times New Roman" w:cs="Times New Roman"/>
          <w:sz w:val="24"/>
          <w:szCs w:val="24"/>
        </w:rPr>
        <w:t xml:space="preserve"> </w:t>
      </w:r>
      <w:r w:rsidR="00D31F23">
        <w:rPr>
          <w:rFonts w:ascii="Times New Roman" w:hAnsi="Times New Roman" w:cs="Times New Roman"/>
          <w:sz w:val="24"/>
          <w:szCs w:val="24"/>
        </w:rPr>
        <w:t>so that</w:t>
      </w:r>
      <w:r w:rsidR="00E621CB">
        <w:rPr>
          <w:rFonts w:ascii="Times New Roman" w:hAnsi="Times New Roman" w:cs="Times New Roman"/>
          <w:sz w:val="24"/>
          <w:szCs w:val="24"/>
        </w:rPr>
        <w:t xml:space="preserve"> teacher candidates</w:t>
      </w:r>
      <w:r w:rsidR="00D31F23">
        <w:rPr>
          <w:rFonts w:ascii="Times New Roman" w:hAnsi="Times New Roman" w:cs="Times New Roman"/>
          <w:sz w:val="24"/>
          <w:szCs w:val="24"/>
        </w:rPr>
        <w:t xml:space="preserve"> are certified and </w:t>
      </w:r>
      <w:r w:rsidR="00914D05">
        <w:rPr>
          <w:rFonts w:ascii="Times New Roman" w:hAnsi="Times New Roman" w:cs="Times New Roman"/>
          <w:sz w:val="24"/>
          <w:szCs w:val="24"/>
        </w:rPr>
        <w:t>by</w:t>
      </w:r>
      <w:r w:rsidR="00D31F23">
        <w:rPr>
          <w:rFonts w:ascii="Times New Roman" w:hAnsi="Times New Roman" w:cs="Times New Roman"/>
          <w:sz w:val="24"/>
          <w:szCs w:val="24"/>
        </w:rPr>
        <w:t xml:space="preserve"> </w:t>
      </w:r>
      <w:r w:rsidR="00174E0B">
        <w:rPr>
          <w:rFonts w:ascii="Times New Roman" w:hAnsi="Times New Roman" w:cs="Times New Roman"/>
          <w:sz w:val="24"/>
          <w:szCs w:val="24"/>
        </w:rPr>
        <w:t>providing pre-service training and</w:t>
      </w:r>
      <w:r w:rsidR="00914D05">
        <w:rPr>
          <w:rFonts w:ascii="Times New Roman" w:hAnsi="Times New Roman" w:cs="Times New Roman"/>
          <w:sz w:val="24"/>
          <w:szCs w:val="24"/>
        </w:rPr>
        <w:t xml:space="preserve"> guidance</w:t>
      </w:r>
      <w:r w:rsidR="00407280">
        <w:rPr>
          <w:rFonts w:ascii="Times New Roman" w:hAnsi="Times New Roman" w:cs="Times New Roman"/>
          <w:sz w:val="24"/>
          <w:szCs w:val="24"/>
        </w:rPr>
        <w:t xml:space="preserve">. </w:t>
      </w:r>
      <w:r w:rsidR="002852AA">
        <w:rPr>
          <w:rFonts w:ascii="Times New Roman" w:hAnsi="Times New Roman" w:cs="Times New Roman"/>
          <w:sz w:val="24"/>
          <w:szCs w:val="24"/>
        </w:rPr>
        <w:t>With regards to existing teachers and head-teachers</w:t>
      </w:r>
      <w:r w:rsidR="00211DCB">
        <w:rPr>
          <w:rFonts w:ascii="Times New Roman" w:hAnsi="Times New Roman" w:cs="Times New Roman"/>
          <w:sz w:val="24"/>
          <w:szCs w:val="24"/>
        </w:rPr>
        <w:t xml:space="preserve">, the </w:t>
      </w:r>
      <w:r w:rsidR="006056FD">
        <w:rPr>
          <w:rFonts w:ascii="Times New Roman" w:hAnsi="Times New Roman" w:cs="Times New Roman"/>
          <w:sz w:val="24"/>
          <w:szCs w:val="24"/>
        </w:rPr>
        <w:t xml:space="preserve">process </w:t>
      </w:r>
      <w:r w:rsidR="00830FCB">
        <w:rPr>
          <w:rFonts w:ascii="Times New Roman" w:hAnsi="Times New Roman" w:cs="Times New Roman"/>
          <w:sz w:val="24"/>
          <w:szCs w:val="24"/>
        </w:rPr>
        <w:t xml:space="preserve">of raising the standards begins with </w:t>
      </w:r>
      <w:r w:rsidR="00A868D1">
        <w:rPr>
          <w:rFonts w:ascii="Times New Roman" w:hAnsi="Times New Roman" w:cs="Times New Roman"/>
          <w:sz w:val="24"/>
          <w:szCs w:val="24"/>
        </w:rPr>
        <w:t>raising the</w:t>
      </w:r>
      <w:r w:rsidR="00596747">
        <w:rPr>
          <w:rFonts w:ascii="Times New Roman" w:hAnsi="Times New Roman" w:cs="Times New Roman"/>
          <w:sz w:val="24"/>
          <w:szCs w:val="24"/>
        </w:rPr>
        <w:t xml:space="preserve"> actual</w:t>
      </w:r>
      <w:r w:rsidR="00A868D1">
        <w:rPr>
          <w:rFonts w:ascii="Times New Roman" w:hAnsi="Times New Roman" w:cs="Times New Roman"/>
          <w:sz w:val="24"/>
          <w:szCs w:val="24"/>
        </w:rPr>
        <w:t xml:space="preserve"> requirements for </w:t>
      </w:r>
      <w:r w:rsidR="00700E6F">
        <w:rPr>
          <w:rFonts w:ascii="Times New Roman" w:hAnsi="Times New Roman" w:cs="Times New Roman"/>
          <w:sz w:val="24"/>
          <w:szCs w:val="24"/>
        </w:rPr>
        <w:t xml:space="preserve">professional learning and </w:t>
      </w:r>
      <w:r w:rsidR="00A868D1">
        <w:rPr>
          <w:rFonts w:ascii="Times New Roman" w:hAnsi="Times New Roman" w:cs="Times New Roman"/>
          <w:sz w:val="24"/>
          <w:szCs w:val="24"/>
        </w:rPr>
        <w:t xml:space="preserve"> development, </w:t>
      </w:r>
      <w:r w:rsidR="00005F99">
        <w:rPr>
          <w:rFonts w:ascii="Times New Roman" w:hAnsi="Times New Roman" w:cs="Times New Roman"/>
          <w:sz w:val="24"/>
          <w:szCs w:val="24"/>
        </w:rPr>
        <w:t>by providing guidance and coaching</w:t>
      </w:r>
      <w:r w:rsidR="00095FF4">
        <w:rPr>
          <w:rFonts w:ascii="Times New Roman" w:hAnsi="Times New Roman" w:cs="Times New Roman"/>
          <w:sz w:val="24"/>
          <w:szCs w:val="24"/>
        </w:rPr>
        <w:t xml:space="preserve"> for lesson planning skills</w:t>
      </w:r>
      <w:r w:rsidR="0022254B">
        <w:rPr>
          <w:rFonts w:ascii="Times New Roman" w:hAnsi="Times New Roman" w:cs="Times New Roman"/>
          <w:sz w:val="24"/>
          <w:szCs w:val="24"/>
        </w:rPr>
        <w:t>, for instance,</w:t>
      </w:r>
      <w:r w:rsidR="00E052F9">
        <w:rPr>
          <w:rFonts w:ascii="Times New Roman" w:hAnsi="Times New Roman" w:cs="Times New Roman"/>
          <w:sz w:val="24"/>
          <w:szCs w:val="24"/>
        </w:rPr>
        <w:t xml:space="preserve"> or </w:t>
      </w:r>
      <w:r w:rsidR="00231517">
        <w:rPr>
          <w:rFonts w:ascii="Times New Roman" w:hAnsi="Times New Roman" w:cs="Times New Roman"/>
          <w:sz w:val="24"/>
          <w:szCs w:val="24"/>
        </w:rPr>
        <w:t>student assessment</w:t>
      </w:r>
      <w:r w:rsidR="0004200B">
        <w:rPr>
          <w:rFonts w:ascii="Times New Roman" w:hAnsi="Times New Roman" w:cs="Times New Roman"/>
          <w:sz w:val="24"/>
          <w:szCs w:val="24"/>
        </w:rPr>
        <w:t xml:space="preserve"> analysis.</w:t>
      </w:r>
      <w:r w:rsidR="0066456E">
        <w:rPr>
          <w:rFonts w:ascii="Times New Roman" w:hAnsi="Times New Roman" w:cs="Times New Roman"/>
          <w:sz w:val="24"/>
          <w:szCs w:val="24"/>
        </w:rPr>
        <w:t xml:space="preserve"> </w:t>
      </w:r>
      <w:r w:rsidR="00E063D2">
        <w:rPr>
          <w:rFonts w:ascii="Times New Roman" w:hAnsi="Times New Roman" w:cs="Times New Roman"/>
          <w:sz w:val="24"/>
          <w:szCs w:val="24"/>
        </w:rPr>
        <w:t xml:space="preserve">Similarly, </w:t>
      </w:r>
      <w:r w:rsidR="00D14596">
        <w:rPr>
          <w:rFonts w:ascii="Times New Roman" w:hAnsi="Times New Roman" w:cs="Times New Roman"/>
          <w:sz w:val="24"/>
          <w:szCs w:val="24"/>
        </w:rPr>
        <w:t>UNESCO (2015)</w:t>
      </w:r>
      <w:r w:rsidR="004E364D">
        <w:rPr>
          <w:rFonts w:ascii="Times New Roman" w:hAnsi="Times New Roman" w:cs="Times New Roman"/>
          <w:sz w:val="24"/>
          <w:szCs w:val="24"/>
        </w:rPr>
        <w:t>,</w:t>
      </w:r>
      <w:r w:rsidR="00EF2E71">
        <w:rPr>
          <w:rFonts w:ascii="Times New Roman" w:hAnsi="Times New Roman" w:cs="Times New Roman"/>
          <w:sz w:val="24"/>
          <w:szCs w:val="24"/>
        </w:rPr>
        <w:t xml:space="preserve"> </w:t>
      </w:r>
      <w:r w:rsidR="00B81067">
        <w:rPr>
          <w:rFonts w:ascii="Times New Roman" w:hAnsi="Times New Roman" w:cs="Times New Roman"/>
          <w:sz w:val="24"/>
          <w:szCs w:val="24"/>
        </w:rPr>
        <w:t>states th</w:t>
      </w:r>
      <w:r w:rsidR="001B6730">
        <w:rPr>
          <w:rFonts w:ascii="Times New Roman" w:hAnsi="Times New Roman" w:cs="Times New Roman"/>
          <w:sz w:val="24"/>
          <w:szCs w:val="24"/>
        </w:rPr>
        <w:t>e importance of giving teachers opportunities for professional training</w:t>
      </w:r>
      <w:r w:rsidR="0066456E">
        <w:rPr>
          <w:rFonts w:ascii="Times New Roman" w:hAnsi="Times New Roman" w:cs="Times New Roman"/>
          <w:sz w:val="24"/>
          <w:szCs w:val="24"/>
        </w:rPr>
        <w:t>.</w:t>
      </w:r>
      <w:r w:rsidR="00EB1F6C">
        <w:rPr>
          <w:rFonts w:ascii="Times New Roman" w:hAnsi="Times New Roman" w:cs="Times New Roman"/>
          <w:sz w:val="24"/>
          <w:szCs w:val="24"/>
        </w:rPr>
        <w:t xml:space="preserve"> The Foundation Phase action plan (Welsh Government</w:t>
      </w:r>
      <w:r w:rsidR="00DC541F">
        <w:rPr>
          <w:rFonts w:ascii="Times New Roman" w:hAnsi="Times New Roman" w:cs="Times New Roman"/>
          <w:sz w:val="24"/>
          <w:szCs w:val="24"/>
        </w:rPr>
        <w:t>, 2016</w:t>
      </w:r>
      <w:r w:rsidR="00EB1F6C">
        <w:rPr>
          <w:rFonts w:ascii="Times New Roman" w:hAnsi="Times New Roman" w:cs="Times New Roman"/>
          <w:sz w:val="24"/>
          <w:szCs w:val="24"/>
        </w:rPr>
        <w:t xml:space="preserve">) </w:t>
      </w:r>
      <w:r w:rsidR="00E97ACF">
        <w:rPr>
          <w:rFonts w:ascii="Times New Roman" w:hAnsi="Times New Roman" w:cs="Times New Roman"/>
          <w:sz w:val="24"/>
          <w:szCs w:val="24"/>
        </w:rPr>
        <w:t xml:space="preserve">highlights that </w:t>
      </w:r>
      <w:r w:rsidR="00FB38C9">
        <w:rPr>
          <w:rFonts w:ascii="Times New Roman" w:hAnsi="Times New Roman" w:cs="Times New Roman"/>
          <w:sz w:val="24"/>
          <w:szCs w:val="24"/>
        </w:rPr>
        <w:t xml:space="preserve">the development of the workforce is the answer to </w:t>
      </w:r>
      <w:r w:rsidR="000529F4">
        <w:rPr>
          <w:rFonts w:ascii="Times New Roman" w:hAnsi="Times New Roman" w:cs="Times New Roman"/>
          <w:sz w:val="24"/>
          <w:szCs w:val="24"/>
        </w:rPr>
        <w:t>effective and consistent implementation of the Foundation Phase</w:t>
      </w:r>
      <w:r w:rsidR="00840E73">
        <w:rPr>
          <w:rFonts w:ascii="Times New Roman" w:hAnsi="Times New Roman" w:cs="Times New Roman"/>
          <w:sz w:val="24"/>
          <w:szCs w:val="24"/>
        </w:rPr>
        <w:t>. The plan</w:t>
      </w:r>
      <w:r w:rsidR="00FB031D">
        <w:rPr>
          <w:rFonts w:ascii="Times New Roman" w:hAnsi="Times New Roman" w:cs="Times New Roman"/>
          <w:sz w:val="24"/>
          <w:szCs w:val="24"/>
        </w:rPr>
        <w:t xml:space="preserve"> </w:t>
      </w:r>
      <w:r w:rsidR="009008FA">
        <w:rPr>
          <w:rFonts w:ascii="Times New Roman" w:hAnsi="Times New Roman" w:cs="Times New Roman"/>
          <w:sz w:val="24"/>
          <w:szCs w:val="24"/>
        </w:rPr>
        <w:t xml:space="preserve">outlines </w:t>
      </w:r>
      <w:r w:rsidR="00840E73">
        <w:rPr>
          <w:rFonts w:ascii="Times New Roman" w:hAnsi="Times New Roman" w:cs="Times New Roman"/>
          <w:sz w:val="24"/>
          <w:szCs w:val="24"/>
        </w:rPr>
        <w:t xml:space="preserve">a </w:t>
      </w:r>
      <w:r w:rsidR="00C90E20">
        <w:rPr>
          <w:rFonts w:ascii="Times New Roman" w:hAnsi="Times New Roman" w:cs="Times New Roman"/>
          <w:sz w:val="24"/>
          <w:szCs w:val="24"/>
        </w:rPr>
        <w:t xml:space="preserve">strategy for </w:t>
      </w:r>
      <w:r w:rsidR="002111FC">
        <w:rPr>
          <w:rFonts w:ascii="Times New Roman" w:hAnsi="Times New Roman" w:cs="Times New Roman"/>
          <w:sz w:val="24"/>
          <w:szCs w:val="24"/>
        </w:rPr>
        <w:t xml:space="preserve">ensuring leadership </w:t>
      </w:r>
      <w:r w:rsidR="00060CFD">
        <w:rPr>
          <w:rFonts w:ascii="Times New Roman" w:hAnsi="Times New Roman" w:cs="Times New Roman"/>
          <w:sz w:val="24"/>
          <w:szCs w:val="24"/>
        </w:rPr>
        <w:t xml:space="preserve">improvement </w:t>
      </w:r>
      <w:r w:rsidR="002111FC">
        <w:rPr>
          <w:rFonts w:ascii="Times New Roman" w:hAnsi="Times New Roman" w:cs="Times New Roman"/>
          <w:sz w:val="24"/>
          <w:szCs w:val="24"/>
        </w:rPr>
        <w:t xml:space="preserve">and </w:t>
      </w:r>
      <w:r w:rsidR="005556EF">
        <w:rPr>
          <w:rFonts w:ascii="Times New Roman" w:hAnsi="Times New Roman" w:cs="Times New Roman"/>
          <w:sz w:val="24"/>
          <w:szCs w:val="24"/>
        </w:rPr>
        <w:t xml:space="preserve">quality </w:t>
      </w:r>
      <w:r w:rsidR="002111FC">
        <w:rPr>
          <w:rFonts w:ascii="Times New Roman" w:hAnsi="Times New Roman" w:cs="Times New Roman"/>
          <w:sz w:val="24"/>
          <w:szCs w:val="24"/>
        </w:rPr>
        <w:t>professional learning</w:t>
      </w:r>
      <w:r w:rsidR="000D6EBB">
        <w:rPr>
          <w:rFonts w:ascii="Times New Roman" w:hAnsi="Times New Roman" w:cs="Times New Roman"/>
          <w:sz w:val="24"/>
          <w:szCs w:val="24"/>
        </w:rPr>
        <w:t xml:space="preserve"> </w:t>
      </w:r>
      <w:r w:rsidR="00C635CB">
        <w:rPr>
          <w:rFonts w:ascii="Times New Roman" w:hAnsi="Times New Roman" w:cs="Times New Roman"/>
          <w:sz w:val="24"/>
          <w:szCs w:val="24"/>
        </w:rPr>
        <w:t xml:space="preserve"> for </w:t>
      </w:r>
      <w:r w:rsidR="00C635CB">
        <w:rPr>
          <w:rFonts w:ascii="Times New Roman" w:hAnsi="Times New Roman" w:cs="Times New Roman"/>
          <w:sz w:val="24"/>
          <w:szCs w:val="24"/>
        </w:rPr>
        <w:lastRenderedPageBreak/>
        <w:t xml:space="preserve">educators, </w:t>
      </w:r>
      <w:r w:rsidR="000D6EBB">
        <w:rPr>
          <w:rFonts w:ascii="Times New Roman" w:hAnsi="Times New Roman" w:cs="Times New Roman"/>
          <w:sz w:val="24"/>
          <w:szCs w:val="24"/>
        </w:rPr>
        <w:t xml:space="preserve">by </w:t>
      </w:r>
      <w:r w:rsidR="00A405D6">
        <w:rPr>
          <w:rFonts w:ascii="Times New Roman" w:hAnsi="Times New Roman" w:cs="Times New Roman"/>
          <w:sz w:val="24"/>
          <w:szCs w:val="24"/>
        </w:rPr>
        <w:t xml:space="preserve">reaching an understanding of why </w:t>
      </w:r>
      <w:r w:rsidR="007C487B">
        <w:rPr>
          <w:rFonts w:ascii="Times New Roman" w:hAnsi="Times New Roman" w:cs="Times New Roman"/>
          <w:sz w:val="24"/>
          <w:szCs w:val="24"/>
        </w:rPr>
        <w:t xml:space="preserve">their practice must change and how to </w:t>
      </w:r>
      <w:r w:rsidR="00DC541F">
        <w:rPr>
          <w:rFonts w:ascii="Times New Roman" w:hAnsi="Times New Roman" w:cs="Times New Roman"/>
          <w:sz w:val="24"/>
          <w:szCs w:val="24"/>
        </w:rPr>
        <w:t xml:space="preserve">implement </w:t>
      </w:r>
      <w:r w:rsidR="00BB2D94">
        <w:rPr>
          <w:rFonts w:ascii="Times New Roman" w:hAnsi="Times New Roman" w:cs="Times New Roman"/>
          <w:sz w:val="24"/>
          <w:szCs w:val="24"/>
        </w:rPr>
        <w:t>said change</w:t>
      </w:r>
      <w:r w:rsidR="00A27C63">
        <w:rPr>
          <w:rFonts w:ascii="Times New Roman" w:hAnsi="Times New Roman" w:cs="Times New Roman"/>
          <w:sz w:val="24"/>
          <w:szCs w:val="24"/>
        </w:rPr>
        <w:t>, finally reflecting upon how</w:t>
      </w:r>
      <w:r w:rsidR="00CD2B96">
        <w:rPr>
          <w:rFonts w:ascii="Times New Roman" w:hAnsi="Times New Roman" w:cs="Times New Roman"/>
          <w:sz w:val="24"/>
          <w:szCs w:val="24"/>
        </w:rPr>
        <w:t xml:space="preserve"> successful</w:t>
      </w:r>
      <w:r w:rsidR="00A27C63">
        <w:rPr>
          <w:rFonts w:ascii="Times New Roman" w:hAnsi="Times New Roman" w:cs="Times New Roman"/>
          <w:sz w:val="24"/>
          <w:szCs w:val="24"/>
        </w:rPr>
        <w:t xml:space="preserve"> </w:t>
      </w:r>
      <w:r w:rsidR="00CD0EC8">
        <w:rPr>
          <w:rFonts w:ascii="Times New Roman" w:hAnsi="Times New Roman" w:cs="Times New Roman"/>
          <w:sz w:val="24"/>
          <w:szCs w:val="24"/>
        </w:rPr>
        <w:t>i</w:t>
      </w:r>
      <w:r w:rsidR="00BB2D94">
        <w:rPr>
          <w:rFonts w:ascii="Times New Roman" w:hAnsi="Times New Roman" w:cs="Times New Roman"/>
          <w:sz w:val="24"/>
          <w:szCs w:val="24"/>
        </w:rPr>
        <w:t>t is</w:t>
      </w:r>
      <w:r w:rsidR="00521482">
        <w:rPr>
          <w:rFonts w:ascii="Times New Roman" w:hAnsi="Times New Roman" w:cs="Times New Roman"/>
          <w:sz w:val="24"/>
          <w:szCs w:val="24"/>
        </w:rPr>
        <w:t xml:space="preserve"> </w:t>
      </w:r>
      <w:r w:rsidR="0000723D">
        <w:rPr>
          <w:rFonts w:ascii="Times New Roman" w:hAnsi="Times New Roman" w:cs="Times New Roman"/>
          <w:sz w:val="24"/>
          <w:szCs w:val="24"/>
        </w:rPr>
        <w:t>by considering chi</w:t>
      </w:r>
      <w:r w:rsidR="00E6504D">
        <w:rPr>
          <w:rFonts w:ascii="Times New Roman" w:hAnsi="Times New Roman" w:cs="Times New Roman"/>
          <w:sz w:val="24"/>
          <w:szCs w:val="24"/>
        </w:rPr>
        <w:t>ldren’s outcomes</w:t>
      </w:r>
      <w:r w:rsidR="005D3F1E">
        <w:rPr>
          <w:rFonts w:ascii="Times New Roman" w:hAnsi="Times New Roman" w:cs="Times New Roman"/>
          <w:sz w:val="24"/>
          <w:szCs w:val="24"/>
        </w:rPr>
        <w:t xml:space="preserve">, </w:t>
      </w:r>
      <w:r w:rsidR="000C323C">
        <w:rPr>
          <w:rFonts w:ascii="Times New Roman" w:hAnsi="Times New Roman" w:cs="Times New Roman"/>
          <w:sz w:val="24"/>
          <w:szCs w:val="24"/>
        </w:rPr>
        <w:t xml:space="preserve">in line with the Stocktake’s focus </w:t>
      </w:r>
      <w:r w:rsidR="00D616BC">
        <w:rPr>
          <w:rFonts w:ascii="Times New Roman" w:hAnsi="Times New Roman" w:cs="Times New Roman"/>
          <w:sz w:val="24"/>
          <w:szCs w:val="24"/>
        </w:rPr>
        <w:t>aforementioned</w:t>
      </w:r>
      <w:r w:rsidR="000C323C">
        <w:rPr>
          <w:rFonts w:ascii="Times New Roman" w:hAnsi="Times New Roman" w:cs="Times New Roman"/>
          <w:sz w:val="24"/>
          <w:szCs w:val="24"/>
        </w:rPr>
        <w:t>.</w:t>
      </w:r>
    </w:p>
    <w:p w14:paraId="1FFEBCCD" w14:textId="1AA17794" w:rsidR="00457386" w:rsidRDefault="00C41694" w:rsidP="00322354">
      <w:pPr>
        <w:spacing w:line="360" w:lineRule="auto"/>
        <w:rPr>
          <w:rFonts w:ascii="Times New Roman" w:hAnsi="Times New Roman" w:cs="Times New Roman"/>
          <w:sz w:val="24"/>
          <w:szCs w:val="24"/>
        </w:rPr>
      </w:pPr>
      <w:r>
        <w:rPr>
          <w:rFonts w:ascii="Times New Roman" w:hAnsi="Times New Roman" w:cs="Times New Roman"/>
          <w:sz w:val="24"/>
          <w:szCs w:val="24"/>
        </w:rPr>
        <w:tab/>
      </w:r>
      <w:r w:rsidR="000B66DE">
        <w:rPr>
          <w:rFonts w:ascii="Times New Roman" w:hAnsi="Times New Roman" w:cs="Times New Roman"/>
          <w:sz w:val="24"/>
          <w:szCs w:val="24"/>
        </w:rPr>
        <w:t xml:space="preserve">Considering </w:t>
      </w:r>
      <w:r w:rsidR="0012500C">
        <w:rPr>
          <w:rFonts w:ascii="Times New Roman" w:hAnsi="Times New Roman" w:cs="Times New Roman"/>
          <w:sz w:val="24"/>
          <w:szCs w:val="24"/>
        </w:rPr>
        <w:t xml:space="preserve">all </w:t>
      </w:r>
      <w:r w:rsidR="000B66DE">
        <w:rPr>
          <w:rFonts w:ascii="Times New Roman" w:hAnsi="Times New Roman" w:cs="Times New Roman"/>
          <w:sz w:val="24"/>
          <w:szCs w:val="24"/>
        </w:rPr>
        <w:t xml:space="preserve">the above, it is </w:t>
      </w:r>
      <w:r>
        <w:rPr>
          <w:rFonts w:ascii="Times New Roman" w:hAnsi="Times New Roman" w:cs="Times New Roman"/>
          <w:sz w:val="24"/>
          <w:szCs w:val="24"/>
        </w:rPr>
        <w:t xml:space="preserve">clear that </w:t>
      </w:r>
      <w:r w:rsidR="002E1F8E">
        <w:rPr>
          <w:rFonts w:ascii="Times New Roman" w:hAnsi="Times New Roman" w:cs="Times New Roman"/>
          <w:sz w:val="24"/>
          <w:szCs w:val="24"/>
        </w:rPr>
        <w:t xml:space="preserve">the </w:t>
      </w:r>
      <w:r w:rsidR="00F055FD">
        <w:rPr>
          <w:rFonts w:ascii="Times New Roman" w:hAnsi="Times New Roman" w:cs="Times New Roman"/>
          <w:sz w:val="24"/>
          <w:szCs w:val="24"/>
        </w:rPr>
        <w:t xml:space="preserve">accurate </w:t>
      </w:r>
      <w:r w:rsidR="002E1F8E">
        <w:rPr>
          <w:rFonts w:ascii="Times New Roman" w:hAnsi="Times New Roman" w:cs="Times New Roman"/>
          <w:sz w:val="24"/>
          <w:szCs w:val="24"/>
        </w:rPr>
        <w:t xml:space="preserve">implementation of the new curriculum in Wales </w:t>
      </w:r>
      <w:r w:rsidR="001601BD">
        <w:rPr>
          <w:rFonts w:ascii="Times New Roman" w:hAnsi="Times New Roman" w:cs="Times New Roman"/>
          <w:sz w:val="24"/>
          <w:szCs w:val="24"/>
        </w:rPr>
        <w:t xml:space="preserve">relies on </w:t>
      </w:r>
      <w:r w:rsidR="00087AB7">
        <w:rPr>
          <w:rFonts w:ascii="Times New Roman" w:hAnsi="Times New Roman" w:cs="Times New Roman"/>
          <w:sz w:val="24"/>
          <w:szCs w:val="24"/>
        </w:rPr>
        <w:t>‘vibrant</w:t>
      </w:r>
      <w:r w:rsidR="008F73C4">
        <w:rPr>
          <w:rFonts w:ascii="Times New Roman" w:hAnsi="Times New Roman" w:cs="Times New Roman"/>
          <w:sz w:val="24"/>
          <w:szCs w:val="24"/>
        </w:rPr>
        <w:t xml:space="preserve">, engaged educators and support staff who are committed to </w:t>
      </w:r>
      <w:r w:rsidR="0062705E">
        <w:rPr>
          <w:rFonts w:ascii="Times New Roman" w:hAnsi="Times New Roman" w:cs="Times New Roman"/>
          <w:sz w:val="24"/>
          <w:szCs w:val="24"/>
        </w:rPr>
        <w:t>continuous learning</w:t>
      </w:r>
      <w:r w:rsidR="00087AB7">
        <w:rPr>
          <w:rFonts w:ascii="Times New Roman" w:hAnsi="Times New Roman" w:cs="Times New Roman"/>
          <w:sz w:val="24"/>
          <w:szCs w:val="24"/>
        </w:rPr>
        <w:t>’</w:t>
      </w:r>
      <w:r w:rsidR="0062705E">
        <w:rPr>
          <w:rFonts w:ascii="Times New Roman" w:hAnsi="Times New Roman" w:cs="Times New Roman"/>
          <w:sz w:val="24"/>
          <w:szCs w:val="24"/>
        </w:rPr>
        <w:t xml:space="preserve"> (</w:t>
      </w:r>
      <w:r w:rsidR="002B0720">
        <w:rPr>
          <w:rFonts w:ascii="Times New Roman" w:hAnsi="Times New Roman" w:cs="Times New Roman"/>
          <w:sz w:val="24"/>
          <w:szCs w:val="24"/>
        </w:rPr>
        <w:t xml:space="preserve">Welsh Government, </w:t>
      </w:r>
      <w:r w:rsidR="002B1864">
        <w:rPr>
          <w:rFonts w:ascii="Times New Roman" w:hAnsi="Times New Roman" w:cs="Times New Roman"/>
          <w:sz w:val="24"/>
          <w:szCs w:val="24"/>
        </w:rPr>
        <w:t>2017</w:t>
      </w:r>
      <w:r w:rsidR="003A4FF7">
        <w:rPr>
          <w:rFonts w:ascii="Times New Roman" w:hAnsi="Times New Roman" w:cs="Times New Roman"/>
          <w:sz w:val="24"/>
          <w:szCs w:val="24"/>
        </w:rPr>
        <w:t>a</w:t>
      </w:r>
      <w:r w:rsidR="002B1864">
        <w:rPr>
          <w:rFonts w:ascii="Times New Roman" w:hAnsi="Times New Roman" w:cs="Times New Roman"/>
          <w:sz w:val="24"/>
          <w:szCs w:val="24"/>
        </w:rPr>
        <w:t xml:space="preserve">, p. </w:t>
      </w:r>
      <w:r w:rsidR="004C2E4A">
        <w:rPr>
          <w:rFonts w:ascii="Times New Roman" w:hAnsi="Times New Roman" w:cs="Times New Roman"/>
          <w:sz w:val="24"/>
          <w:szCs w:val="24"/>
        </w:rPr>
        <w:t>25).</w:t>
      </w:r>
      <w:r w:rsidR="00F41CB2">
        <w:rPr>
          <w:rFonts w:ascii="Times New Roman" w:hAnsi="Times New Roman" w:cs="Times New Roman"/>
          <w:sz w:val="24"/>
          <w:szCs w:val="24"/>
        </w:rPr>
        <w:t xml:space="preserve"> </w:t>
      </w:r>
      <w:r w:rsidR="00D26387">
        <w:rPr>
          <w:rFonts w:ascii="Times New Roman" w:hAnsi="Times New Roman" w:cs="Times New Roman"/>
          <w:sz w:val="24"/>
          <w:szCs w:val="24"/>
        </w:rPr>
        <w:t>AS SUCH</w:t>
      </w:r>
      <w:r w:rsidR="00921DE5">
        <w:rPr>
          <w:rFonts w:ascii="Times New Roman" w:hAnsi="Times New Roman" w:cs="Times New Roman"/>
          <w:sz w:val="24"/>
          <w:szCs w:val="24"/>
        </w:rPr>
        <w:t>, th</w:t>
      </w:r>
      <w:r w:rsidR="00096627">
        <w:rPr>
          <w:rFonts w:ascii="Times New Roman" w:hAnsi="Times New Roman" w:cs="Times New Roman"/>
          <w:sz w:val="24"/>
          <w:szCs w:val="24"/>
        </w:rPr>
        <w:t>e Welsh Government has established the Education Workforce Council (EWC)</w:t>
      </w:r>
      <w:r w:rsidR="0027062A">
        <w:rPr>
          <w:rFonts w:ascii="Times New Roman" w:hAnsi="Times New Roman" w:cs="Times New Roman"/>
          <w:sz w:val="24"/>
          <w:szCs w:val="24"/>
        </w:rPr>
        <w:t>,</w:t>
      </w:r>
      <w:r w:rsidR="006A16BC">
        <w:rPr>
          <w:rFonts w:ascii="Times New Roman" w:hAnsi="Times New Roman" w:cs="Times New Roman"/>
          <w:sz w:val="24"/>
          <w:szCs w:val="24"/>
        </w:rPr>
        <w:t xml:space="preserve"> where </w:t>
      </w:r>
      <w:r w:rsidR="002172F9">
        <w:rPr>
          <w:rFonts w:ascii="Times New Roman" w:hAnsi="Times New Roman" w:cs="Times New Roman"/>
          <w:sz w:val="24"/>
          <w:szCs w:val="24"/>
        </w:rPr>
        <w:t>the education workforce was</w:t>
      </w:r>
      <w:r w:rsidR="00CF35AA">
        <w:rPr>
          <w:rFonts w:ascii="Times New Roman" w:hAnsi="Times New Roman" w:cs="Times New Roman"/>
          <w:sz w:val="24"/>
          <w:szCs w:val="24"/>
        </w:rPr>
        <w:t xml:space="preserve"> officially</w:t>
      </w:r>
      <w:r w:rsidR="002172F9">
        <w:rPr>
          <w:rFonts w:ascii="Times New Roman" w:hAnsi="Times New Roman" w:cs="Times New Roman"/>
          <w:sz w:val="24"/>
          <w:szCs w:val="24"/>
        </w:rPr>
        <w:t xml:space="preserve"> registered</w:t>
      </w:r>
      <w:r w:rsidR="0027062A">
        <w:rPr>
          <w:rFonts w:ascii="Times New Roman" w:hAnsi="Times New Roman" w:cs="Times New Roman"/>
          <w:sz w:val="24"/>
          <w:szCs w:val="24"/>
        </w:rPr>
        <w:t>; their latest statistics are</w:t>
      </w:r>
      <w:r w:rsidR="0045567C">
        <w:rPr>
          <w:rFonts w:ascii="Times New Roman" w:hAnsi="Times New Roman" w:cs="Times New Roman"/>
          <w:sz w:val="24"/>
          <w:szCs w:val="24"/>
        </w:rPr>
        <w:t xml:space="preserve"> showing that </w:t>
      </w:r>
      <w:r w:rsidR="00D1791E">
        <w:rPr>
          <w:rFonts w:ascii="Times New Roman" w:hAnsi="Times New Roman" w:cs="Times New Roman"/>
          <w:sz w:val="24"/>
          <w:szCs w:val="24"/>
        </w:rPr>
        <w:t>the most popular form of professional learning for practitioners</w:t>
      </w:r>
      <w:r w:rsidR="00CA25D9">
        <w:rPr>
          <w:rFonts w:ascii="Times New Roman" w:hAnsi="Times New Roman" w:cs="Times New Roman"/>
          <w:sz w:val="24"/>
          <w:szCs w:val="24"/>
        </w:rPr>
        <w:t xml:space="preserve"> in 2021</w:t>
      </w:r>
      <w:r w:rsidR="00D1791E">
        <w:rPr>
          <w:rFonts w:ascii="Times New Roman" w:hAnsi="Times New Roman" w:cs="Times New Roman"/>
          <w:sz w:val="24"/>
          <w:szCs w:val="24"/>
        </w:rPr>
        <w:t xml:space="preserve"> was attending courses and/or trainings</w:t>
      </w:r>
      <w:r w:rsidR="00CF35AA">
        <w:rPr>
          <w:rFonts w:ascii="Times New Roman" w:hAnsi="Times New Roman" w:cs="Times New Roman"/>
          <w:sz w:val="24"/>
          <w:szCs w:val="24"/>
        </w:rPr>
        <w:t xml:space="preserve">; </w:t>
      </w:r>
      <w:r w:rsidR="00780F1F">
        <w:rPr>
          <w:rFonts w:ascii="Times New Roman" w:hAnsi="Times New Roman" w:cs="Times New Roman"/>
          <w:sz w:val="24"/>
          <w:szCs w:val="24"/>
        </w:rPr>
        <w:t>t</w:t>
      </w:r>
      <w:r w:rsidR="00CF35AA">
        <w:rPr>
          <w:rFonts w:ascii="Times New Roman" w:hAnsi="Times New Roman" w:cs="Times New Roman"/>
          <w:sz w:val="24"/>
          <w:szCs w:val="24"/>
        </w:rPr>
        <w:t>he</w:t>
      </w:r>
      <w:r w:rsidR="00D56D0C">
        <w:rPr>
          <w:rFonts w:ascii="Times New Roman" w:hAnsi="Times New Roman" w:cs="Times New Roman"/>
          <w:sz w:val="24"/>
          <w:szCs w:val="24"/>
        </w:rPr>
        <w:t xml:space="preserve"> educators </w:t>
      </w:r>
      <w:r w:rsidR="00346565">
        <w:rPr>
          <w:rFonts w:ascii="Times New Roman" w:hAnsi="Times New Roman" w:cs="Times New Roman"/>
          <w:sz w:val="24"/>
          <w:szCs w:val="24"/>
        </w:rPr>
        <w:t xml:space="preserve">have disclosed that the main </w:t>
      </w:r>
      <w:r w:rsidR="008331DF">
        <w:rPr>
          <w:rFonts w:ascii="Times New Roman" w:hAnsi="Times New Roman" w:cs="Times New Roman"/>
          <w:sz w:val="24"/>
          <w:szCs w:val="24"/>
        </w:rPr>
        <w:t xml:space="preserve">obstacle </w:t>
      </w:r>
      <w:r w:rsidR="0076704B">
        <w:rPr>
          <w:rFonts w:ascii="Times New Roman" w:hAnsi="Times New Roman" w:cs="Times New Roman"/>
          <w:sz w:val="24"/>
          <w:szCs w:val="24"/>
        </w:rPr>
        <w:t xml:space="preserve">forestalling </w:t>
      </w:r>
      <w:r w:rsidR="006A7011">
        <w:rPr>
          <w:rFonts w:ascii="Times New Roman" w:hAnsi="Times New Roman" w:cs="Times New Roman"/>
          <w:sz w:val="24"/>
          <w:szCs w:val="24"/>
        </w:rPr>
        <w:t>the</w:t>
      </w:r>
      <w:r w:rsidR="00780F1F">
        <w:rPr>
          <w:rFonts w:ascii="Times New Roman" w:hAnsi="Times New Roman" w:cs="Times New Roman"/>
          <w:sz w:val="24"/>
          <w:szCs w:val="24"/>
        </w:rPr>
        <w:t>m</w:t>
      </w:r>
      <w:r w:rsidR="006A7011">
        <w:rPr>
          <w:rFonts w:ascii="Times New Roman" w:hAnsi="Times New Roman" w:cs="Times New Roman"/>
          <w:sz w:val="24"/>
          <w:szCs w:val="24"/>
        </w:rPr>
        <w:t xml:space="preserve"> accessing professional learning </w:t>
      </w:r>
      <w:r w:rsidR="00974980">
        <w:rPr>
          <w:rFonts w:ascii="Times New Roman" w:hAnsi="Times New Roman" w:cs="Times New Roman"/>
          <w:sz w:val="24"/>
          <w:szCs w:val="24"/>
        </w:rPr>
        <w:t>is lack of time</w:t>
      </w:r>
      <w:r w:rsidR="000E6077">
        <w:rPr>
          <w:rFonts w:ascii="Times New Roman" w:hAnsi="Times New Roman" w:cs="Times New Roman"/>
          <w:sz w:val="24"/>
          <w:szCs w:val="24"/>
        </w:rPr>
        <w:t xml:space="preserve"> due to work commitments and</w:t>
      </w:r>
      <w:r w:rsidR="00780F1F">
        <w:rPr>
          <w:rFonts w:ascii="Times New Roman" w:hAnsi="Times New Roman" w:cs="Times New Roman"/>
          <w:sz w:val="24"/>
          <w:szCs w:val="24"/>
        </w:rPr>
        <w:t>/or</w:t>
      </w:r>
      <w:r w:rsidR="000C0335">
        <w:rPr>
          <w:rFonts w:ascii="Times New Roman" w:hAnsi="Times New Roman" w:cs="Times New Roman"/>
          <w:sz w:val="24"/>
          <w:szCs w:val="24"/>
        </w:rPr>
        <w:t xml:space="preserve"> due to home</w:t>
      </w:r>
      <w:r w:rsidR="003A20A3">
        <w:rPr>
          <w:rFonts w:ascii="Times New Roman" w:hAnsi="Times New Roman" w:cs="Times New Roman"/>
          <w:sz w:val="24"/>
          <w:szCs w:val="24"/>
        </w:rPr>
        <w:t>,</w:t>
      </w:r>
      <w:r w:rsidR="000C0335">
        <w:rPr>
          <w:rFonts w:ascii="Times New Roman" w:hAnsi="Times New Roman" w:cs="Times New Roman"/>
          <w:sz w:val="24"/>
          <w:szCs w:val="24"/>
        </w:rPr>
        <w:t xml:space="preserve"> family</w:t>
      </w:r>
      <w:r w:rsidR="00AE1225">
        <w:rPr>
          <w:rFonts w:ascii="Times New Roman" w:hAnsi="Times New Roman" w:cs="Times New Roman"/>
          <w:sz w:val="24"/>
          <w:szCs w:val="24"/>
        </w:rPr>
        <w:t xml:space="preserve"> or personal </w:t>
      </w:r>
      <w:r w:rsidR="00D51AFA">
        <w:rPr>
          <w:rFonts w:ascii="Times New Roman" w:hAnsi="Times New Roman" w:cs="Times New Roman"/>
          <w:sz w:val="24"/>
          <w:szCs w:val="24"/>
        </w:rPr>
        <w:t>responsibilities (</w:t>
      </w:r>
      <w:r w:rsidR="005D672B">
        <w:rPr>
          <w:rFonts w:ascii="Times New Roman" w:hAnsi="Times New Roman" w:cs="Times New Roman"/>
          <w:sz w:val="24"/>
          <w:szCs w:val="24"/>
        </w:rPr>
        <w:t>Education Workforce Council, 2021</w:t>
      </w:r>
      <w:r w:rsidR="00D51AFA">
        <w:rPr>
          <w:rFonts w:ascii="Times New Roman" w:hAnsi="Times New Roman" w:cs="Times New Roman"/>
          <w:sz w:val="24"/>
          <w:szCs w:val="24"/>
        </w:rPr>
        <w:t xml:space="preserve">). </w:t>
      </w:r>
      <w:r w:rsidR="00E70016">
        <w:rPr>
          <w:rFonts w:ascii="Times New Roman" w:hAnsi="Times New Roman" w:cs="Times New Roman"/>
          <w:sz w:val="24"/>
          <w:szCs w:val="24"/>
        </w:rPr>
        <w:t xml:space="preserve">Furthermore, </w:t>
      </w:r>
      <w:r w:rsidR="003B5CDC">
        <w:rPr>
          <w:rFonts w:ascii="Times New Roman" w:hAnsi="Times New Roman" w:cs="Times New Roman"/>
          <w:sz w:val="24"/>
          <w:szCs w:val="24"/>
        </w:rPr>
        <w:t>th</w:t>
      </w:r>
      <w:r w:rsidR="003A20A3">
        <w:rPr>
          <w:rFonts w:ascii="Times New Roman" w:hAnsi="Times New Roman" w:cs="Times New Roman"/>
          <w:sz w:val="24"/>
          <w:szCs w:val="24"/>
        </w:rPr>
        <w:t xml:space="preserve">e </w:t>
      </w:r>
      <w:r w:rsidR="00430A08">
        <w:rPr>
          <w:rFonts w:ascii="Times New Roman" w:hAnsi="Times New Roman" w:cs="Times New Roman"/>
          <w:sz w:val="24"/>
          <w:szCs w:val="24"/>
        </w:rPr>
        <w:t xml:space="preserve">EWC survey found </w:t>
      </w:r>
      <w:r w:rsidR="003A20A3">
        <w:rPr>
          <w:rFonts w:ascii="Times New Roman" w:hAnsi="Times New Roman" w:cs="Times New Roman"/>
          <w:sz w:val="24"/>
          <w:szCs w:val="24"/>
        </w:rPr>
        <w:t xml:space="preserve">that </w:t>
      </w:r>
      <w:r w:rsidR="008F2F7E">
        <w:rPr>
          <w:rFonts w:ascii="Times New Roman" w:hAnsi="Times New Roman" w:cs="Times New Roman"/>
          <w:sz w:val="24"/>
          <w:szCs w:val="24"/>
        </w:rPr>
        <w:t>practitioners</w:t>
      </w:r>
      <w:r w:rsidR="00553928">
        <w:rPr>
          <w:rFonts w:ascii="Times New Roman" w:hAnsi="Times New Roman" w:cs="Times New Roman"/>
          <w:sz w:val="24"/>
          <w:szCs w:val="24"/>
        </w:rPr>
        <w:t xml:space="preserve"> would welcome</w:t>
      </w:r>
      <w:r w:rsidR="00430A08">
        <w:rPr>
          <w:rFonts w:ascii="Times New Roman" w:hAnsi="Times New Roman" w:cs="Times New Roman"/>
          <w:sz w:val="24"/>
          <w:szCs w:val="24"/>
        </w:rPr>
        <w:t xml:space="preserve"> more </w:t>
      </w:r>
      <w:r w:rsidR="004265D4">
        <w:rPr>
          <w:rFonts w:ascii="Times New Roman" w:hAnsi="Times New Roman" w:cs="Times New Roman"/>
          <w:sz w:val="24"/>
          <w:szCs w:val="24"/>
        </w:rPr>
        <w:t>guidance</w:t>
      </w:r>
      <w:r w:rsidR="00553928">
        <w:rPr>
          <w:rFonts w:ascii="Times New Roman" w:hAnsi="Times New Roman" w:cs="Times New Roman"/>
          <w:sz w:val="24"/>
          <w:szCs w:val="24"/>
        </w:rPr>
        <w:t xml:space="preserve"> and training</w:t>
      </w:r>
      <w:r w:rsidR="004265D4">
        <w:rPr>
          <w:rFonts w:ascii="Times New Roman" w:hAnsi="Times New Roman" w:cs="Times New Roman"/>
          <w:sz w:val="24"/>
          <w:szCs w:val="24"/>
        </w:rPr>
        <w:t xml:space="preserve"> in several areas such as</w:t>
      </w:r>
      <w:r w:rsidR="00553928">
        <w:rPr>
          <w:rFonts w:ascii="Times New Roman" w:hAnsi="Times New Roman" w:cs="Times New Roman"/>
          <w:sz w:val="24"/>
          <w:szCs w:val="24"/>
        </w:rPr>
        <w:t xml:space="preserve"> digital learning,</w:t>
      </w:r>
      <w:r w:rsidR="00963D15">
        <w:rPr>
          <w:rFonts w:ascii="Times New Roman" w:hAnsi="Times New Roman" w:cs="Times New Roman"/>
          <w:sz w:val="24"/>
          <w:szCs w:val="24"/>
        </w:rPr>
        <w:t xml:space="preserve"> Welsh language, additional learning needs, leadership</w:t>
      </w:r>
      <w:r w:rsidR="000E47F8">
        <w:rPr>
          <w:rFonts w:ascii="Times New Roman" w:hAnsi="Times New Roman" w:cs="Times New Roman"/>
          <w:sz w:val="24"/>
          <w:szCs w:val="24"/>
        </w:rPr>
        <w:t xml:space="preserve">, mental health and wellbeing and lastly, the new curriculum. </w:t>
      </w:r>
      <w:r w:rsidR="00476143">
        <w:rPr>
          <w:rFonts w:ascii="Times New Roman" w:hAnsi="Times New Roman" w:cs="Times New Roman"/>
          <w:sz w:val="24"/>
          <w:szCs w:val="24"/>
        </w:rPr>
        <w:t xml:space="preserve">With regards to the new curriculum, </w:t>
      </w:r>
      <w:r w:rsidR="003148C6">
        <w:rPr>
          <w:rFonts w:ascii="Times New Roman" w:hAnsi="Times New Roman" w:cs="Times New Roman"/>
          <w:sz w:val="24"/>
          <w:szCs w:val="24"/>
        </w:rPr>
        <w:t xml:space="preserve">33.3% of school teachers </w:t>
      </w:r>
      <w:r w:rsidR="006B7852">
        <w:rPr>
          <w:rFonts w:ascii="Times New Roman" w:hAnsi="Times New Roman" w:cs="Times New Roman"/>
          <w:sz w:val="24"/>
          <w:szCs w:val="24"/>
        </w:rPr>
        <w:t>thought that their collea</w:t>
      </w:r>
      <w:r w:rsidR="0058136B">
        <w:rPr>
          <w:rFonts w:ascii="Times New Roman" w:hAnsi="Times New Roman" w:cs="Times New Roman"/>
          <w:sz w:val="24"/>
          <w:szCs w:val="24"/>
        </w:rPr>
        <w:t xml:space="preserve">gues and staff </w:t>
      </w:r>
      <w:r w:rsidR="006636F6">
        <w:rPr>
          <w:rFonts w:ascii="Times New Roman" w:hAnsi="Times New Roman" w:cs="Times New Roman"/>
          <w:sz w:val="24"/>
          <w:szCs w:val="24"/>
        </w:rPr>
        <w:t xml:space="preserve">are suitably prepared to deliver the new curriculum, </w:t>
      </w:r>
      <w:r w:rsidR="00C362B4">
        <w:rPr>
          <w:rFonts w:ascii="Times New Roman" w:hAnsi="Times New Roman" w:cs="Times New Roman"/>
          <w:sz w:val="24"/>
          <w:szCs w:val="24"/>
        </w:rPr>
        <w:t xml:space="preserve">and </w:t>
      </w:r>
      <w:r w:rsidR="0062667E">
        <w:rPr>
          <w:rFonts w:ascii="Times New Roman" w:hAnsi="Times New Roman" w:cs="Times New Roman"/>
          <w:sz w:val="24"/>
          <w:szCs w:val="24"/>
        </w:rPr>
        <w:t xml:space="preserve">around half of school leaders </w:t>
      </w:r>
      <w:r w:rsidR="00D41102">
        <w:rPr>
          <w:rFonts w:ascii="Times New Roman" w:hAnsi="Times New Roman" w:cs="Times New Roman"/>
          <w:sz w:val="24"/>
          <w:szCs w:val="24"/>
        </w:rPr>
        <w:t>were positive th</w:t>
      </w:r>
      <w:r w:rsidR="007C68B0">
        <w:rPr>
          <w:rFonts w:ascii="Times New Roman" w:hAnsi="Times New Roman" w:cs="Times New Roman"/>
          <w:sz w:val="24"/>
          <w:szCs w:val="24"/>
        </w:rPr>
        <w:t>ey themselves were prepared for it.</w:t>
      </w:r>
      <w:r w:rsidR="001A4911">
        <w:rPr>
          <w:rFonts w:ascii="Times New Roman" w:hAnsi="Times New Roman" w:cs="Times New Roman"/>
          <w:sz w:val="24"/>
          <w:szCs w:val="24"/>
        </w:rPr>
        <w:t xml:space="preserve"> </w:t>
      </w:r>
    </w:p>
    <w:p w14:paraId="6F97E528" w14:textId="77777777" w:rsidR="006D066D" w:rsidRDefault="006D066D" w:rsidP="006A57AD">
      <w:pPr>
        <w:spacing w:line="360" w:lineRule="auto"/>
        <w:rPr>
          <w:rFonts w:ascii="Times New Roman" w:hAnsi="Times New Roman" w:cs="Times New Roman"/>
          <w:sz w:val="24"/>
          <w:szCs w:val="24"/>
        </w:rPr>
      </w:pPr>
      <w:r>
        <w:rPr>
          <w:rFonts w:ascii="Times New Roman" w:hAnsi="Times New Roman" w:cs="Times New Roman"/>
          <w:sz w:val="24"/>
          <w:szCs w:val="24"/>
        </w:rPr>
        <w:tab/>
        <w:t>Thoughtful considerations need to be given on how can existent challenges be met so that professional development is consistently and accurately delivered to educators?</w:t>
      </w:r>
    </w:p>
    <w:p w14:paraId="313F1715" w14:textId="368B2551" w:rsidR="006D066D" w:rsidRDefault="006D066D" w:rsidP="006A57AD">
      <w:pPr>
        <w:spacing w:line="360" w:lineRule="auto"/>
        <w:rPr>
          <w:rFonts w:ascii="Times New Roman" w:hAnsi="Times New Roman" w:cs="Times New Roman"/>
          <w:sz w:val="24"/>
          <w:szCs w:val="24"/>
        </w:rPr>
      </w:pPr>
      <w:r>
        <w:rPr>
          <w:rFonts w:ascii="Times New Roman" w:hAnsi="Times New Roman" w:cs="Times New Roman"/>
          <w:sz w:val="24"/>
          <w:szCs w:val="24"/>
        </w:rPr>
        <w:t>There are several plans set by the Welsh Government to answer that question. Firstly, a National Approach to Professional Learning has been adopted, which comes to support educators and impart training, knowledge and collaborations between practitioners so that the new curriculum is efficiently implemented (Welsh Government, 2018). Secondly, a National Approach to Educational Research and Inquiry (NSERE) has been launched in 2021 to provide high-quality research and evidence, both national and international, for the benefit  of the Welsh education system, all the while prioritising new curriculum</w:t>
      </w:r>
      <w:r w:rsidR="00392349">
        <w:rPr>
          <w:rFonts w:ascii="Times New Roman" w:hAnsi="Times New Roman" w:cs="Times New Roman"/>
          <w:sz w:val="24"/>
          <w:szCs w:val="24"/>
        </w:rPr>
        <w:t>’s</w:t>
      </w:r>
      <w:r>
        <w:rPr>
          <w:rFonts w:ascii="Times New Roman" w:hAnsi="Times New Roman" w:cs="Times New Roman"/>
          <w:sz w:val="24"/>
          <w:szCs w:val="24"/>
        </w:rPr>
        <w:t xml:space="preserve"> pedagogy and assessment methods, emphasising leadership and professional learning and focusing on bilingual education with</w:t>
      </w:r>
      <w:r w:rsidR="0087619D">
        <w:rPr>
          <w:rFonts w:ascii="Times New Roman" w:hAnsi="Times New Roman" w:cs="Times New Roman"/>
          <w:sz w:val="24"/>
          <w:szCs w:val="24"/>
        </w:rPr>
        <w:t xml:space="preserve"> emphasis on</w:t>
      </w:r>
      <w:r>
        <w:rPr>
          <w:rFonts w:ascii="Times New Roman" w:hAnsi="Times New Roman" w:cs="Times New Roman"/>
          <w:sz w:val="24"/>
          <w:szCs w:val="24"/>
        </w:rPr>
        <w:t xml:space="preserve"> the Welsh Language (Welsh Government, 2021). Thirdly, the launch of Hwb - the National Digital Learning Platform </w:t>
      </w:r>
      <w:r w:rsidR="00CA24E4">
        <w:rPr>
          <w:rFonts w:ascii="Times New Roman" w:hAnsi="Times New Roman" w:cs="Times New Roman"/>
          <w:sz w:val="24"/>
          <w:szCs w:val="24"/>
        </w:rPr>
        <w:t>assists</w:t>
      </w:r>
      <w:r>
        <w:rPr>
          <w:rFonts w:ascii="Times New Roman" w:hAnsi="Times New Roman" w:cs="Times New Roman"/>
          <w:sz w:val="24"/>
          <w:szCs w:val="24"/>
        </w:rPr>
        <w:t xml:space="preserve"> teaching and learning in both English and Welsh language, with numerous digital tools and resources for for a ‘high quality blended and remote learning experiences’</w:t>
      </w:r>
      <w:r w:rsidR="006F259C">
        <w:rPr>
          <w:rFonts w:ascii="Times New Roman" w:hAnsi="Times New Roman" w:cs="Times New Roman"/>
          <w:sz w:val="24"/>
          <w:szCs w:val="24"/>
        </w:rPr>
        <w:t xml:space="preserve">, </w:t>
      </w:r>
      <w:r w:rsidR="007120CE">
        <w:rPr>
          <w:rFonts w:ascii="Times New Roman" w:hAnsi="Times New Roman" w:cs="Times New Roman"/>
          <w:sz w:val="24"/>
          <w:szCs w:val="24"/>
        </w:rPr>
        <w:t xml:space="preserve">thus engaging the Digital Professional Learning Journey </w:t>
      </w:r>
      <w:r w:rsidR="0081460F">
        <w:rPr>
          <w:rFonts w:ascii="Times New Roman" w:hAnsi="Times New Roman" w:cs="Times New Roman"/>
          <w:sz w:val="24"/>
          <w:szCs w:val="24"/>
        </w:rPr>
        <w:t xml:space="preserve">where Hwb is at its core </w:t>
      </w:r>
      <w:r>
        <w:rPr>
          <w:rFonts w:ascii="Times New Roman" w:hAnsi="Times New Roman" w:cs="Times New Roman"/>
          <w:sz w:val="24"/>
          <w:szCs w:val="24"/>
        </w:rPr>
        <w:t>(Welsh Government, 2020; Welsh Government, n.d.).</w:t>
      </w:r>
      <w:r w:rsidR="00F16CA9">
        <w:rPr>
          <w:rFonts w:ascii="Times New Roman" w:hAnsi="Times New Roman" w:cs="Times New Roman"/>
          <w:sz w:val="24"/>
          <w:szCs w:val="24"/>
        </w:rPr>
        <w:t xml:space="preserve"> </w:t>
      </w:r>
    </w:p>
    <w:p w14:paraId="2D65A3C8" w14:textId="2CF069B2" w:rsidR="00D172FF" w:rsidRDefault="008145F8" w:rsidP="006A57A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b/>
        <w:t xml:space="preserve">In light of the new curriculum’s </w:t>
      </w:r>
      <w:r w:rsidR="00915FFF">
        <w:rPr>
          <w:rFonts w:ascii="Times New Roman" w:hAnsi="Times New Roman" w:cs="Times New Roman"/>
          <w:sz w:val="24"/>
          <w:szCs w:val="24"/>
        </w:rPr>
        <w:t>four purposes</w:t>
      </w:r>
      <w:r w:rsidR="005D53F7">
        <w:rPr>
          <w:rFonts w:ascii="Times New Roman" w:hAnsi="Times New Roman" w:cs="Times New Roman"/>
          <w:sz w:val="24"/>
          <w:szCs w:val="24"/>
        </w:rPr>
        <w:t xml:space="preserve"> -</w:t>
      </w:r>
      <w:r w:rsidR="00915FFF">
        <w:rPr>
          <w:rFonts w:ascii="Times New Roman" w:hAnsi="Times New Roman" w:cs="Times New Roman"/>
          <w:sz w:val="24"/>
          <w:szCs w:val="24"/>
        </w:rPr>
        <w:t xml:space="preserve"> ambitious, capable learners</w:t>
      </w:r>
      <w:r w:rsidR="001C5F4E">
        <w:rPr>
          <w:rFonts w:ascii="Times New Roman" w:hAnsi="Times New Roman" w:cs="Times New Roman"/>
          <w:sz w:val="24"/>
          <w:szCs w:val="24"/>
        </w:rPr>
        <w:t>,</w:t>
      </w:r>
      <w:r w:rsidR="00550535">
        <w:rPr>
          <w:rFonts w:ascii="Times New Roman" w:hAnsi="Times New Roman" w:cs="Times New Roman"/>
          <w:sz w:val="24"/>
          <w:szCs w:val="24"/>
        </w:rPr>
        <w:t xml:space="preserve"> </w:t>
      </w:r>
      <w:r w:rsidR="001C5F4E">
        <w:rPr>
          <w:rFonts w:ascii="Times New Roman" w:hAnsi="Times New Roman" w:cs="Times New Roman"/>
          <w:sz w:val="24"/>
          <w:szCs w:val="24"/>
        </w:rPr>
        <w:t>enterprising</w:t>
      </w:r>
      <w:r w:rsidR="00BE13A2">
        <w:rPr>
          <w:rFonts w:ascii="Times New Roman" w:hAnsi="Times New Roman" w:cs="Times New Roman"/>
          <w:sz w:val="24"/>
          <w:szCs w:val="24"/>
        </w:rPr>
        <w:t>,</w:t>
      </w:r>
      <w:r w:rsidR="001C5F4E">
        <w:rPr>
          <w:rFonts w:ascii="Times New Roman" w:hAnsi="Times New Roman" w:cs="Times New Roman"/>
          <w:sz w:val="24"/>
          <w:szCs w:val="24"/>
        </w:rPr>
        <w:t xml:space="preserve"> </w:t>
      </w:r>
      <w:r w:rsidR="00550535">
        <w:rPr>
          <w:rFonts w:ascii="Times New Roman" w:hAnsi="Times New Roman" w:cs="Times New Roman"/>
          <w:sz w:val="24"/>
          <w:szCs w:val="24"/>
        </w:rPr>
        <w:t>creative contributors</w:t>
      </w:r>
      <w:r w:rsidR="00380C1C">
        <w:rPr>
          <w:rFonts w:ascii="Times New Roman" w:hAnsi="Times New Roman" w:cs="Times New Roman"/>
          <w:sz w:val="24"/>
          <w:szCs w:val="24"/>
        </w:rPr>
        <w:t>,</w:t>
      </w:r>
      <w:r w:rsidR="001C5F4E">
        <w:rPr>
          <w:rFonts w:ascii="Times New Roman" w:hAnsi="Times New Roman" w:cs="Times New Roman"/>
          <w:sz w:val="24"/>
          <w:szCs w:val="24"/>
        </w:rPr>
        <w:t xml:space="preserve"> ethical</w:t>
      </w:r>
      <w:r w:rsidR="00BE13A2">
        <w:rPr>
          <w:rFonts w:ascii="Times New Roman" w:hAnsi="Times New Roman" w:cs="Times New Roman"/>
          <w:sz w:val="24"/>
          <w:szCs w:val="24"/>
        </w:rPr>
        <w:t>,</w:t>
      </w:r>
      <w:r w:rsidR="001C5F4E">
        <w:rPr>
          <w:rFonts w:ascii="Times New Roman" w:hAnsi="Times New Roman" w:cs="Times New Roman"/>
          <w:sz w:val="24"/>
          <w:szCs w:val="24"/>
        </w:rPr>
        <w:t xml:space="preserve"> informed citizens and health</w:t>
      </w:r>
      <w:r w:rsidR="00BE13A2">
        <w:rPr>
          <w:rFonts w:ascii="Times New Roman" w:hAnsi="Times New Roman" w:cs="Times New Roman"/>
          <w:sz w:val="24"/>
          <w:szCs w:val="24"/>
        </w:rPr>
        <w:t xml:space="preserve">y, confident individuals, the </w:t>
      </w:r>
      <w:r w:rsidR="003516D2">
        <w:rPr>
          <w:rFonts w:ascii="Times New Roman" w:hAnsi="Times New Roman" w:cs="Times New Roman"/>
          <w:sz w:val="24"/>
          <w:szCs w:val="24"/>
        </w:rPr>
        <w:t xml:space="preserve">areas of learning and </w:t>
      </w:r>
      <w:r w:rsidR="00600213">
        <w:rPr>
          <w:rFonts w:ascii="Times New Roman" w:hAnsi="Times New Roman" w:cs="Times New Roman"/>
          <w:sz w:val="24"/>
          <w:szCs w:val="24"/>
        </w:rPr>
        <w:t>experience are</w:t>
      </w:r>
      <w:r w:rsidR="00380C1C">
        <w:rPr>
          <w:rFonts w:ascii="Times New Roman" w:hAnsi="Times New Roman" w:cs="Times New Roman"/>
          <w:sz w:val="24"/>
          <w:szCs w:val="24"/>
        </w:rPr>
        <w:t xml:space="preserve"> visibly</w:t>
      </w:r>
      <w:r w:rsidR="00600213">
        <w:rPr>
          <w:rFonts w:ascii="Times New Roman" w:hAnsi="Times New Roman" w:cs="Times New Roman"/>
          <w:sz w:val="24"/>
          <w:szCs w:val="24"/>
        </w:rPr>
        <w:t xml:space="preserve"> interconnected</w:t>
      </w:r>
      <w:r w:rsidR="002A617F">
        <w:rPr>
          <w:rFonts w:ascii="Times New Roman" w:hAnsi="Times New Roman" w:cs="Times New Roman"/>
          <w:sz w:val="24"/>
          <w:szCs w:val="24"/>
        </w:rPr>
        <w:t xml:space="preserve"> (</w:t>
      </w:r>
      <w:r w:rsidR="006E63D5">
        <w:rPr>
          <w:rFonts w:ascii="Times New Roman" w:hAnsi="Times New Roman" w:cs="Times New Roman"/>
          <w:sz w:val="24"/>
          <w:szCs w:val="24"/>
        </w:rPr>
        <w:t xml:space="preserve">Welsh Government, </w:t>
      </w:r>
      <w:r w:rsidR="00D035B9">
        <w:rPr>
          <w:rFonts w:ascii="Times New Roman" w:hAnsi="Times New Roman" w:cs="Times New Roman"/>
          <w:sz w:val="24"/>
          <w:szCs w:val="24"/>
        </w:rPr>
        <w:t>2022</w:t>
      </w:r>
      <w:r w:rsidR="00CE536C">
        <w:rPr>
          <w:rFonts w:ascii="Times New Roman" w:hAnsi="Times New Roman" w:cs="Times New Roman"/>
          <w:sz w:val="24"/>
          <w:szCs w:val="24"/>
        </w:rPr>
        <w:t>a</w:t>
      </w:r>
      <w:r w:rsidR="002A617F">
        <w:rPr>
          <w:rFonts w:ascii="Times New Roman" w:hAnsi="Times New Roman" w:cs="Times New Roman"/>
          <w:sz w:val="24"/>
          <w:szCs w:val="24"/>
        </w:rPr>
        <w:t>).</w:t>
      </w:r>
      <w:r w:rsidR="00D035B9">
        <w:rPr>
          <w:rFonts w:ascii="Times New Roman" w:hAnsi="Times New Roman" w:cs="Times New Roman"/>
          <w:sz w:val="24"/>
          <w:szCs w:val="24"/>
        </w:rPr>
        <w:t xml:space="preserve"> A major change within this curriculum is the presence of </w:t>
      </w:r>
      <w:r w:rsidR="00CE5E55">
        <w:rPr>
          <w:rFonts w:ascii="Times New Roman" w:hAnsi="Times New Roman" w:cs="Times New Roman"/>
          <w:sz w:val="24"/>
          <w:szCs w:val="24"/>
        </w:rPr>
        <w:t xml:space="preserve">the </w:t>
      </w:r>
      <w:r w:rsidR="00330596">
        <w:rPr>
          <w:rFonts w:ascii="Times New Roman" w:hAnsi="Times New Roman" w:cs="Times New Roman"/>
          <w:sz w:val="24"/>
          <w:szCs w:val="24"/>
        </w:rPr>
        <w:t xml:space="preserve">Health and Well-being </w:t>
      </w:r>
      <w:r w:rsidR="004C0602">
        <w:rPr>
          <w:rFonts w:ascii="Times New Roman" w:hAnsi="Times New Roman" w:cs="Times New Roman"/>
          <w:sz w:val="24"/>
          <w:szCs w:val="24"/>
        </w:rPr>
        <w:t>A</w:t>
      </w:r>
      <w:r w:rsidR="00330596">
        <w:rPr>
          <w:rFonts w:ascii="Times New Roman" w:hAnsi="Times New Roman" w:cs="Times New Roman"/>
          <w:sz w:val="24"/>
          <w:szCs w:val="24"/>
        </w:rPr>
        <w:t xml:space="preserve">rea of </w:t>
      </w:r>
      <w:r w:rsidR="00B157CA">
        <w:rPr>
          <w:rFonts w:ascii="Times New Roman" w:hAnsi="Times New Roman" w:cs="Times New Roman"/>
          <w:sz w:val="24"/>
          <w:szCs w:val="24"/>
        </w:rPr>
        <w:t>L</w:t>
      </w:r>
      <w:r w:rsidR="00330596">
        <w:rPr>
          <w:rFonts w:ascii="Times New Roman" w:hAnsi="Times New Roman" w:cs="Times New Roman"/>
          <w:sz w:val="24"/>
          <w:szCs w:val="24"/>
        </w:rPr>
        <w:t xml:space="preserve">earning and </w:t>
      </w:r>
      <w:r w:rsidR="00B157CA">
        <w:rPr>
          <w:rFonts w:ascii="Times New Roman" w:hAnsi="Times New Roman" w:cs="Times New Roman"/>
          <w:sz w:val="24"/>
          <w:szCs w:val="24"/>
        </w:rPr>
        <w:t>E</w:t>
      </w:r>
      <w:r w:rsidR="00330596">
        <w:rPr>
          <w:rFonts w:ascii="Times New Roman" w:hAnsi="Times New Roman" w:cs="Times New Roman"/>
          <w:sz w:val="24"/>
          <w:szCs w:val="24"/>
        </w:rPr>
        <w:t>xperience</w:t>
      </w:r>
      <w:r w:rsidR="001B4262">
        <w:rPr>
          <w:rFonts w:ascii="Times New Roman" w:hAnsi="Times New Roman" w:cs="Times New Roman"/>
          <w:sz w:val="24"/>
          <w:szCs w:val="24"/>
        </w:rPr>
        <w:t xml:space="preserve"> (AOLE)</w:t>
      </w:r>
      <w:r w:rsidR="00330596">
        <w:rPr>
          <w:rFonts w:ascii="Times New Roman" w:hAnsi="Times New Roman" w:cs="Times New Roman"/>
          <w:sz w:val="24"/>
          <w:szCs w:val="24"/>
        </w:rPr>
        <w:t xml:space="preserve">, which </w:t>
      </w:r>
      <w:r w:rsidR="00B80004">
        <w:rPr>
          <w:rFonts w:ascii="Times New Roman" w:hAnsi="Times New Roman" w:cs="Times New Roman"/>
          <w:sz w:val="24"/>
          <w:szCs w:val="24"/>
        </w:rPr>
        <w:t xml:space="preserve">focuses on the development of physical health </w:t>
      </w:r>
      <w:r w:rsidR="002F6561">
        <w:rPr>
          <w:rFonts w:ascii="Times New Roman" w:hAnsi="Times New Roman" w:cs="Times New Roman"/>
          <w:sz w:val="24"/>
          <w:szCs w:val="24"/>
        </w:rPr>
        <w:t>and</w:t>
      </w:r>
      <w:r w:rsidR="00F5317C">
        <w:rPr>
          <w:rFonts w:ascii="Times New Roman" w:hAnsi="Times New Roman" w:cs="Times New Roman"/>
          <w:sz w:val="24"/>
          <w:szCs w:val="24"/>
        </w:rPr>
        <w:t xml:space="preserve"> emotional</w:t>
      </w:r>
      <w:r w:rsidR="002F6561">
        <w:rPr>
          <w:rFonts w:ascii="Times New Roman" w:hAnsi="Times New Roman" w:cs="Times New Roman"/>
          <w:sz w:val="24"/>
          <w:szCs w:val="24"/>
        </w:rPr>
        <w:t xml:space="preserve"> wellbeing, </w:t>
      </w:r>
      <w:r w:rsidR="0049311F">
        <w:rPr>
          <w:rFonts w:ascii="Times New Roman" w:hAnsi="Times New Roman" w:cs="Times New Roman"/>
          <w:sz w:val="24"/>
          <w:szCs w:val="24"/>
        </w:rPr>
        <w:t xml:space="preserve">social and </w:t>
      </w:r>
      <w:r w:rsidR="006431D8">
        <w:rPr>
          <w:rFonts w:ascii="Times New Roman" w:hAnsi="Times New Roman" w:cs="Times New Roman"/>
          <w:sz w:val="24"/>
          <w:szCs w:val="24"/>
        </w:rPr>
        <w:t>relational links, all of which can be achieved by affording children regular outdoors experiences</w:t>
      </w:r>
      <w:r w:rsidR="00EB1298">
        <w:rPr>
          <w:rFonts w:ascii="Times New Roman" w:hAnsi="Times New Roman" w:cs="Times New Roman"/>
          <w:sz w:val="24"/>
          <w:szCs w:val="24"/>
        </w:rPr>
        <w:t>.</w:t>
      </w:r>
      <w:r w:rsidR="001B4262">
        <w:rPr>
          <w:rFonts w:ascii="Times New Roman" w:hAnsi="Times New Roman" w:cs="Times New Roman"/>
          <w:sz w:val="24"/>
          <w:szCs w:val="24"/>
        </w:rPr>
        <w:t xml:space="preserve"> This AOLE</w:t>
      </w:r>
      <w:r w:rsidR="006431D8">
        <w:rPr>
          <w:rFonts w:ascii="Times New Roman" w:hAnsi="Times New Roman" w:cs="Times New Roman"/>
          <w:sz w:val="24"/>
          <w:szCs w:val="24"/>
        </w:rPr>
        <w:t xml:space="preserve"> </w:t>
      </w:r>
      <w:r w:rsidR="00137BF0">
        <w:rPr>
          <w:rFonts w:ascii="Times New Roman" w:hAnsi="Times New Roman" w:cs="Times New Roman"/>
          <w:sz w:val="24"/>
          <w:szCs w:val="24"/>
        </w:rPr>
        <w:t xml:space="preserve">accentuates </w:t>
      </w:r>
      <w:r w:rsidR="002B6C94">
        <w:rPr>
          <w:rFonts w:ascii="Times New Roman" w:hAnsi="Times New Roman" w:cs="Times New Roman"/>
          <w:sz w:val="24"/>
          <w:szCs w:val="24"/>
        </w:rPr>
        <w:t>the</w:t>
      </w:r>
      <w:r w:rsidR="00137BF0">
        <w:rPr>
          <w:rFonts w:ascii="Times New Roman" w:hAnsi="Times New Roman" w:cs="Times New Roman"/>
          <w:sz w:val="24"/>
          <w:szCs w:val="24"/>
        </w:rPr>
        <w:t xml:space="preserve"> importance of the outdoor environment</w:t>
      </w:r>
      <w:r w:rsidR="00706397">
        <w:rPr>
          <w:rFonts w:ascii="Times New Roman" w:hAnsi="Times New Roman" w:cs="Times New Roman"/>
          <w:sz w:val="24"/>
          <w:szCs w:val="24"/>
        </w:rPr>
        <w:t xml:space="preserve">. But by regularly exposing </w:t>
      </w:r>
      <w:r w:rsidR="00F8343D">
        <w:rPr>
          <w:rFonts w:ascii="Times New Roman" w:hAnsi="Times New Roman" w:cs="Times New Roman"/>
          <w:sz w:val="24"/>
          <w:szCs w:val="24"/>
        </w:rPr>
        <w:t>them</w:t>
      </w:r>
      <w:r w:rsidR="00706397">
        <w:rPr>
          <w:rFonts w:ascii="Times New Roman" w:hAnsi="Times New Roman" w:cs="Times New Roman"/>
          <w:sz w:val="24"/>
          <w:szCs w:val="24"/>
        </w:rPr>
        <w:t xml:space="preserve"> to outdoor spaces, the</w:t>
      </w:r>
      <w:r w:rsidR="00F8343D">
        <w:rPr>
          <w:rFonts w:ascii="Times New Roman" w:hAnsi="Times New Roman" w:cs="Times New Roman"/>
          <w:sz w:val="24"/>
          <w:szCs w:val="24"/>
        </w:rPr>
        <w:t xml:space="preserve"> children</w:t>
      </w:r>
      <w:r w:rsidR="00706397">
        <w:rPr>
          <w:rFonts w:ascii="Times New Roman" w:hAnsi="Times New Roman" w:cs="Times New Roman"/>
          <w:sz w:val="24"/>
          <w:szCs w:val="24"/>
        </w:rPr>
        <w:t xml:space="preserve"> are given the chance to learn about </w:t>
      </w:r>
      <w:r w:rsidR="005804B1">
        <w:rPr>
          <w:rFonts w:ascii="Times New Roman" w:hAnsi="Times New Roman" w:cs="Times New Roman"/>
          <w:sz w:val="24"/>
          <w:szCs w:val="24"/>
        </w:rPr>
        <w:t xml:space="preserve">risk and how to manage it, thus </w:t>
      </w:r>
      <w:r w:rsidR="0047623A">
        <w:rPr>
          <w:rFonts w:ascii="Times New Roman" w:hAnsi="Times New Roman" w:cs="Times New Roman"/>
          <w:sz w:val="24"/>
          <w:szCs w:val="24"/>
        </w:rPr>
        <w:t xml:space="preserve">being neurologically stimulated and </w:t>
      </w:r>
      <w:r w:rsidR="008477FF">
        <w:rPr>
          <w:rFonts w:ascii="Times New Roman" w:hAnsi="Times New Roman" w:cs="Times New Roman"/>
          <w:sz w:val="24"/>
          <w:szCs w:val="24"/>
        </w:rPr>
        <w:t>acquiring problem solving skills</w:t>
      </w:r>
      <w:r w:rsidR="00F8343D">
        <w:rPr>
          <w:rFonts w:ascii="Times New Roman" w:hAnsi="Times New Roman" w:cs="Times New Roman"/>
          <w:sz w:val="24"/>
          <w:szCs w:val="24"/>
        </w:rPr>
        <w:t xml:space="preserve"> in the same time as </w:t>
      </w:r>
      <w:r w:rsidR="00793549">
        <w:rPr>
          <w:rFonts w:ascii="Times New Roman" w:hAnsi="Times New Roman" w:cs="Times New Roman"/>
          <w:sz w:val="24"/>
          <w:szCs w:val="24"/>
        </w:rPr>
        <w:t>they gain</w:t>
      </w:r>
      <w:r w:rsidR="00F8343D">
        <w:rPr>
          <w:rFonts w:ascii="Times New Roman" w:hAnsi="Times New Roman" w:cs="Times New Roman"/>
          <w:sz w:val="24"/>
          <w:szCs w:val="24"/>
        </w:rPr>
        <w:t xml:space="preserve"> flexibility</w:t>
      </w:r>
      <w:r w:rsidR="00CC6AA3">
        <w:rPr>
          <w:rFonts w:ascii="Times New Roman" w:hAnsi="Times New Roman" w:cs="Times New Roman"/>
          <w:sz w:val="24"/>
          <w:szCs w:val="24"/>
        </w:rPr>
        <w:t>, good control of the gross motor skills</w:t>
      </w:r>
      <w:r w:rsidR="00793549">
        <w:rPr>
          <w:rFonts w:ascii="Times New Roman" w:hAnsi="Times New Roman" w:cs="Times New Roman"/>
          <w:sz w:val="24"/>
          <w:szCs w:val="24"/>
        </w:rPr>
        <w:t xml:space="preserve">, self-esteem </w:t>
      </w:r>
      <w:r w:rsidR="0022418C">
        <w:rPr>
          <w:rFonts w:ascii="Times New Roman" w:hAnsi="Times New Roman" w:cs="Times New Roman"/>
          <w:sz w:val="24"/>
          <w:szCs w:val="24"/>
        </w:rPr>
        <w:t xml:space="preserve">and </w:t>
      </w:r>
      <w:r w:rsidR="003126D6">
        <w:rPr>
          <w:rFonts w:ascii="Times New Roman" w:hAnsi="Times New Roman" w:cs="Times New Roman"/>
          <w:sz w:val="24"/>
          <w:szCs w:val="24"/>
        </w:rPr>
        <w:t>form new relationships</w:t>
      </w:r>
      <w:r w:rsidR="00ED2937">
        <w:rPr>
          <w:rFonts w:ascii="Times New Roman" w:hAnsi="Times New Roman" w:cs="Times New Roman"/>
          <w:sz w:val="24"/>
          <w:szCs w:val="24"/>
        </w:rPr>
        <w:t xml:space="preserve">, </w:t>
      </w:r>
      <w:r w:rsidR="001741B9">
        <w:rPr>
          <w:rFonts w:ascii="Times New Roman" w:hAnsi="Times New Roman" w:cs="Times New Roman"/>
          <w:sz w:val="24"/>
          <w:szCs w:val="24"/>
        </w:rPr>
        <w:t xml:space="preserve">all of which </w:t>
      </w:r>
      <w:r w:rsidR="00C73B16">
        <w:rPr>
          <w:rFonts w:ascii="Times New Roman" w:hAnsi="Times New Roman" w:cs="Times New Roman"/>
          <w:sz w:val="24"/>
          <w:szCs w:val="24"/>
        </w:rPr>
        <w:t xml:space="preserve">amassed </w:t>
      </w:r>
      <w:r w:rsidR="001741B9">
        <w:rPr>
          <w:rFonts w:ascii="Times New Roman" w:hAnsi="Times New Roman" w:cs="Times New Roman"/>
          <w:sz w:val="24"/>
          <w:szCs w:val="24"/>
        </w:rPr>
        <w:t>by the four core purposes</w:t>
      </w:r>
      <w:r w:rsidR="003126D6">
        <w:rPr>
          <w:rFonts w:ascii="Times New Roman" w:hAnsi="Times New Roman" w:cs="Times New Roman"/>
          <w:sz w:val="24"/>
          <w:szCs w:val="24"/>
        </w:rPr>
        <w:t xml:space="preserve"> (Hughes, 2012; Archer and </w:t>
      </w:r>
      <w:proofErr w:type="spellStart"/>
      <w:r w:rsidR="003126D6">
        <w:rPr>
          <w:rFonts w:ascii="Times New Roman" w:hAnsi="Times New Roman" w:cs="Times New Roman"/>
          <w:sz w:val="24"/>
          <w:szCs w:val="24"/>
        </w:rPr>
        <w:t>Siraj</w:t>
      </w:r>
      <w:proofErr w:type="spellEnd"/>
      <w:r w:rsidR="003126D6">
        <w:rPr>
          <w:rFonts w:ascii="Times New Roman" w:hAnsi="Times New Roman" w:cs="Times New Roman"/>
          <w:sz w:val="24"/>
          <w:szCs w:val="24"/>
        </w:rPr>
        <w:t>, 2015)</w:t>
      </w:r>
      <w:r w:rsidR="00C06C45">
        <w:rPr>
          <w:rFonts w:ascii="Times New Roman" w:hAnsi="Times New Roman" w:cs="Times New Roman"/>
          <w:sz w:val="24"/>
          <w:szCs w:val="24"/>
        </w:rPr>
        <w:t xml:space="preserve">. Going even further, </w:t>
      </w:r>
      <w:r w:rsidR="00F61D55">
        <w:rPr>
          <w:rFonts w:ascii="Times New Roman" w:hAnsi="Times New Roman" w:cs="Times New Roman"/>
          <w:sz w:val="24"/>
          <w:szCs w:val="24"/>
        </w:rPr>
        <w:t xml:space="preserve">quality outdoor experiences </w:t>
      </w:r>
      <w:r w:rsidR="00410DDF">
        <w:rPr>
          <w:rFonts w:ascii="Times New Roman" w:hAnsi="Times New Roman" w:cs="Times New Roman"/>
          <w:sz w:val="24"/>
          <w:szCs w:val="24"/>
        </w:rPr>
        <w:t xml:space="preserve">provide </w:t>
      </w:r>
      <w:r w:rsidR="00841D51">
        <w:rPr>
          <w:rFonts w:ascii="Times New Roman" w:hAnsi="Times New Roman" w:cs="Times New Roman"/>
          <w:sz w:val="24"/>
          <w:szCs w:val="24"/>
        </w:rPr>
        <w:t xml:space="preserve">children with </w:t>
      </w:r>
      <w:r w:rsidR="00410DDF">
        <w:rPr>
          <w:rFonts w:ascii="Times New Roman" w:hAnsi="Times New Roman" w:cs="Times New Roman"/>
          <w:sz w:val="24"/>
          <w:szCs w:val="24"/>
        </w:rPr>
        <w:t xml:space="preserve">opportunities to learn about the Welsh culture and </w:t>
      </w:r>
      <w:r w:rsidR="00B14BC8">
        <w:rPr>
          <w:rFonts w:ascii="Times New Roman" w:hAnsi="Times New Roman" w:cs="Times New Roman"/>
          <w:sz w:val="24"/>
          <w:szCs w:val="24"/>
        </w:rPr>
        <w:t>environment,</w:t>
      </w:r>
      <w:r w:rsidR="00887019">
        <w:rPr>
          <w:rFonts w:ascii="Times New Roman" w:hAnsi="Times New Roman" w:cs="Times New Roman"/>
          <w:sz w:val="24"/>
          <w:szCs w:val="24"/>
        </w:rPr>
        <w:t xml:space="preserve"> about nature and </w:t>
      </w:r>
      <w:r w:rsidR="00841D51">
        <w:rPr>
          <w:rFonts w:ascii="Times New Roman" w:hAnsi="Times New Roman" w:cs="Times New Roman"/>
          <w:sz w:val="24"/>
          <w:szCs w:val="24"/>
        </w:rPr>
        <w:t>to develop</w:t>
      </w:r>
      <w:r w:rsidR="00776AF8">
        <w:rPr>
          <w:rFonts w:ascii="Times New Roman" w:hAnsi="Times New Roman" w:cs="Times New Roman"/>
          <w:sz w:val="24"/>
          <w:szCs w:val="24"/>
        </w:rPr>
        <w:t xml:space="preserve"> empathy </w:t>
      </w:r>
      <w:r w:rsidR="00A60AE5">
        <w:rPr>
          <w:rFonts w:ascii="Times New Roman" w:hAnsi="Times New Roman" w:cs="Times New Roman"/>
          <w:sz w:val="24"/>
          <w:szCs w:val="24"/>
        </w:rPr>
        <w:t xml:space="preserve">towards all living things, thus becoming </w:t>
      </w:r>
      <w:r w:rsidR="00AC725F">
        <w:rPr>
          <w:rFonts w:ascii="Times New Roman" w:hAnsi="Times New Roman" w:cs="Times New Roman"/>
          <w:sz w:val="24"/>
          <w:szCs w:val="24"/>
        </w:rPr>
        <w:t xml:space="preserve">ethical, informed citizens. </w:t>
      </w:r>
    </w:p>
    <w:p w14:paraId="653E86C6" w14:textId="762D47D5" w:rsidR="008D4BD8" w:rsidRDefault="00D172FF" w:rsidP="006A57AD">
      <w:pPr>
        <w:spacing w:line="360" w:lineRule="auto"/>
        <w:rPr>
          <w:rFonts w:ascii="Times New Roman" w:hAnsi="Times New Roman" w:cs="Times New Roman"/>
          <w:sz w:val="24"/>
          <w:szCs w:val="24"/>
        </w:rPr>
      </w:pPr>
      <w:r>
        <w:rPr>
          <w:rFonts w:ascii="Times New Roman" w:hAnsi="Times New Roman" w:cs="Times New Roman"/>
          <w:sz w:val="24"/>
          <w:szCs w:val="24"/>
        </w:rPr>
        <w:tab/>
      </w:r>
      <w:r w:rsidR="00AC725F">
        <w:rPr>
          <w:rFonts w:ascii="Times New Roman" w:hAnsi="Times New Roman" w:cs="Times New Roman"/>
          <w:sz w:val="24"/>
          <w:szCs w:val="24"/>
        </w:rPr>
        <w:t>However, if the outdoors is a</w:t>
      </w:r>
      <w:r w:rsidR="007739B9">
        <w:rPr>
          <w:rFonts w:ascii="Times New Roman" w:hAnsi="Times New Roman" w:cs="Times New Roman"/>
          <w:sz w:val="24"/>
          <w:szCs w:val="24"/>
        </w:rPr>
        <w:t xml:space="preserve"> vital resource for the implementation of the new curriculum</w:t>
      </w:r>
      <w:r>
        <w:rPr>
          <w:rFonts w:ascii="Times New Roman" w:hAnsi="Times New Roman" w:cs="Times New Roman"/>
          <w:sz w:val="24"/>
          <w:szCs w:val="24"/>
        </w:rPr>
        <w:t>, there are significant challenges ahead.</w:t>
      </w:r>
      <w:r w:rsidR="007476B2" w:rsidRPr="007476B2">
        <w:rPr>
          <w:rFonts w:ascii="Times New Roman" w:hAnsi="Times New Roman" w:cs="Times New Roman"/>
          <w:sz w:val="24"/>
          <w:szCs w:val="24"/>
        </w:rPr>
        <w:t xml:space="preserve"> </w:t>
      </w:r>
      <w:proofErr w:type="spellStart"/>
      <w:r w:rsidR="007476B2">
        <w:rPr>
          <w:rFonts w:ascii="Times New Roman" w:hAnsi="Times New Roman" w:cs="Times New Roman"/>
          <w:sz w:val="24"/>
          <w:szCs w:val="24"/>
        </w:rPr>
        <w:t>Bilton</w:t>
      </w:r>
      <w:proofErr w:type="spellEnd"/>
      <w:r w:rsidR="007476B2">
        <w:rPr>
          <w:rFonts w:ascii="Times New Roman" w:hAnsi="Times New Roman" w:cs="Times New Roman"/>
          <w:sz w:val="24"/>
          <w:szCs w:val="24"/>
        </w:rPr>
        <w:t xml:space="preserve"> (2020) found that many practitioners carrying out outdoor educational experiences could not express their understanding </w:t>
      </w:r>
      <w:r w:rsidR="0022068A">
        <w:rPr>
          <w:rFonts w:ascii="Times New Roman" w:hAnsi="Times New Roman" w:cs="Times New Roman"/>
          <w:sz w:val="24"/>
          <w:szCs w:val="24"/>
        </w:rPr>
        <w:t>of</w:t>
      </w:r>
      <w:r w:rsidR="007476B2">
        <w:rPr>
          <w:rFonts w:ascii="Times New Roman" w:hAnsi="Times New Roman" w:cs="Times New Roman"/>
          <w:sz w:val="24"/>
          <w:szCs w:val="24"/>
        </w:rPr>
        <w:t xml:space="preserve"> </w:t>
      </w:r>
      <w:r w:rsidR="0022068A">
        <w:rPr>
          <w:rFonts w:ascii="Times New Roman" w:hAnsi="Times New Roman" w:cs="Times New Roman"/>
          <w:sz w:val="24"/>
          <w:szCs w:val="24"/>
        </w:rPr>
        <w:t xml:space="preserve">why </w:t>
      </w:r>
      <w:r w:rsidR="007476B2">
        <w:rPr>
          <w:rFonts w:ascii="Times New Roman" w:hAnsi="Times New Roman" w:cs="Times New Roman"/>
          <w:sz w:val="24"/>
          <w:szCs w:val="24"/>
        </w:rPr>
        <w:t>they used certain teaching methods, nor could they pinpoint the aims of the outdoor education, thus highlighting the need for professional development and training in the outdoor education.</w:t>
      </w:r>
      <w:r w:rsidR="00637FB1">
        <w:rPr>
          <w:rFonts w:ascii="Times New Roman" w:hAnsi="Times New Roman" w:cs="Times New Roman"/>
          <w:sz w:val="24"/>
          <w:szCs w:val="24"/>
        </w:rPr>
        <w:t xml:space="preserve"> Not even going that far</w:t>
      </w:r>
      <w:r w:rsidR="000A3649">
        <w:rPr>
          <w:rFonts w:ascii="Times New Roman" w:hAnsi="Times New Roman" w:cs="Times New Roman"/>
          <w:sz w:val="24"/>
          <w:szCs w:val="24"/>
        </w:rPr>
        <w:t xml:space="preserve"> -</w:t>
      </w:r>
      <w:r w:rsidR="00B1381F">
        <w:rPr>
          <w:rFonts w:ascii="Times New Roman" w:hAnsi="Times New Roman" w:cs="Times New Roman"/>
          <w:sz w:val="24"/>
          <w:szCs w:val="24"/>
        </w:rPr>
        <w:t xml:space="preserve"> as </w:t>
      </w:r>
      <w:r w:rsidR="008F6BE1">
        <w:rPr>
          <w:rFonts w:ascii="Times New Roman" w:hAnsi="Times New Roman" w:cs="Times New Roman"/>
          <w:sz w:val="24"/>
          <w:szCs w:val="24"/>
        </w:rPr>
        <w:t xml:space="preserve">providing </w:t>
      </w:r>
      <w:r w:rsidR="00B1381F">
        <w:rPr>
          <w:rFonts w:ascii="Times New Roman" w:hAnsi="Times New Roman" w:cs="Times New Roman"/>
          <w:sz w:val="24"/>
          <w:szCs w:val="24"/>
        </w:rPr>
        <w:t>regular outdoor experiences</w:t>
      </w:r>
      <w:r w:rsidR="002218FB">
        <w:rPr>
          <w:rFonts w:ascii="Times New Roman" w:hAnsi="Times New Roman" w:cs="Times New Roman"/>
          <w:sz w:val="24"/>
          <w:szCs w:val="24"/>
        </w:rPr>
        <w:t xml:space="preserve"> might be</w:t>
      </w:r>
      <w:r w:rsidR="008C5481">
        <w:rPr>
          <w:rFonts w:ascii="Times New Roman" w:hAnsi="Times New Roman" w:cs="Times New Roman"/>
          <w:sz w:val="24"/>
          <w:szCs w:val="24"/>
        </w:rPr>
        <w:t xml:space="preserve"> </w:t>
      </w:r>
      <w:r w:rsidR="008F6BE1">
        <w:rPr>
          <w:rFonts w:ascii="Times New Roman" w:hAnsi="Times New Roman" w:cs="Times New Roman"/>
          <w:sz w:val="24"/>
          <w:szCs w:val="24"/>
        </w:rPr>
        <w:t>difficult</w:t>
      </w:r>
      <w:r w:rsidR="008C5481">
        <w:rPr>
          <w:rFonts w:ascii="Times New Roman" w:hAnsi="Times New Roman" w:cs="Times New Roman"/>
          <w:sz w:val="24"/>
          <w:szCs w:val="24"/>
        </w:rPr>
        <w:t xml:space="preserve"> for some schools</w:t>
      </w:r>
      <w:r w:rsidR="00D33FCC">
        <w:rPr>
          <w:rFonts w:ascii="Times New Roman" w:hAnsi="Times New Roman" w:cs="Times New Roman"/>
          <w:sz w:val="24"/>
          <w:szCs w:val="24"/>
        </w:rPr>
        <w:t xml:space="preserve">, </w:t>
      </w:r>
      <w:r w:rsidR="00DA0DA4">
        <w:rPr>
          <w:rFonts w:ascii="Times New Roman" w:hAnsi="Times New Roman" w:cs="Times New Roman"/>
          <w:sz w:val="24"/>
          <w:szCs w:val="24"/>
        </w:rPr>
        <w:t>a simple look into</w:t>
      </w:r>
      <w:r w:rsidR="006E543C">
        <w:rPr>
          <w:rFonts w:ascii="Times New Roman" w:hAnsi="Times New Roman" w:cs="Times New Roman"/>
          <w:sz w:val="24"/>
          <w:szCs w:val="24"/>
        </w:rPr>
        <w:t xml:space="preserve"> </w:t>
      </w:r>
      <w:r w:rsidR="00AC06F3">
        <w:rPr>
          <w:rFonts w:ascii="Times New Roman" w:hAnsi="Times New Roman" w:cs="Times New Roman"/>
          <w:sz w:val="24"/>
          <w:szCs w:val="24"/>
        </w:rPr>
        <w:t xml:space="preserve">educators </w:t>
      </w:r>
      <w:r w:rsidR="001C1E88">
        <w:rPr>
          <w:rFonts w:ascii="Times New Roman" w:hAnsi="Times New Roman" w:cs="Times New Roman"/>
          <w:sz w:val="24"/>
          <w:szCs w:val="24"/>
        </w:rPr>
        <w:t xml:space="preserve">ambivalent </w:t>
      </w:r>
      <w:r w:rsidR="00AC06F3">
        <w:rPr>
          <w:rFonts w:ascii="Times New Roman" w:hAnsi="Times New Roman" w:cs="Times New Roman"/>
          <w:sz w:val="24"/>
          <w:szCs w:val="24"/>
        </w:rPr>
        <w:t>perspectives on</w:t>
      </w:r>
      <w:r w:rsidR="00DA0DA4">
        <w:rPr>
          <w:rFonts w:ascii="Times New Roman" w:hAnsi="Times New Roman" w:cs="Times New Roman"/>
          <w:sz w:val="24"/>
          <w:szCs w:val="24"/>
        </w:rPr>
        <w:t xml:space="preserve"> play and how if affects </w:t>
      </w:r>
      <w:r w:rsidR="00287ACF">
        <w:rPr>
          <w:rFonts w:ascii="Times New Roman" w:hAnsi="Times New Roman" w:cs="Times New Roman"/>
          <w:sz w:val="24"/>
          <w:szCs w:val="24"/>
        </w:rPr>
        <w:t>children’s</w:t>
      </w:r>
      <w:r w:rsidR="00DA0DA4">
        <w:rPr>
          <w:rFonts w:ascii="Times New Roman" w:hAnsi="Times New Roman" w:cs="Times New Roman"/>
          <w:sz w:val="24"/>
          <w:szCs w:val="24"/>
        </w:rPr>
        <w:t xml:space="preserve"> development and </w:t>
      </w:r>
      <w:r w:rsidR="00287ACF">
        <w:rPr>
          <w:rFonts w:ascii="Times New Roman" w:hAnsi="Times New Roman" w:cs="Times New Roman"/>
          <w:sz w:val="24"/>
          <w:szCs w:val="24"/>
        </w:rPr>
        <w:t xml:space="preserve">learning can </w:t>
      </w:r>
      <w:r w:rsidR="006223A9">
        <w:rPr>
          <w:rFonts w:ascii="Times New Roman" w:hAnsi="Times New Roman" w:cs="Times New Roman"/>
          <w:sz w:val="24"/>
          <w:szCs w:val="24"/>
        </w:rPr>
        <w:t>reveal</w:t>
      </w:r>
      <w:r w:rsidR="000620DF">
        <w:rPr>
          <w:rFonts w:ascii="Times New Roman" w:hAnsi="Times New Roman" w:cs="Times New Roman"/>
          <w:sz w:val="24"/>
          <w:szCs w:val="24"/>
        </w:rPr>
        <w:t xml:space="preserve"> the need for</w:t>
      </w:r>
      <w:r w:rsidR="006223A9">
        <w:rPr>
          <w:rFonts w:ascii="Times New Roman" w:hAnsi="Times New Roman" w:cs="Times New Roman"/>
          <w:sz w:val="24"/>
          <w:szCs w:val="24"/>
        </w:rPr>
        <w:t xml:space="preserve"> </w:t>
      </w:r>
      <w:r w:rsidR="00C51B44">
        <w:rPr>
          <w:rFonts w:ascii="Times New Roman" w:hAnsi="Times New Roman" w:cs="Times New Roman"/>
          <w:sz w:val="24"/>
          <w:szCs w:val="24"/>
        </w:rPr>
        <w:t>continuous training and development</w:t>
      </w:r>
      <w:r w:rsidR="000620DF">
        <w:rPr>
          <w:rFonts w:ascii="Times New Roman" w:hAnsi="Times New Roman" w:cs="Times New Roman"/>
          <w:sz w:val="24"/>
          <w:szCs w:val="24"/>
        </w:rPr>
        <w:t xml:space="preserve"> aimed at a</w:t>
      </w:r>
      <w:r w:rsidR="007553A9">
        <w:rPr>
          <w:rFonts w:ascii="Times New Roman" w:hAnsi="Times New Roman" w:cs="Times New Roman"/>
          <w:sz w:val="24"/>
          <w:szCs w:val="24"/>
        </w:rPr>
        <w:t xml:space="preserve"> deeper understanding of play. It </w:t>
      </w:r>
      <w:r w:rsidR="00FB2465">
        <w:rPr>
          <w:rFonts w:ascii="Times New Roman" w:hAnsi="Times New Roman" w:cs="Times New Roman"/>
          <w:sz w:val="24"/>
          <w:szCs w:val="24"/>
        </w:rPr>
        <w:t xml:space="preserve">has been shown that children reveal their true potential when they perceive the activity as play and engage in it in a playful manner, rather than considering it a task or not-play (Howard and McInnes, 2012). </w:t>
      </w:r>
      <w:r w:rsidR="0050734B">
        <w:rPr>
          <w:rFonts w:ascii="Times New Roman" w:hAnsi="Times New Roman" w:cs="Times New Roman"/>
          <w:sz w:val="24"/>
          <w:szCs w:val="24"/>
        </w:rPr>
        <w:t>Notably, t</w:t>
      </w:r>
      <w:r w:rsidR="00FB2465">
        <w:rPr>
          <w:rFonts w:ascii="Times New Roman" w:hAnsi="Times New Roman" w:cs="Times New Roman"/>
          <w:sz w:val="24"/>
          <w:szCs w:val="24"/>
        </w:rPr>
        <w:t xml:space="preserve">heir development and subsequent learning is more effective when the level of adult involvement is minimal, adding in the quality of adult-child interactions and discussions (McInnes </w:t>
      </w:r>
      <w:r w:rsidR="00FB2465" w:rsidRPr="00653ECC">
        <w:rPr>
          <w:rFonts w:ascii="Times New Roman" w:hAnsi="Times New Roman" w:cs="Times New Roman"/>
          <w:i/>
          <w:iCs/>
          <w:sz w:val="24"/>
          <w:szCs w:val="24"/>
        </w:rPr>
        <w:t>et al.</w:t>
      </w:r>
      <w:r w:rsidR="00FB2465">
        <w:rPr>
          <w:rFonts w:ascii="Times New Roman" w:hAnsi="Times New Roman" w:cs="Times New Roman"/>
          <w:sz w:val="24"/>
          <w:szCs w:val="24"/>
        </w:rPr>
        <w:t>, 2013). In other words, educators should put aside traditional educational methods and view children’s play through their perspective, thus better understanding the process of learning through play</w:t>
      </w:r>
      <w:r w:rsidR="005345BF">
        <w:rPr>
          <w:rFonts w:ascii="Times New Roman" w:hAnsi="Times New Roman" w:cs="Times New Roman"/>
          <w:sz w:val="24"/>
          <w:szCs w:val="24"/>
        </w:rPr>
        <w:t xml:space="preserve">, and subsequently better </w:t>
      </w:r>
      <w:r w:rsidR="00EC1FE7">
        <w:rPr>
          <w:rFonts w:ascii="Times New Roman" w:hAnsi="Times New Roman" w:cs="Times New Roman"/>
          <w:sz w:val="24"/>
          <w:szCs w:val="24"/>
        </w:rPr>
        <w:t>implementing</w:t>
      </w:r>
      <w:r w:rsidR="005345BF">
        <w:rPr>
          <w:rFonts w:ascii="Times New Roman" w:hAnsi="Times New Roman" w:cs="Times New Roman"/>
          <w:sz w:val="24"/>
          <w:szCs w:val="24"/>
        </w:rPr>
        <w:t xml:space="preserve"> the</w:t>
      </w:r>
      <w:r w:rsidR="00A90CFD">
        <w:rPr>
          <w:rFonts w:ascii="Times New Roman" w:hAnsi="Times New Roman" w:cs="Times New Roman"/>
          <w:sz w:val="24"/>
          <w:szCs w:val="24"/>
        </w:rPr>
        <w:t xml:space="preserve"> principles of the</w:t>
      </w:r>
      <w:r w:rsidR="005345BF">
        <w:rPr>
          <w:rFonts w:ascii="Times New Roman" w:hAnsi="Times New Roman" w:cs="Times New Roman"/>
          <w:sz w:val="24"/>
          <w:szCs w:val="24"/>
        </w:rPr>
        <w:t xml:space="preserve"> new curriculum.</w:t>
      </w:r>
    </w:p>
    <w:p w14:paraId="705B5BED" w14:textId="3D6F6F55" w:rsidR="007762D9" w:rsidRDefault="001F220D" w:rsidP="006A57AD">
      <w:pPr>
        <w:spacing w:line="360" w:lineRule="auto"/>
        <w:rPr>
          <w:rFonts w:ascii="Times New Roman" w:hAnsi="Times New Roman" w:cs="Times New Roman"/>
          <w:sz w:val="24"/>
          <w:szCs w:val="24"/>
        </w:rPr>
      </w:pPr>
      <w:r>
        <w:rPr>
          <w:rFonts w:ascii="Times New Roman" w:hAnsi="Times New Roman" w:cs="Times New Roman"/>
          <w:sz w:val="24"/>
          <w:szCs w:val="24"/>
        </w:rPr>
        <w:tab/>
      </w:r>
      <w:r w:rsidR="007762D9">
        <w:rPr>
          <w:rFonts w:ascii="Times New Roman" w:hAnsi="Times New Roman" w:cs="Times New Roman"/>
          <w:sz w:val="24"/>
          <w:szCs w:val="24"/>
        </w:rPr>
        <w:t xml:space="preserve">Another aspect to take into consideration, given the complex nature of the early years education and care sector, is </w:t>
      </w:r>
      <w:r w:rsidR="001B26F9">
        <w:rPr>
          <w:rFonts w:ascii="Times New Roman" w:hAnsi="Times New Roman" w:cs="Times New Roman"/>
          <w:sz w:val="24"/>
          <w:szCs w:val="24"/>
        </w:rPr>
        <w:t>the</w:t>
      </w:r>
      <w:r w:rsidR="007762D9">
        <w:rPr>
          <w:rFonts w:ascii="Times New Roman" w:hAnsi="Times New Roman" w:cs="Times New Roman"/>
          <w:sz w:val="24"/>
          <w:szCs w:val="24"/>
        </w:rPr>
        <w:t xml:space="preserve"> fundamental need to offer professional development </w:t>
      </w:r>
      <w:r w:rsidR="00A44C5F">
        <w:rPr>
          <w:rFonts w:ascii="Times New Roman" w:hAnsi="Times New Roman" w:cs="Times New Roman"/>
          <w:sz w:val="24"/>
          <w:szCs w:val="24"/>
        </w:rPr>
        <w:t xml:space="preserve">not only </w:t>
      </w:r>
      <w:r w:rsidR="007762D9">
        <w:rPr>
          <w:rFonts w:ascii="Times New Roman" w:hAnsi="Times New Roman" w:cs="Times New Roman"/>
          <w:sz w:val="24"/>
          <w:szCs w:val="24"/>
        </w:rPr>
        <w:lastRenderedPageBreak/>
        <w:t>to practitioners</w:t>
      </w:r>
      <w:r w:rsidR="00176895">
        <w:rPr>
          <w:rFonts w:ascii="Times New Roman" w:hAnsi="Times New Roman" w:cs="Times New Roman"/>
          <w:sz w:val="24"/>
          <w:szCs w:val="24"/>
        </w:rPr>
        <w:t>,</w:t>
      </w:r>
      <w:r w:rsidR="007762D9">
        <w:rPr>
          <w:rFonts w:ascii="Times New Roman" w:hAnsi="Times New Roman" w:cs="Times New Roman"/>
          <w:sz w:val="24"/>
          <w:szCs w:val="24"/>
        </w:rPr>
        <w:t xml:space="preserve"> but also to the early years leaders, </w:t>
      </w:r>
      <w:r w:rsidR="0096507D">
        <w:rPr>
          <w:rFonts w:ascii="Times New Roman" w:hAnsi="Times New Roman" w:cs="Times New Roman"/>
          <w:sz w:val="24"/>
          <w:szCs w:val="24"/>
        </w:rPr>
        <w:t>through sustainable</w:t>
      </w:r>
      <w:r w:rsidR="007762D9">
        <w:rPr>
          <w:rFonts w:ascii="Times New Roman" w:hAnsi="Times New Roman" w:cs="Times New Roman"/>
          <w:sz w:val="24"/>
          <w:szCs w:val="24"/>
        </w:rPr>
        <w:t xml:space="preserve"> leadership and management training</w:t>
      </w:r>
      <w:r w:rsidR="00B9244E">
        <w:rPr>
          <w:rFonts w:ascii="Times New Roman" w:hAnsi="Times New Roman" w:cs="Times New Roman"/>
          <w:sz w:val="24"/>
          <w:szCs w:val="24"/>
        </w:rPr>
        <w:t>,</w:t>
      </w:r>
      <w:r w:rsidR="007762D9">
        <w:rPr>
          <w:rFonts w:ascii="Times New Roman" w:hAnsi="Times New Roman" w:cs="Times New Roman"/>
          <w:sz w:val="24"/>
          <w:szCs w:val="24"/>
        </w:rPr>
        <w:t xml:space="preserve"> </w:t>
      </w:r>
      <w:r w:rsidR="00B9244E">
        <w:rPr>
          <w:rFonts w:ascii="Times New Roman" w:hAnsi="Times New Roman" w:cs="Times New Roman"/>
          <w:sz w:val="24"/>
          <w:szCs w:val="24"/>
        </w:rPr>
        <w:t>which</w:t>
      </w:r>
      <w:r w:rsidR="006079C2">
        <w:rPr>
          <w:rFonts w:ascii="Times New Roman" w:hAnsi="Times New Roman" w:cs="Times New Roman"/>
          <w:sz w:val="24"/>
          <w:szCs w:val="24"/>
        </w:rPr>
        <w:t xml:space="preserve"> helps</w:t>
      </w:r>
      <w:r w:rsidR="007762D9">
        <w:rPr>
          <w:rFonts w:ascii="Times New Roman" w:hAnsi="Times New Roman" w:cs="Times New Roman"/>
          <w:sz w:val="24"/>
          <w:szCs w:val="24"/>
        </w:rPr>
        <w:t xml:space="preserve"> them fulfil their duties more adequately</w:t>
      </w:r>
      <w:r w:rsidR="00B9244E">
        <w:rPr>
          <w:rFonts w:ascii="Times New Roman" w:hAnsi="Times New Roman" w:cs="Times New Roman"/>
          <w:sz w:val="24"/>
          <w:szCs w:val="24"/>
        </w:rPr>
        <w:t>,</w:t>
      </w:r>
      <w:r w:rsidR="007762D9">
        <w:rPr>
          <w:rFonts w:ascii="Times New Roman" w:hAnsi="Times New Roman" w:cs="Times New Roman"/>
          <w:sz w:val="24"/>
          <w:szCs w:val="24"/>
        </w:rPr>
        <w:t xml:space="preserve"> to offer suitable support and guidance to their colleagues</w:t>
      </w:r>
      <w:r w:rsidR="00215619">
        <w:rPr>
          <w:rFonts w:ascii="Times New Roman" w:hAnsi="Times New Roman" w:cs="Times New Roman"/>
          <w:sz w:val="24"/>
          <w:szCs w:val="24"/>
        </w:rPr>
        <w:t xml:space="preserve"> </w:t>
      </w:r>
      <w:r w:rsidR="00760AC8">
        <w:rPr>
          <w:rFonts w:ascii="Times New Roman" w:hAnsi="Times New Roman" w:cs="Times New Roman"/>
          <w:sz w:val="24"/>
          <w:szCs w:val="24"/>
        </w:rPr>
        <w:t>so that</w:t>
      </w:r>
      <w:r w:rsidR="00CD77F9">
        <w:rPr>
          <w:rFonts w:ascii="Times New Roman" w:hAnsi="Times New Roman" w:cs="Times New Roman"/>
          <w:sz w:val="24"/>
          <w:szCs w:val="24"/>
        </w:rPr>
        <w:t xml:space="preserve"> all the staff </w:t>
      </w:r>
      <w:r w:rsidR="00760AC8">
        <w:rPr>
          <w:rFonts w:ascii="Times New Roman" w:hAnsi="Times New Roman" w:cs="Times New Roman"/>
          <w:sz w:val="24"/>
          <w:szCs w:val="24"/>
        </w:rPr>
        <w:t>works</w:t>
      </w:r>
      <w:r w:rsidR="00CD77F9">
        <w:rPr>
          <w:rFonts w:ascii="Times New Roman" w:hAnsi="Times New Roman" w:cs="Times New Roman"/>
          <w:sz w:val="24"/>
          <w:szCs w:val="24"/>
        </w:rPr>
        <w:t xml:space="preserve"> collaboratively towards a</w:t>
      </w:r>
      <w:r w:rsidR="00001F58">
        <w:rPr>
          <w:rFonts w:ascii="Times New Roman" w:hAnsi="Times New Roman" w:cs="Times New Roman"/>
          <w:sz w:val="24"/>
          <w:szCs w:val="24"/>
        </w:rPr>
        <w:t xml:space="preserve"> commonly desired</w:t>
      </w:r>
      <w:r w:rsidR="00CD77F9">
        <w:rPr>
          <w:rFonts w:ascii="Times New Roman" w:hAnsi="Times New Roman" w:cs="Times New Roman"/>
          <w:sz w:val="24"/>
          <w:szCs w:val="24"/>
        </w:rPr>
        <w:t xml:space="preserve"> </w:t>
      </w:r>
      <w:r w:rsidR="00EC44F3">
        <w:rPr>
          <w:rFonts w:ascii="Times New Roman" w:hAnsi="Times New Roman" w:cs="Times New Roman"/>
          <w:sz w:val="24"/>
          <w:szCs w:val="24"/>
        </w:rPr>
        <w:t>strategic direction</w:t>
      </w:r>
      <w:r w:rsidR="007762D9">
        <w:rPr>
          <w:rFonts w:ascii="Times New Roman" w:hAnsi="Times New Roman" w:cs="Times New Roman"/>
          <w:sz w:val="24"/>
          <w:szCs w:val="24"/>
        </w:rPr>
        <w:t xml:space="preserve"> (</w:t>
      </w:r>
      <w:proofErr w:type="spellStart"/>
      <w:r w:rsidR="007762D9">
        <w:rPr>
          <w:rFonts w:ascii="Times New Roman" w:hAnsi="Times New Roman" w:cs="Times New Roman"/>
          <w:sz w:val="24"/>
          <w:szCs w:val="24"/>
        </w:rPr>
        <w:t>Ang</w:t>
      </w:r>
      <w:proofErr w:type="spellEnd"/>
      <w:r w:rsidR="007762D9">
        <w:rPr>
          <w:rFonts w:ascii="Times New Roman" w:hAnsi="Times New Roman" w:cs="Times New Roman"/>
          <w:sz w:val="24"/>
          <w:szCs w:val="24"/>
        </w:rPr>
        <w:t>, 2011</w:t>
      </w:r>
      <w:r w:rsidR="001B26F9">
        <w:rPr>
          <w:rFonts w:ascii="Times New Roman" w:hAnsi="Times New Roman" w:cs="Times New Roman"/>
          <w:sz w:val="24"/>
          <w:szCs w:val="24"/>
        </w:rPr>
        <w:t>;</w:t>
      </w:r>
      <w:r w:rsidR="002E43A8">
        <w:rPr>
          <w:rFonts w:ascii="Times New Roman" w:hAnsi="Times New Roman" w:cs="Times New Roman"/>
          <w:sz w:val="24"/>
          <w:szCs w:val="24"/>
        </w:rPr>
        <w:t xml:space="preserve"> </w:t>
      </w:r>
      <w:proofErr w:type="spellStart"/>
      <w:r w:rsidR="00C340A5">
        <w:rPr>
          <w:rFonts w:ascii="Times New Roman" w:hAnsi="Times New Roman" w:cs="Times New Roman"/>
          <w:sz w:val="24"/>
          <w:szCs w:val="24"/>
        </w:rPr>
        <w:t>Fonse</w:t>
      </w:r>
      <w:r w:rsidR="00D9395C">
        <w:rPr>
          <w:rFonts w:ascii="Times New Roman" w:hAnsi="Times New Roman" w:cs="Times New Roman"/>
          <w:sz w:val="24"/>
          <w:szCs w:val="24"/>
        </w:rPr>
        <w:t>n</w:t>
      </w:r>
      <w:proofErr w:type="spellEnd"/>
      <w:r w:rsidR="00D9395C">
        <w:rPr>
          <w:rFonts w:ascii="Times New Roman" w:hAnsi="Times New Roman" w:cs="Times New Roman"/>
          <w:sz w:val="24"/>
          <w:szCs w:val="24"/>
        </w:rPr>
        <w:t xml:space="preserve"> and </w:t>
      </w:r>
      <w:proofErr w:type="spellStart"/>
      <w:r w:rsidR="00D9395C">
        <w:rPr>
          <w:rFonts w:ascii="Times New Roman" w:hAnsi="Times New Roman" w:cs="Times New Roman"/>
          <w:sz w:val="24"/>
          <w:szCs w:val="24"/>
        </w:rPr>
        <w:t>Soukainen</w:t>
      </w:r>
      <w:proofErr w:type="spellEnd"/>
      <w:r w:rsidR="00D9395C">
        <w:rPr>
          <w:rFonts w:ascii="Times New Roman" w:hAnsi="Times New Roman" w:cs="Times New Roman"/>
          <w:sz w:val="24"/>
          <w:szCs w:val="24"/>
        </w:rPr>
        <w:t>, 2019; Welsh Government, 2020</w:t>
      </w:r>
      <w:r w:rsidR="007762D9">
        <w:rPr>
          <w:rFonts w:ascii="Times New Roman" w:hAnsi="Times New Roman" w:cs="Times New Roman"/>
          <w:sz w:val="24"/>
          <w:szCs w:val="24"/>
        </w:rPr>
        <w:t xml:space="preserve">). </w:t>
      </w:r>
      <w:r w:rsidR="00E849DC">
        <w:rPr>
          <w:rFonts w:ascii="Times New Roman" w:hAnsi="Times New Roman" w:cs="Times New Roman"/>
          <w:sz w:val="24"/>
          <w:szCs w:val="24"/>
        </w:rPr>
        <w:t xml:space="preserve">Although this subject is too intricate to be talked about in detail </w:t>
      </w:r>
      <w:r w:rsidR="00C203A5">
        <w:rPr>
          <w:rFonts w:ascii="Times New Roman" w:hAnsi="Times New Roman" w:cs="Times New Roman"/>
          <w:sz w:val="24"/>
          <w:szCs w:val="24"/>
        </w:rPr>
        <w:t xml:space="preserve">here, it </w:t>
      </w:r>
      <w:r w:rsidR="00640E42">
        <w:rPr>
          <w:rFonts w:ascii="Times New Roman" w:hAnsi="Times New Roman" w:cs="Times New Roman"/>
          <w:sz w:val="24"/>
          <w:szCs w:val="24"/>
        </w:rPr>
        <w:t xml:space="preserve">is proof of the multifaceted challenges </w:t>
      </w:r>
      <w:r w:rsidR="0063021E">
        <w:rPr>
          <w:rFonts w:ascii="Times New Roman" w:hAnsi="Times New Roman" w:cs="Times New Roman"/>
          <w:sz w:val="24"/>
          <w:szCs w:val="24"/>
        </w:rPr>
        <w:t>ensued by the</w:t>
      </w:r>
      <w:r w:rsidR="002764C5">
        <w:rPr>
          <w:rFonts w:ascii="Times New Roman" w:hAnsi="Times New Roman" w:cs="Times New Roman"/>
          <w:sz w:val="24"/>
          <w:szCs w:val="24"/>
        </w:rPr>
        <w:t xml:space="preserve"> implementation of the new curriculum</w:t>
      </w:r>
      <w:r w:rsidR="0023390F">
        <w:rPr>
          <w:rFonts w:ascii="Times New Roman" w:hAnsi="Times New Roman" w:cs="Times New Roman"/>
          <w:sz w:val="24"/>
          <w:szCs w:val="24"/>
        </w:rPr>
        <w:t xml:space="preserve"> in Wales</w:t>
      </w:r>
      <w:r w:rsidR="0063021E">
        <w:rPr>
          <w:rFonts w:ascii="Times New Roman" w:hAnsi="Times New Roman" w:cs="Times New Roman"/>
          <w:sz w:val="24"/>
          <w:szCs w:val="24"/>
        </w:rPr>
        <w:t>.</w:t>
      </w:r>
    </w:p>
    <w:p w14:paraId="5C655BAA" w14:textId="7BE27D0B" w:rsidR="006D066D" w:rsidRDefault="006D066D" w:rsidP="006A57AD">
      <w:pPr>
        <w:spacing w:line="360" w:lineRule="auto"/>
        <w:rPr>
          <w:rFonts w:ascii="Times New Roman" w:hAnsi="Times New Roman" w:cs="Times New Roman"/>
          <w:sz w:val="24"/>
          <w:szCs w:val="24"/>
        </w:rPr>
      </w:pPr>
    </w:p>
    <w:p w14:paraId="6577E023" w14:textId="377A7D32" w:rsidR="006D066D" w:rsidRDefault="006D066D" w:rsidP="00322354">
      <w:pPr>
        <w:spacing w:line="360" w:lineRule="auto"/>
        <w:rPr>
          <w:rFonts w:ascii="Times New Roman" w:hAnsi="Times New Roman" w:cs="Times New Roman"/>
          <w:sz w:val="24"/>
          <w:szCs w:val="24"/>
        </w:rPr>
      </w:pPr>
    </w:p>
    <w:p w14:paraId="3151E16B" w14:textId="2D419E70" w:rsidR="006D10F5" w:rsidRDefault="006D10F5" w:rsidP="00322354">
      <w:pPr>
        <w:spacing w:line="360" w:lineRule="auto"/>
        <w:rPr>
          <w:rFonts w:ascii="Times New Roman" w:hAnsi="Times New Roman" w:cs="Times New Roman"/>
          <w:sz w:val="24"/>
          <w:szCs w:val="24"/>
        </w:rPr>
      </w:pPr>
    </w:p>
    <w:p w14:paraId="4967FCFD" w14:textId="356148A2" w:rsidR="006D10F5" w:rsidRDefault="006D10F5" w:rsidP="00322354">
      <w:pPr>
        <w:spacing w:line="360" w:lineRule="auto"/>
        <w:rPr>
          <w:rFonts w:ascii="Times New Roman" w:hAnsi="Times New Roman" w:cs="Times New Roman"/>
          <w:sz w:val="24"/>
          <w:szCs w:val="24"/>
        </w:rPr>
      </w:pPr>
    </w:p>
    <w:p w14:paraId="702C36B5" w14:textId="6B3B9F02" w:rsidR="006D10F5" w:rsidRDefault="006D10F5" w:rsidP="00322354">
      <w:pPr>
        <w:spacing w:line="360" w:lineRule="auto"/>
        <w:rPr>
          <w:rFonts w:ascii="Times New Roman" w:hAnsi="Times New Roman" w:cs="Times New Roman"/>
          <w:sz w:val="24"/>
          <w:szCs w:val="24"/>
        </w:rPr>
      </w:pPr>
    </w:p>
    <w:p w14:paraId="6950073C" w14:textId="77777777" w:rsidR="006D10F5" w:rsidRDefault="006D10F5" w:rsidP="00322354">
      <w:pPr>
        <w:spacing w:line="360" w:lineRule="auto"/>
        <w:rPr>
          <w:rFonts w:ascii="Times New Roman" w:hAnsi="Times New Roman" w:cs="Times New Roman"/>
          <w:sz w:val="24"/>
          <w:szCs w:val="24"/>
        </w:rPr>
      </w:pPr>
    </w:p>
    <w:p w14:paraId="4151C770" w14:textId="47C624E4" w:rsidR="00457386" w:rsidRDefault="00457386" w:rsidP="001B1463">
      <w:pPr>
        <w:spacing w:line="360" w:lineRule="auto"/>
        <w:rPr>
          <w:rFonts w:ascii="Times New Roman" w:hAnsi="Times New Roman" w:cs="Times New Roman"/>
          <w:sz w:val="24"/>
          <w:szCs w:val="24"/>
        </w:rPr>
      </w:pPr>
      <w:r>
        <w:rPr>
          <w:rFonts w:ascii="Times New Roman" w:hAnsi="Times New Roman" w:cs="Times New Roman"/>
          <w:sz w:val="24"/>
          <w:szCs w:val="24"/>
        </w:rPr>
        <w:tab/>
      </w:r>
    </w:p>
    <w:p w14:paraId="0F83B460" w14:textId="19987EBA" w:rsidR="00915E34" w:rsidRDefault="00FC5EC3" w:rsidP="00322354">
      <w:pPr>
        <w:spacing w:line="360" w:lineRule="auto"/>
        <w:rPr>
          <w:rFonts w:ascii="Times New Roman" w:hAnsi="Times New Roman" w:cs="Times New Roman"/>
          <w:sz w:val="24"/>
          <w:szCs w:val="24"/>
        </w:rPr>
      </w:pPr>
      <w:r>
        <w:rPr>
          <w:rFonts w:ascii="Times New Roman" w:hAnsi="Times New Roman" w:cs="Times New Roman"/>
          <w:sz w:val="24"/>
          <w:szCs w:val="24"/>
        </w:rPr>
        <w:tab/>
      </w:r>
      <w:r w:rsidR="00915E34">
        <w:rPr>
          <w:rFonts w:ascii="Times New Roman" w:hAnsi="Times New Roman" w:cs="Times New Roman"/>
          <w:sz w:val="24"/>
          <w:szCs w:val="24"/>
        </w:rPr>
        <w:tab/>
      </w:r>
    </w:p>
    <w:p w14:paraId="20516C6B" w14:textId="77777777" w:rsidR="001760E4" w:rsidRDefault="001760E4" w:rsidP="00322354">
      <w:pPr>
        <w:spacing w:line="360" w:lineRule="auto"/>
        <w:rPr>
          <w:rFonts w:ascii="Times New Roman" w:hAnsi="Times New Roman" w:cs="Times New Roman"/>
          <w:sz w:val="24"/>
          <w:szCs w:val="24"/>
        </w:rPr>
      </w:pPr>
    </w:p>
    <w:p w14:paraId="17E1D170" w14:textId="4D2C8303" w:rsidR="0032356F" w:rsidRDefault="0032356F" w:rsidP="00322354">
      <w:pPr>
        <w:spacing w:line="360" w:lineRule="auto"/>
        <w:rPr>
          <w:rFonts w:ascii="Times New Roman" w:hAnsi="Times New Roman" w:cs="Times New Roman"/>
          <w:sz w:val="24"/>
          <w:szCs w:val="24"/>
        </w:rPr>
      </w:pPr>
      <w:r>
        <w:rPr>
          <w:rFonts w:ascii="Times New Roman" w:hAnsi="Times New Roman" w:cs="Times New Roman"/>
          <w:sz w:val="24"/>
          <w:szCs w:val="24"/>
        </w:rPr>
        <w:tab/>
      </w:r>
    </w:p>
    <w:p w14:paraId="79C68F21" w14:textId="4D30C115" w:rsidR="007C0474" w:rsidRDefault="00DF4717" w:rsidP="00FB2465">
      <w:pPr>
        <w:spacing w:line="360" w:lineRule="auto"/>
        <w:rPr>
          <w:rFonts w:ascii="Times New Roman" w:hAnsi="Times New Roman" w:cs="Times New Roman"/>
          <w:sz w:val="24"/>
          <w:szCs w:val="24"/>
        </w:rPr>
      </w:pPr>
      <w:r>
        <w:rPr>
          <w:rFonts w:ascii="Times New Roman" w:hAnsi="Times New Roman" w:cs="Times New Roman"/>
          <w:sz w:val="24"/>
          <w:szCs w:val="24"/>
        </w:rPr>
        <w:tab/>
      </w:r>
      <w:r w:rsidR="00C96ACD">
        <w:rPr>
          <w:rFonts w:ascii="Times New Roman" w:hAnsi="Times New Roman" w:cs="Times New Roman"/>
          <w:sz w:val="24"/>
          <w:szCs w:val="24"/>
        </w:rPr>
        <w:t xml:space="preserve"> </w:t>
      </w:r>
    </w:p>
    <w:p w14:paraId="7BF4D8C1" w14:textId="6C8CADF0" w:rsidR="00186648" w:rsidRDefault="00186648" w:rsidP="00322354">
      <w:pPr>
        <w:spacing w:line="360" w:lineRule="auto"/>
        <w:rPr>
          <w:rFonts w:ascii="Times New Roman" w:hAnsi="Times New Roman" w:cs="Times New Roman"/>
          <w:sz w:val="24"/>
          <w:szCs w:val="24"/>
        </w:rPr>
      </w:pPr>
    </w:p>
    <w:p w14:paraId="5F7BE93E" w14:textId="3FA433C0" w:rsidR="00C5202F" w:rsidRDefault="001B1463" w:rsidP="006D066D">
      <w:pPr>
        <w:spacing w:line="360" w:lineRule="auto"/>
        <w:rPr>
          <w:rFonts w:ascii="Times New Roman" w:hAnsi="Times New Roman" w:cs="Times New Roman"/>
          <w:sz w:val="24"/>
          <w:szCs w:val="24"/>
        </w:rPr>
      </w:pPr>
      <w:r>
        <w:rPr>
          <w:rFonts w:ascii="Times New Roman" w:hAnsi="Times New Roman" w:cs="Times New Roman"/>
          <w:sz w:val="24"/>
          <w:szCs w:val="24"/>
        </w:rPr>
        <w:tab/>
      </w:r>
    </w:p>
    <w:p w14:paraId="09EE96DE" w14:textId="6D7307F5" w:rsidR="00C5202F" w:rsidRDefault="001F28D9" w:rsidP="00322354">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 </w:t>
      </w:r>
    </w:p>
    <w:p w14:paraId="4AEBEB50" w14:textId="2B169B4D" w:rsidR="00060622" w:rsidRDefault="00060622" w:rsidP="00322354">
      <w:pPr>
        <w:spacing w:line="360" w:lineRule="auto"/>
        <w:rPr>
          <w:rFonts w:ascii="Times New Roman" w:hAnsi="Times New Roman" w:cs="Times New Roman"/>
          <w:sz w:val="18"/>
          <w:szCs w:val="18"/>
        </w:rPr>
      </w:pPr>
    </w:p>
    <w:p w14:paraId="1D509478" w14:textId="375C7B9D" w:rsidR="005F678F" w:rsidRDefault="005F678F" w:rsidP="00322354">
      <w:pPr>
        <w:spacing w:line="360" w:lineRule="auto"/>
        <w:rPr>
          <w:rFonts w:ascii="Times New Roman" w:hAnsi="Times New Roman" w:cs="Times New Roman"/>
          <w:sz w:val="18"/>
          <w:szCs w:val="18"/>
        </w:rPr>
      </w:pPr>
    </w:p>
    <w:p w14:paraId="71FEFC77" w14:textId="5E28578A" w:rsidR="005F678F" w:rsidRDefault="005F678F" w:rsidP="00322354">
      <w:pPr>
        <w:spacing w:line="360" w:lineRule="auto"/>
        <w:rPr>
          <w:rFonts w:ascii="Times New Roman" w:hAnsi="Times New Roman" w:cs="Times New Roman"/>
          <w:sz w:val="18"/>
          <w:szCs w:val="18"/>
        </w:rPr>
      </w:pPr>
    </w:p>
    <w:p w14:paraId="4CB34224" w14:textId="13FD4655" w:rsidR="005F678F" w:rsidRDefault="005F678F" w:rsidP="00322354">
      <w:pPr>
        <w:spacing w:line="360" w:lineRule="auto"/>
        <w:rPr>
          <w:rFonts w:ascii="Times New Roman" w:hAnsi="Times New Roman" w:cs="Times New Roman"/>
          <w:sz w:val="18"/>
          <w:szCs w:val="18"/>
        </w:rPr>
      </w:pPr>
    </w:p>
    <w:p w14:paraId="767FE9E4" w14:textId="243CC6D1" w:rsidR="005F678F" w:rsidRDefault="005F678F" w:rsidP="00322354">
      <w:pPr>
        <w:spacing w:line="360" w:lineRule="auto"/>
        <w:rPr>
          <w:rFonts w:ascii="Times New Roman" w:hAnsi="Times New Roman" w:cs="Times New Roman"/>
          <w:sz w:val="18"/>
          <w:szCs w:val="18"/>
        </w:rPr>
      </w:pPr>
    </w:p>
    <w:p w14:paraId="4AA4047C" w14:textId="114CEA9B" w:rsidR="005F678F" w:rsidRDefault="005F678F" w:rsidP="00322354">
      <w:pPr>
        <w:spacing w:line="360" w:lineRule="auto"/>
        <w:rPr>
          <w:rFonts w:ascii="Times New Roman" w:hAnsi="Times New Roman" w:cs="Times New Roman"/>
          <w:sz w:val="18"/>
          <w:szCs w:val="18"/>
        </w:rPr>
      </w:pPr>
    </w:p>
    <w:p w14:paraId="4ED102D1" w14:textId="4365E2D8" w:rsidR="005F678F" w:rsidRDefault="005F678F" w:rsidP="00322354">
      <w:pPr>
        <w:spacing w:line="360" w:lineRule="auto"/>
        <w:rPr>
          <w:rFonts w:ascii="Times New Roman" w:hAnsi="Times New Roman" w:cs="Times New Roman"/>
          <w:sz w:val="18"/>
          <w:szCs w:val="18"/>
        </w:rPr>
      </w:pPr>
    </w:p>
    <w:p w14:paraId="36BC46EB" w14:textId="6FF98607" w:rsidR="005F678F" w:rsidRDefault="005F678F" w:rsidP="00322354">
      <w:pPr>
        <w:spacing w:line="360" w:lineRule="auto"/>
        <w:rPr>
          <w:rFonts w:ascii="Times New Roman" w:hAnsi="Times New Roman" w:cs="Times New Roman"/>
          <w:sz w:val="18"/>
          <w:szCs w:val="18"/>
        </w:rPr>
      </w:pPr>
    </w:p>
    <w:p w14:paraId="5297A085" w14:textId="5EC93CD3" w:rsidR="005F678F" w:rsidRDefault="005F678F" w:rsidP="00322354">
      <w:pPr>
        <w:spacing w:line="360" w:lineRule="auto"/>
        <w:rPr>
          <w:rFonts w:ascii="Times New Roman" w:hAnsi="Times New Roman" w:cs="Times New Roman"/>
          <w:sz w:val="18"/>
          <w:szCs w:val="18"/>
        </w:rPr>
      </w:pPr>
    </w:p>
    <w:p w14:paraId="692F429E" w14:textId="77777777" w:rsidR="006A4FF3" w:rsidRDefault="006A4FF3" w:rsidP="00322354">
      <w:pPr>
        <w:spacing w:line="360" w:lineRule="auto"/>
        <w:rPr>
          <w:rFonts w:ascii="Times New Roman" w:hAnsi="Times New Roman" w:cs="Times New Roman"/>
          <w:sz w:val="18"/>
          <w:szCs w:val="18"/>
        </w:rPr>
      </w:pPr>
    </w:p>
    <w:p w14:paraId="7F1449F9" w14:textId="4866DC41" w:rsidR="005F678F" w:rsidRDefault="005F678F" w:rsidP="00322354">
      <w:pPr>
        <w:spacing w:line="360" w:lineRule="auto"/>
        <w:rPr>
          <w:rFonts w:ascii="Times New Roman" w:hAnsi="Times New Roman" w:cs="Times New Roman"/>
          <w:sz w:val="18"/>
          <w:szCs w:val="18"/>
        </w:rPr>
      </w:pPr>
    </w:p>
    <w:p w14:paraId="2D1C7AC3" w14:textId="389E59D1" w:rsidR="005F678F" w:rsidRDefault="005F678F" w:rsidP="00322354">
      <w:pPr>
        <w:spacing w:line="360" w:lineRule="auto"/>
        <w:rPr>
          <w:rFonts w:ascii="Times New Roman" w:hAnsi="Times New Roman" w:cs="Times New Roman"/>
          <w:sz w:val="18"/>
          <w:szCs w:val="18"/>
        </w:rPr>
      </w:pPr>
    </w:p>
    <w:p w14:paraId="2DE86BA3" w14:textId="48761558" w:rsidR="005F678F" w:rsidRDefault="005F678F" w:rsidP="00322354">
      <w:pPr>
        <w:spacing w:line="360" w:lineRule="auto"/>
        <w:rPr>
          <w:rFonts w:ascii="Times New Roman" w:hAnsi="Times New Roman" w:cs="Times New Roman"/>
          <w:sz w:val="18"/>
          <w:szCs w:val="18"/>
        </w:rPr>
      </w:pPr>
    </w:p>
    <w:p w14:paraId="751DB598" w14:textId="0FCC8640" w:rsidR="005F678F" w:rsidRDefault="005F678F" w:rsidP="00322354">
      <w:pPr>
        <w:spacing w:line="360" w:lineRule="auto"/>
        <w:rPr>
          <w:rFonts w:ascii="Times New Roman" w:hAnsi="Times New Roman" w:cs="Times New Roman"/>
          <w:sz w:val="18"/>
          <w:szCs w:val="18"/>
        </w:rPr>
      </w:pPr>
    </w:p>
    <w:p w14:paraId="1E3DDF1F" w14:textId="77777777" w:rsidR="0023390F" w:rsidRDefault="0023390F" w:rsidP="00322354">
      <w:pPr>
        <w:spacing w:line="360" w:lineRule="auto"/>
        <w:rPr>
          <w:rFonts w:ascii="Times New Roman" w:hAnsi="Times New Roman" w:cs="Times New Roman"/>
          <w:sz w:val="18"/>
          <w:szCs w:val="18"/>
        </w:rPr>
      </w:pPr>
    </w:p>
    <w:p w14:paraId="71D57D06" w14:textId="5262D66E" w:rsidR="00322354" w:rsidRDefault="0023390F" w:rsidP="0023390F">
      <w:pPr>
        <w:pStyle w:val="Heading1"/>
      </w:pPr>
      <w:r>
        <w:lastRenderedPageBreak/>
        <w:t>2. Child-cent</w:t>
      </w:r>
      <w:r w:rsidR="002533FB">
        <w:t>e</w:t>
      </w:r>
      <w:r>
        <w:t>red methods of assessment within play-based curricula.</w:t>
      </w:r>
    </w:p>
    <w:p w14:paraId="2907EE16" w14:textId="77777777" w:rsidR="005F678F" w:rsidRDefault="005F678F" w:rsidP="00322354">
      <w:pPr>
        <w:spacing w:line="360" w:lineRule="auto"/>
        <w:rPr>
          <w:rFonts w:ascii="Times New Roman" w:hAnsi="Times New Roman" w:cs="Times New Roman"/>
          <w:sz w:val="24"/>
          <w:szCs w:val="24"/>
        </w:rPr>
      </w:pPr>
    </w:p>
    <w:p w14:paraId="1B7C5C14" w14:textId="4919BF0F" w:rsidR="00EE57B9" w:rsidRDefault="00C7464C" w:rsidP="006A57AD">
      <w:pPr>
        <w:spacing w:line="360" w:lineRule="auto"/>
        <w:rPr>
          <w:rFonts w:ascii="Times New Roman" w:hAnsi="Times New Roman" w:cs="Times New Roman"/>
          <w:sz w:val="24"/>
          <w:szCs w:val="24"/>
        </w:rPr>
      </w:pPr>
      <w:r>
        <w:rPr>
          <w:rFonts w:ascii="Times New Roman" w:hAnsi="Times New Roman" w:cs="Times New Roman"/>
          <w:sz w:val="24"/>
          <w:szCs w:val="24"/>
        </w:rPr>
        <w:tab/>
      </w:r>
      <w:r w:rsidR="00374AD8">
        <w:rPr>
          <w:rFonts w:ascii="Times New Roman" w:hAnsi="Times New Roman" w:cs="Times New Roman"/>
          <w:sz w:val="24"/>
          <w:szCs w:val="24"/>
        </w:rPr>
        <w:t>In line with</w:t>
      </w:r>
      <w:r w:rsidR="00656E5A">
        <w:rPr>
          <w:rFonts w:ascii="Times New Roman" w:hAnsi="Times New Roman" w:cs="Times New Roman"/>
          <w:sz w:val="24"/>
          <w:szCs w:val="24"/>
        </w:rPr>
        <w:t xml:space="preserve"> the U</w:t>
      </w:r>
      <w:r w:rsidR="00FB7A55">
        <w:rPr>
          <w:rFonts w:ascii="Times New Roman" w:hAnsi="Times New Roman" w:cs="Times New Roman"/>
          <w:sz w:val="24"/>
          <w:szCs w:val="24"/>
        </w:rPr>
        <w:t>nited Nations Convention on the Rights of the Child</w:t>
      </w:r>
      <w:r w:rsidR="00FD3798">
        <w:rPr>
          <w:rFonts w:ascii="Times New Roman" w:hAnsi="Times New Roman" w:cs="Times New Roman"/>
          <w:sz w:val="24"/>
          <w:szCs w:val="24"/>
        </w:rPr>
        <w:t>,</w:t>
      </w:r>
      <w:r w:rsidR="00FB7A55">
        <w:rPr>
          <w:rFonts w:ascii="Times New Roman" w:hAnsi="Times New Roman" w:cs="Times New Roman"/>
          <w:sz w:val="24"/>
          <w:szCs w:val="24"/>
        </w:rPr>
        <w:t xml:space="preserve"> e</w:t>
      </w:r>
      <w:r>
        <w:rPr>
          <w:rFonts w:ascii="Times New Roman" w:hAnsi="Times New Roman" w:cs="Times New Roman"/>
          <w:sz w:val="24"/>
          <w:szCs w:val="24"/>
        </w:rPr>
        <w:t xml:space="preserve">ducators have </w:t>
      </w:r>
      <w:r w:rsidR="00656E5A">
        <w:rPr>
          <w:rFonts w:ascii="Times New Roman" w:hAnsi="Times New Roman" w:cs="Times New Roman"/>
          <w:sz w:val="24"/>
          <w:szCs w:val="24"/>
        </w:rPr>
        <w:t xml:space="preserve">legal responsibility to </w:t>
      </w:r>
      <w:r w:rsidR="00DD58C9">
        <w:rPr>
          <w:rFonts w:ascii="Times New Roman" w:hAnsi="Times New Roman" w:cs="Times New Roman"/>
          <w:sz w:val="24"/>
          <w:szCs w:val="24"/>
        </w:rPr>
        <w:t>hear</w:t>
      </w:r>
      <w:r w:rsidR="00D1703D">
        <w:rPr>
          <w:rFonts w:ascii="Times New Roman" w:hAnsi="Times New Roman" w:cs="Times New Roman"/>
          <w:sz w:val="24"/>
          <w:szCs w:val="24"/>
        </w:rPr>
        <w:t xml:space="preserve"> and think </w:t>
      </w:r>
      <w:r w:rsidR="001D3855">
        <w:rPr>
          <w:rFonts w:ascii="Times New Roman" w:hAnsi="Times New Roman" w:cs="Times New Roman"/>
          <w:sz w:val="24"/>
          <w:szCs w:val="24"/>
        </w:rPr>
        <w:t>about the voice of each child</w:t>
      </w:r>
      <w:r w:rsidR="00FD3798">
        <w:rPr>
          <w:rFonts w:ascii="Times New Roman" w:hAnsi="Times New Roman" w:cs="Times New Roman"/>
          <w:sz w:val="24"/>
          <w:szCs w:val="24"/>
        </w:rPr>
        <w:t xml:space="preserve"> (UNICEF, 1992).</w:t>
      </w:r>
      <w:r w:rsidR="0030614D">
        <w:rPr>
          <w:rFonts w:ascii="Times New Roman" w:hAnsi="Times New Roman" w:cs="Times New Roman"/>
          <w:sz w:val="24"/>
          <w:szCs w:val="24"/>
        </w:rPr>
        <w:t xml:space="preserve"> </w:t>
      </w:r>
      <w:r w:rsidR="00A566D5">
        <w:rPr>
          <w:rFonts w:ascii="Times New Roman" w:hAnsi="Times New Roman" w:cs="Times New Roman"/>
          <w:sz w:val="24"/>
          <w:szCs w:val="24"/>
        </w:rPr>
        <w:t>The Foundation Phase</w:t>
      </w:r>
      <w:r w:rsidR="0030614D">
        <w:rPr>
          <w:rFonts w:ascii="Times New Roman" w:hAnsi="Times New Roman" w:cs="Times New Roman"/>
          <w:sz w:val="24"/>
          <w:szCs w:val="24"/>
        </w:rPr>
        <w:t xml:space="preserve"> Framework</w:t>
      </w:r>
      <w:r w:rsidR="00A566D5">
        <w:rPr>
          <w:rFonts w:ascii="Times New Roman" w:hAnsi="Times New Roman" w:cs="Times New Roman"/>
          <w:sz w:val="24"/>
          <w:szCs w:val="24"/>
        </w:rPr>
        <w:t xml:space="preserve"> highlights that children ‘acquire and develop skills at different rates and must be allowed to develop at their own unique, individual pace’, idea reiterated by</w:t>
      </w:r>
      <w:r w:rsidR="00FD3798">
        <w:rPr>
          <w:rFonts w:ascii="Times New Roman" w:hAnsi="Times New Roman" w:cs="Times New Roman"/>
          <w:sz w:val="24"/>
          <w:szCs w:val="24"/>
        </w:rPr>
        <w:t xml:space="preserve"> </w:t>
      </w:r>
      <w:r w:rsidR="0030614D">
        <w:rPr>
          <w:rFonts w:ascii="Times New Roman" w:hAnsi="Times New Roman" w:cs="Times New Roman"/>
          <w:sz w:val="24"/>
          <w:szCs w:val="24"/>
        </w:rPr>
        <w:t>the new Curriculum for Wales</w:t>
      </w:r>
      <w:r w:rsidR="00D865D5">
        <w:rPr>
          <w:rFonts w:ascii="Times New Roman" w:hAnsi="Times New Roman" w:cs="Times New Roman"/>
          <w:sz w:val="24"/>
          <w:szCs w:val="24"/>
        </w:rPr>
        <w:t xml:space="preserve"> which states that</w:t>
      </w:r>
      <w:r w:rsidR="007E1503">
        <w:rPr>
          <w:rFonts w:ascii="Times New Roman" w:hAnsi="Times New Roman" w:cs="Times New Roman"/>
          <w:sz w:val="24"/>
          <w:szCs w:val="24"/>
        </w:rPr>
        <w:t xml:space="preserve"> learning happens at </w:t>
      </w:r>
      <w:r w:rsidR="00565654">
        <w:rPr>
          <w:rFonts w:ascii="Times New Roman" w:hAnsi="Times New Roman" w:cs="Times New Roman"/>
          <w:sz w:val="24"/>
          <w:szCs w:val="24"/>
        </w:rPr>
        <w:t>each child’s pace</w:t>
      </w:r>
      <w:r w:rsidR="006B4E38">
        <w:rPr>
          <w:rFonts w:ascii="Times New Roman" w:hAnsi="Times New Roman" w:cs="Times New Roman"/>
          <w:sz w:val="24"/>
          <w:szCs w:val="24"/>
        </w:rPr>
        <w:t>, being</w:t>
      </w:r>
      <w:r w:rsidR="00B1488B">
        <w:rPr>
          <w:rFonts w:ascii="Times New Roman" w:hAnsi="Times New Roman" w:cs="Times New Roman"/>
          <w:sz w:val="24"/>
          <w:szCs w:val="24"/>
        </w:rPr>
        <w:t xml:space="preserve"> supported accordin</w:t>
      </w:r>
      <w:r w:rsidR="006B4E38">
        <w:rPr>
          <w:rFonts w:ascii="Times New Roman" w:hAnsi="Times New Roman" w:cs="Times New Roman"/>
          <w:sz w:val="24"/>
          <w:szCs w:val="24"/>
        </w:rPr>
        <w:t>g</w:t>
      </w:r>
      <w:r w:rsidR="00B1488B">
        <w:rPr>
          <w:rFonts w:ascii="Times New Roman" w:hAnsi="Times New Roman" w:cs="Times New Roman"/>
          <w:sz w:val="24"/>
          <w:szCs w:val="24"/>
        </w:rPr>
        <w:t xml:space="preserve"> to e</w:t>
      </w:r>
      <w:r w:rsidR="007B5B57">
        <w:rPr>
          <w:rFonts w:ascii="Times New Roman" w:hAnsi="Times New Roman" w:cs="Times New Roman"/>
          <w:sz w:val="24"/>
          <w:szCs w:val="24"/>
        </w:rPr>
        <w:t>very</w:t>
      </w:r>
      <w:r w:rsidR="00B1488B">
        <w:rPr>
          <w:rFonts w:ascii="Times New Roman" w:hAnsi="Times New Roman" w:cs="Times New Roman"/>
          <w:sz w:val="24"/>
          <w:szCs w:val="24"/>
        </w:rPr>
        <w:t xml:space="preserve"> need</w:t>
      </w:r>
      <w:r w:rsidR="00565654">
        <w:rPr>
          <w:rFonts w:ascii="Times New Roman" w:hAnsi="Times New Roman" w:cs="Times New Roman"/>
          <w:sz w:val="24"/>
          <w:szCs w:val="24"/>
        </w:rPr>
        <w:t xml:space="preserve"> and</w:t>
      </w:r>
      <w:r w:rsidR="00C83528">
        <w:rPr>
          <w:rFonts w:ascii="Times New Roman" w:hAnsi="Times New Roman" w:cs="Times New Roman"/>
          <w:sz w:val="24"/>
          <w:szCs w:val="24"/>
        </w:rPr>
        <w:t xml:space="preserve"> where</w:t>
      </w:r>
      <w:r w:rsidR="00565654">
        <w:rPr>
          <w:rFonts w:ascii="Times New Roman" w:hAnsi="Times New Roman" w:cs="Times New Roman"/>
          <w:sz w:val="24"/>
          <w:szCs w:val="24"/>
        </w:rPr>
        <w:t xml:space="preserve"> assessments are </w:t>
      </w:r>
      <w:r w:rsidR="00E113C9">
        <w:rPr>
          <w:rFonts w:ascii="Times New Roman" w:hAnsi="Times New Roman" w:cs="Times New Roman"/>
          <w:sz w:val="24"/>
          <w:szCs w:val="24"/>
        </w:rPr>
        <w:t>child-focused</w:t>
      </w:r>
      <w:r w:rsidR="006C3909">
        <w:rPr>
          <w:rFonts w:ascii="Times New Roman" w:hAnsi="Times New Roman" w:cs="Times New Roman"/>
          <w:sz w:val="24"/>
          <w:szCs w:val="24"/>
        </w:rPr>
        <w:t xml:space="preserve"> (Welsh government, 2015; Welsh Government</w:t>
      </w:r>
      <w:r w:rsidR="00921B57">
        <w:rPr>
          <w:rFonts w:ascii="Times New Roman" w:hAnsi="Times New Roman" w:cs="Times New Roman"/>
          <w:sz w:val="24"/>
          <w:szCs w:val="24"/>
        </w:rPr>
        <w:t>, 2022a</w:t>
      </w:r>
      <w:r w:rsidR="006C3909">
        <w:rPr>
          <w:rFonts w:ascii="Times New Roman" w:hAnsi="Times New Roman" w:cs="Times New Roman"/>
          <w:sz w:val="24"/>
          <w:szCs w:val="24"/>
        </w:rPr>
        <w:t>).</w:t>
      </w:r>
      <w:r w:rsidR="00B6485A">
        <w:rPr>
          <w:rFonts w:ascii="Times New Roman" w:hAnsi="Times New Roman" w:cs="Times New Roman"/>
          <w:sz w:val="24"/>
          <w:szCs w:val="24"/>
        </w:rPr>
        <w:t xml:space="preserve"> </w:t>
      </w:r>
      <w:r w:rsidR="00DF7992">
        <w:rPr>
          <w:rFonts w:ascii="Times New Roman" w:hAnsi="Times New Roman" w:cs="Times New Roman"/>
          <w:sz w:val="24"/>
          <w:szCs w:val="24"/>
        </w:rPr>
        <w:t xml:space="preserve">Thomas and Lewis </w:t>
      </w:r>
      <w:r w:rsidR="00C2325B">
        <w:rPr>
          <w:rFonts w:ascii="Times New Roman" w:hAnsi="Times New Roman" w:cs="Times New Roman"/>
          <w:sz w:val="24"/>
          <w:szCs w:val="24"/>
        </w:rPr>
        <w:t xml:space="preserve">(2016) believe that </w:t>
      </w:r>
      <w:r w:rsidR="00307577">
        <w:rPr>
          <w:rFonts w:ascii="Times New Roman" w:hAnsi="Times New Roman" w:cs="Times New Roman"/>
          <w:sz w:val="24"/>
          <w:szCs w:val="24"/>
        </w:rPr>
        <w:t xml:space="preserve">practitioners </w:t>
      </w:r>
      <w:r w:rsidR="00D62840">
        <w:rPr>
          <w:rFonts w:ascii="Times New Roman" w:hAnsi="Times New Roman" w:cs="Times New Roman"/>
          <w:sz w:val="24"/>
          <w:szCs w:val="24"/>
        </w:rPr>
        <w:t xml:space="preserve">acknowledge children’s voices, experiences and </w:t>
      </w:r>
      <w:r w:rsidR="0048003A">
        <w:rPr>
          <w:rFonts w:ascii="Times New Roman" w:hAnsi="Times New Roman" w:cs="Times New Roman"/>
          <w:sz w:val="24"/>
          <w:szCs w:val="24"/>
        </w:rPr>
        <w:t>needs by observing them</w:t>
      </w:r>
      <w:r w:rsidR="00434950">
        <w:rPr>
          <w:rFonts w:ascii="Times New Roman" w:hAnsi="Times New Roman" w:cs="Times New Roman"/>
          <w:sz w:val="24"/>
          <w:szCs w:val="24"/>
        </w:rPr>
        <w:t xml:space="preserve">, thus, the evidence </w:t>
      </w:r>
      <w:r w:rsidR="00860EBF">
        <w:rPr>
          <w:rFonts w:ascii="Times New Roman" w:hAnsi="Times New Roman" w:cs="Times New Roman"/>
          <w:sz w:val="24"/>
          <w:szCs w:val="24"/>
        </w:rPr>
        <w:t>collected through observations on children’s interests help</w:t>
      </w:r>
      <w:r w:rsidR="00BF42E8">
        <w:rPr>
          <w:rFonts w:ascii="Times New Roman" w:hAnsi="Times New Roman" w:cs="Times New Roman"/>
          <w:sz w:val="24"/>
          <w:szCs w:val="24"/>
        </w:rPr>
        <w:t>s</w:t>
      </w:r>
      <w:r w:rsidR="00860EBF">
        <w:rPr>
          <w:rFonts w:ascii="Times New Roman" w:hAnsi="Times New Roman" w:cs="Times New Roman"/>
          <w:sz w:val="24"/>
          <w:szCs w:val="24"/>
        </w:rPr>
        <w:t xml:space="preserve"> </w:t>
      </w:r>
      <w:r w:rsidR="00792C27">
        <w:rPr>
          <w:rFonts w:ascii="Times New Roman" w:hAnsi="Times New Roman" w:cs="Times New Roman"/>
          <w:sz w:val="24"/>
          <w:szCs w:val="24"/>
        </w:rPr>
        <w:t xml:space="preserve">educators to plan for </w:t>
      </w:r>
      <w:r w:rsidR="004D3198">
        <w:rPr>
          <w:rFonts w:ascii="Times New Roman" w:hAnsi="Times New Roman" w:cs="Times New Roman"/>
          <w:sz w:val="24"/>
          <w:szCs w:val="24"/>
        </w:rPr>
        <w:t>enhancing their</w:t>
      </w:r>
      <w:r w:rsidR="00792C27">
        <w:rPr>
          <w:rFonts w:ascii="Times New Roman" w:hAnsi="Times New Roman" w:cs="Times New Roman"/>
          <w:sz w:val="24"/>
          <w:szCs w:val="24"/>
        </w:rPr>
        <w:t xml:space="preserve"> </w:t>
      </w:r>
      <w:r w:rsidR="004D3198">
        <w:rPr>
          <w:rFonts w:ascii="Times New Roman" w:hAnsi="Times New Roman" w:cs="Times New Roman"/>
          <w:sz w:val="24"/>
          <w:szCs w:val="24"/>
        </w:rPr>
        <w:t>learning.</w:t>
      </w:r>
      <w:r w:rsidR="0077409B">
        <w:rPr>
          <w:rFonts w:ascii="Times New Roman" w:hAnsi="Times New Roman" w:cs="Times New Roman"/>
          <w:sz w:val="24"/>
          <w:szCs w:val="24"/>
        </w:rPr>
        <w:t xml:space="preserve"> Not only that, but as </w:t>
      </w:r>
      <w:proofErr w:type="spellStart"/>
      <w:r w:rsidR="0077409B">
        <w:rPr>
          <w:rFonts w:ascii="Times New Roman" w:hAnsi="Times New Roman" w:cs="Times New Roman"/>
          <w:sz w:val="24"/>
          <w:szCs w:val="24"/>
        </w:rPr>
        <w:t>Nahmad-Williams</w:t>
      </w:r>
      <w:proofErr w:type="spellEnd"/>
      <w:r w:rsidR="0077409B">
        <w:rPr>
          <w:rFonts w:ascii="Times New Roman" w:hAnsi="Times New Roman" w:cs="Times New Roman"/>
          <w:sz w:val="24"/>
          <w:szCs w:val="24"/>
        </w:rPr>
        <w:t xml:space="preserve"> (2012) emphasises, educators have to assume different roles, from being a partner or a character alongside children’s play, to being the mediator supporting conflict resolution by enhancing children’s negotiating skills, to being an astute observer in order to gain knowledge about the child and his interests, an assessor to explicitly link observations to areas of learning to and an evaluator of the efficiency of the practice. </w:t>
      </w:r>
    </w:p>
    <w:p w14:paraId="25BF2323" w14:textId="05575F13" w:rsidR="006269B5" w:rsidRDefault="006269B5" w:rsidP="005258B1">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By examining a range of international Early Childhood curriculum documents , research has shown a consensus on key aspects of children’s first years of education. </w:t>
      </w:r>
      <w:r w:rsidR="00CD1D99">
        <w:rPr>
          <w:rFonts w:ascii="Times New Roman" w:hAnsi="Times New Roman" w:cs="Times New Roman"/>
          <w:sz w:val="24"/>
          <w:szCs w:val="24"/>
        </w:rPr>
        <w:t>A</w:t>
      </w:r>
      <w:r>
        <w:rPr>
          <w:rFonts w:ascii="Times New Roman" w:hAnsi="Times New Roman" w:cs="Times New Roman"/>
          <w:sz w:val="24"/>
          <w:szCs w:val="24"/>
        </w:rPr>
        <w:t>ll curriculums evidenced a real understanding of children’s individuality, of their uniqueness; the general stance regarding educational pra</w:t>
      </w:r>
      <w:r w:rsidR="0036352F">
        <w:rPr>
          <w:rFonts w:ascii="Times New Roman" w:hAnsi="Times New Roman" w:cs="Times New Roman"/>
          <w:sz w:val="24"/>
          <w:szCs w:val="24"/>
        </w:rPr>
        <w:t>ctice</w:t>
      </w:r>
      <w:r>
        <w:rPr>
          <w:rFonts w:ascii="Times New Roman" w:hAnsi="Times New Roman" w:cs="Times New Roman"/>
          <w:sz w:val="24"/>
          <w:szCs w:val="24"/>
        </w:rPr>
        <w:t xml:space="preserve"> was that learning has to be approached in a holistic manner because all areas of learning and development are interconnected too; assessment is an on-going process scaffolded on previous observations and can be </w:t>
      </w:r>
      <w:r w:rsidR="00AC4619">
        <w:rPr>
          <w:rFonts w:ascii="Times New Roman" w:hAnsi="Times New Roman" w:cs="Times New Roman"/>
          <w:sz w:val="24"/>
          <w:szCs w:val="24"/>
        </w:rPr>
        <w:t>achieved</w:t>
      </w:r>
      <w:r>
        <w:rPr>
          <w:rFonts w:ascii="Times New Roman" w:hAnsi="Times New Roman" w:cs="Times New Roman"/>
          <w:sz w:val="24"/>
          <w:szCs w:val="24"/>
        </w:rPr>
        <w:t xml:space="preserve"> through various methods, from documentation, to learning stories, narratives and portfolios; all documents recognised the vitality of play in children’s engagement with learning experiences (Arias de Sanchez, </w:t>
      </w:r>
      <w:proofErr w:type="spellStart"/>
      <w:r>
        <w:rPr>
          <w:rFonts w:ascii="Times New Roman" w:hAnsi="Times New Roman" w:cs="Times New Roman"/>
          <w:sz w:val="24"/>
          <w:szCs w:val="24"/>
        </w:rPr>
        <w:t>Doiron</w:t>
      </w:r>
      <w:proofErr w:type="spellEnd"/>
      <w:r>
        <w:rPr>
          <w:rFonts w:ascii="Times New Roman" w:hAnsi="Times New Roman" w:cs="Times New Roman"/>
          <w:sz w:val="24"/>
          <w:szCs w:val="24"/>
        </w:rPr>
        <w:t xml:space="preserve"> and Gabriel, 2012). </w:t>
      </w:r>
    </w:p>
    <w:p w14:paraId="010C98D5" w14:textId="4260F072" w:rsidR="006F43B8" w:rsidRDefault="00AE462D" w:rsidP="005258B1">
      <w:pPr>
        <w:spacing w:line="360" w:lineRule="auto"/>
        <w:rPr>
          <w:rFonts w:ascii="Times New Roman" w:hAnsi="Times New Roman" w:cs="Times New Roman"/>
          <w:sz w:val="24"/>
          <w:szCs w:val="24"/>
        </w:rPr>
      </w:pPr>
      <w:r>
        <w:rPr>
          <w:rFonts w:ascii="Times New Roman" w:hAnsi="Times New Roman" w:cs="Times New Roman"/>
          <w:sz w:val="24"/>
          <w:szCs w:val="24"/>
        </w:rPr>
        <w:tab/>
      </w:r>
      <w:r w:rsidR="00613F20">
        <w:rPr>
          <w:rFonts w:ascii="Times New Roman" w:hAnsi="Times New Roman" w:cs="Times New Roman"/>
          <w:sz w:val="24"/>
          <w:szCs w:val="24"/>
        </w:rPr>
        <w:t xml:space="preserve">The </w:t>
      </w:r>
      <w:r>
        <w:rPr>
          <w:rFonts w:ascii="Times New Roman" w:hAnsi="Times New Roman" w:cs="Times New Roman"/>
          <w:sz w:val="24"/>
          <w:szCs w:val="24"/>
        </w:rPr>
        <w:t>Foundation Phase Profile</w:t>
      </w:r>
      <w:r w:rsidR="00613F20">
        <w:rPr>
          <w:rFonts w:ascii="Times New Roman" w:hAnsi="Times New Roman" w:cs="Times New Roman"/>
          <w:sz w:val="24"/>
          <w:szCs w:val="24"/>
        </w:rPr>
        <w:t xml:space="preserve"> in Wales</w:t>
      </w:r>
      <w:r>
        <w:rPr>
          <w:rFonts w:ascii="Times New Roman" w:hAnsi="Times New Roman" w:cs="Times New Roman"/>
          <w:sz w:val="24"/>
          <w:szCs w:val="24"/>
        </w:rPr>
        <w:t xml:space="preserve"> </w:t>
      </w:r>
      <w:r w:rsidR="00F5340D">
        <w:rPr>
          <w:rFonts w:ascii="Times New Roman" w:hAnsi="Times New Roman" w:cs="Times New Roman"/>
          <w:sz w:val="24"/>
          <w:szCs w:val="24"/>
        </w:rPr>
        <w:t>states</w:t>
      </w:r>
      <w:r w:rsidR="00E62BB8">
        <w:rPr>
          <w:rFonts w:ascii="Times New Roman" w:hAnsi="Times New Roman" w:cs="Times New Roman"/>
          <w:sz w:val="24"/>
          <w:szCs w:val="24"/>
        </w:rPr>
        <w:t xml:space="preserve"> that</w:t>
      </w:r>
      <w:r w:rsidR="00613F20">
        <w:rPr>
          <w:rFonts w:ascii="Times New Roman" w:hAnsi="Times New Roman" w:cs="Times New Roman"/>
          <w:sz w:val="24"/>
          <w:szCs w:val="24"/>
        </w:rPr>
        <w:t xml:space="preserve"> baseline assessment</w:t>
      </w:r>
      <w:r w:rsidR="000323A2">
        <w:rPr>
          <w:rFonts w:ascii="Times New Roman" w:hAnsi="Times New Roman" w:cs="Times New Roman"/>
          <w:sz w:val="24"/>
          <w:szCs w:val="24"/>
        </w:rPr>
        <w:t xml:space="preserve"> is</w:t>
      </w:r>
      <w:r w:rsidR="00613F20">
        <w:rPr>
          <w:rFonts w:ascii="Times New Roman" w:hAnsi="Times New Roman" w:cs="Times New Roman"/>
          <w:sz w:val="24"/>
          <w:szCs w:val="24"/>
        </w:rPr>
        <w:t xml:space="preserve"> </w:t>
      </w:r>
      <w:r w:rsidR="00BB28EF">
        <w:rPr>
          <w:rFonts w:ascii="Times New Roman" w:hAnsi="Times New Roman" w:cs="Times New Roman"/>
          <w:sz w:val="24"/>
          <w:szCs w:val="24"/>
        </w:rPr>
        <w:t>made of teachers’ observational judgements</w:t>
      </w:r>
      <w:r w:rsidR="000323A2">
        <w:rPr>
          <w:rFonts w:ascii="Times New Roman" w:hAnsi="Times New Roman" w:cs="Times New Roman"/>
          <w:sz w:val="24"/>
          <w:szCs w:val="24"/>
        </w:rPr>
        <w:t xml:space="preserve">, instead of using </w:t>
      </w:r>
      <w:r w:rsidR="00273295">
        <w:rPr>
          <w:rFonts w:ascii="Times New Roman" w:hAnsi="Times New Roman" w:cs="Times New Roman"/>
          <w:sz w:val="24"/>
          <w:szCs w:val="24"/>
        </w:rPr>
        <w:t>testing (</w:t>
      </w:r>
      <w:r w:rsidR="006611C7">
        <w:rPr>
          <w:rFonts w:ascii="Times New Roman" w:hAnsi="Times New Roman" w:cs="Times New Roman"/>
          <w:sz w:val="24"/>
          <w:szCs w:val="24"/>
        </w:rPr>
        <w:t>Welsh Government, 2017</w:t>
      </w:r>
      <w:r w:rsidR="008B0800">
        <w:rPr>
          <w:rFonts w:ascii="Times New Roman" w:hAnsi="Times New Roman" w:cs="Times New Roman"/>
          <w:sz w:val="24"/>
          <w:szCs w:val="24"/>
        </w:rPr>
        <w:t>b</w:t>
      </w:r>
      <w:r w:rsidR="00273295">
        <w:rPr>
          <w:rFonts w:ascii="Times New Roman" w:hAnsi="Times New Roman" w:cs="Times New Roman"/>
          <w:sz w:val="24"/>
          <w:szCs w:val="24"/>
        </w:rPr>
        <w:t>).</w:t>
      </w:r>
      <w:r w:rsidR="00E62BB8">
        <w:rPr>
          <w:rFonts w:ascii="Times New Roman" w:hAnsi="Times New Roman" w:cs="Times New Roman"/>
          <w:sz w:val="24"/>
          <w:szCs w:val="24"/>
        </w:rPr>
        <w:t xml:space="preserve"> </w:t>
      </w:r>
      <w:r w:rsidR="00F74D2D">
        <w:rPr>
          <w:rFonts w:ascii="Times New Roman" w:hAnsi="Times New Roman" w:cs="Times New Roman"/>
          <w:sz w:val="24"/>
          <w:szCs w:val="24"/>
        </w:rPr>
        <w:t xml:space="preserve">Teachers have </w:t>
      </w:r>
      <w:r w:rsidR="002F0A26">
        <w:rPr>
          <w:rFonts w:ascii="Times New Roman" w:hAnsi="Times New Roman" w:cs="Times New Roman"/>
          <w:sz w:val="24"/>
          <w:szCs w:val="24"/>
        </w:rPr>
        <w:t xml:space="preserve">flexibility </w:t>
      </w:r>
      <w:r w:rsidR="0036352F">
        <w:rPr>
          <w:rFonts w:ascii="Times New Roman" w:hAnsi="Times New Roman" w:cs="Times New Roman"/>
          <w:sz w:val="24"/>
          <w:szCs w:val="24"/>
        </w:rPr>
        <w:t>to choose</w:t>
      </w:r>
      <w:r w:rsidR="002F0A26">
        <w:rPr>
          <w:rFonts w:ascii="Times New Roman" w:hAnsi="Times New Roman" w:cs="Times New Roman"/>
          <w:sz w:val="24"/>
          <w:szCs w:val="24"/>
        </w:rPr>
        <w:t xml:space="preserve"> the right method of observation </w:t>
      </w:r>
      <w:r w:rsidR="00EC5BAA">
        <w:rPr>
          <w:rFonts w:ascii="Times New Roman" w:hAnsi="Times New Roman" w:cs="Times New Roman"/>
          <w:sz w:val="24"/>
          <w:szCs w:val="24"/>
        </w:rPr>
        <w:t>for the Foundation Phase Profile.</w:t>
      </w:r>
      <w:r w:rsidR="00553DFB">
        <w:rPr>
          <w:rFonts w:ascii="Times New Roman" w:hAnsi="Times New Roman" w:cs="Times New Roman"/>
          <w:sz w:val="24"/>
          <w:szCs w:val="24"/>
        </w:rPr>
        <w:t xml:space="preserve"> </w:t>
      </w:r>
      <w:r w:rsidR="00BB2841">
        <w:rPr>
          <w:rFonts w:ascii="Times New Roman" w:hAnsi="Times New Roman" w:cs="Times New Roman"/>
          <w:sz w:val="24"/>
          <w:szCs w:val="24"/>
        </w:rPr>
        <w:t>As feedback, practitioners commented positively</w:t>
      </w:r>
      <w:r w:rsidR="004411D2">
        <w:rPr>
          <w:rFonts w:ascii="Times New Roman" w:hAnsi="Times New Roman" w:cs="Times New Roman"/>
          <w:sz w:val="24"/>
          <w:szCs w:val="24"/>
        </w:rPr>
        <w:t xml:space="preserve">, </w:t>
      </w:r>
      <w:r w:rsidR="00A77BDD">
        <w:rPr>
          <w:rFonts w:ascii="Times New Roman" w:hAnsi="Times New Roman" w:cs="Times New Roman"/>
          <w:sz w:val="24"/>
          <w:szCs w:val="24"/>
        </w:rPr>
        <w:t>as they consider</w:t>
      </w:r>
      <w:r w:rsidR="004411D2">
        <w:rPr>
          <w:rFonts w:ascii="Times New Roman" w:hAnsi="Times New Roman" w:cs="Times New Roman"/>
          <w:sz w:val="24"/>
          <w:szCs w:val="24"/>
        </w:rPr>
        <w:t>ed the Profile</w:t>
      </w:r>
      <w:r w:rsidR="00553DFB">
        <w:rPr>
          <w:rFonts w:ascii="Times New Roman" w:hAnsi="Times New Roman" w:cs="Times New Roman"/>
          <w:sz w:val="24"/>
          <w:szCs w:val="24"/>
        </w:rPr>
        <w:t xml:space="preserve"> </w:t>
      </w:r>
      <w:r w:rsidR="00A77BDD">
        <w:rPr>
          <w:rFonts w:ascii="Times New Roman" w:hAnsi="Times New Roman" w:cs="Times New Roman"/>
          <w:sz w:val="24"/>
          <w:szCs w:val="24"/>
        </w:rPr>
        <w:t>paints</w:t>
      </w:r>
      <w:r w:rsidR="00553DFB">
        <w:rPr>
          <w:rFonts w:ascii="Times New Roman" w:hAnsi="Times New Roman" w:cs="Times New Roman"/>
          <w:sz w:val="24"/>
          <w:szCs w:val="24"/>
        </w:rPr>
        <w:t xml:space="preserve"> a comprehensive picture of student’s capabilities and also because the assessments could be achieved through observation (Welsh Government, 2022b). Moreover, educators have identified that the Compact Profile is practical for designing and planning to reach new goals and helpful in identifying students with additional learning needs. </w:t>
      </w:r>
      <w:r w:rsidR="001958F6">
        <w:rPr>
          <w:rFonts w:ascii="Times New Roman" w:hAnsi="Times New Roman" w:cs="Times New Roman"/>
          <w:sz w:val="24"/>
          <w:szCs w:val="24"/>
        </w:rPr>
        <w:t xml:space="preserve">Similarly, </w:t>
      </w:r>
      <w:r w:rsidR="002E60AB">
        <w:rPr>
          <w:rFonts w:ascii="Times New Roman" w:hAnsi="Times New Roman" w:cs="Times New Roman"/>
          <w:sz w:val="24"/>
          <w:szCs w:val="24"/>
        </w:rPr>
        <w:t xml:space="preserve">Thomas </w:t>
      </w:r>
      <w:r w:rsidR="002E60AB">
        <w:rPr>
          <w:rFonts w:ascii="Times New Roman" w:hAnsi="Times New Roman" w:cs="Times New Roman"/>
          <w:sz w:val="24"/>
          <w:szCs w:val="24"/>
        </w:rPr>
        <w:lastRenderedPageBreak/>
        <w:t>and Lewis (2016) state that methodical observation is at the core of the Foundation Phase curriculum, being focused on the individual child’s development and allowing future progress to happen.</w:t>
      </w:r>
      <w:r w:rsidR="005066C0">
        <w:rPr>
          <w:rFonts w:ascii="Times New Roman" w:hAnsi="Times New Roman" w:cs="Times New Roman"/>
          <w:sz w:val="24"/>
          <w:szCs w:val="24"/>
        </w:rPr>
        <w:t xml:space="preserve"> </w:t>
      </w:r>
    </w:p>
    <w:p w14:paraId="794D109F" w14:textId="64E97C18" w:rsidR="00553DFB" w:rsidRDefault="006F43B8" w:rsidP="005258B1">
      <w:pPr>
        <w:spacing w:line="360" w:lineRule="auto"/>
        <w:rPr>
          <w:rFonts w:ascii="Times New Roman" w:hAnsi="Times New Roman" w:cs="Times New Roman"/>
          <w:sz w:val="24"/>
          <w:szCs w:val="24"/>
        </w:rPr>
      </w:pPr>
      <w:r>
        <w:rPr>
          <w:rFonts w:ascii="Times New Roman" w:hAnsi="Times New Roman" w:cs="Times New Roman"/>
          <w:sz w:val="24"/>
          <w:szCs w:val="24"/>
        </w:rPr>
        <w:tab/>
      </w:r>
      <w:r w:rsidR="00E1672B">
        <w:rPr>
          <w:rFonts w:ascii="Times New Roman" w:hAnsi="Times New Roman" w:cs="Times New Roman"/>
          <w:sz w:val="24"/>
          <w:szCs w:val="24"/>
        </w:rPr>
        <w:t>H</w:t>
      </w:r>
      <w:r w:rsidR="00553DFB">
        <w:rPr>
          <w:rFonts w:ascii="Times New Roman" w:hAnsi="Times New Roman" w:cs="Times New Roman"/>
          <w:sz w:val="24"/>
          <w:szCs w:val="24"/>
        </w:rPr>
        <w:t>owever, the Foundation Phase Profile is criticised of being too laborious, failing to concentrate on the individual child and being ‘too much of a tick-box’ practice (Welsh Government, 2022). This is more visible when the Foundation Phase (FP) Profile is compared with the new curriculum’s progression steps for learning. For instance, whereas the language terms used in the Profile are emphasising objectivity from the assessor - ‘children are able to’, the new curriculum</w:t>
      </w:r>
      <w:r w:rsidR="00B12AC7">
        <w:rPr>
          <w:rFonts w:ascii="Times New Roman" w:hAnsi="Times New Roman" w:cs="Times New Roman"/>
          <w:sz w:val="24"/>
          <w:szCs w:val="24"/>
        </w:rPr>
        <w:t xml:space="preserve"> is addressing competencies in</w:t>
      </w:r>
      <w:r w:rsidR="00553DFB">
        <w:rPr>
          <w:rFonts w:ascii="Times New Roman" w:hAnsi="Times New Roman" w:cs="Times New Roman"/>
          <w:sz w:val="24"/>
          <w:szCs w:val="24"/>
        </w:rPr>
        <w:t xml:space="preserve"> the first person - ‘I am beginning’, ‘I can demonstrate’, ‘I have explored’, thus making it necessary for the assessor to change perspective and view the skills acquired through children’s eyes (Welsh Government, 2015). Another example in this comparison is the recurrent use of the words ‘demonstrate’, ‘understand’ or ‘demonstrate an understanding/effect’ in the new curriculum’s progression steps, whereas the FP Profile hardly uses these terms. </w:t>
      </w:r>
      <w:r w:rsidR="00950254">
        <w:rPr>
          <w:rFonts w:ascii="Times New Roman" w:hAnsi="Times New Roman" w:cs="Times New Roman"/>
          <w:sz w:val="24"/>
          <w:szCs w:val="24"/>
        </w:rPr>
        <w:t>Yet a</w:t>
      </w:r>
      <w:r w:rsidR="00553DFB">
        <w:rPr>
          <w:rFonts w:ascii="Times New Roman" w:hAnsi="Times New Roman" w:cs="Times New Roman"/>
          <w:sz w:val="24"/>
          <w:szCs w:val="24"/>
        </w:rPr>
        <w:t xml:space="preserve">nother major change in the new curriculum’s assessments is that the progression steps are not age defined, contrary to the FP assessment which separates certain skills to age groups such as nursery, reception and so on. </w:t>
      </w:r>
      <w:r w:rsidR="00DF66E9">
        <w:rPr>
          <w:rFonts w:ascii="Times New Roman" w:hAnsi="Times New Roman" w:cs="Times New Roman"/>
          <w:sz w:val="24"/>
          <w:szCs w:val="24"/>
        </w:rPr>
        <w:t xml:space="preserve">Interestingly enough, with the introduction of the Literacy and Numeracy Framework </w:t>
      </w:r>
      <w:r w:rsidR="001F3B60">
        <w:rPr>
          <w:rFonts w:ascii="Times New Roman" w:hAnsi="Times New Roman" w:cs="Times New Roman"/>
          <w:sz w:val="24"/>
          <w:szCs w:val="24"/>
        </w:rPr>
        <w:t xml:space="preserve">in 2013 and </w:t>
      </w:r>
      <w:r w:rsidR="00B8782F">
        <w:rPr>
          <w:rFonts w:ascii="Times New Roman" w:hAnsi="Times New Roman" w:cs="Times New Roman"/>
          <w:sz w:val="24"/>
          <w:szCs w:val="24"/>
        </w:rPr>
        <w:t xml:space="preserve">its </w:t>
      </w:r>
      <w:r w:rsidR="001F3B60">
        <w:rPr>
          <w:rFonts w:ascii="Times New Roman" w:hAnsi="Times New Roman" w:cs="Times New Roman"/>
          <w:sz w:val="24"/>
          <w:szCs w:val="24"/>
        </w:rPr>
        <w:t xml:space="preserve">revision </w:t>
      </w:r>
      <w:r w:rsidR="00B8782F">
        <w:rPr>
          <w:rFonts w:ascii="Times New Roman" w:hAnsi="Times New Roman" w:cs="Times New Roman"/>
          <w:sz w:val="24"/>
          <w:szCs w:val="24"/>
        </w:rPr>
        <w:t xml:space="preserve">made statutory in 2015, Welsh Government has </w:t>
      </w:r>
      <w:r w:rsidR="001904EE">
        <w:rPr>
          <w:rFonts w:ascii="Times New Roman" w:hAnsi="Times New Roman" w:cs="Times New Roman"/>
          <w:sz w:val="24"/>
          <w:szCs w:val="24"/>
        </w:rPr>
        <w:t xml:space="preserve">reiterated </w:t>
      </w:r>
      <w:r w:rsidR="00CD5203">
        <w:rPr>
          <w:rFonts w:ascii="Times New Roman" w:hAnsi="Times New Roman" w:cs="Times New Roman"/>
          <w:sz w:val="24"/>
          <w:szCs w:val="24"/>
        </w:rPr>
        <w:t xml:space="preserve">that </w:t>
      </w:r>
      <w:r w:rsidR="008B2E30">
        <w:rPr>
          <w:rFonts w:ascii="Times New Roman" w:hAnsi="Times New Roman" w:cs="Times New Roman"/>
          <w:sz w:val="24"/>
          <w:szCs w:val="24"/>
        </w:rPr>
        <w:t>the Foundation Phase focus</w:t>
      </w:r>
      <w:r w:rsidR="00717D76">
        <w:rPr>
          <w:rFonts w:ascii="Times New Roman" w:hAnsi="Times New Roman" w:cs="Times New Roman"/>
          <w:sz w:val="24"/>
          <w:szCs w:val="24"/>
        </w:rPr>
        <w:t xml:space="preserve"> is to</w:t>
      </w:r>
      <w:r w:rsidR="008B2E30">
        <w:rPr>
          <w:rFonts w:ascii="Times New Roman" w:hAnsi="Times New Roman" w:cs="Times New Roman"/>
          <w:sz w:val="24"/>
          <w:szCs w:val="24"/>
        </w:rPr>
        <w:t xml:space="preserve"> remain on </w:t>
      </w:r>
      <w:r w:rsidR="00160E82">
        <w:rPr>
          <w:rFonts w:ascii="Times New Roman" w:hAnsi="Times New Roman" w:cs="Times New Roman"/>
          <w:sz w:val="24"/>
          <w:szCs w:val="24"/>
        </w:rPr>
        <w:t>a ‘stage, not age approach to learning’,</w:t>
      </w:r>
      <w:r w:rsidR="0015550B">
        <w:rPr>
          <w:rFonts w:ascii="Times New Roman" w:hAnsi="Times New Roman" w:cs="Times New Roman"/>
          <w:sz w:val="24"/>
          <w:szCs w:val="24"/>
        </w:rPr>
        <w:t xml:space="preserve"> thus creating even more confusion</w:t>
      </w:r>
      <w:r w:rsidR="00160E82">
        <w:rPr>
          <w:rFonts w:ascii="Times New Roman" w:hAnsi="Times New Roman" w:cs="Times New Roman"/>
          <w:sz w:val="24"/>
          <w:szCs w:val="24"/>
        </w:rPr>
        <w:t xml:space="preserve"> (Thomas and Lewis, 2017).</w:t>
      </w:r>
      <w:r w:rsidR="00EF734D">
        <w:rPr>
          <w:rFonts w:ascii="Times New Roman" w:hAnsi="Times New Roman" w:cs="Times New Roman"/>
          <w:sz w:val="24"/>
          <w:szCs w:val="24"/>
        </w:rPr>
        <w:t xml:space="preserve"> </w:t>
      </w:r>
      <w:r w:rsidR="00513945">
        <w:rPr>
          <w:rFonts w:ascii="Times New Roman" w:hAnsi="Times New Roman" w:cs="Times New Roman"/>
          <w:sz w:val="24"/>
          <w:szCs w:val="24"/>
        </w:rPr>
        <w:t>More</w:t>
      </w:r>
      <w:r w:rsidR="00B36F08">
        <w:rPr>
          <w:rFonts w:ascii="Times New Roman" w:hAnsi="Times New Roman" w:cs="Times New Roman"/>
          <w:sz w:val="24"/>
          <w:szCs w:val="24"/>
        </w:rPr>
        <w:t xml:space="preserve"> ambiguity</w:t>
      </w:r>
      <w:r w:rsidR="00797F8C">
        <w:rPr>
          <w:rFonts w:ascii="Times New Roman" w:hAnsi="Times New Roman" w:cs="Times New Roman"/>
          <w:sz w:val="24"/>
          <w:szCs w:val="24"/>
        </w:rPr>
        <w:t xml:space="preserve"> stems from the fact that</w:t>
      </w:r>
      <w:r w:rsidR="00F1051E">
        <w:rPr>
          <w:rFonts w:ascii="Times New Roman" w:hAnsi="Times New Roman" w:cs="Times New Roman"/>
          <w:sz w:val="24"/>
          <w:szCs w:val="24"/>
        </w:rPr>
        <w:t xml:space="preserve"> w</w:t>
      </w:r>
      <w:r w:rsidR="00BA67E9">
        <w:rPr>
          <w:rFonts w:ascii="Times New Roman" w:hAnsi="Times New Roman" w:cs="Times New Roman"/>
          <w:sz w:val="24"/>
          <w:szCs w:val="24"/>
        </w:rPr>
        <w:t>ithin Foundation Phase</w:t>
      </w:r>
      <w:r w:rsidR="00797F8C">
        <w:rPr>
          <w:rFonts w:ascii="Times New Roman" w:hAnsi="Times New Roman" w:cs="Times New Roman"/>
          <w:sz w:val="24"/>
          <w:szCs w:val="24"/>
        </w:rPr>
        <w:t xml:space="preserve">, there is a document </w:t>
      </w:r>
      <w:r w:rsidR="00BA67E9">
        <w:rPr>
          <w:rFonts w:ascii="Times New Roman" w:hAnsi="Times New Roman" w:cs="Times New Roman"/>
          <w:sz w:val="24"/>
          <w:szCs w:val="24"/>
        </w:rPr>
        <w:t xml:space="preserve">which supports observations and assessments </w:t>
      </w:r>
      <w:r w:rsidR="00596FE1">
        <w:rPr>
          <w:rFonts w:ascii="Times New Roman" w:hAnsi="Times New Roman" w:cs="Times New Roman"/>
          <w:sz w:val="24"/>
          <w:szCs w:val="24"/>
        </w:rPr>
        <w:t>b</w:t>
      </w:r>
      <w:r w:rsidR="00B36F08">
        <w:rPr>
          <w:rFonts w:ascii="Times New Roman" w:hAnsi="Times New Roman" w:cs="Times New Roman"/>
          <w:sz w:val="24"/>
          <w:szCs w:val="24"/>
        </w:rPr>
        <w:t>y</w:t>
      </w:r>
      <w:r w:rsidR="00596FE1">
        <w:rPr>
          <w:rFonts w:ascii="Times New Roman" w:hAnsi="Times New Roman" w:cs="Times New Roman"/>
          <w:sz w:val="24"/>
          <w:szCs w:val="24"/>
        </w:rPr>
        <w:t xml:space="preserve"> clarifying </w:t>
      </w:r>
      <w:r w:rsidR="00FC2209">
        <w:rPr>
          <w:rFonts w:ascii="Times New Roman" w:hAnsi="Times New Roman" w:cs="Times New Roman"/>
          <w:sz w:val="24"/>
          <w:szCs w:val="24"/>
        </w:rPr>
        <w:t>developmental milestones</w:t>
      </w:r>
      <w:r w:rsidR="00D96F66">
        <w:rPr>
          <w:rFonts w:ascii="Times New Roman" w:hAnsi="Times New Roman" w:cs="Times New Roman"/>
          <w:sz w:val="24"/>
          <w:szCs w:val="24"/>
        </w:rPr>
        <w:t xml:space="preserve"> for separate learning areas, from the age of eighteen months </w:t>
      </w:r>
      <w:r w:rsidR="00F42E67">
        <w:rPr>
          <w:rFonts w:ascii="Times New Roman" w:hAnsi="Times New Roman" w:cs="Times New Roman"/>
          <w:sz w:val="24"/>
          <w:szCs w:val="24"/>
        </w:rPr>
        <w:t>to the age of seven; but then</w:t>
      </w:r>
      <w:r w:rsidR="00D96F66">
        <w:rPr>
          <w:rFonts w:ascii="Times New Roman" w:hAnsi="Times New Roman" w:cs="Times New Roman"/>
          <w:sz w:val="24"/>
          <w:szCs w:val="24"/>
        </w:rPr>
        <w:t xml:space="preserve"> </w:t>
      </w:r>
      <w:r w:rsidR="00113C92">
        <w:rPr>
          <w:rFonts w:ascii="Times New Roman" w:hAnsi="Times New Roman" w:cs="Times New Roman"/>
          <w:sz w:val="24"/>
          <w:szCs w:val="24"/>
        </w:rPr>
        <w:t>it is</w:t>
      </w:r>
      <w:r w:rsidR="00031D95">
        <w:rPr>
          <w:rFonts w:ascii="Times New Roman" w:hAnsi="Times New Roman" w:cs="Times New Roman"/>
          <w:sz w:val="24"/>
          <w:szCs w:val="24"/>
        </w:rPr>
        <w:t xml:space="preserve"> also</w:t>
      </w:r>
      <w:r w:rsidR="00113C92">
        <w:rPr>
          <w:rFonts w:ascii="Times New Roman" w:hAnsi="Times New Roman" w:cs="Times New Roman"/>
          <w:sz w:val="24"/>
          <w:szCs w:val="24"/>
        </w:rPr>
        <w:t xml:space="preserve"> noted that</w:t>
      </w:r>
      <w:r w:rsidR="00031D95">
        <w:rPr>
          <w:rFonts w:ascii="Times New Roman" w:hAnsi="Times New Roman" w:cs="Times New Roman"/>
          <w:sz w:val="24"/>
          <w:szCs w:val="24"/>
        </w:rPr>
        <w:t xml:space="preserve"> these milestones will </w:t>
      </w:r>
      <w:r w:rsidR="00805F62">
        <w:rPr>
          <w:rFonts w:ascii="Times New Roman" w:hAnsi="Times New Roman" w:cs="Times New Roman"/>
          <w:sz w:val="24"/>
          <w:szCs w:val="24"/>
        </w:rPr>
        <w:t xml:space="preserve">fluctuate as children </w:t>
      </w:r>
      <w:r w:rsidR="004365AA">
        <w:rPr>
          <w:rFonts w:ascii="Times New Roman" w:hAnsi="Times New Roman" w:cs="Times New Roman"/>
          <w:sz w:val="24"/>
          <w:szCs w:val="24"/>
        </w:rPr>
        <w:t xml:space="preserve">are unique in their own capabilities and </w:t>
      </w:r>
      <w:r w:rsidR="000F2415">
        <w:rPr>
          <w:rFonts w:ascii="Times New Roman" w:hAnsi="Times New Roman" w:cs="Times New Roman"/>
          <w:sz w:val="24"/>
          <w:szCs w:val="24"/>
        </w:rPr>
        <w:t>improvement (</w:t>
      </w:r>
      <w:r w:rsidR="00F8765D">
        <w:rPr>
          <w:rFonts w:ascii="Times New Roman" w:hAnsi="Times New Roman" w:cs="Times New Roman"/>
          <w:sz w:val="24"/>
          <w:szCs w:val="24"/>
        </w:rPr>
        <w:t>Welsh Government, 2011</w:t>
      </w:r>
      <w:r w:rsidR="000F2415">
        <w:rPr>
          <w:rFonts w:ascii="Times New Roman" w:hAnsi="Times New Roman" w:cs="Times New Roman"/>
          <w:sz w:val="24"/>
          <w:szCs w:val="24"/>
        </w:rPr>
        <w:t>).</w:t>
      </w:r>
      <w:r w:rsidR="00513945">
        <w:rPr>
          <w:rFonts w:ascii="Times New Roman" w:hAnsi="Times New Roman" w:cs="Times New Roman"/>
          <w:sz w:val="24"/>
          <w:szCs w:val="24"/>
        </w:rPr>
        <w:t xml:space="preserve"> </w:t>
      </w:r>
      <w:r w:rsidR="00DF66E9">
        <w:rPr>
          <w:rFonts w:ascii="Times New Roman" w:hAnsi="Times New Roman" w:cs="Times New Roman"/>
          <w:sz w:val="24"/>
          <w:szCs w:val="24"/>
        </w:rPr>
        <w:t xml:space="preserve"> </w:t>
      </w:r>
      <w:r w:rsidR="00160E82">
        <w:rPr>
          <w:rFonts w:ascii="Times New Roman" w:hAnsi="Times New Roman" w:cs="Times New Roman"/>
          <w:sz w:val="24"/>
          <w:szCs w:val="24"/>
        </w:rPr>
        <w:t>Considering all the above</w:t>
      </w:r>
      <w:r w:rsidR="00AB54DC">
        <w:rPr>
          <w:rFonts w:ascii="Times New Roman" w:hAnsi="Times New Roman" w:cs="Times New Roman"/>
          <w:sz w:val="24"/>
          <w:szCs w:val="24"/>
        </w:rPr>
        <w:t>, it is clear that</w:t>
      </w:r>
      <w:r w:rsidR="00EE6EAE">
        <w:rPr>
          <w:rFonts w:ascii="Times New Roman" w:hAnsi="Times New Roman" w:cs="Times New Roman"/>
          <w:sz w:val="24"/>
          <w:szCs w:val="24"/>
        </w:rPr>
        <w:t xml:space="preserve"> </w:t>
      </w:r>
      <w:r w:rsidR="00553DFB">
        <w:rPr>
          <w:rFonts w:ascii="Times New Roman" w:hAnsi="Times New Roman" w:cs="Times New Roman"/>
          <w:sz w:val="24"/>
          <w:szCs w:val="24"/>
        </w:rPr>
        <w:t>the new Curriculum for Wales</w:t>
      </w:r>
      <w:r w:rsidR="00717D76">
        <w:rPr>
          <w:rFonts w:ascii="Times New Roman" w:hAnsi="Times New Roman" w:cs="Times New Roman"/>
          <w:sz w:val="24"/>
          <w:szCs w:val="24"/>
        </w:rPr>
        <w:t xml:space="preserve"> </w:t>
      </w:r>
      <w:r w:rsidR="00553DFB">
        <w:rPr>
          <w:rFonts w:ascii="Times New Roman" w:hAnsi="Times New Roman" w:cs="Times New Roman"/>
          <w:sz w:val="24"/>
          <w:szCs w:val="24"/>
        </w:rPr>
        <w:t>focuses more on the ‘unique child’</w:t>
      </w:r>
      <w:r w:rsidR="002F1AE9">
        <w:rPr>
          <w:rFonts w:ascii="Times New Roman" w:hAnsi="Times New Roman" w:cs="Times New Roman"/>
          <w:sz w:val="24"/>
          <w:szCs w:val="24"/>
        </w:rPr>
        <w:t xml:space="preserve"> learning</w:t>
      </w:r>
      <w:r w:rsidR="00553DFB">
        <w:rPr>
          <w:rFonts w:ascii="Times New Roman" w:hAnsi="Times New Roman" w:cs="Times New Roman"/>
          <w:sz w:val="24"/>
          <w:szCs w:val="24"/>
        </w:rPr>
        <w:t>, thus tailoring progression steps to meet each child’s capabilities so that the pace of the progress will not be rushed, as not all children learn the same way</w:t>
      </w:r>
      <w:r w:rsidR="00DB7ECD">
        <w:rPr>
          <w:rFonts w:ascii="Times New Roman" w:hAnsi="Times New Roman" w:cs="Times New Roman"/>
          <w:sz w:val="24"/>
          <w:szCs w:val="24"/>
        </w:rPr>
        <w:t xml:space="preserve">, in line with </w:t>
      </w:r>
      <w:proofErr w:type="spellStart"/>
      <w:r w:rsidR="00DB7ECD">
        <w:rPr>
          <w:rFonts w:ascii="Times New Roman" w:hAnsi="Times New Roman" w:cs="Times New Roman"/>
          <w:sz w:val="24"/>
          <w:szCs w:val="24"/>
        </w:rPr>
        <w:t>Bronfenbrenner’s</w:t>
      </w:r>
      <w:proofErr w:type="spellEnd"/>
      <w:r w:rsidR="00DB7ECD">
        <w:rPr>
          <w:rFonts w:ascii="Times New Roman" w:hAnsi="Times New Roman" w:cs="Times New Roman"/>
          <w:sz w:val="24"/>
          <w:szCs w:val="24"/>
        </w:rPr>
        <w:t xml:space="preserve"> child-centered </w:t>
      </w:r>
      <w:r w:rsidR="000E2AE0">
        <w:rPr>
          <w:rFonts w:ascii="Times New Roman" w:hAnsi="Times New Roman" w:cs="Times New Roman"/>
          <w:sz w:val="24"/>
          <w:szCs w:val="24"/>
        </w:rPr>
        <w:t>view (</w:t>
      </w:r>
      <w:proofErr w:type="spellStart"/>
      <w:r w:rsidR="0000384E">
        <w:rPr>
          <w:rFonts w:ascii="Times New Roman" w:hAnsi="Times New Roman" w:cs="Times New Roman"/>
          <w:sz w:val="24"/>
          <w:szCs w:val="24"/>
        </w:rPr>
        <w:t>Goodley</w:t>
      </w:r>
      <w:proofErr w:type="spellEnd"/>
      <w:r w:rsidR="0000384E">
        <w:rPr>
          <w:rFonts w:ascii="Times New Roman" w:hAnsi="Times New Roman" w:cs="Times New Roman"/>
          <w:sz w:val="24"/>
          <w:szCs w:val="24"/>
        </w:rPr>
        <w:t xml:space="preserve"> and </w:t>
      </w:r>
      <w:proofErr w:type="spellStart"/>
      <w:r w:rsidR="0000384E">
        <w:rPr>
          <w:rFonts w:ascii="Times New Roman" w:hAnsi="Times New Roman" w:cs="Times New Roman"/>
          <w:sz w:val="24"/>
          <w:szCs w:val="24"/>
        </w:rPr>
        <w:t>Runswick-Cole</w:t>
      </w:r>
      <w:proofErr w:type="spellEnd"/>
      <w:r w:rsidR="0000384E">
        <w:rPr>
          <w:rFonts w:ascii="Times New Roman" w:hAnsi="Times New Roman" w:cs="Times New Roman"/>
          <w:sz w:val="24"/>
          <w:szCs w:val="24"/>
        </w:rPr>
        <w:t>, 2010</w:t>
      </w:r>
      <w:r w:rsidR="000E2AE0">
        <w:rPr>
          <w:rFonts w:ascii="Times New Roman" w:hAnsi="Times New Roman" w:cs="Times New Roman"/>
          <w:sz w:val="24"/>
          <w:szCs w:val="24"/>
        </w:rPr>
        <w:t>).</w:t>
      </w:r>
    </w:p>
    <w:p w14:paraId="0DF6D63D" w14:textId="77777777" w:rsidR="00277E3B" w:rsidRDefault="00130A43" w:rsidP="005258B1">
      <w:pPr>
        <w:spacing w:line="360" w:lineRule="auto"/>
        <w:rPr>
          <w:rFonts w:ascii="Times New Roman" w:hAnsi="Times New Roman" w:cs="Times New Roman"/>
          <w:sz w:val="24"/>
          <w:szCs w:val="24"/>
        </w:rPr>
      </w:pPr>
      <w:r>
        <w:rPr>
          <w:rFonts w:ascii="Times New Roman" w:hAnsi="Times New Roman" w:cs="Times New Roman"/>
          <w:sz w:val="24"/>
          <w:szCs w:val="24"/>
        </w:rPr>
        <w:tab/>
        <w:t>The new Curriculum for Wales</w:t>
      </w:r>
      <w:r w:rsidR="00EA144A">
        <w:rPr>
          <w:rFonts w:ascii="Times New Roman" w:hAnsi="Times New Roman" w:cs="Times New Roman"/>
          <w:sz w:val="24"/>
          <w:szCs w:val="24"/>
        </w:rPr>
        <w:t xml:space="preserve"> allows practitioners to </w:t>
      </w:r>
      <w:r w:rsidR="00A622A4">
        <w:rPr>
          <w:rFonts w:ascii="Times New Roman" w:hAnsi="Times New Roman" w:cs="Times New Roman"/>
          <w:sz w:val="24"/>
          <w:szCs w:val="24"/>
        </w:rPr>
        <w:t xml:space="preserve">develop </w:t>
      </w:r>
      <w:r w:rsidR="00095792">
        <w:rPr>
          <w:rFonts w:ascii="Times New Roman" w:hAnsi="Times New Roman" w:cs="Times New Roman"/>
          <w:sz w:val="24"/>
          <w:szCs w:val="24"/>
        </w:rPr>
        <w:t>new methods of assessment</w:t>
      </w:r>
      <w:r w:rsidR="00D942F7">
        <w:rPr>
          <w:rFonts w:ascii="Times New Roman" w:hAnsi="Times New Roman" w:cs="Times New Roman"/>
          <w:sz w:val="24"/>
          <w:szCs w:val="24"/>
        </w:rPr>
        <w:t xml:space="preserve"> which are in line with the </w:t>
      </w:r>
      <w:r w:rsidR="004D5D92">
        <w:rPr>
          <w:rFonts w:ascii="Times New Roman" w:hAnsi="Times New Roman" w:cs="Times New Roman"/>
          <w:sz w:val="24"/>
          <w:szCs w:val="24"/>
        </w:rPr>
        <w:t>curriculum’s ethos</w:t>
      </w:r>
      <w:r w:rsidR="003F1C2B">
        <w:rPr>
          <w:rFonts w:ascii="Times New Roman" w:hAnsi="Times New Roman" w:cs="Times New Roman"/>
          <w:sz w:val="24"/>
          <w:szCs w:val="24"/>
        </w:rPr>
        <w:t>, constructed on the basis of formative assessment</w:t>
      </w:r>
      <w:r w:rsidR="008D2487">
        <w:rPr>
          <w:rFonts w:ascii="Times New Roman" w:hAnsi="Times New Roman" w:cs="Times New Roman"/>
          <w:sz w:val="24"/>
          <w:szCs w:val="24"/>
        </w:rPr>
        <w:t xml:space="preserve"> with </w:t>
      </w:r>
      <w:r w:rsidR="00575003">
        <w:rPr>
          <w:rFonts w:ascii="Times New Roman" w:hAnsi="Times New Roman" w:cs="Times New Roman"/>
          <w:sz w:val="24"/>
          <w:szCs w:val="24"/>
        </w:rPr>
        <w:t xml:space="preserve">supportive feedback, self- and peer assessment (Welsh Government, </w:t>
      </w:r>
      <w:r w:rsidR="002A61D9">
        <w:rPr>
          <w:rFonts w:ascii="Times New Roman" w:hAnsi="Times New Roman" w:cs="Times New Roman"/>
          <w:sz w:val="24"/>
          <w:szCs w:val="24"/>
        </w:rPr>
        <w:t>2022</w:t>
      </w:r>
      <w:r w:rsidR="00074C6A">
        <w:rPr>
          <w:rFonts w:ascii="Times New Roman" w:hAnsi="Times New Roman" w:cs="Times New Roman"/>
          <w:sz w:val="24"/>
          <w:szCs w:val="24"/>
        </w:rPr>
        <w:t>a</w:t>
      </w:r>
      <w:r w:rsidR="00575003">
        <w:rPr>
          <w:rFonts w:ascii="Times New Roman" w:hAnsi="Times New Roman" w:cs="Times New Roman"/>
          <w:sz w:val="24"/>
          <w:szCs w:val="24"/>
        </w:rPr>
        <w:t>)</w:t>
      </w:r>
      <w:r w:rsidR="002A61D9">
        <w:rPr>
          <w:rFonts w:ascii="Times New Roman" w:hAnsi="Times New Roman" w:cs="Times New Roman"/>
          <w:sz w:val="24"/>
          <w:szCs w:val="24"/>
        </w:rPr>
        <w:t>.</w:t>
      </w:r>
      <w:r w:rsidR="004D5D92">
        <w:rPr>
          <w:rFonts w:ascii="Times New Roman" w:hAnsi="Times New Roman" w:cs="Times New Roman"/>
          <w:sz w:val="24"/>
          <w:szCs w:val="24"/>
        </w:rPr>
        <w:t xml:space="preserve"> </w:t>
      </w:r>
      <w:r w:rsidR="005701FD">
        <w:rPr>
          <w:rFonts w:ascii="Times New Roman" w:hAnsi="Times New Roman" w:cs="Times New Roman"/>
          <w:sz w:val="24"/>
          <w:szCs w:val="24"/>
        </w:rPr>
        <w:t xml:space="preserve">Personalised assessments will remain in place for </w:t>
      </w:r>
      <w:r w:rsidR="007F195E">
        <w:rPr>
          <w:rFonts w:ascii="Times New Roman" w:hAnsi="Times New Roman" w:cs="Times New Roman"/>
          <w:sz w:val="24"/>
          <w:szCs w:val="24"/>
        </w:rPr>
        <w:t xml:space="preserve">Reading and Numeracy </w:t>
      </w:r>
      <w:r w:rsidR="00380ADE">
        <w:rPr>
          <w:rFonts w:ascii="Times New Roman" w:hAnsi="Times New Roman" w:cs="Times New Roman"/>
          <w:sz w:val="24"/>
          <w:szCs w:val="24"/>
        </w:rPr>
        <w:t>as they support children</w:t>
      </w:r>
      <w:r w:rsidR="001C10ED">
        <w:rPr>
          <w:rFonts w:ascii="Times New Roman" w:hAnsi="Times New Roman" w:cs="Times New Roman"/>
          <w:sz w:val="24"/>
          <w:szCs w:val="24"/>
        </w:rPr>
        <w:t xml:space="preserve">’s progress in these areas of learning. </w:t>
      </w:r>
      <w:r w:rsidR="004A17B3">
        <w:rPr>
          <w:rFonts w:ascii="Times New Roman" w:hAnsi="Times New Roman" w:cs="Times New Roman"/>
          <w:sz w:val="24"/>
          <w:szCs w:val="24"/>
        </w:rPr>
        <w:t xml:space="preserve">This practice has </w:t>
      </w:r>
      <w:r w:rsidR="004A17B3">
        <w:rPr>
          <w:rFonts w:ascii="Times New Roman" w:hAnsi="Times New Roman" w:cs="Times New Roman"/>
          <w:sz w:val="24"/>
          <w:szCs w:val="24"/>
        </w:rPr>
        <w:lastRenderedPageBreak/>
        <w:t>proven beneficial while being implemented during the Foundation Phase</w:t>
      </w:r>
      <w:r w:rsidR="00A11143">
        <w:rPr>
          <w:rFonts w:ascii="Times New Roman" w:hAnsi="Times New Roman" w:cs="Times New Roman"/>
          <w:sz w:val="24"/>
          <w:szCs w:val="24"/>
        </w:rPr>
        <w:t xml:space="preserve">, with some of the schools proving an effective implementation of </w:t>
      </w:r>
      <w:r w:rsidR="008C1319">
        <w:rPr>
          <w:rFonts w:ascii="Times New Roman" w:hAnsi="Times New Roman" w:cs="Times New Roman"/>
          <w:sz w:val="24"/>
          <w:szCs w:val="24"/>
        </w:rPr>
        <w:t xml:space="preserve">personalised assessments, while </w:t>
      </w:r>
      <w:r w:rsidR="006977D7">
        <w:rPr>
          <w:rFonts w:ascii="Times New Roman" w:hAnsi="Times New Roman" w:cs="Times New Roman"/>
          <w:sz w:val="24"/>
          <w:szCs w:val="24"/>
        </w:rPr>
        <w:t>most of  the</w:t>
      </w:r>
      <w:r w:rsidR="008C1319">
        <w:rPr>
          <w:rFonts w:ascii="Times New Roman" w:hAnsi="Times New Roman" w:cs="Times New Roman"/>
          <w:sz w:val="24"/>
          <w:szCs w:val="24"/>
        </w:rPr>
        <w:t xml:space="preserve"> schools had </w:t>
      </w:r>
      <w:r w:rsidR="004860F7">
        <w:rPr>
          <w:rFonts w:ascii="Times New Roman" w:hAnsi="Times New Roman" w:cs="Times New Roman"/>
          <w:sz w:val="24"/>
          <w:szCs w:val="24"/>
        </w:rPr>
        <w:t xml:space="preserve">not fully </w:t>
      </w:r>
      <w:r w:rsidR="00CC383E">
        <w:rPr>
          <w:rFonts w:ascii="Times New Roman" w:hAnsi="Times New Roman" w:cs="Times New Roman"/>
          <w:sz w:val="24"/>
          <w:szCs w:val="24"/>
        </w:rPr>
        <w:t>included it in their practice (</w:t>
      </w:r>
      <w:r w:rsidR="00AA6648">
        <w:rPr>
          <w:rFonts w:ascii="Times New Roman" w:hAnsi="Times New Roman" w:cs="Times New Roman"/>
          <w:sz w:val="24"/>
          <w:szCs w:val="24"/>
        </w:rPr>
        <w:t>Welsh Government, 2022b</w:t>
      </w:r>
      <w:r w:rsidR="00CC383E">
        <w:rPr>
          <w:rFonts w:ascii="Times New Roman" w:hAnsi="Times New Roman" w:cs="Times New Roman"/>
          <w:sz w:val="24"/>
          <w:szCs w:val="24"/>
        </w:rPr>
        <w:t>).</w:t>
      </w:r>
      <w:r w:rsidR="004860F7">
        <w:rPr>
          <w:rFonts w:ascii="Times New Roman" w:hAnsi="Times New Roman" w:cs="Times New Roman"/>
          <w:sz w:val="24"/>
          <w:szCs w:val="24"/>
        </w:rPr>
        <w:t xml:space="preserve"> </w:t>
      </w:r>
      <w:r w:rsidR="00FF2044">
        <w:rPr>
          <w:rFonts w:ascii="Times New Roman" w:hAnsi="Times New Roman" w:cs="Times New Roman"/>
          <w:sz w:val="24"/>
          <w:szCs w:val="24"/>
        </w:rPr>
        <w:t xml:space="preserve">It </w:t>
      </w:r>
      <w:r w:rsidR="0070603D">
        <w:rPr>
          <w:rFonts w:ascii="Times New Roman" w:hAnsi="Times New Roman" w:cs="Times New Roman"/>
          <w:sz w:val="24"/>
          <w:szCs w:val="24"/>
        </w:rPr>
        <w:t xml:space="preserve">appears </w:t>
      </w:r>
      <w:r w:rsidR="00FF2044">
        <w:rPr>
          <w:rFonts w:ascii="Times New Roman" w:hAnsi="Times New Roman" w:cs="Times New Roman"/>
          <w:sz w:val="24"/>
          <w:szCs w:val="24"/>
        </w:rPr>
        <w:t xml:space="preserve">that cultural </w:t>
      </w:r>
      <w:r w:rsidR="00870322">
        <w:rPr>
          <w:rFonts w:ascii="Times New Roman" w:hAnsi="Times New Roman" w:cs="Times New Roman"/>
          <w:sz w:val="24"/>
          <w:szCs w:val="24"/>
        </w:rPr>
        <w:t>obstacles</w:t>
      </w:r>
      <w:r w:rsidR="0070603D">
        <w:rPr>
          <w:rFonts w:ascii="Times New Roman" w:hAnsi="Times New Roman" w:cs="Times New Roman"/>
          <w:sz w:val="24"/>
          <w:szCs w:val="24"/>
        </w:rPr>
        <w:t xml:space="preserve"> </w:t>
      </w:r>
      <w:r w:rsidR="00D66F31">
        <w:rPr>
          <w:rFonts w:ascii="Times New Roman" w:hAnsi="Times New Roman" w:cs="Times New Roman"/>
          <w:sz w:val="24"/>
          <w:szCs w:val="24"/>
        </w:rPr>
        <w:t>we</w:t>
      </w:r>
      <w:r w:rsidR="0070603D">
        <w:rPr>
          <w:rFonts w:ascii="Times New Roman" w:hAnsi="Times New Roman" w:cs="Times New Roman"/>
          <w:sz w:val="24"/>
          <w:szCs w:val="24"/>
        </w:rPr>
        <w:t xml:space="preserve">re preventing schools to fully embrace </w:t>
      </w:r>
      <w:r w:rsidR="00A12B2E">
        <w:rPr>
          <w:rFonts w:ascii="Times New Roman" w:hAnsi="Times New Roman" w:cs="Times New Roman"/>
          <w:sz w:val="24"/>
          <w:szCs w:val="24"/>
        </w:rPr>
        <w:t xml:space="preserve">the usage of personalised </w:t>
      </w:r>
      <w:r w:rsidR="00A6404A">
        <w:rPr>
          <w:rFonts w:ascii="Times New Roman" w:hAnsi="Times New Roman" w:cs="Times New Roman"/>
          <w:sz w:val="24"/>
          <w:szCs w:val="24"/>
        </w:rPr>
        <w:t>assessments</w:t>
      </w:r>
      <w:r w:rsidR="00A37336">
        <w:rPr>
          <w:rFonts w:ascii="Times New Roman" w:hAnsi="Times New Roman" w:cs="Times New Roman"/>
          <w:sz w:val="24"/>
          <w:szCs w:val="24"/>
        </w:rPr>
        <w:t xml:space="preserve">, </w:t>
      </w:r>
      <w:r w:rsidR="009F1FB6">
        <w:rPr>
          <w:rFonts w:ascii="Times New Roman" w:hAnsi="Times New Roman" w:cs="Times New Roman"/>
          <w:sz w:val="24"/>
          <w:szCs w:val="24"/>
        </w:rPr>
        <w:t xml:space="preserve">mostly </w:t>
      </w:r>
      <w:r w:rsidR="00A313EC">
        <w:rPr>
          <w:rFonts w:ascii="Times New Roman" w:hAnsi="Times New Roman" w:cs="Times New Roman"/>
          <w:sz w:val="24"/>
          <w:szCs w:val="24"/>
        </w:rPr>
        <w:t>due to</w:t>
      </w:r>
      <w:r w:rsidR="00A37336">
        <w:rPr>
          <w:rFonts w:ascii="Times New Roman" w:hAnsi="Times New Roman" w:cs="Times New Roman"/>
          <w:sz w:val="24"/>
          <w:szCs w:val="24"/>
        </w:rPr>
        <w:t xml:space="preserve"> practitio</w:t>
      </w:r>
      <w:r w:rsidR="00CD3DF4">
        <w:rPr>
          <w:rFonts w:ascii="Times New Roman" w:hAnsi="Times New Roman" w:cs="Times New Roman"/>
          <w:sz w:val="24"/>
          <w:szCs w:val="24"/>
        </w:rPr>
        <w:t>ner</w:t>
      </w:r>
      <w:r w:rsidR="00074AB3">
        <w:rPr>
          <w:rFonts w:ascii="Times New Roman" w:hAnsi="Times New Roman" w:cs="Times New Roman"/>
          <w:sz w:val="24"/>
          <w:szCs w:val="24"/>
        </w:rPr>
        <w:t xml:space="preserve">s </w:t>
      </w:r>
      <w:r w:rsidR="00CE0309">
        <w:rPr>
          <w:rFonts w:ascii="Times New Roman" w:hAnsi="Times New Roman" w:cs="Times New Roman"/>
          <w:sz w:val="24"/>
          <w:szCs w:val="24"/>
        </w:rPr>
        <w:t xml:space="preserve">being </w:t>
      </w:r>
      <w:r w:rsidR="00074AB3">
        <w:rPr>
          <w:rFonts w:ascii="Times New Roman" w:hAnsi="Times New Roman" w:cs="Times New Roman"/>
          <w:sz w:val="24"/>
          <w:szCs w:val="24"/>
        </w:rPr>
        <w:t>reluctant</w:t>
      </w:r>
      <w:r w:rsidR="00A313EC">
        <w:rPr>
          <w:rFonts w:ascii="Times New Roman" w:hAnsi="Times New Roman" w:cs="Times New Roman"/>
          <w:sz w:val="24"/>
          <w:szCs w:val="24"/>
        </w:rPr>
        <w:t xml:space="preserve"> to</w:t>
      </w:r>
      <w:r w:rsidR="00074AB3">
        <w:rPr>
          <w:rFonts w:ascii="Times New Roman" w:hAnsi="Times New Roman" w:cs="Times New Roman"/>
          <w:sz w:val="24"/>
          <w:szCs w:val="24"/>
        </w:rPr>
        <w:t xml:space="preserve"> </w:t>
      </w:r>
      <w:r w:rsidR="00E046DB">
        <w:rPr>
          <w:rFonts w:ascii="Times New Roman" w:hAnsi="Times New Roman" w:cs="Times New Roman"/>
          <w:sz w:val="24"/>
          <w:szCs w:val="24"/>
        </w:rPr>
        <w:t>let the traditional paper-based tests go</w:t>
      </w:r>
      <w:r w:rsidR="009F1FB6">
        <w:rPr>
          <w:rFonts w:ascii="Times New Roman" w:hAnsi="Times New Roman" w:cs="Times New Roman"/>
          <w:sz w:val="24"/>
          <w:szCs w:val="24"/>
        </w:rPr>
        <w:t>.</w:t>
      </w:r>
      <w:r w:rsidR="0026483B">
        <w:rPr>
          <w:rFonts w:ascii="Times New Roman" w:hAnsi="Times New Roman" w:cs="Times New Roman"/>
          <w:sz w:val="24"/>
          <w:szCs w:val="24"/>
        </w:rPr>
        <w:t xml:space="preserve"> </w:t>
      </w:r>
    </w:p>
    <w:p w14:paraId="650F450C" w14:textId="60F0E1F2" w:rsidR="004D5D92" w:rsidRDefault="00277E3B" w:rsidP="005258B1">
      <w:pPr>
        <w:spacing w:line="360" w:lineRule="auto"/>
        <w:rPr>
          <w:rFonts w:ascii="Times New Roman" w:hAnsi="Times New Roman" w:cs="Times New Roman"/>
          <w:sz w:val="24"/>
          <w:szCs w:val="24"/>
        </w:rPr>
      </w:pPr>
      <w:r>
        <w:rPr>
          <w:rFonts w:ascii="Times New Roman" w:hAnsi="Times New Roman" w:cs="Times New Roman"/>
          <w:sz w:val="24"/>
          <w:szCs w:val="24"/>
        </w:rPr>
        <w:tab/>
      </w:r>
      <w:r w:rsidR="004D5D92">
        <w:rPr>
          <w:rFonts w:ascii="Times New Roman" w:hAnsi="Times New Roman" w:cs="Times New Roman"/>
          <w:sz w:val="24"/>
          <w:szCs w:val="24"/>
        </w:rPr>
        <w:t xml:space="preserve">One of the prominent challenges of implementing the new </w:t>
      </w:r>
      <w:r w:rsidR="00E60C72">
        <w:rPr>
          <w:rFonts w:ascii="Times New Roman" w:hAnsi="Times New Roman" w:cs="Times New Roman"/>
          <w:sz w:val="24"/>
          <w:szCs w:val="24"/>
        </w:rPr>
        <w:t xml:space="preserve">play-based </w:t>
      </w:r>
      <w:r w:rsidR="004D5D92">
        <w:rPr>
          <w:rFonts w:ascii="Times New Roman" w:hAnsi="Times New Roman" w:cs="Times New Roman"/>
          <w:sz w:val="24"/>
          <w:szCs w:val="24"/>
        </w:rPr>
        <w:t xml:space="preserve">curriculum for Wales is teaching and assessing while outdoors. As the curriculum promotes the outdoors and consequent learning which occurs in the natural environment, the practitioners will have to establish which methods of observation and assessment is appropriate for them and for the children. As such, </w:t>
      </w:r>
      <w:proofErr w:type="spellStart"/>
      <w:r w:rsidR="004D5D92">
        <w:rPr>
          <w:rFonts w:ascii="Times New Roman" w:hAnsi="Times New Roman" w:cs="Times New Roman"/>
          <w:sz w:val="24"/>
          <w:szCs w:val="24"/>
        </w:rPr>
        <w:t>Mereweather</w:t>
      </w:r>
      <w:proofErr w:type="spellEnd"/>
      <w:r w:rsidR="004D5D92">
        <w:rPr>
          <w:rFonts w:ascii="Times New Roman" w:hAnsi="Times New Roman" w:cs="Times New Roman"/>
          <w:sz w:val="24"/>
          <w:szCs w:val="24"/>
        </w:rPr>
        <w:t xml:space="preserve"> (2018) thinks pedagogical documentation is a valid strategy as it allows flexibility within the use of methods of observation, as she puts it - ‘documentation is never a single thing’, as it can be an assemble of written observations, children’s creations, photos and notes. This practice stems from Reggio Emilia’s approach known as mere ‘documentation’, where children are actively involved in their own learning and development and the materials gathered this way by the teachers, generate a</w:t>
      </w:r>
      <w:r w:rsidR="00D43BA7">
        <w:rPr>
          <w:rFonts w:ascii="Times New Roman" w:hAnsi="Times New Roman" w:cs="Times New Roman"/>
          <w:sz w:val="24"/>
          <w:szCs w:val="24"/>
        </w:rPr>
        <w:t>n all in all</w:t>
      </w:r>
      <w:r w:rsidR="004D5D92">
        <w:rPr>
          <w:rFonts w:ascii="Times New Roman" w:hAnsi="Times New Roman" w:cs="Times New Roman"/>
          <w:sz w:val="24"/>
          <w:szCs w:val="24"/>
        </w:rPr>
        <w:t xml:space="preserve"> picture of the learning progress.</w:t>
      </w:r>
    </w:p>
    <w:p w14:paraId="15A35FEF" w14:textId="6E1F00E3" w:rsidR="000878CB" w:rsidRDefault="00277E3B" w:rsidP="006A57AD">
      <w:pPr>
        <w:spacing w:line="360" w:lineRule="auto"/>
        <w:rPr>
          <w:rFonts w:ascii="Times New Roman" w:hAnsi="Times New Roman" w:cs="Times New Roman"/>
          <w:sz w:val="24"/>
          <w:szCs w:val="24"/>
        </w:rPr>
      </w:pPr>
      <w:r>
        <w:rPr>
          <w:rFonts w:ascii="Times New Roman" w:hAnsi="Times New Roman" w:cs="Times New Roman"/>
          <w:sz w:val="24"/>
          <w:szCs w:val="24"/>
        </w:rPr>
        <w:tab/>
      </w:r>
      <w:r w:rsidR="00FC655E">
        <w:rPr>
          <w:rFonts w:ascii="Times New Roman" w:hAnsi="Times New Roman" w:cs="Times New Roman"/>
          <w:sz w:val="24"/>
          <w:szCs w:val="24"/>
        </w:rPr>
        <w:t xml:space="preserve">Looking at New Zealand’s assessment arrangements within </w:t>
      </w:r>
      <w:r w:rsidR="00FC655E" w:rsidRPr="00454E00">
        <w:rPr>
          <w:rFonts w:ascii="Times New Roman" w:hAnsi="Times New Roman" w:cs="Times New Roman"/>
          <w:i/>
          <w:iCs/>
          <w:sz w:val="24"/>
          <w:szCs w:val="24"/>
        </w:rPr>
        <w:t xml:space="preserve">Te </w:t>
      </w:r>
      <w:proofErr w:type="spellStart"/>
      <w:r w:rsidR="00FC655E" w:rsidRPr="00454E00">
        <w:rPr>
          <w:rFonts w:ascii="Times New Roman" w:hAnsi="Times New Roman" w:cs="Times New Roman"/>
          <w:i/>
          <w:iCs/>
          <w:sz w:val="24"/>
          <w:szCs w:val="24"/>
        </w:rPr>
        <w:t>Whāriki</w:t>
      </w:r>
      <w:proofErr w:type="spellEnd"/>
      <w:r w:rsidR="00FC655E">
        <w:rPr>
          <w:rFonts w:ascii="Times New Roman" w:hAnsi="Times New Roman" w:cs="Times New Roman"/>
          <w:i/>
          <w:iCs/>
          <w:sz w:val="24"/>
          <w:szCs w:val="24"/>
        </w:rPr>
        <w:t xml:space="preserve">, </w:t>
      </w:r>
      <w:r w:rsidR="00FC655E">
        <w:rPr>
          <w:rFonts w:ascii="Times New Roman" w:hAnsi="Times New Roman" w:cs="Times New Roman"/>
          <w:sz w:val="24"/>
          <w:szCs w:val="24"/>
        </w:rPr>
        <w:t xml:space="preserve">they are both formal, through documented observations on children’s learning linked with the strands - which are the areas of learning, but also by photographs, video or audio recordings and </w:t>
      </w:r>
      <w:r w:rsidR="008626A7">
        <w:rPr>
          <w:rFonts w:ascii="Times New Roman" w:hAnsi="Times New Roman" w:cs="Times New Roman"/>
          <w:sz w:val="24"/>
          <w:szCs w:val="24"/>
        </w:rPr>
        <w:t>collect</w:t>
      </w:r>
      <w:r w:rsidR="00C1521F">
        <w:rPr>
          <w:rFonts w:ascii="Times New Roman" w:hAnsi="Times New Roman" w:cs="Times New Roman"/>
          <w:sz w:val="24"/>
          <w:szCs w:val="24"/>
        </w:rPr>
        <w:t>ing</w:t>
      </w:r>
      <w:r w:rsidR="00FC655E">
        <w:rPr>
          <w:rFonts w:ascii="Times New Roman" w:hAnsi="Times New Roman" w:cs="Times New Roman"/>
          <w:sz w:val="24"/>
          <w:szCs w:val="24"/>
        </w:rPr>
        <w:t xml:space="preserve"> children’s creations, and informal assessment is where the educator is directly involved in children’s daily experiences and events. The particularity of New Zealand’s curriculum assessment is that its purpose is future learning, in other words, it is an assessment </w:t>
      </w:r>
      <w:r w:rsidR="00FC655E">
        <w:rPr>
          <w:rFonts w:ascii="Times New Roman" w:hAnsi="Times New Roman" w:cs="Times New Roman"/>
          <w:i/>
          <w:iCs/>
          <w:sz w:val="24"/>
          <w:szCs w:val="24"/>
        </w:rPr>
        <w:t xml:space="preserve">for </w:t>
      </w:r>
      <w:r w:rsidR="00FC655E">
        <w:rPr>
          <w:rFonts w:ascii="Times New Roman" w:hAnsi="Times New Roman" w:cs="Times New Roman"/>
          <w:sz w:val="24"/>
          <w:szCs w:val="24"/>
        </w:rPr>
        <w:t xml:space="preserve">learning, instead of an assessment </w:t>
      </w:r>
      <w:r w:rsidR="00FC655E">
        <w:rPr>
          <w:rFonts w:ascii="Times New Roman" w:hAnsi="Times New Roman" w:cs="Times New Roman"/>
          <w:i/>
          <w:iCs/>
          <w:sz w:val="24"/>
          <w:szCs w:val="24"/>
        </w:rPr>
        <w:t xml:space="preserve">of </w:t>
      </w:r>
      <w:r w:rsidR="00FC655E">
        <w:rPr>
          <w:rFonts w:ascii="Times New Roman" w:hAnsi="Times New Roman" w:cs="Times New Roman"/>
          <w:sz w:val="24"/>
          <w:szCs w:val="24"/>
        </w:rPr>
        <w:t>learning (Anthony, McLachlan and Lim Fock Poh, 2015).</w:t>
      </w:r>
      <w:r w:rsidR="006336A5" w:rsidRPr="006336A5">
        <w:rPr>
          <w:rFonts w:ascii="Times New Roman" w:hAnsi="Times New Roman" w:cs="Times New Roman"/>
          <w:sz w:val="24"/>
          <w:szCs w:val="24"/>
        </w:rPr>
        <w:t xml:space="preserve"> </w:t>
      </w:r>
      <w:r w:rsidR="006336A5">
        <w:rPr>
          <w:rFonts w:ascii="Times New Roman" w:hAnsi="Times New Roman" w:cs="Times New Roman"/>
          <w:sz w:val="24"/>
          <w:szCs w:val="24"/>
        </w:rPr>
        <w:t xml:space="preserve">The </w:t>
      </w:r>
      <w:r w:rsidR="006336A5" w:rsidRPr="00454E00">
        <w:rPr>
          <w:rFonts w:ascii="Times New Roman" w:hAnsi="Times New Roman" w:cs="Times New Roman"/>
          <w:i/>
          <w:iCs/>
          <w:sz w:val="24"/>
          <w:szCs w:val="24"/>
        </w:rPr>
        <w:t xml:space="preserve">Te </w:t>
      </w:r>
      <w:proofErr w:type="spellStart"/>
      <w:r w:rsidR="006336A5" w:rsidRPr="00454E00">
        <w:rPr>
          <w:rFonts w:ascii="Times New Roman" w:hAnsi="Times New Roman" w:cs="Times New Roman"/>
          <w:i/>
          <w:iCs/>
          <w:sz w:val="24"/>
          <w:szCs w:val="24"/>
        </w:rPr>
        <w:t>Whāriki</w:t>
      </w:r>
      <w:proofErr w:type="spellEnd"/>
      <w:r w:rsidR="006336A5">
        <w:rPr>
          <w:rFonts w:ascii="Times New Roman" w:hAnsi="Times New Roman" w:cs="Times New Roman"/>
          <w:i/>
          <w:iCs/>
          <w:sz w:val="24"/>
          <w:szCs w:val="24"/>
        </w:rPr>
        <w:t xml:space="preserve"> </w:t>
      </w:r>
      <w:r w:rsidR="006336A5" w:rsidRPr="00C86A42">
        <w:rPr>
          <w:rFonts w:ascii="Times New Roman" w:hAnsi="Times New Roman" w:cs="Times New Roman"/>
          <w:sz w:val="24"/>
          <w:szCs w:val="24"/>
        </w:rPr>
        <w:t>Curriculum</w:t>
      </w:r>
      <w:r w:rsidR="006336A5">
        <w:rPr>
          <w:rFonts w:ascii="Times New Roman" w:hAnsi="Times New Roman" w:cs="Times New Roman"/>
          <w:i/>
          <w:iCs/>
          <w:sz w:val="24"/>
          <w:szCs w:val="24"/>
        </w:rPr>
        <w:t xml:space="preserve"> </w:t>
      </w:r>
      <w:r w:rsidR="006336A5">
        <w:rPr>
          <w:rFonts w:ascii="Times New Roman" w:hAnsi="Times New Roman" w:cs="Times New Roman"/>
          <w:sz w:val="24"/>
          <w:szCs w:val="24"/>
        </w:rPr>
        <w:t>highlights that assessment narratives such as learning stories are making the flow of learning visible, affording opportunities for revisiting certain activities and generating discussions which enable self or peer assessment.</w:t>
      </w:r>
      <w:r w:rsidR="00502818">
        <w:rPr>
          <w:rFonts w:ascii="Times New Roman" w:hAnsi="Times New Roman" w:cs="Times New Roman"/>
          <w:sz w:val="24"/>
          <w:szCs w:val="24"/>
        </w:rPr>
        <w:t xml:space="preserve"> In the same way, </w:t>
      </w:r>
      <w:proofErr w:type="spellStart"/>
      <w:r w:rsidR="007A2737">
        <w:rPr>
          <w:rFonts w:ascii="Times New Roman" w:hAnsi="Times New Roman" w:cs="Times New Roman"/>
          <w:sz w:val="24"/>
          <w:szCs w:val="24"/>
        </w:rPr>
        <w:t>Nahmad-Williams</w:t>
      </w:r>
      <w:proofErr w:type="spellEnd"/>
      <w:r w:rsidR="007A2737">
        <w:rPr>
          <w:rFonts w:ascii="Times New Roman" w:hAnsi="Times New Roman" w:cs="Times New Roman"/>
          <w:sz w:val="24"/>
          <w:szCs w:val="24"/>
        </w:rPr>
        <w:t xml:space="preserve"> (2012) </w:t>
      </w:r>
      <w:r w:rsidR="00DD5B46">
        <w:rPr>
          <w:rFonts w:ascii="Times New Roman" w:hAnsi="Times New Roman" w:cs="Times New Roman"/>
          <w:sz w:val="24"/>
          <w:szCs w:val="24"/>
        </w:rPr>
        <w:t xml:space="preserve">suggests </w:t>
      </w:r>
      <w:r w:rsidR="00FC655E">
        <w:rPr>
          <w:rFonts w:ascii="Times New Roman" w:hAnsi="Times New Roman" w:cs="Times New Roman"/>
          <w:sz w:val="24"/>
          <w:szCs w:val="24"/>
        </w:rPr>
        <w:t xml:space="preserve">that </w:t>
      </w:r>
      <w:r w:rsidR="00DD5B46">
        <w:rPr>
          <w:rFonts w:ascii="Times New Roman" w:hAnsi="Times New Roman" w:cs="Times New Roman"/>
          <w:sz w:val="24"/>
          <w:szCs w:val="24"/>
        </w:rPr>
        <w:t>‘learning stories</w:t>
      </w:r>
      <w:r w:rsidR="006B29C9">
        <w:rPr>
          <w:rFonts w:ascii="Times New Roman" w:hAnsi="Times New Roman" w:cs="Times New Roman"/>
          <w:sz w:val="24"/>
          <w:szCs w:val="24"/>
        </w:rPr>
        <w:t xml:space="preserve">’ </w:t>
      </w:r>
      <w:r w:rsidR="000E15F3">
        <w:rPr>
          <w:rFonts w:ascii="Times New Roman" w:hAnsi="Times New Roman" w:cs="Times New Roman"/>
          <w:sz w:val="24"/>
          <w:szCs w:val="24"/>
        </w:rPr>
        <w:t>are</w:t>
      </w:r>
      <w:r w:rsidR="00826CDA">
        <w:rPr>
          <w:rFonts w:ascii="Times New Roman" w:hAnsi="Times New Roman" w:cs="Times New Roman"/>
          <w:sz w:val="24"/>
          <w:szCs w:val="24"/>
        </w:rPr>
        <w:t xml:space="preserve"> a useful observation </w:t>
      </w:r>
      <w:r w:rsidR="00E474C4">
        <w:rPr>
          <w:rFonts w:ascii="Times New Roman" w:hAnsi="Times New Roman" w:cs="Times New Roman"/>
          <w:sz w:val="24"/>
          <w:szCs w:val="24"/>
        </w:rPr>
        <w:t>tool</w:t>
      </w:r>
      <w:r w:rsidR="005318D4">
        <w:rPr>
          <w:rFonts w:ascii="Times New Roman" w:hAnsi="Times New Roman" w:cs="Times New Roman"/>
          <w:sz w:val="24"/>
          <w:szCs w:val="24"/>
        </w:rPr>
        <w:t xml:space="preserve"> which </w:t>
      </w:r>
      <w:r w:rsidR="00E474C4">
        <w:rPr>
          <w:rFonts w:ascii="Times New Roman" w:hAnsi="Times New Roman" w:cs="Times New Roman"/>
          <w:sz w:val="24"/>
          <w:szCs w:val="24"/>
        </w:rPr>
        <w:t xml:space="preserve">give </w:t>
      </w:r>
      <w:r w:rsidR="00015823">
        <w:rPr>
          <w:rFonts w:ascii="Times New Roman" w:hAnsi="Times New Roman" w:cs="Times New Roman"/>
          <w:sz w:val="24"/>
          <w:szCs w:val="24"/>
        </w:rPr>
        <w:t>educators</w:t>
      </w:r>
      <w:r w:rsidR="00E474C4">
        <w:rPr>
          <w:rFonts w:ascii="Times New Roman" w:hAnsi="Times New Roman" w:cs="Times New Roman"/>
          <w:sz w:val="24"/>
          <w:szCs w:val="24"/>
        </w:rPr>
        <w:t xml:space="preserve"> opportunit</w:t>
      </w:r>
      <w:r w:rsidR="00015823">
        <w:rPr>
          <w:rFonts w:ascii="Times New Roman" w:hAnsi="Times New Roman" w:cs="Times New Roman"/>
          <w:sz w:val="24"/>
          <w:szCs w:val="24"/>
        </w:rPr>
        <w:t>ies</w:t>
      </w:r>
      <w:r w:rsidR="00E474C4">
        <w:rPr>
          <w:rFonts w:ascii="Times New Roman" w:hAnsi="Times New Roman" w:cs="Times New Roman"/>
          <w:sz w:val="24"/>
          <w:szCs w:val="24"/>
        </w:rPr>
        <w:t xml:space="preserve"> to reflect on </w:t>
      </w:r>
      <w:r w:rsidR="006B5540">
        <w:rPr>
          <w:rFonts w:ascii="Times New Roman" w:hAnsi="Times New Roman" w:cs="Times New Roman"/>
          <w:sz w:val="24"/>
          <w:szCs w:val="24"/>
        </w:rPr>
        <w:t xml:space="preserve">previous events and analyse it more thoroughly. Furthermore, </w:t>
      </w:r>
      <w:r w:rsidR="00FD3AAC">
        <w:rPr>
          <w:rFonts w:ascii="Times New Roman" w:hAnsi="Times New Roman" w:cs="Times New Roman"/>
          <w:sz w:val="24"/>
          <w:szCs w:val="24"/>
        </w:rPr>
        <w:t>the author believes th</w:t>
      </w:r>
      <w:r w:rsidR="00BB6485">
        <w:rPr>
          <w:rFonts w:ascii="Times New Roman" w:hAnsi="Times New Roman" w:cs="Times New Roman"/>
          <w:sz w:val="24"/>
          <w:szCs w:val="24"/>
        </w:rPr>
        <w:t>ey</w:t>
      </w:r>
      <w:r w:rsidR="00E17EE3">
        <w:rPr>
          <w:rFonts w:ascii="Times New Roman" w:hAnsi="Times New Roman" w:cs="Times New Roman"/>
          <w:sz w:val="24"/>
          <w:szCs w:val="24"/>
        </w:rPr>
        <w:t xml:space="preserve"> a</w:t>
      </w:r>
      <w:r w:rsidR="00D610A7">
        <w:rPr>
          <w:rFonts w:ascii="Times New Roman" w:hAnsi="Times New Roman" w:cs="Times New Roman"/>
          <w:sz w:val="24"/>
          <w:szCs w:val="24"/>
        </w:rPr>
        <w:t>re a</w:t>
      </w:r>
      <w:r w:rsidR="00E17EE3">
        <w:rPr>
          <w:rFonts w:ascii="Times New Roman" w:hAnsi="Times New Roman" w:cs="Times New Roman"/>
          <w:sz w:val="24"/>
          <w:szCs w:val="24"/>
        </w:rPr>
        <w:t xml:space="preserve"> good way</w:t>
      </w:r>
      <w:r w:rsidR="0034569B">
        <w:rPr>
          <w:rFonts w:ascii="Times New Roman" w:hAnsi="Times New Roman" w:cs="Times New Roman"/>
          <w:sz w:val="24"/>
          <w:szCs w:val="24"/>
        </w:rPr>
        <w:t xml:space="preserve"> of engaging discussions </w:t>
      </w:r>
      <w:r w:rsidR="00D31BDC">
        <w:rPr>
          <w:rFonts w:ascii="Times New Roman" w:hAnsi="Times New Roman" w:cs="Times New Roman"/>
          <w:sz w:val="24"/>
          <w:szCs w:val="24"/>
        </w:rPr>
        <w:t xml:space="preserve">about a child’s development </w:t>
      </w:r>
      <w:r w:rsidR="0034569B">
        <w:rPr>
          <w:rFonts w:ascii="Times New Roman" w:hAnsi="Times New Roman" w:cs="Times New Roman"/>
          <w:sz w:val="24"/>
          <w:szCs w:val="24"/>
        </w:rPr>
        <w:t xml:space="preserve">between practitioners and </w:t>
      </w:r>
      <w:r w:rsidR="00D31BDC">
        <w:rPr>
          <w:rFonts w:ascii="Times New Roman" w:hAnsi="Times New Roman" w:cs="Times New Roman"/>
          <w:sz w:val="24"/>
          <w:szCs w:val="24"/>
        </w:rPr>
        <w:t>also with parents.</w:t>
      </w:r>
      <w:r w:rsidR="003B4AFC">
        <w:rPr>
          <w:rFonts w:ascii="Times New Roman" w:hAnsi="Times New Roman" w:cs="Times New Roman"/>
          <w:sz w:val="24"/>
          <w:szCs w:val="24"/>
        </w:rPr>
        <w:t xml:space="preserve"> </w:t>
      </w:r>
      <w:r w:rsidR="007A3FC1">
        <w:rPr>
          <w:rFonts w:ascii="Times New Roman" w:hAnsi="Times New Roman" w:cs="Times New Roman"/>
          <w:sz w:val="24"/>
          <w:szCs w:val="24"/>
        </w:rPr>
        <w:t xml:space="preserve">Time must be considered </w:t>
      </w:r>
      <w:r w:rsidR="00DA1D49">
        <w:rPr>
          <w:rFonts w:ascii="Times New Roman" w:hAnsi="Times New Roman" w:cs="Times New Roman"/>
          <w:sz w:val="24"/>
          <w:szCs w:val="24"/>
        </w:rPr>
        <w:t xml:space="preserve">when adopting learning stories as method of assessment in the new </w:t>
      </w:r>
      <w:r w:rsidR="001901C3">
        <w:rPr>
          <w:rFonts w:ascii="Times New Roman" w:hAnsi="Times New Roman" w:cs="Times New Roman"/>
          <w:sz w:val="24"/>
          <w:szCs w:val="24"/>
        </w:rPr>
        <w:t>curriculum</w:t>
      </w:r>
      <w:r w:rsidR="00DA1D49">
        <w:rPr>
          <w:rFonts w:ascii="Times New Roman" w:hAnsi="Times New Roman" w:cs="Times New Roman"/>
          <w:sz w:val="24"/>
          <w:szCs w:val="24"/>
        </w:rPr>
        <w:t xml:space="preserve">, as </w:t>
      </w:r>
      <w:r w:rsidR="001901C3">
        <w:rPr>
          <w:rFonts w:ascii="Times New Roman" w:hAnsi="Times New Roman" w:cs="Times New Roman"/>
          <w:sz w:val="24"/>
          <w:szCs w:val="24"/>
        </w:rPr>
        <w:t xml:space="preserve">they can be lengthy and the possibilities for immediate interpretation and </w:t>
      </w:r>
      <w:r w:rsidR="00BC5A2C">
        <w:rPr>
          <w:rFonts w:ascii="Times New Roman" w:hAnsi="Times New Roman" w:cs="Times New Roman"/>
          <w:sz w:val="24"/>
          <w:szCs w:val="24"/>
        </w:rPr>
        <w:t>writing could be scarce within a busy educational setting.</w:t>
      </w:r>
    </w:p>
    <w:p w14:paraId="6E7873CE" w14:textId="7C39D31A" w:rsidR="00C117EA" w:rsidRDefault="000878CB" w:rsidP="006A57A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b/>
      </w:r>
      <w:proofErr w:type="spellStart"/>
      <w:r w:rsidR="00C1705B">
        <w:rPr>
          <w:rFonts w:ascii="Times New Roman" w:hAnsi="Times New Roman" w:cs="Times New Roman"/>
          <w:sz w:val="24"/>
          <w:szCs w:val="24"/>
        </w:rPr>
        <w:t>S</w:t>
      </w:r>
      <w:r w:rsidR="001E2D0E">
        <w:rPr>
          <w:rFonts w:ascii="Times New Roman" w:hAnsi="Times New Roman" w:cs="Times New Roman"/>
          <w:sz w:val="24"/>
          <w:szCs w:val="24"/>
        </w:rPr>
        <w:t>midt</w:t>
      </w:r>
      <w:proofErr w:type="spellEnd"/>
      <w:r w:rsidR="001E2D0E">
        <w:rPr>
          <w:rFonts w:ascii="Times New Roman" w:hAnsi="Times New Roman" w:cs="Times New Roman"/>
          <w:sz w:val="24"/>
          <w:szCs w:val="24"/>
        </w:rPr>
        <w:t xml:space="preserve"> (2015)</w:t>
      </w:r>
      <w:r w:rsidR="004A136D">
        <w:rPr>
          <w:rFonts w:ascii="Times New Roman" w:hAnsi="Times New Roman" w:cs="Times New Roman"/>
          <w:sz w:val="24"/>
          <w:szCs w:val="24"/>
        </w:rPr>
        <w:t xml:space="preserve"> too</w:t>
      </w:r>
      <w:r w:rsidR="001E2D0E">
        <w:rPr>
          <w:rFonts w:ascii="Times New Roman" w:hAnsi="Times New Roman" w:cs="Times New Roman"/>
          <w:sz w:val="24"/>
          <w:szCs w:val="24"/>
        </w:rPr>
        <w:t xml:space="preserve"> reflects on how </w:t>
      </w:r>
      <w:r w:rsidR="00737525">
        <w:rPr>
          <w:rFonts w:ascii="Times New Roman" w:hAnsi="Times New Roman" w:cs="Times New Roman"/>
          <w:sz w:val="24"/>
          <w:szCs w:val="24"/>
        </w:rPr>
        <w:t>learning</w:t>
      </w:r>
      <w:r w:rsidR="001E2D0E">
        <w:rPr>
          <w:rFonts w:ascii="Times New Roman" w:hAnsi="Times New Roman" w:cs="Times New Roman"/>
          <w:sz w:val="24"/>
          <w:szCs w:val="24"/>
        </w:rPr>
        <w:t xml:space="preserve"> stories </w:t>
      </w:r>
      <w:r w:rsidR="00737525">
        <w:rPr>
          <w:rFonts w:ascii="Times New Roman" w:hAnsi="Times New Roman" w:cs="Times New Roman"/>
          <w:sz w:val="24"/>
          <w:szCs w:val="24"/>
        </w:rPr>
        <w:t>drive children towards self-assessment</w:t>
      </w:r>
      <w:r w:rsidR="006A1FD8">
        <w:rPr>
          <w:rFonts w:ascii="Times New Roman" w:hAnsi="Times New Roman" w:cs="Times New Roman"/>
          <w:sz w:val="24"/>
          <w:szCs w:val="24"/>
        </w:rPr>
        <w:t xml:space="preserve"> and </w:t>
      </w:r>
      <w:r w:rsidR="00171BBD">
        <w:rPr>
          <w:rFonts w:ascii="Times New Roman" w:hAnsi="Times New Roman" w:cs="Times New Roman"/>
          <w:sz w:val="24"/>
          <w:szCs w:val="24"/>
        </w:rPr>
        <w:t>engages them in reflecti</w:t>
      </w:r>
      <w:r w:rsidR="004A5197">
        <w:rPr>
          <w:rFonts w:ascii="Times New Roman" w:hAnsi="Times New Roman" w:cs="Times New Roman"/>
          <w:sz w:val="24"/>
          <w:szCs w:val="24"/>
        </w:rPr>
        <w:t>on</w:t>
      </w:r>
      <w:r w:rsidR="006A1FD8">
        <w:rPr>
          <w:rFonts w:ascii="Times New Roman" w:hAnsi="Times New Roman" w:cs="Times New Roman"/>
          <w:sz w:val="24"/>
          <w:szCs w:val="24"/>
        </w:rPr>
        <w:t xml:space="preserve"> </w:t>
      </w:r>
      <w:r w:rsidR="00171BBD">
        <w:rPr>
          <w:rFonts w:ascii="Times New Roman" w:hAnsi="Times New Roman" w:cs="Times New Roman"/>
          <w:sz w:val="24"/>
          <w:szCs w:val="24"/>
        </w:rPr>
        <w:t xml:space="preserve">about </w:t>
      </w:r>
      <w:r w:rsidR="006A1FD8">
        <w:rPr>
          <w:rFonts w:ascii="Times New Roman" w:hAnsi="Times New Roman" w:cs="Times New Roman"/>
          <w:sz w:val="24"/>
          <w:szCs w:val="24"/>
        </w:rPr>
        <w:t xml:space="preserve">their own </w:t>
      </w:r>
      <w:r w:rsidR="00783E48">
        <w:rPr>
          <w:rFonts w:ascii="Times New Roman" w:hAnsi="Times New Roman" w:cs="Times New Roman"/>
          <w:sz w:val="24"/>
          <w:szCs w:val="24"/>
        </w:rPr>
        <w:t xml:space="preserve">learning </w:t>
      </w:r>
      <w:r w:rsidR="006A1FD8">
        <w:rPr>
          <w:rFonts w:ascii="Times New Roman" w:hAnsi="Times New Roman" w:cs="Times New Roman"/>
          <w:sz w:val="24"/>
          <w:szCs w:val="24"/>
        </w:rPr>
        <w:t>experiences</w:t>
      </w:r>
      <w:r w:rsidR="00260A23">
        <w:rPr>
          <w:rFonts w:ascii="Times New Roman" w:hAnsi="Times New Roman" w:cs="Times New Roman"/>
          <w:sz w:val="24"/>
          <w:szCs w:val="24"/>
        </w:rPr>
        <w:t xml:space="preserve">. </w:t>
      </w:r>
      <w:r w:rsidR="002717C9">
        <w:rPr>
          <w:rFonts w:ascii="Times New Roman" w:hAnsi="Times New Roman" w:cs="Times New Roman"/>
          <w:sz w:val="24"/>
          <w:szCs w:val="24"/>
        </w:rPr>
        <w:t xml:space="preserve">On this </w:t>
      </w:r>
      <w:r w:rsidR="003118E9">
        <w:rPr>
          <w:rFonts w:ascii="Times New Roman" w:hAnsi="Times New Roman" w:cs="Times New Roman"/>
          <w:sz w:val="24"/>
          <w:szCs w:val="24"/>
        </w:rPr>
        <w:t>subject</w:t>
      </w:r>
      <w:r w:rsidR="00570CFD">
        <w:rPr>
          <w:rFonts w:ascii="Times New Roman" w:hAnsi="Times New Roman" w:cs="Times New Roman"/>
          <w:sz w:val="24"/>
          <w:szCs w:val="24"/>
        </w:rPr>
        <w:t xml:space="preserve">, </w:t>
      </w:r>
      <w:r w:rsidR="002E7888">
        <w:rPr>
          <w:rFonts w:ascii="Times New Roman" w:hAnsi="Times New Roman" w:cs="Times New Roman"/>
          <w:sz w:val="24"/>
          <w:szCs w:val="24"/>
        </w:rPr>
        <w:t xml:space="preserve">Thomas and Lewis (2016) maintain that </w:t>
      </w:r>
      <w:r w:rsidR="00107DFB">
        <w:rPr>
          <w:rFonts w:ascii="Times New Roman" w:hAnsi="Times New Roman" w:cs="Times New Roman"/>
          <w:sz w:val="24"/>
          <w:szCs w:val="24"/>
        </w:rPr>
        <w:t xml:space="preserve">Foundation Phase Assessment for Learning </w:t>
      </w:r>
      <w:r w:rsidR="0042021B">
        <w:rPr>
          <w:rFonts w:ascii="Times New Roman" w:hAnsi="Times New Roman" w:cs="Times New Roman"/>
          <w:sz w:val="24"/>
          <w:szCs w:val="24"/>
        </w:rPr>
        <w:t xml:space="preserve">is a </w:t>
      </w:r>
      <w:r w:rsidR="0051710E">
        <w:rPr>
          <w:rFonts w:ascii="Times New Roman" w:hAnsi="Times New Roman" w:cs="Times New Roman"/>
          <w:sz w:val="24"/>
          <w:szCs w:val="24"/>
        </w:rPr>
        <w:t>continuous</w:t>
      </w:r>
      <w:r w:rsidR="00C86468">
        <w:rPr>
          <w:rFonts w:ascii="Times New Roman" w:hAnsi="Times New Roman" w:cs="Times New Roman"/>
          <w:sz w:val="24"/>
          <w:szCs w:val="24"/>
        </w:rPr>
        <w:t xml:space="preserve"> formative</w:t>
      </w:r>
      <w:r w:rsidR="0051710E">
        <w:rPr>
          <w:rFonts w:ascii="Times New Roman" w:hAnsi="Times New Roman" w:cs="Times New Roman"/>
          <w:sz w:val="24"/>
          <w:szCs w:val="24"/>
        </w:rPr>
        <w:t xml:space="preserve"> process</w:t>
      </w:r>
      <w:r w:rsidR="00A84A34">
        <w:rPr>
          <w:rFonts w:ascii="Times New Roman" w:hAnsi="Times New Roman" w:cs="Times New Roman"/>
          <w:sz w:val="24"/>
          <w:szCs w:val="24"/>
        </w:rPr>
        <w:t xml:space="preserve"> where practitioners and children alike are </w:t>
      </w:r>
      <w:r w:rsidR="00095A1C">
        <w:rPr>
          <w:rFonts w:ascii="Times New Roman" w:hAnsi="Times New Roman" w:cs="Times New Roman"/>
          <w:sz w:val="24"/>
          <w:szCs w:val="24"/>
        </w:rPr>
        <w:t>doing the assessments</w:t>
      </w:r>
      <w:r w:rsidR="002C4B05">
        <w:rPr>
          <w:rFonts w:ascii="Times New Roman" w:hAnsi="Times New Roman" w:cs="Times New Roman"/>
          <w:sz w:val="24"/>
          <w:szCs w:val="24"/>
        </w:rPr>
        <w:t>. I</w:t>
      </w:r>
      <w:r w:rsidR="00BC0100">
        <w:rPr>
          <w:rFonts w:ascii="Times New Roman" w:hAnsi="Times New Roman" w:cs="Times New Roman"/>
          <w:sz w:val="24"/>
          <w:szCs w:val="24"/>
        </w:rPr>
        <w:t xml:space="preserve">n line with Piaget’s </w:t>
      </w:r>
      <w:r w:rsidR="002A4699">
        <w:rPr>
          <w:rFonts w:ascii="Times New Roman" w:hAnsi="Times New Roman" w:cs="Times New Roman"/>
          <w:sz w:val="24"/>
          <w:szCs w:val="24"/>
        </w:rPr>
        <w:t>views on</w:t>
      </w:r>
      <w:r w:rsidR="00FD6711">
        <w:rPr>
          <w:rFonts w:ascii="Times New Roman" w:hAnsi="Times New Roman" w:cs="Times New Roman"/>
          <w:sz w:val="24"/>
          <w:szCs w:val="24"/>
        </w:rPr>
        <w:t xml:space="preserve"> </w:t>
      </w:r>
      <w:r w:rsidR="00445ED8">
        <w:rPr>
          <w:rFonts w:ascii="Times New Roman" w:hAnsi="Times New Roman" w:cs="Times New Roman"/>
          <w:sz w:val="24"/>
          <w:szCs w:val="24"/>
        </w:rPr>
        <w:t xml:space="preserve">peer interactions and how they model </w:t>
      </w:r>
      <w:r w:rsidR="007A5B2F">
        <w:rPr>
          <w:rFonts w:ascii="Times New Roman" w:hAnsi="Times New Roman" w:cs="Times New Roman"/>
          <w:sz w:val="24"/>
          <w:szCs w:val="24"/>
        </w:rPr>
        <w:t>a child’s development</w:t>
      </w:r>
      <w:r w:rsidR="002C4B05">
        <w:rPr>
          <w:rFonts w:ascii="Times New Roman" w:hAnsi="Times New Roman" w:cs="Times New Roman"/>
          <w:sz w:val="24"/>
          <w:szCs w:val="24"/>
        </w:rPr>
        <w:t xml:space="preserve">, the authors </w:t>
      </w:r>
      <w:r w:rsidR="00167F2D">
        <w:rPr>
          <w:rFonts w:ascii="Times New Roman" w:hAnsi="Times New Roman" w:cs="Times New Roman"/>
          <w:sz w:val="24"/>
          <w:szCs w:val="24"/>
        </w:rPr>
        <w:t>propose guidance and activities examples which promote self and peer assessment</w:t>
      </w:r>
      <w:r w:rsidR="00CF7EF3">
        <w:rPr>
          <w:rFonts w:ascii="Times New Roman" w:hAnsi="Times New Roman" w:cs="Times New Roman"/>
          <w:sz w:val="24"/>
          <w:szCs w:val="24"/>
        </w:rPr>
        <w:t xml:space="preserve">, thus allowing children take charge of their </w:t>
      </w:r>
      <w:r w:rsidR="004E1695">
        <w:rPr>
          <w:rFonts w:ascii="Times New Roman" w:hAnsi="Times New Roman" w:cs="Times New Roman"/>
          <w:sz w:val="24"/>
          <w:szCs w:val="24"/>
        </w:rPr>
        <w:t>learning</w:t>
      </w:r>
      <w:r w:rsidR="00E83153">
        <w:rPr>
          <w:rFonts w:ascii="Times New Roman" w:hAnsi="Times New Roman" w:cs="Times New Roman"/>
          <w:sz w:val="24"/>
          <w:szCs w:val="24"/>
        </w:rPr>
        <w:t xml:space="preserve">. </w:t>
      </w:r>
      <w:r w:rsidR="00DF00BF">
        <w:rPr>
          <w:rFonts w:ascii="Times New Roman" w:hAnsi="Times New Roman" w:cs="Times New Roman"/>
          <w:sz w:val="24"/>
          <w:szCs w:val="24"/>
        </w:rPr>
        <w:t xml:space="preserve">Tierney (2013) too suggests </w:t>
      </w:r>
      <w:r w:rsidR="00D757B9">
        <w:rPr>
          <w:rFonts w:ascii="Times New Roman" w:hAnsi="Times New Roman" w:cs="Times New Roman"/>
          <w:sz w:val="24"/>
          <w:szCs w:val="24"/>
        </w:rPr>
        <w:t xml:space="preserve">actively </w:t>
      </w:r>
      <w:r w:rsidR="00584321">
        <w:rPr>
          <w:rFonts w:ascii="Times New Roman" w:hAnsi="Times New Roman" w:cs="Times New Roman"/>
          <w:sz w:val="24"/>
          <w:szCs w:val="24"/>
        </w:rPr>
        <w:t xml:space="preserve">involving older children </w:t>
      </w:r>
      <w:r w:rsidR="00D757B9">
        <w:rPr>
          <w:rFonts w:ascii="Times New Roman" w:hAnsi="Times New Roman" w:cs="Times New Roman"/>
          <w:sz w:val="24"/>
          <w:szCs w:val="24"/>
        </w:rPr>
        <w:t>in their assessment</w:t>
      </w:r>
      <w:r w:rsidR="00BF66F1">
        <w:rPr>
          <w:rFonts w:ascii="Times New Roman" w:hAnsi="Times New Roman" w:cs="Times New Roman"/>
          <w:sz w:val="24"/>
          <w:szCs w:val="24"/>
        </w:rPr>
        <w:t xml:space="preserve"> empowers and motivates them </w:t>
      </w:r>
      <w:r w:rsidR="00F604C4">
        <w:rPr>
          <w:rFonts w:ascii="Times New Roman" w:hAnsi="Times New Roman" w:cs="Times New Roman"/>
          <w:sz w:val="24"/>
          <w:szCs w:val="24"/>
        </w:rPr>
        <w:t xml:space="preserve">to </w:t>
      </w:r>
      <w:r w:rsidR="00C04779">
        <w:rPr>
          <w:rFonts w:ascii="Times New Roman" w:hAnsi="Times New Roman" w:cs="Times New Roman"/>
          <w:sz w:val="24"/>
          <w:szCs w:val="24"/>
        </w:rPr>
        <w:t>progress.</w:t>
      </w:r>
      <w:r w:rsidR="00FA35DA">
        <w:rPr>
          <w:rFonts w:ascii="Times New Roman" w:hAnsi="Times New Roman" w:cs="Times New Roman"/>
          <w:sz w:val="24"/>
          <w:szCs w:val="24"/>
        </w:rPr>
        <w:t xml:space="preserve"> This is in line with the new curriculum’s approach towards formative, self-and peer assessment</w:t>
      </w:r>
      <w:r w:rsidR="00B07541">
        <w:rPr>
          <w:rFonts w:ascii="Times New Roman" w:hAnsi="Times New Roman" w:cs="Times New Roman"/>
          <w:sz w:val="24"/>
          <w:szCs w:val="24"/>
        </w:rPr>
        <w:t xml:space="preserve"> opportunities.</w:t>
      </w:r>
    </w:p>
    <w:p w14:paraId="1E6C4256" w14:textId="29B35DC6" w:rsidR="00EC0A6A" w:rsidRDefault="00B07541" w:rsidP="00322354">
      <w:pPr>
        <w:spacing w:line="360" w:lineRule="auto"/>
        <w:rPr>
          <w:rFonts w:ascii="Times New Roman" w:hAnsi="Times New Roman" w:cs="Times New Roman"/>
          <w:sz w:val="24"/>
          <w:szCs w:val="24"/>
        </w:rPr>
      </w:pPr>
      <w:r>
        <w:rPr>
          <w:rFonts w:ascii="Times New Roman" w:hAnsi="Times New Roman" w:cs="Times New Roman"/>
          <w:sz w:val="24"/>
          <w:szCs w:val="24"/>
        </w:rPr>
        <w:tab/>
      </w:r>
      <w:r w:rsidR="008301AA">
        <w:rPr>
          <w:rFonts w:ascii="Times New Roman" w:hAnsi="Times New Roman" w:cs="Times New Roman"/>
          <w:sz w:val="24"/>
          <w:szCs w:val="24"/>
        </w:rPr>
        <w:t xml:space="preserve">Assessment in </w:t>
      </w:r>
      <w:r w:rsidR="008301AA" w:rsidRPr="00454E00">
        <w:rPr>
          <w:rFonts w:ascii="Times New Roman" w:hAnsi="Times New Roman" w:cs="Times New Roman"/>
          <w:i/>
          <w:iCs/>
          <w:sz w:val="24"/>
          <w:szCs w:val="24"/>
        </w:rPr>
        <w:t xml:space="preserve">Te </w:t>
      </w:r>
      <w:proofErr w:type="spellStart"/>
      <w:r w:rsidR="008301AA" w:rsidRPr="00454E00">
        <w:rPr>
          <w:rFonts w:ascii="Times New Roman" w:hAnsi="Times New Roman" w:cs="Times New Roman"/>
          <w:i/>
          <w:iCs/>
          <w:sz w:val="24"/>
          <w:szCs w:val="24"/>
        </w:rPr>
        <w:t>Whāriki</w:t>
      </w:r>
      <w:proofErr w:type="spellEnd"/>
      <w:r w:rsidR="008301AA" w:rsidRPr="00454E00">
        <w:rPr>
          <w:rFonts w:ascii="Times New Roman" w:hAnsi="Times New Roman" w:cs="Times New Roman"/>
          <w:i/>
          <w:iCs/>
          <w:sz w:val="24"/>
          <w:szCs w:val="24"/>
        </w:rPr>
        <w:t xml:space="preserve"> </w:t>
      </w:r>
      <w:r w:rsidR="008301AA">
        <w:rPr>
          <w:rFonts w:ascii="Times New Roman" w:hAnsi="Times New Roman" w:cs="Times New Roman"/>
          <w:sz w:val="24"/>
          <w:szCs w:val="24"/>
        </w:rPr>
        <w:t xml:space="preserve">puts the </w:t>
      </w:r>
      <w:r w:rsidR="008301AA" w:rsidRPr="00E675C0">
        <w:rPr>
          <w:rFonts w:ascii="Times New Roman" w:hAnsi="Times New Roman" w:cs="Times New Roman"/>
          <w:i/>
          <w:iCs/>
          <w:sz w:val="24"/>
          <w:szCs w:val="24"/>
        </w:rPr>
        <w:t>Maori</w:t>
      </w:r>
      <w:r w:rsidR="008301AA">
        <w:rPr>
          <w:rFonts w:ascii="Times New Roman" w:hAnsi="Times New Roman" w:cs="Times New Roman"/>
          <w:i/>
          <w:iCs/>
          <w:sz w:val="24"/>
          <w:szCs w:val="24"/>
        </w:rPr>
        <w:t xml:space="preserve"> </w:t>
      </w:r>
      <w:r w:rsidR="008301AA">
        <w:rPr>
          <w:rFonts w:ascii="Times New Roman" w:hAnsi="Times New Roman" w:cs="Times New Roman"/>
          <w:sz w:val="24"/>
          <w:szCs w:val="24"/>
        </w:rPr>
        <w:t xml:space="preserve">child within the </w:t>
      </w:r>
      <w:r w:rsidR="008301AA">
        <w:rPr>
          <w:rFonts w:ascii="Times New Roman" w:hAnsi="Times New Roman" w:cs="Times New Roman"/>
          <w:i/>
          <w:iCs/>
          <w:sz w:val="24"/>
          <w:szCs w:val="24"/>
        </w:rPr>
        <w:t xml:space="preserve">Maori </w:t>
      </w:r>
      <w:r w:rsidR="008301AA">
        <w:rPr>
          <w:rFonts w:ascii="Times New Roman" w:hAnsi="Times New Roman" w:cs="Times New Roman"/>
          <w:sz w:val="24"/>
          <w:szCs w:val="24"/>
        </w:rPr>
        <w:t xml:space="preserve">culture and way of life, just like the new Curriculum for Wales is trying to incorporate the Welsh culture and language </w:t>
      </w:r>
      <w:r w:rsidR="00240379">
        <w:rPr>
          <w:rFonts w:ascii="Times New Roman" w:hAnsi="Times New Roman" w:cs="Times New Roman"/>
          <w:sz w:val="24"/>
          <w:szCs w:val="24"/>
        </w:rPr>
        <w:t xml:space="preserve">into </w:t>
      </w:r>
      <w:r w:rsidR="00D83A20">
        <w:rPr>
          <w:rFonts w:ascii="Times New Roman" w:hAnsi="Times New Roman" w:cs="Times New Roman"/>
          <w:sz w:val="24"/>
          <w:szCs w:val="24"/>
        </w:rPr>
        <w:t xml:space="preserve">day-to-day education </w:t>
      </w:r>
      <w:r w:rsidR="008301AA">
        <w:rPr>
          <w:rFonts w:ascii="Times New Roman" w:hAnsi="Times New Roman" w:cs="Times New Roman"/>
          <w:sz w:val="24"/>
          <w:szCs w:val="24"/>
        </w:rPr>
        <w:t>(New Zealand Government, 2017).</w:t>
      </w:r>
      <w:r w:rsidR="00E76531">
        <w:rPr>
          <w:rFonts w:ascii="Times New Roman" w:hAnsi="Times New Roman" w:cs="Times New Roman"/>
          <w:sz w:val="24"/>
          <w:szCs w:val="24"/>
        </w:rPr>
        <w:t xml:space="preserve"> </w:t>
      </w:r>
      <w:r w:rsidR="00735665">
        <w:rPr>
          <w:rFonts w:ascii="Times New Roman" w:hAnsi="Times New Roman" w:cs="Times New Roman"/>
          <w:sz w:val="24"/>
          <w:szCs w:val="24"/>
        </w:rPr>
        <w:t>One of the</w:t>
      </w:r>
      <w:r w:rsidR="000F04D1">
        <w:rPr>
          <w:rFonts w:ascii="Times New Roman" w:hAnsi="Times New Roman" w:cs="Times New Roman"/>
          <w:sz w:val="24"/>
          <w:szCs w:val="24"/>
        </w:rPr>
        <w:t xml:space="preserve"> </w:t>
      </w:r>
      <w:r w:rsidR="00C52714">
        <w:rPr>
          <w:rFonts w:ascii="Times New Roman" w:hAnsi="Times New Roman" w:cs="Times New Roman"/>
          <w:sz w:val="24"/>
          <w:szCs w:val="24"/>
        </w:rPr>
        <w:t>four purposes of the new curriculum</w:t>
      </w:r>
      <w:r w:rsidR="0012579A">
        <w:rPr>
          <w:rFonts w:ascii="Times New Roman" w:hAnsi="Times New Roman" w:cs="Times New Roman"/>
          <w:sz w:val="24"/>
          <w:szCs w:val="24"/>
        </w:rPr>
        <w:t xml:space="preserve"> in Wales</w:t>
      </w:r>
      <w:r w:rsidR="00C52714">
        <w:rPr>
          <w:rFonts w:ascii="Times New Roman" w:hAnsi="Times New Roman" w:cs="Times New Roman"/>
          <w:sz w:val="24"/>
          <w:szCs w:val="24"/>
        </w:rPr>
        <w:t xml:space="preserve"> addresses </w:t>
      </w:r>
      <w:r w:rsidR="0078698A">
        <w:rPr>
          <w:rFonts w:ascii="Times New Roman" w:hAnsi="Times New Roman" w:cs="Times New Roman"/>
          <w:sz w:val="24"/>
          <w:szCs w:val="24"/>
        </w:rPr>
        <w:t xml:space="preserve">the educational goal of forming </w:t>
      </w:r>
      <w:r w:rsidR="00FC6C23">
        <w:rPr>
          <w:rFonts w:ascii="Times New Roman" w:hAnsi="Times New Roman" w:cs="Times New Roman"/>
          <w:sz w:val="24"/>
          <w:szCs w:val="24"/>
        </w:rPr>
        <w:t>‘</w:t>
      </w:r>
      <w:r w:rsidR="00D1180C">
        <w:rPr>
          <w:rFonts w:ascii="Times New Roman" w:hAnsi="Times New Roman" w:cs="Times New Roman"/>
          <w:sz w:val="24"/>
          <w:szCs w:val="24"/>
        </w:rPr>
        <w:t xml:space="preserve">ethical and responsible </w:t>
      </w:r>
      <w:r w:rsidR="007F5D3E">
        <w:rPr>
          <w:rFonts w:ascii="Times New Roman" w:hAnsi="Times New Roman" w:cs="Times New Roman"/>
          <w:sz w:val="24"/>
          <w:szCs w:val="24"/>
        </w:rPr>
        <w:t>citizens of Wales and the world</w:t>
      </w:r>
      <w:r w:rsidR="00FC6C23">
        <w:rPr>
          <w:rFonts w:ascii="Times New Roman" w:hAnsi="Times New Roman" w:cs="Times New Roman"/>
          <w:sz w:val="24"/>
          <w:szCs w:val="24"/>
        </w:rPr>
        <w:t>’</w:t>
      </w:r>
      <w:r w:rsidR="00BF1EF0">
        <w:rPr>
          <w:rFonts w:ascii="Times New Roman" w:hAnsi="Times New Roman" w:cs="Times New Roman"/>
          <w:sz w:val="24"/>
          <w:szCs w:val="24"/>
        </w:rPr>
        <w:t xml:space="preserve">, emphasising bilingual </w:t>
      </w:r>
      <w:r w:rsidR="00191116">
        <w:rPr>
          <w:rFonts w:ascii="Times New Roman" w:hAnsi="Times New Roman" w:cs="Times New Roman"/>
          <w:sz w:val="24"/>
          <w:szCs w:val="24"/>
        </w:rPr>
        <w:t xml:space="preserve">effective </w:t>
      </w:r>
      <w:r w:rsidR="00BF1EF0">
        <w:rPr>
          <w:rFonts w:ascii="Times New Roman" w:hAnsi="Times New Roman" w:cs="Times New Roman"/>
          <w:sz w:val="24"/>
          <w:szCs w:val="24"/>
        </w:rPr>
        <w:t>communication</w:t>
      </w:r>
      <w:r w:rsidR="00F936F2">
        <w:rPr>
          <w:rFonts w:ascii="Times New Roman" w:hAnsi="Times New Roman" w:cs="Times New Roman"/>
          <w:sz w:val="24"/>
          <w:szCs w:val="24"/>
        </w:rPr>
        <w:t xml:space="preserve">, </w:t>
      </w:r>
      <w:r w:rsidR="001A32E7">
        <w:rPr>
          <w:rFonts w:ascii="Times New Roman" w:hAnsi="Times New Roman" w:cs="Times New Roman"/>
          <w:sz w:val="24"/>
          <w:szCs w:val="24"/>
        </w:rPr>
        <w:t>understanding</w:t>
      </w:r>
      <w:r w:rsidR="00F936F2">
        <w:rPr>
          <w:rFonts w:ascii="Times New Roman" w:hAnsi="Times New Roman" w:cs="Times New Roman"/>
          <w:sz w:val="24"/>
          <w:szCs w:val="24"/>
        </w:rPr>
        <w:t xml:space="preserve"> history and </w:t>
      </w:r>
      <w:r w:rsidR="00E73BB1">
        <w:rPr>
          <w:rFonts w:ascii="Times New Roman" w:hAnsi="Times New Roman" w:cs="Times New Roman"/>
          <w:sz w:val="24"/>
          <w:szCs w:val="24"/>
        </w:rPr>
        <w:t>contemporaneity</w:t>
      </w:r>
      <w:r w:rsidR="009B71D0">
        <w:rPr>
          <w:rFonts w:ascii="Times New Roman" w:hAnsi="Times New Roman" w:cs="Times New Roman"/>
          <w:sz w:val="24"/>
          <w:szCs w:val="24"/>
        </w:rPr>
        <w:t>,</w:t>
      </w:r>
      <w:r w:rsidR="00F90F5C">
        <w:rPr>
          <w:rFonts w:ascii="Times New Roman" w:hAnsi="Times New Roman" w:cs="Times New Roman"/>
          <w:sz w:val="24"/>
          <w:szCs w:val="24"/>
        </w:rPr>
        <w:t xml:space="preserve"> developing</w:t>
      </w:r>
      <w:r w:rsidR="009B71D0">
        <w:rPr>
          <w:rFonts w:ascii="Times New Roman" w:hAnsi="Times New Roman" w:cs="Times New Roman"/>
          <w:sz w:val="24"/>
          <w:szCs w:val="24"/>
        </w:rPr>
        <w:t xml:space="preserve"> critical thinking skills and</w:t>
      </w:r>
      <w:r w:rsidR="00F90F5C">
        <w:rPr>
          <w:rFonts w:ascii="Times New Roman" w:hAnsi="Times New Roman" w:cs="Times New Roman"/>
          <w:sz w:val="24"/>
          <w:szCs w:val="24"/>
        </w:rPr>
        <w:t xml:space="preserve"> </w:t>
      </w:r>
      <w:r w:rsidR="009B71D0">
        <w:rPr>
          <w:rFonts w:ascii="Times New Roman" w:hAnsi="Times New Roman" w:cs="Times New Roman"/>
          <w:sz w:val="24"/>
          <w:szCs w:val="24"/>
        </w:rPr>
        <w:t xml:space="preserve"> </w:t>
      </w:r>
      <w:r w:rsidR="00576FF5">
        <w:rPr>
          <w:rFonts w:ascii="Times New Roman" w:hAnsi="Times New Roman" w:cs="Times New Roman"/>
          <w:sz w:val="24"/>
          <w:szCs w:val="24"/>
        </w:rPr>
        <w:t xml:space="preserve">knowledge of the </w:t>
      </w:r>
      <w:r w:rsidR="00722364">
        <w:rPr>
          <w:rFonts w:ascii="Times New Roman" w:hAnsi="Times New Roman" w:cs="Times New Roman"/>
          <w:sz w:val="24"/>
          <w:szCs w:val="24"/>
        </w:rPr>
        <w:t xml:space="preserve">world and of the </w:t>
      </w:r>
      <w:r w:rsidR="00BE68CC">
        <w:rPr>
          <w:rFonts w:ascii="Times New Roman" w:hAnsi="Times New Roman" w:cs="Times New Roman"/>
          <w:sz w:val="24"/>
          <w:szCs w:val="24"/>
        </w:rPr>
        <w:t>Welsh culture</w:t>
      </w:r>
      <w:r w:rsidR="001B214C">
        <w:rPr>
          <w:rFonts w:ascii="Times New Roman" w:hAnsi="Times New Roman" w:cs="Times New Roman"/>
          <w:sz w:val="24"/>
          <w:szCs w:val="24"/>
        </w:rPr>
        <w:t xml:space="preserve">, mostly </w:t>
      </w:r>
      <w:r w:rsidR="000E483B">
        <w:rPr>
          <w:rFonts w:ascii="Times New Roman" w:hAnsi="Times New Roman" w:cs="Times New Roman"/>
          <w:sz w:val="24"/>
          <w:szCs w:val="24"/>
        </w:rPr>
        <w:t>condensed in the ‘humanities’ area of learning</w:t>
      </w:r>
      <w:r w:rsidR="00722364">
        <w:rPr>
          <w:rFonts w:ascii="Times New Roman" w:hAnsi="Times New Roman" w:cs="Times New Roman"/>
          <w:sz w:val="24"/>
          <w:szCs w:val="24"/>
        </w:rPr>
        <w:t xml:space="preserve"> (Welsh Government, 2022</w:t>
      </w:r>
      <w:r w:rsidR="00745FF1">
        <w:rPr>
          <w:rFonts w:ascii="Times New Roman" w:hAnsi="Times New Roman" w:cs="Times New Roman"/>
          <w:sz w:val="24"/>
          <w:szCs w:val="24"/>
        </w:rPr>
        <w:t>a).</w:t>
      </w:r>
      <w:r w:rsidR="003208DD">
        <w:rPr>
          <w:rFonts w:ascii="Times New Roman" w:hAnsi="Times New Roman" w:cs="Times New Roman"/>
          <w:sz w:val="24"/>
          <w:szCs w:val="24"/>
        </w:rPr>
        <w:t xml:space="preserve"> The </w:t>
      </w:r>
      <w:r w:rsidR="00EA7020">
        <w:rPr>
          <w:rFonts w:ascii="Times New Roman" w:hAnsi="Times New Roman" w:cs="Times New Roman"/>
          <w:sz w:val="24"/>
          <w:szCs w:val="24"/>
        </w:rPr>
        <w:t>progression steps are</w:t>
      </w:r>
      <w:r w:rsidR="00E90EFC">
        <w:rPr>
          <w:rFonts w:ascii="Times New Roman" w:hAnsi="Times New Roman" w:cs="Times New Roman"/>
          <w:sz w:val="24"/>
          <w:szCs w:val="24"/>
        </w:rPr>
        <w:t xml:space="preserve"> clear for each </w:t>
      </w:r>
      <w:r w:rsidR="00015C29">
        <w:rPr>
          <w:rFonts w:ascii="Times New Roman" w:hAnsi="Times New Roman" w:cs="Times New Roman"/>
          <w:sz w:val="24"/>
          <w:szCs w:val="24"/>
        </w:rPr>
        <w:t xml:space="preserve">description of learning. </w:t>
      </w:r>
      <w:r w:rsidR="004319CF">
        <w:rPr>
          <w:rFonts w:ascii="Times New Roman" w:hAnsi="Times New Roman" w:cs="Times New Roman"/>
          <w:sz w:val="24"/>
          <w:szCs w:val="24"/>
        </w:rPr>
        <w:t>Nonetheless,</w:t>
      </w:r>
      <w:r w:rsidR="00B6761B">
        <w:rPr>
          <w:rFonts w:ascii="Times New Roman" w:hAnsi="Times New Roman" w:cs="Times New Roman"/>
          <w:sz w:val="24"/>
          <w:szCs w:val="24"/>
        </w:rPr>
        <w:t xml:space="preserve"> </w:t>
      </w:r>
      <w:r w:rsidR="00341FDB">
        <w:rPr>
          <w:rFonts w:ascii="Times New Roman" w:hAnsi="Times New Roman" w:cs="Times New Roman"/>
          <w:sz w:val="24"/>
          <w:szCs w:val="24"/>
        </w:rPr>
        <w:t>assessment of children in</w:t>
      </w:r>
      <w:r w:rsidR="00B6761B">
        <w:rPr>
          <w:rFonts w:ascii="Times New Roman" w:hAnsi="Times New Roman" w:cs="Times New Roman"/>
          <w:sz w:val="24"/>
          <w:szCs w:val="24"/>
        </w:rPr>
        <w:t xml:space="preserve"> a</w:t>
      </w:r>
      <w:r w:rsidR="00341FDB">
        <w:rPr>
          <w:rFonts w:ascii="Times New Roman" w:hAnsi="Times New Roman" w:cs="Times New Roman"/>
          <w:sz w:val="24"/>
          <w:szCs w:val="24"/>
        </w:rPr>
        <w:t>ny</w:t>
      </w:r>
      <w:r w:rsidR="00B6761B">
        <w:rPr>
          <w:rFonts w:ascii="Times New Roman" w:hAnsi="Times New Roman" w:cs="Times New Roman"/>
          <w:sz w:val="24"/>
          <w:szCs w:val="24"/>
        </w:rPr>
        <w:t xml:space="preserve"> multicultural classroom</w:t>
      </w:r>
      <w:r w:rsidR="00341FDB">
        <w:rPr>
          <w:rFonts w:ascii="Times New Roman" w:hAnsi="Times New Roman" w:cs="Times New Roman"/>
          <w:sz w:val="24"/>
          <w:szCs w:val="24"/>
        </w:rPr>
        <w:t xml:space="preserve"> </w:t>
      </w:r>
      <w:r w:rsidR="000E5EA2">
        <w:rPr>
          <w:rFonts w:ascii="Times New Roman" w:hAnsi="Times New Roman" w:cs="Times New Roman"/>
          <w:sz w:val="24"/>
          <w:szCs w:val="24"/>
        </w:rPr>
        <w:t xml:space="preserve">is often shadowed by </w:t>
      </w:r>
      <w:r w:rsidR="00B17B0F">
        <w:rPr>
          <w:rFonts w:ascii="Times New Roman" w:hAnsi="Times New Roman" w:cs="Times New Roman"/>
          <w:sz w:val="24"/>
          <w:szCs w:val="24"/>
        </w:rPr>
        <w:t xml:space="preserve">practitioner bias. </w:t>
      </w:r>
      <w:r w:rsidR="00D93F1C">
        <w:rPr>
          <w:rFonts w:ascii="Times New Roman" w:hAnsi="Times New Roman" w:cs="Times New Roman"/>
          <w:sz w:val="24"/>
          <w:szCs w:val="24"/>
        </w:rPr>
        <w:t xml:space="preserve">More explicitly, a multicultural classroom often contains children whose </w:t>
      </w:r>
      <w:r w:rsidR="009501B0">
        <w:rPr>
          <w:rFonts w:ascii="Times New Roman" w:hAnsi="Times New Roman" w:cs="Times New Roman"/>
          <w:sz w:val="24"/>
          <w:szCs w:val="24"/>
        </w:rPr>
        <w:t xml:space="preserve">first language is not English and/or Welsh; </w:t>
      </w:r>
      <w:r w:rsidR="009B0161">
        <w:rPr>
          <w:rFonts w:ascii="Times New Roman" w:hAnsi="Times New Roman" w:cs="Times New Roman"/>
          <w:sz w:val="24"/>
          <w:szCs w:val="24"/>
        </w:rPr>
        <w:t xml:space="preserve">as </w:t>
      </w:r>
      <w:proofErr w:type="spellStart"/>
      <w:r w:rsidR="009B0161">
        <w:rPr>
          <w:rFonts w:ascii="Times New Roman" w:hAnsi="Times New Roman" w:cs="Times New Roman"/>
          <w:sz w:val="24"/>
          <w:szCs w:val="24"/>
        </w:rPr>
        <w:t>Parekh</w:t>
      </w:r>
      <w:proofErr w:type="spellEnd"/>
      <w:r w:rsidR="009B0161">
        <w:rPr>
          <w:rFonts w:ascii="Times New Roman" w:hAnsi="Times New Roman" w:cs="Times New Roman"/>
          <w:sz w:val="24"/>
          <w:szCs w:val="24"/>
        </w:rPr>
        <w:t xml:space="preserve"> (</w:t>
      </w:r>
      <w:r w:rsidR="002706F7">
        <w:rPr>
          <w:rFonts w:ascii="Times New Roman" w:hAnsi="Times New Roman" w:cs="Times New Roman"/>
          <w:sz w:val="24"/>
          <w:szCs w:val="24"/>
        </w:rPr>
        <w:t xml:space="preserve">2017) </w:t>
      </w:r>
      <w:r w:rsidR="00327710">
        <w:rPr>
          <w:rFonts w:ascii="Times New Roman" w:hAnsi="Times New Roman" w:cs="Times New Roman"/>
          <w:sz w:val="24"/>
          <w:szCs w:val="24"/>
        </w:rPr>
        <w:t>mentions</w:t>
      </w:r>
      <w:r w:rsidR="002706F7">
        <w:rPr>
          <w:rFonts w:ascii="Times New Roman" w:hAnsi="Times New Roman" w:cs="Times New Roman"/>
          <w:sz w:val="24"/>
          <w:szCs w:val="24"/>
        </w:rPr>
        <w:t xml:space="preserve">, </w:t>
      </w:r>
      <w:r w:rsidR="00B677B9">
        <w:rPr>
          <w:rFonts w:ascii="Times New Roman" w:hAnsi="Times New Roman" w:cs="Times New Roman"/>
          <w:sz w:val="24"/>
          <w:szCs w:val="24"/>
        </w:rPr>
        <w:t xml:space="preserve">there is research evidencing </w:t>
      </w:r>
      <w:r w:rsidR="00784A0A">
        <w:rPr>
          <w:rFonts w:ascii="Times New Roman" w:hAnsi="Times New Roman" w:cs="Times New Roman"/>
          <w:sz w:val="24"/>
          <w:szCs w:val="24"/>
        </w:rPr>
        <w:t>that students of different culture</w:t>
      </w:r>
      <w:r w:rsidR="000F739B">
        <w:rPr>
          <w:rFonts w:ascii="Times New Roman" w:hAnsi="Times New Roman" w:cs="Times New Roman"/>
          <w:sz w:val="24"/>
          <w:szCs w:val="24"/>
        </w:rPr>
        <w:t xml:space="preserve">s or from a lower income background are </w:t>
      </w:r>
      <w:r w:rsidR="001369C3">
        <w:rPr>
          <w:rFonts w:ascii="Times New Roman" w:hAnsi="Times New Roman" w:cs="Times New Roman"/>
          <w:sz w:val="24"/>
          <w:szCs w:val="24"/>
        </w:rPr>
        <w:t>perceived</w:t>
      </w:r>
      <w:r w:rsidR="00A4059E">
        <w:rPr>
          <w:rFonts w:ascii="Times New Roman" w:hAnsi="Times New Roman" w:cs="Times New Roman"/>
          <w:sz w:val="24"/>
          <w:szCs w:val="24"/>
        </w:rPr>
        <w:t xml:space="preserve"> to be of lower intellectual capacity</w:t>
      </w:r>
      <w:r w:rsidR="001369C3">
        <w:rPr>
          <w:rFonts w:ascii="Times New Roman" w:hAnsi="Times New Roman" w:cs="Times New Roman"/>
          <w:sz w:val="24"/>
          <w:szCs w:val="24"/>
        </w:rPr>
        <w:t xml:space="preserve"> </w:t>
      </w:r>
      <w:r w:rsidR="00D774C4">
        <w:rPr>
          <w:rFonts w:ascii="Times New Roman" w:hAnsi="Times New Roman" w:cs="Times New Roman"/>
          <w:sz w:val="24"/>
          <w:szCs w:val="24"/>
        </w:rPr>
        <w:t>by the practitioners</w:t>
      </w:r>
      <w:r w:rsidR="00631319">
        <w:rPr>
          <w:rFonts w:ascii="Times New Roman" w:hAnsi="Times New Roman" w:cs="Times New Roman"/>
          <w:sz w:val="24"/>
          <w:szCs w:val="24"/>
        </w:rPr>
        <w:t>; moreover,</w:t>
      </w:r>
      <w:r w:rsidR="00E07490">
        <w:rPr>
          <w:rFonts w:ascii="Times New Roman" w:hAnsi="Times New Roman" w:cs="Times New Roman"/>
          <w:sz w:val="24"/>
          <w:szCs w:val="24"/>
        </w:rPr>
        <w:t xml:space="preserve"> students </w:t>
      </w:r>
      <w:r w:rsidR="00F92E0B">
        <w:rPr>
          <w:rFonts w:ascii="Times New Roman" w:hAnsi="Times New Roman" w:cs="Times New Roman"/>
          <w:sz w:val="24"/>
          <w:szCs w:val="24"/>
        </w:rPr>
        <w:t xml:space="preserve">whose first language is not English </w:t>
      </w:r>
      <w:r w:rsidR="000D35C3">
        <w:rPr>
          <w:rFonts w:ascii="Times New Roman" w:hAnsi="Times New Roman" w:cs="Times New Roman"/>
          <w:sz w:val="24"/>
          <w:szCs w:val="24"/>
        </w:rPr>
        <w:t xml:space="preserve">fall short on language assessments and practitioners </w:t>
      </w:r>
      <w:r w:rsidR="00897F38">
        <w:rPr>
          <w:rFonts w:ascii="Times New Roman" w:hAnsi="Times New Roman" w:cs="Times New Roman"/>
          <w:sz w:val="24"/>
          <w:szCs w:val="24"/>
        </w:rPr>
        <w:t xml:space="preserve">extend this shortcoming to other </w:t>
      </w:r>
      <w:r w:rsidR="00101124">
        <w:rPr>
          <w:rFonts w:ascii="Times New Roman" w:hAnsi="Times New Roman" w:cs="Times New Roman"/>
          <w:sz w:val="24"/>
          <w:szCs w:val="24"/>
        </w:rPr>
        <w:t xml:space="preserve">areas of learning. </w:t>
      </w:r>
      <w:proofErr w:type="spellStart"/>
      <w:r w:rsidR="00E23AC0">
        <w:rPr>
          <w:rFonts w:ascii="Times New Roman" w:hAnsi="Times New Roman" w:cs="Times New Roman"/>
          <w:sz w:val="24"/>
          <w:szCs w:val="24"/>
        </w:rPr>
        <w:t>Alsubaie</w:t>
      </w:r>
      <w:proofErr w:type="spellEnd"/>
      <w:r w:rsidR="00E23AC0">
        <w:rPr>
          <w:rFonts w:ascii="Times New Roman" w:hAnsi="Times New Roman" w:cs="Times New Roman"/>
          <w:sz w:val="24"/>
          <w:szCs w:val="24"/>
        </w:rPr>
        <w:t xml:space="preserve"> (</w:t>
      </w:r>
      <w:r w:rsidR="00465949">
        <w:rPr>
          <w:rFonts w:ascii="Times New Roman" w:hAnsi="Times New Roman" w:cs="Times New Roman"/>
          <w:sz w:val="24"/>
          <w:szCs w:val="24"/>
        </w:rPr>
        <w:t>2015</w:t>
      </w:r>
      <w:r w:rsidR="00E23AC0">
        <w:rPr>
          <w:rFonts w:ascii="Times New Roman" w:hAnsi="Times New Roman" w:cs="Times New Roman"/>
          <w:sz w:val="24"/>
          <w:szCs w:val="24"/>
        </w:rPr>
        <w:t>)</w:t>
      </w:r>
      <w:r w:rsidR="00465949">
        <w:rPr>
          <w:rFonts w:ascii="Times New Roman" w:hAnsi="Times New Roman" w:cs="Times New Roman"/>
          <w:sz w:val="24"/>
          <w:szCs w:val="24"/>
        </w:rPr>
        <w:t xml:space="preserve"> thinks that</w:t>
      </w:r>
      <w:r w:rsidR="0070601F">
        <w:rPr>
          <w:rFonts w:ascii="Times New Roman" w:hAnsi="Times New Roman" w:cs="Times New Roman"/>
          <w:sz w:val="24"/>
          <w:szCs w:val="24"/>
        </w:rPr>
        <w:t xml:space="preserve"> </w:t>
      </w:r>
      <w:r w:rsidR="00702F20">
        <w:rPr>
          <w:rFonts w:ascii="Times New Roman" w:hAnsi="Times New Roman" w:cs="Times New Roman"/>
          <w:sz w:val="24"/>
          <w:szCs w:val="24"/>
        </w:rPr>
        <w:t>teachers can deal with the</w:t>
      </w:r>
      <w:r w:rsidR="00465949">
        <w:rPr>
          <w:rFonts w:ascii="Times New Roman" w:hAnsi="Times New Roman" w:cs="Times New Roman"/>
          <w:sz w:val="24"/>
          <w:szCs w:val="24"/>
        </w:rPr>
        <w:t xml:space="preserve"> </w:t>
      </w:r>
      <w:r w:rsidR="0070601F">
        <w:rPr>
          <w:rFonts w:ascii="Times New Roman" w:hAnsi="Times New Roman" w:cs="Times New Roman"/>
          <w:sz w:val="24"/>
          <w:szCs w:val="24"/>
        </w:rPr>
        <w:t xml:space="preserve">issues which arise within multicultural classrooms </w:t>
      </w:r>
      <w:r w:rsidR="00274126">
        <w:rPr>
          <w:rFonts w:ascii="Times New Roman" w:hAnsi="Times New Roman" w:cs="Times New Roman"/>
          <w:sz w:val="24"/>
          <w:szCs w:val="24"/>
        </w:rPr>
        <w:t xml:space="preserve">by learning more about the children’s cultural </w:t>
      </w:r>
      <w:r w:rsidR="004B6F55">
        <w:rPr>
          <w:rFonts w:ascii="Times New Roman" w:hAnsi="Times New Roman" w:cs="Times New Roman"/>
          <w:sz w:val="24"/>
          <w:szCs w:val="24"/>
        </w:rPr>
        <w:t xml:space="preserve">and familial background </w:t>
      </w:r>
      <w:r w:rsidR="007A11D9">
        <w:rPr>
          <w:rFonts w:ascii="Times New Roman" w:hAnsi="Times New Roman" w:cs="Times New Roman"/>
          <w:sz w:val="24"/>
          <w:szCs w:val="24"/>
        </w:rPr>
        <w:t>and their experiences</w:t>
      </w:r>
      <w:r w:rsidR="00DF239A">
        <w:rPr>
          <w:rFonts w:ascii="Times New Roman" w:hAnsi="Times New Roman" w:cs="Times New Roman"/>
          <w:sz w:val="24"/>
          <w:szCs w:val="24"/>
        </w:rPr>
        <w:t>, thus adapting their teaching methods to benefit all students’ learning.</w:t>
      </w:r>
    </w:p>
    <w:p w14:paraId="72D99F2D" w14:textId="40F36C3F" w:rsidR="00853BB1" w:rsidRPr="0012579A" w:rsidRDefault="00853BB1" w:rsidP="00322354">
      <w:pPr>
        <w:spacing w:line="360" w:lineRule="auto"/>
        <w:rPr>
          <w:rFonts w:ascii="Times New Roman" w:hAnsi="Times New Roman" w:cs="Times New Roman"/>
          <w:sz w:val="24"/>
          <w:szCs w:val="24"/>
        </w:rPr>
      </w:pPr>
      <w:r>
        <w:rPr>
          <w:rFonts w:ascii="Times New Roman" w:hAnsi="Times New Roman" w:cs="Times New Roman"/>
          <w:sz w:val="24"/>
          <w:szCs w:val="24"/>
        </w:rPr>
        <w:tab/>
      </w:r>
      <w:r w:rsidR="00B242AD">
        <w:rPr>
          <w:rFonts w:ascii="Times New Roman" w:hAnsi="Times New Roman" w:cs="Times New Roman"/>
          <w:sz w:val="24"/>
          <w:szCs w:val="24"/>
        </w:rPr>
        <w:t>To conclude</w:t>
      </w:r>
      <w:r>
        <w:rPr>
          <w:rFonts w:ascii="Times New Roman" w:hAnsi="Times New Roman" w:cs="Times New Roman"/>
          <w:sz w:val="24"/>
          <w:szCs w:val="24"/>
        </w:rPr>
        <w:t xml:space="preserve">, </w:t>
      </w:r>
      <w:r w:rsidR="00B242AD">
        <w:rPr>
          <w:rFonts w:ascii="Times New Roman" w:hAnsi="Times New Roman" w:cs="Times New Roman"/>
          <w:sz w:val="24"/>
          <w:szCs w:val="24"/>
        </w:rPr>
        <w:t>the New Curriculum for Wales</w:t>
      </w:r>
      <w:r w:rsidR="00DF16C3">
        <w:rPr>
          <w:rFonts w:ascii="Times New Roman" w:hAnsi="Times New Roman" w:cs="Times New Roman"/>
          <w:sz w:val="24"/>
          <w:szCs w:val="24"/>
        </w:rPr>
        <w:t xml:space="preserve"> allows educators</w:t>
      </w:r>
      <w:r w:rsidR="00480176">
        <w:rPr>
          <w:rFonts w:ascii="Times New Roman" w:hAnsi="Times New Roman" w:cs="Times New Roman"/>
          <w:sz w:val="24"/>
          <w:szCs w:val="24"/>
        </w:rPr>
        <w:t xml:space="preserve"> the flexibility</w:t>
      </w:r>
      <w:r w:rsidR="00DF16C3">
        <w:rPr>
          <w:rFonts w:ascii="Times New Roman" w:hAnsi="Times New Roman" w:cs="Times New Roman"/>
          <w:sz w:val="24"/>
          <w:szCs w:val="24"/>
        </w:rPr>
        <w:t xml:space="preserve"> to </w:t>
      </w:r>
      <w:r w:rsidR="00480176">
        <w:rPr>
          <w:rFonts w:ascii="Times New Roman" w:hAnsi="Times New Roman" w:cs="Times New Roman"/>
          <w:sz w:val="24"/>
          <w:szCs w:val="24"/>
        </w:rPr>
        <w:t xml:space="preserve">build </w:t>
      </w:r>
      <w:r w:rsidR="00BA698D">
        <w:rPr>
          <w:rFonts w:ascii="Times New Roman" w:hAnsi="Times New Roman" w:cs="Times New Roman"/>
          <w:sz w:val="24"/>
          <w:szCs w:val="24"/>
        </w:rPr>
        <w:t xml:space="preserve">and implement </w:t>
      </w:r>
      <w:r w:rsidR="007D2EE0">
        <w:rPr>
          <w:rFonts w:ascii="Times New Roman" w:hAnsi="Times New Roman" w:cs="Times New Roman"/>
          <w:sz w:val="24"/>
          <w:szCs w:val="24"/>
        </w:rPr>
        <w:t>new strategies of assessment</w:t>
      </w:r>
      <w:r w:rsidR="005C730D">
        <w:rPr>
          <w:rFonts w:ascii="Times New Roman" w:hAnsi="Times New Roman" w:cs="Times New Roman"/>
          <w:sz w:val="24"/>
          <w:szCs w:val="24"/>
        </w:rPr>
        <w:t xml:space="preserve">, </w:t>
      </w:r>
      <w:r w:rsidR="004523EE">
        <w:rPr>
          <w:rFonts w:ascii="Times New Roman" w:hAnsi="Times New Roman" w:cs="Times New Roman"/>
          <w:sz w:val="24"/>
          <w:szCs w:val="24"/>
        </w:rPr>
        <w:t>constructing them on the methods</w:t>
      </w:r>
      <w:r w:rsidR="00EA6674">
        <w:rPr>
          <w:rFonts w:ascii="Times New Roman" w:hAnsi="Times New Roman" w:cs="Times New Roman"/>
          <w:sz w:val="24"/>
          <w:szCs w:val="24"/>
        </w:rPr>
        <w:t xml:space="preserve"> </w:t>
      </w:r>
      <w:r w:rsidR="006F3C5B">
        <w:rPr>
          <w:rFonts w:ascii="Times New Roman" w:hAnsi="Times New Roman" w:cs="Times New Roman"/>
          <w:sz w:val="24"/>
          <w:szCs w:val="24"/>
        </w:rPr>
        <w:t xml:space="preserve">already used which support </w:t>
      </w:r>
      <w:r w:rsidR="00DB7A68">
        <w:rPr>
          <w:rFonts w:ascii="Times New Roman" w:hAnsi="Times New Roman" w:cs="Times New Roman"/>
          <w:sz w:val="24"/>
          <w:szCs w:val="24"/>
        </w:rPr>
        <w:t>learning progress</w:t>
      </w:r>
      <w:r w:rsidR="005613E3">
        <w:rPr>
          <w:rFonts w:ascii="Times New Roman" w:hAnsi="Times New Roman" w:cs="Times New Roman"/>
          <w:sz w:val="24"/>
          <w:szCs w:val="24"/>
        </w:rPr>
        <w:t xml:space="preserve">, on the basis that these </w:t>
      </w:r>
      <w:r w:rsidR="00F06938">
        <w:rPr>
          <w:rFonts w:ascii="Times New Roman" w:hAnsi="Times New Roman" w:cs="Times New Roman"/>
          <w:sz w:val="24"/>
          <w:szCs w:val="24"/>
        </w:rPr>
        <w:t xml:space="preserve">approaches are in line with the </w:t>
      </w:r>
      <w:r w:rsidR="0096677A">
        <w:rPr>
          <w:rFonts w:ascii="Times New Roman" w:hAnsi="Times New Roman" w:cs="Times New Roman"/>
          <w:sz w:val="24"/>
          <w:szCs w:val="24"/>
        </w:rPr>
        <w:t xml:space="preserve">curriculum’s </w:t>
      </w:r>
      <w:r w:rsidR="00E67486">
        <w:rPr>
          <w:rFonts w:ascii="Times New Roman" w:hAnsi="Times New Roman" w:cs="Times New Roman"/>
          <w:sz w:val="24"/>
          <w:szCs w:val="24"/>
        </w:rPr>
        <w:t>values.</w:t>
      </w:r>
    </w:p>
    <w:p w14:paraId="3A398F85" w14:textId="77777777" w:rsidR="009848D2" w:rsidRDefault="009848D2" w:rsidP="00322354">
      <w:pPr>
        <w:spacing w:line="360" w:lineRule="auto"/>
        <w:rPr>
          <w:rFonts w:ascii="Times New Roman" w:hAnsi="Times New Roman" w:cs="Times New Roman"/>
          <w:sz w:val="24"/>
          <w:szCs w:val="24"/>
        </w:rPr>
      </w:pPr>
    </w:p>
    <w:p w14:paraId="3F53A7BE" w14:textId="77777777" w:rsidR="00B47B6B" w:rsidRDefault="00B47B6B" w:rsidP="00322354">
      <w:pPr>
        <w:spacing w:line="360" w:lineRule="auto"/>
        <w:rPr>
          <w:rFonts w:ascii="Times New Roman" w:hAnsi="Times New Roman" w:cs="Times New Roman"/>
          <w:sz w:val="24"/>
          <w:szCs w:val="24"/>
        </w:rPr>
      </w:pPr>
    </w:p>
    <w:p w14:paraId="075705BC" w14:textId="77EEB00E" w:rsidR="0072498D" w:rsidRDefault="002533FB" w:rsidP="002533FB">
      <w:pPr>
        <w:pStyle w:val="Heading1"/>
      </w:pPr>
      <w:r>
        <w:lastRenderedPageBreak/>
        <w:t xml:space="preserve">3. Finding </w:t>
      </w:r>
      <w:r w:rsidR="00131B1E">
        <w:t>pedagogic harmony in the outdoors wh</w:t>
      </w:r>
      <w:r w:rsidR="00AE0241">
        <w:t>en</w:t>
      </w:r>
      <w:r w:rsidR="00131B1E">
        <w:t xml:space="preserve"> implementing a</w:t>
      </w:r>
      <w:r>
        <w:t xml:space="preserve"> play-based </w:t>
      </w:r>
      <w:r w:rsidR="00925DEF">
        <w:t xml:space="preserve">early years </w:t>
      </w:r>
      <w:r>
        <w:t>curricula</w:t>
      </w:r>
      <w:r w:rsidR="00131B1E">
        <w:t xml:space="preserve">. </w:t>
      </w:r>
    </w:p>
    <w:p w14:paraId="0BE2AA15" w14:textId="11A392A4" w:rsidR="002533FB" w:rsidRDefault="002533FB" w:rsidP="002533FB"/>
    <w:p w14:paraId="4B3D5B18" w14:textId="77777777" w:rsidR="002533FB" w:rsidRPr="002533FB" w:rsidRDefault="002533FB" w:rsidP="002533FB"/>
    <w:p w14:paraId="496D712D" w14:textId="2A2F7BDE" w:rsidR="00CD659E" w:rsidRDefault="00700473" w:rsidP="00322354">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The implementation of the new Curriculum for Wales has </w:t>
      </w:r>
      <w:r w:rsidR="00087298">
        <w:rPr>
          <w:rFonts w:ascii="Times New Roman" w:hAnsi="Times New Roman" w:cs="Times New Roman"/>
          <w:sz w:val="24"/>
          <w:szCs w:val="24"/>
        </w:rPr>
        <w:t xml:space="preserve">already </w:t>
      </w:r>
      <w:r w:rsidR="000C20C8">
        <w:rPr>
          <w:rFonts w:ascii="Times New Roman" w:hAnsi="Times New Roman" w:cs="Times New Roman"/>
          <w:sz w:val="24"/>
          <w:szCs w:val="24"/>
        </w:rPr>
        <w:t>begun</w:t>
      </w:r>
      <w:r w:rsidR="005E4642">
        <w:rPr>
          <w:rFonts w:ascii="Times New Roman" w:hAnsi="Times New Roman" w:cs="Times New Roman"/>
          <w:sz w:val="24"/>
          <w:szCs w:val="24"/>
        </w:rPr>
        <w:t xml:space="preserve">, with the potential to </w:t>
      </w:r>
      <w:r w:rsidR="00956D7F">
        <w:rPr>
          <w:rFonts w:ascii="Times New Roman" w:hAnsi="Times New Roman" w:cs="Times New Roman"/>
          <w:sz w:val="24"/>
          <w:szCs w:val="24"/>
        </w:rPr>
        <w:t xml:space="preserve">generate </w:t>
      </w:r>
      <w:r w:rsidR="00C660E9">
        <w:rPr>
          <w:rFonts w:ascii="Times New Roman" w:hAnsi="Times New Roman" w:cs="Times New Roman"/>
          <w:sz w:val="24"/>
          <w:szCs w:val="24"/>
        </w:rPr>
        <w:t>a positive transformation of the welsh educational system</w:t>
      </w:r>
      <w:r w:rsidR="003855F5">
        <w:rPr>
          <w:rFonts w:ascii="Times New Roman" w:hAnsi="Times New Roman" w:cs="Times New Roman"/>
          <w:sz w:val="24"/>
          <w:szCs w:val="24"/>
        </w:rPr>
        <w:t xml:space="preserve">. </w:t>
      </w:r>
      <w:r w:rsidR="00191844">
        <w:rPr>
          <w:rFonts w:ascii="Times New Roman" w:hAnsi="Times New Roman" w:cs="Times New Roman"/>
          <w:sz w:val="24"/>
          <w:szCs w:val="24"/>
        </w:rPr>
        <w:t xml:space="preserve">The </w:t>
      </w:r>
      <w:r w:rsidR="00065ADC">
        <w:rPr>
          <w:rFonts w:ascii="Times New Roman" w:hAnsi="Times New Roman" w:cs="Times New Roman"/>
          <w:sz w:val="24"/>
          <w:szCs w:val="24"/>
        </w:rPr>
        <w:t xml:space="preserve">curriculum’s ethos </w:t>
      </w:r>
      <w:r w:rsidR="006F23E7">
        <w:rPr>
          <w:rFonts w:ascii="Times New Roman" w:hAnsi="Times New Roman" w:cs="Times New Roman"/>
          <w:sz w:val="24"/>
          <w:szCs w:val="24"/>
        </w:rPr>
        <w:t>paints a</w:t>
      </w:r>
      <w:r w:rsidR="008A2976">
        <w:rPr>
          <w:rFonts w:ascii="Times New Roman" w:hAnsi="Times New Roman" w:cs="Times New Roman"/>
          <w:sz w:val="24"/>
          <w:szCs w:val="24"/>
        </w:rPr>
        <w:t xml:space="preserve"> utopian picture of </w:t>
      </w:r>
      <w:r w:rsidR="00E06D05">
        <w:rPr>
          <w:rFonts w:ascii="Times New Roman" w:hAnsi="Times New Roman" w:cs="Times New Roman"/>
          <w:sz w:val="24"/>
          <w:szCs w:val="24"/>
        </w:rPr>
        <w:t xml:space="preserve">a </w:t>
      </w:r>
      <w:r w:rsidR="0078641E">
        <w:rPr>
          <w:rFonts w:ascii="Times New Roman" w:hAnsi="Times New Roman" w:cs="Times New Roman"/>
          <w:sz w:val="24"/>
          <w:szCs w:val="24"/>
        </w:rPr>
        <w:t xml:space="preserve">system which is </w:t>
      </w:r>
      <w:r w:rsidR="00454DF1">
        <w:rPr>
          <w:rFonts w:ascii="Times New Roman" w:hAnsi="Times New Roman" w:cs="Times New Roman"/>
          <w:sz w:val="24"/>
          <w:szCs w:val="24"/>
        </w:rPr>
        <w:t>focused on generating a lifelong learning disposition</w:t>
      </w:r>
      <w:r w:rsidR="0038675A">
        <w:rPr>
          <w:rFonts w:ascii="Times New Roman" w:hAnsi="Times New Roman" w:cs="Times New Roman"/>
          <w:sz w:val="24"/>
          <w:szCs w:val="24"/>
        </w:rPr>
        <w:t xml:space="preserve"> for all children</w:t>
      </w:r>
      <w:r w:rsidR="00314279">
        <w:rPr>
          <w:rFonts w:ascii="Times New Roman" w:hAnsi="Times New Roman" w:cs="Times New Roman"/>
          <w:sz w:val="24"/>
          <w:szCs w:val="24"/>
        </w:rPr>
        <w:t xml:space="preserve"> with the aim to prepare them for adulthood</w:t>
      </w:r>
      <w:r w:rsidR="00CF092E">
        <w:rPr>
          <w:rFonts w:ascii="Times New Roman" w:hAnsi="Times New Roman" w:cs="Times New Roman"/>
          <w:sz w:val="24"/>
          <w:szCs w:val="24"/>
        </w:rPr>
        <w:t>,</w:t>
      </w:r>
      <w:r w:rsidR="00314279">
        <w:rPr>
          <w:rFonts w:ascii="Times New Roman" w:hAnsi="Times New Roman" w:cs="Times New Roman"/>
          <w:sz w:val="24"/>
          <w:szCs w:val="24"/>
        </w:rPr>
        <w:t xml:space="preserve"> workforce market</w:t>
      </w:r>
      <w:r w:rsidR="00CF092E">
        <w:rPr>
          <w:rFonts w:ascii="Times New Roman" w:hAnsi="Times New Roman" w:cs="Times New Roman"/>
          <w:sz w:val="24"/>
          <w:szCs w:val="24"/>
        </w:rPr>
        <w:t xml:space="preserve"> and everything </w:t>
      </w:r>
      <w:r w:rsidR="009816B6">
        <w:rPr>
          <w:rFonts w:ascii="Times New Roman" w:hAnsi="Times New Roman" w:cs="Times New Roman"/>
          <w:sz w:val="24"/>
          <w:szCs w:val="24"/>
        </w:rPr>
        <w:t xml:space="preserve">else which </w:t>
      </w:r>
      <w:r w:rsidR="00CF092E">
        <w:rPr>
          <w:rFonts w:ascii="Times New Roman" w:hAnsi="Times New Roman" w:cs="Times New Roman"/>
          <w:sz w:val="24"/>
          <w:szCs w:val="24"/>
        </w:rPr>
        <w:t>stems from being a grown-up.</w:t>
      </w:r>
      <w:r w:rsidR="004946D4">
        <w:rPr>
          <w:rFonts w:ascii="Times New Roman" w:hAnsi="Times New Roman" w:cs="Times New Roman"/>
          <w:sz w:val="24"/>
          <w:szCs w:val="24"/>
        </w:rPr>
        <w:t xml:space="preserve"> </w:t>
      </w:r>
      <w:r w:rsidR="00391FEC">
        <w:rPr>
          <w:rFonts w:ascii="Times New Roman" w:hAnsi="Times New Roman" w:cs="Times New Roman"/>
          <w:sz w:val="24"/>
          <w:szCs w:val="24"/>
        </w:rPr>
        <w:t>The interconnected areas of learning</w:t>
      </w:r>
      <w:r w:rsidR="00B65EDD">
        <w:rPr>
          <w:rFonts w:ascii="Times New Roman" w:hAnsi="Times New Roman" w:cs="Times New Roman"/>
          <w:sz w:val="24"/>
          <w:szCs w:val="24"/>
        </w:rPr>
        <w:t xml:space="preserve"> make for a holistic approach to development and learning</w:t>
      </w:r>
      <w:r w:rsidR="00367709">
        <w:rPr>
          <w:rFonts w:ascii="Times New Roman" w:hAnsi="Times New Roman" w:cs="Times New Roman"/>
          <w:sz w:val="24"/>
          <w:szCs w:val="24"/>
        </w:rPr>
        <w:t xml:space="preserve">. </w:t>
      </w:r>
      <w:r w:rsidR="005A6EF2">
        <w:rPr>
          <w:rFonts w:ascii="Times New Roman" w:hAnsi="Times New Roman" w:cs="Times New Roman"/>
          <w:sz w:val="24"/>
          <w:szCs w:val="24"/>
        </w:rPr>
        <w:t>There are many</w:t>
      </w:r>
      <w:r w:rsidR="00700589">
        <w:rPr>
          <w:rFonts w:ascii="Times New Roman" w:hAnsi="Times New Roman" w:cs="Times New Roman"/>
          <w:sz w:val="24"/>
          <w:szCs w:val="24"/>
        </w:rPr>
        <w:t xml:space="preserve"> factors </w:t>
      </w:r>
      <w:r w:rsidR="005A6EF2">
        <w:rPr>
          <w:rFonts w:ascii="Times New Roman" w:hAnsi="Times New Roman" w:cs="Times New Roman"/>
          <w:sz w:val="24"/>
          <w:szCs w:val="24"/>
        </w:rPr>
        <w:t>to be considered</w:t>
      </w:r>
      <w:r w:rsidR="001519E8">
        <w:rPr>
          <w:rFonts w:ascii="Times New Roman" w:hAnsi="Times New Roman" w:cs="Times New Roman"/>
          <w:sz w:val="24"/>
          <w:szCs w:val="24"/>
        </w:rPr>
        <w:t xml:space="preserve">, which </w:t>
      </w:r>
      <w:r w:rsidR="00700589">
        <w:rPr>
          <w:rFonts w:ascii="Times New Roman" w:hAnsi="Times New Roman" w:cs="Times New Roman"/>
          <w:sz w:val="24"/>
          <w:szCs w:val="24"/>
        </w:rPr>
        <w:t>will</w:t>
      </w:r>
      <w:r w:rsidR="005A6EF2">
        <w:rPr>
          <w:rFonts w:ascii="Times New Roman" w:hAnsi="Times New Roman" w:cs="Times New Roman"/>
          <w:sz w:val="24"/>
          <w:szCs w:val="24"/>
        </w:rPr>
        <w:t xml:space="preserve"> either</w:t>
      </w:r>
      <w:r w:rsidR="00700589">
        <w:rPr>
          <w:rFonts w:ascii="Times New Roman" w:hAnsi="Times New Roman" w:cs="Times New Roman"/>
          <w:sz w:val="24"/>
          <w:szCs w:val="24"/>
        </w:rPr>
        <w:t xml:space="preserve"> contribute</w:t>
      </w:r>
      <w:r w:rsidR="003E2766">
        <w:rPr>
          <w:rFonts w:ascii="Times New Roman" w:hAnsi="Times New Roman" w:cs="Times New Roman"/>
          <w:sz w:val="24"/>
          <w:szCs w:val="24"/>
        </w:rPr>
        <w:t xml:space="preserve"> or become an obstacle</w:t>
      </w:r>
      <w:r w:rsidR="00700589">
        <w:rPr>
          <w:rFonts w:ascii="Times New Roman" w:hAnsi="Times New Roman" w:cs="Times New Roman"/>
          <w:sz w:val="24"/>
          <w:szCs w:val="24"/>
        </w:rPr>
        <w:t xml:space="preserve"> to the effective implementation of the</w:t>
      </w:r>
      <w:r w:rsidR="003E2766">
        <w:rPr>
          <w:rFonts w:ascii="Times New Roman" w:hAnsi="Times New Roman" w:cs="Times New Roman"/>
          <w:sz w:val="24"/>
          <w:szCs w:val="24"/>
        </w:rPr>
        <w:t xml:space="preserve"> curriculum in welsh schools. </w:t>
      </w:r>
    </w:p>
    <w:p w14:paraId="6887DB95" w14:textId="146B5184" w:rsidR="0013774C" w:rsidRDefault="0013774C" w:rsidP="00322354">
      <w:pPr>
        <w:spacing w:line="360" w:lineRule="auto"/>
        <w:rPr>
          <w:rFonts w:ascii="Times New Roman" w:hAnsi="Times New Roman" w:cs="Times New Roman"/>
          <w:sz w:val="24"/>
          <w:szCs w:val="24"/>
        </w:rPr>
      </w:pPr>
      <w:r>
        <w:rPr>
          <w:rFonts w:ascii="Times New Roman" w:hAnsi="Times New Roman" w:cs="Times New Roman"/>
          <w:sz w:val="24"/>
          <w:szCs w:val="24"/>
        </w:rPr>
        <w:tab/>
      </w:r>
      <w:r w:rsidR="00966DE5">
        <w:rPr>
          <w:rFonts w:ascii="Times New Roman" w:hAnsi="Times New Roman" w:cs="Times New Roman"/>
          <w:sz w:val="24"/>
          <w:szCs w:val="24"/>
        </w:rPr>
        <w:t>A</w:t>
      </w:r>
      <w:r w:rsidR="004879C6">
        <w:rPr>
          <w:rFonts w:ascii="Times New Roman" w:hAnsi="Times New Roman" w:cs="Times New Roman"/>
          <w:sz w:val="24"/>
          <w:szCs w:val="24"/>
        </w:rPr>
        <w:t xml:space="preserve"> p</w:t>
      </w:r>
      <w:r>
        <w:rPr>
          <w:rFonts w:ascii="Times New Roman" w:hAnsi="Times New Roman" w:cs="Times New Roman"/>
          <w:sz w:val="24"/>
          <w:szCs w:val="24"/>
        </w:rPr>
        <w:t xml:space="preserve">lay-based curriculum </w:t>
      </w:r>
      <w:r w:rsidR="004879C6">
        <w:rPr>
          <w:rFonts w:ascii="Times New Roman" w:hAnsi="Times New Roman" w:cs="Times New Roman"/>
          <w:sz w:val="24"/>
          <w:szCs w:val="24"/>
        </w:rPr>
        <w:t xml:space="preserve">is focused on enabling play-based learning experiences. </w:t>
      </w:r>
      <w:r w:rsidR="00583A45">
        <w:rPr>
          <w:rFonts w:ascii="Times New Roman" w:hAnsi="Times New Roman" w:cs="Times New Roman"/>
          <w:sz w:val="24"/>
          <w:szCs w:val="24"/>
        </w:rPr>
        <w:t xml:space="preserve">Froebel thought </w:t>
      </w:r>
      <w:r w:rsidR="00583A45">
        <w:rPr>
          <w:rFonts w:ascii="Times New Roman" w:hAnsi="Times New Roman" w:cs="Times New Roman"/>
          <w:color w:val="000000" w:themeColor="text1"/>
          <w:sz w:val="24"/>
          <w:szCs w:val="24"/>
        </w:rPr>
        <w:t>“</w:t>
      </w:r>
      <w:r w:rsidR="00583A45" w:rsidRPr="001A456D">
        <w:rPr>
          <w:rFonts w:ascii="Times New Roman" w:hAnsi="Times New Roman" w:cs="Times New Roman"/>
          <w:color w:val="000000" w:themeColor="text1"/>
          <w:sz w:val="24"/>
          <w:szCs w:val="24"/>
        </w:rPr>
        <w:t>Play is the highest expression of human development in childhood for it alone is the free expression of what is in a child’s soul</w:t>
      </w:r>
      <w:r w:rsidR="00583A45">
        <w:rPr>
          <w:rFonts w:ascii="Times New Roman" w:hAnsi="Times New Roman" w:cs="Times New Roman"/>
          <w:color w:val="000000" w:themeColor="text1"/>
          <w:sz w:val="24"/>
          <w:szCs w:val="24"/>
        </w:rPr>
        <w:t>”</w:t>
      </w:r>
      <w:r w:rsidR="007E6583">
        <w:rPr>
          <w:rFonts w:ascii="Times New Roman" w:hAnsi="Times New Roman" w:cs="Times New Roman"/>
          <w:color w:val="000000" w:themeColor="text1"/>
          <w:sz w:val="24"/>
          <w:szCs w:val="24"/>
        </w:rPr>
        <w:t xml:space="preserve"> (Froebel Trust, n.d.)</w:t>
      </w:r>
      <w:r w:rsidR="006F0865">
        <w:rPr>
          <w:rFonts w:ascii="Times New Roman" w:hAnsi="Times New Roman" w:cs="Times New Roman"/>
          <w:color w:val="000000" w:themeColor="text1"/>
          <w:sz w:val="24"/>
          <w:szCs w:val="24"/>
        </w:rPr>
        <w:t xml:space="preserve">. </w:t>
      </w:r>
      <w:r w:rsidR="00667D63">
        <w:rPr>
          <w:rFonts w:ascii="Times New Roman" w:hAnsi="Times New Roman" w:cs="Times New Roman"/>
          <w:color w:val="000000" w:themeColor="text1"/>
          <w:sz w:val="24"/>
          <w:szCs w:val="24"/>
        </w:rPr>
        <w:t>As a definition</w:t>
      </w:r>
      <w:r w:rsidR="00E37809">
        <w:rPr>
          <w:rFonts w:ascii="Times New Roman" w:hAnsi="Times New Roman" w:cs="Times New Roman"/>
          <w:color w:val="000000" w:themeColor="text1"/>
          <w:sz w:val="24"/>
          <w:szCs w:val="24"/>
        </w:rPr>
        <w:t xml:space="preserve">, </w:t>
      </w:r>
      <w:r w:rsidR="00667D63">
        <w:rPr>
          <w:rFonts w:ascii="Times New Roman" w:hAnsi="Times New Roman" w:cs="Times New Roman"/>
          <w:color w:val="000000" w:themeColor="text1"/>
          <w:sz w:val="24"/>
          <w:szCs w:val="24"/>
        </w:rPr>
        <w:t>p</w:t>
      </w:r>
      <w:r w:rsidR="006F0865">
        <w:rPr>
          <w:rFonts w:ascii="Times New Roman" w:hAnsi="Times New Roman" w:cs="Times New Roman"/>
          <w:color w:val="000000" w:themeColor="text1"/>
          <w:sz w:val="24"/>
          <w:szCs w:val="24"/>
        </w:rPr>
        <w:t xml:space="preserve">lay based learning is </w:t>
      </w:r>
      <w:r w:rsidR="00E37809">
        <w:rPr>
          <w:rFonts w:ascii="Times New Roman" w:hAnsi="Times New Roman" w:cs="Times New Roman"/>
          <w:color w:val="000000" w:themeColor="text1"/>
          <w:sz w:val="24"/>
          <w:szCs w:val="24"/>
        </w:rPr>
        <w:t>‘</w:t>
      </w:r>
      <w:r w:rsidR="006F0865">
        <w:rPr>
          <w:rFonts w:ascii="Times New Roman" w:hAnsi="Times New Roman" w:cs="Times New Roman"/>
          <w:color w:val="000000" w:themeColor="text1"/>
          <w:sz w:val="24"/>
          <w:szCs w:val="24"/>
        </w:rPr>
        <w:t>child-directed exploration of phenomena through the method of play‘</w:t>
      </w:r>
      <w:r w:rsidR="00667D63">
        <w:rPr>
          <w:rFonts w:ascii="Times New Roman" w:hAnsi="Times New Roman" w:cs="Times New Roman"/>
          <w:color w:val="000000" w:themeColor="text1"/>
          <w:sz w:val="24"/>
          <w:szCs w:val="24"/>
        </w:rPr>
        <w:t xml:space="preserve"> (</w:t>
      </w:r>
      <w:proofErr w:type="spellStart"/>
      <w:r w:rsidR="00667D63">
        <w:rPr>
          <w:rFonts w:ascii="Times New Roman" w:hAnsi="Times New Roman" w:cs="Times New Roman"/>
          <w:color w:val="000000" w:themeColor="text1"/>
          <w:sz w:val="24"/>
          <w:szCs w:val="24"/>
        </w:rPr>
        <w:t>Aiono</w:t>
      </w:r>
      <w:proofErr w:type="spellEnd"/>
      <w:r w:rsidR="00667D63">
        <w:rPr>
          <w:rFonts w:ascii="Times New Roman" w:hAnsi="Times New Roman" w:cs="Times New Roman"/>
          <w:color w:val="000000" w:themeColor="text1"/>
          <w:sz w:val="24"/>
          <w:szCs w:val="24"/>
        </w:rPr>
        <w:t>, 2015).</w:t>
      </w:r>
      <w:r w:rsidR="00FF4FE1">
        <w:rPr>
          <w:rFonts w:ascii="Times New Roman" w:hAnsi="Times New Roman" w:cs="Times New Roman"/>
          <w:color w:val="000000" w:themeColor="text1"/>
          <w:sz w:val="24"/>
          <w:szCs w:val="24"/>
        </w:rPr>
        <w:t xml:space="preserve"> There are different outlooks on the aim of play: Piaget considered play to be an instrument for children to become familiar with the environment, </w:t>
      </w:r>
      <w:proofErr w:type="spellStart"/>
      <w:r w:rsidR="00FF4FE1">
        <w:rPr>
          <w:rFonts w:ascii="Times New Roman" w:hAnsi="Times New Roman" w:cs="Times New Roman"/>
          <w:color w:val="000000" w:themeColor="text1"/>
          <w:sz w:val="24"/>
          <w:szCs w:val="24"/>
        </w:rPr>
        <w:t>Vygotsky</w:t>
      </w:r>
      <w:proofErr w:type="spellEnd"/>
      <w:r w:rsidR="00FF4FE1">
        <w:rPr>
          <w:rFonts w:ascii="Times New Roman" w:hAnsi="Times New Roman" w:cs="Times New Roman"/>
          <w:color w:val="000000" w:themeColor="text1"/>
          <w:sz w:val="24"/>
          <w:szCs w:val="24"/>
        </w:rPr>
        <w:t xml:space="preserve"> perceived it as an engine towards children’s development with the help of the proximal adult and Bruner noticed play was </w:t>
      </w:r>
      <w:r w:rsidR="00F12D0B">
        <w:rPr>
          <w:rFonts w:ascii="Times New Roman" w:hAnsi="Times New Roman" w:cs="Times New Roman"/>
          <w:color w:val="000000" w:themeColor="text1"/>
          <w:sz w:val="24"/>
          <w:szCs w:val="24"/>
        </w:rPr>
        <w:t>children’s</w:t>
      </w:r>
      <w:r w:rsidR="00AE0241">
        <w:rPr>
          <w:rFonts w:ascii="Times New Roman" w:hAnsi="Times New Roman" w:cs="Times New Roman"/>
          <w:color w:val="000000" w:themeColor="text1"/>
          <w:sz w:val="24"/>
          <w:szCs w:val="24"/>
        </w:rPr>
        <w:t xml:space="preserve"> </w:t>
      </w:r>
      <w:r w:rsidR="000A1B1D">
        <w:rPr>
          <w:rFonts w:ascii="Times New Roman" w:hAnsi="Times New Roman" w:cs="Times New Roman"/>
          <w:color w:val="000000" w:themeColor="text1"/>
          <w:sz w:val="24"/>
          <w:szCs w:val="24"/>
        </w:rPr>
        <w:t>crea</w:t>
      </w:r>
      <w:r w:rsidR="00B02968">
        <w:rPr>
          <w:rFonts w:ascii="Times New Roman" w:hAnsi="Times New Roman" w:cs="Times New Roman"/>
          <w:color w:val="000000" w:themeColor="text1"/>
          <w:sz w:val="24"/>
          <w:szCs w:val="24"/>
        </w:rPr>
        <w:t xml:space="preserve">tive </w:t>
      </w:r>
      <w:r w:rsidR="00F12D0B">
        <w:rPr>
          <w:rFonts w:ascii="Times New Roman" w:hAnsi="Times New Roman" w:cs="Times New Roman"/>
          <w:color w:val="000000" w:themeColor="text1"/>
          <w:sz w:val="24"/>
          <w:szCs w:val="24"/>
        </w:rPr>
        <w:t>way of</w:t>
      </w:r>
      <w:r w:rsidR="00FF4FE1">
        <w:rPr>
          <w:rFonts w:ascii="Times New Roman" w:hAnsi="Times New Roman" w:cs="Times New Roman"/>
          <w:color w:val="000000" w:themeColor="text1"/>
          <w:sz w:val="24"/>
          <w:szCs w:val="24"/>
        </w:rPr>
        <w:t xml:space="preserve"> exploring the environment</w:t>
      </w:r>
      <w:r w:rsidR="00F12D0B">
        <w:rPr>
          <w:rFonts w:ascii="Times New Roman" w:hAnsi="Times New Roman" w:cs="Times New Roman"/>
          <w:color w:val="000000" w:themeColor="text1"/>
          <w:sz w:val="24"/>
          <w:szCs w:val="24"/>
        </w:rPr>
        <w:t xml:space="preserve"> (Brown and </w:t>
      </w:r>
      <w:proofErr w:type="spellStart"/>
      <w:r w:rsidR="00F12D0B">
        <w:rPr>
          <w:rFonts w:ascii="Times New Roman" w:hAnsi="Times New Roman" w:cs="Times New Roman"/>
          <w:color w:val="000000" w:themeColor="text1"/>
          <w:sz w:val="24"/>
          <w:szCs w:val="24"/>
        </w:rPr>
        <w:t>Patte</w:t>
      </w:r>
      <w:proofErr w:type="spellEnd"/>
      <w:r w:rsidR="00F12D0B">
        <w:rPr>
          <w:rFonts w:ascii="Times New Roman" w:hAnsi="Times New Roman" w:cs="Times New Roman"/>
          <w:color w:val="000000" w:themeColor="text1"/>
          <w:sz w:val="24"/>
          <w:szCs w:val="24"/>
        </w:rPr>
        <w:t xml:space="preserve">, 2013). </w:t>
      </w:r>
      <w:r w:rsidR="00925DEF">
        <w:rPr>
          <w:rFonts w:ascii="Times New Roman" w:hAnsi="Times New Roman" w:cs="Times New Roman"/>
          <w:color w:val="000000" w:themeColor="text1"/>
          <w:sz w:val="24"/>
          <w:szCs w:val="24"/>
        </w:rPr>
        <w:t>The recent years have revealed a shift in</w:t>
      </w:r>
      <w:r w:rsidR="006935EA">
        <w:rPr>
          <w:rFonts w:ascii="Times New Roman" w:hAnsi="Times New Roman" w:cs="Times New Roman"/>
          <w:color w:val="000000" w:themeColor="text1"/>
          <w:sz w:val="24"/>
          <w:szCs w:val="24"/>
        </w:rPr>
        <w:t xml:space="preserve"> an</w:t>
      </w:r>
      <w:r w:rsidR="00925DEF">
        <w:rPr>
          <w:rFonts w:ascii="Times New Roman" w:hAnsi="Times New Roman" w:cs="Times New Roman"/>
          <w:color w:val="000000" w:themeColor="text1"/>
          <w:sz w:val="24"/>
          <w:szCs w:val="24"/>
        </w:rPr>
        <w:t xml:space="preserve"> early years educational approach across the globe, with many countries seeki</w:t>
      </w:r>
      <w:r w:rsidR="006935EA">
        <w:rPr>
          <w:rFonts w:ascii="Times New Roman" w:hAnsi="Times New Roman" w:cs="Times New Roman"/>
          <w:color w:val="000000" w:themeColor="text1"/>
          <w:sz w:val="24"/>
          <w:szCs w:val="24"/>
        </w:rPr>
        <w:t xml:space="preserve">ng to align their educational systems to a child-focused </w:t>
      </w:r>
      <w:r w:rsidR="002A55CA">
        <w:rPr>
          <w:rFonts w:ascii="Times New Roman" w:hAnsi="Times New Roman" w:cs="Times New Roman"/>
          <w:color w:val="000000" w:themeColor="text1"/>
          <w:sz w:val="24"/>
          <w:szCs w:val="24"/>
        </w:rPr>
        <w:t xml:space="preserve">didactic </w:t>
      </w:r>
      <w:r w:rsidR="00383E05">
        <w:rPr>
          <w:rFonts w:ascii="Times New Roman" w:hAnsi="Times New Roman" w:cs="Times New Roman"/>
          <w:color w:val="000000" w:themeColor="text1"/>
          <w:sz w:val="24"/>
          <w:szCs w:val="24"/>
        </w:rPr>
        <w:t xml:space="preserve">style. </w:t>
      </w:r>
      <w:r w:rsidR="00041289">
        <w:rPr>
          <w:rFonts w:ascii="Times New Roman" w:hAnsi="Times New Roman" w:cs="Times New Roman"/>
          <w:color w:val="000000" w:themeColor="text1"/>
          <w:sz w:val="24"/>
          <w:szCs w:val="24"/>
        </w:rPr>
        <w:t>F</w:t>
      </w:r>
      <w:r w:rsidR="00AE0241">
        <w:rPr>
          <w:rFonts w:ascii="Times New Roman" w:hAnsi="Times New Roman" w:cs="Times New Roman"/>
          <w:color w:val="000000" w:themeColor="text1"/>
          <w:sz w:val="24"/>
          <w:szCs w:val="24"/>
        </w:rPr>
        <w:t xml:space="preserve">rom New Zealand’s </w:t>
      </w:r>
      <w:r w:rsidR="00AE0241" w:rsidRPr="00454E00">
        <w:rPr>
          <w:rFonts w:ascii="Times New Roman" w:hAnsi="Times New Roman" w:cs="Times New Roman"/>
          <w:i/>
          <w:iCs/>
          <w:sz w:val="24"/>
          <w:szCs w:val="24"/>
        </w:rPr>
        <w:t xml:space="preserve">Te </w:t>
      </w:r>
      <w:proofErr w:type="spellStart"/>
      <w:r w:rsidR="00AE0241" w:rsidRPr="00454E00">
        <w:rPr>
          <w:rFonts w:ascii="Times New Roman" w:hAnsi="Times New Roman" w:cs="Times New Roman"/>
          <w:i/>
          <w:iCs/>
          <w:sz w:val="24"/>
          <w:szCs w:val="24"/>
        </w:rPr>
        <w:t>Whāriki</w:t>
      </w:r>
      <w:proofErr w:type="spellEnd"/>
      <w:r w:rsidR="00B6349B">
        <w:rPr>
          <w:rFonts w:ascii="Times New Roman" w:hAnsi="Times New Roman" w:cs="Times New Roman"/>
          <w:i/>
          <w:iCs/>
          <w:sz w:val="24"/>
          <w:szCs w:val="24"/>
        </w:rPr>
        <w:t xml:space="preserve"> </w:t>
      </w:r>
      <w:r w:rsidR="00B6349B">
        <w:rPr>
          <w:rFonts w:ascii="Times New Roman" w:hAnsi="Times New Roman" w:cs="Times New Roman"/>
          <w:sz w:val="24"/>
          <w:szCs w:val="24"/>
        </w:rPr>
        <w:t>curriculum</w:t>
      </w:r>
      <w:r w:rsidR="00D077A4">
        <w:rPr>
          <w:rFonts w:ascii="Times New Roman" w:hAnsi="Times New Roman" w:cs="Times New Roman"/>
          <w:sz w:val="24"/>
          <w:szCs w:val="24"/>
        </w:rPr>
        <w:t xml:space="preserve"> </w:t>
      </w:r>
      <w:r w:rsidR="008E1437">
        <w:rPr>
          <w:rFonts w:ascii="Times New Roman" w:hAnsi="Times New Roman" w:cs="Times New Roman"/>
          <w:sz w:val="24"/>
          <w:szCs w:val="24"/>
        </w:rPr>
        <w:t xml:space="preserve">which </w:t>
      </w:r>
      <w:r w:rsidR="000701AD">
        <w:rPr>
          <w:rFonts w:ascii="Times New Roman" w:hAnsi="Times New Roman" w:cs="Times New Roman"/>
          <w:sz w:val="24"/>
          <w:szCs w:val="24"/>
        </w:rPr>
        <w:t>nurtures and treasures</w:t>
      </w:r>
      <w:r w:rsidR="008E1437">
        <w:rPr>
          <w:rFonts w:ascii="Times New Roman" w:hAnsi="Times New Roman" w:cs="Times New Roman"/>
          <w:sz w:val="24"/>
          <w:szCs w:val="24"/>
        </w:rPr>
        <w:t xml:space="preserve"> children’s </w:t>
      </w:r>
      <w:proofErr w:type="spellStart"/>
      <w:r w:rsidR="008E1437">
        <w:rPr>
          <w:rFonts w:ascii="Times New Roman" w:hAnsi="Times New Roman" w:cs="Times New Roman"/>
          <w:sz w:val="24"/>
          <w:szCs w:val="24"/>
        </w:rPr>
        <w:t>poten</w:t>
      </w:r>
      <w:r w:rsidR="000A1B1D">
        <w:rPr>
          <w:rFonts w:ascii="Times New Roman" w:hAnsi="Times New Roman" w:cs="Times New Roman"/>
          <w:sz w:val="24"/>
          <w:szCs w:val="24"/>
        </w:rPr>
        <w:t>ntial</w:t>
      </w:r>
      <w:proofErr w:type="spellEnd"/>
      <w:r w:rsidR="00F67F48">
        <w:rPr>
          <w:rFonts w:ascii="Times New Roman" w:hAnsi="Times New Roman" w:cs="Times New Roman"/>
          <w:sz w:val="24"/>
          <w:szCs w:val="24"/>
        </w:rPr>
        <w:t>, to Norwegian</w:t>
      </w:r>
      <w:r w:rsidR="000530F3">
        <w:rPr>
          <w:rFonts w:ascii="Times New Roman" w:hAnsi="Times New Roman" w:cs="Times New Roman"/>
          <w:sz w:val="24"/>
          <w:szCs w:val="24"/>
        </w:rPr>
        <w:t xml:space="preserve"> transformation of</w:t>
      </w:r>
      <w:r w:rsidR="00F67F48">
        <w:rPr>
          <w:rFonts w:ascii="Times New Roman" w:hAnsi="Times New Roman" w:cs="Times New Roman"/>
          <w:sz w:val="24"/>
          <w:szCs w:val="24"/>
        </w:rPr>
        <w:t xml:space="preserve"> </w:t>
      </w:r>
      <w:r w:rsidR="000530F3">
        <w:rPr>
          <w:rFonts w:ascii="Times New Roman" w:hAnsi="Times New Roman" w:cs="Times New Roman"/>
          <w:sz w:val="24"/>
          <w:szCs w:val="24"/>
        </w:rPr>
        <w:t>Early Child Education and Care</w:t>
      </w:r>
      <w:r w:rsidR="00E40F4E">
        <w:rPr>
          <w:rFonts w:ascii="Times New Roman" w:hAnsi="Times New Roman" w:cs="Times New Roman"/>
          <w:sz w:val="24"/>
          <w:szCs w:val="24"/>
        </w:rPr>
        <w:t xml:space="preserve"> and improved student-teacher ratio</w:t>
      </w:r>
      <w:r w:rsidR="000530F3">
        <w:rPr>
          <w:rFonts w:ascii="Times New Roman" w:hAnsi="Times New Roman" w:cs="Times New Roman"/>
          <w:sz w:val="24"/>
          <w:szCs w:val="24"/>
        </w:rPr>
        <w:t xml:space="preserve">, to Italy’s Reggio Emilia </w:t>
      </w:r>
      <w:r w:rsidR="008E1437">
        <w:rPr>
          <w:rFonts w:ascii="Times New Roman" w:hAnsi="Times New Roman" w:cs="Times New Roman"/>
          <w:sz w:val="24"/>
          <w:szCs w:val="24"/>
        </w:rPr>
        <w:t xml:space="preserve">view of children as competent and unique individuals, to Finland’s </w:t>
      </w:r>
      <w:r w:rsidR="00F13410">
        <w:rPr>
          <w:rFonts w:ascii="Times New Roman" w:hAnsi="Times New Roman" w:cs="Times New Roman"/>
          <w:sz w:val="24"/>
          <w:szCs w:val="24"/>
        </w:rPr>
        <w:t xml:space="preserve">successful educational system reform </w:t>
      </w:r>
      <w:r w:rsidR="001D4F7D">
        <w:rPr>
          <w:rFonts w:ascii="Times New Roman" w:hAnsi="Times New Roman" w:cs="Times New Roman"/>
          <w:sz w:val="24"/>
          <w:szCs w:val="24"/>
        </w:rPr>
        <w:t>where children are collaborating with their teachers to set their own learning targets</w:t>
      </w:r>
      <w:r w:rsidR="00E01562">
        <w:rPr>
          <w:rFonts w:ascii="Times New Roman" w:hAnsi="Times New Roman" w:cs="Times New Roman"/>
          <w:sz w:val="24"/>
          <w:szCs w:val="24"/>
        </w:rPr>
        <w:t xml:space="preserve"> and now the </w:t>
      </w:r>
      <w:r w:rsidR="00EC4970">
        <w:rPr>
          <w:rFonts w:ascii="Times New Roman" w:hAnsi="Times New Roman" w:cs="Times New Roman"/>
          <w:sz w:val="24"/>
          <w:szCs w:val="24"/>
        </w:rPr>
        <w:t>maturing of the</w:t>
      </w:r>
      <w:r w:rsidR="00E01562">
        <w:rPr>
          <w:rFonts w:ascii="Times New Roman" w:hAnsi="Times New Roman" w:cs="Times New Roman"/>
          <w:sz w:val="24"/>
          <w:szCs w:val="24"/>
        </w:rPr>
        <w:t xml:space="preserve"> Curriculum for Wales</w:t>
      </w:r>
      <w:r w:rsidR="00EC4970">
        <w:rPr>
          <w:rFonts w:ascii="Times New Roman" w:hAnsi="Times New Roman" w:cs="Times New Roman"/>
          <w:sz w:val="24"/>
          <w:szCs w:val="24"/>
        </w:rPr>
        <w:t xml:space="preserve">, </w:t>
      </w:r>
      <w:r w:rsidR="004905F7">
        <w:rPr>
          <w:rFonts w:ascii="Times New Roman" w:hAnsi="Times New Roman" w:cs="Times New Roman"/>
          <w:sz w:val="24"/>
          <w:szCs w:val="24"/>
        </w:rPr>
        <w:t>i</w:t>
      </w:r>
      <w:r w:rsidR="0087253A">
        <w:rPr>
          <w:rFonts w:ascii="Times New Roman" w:hAnsi="Times New Roman" w:cs="Times New Roman"/>
          <w:sz w:val="24"/>
          <w:szCs w:val="24"/>
        </w:rPr>
        <w:t xml:space="preserve">t </w:t>
      </w:r>
      <w:r w:rsidR="00B624FB">
        <w:rPr>
          <w:rFonts w:ascii="Times New Roman" w:hAnsi="Times New Roman" w:cs="Times New Roman"/>
          <w:sz w:val="24"/>
          <w:szCs w:val="24"/>
        </w:rPr>
        <w:t>is visible</w:t>
      </w:r>
      <w:r w:rsidR="0087253A">
        <w:rPr>
          <w:rFonts w:ascii="Times New Roman" w:hAnsi="Times New Roman" w:cs="Times New Roman"/>
          <w:sz w:val="24"/>
          <w:szCs w:val="24"/>
        </w:rPr>
        <w:t xml:space="preserve"> the </w:t>
      </w:r>
      <w:r w:rsidR="00B624FB">
        <w:rPr>
          <w:rFonts w:ascii="Times New Roman" w:hAnsi="Times New Roman" w:cs="Times New Roman"/>
          <w:sz w:val="24"/>
          <w:szCs w:val="24"/>
        </w:rPr>
        <w:t>wind of educational change blows</w:t>
      </w:r>
      <w:r w:rsidR="003C226E">
        <w:rPr>
          <w:rFonts w:ascii="Times New Roman" w:hAnsi="Times New Roman" w:cs="Times New Roman"/>
          <w:sz w:val="24"/>
          <w:szCs w:val="24"/>
        </w:rPr>
        <w:t xml:space="preserve"> all over the world (N</w:t>
      </w:r>
      <w:r w:rsidR="00A73B6F">
        <w:rPr>
          <w:rFonts w:ascii="Times New Roman" w:hAnsi="Times New Roman" w:cs="Times New Roman"/>
          <w:sz w:val="24"/>
          <w:szCs w:val="24"/>
        </w:rPr>
        <w:t>ew Zealand Government, 2017</w:t>
      </w:r>
      <w:r w:rsidR="00D077A4">
        <w:rPr>
          <w:rFonts w:ascii="Times New Roman" w:hAnsi="Times New Roman" w:cs="Times New Roman"/>
          <w:sz w:val="24"/>
          <w:szCs w:val="24"/>
        </w:rPr>
        <w:t xml:space="preserve">; </w:t>
      </w:r>
      <w:proofErr w:type="spellStart"/>
      <w:r w:rsidR="00D077A4">
        <w:rPr>
          <w:rFonts w:ascii="Times New Roman" w:hAnsi="Times New Roman" w:cs="Times New Roman"/>
          <w:sz w:val="24"/>
          <w:szCs w:val="24"/>
        </w:rPr>
        <w:t>Nigard</w:t>
      </w:r>
      <w:proofErr w:type="spellEnd"/>
      <w:r w:rsidR="00D077A4">
        <w:rPr>
          <w:rFonts w:ascii="Times New Roman" w:hAnsi="Times New Roman" w:cs="Times New Roman"/>
          <w:sz w:val="24"/>
          <w:szCs w:val="24"/>
        </w:rPr>
        <w:t>, 2017;</w:t>
      </w:r>
      <w:r w:rsidR="00A73B6F">
        <w:rPr>
          <w:rFonts w:ascii="Times New Roman" w:hAnsi="Times New Roman" w:cs="Times New Roman"/>
          <w:sz w:val="24"/>
          <w:szCs w:val="24"/>
        </w:rPr>
        <w:t xml:space="preserve"> </w:t>
      </w:r>
      <w:proofErr w:type="spellStart"/>
      <w:r w:rsidR="00A73B6F">
        <w:rPr>
          <w:rFonts w:ascii="Times New Roman" w:hAnsi="Times New Roman" w:cs="Times New Roman"/>
          <w:sz w:val="24"/>
          <w:szCs w:val="24"/>
        </w:rPr>
        <w:t>Smidt</w:t>
      </w:r>
      <w:proofErr w:type="spellEnd"/>
      <w:r w:rsidR="00A73B6F">
        <w:rPr>
          <w:rFonts w:ascii="Times New Roman" w:hAnsi="Times New Roman" w:cs="Times New Roman"/>
          <w:sz w:val="24"/>
          <w:szCs w:val="24"/>
        </w:rPr>
        <w:t>, 2015</w:t>
      </w:r>
      <w:r w:rsidR="00D077A4">
        <w:rPr>
          <w:rFonts w:ascii="Times New Roman" w:hAnsi="Times New Roman" w:cs="Times New Roman"/>
          <w:sz w:val="24"/>
          <w:szCs w:val="24"/>
        </w:rPr>
        <w:t>;</w:t>
      </w:r>
      <w:r w:rsidR="001D4F7D">
        <w:rPr>
          <w:rFonts w:ascii="Times New Roman" w:hAnsi="Times New Roman" w:cs="Times New Roman"/>
          <w:sz w:val="24"/>
          <w:szCs w:val="24"/>
        </w:rPr>
        <w:t xml:space="preserve"> </w:t>
      </w:r>
      <w:r w:rsidR="00E01562">
        <w:rPr>
          <w:rFonts w:ascii="Times New Roman" w:hAnsi="Times New Roman" w:cs="Times New Roman"/>
          <w:sz w:val="24"/>
          <w:szCs w:val="24"/>
        </w:rPr>
        <w:t>Darling-Hammond, 2010</w:t>
      </w:r>
      <w:r w:rsidR="00F4604F">
        <w:rPr>
          <w:rFonts w:ascii="Times New Roman" w:hAnsi="Times New Roman" w:cs="Times New Roman"/>
          <w:sz w:val="24"/>
          <w:szCs w:val="24"/>
        </w:rPr>
        <w:t>)</w:t>
      </w:r>
      <w:r w:rsidR="003C226E">
        <w:rPr>
          <w:rFonts w:ascii="Times New Roman" w:hAnsi="Times New Roman" w:cs="Times New Roman"/>
          <w:sz w:val="24"/>
          <w:szCs w:val="24"/>
        </w:rPr>
        <w:t xml:space="preserve">. </w:t>
      </w:r>
    </w:p>
    <w:p w14:paraId="3083AB61" w14:textId="00C40091" w:rsidR="0072498D" w:rsidRDefault="00D5124A" w:rsidP="00F12D0B">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Of Scandinavian origin, outdoor provision for learning in the form of forest schools have become increasingly popular in the UK. Both the Foundation Phase Framework and the new Curriculum for Wales support the use of the outdoors on account of the many benefits </w:t>
      </w:r>
      <w:r w:rsidR="0090553A">
        <w:rPr>
          <w:rFonts w:ascii="Times New Roman" w:hAnsi="Times New Roman" w:cs="Times New Roman"/>
          <w:sz w:val="24"/>
          <w:szCs w:val="24"/>
        </w:rPr>
        <w:t xml:space="preserve">for </w:t>
      </w:r>
      <w:r>
        <w:rPr>
          <w:rFonts w:ascii="Times New Roman" w:hAnsi="Times New Roman" w:cs="Times New Roman"/>
          <w:sz w:val="24"/>
          <w:szCs w:val="24"/>
        </w:rPr>
        <w:t>children’s holistic development.</w:t>
      </w:r>
      <w:r w:rsidR="00183E34">
        <w:rPr>
          <w:rFonts w:ascii="Times New Roman" w:hAnsi="Times New Roman" w:cs="Times New Roman"/>
          <w:sz w:val="24"/>
          <w:szCs w:val="24"/>
        </w:rPr>
        <w:t xml:space="preserve"> Research has proven the outdoors to be an </w:t>
      </w:r>
      <w:r w:rsidR="00F27ED1">
        <w:rPr>
          <w:rFonts w:ascii="Times New Roman" w:hAnsi="Times New Roman" w:cs="Times New Roman"/>
          <w:sz w:val="24"/>
          <w:szCs w:val="24"/>
        </w:rPr>
        <w:t>exemplar</w:t>
      </w:r>
      <w:r w:rsidR="00183E34">
        <w:rPr>
          <w:rFonts w:ascii="Times New Roman" w:hAnsi="Times New Roman" w:cs="Times New Roman"/>
          <w:sz w:val="24"/>
          <w:szCs w:val="24"/>
        </w:rPr>
        <w:t xml:space="preserve"> environment for learning, as children experience the natural world with </w:t>
      </w:r>
      <w:r w:rsidR="0090553A">
        <w:rPr>
          <w:rFonts w:ascii="Times New Roman" w:hAnsi="Times New Roman" w:cs="Times New Roman"/>
          <w:sz w:val="24"/>
          <w:szCs w:val="24"/>
        </w:rPr>
        <w:t>its</w:t>
      </w:r>
      <w:r w:rsidR="00183E34">
        <w:rPr>
          <w:rFonts w:ascii="Times New Roman" w:hAnsi="Times New Roman" w:cs="Times New Roman"/>
          <w:sz w:val="24"/>
          <w:szCs w:val="24"/>
        </w:rPr>
        <w:t xml:space="preserve"> endless supply of </w:t>
      </w:r>
      <w:r w:rsidR="00183E34">
        <w:rPr>
          <w:rFonts w:ascii="Times New Roman" w:hAnsi="Times New Roman" w:cs="Times New Roman"/>
          <w:sz w:val="24"/>
          <w:szCs w:val="24"/>
        </w:rPr>
        <w:lastRenderedPageBreak/>
        <w:t>natural resources</w:t>
      </w:r>
      <w:r w:rsidR="0090553A">
        <w:rPr>
          <w:rFonts w:ascii="Times New Roman" w:hAnsi="Times New Roman" w:cs="Times New Roman"/>
          <w:sz w:val="24"/>
          <w:szCs w:val="24"/>
        </w:rPr>
        <w:t xml:space="preserve"> -</w:t>
      </w:r>
      <w:r w:rsidR="00183E34">
        <w:rPr>
          <w:rFonts w:ascii="Times New Roman" w:hAnsi="Times New Roman" w:cs="Times New Roman"/>
          <w:sz w:val="24"/>
          <w:szCs w:val="24"/>
        </w:rPr>
        <w:t xml:space="preserve"> or ‘loose parts’, actively learning through curiosity and </w:t>
      </w:r>
      <w:r w:rsidR="005E1B42">
        <w:rPr>
          <w:rFonts w:ascii="Times New Roman" w:hAnsi="Times New Roman" w:cs="Times New Roman"/>
          <w:sz w:val="24"/>
          <w:szCs w:val="24"/>
        </w:rPr>
        <w:t>investigation</w:t>
      </w:r>
      <w:r w:rsidR="00D71583">
        <w:rPr>
          <w:rFonts w:ascii="Times New Roman" w:hAnsi="Times New Roman" w:cs="Times New Roman"/>
          <w:sz w:val="24"/>
          <w:szCs w:val="24"/>
        </w:rPr>
        <w:t>,</w:t>
      </w:r>
      <w:r w:rsidR="00183E34">
        <w:rPr>
          <w:rFonts w:ascii="Times New Roman" w:hAnsi="Times New Roman" w:cs="Times New Roman"/>
          <w:sz w:val="24"/>
          <w:szCs w:val="24"/>
        </w:rPr>
        <w:t xml:space="preserve"> feeling both calm and excited for the unknown</w:t>
      </w:r>
      <w:r w:rsidR="00D71583">
        <w:rPr>
          <w:rFonts w:ascii="Times New Roman" w:hAnsi="Times New Roman" w:cs="Times New Roman"/>
          <w:sz w:val="24"/>
          <w:szCs w:val="24"/>
        </w:rPr>
        <w:t xml:space="preserve"> </w:t>
      </w:r>
      <w:r w:rsidR="00F27ED1">
        <w:rPr>
          <w:rFonts w:ascii="Times New Roman" w:hAnsi="Times New Roman" w:cs="Times New Roman"/>
          <w:sz w:val="24"/>
          <w:szCs w:val="24"/>
        </w:rPr>
        <w:t>and for the possibilities to be experienced (Hughes, 2012; Maynard, Waters and Clement, 2013</w:t>
      </w:r>
      <w:r w:rsidR="00FF35A9">
        <w:rPr>
          <w:rFonts w:ascii="Times New Roman" w:hAnsi="Times New Roman" w:cs="Times New Roman"/>
          <w:sz w:val="24"/>
          <w:szCs w:val="24"/>
        </w:rPr>
        <w:t>; Rodger, 2016</w:t>
      </w:r>
      <w:r w:rsidR="00F27ED1">
        <w:rPr>
          <w:rFonts w:ascii="Times New Roman" w:hAnsi="Times New Roman" w:cs="Times New Roman"/>
          <w:sz w:val="24"/>
          <w:szCs w:val="24"/>
        </w:rPr>
        <w:t>).</w:t>
      </w:r>
    </w:p>
    <w:p w14:paraId="00DF9A50" w14:textId="043BD933" w:rsidR="00D6505F" w:rsidRDefault="00520EE3" w:rsidP="00F12D0B">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But how exactly are practitioners supposed to </w:t>
      </w:r>
      <w:r w:rsidR="00966DE5">
        <w:rPr>
          <w:rFonts w:ascii="Times New Roman" w:hAnsi="Times New Roman" w:cs="Times New Roman"/>
          <w:sz w:val="24"/>
          <w:szCs w:val="24"/>
        </w:rPr>
        <w:t xml:space="preserve">formally </w:t>
      </w:r>
      <w:r>
        <w:rPr>
          <w:rFonts w:ascii="Times New Roman" w:hAnsi="Times New Roman" w:cs="Times New Roman"/>
          <w:sz w:val="24"/>
          <w:szCs w:val="24"/>
        </w:rPr>
        <w:t xml:space="preserve">teach while in the outdoors? How are they going to support learners’ progression while in nature? How might they spark children’s curiosity about a certain concept in the natural environment and not hinder children’s free play or not stopping them pursuing their own amazement and interests? And lastly, how are educators assessing children’s progress in the exciting outdoors? </w:t>
      </w:r>
      <w:r w:rsidR="00841D56">
        <w:rPr>
          <w:rFonts w:ascii="Times New Roman" w:hAnsi="Times New Roman" w:cs="Times New Roman"/>
          <w:sz w:val="24"/>
          <w:szCs w:val="24"/>
        </w:rPr>
        <w:t xml:space="preserve">Related to all the questions above, a research study by </w:t>
      </w:r>
      <w:r w:rsidR="00403EAC">
        <w:rPr>
          <w:rFonts w:ascii="Times New Roman" w:hAnsi="Times New Roman" w:cs="Times New Roman"/>
          <w:sz w:val="24"/>
          <w:szCs w:val="24"/>
        </w:rPr>
        <w:t xml:space="preserve">Maynard, Waters and Clement (2013) </w:t>
      </w:r>
      <w:r w:rsidR="00841D56">
        <w:rPr>
          <w:rFonts w:ascii="Times New Roman" w:hAnsi="Times New Roman" w:cs="Times New Roman"/>
          <w:sz w:val="24"/>
          <w:szCs w:val="24"/>
        </w:rPr>
        <w:t>reveal how it can be done. They took teachers from different schools, provided them professional training on several aspects including the benefits and obstacles of the outdoor education, basic research concepts, and pedagogical approaches such as Reggio Emilia with its child-initiated learning principles. The activities ranged from tending to vegetable gardens, to playing with nature’s resources</w:t>
      </w:r>
      <w:r w:rsidR="0035283B">
        <w:rPr>
          <w:rFonts w:ascii="Times New Roman" w:hAnsi="Times New Roman" w:cs="Times New Roman"/>
          <w:sz w:val="24"/>
          <w:szCs w:val="24"/>
        </w:rPr>
        <w:t>, building and constructing or investigating concepts such as air, flight, wind or snails.</w:t>
      </w:r>
      <w:r w:rsidR="009F2ED2">
        <w:rPr>
          <w:rFonts w:ascii="Times New Roman" w:hAnsi="Times New Roman" w:cs="Times New Roman"/>
          <w:sz w:val="24"/>
          <w:szCs w:val="24"/>
        </w:rPr>
        <w:t xml:space="preserve"> The interesting thing is that this research has focused on the ‘underachieving’ children who </w:t>
      </w:r>
      <w:r w:rsidR="008A21BE">
        <w:rPr>
          <w:rFonts w:ascii="Times New Roman" w:hAnsi="Times New Roman" w:cs="Times New Roman"/>
          <w:sz w:val="24"/>
          <w:szCs w:val="24"/>
        </w:rPr>
        <w:t>were socially</w:t>
      </w:r>
      <w:r w:rsidR="00036FA2">
        <w:rPr>
          <w:rFonts w:ascii="Times New Roman" w:hAnsi="Times New Roman" w:cs="Times New Roman"/>
          <w:sz w:val="24"/>
          <w:szCs w:val="24"/>
        </w:rPr>
        <w:t xml:space="preserve"> </w:t>
      </w:r>
      <w:r w:rsidR="003B4942">
        <w:rPr>
          <w:rFonts w:ascii="Times New Roman" w:hAnsi="Times New Roman" w:cs="Times New Roman"/>
          <w:sz w:val="24"/>
          <w:szCs w:val="24"/>
        </w:rPr>
        <w:t xml:space="preserve">or emotionally challenged and had lower academic </w:t>
      </w:r>
      <w:r w:rsidR="00B362CC">
        <w:rPr>
          <w:rFonts w:ascii="Times New Roman" w:hAnsi="Times New Roman" w:cs="Times New Roman"/>
          <w:sz w:val="24"/>
          <w:szCs w:val="24"/>
        </w:rPr>
        <w:t>outcomes. The</w:t>
      </w:r>
      <w:r w:rsidR="009F2ED2">
        <w:rPr>
          <w:rFonts w:ascii="Times New Roman" w:hAnsi="Times New Roman" w:cs="Times New Roman"/>
          <w:sz w:val="24"/>
          <w:szCs w:val="24"/>
        </w:rPr>
        <w:t xml:space="preserve"> study concluded that</w:t>
      </w:r>
      <w:r w:rsidR="00B362CC">
        <w:rPr>
          <w:rFonts w:ascii="Times New Roman" w:hAnsi="Times New Roman" w:cs="Times New Roman"/>
          <w:sz w:val="24"/>
          <w:szCs w:val="24"/>
        </w:rPr>
        <w:t xml:space="preserve"> being outdoors and thus free to initiate and control the activities they took part in, the children exhibited a different, more positive and competent behaviour than indoors. Moreover, the practitioners themselves reflected upon their different attitudes and behaviour towards these children, questioning their practice and methods of teaching. </w:t>
      </w:r>
      <w:r w:rsidR="002249E8">
        <w:rPr>
          <w:rFonts w:ascii="Times New Roman" w:hAnsi="Times New Roman" w:cs="Times New Roman"/>
          <w:sz w:val="24"/>
          <w:szCs w:val="24"/>
        </w:rPr>
        <w:t>Three</w:t>
      </w:r>
      <w:r w:rsidR="00B362CC">
        <w:rPr>
          <w:rFonts w:ascii="Times New Roman" w:hAnsi="Times New Roman" w:cs="Times New Roman"/>
          <w:sz w:val="24"/>
          <w:szCs w:val="24"/>
        </w:rPr>
        <w:t xml:space="preserve"> </w:t>
      </w:r>
      <w:r w:rsidR="002249E8">
        <w:rPr>
          <w:rFonts w:ascii="Times New Roman" w:hAnsi="Times New Roman" w:cs="Times New Roman"/>
          <w:sz w:val="24"/>
          <w:szCs w:val="24"/>
        </w:rPr>
        <w:t xml:space="preserve">strategies </w:t>
      </w:r>
      <w:r w:rsidR="00895F92">
        <w:rPr>
          <w:rFonts w:ascii="Times New Roman" w:hAnsi="Times New Roman" w:cs="Times New Roman"/>
          <w:sz w:val="24"/>
          <w:szCs w:val="24"/>
        </w:rPr>
        <w:t>can</w:t>
      </w:r>
      <w:r w:rsidR="00B362CC">
        <w:rPr>
          <w:rFonts w:ascii="Times New Roman" w:hAnsi="Times New Roman" w:cs="Times New Roman"/>
          <w:sz w:val="24"/>
          <w:szCs w:val="24"/>
        </w:rPr>
        <w:t xml:space="preserve"> be </w:t>
      </w:r>
      <w:r w:rsidR="002249E8">
        <w:rPr>
          <w:rFonts w:ascii="Times New Roman" w:hAnsi="Times New Roman" w:cs="Times New Roman"/>
          <w:sz w:val="24"/>
          <w:szCs w:val="24"/>
        </w:rPr>
        <w:t>deduced from this study: firstly, professional, on-going training focused on the outdoor educational provision is a must</w:t>
      </w:r>
      <w:r w:rsidR="00966DE5">
        <w:rPr>
          <w:rFonts w:ascii="Times New Roman" w:hAnsi="Times New Roman" w:cs="Times New Roman"/>
          <w:sz w:val="24"/>
          <w:szCs w:val="24"/>
        </w:rPr>
        <w:t>,</w:t>
      </w:r>
      <w:r w:rsidR="002249E8">
        <w:rPr>
          <w:rFonts w:ascii="Times New Roman" w:hAnsi="Times New Roman" w:cs="Times New Roman"/>
          <w:sz w:val="24"/>
          <w:szCs w:val="24"/>
        </w:rPr>
        <w:t xml:space="preserve"> in order to disrupt the traditional ways, secondly, considerations and in-depth analysis of other play-based curricula</w:t>
      </w:r>
      <w:r w:rsidR="00966DE5">
        <w:rPr>
          <w:rFonts w:ascii="Times New Roman" w:hAnsi="Times New Roman" w:cs="Times New Roman"/>
          <w:sz w:val="24"/>
          <w:szCs w:val="24"/>
        </w:rPr>
        <w:t xml:space="preserve"> and the key concepts</w:t>
      </w:r>
      <w:r w:rsidR="002249E8">
        <w:rPr>
          <w:rFonts w:ascii="Times New Roman" w:hAnsi="Times New Roman" w:cs="Times New Roman"/>
          <w:sz w:val="24"/>
          <w:szCs w:val="24"/>
        </w:rPr>
        <w:t>, and thirdly, reflection upon the role of the educator.</w:t>
      </w:r>
      <w:r w:rsidR="001C2C5E">
        <w:rPr>
          <w:rFonts w:ascii="Times New Roman" w:hAnsi="Times New Roman" w:cs="Times New Roman"/>
          <w:sz w:val="24"/>
          <w:szCs w:val="24"/>
        </w:rPr>
        <w:t xml:space="preserve"> </w:t>
      </w:r>
      <w:r w:rsidR="00812E4B">
        <w:rPr>
          <w:rFonts w:ascii="Times New Roman" w:hAnsi="Times New Roman" w:cs="Times New Roman"/>
          <w:sz w:val="24"/>
          <w:szCs w:val="24"/>
        </w:rPr>
        <w:t>It is proven that the t</w:t>
      </w:r>
      <w:r w:rsidR="00966DE5">
        <w:rPr>
          <w:rFonts w:ascii="Times New Roman" w:hAnsi="Times New Roman" w:cs="Times New Roman"/>
          <w:sz w:val="24"/>
          <w:szCs w:val="24"/>
        </w:rPr>
        <w:t>eachers’ attitudes towards the outdoors can influence children’s experiences wit</w:t>
      </w:r>
      <w:r w:rsidR="00812E4B">
        <w:rPr>
          <w:rFonts w:ascii="Times New Roman" w:hAnsi="Times New Roman" w:cs="Times New Roman"/>
          <w:sz w:val="24"/>
          <w:szCs w:val="24"/>
        </w:rPr>
        <w:t>hin and with</w:t>
      </w:r>
      <w:r w:rsidR="00966DE5">
        <w:rPr>
          <w:rFonts w:ascii="Times New Roman" w:hAnsi="Times New Roman" w:cs="Times New Roman"/>
          <w:sz w:val="24"/>
          <w:szCs w:val="24"/>
        </w:rPr>
        <w:t xml:space="preserve"> nature</w:t>
      </w:r>
      <w:r w:rsidR="00812E4B">
        <w:rPr>
          <w:rFonts w:ascii="Times New Roman" w:hAnsi="Times New Roman" w:cs="Times New Roman"/>
          <w:sz w:val="24"/>
          <w:szCs w:val="24"/>
        </w:rPr>
        <w:t>;</w:t>
      </w:r>
      <w:r w:rsidR="00966DE5">
        <w:rPr>
          <w:rFonts w:ascii="Times New Roman" w:hAnsi="Times New Roman" w:cs="Times New Roman"/>
          <w:sz w:val="24"/>
          <w:szCs w:val="24"/>
        </w:rPr>
        <w:t xml:space="preserve"> </w:t>
      </w:r>
      <w:r w:rsidR="00812E4B">
        <w:rPr>
          <w:rFonts w:ascii="Times New Roman" w:hAnsi="Times New Roman" w:cs="Times New Roman"/>
          <w:sz w:val="24"/>
          <w:szCs w:val="24"/>
        </w:rPr>
        <w:t>as a consequence, there is a need</w:t>
      </w:r>
      <w:r w:rsidR="00966DE5">
        <w:rPr>
          <w:rFonts w:ascii="Times New Roman" w:hAnsi="Times New Roman" w:cs="Times New Roman"/>
          <w:sz w:val="24"/>
          <w:szCs w:val="24"/>
        </w:rPr>
        <w:t xml:space="preserve"> for further training to help practitioners ‘articulate the aims of an outdoors education’</w:t>
      </w:r>
      <w:r w:rsidR="00812E4B">
        <w:rPr>
          <w:rFonts w:ascii="Times New Roman" w:hAnsi="Times New Roman" w:cs="Times New Roman"/>
          <w:sz w:val="24"/>
          <w:szCs w:val="24"/>
        </w:rPr>
        <w:t xml:space="preserve"> (</w:t>
      </w:r>
      <w:proofErr w:type="spellStart"/>
      <w:r w:rsidR="00812E4B">
        <w:rPr>
          <w:rFonts w:ascii="Times New Roman" w:hAnsi="Times New Roman" w:cs="Times New Roman"/>
          <w:sz w:val="24"/>
          <w:szCs w:val="24"/>
        </w:rPr>
        <w:t>Bilton</w:t>
      </w:r>
      <w:proofErr w:type="spellEnd"/>
      <w:r w:rsidR="00812E4B">
        <w:rPr>
          <w:rFonts w:ascii="Times New Roman" w:hAnsi="Times New Roman" w:cs="Times New Roman"/>
          <w:sz w:val="24"/>
          <w:szCs w:val="24"/>
        </w:rPr>
        <w:t>, 2013; McInnes et. al., 2013)</w:t>
      </w:r>
      <w:r w:rsidR="00966DE5">
        <w:rPr>
          <w:rFonts w:ascii="Times New Roman" w:hAnsi="Times New Roman" w:cs="Times New Roman"/>
          <w:sz w:val="24"/>
          <w:szCs w:val="24"/>
        </w:rPr>
        <w:t xml:space="preserve">. </w:t>
      </w:r>
      <w:r w:rsidR="00812E4B">
        <w:rPr>
          <w:rFonts w:ascii="Times New Roman" w:hAnsi="Times New Roman" w:cs="Times New Roman"/>
          <w:sz w:val="24"/>
          <w:szCs w:val="24"/>
        </w:rPr>
        <w:t>Going even further</w:t>
      </w:r>
      <w:r w:rsidR="00966DE5">
        <w:rPr>
          <w:rFonts w:ascii="Times New Roman" w:hAnsi="Times New Roman" w:cs="Times New Roman"/>
          <w:sz w:val="24"/>
          <w:szCs w:val="24"/>
        </w:rPr>
        <w:t xml:space="preserve">, Ernst and </w:t>
      </w:r>
      <w:proofErr w:type="spellStart"/>
      <w:r w:rsidR="00966DE5">
        <w:rPr>
          <w:rFonts w:ascii="Times New Roman" w:hAnsi="Times New Roman" w:cs="Times New Roman"/>
          <w:sz w:val="24"/>
          <w:szCs w:val="24"/>
        </w:rPr>
        <w:t>Tornabene</w:t>
      </w:r>
      <w:proofErr w:type="spellEnd"/>
      <w:r w:rsidR="00966DE5">
        <w:rPr>
          <w:rFonts w:ascii="Times New Roman" w:hAnsi="Times New Roman" w:cs="Times New Roman"/>
          <w:sz w:val="24"/>
          <w:szCs w:val="24"/>
        </w:rPr>
        <w:t xml:space="preserve"> (2011) support professional development for outdoor quality education, adding that active action has to be taken for reducing obstacles such as exaggerated </w:t>
      </w:r>
      <w:r w:rsidR="006175FB">
        <w:rPr>
          <w:rFonts w:ascii="Times New Roman" w:hAnsi="Times New Roman" w:cs="Times New Roman"/>
          <w:sz w:val="24"/>
          <w:szCs w:val="24"/>
        </w:rPr>
        <w:t xml:space="preserve">considerations for safety, reaching a real understanding of the value of free, unstructured play in nature and increasing educators’ </w:t>
      </w:r>
      <w:r w:rsidR="00812E4B">
        <w:rPr>
          <w:rFonts w:ascii="Times New Roman" w:hAnsi="Times New Roman" w:cs="Times New Roman"/>
          <w:sz w:val="24"/>
          <w:szCs w:val="24"/>
        </w:rPr>
        <w:t>emotional attachment towards nature or natural environment projects.</w:t>
      </w:r>
      <w:r w:rsidR="00D6505F">
        <w:rPr>
          <w:rFonts w:ascii="Times New Roman" w:hAnsi="Times New Roman" w:cs="Times New Roman"/>
          <w:sz w:val="24"/>
          <w:szCs w:val="24"/>
        </w:rPr>
        <w:t xml:space="preserve"> Although other aspects of outdoor teaching may be of equal consideration when applying changes for the new curriculum, the aspects mentioned above may be of pressing matter.</w:t>
      </w:r>
    </w:p>
    <w:p w14:paraId="01B05216" w14:textId="17B30B6D" w:rsidR="00520EE3" w:rsidRDefault="00D6505F" w:rsidP="00F12D0B">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b/>
        <w:t xml:space="preserve">In conclusion, </w:t>
      </w:r>
      <w:r w:rsidR="00476352">
        <w:rPr>
          <w:rFonts w:ascii="Times New Roman" w:hAnsi="Times New Roman" w:cs="Times New Roman"/>
          <w:sz w:val="24"/>
          <w:szCs w:val="24"/>
        </w:rPr>
        <w:t>it</w:t>
      </w:r>
      <w:r w:rsidR="00FC65E1">
        <w:rPr>
          <w:rFonts w:ascii="Times New Roman" w:hAnsi="Times New Roman" w:cs="Times New Roman"/>
          <w:sz w:val="24"/>
          <w:szCs w:val="24"/>
        </w:rPr>
        <w:t xml:space="preserve">’s a </w:t>
      </w:r>
      <w:r w:rsidR="00F8517B">
        <w:rPr>
          <w:rFonts w:ascii="Times New Roman" w:hAnsi="Times New Roman" w:cs="Times New Roman"/>
          <w:sz w:val="24"/>
          <w:szCs w:val="24"/>
        </w:rPr>
        <w:t xml:space="preserve">universal truth </w:t>
      </w:r>
      <w:r w:rsidR="00476352">
        <w:rPr>
          <w:rFonts w:ascii="Times New Roman" w:hAnsi="Times New Roman" w:cs="Times New Roman"/>
          <w:sz w:val="24"/>
          <w:szCs w:val="24"/>
        </w:rPr>
        <w:t xml:space="preserve">that all children learn </w:t>
      </w:r>
      <w:r w:rsidR="002122EB">
        <w:rPr>
          <w:rFonts w:ascii="Times New Roman" w:hAnsi="Times New Roman" w:cs="Times New Roman"/>
          <w:sz w:val="24"/>
          <w:szCs w:val="24"/>
        </w:rPr>
        <w:t xml:space="preserve">inherently </w:t>
      </w:r>
      <w:r w:rsidR="00476352">
        <w:rPr>
          <w:rFonts w:ascii="Times New Roman" w:hAnsi="Times New Roman" w:cs="Times New Roman"/>
          <w:sz w:val="24"/>
          <w:szCs w:val="24"/>
        </w:rPr>
        <w:t xml:space="preserve">through play. And what better environment for them to play in than in nature, where all senses are stimulated and there are numerous benefits to children’s physical and emotional health and also to their academic development. </w:t>
      </w:r>
      <w:r w:rsidR="008E61AC">
        <w:rPr>
          <w:rFonts w:ascii="Times New Roman" w:hAnsi="Times New Roman" w:cs="Times New Roman"/>
          <w:sz w:val="24"/>
          <w:szCs w:val="24"/>
        </w:rPr>
        <w:t>So why not</w:t>
      </w:r>
      <w:r w:rsidR="00CD09D5">
        <w:rPr>
          <w:rFonts w:ascii="Times New Roman" w:hAnsi="Times New Roman" w:cs="Times New Roman"/>
          <w:sz w:val="24"/>
          <w:szCs w:val="24"/>
        </w:rPr>
        <w:t xml:space="preserve"> fully</w:t>
      </w:r>
      <w:r w:rsidR="008E61AC">
        <w:rPr>
          <w:rFonts w:ascii="Times New Roman" w:hAnsi="Times New Roman" w:cs="Times New Roman"/>
          <w:sz w:val="24"/>
          <w:szCs w:val="24"/>
        </w:rPr>
        <w:t xml:space="preserve"> </w:t>
      </w:r>
      <w:r w:rsidR="00CD09D5">
        <w:rPr>
          <w:rFonts w:ascii="Times New Roman" w:hAnsi="Times New Roman" w:cs="Times New Roman"/>
          <w:sz w:val="24"/>
          <w:szCs w:val="24"/>
        </w:rPr>
        <w:t>embrace the outdoors with</w:t>
      </w:r>
      <w:r w:rsidR="00F575D1">
        <w:rPr>
          <w:rFonts w:ascii="Times New Roman" w:hAnsi="Times New Roman" w:cs="Times New Roman"/>
          <w:sz w:val="24"/>
          <w:szCs w:val="24"/>
        </w:rPr>
        <w:t xml:space="preserve"> all its potential? </w:t>
      </w:r>
      <w:r w:rsidR="00A4185C">
        <w:rPr>
          <w:rFonts w:ascii="Times New Roman" w:hAnsi="Times New Roman" w:cs="Times New Roman"/>
          <w:sz w:val="24"/>
          <w:szCs w:val="24"/>
        </w:rPr>
        <w:t>Why not try to f</w:t>
      </w:r>
      <w:r w:rsidR="00F575D1">
        <w:rPr>
          <w:rFonts w:ascii="Times New Roman" w:hAnsi="Times New Roman" w:cs="Times New Roman"/>
          <w:sz w:val="24"/>
          <w:szCs w:val="24"/>
        </w:rPr>
        <w:t xml:space="preserve">ind ways to </w:t>
      </w:r>
      <w:r w:rsidR="00386FD1">
        <w:rPr>
          <w:rFonts w:ascii="Times New Roman" w:hAnsi="Times New Roman" w:cs="Times New Roman"/>
          <w:sz w:val="24"/>
          <w:szCs w:val="24"/>
        </w:rPr>
        <w:t>access and spend more time outdoors</w:t>
      </w:r>
      <w:r w:rsidR="00E24941">
        <w:rPr>
          <w:rFonts w:ascii="Times New Roman" w:hAnsi="Times New Roman" w:cs="Times New Roman"/>
          <w:sz w:val="24"/>
          <w:szCs w:val="24"/>
        </w:rPr>
        <w:t xml:space="preserve">, gain more knowledge on effective methods of teaching, </w:t>
      </w:r>
      <w:r w:rsidR="000647EA">
        <w:rPr>
          <w:rFonts w:ascii="Times New Roman" w:hAnsi="Times New Roman" w:cs="Times New Roman"/>
          <w:sz w:val="24"/>
          <w:szCs w:val="24"/>
        </w:rPr>
        <w:t>let go of</w:t>
      </w:r>
      <w:r w:rsidR="00E24941">
        <w:rPr>
          <w:rFonts w:ascii="Times New Roman" w:hAnsi="Times New Roman" w:cs="Times New Roman"/>
          <w:sz w:val="24"/>
          <w:szCs w:val="24"/>
        </w:rPr>
        <w:t xml:space="preserve"> traditional ways </w:t>
      </w:r>
      <w:r w:rsidR="000647EA">
        <w:rPr>
          <w:rFonts w:ascii="Times New Roman" w:hAnsi="Times New Roman" w:cs="Times New Roman"/>
          <w:sz w:val="24"/>
          <w:szCs w:val="24"/>
        </w:rPr>
        <w:t xml:space="preserve">and be open to </w:t>
      </w:r>
      <w:r w:rsidR="006C0ED3">
        <w:rPr>
          <w:rFonts w:ascii="Times New Roman" w:hAnsi="Times New Roman" w:cs="Times New Roman"/>
          <w:sz w:val="24"/>
          <w:szCs w:val="24"/>
        </w:rPr>
        <w:t xml:space="preserve">innovation of pedagogical </w:t>
      </w:r>
      <w:r w:rsidR="00A4185C">
        <w:rPr>
          <w:rFonts w:ascii="Times New Roman" w:hAnsi="Times New Roman" w:cs="Times New Roman"/>
          <w:sz w:val="24"/>
          <w:szCs w:val="24"/>
        </w:rPr>
        <w:t xml:space="preserve">methods? </w:t>
      </w:r>
      <w:r w:rsidR="00F575D1">
        <w:rPr>
          <w:rFonts w:ascii="Times New Roman" w:hAnsi="Times New Roman" w:cs="Times New Roman"/>
          <w:sz w:val="24"/>
          <w:szCs w:val="24"/>
        </w:rPr>
        <w:t>It is said ‘where there’s a will, there’s a way’</w:t>
      </w:r>
      <w:r w:rsidR="00A4185C">
        <w:rPr>
          <w:rFonts w:ascii="Times New Roman" w:hAnsi="Times New Roman" w:cs="Times New Roman"/>
          <w:sz w:val="24"/>
          <w:szCs w:val="24"/>
        </w:rPr>
        <w:t>. Then why not will it for the outdoors to be a safe, rich</w:t>
      </w:r>
      <w:r w:rsidR="009E2A74">
        <w:rPr>
          <w:rFonts w:ascii="Times New Roman" w:hAnsi="Times New Roman" w:cs="Times New Roman"/>
          <w:sz w:val="24"/>
          <w:szCs w:val="24"/>
        </w:rPr>
        <w:t xml:space="preserve"> environment</w:t>
      </w:r>
      <w:r w:rsidR="00BB2D94">
        <w:rPr>
          <w:rFonts w:ascii="Times New Roman" w:hAnsi="Times New Roman" w:cs="Times New Roman"/>
          <w:sz w:val="24"/>
          <w:szCs w:val="24"/>
        </w:rPr>
        <w:t xml:space="preserve"> which promotes learning? There are many lessons to be learned from the implementation of the new curriculum for Wales now and in the future, and the use of the outdoors for educational purposes promises to be extremely challenging but equally rewarding. </w:t>
      </w:r>
    </w:p>
    <w:p w14:paraId="1C30156A" w14:textId="7BB2357B" w:rsidR="00812E4B" w:rsidRDefault="00812E4B" w:rsidP="00F12D0B">
      <w:pPr>
        <w:spacing w:line="360" w:lineRule="auto"/>
        <w:rPr>
          <w:rFonts w:ascii="Times New Roman" w:hAnsi="Times New Roman" w:cs="Times New Roman"/>
          <w:sz w:val="24"/>
          <w:szCs w:val="24"/>
        </w:rPr>
      </w:pPr>
      <w:r>
        <w:rPr>
          <w:rFonts w:ascii="Times New Roman" w:hAnsi="Times New Roman" w:cs="Times New Roman"/>
          <w:sz w:val="24"/>
          <w:szCs w:val="24"/>
        </w:rPr>
        <w:tab/>
      </w:r>
    </w:p>
    <w:p w14:paraId="403D5C2B" w14:textId="1EF8AD3C" w:rsidR="00966DE5" w:rsidRDefault="00966DE5" w:rsidP="00F12D0B">
      <w:pPr>
        <w:spacing w:line="360" w:lineRule="auto"/>
        <w:rPr>
          <w:rFonts w:ascii="Times New Roman" w:hAnsi="Times New Roman" w:cs="Times New Roman"/>
          <w:sz w:val="24"/>
          <w:szCs w:val="24"/>
        </w:rPr>
      </w:pPr>
      <w:r>
        <w:rPr>
          <w:rFonts w:ascii="Times New Roman" w:hAnsi="Times New Roman" w:cs="Times New Roman"/>
          <w:sz w:val="24"/>
          <w:szCs w:val="24"/>
        </w:rPr>
        <w:tab/>
      </w:r>
    </w:p>
    <w:p w14:paraId="209F9702" w14:textId="2570EEFC" w:rsidR="00183E34" w:rsidRDefault="00183E34" w:rsidP="00F12D0B">
      <w:pPr>
        <w:spacing w:line="360" w:lineRule="auto"/>
        <w:rPr>
          <w:rFonts w:ascii="Times New Roman" w:hAnsi="Times New Roman" w:cs="Times New Roman"/>
          <w:sz w:val="24"/>
          <w:szCs w:val="24"/>
        </w:rPr>
      </w:pPr>
    </w:p>
    <w:p w14:paraId="788D096B" w14:textId="55AF3FD6" w:rsidR="00183E34" w:rsidRDefault="00183E34" w:rsidP="00F12D0B">
      <w:pPr>
        <w:spacing w:line="360" w:lineRule="auto"/>
        <w:rPr>
          <w:rFonts w:ascii="Times New Roman" w:hAnsi="Times New Roman" w:cs="Times New Roman"/>
          <w:sz w:val="24"/>
          <w:szCs w:val="24"/>
        </w:rPr>
      </w:pPr>
    </w:p>
    <w:p w14:paraId="3F30D939" w14:textId="500A2970" w:rsidR="00183E34" w:rsidRDefault="00183E34" w:rsidP="00F12D0B">
      <w:pPr>
        <w:spacing w:line="360" w:lineRule="auto"/>
        <w:rPr>
          <w:rFonts w:ascii="Times New Roman" w:hAnsi="Times New Roman" w:cs="Times New Roman"/>
          <w:sz w:val="24"/>
          <w:szCs w:val="24"/>
        </w:rPr>
      </w:pPr>
    </w:p>
    <w:p w14:paraId="30E47D56" w14:textId="48A9294E" w:rsidR="00183E34" w:rsidRDefault="00183E34" w:rsidP="00F12D0B">
      <w:pPr>
        <w:spacing w:line="360" w:lineRule="auto"/>
        <w:rPr>
          <w:rFonts w:ascii="Times New Roman" w:hAnsi="Times New Roman" w:cs="Times New Roman"/>
          <w:sz w:val="24"/>
          <w:szCs w:val="24"/>
        </w:rPr>
      </w:pPr>
    </w:p>
    <w:p w14:paraId="1CA25FBE" w14:textId="1C3FBDAA" w:rsidR="00183E34" w:rsidRDefault="00183E34" w:rsidP="00F12D0B">
      <w:pPr>
        <w:spacing w:line="360" w:lineRule="auto"/>
        <w:rPr>
          <w:rFonts w:ascii="Times New Roman" w:hAnsi="Times New Roman" w:cs="Times New Roman"/>
          <w:sz w:val="24"/>
          <w:szCs w:val="24"/>
        </w:rPr>
      </w:pPr>
    </w:p>
    <w:p w14:paraId="545BDABA" w14:textId="62E305B5" w:rsidR="00183E34" w:rsidRDefault="00183E34" w:rsidP="00F12D0B">
      <w:pPr>
        <w:spacing w:line="360" w:lineRule="auto"/>
        <w:rPr>
          <w:rFonts w:ascii="Times New Roman" w:hAnsi="Times New Roman" w:cs="Times New Roman"/>
          <w:sz w:val="24"/>
          <w:szCs w:val="24"/>
        </w:rPr>
      </w:pPr>
    </w:p>
    <w:p w14:paraId="3A5EDF6C" w14:textId="64AE16F0" w:rsidR="00183E34" w:rsidRDefault="00183E34" w:rsidP="00F12D0B">
      <w:pPr>
        <w:spacing w:line="360" w:lineRule="auto"/>
        <w:rPr>
          <w:rFonts w:ascii="Times New Roman" w:hAnsi="Times New Roman" w:cs="Times New Roman"/>
          <w:sz w:val="24"/>
          <w:szCs w:val="24"/>
        </w:rPr>
      </w:pPr>
    </w:p>
    <w:p w14:paraId="05B2D3D3" w14:textId="387508F0" w:rsidR="00183E34" w:rsidRDefault="00183E34" w:rsidP="00F12D0B">
      <w:pPr>
        <w:spacing w:line="360" w:lineRule="auto"/>
        <w:rPr>
          <w:rFonts w:ascii="Times New Roman" w:hAnsi="Times New Roman" w:cs="Times New Roman"/>
          <w:sz w:val="24"/>
          <w:szCs w:val="24"/>
        </w:rPr>
      </w:pPr>
    </w:p>
    <w:p w14:paraId="7CE4BD5E" w14:textId="6E41CBB6" w:rsidR="00183E34" w:rsidRDefault="00183E34" w:rsidP="00F12D0B">
      <w:pPr>
        <w:spacing w:line="360" w:lineRule="auto"/>
        <w:rPr>
          <w:rFonts w:ascii="Times New Roman" w:hAnsi="Times New Roman" w:cs="Times New Roman"/>
          <w:sz w:val="24"/>
          <w:szCs w:val="24"/>
        </w:rPr>
      </w:pPr>
    </w:p>
    <w:p w14:paraId="6D30FC07" w14:textId="0B417C93" w:rsidR="00183E34" w:rsidRDefault="00183E34" w:rsidP="00F12D0B">
      <w:pPr>
        <w:spacing w:line="360" w:lineRule="auto"/>
        <w:rPr>
          <w:rFonts w:ascii="Times New Roman" w:hAnsi="Times New Roman" w:cs="Times New Roman"/>
          <w:sz w:val="24"/>
          <w:szCs w:val="24"/>
        </w:rPr>
      </w:pPr>
    </w:p>
    <w:p w14:paraId="6A54D9C2" w14:textId="5432D6D2" w:rsidR="00183E34" w:rsidRDefault="00183E34" w:rsidP="00F12D0B">
      <w:pPr>
        <w:spacing w:line="360" w:lineRule="auto"/>
        <w:rPr>
          <w:rFonts w:ascii="Times New Roman" w:hAnsi="Times New Roman" w:cs="Times New Roman"/>
          <w:sz w:val="24"/>
          <w:szCs w:val="24"/>
        </w:rPr>
      </w:pPr>
    </w:p>
    <w:p w14:paraId="3D680CFB" w14:textId="5BC6D917" w:rsidR="00183E34" w:rsidRDefault="00183E34" w:rsidP="00F12D0B">
      <w:pPr>
        <w:spacing w:line="360" w:lineRule="auto"/>
        <w:rPr>
          <w:rFonts w:ascii="Times New Roman" w:hAnsi="Times New Roman" w:cs="Times New Roman"/>
          <w:sz w:val="24"/>
          <w:szCs w:val="24"/>
        </w:rPr>
      </w:pPr>
    </w:p>
    <w:p w14:paraId="76833460" w14:textId="4D9B72B5" w:rsidR="00183E34" w:rsidRDefault="00183E34" w:rsidP="00F12D0B">
      <w:pPr>
        <w:spacing w:line="360" w:lineRule="auto"/>
        <w:rPr>
          <w:rFonts w:ascii="Times New Roman" w:hAnsi="Times New Roman" w:cs="Times New Roman"/>
          <w:sz w:val="24"/>
          <w:szCs w:val="24"/>
        </w:rPr>
      </w:pPr>
    </w:p>
    <w:p w14:paraId="5F8C74FA" w14:textId="2A7071E3" w:rsidR="00A17D1E" w:rsidRDefault="00A17D1E" w:rsidP="00F12D0B">
      <w:pPr>
        <w:spacing w:line="360" w:lineRule="auto"/>
        <w:rPr>
          <w:rFonts w:ascii="Times New Roman" w:hAnsi="Times New Roman" w:cs="Times New Roman"/>
          <w:sz w:val="24"/>
          <w:szCs w:val="24"/>
        </w:rPr>
      </w:pPr>
    </w:p>
    <w:p w14:paraId="36CDEDDA" w14:textId="152A9C9D" w:rsidR="00A17D1E" w:rsidRDefault="00A17D1E" w:rsidP="00F12D0B">
      <w:pPr>
        <w:spacing w:line="360" w:lineRule="auto"/>
        <w:rPr>
          <w:rFonts w:ascii="Times New Roman" w:hAnsi="Times New Roman" w:cs="Times New Roman"/>
          <w:sz w:val="24"/>
          <w:szCs w:val="24"/>
        </w:rPr>
      </w:pPr>
    </w:p>
    <w:p w14:paraId="1EC6F367" w14:textId="51746B04" w:rsidR="00A17D1E" w:rsidRDefault="00A17D1E" w:rsidP="00F12D0B">
      <w:pPr>
        <w:spacing w:line="360" w:lineRule="auto"/>
        <w:rPr>
          <w:rFonts w:ascii="Times New Roman" w:hAnsi="Times New Roman" w:cs="Times New Roman"/>
          <w:sz w:val="24"/>
          <w:szCs w:val="24"/>
        </w:rPr>
      </w:pPr>
    </w:p>
    <w:p w14:paraId="7A3A65EC" w14:textId="2D64F709" w:rsidR="00A17D1E" w:rsidRDefault="00A17D1E" w:rsidP="00F12D0B">
      <w:pPr>
        <w:spacing w:line="360" w:lineRule="auto"/>
        <w:rPr>
          <w:rFonts w:ascii="Times New Roman" w:hAnsi="Times New Roman" w:cs="Times New Roman"/>
          <w:sz w:val="24"/>
          <w:szCs w:val="24"/>
        </w:rPr>
      </w:pPr>
    </w:p>
    <w:p w14:paraId="1565E81E" w14:textId="0EAC0952" w:rsidR="00A17D1E" w:rsidRDefault="00A17D1E" w:rsidP="00F12D0B">
      <w:pPr>
        <w:spacing w:line="360" w:lineRule="auto"/>
        <w:rPr>
          <w:rFonts w:ascii="Times New Roman" w:hAnsi="Times New Roman" w:cs="Times New Roman"/>
          <w:sz w:val="24"/>
          <w:szCs w:val="24"/>
        </w:rPr>
      </w:pPr>
    </w:p>
    <w:p w14:paraId="78EE4F60" w14:textId="696805BE" w:rsidR="00C05E15" w:rsidRDefault="00C05E15" w:rsidP="00F12D0B">
      <w:pPr>
        <w:spacing w:line="360" w:lineRule="auto"/>
        <w:rPr>
          <w:rFonts w:ascii="Times New Roman" w:hAnsi="Times New Roman" w:cs="Times New Roman"/>
          <w:sz w:val="24"/>
          <w:szCs w:val="24"/>
        </w:rPr>
      </w:pPr>
    </w:p>
    <w:p w14:paraId="56B12B34" w14:textId="65D35A48" w:rsidR="00C05E15" w:rsidRDefault="00C05E15" w:rsidP="00F12D0B">
      <w:pPr>
        <w:spacing w:line="360" w:lineRule="auto"/>
        <w:rPr>
          <w:rFonts w:ascii="Times New Roman" w:hAnsi="Times New Roman" w:cs="Times New Roman"/>
          <w:sz w:val="24"/>
          <w:szCs w:val="24"/>
        </w:rPr>
      </w:pPr>
    </w:p>
    <w:p w14:paraId="783B67AD" w14:textId="77777777" w:rsidR="00C05E15" w:rsidRDefault="00C05E15" w:rsidP="00F12D0B">
      <w:pPr>
        <w:spacing w:line="360" w:lineRule="auto"/>
        <w:rPr>
          <w:rFonts w:ascii="Times New Roman" w:hAnsi="Times New Roman" w:cs="Times New Roman"/>
          <w:sz w:val="24"/>
          <w:szCs w:val="24"/>
        </w:rPr>
      </w:pPr>
    </w:p>
    <w:p w14:paraId="465276EA" w14:textId="2FF7949E" w:rsidR="0072498D" w:rsidRDefault="0072498D" w:rsidP="00322354">
      <w:pPr>
        <w:spacing w:line="360" w:lineRule="auto"/>
        <w:rPr>
          <w:rFonts w:ascii="Times New Roman" w:hAnsi="Times New Roman" w:cs="Times New Roman"/>
          <w:sz w:val="24"/>
          <w:szCs w:val="24"/>
          <w:u w:val="single"/>
        </w:rPr>
      </w:pPr>
      <w:r w:rsidRPr="0072498D">
        <w:rPr>
          <w:rFonts w:ascii="Times New Roman" w:hAnsi="Times New Roman" w:cs="Times New Roman"/>
          <w:sz w:val="24"/>
          <w:szCs w:val="24"/>
          <w:u w:val="single"/>
        </w:rPr>
        <w:lastRenderedPageBreak/>
        <w:t>Reference list.</w:t>
      </w:r>
    </w:p>
    <w:p w14:paraId="480D301D" w14:textId="2EDE2D96" w:rsidR="00CA48EA" w:rsidRDefault="00CA48EA" w:rsidP="00322354">
      <w:pPr>
        <w:spacing w:line="360" w:lineRule="auto"/>
        <w:rPr>
          <w:rFonts w:ascii="Times New Roman" w:hAnsi="Times New Roman" w:cs="Times New Roman"/>
          <w:sz w:val="24"/>
          <w:szCs w:val="24"/>
          <w:u w:val="single"/>
        </w:rPr>
      </w:pPr>
    </w:p>
    <w:p w14:paraId="1C879CED" w14:textId="4C872A9B" w:rsidR="004D187A" w:rsidRPr="00B127D8" w:rsidRDefault="004D187A" w:rsidP="00322354">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Aiono</w:t>
      </w:r>
      <w:proofErr w:type="spellEnd"/>
      <w:r>
        <w:rPr>
          <w:rFonts w:ascii="Times New Roman" w:hAnsi="Times New Roman" w:cs="Times New Roman"/>
          <w:sz w:val="24"/>
          <w:szCs w:val="24"/>
        </w:rPr>
        <w:t xml:space="preserve">, S. (2015) ‘Hitting the ground running: Meeting the national standards at age of 5’, </w:t>
      </w:r>
      <w:r>
        <w:rPr>
          <w:rFonts w:ascii="Times New Roman" w:hAnsi="Times New Roman" w:cs="Times New Roman"/>
          <w:i/>
          <w:iCs/>
          <w:sz w:val="24"/>
          <w:szCs w:val="24"/>
        </w:rPr>
        <w:t>New Zealand Education Review</w:t>
      </w:r>
      <w:r w:rsidR="00B127D8">
        <w:rPr>
          <w:rFonts w:ascii="Times New Roman" w:hAnsi="Times New Roman" w:cs="Times New Roman"/>
          <w:i/>
          <w:iCs/>
          <w:sz w:val="24"/>
          <w:szCs w:val="24"/>
        </w:rPr>
        <w:t xml:space="preserve">, </w:t>
      </w:r>
      <w:r w:rsidR="00B127D8">
        <w:rPr>
          <w:rFonts w:ascii="Times New Roman" w:hAnsi="Times New Roman" w:cs="Times New Roman"/>
          <w:sz w:val="24"/>
          <w:szCs w:val="24"/>
        </w:rPr>
        <w:t>6(3), pp. 12-13. Available at:</w:t>
      </w:r>
      <w:r w:rsidR="00E37809">
        <w:rPr>
          <w:rFonts w:ascii="Times New Roman" w:hAnsi="Times New Roman" w:cs="Times New Roman"/>
          <w:sz w:val="24"/>
          <w:szCs w:val="24"/>
        </w:rPr>
        <w:t xml:space="preserve"> </w:t>
      </w:r>
      <w:r w:rsidR="00E37809" w:rsidRPr="00E37809">
        <w:rPr>
          <w:rFonts w:ascii="Times New Roman" w:hAnsi="Times New Roman" w:cs="Times New Roman"/>
          <w:sz w:val="24"/>
          <w:szCs w:val="24"/>
        </w:rPr>
        <w:t>https://issuu.com/apnedmedia/docs/postgrad_education_2015</w:t>
      </w:r>
      <w:r w:rsidR="00E37809">
        <w:rPr>
          <w:rFonts w:ascii="Times New Roman" w:hAnsi="Times New Roman" w:cs="Times New Roman"/>
          <w:sz w:val="24"/>
          <w:szCs w:val="24"/>
        </w:rPr>
        <w:t xml:space="preserve"> (Accessed: 28 October 2022).</w:t>
      </w:r>
    </w:p>
    <w:p w14:paraId="0C81CF8F" w14:textId="77777777" w:rsidR="004D187A" w:rsidRDefault="004D187A" w:rsidP="00322354">
      <w:pPr>
        <w:spacing w:line="360" w:lineRule="auto"/>
        <w:rPr>
          <w:rFonts w:ascii="Times New Roman" w:hAnsi="Times New Roman" w:cs="Times New Roman"/>
          <w:sz w:val="24"/>
          <w:szCs w:val="24"/>
          <w:u w:val="single"/>
        </w:rPr>
      </w:pPr>
    </w:p>
    <w:p w14:paraId="53FD4A6E" w14:textId="12E35939" w:rsidR="006834F9" w:rsidRPr="00054730" w:rsidRDefault="006834F9" w:rsidP="00322354">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Alsubaie</w:t>
      </w:r>
      <w:proofErr w:type="spellEnd"/>
      <w:r>
        <w:rPr>
          <w:rFonts w:ascii="Times New Roman" w:hAnsi="Times New Roman" w:cs="Times New Roman"/>
          <w:sz w:val="24"/>
          <w:szCs w:val="24"/>
        </w:rPr>
        <w:t xml:space="preserve">, M. A. (2015) </w:t>
      </w:r>
      <w:r w:rsidR="005B1801">
        <w:rPr>
          <w:rFonts w:ascii="Times New Roman" w:hAnsi="Times New Roman" w:cs="Times New Roman"/>
          <w:sz w:val="24"/>
          <w:szCs w:val="24"/>
        </w:rPr>
        <w:t xml:space="preserve">‘Examples of Current Issues in the Multicultural Classroom’, </w:t>
      </w:r>
      <w:r w:rsidR="005B1801">
        <w:rPr>
          <w:rFonts w:ascii="Times New Roman" w:hAnsi="Times New Roman" w:cs="Times New Roman"/>
          <w:i/>
          <w:iCs/>
          <w:sz w:val="24"/>
          <w:szCs w:val="24"/>
        </w:rPr>
        <w:t xml:space="preserve">Journal of Education and Practice, </w:t>
      </w:r>
      <w:r w:rsidR="00054730">
        <w:rPr>
          <w:rFonts w:ascii="Times New Roman" w:hAnsi="Times New Roman" w:cs="Times New Roman"/>
          <w:sz w:val="24"/>
          <w:szCs w:val="24"/>
        </w:rPr>
        <w:t xml:space="preserve">6(10), pp. 86-89. Available at: </w:t>
      </w:r>
      <w:r w:rsidR="003C1849" w:rsidRPr="003C1849">
        <w:rPr>
          <w:rFonts w:ascii="Times New Roman" w:hAnsi="Times New Roman" w:cs="Times New Roman"/>
          <w:sz w:val="24"/>
          <w:szCs w:val="24"/>
        </w:rPr>
        <w:t>https://files.eric.ed.gov/fulltext/EJ1081654.pdf</w:t>
      </w:r>
      <w:r w:rsidR="003C1849">
        <w:rPr>
          <w:rFonts w:ascii="Times New Roman" w:hAnsi="Times New Roman" w:cs="Times New Roman"/>
          <w:sz w:val="24"/>
          <w:szCs w:val="24"/>
        </w:rPr>
        <w:t xml:space="preserve"> (Accessed: 27 October 2022).</w:t>
      </w:r>
    </w:p>
    <w:p w14:paraId="76AABF61" w14:textId="77777777" w:rsidR="006834F9" w:rsidRDefault="006834F9" w:rsidP="00322354">
      <w:pPr>
        <w:spacing w:line="360" w:lineRule="auto"/>
        <w:rPr>
          <w:rFonts w:ascii="Times New Roman" w:hAnsi="Times New Roman" w:cs="Times New Roman"/>
          <w:sz w:val="24"/>
          <w:szCs w:val="24"/>
        </w:rPr>
      </w:pPr>
    </w:p>
    <w:p w14:paraId="1CC1EC5A" w14:textId="371D35EE" w:rsidR="00CA48EA" w:rsidRDefault="00CA48EA" w:rsidP="00322354">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Ang</w:t>
      </w:r>
      <w:proofErr w:type="spellEnd"/>
      <w:r>
        <w:rPr>
          <w:rFonts w:ascii="Times New Roman" w:hAnsi="Times New Roman" w:cs="Times New Roman"/>
          <w:sz w:val="24"/>
          <w:szCs w:val="24"/>
        </w:rPr>
        <w:t xml:space="preserve">, </w:t>
      </w:r>
      <w:r w:rsidR="00BC40D1">
        <w:rPr>
          <w:rFonts w:ascii="Times New Roman" w:hAnsi="Times New Roman" w:cs="Times New Roman"/>
          <w:sz w:val="24"/>
          <w:szCs w:val="24"/>
        </w:rPr>
        <w:t>L. (2011) ‘Leading and Managing in the Early Years</w:t>
      </w:r>
      <w:r w:rsidR="00DC5D6F">
        <w:rPr>
          <w:rFonts w:ascii="Times New Roman" w:hAnsi="Times New Roman" w:cs="Times New Roman"/>
          <w:sz w:val="24"/>
          <w:szCs w:val="24"/>
        </w:rPr>
        <w:t xml:space="preserve">: </w:t>
      </w:r>
      <w:r w:rsidR="00A47C5F">
        <w:rPr>
          <w:rFonts w:ascii="Times New Roman" w:hAnsi="Times New Roman" w:cs="Times New Roman"/>
          <w:sz w:val="24"/>
          <w:szCs w:val="24"/>
        </w:rPr>
        <w:t>A</w:t>
      </w:r>
      <w:r w:rsidR="00DC5D6F">
        <w:rPr>
          <w:rFonts w:ascii="Times New Roman" w:hAnsi="Times New Roman" w:cs="Times New Roman"/>
          <w:sz w:val="24"/>
          <w:szCs w:val="24"/>
        </w:rPr>
        <w:t xml:space="preserve"> Study of the Impact of a NCSL Programme on Children’s Centre Leaders</w:t>
      </w:r>
      <w:r w:rsidR="00A47C5F">
        <w:rPr>
          <w:rFonts w:ascii="Times New Roman" w:hAnsi="Times New Roman" w:cs="Times New Roman"/>
          <w:sz w:val="24"/>
          <w:szCs w:val="24"/>
        </w:rPr>
        <w:t>’ Perceptions of Leadership and Practice</w:t>
      </w:r>
      <w:r w:rsidR="00BC40D1">
        <w:rPr>
          <w:rFonts w:ascii="Times New Roman" w:hAnsi="Times New Roman" w:cs="Times New Roman"/>
          <w:sz w:val="24"/>
          <w:szCs w:val="24"/>
        </w:rPr>
        <w:t>’</w:t>
      </w:r>
      <w:r w:rsidR="0066113D">
        <w:rPr>
          <w:rFonts w:ascii="Times New Roman" w:hAnsi="Times New Roman" w:cs="Times New Roman"/>
          <w:sz w:val="24"/>
          <w:szCs w:val="24"/>
        </w:rPr>
        <w:t xml:space="preserve">, </w:t>
      </w:r>
      <w:r w:rsidR="0066113D">
        <w:rPr>
          <w:rFonts w:ascii="Times New Roman" w:hAnsi="Times New Roman" w:cs="Times New Roman"/>
          <w:i/>
          <w:iCs/>
          <w:sz w:val="24"/>
          <w:szCs w:val="24"/>
        </w:rPr>
        <w:t xml:space="preserve">Educational Management Administration and Leadership, </w:t>
      </w:r>
      <w:r w:rsidR="0066113D">
        <w:rPr>
          <w:rFonts w:ascii="Times New Roman" w:hAnsi="Times New Roman" w:cs="Times New Roman"/>
          <w:sz w:val="24"/>
          <w:szCs w:val="24"/>
        </w:rPr>
        <w:t>40(3), pp. 289 - 304.</w:t>
      </w:r>
      <w:r w:rsidR="003C010D">
        <w:rPr>
          <w:rFonts w:ascii="Times New Roman" w:hAnsi="Times New Roman" w:cs="Times New Roman"/>
          <w:sz w:val="24"/>
          <w:szCs w:val="24"/>
        </w:rPr>
        <w:t xml:space="preserve"> DOI: 10.1177/17411432124</w:t>
      </w:r>
      <w:r w:rsidR="001E28A4">
        <w:rPr>
          <w:rFonts w:ascii="Times New Roman" w:hAnsi="Times New Roman" w:cs="Times New Roman"/>
          <w:sz w:val="24"/>
          <w:szCs w:val="24"/>
        </w:rPr>
        <w:t>36960</w:t>
      </w:r>
      <w:r w:rsidR="00E26518">
        <w:rPr>
          <w:rFonts w:ascii="Times New Roman" w:hAnsi="Times New Roman" w:cs="Times New Roman"/>
          <w:sz w:val="24"/>
          <w:szCs w:val="24"/>
        </w:rPr>
        <w:t xml:space="preserve">. </w:t>
      </w:r>
      <w:r w:rsidR="00BE4A66">
        <w:rPr>
          <w:rFonts w:ascii="Times New Roman" w:hAnsi="Times New Roman" w:cs="Times New Roman"/>
          <w:sz w:val="24"/>
          <w:szCs w:val="24"/>
        </w:rPr>
        <w:t xml:space="preserve">Available at: </w:t>
      </w:r>
      <w:r w:rsidR="00BE4A66" w:rsidRPr="00BE4A66">
        <w:rPr>
          <w:rFonts w:ascii="Times New Roman" w:hAnsi="Times New Roman" w:cs="Times New Roman"/>
          <w:sz w:val="24"/>
          <w:szCs w:val="24"/>
        </w:rPr>
        <w:t>https://journals.sagepub.com/doi/10.1177/1741143212436960</w:t>
      </w:r>
      <w:r w:rsidR="00BE4A66">
        <w:rPr>
          <w:rFonts w:ascii="Times New Roman" w:hAnsi="Times New Roman" w:cs="Times New Roman"/>
          <w:sz w:val="24"/>
          <w:szCs w:val="24"/>
        </w:rPr>
        <w:t xml:space="preserve"> (Accessed: 22 October 2022).</w:t>
      </w:r>
    </w:p>
    <w:p w14:paraId="569349A5" w14:textId="10AAC5FB" w:rsidR="00C06C45" w:rsidRDefault="00C06C45" w:rsidP="00322354">
      <w:pPr>
        <w:spacing w:line="360" w:lineRule="auto"/>
        <w:rPr>
          <w:rFonts w:ascii="Times New Roman" w:hAnsi="Times New Roman" w:cs="Times New Roman"/>
          <w:sz w:val="24"/>
          <w:szCs w:val="24"/>
        </w:rPr>
      </w:pPr>
    </w:p>
    <w:p w14:paraId="0279E4E3" w14:textId="1A05B9D1" w:rsidR="008829A6" w:rsidRDefault="00DF2A6D" w:rsidP="00322354">
      <w:pPr>
        <w:spacing w:line="360" w:lineRule="auto"/>
        <w:rPr>
          <w:rFonts w:ascii="Times New Roman" w:hAnsi="Times New Roman" w:cs="Times New Roman"/>
          <w:sz w:val="24"/>
          <w:szCs w:val="24"/>
        </w:rPr>
      </w:pPr>
      <w:r w:rsidRPr="00DF2A6D">
        <w:rPr>
          <w:rFonts w:ascii="Times New Roman" w:hAnsi="Times New Roman" w:cs="Times New Roman"/>
          <w:sz w:val="24"/>
          <w:szCs w:val="24"/>
        </w:rPr>
        <w:t xml:space="preserve">Anthony, </w:t>
      </w:r>
      <w:r w:rsidR="00A31EFA">
        <w:rPr>
          <w:rFonts w:ascii="Times New Roman" w:hAnsi="Times New Roman" w:cs="Times New Roman"/>
          <w:sz w:val="24"/>
          <w:szCs w:val="24"/>
        </w:rPr>
        <w:t xml:space="preserve">G., </w:t>
      </w:r>
      <w:r w:rsidRPr="00DF2A6D">
        <w:rPr>
          <w:rFonts w:ascii="Times New Roman" w:hAnsi="Times New Roman" w:cs="Times New Roman"/>
          <w:sz w:val="24"/>
          <w:szCs w:val="24"/>
        </w:rPr>
        <w:t>McLachlan, C.</w:t>
      </w:r>
      <w:r w:rsidR="00A31EFA">
        <w:rPr>
          <w:rFonts w:ascii="Times New Roman" w:hAnsi="Times New Roman" w:cs="Times New Roman"/>
          <w:sz w:val="24"/>
          <w:szCs w:val="24"/>
        </w:rPr>
        <w:t xml:space="preserve"> and</w:t>
      </w:r>
      <w:r w:rsidRPr="00DF2A6D">
        <w:rPr>
          <w:rFonts w:ascii="Times New Roman" w:hAnsi="Times New Roman" w:cs="Times New Roman"/>
          <w:sz w:val="24"/>
          <w:szCs w:val="24"/>
        </w:rPr>
        <w:t xml:space="preserve"> Lim Fock Poh, R. (2015) </w:t>
      </w:r>
      <w:r w:rsidR="00A31EFA">
        <w:rPr>
          <w:rFonts w:ascii="Times New Roman" w:hAnsi="Times New Roman" w:cs="Times New Roman"/>
          <w:sz w:val="24"/>
          <w:szCs w:val="24"/>
        </w:rPr>
        <w:t>‘</w:t>
      </w:r>
      <w:r w:rsidRPr="00A31EFA">
        <w:rPr>
          <w:rFonts w:ascii="Times New Roman" w:hAnsi="Times New Roman" w:cs="Times New Roman"/>
          <w:sz w:val="24"/>
          <w:szCs w:val="24"/>
        </w:rPr>
        <w:t>Narrative assessment: making mathematics learning visible in early childhood settings</w:t>
      </w:r>
      <w:r w:rsidR="00A31EFA">
        <w:rPr>
          <w:rFonts w:ascii="Times New Roman" w:hAnsi="Times New Roman" w:cs="Times New Roman"/>
          <w:sz w:val="24"/>
          <w:szCs w:val="24"/>
        </w:rPr>
        <w:t>’,</w:t>
      </w:r>
      <w:r w:rsidRPr="00A31EFA">
        <w:rPr>
          <w:rFonts w:ascii="Times New Roman" w:hAnsi="Times New Roman" w:cs="Times New Roman"/>
          <w:sz w:val="24"/>
          <w:szCs w:val="24"/>
        </w:rPr>
        <w:t> </w:t>
      </w:r>
      <w:r w:rsidRPr="00A31EFA">
        <w:rPr>
          <w:rFonts w:ascii="Times New Roman" w:hAnsi="Times New Roman" w:cs="Times New Roman"/>
          <w:i/>
          <w:iCs/>
          <w:sz w:val="24"/>
          <w:szCs w:val="24"/>
        </w:rPr>
        <w:t>Mathematics Education Research Journal</w:t>
      </w:r>
      <w:r w:rsidRPr="00DF2A6D">
        <w:rPr>
          <w:rFonts w:ascii="Times New Roman" w:hAnsi="Times New Roman" w:cs="Times New Roman"/>
          <w:sz w:val="24"/>
          <w:szCs w:val="24"/>
        </w:rPr>
        <w:t xml:space="preserve">, 27(3), </w:t>
      </w:r>
      <w:r w:rsidR="00A31EFA">
        <w:rPr>
          <w:rFonts w:ascii="Times New Roman" w:hAnsi="Times New Roman" w:cs="Times New Roman"/>
          <w:sz w:val="24"/>
          <w:szCs w:val="24"/>
        </w:rPr>
        <w:t xml:space="preserve">pp. </w:t>
      </w:r>
      <w:r w:rsidRPr="00DF2A6D">
        <w:rPr>
          <w:rFonts w:ascii="Times New Roman" w:hAnsi="Times New Roman" w:cs="Times New Roman"/>
          <w:sz w:val="24"/>
          <w:szCs w:val="24"/>
        </w:rPr>
        <w:t xml:space="preserve">385–400. </w:t>
      </w:r>
      <w:r w:rsidR="00A31EFA">
        <w:rPr>
          <w:rFonts w:ascii="Times New Roman" w:hAnsi="Times New Roman" w:cs="Times New Roman"/>
          <w:sz w:val="24"/>
          <w:szCs w:val="24"/>
        </w:rPr>
        <w:t xml:space="preserve">Available at: </w:t>
      </w:r>
      <w:r w:rsidRPr="00DF2A6D">
        <w:rPr>
          <w:rFonts w:ascii="Times New Roman" w:hAnsi="Times New Roman" w:cs="Times New Roman"/>
          <w:sz w:val="24"/>
          <w:szCs w:val="24"/>
        </w:rPr>
        <w:t>https://</w:t>
      </w:r>
      <w:r w:rsidR="00CC47B1" w:rsidRPr="00CC47B1">
        <w:rPr>
          <w:rFonts w:ascii="Times New Roman" w:hAnsi="Times New Roman" w:cs="Times New Roman"/>
          <w:sz w:val="24"/>
          <w:szCs w:val="24"/>
        </w:rPr>
        <w:t xml:space="preserve"> https://www.proquest.com/docview/1702240944/fulltextPDF/5A87AA1D77FD4015PQ/1?accountid=130472</w:t>
      </w:r>
      <w:r w:rsidR="00CC47B1">
        <w:rPr>
          <w:rFonts w:ascii="Times New Roman" w:hAnsi="Times New Roman" w:cs="Times New Roman"/>
          <w:sz w:val="24"/>
          <w:szCs w:val="24"/>
        </w:rPr>
        <w:t xml:space="preserve"> (Accessed: 23 October 2022).</w:t>
      </w:r>
    </w:p>
    <w:p w14:paraId="4119DAE2" w14:textId="77777777" w:rsidR="00DF2A6D" w:rsidRDefault="00DF2A6D" w:rsidP="00322354">
      <w:pPr>
        <w:spacing w:line="360" w:lineRule="auto"/>
        <w:rPr>
          <w:rFonts w:ascii="Times New Roman" w:hAnsi="Times New Roman" w:cs="Times New Roman"/>
          <w:sz w:val="24"/>
          <w:szCs w:val="24"/>
        </w:rPr>
      </w:pPr>
    </w:p>
    <w:p w14:paraId="37ED70AF" w14:textId="1156C584" w:rsidR="00C06C45" w:rsidRDefault="00C06C45" w:rsidP="00C06C45">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Archer, C. and </w:t>
      </w:r>
      <w:proofErr w:type="spellStart"/>
      <w:r>
        <w:rPr>
          <w:rFonts w:ascii="Times New Roman" w:hAnsi="Times New Roman" w:cs="Times New Roman"/>
          <w:color w:val="auto"/>
          <w:sz w:val="24"/>
          <w:szCs w:val="24"/>
        </w:rPr>
        <w:t>Siraj</w:t>
      </w:r>
      <w:proofErr w:type="spellEnd"/>
      <w:r>
        <w:rPr>
          <w:rFonts w:ascii="Times New Roman" w:hAnsi="Times New Roman" w:cs="Times New Roman"/>
          <w:color w:val="auto"/>
          <w:sz w:val="24"/>
          <w:szCs w:val="24"/>
        </w:rPr>
        <w:t>, I. (2015)</w:t>
      </w:r>
      <w:r>
        <w:rPr>
          <w:rFonts w:ascii="Times New Roman" w:hAnsi="Times New Roman" w:cs="Times New Roman"/>
          <w:i/>
          <w:iCs/>
          <w:color w:val="auto"/>
          <w:sz w:val="24"/>
          <w:szCs w:val="24"/>
        </w:rPr>
        <w:t xml:space="preserve"> Encouraging physical development through movement-play. </w:t>
      </w:r>
      <w:r>
        <w:rPr>
          <w:rFonts w:ascii="Times New Roman" w:hAnsi="Times New Roman" w:cs="Times New Roman"/>
          <w:color w:val="auto"/>
          <w:sz w:val="24"/>
          <w:szCs w:val="24"/>
        </w:rPr>
        <w:t>London: SAGE Publications Ltd.</w:t>
      </w:r>
    </w:p>
    <w:p w14:paraId="48E4169E" w14:textId="7144980B" w:rsidR="001A46DE" w:rsidRDefault="001A46DE" w:rsidP="00C06C45">
      <w:pPr>
        <w:pStyle w:val="ContactInfo"/>
        <w:spacing w:line="360" w:lineRule="auto"/>
        <w:jc w:val="both"/>
        <w:rPr>
          <w:rFonts w:ascii="Times New Roman" w:hAnsi="Times New Roman" w:cs="Times New Roman"/>
          <w:color w:val="auto"/>
          <w:sz w:val="24"/>
          <w:szCs w:val="24"/>
        </w:rPr>
      </w:pPr>
    </w:p>
    <w:p w14:paraId="1DA95FEB" w14:textId="77777777" w:rsidR="0025651B" w:rsidRDefault="001A46DE" w:rsidP="00C06C45">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Arias de Sanchez, G., </w:t>
      </w:r>
      <w:proofErr w:type="spellStart"/>
      <w:r>
        <w:rPr>
          <w:rFonts w:ascii="Times New Roman" w:hAnsi="Times New Roman" w:cs="Times New Roman"/>
          <w:color w:val="auto"/>
          <w:sz w:val="24"/>
          <w:szCs w:val="24"/>
        </w:rPr>
        <w:t>Doiron</w:t>
      </w:r>
      <w:proofErr w:type="spellEnd"/>
      <w:r>
        <w:rPr>
          <w:rFonts w:ascii="Times New Roman" w:hAnsi="Times New Roman" w:cs="Times New Roman"/>
          <w:color w:val="auto"/>
          <w:sz w:val="24"/>
          <w:szCs w:val="24"/>
        </w:rPr>
        <w:t xml:space="preserve">, R. and Gabriel, M. (2012) </w:t>
      </w:r>
      <w:r w:rsidR="003D3570">
        <w:rPr>
          <w:rFonts w:ascii="Times New Roman" w:hAnsi="Times New Roman" w:cs="Times New Roman"/>
          <w:color w:val="auto"/>
          <w:sz w:val="24"/>
          <w:szCs w:val="24"/>
        </w:rPr>
        <w:t xml:space="preserve">‘An Examination of International Early Childhood Curriculum Documents’, </w:t>
      </w:r>
      <w:r w:rsidR="003D3570">
        <w:rPr>
          <w:rFonts w:ascii="Times New Roman" w:hAnsi="Times New Roman" w:cs="Times New Roman"/>
          <w:i/>
          <w:iCs/>
          <w:color w:val="auto"/>
          <w:sz w:val="24"/>
          <w:szCs w:val="24"/>
        </w:rPr>
        <w:t>Canadian Children</w:t>
      </w:r>
      <w:r w:rsidR="00D8040C">
        <w:rPr>
          <w:rFonts w:ascii="Times New Roman" w:hAnsi="Times New Roman" w:cs="Times New Roman"/>
          <w:i/>
          <w:iCs/>
          <w:color w:val="auto"/>
          <w:sz w:val="24"/>
          <w:szCs w:val="24"/>
        </w:rPr>
        <w:t xml:space="preserve">, </w:t>
      </w:r>
      <w:r w:rsidR="00D8040C">
        <w:rPr>
          <w:rFonts w:ascii="Times New Roman" w:hAnsi="Times New Roman" w:cs="Times New Roman"/>
          <w:color w:val="auto"/>
          <w:sz w:val="24"/>
          <w:szCs w:val="24"/>
        </w:rPr>
        <w:t xml:space="preserve">37(2), pp. 231 - 244. </w:t>
      </w:r>
    </w:p>
    <w:p w14:paraId="6F89C65E" w14:textId="7696972C" w:rsidR="001A46DE" w:rsidRPr="00D8040C" w:rsidRDefault="00D8040C" w:rsidP="003067F1">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Available</w:t>
      </w:r>
      <w:r w:rsidR="003067F1">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at: </w:t>
      </w:r>
      <w:r w:rsidR="0025651B" w:rsidRPr="0025651B">
        <w:rPr>
          <w:rFonts w:ascii="Times New Roman" w:hAnsi="Times New Roman" w:cs="Times New Roman"/>
          <w:color w:val="auto"/>
          <w:sz w:val="24"/>
          <w:szCs w:val="24"/>
        </w:rPr>
        <w:t>https://content.ebscohost.com/ContentServer.asp?T=P&amp;P=AN&amp;K=85124389&amp;S=R&amp;D=eue&amp;EbscoContent=dGJyMNXb4kSeqLQ4zdnyOLCmsEqeqLBSsay4TLSWxWXS&amp;ContentCustomer=dGJyMPGqtVGxp7FRuePfgeyx44Dt6fIA</w:t>
      </w:r>
      <w:r w:rsidR="0025651B">
        <w:rPr>
          <w:rFonts w:ascii="Times New Roman" w:hAnsi="Times New Roman" w:cs="Times New Roman"/>
          <w:color w:val="auto"/>
          <w:sz w:val="24"/>
          <w:szCs w:val="24"/>
        </w:rPr>
        <w:t xml:space="preserve"> (Accessed: </w:t>
      </w:r>
      <w:r w:rsidR="003067F1">
        <w:rPr>
          <w:rFonts w:ascii="Times New Roman" w:hAnsi="Times New Roman" w:cs="Times New Roman"/>
          <w:color w:val="auto"/>
          <w:sz w:val="24"/>
          <w:szCs w:val="24"/>
        </w:rPr>
        <w:t>25 October 2022).</w:t>
      </w:r>
    </w:p>
    <w:p w14:paraId="46F1633E" w14:textId="35792328" w:rsidR="00C96ACD" w:rsidRDefault="00C96ACD" w:rsidP="00322354">
      <w:pPr>
        <w:spacing w:line="360" w:lineRule="auto"/>
        <w:rPr>
          <w:rFonts w:ascii="Times New Roman" w:hAnsi="Times New Roman" w:cs="Times New Roman"/>
          <w:sz w:val="24"/>
          <w:szCs w:val="24"/>
          <w:u w:val="single"/>
        </w:rPr>
      </w:pPr>
    </w:p>
    <w:p w14:paraId="64A8BE35" w14:textId="232C7057" w:rsidR="0072498D" w:rsidRDefault="00807597" w:rsidP="00F05954">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Bilton</w:t>
      </w:r>
      <w:proofErr w:type="spellEnd"/>
      <w:r>
        <w:rPr>
          <w:rFonts w:ascii="Times New Roman" w:hAnsi="Times New Roman" w:cs="Times New Roman"/>
          <w:sz w:val="24"/>
          <w:szCs w:val="24"/>
        </w:rPr>
        <w:t xml:space="preserve">, H. (2020) </w:t>
      </w:r>
      <w:r w:rsidR="00A76EA4">
        <w:rPr>
          <w:rFonts w:ascii="Times New Roman" w:hAnsi="Times New Roman" w:cs="Times New Roman"/>
          <w:sz w:val="24"/>
          <w:szCs w:val="24"/>
        </w:rPr>
        <w:t>‘Values stop play? Teachers’ attitudes to the early years outdoor environment</w:t>
      </w:r>
      <w:r w:rsidR="00B554B2">
        <w:rPr>
          <w:rFonts w:ascii="Times New Roman" w:hAnsi="Times New Roman" w:cs="Times New Roman"/>
          <w:sz w:val="24"/>
          <w:szCs w:val="24"/>
        </w:rPr>
        <w:t xml:space="preserve">’, </w:t>
      </w:r>
      <w:r w:rsidR="00B554B2">
        <w:rPr>
          <w:rFonts w:ascii="Times New Roman" w:hAnsi="Times New Roman" w:cs="Times New Roman"/>
          <w:i/>
          <w:iCs/>
          <w:sz w:val="24"/>
          <w:szCs w:val="24"/>
        </w:rPr>
        <w:t xml:space="preserve">Early Child Development and Care, </w:t>
      </w:r>
      <w:r w:rsidR="00B554B2">
        <w:rPr>
          <w:rFonts w:ascii="Times New Roman" w:hAnsi="Times New Roman" w:cs="Times New Roman"/>
          <w:sz w:val="24"/>
          <w:szCs w:val="24"/>
        </w:rPr>
        <w:t>190(1), pp. 12-20</w:t>
      </w:r>
      <w:r w:rsidR="00F05954">
        <w:rPr>
          <w:rFonts w:ascii="Times New Roman" w:hAnsi="Times New Roman" w:cs="Times New Roman"/>
          <w:sz w:val="24"/>
          <w:szCs w:val="24"/>
        </w:rPr>
        <w:t xml:space="preserve">. Available at: http:/centaur.reading.ac.uk/86411/ (Accessed: </w:t>
      </w:r>
      <w:r w:rsidR="001549AD">
        <w:rPr>
          <w:rFonts w:ascii="Times New Roman" w:hAnsi="Times New Roman" w:cs="Times New Roman"/>
          <w:sz w:val="24"/>
          <w:szCs w:val="24"/>
        </w:rPr>
        <w:t>17 October 2022).</w:t>
      </w:r>
    </w:p>
    <w:p w14:paraId="7ADE6EA7" w14:textId="4247ED96" w:rsidR="00FF4FE1" w:rsidRDefault="00FF4FE1" w:rsidP="00F05954">
      <w:pPr>
        <w:spacing w:line="360" w:lineRule="auto"/>
        <w:rPr>
          <w:rFonts w:ascii="Times New Roman" w:hAnsi="Times New Roman" w:cs="Times New Roman"/>
          <w:sz w:val="24"/>
          <w:szCs w:val="24"/>
        </w:rPr>
      </w:pPr>
    </w:p>
    <w:p w14:paraId="77AE46AA" w14:textId="132DC037" w:rsidR="00F05954" w:rsidRDefault="00FF4FE1" w:rsidP="00FF4FE1">
      <w:pPr>
        <w:spacing w:before="120" w:after="200" w:line="360" w:lineRule="auto"/>
        <w:jc w:val="both"/>
        <w:rPr>
          <w:rFonts w:ascii="Times New Roman" w:eastAsiaTheme="minorHAnsi" w:hAnsi="Times New Roman" w:cs="Times New Roman"/>
          <w:color w:val="000000" w:themeColor="text1"/>
          <w:sz w:val="24"/>
          <w:szCs w:val="24"/>
          <w:lang w:val="en-US" w:eastAsia="en-US"/>
        </w:rPr>
      </w:pPr>
      <w:r w:rsidRPr="00FF4FE1">
        <w:rPr>
          <w:rFonts w:ascii="Times New Roman" w:eastAsiaTheme="minorHAnsi" w:hAnsi="Times New Roman" w:cs="Times New Roman"/>
          <w:color w:val="000000" w:themeColor="text1"/>
          <w:sz w:val="24"/>
          <w:szCs w:val="24"/>
          <w:lang w:val="en-US" w:eastAsia="en-US"/>
        </w:rPr>
        <w:t xml:space="preserve">Brown, F. and </w:t>
      </w:r>
      <w:proofErr w:type="spellStart"/>
      <w:r w:rsidRPr="00FF4FE1">
        <w:rPr>
          <w:rFonts w:ascii="Times New Roman" w:eastAsiaTheme="minorHAnsi" w:hAnsi="Times New Roman" w:cs="Times New Roman"/>
          <w:color w:val="000000" w:themeColor="text1"/>
          <w:sz w:val="24"/>
          <w:szCs w:val="24"/>
          <w:lang w:val="en-US" w:eastAsia="en-US"/>
        </w:rPr>
        <w:t>Patte</w:t>
      </w:r>
      <w:proofErr w:type="spellEnd"/>
      <w:r w:rsidRPr="00FF4FE1">
        <w:rPr>
          <w:rFonts w:ascii="Times New Roman" w:eastAsiaTheme="minorHAnsi" w:hAnsi="Times New Roman" w:cs="Times New Roman"/>
          <w:color w:val="000000" w:themeColor="text1"/>
          <w:sz w:val="24"/>
          <w:szCs w:val="24"/>
          <w:lang w:val="en-US" w:eastAsia="en-US"/>
        </w:rPr>
        <w:t xml:space="preserve">, M. (2013) </w:t>
      </w:r>
      <w:r w:rsidRPr="00FF4FE1">
        <w:rPr>
          <w:rFonts w:ascii="Times New Roman" w:eastAsiaTheme="minorHAnsi" w:hAnsi="Times New Roman" w:cs="Times New Roman"/>
          <w:i/>
          <w:iCs/>
          <w:color w:val="000000" w:themeColor="text1"/>
          <w:sz w:val="24"/>
          <w:szCs w:val="24"/>
          <w:lang w:val="en-US" w:eastAsia="en-US"/>
        </w:rPr>
        <w:t xml:space="preserve">Rethinking children’s play. </w:t>
      </w:r>
      <w:r w:rsidRPr="00FF4FE1">
        <w:rPr>
          <w:rFonts w:ascii="Times New Roman" w:eastAsiaTheme="minorHAnsi" w:hAnsi="Times New Roman" w:cs="Times New Roman"/>
          <w:color w:val="000000" w:themeColor="text1"/>
          <w:sz w:val="24"/>
          <w:szCs w:val="24"/>
          <w:lang w:val="en-US" w:eastAsia="en-US"/>
        </w:rPr>
        <w:t>London: Bloomsbury Academic.</w:t>
      </w:r>
    </w:p>
    <w:p w14:paraId="54DAF8B0" w14:textId="6BAC1E87" w:rsidR="00B2047E" w:rsidRPr="00F63C30" w:rsidRDefault="00B2047E" w:rsidP="00F63C30">
      <w:pPr>
        <w:pStyle w:val="Heading1"/>
        <w:spacing w:before="0" w:after="120" w:line="360" w:lineRule="auto"/>
        <w:divId w:val="538858803"/>
        <w:rPr>
          <w:rFonts w:ascii="Times New Roman" w:eastAsiaTheme="minorHAnsi" w:hAnsi="Times New Roman" w:cs="Times New Roman"/>
          <w:color w:val="000000" w:themeColor="text1"/>
          <w:sz w:val="24"/>
          <w:szCs w:val="24"/>
          <w:lang w:val="en-US" w:eastAsia="en-US"/>
        </w:rPr>
      </w:pPr>
      <w:r>
        <w:rPr>
          <w:rFonts w:ascii="Times New Roman" w:eastAsiaTheme="minorHAnsi" w:hAnsi="Times New Roman" w:cs="Times New Roman"/>
          <w:color w:val="000000" w:themeColor="text1"/>
          <w:sz w:val="24"/>
          <w:szCs w:val="24"/>
          <w:lang w:val="en-US" w:eastAsia="en-US"/>
        </w:rPr>
        <w:t xml:space="preserve">Darling-Hammond, </w:t>
      </w:r>
      <w:r w:rsidR="00437BD8">
        <w:rPr>
          <w:rFonts w:ascii="Times New Roman" w:eastAsiaTheme="minorHAnsi" w:hAnsi="Times New Roman" w:cs="Times New Roman"/>
          <w:color w:val="000000" w:themeColor="text1"/>
          <w:sz w:val="24"/>
          <w:szCs w:val="24"/>
          <w:lang w:val="en-US" w:eastAsia="en-US"/>
        </w:rPr>
        <w:t xml:space="preserve">L. (2010) </w:t>
      </w:r>
      <w:r w:rsidR="00FA4B97" w:rsidRPr="00FA4B97">
        <w:rPr>
          <w:rFonts w:ascii="Times New Roman" w:eastAsiaTheme="minorHAnsi" w:hAnsi="Times New Roman" w:cs="Times New Roman"/>
          <w:i/>
          <w:iCs/>
          <w:color w:val="000000" w:themeColor="text1"/>
          <w:sz w:val="24"/>
          <w:szCs w:val="24"/>
          <w:lang w:val="en-US" w:eastAsia="en-US"/>
        </w:rPr>
        <w:t>What We Can Learn from Finland’s Successful School Reform</w:t>
      </w:r>
      <w:r w:rsidR="00F63C30">
        <w:rPr>
          <w:rFonts w:ascii="Times New Roman" w:eastAsiaTheme="minorHAnsi" w:hAnsi="Times New Roman" w:cs="Times New Roman"/>
          <w:i/>
          <w:iCs/>
          <w:color w:val="000000" w:themeColor="text1"/>
          <w:sz w:val="24"/>
          <w:szCs w:val="24"/>
          <w:lang w:val="en-US" w:eastAsia="en-US"/>
        </w:rPr>
        <w:t xml:space="preserve">. </w:t>
      </w:r>
      <w:r w:rsidR="00FA4B97">
        <w:rPr>
          <w:rFonts w:ascii="Times New Roman" w:eastAsiaTheme="minorHAnsi" w:hAnsi="Times New Roman" w:cs="Times New Roman"/>
          <w:i/>
          <w:iCs/>
          <w:color w:val="000000" w:themeColor="text1"/>
          <w:sz w:val="24"/>
          <w:szCs w:val="24"/>
          <w:lang w:val="en-US" w:eastAsia="en-US"/>
        </w:rPr>
        <w:t xml:space="preserve"> </w:t>
      </w:r>
      <w:r w:rsidR="00F63C30">
        <w:rPr>
          <w:rFonts w:ascii="Times New Roman" w:eastAsiaTheme="minorHAnsi" w:hAnsi="Times New Roman" w:cs="Times New Roman"/>
          <w:color w:val="000000" w:themeColor="text1"/>
          <w:sz w:val="24"/>
          <w:szCs w:val="24"/>
          <w:lang w:val="en-US" w:eastAsia="en-US"/>
        </w:rPr>
        <w:t xml:space="preserve">Available at: </w:t>
      </w:r>
      <w:r w:rsidR="00C75F6C" w:rsidRPr="00C75F6C">
        <w:rPr>
          <w:rFonts w:ascii="Times New Roman" w:eastAsiaTheme="minorHAnsi" w:hAnsi="Times New Roman" w:cs="Times New Roman"/>
          <w:color w:val="000000" w:themeColor="text1"/>
          <w:sz w:val="24"/>
          <w:szCs w:val="24"/>
          <w:lang w:val="en-US" w:eastAsia="en-US"/>
        </w:rPr>
        <w:t>https://edpolicy.stanford.edu/library/publications/543</w:t>
      </w:r>
      <w:r w:rsidR="00C75F6C">
        <w:rPr>
          <w:rFonts w:ascii="Times New Roman" w:eastAsiaTheme="minorHAnsi" w:hAnsi="Times New Roman" w:cs="Times New Roman"/>
          <w:color w:val="000000" w:themeColor="text1"/>
          <w:sz w:val="24"/>
          <w:szCs w:val="24"/>
          <w:lang w:val="en-US" w:eastAsia="en-US"/>
        </w:rPr>
        <w:t xml:space="preserve"> (Accessed: 29 October 2022).</w:t>
      </w:r>
    </w:p>
    <w:p w14:paraId="5C232EEE" w14:textId="77777777" w:rsidR="00FF4FE1" w:rsidRDefault="00FF4FE1" w:rsidP="00322354">
      <w:pPr>
        <w:spacing w:line="360" w:lineRule="auto"/>
        <w:rPr>
          <w:rFonts w:ascii="Times New Roman" w:hAnsi="Times New Roman" w:cs="Times New Roman"/>
          <w:sz w:val="24"/>
          <w:szCs w:val="24"/>
        </w:rPr>
      </w:pPr>
    </w:p>
    <w:p w14:paraId="3895D0DE" w14:textId="5700FE28" w:rsidR="00322354" w:rsidRDefault="008576EB" w:rsidP="00322354">
      <w:pPr>
        <w:spacing w:line="360" w:lineRule="auto"/>
        <w:rPr>
          <w:rFonts w:ascii="Times New Roman" w:hAnsi="Times New Roman" w:cs="Times New Roman"/>
          <w:sz w:val="24"/>
          <w:szCs w:val="24"/>
        </w:rPr>
      </w:pPr>
      <w:r>
        <w:rPr>
          <w:rFonts w:ascii="Times New Roman" w:hAnsi="Times New Roman" w:cs="Times New Roman"/>
          <w:sz w:val="24"/>
          <w:szCs w:val="24"/>
        </w:rPr>
        <w:t xml:space="preserve">Donaldson, G. </w:t>
      </w:r>
      <w:r w:rsidR="00715D5F">
        <w:rPr>
          <w:rFonts w:ascii="Times New Roman" w:hAnsi="Times New Roman" w:cs="Times New Roman"/>
          <w:sz w:val="24"/>
          <w:szCs w:val="24"/>
        </w:rPr>
        <w:t>(</w:t>
      </w:r>
      <w:r w:rsidR="00C54E52">
        <w:rPr>
          <w:rFonts w:ascii="Times New Roman" w:hAnsi="Times New Roman" w:cs="Times New Roman"/>
          <w:sz w:val="24"/>
          <w:szCs w:val="24"/>
        </w:rPr>
        <w:t xml:space="preserve">2015) </w:t>
      </w:r>
      <w:r w:rsidR="00E42F0E">
        <w:rPr>
          <w:rFonts w:ascii="Times New Roman" w:hAnsi="Times New Roman" w:cs="Times New Roman"/>
          <w:sz w:val="24"/>
          <w:szCs w:val="24"/>
        </w:rPr>
        <w:t>‘</w:t>
      </w:r>
      <w:r w:rsidR="00C54E52">
        <w:rPr>
          <w:rFonts w:ascii="Times New Roman" w:hAnsi="Times New Roman" w:cs="Times New Roman"/>
          <w:i/>
          <w:iCs/>
          <w:sz w:val="24"/>
          <w:szCs w:val="24"/>
        </w:rPr>
        <w:t>Successful Futures</w:t>
      </w:r>
      <w:r w:rsidR="009C5C76">
        <w:rPr>
          <w:rFonts w:ascii="Times New Roman" w:hAnsi="Times New Roman" w:cs="Times New Roman"/>
          <w:i/>
          <w:iCs/>
          <w:sz w:val="24"/>
          <w:szCs w:val="24"/>
        </w:rPr>
        <w:t xml:space="preserve">: Independent Review of Curriculum and </w:t>
      </w:r>
      <w:r w:rsidR="00FD7A5C">
        <w:rPr>
          <w:rFonts w:ascii="Times New Roman" w:hAnsi="Times New Roman" w:cs="Times New Roman"/>
          <w:i/>
          <w:iCs/>
          <w:sz w:val="24"/>
          <w:szCs w:val="24"/>
        </w:rPr>
        <w:t>Assessment Arrangements in Wales’</w:t>
      </w:r>
      <w:r w:rsidR="00C54E52">
        <w:rPr>
          <w:rFonts w:ascii="Times New Roman" w:hAnsi="Times New Roman" w:cs="Times New Roman"/>
          <w:i/>
          <w:iCs/>
          <w:sz w:val="24"/>
          <w:szCs w:val="24"/>
        </w:rPr>
        <w:t>.</w:t>
      </w:r>
      <w:r w:rsidR="000574B6">
        <w:rPr>
          <w:rFonts w:ascii="Times New Roman" w:hAnsi="Times New Roman" w:cs="Times New Roman"/>
          <w:i/>
          <w:iCs/>
          <w:sz w:val="24"/>
          <w:szCs w:val="24"/>
        </w:rPr>
        <w:t xml:space="preserve"> </w:t>
      </w:r>
      <w:r w:rsidR="000574B6">
        <w:rPr>
          <w:rFonts w:ascii="Times New Roman" w:hAnsi="Times New Roman" w:cs="Times New Roman"/>
          <w:sz w:val="24"/>
          <w:szCs w:val="24"/>
        </w:rPr>
        <w:t xml:space="preserve">Available at: </w:t>
      </w:r>
      <w:r w:rsidR="00023E39" w:rsidRPr="00023E39">
        <w:rPr>
          <w:rFonts w:ascii="Times New Roman" w:hAnsi="Times New Roman" w:cs="Times New Roman"/>
          <w:sz w:val="24"/>
          <w:szCs w:val="24"/>
        </w:rPr>
        <w:t>https://gov.wales/sites/default/files/publications/2018-03/successful-futures.pdf</w:t>
      </w:r>
      <w:r w:rsidR="00023E39">
        <w:rPr>
          <w:rFonts w:ascii="Times New Roman" w:hAnsi="Times New Roman" w:cs="Times New Roman"/>
          <w:sz w:val="24"/>
          <w:szCs w:val="24"/>
        </w:rPr>
        <w:t xml:space="preserve"> (Access</w:t>
      </w:r>
      <w:r w:rsidR="00610115">
        <w:rPr>
          <w:rFonts w:ascii="Times New Roman" w:hAnsi="Times New Roman" w:cs="Times New Roman"/>
          <w:sz w:val="24"/>
          <w:szCs w:val="24"/>
        </w:rPr>
        <w:t>ed: 14</w:t>
      </w:r>
      <w:r w:rsidR="00B55778">
        <w:rPr>
          <w:rFonts w:ascii="Times New Roman" w:hAnsi="Times New Roman" w:cs="Times New Roman"/>
          <w:sz w:val="24"/>
          <w:szCs w:val="24"/>
        </w:rPr>
        <w:t xml:space="preserve"> October 20</w:t>
      </w:r>
      <w:r w:rsidR="00950ECF">
        <w:rPr>
          <w:rFonts w:ascii="Times New Roman" w:hAnsi="Times New Roman" w:cs="Times New Roman"/>
          <w:sz w:val="24"/>
          <w:szCs w:val="24"/>
        </w:rPr>
        <w:t>22).</w:t>
      </w:r>
    </w:p>
    <w:p w14:paraId="117CE225" w14:textId="7EFC5518" w:rsidR="00C34E83" w:rsidRDefault="00C34E83" w:rsidP="00322354">
      <w:pPr>
        <w:spacing w:line="360" w:lineRule="auto"/>
        <w:rPr>
          <w:rFonts w:ascii="Times New Roman" w:hAnsi="Times New Roman" w:cs="Times New Roman"/>
          <w:sz w:val="24"/>
          <w:szCs w:val="24"/>
        </w:rPr>
      </w:pPr>
    </w:p>
    <w:p w14:paraId="315967A4" w14:textId="1885163B" w:rsidR="00C34E83" w:rsidRDefault="00C34E83" w:rsidP="00322354">
      <w:pPr>
        <w:spacing w:line="360" w:lineRule="auto"/>
        <w:rPr>
          <w:rFonts w:ascii="Times New Roman" w:hAnsi="Times New Roman" w:cs="Times New Roman"/>
          <w:sz w:val="24"/>
          <w:szCs w:val="24"/>
        </w:rPr>
      </w:pPr>
      <w:r>
        <w:rPr>
          <w:rFonts w:ascii="Times New Roman" w:hAnsi="Times New Roman" w:cs="Times New Roman"/>
          <w:sz w:val="24"/>
          <w:szCs w:val="24"/>
        </w:rPr>
        <w:t xml:space="preserve">Education Workforce Council (2021) </w:t>
      </w:r>
      <w:r>
        <w:rPr>
          <w:rFonts w:ascii="Times New Roman" w:hAnsi="Times New Roman" w:cs="Times New Roman"/>
          <w:i/>
          <w:iCs/>
          <w:sz w:val="24"/>
          <w:szCs w:val="24"/>
        </w:rPr>
        <w:t xml:space="preserve">2021 National Education Workforce Survey Report. </w:t>
      </w:r>
      <w:r>
        <w:rPr>
          <w:rFonts w:ascii="Times New Roman" w:hAnsi="Times New Roman" w:cs="Times New Roman"/>
          <w:sz w:val="24"/>
          <w:szCs w:val="24"/>
        </w:rPr>
        <w:t xml:space="preserve">Available at: </w:t>
      </w:r>
      <w:r w:rsidR="0027582F" w:rsidRPr="0027582F">
        <w:rPr>
          <w:rFonts w:ascii="Times New Roman" w:hAnsi="Times New Roman" w:cs="Times New Roman"/>
          <w:sz w:val="24"/>
          <w:szCs w:val="24"/>
        </w:rPr>
        <w:t>https://www.ewc.wales/site/index.php/en/documents/research-and-statistics/education-workforce-survey-2021/3058-national-education-workforce-survey-report-2021/file.html#page8</w:t>
      </w:r>
      <w:r w:rsidR="0027582F">
        <w:rPr>
          <w:rFonts w:ascii="Times New Roman" w:hAnsi="Times New Roman" w:cs="Times New Roman"/>
          <w:sz w:val="24"/>
          <w:szCs w:val="24"/>
        </w:rPr>
        <w:t xml:space="preserve"> (Accessed: 21 October 2022).</w:t>
      </w:r>
    </w:p>
    <w:p w14:paraId="44B2A382" w14:textId="14379669" w:rsidR="00966DE5" w:rsidRDefault="00966DE5" w:rsidP="00322354">
      <w:pPr>
        <w:spacing w:line="360" w:lineRule="auto"/>
        <w:rPr>
          <w:rFonts w:ascii="Times New Roman" w:hAnsi="Times New Roman" w:cs="Times New Roman"/>
          <w:sz w:val="24"/>
          <w:szCs w:val="24"/>
        </w:rPr>
      </w:pPr>
    </w:p>
    <w:p w14:paraId="2B4D98F0" w14:textId="1432B114" w:rsidR="00693490" w:rsidRPr="00966DE5" w:rsidRDefault="00966DE5" w:rsidP="00322354">
      <w:pPr>
        <w:spacing w:line="360" w:lineRule="auto"/>
        <w:rPr>
          <w:rFonts w:ascii="Times New Roman" w:hAnsi="Times New Roman" w:cs="Times New Roman"/>
          <w:sz w:val="24"/>
          <w:szCs w:val="24"/>
        </w:rPr>
      </w:pPr>
      <w:r>
        <w:rPr>
          <w:rFonts w:ascii="Times New Roman" w:hAnsi="Times New Roman" w:cs="Times New Roman"/>
          <w:sz w:val="24"/>
          <w:szCs w:val="24"/>
        </w:rPr>
        <w:t xml:space="preserve">Ernst, J. and </w:t>
      </w:r>
      <w:proofErr w:type="spellStart"/>
      <w:r>
        <w:rPr>
          <w:rFonts w:ascii="Times New Roman" w:hAnsi="Times New Roman" w:cs="Times New Roman"/>
          <w:sz w:val="24"/>
          <w:szCs w:val="24"/>
        </w:rPr>
        <w:t>Tornabene</w:t>
      </w:r>
      <w:proofErr w:type="spellEnd"/>
      <w:r>
        <w:rPr>
          <w:rFonts w:ascii="Times New Roman" w:hAnsi="Times New Roman" w:cs="Times New Roman"/>
          <w:sz w:val="24"/>
          <w:szCs w:val="24"/>
        </w:rPr>
        <w:t xml:space="preserve">, L. (2012) ‘Preservice early childhood educators’ perceptions of outdoor settings as learning environments’, </w:t>
      </w:r>
      <w:r>
        <w:rPr>
          <w:rFonts w:ascii="Times New Roman" w:hAnsi="Times New Roman" w:cs="Times New Roman"/>
          <w:i/>
          <w:iCs/>
          <w:sz w:val="24"/>
          <w:szCs w:val="24"/>
        </w:rPr>
        <w:t xml:space="preserve">Environmental Education Research, </w:t>
      </w:r>
      <w:r>
        <w:rPr>
          <w:rFonts w:ascii="Times New Roman" w:hAnsi="Times New Roman" w:cs="Times New Roman"/>
          <w:sz w:val="24"/>
          <w:szCs w:val="24"/>
        </w:rPr>
        <w:t xml:space="preserve">pp.1-22. Available at: http://dx.doi.org/10.1080/13504622.2011.640749 (Accessed: 29 October 2022). </w:t>
      </w:r>
    </w:p>
    <w:p w14:paraId="0B03E4A2" w14:textId="77777777" w:rsidR="00966DE5" w:rsidRDefault="00966DE5" w:rsidP="00322354">
      <w:pPr>
        <w:spacing w:line="360" w:lineRule="auto"/>
        <w:rPr>
          <w:rFonts w:ascii="Times New Roman" w:hAnsi="Times New Roman" w:cs="Times New Roman"/>
          <w:sz w:val="24"/>
          <w:szCs w:val="24"/>
        </w:rPr>
      </w:pPr>
    </w:p>
    <w:p w14:paraId="32F65AF6" w14:textId="77777777" w:rsidR="0046011D" w:rsidRDefault="00693490" w:rsidP="00322354">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Fonsen</w:t>
      </w:r>
      <w:proofErr w:type="spellEnd"/>
      <w:r>
        <w:rPr>
          <w:rFonts w:ascii="Times New Roman" w:hAnsi="Times New Roman" w:cs="Times New Roman"/>
          <w:sz w:val="24"/>
          <w:szCs w:val="24"/>
        </w:rPr>
        <w:t xml:space="preserve">, E. and </w:t>
      </w:r>
      <w:proofErr w:type="spellStart"/>
      <w:r>
        <w:rPr>
          <w:rFonts w:ascii="Times New Roman" w:hAnsi="Times New Roman" w:cs="Times New Roman"/>
          <w:sz w:val="24"/>
          <w:szCs w:val="24"/>
        </w:rPr>
        <w:t>Souka</w:t>
      </w:r>
      <w:r w:rsidR="001B4545">
        <w:rPr>
          <w:rFonts w:ascii="Times New Roman" w:hAnsi="Times New Roman" w:cs="Times New Roman"/>
          <w:sz w:val="24"/>
          <w:szCs w:val="24"/>
        </w:rPr>
        <w:t>inen</w:t>
      </w:r>
      <w:proofErr w:type="spellEnd"/>
      <w:r w:rsidR="001B4545">
        <w:rPr>
          <w:rFonts w:ascii="Times New Roman" w:hAnsi="Times New Roman" w:cs="Times New Roman"/>
          <w:sz w:val="24"/>
          <w:szCs w:val="24"/>
        </w:rPr>
        <w:t>, U. (2019) ‘Sustainable Pedagogical Leadership in Finnish Early Childhood Education (ECE): An Evaluation by ECE Professionals</w:t>
      </w:r>
      <w:r w:rsidR="00897462">
        <w:rPr>
          <w:rFonts w:ascii="Times New Roman" w:hAnsi="Times New Roman" w:cs="Times New Roman"/>
          <w:sz w:val="24"/>
          <w:szCs w:val="24"/>
        </w:rPr>
        <w:t xml:space="preserve">’, </w:t>
      </w:r>
      <w:r w:rsidR="00897462">
        <w:rPr>
          <w:rFonts w:ascii="Times New Roman" w:hAnsi="Times New Roman" w:cs="Times New Roman"/>
          <w:i/>
          <w:iCs/>
          <w:sz w:val="24"/>
          <w:szCs w:val="24"/>
        </w:rPr>
        <w:t xml:space="preserve">Early Childhood Education Journal, </w:t>
      </w:r>
      <w:r w:rsidR="003B66E5">
        <w:rPr>
          <w:rFonts w:ascii="Times New Roman" w:hAnsi="Times New Roman" w:cs="Times New Roman"/>
          <w:sz w:val="24"/>
          <w:szCs w:val="24"/>
        </w:rPr>
        <w:t xml:space="preserve">48, pp. 213-222. Available at: </w:t>
      </w:r>
    </w:p>
    <w:p w14:paraId="667AB7C7" w14:textId="01F2D6AB" w:rsidR="00961569" w:rsidRDefault="003B66E5" w:rsidP="00322354">
      <w:pPr>
        <w:spacing w:line="360" w:lineRule="auto"/>
        <w:rPr>
          <w:rFonts w:ascii="Times New Roman" w:hAnsi="Times New Roman" w:cs="Times New Roman"/>
          <w:sz w:val="24"/>
          <w:szCs w:val="24"/>
        </w:rPr>
      </w:pPr>
      <w:r>
        <w:rPr>
          <w:rFonts w:ascii="Times New Roman" w:hAnsi="Times New Roman" w:cs="Times New Roman"/>
          <w:sz w:val="24"/>
          <w:szCs w:val="24"/>
        </w:rPr>
        <w:t>https://</w:t>
      </w:r>
      <w:r w:rsidR="000170EB">
        <w:rPr>
          <w:rFonts w:ascii="Times New Roman" w:hAnsi="Times New Roman" w:cs="Times New Roman"/>
          <w:sz w:val="24"/>
          <w:szCs w:val="24"/>
        </w:rPr>
        <w:t>doi.org/10.1007/s10643-019-00984-y (Accessed: 22 October 2022).</w:t>
      </w:r>
      <w:r w:rsidR="001B4545">
        <w:rPr>
          <w:rFonts w:ascii="Times New Roman" w:hAnsi="Times New Roman" w:cs="Times New Roman"/>
          <w:sz w:val="24"/>
          <w:szCs w:val="24"/>
        </w:rPr>
        <w:t xml:space="preserve">  </w:t>
      </w:r>
    </w:p>
    <w:p w14:paraId="5C221CC2" w14:textId="23B638FD" w:rsidR="00087298" w:rsidRDefault="00087298" w:rsidP="00322354">
      <w:pPr>
        <w:spacing w:line="360" w:lineRule="auto"/>
        <w:rPr>
          <w:rFonts w:ascii="Times New Roman" w:hAnsi="Times New Roman" w:cs="Times New Roman"/>
          <w:sz w:val="24"/>
          <w:szCs w:val="24"/>
        </w:rPr>
      </w:pPr>
    </w:p>
    <w:p w14:paraId="20B50BB7" w14:textId="7EE79205" w:rsidR="00087298" w:rsidRPr="00087298" w:rsidRDefault="00087298" w:rsidP="00087298">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Froebel Trust (no date) </w:t>
      </w:r>
      <w:r>
        <w:rPr>
          <w:rFonts w:ascii="Times New Roman" w:hAnsi="Times New Roman" w:cs="Times New Roman"/>
          <w:i/>
          <w:iCs/>
          <w:color w:val="auto"/>
          <w:sz w:val="24"/>
          <w:szCs w:val="24"/>
        </w:rPr>
        <w:t xml:space="preserve">The Power of Play. </w:t>
      </w:r>
      <w:r>
        <w:rPr>
          <w:rFonts w:ascii="Times New Roman" w:hAnsi="Times New Roman" w:cs="Times New Roman"/>
          <w:color w:val="auto"/>
          <w:sz w:val="24"/>
          <w:szCs w:val="24"/>
        </w:rPr>
        <w:t>Available at:</w:t>
      </w:r>
      <w:r w:rsidRPr="009961F4">
        <w:t xml:space="preserve"> </w:t>
      </w:r>
      <w:hyperlink r:id="rId8" w:history="1">
        <w:r w:rsidRPr="00A3038D">
          <w:rPr>
            <w:rStyle w:val="Hyperlink"/>
            <w:rFonts w:ascii="Times New Roman" w:hAnsi="Times New Roman" w:cs="Times New Roman"/>
            <w:sz w:val="24"/>
            <w:szCs w:val="24"/>
          </w:rPr>
          <w:t>https://www.froebel.org.uk/about-us/the-power-of-play</w:t>
        </w:r>
      </w:hyperlink>
      <w:r>
        <w:rPr>
          <w:rFonts w:ascii="Times New Roman" w:hAnsi="Times New Roman" w:cs="Times New Roman"/>
          <w:color w:val="auto"/>
          <w:sz w:val="24"/>
          <w:szCs w:val="24"/>
        </w:rPr>
        <w:t xml:space="preserve"> (Accessed: 8</w:t>
      </w:r>
      <w:r>
        <w:rPr>
          <w:rFonts w:ascii="Times New Roman" w:hAnsi="Times New Roman" w:cs="Times New Roman"/>
          <w:color w:val="auto"/>
          <w:sz w:val="24"/>
          <w:szCs w:val="24"/>
          <w:vertAlign w:val="superscript"/>
        </w:rPr>
        <w:t xml:space="preserve"> </w:t>
      </w:r>
      <w:r>
        <w:rPr>
          <w:rFonts w:ascii="Times New Roman" w:hAnsi="Times New Roman" w:cs="Times New Roman"/>
          <w:color w:val="auto"/>
          <w:sz w:val="24"/>
          <w:szCs w:val="24"/>
        </w:rPr>
        <w:t>January 2021).</w:t>
      </w:r>
    </w:p>
    <w:p w14:paraId="03784802" w14:textId="386F3730" w:rsidR="0000384E" w:rsidRDefault="0000384E" w:rsidP="00322354">
      <w:pPr>
        <w:spacing w:line="360" w:lineRule="auto"/>
        <w:rPr>
          <w:rFonts w:ascii="Times New Roman" w:hAnsi="Times New Roman" w:cs="Times New Roman"/>
          <w:sz w:val="24"/>
          <w:szCs w:val="24"/>
        </w:rPr>
      </w:pPr>
    </w:p>
    <w:p w14:paraId="1DA50AB3" w14:textId="07BD5905" w:rsidR="0000384E" w:rsidRPr="00FC7DEF" w:rsidRDefault="0000384E" w:rsidP="00322354">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Goodley</w:t>
      </w:r>
      <w:proofErr w:type="spellEnd"/>
      <w:r>
        <w:rPr>
          <w:rFonts w:ascii="Times New Roman" w:hAnsi="Times New Roman" w:cs="Times New Roman"/>
          <w:sz w:val="24"/>
          <w:szCs w:val="24"/>
        </w:rPr>
        <w:t xml:space="preserve">, </w:t>
      </w:r>
      <w:r w:rsidR="005E75E0">
        <w:rPr>
          <w:rFonts w:ascii="Times New Roman" w:hAnsi="Times New Roman" w:cs="Times New Roman"/>
          <w:sz w:val="24"/>
          <w:szCs w:val="24"/>
        </w:rPr>
        <w:t xml:space="preserve">D. and </w:t>
      </w:r>
      <w:proofErr w:type="spellStart"/>
      <w:r w:rsidR="005E75E0">
        <w:rPr>
          <w:rFonts w:ascii="Times New Roman" w:hAnsi="Times New Roman" w:cs="Times New Roman"/>
          <w:sz w:val="24"/>
          <w:szCs w:val="24"/>
        </w:rPr>
        <w:t>Runswick-Cole</w:t>
      </w:r>
      <w:proofErr w:type="spellEnd"/>
      <w:r w:rsidR="005E75E0">
        <w:rPr>
          <w:rFonts w:ascii="Times New Roman" w:hAnsi="Times New Roman" w:cs="Times New Roman"/>
          <w:sz w:val="24"/>
          <w:szCs w:val="24"/>
        </w:rPr>
        <w:t>, K. (2010) ‘</w:t>
      </w:r>
      <w:r w:rsidR="008A4F3E">
        <w:rPr>
          <w:rFonts w:ascii="Times New Roman" w:hAnsi="Times New Roman" w:cs="Times New Roman"/>
          <w:sz w:val="24"/>
          <w:szCs w:val="24"/>
        </w:rPr>
        <w:t>Emancipated play: dis/abled children</w:t>
      </w:r>
      <w:r w:rsidR="00A755E2">
        <w:rPr>
          <w:rFonts w:ascii="Times New Roman" w:hAnsi="Times New Roman" w:cs="Times New Roman"/>
          <w:sz w:val="24"/>
          <w:szCs w:val="24"/>
        </w:rPr>
        <w:t>, development and deconstruction</w:t>
      </w:r>
      <w:r w:rsidR="005E75E0">
        <w:rPr>
          <w:rFonts w:ascii="Times New Roman" w:hAnsi="Times New Roman" w:cs="Times New Roman"/>
          <w:sz w:val="24"/>
          <w:szCs w:val="24"/>
        </w:rPr>
        <w:t>’</w:t>
      </w:r>
      <w:r w:rsidR="00A755E2">
        <w:rPr>
          <w:rFonts w:ascii="Times New Roman" w:hAnsi="Times New Roman" w:cs="Times New Roman"/>
          <w:sz w:val="24"/>
          <w:szCs w:val="24"/>
        </w:rPr>
        <w:t xml:space="preserve">, </w:t>
      </w:r>
      <w:r w:rsidR="00FC7DEF">
        <w:rPr>
          <w:rFonts w:ascii="Times New Roman" w:hAnsi="Times New Roman" w:cs="Times New Roman"/>
          <w:i/>
          <w:iCs/>
          <w:sz w:val="24"/>
          <w:szCs w:val="24"/>
        </w:rPr>
        <w:t xml:space="preserve">Disability and Society, </w:t>
      </w:r>
      <w:r w:rsidR="00FC7DEF">
        <w:rPr>
          <w:rFonts w:ascii="Times New Roman" w:hAnsi="Times New Roman" w:cs="Times New Roman"/>
          <w:sz w:val="24"/>
          <w:szCs w:val="24"/>
        </w:rPr>
        <w:t xml:space="preserve">25(4), pp. </w:t>
      </w:r>
      <w:r w:rsidR="0051785F">
        <w:rPr>
          <w:rFonts w:ascii="Times New Roman" w:hAnsi="Times New Roman" w:cs="Times New Roman"/>
          <w:sz w:val="24"/>
          <w:szCs w:val="24"/>
        </w:rPr>
        <w:t xml:space="preserve">499-512. Available at: </w:t>
      </w:r>
      <w:r w:rsidR="001E0744" w:rsidRPr="001E0744">
        <w:rPr>
          <w:rFonts w:ascii="Times New Roman" w:hAnsi="Times New Roman" w:cs="Times New Roman"/>
          <w:sz w:val="24"/>
          <w:szCs w:val="24"/>
        </w:rPr>
        <w:t>https://www-tandfonline-com.ezproxy.uwtsd.ac.uk/doi/full/10.1080/09687591003755914</w:t>
      </w:r>
      <w:r w:rsidR="001E0744">
        <w:rPr>
          <w:rFonts w:ascii="Times New Roman" w:hAnsi="Times New Roman" w:cs="Times New Roman"/>
          <w:sz w:val="24"/>
          <w:szCs w:val="24"/>
        </w:rPr>
        <w:t xml:space="preserve"> (Accessed: 28 October 2022).</w:t>
      </w:r>
    </w:p>
    <w:p w14:paraId="7B7F464C" w14:textId="77777777" w:rsidR="00693490" w:rsidRDefault="00693490" w:rsidP="00322354">
      <w:pPr>
        <w:spacing w:line="360" w:lineRule="auto"/>
        <w:rPr>
          <w:rFonts w:ascii="Times New Roman" w:hAnsi="Times New Roman" w:cs="Times New Roman"/>
          <w:sz w:val="24"/>
          <w:szCs w:val="24"/>
        </w:rPr>
      </w:pPr>
    </w:p>
    <w:p w14:paraId="73EBFB7E" w14:textId="42FD10CA" w:rsidR="00AF28B4" w:rsidRDefault="00AF28B4" w:rsidP="00322354">
      <w:pPr>
        <w:spacing w:line="360" w:lineRule="auto"/>
        <w:rPr>
          <w:rFonts w:ascii="Times New Roman" w:hAnsi="Times New Roman" w:cs="Times New Roman"/>
          <w:sz w:val="24"/>
          <w:szCs w:val="24"/>
        </w:rPr>
      </w:pPr>
      <w:r>
        <w:rPr>
          <w:rFonts w:ascii="Times New Roman" w:hAnsi="Times New Roman" w:cs="Times New Roman"/>
          <w:sz w:val="24"/>
          <w:szCs w:val="24"/>
        </w:rPr>
        <w:t xml:space="preserve">Howard, J. and McInnes, K. (2012) </w:t>
      </w:r>
      <w:r w:rsidR="00B45C66">
        <w:rPr>
          <w:rFonts w:ascii="Times New Roman" w:hAnsi="Times New Roman" w:cs="Times New Roman"/>
          <w:sz w:val="24"/>
          <w:szCs w:val="24"/>
        </w:rPr>
        <w:t xml:space="preserve">‘The impact of children’s perception of an activity as play rather than not play on emotional well-being’, </w:t>
      </w:r>
      <w:r w:rsidR="00F97D3E">
        <w:rPr>
          <w:rFonts w:ascii="Times New Roman" w:hAnsi="Times New Roman" w:cs="Times New Roman"/>
          <w:i/>
          <w:iCs/>
          <w:sz w:val="24"/>
          <w:szCs w:val="24"/>
        </w:rPr>
        <w:t xml:space="preserve">Child: care, health and development, </w:t>
      </w:r>
      <w:r w:rsidR="00C4414A">
        <w:rPr>
          <w:rFonts w:ascii="Times New Roman" w:hAnsi="Times New Roman" w:cs="Times New Roman"/>
          <w:sz w:val="24"/>
          <w:szCs w:val="24"/>
        </w:rPr>
        <w:t xml:space="preserve">39(5), pp. </w:t>
      </w:r>
      <w:r w:rsidR="003E4B7E">
        <w:rPr>
          <w:rFonts w:ascii="Times New Roman" w:hAnsi="Times New Roman" w:cs="Times New Roman"/>
          <w:sz w:val="24"/>
          <w:szCs w:val="24"/>
        </w:rPr>
        <w:t xml:space="preserve">737-742. Available at: </w:t>
      </w:r>
      <w:r w:rsidR="00DD2C06" w:rsidRPr="00DD2C06">
        <w:rPr>
          <w:rFonts w:ascii="Times New Roman" w:hAnsi="Times New Roman" w:cs="Times New Roman"/>
          <w:sz w:val="24"/>
          <w:szCs w:val="24"/>
        </w:rPr>
        <w:t>https://onlinelibrary.wiley.com/doi/epdf/10.1111/j.1365-2214.2012.01405.x</w:t>
      </w:r>
      <w:r w:rsidR="00DD2C06">
        <w:rPr>
          <w:rFonts w:ascii="Times New Roman" w:hAnsi="Times New Roman" w:cs="Times New Roman"/>
          <w:sz w:val="24"/>
          <w:szCs w:val="24"/>
        </w:rPr>
        <w:t xml:space="preserve"> (Accessed: 20 October 2022).</w:t>
      </w:r>
    </w:p>
    <w:p w14:paraId="0179DCCB" w14:textId="3B180F32" w:rsidR="005C1AE2" w:rsidRDefault="005C1AE2" w:rsidP="00322354">
      <w:pPr>
        <w:spacing w:line="360" w:lineRule="auto"/>
        <w:rPr>
          <w:rFonts w:ascii="Times New Roman" w:hAnsi="Times New Roman" w:cs="Times New Roman"/>
          <w:sz w:val="24"/>
          <w:szCs w:val="24"/>
        </w:rPr>
      </w:pPr>
    </w:p>
    <w:p w14:paraId="250BB487" w14:textId="3F1335EF" w:rsidR="005C1AE2" w:rsidRDefault="005C1AE2" w:rsidP="005C1AE2">
      <w:pPr>
        <w:pStyle w:val="ContactInfo"/>
        <w:spacing w:line="36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Hughes, B. (2012) </w:t>
      </w:r>
      <w:r>
        <w:rPr>
          <w:rFonts w:ascii="Times New Roman" w:hAnsi="Times New Roman" w:cs="Times New Roman"/>
          <w:i/>
          <w:iCs/>
          <w:color w:val="auto"/>
          <w:sz w:val="24"/>
          <w:szCs w:val="24"/>
        </w:rPr>
        <w:t xml:space="preserve">Evolutionary </w:t>
      </w:r>
      <w:proofErr w:type="spellStart"/>
      <w:r>
        <w:rPr>
          <w:rFonts w:ascii="Times New Roman" w:hAnsi="Times New Roman" w:cs="Times New Roman"/>
          <w:i/>
          <w:iCs/>
          <w:color w:val="auto"/>
          <w:sz w:val="24"/>
          <w:szCs w:val="24"/>
        </w:rPr>
        <w:t>Playwork</w:t>
      </w:r>
      <w:proofErr w:type="spellEnd"/>
      <w:r>
        <w:rPr>
          <w:rFonts w:ascii="Times New Roman" w:hAnsi="Times New Roman" w:cs="Times New Roman"/>
          <w:i/>
          <w:iCs/>
          <w:color w:val="auto"/>
          <w:sz w:val="24"/>
          <w:szCs w:val="24"/>
        </w:rPr>
        <w:t xml:space="preserve">. </w:t>
      </w:r>
      <w:r>
        <w:rPr>
          <w:rFonts w:ascii="Times New Roman" w:hAnsi="Times New Roman" w:cs="Times New Roman"/>
          <w:color w:val="auto"/>
          <w:sz w:val="24"/>
          <w:szCs w:val="24"/>
        </w:rPr>
        <w:t>2</w:t>
      </w:r>
      <w:r w:rsidRPr="00E04D94">
        <w:rPr>
          <w:rFonts w:ascii="Times New Roman" w:hAnsi="Times New Roman" w:cs="Times New Roman"/>
          <w:color w:val="auto"/>
          <w:sz w:val="24"/>
          <w:szCs w:val="24"/>
          <w:vertAlign w:val="superscript"/>
        </w:rPr>
        <w:t>nd</w:t>
      </w:r>
      <w:r>
        <w:rPr>
          <w:rFonts w:ascii="Times New Roman" w:hAnsi="Times New Roman" w:cs="Times New Roman"/>
          <w:color w:val="auto"/>
          <w:sz w:val="24"/>
          <w:szCs w:val="24"/>
        </w:rPr>
        <w:t xml:space="preserve"> Ed. </w:t>
      </w:r>
      <w:proofErr w:type="spellStart"/>
      <w:r>
        <w:rPr>
          <w:rFonts w:ascii="Times New Roman" w:hAnsi="Times New Roman" w:cs="Times New Roman"/>
          <w:color w:val="auto"/>
          <w:sz w:val="24"/>
          <w:szCs w:val="24"/>
        </w:rPr>
        <w:t>Oxon</w:t>
      </w:r>
      <w:proofErr w:type="spellEnd"/>
      <w:r>
        <w:rPr>
          <w:rFonts w:ascii="Times New Roman" w:hAnsi="Times New Roman" w:cs="Times New Roman"/>
          <w:color w:val="auto"/>
          <w:sz w:val="24"/>
          <w:szCs w:val="24"/>
        </w:rPr>
        <w:t xml:space="preserve">: </w:t>
      </w:r>
      <w:proofErr w:type="spellStart"/>
      <w:r>
        <w:rPr>
          <w:rFonts w:ascii="Times New Roman" w:hAnsi="Times New Roman" w:cs="Times New Roman"/>
          <w:color w:val="auto"/>
          <w:sz w:val="24"/>
          <w:szCs w:val="24"/>
        </w:rPr>
        <w:t>Routledge</w:t>
      </w:r>
      <w:proofErr w:type="spellEnd"/>
      <w:r>
        <w:rPr>
          <w:rFonts w:ascii="Times New Roman" w:hAnsi="Times New Roman" w:cs="Times New Roman"/>
          <w:color w:val="auto"/>
          <w:sz w:val="24"/>
          <w:szCs w:val="24"/>
        </w:rPr>
        <w:t>.</w:t>
      </w:r>
    </w:p>
    <w:p w14:paraId="2E578B86" w14:textId="77777777" w:rsidR="00AF28B4" w:rsidRDefault="00AF28B4" w:rsidP="00322354">
      <w:pPr>
        <w:spacing w:line="360" w:lineRule="auto"/>
        <w:rPr>
          <w:rFonts w:ascii="Times New Roman" w:hAnsi="Times New Roman" w:cs="Times New Roman"/>
          <w:sz w:val="24"/>
          <w:szCs w:val="24"/>
        </w:rPr>
      </w:pPr>
    </w:p>
    <w:p w14:paraId="0CE9330D" w14:textId="77777777" w:rsidR="00961569" w:rsidRDefault="00961569" w:rsidP="00322354">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Macdonald</w:t>
      </w:r>
      <w:proofErr w:type="spellEnd"/>
      <w:r>
        <w:rPr>
          <w:rFonts w:ascii="Times New Roman" w:hAnsi="Times New Roman" w:cs="Times New Roman"/>
          <w:sz w:val="24"/>
          <w:szCs w:val="24"/>
        </w:rPr>
        <w:t xml:space="preserve">, N. (2018a) ‘The Great Divide’, </w:t>
      </w:r>
      <w:r>
        <w:rPr>
          <w:rFonts w:ascii="Times New Roman" w:hAnsi="Times New Roman" w:cs="Times New Roman"/>
          <w:i/>
          <w:iCs/>
          <w:sz w:val="24"/>
          <w:szCs w:val="24"/>
        </w:rPr>
        <w:t xml:space="preserve">Centre for Education Education for Wales </w:t>
      </w:r>
      <w:r>
        <w:rPr>
          <w:rFonts w:ascii="Times New Roman" w:hAnsi="Times New Roman" w:cs="Times New Roman"/>
          <w:sz w:val="24"/>
          <w:szCs w:val="24"/>
        </w:rPr>
        <w:t xml:space="preserve">[blog]. 14 February. Available at: </w:t>
      </w:r>
      <w:r w:rsidRPr="00B06B51">
        <w:rPr>
          <w:rFonts w:ascii="Times New Roman" w:hAnsi="Times New Roman" w:cs="Times New Roman"/>
          <w:sz w:val="24"/>
          <w:szCs w:val="24"/>
        </w:rPr>
        <w:t>https://</w:t>
      </w:r>
      <w:proofErr w:type="spellStart"/>
      <w:r w:rsidRPr="00B06B51">
        <w:rPr>
          <w:rFonts w:ascii="Times New Roman" w:hAnsi="Times New Roman" w:cs="Times New Roman"/>
          <w:sz w:val="24"/>
          <w:szCs w:val="24"/>
        </w:rPr>
        <w:t>athrofa.cymru</w:t>
      </w:r>
      <w:proofErr w:type="spellEnd"/>
      <w:r w:rsidRPr="00B06B51">
        <w:rPr>
          <w:rFonts w:ascii="Times New Roman" w:hAnsi="Times New Roman" w:cs="Times New Roman"/>
          <w:sz w:val="24"/>
          <w:szCs w:val="24"/>
        </w:rPr>
        <w:t>/2018/02/14/the-great-divide/</w:t>
      </w:r>
      <w:r>
        <w:rPr>
          <w:rFonts w:ascii="Times New Roman" w:hAnsi="Times New Roman" w:cs="Times New Roman"/>
          <w:sz w:val="24"/>
          <w:szCs w:val="24"/>
        </w:rPr>
        <w:t xml:space="preserve"> (Accessed: 14 October 2022).</w:t>
      </w:r>
    </w:p>
    <w:p w14:paraId="69582075" w14:textId="77777777" w:rsidR="00950ECF" w:rsidRDefault="00950ECF" w:rsidP="00322354">
      <w:pPr>
        <w:spacing w:line="360" w:lineRule="auto"/>
        <w:rPr>
          <w:rFonts w:ascii="Times New Roman" w:hAnsi="Times New Roman" w:cs="Times New Roman"/>
          <w:sz w:val="24"/>
          <w:szCs w:val="24"/>
        </w:rPr>
      </w:pPr>
    </w:p>
    <w:p w14:paraId="74E2252F" w14:textId="508566BF" w:rsidR="00FB6F57" w:rsidRDefault="00FB6F57" w:rsidP="00322354">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Macdonald</w:t>
      </w:r>
      <w:proofErr w:type="spellEnd"/>
      <w:r>
        <w:rPr>
          <w:rFonts w:ascii="Times New Roman" w:hAnsi="Times New Roman" w:cs="Times New Roman"/>
          <w:sz w:val="24"/>
          <w:szCs w:val="24"/>
        </w:rPr>
        <w:t>, N. (2018</w:t>
      </w:r>
      <w:r w:rsidR="00961569">
        <w:rPr>
          <w:rFonts w:ascii="Times New Roman" w:hAnsi="Times New Roman" w:cs="Times New Roman"/>
          <w:sz w:val="24"/>
          <w:szCs w:val="24"/>
        </w:rPr>
        <w:t>b</w:t>
      </w:r>
      <w:r>
        <w:rPr>
          <w:rFonts w:ascii="Times New Roman" w:hAnsi="Times New Roman" w:cs="Times New Roman"/>
          <w:sz w:val="24"/>
          <w:szCs w:val="24"/>
        </w:rPr>
        <w:t xml:space="preserve">) </w:t>
      </w:r>
      <w:r w:rsidR="00623F4A">
        <w:rPr>
          <w:rFonts w:ascii="Times New Roman" w:hAnsi="Times New Roman" w:cs="Times New Roman"/>
          <w:sz w:val="24"/>
          <w:szCs w:val="24"/>
        </w:rPr>
        <w:t>‘</w:t>
      </w:r>
      <w:r w:rsidR="00F54859">
        <w:rPr>
          <w:rFonts w:ascii="Times New Roman" w:hAnsi="Times New Roman" w:cs="Times New Roman"/>
          <w:sz w:val="24"/>
          <w:szCs w:val="24"/>
        </w:rPr>
        <w:t>The Great Divide: separation of care and education in Wales an examination o</w:t>
      </w:r>
      <w:r w:rsidR="003B2578">
        <w:rPr>
          <w:rFonts w:ascii="Times New Roman" w:hAnsi="Times New Roman" w:cs="Times New Roman"/>
          <w:sz w:val="24"/>
          <w:szCs w:val="24"/>
        </w:rPr>
        <w:t>f policy, reform, and research evidence</w:t>
      </w:r>
      <w:r w:rsidR="00623F4A">
        <w:rPr>
          <w:rFonts w:ascii="Times New Roman" w:hAnsi="Times New Roman" w:cs="Times New Roman"/>
          <w:sz w:val="24"/>
          <w:szCs w:val="24"/>
        </w:rPr>
        <w:t>’</w:t>
      </w:r>
      <w:r w:rsidR="007A4F43">
        <w:rPr>
          <w:rFonts w:ascii="Times New Roman" w:hAnsi="Times New Roman" w:cs="Times New Roman"/>
          <w:sz w:val="24"/>
          <w:szCs w:val="24"/>
        </w:rPr>
        <w:t>.</w:t>
      </w:r>
      <w:r w:rsidR="001814E9">
        <w:rPr>
          <w:rFonts w:ascii="Times New Roman" w:hAnsi="Times New Roman" w:cs="Times New Roman"/>
          <w:sz w:val="24"/>
          <w:szCs w:val="24"/>
        </w:rPr>
        <w:t xml:space="preserve"> A</w:t>
      </w:r>
      <w:r w:rsidR="00BB0058">
        <w:rPr>
          <w:rFonts w:ascii="Times New Roman" w:hAnsi="Times New Roman" w:cs="Times New Roman"/>
          <w:sz w:val="24"/>
          <w:szCs w:val="24"/>
        </w:rPr>
        <w:t xml:space="preserve">vailable at: </w:t>
      </w:r>
      <w:r w:rsidR="00BB0058" w:rsidRPr="00BB0058">
        <w:rPr>
          <w:rFonts w:ascii="Times New Roman" w:hAnsi="Times New Roman" w:cs="Times New Roman"/>
          <w:sz w:val="24"/>
          <w:szCs w:val="24"/>
        </w:rPr>
        <w:t>https://repository.uwtsd.ac.uk/id/eprint/985/1/Macdonald%2C%20N.%20%282018%29The%20Great%20Divide.pdf</w:t>
      </w:r>
      <w:r w:rsidR="00BB0058">
        <w:rPr>
          <w:rFonts w:ascii="Times New Roman" w:hAnsi="Times New Roman" w:cs="Times New Roman"/>
          <w:sz w:val="24"/>
          <w:szCs w:val="24"/>
        </w:rPr>
        <w:t xml:space="preserve"> (Accessed: 14 October 2022).</w:t>
      </w:r>
    </w:p>
    <w:p w14:paraId="28C399BC" w14:textId="72ED8DCC" w:rsidR="00FF35A9" w:rsidRDefault="00FF35A9" w:rsidP="00322354">
      <w:pPr>
        <w:spacing w:line="360" w:lineRule="auto"/>
        <w:rPr>
          <w:rFonts w:ascii="Times New Roman" w:hAnsi="Times New Roman" w:cs="Times New Roman"/>
          <w:sz w:val="24"/>
          <w:szCs w:val="24"/>
        </w:rPr>
      </w:pPr>
    </w:p>
    <w:p w14:paraId="1E65B669" w14:textId="3EF1C323" w:rsidR="00FF35A9" w:rsidRPr="00FF35A9" w:rsidRDefault="00FF35A9" w:rsidP="00FF35A9">
      <w:pPr>
        <w:spacing w:after="160" w:line="360" w:lineRule="auto"/>
        <w:jc w:val="both"/>
        <w:rPr>
          <w:rFonts w:ascii="Times New Roman" w:eastAsiaTheme="minorHAnsi" w:hAnsi="Times New Roman" w:cs="Times New Roman"/>
          <w:sz w:val="24"/>
          <w:szCs w:val="24"/>
          <w:lang w:val="en-US" w:eastAsia="en-US"/>
        </w:rPr>
      </w:pPr>
      <w:r w:rsidRPr="00FF35A9">
        <w:rPr>
          <w:rFonts w:ascii="Times New Roman" w:eastAsiaTheme="minorHAnsi" w:hAnsi="Times New Roman" w:cs="Times New Roman"/>
          <w:sz w:val="24"/>
          <w:szCs w:val="24"/>
          <w:lang w:val="en-US" w:eastAsia="en-US"/>
        </w:rPr>
        <w:t xml:space="preserve">Maynard, T, Waters, J. and Clement, J. (2013) ‘Child-initiated learning, the outdoor environment and the ‘underachieving’ child’, </w:t>
      </w:r>
      <w:r w:rsidRPr="00FF35A9">
        <w:rPr>
          <w:rFonts w:ascii="Times New Roman" w:eastAsiaTheme="minorHAnsi" w:hAnsi="Times New Roman" w:cs="Times New Roman"/>
          <w:i/>
          <w:iCs/>
          <w:sz w:val="24"/>
          <w:szCs w:val="24"/>
          <w:lang w:val="en-US" w:eastAsia="en-US"/>
        </w:rPr>
        <w:t>Early Years</w:t>
      </w:r>
      <w:r w:rsidRPr="00FF35A9">
        <w:rPr>
          <w:rFonts w:ascii="Times New Roman" w:eastAsiaTheme="minorHAnsi" w:hAnsi="Times New Roman" w:cs="Times New Roman"/>
          <w:sz w:val="24"/>
          <w:szCs w:val="24"/>
          <w:lang w:val="en-US" w:eastAsia="en-US"/>
        </w:rPr>
        <w:t xml:space="preserve">, 33(3), pp. 212-225. Available at: </w:t>
      </w:r>
      <w:hyperlink r:id="rId9" w:history="1">
        <w:r w:rsidRPr="00FF35A9">
          <w:rPr>
            <w:rFonts w:ascii="Times New Roman" w:eastAsiaTheme="minorHAnsi" w:hAnsi="Times New Roman" w:cs="Times New Roman"/>
            <w:color w:val="0563C1" w:themeColor="hyperlink"/>
            <w:sz w:val="24"/>
            <w:szCs w:val="24"/>
            <w:u w:val="single"/>
            <w:lang w:val="en-US" w:eastAsia="en-US"/>
          </w:rPr>
          <w:t>https://www-tandfonline-com.ezproxy.uwtsd.ac.uk/doi/full/10.1080/09575146.2013.771152</w:t>
        </w:r>
      </w:hyperlink>
      <w:r w:rsidRPr="00FF35A9">
        <w:rPr>
          <w:rFonts w:ascii="Times New Roman" w:eastAsiaTheme="minorHAnsi" w:hAnsi="Times New Roman" w:cs="Times New Roman"/>
          <w:sz w:val="24"/>
          <w:szCs w:val="24"/>
          <w:lang w:val="en-US" w:eastAsia="en-US"/>
        </w:rPr>
        <w:t xml:space="preserve"> (Accessed: 8 February 2021).</w:t>
      </w:r>
    </w:p>
    <w:p w14:paraId="41BF4DAF" w14:textId="631418C6" w:rsidR="001E3ADE" w:rsidRDefault="001E3ADE" w:rsidP="00322354">
      <w:pPr>
        <w:spacing w:line="360" w:lineRule="auto"/>
        <w:rPr>
          <w:rFonts w:ascii="Times New Roman" w:hAnsi="Times New Roman" w:cs="Times New Roman"/>
          <w:sz w:val="24"/>
          <w:szCs w:val="24"/>
        </w:rPr>
      </w:pPr>
    </w:p>
    <w:p w14:paraId="15075AD8" w14:textId="2AA98AF6" w:rsidR="001E3ADE" w:rsidRDefault="001E3ADE" w:rsidP="00322354">
      <w:pPr>
        <w:spacing w:line="360" w:lineRule="auto"/>
        <w:rPr>
          <w:rFonts w:ascii="Times New Roman" w:hAnsi="Times New Roman" w:cs="Times New Roman"/>
          <w:sz w:val="24"/>
          <w:szCs w:val="24"/>
        </w:rPr>
      </w:pPr>
      <w:r>
        <w:rPr>
          <w:rFonts w:ascii="Times New Roman" w:hAnsi="Times New Roman" w:cs="Times New Roman"/>
          <w:sz w:val="24"/>
          <w:szCs w:val="24"/>
        </w:rPr>
        <w:t xml:space="preserve">McInnes, K. </w:t>
      </w:r>
      <w:r w:rsidRPr="005E74A0">
        <w:rPr>
          <w:rFonts w:ascii="Times New Roman" w:hAnsi="Times New Roman" w:cs="Times New Roman"/>
          <w:i/>
          <w:iCs/>
          <w:sz w:val="24"/>
          <w:szCs w:val="24"/>
        </w:rPr>
        <w:t>et al.</w:t>
      </w:r>
      <w:r w:rsidR="005E74A0">
        <w:rPr>
          <w:rFonts w:ascii="Times New Roman" w:hAnsi="Times New Roman" w:cs="Times New Roman"/>
          <w:i/>
          <w:iCs/>
          <w:sz w:val="24"/>
          <w:szCs w:val="24"/>
        </w:rPr>
        <w:t xml:space="preserve"> </w:t>
      </w:r>
      <w:r w:rsidR="005E74A0">
        <w:rPr>
          <w:rFonts w:ascii="Times New Roman" w:hAnsi="Times New Roman" w:cs="Times New Roman"/>
          <w:sz w:val="24"/>
          <w:szCs w:val="24"/>
        </w:rPr>
        <w:t xml:space="preserve">(2013) ‘The nature of adult-child interaction in the early years classroom: Implications for children’s perceptions of play and subsequent learning behaviour’, </w:t>
      </w:r>
      <w:r w:rsidR="005E74A0">
        <w:rPr>
          <w:rFonts w:ascii="Times New Roman" w:hAnsi="Times New Roman" w:cs="Times New Roman"/>
          <w:i/>
          <w:iCs/>
          <w:sz w:val="24"/>
          <w:szCs w:val="24"/>
        </w:rPr>
        <w:t xml:space="preserve">European Early Childhood Education Research Journal, </w:t>
      </w:r>
      <w:r w:rsidR="00317CE1">
        <w:rPr>
          <w:rFonts w:ascii="Times New Roman" w:hAnsi="Times New Roman" w:cs="Times New Roman"/>
          <w:sz w:val="24"/>
          <w:szCs w:val="24"/>
        </w:rPr>
        <w:t>21(2), pp. 268- 282. Available at: https://dx</w:t>
      </w:r>
      <w:r w:rsidR="00412B12">
        <w:rPr>
          <w:rFonts w:ascii="Times New Roman" w:hAnsi="Times New Roman" w:cs="Times New Roman"/>
          <w:sz w:val="24"/>
          <w:szCs w:val="24"/>
        </w:rPr>
        <w:t>.doi.org/10.1080/1350293X</w:t>
      </w:r>
      <w:r w:rsidR="008A49B1">
        <w:rPr>
          <w:rFonts w:ascii="Times New Roman" w:hAnsi="Times New Roman" w:cs="Times New Roman"/>
          <w:sz w:val="24"/>
          <w:szCs w:val="24"/>
        </w:rPr>
        <w:t>.2013.789194 (Accessed: 17 October 2022).</w:t>
      </w:r>
    </w:p>
    <w:p w14:paraId="4544BB4F" w14:textId="78D2AB86" w:rsidR="002E73C7" w:rsidRDefault="002E73C7" w:rsidP="00322354">
      <w:pPr>
        <w:spacing w:line="360" w:lineRule="auto"/>
        <w:rPr>
          <w:rFonts w:ascii="Times New Roman" w:hAnsi="Times New Roman" w:cs="Times New Roman"/>
          <w:sz w:val="24"/>
          <w:szCs w:val="24"/>
        </w:rPr>
      </w:pPr>
    </w:p>
    <w:p w14:paraId="3A3C1F3A" w14:textId="1C635B30" w:rsidR="008C23DE" w:rsidRPr="00770BBC" w:rsidRDefault="002E73C7" w:rsidP="00322354">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Mereweather</w:t>
      </w:r>
      <w:proofErr w:type="spellEnd"/>
      <w:r>
        <w:rPr>
          <w:rFonts w:ascii="Times New Roman" w:hAnsi="Times New Roman" w:cs="Times New Roman"/>
          <w:sz w:val="24"/>
          <w:szCs w:val="24"/>
        </w:rPr>
        <w:t xml:space="preserve">, </w:t>
      </w:r>
      <w:r w:rsidR="0064328C">
        <w:rPr>
          <w:rFonts w:ascii="Times New Roman" w:hAnsi="Times New Roman" w:cs="Times New Roman"/>
          <w:sz w:val="24"/>
          <w:szCs w:val="24"/>
        </w:rPr>
        <w:t>J. (201</w:t>
      </w:r>
      <w:r w:rsidR="00CC20DC">
        <w:rPr>
          <w:rFonts w:ascii="Times New Roman" w:hAnsi="Times New Roman" w:cs="Times New Roman"/>
          <w:sz w:val="24"/>
          <w:szCs w:val="24"/>
        </w:rPr>
        <w:t>8</w:t>
      </w:r>
      <w:r w:rsidR="0064328C">
        <w:rPr>
          <w:rFonts w:ascii="Times New Roman" w:hAnsi="Times New Roman" w:cs="Times New Roman"/>
          <w:sz w:val="24"/>
          <w:szCs w:val="24"/>
        </w:rPr>
        <w:t xml:space="preserve">) ‘Listening to young children outdoors with pedagogical documentation’, </w:t>
      </w:r>
      <w:r w:rsidR="0064328C">
        <w:rPr>
          <w:rFonts w:ascii="Times New Roman" w:hAnsi="Times New Roman" w:cs="Times New Roman"/>
          <w:i/>
          <w:iCs/>
          <w:sz w:val="24"/>
          <w:szCs w:val="24"/>
        </w:rPr>
        <w:t xml:space="preserve">International </w:t>
      </w:r>
      <w:r w:rsidR="00CC20DC">
        <w:rPr>
          <w:rFonts w:ascii="Times New Roman" w:hAnsi="Times New Roman" w:cs="Times New Roman"/>
          <w:i/>
          <w:iCs/>
          <w:sz w:val="24"/>
          <w:szCs w:val="24"/>
        </w:rPr>
        <w:t xml:space="preserve">Journal of Early Years Education, </w:t>
      </w:r>
      <w:r w:rsidR="00770BBC">
        <w:rPr>
          <w:rFonts w:ascii="Times New Roman" w:hAnsi="Times New Roman" w:cs="Times New Roman"/>
          <w:sz w:val="24"/>
          <w:szCs w:val="24"/>
        </w:rPr>
        <w:t>26(3), pp. 259-277. Available at: https</w:t>
      </w:r>
      <w:r w:rsidR="00C132CD">
        <w:rPr>
          <w:rFonts w:ascii="Times New Roman" w:hAnsi="Times New Roman" w:cs="Times New Roman"/>
          <w:sz w:val="24"/>
          <w:szCs w:val="24"/>
        </w:rPr>
        <w:t>://doi.org</w:t>
      </w:r>
      <w:r w:rsidR="00FE39B4">
        <w:rPr>
          <w:rFonts w:ascii="Times New Roman" w:hAnsi="Times New Roman" w:cs="Times New Roman"/>
          <w:sz w:val="24"/>
          <w:szCs w:val="24"/>
        </w:rPr>
        <w:t>/10</w:t>
      </w:r>
      <w:r w:rsidR="00022B7C">
        <w:rPr>
          <w:rFonts w:ascii="Times New Roman" w:hAnsi="Times New Roman" w:cs="Times New Roman"/>
          <w:sz w:val="24"/>
          <w:szCs w:val="24"/>
        </w:rPr>
        <w:t xml:space="preserve">.1080/09669760.2017.1421525 (Accessed: </w:t>
      </w:r>
      <w:r w:rsidR="00F64A15">
        <w:rPr>
          <w:rFonts w:ascii="Times New Roman" w:hAnsi="Times New Roman" w:cs="Times New Roman"/>
          <w:sz w:val="24"/>
          <w:szCs w:val="24"/>
        </w:rPr>
        <w:t>26 October 2022).</w:t>
      </w:r>
    </w:p>
    <w:p w14:paraId="24290FF7" w14:textId="77777777" w:rsidR="00770BBC" w:rsidRDefault="00770BBC" w:rsidP="00322354">
      <w:pPr>
        <w:spacing w:line="360" w:lineRule="auto"/>
        <w:rPr>
          <w:rFonts w:ascii="Times New Roman" w:hAnsi="Times New Roman" w:cs="Times New Roman"/>
          <w:sz w:val="24"/>
          <w:szCs w:val="24"/>
        </w:rPr>
      </w:pPr>
    </w:p>
    <w:p w14:paraId="5E5D3A6E" w14:textId="5E469574" w:rsidR="008C23DE" w:rsidRDefault="008C23DE" w:rsidP="00322354">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Mourshed</w:t>
      </w:r>
      <w:proofErr w:type="spellEnd"/>
      <w:r>
        <w:rPr>
          <w:rFonts w:ascii="Times New Roman" w:hAnsi="Times New Roman" w:cs="Times New Roman"/>
          <w:sz w:val="24"/>
          <w:szCs w:val="24"/>
        </w:rPr>
        <w:t xml:space="preserve">, M., </w:t>
      </w:r>
      <w:proofErr w:type="spellStart"/>
      <w:r w:rsidR="00AD78B7">
        <w:rPr>
          <w:rFonts w:ascii="Times New Roman" w:hAnsi="Times New Roman" w:cs="Times New Roman"/>
          <w:sz w:val="24"/>
          <w:szCs w:val="24"/>
        </w:rPr>
        <w:t>Chijioke</w:t>
      </w:r>
      <w:proofErr w:type="spellEnd"/>
      <w:r w:rsidR="00AD78B7">
        <w:rPr>
          <w:rFonts w:ascii="Times New Roman" w:hAnsi="Times New Roman" w:cs="Times New Roman"/>
          <w:sz w:val="24"/>
          <w:szCs w:val="24"/>
        </w:rPr>
        <w:t xml:space="preserve">, C. and </w:t>
      </w:r>
      <w:r w:rsidR="00C77919">
        <w:rPr>
          <w:rFonts w:ascii="Times New Roman" w:hAnsi="Times New Roman" w:cs="Times New Roman"/>
          <w:sz w:val="24"/>
          <w:szCs w:val="24"/>
        </w:rPr>
        <w:t xml:space="preserve">Barber, M. (2010) </w:t>
      </w:r>
      <w:r w:rsidR="00432746">
        <w:rPr>
          <w:rFonts w:ascii="Times New Roman" w:hAnsi="Times New Roman" w:cs="Times New Roman"/>
          <w:i/>
          <w:iCs/>
          <w:sz w:val="24"/>
          <w:szCs w:val="24"/>
        </w:rPr>
        <w:t>How the</w:t>
      </w:r>
      <w:r w:rsidR="006C22EF">
        <w:rPr>
          <w:rFonts w:ascii="Times New Roman" w:hAnsi="Times New Roman" w:cs="Times New Roman"/>
          <w:i/>
          <w:iCs/>
          <w:sz w:val="24"/>
          <w:szCs w:val="24"/>
        </w:rPr>
        <w:t xml:space="preserve"> world’s most improved </w:t>
      </w:r>
      <w:r w:rsidR="00FE69AE">
        <w:rPr>
          <w:rFonts w:ascii="Times New Roman" w:hAnsi="Times New Roman" w:cs="Times New Roman"/>
          <w:i/>
          <w:iCs/>
          <w:sz w:val="24"/>
          <w:szCs w:val="24"/>
        </w:rPr>
        <w:t xml:space="preserve">school systems keep getting better. </w:t>
      </w:r>
      <w:r w:rsidR="00295E48">
        <w:rPr>
          <w:rFonts w:ascii="Times New Roman" w:hAnsi="Times New Roman" w:cs="Times New Roman"/>
          <w:sz w:val="24"/>
          <w:szCs w:val="24"/>
        </w:rPr>
        <w:t xml:space="preserve">McKinsey and Company. Available at: </w:t>
      </w:r>
      <w:r w:rsidR="009D67A3" w:rsidRPr="009D67A3">
        <w:rPr>
          <w:rFonts w:ascii="Times New Roman" w:hAnsi="Times New Roman" w:cs="Times New Roman"/>
          <w:sz w:val="24"/>
          <w:szCs w:val="24"/>
        </w:rPr>
        <w:t>https://en.unesco.org/icted/sites/default/files/2019-04/how-the-worlds-most-improved-school-systems-keep-getting-better_download-version_final.pdf</w:t>
      </w:r>
      <w:r w:rsidR="009D67A3">
        <w:rPr>
          <w:rFonts w:ascii="Times New Roman" w:hAnsi="Times New Roman" w:cs="Times New Roman"/>
          <w:sz w:val="24"/>
          <w:szCs w:val="24"/>
        </w:rPr>
        <w:t xml:space="preserve"> (Accessed: 20 October 2022).</w:t>
      </w:r>
    </w:p>
    <w:p w14:paraId="54E0787A" w14:textId="427ACB65" w:rsidR="00405FEB" w:rsidRDefault="00405FEB" w:rsidP="00322354">
      <w:pPr>
        <w:spacing w:line="360" w:lineRule="auto"/>
        <w:rPr>
          <w:rFonts w:ascii="Times New Roman" w:hAnsi="Times New Roman" w:cs="Times New Roman"/>
          <w:sz w:val="24"/>
          <w:szCs w:val="24"/>
        </w:rPr>
      </w:pPr>
    </w:p>
    <w:p w14:paraId="7BD9AAD1" w14:textId="74B4EF55" w:rsidR="00405FEB" w:rsidRPr="00405FEB" w:rsidRDefault="00405FEB" w:rsidP="00405FEB">
      <w:pPr>
        <w:pStyle w:val="ContactInfo"/>
        <w:spacing w:line="360" w:lineRule="auto"/>
        <w:jc w:val="both"/>
        <w:rPr>
          <w:rFonts w:ascii="Times New Roman" w:hAnsi="Times New Roman" w:cs="Times New Roman"/>
          <w:color w:val="auto"/>
          <w:sz w:val="24"/>
          <w:szCs w:val="24"/>
        </w:rPr>
      </w:pPr>
      <w:proofErr w:type="spellStart"/>
      <w:r>
        <w:rPr>
          <w:rFonts w:ascii="Times New Roman" w:hAnsi="Times New Roman" w:cs="Times New Roman"/>
          <w:color w:val="auto"/>
          <w:sz w:val="24"/>
          <w:szCs w:val="24"/>
        </w:rPr>
        <w:t>Nahmad-Williams</w:t>
      </w:r>
      <w:proofErr w:type="spellEnd"/>
      <w:r>
        <w:rPr>
          <w:rFonts w:ascii="Times New Roman" w:hAnsi="Times New Roman" w:cs="Times New Roman"/>
          <w:color w:val="auto"/>
          <w:sz w:val="24"/>
          <w:szCs w:val="24"/>
        </w:rPr>
        <w:t xml:space="preserve">, L. (2012) ‘Approaches to Play’, in Beckley, P. (Ed.) </w:t>
      </w:r>
      <w:r>
        <w:rPr>
          <w:rFonts w:ascii="Times New Roman" w:hAnsi="Times New Roman" w:cs="Times New Roman"/>
          <w:i/>
          <w:iCs/>
          <w:color w:val="auto"/>
          <w:sz w:val="24"/>
          <w:szCs w:val="24"/>
        </w:rPr>
        <w:t xml:space="preserve">Learning in Early Childhood: A Whole Child Approach From Birth to 8. </w:t>
      </w:r>
      <w:r>
        <w:rPr>
          <w:rFonts w:ascii="Times New Roman" w:hAnsi="Times New Roman" w:cs="Times New Roman"/>
          <w:color w:val="auto"/>
          <w:sz w:val="24"/>
          <w:szCs w:val="24"/>
        </w:rPr>
        <w:t>Los Angeles: Sage Publications Ltd.</w:t>
      </w:r>
    </w:p>
    <w:p w14:paraId="7DC9570D" w14:textId="301D805D" w:rsidR="00FD5DA4" w:rsidRDefault="00FD5DA4" w:rsidP="00322354">
      <w:pPr>
        <w:spacing w:line="360" w:lineRule="auto"/>
        <w:rPr>
          <w:rFonts w:ascii="Times New Roman" w:hAnsi="Times New Roman" w:cs="Times New Roman"/>
          <w:sz w:val="24"/>
          <w:szCs w:val="24"/>
        </w:rPr>
      </w:pPr>
    </w:p>
    <w:p w14:paraId="76D24653" w14:textId="5297D928" w:rsidR="00FD5DA4" w:rsidRDefault="00FD5DA4" w:rsidP="00322354">
      <w:pPr>
        <w:spacing w:line="360" w:lineRule="auto"/>
        <w:rPr>
          <w:rFonts w:ascii="Times New Roman" w:hAnsi="Times New Roman" w:cs="Times New Roman"/>
          <w:sz w:val="24"/>
          <w:szCs w:val="24"/>
        </w:rPr>
      </w:pPr>
      <w:r>
        <w:rPr>
          <w:rFonts w:ascii="Times New Roman" w:hAnsi="Times New Roman" w:cs="Times New Roman"/>
          <w:sz w:val="24"/>
          <w:szCs w:val="24"/>
        </w:rPr>
        <w:t xml:space="preserve">New Zealand Government (2017) </w:t>
      </w:r>
      <w:r w:rsidR="0050593B" w:rsidRPr="0050593B">
        <w:rPr>
          <w:rFonts w:ascii="Times New Roman" w:hAnsi="Times New Roman" w:cs="Times New Roman"/>
          <w:i/>
          <w:iCs/>
          <w:sz w:val="24"/>
          <w:szCs w:val="24"/>
        </w:rPr>
        <w:t xml:space="preserve">Te </w:t>
      </w:r>
      <w:proofErr w:type="spellStart"/>
      <w:r w:rsidR="0050593B" w:rsidRPr="0050593B">
        <w:rPr>
          <w:rFonts w:ascii="Times New Roman" w:hAnsi="Times New Roman" w:cs="Times New Roman"/>
          <w:i/>
          <w:iCs/>
          <w:sz w:val="24"/>
          <w:szCs w:val="24"/>
        </w:rPr>
        <w:t>Whāriki</w:t>
      </w:r>
      <w:proofErr w:type="spellEnd"/>
      <w:r w:rsidR="0050593B">
        <w:rPr>
          <w:rFonts w:ascii="Times New Roman" w:hAnsi="Times New Roman" w:cs="Times New Roman"/>
          <w:i/>
          <w:iCs/>
          <w:sz w:val="24"/>
          <w:szCs w:val="24"/>
        </w:rPr>
        <w:t xml:space="preserve">: Early Childhood </w:t>
      </w:r>
      <w:r w:rsidR="00454E00">
        <w:rPr>
          <w:rFonts w:ascii="Times New Roman" w:hAnsi="Times New Roman" w:cs="Times New Roman"/>
          <w:i/>
          <w:iCs/>
          <w:sz w:val="24"/>
          <w:szCs w:val="24"/>
        </w:rPr>
        <w:t xml:space="preserve">Curriculum. </w:t>
      </w:r>
      <w:r w:rsidR="004A3E22">
        <w:rPr>
          <w:rFonts w:ascii="Times New Roman" w:hAnsi="Times New Roman" w:cs="Times New Roman"/>
          <w:sz w:val="24"/>
          <w:szCs w:val="24"/>
        </w:rPr>
        <w:t xml:space="preserve">Available at: </w:t>
      </w:r>
      <w:r w:rsidR="004A3E22" w:rsidRPr="004A3E22">
        <w:rPr>
          <w:rFonts w:ascii="Times New Roman" w:hAnsi="Times New Roman" w:cs="Times New Roman"/>
          <w:sz w:val="24"/>
          <w:szCs w:val="24"/>
        </w:rPr>
        <w:t>https://www.education.govt.nz/assets/Documents/Early-Childhood/ELS-Te-Whariki-Early-Childhood-Curriculum-ENG-Web.pdf</w:t>
      </w:r>
      <w:r w:rsidR="004A3E22">
        <w:rPr>
          <w:rFonts w:ascii="Times New Roman" w:hAnsi="Times New Roman" w:cs="Times New Roman"/>
          <w:sz w:val="24"/>
          <w:szCs w:val="24"/>
        </w:rPr>
        <w:t xml:space="preserve"> (Accessed: </w:t>
      </w:r>
      <w:r w:rsidR="00CC311E">
        <w:rPr>
          <w:rFonts w:ascii="Times New Roman" w:hAnsi="Times New Roman" w:cs="Times New Roman"/>
          <w:sz w:val="24"/>
          <w:szCs w:val="24"/>
        </w:rPr>
        <w:t>24 October 2022</w:t>
      </w:r>
      <w:r w:rsidR="004A3E22">
        <w:rPr>
          <w:rFonts w:ascii="Times New Roman" w:hAnsi="Times New Roman" w:cs="Times New Roman"/>
          <w:sz w:val="24"/>
          <w:szCs w:val="24"/>
        </w:rPr>
        <w:t>).</w:t>
      </w:r>
    </w:p>
    <w:p w14:paraId="2672A8CD" w14:textId="17C28F13" w:rsidR="007F677C" w:rsidRDefault="007F677C" w:rsidP="00322354">
      <w:pPr>
        <w:spacing w:line="360" w:lineRule="auto"/>
        <w:rPr>
          <w:rFonts w:ascii="Times New Roman" w:hAnsi="Times New Roman" w:cs="Times New Roman"/>
          <w:sz w:val="24"/>
          <w:szCs w:val="24"/>
        </w:rPr>
      </w:pPr>
    </w:p>
    <w:p w14:paraId="1DF79423" w14:textId="7679957F" w:rsidR="007F677C" w:rsidRPr="00F241C9" w:rsidRDefault="007F677C" w:rsidP="00322354">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Nygard</w:t>
      </w:r>
      <w:proofErr w:type="spellEnd"/>
      <w:r>
        <w:rPr>
          <w:rFonts w:ascii="Times New Roman" w:hAnsi="Times New Roman" w:cs="Times New Roman"/>
          <w:sz w:val="24"/>
          <w:szCs w:val="24"/>
        </w:rPr>
        <w:t xml:space="preserve">, M. (2017) </w:t>
      </w:r>
      <w:r w:rsidR="00C50087">
        <w:rPr>
          <w:rFonts w:ascii="Times New Roman" w:hAnsi="Times New Roman" w:cs="Times New Roman"/>
          <w:sz w:val="24"/>
          <w:szCs w:val="24"/>
        </w:rPr>
        <w:t>‘</w:t>
      </w:r>
      <w:r w:rsidR="00C50087" w:rsidRPr="00C50087">
        <w:rPr>
          <w:rFonts w:ascii="Times New Roman" w:hAnsi="Times New Roman" w:cs="Times New Roman"/>
          <w:sz w:val="24"/>
          <w:szCs w:val="24"/>
        </w:rPr>
        <w:t>The Norwegian Early Childhood Education and Care institution as a learning arena: autonomy and positioning of the pedagogic recontextualising field with the increase in state control of ECEC content</w:t>
      </w:r>
      <w:r w:rsidR="00C50087">
        <w:rPr>
          <w:rFonts w:ascii="Times New Roman" w:hAnsi="Times New Roman" w:cs="Times New Roman"/>
          <w:sz w:val="24"/>
          <w:szCs w:val="24"/>
        </w:rPr>
        <w:t xml:space="preserve">’, </w:t>
      </w:r>
      <w:r w:rsidR="00F241C9">
        <w:rPr>
          <w:rFonts w:ascii="Times New Roman" w:hAnsi="Times New Roman" w:cs="Times New Roman"/>
          <w:i/>
          <w:iCs/>
          <w:sz w:val="24"/>
          <w:szCs w:val="24"/>
        </w:rPr>
        <w:t xml:space="preserve">Nordic Journal of Studies in Educational Policies, </w:t>
      </w:r>
      <w:r w:rsidR="00656A82">
        <w:rPr>
          <w:rFonts w:ascii="Times New Roman" w:hAnsi="Times New Roman" w:cs="Times New Roman"/>
          <w:sz w:val="24"/>
          <w:szCs w:val="24"/>
        </w:rPr>
        <w:t xml:space="preserve">3(3), pp. </w:t>
      </w:r>
      <w:r w:rsidR="00A300B9">
        <w:rPr>
          <w:rFonts w:ascii="Times New Roman" w:hAnsi="Times New Roman" w:cs="Times New Roman"/>
          <w:sz w:val="24"/>
          <w:szCs w:val="24"/>
        </w:rPr>
        <w:t xml:space="preserve">230-240. Available at: </w:t>
      </w:r>
      <w:r w:rsidR="00011DE2" w:rsidRPr="00011DE2">
        <w:rPr>
          <w:rFonts w:ascii="Times New Roman" w:hAnsi="Times New Roman" w:cs="Times New Roman"/>
          <w:sz w:val="24"/>
          <w:szCs w:val="24"/>
        </w:rPr>
        <w:t>https://www.tandfonline.com/doi/full/10.1080/20020317.2017.1297017</w:t>
      </w:r>
      <w:r w:rsidR="00011DE2">
        <w:rPr>
          <w:rFonts w:ascii="Times New Roman" w:hAnsi="Times New Roman" w:cs="Times New Roman"/>
          <w:sz w:val="24"/>
          <w:szCs w:val="24"/>
        </w:rPr>
        <w:t xml:space="preserve"> (Accessed: 29 October 2022).</w:t>
      </w:r>
    </w:p>
    <w:p w14:paraId="17FDD312" w14:textId="7F970837" w:rsidR="00A01D30" w:rsidRDefault="00A01D30" w:rsidP="00322354">
      <w:pPr>
        <w:spacing w:line="360" w:lineRule="auto"/>
        <w:rPr>
          <w:rFonts w:ascii="Times New Roman" w:hAnsi="Times New Roman" w:cs="Times New Roman"/>
          <w:sz w:val="24"/>
          <w:szCs w:val="24"/>
        </w:rPr>
      </w:pPr>
    </w:p>
    <w:p w14:paraId="60232C66" w14:textId="1A3B8A0D" w:rsidR="00A01D30" w:rsidRDefault="00A01D30" w:rsidP="00322354">
      <w:pPr>
        <w:spacing w:line="360" w:lineRule="auto"/>
        <w:rPr>
          <w:rFonts w:ascii="Times New Roman" w:hAnsi="Times New Roman" w:cs="Times New Roman"/>
          <w:sz w:val="24"/>
          <w:szCs w:val="24"/>
        </w:rPr>
      </w:pPr>
      <w:r>
        <w:rPr>
          <w:rFonts w:ascii="Times New Roman" w:hAnsi="Times New Roman" w:cs="Times New Roman"/>
          <w:sz w:val="24"/>
          <w:szCs w:val="24"/>
        </w:rPr>
        <w:t xml:space="preserve">OECD </w:t>
      </w:r>
      <w:r w:rsidR="00E836BC">
        <w:rPr>
          <w:rFonts w:ascii="Times New Roman" w:hAnsi="Times New Roman" w:cs="Times New Roman"/>
          <w:sz w:val="24"/>
          <w:szCs w:val="24"/>
        </w:rPr>
        <w:t xml:space="preserve">(2017) </w:t>
      </w:r>
      <w:r w:rsidR="003555B3">
        <w:rPr>
          <w:rFonts w:ascii="Times New Roman" w:hAnsi="Times New Roman" w:cs="Times New Roman"/>
          <w:i/>
          <w:iCs/>
          <w:sz w:val="24"/>
          <w:szCs w:val="24"/>
        </w:rPr>
        <w:t xml:space="preserve">The Welsh </w:t>
      </w:r>
      <w:r w:rsidR="00153749">
        <w:rPr>
          <w:rFonts w:ascii="Times New Roman" w:hAnsi="Times New Roman" w:cs="Times New Roman"/>
          <w:i/>
          <w:iCs/>
          <w:sz w:val="24"/>
          <w:szCs w:val="24"/>
        </w:rPr>
        <w:t>Education Reform Journey</w:t>
      </w:r>
      <w:r w:rsidR="002F18F2">
        <w:rPr>
          <w:rFonts w:ascii="Times New Roman" w:hAnsi="Times New Roman" w:cs="Times New Roman"/>
          <w:i/>
          <w:iCs/>
          <w:sz w:val="24"/>
          <w:szCs w:val="24"/>
        </w:rPr>
        <w:t>: A Rapid Policy Assessment</w:t>
      </w:r>
      <w:r w:rsidR="00A76D45">
        <w:rPr>
          <w:rFonts w:ascii="Times New Roman" w:hAnsi="Times New Roman" w:cs="Times New Roman"/>
          <w:i/>
          <w:iCs/>
          <w:sz w:val="24"/>
          <w:szCs w:val="24"/>
        </w:rPr>
        <w:t xml:space="preserve">. </w:t>
      </w:r>
      <w:r w:rsidR="00A76D45">
        <w:rPr>
          <w:rFonts w:ascii="Times New Roman" w:hAnsi="Times New Roman" w:cs="Times New Roman"/>
          <w:sz w:val="24"/>
          <w:szCs w:val="24"/>
        </w:rPr>
        <w:t xml:space="preserve">Available at: </w:t>
      </w:r>
      <w:r w:rsidR="00A76D45" w:rsidRPr="00A76D45">
        <w:rPr>
          <w:rFonts w:ascii="Times New Roman" w:hAnsi="Times New Roman" w:cs="Times New Roman"/>
          <w:sz w:val="24"/>
          <w:szCs w:val="24"/>
        </w:rPr>
        <w:t>https://www.oecd.org/education/The-Welsh-Education-Reform-Journey-FINAL.pdf</w:t>
      </w:r>
      <w:r w:rsidR="00A76D45">
        <w:rPr>
          <w:rFonts w:ascii="Times New Roman" w:hAnsi="Times New Roman" w:cs="Times New Roman"/>
          <w:sz w:val="24"/>
          <w:szCs w:val="24"/>
        </w:rPr>
        <w:t xml:space="preserve"> (Accessed: 16 October 2022).</w:t>
      </w:r>
    </w:p>
    <w:p w14:paraId="792BD216" w14:textId="21278D21" w:rsidR="002706F7" w:rsidRDefault="002706F7" w:rsidP="00322354">
      <w:pPr>
        <w:spacing w:line="360" w:lineRule="auto"/>
        <w:rPr>
          <w:rFonts w:ascii="Times New Roman" w:hAnsi="Times New Roman" w:cs="Times New Roman"/>
          <w:sz w:val="24"/>
          <w:szCs w:val="24"/>
        </w:rPr>
      </w:pPr>
    </w:p>
    <w:p w14:paraId="055DFDA3" w14:textId="65C90136" w:rsidR="002706F7" w:rsidRDefault="002706F7" w:rsidP="00322354">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Parekh</w:t>
      </w:r>
      <w:proofErr w:type="spellEnd"/>
      <w:r>
        <w:rPr>
          <w:rFonts w:ascii="Times New Roman" w:hAnsi="Times New Roman" w:cs="Times New Roman"/>
          <w:sz w:val="24"/>
          <w:szCs w:val="24"/>
        </w:rPr>
        <w:t xml:space="preserve">, G. (2017) ‘The tyranny of </w:t>
      </w:r>
      <w:r w:rsidR="00D36E49">
        <w:rPr>
          <w:rFonts w:ascii="Times New Roman" w:hAnsi="Times New Roman" w:cs="Times New Roman"/>
          <w:sz w:val="24"/>
          <w:szCs w:val="24"/>
        </w:rPr>
        <w:t>“</w:t>
      </w:r>
      <w:r>
        <w:rPr>
          <w:rFonts w:ascii="Times New Roman" w:hAnsi="Times New Roman" w:cs="Times New Roman"/>
          <w:sz w:val="24"/>
          <w:szCs w:val="24"/>
        </w:rPr>
        <w:t>ability</w:t>
      </w:r>
      <w:r w:rsidR="00D36E49">
        <w:rPr>
          <w:rFonts w:ascii="Times New Roman" w:hAnsi="Times New Roman" w:cs="Times New Roman"/>
          <w:sz w:val="24"/>
          <w:szCs w:val="24"/>
        </w:rPr>
        <w:t xml:space="preserve">”’, </w:t>
      </w:r>
      <w:r w:rsidR="00D36E49">
        <w:rPr>
          <w:rFonts w:ascii="Times New Roman" w:hAnsi="Times New Roman" w:cs="Times New Roman"/>
          <w:i/>
          <w:iCs/>
          <w:sz w:val="24"/>
          <w:szCs w:val="24"/>
        </w:rPr>
        <w:t xml:space="preserve">Curriculum Inquiry, </w:t>
      </w:r>
      <w:r w:rsidR="00D36E49">
        <w:rPr>
          <w:rFonts w:ascii="Times New Roman" w:hAnsi="Times New Roman" w:cs="Times New Roman"/>
          <w:sz w:val="24"/>
          <w:szCs w:val="24"/>
        </w:rPr>
        <w:t xml:space="preserve">47(4), pp. </w:t>
      </w:r>
      <w:r w:rsidR="00E527BC">
        <w:rPr>
          <w:rFonts w:ascii="Times New Roman" w:hAnsi="Times New Roman" w:cs="Times New Roman"/>
          <w:sz w:val="24"/>
          <w:szCs w:val="24"/>
        </w:rPr>
        <w:t>337-343. Available at: https://</w:t>
      </w:r>
      <w:r w:rsidR="00921A21">
        <w:rPr>
          <w:rFonts w:ascii="Times New Roman" w:hAnsi="Times New Roman" w:cs="Times New Roman"/>
          <w:sz w:val="24"/>
          <w:szCs w:val="24"/>
        </w:rPr>
        <w:t>doi.org</w:t>
      </w:r>
      <w:r w:rsidR="00235161">
        <w:rPr>
          <w:rFonts w:ascii="Times New Roman" w:hAnsi="Times New Roman" w:cs="Times New Roman"/>
          <w:sz w:val="24"/>
          <w:szCs w:val="24"/>
        </w:rPr>
        <w:t>/10.1080/03626784.2017.13837</w:t>
      </w:r>
      <w:r w:rsidR="00BD1D49">
        <w:rPr>
          <w:rFonts w:ascii="Times New Roman" w:hAnsi="Times New Roman" w:cs="Times New Roman"/>
          <w:sz w:val="24"/>
          <w:szCs w:val="24"/>
        </w:rPr>
        <w:t>55 (Accessed: 27 October 2022).</w:t>
      </w:r>
    </w:p>
    <w:p w14:paraId="6B40525A" w14:textId="1DA42974" w:rsidR="00520EE3" w:rsidRDefault="00520EE3" w:rsidP="00322354">
      <w:pPr>
        <w:spacing w:line="360" w:lineRule="auto"/>
        <w:rPr>
          <w:rFonts w:ascii="Times New Roman" w:hAnsi="Times New Roman" w:cs="Times New Roman"/>
          <w:sz w:val="24"/>
          <w:szCs w:val="24"/>
        </w:rPr>
      </w:pPr>
    </w:p>
    <w:p w14:paraId="3DD70A34" w14:textId="711E584F" w:rsidR="00520EE3" w:rsidRPr="00520EE3" w:rsidRDefault="00520EE3" w:rsidP="00520EE3">
      <w:pPr>
        <w:spacing w:after="160" w:line="360" w:lineRule="auto"/>
        <w:jc w:val="both"/>
        <w:rPr>
          <w:rFonts w:ascii="Times New Roman" w:eastAsiaTheme="minorHAnsi" w:hAnsi="Times New Roman" w:cs="Times New Roman"/>
          <w:sz w:val="24"/>
          <w:szCs w:val="24"/>
          <w:lang w:val="en-US" w:eastAsia="en-US"/>
        </w:rPr>
      </w:pPr>
      <w:r w:rsidRPr="00520EE3">
        <w:rPr>
          <w:rFonts w:ascii="Times New Roman" w:eastAsiaTheme="minorHAnsi" w:hAnsi="Times New Roman" w:cs="Times New Roman"/>
          <w:sz w:val="24"/>
          <w:szCs w:val="24"/>
          <w:lang w:val="en-US" w:eastAsia="en-US"/>
        </w:rPr>
        <w:t xml:space="preserve">Rodger, R. (2016) </w:t>
      </w:r>
      <w:r w:rsidRPr="00520EE3">
        <w:rPr>
          <w:rFonts w:ascii="Times New Roman" w:eastAsiaTheme="minorHAnsi" w:hAnsi="Times New Roman" w:cs="Times New Roman"/>
          <w:i/>
          <w:iCs/>
          <w:sz w:val="24"/>
          <w:szCs w:val="24"/>
          <w:lang w:val="en-US" w:eastAsia="en-US"/>
        </w:rPr>
        <w:t xml:space="preserve">Planning an Appropriate Curriculum in the Early Years: A Guide for Early Years Practitioners and Leaders, Students and Parents. </w:t>
      </w:r>
      <w:r w:rsidRPr="00520EE3">
        <w:rPr>
          <w:rFonts w:ascii="Times New Roman" w:eastAsiaTheme="minorHAnsi" w:hAnsi="Times New Roman" w:cs="Times New Roman"/>
          <w:sz w:val="24"/>
          <w:szCs w:val="24"/>
          <w:lang w:val="en-US" w:eastAsia="en-US"/>
        </w:rPr>
        <w:t>4</w:t>
      </w:r>
      <w:r w:rsidRPr="00520EE3">
        <w:rPr>
          <w:rFonts w:ascii="Times New Roman" w:eastAsiaTheme="minorHAnsi" w:hAnsi="Times New Roman" w:cs="Times New Roman"/>
          <w:sz w:val="24"/>
          <w:szCs w:val="24"/>
          <w:vertAlign w:val="superscript"/>
          <w:lang w:val="en-US" w:eastAsia="en-US"/>
        </w:rPr>
        <w:t>th</w:t>
      </w:r>
      <w:r w:rsidRPr="00520EE3">
        <w:rPr>
          <w:rFonts w:ascii="Times New Roman" w:eastAsiaTheme="minorHAnsi" w:hAnsi="Times New Roman" w:cs="Times New Roman"/>
          <w:sz w:val="24"/>
          <w:szCs w:val="24"/>
          <w:lang w:val="en-US" w:eastAsia="en-US"/>
        </w:rPr>
        <w:t xml:space="preserve"> Ed. London: </w:t>
      </w:r>
      <w:proofErr w:type="spellStart"/>
      <w:r w:rsidRPr="00520EE3">
        <w:rPr>
          <w:rFonts w:ascii="Times New Roman" w:eastAsiaTheme="minorHAnsi" w:hAnsi="Times New Roman" w:cs="Times New Roman"/>
          <w:sz w:val="24"/>
          <w:szCs w:val="24"/>
          <w:lang w:val="en-US" w:eastAsia="en-US"/>
        </w:rPr>
        <w:t>Routledge</w:t>
      </w:r>
      <w:proofErr w:type="spellEnd"/>
      <w:r w:rsidRPr="00520EE3">
        <w:rPr>
          <w:rFonts w:ascii="Times New Roman" w:eastAsiaTheme="minorHAnsi" w:hAnsi="Times New Roman" w:cs="Times New Roman"/>
          <w:sz w:val="24"/>
          <w:szCs w:val="24"/>
          <w:lang w:val="en-US" w:eastAsia="en-US"/>
        </w:rPr>
        <w:t>.</w:t>
      </w:r>
    </w:p>
    <w:p w14:paraId="1FA64FC3" w14:textId="45B87A2B" w:rsidR="00BC45F8" w:rsidRDefault="00BC45F8" w:rsidP="00322354">
      <w:pPr>
        <w:spacing w:line="360" w:lineRule="auto"/>
        <w:rPr>
          <w:rFonts w:ascii="Times New Roman" w:hAnsi="Times New Roman" w:cs="Times New Roman"/>
          <w:sz w:val="24"/>
          <w:szCs w:val="24"/>
        </w:rPr>
      </w:pPr>
    </w:p>
    <w:p w14:paraId="5133996A" w14:textId="640B3F2A" w:rsidR="0061337F" w:rsidRPr="00B8337E" w:rsidRDefault="0061337F" w:rsidP="00322354">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Smidt</w:t>
      </w:r>
      <w:proofErr w:type="spellEnd"/>
      <w:r>
        <w:rPr>
          <w:rFonts w:ascii="Times New Roman" w:hAnsi="Times New Roman" w:cs="Times New Roman"/>
          <w:sz w:val="24"/>
          <w:szCs w:val="24"/>
        </w:rPr>
        <w:t xml:space="preserve">, S. (2015) </w:t>
      </w:r>
      <w:r>
        <w:rPr>
          <w:rFonts w:ascii="Times New Roman" w:hAnsi="Times New Roman" w:cs="Times New Roman"/>
          <w:i/>
          <w:iCs/>
          <w:sz w:val="24"/>
          <w:szCs w:val="24"/>
        </w:rPr>
        <w:t xml:space="preserve">Observing </w:t>
      </w:r>
      <w:r w:rsidR="007F4E48">
        <w:rPr>
          <w:rFonts w:ascii="Times New Roman" w:hAnsi="Times New Roman" w:cs="Times New Roman"/>
          <w:i/>
          <w:iCs/>
          <w:sz w:val="24"/>
          <w:szCs w:val="24"/>
        </w:rPr>
        <w:t>Young Children</w:t>
      </w:r>
      <w:r w:rsidR="00D701B8">
        <w:rPr>
          <w:rFonts w:ascii="Times New Roman" w:hAnsi="Times New Roman" w:cs="Times New Roman"/>
          <w:i/>
          <w:iCs/>
          <w:sz w:val="24"/>
          <w:szCs w:val="24"/>
        </w:rPr>
        <w:t xml:space="preserve">: The role of observation and assessment in early childhood settings. </w:t>
      </w:r>
      <w:r w:rsidR="00B8337E">
        <w:rPr>
          <w:rFonts w:ascii="Times New Roman" w:hAnsi="Times New Roman" w:cs="Times New Roman"/>
          <w:sz w:val="24"/>
          <w:szCs w:val="24"/>
        </w:rPr>
        <w:t>O</w:t>
      </w:r>
      <w:r w:rsidR="00A217A0">
        <w:rPr>
          <w:rFonts w:ascii="Times New Roman" w:hAnsi="Times New Roman" w:cs="Times New Roman"/>
          <w:sz w:val="24"/>
          <w:szCs w:val="24"/>
        </w:rPr>
        <w:t xml:space="preserve">xon: </w:t>
      </w:r>
      <w:proofErr w:type="spellStart"/>
      <w:r w:rsidR="00A217A0">
        <w:rPr>
          <w:rFonts w:ascii="Times New Roman" w:hAnsi="Times New Roman" w:cs="Times New Roman"/>
          <w:sz w:val="24"/>
          <w:szCs w:val="24"/>
        </w:rPr>
        <w:t>Routledge</w:t>
      </w:r>
      <w:proofErr w:type="spellEnd"/>
      <w:r w:rsidR="00A217A0">
        <w:rPr>
          <w:rFonts w:ascii="Times New Roman" w:hAnsi="Times New Roman" w:cs="Times New Roman"/>
          <w:sz w:val="24"/>
          <w:szCs w:val="24"/>
        </w:rPr>
        <w:t>.</w:t>
      </w:r>
    </w:p>
    <w:p w14:paraId="0A832F87" w14:textId="77777777" w:rsidR="00D701B8" w:rsidRPr="0061337F" w:rsidRDefault="00D701B8" w:rsidP="00322354">
      <w:pPr>
        <w:spacing w:line="360" w:lineRule="auto"/>
        <w:rPr>
          <w:rFonts w:ascii="Times New Roman" w:hAnsi="Times New Roman" w:cs="Times New Roman"/>
          <w:i/>
          <w:iCs/>
          <w:sz w:val="24"/>
          <w:szCs w:val="24"/>
        </w:rPr>
      </w:pPr>
    </w:p>
    <w:p w14:paraId="47F1D031" w14:textId="46F15F4A" w:rsidR="00BC45F8" w:rsidRDefault="00BC45F8" w:rsidP="00322354">
      <w:pPr>
        <w:spacing w:line="360" w:lineRule="auto"/>
        <w:rPr>
          <w:rFonts w:ascii="Times New Roman" w:hAnsi="Times New Roman" w:cs="Times New Roman"/>
          <w:sz w:val="24"/>
          <w:szCs w:val="24"/>
        </w:rPr>
      </w:pPr>
      <w:r>
        <w:rPr>
          <w:rFonts w:ascii="Times New Roman" w:hAnsi="Times New Roman" w:cs="Times New Roman"/>
          <w:sz w:val="24"/>
          <w:szCs w:val="24"/>
        </w:rPr>
        <w:t xml:space="preserve">Thomas, A. and Lewis, A. (2016) </w:t>
      </w:r>
      <w:r w:rsidR="00C462A6">
        <w:rPr>
          <w:rFonts w:ascii="Times New Roman" w:hAnsi="Times New Roman" w:cs="Times New Roman"/>
          <w:i/>
          <w:iCs/>
          <w:sz w:val="24"/>
          <w:szCs w:val="24"/>
        </w:rPr>
        <w:t>An Introduction to the Foundation Phase</w:t>
      </w:r>
      <w:r w:rsidR="00C92FA0">
        <w:rPr>
          <w:rFonts w:ascii="Times New Roman" w:hAnsi="Times New Roman" w:cs="Times New Roman"/>
          <w:i/>
          <w:iCs/>
          <w:sz w:val="24"/>
          <w:szCs w:val="24"/>
        </w:rPr>
        <w:t>:</w:t>
      </w:r>
      <w:r w:rsidR="00C462A6">
        <w:rPr>
          <w:rFonts w:ascii="Times New Roman" w:hAnsi="Times New Roman" w:cs="Times New Roman"/>
          <w:i/>
          <w:iCs/>
          <w:sz w:val="24"/>
          <w:szCs w:val="24"/>
        </w:rPr>
        <w:t xml:space="preserve"> Early Years Curriculum in Wales.</w:t>
      </w:r>
      <w:r w:rsidR="00801D40">
        <w:rPr>
          <w:rFonts w:ascii="Times New Roman" w:hAnsi="Times New Roman" w:cs="Times New Roman"/>
          <w:i/>
          <w:iCs/>
          <w:sz w:val="24"/>
          <w:szCs w:val="24"/>
        </w:rPr>
        <w:t xml:space="preserve"> </w:t>
      </w:r>
      <w:r w:rsidR="00801D40">
        <w:rPr>
          <w:rFonts w:ascii="Times New Roman" w:hAnsi="Times New Roman" w:cs="Times New Roman"/>
          <w:sz w:val="24"/>
          <w:szCs w:val="24"/>
        </w:rPr>
        <w:t xml:space="preserve">London: Bloomsbury Academic. </w:t>
      </w:r>
    </w:p>
    <w:p w14:paraId="34E16BDB" w14:textId="46F37F75" w:rsidR="00CE68A1" w:rsidRDefault="00CE68A1" w:rsidP="00322354">
      <w:pPr>
        <w:spacing w:line="360" w:lineRule="auto"/>
        <w:rPr>
          <w:rFonts w:ascii="Times New Roman" w:hAnsi="Times New Roman" w:cs="Times New Roman"/>
          <w:sz w:val="24"/>
          <w:szCs w:val="24"/>
        </w:rPr>
      </w:pPr>
    </w:p>
    <w:p w14:paraId="066D8F9D" w14:textId="60EA2C82" w:rsidR="00CE68A1" w:rsidRPr="00216AF4" w:rsidRDefault="00CE68A1" w:rsidP="00322354">
      <w:pPr>
        <w:spacing w:line="360" w:lineRule="auto"/>
        <w:rPr>
          <w:rFonts w:ascii="Times New Roman" w:hAnsi="Times New Roman" w:cs="Times New Roman"/>
          <w:sz w:val="24"/>
          <w:szCs w:val="24"/>
        </w:rPr>
      </w:pPr>
      <w:r>
        <w:rPr>
          <w:rFonts w:ascii="Times New Roman" w:hAnsi="Times New Roman" w:cs="Times New Roman"/>
          <w:sz w:val="24"/>
          <w:szCs w:val="24"/>
        </w:rPr>
        <w:t xml:space="preserve">Tierney, R. D. (2013) </w:t>
      </w:r>
      <w:r w:rsidR="00417E60">
        <w:rPr>
          <w:rFonts w:ascii="Times New Roman" w:hAnsi="Times New Roman" w:cs="Times New Roman"/>
          <w:sz w:val="24"/>
          <w:szCs w:val="24"/>
        </w:rPr>
        <w:t>‘Fairness in classroom assessment’</w:t>
      </w:r>
      <w:r w:rsidR="00C336C9">
        <w:rPr>
          <w:rFonts w:ascii="Times New Roman" w:hAnsi="Times New Roman" w:cs="Times New Roman"/>
          <w:sz w:val="24"/>
          <w:szCs w:val="24"/>
        </w:rPr>
        <w:t>, in J. H. Mc</w:t>
      </w:r>
      <w:r w:rsidR="001447CC">
        <w:rPr>
          <w:rFonts w:ascii="Times New Roman" w:hAnsi="Times New Roman" w:cs="Times New Roman"/>
          <w:sz w:val="24"/>
          <w:szCs w:val="24"/>
        </w:rPr>
        <w:t xml:space="preserve">Millan (Ed.) </w:t>
      </w:r>
      <w:r w:rsidR="001B37BC">
        <w:rPr>
          <w:rFonts w:ascii="Times New Roman" w:hAnsi="Times New Roman" w:cs="Times New Roman"/>
          <w:i/>
          <w:iCs/>
          <w:sz w:val="24"/>
          <w:szCs w:val="24"/>
        </w:rPr>
        <w:t>SAGE Handbook of Research on Classroom Assessment</w:t>
      </w:r>
      <w:r w:rsidR="00216AF4">
        <w:rPr>
          <w:rFonts w:ascii="Times New Roman" w:hAnsi="Times New Roman" w:cs="Times New Roman"/>
          <w:i/>
          <w:iCs/>
          <w:sz w:val="24"/>
          <w:szCs w:val="24"/>
        </w:rPr>
        <w:t>.</w:t>
      </w:r>
      <w:r w:rsidR="00216AF4">
        <w:rPr>
          <w:rFonts w:ascii="Times New Roman" w:hAnsi="Times New Roman" w:cs="Times New Roman"/>
          <w:sz w:val="24"/>
          <w:szCs w:val="24"/>
        </w:rPr>
        <w:t>Thousand Oaks: Sage Publications.</w:t>
      </w:r>
    </w:p>
    <w:p w14:paraId="5C8D10B4" w14:textId="2AC6ADDF" w:rsidR="00674275" w:rsidRDefault="00674275" w:rsidP="00322354">
      <w:pPr>
        <w:spacing w:line="360" w:lineRule="auto"/>
        <w:rPr>
          <w:rFonts w:ascii="Times New Roman" w:hAnsi="Times New Roman" w:cs="Times New Roman"/>
          <w:sz w:val="24"/>
          <w:szCs w:val="24"/>
        </w:rPr>
      </w:pPr>
    </w:p>
    <w:p w14:paraId="5F5F141B" w14:textId="77777777" w:rsidR="00F3201F" w:rsidRDefault="006C5CCF" w:rsidP="006C5CCF">
      <w:pPr>
        <w:spacing w:line="360" w:lineRule="auto"/>
        <w:rPr>
          <w:rFonts w:ascii="Times New Roman" w:hAnsi="Times New Roman" w:cs="Times New Roman"/>
          <w:sz w:val="24"/>
          <w:szCs w:val="24"/>
        </w:rPr>
      </w:pPr>
      <w:r w:rsidRPr="006C5CCF">
        <w:rPr>
          <w:rFonts w:ascii="Times New Roman" w:hAnsi="Times New Roman" w:cs="Times New Roman"/>
          <w:sz w:val="24"/>
          <w:szCs w:val="24"/>
        </w:rPr>
        <w:t>UNESCO (2015)</w:t>
      </w:r>
      <w:r>
        <w:rPr>
          <w:rFonts w:ascii="Times New Roman" w:hAnsi="Times New Roman" w:cs="Times New Roman"/>
          <w:sz w:val="24"/>
          <w:szCs w:val="24"/>
        </w:rPr>
        <w:t xml:space="preserve"> </w:t>
      </w:r>
      <w:r w:rsidRPr="00F3201F">
        <w:rPr>
          <w:rFonts w:ascii="Times New Roman" w:hAnsi="Times New Roman" w:cs="Times New Roman"/>
          <w:i/>
          <w:iCs/>
          <w:sz w:val="24"/>
          <w:szCs w:val="24"/>
        </w:rPr>
        <w:t>EDUCATION FOR ALL 2000–2015: achievements and challenges.</w:t>
      </w:r>
      <w:r w:rsidRPr="006C5CCF">
        <w:rPr>
          <w:rFonts w:ascii="Times New Roman" w:hAnsi="Times New Roman" w:cs="Times New Roman"/>
          <w:sz w:val="24"/>
          <w:szCs w:val="24"/>
        </w:rPr>
        <w:t xml:space="preserve"> </w:t>
      </w:r>
    </w:p>
    <w:p w14:paraId="756D2813" w14:textId="02A71862" w:rsidR="006C5CCF" w:rsidRPr="006C5CCF" w:rsidRDefault="006C5CCF" w:rsidP="006C5CCF">
      <w:pPr>
        <w:spacing w:line="360" w:lineRule="auto"/>
        <w:rPr>
          <w:rFonts w:ascii="Times New Roman" w:hAnsi="Times New Roman" w:cs="Times New Roman"/>
          <w:sz w:val="24"/>
          <w:szCs w:val="24"/>
        </w:rPr>
      </w:pPr>
      <w:r w:rsidRPr="006C5CCF">
        <w:rPr>
          <w:rFonts w:ascii="Times New Roman" w:hAnsi="Times New Roman" w:cs="Times New Roman"/>
          <w:sz w:val="24"/>
          <w:szCs w:val="24"/>
        </w:rPr>
        <w:t>Paris: UNESCO. Available at: http://unesdoc.unesco.org/</w:t>
      </w:r>
    </w:p>
    <w:p w14:paraId="23090DBE" w14:textId="6B0A81B5" w:rsidR="00674275" w:rsidRDefault="006C5CCF" w:rsidP="00322354">
      <w:pPr>
        <w:spacing w:line="360" w:lineRule="auto"/>
        <w:rPr>
          <w:rFonts w:ascii="Times New Roman" w:hAnsi="Times New Roman" w:cs="Times New Roman"/>
          <w:sz w:val="24"/>
          <w:szCs w:val="24"/>
        </w:rPr>
      </w:pPr>
      <w:r w:rsidRPr="006C5CCF">
        <w:rPr>
          <w:rFonts w:ascii="Times New Roman" w:hAnsi="Times New Roman" w:cs="Times New Roman"/>
          <w:sz w:val="24"/>
          <w:szCs w:val="24"/>
        </w:rPr>
        <w:t>images/0023/002322/232205e.pdf (</w:t>
      </w:r>
      <w:r w:rsidR="00F3201F">
        <w:rPr>
          <w:rFonts w:ascii="Times New Roman" w:hAnsi="Times New Roman" w:cs="Times New Roman"/>
          <w:sz w:val="24"/>
          <w:szCs w:val="24"/>
        </w:rPr>
        <w:t>Accessed: 20 October 2022</w:t>
      </w:r>
      <w:r w:rsidRPr="006C5CCF">
        <w:rPr>
          <w:rFonts w:ascii="Times New Roman" w:hAnsi="Times New Roman" w:cs="Times New Roman"/>
          <w:sz w:val="24"/>
          <w:szCs w:val="24"/>
        </w:rPr>
        <w:t>).</w:t>
      </w:r>
    </w:p>
    <w:p w14:paraId="0D1EF192" w14:textId="77262868" w:rsidR="001C779F" w:rsidRDefault="001C779F" w:rsidP="00322354">
      <w:pPr>
        <w:spacing w:line="360" w:lineRule="auto"/>
        <w:rPr>
          <w:rFonts w:ascii="Times New Roman" w:hAnsi="Times New Roman" w:cs="Times New Roman"/>
          <w:sz w:val="24"/>
          <w:szCs w:val="24"/>
        </w:rPr>
      </w:pPr>
    </w:p>
    <w:p w14:paraId="0DE90ABB" w14:textId="0F28E8B3" w:rsidR="001C779F" w:rsidRPr="000369E8" w:rsidRDefault="001C779F" w:rsidP="00322354">
      <w:pPr>
        <w:spacing w:line="360" w:lineRule="auto"/>
        <w:rPr>
          <w:rFonts w:ascii="Times New Roman" w:hAnsi="Times New Roman" w:cs="Times New Roman"/>
          <w:sz w:val="24"/>
          <w:szCs w:val="24"/>
        </w:rPr>
      </w:pPr>
      <w:r>
        <w:rPr>
          <w:rFonts w:ascii="Times New Roman" w:hAnsi="Times New Roman" w:cs="Times New Roman"/>
          <w:sz w:val="24"/>
          <w:szCs w:val="24"/>
        </w:rPr>
        <w:t>UNICEF (1992)</w:t>
      </w:r>
      <w:r w:rsidR="000369E8">
        <w:rPr>
          <w:rFonts w:ascii="Times New Roman" w:hAnsi="Times New Roman" w:cs="Times New Roman"/>
          <w:sz w:val="24"/>
          <w:szCs w:val="24"/>
        </w:rPr>
        <w:t xml:space="preserve"> </w:t>
      </w:r>
      <w:r w:rsidR="000369E8">
        <w:rPr>
          <w:rFonts w:ascii="Times New Roman" w:hAnsi="Times New Roman" w:cs="Times New Roman"/>
          <w:i/>
          <w:iCs/>
          <w:sz w:val="24"/>
          <w:szCs w:val="24"/>
        </w:rPr>
        <w:t xml:space="preserve">The United nations Convention on the Rights of the Child. </w:t>
      </w:r>
      <w:r w:rsidR="000369E8">
        <w:rPr>
          <w:rFonts w:ascii="Times New Roman" w:hAnsi="Times New Roman" w:cs="Times New Roman"/>
          <w:sz w:val="24"/>
          <w:szCs w:val="24"/>
        </w:rPr>
        <w:t xml:space="preserve">Available at: </w:t>
      </w:r>
      <w:r w:rsidR="000369E8" w:rsidRPr="000369E8">
        <w:rPr>
          <w:rFonts w:ascii="Times New Roman" w:hAnsi="Times New Roman" w:cs="Times New Roman"/>
          <w:sz w:val="24"/>
          <w:szCs w:val="24"/>
        </w:rPr>
        <w:t>https://www.unicef.org.uk/wp-content/uploads/2010/05/UNCRC_united_nations_convention_on_the_rights_of_the_child.pdf</w:t>
      </w:r>
      <w:r w:rsidR="000369E8">
        <w:rPr>
          <w:rFonts w:ascii="Times New Roman" w:hAnsi="Times New Roman" w:cs="Times New Roman"/>
          <w:sz w:val="24"/>
          <w:szCs w:val="24"/>
        </w:rPr>
        <w:t xml:space="preserve"> (Accessed: 23 October 2022).</w:t>
      </w:r>
    </w:p>
    <w:p w14:paraId="186DEF61" w14:textId="4C850C91" w:rsidR="00580CB8" w:rsidRDefault="00580CB8" w:rsidP="00322354">
      <w:pPr>
        <w:spacing w:line="360" w:lineRule="auto"/>
        <w:rPr>
          <w:rFonts w:ascii="Times New Roman" w:hAnsi="Times New Roman" w:cs="Times New Roman"/>
          <w:sz w:val="24"/>
          <w:szCs w:val="24"/>
        </w:rPr>
      </w:pPr>
    </w:p>
    <w:p w14:paraId="273FF696" w14:textId="25D44C7B" w:rsidR="00580CB8" w:rsidRPr="009A258E" w:rsidRDefault="00580CB8" w:rsidP="00322354">
      <w:pPr>
        <w:spacing w:line="360" w:lineRule="auto"/>
        <w:rPr>
          <w:rFonts w:ascii="Times New Roman" w:hAnsi="Times New Roman" w:cs="Times New Roman"/>
          <w:sz w:val="24"/>
          <w:szCs w:val="24"/>
        </w:rPr>
      </w:pPr>
      <w:r>
        <w:rPr>
          <w:rFonts w:ascii="Times New Roman" w:hAnsi="Times New Roman" w:cs="Times New Roman"/>
          <w:sz w:val="24"/>
          <w:szCs w:val="24"/>
        </w:rPr>
        <w:t>Waters, J. (201</w:t>
      </w:r>
      <w:r w:rsidR="00B03673">
        <w:rPr>
          <w:rFonts w:ascii="Times New Roman" w:hAnsi="Times New Roman" w:cs="Times New Roman"/>
          <w:sz w:val="24"/>
          <w:szCs w:val="24"/>
        </w:rPr>
        <w:t xml:space="preserve">6) </w:t>
      </w:r>
      <w:r w:rsidR="00B94E97">
        <w:rPr>
          <w:rFonts w:ascii="Times New Roman" w:hAnsi="Times New Roman" w:cs="Times New Roman"/>
          <w:sz w:val="24"/>
          <w:szCs w:val="24"/>
        </w:rPr>
        <w:t>‘</w:t>
      </w:r>
      <w:r w:rsidR="009F60A8" w:rsidRPr="00025B78">
        <w:rPr>
          <w:rFonts w:ascii="Times New Roman" w:hAnsi="Times New Roman" w:cs="Times New Roman"/>
          <w:sz w:val="24"/>
          <w:szCs w:val="24"/>
        </w:rPr>
        <w:t>The Foundation Phase in Wales</w:t>
      </w:r>
      <w:r w:rsidR="00DE7710" w:rsidRPr="00025B78">
        <w:rPr>
          <w:rFonts w:ascii="Times New Roman" w:hAnsi="Times New Roman" w:cs="Times New Roman"/>
          <w:sz w:val="24"/>
          <w:szCs w:val="24"/>
        </w:rPr>
        <w:t xml:space="preserve"> - time to grow up?</w:t>
      </w:r>
      <w:r w:rsidR="00B94E97" w:rsidRPr="00025B78">
        <w:rPr>
          <w:rFonts w:ascii="Times New Roman" w:hAnsi="Times New Roman" w:cs="Times New Roman"/>
          <w:sz w:val="24"/>
          <w:szCs w:val="24"/>
        </w:rPr>
        <w:t>’</w:t>
      </w:r>
      <w:r w:rsidR="00025B78">
        <w:rPr>
          <w:rFonts w:ascii="Times New Roman" w:hAnsi="Times New Roman" w:cs="Times New Roman"/>
          <w:sz w:val="24"/>
          <w:szCs w:val="24"/>
        </w:rPr>
        <w:t xml:space="preserve">, </w:t>
      </w:r>
      <w:r w:rsidR="00025B78">
        <w:rPr>
          <w:rFonts w:ascii="Times New Roman" w:hAnsi="Times New Roman" w:cs="Times New Roman"/>
          <w:i/>
          <w:iCs/>
          <w:sz w:val="24"/>
          <w:szCs w:val="24"/>
        </w:rPr>
        <w:t>Wales Journal of Education</w:t>
      </w:r>
      <w:r w:rsidR="009A258E">
        <w:rPr>
          <w:rFonts w:ascii="Times New Roman" w:hAnsi="Times New Roman" w:cs="Times New Roman"/>
          <w:i/>
          <w:iCs/>
          <w:sz w:val="24"/>
          <w:szCs w:val="24"/>
        </w:rPr>
        <w:t xml:space="preserve">, </w:t>
      </w:r>
      <w:r w:rsidR="009A258E">
        <w:rPr>
          <w:rFonts w:ascii="Times New Roman" w:hAnsi="Times New Roman" w:cs="Times New Roman"/>
          <w:sz w:val="24"/>
          <w:szCs w:val="24"/>
        </w:rPr>
        <w:t xml:space="preserve">18(1), pp. </w:t>
      </w:r>
      <w:r w:rsidR="00926EAF">
        <w:rPr>
          <w:rFonts w:ascii="Times New Roman" w:hAnsi="Times New Roman" w:cs="Times New Roman"/>
          <w:sz w:val="24"/>
          <w:szCs w:val="24"/>
        </w:rPr>
        <w:t xml:space="preserve">179-198. </w:t>
      </w:r>
      <w:r w:rsidR="002E51D6">
        <w:rPr>
          <w:rFonts w:ascii="Times New Roman" w:hAnsi="Times New Roman" w:cs="Times New Roman"/>
          <w:sz w:val="24"/>
          <w:szCs w:val="24"/>
        </w:rPr>
        <w:t xml:space="preserve">Available at: </w:t>
      </w:r>
      <w:r w:rsidR="002E51D6" w:rsidRPr="002E51D6">
        <w:rPr>
          <w:rFonts w:ascii="Times New Roman" w:hAnsi="Times New Roman" w:cs="Times New Roman"/>
          <w:sz w:val="24"/>
          <w:szCs w:val="24"/>
        </w:rPr>
        <w:t>https://repository.uwtsd.ac.uk/id/eprint/715/1/Waters%2C%20J.%282016%29%20The%20foundation%20phase%20in%20Wales%20-%20time%20to%20grow.pdf</w:t>
      </w:r>
      <w:r w:rsidR="002E51D6">
        <w:rPr>
          <w:rFonts w:ascii="Times New Roman" w:hAnsi="Times New Roman" w:cs="Times New Roman"/>
          <w:sz w:val="24"/>
          <w:szCs w:val="24"/>
        </w:rPr>
        <w:t xml:space="preserve"> (Accessed: 15 October 2022).</w:t>
      </w:r>
    </w:p>
    <w:p w14:paraId="374D34FA" w14:textId="27F63D5A" w:rsidR="00AD2EE8" w:rsidRDefault="00AD2EE8" w:rsidP="00322354">
      <w:pPr>
        <w:spacing w:line="360" w:lineRule="auto"/>
        <w:rPr>
          <w:rFonts w:ascii="Times New Roman" w:hAnsi="Times New Roman" w:cs="Times New Roman"/>
          <w:sz w:val="24"/>
          <w:szCs w:val="24"/>
        </w:rPr>
      </w:pPr>
    </w:p>
    <w:p w14:paraId="2C9C7A11" w14:textId="2B42DB3B" w:rsidR="00AD2EE8" w:rsidRDefault="00F072AF" w:rsidP="00322354">
      <w:pPr>
        <w:spacing w:line="360" w:lineRule="auto"/>
        <w:rPr>
          <w:rFonts w:ascii="Times New Roman" w:hAnsi="Times New Roman" w:cs="Times New Roman"/>
          <w:sz w:val="24"/>
          <w:szCs w:val="24"/>
        </w:rPr>
      </w:pPr>
      <w:r>
        <w:rPr>
          <w:rFonts w:ascii="Times New Roman" w:hAnsi="Times New Roman" w:cs="Times New Roman"/>
          <w:sz w:val="24"/>
          <w:szCs w:val="24"/>
        </w:rPr>
        <w:t>WI</w:t>
      </w:r>
      <w:r w:rsidR="0083264D">
        <w:rPr>
          <w:rFonts w:ascii="Times New Roman" w:hAnsi="Times New Roman" w:cs="Times New Roman"/>
          <w:sz w:val="24"/>
          <w:szCs w:val="24"/>
        </w:rPr>
        <w:t>S</w:t>
      </w:r>
      <w:r>
        <w:rPr>
          <w:rFonts w:ascii="Times New Roman" w:hAnsi="Times New Roman" w:cs="Times New Roman"/>
          <w:sz w:val="24"/>
          <w:szCs w:val="24"/>
        </w:rPr>
        <w:t xml:space="preserve">ERD (2015) </w:t>
      </w:r>
      <w:r w:rsidR="00875903" w:rsidRPr="00514257">
        <w:rPr>
          <w:rFonts w:ascii="Times New Roman" w:hAnsi="Times New Roman" w:cs="Times New Roman"/>
          <w:i/>
          <w:iCs/>
          <w:sz w:val="24"/>
          <w:szCs w:val="24"/>
        </w:rPr>
        <w:t xml:space="preserve">Evaluating </w:t>
      </w:r>
      <w:r w:rsidR="00276792" w:rsidRPr="00514257">
        <w:rPr>
          <w:rFonts w:ascii="Times New Roman" w:hAnsi="Times New Roman" w:cs="Times New Roman"/>
          <w:i/>
          <w:iCs/>
          <w:sz w:val="24"/>
          <w:szCs w:val="24"/>
        </w:rPr>
        <w:t>the Foundation Phase. Final Report.</w:t>
      </w:r>
      <w:r w:rsidR="00767600">
        <w:rPr>
          <w:rFonts w:ascii="Times New Roman" w:hAnsi="Times New Roman" w:cs="Times New Roman"/>
          <w:i/>
          <w:iCs/>
          <w:sz w:val="24"/>
          <w:szCs w:val="24"/>
        </w:rPr>
        <w:t xml:space="preserve"> </w:t>
      </w:r>
      <w:r w:rsidR="00767600">
        <w:rPr>
          <w:rFonts w:ascii="Times New Roman" w:hAnsi="Times New Roman" w:cs="Times New Roman"/>
          <w:sz w:val="24"/>
          <w:szCs w:val="24"/>
        </w:rPr>
        <w:t>Cardiff: Welsh Government</w:t>
      </w:r>
      <w:r w:rsidR="003E12E2">
        <w:rPr>
          <w:rFonts w:ascii="Times New Roman" w:hAnsi="Times New Roman" w:cs="Times New Roman"/>
          <w:sz w:val="24"/>
          <w:szCs w:val="24"/>
        </w:rPr>
        <w:t xml:space="preserve">. Available at: </w:t>
      </w:r>
      <w:r w:rsidR="0083264D" w:rsidRPr="0083264D">
        <w:rPr>
          <w:rFonts w:ascii="Times New Roman" w:hAnsi="Times New Roman" w:cs="Times New Roman"/>
          <w:sz w:val="24"/>
          <w:szCs w:val="24"/>
        </w:rPr>
        <w:t>https://gov.wales/sites/default/files/statistics-and-research/2019-07/150514-foundation-phase-final-en_0.pdf</w:t>
      </w:r>
      <w:r w:rsidR="0083264D">
        <w:rPr>
          <w:rFonts w:ascii="Times New Roman" w:hAnsi="Times New Roman" w:cs="Times New Roman"/>
          <w:sz w:val="24"/>
          <w:szCs w:val="24"/>
        </w:rPr>
        <w:t xml:space="preserve"> (Accessed:</w:t>
      </w:r>
      <w:r w:rsidR="000615B7">
        <w:rPr>
          <w:rFonts w:ascii="Times New Roman" w:hAnsi="Times New Roman" w:cs="Times New Roman"/>
          <w:sz w:val="24"/>
          <w:szCs w:val="24"/>
        </w:rPr>
        <w:t xml:space="preserve"> 15</w:t>
      </w:r>
      <w:r w:rsidR="0083264D">
        <w:rPr>
          <w:rFonts w:ascii="Times New Roman" w:hAnsi="Times New Roman" w:cs="Times New Roman"/>
          <w:sz w:val="24"/>
          <w:szCs w:val="24"/>
        </w:rPr>
        <w:t xml:space="preserve"> October 2022).</w:t>
      </w:r>
    </w:p>
    <w:p w14:paraId="3EE131F6" w14:textId="604687CD" w:rsidR="00B0446F" w:rsidRDefault="00B0446F" w:rsidP="00322354">
      <w:pPr>
        <w:spacing w:line="360" w:lineRule="auto"/>
        <w:rPr>
          <w:rFonts w:ascii="Times New Roman" w:hAnsi="Times New Roman" w:cs="Times New Roman"/>
          <w:sz w:val="24"/>
          <w:szCs w:val="24"/>
        </w:rPr>
      </w:pPr>
    </w:p>
    <w:p w14:paraId="0CD4B0B9" w14:textId="74C5D21A" w:rsidR="00B0446F" w:rsidRDefault="00B0446F" w:rsidP="00322354">
      <w:pPr>
        <w:spacing w:line="360" w:lineRule="auto"/>
        <w:rPr>
          <w:rFonts w:ascii="Times New Roman" w:hAnsi="Times New Roman" w:cs="Times New Roman"/>
          <w:sz w:val="24"/>
          <w:szCs w:val="24"/>
        </w:rPr>
      </w:pPr>
      <w:r>
        <w:rPr>
          <w:rFonts w:ascii="Times New Roman" w:hAnsi="Times New Roman" w:cs="Times New Roman"/>
          <w:sz w:val="24"/>
          <w:szCs w:val="24"/>
        </w:rPr>
        <w:t>Welsh Government (n.d)</w:t>
      </w:r>
      <w:r w:rsidR="0088324E">
        <w:rPr>
          <w:rFonts w:ascii="Times New Roman" w:hAnsi="Times New Roman" w:cs="Times New Roman"/>
          <w:sz w:val="24"/>
          <w:szCs w:val="24"/>
        </w:rPr>
        <w:t xml:space="preserve"> </w:t>
      </w:r>
      <w:r w:rsidR="0088324E">
        <w:rPr>
          <w:rFonts w:ascii="Times New Roman" w:hAnsi="Times New Roman" w:cs="Times New Roman"/>
          <w:i/>
          <w:iCs/>
          <w:sz w:val="24"/>
          <w:szCs w:val="24"/>
        </w:rPr>
        <w:t>Hwb</w:t>
      </w:r>
      <w:r w:rsidR="005765F8">
        <w:rPr>
          <w:rFonts w:ascii="Times New Roman" w:hAnsi="Times New Roman" w:cs="Times New Roman"/>
          <w:i/>
          <w:iCs/>
          <w:sz w:val="24"/>
          <w:szCs w:val="24"/>
        </w:rPr>
        <w:t xml:space="preserve"> </w:t>
      </w:r>
      <w:r w:rsidR="0088324E">
        <w:rPr>
          <w:rFonts w:ascii="Times New Roman" w:hAnsi="Times New Roman" w:cs="Times New Roman"/>
          <w:i/>
          <w:iCs/>
          <w:sz w:val="24"/>
          <w:szCs w:val="24"/>
        </w:rPr>
        <w:t>Professional</w:t>
      </w:r>
      <w:r w:rsidR="007213B1">
        <w:rPr>
          <w:rFonts w:ascii="Times New Roman" w:hAnsi="Times New Roman" w:cs="Times New Roman"/>
          <w:sz w:val="24"/>
          <w:szCs w:val="24"/>
        </w:rPr>
        <w:t xml:space="preserve"> </w:t>
      </w:r>
      <w:r w:rsidR="005765F8">
        <w:rPr>
          <w:rFonts w:ascii="Times New Roman" w:hAnsi="Times New Roman" w:cs="Times New Roman"/>
          <w:sz w:val="24"/>
          <w:szCs w:val="24"/>
        </w:rPr>
        <w:t xml:space="preserve">development. </w:t>
      </w:r>
      <w:r w:rsidR="00451981">
        <w:rPr>
          <w:rFonts w:ascii="Times New Roman" w:hAnsi="Times New Roman" w:cs="Times New Roman"/>
          <w:sz w:val="24"/>
          <w:szCs w:val="24"/>
        </w:rPr>
        <w:t xml:space="preserve">Available at: </w:t>
      </w:r>
      <w:r w:rsidR="00451981" w:rsidRPr="00451981">
        <w:rPr>
          <w:rFonts w:ascii="Times New Roman" w:hAnsi="Times New Roman" w:cs="Times New Roman"/>
          <w:sz w:val="24"/>
          <w:szCs w:val="24"/>
        </w:rPr>
        <w:t>https://hwb.gov.wales/professional-development</w:t>
      </w:r>
      <w:r w:rsidR="00451981">
        <w:rPr>
          <w:rFonts w:ascii="Times New Roman" w:hAnsi="Times New Roman" w:cs="Times New Roman"/>
          <w:sz w:val="24"/>
          <w:szCs w:val="24"/>
        </w:rPr>
        <w:t xml:space="preserve"> (Accessed:</w:t>
      </w:r>
      <w:r w:rsidR="0088324E">
        <w:rPr>
          <w:rFonts w:ascii="Times New Roman" w:hAnsi="Times New Roman" w:cs="Times New Roman"/>
          <w:sz w:val="24"/>
          <w:szCs w:val="24"/>
        </w:rPr>
        <w:t xml:space="preserve"> 22 October 2022).</w:t>
      </w:r>
    </w:p>
    <w:p w14:paraId="641A1831" w14:textId="581F0D9B" w:rsidR="00F8765D" w:rsidRDefault="00F8765D" w:rsidP="00322354">
      <w:pPr>
        <w:spacing w:line="360" w:lineRule="auto"/>
        <w:rPr>
          <w:rFonts w:ascii="Times New Roman" w:hAnsi="Times New Roman" w:cs="Times New Roman"/>
          <w:sz w:val="24"/>
          <w:szCs w:val="24"/>
        </w:rPr>
      </w:pPr>
    </w:p>
    <w:p w14:paraId="3A59CC2D" w14:textId="34CADE9B" w:rsidR="00F8765D" w:rsidRPr="00BD113D" w:rsidRDefault="00F8765D" w:rsidP="00322354">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(2011) </w:t>
      </w:r>
      <w:r w:rsidR="00257650">
        <w:rPr>
          <w:rFonts w:ascii="Times New Roman" w:hAnsi="Times New Roman" w:cs="Times New Roman"/>
          <w:i/>
          <w:iCs/>
          <w:sz w:val="24"/>
          <w:szCs w:val="24"/>
        </w:rPr>
        <w:t>Foundation Phase</w:t>
      </w:r>
      <w:r w:rsidR="00BD113D">
        <w:rPr>
          <w:rFonts w:ascii="Times New Roman" w:hAnsi="Times New Roman" w:cs="Times New Roman"/>
          <w:i/>
          <w:iCs/>
          <w:sz w:val="24"/>
          <w:szCs w:val="24"/>
        </w:rPr>
        <w:t xml:space="preserve"> child development assessment profile. </w:t>
      </w:r>
      <w:r w:rsidR="00BD113D">
        <w:rPr>
          <w:rFonts w:ascii="Times New Roman" w:hAnsi="Times New Roman" w:cs="Times New Roman"/>
          <w:sz w:val="24"/>
          <w:szCs w:val="24"/>
        </w:rPr>
        <w:t xml:space="preserve">Available at: </w:t>
      </w:r>
      <w:r w:rsidR="00006064" w:rsidRPr="00006064">
        <w:rPr>
          <w:rFonts w:ascii="Times New Roman" w:hAnsi="Times New Roman" w:cs="Times New Roman"/>
          <w:sz w:val="24"/>
          <w:szCs w:val="24"/>
        </w:rPr>
        <w:t>https://dera.ioe.ac.uk/3642/1/110517foundassessmenten.pdf</w:t>
      </w:r>
      <w:r w:rsidR="00006064">
        <w:rPr>
          <w:rFonts w:ascii="Times New Roman" w:hAnsi="Times New Roman" w:cs="Times New Roman"/>
          <w:sz w:val="24"/>
          <w:szCs w:val="24"/>
        </w:rPr>
        <w:t xml:space="preserve"> (Accessed: 27 October 2022).</w:t>
      </w:r>
    </w:p>
    <w:p w14:paraId="628870F2" w14:textId="2761D938" w:rsidR="00A71238" w:rsidRDefault="00A71238" w:rsidP="00322354">
      <w:pPr>
        <w:spacing w:line="360" w:lineRule="auto"/>
        <w:rPr>
          <w:rFonts w:ascii="Times New Roman" w:hAnsi="Times New Roman" w:cs="Times New Roman"/>
          <w:sz w:val="24"/>
          <w:szCs w:val="24"/>
        </w:rPr>
      </w:pPr>
    </w:p>
    <w:p w14:paraId="6FD702FF" w14:textId="17AE03F2" w:rsidR="00A71238" w:rsidRDefault="00A71238" w:rsidP="00322354">
      <w:pPr>
        <w:spacing w:line="360" w:lineRule="auto"/>
        <w:rPr>
          <w:rFonts w:ascii="Times New Roman" w:hAnsi="Times New Roman" w:cs="Times New Roman"/>
          <w:sz w:val="24"/>
          <w:szCs w:val="24"/>
        </w:rPr>
      </w:pPr>
      <w:r w:rsidRPr="00A71238">
        <w:rPr>
          <w:rFonts w:ascii="Times New Roman" w:hAnsi="Times New Roman" w:cs="Times New Roman"/>
          <w:sz w:val="24"/>
          <w:szCs w:val="24"/>
        </w:rPr>
        <w:t xml:space="preserve">Welsh Government (2014) </w:t>
      </w:r>
      <w:r w:rsidRPr="001C3206">
        <w:rPr>
          <w:rFonts w:ascii="Times New Roman" w:hAnsi="Times New Roman" w:cs="Times New Roman"/>
          <w:i/>
          <w:iCs/>
          <w:sz w:val="24"/>
          <w:szCs w:val="24"/>
        </w:rPr>
        <w:t>Independent stocktake of the foundation phase in Wales: Final Report</w:t>
      </w:r>
      <w:r w:rsidRPr="00A71238">
        <w:rPr>
          <w:rFonts w:ascii="Times New Roman" w:hAnsi="Times New Roman" w:cs="Times New Roman"/>
          <w:sz w:val="24"/>
          <w:szCs w:val="24"/>
        </w:rPr>
        <w:t>. Cardiff: Welsh Government. Available at: https://gov.wales/sites/default/files/publications/2018-03/an-independent-stocktake-of-the-foundation-phase-in-wales-final-report.pdf (Accessed</w:t>
      </w:r>
      <w:r w:rsidR="00DE00B1">
        <w:rPr>
          <w:rFonts w:ascii="Times New Roman" w:hAnsi="Times New Roman" w:cs="Times New Roman"/>
          <w:sz w:val="24"/>
          <w:szCs w:val="24"/>
        </w:rPr>
        <w:t>: 15 October 2022</w:t>
      </w:r>
      <w:r w:rsidRPr="00A71238">
        <w:rPr>
          <w:rFonts w:ascii="Times New Roman" w:hAnsi="Times New Roman" w:cs="Times New Roman"/>
          <w:sz w:val="24"/>
          <w:szCs w:val="24"/>
        </w:rPr>
        <w:t>).</w:t>
      </w:r>
    </w:p>
    <w:p w14:paraId="09DA0D32" w14:textId="0D38E613" w:rsidR="00541CAC" w:rsidRDefault="00541CAC" w:rsidP="00322354">
      <w:pPr>
        <w:spacing w:line="360" w:lineRule="auto"/>
        <w:rPr>
          <w:rFonts w:ascii="Times New Roman" w:hAnsi="Times New Roman" w:cs="Times New Roman"/>
          <w:sz w:val="24"/>
          <w:szCs w:val="24"/>
        </w:rPr>
      </w:pPr>
    </w:p>
    <w:p w14:paraId="5ADF0F23" w14:textId="0B2B9A75" w:rsidR="00541CAC" w:rsidRPr="008B2CC5" w:rsidRDefault="00541CAC" w:rsidP="00322354">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(2015) </w:t>
      </w:r>
      <w:r w:rsidR="008B2CC5">
        <w:rPr>
          <w:rFonts w:ascii="Times New Roman" w:hAnsi="Times New Roman" w:cs="Times New Roman"/>
          <w:i/>
          <w:iCs/>
          <w:sz w:val="24"/>
          <w:szCs w:val="24"/>
        </w:rPr>
        <w:t xml:space="preserve">Foundation Phase Framework. </w:t>
      </w:r>
      <w:r w:rsidR="008B2CC5">
        <w:rPr>
          <w:rFonts w:ascii="Times New Roman" w:hAnsi="Times New Roman" w:cs="Times New Roman"/>
          <w:sz w:val="24"/>
          <w:szCs w:val="24"/>
        </w:rPr>
        <w:t xml:space="preserve">Available at: </w:t>
      </w:r>
      <w:r w:rsidR="008B2CC5" w:rsidRPr="008B2CC5">
        <w:rPr>
          <w:rFonts w:ascii="Times New Roman" w:hAnsi="Times New Roman" w:cs="Times New Roman"/>
          <w:sz w:val="24"/>
          <w:szCs w:val="24"/>
        </w:rPr>
        <w:t>https://hwb.gov.wales/storage/d5d8e39c-b534-40cb-a3f5-7e2e126d8077/foundation-phase-framework.pdf</w:t>
      </w:r>
      <w:r w:rsidR="008B2CC5">
        <w:rPr>
          <w:rFonts w:ascii="Times New Roman" w:hAnsi="Times New Roman" w:cs="Times New Roman"/>
          <w:sz w:val="24"/>
          <w:szCs w:val="24"/>
        </w:rPr>
        <w:t xml:space="preserve"> (Accessed: 22 October 2022).</w:t>
      </w:r>
    </w:p>
    <w:p w14:paraId="273728BB" w14:textId="0A225C03" w:rsidR="00EF796B" w:rsidRDefault="00EF796B" w:rsidP="00322354">
      <w:pPr>
        <w:spacing w:line="360" w:lineRule="auto"/>
        <w:rPr>
          <w:rFonts w:ascii="Times New Roman" w:hAnsi="Times New Roman" w:cs="Times New Roman"/>
          <w:sz w:val="24"/>
          <w:szCs w:val="24"/>
        </w:rPr>
      </w:pPr>
    </w:p>
    <w:p w14:paraId="63309CE7" w14:textId="067DB3BA" w:rsidR="00EF796B" w:rsidRDefault="00EF796B" w:rsidP="00322354">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(2016) </w:t>
      </w:r>
      <w:r w:rsidR="0064239E">
        <w:rPr>
          <w:rFonts w:ascii="Times New Roman" w:hAnsi="Times New Roman" w:cs="Times New Roman"/>
          <w:i/>
          <w:iCs/>
          <w:sz w:val="24"/>
          <w:szCs w:val="24"/>
        </w:rPr>
        <w:t xml:space="preserve">Foundation Phase </w:t>
      </w:r>
      <w:r w:rsidR="00C42132">
        <w:rPr>
          <w:rFonts w:ascii="Times New Roman" w:hAnsi="Times New Roman" w:cs="Times New Roman"/>
          <w:i/>
          <w:iCs/>
          <w:sz w:val="24"/>
          <w:szCs w:val="24"/>
        </w:rPr>
        <w:t>Action Plan</w:t>
      </w:r>
      <w:r w:rsidR="003F6BEA">
        <w:rPr>
          <w:rFonts w:ascii="Times New Roman" w:hAnsi="Times New Roman" w:cs="Times New Roman"/>
          <w:i/>
          <w:iCs/>
          <w:sz w:val="24"/>
          <w:szCs w:val="24"/>
        </w:rPr>
        <w:t xml:space="preserve">. </w:t>
      </w:r>
      <w:r w:rsidR="003F6BEA">
        <w:rPr>
          <w:rFonts w:ascii="Times New Roman" w:hAnsi="Times New Roman" w:cs="Times New Roman"/>
          <w:sz w:val="24"/>
          <w:szCs w:val="24"/>
        </w:rPr>
        <w:t xml:space="preserve">Available at: </w:t>
      </w:r>
      <w:r w:rsidR="001A5251" w:rsidRPr="001A5251">
        <w:rPr>
          <w:rFonts w:ascii="Times New Roman" w:hAnsi="Times New Roman" w:cs="Times New Roman"/>
          <w:sz w:val="24"/>
          <w:szCs w:val="24"/>
        </w:rPr>
        <w:t>https://gov.wales/sites/default/files/publications/2018-03/foundation-phase-action-plan.pdf</w:t>
      </w:r>
      <w:r w:rsidR="001A5251">
        <w:rPr>
          <w:rFonts w:ascii="Times New Roman" w:hAnsi="Times New Roman" w:cs="Times New Roman"/>
          <w:sz w:val="24"/>
          <w:szCs w:val="24"/>
        </w:rPr>
        <w:t xml:space="preserve"> (Accessed: 20 October 2022).</w:t>
      </w:r>
    </w:p>
    <w:p w14:paraId="1F648E82" w14:textId="6FBBE3F2" w:rsidR="004C2E4A" w:rsidRDefault="004C2E4A" w:rsidP="00322354">
      <w:pPr>
        <w:spacing w:line="360" w:lineRule="auto"/>
        <w:rPr>
          <w:rFonts w:ascii="Times New Roman" w:hAnsi="Times New Roman" w:cs="Times New Roman"/>
          <w:sz w:val="24"/>
          <w:szCs w:val="24"/>
        </w:rPr>
      </w:pPr>
    </w:p>
    <w:p w14:paraId="1624A923" w14:textId="0647428B" w:rsidR="004C2E4A" w:rsidRDefault="004C2E4A" w:rsidP="00322354">
      <w:pPr>
        <w:spacing w:line="360" w:lineRule="auto"/>
        <w:rPr>
          <w:rFonts w:ascii="Times New Roman" w:hAnsi="Times New Roman" w:cs="Times New Roman"/>
          <w:sz w:val="24"/>
          <w:szCs w:val="24"/>
        </w:rPr>
      </w:pPr>
      <w:r>
        <w:rPr>
          <w:rFonts w:ascii="Times New Roman" w:hAnsi="Times New Roman" w:cs="Times New Roman"/>
          <w:sz w:val="24"/>
          <w:szCs w:val="24"/>
        </w:rPr>
        <w:t>Welsh Government (2017</w:t>
      </w:r>
      <w:r w:rsidR="008B0800">
        <w:rPr>
          <w:rFonts w:ascii="Times New Roman" w:hAnsi="Times New Roman" w:cs="Times New Roman"/>
          <w:sz w:val="24"/>
          <w:szCs w:val="24"/>
        </w:rPr>
        <w:t>a</w:t>
      </w:r>
      <w:r>
        <w:rPr>
          <w:rFonts w:ascii="Times New Roman" w:hAnsi="Times New Roman" w:cs="Times New Roman"/>
          <w:sz w:val="24"/>
          <w:szCs w:val="24"/>
        </w:rPr>
        <w:t xml:space="preserve">) </w:t>
      </w:r>
      <w:r w:rsidR="00D61C25">
        <w:rPr>
          <w:rFonts w:ascii="Times New Roman" w:hAnsi="Times New Roman" w:cs="Times New Roman"/>
          <w:i/>
          <w:iCs/>
          <w:sz w:val="24"/>
          <w:szCs w:val="24"/>
        </w:rPr>
        <w:t xml:space="preserve">Education in Wales: Our national Mission. </w:t>
      </w:r>
      <w:r w:rsidR="00D61C25">
        <w:rPr>
          <w:rFonts w:ascii="Times New Roman" w:hAnsi="Times New Roman" w:cs="Times New Roman"/>
          <w:sz w:val="24"/>
          <w:szCs w:val="24"/>
        </w:rPr>
        <w:t xml:space="preserve">Available at: </w:t>
      </w:r>
      <w:r w:rsidR="00D978EB" w:rsidRPr="00D978EB">
        <w:rPr>
          <w:rFonts w:ascii="Times New Roman" w:hAnsi="Times New Roman" w:cs="Times New Roman"/>
          <w:sz w:val="24"/>
          <w:szCs w:val="24"/>
        </w:rPr>
        <w:t>https://gov.wales/sites/default/files/publications/2018-03/education-in-wales-our-national-mission.pdf</w:t>
      </w:r>
      <w:r w:rsidR="00D978EB">
        <w:rPr>
          <w:rFonts w:ascii="Times New Roman" w:hAnsi="Times New Roman" w:cs="Times New Roman"/>
          <w:sz w:val="24"/>
          <w:szCs w:val="24"/>
        </w:rPr>
        <w:t xml:space="preserve"> (Accessed: 20 October 2022).</w:t>
      </w:r>
    </w:p>
    <w:p w14:paraId="42F884AE" w14:textId="5306D8A8" w:rsidR="00812416" w:rsidRDefault="00812416" w:rsidP="00322354">
      <w:pPr>
        <w:spacing w:line="360" w:lineRule="auto"/>
        <w:rPr>
          <w:rFonts w:ascii="Times New Roman" w:hAnsi="Times New Roman" w:cs="Times New Roman"/>
          <w:sz w:val="24"/>
          <w:szCs w:val="24"/>
        </w:rPr>
      </w:pPr>
    </w:p>
    <w:p w14:paraId="48B28FE1" w14:textId="6C481BD5" w:rsidR="00812416" w:rsidRPr="003A4FF7" w:rsidRDefault="00812416" w:rsidP="00322354">
      <w:pPr>
        <w:spacing w:line="360" w:lineRule="auto"/>
        <w:rPr>
          <w:rFonts w:ascii="Times New Roman" w:hAnsi="Times New Roman" w:cs="Times New Roman"/>
          <w:sz w:val="24"/>
          <w:szCs w:val="24"/>
        </w:rPr>
      </w:pPr>
      <w:r>
        <w:rPr>
          <w:rFonts w:ascii="Times New Roman" w:hAnsi="Times New Roman" w:cs="Times New Roman"/>
          <w:sz w:val="24"/>
          <w:szCs w:val="24"/>
        </w:rPr>
        <w:t>Welsh Government (2017</w:t>
      </w:r>
      <w:r w:rsidR="008B0800">
        <w:rPr>
          <w:rFonts w:ascii="Times New Roman" w:hAnsi="Times New Roman" w:cs="Times New Roman"/>
          <w:sz w:val="24"/>
          <w:szCs w:val="24"/>
        </w:rPr>
        <w:t>b</w:t>
      </w:r>
      <w:r>
        <w:rPr>
          <w:rFonts w:ascii="Times New Roman" w:hAnsi="Times New Roman" w:cs="Times New Roman"/>
          <w:sz w:val="24"/>
          <w:szCs w:val="24"/>
        </w:rPr>
        <w:t xml:space="preserve">) </w:t>
      </w:r>
      <w:r w:rsidR="008B0800">
        <w:rPr>
          <w:rFonts w:ascii="Times New Roman" w:hAnsi="Times New Roman" w:cs="Times New Roman"/>
          <w:i/>
          <w:iCs/>
          <w:sz w:val="24"/>
          <w:szCs w:val="24"/>
        </w:rPr>
        <w:t>Foundation Phase Profile Handbook.</w:t>
      </w:r>
      <w:r w:rsidR="003A4FF7">
        <w:rPr>
          <w:rFonts w:ascii="Times New Roman" w:hAnsi="Times New Roman" w:cs="Times New Roman"/>
          <w:i/>
          <w:iCs/>
          <w:sz w:val="24"/>
          <w:szCs w:val="24"/>
        </w:rPr>
        <w:t xml:space="preserve"> </w:t>
      </w:r>
      <w:r w:rsidR="003A4FF7">
        <w:rPr>
          <w:rFonts w:ascii="Times New Roman" w:hAnsi="Times New Roman" w:cs="Times New Roman"/>
          <w:sz w:val="24"/>
          <w:szCs w:val="24"/>
        </w:rPr>
        <w:t xml:space="preserve">Available at: </w:t>
      </w:r>
      <w:r w:rsidR="00006310" w:rsidRPr="00006310">
        <w:rPr>
          <w:rFonts w:ascii="Times New Roman" w:hAnsi="Times New Roman" w:cs="Times New Roman"/>
          <w:sz w:val="24"/>
          <w:szCs w:val="24"/>
        </w:rPr>
        <w:t>https://hwb.gov.wales/storage/f9d85dba-85a4-4e87-bb58-a24730ad7e57/foundation-phase-profile-handbook-revised-september-2017.pdf</w:t>
      </w:r>
      <w:r w:rsidR="00006310">
        <w:rPr>
          <w:rFonts w:ascii="Times New Roman" w:hAnsi="Times New Roman" w:cs="Times New Roman"/>
          <w:sz w:val="24"/>
          <w:szCs w:val="24"/>
        </w:rPr>
        <w:t xml:space="preserve"> (Accessed: 26 October 2022).</w:t>
      </w:r>
    </w:p>
    <w:p w14:paraId="438D4644" w14:textId="1DCD89B4" w:rsidR="00204CB3" w:rsidRDefault="00204CB3" w:rsidP="00322354">
      <w:pPr>
        <w:spacing w:line="360" w:lineRule="auto"/>
        <w:rPr>
          <w:rFonts w:ascii="Times New Roman" w:hAnsi="Times New Roman" w:cs="Times New Roman"/>
          <w:sz w:val="24"/>
          <w:szCs w:val="24"/>
        </w:rPr>
      </w:pPr>
    </w:p>
    <w:p w14:paraId="7128808D" w14:textId="6383EE02" w:rsidR="00204CB3" w:rsidRDefault="00204CB3" w:rsidP="00322354">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(2018) </w:t>
      </w:r>
      <w:r w:rsidR="001410DE" w:rsidRPr="001410DE">
        <w:rPr>
          <w:rFonts w:ascii="Times New Roman" w:hAnsi="Times New Roman" w:cs="Times New Roman"/>
          <w:i/>
          <w:iCs/>
          <w:sz w:val="24"/>
          <w:szCs w:val="24"/>
        </w:rPr>
        <w:t>National approach to professional learning</w:t>
      </w:r>
      <w:r w:rsidR="001410DE">
        <w:rPr>
          <w:rFonts w:ascii="Times New Roman" w:hAnsi="Times New Roman" w:cs="Times New Roman"/>
          <w:i/>
          <w:iCs/>
          <w:sz w:val="24"/>
          <w:szCs w:val="24"/>
        </w:rPr>
        <w:t xml:space="preserve">. </w:t>
      </w:r>
      <w:r w:rsidR="001410DE">
        <w:rPr>
          <w:rFonts w:ascii="Times New Roman" w:hAnsi="Times New Roman" w:cs="Times New Roman"/>
          <w:sz w:val="24"/>
          <w:szCs w:val="24"/>
        </w:rPr>
        <w:t xml:space="preserve">Available at: </w:t>
      </w:r>
      <w:r w:rsidR="00FD645D" w:rsidRPr="00FD645D">
        <w:rPr>
          <w:rFonts w:ascii="Times New Roman" w:hAnsi="Times New Roman" w:cs="Times New Roman"/>
          <w:sz w:val="24"/>
          <w:szCs w:val="24"/>
        </w:rPr>
        <w:t>https://hwb.gov.wales/professional-development/national-approach-to-professional-learning/</w:t>
      </w:r>
      <w:r w:rsidR="00FD645D">
        <w:rPr>
          <w:rFonts w:ascii="Times New Roman" w:hAnsi="Times New Roman" w:cs="Times New Roman"/>
          <w:sz w:val="24"/>
          <w:szCs w:val="24"/>
        </w:rPr>
        <w:t xml:space="preserve"> (Accessed: </w:t>
      </w:r>
      <w:r w:rsidR="009A6BBE">
        <w:rPr>
          <w:rFonts w:ascii="Times New Roman" w:hAnsi="Times New Roman" w:cs="Times New Roman"/>
          <w:sz w:val="24"/>
          <w:szCs w:val="24"/>
        </w:rPr>
        <w:t>20 October 2022).</w:t>
      </w:r>
    </w:p>
    <w:p w14:paraId="574EBE22" w14:textId="02E0FE6A" w:rsidR="00DE7044" w:rsidRDefault="00DE7044" w:rsidP="00322354">
      <w:pPr>
        <w:spacing w:line="360" w:lineRule="auto"/>
        <w:rPr>
          <w:rFonts w:ascii="Times New Roman" w:hAnsi="Times New Roman" w:cs="Times New Roman"/>
          <w:sz w:val="24"/>
          <w:szCs w:val="24"/>
        </w:rPr>
      </w:pPr>
    </w:p>
    <w:p w14:paraId="0C8CD6BE" w14:textId="23A3F0FF" w:rsidR="00DE7044" w:rsidRDefault="00DE7044" w:rsidP="00322354">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(2020) </w:t>
      </w:r>
      <w:r>
        <w:rPr>
          <w:rFonts w:ascii="Times New Roman" w:hAnsi="Times New Roman" w:cs="Times New Roman"/>
          <w:i/>
          <w:iCs/>
          <w:sz w:val="24"/>
          <w:szCs w:val="24"/>
        </w:rPr>
        <w:t xml:space="preserve">Education in Wales: Our National Mission. </w:t>
      </w:r>
      <w:r>
        <w:rPr>
          <w:rFonts w:ascii="Times New Roman" w:hAnsi="Times New Roman" w:cs="Times New Roman"/>
          <w:sz w:val="24"/>
          <w:szCs w:val="24"/>
        </w:rPr>
        <w:t xml:space="preserve">Available at: </w:t>
      </w:r>
      <w:r w:rsidR="00506F60" w:rsidRPr="00506F60">
        <w:rPr>
          <w:rFonts w:ascii="Times New Roman" w:hAnsi="Times New Roman" w:cs="Times New Roman"/>
          <w:sz w:val="24"/>
          <w:szCs w:val="24"/>
        </w:rPr>
        <w:t>https://gov.wales/sites/default/files/publications/2020-10/education-in-Wales-our-national-mission-update-october-2020.pdf#page8</w:t>
      </w:r>
      <w:r w:rsidR="0061513E">
        <w:rPr>
          <w:rFonts w:ascii="Times New Roman" w:hAnsi="Times New Roman" w:cs="Times New Roman"/>
          <w:sz w:val="24"/>
          <w:szCs w:val="24"/>
        </w:rPr>
        <w:t xml:space="preserve"> (Accessed: 20 October 2022).</w:t>
      </w:r>
    </w:p>
    <w:p w14:paraId="62580F5E" w14:textId="67527711" w:rsidR="0094493F" w:rsidRDefault="0094493F" w:rsidP="00322354">
      <w:pPr>
        <w:spacing w:line="360" w:lineRule="auto"/>
        <w:rPr>
          <w:rFonts w:ascii="Times New Roman" w:hAnsi="Times New Roman" w:cs="Times New Roman"/>
          <w:sz w:val="24"/>
          <w:szCs w:val="24"/>
        </w:rPr>
      </w:pPr>
    </w:p>
    <w:p w14:paraId="61AEB2EC" w14:textId="7932CA08" w:rsidR="0094493F" w:rsidRDefault="0094493F" w:rsidP="00322354">
      <w:pPr>
        <w:spacing w:line="360" w:lineRule="auto"/>
        <w:rPr>
          <w:rFonts w:ascii="Times New Roman" w:hAnsi="Times New Roman" w:cs="Times New Roman"/>
          <w:sz w:val="24"/>
          <w:szCs w:val="24"/>
        </w:rPr>
      </w:pPr>
      <w:r>
        <w:rPr>
          <w:rFonts w:ascii="Times New Roman" w:hAnsi="Times New Roman" w:cs="Times New Roman"/>
          <w:sz w:val="24"/>
          <w:szCs w:val="24"/>
        </w:rPr>
        <w:t xml:space="preserve">Welsh Government (2021) </w:t>
      </w:r>
      <w:r w:rsidR="00BB688A">
        <w:rPr>
          <w:rFonts w:ascii="Times New Roman" w:hAnsi="Times New Roman" w:cs="Times New Roman"/>
          <w:i/>
          <w:iCs/>
          <w:sz w:val="24"/>
          <w:szCs w:val="24"/>
        </w:rPr>
        <w:t xml:space="preserve">The National Strategy for Educational Research and Enquiry (NSERE): vision document. </w:t>
      </w:r>
      <w:r w:rsidR="00D66C5A">
        <w:rPr>
          <w:rFonts w:ascii="Times New Roman" w:hAnsi="Times New Roman" w:cs="Times New Roman"/>
          <w:sz w:val="24"/>
          <w:szCs w:val="24"/>
        </w:rPr>
        <w:t>Available at: https://gov.wales/national-strategy-educational-research-and-enquiry-nsere-vision-document-</w:t>
      </w:r>
      <w:r w:rsidR="00AF2235">
        <w:rPr>
          <w:rFonts w:ascii="Times New Roman" w:hAnsi="Times New Roman" w:cs="Times New Roman"/>
          <w:sz w:val="24"/>
          <w:szCs w:val="24"/>
        </w:rPr>
        <w:t>html#section-74</w:t>
      </w:r>
      <w:r w:rsidR="006D5C55">
        <w:rPr>
          <w:rFonts w:ascii="Times New Roman" w:hAnsi="Times New Roman" w:cs="Times New Roman"/>
          <w:sz w:val="24"/>
          <w:szCs w:val="24"/>
        </w:rPr>
        <w:t>256 (Accessed: 22 October 2022).</w:t>
      </w:r>
    </w:p>
    <w:p w14:paraId="2C7D7BB6" w14:textId="64FFB0AF" w:rsidR="008814ED" w:rsidRDefault="008814ED" w:rsidP="00322354">
      <w:pPr>
        <w:spacing w:line="360" w:lineRule="auto"/>
        <w:rPr>
          <w:rFonts w:ascii="Times New Roman" w:hAnsi="Times New Roman" w:cs="Times New Roman"/>
          <w:sz w:val="24"/>
          <w:szCs w:val="24"/>
        </w:rPr>
      </w:pPr>
    </w:p>
    <w:p w14:paraId="402A12EC" w14:textId="244E1036" w:rsidR="008814ED" w:rsidRPr="0070222F" w:rsidRDefault="008814ED" w:rsidP="00322354">
      <w:pPr>
        <w:spacing w:line="360" w:lineRule="auto"/>
        <w:rPr>
          <w:rFonts w:ascii="Times New Roman" w:hAnsi="Times New Roman" w:cs="Times New Roman"/>
          <w:sz w:val="24"/>
          <w:szCs w:val="24"/>
        </w:rPr>
      </w:pPr>
      <w:r>
        <w:rPr>
          <w:rFonts w:ascii="Times New Roman" w:hAnsi="Times New Roman" w:cs="Times New Roman"/>
          <w:sz w:val="24"/>
          <w:szCs w:val="24"/>
        </w:rPr>
        <w:t>Welsh Government (2022</w:t>
      </w:r>
      <w:r w:rsidR="00C34C81">
        <w:rPr>
          <w:rFonts w:ascii="Times New Roman" w:hAnsi="Times New Roman" w:cs="Times New Roman"/>
          <w:sz w:val="24"/>
          <w:szCs w:val="24"/>
        </w:rPr>
        <w:t>a</w:t>
      </w:r>
      <w:r>
        <w:rPr>
          <w:rFonts w:ascii="Times New Roman" w:hAnsi="Times New Roman" w:cs="Times New Roman"/>
          <w:sz w:val="24"/>
          <w:szCs w:val="24"/>
        </w:rPr>
        <w:t xml:space="preserve">) </w:t>
      </w:r>
      <w:r w:rsidR="001A18B5">
        <w:rPr>
          <w:rFonts w:ascii="Times New Roman" w:hAnsi="Times New Roman" w:cs="Times New Roman"/>
          <w:i/>
          <w:iCs/>
          <w:sz w:val="24"/>
          <w:szCs w:val="24"/>
        </w:rPr>
        <w:t>Curriculum for Wales.</w:t>
      </w:r>
      <w:r w:rsidR="0070222F">
        <w:rPr>
          <w:rFonts w:ascii="Times New Roman" w:hAnsi="Times New Roman" w:cs="Times New Roman"/>
          <w:i/>
          <w:iCs/>
          <w:sz w:val="24"/>
          <w:szCs w:val="24"/>
        </w:rPr>
        <w:t xml:space="preserve"> </w:t>
      </w:r>
      <w:r w:rsidR="0070222F">
        <w:rPr>
          <w:rFonts w:ascii="Times New Roman" w:hAnsi="Times New Roman" w:cs="Times New Roman"/>
          <w:sz w:val="24"/>
          <w:szCs w:val="24"/>
        </w:rPr>
        <w:t xml:space="preserve">Available at: </w:t>
      </w:r>
      <w:r w:rsidR="002346BD" w:rsidRPr="002346BD">
        <w:rPr>
          <w:rFonts w:ascii="Times New Roman" w:hAnsi="Times New Roman" w:cs="Times New Roman"/>
          <w:sz w:val="24"/>
          <w:szCs w:val="24"/>
        </w:rPr>
        <w:t>https://hwb.gov.wales/curriculum-for-wales/designing-your-curriculum/developing-a-vision-for-curriculum-design/#curriculum-design-and-the-four-purposes</w:t>
      </w:r>
      <w:r w:rsidR="001A18B5">
        <w:rPr>
          <w:rFonts w:ascii="Times New Roman" w:hAnsi="Times New Roman" w:cs="Times New Roman"/>
          <w:sz w:val="24"/>
          <w:szCs w:val="24"/>
        </w:rPr>
        <w:t xml:space="preserve"> (Accessed: 22 October 2022).</w:t>
      </w:r>
    </w:p>
    <w:p w14:paraId="764812FE" w14:textId="4770F2E6" w:rsidR="006C6956" w:rsidRDefault="006C6956" w:rsidP="00322354">
      <w:pPr>
        <w:spacing w:line="360" w:lineRule="auto"/>
        <w:rPr>
          <w:rFonts w:ascii="Times New Roman" w:hAnsi="Times New Roman" w:cs="Times New Roman"/>
          <w:sz w:val="24"/>
          <w:szCs w:val="24"/>
        </w:rPr>
      </w:pPr>
    </w:p>
    <w:p w14:paraId="1E3F75F3" w14:textId="50243402" w:rsidR="004C2E4A" w:rsidRDefault="006C6956" w:rsidP="00322354">
      <w:pPr>
        <w:spacing w:line="360" w:lineRule="auto"/>
        <w:rPr>
          <w:rFonts w:ascii="Times New Roman" w:hAnsi="Times New Roman" w:cs="Times New Roman"/>
          <w:sz w:val="24"/>
          <w:szCs w:val="24"/>
        </w:rPr>
      </w:pPr>
      <w:r>
        <w:rPr>
          <w:rFonts w:ascii="Times New Roman" w:hAnsi="Times New Roman" w:cs="Times New Roman"/>
          <w:sz w:val="24"/>
          <w:szCs w:val="24"/>
        </w:rPr>
        <w:t>Welsh Government (2022</w:t>
      </w:r>
      <w:r w:rsidR="00C34C81">
        <w:rPr>
          <w:rFonts w:ascii="Times New Roman" w:hAnsi="Times New Roman" w:cs="Times New Roman"/>
          <w:sz w:val="24"/>
          <w:szCs w:val="24"/>
        </w:rPr>
        <w:t>b</w:t>
      </w:r>
      <w:r>
        <w:rPr>
          <w:rFonts w:ascii="Times New Roman" w:hAnsi="Times New Roman" w:cs="Times New Roman"/>
          <w:sz w:val="24"/>
          <w:szCs w:val="24"/>
        </w:rPr>
        <w:t xml:space="preserve">) </w:t>
      </w:r>
      <w:r w:rsidR="005D0908" w:rsidRPr="005D22AE">
        <w:rPr>
          <w:rFonts w:ascii="Times New Roman" w:hAnsi="Times New Roman" w:cs="Times New Roman"/>
          <w:i/>
          <w:iCs/>
          <w:sz w:val="24"/>
          <w:szCs w:val="24"/>
        </w:rPr>
        <w:t>Research into assessment practices in the Foundation Phase (summary)</w:t>
      </w:r>
      <w:r w:rsidR="005D22AE">
        <w:rPr>
          <w:rFonts w:ascii="Times New Roman" w:hAnsi="Times New Roman" w:cs="Times New Roman"/>
          <w:i/>
          <w:iCs/>
          <w:sz w:val="24"/>
          <w:szCs w:val="24"/>
        </w:rPr>
        <w:t xml:space="preserve">. </w:t>
      </w:r>
      <w:r w:rsidR="005D22AE">
        <w:rPr>
          <w:rFonts w:ascii="Times New Roman" w:hAnsi="Times New Roman" w:cs="Times New Roman"/>
          <w:sz w:val="24"/>
          <w:szCs w:val="24"/>
        </w:rPr>
        <w:t xml:space="preserve">Available at: </w:t>
      </w:r>
      <w:r w:rsidR="004575C3" w:rsidRPr="004575C3">
        <w:rPr>
          <w:rFonts w:ascii="Times New Roman" w:hAnsi="Times New Roman" w:cs="Times New Roman"/>
          <w:sz w:val="24"/>
          <w:szCs w:val="24"/>
        </w:rPr>
        <w:t>https://gov.wales/sites/default/files/pdf-versions/2022/7/2/1657609272/research-assessment-practices-foundation-phase-summary.pdf</w:t>
      </w:r>
      <w:r w:rsidR="004575C3">
        <w:rPr>
          <w:rFonts w:ascii="Times New Roman" w:hAnsi="Times New Roman" w:cs="Times New Roman"/>
          <w:sz w:val="24"/>
          <w:szCs w:val="24"/>
        </w:rPr>
        <w:t xml:space="preserve"> (Accessed: 20 October 2022).</w:t>
      </w:r>
    </w:p>
    <w:p w14:paraId="1E0AAE6D" w14:textId="05B70A50" w:rsidR="004C2E4A" w:rsidRPr="004C2E4A" w:rsidRDefault="004C2E4A" w:rsidP="00322354">
      <w:pPr>
        <w:spacing w:line="360" w:lineRule="auto"/>
        <w:rPr>
          <w:rFonts w:ascii="Times New Roman" w:hAnsi="Times New Roman" w:cs="Times New Roman"/>
          <w:sz w:val="24"/>
          <w:szCs w:val="24"/>
        </w:rPr>
      </w:pPr>
    </w:p>
    <w:sectPr w:rsidR="004C2E4A" w:rsidRPr="004C2E4A">
      <w:headerReference w:type="default" r:id="rId10"/>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1D1CE8" w14:textId="77777777" w:rsidR="00115185" w:rsidRDefault="00115185" w:rsidP="001632B5">
      <w:r>
        <w:separator/>
      </w:r>
    </w:p>
  </w:endnote>
  <w:endnote w:type="continuationSeparator" w:id="0">
    <w:p w14:paraId="6602C852" w14:textId="77777777" w:rsidR="00115185" w:rsidRDefault="00115185" w:rsidP="001632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8616761"/>
      <w:docPartObj>
        <w:docPartGallery w:val="Page Numbers (Bottom of Page)"/>
        <w:docPartUnique/>
      </w:docPartObj>
    </w:sdtPr>
    <w:sdtEndPr>
      <w:rPr>
        <w:rStyle w:val="PageNumber"/>
      </w:rPr>
    </w:sdtEndPr>
    <w:sdtContent>
      <w:p w14:paraId="0143EBFD" w14:textId="77777777" w:rsidR="00A200A0" w:rsidRDefault="00A200A0" w:rsidP="00CC532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C0EEC0" w14:textId="77777777" w:rsidR="00A200A0" w:rsidRDefault="00A200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4222687"/>
      <w:docPartObj>
        <w:docPartGallery w:val="Page Numbers (Bottom of Page)"/>
        <w:docPartUnique/>
      </w:docPartObj>
    </w:sdtPr>
    <w:sdtEndPr>
      <w:rPr>
        <w:rStyle w:val="PageNumber"/>
      </w:rPr>
    </w:sdtEndPr>
    <w:sdtContent>
      <w:p w14:paraId="4B7D9101" w14:textId="77777777" w:rsidR="00A200A0" w:rsidRDefault="00A200A0" w:rsidP="00CC532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30B8E5" w14:textId="77777777" w:rsidR="00A200A0" w:rsidRDefault="00A200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6EAA9D" w14:textId="77777777" w:rsidR="00115185" w:rsidRDefault="00115185" w:rsidP="001632B5">
      <w:r>
        <w:separator/>
      </w:r>
    </w:p>
  </w:footnote>
  <w:footnote w:type="continuationSeparator" w:id="0">
    <w:p w14:paraId="69E35868" w14:textId="77777777" w:rsidR="00115185" w:rsidRDefault="00115185" w:rsidP="001632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A9D8C4" w14:textId="2097CB6B" w:rsidR="001632B5" w:rsidRPr="00B937FD" w:rsidRDefault="0052033F">
    <w:pPr>
      <w:pStyle w:val="Header"/>
      <w:rPr>
        <w:rFonts w:ascii="Times New Roman" w:hAnsi="Times New Roman" w:cs="Times New Roman"/>
        <w:sz w:val="24"/>
        <w:szCs w:val="24"/>
      </w:rPr>
    </w:pPr>
    <w:r w:rsidRPr="00B937FD">
      <w:rPr>
        <w:rFonts w:ascii="Times New Roman" w:hAnsi="Times New Roman" w:cs="Times New Roman"/>
        <w:sz w:val="24"/>
        <w:szCs w:val="24"/>
      </w:rPr>
      <w:t>Student number: 2007412.</w:t>
    </w:r>
    <w:r w:rsidR="00B937FD" w:rsidRPr="00B937FD">
      <w:rPr>
        <w:rFonts w:ascii="Times New Roman" w:hAnsi="Times New Roman" w:cs="Times New Roman"/>
        <w:sz w:val="24"/>
        <w:szCs w:val="24"/>
      </w:rPr>
      <w:t xml:space="preserve">                </w:t>
    </w:r>
    <w:r w:rsidRPr="00B937FD">
      <w:rPr>
        <w:rFonts w:ascii="Times New Roman" w:hAnsi="Times New Roman" w:cs="Times New Roman"/>
        <w:sz w:val="24"/>
        <w:szCs w:val="24"/>
      </w:rPr>
      <w:t xml:space="preserve">         EC</w:t>
    </w:r>
    <w:r w:rsidR="00B937FD" w:rsidRPr="00B937FD">
      <w:rPr>
        <w:rFonts w:ascii="Times New Roman" w:hAnsi="Times New Roman" w:cs="Times New Roman"/>
        <w:sz w:val="24"/>
        <w:szCs w:val="24"/>
      </w:rPr>
      <w:t xml:space="preserve">EY 6010.                                Word count: </w:t>
    </w:r>
    <w:r w:rsidR="00DF0115">
      <w:rPr>
        <w:rFonts w:ascii="Times New Roman" w:hAnsi="Times New Roman" w:cs="Times New Roman"/>
        <w:sz w:val="24"/>
        <w:szCs w:val="24"/>
      </w:rPr>
      <w:t>4</w:t>
    </w:r>
    <w:r w:rsidR="00B9710C">
      <w:rPr>
        <w:rFonts w:ascii="Times New Roman" w:hAnsi="Times New Roman" w:cs="Times New Roman"/>
        <w:sz w:val="24"/>
        <w:szCs w:val="24"/>
      </w:rPr>
      <w:t>400.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B93"/>
    <w:rsid w:val="00001F58"/>
    <w:rsid w:val="0000384E"/>
    <w:rsid w:val="00005F99"/>
    <w:rsid w:val="00006064"/>
    <w:rsid w:val="00006310"/>
    <w:rsid w:val="0000723D"/>
    <w:rsid w:val="00011DE2"/>
    <w:rsid w:val="000124AC"/>
    <w:rsid w:val="0001338E"/>
    <w:rsid w:val="00013F06"/>
    <w:rsid w:val="00015823"/>
    <w:rsid w:val="00015C29"/>
    <w:rsid w:val="000170EB"/>
    <w:rsid w:val="00020314"/>
    <w:rsid w:val="000208C9"/>
    <w:rsid w:val="00021F1B"/>
    <w:rsid w:val="00022015"/>
    <w:rsid w:val="00022B7C"/>
    <w:rsid w:val="0002350E"/>
    <w:rsid w:val="00023E39"/>
    <w:rsid w:val="00024A03"/>
    <w:rsid w:val="00024BEA"/>
    <w:rsid w:val="000253DD"/>
    <w:rsid w:val="00025B78"/>
    <w:rsid w:val="000300C5"/>
    <w:rsid w:val="00031552"/>
    <w:rsid w:val="00031D95"/>
    <w:rsid w:val="0003214E"/>
    <w:rsid w:val="000323A2"/>
    <w:rsid w:val="00032F3D"/>
    <w:rsid w:val="00033E57"/>
    <w:rsid w:val="00033F7E"/>
    <w:rsid w:val="00034B88"/>
    <w:rsid w:val="000369E8"/>
    <w:rsid w:val="00036FA2"/>
    <w:rsid w:val="00041289"/>
    <w:rsid w:val="0004200B"/>
    <w:rsid w:val="00043968"/>
    <w:rsid w:val="00043E2A"/>
    <w:rsid w:val="000450EA"/>
    <w:rsid w:val="00052045"/>
    <w:rsid w:val="000529F4"/>
    <w:rsid w:val="000530F3"/>
    <w:rsid w:val="00054730"/>
    <w:rsid w:val="00055E63"/>
    <w:rsid w:val="000574B6"/>
    <w:rsid w:val="00060622"/>
    <w:rsid w:val="00060CFD"/>
    <w:rsid w:val="000615B7"/>
    <w:rsid w:val="00061DEE"/>
    <w:rsid w:val="000620DF"/>
    <w:rsid w:val="000647EA"/>
    <w:rsid w:val="00065ADC"/>
    <w:rsid w:val="000662E6"/>
    <w:rsid w:val="00066CCA"/>
    <w:rsid w:val="000701AD"/>
    <w:rsid w:val="000701D9"/>
    <w:rsid w:val="00070847"/>
    <w:rsid w:val="000724A4"/>
    <w:rsid w:val="00073009"/>
    <w:rsid w:val="000749FE"/>
    <w:rsid w:val="00074AB3"/>
    <w:rsid w:val="00074C6A"/>
    <w:rsid w:val="000755AA"/>
    <w:rsid w:val="00077E42"/>
    <w:rsid w:val="0008030A"/>
    <w:rsid w:val="00081912"/>
    <w:rsid w:val="0008241D"/>
    <w:rsid w:val="00082F10"/>
    <w:rsid w:val="000842A3"/>
    <w:rsid w:val="00087298"/>
    <w:rsid w:val="00087467"/>
    <w:rsid w:val="000875CE"/>
    <w:rsid w:val="000878CB"/>
    <w:rsid w:val="00087AB7"/>
    <w:rsid w:val="00091430"/>
    <w:rsid w:val="00093A3A"/>
    <w:rsid w:val="00093B64"/>
    <w:rsid w:val="00093BF5"/>
    <w:rsid w:val="00095792"/>
    <w:rsid w:val="00095A1C"/>
    <w:rsid w:val="00095FF4"/>
    <w:rsid w:val="00096478"/>
    <w:rsid w:val="00096627"/>
    <w:rsid w:val="0009720E"/>
    <w:rsid w:val="000A1B1D"/>
    <w:rsid w:val="000A233F"/>
    <w:rsid w:val="000A2A88"/>
    <w:rsid w:val="000A3649"/>
    <w:rsid w:val="000A6E22"/>
    <w:rsid w:val="000A7FE2"/>
    <w:rsid w:val="000B26B2"/>
    <w:rsid w:val="000B66DE"/>
    <w:rsid w:val="000B7006"/>
    <w:rsid w:val="000C0335"/>
    <w:rsid w:val="000C0340"/>
    <w:rsid w:val="000C0693"/>
    <w:rsid w:val="000C1A43"/>
    <w:rsid w:val="000C20C8"/>
    <w:rsid w:val="000C27DB"/>
    <w:rsid w:val="000C323C"/>
    <w:rsid w:val="000C3AEA"/>
    <w:rsid w:val="000C533D"/>
    <w:rsid w:val="000C6605"/>
    <w:rsid w:val="000C7355"/>
    <w:rsid w:val="000C74BD"/>
    <w:rsid w:val="000D0EA1"/>
    <w:rsid w:val="000D14CF"/>
    <w:rsid w:val="000D31FE"/>
    <w:rsid w:val="000D35C3"/>
    <w:rsid w:val="000D3F30"/>
    <w:rsid w:val="000D5F45"/>
    <w:rsid w:val="000D6EBB"/>
    <w:rsid w:val="000D6F90"/>
    <w:rsid w:val="000E15F3"/>
    <w:rsid w:val="000E2AE0"/>
    <w:rsid w:val="000E47F8"/>
    <w:rsid w:val="000E483B"/>
    <w:rsid w:val="000E4D92"/>
    <w:rsid w:val="000E5EA2"/>
    <w:rsid w:val="000E6077"/>
    <w:rsid w:val="000F03AA"/>
    <w:rsid w:val="000F04D1"/>
    <w:rsid w:val="000F0ACB"/>
    <w:rsid w:val="000F1450"/>
    <w:rsid w:val="000F2415"/>
    <w:rsid w:val="000F28B8"/>
    <w:rsid w:val="000F40C1"/>
    <w:rsid w:val="000F45D8"/>
    <w:rsid w:val="000F5138"/>
    <w:rsid w:val="000F5170"/>
    <w:rsid w:val="000F6D6D"/>
    <w:rsid w:val="000F739B"/>
    <w:rsid w:val="00100F80"/>
    <w:rsid w:val="00101124"/>
    <w:rsid w:val="00101A99"/>
    <w:rsid w:val="00103DCB"/>
    <w:rsid w:val="001042E4"/>
    <w:rsid w:val="00106F64"/>
    <w:rsid w:val="001077FC"/>
    <w:rsid w:val="00107DFB"/>
    <w:rsid w:val="0011359E"/>
    <w:rsid w:val="00113C92"/>
    <w:rsid w:val="001140C1"/>
    <w:rsid w:val="0011516A"/>
    <w:rsid w:val="00115185"/>
    <w:rsid w:val="001162F4"/>
    <w:rsid w:val="00117547"/>
    <w:rsid w:val="00117C80"/>
    <w:rsid w:val="0012130A"/>
    <w:rsid w:val="00122259"/>
    <w:rsid w:val="001226B7"/>
    <w:rsid w:val="0012417D"/>
    <w:rsid w:val="00124C1C"/>
    <w:rsid w:val="0012500C"/>
    <w:rsid w:val="0012579A"/>
    <w:rsid w:val="00126330"/>
    <w:rsid w:val="001304BB"/>
    <w:rsid w:val="001306A7"/>
    <w:rsid w:val="00130A43"/>
    <w:rsid w:val="00131B1E"/>
    <w:rsid w:val="00132E4C"/>
    <w:rsid w:val="001348A2"/>
    <w:rsid w:val="001369C3"/>
    <w:rsid w:val="0013774C"/>
    <w:rsid w:val="00137BF0"/>
    <w:rsid w:val="001410DE"/>
    <w:rsid w:val="001447CC"/>
    <w:rsid w:val="001519E8"/>
    <w:rsid w:val="0015307A"/>
    <w:rsid w:val="00153749"/>
    <w:rsid w:val="001549AD"/>
    <w:rsid w:val="0015550B"/>
    <w:rsid w:val="00155DA7"/>
    <w:rsid w:val="001601BD"/>
    <w:rsid w:val="00160E82"/>
    <w:rsid w:val="00162089"/>
    <w:rsid w:val="001632B5"/>
    <w:rsid w:val="001645B1"/>
    <w:rsid w:val="00165431"/>
    <w:rsid w:val="001668D1"/>
    <w:rsid w:val="00167F2D"/>
    <w:rsid w:val="00170451"/>
    <w:rsid w:val="00171BBD"/>
    <w:rsid w:val="001724AF"/>
    <w:rsid w:val="00173FD7"/>
    <w:rsid w:val="001741B9"/>
    <w:rsid w:val="00174E0B"/>
    <w:rsid w:val="001760E4"/>
    <w:rsid w:val="0017616C"/>
    <w:rsid w:val="00176895"/>
    <w:rsid w:val="001774F1"/>
    <w:rsid w:val="001814E9"/>
    <w:rsid w:val="00181868"/>
    <w:rsid w:val="0018356E"/>
    <w:rsid w:val="00183E34"/>
    <w:rsid w:val="00185C2D"/>
    <w:rsid w:val="00186648"/>
    <w:rsid w:val="001901C3"/>
    <w:rsid w:val="001904EE"/>
    <w:rsid w:val="00191116"/>
    <w:rsid w:val="00191844"/>
    <w:rsid w:val="001919EB"/>
    <w:rsid w:val="00195430"/>
    <w:rsid w:val="001958F6"/>
    <w:rsid w:val="001A18B5"/>
    <w:rsid w:val="001A32E7"/>
    <w:rsid w:val="001A46DE"/>
    <w:rsid w:val="001A4911"/>
    <w:rsid w:val="001A5251"/>
    <w:rsid w:val="001A634D"/>
    <w:rsid w:val="001A6554"/>
    <w:rsid w:val="001B068C"/>
    <w:rsid w:val="001B0976"/>
    <w:rsid w:val="001B0F56"/>
    <w:rsid w:val="001B1463"/>
    <w:rsid w:val="001B214C"/>
    <w:rsid w:val="001B26F9"/>
    <w:rsid w:val="001B37BC"/>
    <w:rsid w:val="001B4262"/>
    <w:rsid w:val="001B4545"/>
    <w:rsid w:val="001B4C1A"/>
    <w:rsid w:val="001B5AA5"/>
    <w:rsid w:val="001B6730"/>
    <w:rsid w:val="001C10ED"/>
    <w:rsid w:val="001C1116"/>
    <w:rsid w:val="001C11E3"/>
    <w:rsid w:val="001C1551"/>
    <w:rsid w:val="001C1E88"/>
    <w:rsid w:val="001C2C5E"/>
    <w:rsid w:val="001C3206"/>
    <w:rsid w:val="001C3FB7"/>
    <w:rsid w:val="001C5F4E"/>
    <w:rsid w:val="001C71DF"/>
    <w:rsid w:val="001C75A6"/>
    <w:rsid w:val="001C779F"/>
    <w:rsid w:val="001D0214"/>
    <w:rsid w:val="001D3855"/>
    <w:rsid w:val="001D4F7D"/>
    <w:rsid w:val="001D55D5"/>
    <w:rsid w:val="001D6160"/>
    <w:rsid w:val="001D6F7F"/>
    <w:rsid w:val="001D7A9E"/>
    <w:rsid w:val="001E0744"/>
    <w:rsid w:val="001E28A4"/>
    <w:rsid w:val="001E2D0E"/>
    <w:rsid w:val="001E3ADE"/>
    <w:rsid w:val="001F220D"/>
    <w:rsid w:val="001F2370"/>
    <w:rsid w:val="001F28D9"/>
    <w:rsid w:val="001F3B60"/>
    <w:rsid w:val="001F404F"/>
    <w:rsid w:val="00203340"/>
    <w:rsid w:val="00204CB3"/>
    <w:rsid w:val="00206F61"/>
    <w:rsid w:val="002072C7"/>
    <w:rsid w:val="002073F6"/>
    <w:rsid w:val="002111FC"/>
    <w:rsid w:val="00211DCB"/>
    <w:rsid w:val="002122EB"/>
    <w:rsid w:val="00215619"/>
    <w:rsid w:val="0021669F"/>
    <w:rsid w:val="00216AF4"/>
    <w:rsid w:val="00217293"/>
    <w:rsid w:val="002172F9"/>
    <w:rsid w:val="00217A84"/>
    <w:rsid w:val="00217F72"/>
    <w:rsid w:val="0022068A"/>
    <w:rsid w:val="002218FB"/>
    <w:rsid w:val="00222160"/>
    <w:rsid w:val="0022254B"/>
    <w:rsid w:val="0022418C"/>
    <w:rsid w:val="002249E8"/>
    <w:rsid w:val="00227735"/>
    <w:rsid w:val="00231517"/>
    <w:rsid w:val="002319D3"/>
    <w:rsid w:val="00233274"/>
    <w:rsid w:val="0023390F"/>
    <w:rsid w:val="002346BD"/>
    <w:rsid w:val="00235161"/>
    <w:rsid w:val="00235FBE"/>
    <w:rsid w:val="00237049"/>
    <w:rsid w:val="00237977"/>
    <w:rsid w:val="00237B14"/>
    <w:rsid w:val="0024008D"/>
    <w:rsid w:val="00240204"/>
    <w:rsid w:val="00240379"/>
    <w:rsid w:val="00243770"/>
    <w:rsid w:val="00244511"/>
    <w:rsid w:val="00250FE5"/>
    <w:rsid w:val="00251231"/>
    <w:rsid w:val="002517D1"/>
    <w:rsid w:val="00252C7C"/>
    <w:rsid w:val="002533FB"/>
    <w:rsid w:val="00254149"/>
    <w:rsid w:val="0025651B"/>
    <w:rsid w:val="00257650"/>
    <w:rsid w:val="002579A4"/>
    <w:rsid w:val="00260A23"/>
    <w:rsid w:val="0026483B"/>
    <w:rsid w:val="00264922"/>
    <w:rsid w:val="00265EDE"/>
    <w:rsid w:val="0027041A"/>
    <w:rsid w:val="0027062A"/>
    <w:rsid w:val="002706F7"/>
    <w:rsid w:val="002717C9"/>
    <w:rsid w:val="00273295"/>
    <w:rsid w:val="00274126"/>
    <w:rsid w:val="002741F3"/>
    <w:rsid w:val="00274780"/>
    <w:rsid w:val="0027582F"/>
    <w:rsid w:val="00275F98"/>
    <w:rsid w:val="002764C5"/>
    <w:rsid w:val="00276792"/>
    <w:rsid w:val="002774F3"/>
    <w:rsid w:val="00277E3B"/>
    <w:rsid w:val="00280935"/>
    <w:rsid w:val="00282711"/>
    <w:rsid w:val="0028282F"/>
    <w:rsid w:val="00283AAC"/>
    <w:rsid w:val="00284C26"/>
    <w:rsid w:val="002852AA"/>
    <w:rsid w:val="00285479"/>
    <w:rsid w:val="00285B84"/>
    <w:rsid w:val="002861AF"/>
    <w:rsid w:val="00287AA4"/>
    <w:rsid w:val="00287ACF"/>
    <w:rsid w:val="00295C8C"/>
    <w:rsid w:val="00295E48"/>
    <w:rsid w:val="00296DAC"/>
    <w:rsid w:val="00297475"/>
    <w:rsid w:val="002A4049"/>
    <w:rsid w:val="002A4699"/>
    <w:rsid w:val="002A55CA"/>
    <w:rsid w:val="002A617F"/>
    <w:rsid w:val="002A61D9"/>
    <w:rsid w:val="002A61DA"/>
    <w:rsid w:val="002A6BD2"/>
    <w:rsid w:val="002B0720"/>
    <w:rsid w:val="002B1864"/>
    <w:rsid w:val="002B351D"/>
    <w:rsid w:val="002B4CEF"/>
    <w:rsid w:val="002B6225"/>
    <w:rsid w:val="002B661F"/>
    <w:rsid w:val="002B6C94"/>
    <w:rsid w:val="002B756E"/>
    <w:rsid w:val="002C04B8"/>
    <w:rsid w:val="002C2E58"/>
    <w:rsid w:val="002C4196"/>
    <w:rsid w:val="002C4384"/>
    <w:rsid w:val="002C4B05"/>
    <w:rsid w:val="002C4B68"/>
    <w:rsid w:val="002C7F16"/>
    <w:rsid w:val="002D07D9"/>
    <w:rsid w:val="002D47AD"/>
    <w:rsid w:val="002D490D"/>
    <w:rsid w:val="002D4EE6"/>
    <w:rsid w:val="002D5845"/>
    <w:rsid w:val="002D68D5"/>
    <w:rsid w:val="002E14A2"/>
    <w:rsid w:val="002E1F8E"/>
    <w:rsid w:val="002E3BF4"/>
    <w:rsid w:val="002E3E16"/>
    <w:rsid w:val="002E40B6"/>
    <w:rsid w:val="002E43A8"/>
    <w:rsid w:val="002E51D6"/>
    <w:rsid w:val="002E5873"/>
    <w:rsid w:val="002E60AB"/>
    <w:rsid w:val="002E73C7"/>
    <w:rsid w:val="002E7888"/>
    <w:rsid w:val="002E7C85"/>
    <w:rsid w:val="002F0419"/>
    <w:rsid w:val="002F0A26"/>
    <w:rsid w:val="002F18F2"/>
    <w:rsid w:val="002F1A34"/>
    <w:rsid w:val="002F1AE9"/>
    <w:rsid w:val="002F2BB8"/>
    <w:rsid w:val="002F3F66"/>
    <w:rsid w:val="002F4BB1"/>
    <w:rsid w:val="002F516A"/>
    <w:rsid w:val="002F51CC"/>
    <w:rsid w:val="002F5263"/>
    <w:rsid w:val="002F5D5B"/>
    <w:rsid w:val="002F6561"/>
    <w:rsid w:val="002F6F06"/>
    <w:rsid w:val="00301062"/>
    <w:rsid w:val="0030348E"/>
    <w:rsid w:val="00304707"/>
    <w:rsid w:val="003051AD"/>
    <w:rsid w:val="0030614D"/>
    <w:rsid w:val="003067F1"/>
    <w:rsid w:val="003070E3"/>
    <w:rsid w:val="00307148"/>
    <w:rsid w:val="00307577"/>
    <w:rsid w:val="00310FAE"/>
    <w:rsid w:val="003115BA"/>
    <w:rsid w:val="003118E9"/>
    <w:rsid w:val="00311F7C"/>
    <w:rsid w:val="0031219D"/>
    <w:rsid w:val="003126D6"/>
    <w:rsid w:val="00312E35"/>
    <w:rsid w:val="00313B8F"/>
    <w:rsid w:val="00314279"/>
    <w:rsid w:val="00314375"/>
    <w:rsid w:val="003148C6"/>
    <w:rsid w:val="00316E26"/>
    <w:rsid w:val="00316FC4"/>
    <w:rsid w:val="00317A3B"/>
    <w:rsid w:val="00317CE1"/>
    <w:rsid w:val="00317EB5"/>
    <w:rsid w:val="003208DD"/>
    <w:rsid w:val="00322354"/>
    <w:rsid w:val="00322392"/>
    <w:rsid w:val="00322BE7"/>
    <w:rsid w:val="0032311D"/>
    <w:rsid w:val="0032356F"/>
    <w:rsid w:val="0032611A"/>
    <w:rsid w:val="00327710"/>
    <w:rsid w:val="00330596"/>
    <w:rsid w:val="00331C42"/>
    <w:rsid w:val="00332990"/>
    <w:rsid w:val="00332E22"/>
    <w:rsid w:val="00333CC7"/>
    <w:rsid w:val="00335FCD"/>
    <w:rsid w:val="003401B8"/>
    <w:rsid w:val="00341FDB"/>
    <w:rsid w:val="00342B11"/>
    <w:rsid w:val="0034569B"/>
    <w:rsid w:val="00346565"/>
    <w:rsid w:val="003516D2"/>
    <w:rsid w:val="0035283B"/>
    <w:rsid w:val="0035367A"/>
    <w:rsid w:val="003555B3"/>
    <w:rsid w:val="00357217"/>
    <w:rsid w:val="003609C9"/>
    <w:rsid w:val="00360DB3"/>
    <w:rsid w:val="0036352F"/>
    <w:rsid w:val="00363A0A"/>
    <w:rsid w:val="00363BDF"/>
    <w:rsid w:val="00364AC6"/>
    <w:rsid w:val="00365242"/>
    <w:rsid w:val="003676D4"/>
    <w:rsid w:val="00367709"/>
    <w:rsid w:val="00371B09"/>
    <w:rsid w:val="00371C61"/>
    <w:rsid w:val="00372CA3"/>
    <w:rsid w:val="00374AD8"/>
    <w:rsid w:val="0037520C"/>
    <w:rsid w:val="00375AFC"/>
    <w:rsid w:val="0037620B"/>
    <w:rsid w:val="003762F4"/>
    <w:rsid w:val="00380656"/>
    <w:rsid w:val="00380ADE"/>
    <w:rsid w:val="00380C1C"/>
    <w:rsid w:val="003815F3"/>
    <w:rsid w:val="003838D9"/>
    <w:rsid w:val="00383E05"/>
    <w:rsid w:val="00384E0B"/>
    <w:rsid w:val="003855F5"/>
    <w:rsid w:val="0038675A"/>
    <w:rsid w:val="00386FD1"/>
    <w:rsid w:val="00391FEC"/>
    <w:rsid w:val="00392349"/>
    <w:rsid w:val="003933F5"/>
    <w:rsid w:val="00394A9C"/>
    <w:rsid w:val="003A14AC"/>
    <w:rsid w:val="003A20A3"/>
    <w:rsid w:val="003A4FF7"/>
    <w:rsid w:val="003A562B"/>
    <w:rsid w:val="003A68F2"/>
    <w:rsid w:val="003A7FAB"/>
    <w:rsid w:val="003B1AE3"/>
    <w:rsid w:val="003B2578"/>
    <w:rsid w:val="003B43E3"/>
    <w:rsid w:val="003B4942"/>
    <w:rsid w:val="003B4AFC"/>
    <w:rsid w:val="003B4DD9"/>
    <w:rsid w:val="003B5080"/>
    <w:rsid w:val="003B5CDC"/>
    <w:rsid w:val="003B641A"/>
    <w:rsid w:val="003B66E5"/>
    <w:rsid w:val="003C010D"/>
    <w:rsid w:val="003C05FE"/>
    <w:rsid w:val="003C1849"/>
    <w:rsid w:val="003C226E"/>
    <w:rsid w:val="003C4224"/>
    <w:rsid w:val="003C4DC6"/>
    <w:rsid w:val="003C6440"/>
    <w:rsid w:val="003C70E5"/>
    <w:rsid w:val="003C766C"/>
    <w:rsid w:val="003D25F7"/>
    <w:rsid w:val="003D3570"/>
    <w:rsid w:val="003D5592"/>
    <w:rsid w:val="003D7CA7"/>
    <w:rsid w:val="003E0EDF"/>
    <w:rsid w:val="003E12E2"/>
    <w:rsid w:val="003E2766"/>
    <w:rsid w:val="003E31FE"/>
    <w:rsid w:val="003E4B7E"/>
    <w:rsid w:val="003E588D"/>
    <w:rsid w:val="003E5A81"/>
    <w:rsid w:val="003E7CDC"/>
    <w:rsid w:val="003F1C2B"/>
    <w:rsid w:val="003F35B0"/>
    <w:rsid w:val="003F3A61"/>
    <w:rsid w:val="003F4DEB"/>
    <w:rsid w:val="003F5E57"/>
    <w:rsid w:val="003F6BEA"/>
    <w:rsid w:val="003F7AF8"/>
    <w:rsid w:val="003F7BA6"/>
    <w:rsid w:val="00400A87"/>
    <w:rsid w:val="00403EAC"/>
    <w:rsid w:val="00405FEB"/>
    <w:rsid w:val="00407280"/>
    <w:rsid w:val="00410DDF"/>
    <w:rsid w:val="00412B12"/>
    <w:rsid w:val="0041373F"/>
    <w:rsid w:val="00415095"/>
    <w:rsid w:val="00417E60"/>
    <w:rsid w:val="0042021B"/>
    <w:rsid w:val="00425463"/>
    <w:rsid w:val="00425D20"/>
    <w:rsid w:val="004265D4"/>
    <w:rsid w:val="00426E89"/>
    <w:rsid w:val="00430A08"/>
    <w:rsid w:val="004319CF"/>
    <w:rsid w:val="00432746"/>
    <w:rsid w:val="00433D42"/>
    <w:rsid w:val="00434950"/>
    <w:rsid w:val="004365AA"/>
    <w:rsid w:val="00437333"/>
    <w:rsid w:val="00437AB5"/>
    <w:rsid w:val="00437BD8"/>
    <w:rsid w:val="004411D2"/>
    <w:rsid w:val="00445ED8"/>
    <w:rsid w:val="00446E2D"/>
    <w:rsid w:val="00450928"/>
    <w:rsid w:val="00450C67"/>
    <w:rsid w:val="00451981"/>
    <w:rsid w:val="004523EE"/>
    <w:rsid w:val="00454DF1"/>
    <w:rsid w:val="00454E00"/>
    <w:rsid w:val="0045567C"/>
    <w:rsid w:val="00455BFD"/>
    <w:rsid w:val="00457386"/>
    <w:rsid w:val="004575C3"/>
    <w:rsid w:val="00457861"/>
    <w:rsid w:val="0046011D"/>
    <w:rsid w:val="00462DA2"/>
    <w:rsid w:val="00465371"/>
    <w:rsid w:val="00465949"/>
    <w:rsid w:val="00473978"/>
    <w:rsid w:val="00473A55"/>
    <w:rsid w:val="00475949"/>
    <w:rsid w:val="00476143"/>
    <w:rsid w:val="0047623A"/>
    <w:rsid w:val="00476352"/>
    <w:rsid w:val="0048003A"/>
    <w:rsid w:val="00480176"/>
    <w:rsid w:val="00480640"/>
    <w:rsid w:val="004860F7"/>
    <w:rsid w:val="004879C6"/>
    <w:rsid w:val="00487F43"/>
    <w:rsid w:val="00490236"/>
    <w:rsid w:val="004905F7"/>
    <w:rsid w:val="0049311F"/>
    <w:rsid w:val="00493DEA"/>
    <w:rsid w:val="004946D4"/>
    <w:rsid w:val="004954B9"/>
    <w:rsid w:val="00497032"/>
    <w:rsid w:val="00497310"/>
    <w:rsid w:val="004A136D"/>
    <w:rsid w:val="004A17B3"/>
    <w:rsid w:val="004A3E22"/>
    <w:rsid w:val="004A5197"/>
    <w:rsid w:val="004B0033"/>
    <w:rsid w:val="004B0409"/>
    <w:rsid w:val="004B3503"/>
    <w:rsid w:val="004B58FC"/>
    <w:rsid w:val="004B6F55"/>
    <w:rsid w:val="004C0602"/>
    <w:rsid w:val="004C1A0F"/>
    <w:rsid w:val="004C2255"/>
    <w:rsid w:val="004C230D"/>
    <w:rsid w:val="004C2A61"/>
    <w:rsid w:val="004C2E4A"/>
    <w:rsid w:val="004C57F0"/>
    <w:rsid w:val="004D187A"/>
    <w:rsid w:val="004D1947"/>
    <w:rsid w:val="004D2230"/>
    <w:rsid w:val="004D3198"/>
    <w:rsid w:val="004D5D92"/>
    <w:rsid w:val="004D6470"/>
    <w:rsid w:val="004E0A7B"/>
    <w:rsid w:val="004E0E41"/>
    <w:rsid w:val="004E1695"/>
    <w:rsid w:val="004E2BE7"/>
    <w:rsid w:val="004E3597"/>
    <w:rsid w:val="004E35B5"/>
    <w:rsid w:val="004E364D"/>
    <w:rsid w:val="004E503D"/>
    <w:rsid w:val="004E67FC"/>
    <w:rsid w:val="004F005A"/>
    <w:rsid w:val="004F164C"/>
    <w:rsid w:val="004F2F95"/>
    <w:rsid w:val="004F30F8"/>
    <w:rsid w:val="004F6876"/>
    <w:rsid w:val="0050084E"/>
    <w:rsid w:val="00502818"/>
    <w:rsid w:val="0050593B"/>
    <w:rsid w:val="005066C0"/>
    <w:rsid w:val="00506DF5"/>
    <w:rsid w:val="00506F60"/>
    <w:rsid w:val="0050734B"/>
    <w:rsid w:val="00510103"/>
    <w:rsid w:val="00513945"/>
    <w:rsid w:val="00514257"/>
    <w:rsid w:val="00514976"/>
    <w:rsid w:val="00514F1E"/>
    <w:rsid w:val="0051710E"/>
    <w:rsid w:val="0051785F"/>
    <w:rsid w:val="0052028A"/>
    <w:rsid w:val="0052033F"/>
    <w:rsid w:val="00520EE3"/>
    <w:rsid w:val="00521482"/>
    <w:rsid w:val="0052538F"/>
    <w:rsid w:val="00526908"/>
    <w:rsid w:val="00530E18"/>
    <w:rsid w:val="005318D4"/>
    <w:rsid w:val="005345BF"/>
    <w:rsid w:val="005345C7"/>
    <w:rsid w:val="0053490B"/>
    <w:rsid w:val="00536266"/>
    <w:rsid w:val="005378DF"/>
    <w:rsid w:val="005401BB"/>
    <w:rsid w:val="00541CAC"/>
    <w:rsid w:val="0054322E"/>
    <w:rsid w:val="00543928"/>
    <w:rsid w:val="00547620"/>
    <w:rsid w:val="00550535"/>
    <w:rsid w:val="00551044"/>
    <w:rsid w:val="005532D1"/>
    <w:rsid w:val="00553928"/>
    <w:rsid w:val="00553DFB"/>
    <w:rsid w:val="005547B6"/>
    <w:rsid w:val="0055499D"/>
    <w:rsid w:val="005556EF"/>
    <w:rsid w:val="00555C52"/>
    <w:rsid w:val="00557004"/>
    <w:rsid w:val="005613E3"/>
    <w:rsid w:val="005617B6"/>
    <w:rsid w:val="00561EEA"/>
    <w:rsid w:val="00562DE7"/>
    <w:rsid w:val="005646D7"/>
    <w:rsid w:val="005653CE"/>
    <w:rsid w:val="00565654"/>
    <w:rsid w:val="005701FD"/>
    <w:rsid w:val="00570CFD"/>
    <w:rsid w:val="00571377"/>
    <w:rsid w:val="00572D25"/>
    <w:rsid w:val="00575003"/>
    <w:rsid w:val="00575192"/>
    <w:rsid w:val="005765F8"/>
    <w:rsid w:val="00576FF5"/>
    <w:rsid w:val="005804B1"/>
    <w:rsid w:val="00580A96"/>
    <w:rsid w:val="00580CB8"/>
    <w:rsid w:val="0058136B"/>
    <w:rsid w:val="005817E1"/>
    <w:rsid w:val="00582012"/>
    <w:rsid w:val="00583A45"/>
    <w:rsid w:val="00584321"/>
    <w:rsid w:val="0058582C"/>
    <w:rsid w:val="00586D33"/>
    <w:rsid w:val="00586D61"/>
    <w:rsid w:val="00590690"/>
    <w:rsid w:val="00596747"/>
    <w:rsid w:val="00596FE1"/>
    <w:rsid w:val="005A23A5"/>
    <w:rsid w:val="005A25C7"/>
    <w:rsid w:val="005A3D0C"/>
    <w:rsid w:val="005A5603"/>
    <w:rsid w:val="005A69D6"/>
    <w:rsid w:val="005A6EF2"/>
    <w:rsid w:val="005B05C4"/>
    <w:rsid w:val="005B13FC"/>
    <w:rsid w:val="005B1567"/>
    <w:rsid w:val="005B1801"/>
    <w:rsid w:val="005B37EA"/>
    <w:rsid w:val="005B760F"/>
    <w:rsid w:val="005C01DA"/>
    <w:rsid w:val="005C1AE2"/>
    <w:rsid w:val="005C6F54"/>
    <w:rsid w:val="005C730D"/>
    <w:rsid w:val="005C7AA2"/>
    <w:rsid w:val="005D0908"/>
    <w:rsid w:val="005D13F5"/>
    <w:rsid w:val="005D22AE"/>
    <w:rsid w:val="005D2E62"/>
    <w:rsid w:val="005D3F1E"/>
    <w:rsid w:val="005D53F7"/>
    <w:rsid w:val="005D672B"/>
    <w:rsid w:val="005E1B42"/>
    <w:rsid w:val="005E2907"/>
    <w:rsid w:val="005E2D6C"/>
    <w:rsid w:val="005E31AD"/>
    <w:rsid w:val="005E333D"/>
    <w:rsid w:val="005E4642"/>
    <w:rsid w:val="005E74A0"/>
    <w:rsid w:val="005E75E0"/>
    <w:rsid w:val="005E7886"/>
    <w:rsid w:val="005F0FD6"/>
    <w:rsid w:val="005F3DA1"/>
    <w:rsid w:val="005F3E97"/>
    <w:rsid w:val="005F52EA"/>
    <w:rsid w:val="005F55AD"/>
    <w:rsid w:val="005F604E"/>
    <w:rsid w:val="005F678F"/>
    <w:rsid w:val="00600213"/>
    <w:rsid w:val="00602849"/>
    <w:rsid w:val="006030C5"/>
    <w:rsid w:val="006056FD"/>
    <w:rsid w:val="00605BCB"/>
    <w:rsid w:val="006079C2"/>
    <w:rsid w:val="00610115"/>
    <w:rsid w:val="006102B6"/>
    <w:rsid w:val="00610A63"/>
    <w:rsid w:val="00612F93"/>
    <w:rsid w:val="00613113"/>
    <w:rsid w:val="0061337F"/>
    <w:rsid w:val="00613C65"/>
    <w:rsid w:val="00613F20"/>
    <w:rsid w:val="0061513E"/>
    <w:rsid w:val="006158DE"/>
    <w:rsid w:val="00616821"/>
    <w:rsid w:val="006175FB"/>
    <w:rsid w:val="00620E2B"/>
    <w:rsid w:val="006223A9"/>
    <w:rsid w:val="0062389C"/>
    <w:rsid w:val="00623F4A"/>
    <w:rsid w:val="006253C6"/>
    <w:rsid w:val="0062667E"/>
    <w:rsid w:val="006269B5"/>
    <w:rsid w:val="0062705E"/>
    <w:rsid w:val="00627A5D"/>
    <w:rsid w:val="0063021E"/>
    <w:rsid w:val="00631319"/>
    <w:rsid w:val="00631AD7"/>
    <w:rsid w:val="00632863"/>
    <w:rsid w:val="006336A5"/>
    <w:rsid w:val="00633DB2"/>
    <w:rsid w:val="00635AB1"/>
    <w:rsid w:val="00637702"/>
    <w:rsid w:val="00637FB1"/>
    <w:rsid w:val="00640E42"/>
    <w:rsid w:val="00640FAA"/>
    <w:rsid w:val="00641779"/>
    <w:rsid w:val="0064239E"/>
    <w:rsid w:val="00642F01"/>
    <w:rsid w:val="00642F15"/>
    <w:rsid w:val="006431D8"/>
    <w:rsid w:val="0064328C"/>
    <w:rsid w:val="0064373B"/>
    <w:rsid w:val="006444DE"/>
    <w:rsid w:val="00647FD6"/>
    <w:rsid w:val="00652D9E"/>
    <w:rsid w:val="006537E7"/>
    <w:rsid w:val="00653ECC"/>
    <w:rsid w:val="006540F2"/>
    <w:rsid w:val="00654688"/>
    <w:rsid w:val="00655690"/>
    <w:rsid w:val="00656A82"/>
    <w:rsid w:val="00656E5A"/>
    <w:rsid w:val="0066000E"/>
    <w:rsid w:val="00660EC4"/>
    <w:rsid w:val="0066113D"/>
    <w:rsid w:val="006611C7"/>
    <w:rsid w:val="006636F6"/>
    <w:rsid w:val="0066371D"/>
    <w:rsid w:val="00663872"/>
    <w:rsid w:val="006643CE"/>
    <w:rsid w:val="0066456E"/>
    <w:rsid w:val="00667D63"/>
    <w:rsid w:val="00674275"/>
    <w:rsid w:val="006758BC"/>
    <w:rsid w:val="00675CD0"/>
    <w:rsid w:val="00676491"/>
    <w:rsid w:val="00676D20"/>
    <w:rsid w:val="00677035"/>
    <w:rsid w:val="006834F9"/>
    <w:rsid w:val="00684B26"/>
    <w:rsid w:val="00693490"/>
    <w:rsid w:val="006935EA"/>
    <w:rsid w:val="006966F8"/>
    <w:rsid w:val="00696E4C"/>
    <w:rsid w:val="006977D7"/>
    <w:rsid w:val="006A16BC"/>
    <w:rsid w:val="006A1FD8"/>
    <w:rsid w:val="006A33D7"/>
    <w:rsid w:val="006A48CB"/>
    <w:rsid w:val="006A4956"/>
    <w:rsid w:val="006A4FF3"/>
    <w:rsid w:val="006A7011"/>
    <w:rsid w:val="006B29C9"/>
    <w:rsid w:val="006B2DB0"/>
    <w:rsid w:val="006B4E38"/>
    <w:rsid w:val="006B5540"/>
    <w:rsid w:val="006B564D"/>
    <w:rsid w:val="006B63E4"/>
    <w:rsid w:val="006B7852"/>
    <w:rsid w:val="006B7D48"/>
    <w:rsid w:val="006B7FA4"/>
    <w:rsid w:val="006C02D2"/>
    <w:rsid w:val="006C0ED3"/>
    <w:rsid w:val="006C14AB"/>
    <w:rsid w:val="006C22EF"/>
    <w:rsid w:val="006C3909"/>
    <w:rsid w:val="006C53C5"/>
    <w:rsid w:val="006C5CCF"/>
    <w:rsid w:val="006C6956"/>
    <w:rsid w:val="006D066D"/>
    <w:rsid w:val="006D10F5"/>
    <w:rsid w:val="006D2065"/>
    <w:rsid w:val="006D4A2C"/>
    <w:rsid w:val="006D5856"/>
    <w:rsid w:val="006D5C55"/>
    <w:rsid w:val="006D6932"/>
    <w:rsid w:val="006D693C"/>
    <w:rsid w:val="006D6B9E"/>
    <w:rsid w:val="006E16C6"/>
    <w:rsid w:val="006E18BC"/>
    <w:rsid w:val="006E1F14"/>
    <w:rsid w:val="006E2150"/>
    <w:rsid w:val="006E278B"/>
    <w:rsid w:val="006E391A"/>
    <w:rsid w:val="006E543C"/>
    <w:rsid w:val="006E63D5"/>
    <w:rsid w:val="006E7019"/>
    <w:rsid w:val="006E71F6"/>
    <w:rsid w:val="006F0573"/>
    <w:rsid w:val="006F0865"/>
    <w:rsid w:val="006F23E7"/>
    <w:rsid w:val="006F24A0"/>
    <w:rsid w:val="006F259C"/>
    <w:rsid w:val="006F33CE"/>
    <w:rsid w:val="006F3C5B"/>
    <w:rsid w:val="006F43B8"/>
    <w:rsid w:val="006F56CE"/>
    <w:rsid w:val="006F6219"/>
    <w:rsid w:val="00700473"/>
    <w:rsid w:val="00700589"/>
    <w:rsid w:val="00700AF7"/>
    <w:rsid w:val="00700E6F"/>
    <w:rsid w:val="0070222F"/>
    <w:rsid w:val="00702F20"/>
    <w:rsid w:val="007039F5"/>
    <w:rsid w:val="007049D0"/>
    <w:rsid w:val="0070601F"/>
    <w:rsid w:val="0070603D"/>
    <w:rsid w:val="00706397"/>
    <w:rsid w:val="007077CC"/>
    <w:rsid w:val="00707D65"/>
    <w:rsid w:val="007120CE"/>
    <w:rsid w:val="00712DBB"/>
    <w:rsid w:val="007134FC"/>
    <w:rsid w:val="00713E22"/>
    <w:rsid w:val="00714E2A"/>
    <w:rsid w:val="00715052"/>
    <w:rsid w:val="00715D5F"/>
    <w:rsid w:val="0071670C"/>
    <w:rsid w:val="00717D76"/>
    <w:rsid w:val="00720D34"/>
    <w:rsid w:val="007213B1"/>
    <w:rsid w:val="00721829"/>
    <w:rsid w:val="00722364"/>
    <w:rsid w:val="0072498D"/>
    <w:rsid w:val="007249C8"/>
    <w:rsid w:val="00724F25"/>
    <w:rsid w:val="00725E8B"/>
    <w:rsid w:val="00725F81"/>
    <w:rsid w:val="00726407"/>
    <w:rsid w:val="00732C03"/>
    <w:rsid w:val="007339DB"/>
    <w:rsid w:val="00735665"/>
    <w:rsid w:val="0073623A"/>
    <w:rsid w:val="00736DA7"/>
    <w:rsid w:val="00737525"/>
    <w:rsid w:val="00745FF1"/>
    <w:rsid w:val="007476B2"/>
    <w:rsid w:val="00751805"/>
    <w:rsid w:val="007523DF"/>
    <w:rsid w:val="00752C5E"/>
    <w:rsid w:val="00753173"/>
    <w:rsid w:val="007533CC"/>
    <w:rsid w:val="007553A9"/>
    <w:rsid w:val="007555EC"/>
    <w:rsid w:val="00755ADC"/>
    <w:rsid w:val="00760AC8"/>
    <w:rsid w:val="00761377"/>
    <w:rsid w:val="00762AB8"/>
    <w:rsid w:val="0076664C"/>
    <w:rsid w:val="0076704B"/>
    <w:rsid w:val="00767600"/>
    <w:rsid w:val="00767CBA"/>
    <w:rsid w:val="00770BBC"/>
    <w:rsid w:val="007739B9"/>
    <w:rsid w:val="00773CFE"/>
    <w:rsid w:val="0077409B"/>
    <w:rsid w:val="0077494F"/>
    <w:rsid w:val="007762D9"/>
    <w:rsid w:val="007764AE"/>
    <w:rsid w:val="00776AF8"/>
    <w:rsid w:val="00780F1F"/>
    <w:rsid w:val="00782A8A"/>
    <w:rsid w:val="00783854"/>
    <w:rsid w:val="00783E48"/>
    <w:rsid w:val="00784958"/>
    <w:rsid w:val="00784A0A"/>
    <w:rsid w:val="0078641E"/>
    <w:rsid w:val="0078698A"/>
    <w:rsid w:val="0079057D"/>
    <w:rsid w:val="007922EA"/>
    <w:rsid w:val="00792C27"/>
    <w:rsid w:val="00793549"/>
    <w:rsid w:val="0079742A"/>
    <w:rsid w:val="00797F8C"/>
    <w:rsid w:val="007A11D9"/>
    <w:rsid w:val="007A2737"/>
    <w:rsid w:val="007A3FC1"/>
    <w:rsid w:val="007A4F43"/>
    <w:rsid w:val="007A5B2F"/>
    <w:rsid w:val="007A664F"/>
    <w:rsid w:val="007A7F27"/>
    <w:rsid w:val="007B089E"/>
    <w:rsid w:val="007B0F7D"/>
    <w:rsid w:val="007B5B57"/>
    <w:rsid w:val="007B6A7F"/>
    <w:rsid w:val="007B71D5"/>
    <w:rsid w:val="007B7EC1"/>
    <w:rsid w:val="007C0474"/>
    <w:rsid w:val="007C1062"/>
    <w:rsid w:val="007C26B4"/>
    <w:rsid w:val="007C2CB2"/>
    <w:rsid w:val="007C3534"/>
    <w:rsid w:val="007C3CDF"/>
    <w:rsid w:val="007C42E0"/>
    <w:rsid w:val="007C47FC"/>
    <w:rsid w:val="007C487B"/>
    <w:rsid w:val="007C4AA1"/>
    <w:rsid w:val="007C686F"/>
    <w:rsid w:val="007C68B0"/>
    <w:rsid w:val="007C7F7D"/>
    <w:rsid w:val="007D20C8"/>
    <w:rsid w:val="007D27FF"/>
    <w:rsid w:val="007D2EE0"/>
    <w:rsid w:val="007D5756"/>
    <w:rsid w:val="007D707E"/>
    <w:rsid w:val="007D7D15"/>
    <w:rsid w:val="007D7E58"/>
    <w:rsid w:val="007E0265"/>
    <w:rsid w:val="007E1503"/>
    <w:rsid w:val="007E1A98"/>
    <w:rsid w:val="007E1EB5"/>
    <w:rsid w:val="007E39CA"/>
    <w:rsid w:val="007E6583"/>
    <w:rsid w:val="007F17A7"/>
    <w:rsid w:val="007F195E"/>
    <w:rsid w:val="007F2C58"/>
    <w:rsid w:val="007F3C8F"/>
    <w:rsid w:val="007F4E48"/>
    <w:rsid w:val="007F514B"/>
    <w:rsid w:val="007F5D3E"/>
    <w:rsid w:val="007F62F5"/>
    <w:rsid w:val="007F677C"/>
    <w:rsid w:val="00801D40"/>
    <w:rsid w:val="00803F5E"/>
    <w:rsid w:val="0080445E"/>
    <w:rsid w:val="00805F62"/>
    <w:rsid w:val="008064B1"/>
    <w:rsid w:val="00807597"/>
    <w:rsid w:val="00812416"/>
    <w:rsid w:val="00812986"/>
    <w:rsid w:val="00812E4B"/>
    <w:rsid w:val="008145F8"/>
    <w:rsid w:val="0081460F"/>
    <w:rsid w:val="00816274"/>
    <w:rsid w:val="008172DB"/>
    <w:rsid w:val="008202FF"/>
    <w:rsid w:val="00821DC2"/>
    <w:rsid w:val="0082484A"/>
    <w:rsid w:val="00825ECC"/>
    <w:rsid w:val="00826CDA"/>
    <w:rsid w:val="00827451"/>
    <w:rsid w:val="008301AA"/>
    <w:rsid w:val="00830FCB"/>
    <w:rsid w:val="00831E4C"/>
    <w:rsid w:val="0083264D"/>
    <w:rsid w:val="008331DF"/>
    <w:rsid w:val="00833D72"/>
    <w:rsid w:val="008371AE"/>
    <w:rsid w:val="00840E73"/>
    <w:rsid w:val="00841D51"/>
    <w:rsid w:val="00841D56"/>
    <w:rsid w:val="008465EB"/>
    <w:rsid w:val="008477FF"/>
    <w:rsid w:val="008503FD"/>
    <w:rsid w:val="00851A47"/>
    <w:rsid w:val="00851FF4"/>
    <w:rsid w:val="00853BB1"/>
    <w:rsid w:val="008565B0"/>
    <w:rsid w:val="008576EB"/>
    <w:rsid w:val="00860EBF"/>
    <w:rsid w:val="008626A7"/>
    <w:rsid w:val="00862720"/>
    <w:rsid w:val="008665E4"/>
    <w:rsid w:val="00867F34"/>
    <w:rsid w:val="00867F75"/>
    <w:rsid w:val="00870322"/>
    <w:rsid w:val="0087253A"/>
    <w:rsid w:val="00873D4A"/>
    <w:rsid w:val="00875903"/>
    <w:rsid w:val="0087619D"/>
    <w:rsid w:val="008761E3"/>
    <w:rsid w:val="008813FC"/>
    <w:rsid w:val="008814ED"/>
    <w:rsid w:val="0088275C"/>
    <w:rsid w:val="008829A6"/>
    <w:rsid w:val="0088324E"/>
    <w:rsid w:val="0088350D"/>
    <w:rsid w:val="008835D0"/>
    <w:rsid w:val="00884CAE"/>
    <w:rsid w:val="00887019"/>
    <w:rsid w:val="00893B14"/>
    <w:rsid w:val="00894858"/>
    <w:rsid w:val="00895F92"/>
    <w:rsid w:val="00897462"/>
    <w:rsid w:val="00897F38"/>
    <w:rsid w:val="008A1A90"/>
    <w:rsid w:val="008A21BE"/>
    <w:rsid w:val="008A2976"/>
    <w:rsid w:val="008A3E11"/>
    <w:rsid w:val="008A49B1"/>
    <w:rsid w:val="008A4A11"/>
    <w:rsid w:val="008A4F3E"/>
    <w:rsid w:val="008A645C"/>
    <w:rsid w:val="008A69ED"/>
    <w:rsid w:val="008A6BF3"/>
    <w:rsid w:val="008A787F"/>
    <w:rsid w:val="008B0800"/>
    <w:rsid w:val="008B2920"/>
    <w:rsid w:val="008B2CC5"/>
    <w:rsid w:val="008B2E30"/>
    <w:rsid w:val="008B4C58"/>
    <w:rsid w:val="008B54E3"/>
    <w:rsid w:val="008B5ADC"/>
    <w:rsid w:val="008B7AE6"/>
    <w:rsid w:val="008C04CF"/>
    <w:rsid w:val="008C1319"/>
    <w:rsid w:val="008C23DE"/>
    <w:rsid w:val="008C5481"/>
    <w:rsid w:val="008C6848"/>
    <w:rsid w:val="008D2487"/>
    <w:rsid w:val="008D4BD8"/>
    <w:rsid w:val="008D5242"/>
    <w:rsid w:val="008D6527"/>
    <w:rsid w:val="008D7F37"/>
    <w:rsid w:val="008E0A45"/>
    <w:rsid w:val="008E1437"/>
    <w:rsid w:val="008E61AC"/>
    <w:rsid w:val="008E6F57"/>
    <w:rsid w:val="008F1E00"/>
    <w:rsid w:val="008F2F7E"/>
    <w:rsid w:val="008F3C64"/>
    <w:rsid w:val="008F538F"/>
    <w:rsid w:val="008F6BE1"/>
    <w:rsid w:val="008F73C4"/>
    <w:rsid w:val="008F750D"/>
    <w:rsid w:val="009008FA"/>
    <w:rsid w:val="00901DAB"/>
    <w:rsid w:val="00904200"/>
    <w:rsid w:val="00904BE5"/>
    <w:rsid w:val="0090553A"/>
    <w:rsid w:val="00914D05"/>
    <w:rsid w:val="00915099"/>
    <w:rsid w:val="00915655"/>
    <w:rsid w:val="00915E34"/>
    <w:rsid w:val="00915FFF"/>
    <w:rsid w:val="009177BE"/>
    <w:rsid w:val="00921105"/>
    <w:rsid w:val="00921A21"/>
    <w:rsid w:val="00921B57"/>
    <w:rsid w:val="00921DE5"/>
    <w:rsid w:val="009228AA"/>
    <w:rsid w:val="00925DEF"/>
    <w:rsid w:val="00926EAF"/>
    <w:rsid w:val="009274CF"/>
    <w:rsid w:val="00930BAE"/>
    <w:rsid w:val="0093231C"/>
    <w:rsid w:val="009331AD"/>
    <w:rsid w:val="00933CE3"/>
    <w:rsid w:val="00936CD8"/>
    <w:rsid w:val="00940F31"/>
    <w:rsid w:val="00943967"/>
    <w:rsid w:val="0094493F"/>
    <w:rsid w:val="009453A6"/>
    <w:rsid w:val="009501B0"/>
    <w:rsid w:val="00950254"/>
    <w:rsid w:val="00950ECF"/>
    <w:rsid w:val="00956D7F"/>
    <w:rsid w:val="0095711E"/>
    <w:rsid w:val="009577C9"/>
    <w:rsid w:val="00960A79"/>
    <w:rsid w:val="00961569"/>
    <w:rsid w:val="00961CC5"/>
    <w:rsid w:val="00963D15"/>
    <w:rsid w:val="0096507D"/>
    <w:rsid w:val="0096596B"/>
    <w:rsid w:val="0096677A"/>
    <w:rsid w:val="00966935"/>
    <w:rsid w:val="00966DE5"/>
    <w:rsid w:val="00970EC1"/>
    <w:rsid w:val="0097229B"/>
    <w:rsid w:val="0097230F"/>
    <w:rsid w:val="00972A2E"/>
    <w:rsid w:val="0097347A"/>
    <w:rsid w:val="00974846"/>
    <w:rsid w:val="00974980"/>
    <w:rsid w:val="0097588D"/>
    <w:rsid w:val="00977544"/>
    <w:rsid w:val="0097778A"/>
    <w:rsid w:val="00977861"/>
    <w:rsid w:val="0098008A"/>
    <w:rsid w:val="009816B6"/>
    <w:rsid w:val="00983D15"/>
    <w:rsid w:val="009841BB"/>
    <w:rsid w:val="009848D2"/>
    <w:rsid w:val="0098546D"/>
    <w:rsid w:val="00985D4E"/>
    <w:rsid w:val="00987274"/>
    <w:rsid w:val="00991D8E"/>
    <w:rsid w:val="00991F64"/>
    <w:rsid w:val="00993106"/>
    <w:rsid w:val="009951F1"/>
    <w:rsid w:val="009A1788"/>
    <w:rsid w:val="009A23F0"/>
    <w:rsid w:val="009A258E"/>
    <w:rsid w:val="009A591B"/>
    <w:rsid w:val="009A6BBE"/>
    <w:rsid w:val="009A705B"/>
    <w:rsid w:val="009B0161"/>
    <w:rsid w:val="009B1F7F"/>
    <w:rsid w:val="009B33EB"/>
    <w:rsid w:val="009B505F"/>
    <w:rsid w:val="009B71D0"/>
    <w:rsid w:val="009C02E0"/>
    <w:rsid w:val="009C5C76"/>
    <w:rsid w:val="009C6329"/>
    <w:rsid w:val="009D14BF"/>
    <w:rsid w:val="009D2B39"/>
    <w:rsid w:val="009D341F"/>
    <w:rsid w:val="009D5583"/>
    <w:rsid w:val="009D67A3"/>
    <w:rsid w:val="009D6BA1"/>
    <w:rsid w:val="009E2A74"/>
    <w:rsid w:val="009E4234"/>
    <w:rsid w:val="009E4985"/>
    <w:rsid w:val="009E4CD7"/>
    <w:rsid w:val="009E7503"/>
    <w:rsid w:val="009E7B09"/>
    <w:rsid w:val="009F0CB7"/>
    <w:rsid w:val="009F1FB6"/>
    <w:rsid w:val="009F29F8"/>
    <w:rsid w:val="009F2ED2"/>
    <w:rsid w:val="009F37DE"/>
    <w:rsid w:val="009F4C8F"/>
    <w:rsid w:val="009F60A8"/>
    <w:rsid w:val="00A00C69"/>
    <w:rsid w:val="00A01D30"/>
    <w:rsid w:val="00A03978"/>
    <w:rsid w:val="00A11143"/>
    <w:rsid w:val="00A11A6C"/>
    <w:rsid w:val="00A11F0F"/>
    <w:rsid w:val="00A12774"/>
    <w:rsid w:val="00A12B2E"/>
    <w:rsid w:val="00A12FF9"/>
    <w:rsid w:val="00A1599F"/>
    <w:rsid w:val="00A17D1E"/>
    <w:rsid w:val="00A17EA3"/>
    <w:rsid w:val="00A200A0"/>
    <w:rsid w:val="00A217A0"/>
    <w:rsid w:val="00A22F5F"/>
    <w:rsid w:val="00A23AD9"/>
    <w:rsid w:val="00A240D7"/>
    <w:rsid w:val="00A26BC4"/>
    <w:rsid w:val="00A2708E"/>
    <w:rsid w:val="00A27C63"/>
    <w:rsid w:val="00A300B9"/>
    <w:rsid w:val="00A313EC"/>
    <w:rsid w:val="00A31A43"/>
    <w:rsid w:val="00A31EFA"/>
    <w:rsid w:val="00A36B74"/>
    <w:rsid w:val="00A37336"/>
    <w:rsid w:val="00A3775D"/>
    <w:rsid w:val="00A37BDB"/>
    <w:rsid w:val="00A4012A"/>
    <w:rsid w:val="00A4059E"/>
    <w:rsid w:val="00A405D6"/>
    <w:rsid w:val="00A4185C"/>
    <w:rsid w:val="00A41C3D"/>
    <w:rsid w:val="00A41FA1"/>
    <w:rsid w:val="00A4252F"/>
    <w:rsid w:val="00A43D81"/>
    <w:rsid w:val="00A43FB4"/>
    <w:rsid w:val="00A44C5F"/>
    <w:rsid w:val="00A45883"/>
    <w:rsid w:val="00A463FB"/>
    <w:rsid w:val="00A47C5F"/>
    <w:rsid w:val="00A552EE"/>
    <w:rsid w:val="00A566D5"/>
    <w:rsid w:val="00A606D5"/>
    <w:rsid w:val="00A60AE5"/>
    <w:rsid w:val="00A60BF4"/>
    <w:rsid w:val="00A622A4"/>
    <w:rsid w:val="00A6404A"/>
    <w:rsid w:val="00A64AE4"/>
    <w:rsid w:val="00A670C1"/>
    <w:rsid w:val="00A6715B"/>
    <w:rsid w:val="00A71238"/>
    <w:rsid w:val="00A73B6F"/>
    <w:rsid w:val="00A753CA"/>
    <w:rsid w:val="00A755E2"/>
    <w:rsid w:val="00A76CD6"/>
    <w:rsid w:val="00A76D45"/>
    <w:rsid w:val="00A76EA4"/>
    <w:rsid w:val="00A77075"/>
    <w:rsid w:val="00A77BDD"/>
    <w:rsid w:val="00A80BDC"/>
    <w:rsid w:val="00A8166E"/>
    <w:rsid w:val="00A8271C"/>
    <w:rsid w:val="00A84A34"/>
    <w:rsid w:val="00A84BDC"/>
    <w:rsid w:val="00A85617"/>
    <w:rsid w:val="00A868D1"/>
    <w:rsid w:val="00A86C5B"/>
    <w:rsid w:val="00A870BB"/>
    <w:rsid w:val="00A90841"/>
    <w:rsid w:val="00A90CFD"/>
    <w:rsid w:val="00A9162B"/>
    <w:rsid w:val="00A91BE1"/>
    <w:rsid w:val="00A925A7"/>
    <w:rsid w:val="00AA28FE"/>
    <w:rsid w:val="00AA2D00"/>
    <w:rsid w:val="00AA4807"/>
    <w:rsid w:val="00AA6648"/>
    <w:rsid w:val="00AA6B67"/>
    <w:rsid w:val="00AB43D9"/>
    <w:rsid w:val="00AB54DC"/>
    <w:rsid w:val="00AB6CB0"/>
    <w:rsid w:val="00AC06F3"/>
    <w:rsid w:val="00AC4619"/>
    <w:rsid w:val="00AC6AA9"/>
    <w:rsid w:val="00AC725F"/>
    <w:rsid w:val="00AC7FC9"/>
    <w:rsid w:val="00AD12EC"/>
    <w:rsid w:val="00AD2EE8"/>
    <w:rsid w:val="00AD37EE"/>
    <w:rsid w:val="00AD4FD1"/>
    <w:rsid w:val="00AD6795"/>
    <w:rsid w:val="00AD78B7"/>
    <w:rsid w:val="00AE0241"/>
    <w:rsid w:val="00AE0394"/>
    <w:rsid w:val="00AE1225"/>
    <w:rsid w:val="00AE462D"/>
    <w:rsid w:val="00AE5DF9"/>
    <w:rsid w:val="00AE76DB"/>
    <w:rsid w:val="00AF1249"/>
    <w:rsid w:val="00AF1830"/>
    <w:rsid w:val="00AF2235"/>
    <w:rsid w:val="00AF28B4"/>
    <w:rsid w:val="00AF2C79"/>
    <w:rsid w:val="00AF5429"/>
    <w:rsid w:val="00AF6436"/>
    <w:rsid w:val="00B00784"/>
    <w:rsid w:val="00B0237B"/>
    <w:rsid w:val="00B02968"/>
    <w:rsid w:val="00B03673"/>
    <w:rsid w:val="00B03C17"/>
    <w:rsid w:val="00B0446F"/>
    <w:rsid w:val="00B04E09"/>
    <w:rsid w:val="00B06B51"/>
    <w:rsid w:val="00B07541"/>
    <w:rsid w:val="00B07C6A"/>
    <w:rsid w:val="00B1054B"/>
    <w:rsid w:val="00B109A1"/>
    <w:rsid w:val="00B127D8"/>
    <w:rsid w:val="00B12AC7"/>
    <w:rsid w:val="00B1381F"/>
    <w:rsid w:val="00B1488B"/>
    <w:rsid w:val="00B14BC8"/>
    <w:rsid w:val="00B1517E"/>
    <w:rsid w:val="00B157CA"/>
    <w:rsid w:val="00B17B0F"/>
    <w:rsid w:val="00B2047E"/>
    <w:rsid w:val="00B208A3"/>
    <w:rsid w:val="00B214F3"/>
    <w:rsid w:val="00B21DD3"/>
    <w:rsid w:val="00B22718"/>
    <w:rsid w:val="00B22D80"/>
    <w:rsid w:val="00B23966"/>
    <w:rsid w:val="00B242AD"/>
    <w:rsid w:val="00B25E78"/>
    <w:rsid w:val="00B32EB0"/>
    <w:rsid w:val="00B34156"/>
    <w:rsid w:val="00B36252"/>
    <w:rsid w:val="00B362CC"/>
    <w:rsid w:val="00B36F08"/>
    <w:rsid w:val="00B378C4"/>
    <w:rsid w:val="00B42192"/>
    <w:rsid w:val="00B42E63"/>
    <w:rsid w:val="00B44815"/>
    <w:rsid w:val="00B45C66"/>
    <w:rsid w:val="00B47B6B"/>
    <w:rsid w:val="00B552F0"/>
    <w:rsid w:val="00B554B2"/>
    <w:rsid w:val="00B55778"/>
    <w:rsid w:val="00B55CE7"/>
    <w:rsid w:val="00B560B0"/>
    <w:rsid w:val="00B608C8"/>
    <w:rsid w:val="00B624FB"/>
    <w:rsid w:val="00B62E62"/>
    <w:rsid w:val="00B6349B"/>
    <w:rsid w:val="00B63737"/>
    <w:rsid w:val="00B6479C"/>
    <w:rsid w:val="00B6485A"/>
    <w:rsid w:val="00B648D7"/>
    <w:rsid w:val="00B65EDD"/>
    <w:rsid w:val="00B6761B"/>
    <w:rsid w:val="00B677B9"/>
    <w:rsid w:val="00B72841"/>
    <w:rsid w:val="00B728CB"/>
    <w:rsid w:val="00B747A6"/>
    <w:rsid w:val="00B756BA"/>
    <w:rsid w:val="00B75E8F"/>
    <w:rsid w:val="00B760BE"/>
    <w:rsid w:val="00B80004"/>
    <w:rsid w:val="00B81067"/>
    <w:rsid w:val="00B8141B"/>
    <w:rsid w:val="00B8337E"/>
    <w:rsid w:val="00B83629"/>
    <w:rsid w:val="00B848B5"/>
    <w:rsid w:val="00B87551"/>
    <w:rsid w:val="00B8782F"/>
    <w:rsid w:val="00B9244E"/>
    <w:rsid w:val="00B937FD"/>
    <w:rsid w:val="00B94E97"/>
    <w:rsid w:val="00B963BF"/>
    <w:rsid w:val="00B9710C"/>
    <w:rsid w:val="00B97DEA"/>
    <w:rsid w:val="00BA0ADD"/>
    <w:rsid w:val="00BA0DC6"/>
    <w:rsid w:val="00BA1ECB"/>
    <w:rsid w:val="00BA2501"/>
    <w:rsid w:val="00BA266C"/>
    <w:rsid w:val="00BA3A21"/>
    <w:rsid w:val="00BA3C2B"/>
    <w:rsid w:val="00BA67E9"/>
    <w:rsid w:val="00BA698D"/>
    <w:rsid w:val="00BA7C9D"/>
    <w:rsid w:val="00BB0058"/>
    <w:rsid w:val="00BB0081"/>
    <w:rsid w:val="00BB0D65"/>
    <w:rsid w:val="00BB2841"/>
    <w:rsid w:val="00BB28EF"/>
    <w:rsid w:val="00BB2D94"/>
    <w:rsid w:val="00BB4304"/>
    <w:rsid w:val="00BB5B2D"/>
    <w:rsid w:val="00BB6485"/>
    <w:rsid w:val="00BB688A"/>
    <w:rsid w:val="00BB7492"/>
    <w:rsid w:val="00BC0100"/>
    <w:rsid w:val="00BC0420"/>
    <w:rsid w:val="00BC40D1"/>
    <w:rsid w:val="00BC45F8"/>
    <w:rsid w:val="00BC4DBB"/>
    <w:rsid w:val="00BC4F4E"/>
    <w:rsid w:val="00BC5A2C"/>
    <w:rsid w:val="00BD078E"/>
    <w:rsid w:val="00BD113D"/>
    <w:rsid w:val="00BD122F"/>
    <w:rsid w:val="00BD1D49"/>
    <w:rsid w:val="00BD30EB"/>
    <w:rsid w:val="00BD5B54"/>
    <w:rsid w:val="00BD5C55"/>
    <w:rsid w:val="00BD6C26"/>
    <w:rsid w:val="00BE0D0E"/>
    <w:rsid w:val="00BE13A2"/>
    <w:rsid w:val="00BE1BA4"/>
    <w:rsid w:val="00BE28C7"/>
    <w:rsid w:val="00BE298B"/>
    <w:rsid w:val="00BE4A66"/>
    <w:rsid w:val="00BE65C7"/>
    <w:rsid w:val="00BE68CC"/>
    <w:rsid w:val="00BF051D"/>
    <w:rsid w:val="00BF1EF0"/>
    <w:rsid w:val="00BF42E8"/>
    <w:rsid w:val="00BF6445"/>
    <w:rsid w:val="00BF66F1"/>
    <w:rsid w:val="00BF69AE"/>
    <w:rsid w:val="00BF72BC"/>
    <w:rsid w:val="00C00625"/>
    <w:rsid w:val="00C008FD"/>
    <w:rsid w:val="00C04779"/>
    <w:rsid w:val="00C05E15"/>
    <w:rsid w:val="00C06424"/>
    <w:rsid w:val="00C06C45"/>
    <w:rsid w:val="00C1041C"/>
    <w:rsid w:val="00C10F94"/>
    <w:rsid w:val="00C117EA"/>
    <w:rsid w:val="00C12356"/>
    <w:rsid w:val="00C132CD"/>
    <w:rsid w:val="00C1352B"/>
    <w:rsid w:val="00C1521F"/>
    <w:rsid w:val="00C16FB6"/>
    <w:rsid w:val="00C1705B"/>
    <w:rsid w:val="00C203A5"/>
    <w:rsid w:val="00C20B98"/>
    <w:rsid w:val="00C20C39"/>
    <w:rsid w:val="00C22172"/>
    <w:rsid w:val="00C2325B"/>
    <w:rsid w:val="00C23408"/>
    <w:rsid w:val="00C2537C"/>
    <w:rsid w:val="00C26079"/>
    <w:rsid w:val="00C2685F"/>
    <w:rsid w:val="00C27E61"/>
    <w:rsid w:val="00C336C9"/>
    <w:rsid w:val="00C340A5"/>
    <w:rsid w:val="00C34C81"/>
    <w:rsid w:val="00C34E83"/>
    <w:rsid w:val="00C35AA2"/>
    <w:rsid w:val="00C362B4"/>
    <w:rsid w:val="00C362EC"/>
    <w:rsid w:val="00C36FA3"/>
    <w:rsid w:val="00C40C5A"/>
    <w:rsid w:val="00C41694"/>
    <w:rsid w:val="00C42132"/>
    <w:rsid w:val="00C4414A"/>
    <w:rsid w:val="00C455BB"/>
    <w:rsid w:val="00C462A6"/>
    <w:rsid w:val="00C4638D"/>
    <w:rsid w:val="00C4711D"/>
    <w:rsid w:val="00C50087"/>
    <w:rsid w:val="00C51B44"/>
    <w:rsid w:val="00C5202F"/>
    <w:rsid w:val="00C52714"/>
    <w:rsid w:val="00C53049"/>
    <w:rsid w:val="00C5395D"/>
    <w:rsid w:val="00C5444C"/>
    <w:rsid w:val="00C54E52"/>
    <w:rsid w:val="00C56216"/>
    <w:rsid w:val="00C635CB"/>
    <w:rsid w:val="00C660E9"/>
    <w:rsid w:val="00C66895"/>
    <w:rsid w:val="00C66DA1"/>
    <w:rsid w:val="00C709AA"/>
    <w:rsid w:val="00C72918"/>
    <w:rsid w:val="00C73B16"/>
    <w:rsid w:val="00C7464C"/>
    <w:rsid w:val="00C74AAB"/>
    <w:rsid w:val="00C75F6C"/>
    <w:rsid w:val="00C76AC0"/>
    <w:rsid w:val="00C77919"/>
    <w:rsid w:val="00C80C1D"/>
    <w:rsid w:val="00C830D7"/>
    <w:rsid w:val="00C83528"/>
    <w:rsid w:val="00C83BE0"/>
    <w:rsid w:val="00C84AD7"/>
    <w:rsid w:val="00C85E74"/>
    <w:rsid w:val="00C86468"/>
    <w:rsid w:val="00C86A42"/>
    <w:rsid w:val="00C87EB6"/>
    <w:rsid w:val="00C90E20"/>
    <w:rsid w:val="00C929A2"/>
    <w:rsid w:val="00C92EC4"/>
    <w:rsid w:val="00C92FA0"/>
    <w:rsid w:val="00C930DE"/>
    <w:rsid w:val="00C96ACD"/>
    <w:rsid w:val="00C96CB6"/>
    <w:rsid w:val="00C97B39"/>
    <w:rsid w:val="00CA24E4"/>
    <w:rsid w:val="00CA25D9"/>
    <w:rsid w:val="00CA48EA"/>
    <w:rsid w:val="00CA4AD0"/>
    <w:rsid w:val="00CA52AF"/>
    <w:rsid w:val="00CA5A7B"/>
    <w:rsid w:val="00CA6F24"/>
    <w:rsid w:val="00CB3088"/>
    <w:rsid w:val="00CB3F21"/>
    <w:rsid w:val="00CB3F2F"/>
    <w:rsid w:val="00CB4D94"/>
    <w:rsid w:val="00CB624A"/>
    <w:rsid w:val="00CB7102"/>
    <w:rsid w:val="00CC11A7"/>
    <w:rsid w:val="00CC1FE7"/>
    <w:rsid w:val="00CC20DC"/>
    <w:rsid w:val="00CC311E"/>
    <w:rsid w:val="00CC3634"/>
    <w:rsid w:val="00CC383E"/>
    <w:rsid w:val="00CC4098"/>
    <w:rsid w:val="00CC47B1"/>
    <w:rsid w:val="00CC5E2F"/>
    <w:rsid w:val="00CC6AA3"/>
    <w:rsid w:val="00CD09D5"/>
    <w:rsid w:val="00CD0EC8"/>
    <w:rsid w:val="00CD1D99"/>
    <w:rsid w:val="00CD2B96"/>
    <w:rsid w:val="00CD3420"/>
    <w:rsid w:val="00CD3DF4"/>
    <w:rsid w:val="00CD5203"/>
    <w:rsid w:val="00CD5225"/>
    <w:rsid w:val="00CD659E"/>
    <w:rsid w:val="00CD77B4"/>
    <w:rsid w:val="00CD77F9"/>
    <w:rsid w:val="00CD797B"/>
    <w:rsid w:val="00CD7F69"/>
    <w:rsid w:val="00CE0309"/>
    <w:rsid w:val="00CE1092"/>
    <w:rsid w:val="00CE12D5"/>
    <w:rsid w:val="00CE2B1E"/>
    <w:rsid w:val="00CE536C"/>
    <w:rsid w:val="00CE5E55"/>
    <w:rsid w:val="00CE68A1"/>
    <w:rsid w:val="00CF092E"/>
    <w:rsid w:val="00CF35AA"/>
    <w:rsid w:val="00CF35D2"/>
    <w:rsid w:val="00CF4CCE"/>
    <w:rsid w:val="00CF5482"/>
    <w:rsid w:val="00CF5ACD"/>
    <w:rsid w:val="00CF7AAB"/>
    <w:rsid w:val="00CF7EF3"/>
    <w:rsid w:val="00D017B4"/>
    <w:rsid w:val="00D027E3"/>
    <w:rsid w:val="00D035B9"/>
    <w:rsid w:val="00D077A4"/>
    <w:rsid w:val="00D103B0"/>
    <w:rsid w:val="00D1180C"/>
    <w:rsid w:val="00D1329D"/>
    <w:rsid w:val="00D14596"/>
    <w:rsid w:val="00D1703D"/>
    <w:rsid w:val="00D172FF"/>
    <w:rsid w:val="00D175EF"/>
    <w:rsid w:val="00D1791E"/>
    <w:rsid w:val="00D208BB"/>
    <w:rsid w:val="00D2407D"/>
    <w:rsid w:val="00D25659"/>
    <w:rsid w:val="00D25DE0"/>
    <w:rsid w:val="00D26387"/>
    <w:rsid w:val="00D30673"/>
    <w:rsid w:val="00D31BDC"/>
    <w:rsid w:val="00D31F23"/>
    <w:rsid w:val="00D32AEB"/>
    <w:rsid w:val="00D33FCC"/>
    <w:rsid w:val="00D35076"/>
    <w:rsid w:val="00D35549"/>
    <w:rsid w:val="00D35DC0"/>
    <w:rsid w:val="00D361FB"/>
    <w:rsid w:val="00D36E49"/>
    <w:rsid w:val="00D3796E"/>
    <w:rsid w:val="00D40C65"/>
    <w:rsid w:val="00D41102"/>
    <w:rsid w:val="00D43156"/>
    <w:rsid w:val="00D434AD"/>
    <w:rsid w:val="00D43BA7"/>
    <w:rsid w:val="00D50FF7"/>
    <w:rsid w:val="00D5124A"/>
    <w:rsid w:val="00D51AFA"/>
    <w:rsid w:val="00D54253"/>
    <w:rsid w:val="00D55FB7"/>
    <w:rsid w:val="00D56D0C"/>
    <w:rsid w:val="00D60336"/>
    <w:rsid w:val="00D610A7"/>
    <w:rsid w:val="00D616BC"/>
    <w:rsid w:val="00D61C25"/>
    <w:rsid w:val="00D62840"/>
    <w:rsid w:val="00D636B4"/>
    <w:rsid w:val="00D640FE"/>
    <w:rsid w:val="00D6505F"/>
    <w:rsid w:val="00D6651F"/>
    <w:rsid w:val="00D66523"/>
    <w:rsid w:val="00D66C5A"/>
    <w:rsid w:val="00D66F31"/>
    <w:rsid w:val="00D67DC3"/>
    <w:rsid w:val="00D701B8"/>
    <w:rsid w:val="00D701E2"/>
    <w:rsid w:val="00D71583"/>
    <w:rsid w:val="00D72FA0"/>
    <w:rsid w:val="00D730AE"/>
    <w:rsid w:val="00D745CD"/>
    <w:rsid w:val="00D757B9"/>
    <w:rsid w:val="00D768A1"/>
    <w:rsid w:val="00D774C4"/>
    <w:rsid w:val="00D77DAE"/>
    <w:rsid w:val="00D8040C"/>
    <w:rsid w:val="00D836E1"/>
    <w:rsid w:val="00D83A20"/>
    <w:rsid w:val="00D840BE"/>
    <w:rsid w:val="00D8434F"/>
    <w:rsid w:val="00D85242"/>
    <w:rsid w:val="00D8530C"/>
    <w:rsid w:val="00D85C35"/>
    <w:rsid w:val="00D865D5"/>
    <w:rsid w:val="00D9395C"/>
    <w:rsid w:val="00D93F1C"/>
    <w:rsid w:val="00D942F7"/>
    <w:rsid w:val="00D96F66"/>
    <w:rsid w:val="00D978EB"/>
    <w:rsid w:val="00DA0992"/>
    <w:rsid w:val="00DA0DA4"/>
    <w:rsid w:val="00DA1BC4"/>
    <w:rsid w:val="00DA1D49"/>
    <w:rsid w:val="00DA4A18"/>
    <w:rsid w:val="00DA531D"/>
    <w:rsid w:val="00DB0B49"/>
    <w:rsid w:val="00DB21BB"/>
    <w:rsid w:val="00DB38AF"/>
    <w:rsid w:val="00DB7A68"/>
    <w:rsid w:val="00DB7D92"/>
    <w:rsid w:val="00DB7ECD"/>
    <w:rsid w:val="00DB7F7B"/>
    <w:rsid w:val="00DC0966"/>
    <w:rsid w:val="00DC2714"/>
    <w:rsid w:val="00DC4E72"/>
    <w:rsid w:val="00DC541F"/>
    <w:rsid w:val="00DC5D6F"/>
    <w:rsid w:val="00DD060A"/>
    <w:rsid w:val="00DD2C06"/>
    <w:rsid w:val="00DD33D0"/>
    <w:rsid w:val="00DD3FDF"/>
    <w:rsid w:val="00DD41BB"/>
    <w:rsid w:val="00DD474A"/>
    <w:rsid w:val="00DD4F2D"/>
    <w:rsid w:val="00DD5372"/>
    <w:rsid w:val="00DD58C9"/>
    <w:rsid w:val="00DD5B46"/>
    <w:rsid w:val="00DD6867"/>
    <w:rsid w:val="00DE00B1"/>
    <w:rsid w:val="00DE0A57"/>
    <w:rsid w:val="00DE7044"/>
    <w:rsid w:val="00DE7710"/>
    <w:rsid w:val="00DF00BF"/>
    <w:rsid w:val="00DF0115"/>
    <w:rsid w:val="00DF0491"/>
    <w:rsid w:val="00DF159B"/>
    <w:rsid w:val="00DF16C3"/>
    <w:rsid w:val="00DF239A"/>
    <w:rsid w:val="00DF2A6D"/>
    <w:rsid w:val="00DF2D51"/>
    <w:rsid w:val="00DF4128"/>
    <w:rsid w:val="00DF4717"/>
    <w:rsid w:val="00DF490D"/>
    <w:rsid w:val="00DF4C99"/>
    <w:rsid w:val="00DF50F2"/>
    <w:rsid w:val="00DF66E9"/>
    <w:rsid w:val="00DF7992"/>
    <w:rsid w:val="00DF7A00"/>
    <w:rsid w:val="00E01562"/>
    <w:rsid w:val="00E03805"/>
    <w:rsid w:val="00E03B65"/>
    <w:rsid w:val="00E046DB"/>
    <w:rsid w:val="00E052F9"/>
    <w:rsid w:val="00E0580C"/>
    <w:rsid w:val="00E05A16"/>
    <w:rsid w:val="00E063BE"/>
    <w:rsid w:val="00E063D2"/>
    <w:rsid w:val="00E06D05"/>
    <w:rsid w:val="00E07490"/>
    <w:rsid w:val="00E113C9"/>
    <w:rsid w:val="00E12F55"/>
    <w:rsid w:val="00E1672B"/>
    <w:rsid w:val="00E17EE3"/>
    <w:rsid w:val="00E20CD4"/>
    <w:rsid w:val="00E23AC0"/>
    <w:rsid w:val="00E24941"/>
    <w:rsid w:val="00E255FB"/>
    <w:rsid w:val="00E25B31"/>
    <w:rsid w:val="00E26518"/>
    <w:rsid w:val="00E2708C"/>
    <w:rsid w:val="00E3371F"/>
    <w:rsid w:val="00E34A8E"/>
    <w:rsid w:val="00E36B43"/>
    <w:rsid w:val="00E37235"/>
    <w:rsid w:val="00E37809"/>
    <w:rsid w:val="00E40F4E"/>
    <w:rsid w:val="00E41E75"/>
    <w:rsid w:val="00E42F0E"/>
    <w:rsid w:val="00E45E49"/>
    <w:rsid w:val="00E46774"/>
    <w:rsid w:val="00E473B4"/>
    <w:rsid w:val="00E474C4"/>
    <w:rsid w:val="00E501AD"/>
    <w:rsid w:val="00E51D89"/>
    <w:rsid w:val="00E527BC"/>
    <w:rsid w:val="00E52C2D"/>
    <w:rsid w:val="00E5320C"/>
    <w:rsid w:val="00E60C72"/>
    <w:rsid w:val="00E621CB"/>
    <w:rsid w:val="00E62BB8"/>
    <w:rsid w:val="00E6504D"/>
    <w:rsid w:val="00E65A45"/>
    <w:rsid w:val="00E66CB3"/>
    <w:rsid w:val="00E67486"/>
    <w:rsid w:val="00E675C0"/>
    <w:rsid w:val="00E70016"/>
    <w:rsid w:val="00E70F98"/>
    <w:rsid w:val="00E710D9"/>
    <w:rsid w:val="00E73BB1"/>
    <w:rsid w:val="00E74058"/>
    <w:rsid w:val="00E75593"/>
    <w:rsid w:val="00E76531"/>
    <w:rsid w:val="00E80987"/>
    <w:rsid w:val="00E816F1"/>
    <w:rsid w:val="00E824BB"/>
    <w:rsid w:val="00E82E28"/>
    <w:rsid w:val="00E83153"/>
    <w:rsid w:val="00E836BC"/>
    <w:rsid w:val="00E84054"/>
    <w:rsid w:val="00E849DC"/>
    <w:rsid w:val="00E85F30"/>
    <w:rsid w:val="00E86C85"/>
    <w:rsid w:val="00E87FAE"/>
    <w:rsid w:val="00E90EFC"/>
    <w:rsid w:val="00E91985"/>
    <w:rsid w:val="00E92501"/>
    <w:rsid w:val="00E94977"/>
    <w:rsid w:val="00E95223"/>
    <w:rsid w:val="00E95615"/>
    <w:rsid w:val="00E95B2D"/>
    <w:rsid w:val="00E9691F"/>
    <w:rsid w:val="00E97ACF"/>
    <w:rsid w:val="00E97BE1"/>
    <w:rsid w:val="00EA0CA1"/>
    <w:rsid w:val="00EA144A"/>
    <w:rsid w:val="00EA3A6A"/>
    <w:rsid w:val="00EA474F"/>
    <w:rsid w:val="00EA4787"/>
    <w:rsid w:val="00EA6674"/>
    <w:rsid w:val="00EA7020"/>
    <w:rsid w:val="00EA7E09"/>
    <w:rsid w:val="00EA7E38"/>
    <w:rsid w:val="00EB1298"/>
    <w:rsid w:val="00EB1763"/>
    <w:rsid w:val="00EB1F6C"/>
    <w:rsid w:val="00EB2D02"/>
    <w:rsid w:val="00EB30B3"/>
    <w:rsid w:val="00EB65D7"/>
    <w:rsid w:val="00EC0490"/>
    <w:rsid w:val="00EC0A6A"/>
    <w:rsid w:val="00EC0CF8"/>
    <w:rsid w:val="00EC1574"/>
    <w:rsid w:val="00EC1E46"/>
    <w:rsid w:val="00EC1FE7"/>
    <w:rsid w:val="00EC44F3"/>
    <w:rsid w:val="00EC4970"/>
    <w:rsid w:val="00EC59AB"/>
    <w:rsid w:val="00EC5BAA"/>
    <w:rsid w:val="00EC7185"/>
    <w:rsid w:val="00ED2937"/>
    <w:rsid w:val="00ED2B49"/>
    <w:rsid w:val="00ED2EF3"/>
    <w:rsid w:val="00ED6038"/>
    <w:rsid w:val="00ED604E"/>
    <w:rsid w:val="00ED76D9"/>
    <w:rsid w:val="00EE1C9E"/>
    <w:rsid w:val="00EE57B9"/>
    <w:rsid w:val="00EE5FA3"/>
    <w:rsid w:val="00EE6EAE"/>
    <w:rsid w:val="00EF15D4"/>
    <w:rsid w:val="00EF2E71"/>
    <w:rsid w:val="00EF3C13"/>
    <w:rsid w:val="00EF4859"/>
    <w:rsid w:val="00EF4E78"/>
    <w:rsid w:val="00EF734D"/>
    <w:rsid w:val="00EF796B"/>
    <w:rsid w:val="00F000F7"/>
    <w:rsid w:val="00F036C5"/>
    <w:rsid w:val="00F04DA2"/>
    <w:rsid w:val="00F05111"/>
    <w:rsid w:val="00F055FD"/>
    <w:rsid w:val="00F0562D"/>
    <w:rsid w:val="00F05954"/>
    <w:rsid w:val="00F06938"/>
    <w:rsid w:val="00F072AF"/>
    <w:rsid w:val="00F1051E"/>
    <w:rsid w:val="00F12D0B"/>
    <w:rsid w:val="00F13410"/>
    <w:rsid w:val="00F149E1"/>
    <w:rsid w:val="00F16CA9"/>
    <w:rsid w:val="00F16E1E"/>
    <w:rsid w:val="00F2208C"/>
    <w:rsid w:val="00F2266C"/>
    <w:rsid w:val="00F22A88"/>
    <w:rsid w:val="00F241C9"/>
    <w:rsid w:val="00F24C36"/>
    <w:rsid w:val="00F24C8F"/>
    <w:rsid w:val="00F2701C"/>
    <w:rsid w:val="00F27ED1"/>
    <w:rsid w:val="00F3038A"/>
    <w:rsid w:val="00F317D5"/>
    <w:rsid w:val="00F3201F"/>
    <w:rsid w:val="00F33C93"/>
    <w:rsid w:val="00F35115"/>
    <w:rsid w:val="00F35AA1"/>
    <w:rsid w:val="00F35ED7"/>
    <w:rsid w:val="00F35FBD"/>
    <w:rsid w:val="00F4171F"/>
    <w:rsid w:val="00F41CB2"/>
    <w:rsid w:val="00F42D4F"/>
    <w:rsid w:val="00F42E67"/>
    <w:rsid w:val="00F4604F"/>
    <w:rsid w:val="00F5128B"/>
    <w:rsid w:val="00F5317C"/>
    <w:rsid w:val="00F5340D"/>
    <w:rsid w:val="00F5418E"/>
    <w:rsid w:val="00F54859"/>
    <w:rsid w:val="00F5584C"/>
    <w:rsid w:val="00F56547"/>
    <w:rsid w:val="00F575D1"/>
    <w:rsid w:val="00F60375"/>
    <w:rsid w:val="00F604C4"/>
    <w:rsid w:val="00F61D55"/>
    <w:rsid w:val="00F61E73"/>
    <w:rsid w:val="00F63C30"/>
    <w:rsid w:val="00F640FE"/>
    <w:rsid w:val="00F64A15"/>
    <w:rsid w:val="00F66213"/>
    <w:rsid w:val="00F67F48"/>
    <w:rsid w:val="00F70161"/>
    <w:rsid w:val="00F70D30"/>
    <w:rsid w:val="00F729AF"/>
    <w:rsid w:val="00F74D2D"/>
    <w:rsid w:val="00F74FB5"/>
    <w:rsid w:val="00F81ECF"/>
    <w:rsid w:val="00F8343D"/>
    <w:rsid w:val="00F83A12"/>
    <w:rsid w:val="00F848A7"/>
    <w:rsid w:val="00F8517B"/>
    <w:rsid w:val="00F85B93"/>
    <w:rsid w:val="00F86176"/>
    <w:rsid w:val="00F8765D"/>
    <w:rsid w:val="00F90F5C"/>
    <w:rsid w:val="00F925E4"/>
    <w:rsid w:val="00F92E0B"/>
    <w:rsid w:val="00F936F2"/>
    <w:rsid w:val="00F9702B"/>
    <w:rsid w:val="00F97BCB"/>
    <w:rsid w:val="00F97D3E"/>
    <w:rsid w:val="00FA01EE"/>
    <w:rsid w:val="00FA1B48"/>
    <w:rsid w:val="00FA241F"/>
    <w:rsid w:val="00FA35DA"/>
    <w:rsid w:val="00FA38F3"/>
    <w:rsid w:val="00FA45CD"/>
    <w:rsid w:val="00FA4B97"/>
    <w:rsid w:val="00FA749B"/>
    <w:rsid w:val="00FB031D"/>
    <w:rsid w:val="00FB146B"/>
    <w:rsid w:val="00FB23DC"/>
    <w:rsid w:val="00FB2465"/>
    <w:rsid w:val="00FB2F5D"/>
    <w:rsid w:val="00FB38AD"/>
    <w:rsid w:val="00FB38C9"/>
    <w:rsid w:val="00FB497B"/>
    <w:rsid w:val="00FB5F74"/>
    <w:rsid w:val="00FB6F57"/>
    <w:rsid w:val="00FB77DE"/>
    <w:rsid w:val="00FB7A55"/>
    <w:rsid w:val="00FB7BD9"/>
    <w:rsid w:val="00FC033F"/>
    <w:rsid w:val="00FC05AF"/>
    <w:rsid w:val="00FC13E4"/>
    <w:rsid w:val="00FC2209"/>
    <w:rsid w:val="00FC3E9E"/>
    <w:rsid w:val="00FC4887"/>
    <w:rsid w:val="00FC5EC3"/>
    <w:rsid w:val="00FC655E"/>
    <w:rsid w:val="00FC65E1"/>
    <w:rsid w:val="00FC6C23"/>
    <w:rsid w:val="00FC7DEF"/>
    <w:rsid w:val="00FD3798"/>
    <w:rsid w:val="00FD3AAC"/>
    <w:rsid w:val="00FD3F81"/>
    <w:rsid w:val="00FD5DA4"/>
    <w:rsid w:val="00FD5F13"/>
    <w:rsid w:val="00FD645D"/>
    <w:rsid w:val="00FD665C"/>
    <w:rsid w:val="00FD6711"/>
    <w:rsid w:val="00FD7A5C"/>
    <w:rsid w:val="00FE1C54"/>
    <w:rsid w:val="00FE39B4"/>
    <w:rsid w:val="00FE5475"/>
    <w:rsid w:val="00FE69AE"/>
    <w:rsid w:val="00FE6D29"/>
    <w:rsid w:val="00FE6D48"/>
    <w:rsid w:val="00FF0277"/>
    <w:rsid w:val="00FF2044"/>
    <w:rsid w:val="00FF35A9"/>
    <w:rsid w:val="00FF3961"/>
    <w:rsid w:val="00FF4FE1"/>
    <w:rsid w:val="00FF6E7F"/>
    <w:rsid w:val="00FF756E"/>
    <w:rsid w:val="00FF7A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44DFB7"/>
  <w15:chartTrackingRefBased/>
  <w15:docId w15:val="{632DCC4B-76CE-8048-B5CA-839D67F0F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10D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32B5"/>
    <w:pPr>
      <w:tabs>
        <w:tab w:val="center" w:pos="4513"/>
        <w:tab w:val="right" w:pos="9026"/>
      </w:tabs>
    </w:pPr>
  </w:style>
  <w:style w:type="character" w:customStyle="1" w:styleId="HeaderChar">
    <w:name w:val="Header Char"/>
    <w:basedOn w:val="DefaultParagraphFont"/>
    <w:link w:val="Header"/>
    <w:uiPriority w:val="99"/>
    <w:rsid w:val="001632B5"/>
  </w:style>
  <w:style w:type="paragraph" w:styleId="Footer">
    <w:name w:val="footer"/>
    <w:basedOn w:val="Normal"/>
    <w:link w:val="FooterChar"/>
    <w:uiPriority w:val="99"/>
    <w:unhideWhenUsed/>
    <w:rsid w:val="001632B5"/>
    <w:pPr>
      <w:tabs>
        <w:tab w:val="center" w:pos="4513"/>
        <w:tab w:val="right" w:pos="9026"/>
      </w:tabs>
    </w:pPr>
  </w:style>
  <w:style w:type="character" w:customStyle="1" w:styleId="FooterChar">
    <w:name w:val="Footer Char"/>
    <w:basedOn w:val="DefaultParagraphFont"/>
    <w:link w:val="Footer"/>
    <w:uiPriority w:val="99"/>
    <w:rsid w:val="001632B5"/>
  </w:style>
  <w:style w:type="character" w:styleId="PageNumber">
    <w:name w:val="page number"/>
    <w:basedOn w:val="DefaultParagraphFont"/>
    <w:uiPriority w:val="99"/>
    <w:semiHidden/>
    <w:unhideWhenUsed/>
    <w:rsid w:val="00A200A0"/>
  </w:style>
  <w:style w:type="character" w:customStyle="1" w:styleId="Heading1Char">
    <w:name w:val="Heading 1 Char"/>
    <w:basedOn w:val="DefaultParagraphFont"/>
    <w:link w:val="Heading1"/>
    <w:uiPriority w:val="9"/>
    <w:rsid w:val="001410DE"/>
    <w:rPr>
      <w:rFonts w:asciiTheme="majorHAnsi" w:eastAsiaTheme="majorEastAsia" w:hAnsiTheme="majorHAnsi" w:cstheme="majorBidi"/>
      <w:color w:val="2F5496" w:themeColor="accent1" w:themeShade="BF"/>
      <w:sz w:val="32"/>
      <w:szCs w:val="32"/>
    </w:rPr>
  </w:style>
  <w:style w:type="paragraph" w:customStyle="1" w:styleId="ContactInfo">
    <w:name w:val="Contact Info"/>
    <w:basedOn w:val="Normal"/>
    <w:uiPriority w:val="4"/>
    <w:qFormat/>
    <w:rsid w:val="005C1AE2"/>
    <w:pPr>
      <w:spacing w:line="264" w:lineRule="auto"/>
      <w:jc w:val="center"/>
    </w:pPr>
    <w:rPr>
      <w:rFonts w:eastAsiaTheme="minorHAnsi"/>
      <w:color w:val="595959" w:themeColor="text1" w:themeTint="A6"/>
      <w:lang w:val="en-US" w:eastAsia="en-US"/>
    </w:rPr>
  </w:style>
  <w:style w:type="character" w:styleId="Hyperlink">
    <w:name w:val="Hyperlink"/>
    <w:basedOn w:val="DefaultParagraphFont"/>
    <w:uiPriority w:val="99"/>
    <w:unhideWhenUsed/>
    <w:rsid w:val="00087298"/>
    <w:rPr>
      <w:color w:val="525252" w:themeColor="accent3" w:themeShade="80"/>
      <w:u w:val="single"/>
    </w:rPr>
  </w:style>
  <w:style w:type="paragraph" w:styleId="Title">
    <w:name w:val="Title"/>
    <w:basedOn w:val="Normal"/>
    <w:next w:val="Normal"/>
    <w:link w:val="TitleChar"/>
    <w:uiPriority w:val="10"/>
    <w:qFormat/>
    <w:rsid w:val="00EA7E0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7E09"/>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916633">
      <w:bodyDiv w:val="1"/>
      <w:marLeft w:val="0"/>
      <w:marRight w:val="0"/>
      <w:marTop w:val="0"/>
      <w:marBottom w:val="0"/>
      <w:divBdr>
        <w:top w:val="none" w:sz="0" w:space="0" w:color="auto"/>
        <w:left w:val="none" w:sz="0" w:space="0" w:color="auto"/>
        <w:bottom w:val="none" w:sz="0" w:space="0" w:color="auto"/>
        <w:right w:val="none" w:sz="0" w:space="0" w:color="auto"/>
      </w:divBdr>
    </w:div>
    <w:div w:id="538858803">
      <w:bodyDiv w:val="1"/>
      <w:marLeft w:val="0"/>
      <w:marRight w:val="0"/>
      <w:marTop w:val="0"/>
      <w:marBottom w:val="0"/>
      <w:divBdr>
        <w:top w:val="none" w:sz="0" w:space="0" w:color="auto"/>
        <w:left w:val="none" w:sz="0" w:space="0" w:color="auto"/>
        <w:bottom w:val="none" w:sz="0" w:space="0" w:color="auto"/>
        <w:right w:val="none" w:sz="0" w:space="0" w:color="auto"/>
      </w:divBdr>
    </w:div>
    <w:div w:id="1768961056">
      <w:bodyDiv w:val="1"/>
      <w:marLeft w:val="0"/>
      <w:marRight w:val="0"/>
      <w:marTop w:val="0"/>
      <w:marBottom w:val="0"/>
      <w:divBdr>
        <w:top w:val="none" w:sz="0" w:space="0" w:color="auto"/>
        <w:left w:val="none" w:sz="0" w:space="0" w:color="auto"/>
        <w:bottom w:val="none" w:sz="0" w:space="0" w:color="auto"/>
        <w:right w:val="none" w:sz="0" w:space="0" w:color="auto"/>
      </w:divBdr>
    </w:div>
    <w:div w:id="2074885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ebel.org.uk/about-us/the-power-of-play"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tandfonline-com.ezproxy.uwtsd.ac.uk/doi/full/10.1080/09575146.2013.77115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20</Pages>
  <Words>6177</Words>
  <Characters>35215</Characters>
  <Application>Microsoft Office Word</Application>
  <DocSecurity>0</DocSecurity>
  <Lines>293</Lines>
  <Paragraphs>82</Paragraphs>
  <ScaleCrop>false</ScaleCrop>
  <Company/>
  <LinksUpToDate>false</LinksUpToDate>
  <CharactersWithSpaces>41310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Diana-Adelina Cune (2007412)</dc:creator>
  <cp:keywords/>
  <dc:description/>
  <cp:lastModifiedBy>Diana-Adelina Cune (2007412)</cp:lastModifiedBy>
  <cp:revision>2</cp:revision>
  <dcterms:created xsi:type="dcterms:W3CDTF">2022-10-30T13:43:00Z</dcterms:created>
  <dcterms:modified xsi:type="dcterms:W3CDTF">2022-10-30T13:43:00Z</dcterms:modified>
</cp:coreProperties>
</file>