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601CD5" w14:textId="77777777" w:rsidR="00ED593B" w:rsidRPr="00F80CCE" w:rsidRDefault="00ED593B" w:rsidP="104367CC">
      <w:pPr>
        <w:spacing w:before="240" w:after="30"/>
        <w:jc w:val="center"/>
        <w:rPr>
          <w:rFonts w:ascii="Arial" w:hAnsi="Arial" w:cs="Arial"/>
          <w:sz w:val="24"/>
          <w:szCs w:val="24"/>
          <w:shd w:val="clear" w:color="auto" w:fill="FAF9F8"/>
        </w:rPr>
      </w:pPr>
      <w:r w:rsidRPr="00F80CCE">
        <w:rPr>
          <w:rFonts w:ascii="Arial" w:hAnsi="Arial" w:cs="Arial"/>
          <w:sz w:val="24"/>
          <w:szCs w:val="24"/>
          <w:shd w:val="clear" w:color="auto" w:fill="FAF9F8"/>
        </w:rPr>
        <w:t>University of Wales Trinity Saint David</w:t>
      </w:r>
    </w:p>
    <w:p w14:paraId="5D09C1EC" w14:textId="1126845B" w:rsidR="00ED593B" w:rsidRPr="00F80CCE" w:rsidRDefault="60214D47" w:rsidP="104367CC">
      <w:pPr>
        <w:spacing w:before="240"/>
        <w:jc w:val="center"/>
        <w:rPr>
          <w:rFonts w:ascii="Arial" w:hAnsi="Arial" w:cs="Arial"/>
          <w:sz w:val="24"/>
          <w:szCs w:val="24"/>
          <w:shd w:val="clear" w:color="auto" w:fill="FAF9F8"/>
        </w:rPr>
      </w:pPr>
      <w:r w:rsidRPr="00F80CCE">
        <w:rPr>
          <w:rFonts w:ascii="Arial" w:hAnsi="Arial" w:cs="Arial"/>
          <w:sz w:val="24"/>
          <w:szCs w:val="24"/>
          <w:shd w:val="clear" w:color="auto" w:fill="FAF9F8"/>
        </w:rPr>
        <w:t>School of Engineering</w:t>
      </w:r>
    </w:p>
    <w:p w14:paraId="28FA91A2" w14:textId="77777777" w:rsidR="002D435A" w:rsidRPr="002D435A" w:rsidRDefault="002D435A" w:rsidP="104367CC">
      <w:pPr>
        <w:spacing w:before="240" w:after="120"/>
        <w:jc w:val="center"/>
        <w:rPr>
          <w:rStyle w:val="eop"/>
          <w:rFonts w:ascii="Arial" w:hAnsi="Arial" w:cs="Arial"/>
          <w:color w:val="000000"/>
          <w:shd w:val="clear" w:color="auto" w:fill="FFFFFF"/>
        </w:rPr>
      </w:pPr>
      <w:r w:rsidRPr="002D435A">
        <w:rPr>
          <w:rStyle w:val="normaltextrun"/>
          <w:rFonts w:ascii="Arial" w:hAnsi="Arial" w:cs="Arial"/>
          <w:bCs/>
          <w:color w:val="000000"/>
          <w:shd w:val="clear" w:color="auto" w:fill="FFFFFF"/>
        </w:rPr>
        <w:t>Analysis and Simulation of a Centrifugal Clutch</w:t>
      </w:r>
      <w:r w:rsidRPr="002D435A">
        <w:rPr>
          <w:rStyle w:val="eop"/>
          <w:rFonts w:ascii="Arial" w:hAnsi="Arial" w:cs="Arial"/>
          <w:color w:val="000000"/>
          <w:shd w:val="clear" w:color="auto" w:fill="FFFFFF"/>
        </w:rPr>
        <w:t> </w:t>
      </w:r>
    </w:p>
    <w:p w14:paraId="3CF51C14" w14:textId="74DEF8C5" w:rsidR="002D435A" w:rsidRPr="002D435A" w:rsidRDefault="002D435A" w:rsidP="104367CC">
      <w:pPr>
        <w:spacing w:before="240" w:after="120"/>
        <w:jc w:val="center"/>
        <w:rPr>
          <w:rStyle w:val="eop"/>
          <w:rFonts w:ascii="Arial" w:hAnsi="Arial" w:cs="Arial"/>
          <w:color w:val="000000"/>
          <w:shd w:val="clear" w:color="auto" w:fill="FFFFFF"/>
        </w:rPr>
      </w:pPr>
      <w:r w:rsidRPr="002D435A">
        <w:rPr>
          <w:rStyle w:val="normaltextrun"/>
          <w:rFonts w:ascii="Arial" w:hAnsi="Arial" w:cs="Arial"/>
          <w:bCs/>
          <w:color w:val="000000"/>
          <w:shd w:val="clear" w:color="auto" w:fill="FFFFFF"/>
        </w:rPr>
        <w:t>Stress Analysis and Dynamics</w:t>
      </w:r>
      <w:r w:rsidRPr="002D435A">
        <w:rPr>
          <w:rStyle w:val="eop"/>
          <w:rFonts w:ascii="Arial" w:hAnsi="Arial" w:cs="Arial"/>
          <w:color w:val="000000"/>
          <w:shd w:val="clear" w:color="auto" w:fill="FFFFFF"/>
        </w:rPr>
        <w:t> </w:t>
      </w:r>
    </w:p>
    <w:p w14:paraId="2D07D071" w14:textId="3AF0A4F5" w:rsidR="053430D5" w:rsidRPr="002D435A" w:rsidRDefault="002D435A" w:rsidP="104367CC">
      <w:pPr>
        <w:spacing w:before="240" w:after="120"/>
        <w:jc w:val="center"/>
        <w:rPr>
          <w:rFonts w:ascii="Arial" w:eastAsia="Arial" w:hAnsi="Arial" w:cs="Arial"/>
          <w:sz w:val="24"/>
          <w:szCs w:val="24"/>
        </w:rPr>
      </w:pPr>
      <w:r w:rsidRPr="002D435A">
        <w:rPr>
          <w:rStyle w:val="normaltextrun"/>
          <w:rFonts w:ascii="Arial" w:hAnsi="Arial" w:cs="Arial"/>
          <w:bCs/>
          <w:color w:val="000000"/>
          <w:shd w:val="clear" w:color="auto" w:fill="FFFFFF"/>
        </w:rPr>
        <w:t>A</w:t>
      </w:r>
      <w:r>
        <w:rPr>
          <w:rStyle w:val="normaltextrun"/>
          <w:rFonts w:ascii="Arial" w:hAnsi="Arial" w:cs="Arial"/>
          <w:bCs/>
          <w:color w:val="000000"/>
          <w:shd w:val="clear" w:color="auto" w:fill="FFFFFF"/>
        </w:rPr>
        <w:t>C</w:t>
      </w:r>
      <w:r w:rsidRPr="002D435A">
        <w:rPr>
          <w:rStyle w:val="normaltextrun"/>
          <w:rFonts w:ascii="Arial" w:hAnsi="Arial" w:cs="Arial"/>
          <w:bCs/>
          <w:color w:val="000000"/>
          <w:shd w:val="clear" w:color="auto" w:fill="FFFFFF"/>
        </w:rPr>
        <w:t>MA5010</w:t>
      </w:r>
    </w:p>
    <w:p w14:paraId="22B69120" w14:textId="06CDC2F5" w:rsidR="00ED593B" w:rsidRPr="00F80CCE" w:rsidRDefault="00ED593B" w:rsidP="104367CC">
      <w:pPr>
        <w:spacing w:before="240"/>
        <w:jc w:val="center"/>
        <w:rPr>
          <w:rFonts w:ascii="Arial" w:hAnsi="Arial" w:cs="Arial"/>
          <w:sz w:val="24"/>
          <w:szCs w:val="24"/>
          <w:shd w:val="clear" w:color="auto" w:fill="FAF9F8"/>
        </w:rPr>
      </w:pPr>
      <w:r w:rsidRPr="00F80CCE">
        <w:rPr>
          <w:rFonts w:ascii="Arial" w:hAnsi="Arial" w:cs="Arial"/>
          <w:sz w:val="24"/>
          <w:szCs w:val="24"/>
          <w:shd w:val="clear" w:color="auto" w:fill="FAF9F8"/>
        </w:rPr>
        <w:t>Morgan Daniel Evans</w:t>
      </w:r>
    </w:p>
    <w:p w14:paraId="42803401" w14:textId="261A0737" w:rsidR="00ED593B" w:rsidRPr="00F80CCE" w:rsidRDefault="00ED593B" w:rsidP="104367CC">
      <w:pPr>
        <w:spacing w:before="240"/>
        <w:jc w:val="center"/>
        <w:rPr>
          <w:rFonts w:ascii="Arial" w:hAnsi="Arial" w:cs="Arial"/>
          <w:sz w:val="24"/>
          <w:szCs w:val="24"/>
          <w:shd w:val="clear" w:color="auto" w:fill="FAF9F8"/>
        </w:rPr>
      </w:pPr>
      <w:r w:rsidRPr="00F80CCE">
        <w:rPr>
          <w:rFonts w:ascii="Arial" w:hAnsi="Arial" w:cs="Arial"/>
          <w:sz w:val="24"/>
          <w:szCs w:val="24"/>
          <w:shd w:val="clear" w:color="auto" w:fill="FAF9F8"/>
        </w:rPr>
        <w:t>2222959</w:t>
      </w:r>
    </w:p>
    <w:p w14:paraId="4F939242" w14:textId="6E7C91DE" w:rsidR="00ED593B" w:rsidRPr="00F80CCE" w:rsidRDefault="002D435A" w:rsidP="104367CC">
      <w:pPr>
        <w:spacing w:before="240"/>
        <w:jc w:val="center"/>
        <w:rPr>
          <w:rFonts w:ascii="Arial" w:hAnsi="Arial" w:cs="Arial"/>
          <w:sz w:val="24"/>
          <w:szCs w:val="24"/>
          <w:shd w:val="clear" w:color="auto" w:fill="FAF9F8"/>
        </w:rPr>
      </w:pPr>
      <w:r>
        <w:rPr>
          <w:rFonts w:ascii="Arial" w:hAnsi="Arial" w:cs="Arial"/>
          <w:sz w:val="24"/>
          <w:szCs w:val="24"/>
          <w:shd w:val="clear" w:color="auto" w:fill="FAF9F8"/>
        </w:rPr>
        <w:t>05/11</w:t>
      </w:r>
      <w:r w:rsidR="00F80CCE" w:rsidRPr="00F80CCE">
        <w:rPr>
          <w:rFonts w:ascii="Arial" w:hAnsi="Arial" w:cs="Arial"/>
          <w:sz w:val="24"/>
          <w:szCs w:val="24"/>
          <w:shd w:val="clear" w:color="auto" w:fill="FAF9F8"/>
        </w:rPr>
        <w:t>/2024</w:t>
      </w:r>
    </w:p>
    <w:p w14:paraId="29107874" w14:textId="2F1D4681" w:rsidR="009D3D0C" w:rsidRPr="00ED593B" w:rsidRDefault="009D3D0C" w:rsidP="00ED593B">
      <w:pPr>
        <w:spacing w:line="259" w:lineRule="auto"/>
        <w:jc w:val="center"/>
        <w:rPr>
          <w:rFonts w:ascii="Arial" w:hAnsi="Arial" w:cs="Arial"/>
          <w:sz w:val="44"/>
          <w:szCs w:val="44"/>
          <w:shd w:val="clear" w:color="auto" w:fill="FAF9F8"/>
        </w:rPr>
      </w:pPr>
      <w:r>
        <w:rPr>
          <w:shd w:val="clear" w:color="auto" w:fill="FAF9F8"/>
        </w:rPr>
        <w:br w:type="page"/>
      </w:r>
    </w:p>
    <w:sdt>
      <w:sdtPr>
        <w:rPr>
          <w:rFonts w:ascii="SansSerif" w:eastAsiaTheme="minorEastAsia" w:hAnsi="SansSerif" w:cstheme="minorBidi"/>
          <w:color w:val="auto"/>
          <w:sz w:val="22"/>
          <w:szCs w:val="22"/>
          <w:lang w:val="en-GB" w:eastAsia="zh-CN"/>
        </w:rPr>
        <w:id w:val="-324820941"/>
        <w:docPartObj>
          <w:docPartGallery w:val="Table of Contents"/>
          <w:docPartUnique/>
        </w:docPartObj>
      </w:sdtPr>
      <w:sdtEndPr>
        <w:rPr>
          <w:b/>
          <w:bCs/>
          <w:noProof/>
        </w:rPr>
      </w:sdtEndPr>
      <w:sdtContent>
        <w:p w14:paraId="614F25C8" w14:textId="6A9F24C4" w:rsidR="009D3D0C" w:rsidRDefault="009D3D0C">
          <w:pPr>
            <w:pStyle w:val="TOCHeading"/>
          </w:pPr>
          <w:r>
            <w:t>Contents</w:t>
          </w:r>
        </w:p>
        <w:p w14:paraId="69FE399E" w14:textId="1BFE3F68" w:rsidR="00C22F30" w:rsidRPr="00C22F30" w:rsidRDefault="009D3D0C">
          <w:pPr>
            <w:pStyle w:val="TOC1"/>
            <w:tabs>
              <w:tab w:val="left" w:pos="440"/>
              <w:tab w:val="right" w:leader="dot" w:pos="9016"/>
            </w:tabs>
            <w:rPr>
              <w:rFonts w:ascii="Arial" w:hAnsi="Arial" w:cs="Arial"/>
              <w:noProof/>
              <w:lang w:val="en-US" w:eastAsia="en-US"/>
            </w:rPr>
          </w:pPr>
          <w:r w:rsidRPr="00C22F30">
            <w:rPr>
              <w:rFonts w:ascii="Arial" w:hAnsi="Arial" w:cs="Arial"/>
            </w:rPr>
            <w:fldChar w:fldCharType="begin"/>
          </w:r>
          <w:r w:rsidRPr="00C22F30">
            <w:rPr>
              <w:rFonts w:ascii="Arial" w:hAnsi="Arial" w:cs="Arial"/>
            </w:rPr>
            <w:instrText xml:space="preserve"> TOC \o "1-3" \h \z \u </w:instrText>
          </w:r>
          <w:r w:rsidRPr="00C22F30">
            <w:rPr>
              <w:rFonts w:ascii="Arial" w:hAnsi="Arial" w:cs="Arial"/>
            </w:rPr>
            <w:fldChar w:fldCharType="separate"/>
          </w:r>
          <w:hyperlink w:anchor="_Toc182142731" w:history="1">
            <w:r w:rsidR="00C22F30" w:rsidRPr="00C22F30">
              <w:rPr>
                <w:rStyle w:val="Hyperlink"/>
                <w:rFonts w:ascii="Arial" w:hAnsi="Arial" w:cs="Arial"/>
                <w:noProof/>
              </w:rPr>
              <w:t>1</w:t>
            </w:r>
            <w:r w:rsidR="00C22F30" w:rsidRPr="00C22F30">
              <w:rPr>
                <w:rFonts w:ascii="Arial" w:hAnsi="Arial" w:cs="Arial"/>
                <w:noProof/>
                <w:lang w:val="en-US" w:eastAsia="en-US"/>
              </w:rPr>
              <w:tab/>
            </w:r>
            <w:r w:rsidR="00C22F30" w:rsidRPr="00C22F30">
              <w:rPr>
                <w:rStyle w:val="Hyperlink"/>
                <w:rFonts w:ascii="Arial" w:hAnsi="Arial" w:cs="Arial"/>
                <w:noProof/>
                <w:shd w:val="clear" w:color="auto" w:fill="FAF9F8"/>
              </w:rPr>
              <w:t>Abstract</w:t>
            </w:r>
            <w:r w:rsidR="00C22F30" w:rsidRPr="00C22F30">
              <w:rPr>
                <w:rFonts w:ascii="Arial" w:hAnsi="Arial" w:cs="Arial"/>
                <w:noProof/>
                <w:webHidden/>
              </w:rPr>
              <w:tab/>
            </w:r>
            <w:r w:rsidR="00C22F30" w:rsidRPr="00C22F30">
              <w:rPr>
                <w:rFonts w:ascii="Arial" w:hAnsi="Arial" w:cs="Arial"/>
                <w:noProof/>
                <w:webHidden/>
              </w:rPr>
              <w:fldChar w:fldCharType="begin"/>
            </w:r>
            <w:r w:rsidR="00C22F30" w:rsidRPr="00C22F30">
              <w:rPr>
                <w:rFonts w:ascii="Arial" w:hAnsi="Arial" w:cs="Arial"/>
                <w:noProof/>
                <w:webHidden/>
              </w:rPr>
              <w:instrText xml:space="preserve"> PAGEREF _Toc182142731 \h </w:instrText>
            </w:r>
            <w:r w:rsidR="00C22F30" w:rsidRPr="00C22F30">
              <w:rPr>
                <w:rFonts w:ascii="Arial" w:hAnsi="Arial" w:cs="Arial"/>
                <w:noProof/>
                <w:webHidden/>
              </w:rPr>
            </w:r>
            <w:r w:rsidR="00C22F30" w:rsidRPr="00C22F30">
              <w:rPr>
                <w:rFonts w:ascii="Arial" w:hAnsi="Arial" w:cs="Arial"/>
                <w:noProof/>
                <w:webHidden/>
              </w:rPr>
              <w:fldChar w:fldCharType="separate"/>
            </w:r>
            <w:r w:rsidR="00C22F30" w:rsidRPr="00C22F30">
              <w:rPr>
                <w:rFonts w:ascii="Arial" w:hAnsi="Arial" w:cs="Arial"/>
                <w:noProof/>
                <w:webHidden/>
              </w:rPr>
              <w:t>1</w:t>
            </w:r>
            <w:r w:rsidR="00C22F30" w:rsidRPr="00C22F30">
              <w:rPr>
                <w:rFonts w:ascii="Arial" w:hAnsi="Arial" w:cs="Arial"/>
                <w:noProof/>
                <w:webHidden/>
              </w:rPr>
              <w:fldChar w:fldCharType="end"/>
            </w:r>
          </w:hyperlink>
        </w:p>
        <w:p w14:paraId="58F5581C" w14:textId="7546A11A" w:rsidR="00C22F30" w:rsidRPr="00C22F30" w:rsidRDefault="00FD0308">
          <w:pPr>
            <w:pStyle w:val="TOC1"/>
            <w:tabs>
              <w:tab w:val="left" w:pos="440"/>
              <w:tab w:val="right" w:leader="dot" w:pos="9016"/>
            </w:tabs>
            <w:rPr>
              <w:rFonts w:ascii="Arial" w:hAnsi="Arial" w:cs="Arial"/>
              <w:noProof/>
              <w:lang w:val="en-US" w:eastAsia="en-US"/>
            </w:rPr>
          </w:pPr>
          <w:hyperlink w:anchor="_Toc182142732" w:history="1">
            <w:r w:rsidR="00C22F30" w:rsidRPr="00C22F30">
              <w:rPr>
                <w:rStyle w:val="Hyperlink"/>
                <w:rFonts w:ascii="Arial" w:hAnsi="Arial" w:cs="Arial"/>
                <w:noProof/>
              </w:rPr>
              <w:t>2</w:t>
            </w:r>
            <w:r w:rsidR="00C22F30" w:rsidRPr="00C22F30">
              <w:rPr>
                <w:rFonts w:ascii="Arial" w:hAnsi="Arial" w:cs="Arial"/>
                <w:noProof/>
                <w:lang w:val="en-US" w:eastAsia="en-US"/>
              </w:rPr>
              <w:tab/>
            </w:r>
            <w:r w:rsidR="00C22F30" w:rsidRPr="00C22F30">
              <w:rPr>
                <w:rStyle w:val="Hyperlink"/>
                <w:rFonts w:ascii="Arial" w:hAnsi="Arial" w:cs="Arial"/>
                <w:noProof/>
              </w:rPr>
              <w:t>Principle of a Centrifugal Friction clutch</w:t>
            </w:r>
            <w:r w:rsidR="00C22F30" w:rsidRPr="00C22F30">
              <w:rPr>
                <w:rFonts w:ascii="Arial" w:hAnsi="Arial" w:cs="Arial"/>
                <w:noProof/>
                <w:webHidden/>
              </w:rPr>
              <w:tab/>
            </w:r>
            <w:r w:rsidR="00C22F30" w:rsidRPr="00C22F30">
              <w:rPr>
                <w:rFonts w:ascii="Arial" w:hAnsi="Arial" w:cs="Arial"/>
                <w:noProof/>
                <w:webHidden/>
              </w:rPr>
              <w:fldChar w:fldCharType="begin"/>
            </w:r>
            <w:r w:rsidR="00C22F30" w:rsidRPr="00C22F30">
              <w:rPr>
                <w:rFonts w:ascii="Arial" w:hAnsi="Arial" w:cs="Arial"/>
                <w:noProof/>
                <w:webHidden/>
              </w:rPr>
              <w:instrText xml:space="preserve"> PAGEREF _Toc182142732 \h </w:instrText>
            </w:r>
            <w:r w:rsidR="00C22F30" w:rsidRPr="00C22F30">
              <w:rPr>
                <w:rFonts w:ascii="Arial" w:hAnsi="Arial" w:cs="Arial"/>
                <w:noProof/>
                <w:webHidden/>
              </w:rPr>
            </w:r>
            <w:r w:rsidR="00C22F30" w:rsidRPr="00C22F30">
              <w:rPr>
                <w:rFonts w:ascii="Arial" w:hAnsi="Arial" w:cs="Arial"/>
                <w:noProof/>
                <w:webHidden/>
              </w:rPr>
              <w:fldChar w:fldCharType="separate"/>
            </w:r>
            <w:r w:rsidR="00C22F30" w:rsidRPr="00C22F30">
              <w:rPr>
                <w:rFonts w:ascii="Arial" w:hAnsi="Arial" w:cs="Arial"/>
                <w:noProof/>
                <w:webHidden/>
              </w:rPr>
              <w:t>2</w:t>
            </w:r>
            <w:r w:rsidR="00C22F30" w:rsidRPr="00C22F30">
              <w:rPr>
                <w:rFonts w:ascii="Arial" w:hAnsi="Arial" w:cs="Arial"/>
                <w:noProof/>
                <w:webHidden/>
              </w:rPr>
              <w:fldChar w:fldCharType="end"/>
            </w:r>
          </w:hyperlink>
        </w:p>
        <w:p w14:paraId="574211B9" w14:textId="30018F68" w:rsidR="00C22F30" w:rsidRPr="00C22F30" w:rsidRDefault="00FD0308">
          <w:pPr>
            <w:pStyle w:val="TOC1"/>
            <w:tabs>
              <w:tab w:val="left" w:pos="440"/>
              <w:tab w:val="right" w:leader="dot" w:pos="9016"/>
            </w:tabs>
            <w:rPr>
              <w:rFonts w:ascii="Arial" w:hAnsi="Arial" w:cs="Arial"/>
              <w:noProof/>
              <w:lang w:val="en-US" w:eastAsia="en-US"/>
            </w:rPr>
          </w:pPr>
          <w:hyperlink w:anchor="_Toc182142733" w:history="1">
            <w:r w:rsidR="00C22F30" w:rsidRPr="00C22F30">
              <w:rPr>
                <w:rStyle w:val="Hyperlink"/>
                <w:rFonts w:ascii="Arial" w:hAnsi="Arial" w:cs="Arial"/>
                <w:noProof/>
              </w:rPr>
              <w:t>3</w:t>
            </w:r>
            <w:r w:rsidR="00C22F30" w:rsidRPr="00C22F30">
              <w:rPr>
                <w:rFonts w:ascii="Arial" w:hAnsi="Arial" w:cs="Arial"/>
                <w:noProof/>
                <w:lang w:val="en-US" w:eastAsia="en-US"/>
              </w:rPr>
              <w:tab/>
            </w:r>
            <w:r w:rsidR="00C22F30" w:rsidRPr="00C22F30">
              <w:rPr>
                <w:rStyle w:val="Hyperlink"/>
                <w:rFonts w:ascii="Arial" w:hAnsi="Arial" w:cs="Arial"/>
                <w:noProof/>
                <w:shd w:val="clear" w:color="auto" w:fill="FAF9F8"/>
              </w:rPr>
              <w:t>Development</w:t>
            </w:r>
            <w:r w:rsidR="00C22F30" w:rsidRPr="00C22F30">
              <w:rPr>
                <w:rFonts w:ascii="Arial" w:hAnsi="Arial" w:cs="Arial"/>
                <w:noProof/>
                <w:webHidden/>
              </w:rPr>
              <w:tab/>
            </w:r>
            <w:r w:rsidR="00C22F30" w:rsidRPr="00C22F30">
              <w:rPr>
                <w:rFonts w:ascii="Arial" w:hAnsi="Arial" w:cs="Arial"/>
                <w:noProof/>
                <w:webHidden/>
              </w:rPr>
              <w:fldChar w:fldCharType="begin"/>
            </w:r>
            <w:r w:rsidR="00C22F30" w:rsidRPr="00C22F30">
              <w:rPr>
                <w:rFonts w:ascii="Arial" w:hAnsi="Arial" w:cs="Arial"/>
                <w:noProof/>
                <w:webHidden/>
              </w:rPr>
              <w:instrText xml:space="preserve"> PAGEREF _Toc182142733 \h </w:instrText>
            </w:r>
            <w:r w:rsidR="00C22F30" w:rsidRPr="00C22F30">
              <w:rPr>
                <w:rFonts w:ascii="Arial" w:hAnsi="Arial" w:cs="Arial"/>
                <w:noProof/>
                <w:webHidden/>
              </w:rPr>
            </w:r>
            <w:r w:rsidR="00C22F30" w:rsidRPr="00C22F30">
              <w:rPr>
                <w:rFonts w:ascii="Arial" w:hAnsi="Arial" w:cs="Arial"/>
                <w:noProof/>
                <w:webHidden/>
              </w:rPr>
              <w:fldChar w:fldCharType="separate"/>
            </w:r>
            <w:r w:rsidR="00C22F30" w:rsidRPr="00C22F30">
              <w:rPr>
                <w:rFonts w:ascii="Arial" w:hAnsi="Arial" w:cs="Arial"/>
                <w:noProof/>
                <w:webHidden/>
              </w:rPr>
              <w:t>3</w:t>
            </w:r>
            <w:r w:rsidR="00C22F30" w:rsidRPr="00C22F30">
              <w:rPr>
                <w:rFonts w:ascii="Arial" w:hAnsi="Arial" w:cs="Arial"/>
                <w:noProof/>
                <w:webHidden/>
              </w:rPr>
              <w:fldChar w:fldCharType="end"/>
            </w:r>
          </w:hyperlink>
        </w:p>
        <w:p w14:paraId="1CAEC119" w14:textId="2749CB82" w:rsidR="00C22F30" w:rsidRPr="00C22F30" w:rsidRDefault="00FD0308">
          <w:pPr>
            <w:pStyle w:val="TOC1"/>
            <w:tabs>
              <w:tab w:val="left" w:pos="440"/>
              <w:tab w:val="right" w:leader="dot" w:pos="9016"/>
            </w:tabs>
            <w:rPr>
              <w:rFonts w:ascii="Arial" w:hAnsi="Arial" w:cs="Arial"/>
              <w:noProof/>
              <w:lang w:val="en-US" w:eastAsia="en-US"/>
            </w:rPr>
          </w:pPr>
          <w:hyperlink w:anchor="_Toc182142734" w:history="1">
            <w:r w:rsidR="00C22F30" w:rsidRPr="00C22F30">
              <w:rPr>
                <w:rStyle w:val="Hyperlink"/>
                <w:rFonts w:ascii="Arial" w:hAnsi="Arial" w:cs="Arial"/>
                <w:noProof/>
              </w:rPr>
              <w:t>4</w:t>
            </w:r>
            <w:r w:rsidR="00C22F30" w:rsidRPr="00C22F30">
              <w:rPr>
                <w:rFonts w:ascii="Arial" w:hAnsi="Arial" w:cs="Arial"/>
                <w:noProof/>
                <w:lang w:val="en-US" w:eastAsia="en-US"/>
              </w:rPr>
              <w:tab/>
            </w:r>
            <w:r w:rsidR="00C22F30" w:rsidRPr="00C22F30">
              <w:rPr>
                <w:rStyle w:val="Hyperlink"/>
                <w:rFonts w:ascii="Arial" w:hAnsi="Arial" w:cs="Arial"/>
                <w:noProof/>
                <w:shd w:val="clear" w:color="auto" w:fill="FAF9F8"/>
              </w:rPr>
              <w:t>Material and design consideration</w:t>
            </w:r>
            <w:r w:rsidR="00C22F30" w:rsidRPr="00C22F30">
              <w:rPr>
                <w:rFonts w:ascii="Arial" w:hAnsi="Arial" w:cs="Arial"/>
                <w:noProof/>
                <w:webHidden/>
              </w:rPr>
              <w:tab/>
            </w:r>
            <w:r w:rsidR="00C22F30" w:rsidRPr="00C22F30">
              <w:rPr>
                <w:rFonts w:ascii="Arial" w:hAnsi="Arial" w:cs="Arial"/>
                <w:noProof/>
                <w:webHidden/>
              </w:rPr>
              <w:fldChar w:fldCharType="begin"/>
            </w:r>
            <w:r w:rsidR="00C22F30" w:rsidRPr="00C22F30">
              <w:rPr>
                <w:rFonts w:ascii="Arial" w:hAnsi="Arial" w:cs="Arial"/>
                <w:noProof/>
                <w:webHidden/>
              </w:rPr>
              <w:instrText xml:space="preserve"> PAGEREF _Toc182142734 \h </w:instrText>
            </w:r>
            <w:r w:rsidR="00C22F30" w:rsidRPr="00C22F30">
              <w:rPr>
                <w:rFonts w:ascii="Arial" w:hAnsi="Arial" w:cs="Arial"/>
                <w:noProof/>
                <w:webHidden/>
              </w:rPr>
            </w:r>
            <w:r w:rsidR="00C22F30" w:rsidRPr="00C22F30">
              <w:rPr>
                <w:rFonts w:ascii="Arial" w:hAnsi="Arial" w:cs="Arial"/>
                <w:noProof/>
                <w:webHidden/>
              </w:rPr>
              <w:fldChar w:fldCharType="separate"/>
            </w:r>
            <w:r w:rsidR="00C22F30" w:rsidRPr="00C22F30">
              <w:rPr>
                <w:rFonts w:ascii="Arial" w:hAnsi="Arial" w:cs="Arial"/>
                <w:noProof/>
                <w:webHidden/>
              </w:rPr>
              <w:t>4</w:t>
            </w:r>
            <w:r w:rsidR="00C22F30" w:rsidRPr="00C22F30">
              <w:rPr>
                <w:rFonts w:ascii="Arial" w:hAnsi="Arial" w:cs="Arial"/>
                <w:noProof/>
                <w:webHidden/>
              </w:rPr>
              <w:fldChar w:fldCharType="end"/>
            </w:r>
          </w:hyperlink>
        </w:p>
        <w:p w14:paraId="77329C38" w14:textId="4ABCE450" w:rsidR="00C22F30" w:rsidRPr="00C22F30" w:rsidRDefault="00FD0308">
          <w:pPr>
            <w:pStyle w:val="TOC1"/>
            <w:tabs>
              <w:tab w:val="left" w:pos="440"/>
              <w:tab w:val="right" w:leader="dot" w:pos="9016"/>
            </w:tabs>
            <w:rPr>
              <w:rFonts w:ascii="Arial" w:hAnsi="Arial" w:cs="Arial"/>
              <w:noProof/>
              <w:lang w:val="en-US" w:eastAsia="en-US"/>
            </w:rPr>
          </w:pPr>
          <w:hyperlink w:anchor="_Toc182142735" w:history="1">
            <w:r w:rsidR="00C22F30" w:rsidRPr="00C22F30">
              <w:rPr>
                <w:rStyle w:val="Hyperlink"/>
                <w:rFonts w:ascii="Arial" w:hAnsi="Arial" w:cs="Arial"/>
                <w:noProof/>
              </w:rPr>
              <w:t>6</w:t>
            </w:r>
            <w:r w:rsidR="00C22F30" w:rsidRPr="00C22F30">
              <w:rPr>
                <w:rFonts w:ascii="Arial" w:hAnsi="Arial" w:cs="Arial"/>
                <w:noProof/>
                <w:lang w:val="en-US" w:eastAsia="en-US"/>
              </w:rPr>
              <w:tab/>
            </w:r>
            <w:r w:rsidR="00C22F30" w:rsidRPr="00C22F30">
              <w:rPr>
                <w:rStyle w:val="Hyperlink"/>
                <w:rFonts w:ascii="Arial" w:hAnsi="Arial" w:cs="Arial"/>
                <w:noProof/>
                <w:shd w:val="clear" w:color="auto" w:fill="FAF9F8"/>
              </w:rPr>
              <w:t>Advantages of Centrifugal Friction clutches</w:t>
            </w:r>
            <w:r w:rsidR="00C22F30" w:rsidRPr="00C22F30">
              <w:rPr>
                <w:rFonts w:ascii="Arial" w:hAnsi="Arial" w:cs="Arial"/>
                <w:noProof/>
                <w:webHidden/>
              </w:rPr>
              <w:tab/>
            </w:r>
            <w:r w:rsidR="00C22F30" w:rsidRPr="00C22F30">
              <w:rPr>
                <w:rFonts w:ascii="Arial" w:hAnsi="Arial" w:cs="Arial"/>
                <w:noProof/>
                <w:webHidden/>
              </w:rPr>
              <w:fldChar w:fldCharType="begin"/>
            </w:r>
            <w:r w:rsidR="00C22F30" w:rsidRPr="00C22F30">
              <w:rPr>
                <w:rFonts w:ascii="Arial" w:hAnsi="Arial" w:cs="Arial"/>
                <w:noProof/>
                <w:webHidden/>
              </w:rPr>
              <w:instrText xml:space="preserve"> PAGEREF _Toc182142735 \h </w:instrText>
            </w:r>
            <w:r w:rsidR="00C22F30" w:rsidRPr="00C22F30">
              <w:rPr>
                <w:rFonts w:ascii="Arial" w:hAnsi="Arial" w:cs="Arial"/>
                <w:noProof/>
                <w:webHidden/>
              </w:rPr>
            </w:r>
            <w:r w:rsidR="00C22F30" w:rsidRPr="00C22F30">
              <w:rPr>
                <w:rFonts w:ascii="Arial" w:hAnsi="Arial" w:cs="Arial"/>
                <w:noProof/>
                <w:webHidden/>
              </w:rPr>
              <w:fldChar w:fldCharType="separate"/>
            </w:r>
            <w:r w:rsidR="00C22F30" w:rsidRPr="00C22F30">
              <w:rPr>
                <w:rFonts w:ascii="Arial" w:hAnsi="Arial" w:cs="Arial"/>
                <w:noProof/>
                <w:webHidden/>
              </w:rPr>
              <w:t>5</w:t>
            </w:r>
            <w:r w:rsidR="00C22F30" w:rsidRPr="00C22F30">
              <w:rPr>
                <w:rFonts w:ascii="Arial" w:hAnsi="Arial" w:cs="Arial"/>
                <w:noProof/>
                <w:webHidden/>
              </w:rPr>
              <w:fldChar w:fldCharType="end"/>
            </w:r>
          </w:hyperlink>
        </w:p>
        <w:p w14:paraId="6B9FFCC3" w14:textId="24037507" w:rsidR="00C22F30" w:rsidRPr="00C22F30" w:rsidRDefault="00FD0308">
          <w:pPr>
            <w:pStyle w:val="TOC1"/>
            <w:tabs>
              <w:tab w:val="left" w:pos="440"/>
              <w:tab w:val="right" w:leader="dot" w:pos="9016"/>
            </w:tabs>
            <w:rPr>
              <w:rFonts w:ascii="Arial" w:hAnsi="Arial" w:cs="Arial"/>
              <w:noProof/>
              <w:lang w:val="en-US" w:eastAsia="en-US"/>
            </w:rPr>
          </w:pPr>
          <w:hyperlink w:anchor="_Toc182142736" w:history="1">
            <w:r w:rsidR="00C22F30" w:rsidRPr="00C22F30">
              <w:rPr>
                <w:rStyle w:val="Hyperlink"/>
                <w:rFonts w:ascii="Arial" w:hAnsi="Arial" w:cs="Arial"/>
                <w:noProof/>
                <w:lang w:val="en-US" w:eastAsia="en-US"/>
              </w:rPr>
              <w:t>7</w:t>
            </w:r>
            <w:r w:rsidR="00C22F30" w:rsidRPr="00C22F30">
              <w:rPr>
                <w:rFonts w:ascii="Arial" w:hAnsi="Arial" w:cs="Arial"/>
                <w:noProof/>
                <w:lang w:val="en-US" w:eastAsia="en-US"/>
              </w:rPr>
              <w:tab/>
            </w:r>
            <w:r w:rsidR="00C22F30" w:rsidRPr="00C22F30">
              <w:rPr>
                <w:rStyle w:val="Hyperlink"/>
                <w:rFonts w:ascii="Arial" w:hAnsi="Arial" w:cs="Arial"/>
                <w:noProof/>
                <w:lang w:val="en-US" w:eastAsia="en-US"/>
              </w:rPr>
              <w:t>Electromagnetic clutches</w:t>
            </w:r>
            <w:r w:rsidR="00C22F30" w:rsidRPr="00C22F30">
              <w:rPr>
                <w:rFonts w:ascii="Arial" w:hAnsi="Arial" w:cs="Arial"/>
                <w:noProof/>
                <w:webHidden/>
              </w:rPr>
              <w:tab/>
            </w:r>
            <w:r w:rsidR="00C22F30" w:rsidRPr="00C22F30">
              <w:rPr>
                <w:rFonts w:ascii="Arial" w:hAnsi="Arial" w:cs="Arial"/>
                <w:noProof/>
                <w:webHidden/>
              </w:rPr>
              <w:fldChar w:fldCharType="begin"/>
            </w:r>
            <w:r w:rsidR="00C22F30" w:rsidRPr="00C22F30">
              <w:rPr>
                <w:rFonts w:ascii="Arial" w:hAnsi="Arial" w:cs="Arial"/>
                <w:noProof/>
                <w:webHidden/>
              </w:rPr>
              <w:instrText xml:space="preserve"> PAGEREF _Toc182142736 \h </w:instrText>
            </w:r>
            <w:r w:rsidR="00C22F30" w:rsidRPr="00C22F30">
              <w:rPr>
                <w:rFonts w:ascii="Arial" w:hAnsi="Arial" w:cs="Arial"/>
                <w:noProof/>
                <w:webHidden/>
              </w:rPr>
            </w:r>
            <w:r w:rsidR="00C22F30" w:rsidRPr="00C22F30">
              <w:rPr>
                <w:rFonts w:ascii="Arial" w:hAnsi="Arial" w:cs="Arial"/>
                <w:noProof/>
                <w:webHidden/>
              </w:rPr>
              <w:fldChar w:fldCharType="separate"/>
            </w:r>
            <w:r w:rsidR="00C22F30" w:rsidRPr="00C22F30">
              <w:rPr>
                <w:rFonts w:ascii="Arial" w:hAnsi="Arial" w:cs="Arial"/>
                <w:noProof/>
                <w:webHidden/>
              </w:rPr>
              <w:t>6</w:t>
            </w:r>
            <w:r w:rsidR="00C22F30" w:rsidRPr="00C22F30">
              <w:rPr>
                <w:rFonts w:ascii="Arial" w:hAnsi="Arial" w:cs="Arial"/>
                <w:noProof/>
                <w:webHidden/>
              </w:rPr>
              <w:fldChar w:fldCharType="end"/>
            </w:r>
          </w:hyperlink>
        </w:p>
        <w:p w14:paraId="73B0BEBF" w14:textId="1CA2887F" w:rsidR="00C22F30" w:rsidRPr="00C22F30" w:rsidRDefault="00FD0308">
          <w:pPr>
            <w:pStyle w:val="TOC2"/>
            <w:tabs>
              <w:tab w:val="left" w:pos="880"/>
              <w:tab w:val="right" w:leader="dot" w:pos="9016"/>
            </w:tabs>
            <w:rPr>
              <w:rFonts w:ascii="Arial" w:hAnsi="Arial" w:cs="Arial"/>
              <w:noProof/>
              <w:lang w:val="en-US" w:eastAsia="en-US"/>
            </w:rPr>
          </w:pPr>
          <w:hyperlink w:anchor="_Toc182142737" w:history="1">
            <w:r w:rsidR="00C22F30" w:rsidRPr="00C22F30">
              <w:rPr>
                <w:rStyle w:val="Hyperlink"/>
                <w:rFonts w:ascii="Arial" w:hAnsi="Arial" w:cs="Arial"/>
                <w:noProof/>
              </w:rPr>
              <w:t>7.1</w:t>
            </w:r>
            <w:r w:rsidR="00C22F30" w:rsidRPr="00C22F30">
              <w:rPr>
                <w:rFonts w:ascii="Arial" w:hAnsi="Arial" w:cs="Arial"/>
                <w:noProof/>
                <w:lang w:val="en-US" w:eastAsia="en-US"/>
              </w:rPr>
              <w:tab/>
            </w:r>
            <w:r w:rsidR="00C22F30" w:rsidRPr="00C22F30">
              <w:rPr>
                <w:rStyle w:val="Hyperlink"/>
                <w:rFonts w:ascii="Arial" w:hAnsi="Arial" w:cs="Arial"/>
                <w:noProof/>
              </w:rPr>
              <w:t>The Evolution to Electromagnetic Clutches in Automation</w:t>
            </w:r>
            <w:r w:rsidR="00C22F30" w:rsidRPr="00C22F30">
              <w:rPr>
                <w:rFonts w:ascii="Arial" w:hAnsi="Arial" w:cs="Arial"/>
                <w:noProof/>
                <w:webHidden/>
              </w:rPr>
              <w:tab/>
            </w:r>
            <w:r w:rsidR="00C22F30" w:rsidRPr="00C22F30">
              <w:rPr>
                <w:rFonts w:ascii="Arial" w:hAnsi="Arial" w:cs="Arial"/>
                <w:noProof/>
                <w:webHidden/>
              </w:rPr>
              <w:fldChar w:fldCharType="begin"/>
            </w:r>
            <w:r w:rsidR="00C22F30" w:rsidRPr="00C22F30">
              <w:rPr>
                <w:rFonts w:ascii="Arial" w:hAnsi="Arial" w:cs="Arial"/>
                <w:noProof/>
                <w:webHidden/>
              </w:rPr>
              <w:instrText xml:space="preserve"> PAGEREF _Toc182142737 \h </w:instrText>
            </w:r>
            <w:r w:rsidR="00C22F30" w:rsidRPr="00C22F30">
              <w:rPr>
                <w:rFonts w:ascii="Arial" w:hAnsi="Arial" w:cs="Arial"/>
                <w:noProof/>
                <w:webHidden/>
              </w:rPr>
            </w:r>
            <w:r w:rsidR="00C22F30" w:rsidRPr="00C22F30">
              <w:rPr>
                <w:rFonts w:ascii="Arial" w:hAnsi="Arial" w:cs="Arial"/>
                <w:noProof/>
                <w:webHidden/>
              </w:rPr>
              <w:fldChar w:fldCharType="separate"/>
            </w:r>
            <w:r w:rsidR="00C22F30" w:rsidRPr="00C22F30">
              <w:rPr>
                <w:rFonts w:ascii="Arial" w:hAnsi="Arial" w:cs="Arial"/>
                <w:noProof/>
                <w:webHidden/>
              </w:rPr>
              <w:t>6</w:t>
            </w:r>
            <w:r w:rsidR="00C22F30" w:rsidRPr="00C22F30">
              <w:rPr>
                <w:rFonts w:ascii="Arial" w:hAnsi="Arial" w:cs="Arial"/>
                <w:noProof/>
                <w:webHidden/>
              </w:rPr>
              <w:fldChar w:fldCharType="end"/>
            </w:r>
          </w:hyperlink>
        </w:p>
        <w:p w14:paraId="5E92939B" w14:textId="37D1246B" w:rsidR="00C22F30" w:rsidRPr="00C22F30" w:rsidRDefault="00FD0308">
          <w:pPr>
            <w:pStyle w:val="TOC2"/>
            <w:tabs>
              <w:tab w:val="left" w:pos="880"/>
              <w:tab w:val="right" w:leader="dot" w:pos="9016"/>
            </w:tabs>
            <w:rPr>
              <w:rFonts w:ascii="Arial" w:hAnsi="Arial" w:cs="Arial"/>
              <w:noProof/>
              <w:lang w:val="en-US" w:eastAsia="en-US"/>
            </w:rPr>
          </w:pPr>
          <w:hyperlink w:anchor="_Toc182142738" w:history="1">
            <w:r w:rsidR="00C22F30" w:rsidRPr="00C22F30">
              <w:rPr>
                <w:rStyle w:val="Hyperlink"/>
                <w:rFonts w:ascii="Arial" w:hAnsi="Arial" w:cs="Arial"/>
                <w:noProof/>
              </w:rPr>
              <w:t>7.2</w:t>
            </w:r>
            <w:r w:rsidR="00C22F30" w:rsidRPr="00C22F30">
              <w:rPr>
                <w:rFonts w:ascii="Arial" w:hAnsi="Arial" w:cs="Arial"/>
                <w:noProof/>
                <w:lang w:val="en-US" w:eastAsia="en-US"/>
              </w:rPr>
              <w:tab/>
            </w:r>
            <w:r w:rsidR="00C22F30" w:rsidRPr="00C22F30">
              <w:rPr>
                <w:rStyle w:val="Hyperlink"/>
                <w:rFonts w:ascii="Arial" w:hAnsi="Arial" w:cs="Arial"/>
                <w:noProof/>
              </w:rPr>
              <w:t>Applications in Manufacturing</w:t>
            </w:r>
            <w:r w:rsidR="00C22F30" w:rsidRPr="00C22F30">
              <w:rPr>
                <w:rFonts w:ascii="Arial" w:hAnsi="Arial" w:cs="Arial"/>
                <w:noProof/>
                <w:webHidden/>
              </w:rPr>
              <w:tab/>
            </w:r>
            <w:r w:rsidR="00C22F30" w:rsidRPr="00C22F30">
              <w:rPr>
                <w:rFonts w:ascii="Arial" w:hAnsi="Arial" w:cs="Arial"/>
                <w:noProof/>
                <w:webHidden/>
              </w:rPr>
              <w:fldChar w:fldCharType="begin"/>
            </w:r>
            <w:r w:rsidR="00C22F30" w:rsidRPr="00C22F30">
              <w:rPr>
                <w:rFonts w:ascii="Arial" w:hAnsi="Arial" w:cs="Arial"/>
                <w:noProof/>
                <w:webHidden/>
              </w:rPr>
              <w:instrText xml:space="preserve"> PAGEREF _Toc182142738 \h </w:instrText>
            </w:r>
            <w:r w:rsidR="00C22F30" w:rsidRPr="00C22F30">
              <w:rPr>
                <w:rFonts w:ascii="Arial" w:hAnsi="Arial" w:cs="Arial"/>
                <w:noProof/>
                <w:webHidden/>
              </w:rPr>
            </w:r>
            <w:r w:rsidR="00C22F30" w:rsidRPr="00C22F30">
              <w:rPr>
                <w:rFonts w:ascii="Arial" w:hAnsi="Arial" w:cs="Arial"/>
                <w:noProof/>
                <w:webHidden/>
              </w:rPr>
              <w:fldChar w:fldCharType="separate"/>
            </w:r>
            <w:r w:rsidR="00C22F30" w:rsidRPr="00C22F30">
              <w:rPr>
                <w:rFonts w:ascii="Arial" w:hAnsi="Arial" w:cs="Arial"/>
                <w:noProof/>
                <w:webHidden/>
              </w:rPr>
              <w:t>6</w:t>
            </w:r>
            <w:r w:rsidR="00C22F30" w:rsidRPr="00C22F30">
              <w:rPr>
                <w:rFonts w:ascii="Arial" w:hAnsi="Arial" w:cs="Arial"/>
                <w:noProof/>
                <w:webHidden/>
              </w:rPr>
              <w:fldChar w:fldCharType="end"/>
            </w:r>
          </w:hyperlink>
        </w:p>
        <w:p w14:paraId="383582A4" w14:textId="59AE611E" w:rsidR="00C22F30" w:rsidRPr="00C22F30" w:rsidRDefault="00FD0308">
          <w:pPr>
            <w:pStyle w:val="TOC2"/>
            <w:tabs>
              <w:tab w:val="left" w:pos="880"/>
              <w:tab w:val="right" w:leader="dot" w:pos="9016"/>
            </w:tabs>
            <w:rPr>
              <w:rFonts w:ascii="Arial" w:hAnsi="Arial" w:cs="Arial"/>
              <w:noProof/>
              <w:lang w:val="en-US" w:eastAsia="en-US"/>
            </w:rPr>
          </w:pPr>
          <w:hyperlink w:anchor="_Toc182142739" w:history="1">
            <w:r w:rsidR="00C22F30" w:rsidRPr="00C22F30">
              <w:rPr>
                <w:rStyle w:val="Hyperlink"/>
                <w:rFonts w:ascii="Arial" w:hAnsi="Arial" w:cs="Arial"/>
                <w:bCs/>
                <w:noProof/>
              </w:rPr>
              <w:t>7.3</w:t>
            </w:r>
            <w:r w:rsidR="00C22F30" w:rsidRPr="00C22F30">
              <w:rPr>
                <w:rFonts w:ascii="Arial" w:hAnsi="Arial" w:cs="Arial"/>
                <w:noProof/>
                <w:lang w:val="en-US" w:eastAsia="en-US"/>
              </w:rPr>
              <w:tab/>
            </w:r>
            <w:r w:rsidR="00C22F30" w:rsidRPr="00C22F30">
              <w:rPr>
                <w:rStyle w:val="Hyperlink"/>
                <w:rFonts w:ascii="Arial" w:hAnsi="Arial" w:cs="Arial"/>
                <w:bCs/>
                <w:noProof/>
              </w:rPr>
              <w:t>Advantages of Electromagnetic Clutches</w:t>
            </w:r>
            <w:r w:rsidR="00C22F30" w:rsidRPr="00C22F30">
              <w:rPr>
                <w:rFonts w:ascii="Arial" w:hAnsi="Arial" w:cs="Arial"/>
                <w:noProof/>
                <w:webHidden/>
              </w:rPr>
              <w:tab/>
            </w:r>
            <w:r w:rsidR="00C22F30" w:rsidRPr="00C22F30">
              <w:rPr>
                <w:rFonts w:ascii="Arial" w:hAnsi="Arial" w:cs="Arial"/>
                <w:noProof/>
                <w:webHidden/>
              </w:rPr>
              <w:fldChar w:fldCharType="begin"/>
            </w:r>
            <w:r w:rsidR="00C22F30" w:rsidRPr="00C22F30">
              <w:rPr>
                <w:rFonts w:ascii="Arial" w:hAnsi="Arial" w:cs="Arial"/>
                <w:noProof/>
                <w:webHidden/>
              </w:rPr>
              <w:instrText xml:space="preserve"> PAGEREF _Toc182142739 \h </w:instrText>
            </w:r>
            <w:r w:rsidR="00C22F30" w:rsidRPr="00C22F30">
              <w:rPr>
                <w:rFonts w:ascii="Arial" w:hAnsi="Arial" w:cs="Arial"/>
                <w:noProof/>
                <w:webHidden/>
              </w:rPr>
            </w:r>
            <w:r w:rsidR="00C22F30" w:rsidRPr="00C22F30">
              <w:rPr>
                <w:rFonts w:ascii="Arial" w:hAnsi="Arial" w:cs="Arial"/>
                <w:noProof/>
                <w:webHidden/>
              </w:rPr>
              <w:fldChar w:fldCharType="separate"/>
            </w:r>
            <w:r w:rsidR="00C22F30" w:rsidRPr="00C22F30">
              <w:rPr>
                <w:rFonts w:ascii="Arial" w:hAnsi="Arial" w:cs="Arial"/>
                <w:noProof/>
                <w:webHidden/>
              </w:rPr>
              <w:t>6</w:t>
            </w:r>
            <w:r w:rsidR="00C22F30" w:rsidRPr="00C22F30">
              <w:rPr>
                <w:rFonts w:ascii="Arial" w:hAnsi="Arial" w:cs="Arial"/>
                <w:noProof/>
                <w:webHidden/>
              </w:rPr>
              <w:fldChar w:fldCharType="end"/>
            </w:r>
          </w:hyperlink>
        </w:p>
        <w:p w14:paraId="77E1A58A" w14:textId="5B3CB9A6" w:rsidR="00C22F30" w:rsidRPr="00C22F30" w:rsidRDefault="00FD0308">
          <w:pPr>
            <w:pStyle w:val="TOC1"/>
            <w:tabs>
              <w:tab w:val="left" w:pos="440"/>
              <w:tab w:val="right" w:leader="dot" w:pos="9016"/>
            </w:tabs>
            <w:rPr>
              <w:rFonts w:ascii="Arial" w:hAnsi="Arial" w:cs="Arial"/>
              <w:noProof/>
              <w:lang w:val="en-US" w:eastAsia="en-US"/>
            </w:rPr>
          </w:pPr>
          <w:hyperlink w:anchor="_Toc182142740" w:history="1">
            <w:r w:rsidR="00C22F30" w:rsidRPr="00C22F30">
              <w:rPr>
                <w:rStyle w:val="Hyperlink"/>
                <w:rFonts w:ascii="Arial" w:hAnsi="Arial" w:cs="Arial"/>
                <w:noProof/>
              </w:rPr>
              <w:t>8</w:t>
            </w:r>
            <w:r w:rsidR="00C22F30" w:rsidRPr="00C22F30">
              <w:rPr>
                <w:rFonts w:ascii="Arial" w:hAnsi="Arial" w:cs="Arial"/>
                <w:noProof/>
                <w:lang w:val="en-US" w:eastAsia="en-US"/>
              </w:rPr>
              <w:tab/>
            </w:r>
            <w:r w:rsidR="00C22F30" w:rsidRPr="00C22F30">
              <w:rPr>
                <w:rStyle w:val="Hyperlink"/>
                <w:rFonts w:ascii="Arial" w:hAnsi="Arial" w:cs="Arial"/>
                <w:noProof/>
                <w:shd w:val="clear" w:color="auto" w:fill="FAF9F8"/>
              </w:rPr>
              <w:t>Conclusion</w:t>
            </w:r>
            <w:r w:rsidR="00C22F30" w:rsidRPr="00C22F30">
              <w:rPr>
                <w:rFonts w:ascii="Arial" w:hAnsi="Arial" w:cs="Arial"/>
                <w:noProof/>
                <w:webHidden/>
              </w:rPr>
              <w:tab/>
            </w:r>
            <w:r w:rsidR="00C22F30" w:rsidRPr="00C22F30">
              <w:rPr>
                <w:rFonts w:ascii="Arial" w:hAnsi="Arial" w:cs="Arial"/>
                <w:noProof/>
                <w:webHidden/>
              </w:rPr>
              <w:fldChar w:fldCharType="begin"/>
            </w:r>
            <w:r w:rsidR="00C22F30" w:rsidRPr="00C22F30">
              <w:rPr>
                <w:rFonts w:ascii="Arial" w:hAnsi="Arial" w:cs="Arial"/>
                <w:noProof/>
                <w:webHidden/>
              </w:rPr>
              <w:instrText xml:space="preserve"> PAGEREF _Toc182142740 \h </w:instrText>
            </w:r>
            <w:r w:rsidR="00C22F30" w:rsidRPr="00C22F30">
              <w:rPr>
                <w:rFonts w:ascii="Arial" w:hAnsi="Arial" w:cs="Arial"/>
                <w:noProof/>
                <w:webHidden/>
              </w:rPr>
            </w:r>
            <w:r w:rsidR="00C22F30" w:rsidRPr="00C22F30">
              <w:rPr>
                <w:rFonts w:ascii="Arial" w:hAnsi="Arial" w:cs="Arial"/>
                <w:noProof/>
                <w:webHidden/>
              </w:rPr>
              <w:fldChar w:fldCharType="separate"/>
            </w:r>
            <w:r w:rsidR="00C22F30" w:rsidRPr="00C22F30">
              <w:rPr>
                <w:rFonts w:ascii="Arial" w:hAnsi="Arial" w:cs="Arial"/>
                <w:noProof/>
                <w:webHidden/>
              </w:rPr>
              <w:t>7</w:t>
            </w:r>
            <w:r w:rsidR="00C22F30" w:rsidRPr="00C22F30">
              <w:rPr>
                <w:rFonts w:ascii="Arial" w:hAnsi="Arial" w:cs="Arial"/>
                <w:noProof/>
                <w:webHidden/>
              </w:rPr>
              <w:fldChar w:fldCharType="end"/>
            </w:r>
          </w:hyperlink>
        </w:p>
        <w:p w14:paraId="2698A8C7" w14:textId="3A83378D" w:rsidR="00C22F30" w:rsidRPr="00C22F30" w:rsidRDefault="00FD0308">
          <w:pPr>
            <w:pStyle w:val="TOC1"/>
            <w:tabs>
              <w:tab w:val="left" w:pos="440"/>
              <w:tab w:val="right" w:leader="dot" w:pos="9016"/>
            </w:tabs>
            <w:rPr>
              <w:rFonts w:ascii="Arial" w:hAnsi="Arial" w:cs="Arial"/>
              <w:noProof/>
              <w:lang w:val="en-US" w:eastAsia="en-US"/>
            </w:rPr>
          </w:pPr>
          <w:hyperlink w:anchor="_Toc182142741" w:history="1">
            <w:r w:rsidR="00C22F30" w:rsidRPr="00C22F30">
              <w:rPr>
                <w:rStyle w:val="Hyperlink"/>
                <w:rFonts w:ascii="Arial" w:hAnsi="Arial" w:cs="Arial"/>
                <w:noProof/>
              </w:rPr>
              <w:t>9</w:t>
            </w:r>
            <w:r w:rsidR="00C22F30" w:rsidRPr="00C22F30">
              <w:rPr>
                <w:rFonts w:ascii="Arial" w:hAnsi="Arial" w:cs="Arial"/>
                <w:noProof/>
                <w:lang w:val="en-US" w:eastAsia="en-US"/>
              </w:rPr>
              <w:tab/>
            </w:r>
            <w:r w:rsidR="00C22F30" w:rsidRPr="00C22F30">
              <w:rPr>
                <w:rStyle w:val="Hyperlink"/>
                <w:rFonts w:ascii="Arial" w:hAnsi="Arial" w:cs="Arial"/>
                <w:noProof/>
                <w:shd w:val="clear" w:color="auto" w:fill="FAF9F8"/>
              </w:rPr>
              <w:t>References</w:t>
            </w:r>
            <w:r w:rsidR="00C22F30" w:rsidRPr="00C22F30">
              <w:rPr>
                <w:rFonts w:ascii="Arial" w:hAnsi="Arial" w:cs="Arial"/>
                <w:noProof/>
                <w:webHidden/>
              </w:rPr>
              <w:tab/>
            </w:r>
            <w:r w:rsidR="00C22F30" w:rsidRPr="00C22F30">
              <w:rPr>
                <w:rFonts w:ascii="Arial" w:hAnsi="Arial" w:cs="Arial"/>
                <w:noProof/>
                <w:webHidden/>
              </w:rPr>
              <w:fldChar w:fldCharType="begin"/>
            </w:r>
            <w:r w:rsidR="00C22F30" w:rsidRPr="00C22F30">
              <w:rPr>
                <w:rFonts w:ascii="Arial" w:hAnsi="Arial" w:cs="Arial"/>
                <w:noProof/>
                <w:webHidden/>
              </w:rPr>
              <w:instrText xml:space="preserve"> PAGEREF _Toc182142741 \h </w:instrText>
            </w:r>
            <w:r w:rsidR="00C22F30" w:rsidRPr="00C22F30">
              <w:rPr>
                <w:rFonts w:ascii="Arial" w:hAnsi="Arial" w:cs="Arial"/>
                <w:noProof/>
                <w:webHidden/>
              </w:rPr>
            </w:r>
            <w:r w:rsidR="00C22F30" w:rsidRPr="00C22F30">
              <w:rPr>
                <w:rFonts w:ascii="Arial" w:hAnsi="Arial" w:cs="Arial"/>
                <w:noProof/>
                <w:webHidden/>
              </w:rPr>
              <w:fldChar w:fldCharType="separate"/>
            </w:r>
            <w:r w:rsidR="00C22F30" w:rsidRPr="00C22F30">
              <w:rPr>
                <w:rFonts w:ascii="Arial" w:hAnsi="Arial" w:cs="Arial"/>
                <w:noProof/>
                <w:webHidden/>
              </w:rPr>
              <w:t>7</w:t>
            </w:r>
            <w:r w:rsidR="00C22F30" w:rsidRPr="00C22F30">
              <w:rPr>
                <w:rFonts w:ascii="Arial" w:hAnsi="Arial" w:cs="Arial"/>
                <w:noProof/>
                <w:webHidden/>
              </w:rPr>
              <w:fldChar w:fldCharType="end"/>
            </w:r>
          </w:hyperlink>
        </w:p>
        <w:p w14:paraId="3469661D" w14:textId="31642578" w:rsidR="009D3D0C" w:rsidRDefault="009D3D0C">
          <w:r w:rsidRPr="00C22F30">
            <w:rPr>
              <w:rFonts w:ascii="Arial" w:hAnsi="Arial" w:cs="Arial"/>
              <w:b/>
              <w:bCs/>
              <w:noProof/>
            </w:rPr>
            <w:fldChar w:fldCharType="end"/>
          </w:r>
        </w:p>
      </w:sdtContent>
    </w:sdt>
    <w:p w14:paraId="5242A8AA" w14:textId="057E1B24" w:rsidR="00B631C5" w:rsidRDefault="00B631C5" w:rsidP="6394F96A">
      <w:pPr>
        <w:pStyle w:val="Heading1"/>
        <w:numPr>
          <w:ilvl w:val="0"/>
          <w:numId w:val="0"/>
        </w:numPr>
        <w:rPr>
          <w:shd w:val="clear" w:color="auto" w:fill="FAF9F8"/>
        </w:rPr>
        <w:sectPr w:rsidR="00B631C5" w:rsidSect="00DB06CA">
          <w:footerReference w:type="default" r:id="rId11"/>
          <w:pgSz w:w="11906" w:h="16838"/>
          <w:pgMar w:top="1440" w:right="1440" w:bottom="1440" w:left="1440" w:header="708" w:footer="708" w:gutter="0"/>
          <w:pgNumType w:fmt="lowerRoman"/>
          <w:cols w:space="708"/>
          <w:titlePg/>
          <w:docGrid w:linePitch="360"/>
        </w:sectPr>
      </w:pPr>
    </w:p>
    <w:p w14:paraId="4775BC7F" w14:textId="7B137BF9" w:rsidR="00B631C5" w:rsidRDefault="5C3DA067" w:rsidP="00B631C5">
      <w:pPr>
        <w:pStyle w:val="Heading1"/>
        <w:rPr>
          <w:shd w:val="clear" w:color="auto" w:fill="FAF9F8"/>
        </w:rPr>
      </w:pPr>
      <w:bookmarkStart w:id="0" w:name="_Toc182142731"/>
      <w:r>
        <w:rPr>
          <w:shd w:val="clear" w:color="auto" w:fill="FAF9F8"/>
        </w:rPr>
        <w:lastRenderedPageBreak/>
        <w:t>Abstract</w:t>
      </w:r>
      <w:bookmarkEnd w:id="0"/>
    </w:p>
    <w:p w14:paraId="6B60794F" w14:textId="77777777" w:rsidR="002D435A" w:rsidRPr="002D435A" w:rsidRDefault="002D435A" w:rsidP="002D435A">
      <w:pPr>
        <w:spacing w:after="0" w:line="240" w:lineRule="auto"/>
        <w:rPr>
          <w:rFonts w:ascii="Arial" w:eastAsia="Times New Roman" w:hAnsi="Arial" w:cs="Arial"/>
          <w:sz w:val="24"/>
          <w:szCs w:val="24"/>
          <w:lang w:val="en-US" w:eastAsia="en-US"/>
        </w:rPr>
      </w:pPr>
      <w:r w:rsidRPr="002D435A">
        <w:rPr>
          <w:rFonts w:ascii="Arial" w:eastAsia="Times New Roman" w:hAnsi="Arial" w:cs="Arial"/>
          <w:sz w:val="24"/>
          <w:szCs w:val="24"/>
          <w:lang w:val="en-US" w:eastAsia="en-US"/>
        </w:rPr>
        <w:t>Depending on the driving shaft's rotational speed, a mechanical device called a centrifugal friction clutch connects or disconnects a driving and driven shaft. It is perfect for tiny engines and motorized equipment where automatic engagement without manual control is required since it operates on the centrifugal force concept, in which the clutch engagement or disengagement is determined by the speed of rotation.</w:t>
      </w:r>
      <w:r w:rsidRPr="002D435A">
        <w:rPr>
          <w:rFonts w:ascii="Arial" w:eastAsia="Times New Roman" w:hAnsi="Arial" w:cs="Arial"/>
          <w:sz w:val="24"/>
          <w:szCs w:val="24"/>
          <w:lang w:val="en-US" w:eastAsia="en-US"/>
        </w:rPr>
        <w:br/>
      </w:r>
      <w:r w:rsidRPr="002D435A">
        <w:rPr>
          <w:rFonts w:ascii="Arial" w:eastAsia="Times New Roman" w:hAnsi="Arial" w:cs="Arial"/>
          <w:sz w:val="24"/>
          <w:szCs w:val="24"/>
          <w:lang w:val="en-US" w:eastAsia="en-US"/>
        </w:rPr>
        <w:br/>
        <w:t>Early in the 20th century, this kind of clutch was created mainly for use in tiny engines and machinery. It gained popularity in lawnmowers, go-karts, tiny motorbikes, and even some early car applications. Centrifugal clutches are still useful in low-power applications even if fluid-coupling mechanisms have essentially supplanted them in high-power or high-efficiency applications.</w:t>
      </w:r>
    </w:p>
    <w:p w14:paraId="337E704E" w14:textId="35CE33F4" w:rsidR="00B631C5" w:rsidRPr="00C22F30" w:rsidRDefault="008E7B45" w:rsidP="0001663D">
      <w:pPr>
        <w:pStyle w:val="Heading2"/>
        <w:numPr>
          <w:ilvl w:val="0"/>
          <w:numId w:val="0"/>
        </w:numPr>
        <w:rPr>
          <w:rFonts w:ascii="Arial" w:hAnsi="Arial" w:cs="Arial"/>
          <w:sz w:val="24"/>
          <w:szCs w:val="24"/>
          <w:shd w:val="clear" w:color="auto" w:fill="FAF9F8"/>
        </w:rPr>
      </w:pPr>
      <w:r w:rsidRPr="00C22F30">
        <w:rPr>
          <w:rFonts w:ascii="Arial" w:hAnsi="Arial" w:cs="Arial"/>
          <w:sz w:val="24"/>
          <w:szCs w:val="24"/>
        </w:rPr>
        <w:br w:type="page"/>
      </w:r>
    </w:p>
    <w:p w14:paraId="23C9D8A1" w14:textId="557FA664" w:rsidR="00B631C5" w:rsidRPr="00C22F30" w:rsidRDefault="002D435A" w:rsidP="00B631C5">
      <w:pPr>
        <w:pStyle w:val="Heading1"/>
        <w:rPr>
          <w:rFonts w:ascii="Arial" w:hAnsi="Arial" w:cs="Arial"/>
          <w:shd w:val="clear" w:color="auto" w:fill="FAF9F8"/>
        </w:rPr>
      </w:pPr>
      <w:bookmarkStart w:id="1" w:name="_Toc182142732"/>
      <w:r w:rsidRPr="00C22F30">
        <w:rPr>
          <w:rFonts w:ascii="Arial" w:hAnsi="Arial" w:cs="Arial"/>
        </w:rPr>
        <w:lastRenderedPageBreak/>
        <w:t>Principle of a Centrifugal Friction clutch</w:t>
      </w:r>
      <w:bookmarkEnd w:id="1"/>
    </w:p>
    <w:p w14:paraId="13E9F691" w14:textId="20895101" w:rsidR="006E443C" w:rsidRPr="00C22F30" w:rsidRDefault="0018350B" w:rsidP="4D6459CC">
      <w:pPr>
        <w:rPr>
          <w:rFonts w:ascii="Arial" w:hAnsi="Arial" w:cs="Arial"/>
          <w:sz w:val="24"/>
          <w:szCs w:val="24"/>
        </w:rPr>
      </w:pPr>
      <w:r w:rsidRPr="00C22F30">
        <w:rPr>
          <w:rFonts w:ascii="Arial" w:hAnsi="Arial" w:cs="Arial"/>
          <w:sz w:val="24"/>
          <w:szCs w:val="24"/>
        </w:rPr>
        <w:t>The Centrifugal friction clutch consists of the following:</w:t>
      </w:r>
    </w:p>
    <w:p w14:paraId="0423F583" w14:textId="77777777" w:rsidR="0018350B" w:rsidRPr="00C22F30" w:rsidRDefault="0018350B" w:rsidP="0018350B">
      <w:pPr>
        <w:pStyle w:val="ListParagraph"/>
        <w:numPr>
          <w:ilvl w:val="0"/>
          <w:numId w:val="10"/>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Weights or clutch shoes are radially positioned, rotating weights that are intended to travel outward as engine speed rises because of centrifugal force.</w:t>
      </w:r>
    </w:p>
    <w:p w14:paraId="1D4D51F1" w14:textId="77777777" w:rsidR="0018350B" w:rsidRPr="00C22F30" w:rsidRDefault="0018350B" w:rsidP="0018350B">
      <w:pPr>
        <w:pStyle w:val="ListParagraph"/>
        <w:numPr>
          <w:ilvl w:val="0"/>
          <w:numId w:val="10"/>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The part that the clutch shoes press on when engaged is the clutch drum, which transfers the engine's rotational power to the driving shaft.</w:t>
      </w:r>
    </w:p>
    <w:p w14:paraId="53123A9E" w14:textId="77777777" w:rsidR="0018350B" w:rsidRPr="00C22F30" w:rsidRDefault="0018350B" w:rsidP="0018350B">
      <w:pPr>
        <w:pStyle w:val="ListParagraph"/>
        <w:numPr>
          <w:ilvl w:val="0"/>
          <w:numId w:val="10"/>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 xml:space="preserve">Springs: When the engine slows down, springs are utilized to bring the clutch </w:t>
      </w:r>
      <w:proofErr w:type="spellStart"/>
      <w:r w:rsidRPr="00C22F30">
        <w:rPr>
          <w:rFonts w:ascii="Arial" w:eastAsia="Times New Roman" w:hAnsi="Arial" w:cs="Arial"/>
          <w:sz w:val="24"/>
          <w:szCs w:val="24"/>
          <w:lang w:val="en-US" w:eastAsia="en-US"/>
        </w:rPr>
        <w:t>shoes</w:t>
      </w:r>
      <w:proofErr w:type="spellEnd"/>
      <w:r w:rsidRPr="00C22F30">
        <w:rPr>
          <w:rFonts w:ascii="Arial" w:eastAsia="Times New Roman" w:hAnsi="Arial" w:cs="Arial"/>
          <w:sz w:val="24"/>
          <w:szCs w:val="24"/>
          <w:lang w:val="en-US" w:eastAsia="en-US"/>
        </w:rPr>
        <w:t xml:space="preserve"> back to their disengaged position.</w:t>
      </w:r>
    </w:p>
    <w:p w14:paraId="74B715B7" w14:textId="77777777" w:rsidR="0018350B" w:rsidRPr="00C22F30" w:rsidRDefault="0018350B" w:rsidP="0018350B">
      <w:pPr>
        <w:pStyle w:val="ListParagraph"/>
        <w:numPr>
          <w:ilvl w:val="0"/>
          <w:numId w:val="10"/>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Both the driving and driven shafts are attached to the engine and the component they are powering, respectively.</w:t>
      </w:r>
    </w:p>
    <w:p w14:paraId="7361FD36" w14:textId="6F319607" w:rsidR="0018350B" w:rsidRPr="00C22F30" w:rsidRDefault="0018350B" w:rsidP="0018350B">
      <w:pPr>
        <w:rPr>
          <w:rFonts w:ascii="Arial" w:hAnsi="Arial" w:cs="Arial"/>
          <w:sz w:val="24"/>
          <w:szCs w:val="24"/>
        </w:rPr>
      </w:pPr>
    </w:p>
    <w:p w14:paraId="562E2E70" w14:textId="0B28DB77" w:rsidR="0018350B" w:rsidRPr="00C22F30" w:rsidRDefault="0018350B" w:rsidP="0018350B">
      <w:pPr>
        <w:spacing w:after="0" w:line="240" w:lineRule="auto"/>
        <w:rPr>
          <w:rFonts w:ascii="Arial" w:eastAsia="Times New Roman" w:hAnsi="Arial" w:cs="Arial"/>
          <w:sz w:val="24"/>
          <w:szCs w:val="24"/>
          <w:lang w:val="en-US" w:eastAsia="en-US"/>
        </w:rPr>
      </w:pPr>
      <w:r w:rsidRPr="0018350B">
        <w:rPr>
          <w:rFonts w:ascii="Arial" w:eastAsia="Times New Roman" w:hAnsi="Arial" w:cs="Arial"/>
          <w:sz w:val="24"/>
          <w:szCs w:val="24"/>
          <w:lang w:val="en-US" w:eastAsia="en-US"/>
        </w:rPr>
        <w:t xml:space="preserve">Centrifugal forces push the clutch shoes outward against the clutch drum as the engine speeds up. The clutch engages when a specific speed threshold is reached because the frictional force produced by the shoes against the drum is enough to move power from the driving shaft to the driven shaft. The clutch is disengaged when the engine slows down because the springs pull the clutch </w:t>
      </w:r>
      <w:proofErr w:type="spellStart"/>
      <w:r w:rsidRPr="0018350B">
        <w:rPr>
          <w:rFonts w:ascii="Arial" w:eastAsia="Times New Roman" w:hAnsi="Arial" w:cs="Arial"/>
          <w:sz w:val="24"/>
          <w:szCs w:val="24"/>
          <w:lang w:val="en-US" w:eastAsia="en-US"/>
        </w:rPr>
        <w:t>shoes</w:t>
      </w:r>
      <w:proofErr w:type="spellEnd"/>
      <w:r w:rsidRPr="0018350B">
        <w:rPr>
          <w:rFonts w:ascii="Arial" w:eastAsia="Times New Roman" w:hAnsi="Arial" w:cs="Arial"/>
          <w:sz w:val="24"/>
          <w:szCs w:val="24"/>
          <w:lang w:val="en-US" w:eastAsia="en-US"/>
        </w:rPr>
        <w:t xml:space="preserve"> back inward.</w:t>
      </w:r>
    </w:p>
    <w:p w14:paraId="3978263E" w14:textId="4E0EE179" w:rsidR="00D978C7" w:rsidRPr="00C22F30" w:rsidRDefault="00D978C7" w:rsidP="0018350B">
      <w:pPr>
        <w:spacing w:after="0" w:line="240" w:lineRule="auto"/>
        <w:rPr>
          <w:rFonts w:ascii="Arial" w:eastAsia="Times New Roman" w:hAnsi="Arial" w:cs="Arial"/>
          <w:sz w:val="24"/>
          <w:szCs w:val="24"/>
          <w:lang w:val="en-US" w:eastAsia="en-US"/>
        </w:rPr>
      </w:pPr>
    </w:p>
    <w:p w14:paraId="2BECB20E" w14:textId="0EB6A174" w:rsidR="00D978C7" w:rsidRPr="00C22F30" w:rsidRDefault="00D978C7" w:rsidP="0018350B">
      <w:p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 xml:space="preserve">Some application of a centrifugal friction clutch would be small engine such as chainsaws, go carts or lawn mower. There is also industrial application in forms of conveyors, pumps, compressors and small generators </w:t>
      </w:r>
      <w:sdt>
        <w:sdtPr>
          <w:rPr>
            <w:rFonts w:ascii="Arial" w:eastAsia="Times New Roman" w:hAnsi="Arial" w:cs="Arial"/>
            <w:sz w:val="24"/>
            <w:szCs w:val="24"/>
            <w:lang w:val="en-US" w:eastAsia="en-US"/>
          </w:rPr>
          <w:id w:val="1814446438"/>
          <w:citation/>
        </w:sdtPr>
        <w:sdtEndPr/>
        <w:sdtContent>
          <w:r w:rsidRPr="00C22F30">
            <w:rPr>
              <w:rFonts w:ascii="Arial" w:eastAsia="Times New Roman" w:hAnsi="Arial" w:cs="Arial"/>
              <w:sz w:val="24"/>
              <w:szCs w:val="24"/>
              <w:lang w:val="en-US" w:eastAsia="en-US"/>
            </w:rPr>
            <w:fldChar w:fldCharType="begin"/>
          </w:r>
          <w:r w:rsidRPr="00C22F30">
            <w:rPr>
              <w:rFonts w:ascii="Arial" w:eastAsia="Times New Roman" w:hAnsi="Arial" w:cs="Arial"/>
              <w:sz w:val="24"/>
              <w:szCs w:val="24"/>
              <w:lang w:eastAsia="en-US"/>
            </w:rPr>
            <w:instrText xml:space="preserve"> CITATION Cla24 \l 2057 </w:instrText>
          </w:r>
          <w:r w:rsidRPr="00C22F30">
            <w:rPr>
              <w:rFonts w:ascii="Arial" w:eastAsia="Times New Roman" w:hAnsi="Arial" w:cs="Arial"/>
              <w:sz w:val="24"/>
              <w:szCs w:val="24"/>
              <w:lang w:val="en-US" w:eastAsia="en-US"/>
            </w:rPr>
            <w:fldChar w:fldCharType="separate"/>
          </w:r>
          <w:r w:rsidRPr="00C22F30">
            <w:rPr>
              <w:rFonts w:ascii="Arial" w:eastAsia="Times New Roman" w:hAnsi="Arial" w:cs="Arial"/>
              <w:noProof/>
              <w:sz w:val="24"/>
              <w:szCs w:val="24"/>
              <w:lang w:eastAsia="en-US"/>
            </w:rPr>
            <w:t>(AI, 2024)</w:t>
          </w:r>
          <w:r w:rsidRPr="00C22F30">
            <w:rPr>
              <w:rFonts w:ascii="Arial" w:eastAsia="Times New Roman" w:hAnsi="Arial" w:cs="Arial"/>
              <w:sz w:val="24"/>
              <w:szCs w:val="24"/>
              <w:lang w:val="en-US" w:eastAsia="en-US"/>
            </w:rPr>
            <w:fldChar w:fldCharType="end"/>
          </w:r>
        </w:sdtContent>
      </w:sdt>
    </w:p>
    <w:p w14:paraId="0F5CA520" w14:textId="6462EAC4" w:rsidR="00E461F4" w:rsidRPr="00C22F30" w:rsidRDefault="00E461F4" w:rsidP="0018350B">
      <w:pPr>
        <w:spacing w:after="0" w:line="240" w:lineRule="auto"/>
        <w:rPr>
          <w:rFonts w:ascii="Arial" w:eastAsia="Times New Roman" w:hAnsi="Arial" w:cs="Arial"/>
          <w:sz w:val="24"/>
          <w:szCs w:val="24"/>
          <w:lang w:val="en-US" w:eastAsia="en-US"/>
        </w:rPr>
      </w:pPr>
    </w:p>
    <w:p w14:paraId="41D55FD5" w14:textId="02D1CBBE" w:rsidR="00E461F4" w:rsidRPr="00C22F30" w:rsidRDefault="00E461F4" w:rsidP="0018350B">
      <w:pPr>
        <w:spacing w:after="0" w:line="240" w:lineRule="auto"/>
        <w:rPr>
          <w:rFonts w:ascii="Arial" w:eastAsia="Times New Roman" w:hAnsi="Arial" w:cs="Arial"/>
          <w:sz w:val="24"/>
          <w:szCs w:val="24"/>
          <w:lang w:val="en-US" w:eastAsia="en-US"/>
        </w:rPr>
      </w:pPr>
      <w:r w:rsidRPr="00C22F30">
        <w:rPr>
          <w:rFonts w:ascii="Arial" w:hAnsi="Arial" w:cs="Arial"/>
          <w:noProof/>
          <w:lang w:val="en-US" w:eastAsia="en-US"/>
        </w:rPr>
        <w:drawing>
          <wp:inline distT="0" distB="0" distL="0" distR="0" wp14:anchorId="38036336" wp14:editId="6405EFA4">
            <wp:extent cx="4490720" cy="1172682"/>
            <wp:effectExtent l="0" t="0" r="508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05845" cy="1176632"/>
                    </a:xfrm>
                    <a:prstGeom prst="rect">
                      <a:avLst/>
                    </a:prstGeom>
                  </pic:spPr>
                </pic:pic>
              </a:graphicData>
            </a:graphic>
          </wp:inline>
        </w:drawing>
      </w:r>
      <w:r w:rsidRPr="00C22F30">
        <w:rPr>
          <w:rFonts w:ascii="Arial" w:eastAsia="Times New Roman" w:hAnsi="Arial" w:cs="Arial"/>
          <w:sz w:val="24"/>
          <w:szCs w:val="24"/>
          <w:lang w:val="en-US" w:eastAsia="en-US"/>
        </w:rPr>
        <w:t xml:space="preserve"> </w:t>
      </w:r>
      <w:sdt>
        <w:sdtPr>
          <w:rPr>
            <w:rFonts w:ascii="Arial" w:eastAsia="Times New Roman" w:hAnsi="Arial" w:cs="Arial"/>
            <w:sz w:val="24"/>
            <w:szCs w:val="24"/>
            <w:lang w:val="en-US" w:eastAsia="en-US"/>
          </w:rPr>
          <w:id w:val="1913964414"/>
          <w:citation/>
        </w:sdtPr>
        <w:sdtEndPr/>
        <w:sdtContent>
          <w:r w:rsidRPr="00C22F30">
            <w:rPr>
              <w:rFonts w:ascii="Arial" w:eastAsia="Times New Roman" w:hAnsi="Arial" w:cs="Arial"/>
              <w:sz w:val="24"/>
              <w:szCs w:val="24"/>
              <w:lang w:val="en-US" w:eastAsia="en-US"/>
            </w:rPr>
            <w:fldChar w:fldCharType="begin"/>
          </w:r>
          <w:r w:rsidRPr="00C22F30">
            <w:rPr>
              <w:rFonts w:ascii="Arial" w:eastAsia="Times New Roman" w:hAnsi="Arial" w:cs="Arial"/>
              <w:sz w:val="24"/>
              <w:szCs w:val="24"/>
              <w:lang w:eastAsia="en-US"/>
            </w:rPr>
            <w:instrText xml:space="preserve"> CITATION Cla24 \l 2057 </w:instrText>
          </w:r>
          <w:r w:rsidRPr="00C22F30">
            <w:rPr>
              <w:rFonts w:ascii="Arial" w:eastAsia="Times New Roman" w:hAnsi="Arial" w:cs="Arial"/>
              <w:sz w:val="24"/>
              <w:szCs w:val="24"/>
              <w:lang w:val="en-US" w:eastAsia="en-US"/>
            </w:rPr>
            <w:fldChar w:fldCharType="separate"/>
          </w:r>
          <w:r w:rsidRPr="00C22F30">
            <w:rPr>
              <w:rFonts w:ascii="Arial" w:eastAsia="Times New Roman" w:hAnsi="Arial" w:cs="Arial"/>
              <w:noProof/>
              <w:sz w:val="24"/>
              <w:szCs w:val="24"/>
              <w:lang w:eastAsia="en-US"/>
            </w:rPr>
            <w:t>(AI, 2024)</w:t>
          </w:r>
          <w:r w:rsidRPr="00C22F30">
            <w:rPr>
              <w:rFonts w:ascii="Arial" w:eastAsia="Times New Roman" w:hAnsi="Arial" w:cs="Arial"/>
              <w:sz w:val="24"/>
              <w:szCs w:val="24"/>
              <w:lang w:val="en-US" w:eastAsia="en-US"/>
            </w:rPr>
            <w:fldChar w:fldCharType="end"/>
          </w:r>
        </w:sdtContent>
      </w:sdt>
    </w:p>
    <w:p w14:paraId="4581D7A5" w14:textId="133C369E" w:rsidR="00E461F4" w:rsidRPr="00C22F30" w:rsidRDefault="00E461F4" w:rsidP="0018350B">
      <w:pPr>
        <w:spacing w:after="0" w:line="240" w:lineRule="auto"/>
        <w:rPr>
          <w:rFonts w:ascii="Arial" w:eastAsia="Times New Roman" w:hAnsi="Arial" w:cs="Arial"/>
          <w:sz w:val="24"/>
          <w:szCs w:val="24"/>
          <w:lang w:val="en-US" w:eastAsia="en-US"/>
        </w:rPr>
      </w:pPr>
    </w:p>
    <w:p w14:paraId="0807F609" w14:textId="7A40AAE4" w:rsidR="00E461F4" w:rsidRPr="0018350B" w:rsidRDefault="00E461F4" w:rsidP="0018350B">
      <w:p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The parameters above would be the ideal conditions to implement a centrifugal friction clutch.</w:t>
      </w:r>
    </w:p>
    <w:p w14:paraId="5C557A69" w14:textId="77777777" w:rsidR="0018350B" w:rsidRPr="00C22F30" w:rsidRDefault="0018350B" w:rsidP="0018350B">
      <w:pPr>
        <w:rPr>
          <w:rFonts w:ascii="Arial" w:hAnsi="Arial" w:cs="Arial"/>
          <w:lang w:val="en-US"/>
        </w:rPr>
      </w:pPr>
    </w:p>
    <w:p w14:paraId="4AAB701A" w14:textId="482C9D54" w:rsidR="002D435A" w:rsidRPr="00C22F30" w:rsidRDefault="002D435A" w:rsidP="4D6459CC">
      <w:pPr>
        <w:rPr>
          <w:rFonts w:ascii="Arial" w:hAnsi="Arial" w:cs="Arial"/>
          <w:color w:val="000000" w:themeColor="text1"/>
          <w:sz w:val="24"/>
          <w:szCs w:val="24"/>
        </w:rPr>
      </w:pPr>
      <w:r w:rsidRPr="00C22F30">
        <w:rPr>
          <w:rFonts w:ascii="Arial" w:hAnsi="Arial" w:cs="Arial"/>
          <w:color w:val="000000" w:themeColor="text1"/>
          <w:sz w:val="24"/>
          <w:szCs w:val="24"/>
        </w:rPr>
        <w:t xml:space="preserve">  </w:t>
      </w:r>
    </w:p>
    <w:p w14:paraId="2CD7D194" w14:textId="77777777" w:rsidR="002D435A" w:rsidRPr="00C22F30" w:rsidRDefault="002D435A" w:rsidP="4D6459CC">
      <w:pPr>
        <w:rPr>
          <w:rFonts w:ascii="Arial" w:hAnsi="Arial" w:cs="Arial"/>
        </w:rPr>
      </w:pPr>
    </w:p>
    <w:p w14:paraId="27604726" w14:textId="0BF66325" w:rsidR="002D435A" w:rsidRPr="00C22F30" w:rsidRDefault="002D435A">
      <w:pPr>
        <w:spacing w:line="259" w:lineRule="auto"/>
        <w:rPr>
          <w:rFonts w:ascii="Arial" w:hAnsi="Arial" w:cs="Arial"/>
        </w:rPr>
      </w:pPr>
      <w:r w:rsidRPr="00C22F30">
        <w:rPr>
          <w:rFonts w:ascii="Arial" w:hAnsi="Arial" w:cs="Arial"/>
        </w:rPr>
        <w:br w:type="page"/>
      </w:r>
    </w:p>
    <w:p w14:paraId="06463D0A" w14:textId="77777777" w:rsidR="0076296F" w:rsidRPr="00C22F30" w:rsidRDefault="0076296F" w:rsidP="0076296F">
      <w:pPr>
        <w:rPr>
          <w:rFonts w:ascii="Arial" w:hAnsi="Arial" w:cs="Arial"/>
        </w:rPr>
      </w:pPr>
    </w:p>
    <w:p w14:paraId="34F992DA" w14:textId="524805FD" w:rsidR="00B631C5" w:rsidRPr="00C22F30" w:rsidRDefault="00831CF9" w:rsidP="00B631C5">
      <w:pPr>
        <w:pStyle w:val="Heading1"/>
        <w:rPr>
          <w:rFonts w:ascii="Arial" w:hAnsi="Arial" w:cs="Arial"/>
          <w:shd w:val="clear" w:color="auto" w:fill="FAF9F8"/>
        </w:rPr>
      </w:pPr>
      <w:bookmarkStart w:id="2" w:name="_Toc182142733"/>
      <w:r w:rsidRPr="00C22F30">
        <w:rPr>
          <w:rFonts w:ascii="Arial" w:hAnsi="Arial" w:cs="Arial"/>
          <w:shd w:val="clear" w:color="auto" w:fill="FAF9F8"/>
        </w:rPr>
        <w:t>Development</w:t>
      </w:r>
      <w:bookmarkEnd w:id="2"/>
    </w:p>
    <w:p w14:paraId="5D76B0D4" w14:textId="5A93FD80" w:rsidR="002F4C7C" w:rsidRPr="00C22F30" w:rsidRDefault="00831CF9" w:rsidP="002F4C7C">
      <w:pPr>
        <w:spacing w:line="240" w:lineRule="auto"/>
        <w:rPr>
          <w:rFonts w:ascii="Arial" w:eastAsia="Times New Roman" w:hAnsi="Arial" w:cs="Arial"/>
          <w:sz w:val="24"/>
          <w:szCs w:val="24"/>
          <w:lang w:val="en-US" w:eastAsia="en-US"/>
        </w:rPr>
      </w:pPr>
      <w:r w:rsidRPr="00831CF9">
        <w:rPr>
          <w:rFonts w:ascii="Arial" w:eastAsia="Times New Roman" w:hAnsi="Arial" w:cs="Arial"/>
          <w:sz w:val="24"/>
          <w:szCs w:val="24"/>
          <w:lang w:val="en-US" w:eastAsia="en-US"/>
        </w:rPr>
        <w:t>The first useful centrifugal clutches for small, stationary engines were created in the early 20th century. These early prototypes had crude friction</w:t>
      </w:r>
      <w:r w:rsidRPr="00C22F30">
        <w:rPr>
          <w:rFonts w:ascii="Arial" w:eastAsia="Times New Roman" w:hAnsi="Arial" w:cs="Arial"/>
          <w:sz w:val="24"/>
          <w:szCs w:val="24"/>
          <w:lang w:val="en-US" w:eastAsia="en-US"/>
        </w:rPr>
        <w:t xml:space="preserve"> surfaces and were rather basic. </w:t>
      </w:r>
      <w:sdt>
        <w:sdtPr>
          <w:rPr>
            <w:rFonts w:ascii="Arial" w:eastAsia="Times New Roman" w:hAnsi="Arial" w:cs="Arial"/>
            <w:sz w:val="24"/>
            <w:szCs w:val="24"/>
            <w:lang w:val="en-US" w:eastAsia="en-US"/>
          </w:rPr>
          <w:id w:val="-1085615217"/>
          <w:citation/>
        </w:sdtPr>
        <w:sdtEndPr/>
        <w:sdtContent>
          <w:r w:rsidRPr="00C22F30">
            <w:rPr>
              <w:rFonts w:ascii="Arial" w:eastAsia="Times New Roman" w:hAnsi="Arial" w:cs="Arial"/>
              <w:sz w:val="24"/>
              <w:szCs w:val="24"/>
              <w:lang w:val="en-US" w:eastAsia="en-US"/>
            </w:rPr>
            <w:fldChar w:fldCharType="begin"/>
          </w:r>
          <w:r w:rsidRPr="00C22F30">
            <w:rPr>
              <w:rFonts w:ascii="Arial" w:eastAsia="Times New Roman" w:hAnsi="Arial" w:cs="Arial"/>
              <w:sz w:val="24"/>
              <w:szCs w:val="24"/>
              <w:lang w:eastAsia="en-US"/>
            </w:rPr>
            <w:instrText xml:space="preserve"> CITATION Cha24 \l 2057 </w:instrText>
          </w:r>
          <w:r w:rsidRPr="00C22F30">
            <w:rPr>
              <w:rFonts w:ascii="Arial" w:eastAsia="Times New Roman" w:hAnsi="Arial" w:cs="Arial"/>
              <w:sz w:val="24"/>
              <w:szCs w:val="24"/>
              <w:lang w:val="en-US" w:eastAsia="en-US"/>
            </w:rPr>
            <w:fldChar w:fldCharType="separate"/>
          </w:r>
          <w:r w:rsidRPr="00C22F30">
            <w:rPr>
              <w:rFonts w:ascii="Arial" w:eastAsia="Times New Roman" w:hAnsi="Arial" w:cs="Arial"/>
              <w:noProof/>
              <w:sz w:val="24"/>
              <w:szCs w:val="24"/>
              <w:lang w:eastAsia="en-US"/>
            </w:rPr>
            <w:t>(GBT, 2024)</w:t>
          </w:r>
          <w:r w:rsidRPr="00C22F30">
            <w:rPr>
              <w:rFonts w:ascii="Arial" w:eastAsia="Times New Roman" w:hAnsi="Arial" w:cs="Arial"/>
              <w:sz w:val="24"/>
              <w:szCs w:val="24"/>
              <w:lang w:val="en-US" w:eastAsia="en-US"/>
            </w:rPr>
            <w:fldChar w:fldCharType="end"/>
          </w:r>
        </w:sdtContent>
      </w:sdt>
      <w:r w:rsidR="008865E3" w:rsidRPr="00C22F30">
        <w:rPr>
          <w:rFonts w:ascii="Arial" w:eastAsia="Times New Roman" w:hAnsi="Arial" w:cs="Arial"/>
          <w:sz w:val="24"/>
          <w:szCs w:val="24"/>
          <w:lang w:val="en-US" w:eastAsia="en-US"/>
        </w:rPr>
        <w:t xml:space="preserve"> 1920s–1930s: The centrifugal clutch started to find broader uses as motorcycles and small cars proliferated, especially in internal combustion engines found in motorbikes.</w:t>
      </w:r>
      <w:sdt>
        <w:sdtPr>
          <w:rPr>
            <w:rFonts w:ascii="Arial" w:eastAsia="Times New Roman" w:hAnsi="Arial" w:cs="Arial"/>
            <w:sz w:val="24"/>
            <w:szCs w:val="24"/>
            <w:lang w:val="en-US" w:eastAsia="en-US"/>
          </w:rPr>
          <w:id w:val="-1329508223"/>
          <w:citation/>
        </w:sdtPr>
        <w:sdtEndPr/>
        <w:sdtContent>
          <w:r w:rsidR="008865E3" w:rsidRPr="00C22F30">
            <w:rPr>
              <w:rFonts w:ascii="Arial" w:eastAsia="Times New Roman" w:hAnsi="Arial" w:cs="Arial"/>
              <w:sz w:val="24"/>
              <w:szCs w:val="24"/>
              <w:lang w:val="en-US" w:eastAsia="en-US"/>
            </w:rPr>
            <w:fldChar w:fldCharType="begin"/>
          </w:r>
          <w:r w:rsidR="008865E3" w:rsidRPr="00C22F30">
            <w:rPr>
              <w:rFonts w:ascii="Arial" w:eastAsia="Times New Roman" w:hAnsi="Arial" w:cs="Arial"/>
              <w:sz w:val="24"/>
              <w:szCs w:val="24"/>
              <w:lang w:eastAsia="en-US"/>
            </w:rPr>
            <w:instrText xml:space="preserve"> CITATION Cha24 \l 2057 </w:instrText>
          </w:r>
          <w:r w:rsidR="008865E3" w:rsidRPr="00C22F30">
            <w:rPr>
              <w:rFonts w:ascii="Arial" w:eastAsia="Times New Roman" w:hAnsi="Arial" w:cs="Arial"/>
              <w:sz w:val="24"/>
              <w:szCs w:val="24"/>
              <w:lang w:val="en-US" w:eastAsia="en-US"/>
            </w:rPr>
            <w:fldChar w:fldCharType="separate"/>
          </w:r>
          <w:r w:rsidR="008865E3" w:rsidRPr="00C22F30">
            <w:rPr>
              <w:rFonts w:ascii="Arial" w:eastAsia="Times New Roman" w:hAnsi="Arial" w:cs="Arial"/>
              <w:noProof/>
              <w:sz w:val="24"/>
              <w:szCs w:val="24"/>
              <w:lang w:eastAsia="en-US"/>
            </w:rPr>
            <w:t xml:space="preserve"> (GBT, 2024)</w:t>
          </w:r>
          <w:r w:rsidR="008865E3" w:rsidRPr="00C22F30">
            <w:rPr>
              <w:rFonts w:ascii="Arial" w:eastAsia="Times New Roman" w:hAnsi="Arial" w:cs="Arial"/>
              <w:sz w:val="24"/>
              <w:szCs w:val="24"/>
              <w:lang w:val="en-US" w:eastAsia="en-US"/>
            </w:rPr>
            <w:fldChar w:fldCharType="end"/>
          </w:r>
        </w:sdtContent>
      </w:sdt>
      <w:r w:rsidR="008865E3" w:rsidRPr="00C22F30">
        <w:rPr>
          <w:rFonts w:ascii="Arial" w:eastAsia="Times New Roman" w:hAnsi="Arial" w:cs="Arial"/>
          <w:sz w:val="24"/>
          <w:szCs w:val="24"/>
          <w:lang w:val="en-US" w:eastAsia="en-US"/>
        </w:rPr>
        <w:t xml:space="preserve"> Following World War II, centrifugal clutches became more widely used in farm machinery such as go-karts, lawnmowers, and compact tractors.</w:t>
      </w:r>
      <w:sdt>
        <w:sdtPr>
          <w:rPr>
            <w:rFonts w:ascii="Arial" w:eastAsia="Times New Roman" w:hAnsi="Arial" w:cs="Arial"/>
            <w:sz w:val="24"/>
            <w:szCs w:val="24"/>
            <w:lang w:val="en-US" w:eastAsia="en-US"/>
          </w:rPr>
          <w:id w:val="860783656"/>
          <w:citation/>
        </w:sdtPr>
        <w:sdtEndPr/>
        <w:sdtContent>
          <w:r w:rsidR="008865E3" w:rsidRPr="00C22F30">
            <w:rPr>
              <w:rFonts w:ascii="Arial" w:eastAsia="Times New Roman" w:hAnsi="Arial" w:cs="Arial"/>
              <w:sz w:val="24"/>
              <w:szCs w:val="24"/>
              <w:lang w:val="en-US" w:eastAsia="en-US"/>
            </w:rPr>
            <w:fldChar w:fldCharType="begin"/>
          </w:r>
          <w:r w:rsidR="008865E3" w:rsidRPr="00C22F30">
            <w:rPr>
              <w:rFonts w:ascii="Arial" w:eastAsia="Times New Roman" w:hAnsi="Arial" w:cs="Arial"/>
              <w:sz w:val="24"/>
              <w:szCs w:val="24"/>
              <w:lang w:eastAsia="en-US"/>
            </w:rPr>
            <w:instrText xml:space="preserve"> CITATION Cha24 \l 2057 </w:instrText>
          </w:r>
          <w:r w:rsidR="008865E3" w:rsidRPr="00C22F30">
            <w:rPr>
              <w:rFonts w:ascii="Arial" w:eastAsia="Times New Roman" w:hAnsi="Arial" w:cs="Arial"/>
              <w:sz w:val="24"/>
              <w:szCs w:val="24"/>
              <w:lang w:val="en-US" w:eastAsia="en-US"/>
            </w:rPr>
            <w:fldChar w:fldCharType="separate"/>
          </w:r>
          <w:r w:rsidR="008865E3" w:rsidRPr="00C22F30">
            <w:rPr>
              <w:rFonts w:ascii="Arial" w:eastAsia="Times New Roman" w:hAnsi="Arial" w:cs="Arial"/>
              <w:noProof/>
              <w:sz w:val="24"/>
              <w:szCs w:val="24"/>
              <w:lang w:eastAsia="en-US"/>
            </w:rPr>
            <w:t xml:space="preserve"> (GBT, 2024)</w:t>
          </w:r>
          <w:r w:rsidR="008865E3" w:rsidRPr="00C22F30">
            <w:rPr>
              <w:rFonts w:ascii="Arial" w:eastAsia="Times New Roman" w:hAnsi="Arial" w:cs="Arial"/>
              <w:sz w:val="24"/>
              <w:szCs w:val="24"/>
              <w:lang w:val="en-US" w:eastAsia="en-US"/>
            </w:rPr>
            <w:fldChar w:fldCharType="end"/>
          </w:r>
        </w:sdtContent>
      </w:sdt>
      <w:r w:rsidR="002F4C7C" w:rsidRPr="00C22F30">
        <w:rPr>
          <w:rFonts w:ascii="Arial" w:eastAsia="Times New Roman" w:hAnsi="Arial" w:cs="Arial"/>
          <w:sz w:val="24"/>
          <w:szCs w:val="24"/>
          <w:lang w:val="en-US" w:eastAsia="en-US"/>
        </w:rPr>
        <w:t>The late 20th century saw the widespread replacement of centrifugal clutches in bigger applications by fluid couplings and more sophisticated automatic transmissions; but, because of their affordability and ease of use, centrifugal clutches continued to be used in smaller machines.</w:t>
      </w:r>
      <w:sdt>
        <w:sdtPr>
          <w:rPr>
            <w:rFonts w:ascii="Arial" w:eastAsia="Times New Roman" w:hAnsi="Arial" w:cs="Arial"/>
            <w:sz w:val="24"/>
            <w:szCs w:val="24"/>
            <w:lang w:val="en-US" w:eastAsia="en-US"/>
          </w:rPr>
          <w:id w:val="-1369522089"/>
          <w:citation/>
        </w:sdtPr>
        <w:sdtEndPr/>
        <w:sdtContent>
          <w:r w:rsidR="002F4C7C" w:rsidRPr="00C22F30">
            <w:rPr>
              <w:rFonts w:ascii="Arial" w:eastAsia="Times New Roman" w:hAnsi="Arial" w:cs="Arial"/>
              <w:sz w:val="24"/>
              <w:szCs w:val="24"/>
              <w:lang w:val="en-US" w:eastAsia="en-US"/>
            </w:rPr>
            <w:fldChar w:fldCharType="begin"/>
          </w:r>
          <w:r w:rsidR="002F4C7C" w:rsidRPr="00C22F30">
            <w:rPr>
              <w:rFonts w:ascii="Arial" w:eastAsia="Times New Roman" w:hAnsi="Arial" w:cs="Arial"/>
              <w:sz w:val="24"/>
              <w:szCs w:val="24"/>
              <w:lang w:eastAsia="en-US"/>
            </w:rPr>
            <w:instrText xml:space="preserve"> CITATION Cha24 \l 2057 </w:instrText>
          </w:r>
          <w:r w:rsidR="002F4C7C" w:rsidRPr="00C22F30">
            <w:rPr>
              <w:rFonts w:ascii="Arial" w:eastAsia="Times New Roman" w:hAnsi="Arial" w:cs="Arial"/>
              <w:sz w:val="24"/>
              <w:szCs w:val="24"/>
              <w:lang w:val="en-US" w:eastAsia="en-US"/>
            </w:rPr>
            <w:fldChar w:fldCharType="separate"/>
          </w:r>
          <w:r w:rsidR="002F4C7C" w:rsidRPr="00C22F30">
            <w:rPr>
              <w:rFonts w:ascii="Arial" w:eastAsia="Times New Roman" w:hAnsi="Arial" w:cs="Arial"/>
              <w:noProof/>
              <w:sz w:val="24"/>
              <w:szCs w:val="24"/>
              <w:lang w:eastAsia="en-US"/>
            </w:rPr>
            <w:t xml:space="preserve"> (GBT, 2024)</w:t>
          </w:r>
          <w:r w:rsidR="002F4C7C" w:rsidRPr="00C22F30">
            <w:rPr>
              <w:rFonts w:ascii="Arial" w:eastAsia="Times New Roman" w:hAnsi="Arial" w:cs="Arial"/>
              <w:sz w:val="24"/>
              <w:szCs w:val="24"/>
              <w:lang w:val="en-US" w:eastAsia="en-US"/>
            </w:rPr>
            <w:fldChar w:fldCharType="end"/>
          </w:r>
        </w:sdtContent>
      </w:sdt>
    </w:p>
    <w:p w14:paraId="7A70F0E3" w14:textId="399D3896" w:rsidR="002F4C7C" w:rsidRPr="00C22F30" w:rsidRDefault="002F4C7C" w:rsidP="002F4C7C">
      <w:pPr>
        <w:spacing w:line="240" w:lineRule="auto"/>
        <w:rPr>
          <w:rFonts w:ascii="Arial" w:eastAsia="Times New Roman" w:hAnsi="Arial" w:cs="Arial"/>
          <w:sz w:val="24"/>
          <w:szCs w:val="24"/>
          <w:lang w:val="en-US" w:eastAsia="en-US"/>
        </w:rPr>
      </w:pPr>
      <w:r w:rsidRPr="00C22F30">
        <w:rPr>
          <w:rFonts w:ascii="Arial" w:hAnsi="Arial" w:cs="Arial"/>
          <w:noProof/>
          <w:lang w:val="en-US" w:eastAsia="en-US"/>
        </w:rPr>
        <w:drawing>
          <wp:inline distT="0" distB="0" distL="0" distR="0" wp14:anchorId="5411A636" wp14:editId="7F3535EA">
            <wp:extent cx="5731510" cy="43180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18000"/>
                    </a:xfrm>
                    <a:prstGeom prst="rect">
                      <a:avLst/>
                    </a:prstGeom>
                  </pic:spPr>
                </pic:pic>
              </a:graphicData>
            </a:graphic>
          </wp:inline>
        </w:drawing>
      </w:r>
      <w:r w:rsidRPr="00C22F30">
        <w:rPr>
          <w:rFonts w:ascii="Arial" w:eastAsia="Times New Roman" w:hAnsi="Arial" w:cs="Arial"/>
          <w:sz w:val="24"/>
          <w:szCs w:val="24"/>
          <w:lang w:val="en-US" w:eastAsia="en-US"/>
        </w:rPr>
        <w:t xml:space="preserve">  </w:t>
      </w:r>
      <w:sdt>
        <w:sdtPr>
          <w:rPr>
            <w:rFonts w:ascii="Arial" w:eastAsia="Times New Roman" w:hAnsi="Arial" w:cs="Arial"/>
            <w:sz w:val="24"/>
            <w:szCs w:val="24"/>
            <w:lang w:val="en-US" w:eastAsia="en-US"/>
          </w:rPr>
          <w:id w:val="1614946486"/>
          <w:citation/>
        </w:sdtPr>
        <w:sdtEndPr/>
        <w:sdtContent>
          <w:r w:rsidRPr="00C22F30">
            <w:rPr>
              <w:rFonts w:ascii="Arial" w:eastAsia="Times New Roman" w:hAnsi="Arial" w:cs="Arial"/>
              <w:sz w:val="24"/>
              <w:szCs w:val="24"/>
              <w:lang w:val="en-US" w:eastAsia="en-US"/>
            </w:rPr>
            <w:fldChar w:fldCharType="begin"/>
          </w:r>
          <w:r w:rsidRPr="00C22F30">
            <w:rPr>
              <w:rFonts w:ascii="Arial" w:eastAsia="Times New Roman" w:hAnsi="Arial" w:cs="Arial"/>
              <w:sz w:val="24"/>
              <w:szCs w:val="24"/>
              <w:lang w:eastAsia="en-US"/>
            </w:rPr>
            <w:instrText xml:space="preserve"> CITATION Cla24 \l 2057 </w:instrText>
          </w:r>
          <w:r w:rsidRPr="00C22F30">
            <w:rPr>
              <w:rFonts w:ascii="Arial" w:eastAsia="Times New Roman" w:hAnsi="Arial" w:cs="Arial"/>
              <w:sz w:val="24"/>
              <w:szCs w:val="24"/>
              <w:lang w:val="en-US" w:eastAsia="en-US"/>
            </w:rPr>
            <w:fldChar w:fldCharType="separate"/>
          </w:r>
          <w:r w:rsidRPr="00C22F30">
            <w:rPr>
              <w:rFonts w:ascii="Arial" w:eastAsia="Times New Roman" w:hAnsi="Arial" w:cs="Arial"/>
              <w:noProof/>
              <w:sz w:val="24"/>
              <w:szCs w:val="24"/>
              <w:lang w:eastAsia="en-US"/>
            </w:rPr>
            <w:t>(AI, 2024)</w:t>
          </w:r>
          <w:r w:rsidRPr="00C22F30">
            <w:rPr>
              <w:rFonts w:ascii="Arial" w:eastAsia="Times New Roman" w:hAnsi="Arial" w:cs="Arial"/>
              <w:sz w:val="24"/>
              <w:szCs w:val="24"/>
              <w:lang w:val="en-US" w:eastAsia="en-US"/>
            </w:rPr>
            <w:fldChar w:fldCharType="end"/>
          </w:r>
        </w:sdtContent>
      </w:sdt>
    </w:p>
    <w:p w14:paraId="30EB3B80" w14:textId="125715C9" w:rsidR="008865E3" w:rsidRPr="00C22F30" w:rsidRDefault="008865E3" w:rsidP="008865E3">
      <w:pPr>
        <w:spacing w:line="240" w:lineRule="auto"/>
        <w:rPr>
          <w:rFonts w:ascii="Arial" w:eastAsia="Times New Roman" w:hAnsi="Arial" w:cs="Arial"/>
          <w:sz w:val="24"/>
          <w:szCs w:val="24"/>
          <w:lang w:val="en-US" w:eastAsia="en-US"/>
        </w:rPr>
      </w:pPr>
    </w:p>
    <w:p w14:paraId="4DCA4666" w14:textId="733370D6" w:rsidR="008865E3" w:rsidRPr="00C22F30" w:rsidRDefault="008865E3" w:rsidP="008865E3">
      <w:pPr>
        <w:spacing w:line="240" w:lineRule="auto"/>
        <w:rPr>
          <w:rFonts w:ascii="Arial" w:eastAsia="Times New Roman" w:hAnsi="Arial" w:cs="Arial"/>
          <w:sz w:val="24"/>
          <w:szCs w:val="24"/>
          <w:lang w:val="en-US" w:eastAsia="en-US"/>
        </w:rPr>
      </w:pPr>
    </w:p>
    <w:p w14:paraId="6262D5B4" w14:textId="1D85889F" w:rsidR="00831CF9" w:rsidRPr="00831CF9" w:rsidRDefault="00831CF9" w:rsidP="00831CF9">
      <w:pPr>
        <w:spacing w:after="0" w:line="240" w:lineRule="auto"/>
        <w:rPr>
          <w:rFonts w:ascii="Arial" w:eastAsia="Times New Roman" w:hAnsi="Arial" w:cs="Arial"/>
          <w:sz w:val="24"/>
          <w:szCs w:val="24"/>
          <w:lang w:val="en-US" w:eastAsia="en-US"/>
        </w:rPr>
      </w:pPr>
    </w:p>
    <w:p w14:paraId="301A9E57" w14:textId="77777777" w:rsidR="00831CF9" w:rsidRPr="00C22F30" w:rsidRDefault="00831CF9" w:rsidP="00831CF9">
      <w:pPr>
        <w:rPr>
          <w:rFonts w:ascii="Arial" w:hAnsi="Arial" w:cs="Arial"/>
          <w:sz w:val="24"/>
          <w:szCs w:val="24"/>
          <w:lang w:val="en-US"/>
        </w:rPr>
      </w:pPr>
    </w:p>
    <w:p w14:paraId="23C8F9BF" w14:textId="73CF78D8" w:rsidR="001334AA" w:rsidRPr="00C22F30" w:rsidRDefault="001334AA" w:rsidP="001334AA">
      <w:pPr>
        <w:rPr>
          <w:rFonts w:ascii="Arial" w:hAnsi="Arial" w:cs="Arial"/>
        </w:rPr>
      </w:pPr>
    </w:p>
    <w:p w14:paraId="62BD3C5A" w14:textId="0828C78C" w:rsidR="00615B21" w:rsidRPr="00C22F30" w:rsidRDefault="00615B21" w:rsidP="001334AA">
      <w:pPr>
        <w:rPr>
          <w:rFonts w:ascii="Arial" w:hAnsi="Arial" w:cs="Arial"/>
        </w:rPr>
      </w:pPr>
    </w:p>
    <w:p w14:paraId="2B8DC52E" w14:textId="2C2DDF2B" w:rsidR="00396733" w:rsidRPr="00C22F30" w:rsidRDefault="30478278" w:rsidP="0061118D">
      <w:pPr>
        <w:pStyle w:val="Heading1"/>
        <w:rPr>
          <w:rFonts w:ascii="Arial" w:hAnsi="Arial" w:cs="Arial"/>
          <w:shd w:val="clear" w:color="auto" w:fill="FAF9F8"/>
        </w:rPr>
      </w:pPr>
      <w:bookmarkStart w:id="3" w:name="_Toc182142734"/>
      <w:r w:rsidRPr="00C22F30">
        <w:rPr>
          <w:rFonts w:ascii="Arial" w:hAnsi="Arial" w:cs="Arial"/>
          <w:shd w:val="clear" w:color="auto" w:fill="FAF9F8"/>
        </w:rPr>
        <w:t>M</w:t>
      </w:r>
      <w:r w:rsidR="005062CF" w:rsidRPr="00C22F30">
        <w:rPr>
          <w:rFonts w:ascii="Arial" w:hAnsi="Arial" w:cs="Arial"/>
          <w:shd w:val="clear" w:color="auto" w:fill="FAF9F8"/>
        </w:rPr>
        <w:t>aterial and design consideration</w:t>
      </w:r>
      <w:bookmarkEnd w:id="3"/>
    </w:p>
    <w:p w14:paraId="4D23A4FA" w14:textId="6E4E2828" w:rsidR="005062CF" w:rsidRPr="00C22F30" w:rsidRDefault="005062CF" w:rsidP="005062CF">
      <w:p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 xml:space="preserve">Centrifugal clutch design depends on a number of engineering and material factors to guarantee long-term, effective functioning. These consist </w:t>
      </w:r>
      <w:proofErr w:type="gramStart"/>
      <w:r w:rsidRPr="00C22F30">
        <w:rPr>
          <w:rFonts w:ascii="Arial" w:eastAsia="Times New Roman" w:hAnsi="Arial" w:cs="Arial"/>
          <w:sz w:val="24"/>
          <w:szCs w:val="24"/>
          <w:lang w:val="en-US" w:eastAsia="en-US"/>
        </w:rPr>
        <w:t>of :</w:t>
      </w:r>
      <w:proofErr w:type="gramEnd"/>
    </w:p>
    <w:p w14:paraId="47676B4F" w14:textId="56B6C0B9" w:rsidR="005062CF" w:rsidRPr="00C22F30" w:rsidRDefault="005062CF" w:rsidP="005062CF">
      <w:pPr>
        <w:spacing w:after="0" w:line="240" w:lineRule="auto"/>
        <w:rPr>
          <w:rFonts w:ascii="Arial" w:eastAsia="Times New Roman" w:hAnsi="Arial" w:cs="Arial"/>
          <w:sz w:val="24"/>
          <w:szCs w:val="24"/>
          <w:lang w:val="en-US" w:eastAsia="en-US"/>
        </w:rPr>
      </w:pPr>
    </w:p>
    <w:p w14:paraId="32AB78EF" w14:textId="77777777" w:rsidR="007169BA" w:rsidRPr="00C22F30" w:rsidRDefault="007169BA" w:rsidP="007169BA">
      <w:pPr>
        <w:pStyle w:val="ListParagraph"/>
        <w:numPr>
          <w:ilvl w:val="0"/>
          <w:numId w:val="13"/>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Because of their strength and resistance to centrifugal forces, clutch shoes are usually composed of steel or aluminum alloys. Materials such as ceramic, carbon composites, or friction linings made to withstand the heat and wear produced during engagement may be used to line the shoes' friction surface.</w:t>
      </w:r>
    </w:p>
    <w:p w14:paraId="5A190616" w14:textId="77777777" w:rsidR="007169BA" w:rsidRPr="00C22F30" w:rsidRDefault="007169BA" w:rsidP="007169BA">
      <w:pPr>
        <w:pStyle w:val="ListParagraph"/>
        <w:numPr>
          <w:ilvl w:val="0"/>
          <w:numId w:val="13"/>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Clutch Drum: Typically made of steel or cast iron, these materials are selected for their strength and capacity to withstand heavy friction loads without warping.</w:t>
      </w:r>
    </w:p>
    <w:p w14:paraId="47592B4C" w14:textId="77777777" w:rsidR="007169BA" w:rsidRPr="00C22F30" w:rsidRDefault="007169BA" w:rsidP="007169BA">
      <w:pPr>
        <w:pStyle w:val="ListParagraph"/>
        <w:numPr>
          <w:ilvl w:val="0"/>
          <w:numId w:val="13"/>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Springs: Constructed from stainless steel or high-tensile steel, these are intended to deliver a steady force to disengage the clutch as the speed drops.</w:t>
      </w:r>
    </w:p>
    <w:p w14:paraId="4A061CC7" w14:textId="77777777" w:rsidR="007169BA" w:rsidRPr="00C22F30" w:rsidRDefault="007169BA" w:rsidP="007169BA">
      <w:pPr>
        <w:pStyle w:val="ListParagraph"/>
        <w:numPr>
          <w:ilvl w:val="0"/>
          <w:numId w:val="13"/>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Lubrication: The clutch may need to be lubricated, but many centrifugal clutch designs function without oil by using dry friction between the shoes and the drum.</w:t>
      </w:r>
    </w:p>
    <w:p w14:paraId="3C0C4CD4" w14:textId="40827EEE" w:rsidR="005062CF" w:rsidRPr="00C22F30" w:rsidRDefault="005062CF" w:rsidP="007169BA">
      <w:pPr>
        <w:spacing w:after="0" w:line="240" w:lineRule="auto"/>
        <w:rPr>
          <w:rFonts w:ascii="Arial" w:eastAsia="Times New Roman" w:hAnsi="Arial" w:cs="Arial"/>
          <w:sz w:val="24"/>
          <w:szCs w:val="24"/>
          <w:lang w:val="en-US" w:eastAsia="en-US"/>
        </w:rPr>
      </w:pPr>
    </w:p>
    <w:p w14:paraId="76D73847" w14:textId="77777777" w:rsidR="005062CF" w:rsidRPr="00C22F30" w:rsidRDefault="005062CF" w:rsidP="005062CF">
      <w:pPr>
        <w:rPr>
          <w:rFonts w:ascii="Arial" w:hAnsi="Arial" w:cs="Arial"/>
        </w:rPr>
      </w:pPr>
    </w:p>
    <w:p w14:paraId="5FA9CF20" w14:textId="61D24E76" w:rsidR="00B631C5" w:rsidRPr="00C22F30" w:rsidRDefault="00B631C5" w:rsidP="00396733">
      <w:pPr>
        <w:pStyle w:val="Heading1"/>
        <w:rPr>
          <w:rFonts w:ascii="Arial" w:hAnsi="Arial" w:cs="Arial"/>
          <w:shd w:val="clear" w:color="auto" w:fill="FAF9F8"/>
        </w:rPr>
      </w:pPr>
      <w:r w:rsidRPr="00C22F30">
        <w:rPr>
          <w:rFonts w:ascii="Arial" w:hAnsi="Arial" w:cs="Arial"/>
        </w:rPr>
        <w:br w:type="page"/>
      </w:r>
    </w:p>
    <w:p w14:paraId="1C85E583" w14:textId="77777777" w:rsidR="001E4136" w:rsidRPr="00C22F30" w:rsidRDefault="001E4136" w:rsidP="001E4136">
      <w:pPr>
        <w:pStyle w:val="Heading1"/>
        <w:rPr>
          <w:rFonts w:ascii="Arial" w:hAnsi="Arial" w:cs="Arial"/>
          <w:shd w:val="clear" w:color="auto" w:fill="FAF9F8"/>
        </w:rPr>
      </w:pPr>
      <w:bookmarkStart w:id="4" w:name="_Toc182142735"/>
      <w:r w:rsidRPr="00C22F30">
        <w:rPr>
          <w:rFonts w:ascii="Arial" w:hAnsi="Arial" w:cs="Arial"/>
          <w:shd w:val="clear" w:color="auto" w:fill="FAF9F8"/>
        </w:rPr>
        <w:lastRenderedPageBreak/>
        <w:t>Advantages of Centrifugal Friction clutches</w:t>
      </w:r>
      <w:bookmarkEnd w:id="4"/>
    </w:p>
    <w:p w14:paraId="6D63C652" w14:textId="2F574836" w:rsidR="001E4136" w:rsidRPr="00C22F30" w:rsidRDefault="001E4136" w:rsidP="001E4136">
      <w:pPr>
        <w:pStyle w:val="ListParagraph"/>
        <w:numPr>
          <w:ilvl w:val="0"/>
          <w:numId w:val="18"/>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Automatic Engagement: This eliminates the need for manual operation, making it perfect for devices like lawnmowers and motorcycles when a human operator needs to concentrate on other duties.</w:t>
      </w:r>
    </w:p>
    <w:p w14:paraId="17B33D9F" w14:textId="77777777" w:rsidR="001E4136" w:rsidRPr="00C22F30" w:rsidRDefault="001E4136" w:rsidP="001E4136">
      <w:pPr>
        <w:pStyle w:val="ListParagraph"/>
        <w:numPr>
          <w:ilvl w:val="0"/>
          <w:numId w:val="18"/>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Simplicity: When compared to more intricate systems like fluid couplings or automatic transmissions, centrifugal clutches are mechanically straightforward and reasonably priced.</w:t>
      </w:r>
    </w:p>
    <w:p w14:paraId="55D84518" w14:textId="77777777" w:rsidR="001E4136" w:rsidRPr="00C22F30" w:rsidRDefault="001E4136" w:rsidP="001E4136">
      <w:pPr>
        <w:pStyle w:val="ListParagraph"/>
        <w:numPr>
          <w:ilvl w:val="0"/>
          <w:numId w:val="18"/>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Reliability: Centrifugal clutches are robust and easy to maintain due to their simple functioning and reduced number of moving components.</w:t>
      </w:r>
    </w:p>
    <w:p w14:paraId="379DD779" w14:textId="77777777" w:rsidR="001E4136" w:rsidRPr="00C22F30" w:rsidRDefault="001E4136" w:rsidP="001E4136">
      <w:pPr>
        <w:pStyle w:val="ListParagraph"/>
        <w:numPr>
          <w:ilvl w:val="0"/>
          <w:numId w:val="18"/>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Less Engine Wear and Tear: The clutch's progressive engagement lessens the shock load on the engine and gearbox.</w:t>
      </w:r>
    </w:p>
    <w:p w14:paraId="427A1988" w14:textId="1DA3C051" w:rsidR="001E4136" w:rsidRPr="00C22F30" w:rsidRDefault="001E4136">
      <w:pPr>
        <w:spacing w:line="259"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br w:type="page"/>
      </w:r>
    </w:p>
    <w:p w14:paraId="2E15A3CA" w14:textId="5B18D584" w:rsidR="001E4136" w:rsidRPr="00C22F30" w:rsidRDefault="00867110" w:rsidP="001E4136">
      <w:pPr>
        <w:pStyle w:val="Heading1"/>
        <w:rPr>
          <w:rFonts w:ascii="Arial" w:hAnsi="Arial" w:cs="Arial"/>
          <w:lang w:val="en-US" w:eastAsia="en-US"/>
        </w:rPr>
      </w:pPr>
      <w:bookmarkStart w:id="5" w:name="_Toc182142736"/>
      <w:r w:rsidRPr="00C22F30">
        <w:rPr>
          <w:rFonts w:ascii="Arial" w:hAnsi="Arial" w:cs="Arial"/>
          <w:lang w:val="en-US" w:eastAsia="en-US"/>
        </w:rPr>
        <w:lastRenderedPageBreak/>
        <w:t>Electromagnetic clutches</w:t>
      </w:r>
      <w:bookmarkEnd w:id="5"/>
    </w:p>
    <w:p w14:paraId="62C40FC1" w14:textId="7068B0CF" w:rsidR="00867110" w:rsidRPr="00C22F30" w:rsidRDefault="00867110" w:rsidP="00867110">
      <w:pPr>
        <w:pStyle w:val="Heading2"/>
        <w:rPr>
          <w:rFonts w:ascii="Arial" w:hAnsi="Arial" w:cs="Arial"/>
        </w:rPr>
      </w:pPr>
      <w:bookmarkStart w:id="6" w:name="_Toc182142737"/>
      <w:r w:rsidRPr="00C22F30">
        <w:rPr>
          <w:rFonts w:ascii="Arial" w:hAnsi="Arial" w:cs="Arial"/>
        </w:rPr>
        <w:t>The Evolution to Electromagnetic Clutches in Automation</w:t>
      </w:r>
      <w:bookmarkEnd w:id="6"/>
    </w:p>
    <w:p w14:paraId="3093B882" w14:textId="5C94F347" w:rsidR="00867110" w:rsidRPr="00C22F30" w:rsidRDefault="00867110" w:rsidP="00867110">
      <w:pPr>
        <w:spacing w:after="0" w:line="240" w:lineRule="auto"/>
        <w:rPr>
          <w:rFonts w:ascii="Arial" w:eastAsia="Times New Roman" w:hAnsi="Arial" w:cs="Arial"/>
          <w:sz w:val="24"/>
          <w:szCs w:val="24"/>
          <w:lang w:val="en-US" w:eastAsia="en-US"/>
        </w:rPr>
      </w:pPr>
      <w:r w:rsidRPr="00867110">
        <w:rPr>
          <w:rFonts w:ascii="Arial" w:eastAsia="Times New Roman" w:hAnsi="Arial" w:cs="Arial"/>
          <w:sz w:val="24"/>
          <w:szCs w:val="24"/>
          <w:lang w:val="en-US" w:eastAsia="en-US"/>
        </w:rPr>
        <w:t>In many industrial and manufacturing applications, centrifugal clutches have been substantially superseded by electromagnetic clutches (EMCs) in modern automation. These clutches work by engaging and disengaging the clutch mechanism using the electromagnetic principle.</w:t>
      </w:r>
      <w:r w:rsidRPr="00867110">
        <w:rPr>
          <w:rFonts w:ascii="Arial" w:eastAsia="Times New Roman" w:hAnsi="Arial" w:cs="Arial"/>
          <w:sz w:val="24"/>
          <w:szCs w:val="24"/>
          <w:lang w:val="en-US" w:eastAsia="en-US"/>
        </w:rPr>
        <w:br/>
      </w:r>
      <w:r w:rsidRPr="00867110">
        <w:rPr>
          <w:rFonts w:ascii="Arial" w:eastAsia="Times New Roman" w:hAnsi="Arial" w:cs="Arial"/>
          <w:sz w:val="24"/>
          <w:szCs w:val="24"/>
          <w:lang w:val="en-US" w:eastAsia="en-US"/>
        </w:rPr>
        <w:br/>
        <w:t>The basic idea behind electromagnetic clutches is that they work by using an electrically powered coil of wire to generate a magnetic field that draws two friction surfaces together, activating the clutch. The clutch returns to its disengaged position when the current is cut off because the magnetic field vanishes.</w:t>
      </w:r>
    </w:p>
    <w:p w14:paraId="5945BFD6" w14:textId="77777777" w:rsidR="00867110" w:rsidRPr="00C22F30" w:rsidRDefault="00867110" w:rsidP="00867110">
      <w:pPr>
        <w:spacing w:after="0" w:line="240" w:lineRule="auto"/>
        <w:rPr>
          <w:rFonts w:ascii="Arial" w:eastAsia="Times New Roman" w:hAnsi="Arial" w:cs="Arial"/>
          <w:sz w:val="24"/>
          <w:szCs w:val="24"/>
          <w:lang w:val="en-US" w:eastAsia="en-US"/>
        </w:rPr>
      </w:pPr>
    </w:p>
    <w:p w14:paraId="3A89F246" w14:textId="55D3E3AF" w:rsidR="00867110" w:rsidRPr="00C22F30" w:rsidRDefault="00867110" w:rsidP="00867110">
      <w:pPr>
        <w:pStyle w:val="Heading2"/>
        <w:rPr>
          <w:rFonts w:ascii="Arial" w:hAnsi="Arial" w:cs="Arial"/>
        </w:rPr>
      </w:pPr>
      <w:bookmarkStart w:id="7" w:name="_Toc182142738"/>
      <w:r w:rsidRPr="00C22F30">
        <w:rPr>
          <w:rFonts w:ascii="Arial" w:hAnsi="Arial" w:cs="Arial"/>
        </w:rPr>
        <w:t>Applications in Manufacturing</w:t>
      </w:r>
      <w:bookmarkEnd w:id="7"/>
    </w:p>
    <w:p w14:paraId="6CECEEBE" w14:textId="0B3D4A48" w:rsidR="00867110" w:rsidRPr="00C22F30" w:rsidRDefault="00867110" w:rsidP="00867110">
      <w:pPr>
        <w:pStyle w:val="ListParagraph"/>
        <w:numPr>
          <w:ilvl w:val="0"/>
          <w:numId w:val="19"/>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Precision Control: Because timing and repeatability are crucial in automation operations, electromagnetic clutches provide incredibly exact and controllable engagement and disengagement.</w:t>
      </w:r>
    </w:p>
    <w:p w14:paraId="316735E6" w14:textId="3433C215" w:rsidR="00867110" w:rsidRPr="00C22F30" w:rsidRDefault="00867110" w:rsidP="00867110">
      <w:pPr>
        <w:pStyle w:val="ListParagraph"/>
        <w:numPr>
          <w:ilvl w:val="0"/>
          <w:numId w:val="19"/>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High-Speed Operations: They work well with high-speed equipment and can withstand repeated cycling with little damage.</w:t>
      </w:r>
    </w:p>
    <w:p w14:paraId="6E560DE7" w14:textId="0670D34F" w:rsidR="00867110" w:rsidRPr="00C22F30" w:rsidRDefault="00867110" w:rsidP="00867110">
      <w:pPr>
        <w:pStyle w:val="ListParagraph"/>
        <w:numPr>
          <w:ilvl w:val="0"/>
          <w:numId w:val="19"/>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 xml:space="preserve">Load Distribution: By enabling smooth, controlled power transmission in automated assembly lines, robots, and conveyors, EMCs lessen the mechanical stress on component parts. </w:t>
      </w:r>
    </w:p>
    <w:p w14:paraId="5ADB282C" w14:textId="68A5351B" w:rsidR="00867110" w:rsidRDefault="00867110" w:rsidP="00867110">
      <w:pPr>
        <w:pStyle w:val="ListParagraph"/>
        <w:numPr>
          <w:ilvl w:val="0"/>
          <w:numId w:val="19"/>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Energy Efficiency: Because electromagnetic clutches can only be engaged when necessary, they assist prevent motor and machine overheating and conserve energy.</w:t>
      </w:r>
    </w:p>
    <w:p w14:paraId="36874377" w14:textId="36B367DC" w:rsidR="00C22F30" w:rsidRDefault="00C22F30" w:rsidP="00B10BB5">
      <w:pPr>
        <w:spacing w:after="0" w:line="240" w:lineRule="auto"/>
        <w:rPr>
          <w:rFonts w:ascii="Arial" w:eastAsia="Times New Roman" w:hAnsi="Arial" w:cs="Arial"/>
          <w:sz w:val="24"/>
          <w:szCs w:val="24"/>
          <w:lang w:val="en-US" w:eastAsia="en-US"/>
        </w:rPr>
      </w:pPr>
    </w:p>
    <w:p w14:paraId="1BA42C81" w14:textId="23DF1798" w:rsidR="00B10BB5" w:rsidRDefault="00B10BB5" w:rsidP="00B10BB5">
      <w:pPr>
        <w:spacing w:after="0" w:line="240" w:lineRule="auto"/>
        <w:rPr>
          <w:rFonts w:ascii="Arial" w:eastAsia="Times New Roman" w:hAnsi="Arial" w:cs="Arial"/>
          <w:sz w:val="24"/>
          <w:szCs w:val="24"/>
          <w:lang w:val="en-US" w:eastAsia="en-US"/>
        </w:rPr>
      </w:pPr>
      <w:r>
        <w:rPr>
          <w:rFonts w:ascii="Arial" w:eastAsia="Times New Roman" w:hAnsi="Arial" w:cs="Arial"/>
          <w:sz w:val="24"/>
          <w:szCs w:val="24"/>
          <w:lang w:val="en-US" w:eastAsia="en-US"/>
        </w:rPr>
        <w:t xml:space="preserve">Electromagnetic clutches are used in various different applications within Manufacturing such </w:t>
      </w:r>
      <w:proofErr w:type="gramStart"/>
      <w:r>
        <w:rPr>
          <w:rFonts w:ascii="Arial" w:eastAsia="Times New Roman" w:hAnsi="Arial" w:cs="Arial"/>
          <w:sz w:val="24"/>
          <w:szCs w:val="24"/>
          <w:lang w:val="en-US" w:eastAsia="en-US"/>
        </w:rPr>
        <w:t>as :</w:t>
      </w:r>
      <w:proofErr w:type="gramEnd"/>
    </w:p>
    <w:p w14:paraId="4098E0C9" w14:textId="6CBB4F4E" w:rsidR="00B10BB5" w:rsidRDefault="00B10BB5" w:rsidP="00B10BB5">
      <w:pPr>
        <w:spacing w:after="0" w:line="240" w:lineRule="auto"/>
        <w:rPr>
          <w:rFonts w:ascii="Arial" w:eastAsia="Times New Roman" w:hAnsi="Arial" w:cs="Arial"/>
          <w:sz w:val="24"/>
          <w:szCs w:val="24"/>
          <w:lang w:val="en-US" w:eastAsia="en-US"/>
        </w:rPr>
      </w:pPr>
    </w:p>
    <w:p w14:paraId="68DE5A9F" w14:textId="2B366418" w:rsidR="00B10BB5" w:rsidRDefault="00B10BB5" w:rsidP="00B10BB5">
      <w:pPr>
        <w:pStyle w:val="ListParagraph"/>
        <w:numPr>
          <w:ilvl w:val="0"/>
          <w:numId w:val="26"/>
        </w:numPr>
        <w:spacing w:after="0" w:line="240" w:lineRule="auto"/>
        <w:rPr>
          <w:rFonts w:ascii="Arial" w:eastAsia="Times New Roman" w:hAnsi="Arial" w:cs="Arial"/>
          <w:sz w:val="24"/>
          <w:szCs w:val="24"/>
          <w:lang w:val="en-US" w:eastAsia="en-US"/>
        </w:rPr>
      </w:pPr>
      <w:r>
        <w:rPr>
          <w:rFonts w:ascii="Arial" w:eastAsia="Times New Roman" w:hAnsi="Arial" w:cs="Arial"/>
          <w:sz w:val="24"/>
          <w:szCs w:val="24"/>
          <w:lang w:val="en-US" w:eastAsia="en-US"/>
        </w:rPr>
        <w:t>Robotics and conveyor systems</w:t>
      </w:r>
    </w:p>
    <w:p w14:paraId="69D84F7C" w14:textId="38925BCE" w:rsidR="00B10BB5" w:rsidRDefault="00B10BB5" w:rsidP="00B10BB5">
      <w:pPr>
        <w:pStyle w:val="ListParagraph"/>
        <w:numPr>
          <w:ilvl w:val="0"/>
          <w:numId w:val="28"/>
        </w:numPr>
        <w:spacing w:after="0" w:line="240" w:lineRule="auto"/>
        <w:rPr>
          <w:rFonts w:ascii="Times New Roman" w:eastAsia="Times New Roman" w:hAnsi="Times New Roman" w:cs="Times New Roman"/>
          <w:sz w:val="24"/>
          <w:szCs w:val="24"/>
          <w:lang w:val="en-US" w:eastAsia="en-US"/>
        </w:rPr>
      </w:pPr>
      <w:r w:rsidRPr="00B10BB5">
        <w:rPr>
          <w:rFonts w:ascii="Times New Roman" w:eastAsia="Times New Roman" w:hAnsi="Times New Roman" w:cs="Times New Roman"/>
          <w:sz w:val="24"/>
          <w:szCs w:val="24"/>
          <w:lang w:val="en-US" w:eastAsia="en-US"/>
        </w:rPr>
        <w:t>Robot arms: In robotic manufacturing, precise motion control of robot arms is achieved through the use of electromagnetic clutches. Smooth control of the gripping force on items and rapid disengagement when the arm needs to be adjusted are made possible by the clutches.</w:t>
      </w:r>
    </w:p>
    <w:p w14:paraId="62464A5F" w14:textId="77777777" w:rsidR="00B10BB5" w:rsidRPr="00B10BB5" w:rsidRDefault="00B10BB5" w:rsidP="00B10BB5">
      <w:pPr>
        <w:pStyle w:val="ListParagraph"/>
        <w:numPr>
          <w:ilvl w:val="0"/>
          <w:numId w:val="28"/>
        </w:numPr>
        <w:spacing w:after="0" w:line="240" w:lineRule="auto"/>
        <w:rPr>
          <w:rFonts w:ascii="Times New Roman" w:eastAsia="Times New Roman" w:hAnsi="Times New Roman" w:cs="Times New Roman"/>
          <w:sz w:val="24"/>
          <w:szCs w:val="24"/>
          <w:lang w:val="en-US" w:eastAsia="en-US"/>
        </w:rPr>
      </w:pPr>
      <w:r w:rsidRPr="00B10BB5">
        <w:rPr>
          <w:rFonts w:ascii="Times New Roman" w:eastAsia="Times New Roman" w:hAnsi="Times New Roman" w:cs="Times New Roman"/>
          <w:sz w:val="24"/>
          <w:szCs w:val="24"/>
          <w:lang w:val="en-US" w:eastAsia="en-US"/>
        </w:rPr>
        <w:t>Conveyor systems: To accurately start and halt motion in conveyor systems, electromagnetic clutches can be employed. This is essential in assembly lines because product placement and material handling must be coordinated with the machine cycle.</w:t>
      </w:r>
    </w:p>
    <w:p w14:paraId="61D8B757" w14:textId="72F2EB07" w:rsidR="00B10BB5" w:rsidRDefault="00B10BB5" w:rsidP="00B10BB5">
      <w:pPr>
        <w:pStyle w:val="ListParagraph"/>
        <w:numPr>
          <w:ilvl w:val="0"/>
          <w:numId w:val="26"/>
        </w:numPr>
        <w:spacing w:after="0" w:line="240" w:lineRule="auto"/>
        <w:rPr>
          <w:rFonts w:ascii="Times New Roman" w:eastAsia="Times New Roman" w:hAnsi="Times New Roman" w:cs="Times New Roman"/>
          <w:sz w:val="24"/>
          <w:szCs w:val="24"/>
          <w:lang w:val="en-US" w:eastAsia="en-US"/>
        </w:rPr>
      </w:pPr>
      <w:r>
        <w:rPr>
          <w:rFonts w:ascii="Times New Roman" w:eastAsia="Times New Roman" w:hAnsi="Times New Roman" w:cs="Times New Roman"/>
          <w:sz w:val="24"/>
          <w:szCs w:val="24"/>
          <w:lang w:val="en-US" w:eastAsia="en-US"/>
        </w:rPr>
        <w:t>CNC (computer numerically controlled) machines</w:t>
      </w:r>
    </w:p>
    <w:p w14:paraId="6C2F6D64" w14:textId="3F9FE5B8" w:rsidR="00B10BB5" w:rsidRDefault="00B10BB5" w:rsidP="00B10BB5">
      <w:pPr>
        <w:pStyle w:val="ListParagraph"/>
        <w:numPr>
          <w:ilvl w:val="0"/>
          <w:numId w:val="30"/>
        </w:numPr>
        <w:spacing w:after="0" w:line="240" w:lineRule="auto"/>
        <w:rPr>
          <w:rFonts w:ascii="Times New Roman" w:eastAsia="Times New Roman" w:hAnsi="Times New Roman" w:cs="Times New Roman"/>
          <w:sz w:val="24"/>
          <w:szCs w:val="24"/>
          <w:lang w:val="en-US" w:eastAsia="en-US"/>
        </w:rPr>
      </w:pPr>
      <w:r w:rsidRPr="00B10BB5">
        <w:rPr>
          <w:rFonts w:ascii="Times New Roman" w:eastAsia="Times New Roman" w:hAnsi="Times New Roman" w:cs="Times New Roman"/>
          <w:sz w:val="24"/>
          <w:szCs w:val="24"/>
          <w:lang w:val="en-US" w:eastAsia="en-US"/>
        </w:rPr>
        <w:t>Tool control: Electromagnetic clutches are frequently employed by CNC machines, which are extensively utilized in machining, to precisely engage and disengage cutting tools. The clutch rapidly disconnects the tool from the motor when it needs to be replaced or disengaged, enabling speedy tool changes without the need for human assistance.</w:t>
      </w:r>
    </w:p>
    <w:p w14:paraId="416B42D7" w14:textId="77777777" w:rsidR="00B10BB5" w:rsidRPr="00B10BB5" w:rsidRDefault="00B10BB5" w:rsidP="00B10BB5">
      <w:pPr>
        <w:pStyle w:val="ListParagraph"/>
        <w:numPr>
          <w:ilvl w:val="0"/>
          <w:numId w:val="30"/>
        </w:numPr>
        <w:spacing w:after="0" w:line="240" w:lineRule="auto"/>
        <w:rPr>
          <w:rFonts w:ascii="Times New Roman" w:eastAsia="Times New Roman" w:hAnsi="Times New Roman" w:cs="Times New Roman"/>
          <w:sz w:val="24"/>
          <w:szCs w:val="24"/>
          <w:lang w:val="en-US" w:eastAsia="en-US"/>
        </w:rPr>
      </w:pPr>
      <w:r w:rsidRPr="00B10BB5">
        <w:rPr>
          <w:rFonts w:ascii="Times New Roman" w:eastAsia="Times New Roman" w:hAnsi="Times New Roman" w:cs="Times New Roman"/>
          <w:sz w:val="24"/>
          <w:szCs w:val="24"/>
          <w:lang w:val="en-US" w:eastAsia="en-US"/>
        </w:rPr>
        <w:t xml:space="preserve">Spindle control: Electromagnetic clutches can also be employed in some CNC machines to control the engagement of spindles that drive different tools and </w:t>
      </w:r>
      <w:proofErr w:type="spellStart"/>
      <w:r w:rsidRPr="00B10BB5">
        <w:rPr>
          <w:rFonts w:ascii="Times New Roman" w:eastAsia="Times New Roman" w:hAnsi="Times New Roman" w:cs="Times New Roman"/>
          <w:sz w:val="24"/>
          <w:szCs w:val="24"/>
          <w:lang w:val="en-US" w:eastAsia="en-US"/>
        </w:rPr>
        <w:t>workpieces</w:t>
      </w:r>
      <w:proofErr w:type="spellEnd"/>
      <w:r w:rsidRPr="00B10BB5">
        <w:rPr>
          <w:rFonts w:ascii="Times New Roman" w:eastAsia="Times New Roman" w:hAnsi="Times New Roman" w:cs="Times New Roman"/>
          <w:sz w:val="24"/>
          <w:szCs w:val="24"/>
          <w:lang w:val="en-US" w:eastAsia="en-US"/>
        </w:rPr>
        <w:t>, giving precise control over torque and rotating speed.</w:t>
      </w:r>
    </w:p>
    <w:p w14:paraId="743CACBE" w14:textId="7DD86793" w:rsidR="00B10BB5" w:rsidRDefault="00B10BB5" w:rsidP="00B10BB5">
      <w:pPr>
        <w:pStyle w:val="ListParagraph"/>
        <w:numPr>
          <w:ilvl w:val="0"/>
          <w:numId w:val="26"/>
        </w:numPr>
        <w:spacing w:after="0" w:line="240" w:lineRule="auto"/>
        <w:rPr>
          <w:rFonts w:ascii="Times New Roman" w:eastAsia="Times New Roman" w:hAnsi="Times New Roman" w:cs="Times New Roman"/>
          <w:sz w:val="24"/>
          <w:szCs w:val="24"/>
          <w:lang w:val="en-US" w:eastAsia="en-US"/>
        </w:rPr>
      </w:pPr>
      <w:r>
        <w:rPr>
          <w:rFonts w:ascii="Times New Roman" w:eastAsia="Times New Roman" w:hAnsi="Times New Roman" w:cs="Times New Roman"/>
          <w:sz w:val="24"/>
          <w:szCs w:val="24"/>
          <w:lang w:val="en-US" w:eastAsia="en-US"/>
        </w:rPr>
        <w:t>Energy Harvesting machines</w:t>
      </w:r>
    </w:p>
    <w:p w14:paraId="3E5F3A51" w14:textId="721CD647" w:rsidR="00B10BB5" w:rsidRDefault="00B10BB5" w:rsidP="00B10BB5">
      <w:pPr>
        <w:pStyle w:val="ListParagraph"/>
        <w:numPr>
          <w:ilvl w:val="0"/>
          <w:numId w:val="32"/>
        </w:numPr>
        <w:spacing w:after="0" w:line="240" w:lineRule="auto"/>
        <w:rPr>
          <w:rFonts w:ascii="Times New Roman" w:eastAsia="Times New Roman" w:hAnsi="Times New Roman" w:cs="Times New Roman"/>
          <w:sz w:val="24"/>
          <w:szCs w:val="24"/>
          <w:lang w:val="en-US" w:eastAsia="en-US"/>
        </w:rPr>
      </w:pPr>
      <w:r w:rsidRPr="00B10BB5">
        <w:rPr>
          <w:rFonts w:ascii="Times New Roman" w:eastAsia="Times New Roman" w:hAnsi="Times New Roman" w:cs="Times New Roman"/>
          <w:sz w:val="24"/>
          <w:szCs w:val="24"/>
          <w:lang w:val="en-US" w:eastAsia="en-US"/>
        </w:rPr>
        <w:lastRenderedPageBreak/>
        <w:t>Power generation from wind and hydroelectricity: Systems intended for energy harvesting or power generating occasionally employ electromagnetic clutches. Electromagnetic clutches assist in controlling when turbines engage or disengage from generators based on wind speed or water flow in systems that use intermittent energy sources (such as wind or water turbines) for more effective energy conversion.</w:t>
      </w:r>
    </w:p>
    <w:p w14:paraId="5755455F" w14:textId="460A8465" w:rsidR="00B10BB5" w:rsidRPr="00B10BB5" w:rsidRDefault="00B10BB5" w:rsidP="00B10BB5">
      <w:pPr>
        <w:pStyle w:val="ListParagraph"/>
        <w:numPr>
          <w:ilvl w:val="0"/>
          <w:numId w:val="26"/>
        </w:numPr>
        <w:spacing w:after="0" w:line="240" w:lineRule="auto"/>
        <w:rPr>
          <w:rFonts w:ascii="Arial" w:eastAsia="Times New Roman" w:hAnsi="Arial" w:cs="Arial"/>
          <w:sz w:val="24"/>
          <w:szCs w:val="24"/>
          <w:lang w:val="en-US" w:eastAsia="en-US"/>
        </w:rPr>
      </w:pPr>
      <w:r w:rsidRPr="00B10BB5">
        <w:rPr>
          <w:rFonts w:ascii="Arial" w:hAnsi="Arial" w:cs="Arial"/>
          <w:sz w:val="24"/>
          <w:szCs w:val="24"/>
        </w:rPr>
        <w:t>Machine Tools and Production Lines</w:t>
      </w:r>
    </w:p>
    <w:p w14:paraId="7A5C57D0" w14:textId="77777777" w:rsidR="00B10BB5" w:rsidRPr="00B10BB5" w:rsidRDefault="00B10BB5" w:rsidP="00B10BB5">
      <w:pPr>
        <w:pStyle w:val="ListParagraph"/>
        <w:numPr>
          <w:ilvl w:val="0"/>
          <w:numId w:val="32"/>
        </w:numPr>
        <w:spacing w:after="0" w:line="240" w:lineRule="auto"/>
        <w:rPr>
          <w:rFonts w:ascii="Times New Roman" w:eastAsia="Times New Roman" w:hAnsi="Times New Roman" w:cs="Times New Roman"/>
          <w:sz w:val="24"/>
          <w:szCs w:val="24"/>
          <w:lang w:val="en-US" w:eastAsia="en-US"/>
        </w:rPr>
      </w:pPr>
      <w:r w:rsidRPr="00B10BB5">
        <w:rPr>
          <w:rFonts w:ascii="Times New Roman" w:eastAsia="Times New Roman" w:hAnsi="Times New Roman" w:cs="Times New Roman"/>
          <w:sz w:val="24"/>
          <w:szCs w:val="24"/>
          <w:lang w:val="en-US" w:eastAsia="en-US"/>
        </w:rPr>
        <w:t>Power tools: To enable automated operation and control over power transfer, electromagnetic clutches are used to engage and disengage the motor from the tool in a variety of automated power tools, including drills, lathes, and grinders.</w:t>
      </w:r>
    </w:p>
    <w:p w14:paraId="1C85F6FA" w14:textId="7987BA00" w:rsidR="00B10BB5" w:rsidRPr="00B10BB5" w:rsidRDefault="00B10BB5" w:rsidP="00B10BB5">
      <w:pPr>
        <w:pStyle w:val="ListParagraph"/>
        <w:numPr>
          <w:ilvl w:val="0"/>
          <w:numId w:val="32"/>
        </w:numPr>
        <w:spacing w:after="0" w:line="240" w:lineRule="auto"/>
        <w:rPr>
          <w:rFonts w:ascii="Times New Roman" w:eastAsia="Times New Roman" w:hAnsi="Times New Roman" w:cs="Times New Roman"/>
          <w:sz w:val="24"/>
          <w:szCs w:val="24"/>
          <w:lang w:val="en-US" w:eastAsia="en-US"/>
        </w:rPr>
      </w:pPr>
      <w:r w:rsidRPr="00B10BB5">
        <w:rPr>
          <w:rFonts w:ascii="Times New Roman" w:eastAsia="Times New Roman" w:hAnsi="Times New Roman" w:cs="Times New Roman"/>
          <w:sz w:val="24"/>
          <w:szCs w:val="24"/>
          <w:lang w:val="en-US" w:eastAsia="en-US"/>
        </w:rPr>
        <w:t>Turntables and indexing: Turntables and indexing systems that automatically move parts during assembly processes can be operated by electromagnetic clutches.</w:t>
      </w:r>
    </w:p>
    <w:p w14:paraId="720A5B00" w14:textId="77777777" w:rsidR="00B10BB5" w:rsidRPr="00B10BB5" w:rsidRDefault="00B10BB5" w:rsidP="00B10BB5">
      <w:pPr>
        <w:spacing w:after="0" w:line="240" w:lineRule="auto"/>
        <w:rPr>
          <w:rFonts w:ascii="Times New Roman" w:eastAsia="Times New Roman" w:hAnsi="Times New Roman" w:cs="Times New Roman"/>
          <w:sz w:val="24"/>
          <w:szCs w:val="24"/>
          <w:lang w:val="en-US" w:eastAsia="en-US"/>
        </w:rPr>
      </w:pPr>
    </w:p>
    <w:p w14:paraId="60AAB21A" w14:textId="77777777" w:rsidR="00B10BB5" w:rsidRPr="00B10BB5" w:rsidRDefault="00B10BB5" w:rsidP="00B10BB5">
      <w:pPr>
        <w:spacing w:after="0" w:line="240" w:lineRule="auto"/>
        <w:rPr>
          <w:rFonts w:ascii="Arial" w:eastAsia="Times New Roman" w:hAnsi="Arial" w:cs="Arial"/>
          <w:sz w:val="24"/>
          <w:szCs w:val="24"/>
          <w:lang w:val="en-US" w:eastAsia="en-US"/>
        </w:rPr>
      </w:pPr>
    </w:p>
    <w:p w14:paraId="70B814CA" w14:textId="77777777" w:rsidR="00C22F30" w:rsidRPr="00C22F30" w:rsidRDefault="00C22F30" w:rsidP="00C22F30">
      <w:pPr>
        <w:pStyle w:val="ListParagraph"/>
        <w:spacing w:after="0" w:line="240" w:lineRule="auto"/>
        <w:rPr>
          <w:rFonts w:ascii="Arial" w:eastAsia="Times New Roman" w:hAnsi="Arial" w:cs="Arial"/>
          <w:sz w:val="24"/>
          <w:szCs w:val="24"/>
          <w:lang w:val="en-US" w:eastAsia="en-US"/>
        </w:rPr>
      </w:pPr>
    </w:p>
    <w:p w14:paraId="436841FA" w14:textId="0BE668F3" w:rsidR="00867110" w:rsidRDefault="00C22F30" w:rsidP="00867110">
      <w:pPr>
        <w:rPr>
          <w:rFonts w:ascii="Arial" w:eastAsiaTheme="majorEastAsia" w:hAnsi="Arial" w:cs="Arial"/>
          <w:color w:val="2F5496" w:themeColor="accent1" w:themeShade="BF"/>
          <w:sz w:val="24"/>
          <w:szCs w:val="24"/>
          <w:lang w:val="en-US"/>
        </w:rPr>
      </w:pPr>
      <w:r>
        <w:rPr>
          <w:noProof/>
          <w:lang w:val="en-US" w:eastAsia="en-US"/>
        </w:rPr>
        <w:drawing>
          <wp:inline distT="0" distB="0" distL="0" distR="0" wp14:anchorId="19C998CB" wp14:editId="046E9DAF">
            <wp:extent cx="3431387" cy="25501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35998" cy="2553587"/>
                    </a:xfrm>
                    <a:prstGeom prst="rect">
                      <a:avLst/>
                    </a:prstGeom>
                  </pic:spPr>
                </pic:pic>
              </a:graphicData>
            </a:graphic>
          </wp:inline>
        </w:drawing>
      </w:r>
      <w:r>
        <w:rPr>
          <w:rFonts w:ascii="Arial" w:eastAsiaTheme="majorEastAsia" w:hAnsi="Arial" w:cs="Arial"/>
          <w:color w:val="2F5496" w:themeColor="accent1" w:themeShade="BF"/>
          <w:sz w:val="32"/>
          <w:szCs w:val="32"/>
          <w:lang w:val="en-US"/>
        </w:rPr>
        <w:t xml:space="preserve">  </w:t>
      </w:r>
      <w:sdt>
        <w:sdtPr>
          <w:rPr>
            <w:rFonts w:ascii="Arial" w:eastAsiaTheme="majorEastAsia" w:hAnsi="Arial" w:cs="Arial"/>
            <w:color w:val="2F5496" w:themeColor="accent1" w:themeShade="BF"/>
            <w:sz w:val="24"/>
            <w:szCs w:val="24"/>
            <w:lang w:val="en-US"/>
          </w:rPr>
          <w:id w:val="2050332466"/>
          <w:citation/>
        </w:sdtPr>
        <w:sdtEndPr/>
        <w:sdtContent>
          <w:r w:rsidRPr="00C22F30">
            <w:rPr>
              <w:rFonts w:ascii="Arial" w:eastAsiaTheme="majorEastAsia" w:hAnsi="Arial" w:cs="Arial"/>
              <w:color w:val="2F5496" w:themeColor="accent1" w:themeShade="BF"/>
              <w:sz w:val="24"/>
              <w:szCs w:val="24"/>
              <w:lang w:val="en-US"/>
            </w:rPr>
            <w:fldChar w:fldCharType="begin"/>
          </w:r>
          <w:r w:rsidRPr="00C22F30">
            <w:rPr>
              <w:rFonts w:ascii="Arial" w:eastAsiaTheme="majorEastAsia" w:hAnsi="Arial" w:cs="Arial"/>
              <w:color w:val="2F5496" w:themeColor="accent1" w:themeShade="BF"/>
              <w:sz w:val="24"/>
              <w:szCs w:val="24"/>
            </w:rPr>
            <w:instrText xml:space="preserve"> CITATION Cla24 \l 2057 </w:instrText>
          </w:r>
          <w:r w:rsidRPr="00C22F30">
            <w:rPr>
              <w:rFonts w:ascii="Arial" w:eastAsiaTheme="majorEastAsia" w:hAnsi="Arial" w:cs="Arial"/>
              <w:color w:val="2F5496" w:themeColor="accent1" w:themeShade="BF"/>
              <w:sz w:val="24"/>
              <w:szCs w:val="24"/>
              <w:lang w:val="en-US"/>
            </w:rPr>
            <w:fldChar w:fldCharType="separate"/>
          </w:r>
          <w:r w:rsidRPr="00C22F30">
            <w:rPr>
              <w:rFonts w:ascii="Arial" w:eastAsiaTheme="majorEastAsia" w:hAnsi="Arial" w:cs="Arial"/>
              <w:noProof/>
              <w:color w:val="2F5496" w:themeColor="accent1" w:themeShade="BF"/>
              <w:sz w:val="24"/>
              <w:szCs w:val="24"/>
            </w:rPr>
            <w:t>(AI, 2024)</w:t>
          </w:r>
          <w:r w:rsidRPr="00C22F30">
            <w:rPr>
              <w:rFonts w:ascii="Arial" w:eastAsiaTheme="majorEastAsia" w:hAnsi="Arial" w:cs="Arial"/>
              <w:color w:val="2F5496" w:themeColor="accent1" w:themeShade="BF"/>
              <w:sz w:val="24"/>
              <w:szCs w:val="24"/>
              <w:lang w:val="en-US"/>
            </w:rPr>
            <w:fldChar w:fldCharType="end"/>
          </w:r>
        </w:sdtContent>
      </w:sdt>
    </w:p>
    <w:p w14:paraId="17733977" w14:textId="77777777" w:rsidR="005B3DAA" w:rsidRDefault="005B3DAA" w:rsidP="00867110">
      <w:pPr>
        <w:rPr>
          <w:rFonts w:ascii="Arial" w:eastAsiaTheme="majorEastAsia" w:hAnsi="Arial" w:cs="Arial"/>
          <w:color w:val="2F5496" w:themeColor="accent1" w:themeShade="BF"/>
          <w:sz w:val="24"/>
          <w:szCs w:val="24"/>
          <w:lang w:val="en-US"/>
        </w:rPr>
      </w:pPr>
    </w:p>
    <w:p w14:paraId="3EC63B7F" w14:textId="77777777" w:rsidR="005B3DAA" w:rsidRDefault="005B3DAA" w:rsidP="00867110">
      <w:pPr>
        <w:rPr>
          <w:rFonts w:ascii="Arial" w:eastAsiaTheme="majorEastAsia" w:hAnsi="Arial" w:cs="Arial"/>
          <w:color w:val="2F5496" w:themeColor="accent1" w:themeShade="BF"/>
          <w:sz w:val="24"/>
          <w:szCs w:val="24"/>
          <w:lang w:val="en-US"/>
        </w:rPr>
      </w:pPr>
    </w:p>
    <w:p w14:paraId="3309DACF" w14:textId="283166F1" w:rsidR="005B3DAA" w:rsidRDefault="005B3DAA" w:rsidP="005B3DAA">
      <w:pPr>
        <w:pStyle w:val="Heading2"/>
        <w:rPr>
          <w:lang w:val="en-US"/>
        </w:rPr>
      </w:pPr>
      <w:r>
        <w:rPr>
          <w:lang w:val="en-US"/>
        </w:rPr>
        <w:t>Field coil assembly</w:t>
      </w:r>
    </w:p>
    <w:p w14:paraId="32CB1021" w14:textId="77777777" w:rsidR="005B3DAA" w:rsidRPr="005B3DAA" w:rsidRDefault="005B3DAA" w:rsidP="005B3DAA">
      <w:pPr>
        <w:spacing w:after="0" w:line="240" w:lineRule="auto"/>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Located</w:t>
      </w:r>
      <w:proofErr w:type="gramEnd"/>
      <w:r w:rsidRPr="005B3DAA">
        <w:rPr>
          <w:rFonts w:ascii="Times New Roman" w:eastAsia="Times New Roman" w:hAnsi="Times New Roman" w:cs="Times New Roman"/>
          <w:sz w:val="24"/>
          <w:szCs w:val="24"/>
          <w:lang w:val="en-US" w:eastAsia="en-US"/>
        </w:rPr>
        <w:t xml:space="preserve"> in the stationary housing </w:t>
      </w:r>
    </w:p>
    <w:p w14:paraId="33368A12" w14:textId="77777777" w:rsidR="005B3DAA" w:rsidRPr="005B3DAA" w:rsidRDefault="005B3DAA" w:rsidP="005B3DAA">
      <w:pPr>
        <w:spacing w:after="0" w:line="240" w:lineRule="auto"/>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Consists</w:t>
      </w:r>
      <w:proofErr w:type="gramEnd"/>
      <w:r w:rsidRPr="005B3DAA">
        <w:rPr>
          <w:rFonts w:ascii="Times New Roman" w:eastAsia="Times New Roman" w:hAnsi="Times New Roman" w:cs="Times New Roman"/>
          <w:sz w:val="24"/>
          <w:szCs w:val="24"/>
          <w:lang w:val="en-US" w:eastAsia="en-US"/>
        </w:rPr>
        <w:t xml:space="preserve"> of copper wire windings in a circular pattern </w:t>
      </w:r>
    </w:p>
    <w:p w14:paraId="4E5BA456" w14:textId="77777777" w:rsidR="005B3DAA" w:rsidRPr="005B3DAA" w:rsidRDefault="005B3DAA" w:rsidP="005B3DAA">
      <w:pPr>
        <w:spacing w:after="0" w:line="240" w:lineRule="auto"/>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Encased</w:t>
      </w:r>
      <w:proofErr w:type="gramEnd"/>
      <w:r w:rsidRPr="005B3DAA">
        <w:rPr>
          <w:rFonts w:ascii="Times New Roman" w:eastAsia="Times New Roman" w:hAnsi="Times New Roman" w:cs="Times New Roman"/>
          <w:sz w:val="24"/>
          <w:szCs w:val="24"/>
          <w:lang w:val="en-US" w:eastAsia="en-US"/>
        </w:rPr>
        <w:t xml:space="preserve"> in a ferromagnetic housing for magnetic circuit completion </w:t>
      </w:r>
    </w:p>
    <w:p w14:paraId="119772B2" w14:textId="37C2B5E1" w:rsidR="005B3DAA" w:rsidRPr="005B3DAA" w:rsidRDefault="005B3DAA" w:rsidP="005B3DAA">
      <w:pPr>
        <w:rPr>
          <w:rFonts w:ascii="Arial" w:eastAsiaTheme="majorEastAsia" w:hAnsi="Arial" w:cs="Arial"/>
          <w:color w:val="2F5496" w:themeColor="accent1" w:themeShade="BF"/>
          <w:sz w:val="24"/>
          <w:szCs w:val="24"/>
          <w:lang w:val="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Typically</w:t>
      </w:r>
      <w:proofErr w:type="gramEnd"/>
      <w:r w:rsidRPr="005B3DAA">
        <w:rPr>
          <w:rFonts w:ascii="Times New Roman" w:eastAsia="Times New Roman" w:hAnsi="Times New Roman" w:cs="Times New Roman"/>
          <w:sz w:val="24"/>
          <w:szCs w:val="24"/>
          <w:lang w:val="en-US" w:eastAsia="en-US"/>
        </w:rPr>
        <w:t xml:space="preserve"> wound with insulated copper wire for optimal electromagnetic field generation</w:t>
      </w:r>
      <w:r>
        <w:rPr>
          <w:rFonts w:ascii="Times New Roman" w:eastAsia="Times New Roman" w:hAnsi="Times New Roman" w:cs="Times New Roman"/>
          <w:sz w:val="24"/>
          <w:szCs w:val="24"/>
          <w:lang w:val="en-US" w:eastAsia="en-US"/>
        </w:rPr>
        <w:t xml:space="preserve"> </w:t>
      </w:r>
      <w:sdt>
        <w:sdtPr>
          <w:rPr>
            <w:rFonts w:ascii="Times New Roman" w:eastAsia="Times New Roman" w:hAnsi="Times New Roman" w:cs="Times New Roman"/>
            <w:sz w:val="24"/>
            <w:szCs w:val="24"/>
            <w:lang w:val="en-US" w:eastAsia="en-US"/>
          </w:rPr>
          <w:id w:val="1513107431"/>
          <w:citation/>
        </w:sdtPr>
        <w:sdtEndPr/>
        <w:sdtContent>
          <w:r>
            <w:rPr>
              <w:rFonts w:ascii="Times New Roman" w:eastAsia="Times New Roman" w:hAnsi="Times New Roman" w:cs="Times New Roman"/>
              <w:sz w:val="24"/>
              <w:szCs w:val="24"/>
              <w:lang w:val="en-US" w:eastAsia="en-US"/>
            </w:rPr>
            <w:fldChar w:fldCharType="begin"/>
          </w:r>
          <w:r>
            <w:rPr>
              <w:rFonts w:ascii="Times New Roman" w:eastAsia="Times New Roman" w:hAnsi="Times New Roman" w:cs="Times New Roman"/>
              <w:sz w:val="24"/>
              <w:szCs w:val="24"/>
              <w:lang w:eastAsia="en-US"/>
            </w:rPr>
            <w:instrText xml:space="preserve"> CITATION Cla24 \l 2057 </w:instrText>
          </w:r>
          <w:r>
            <w:rPr>
              <w:rFonts w:ascii="Times New Roman" w:eastAsia="Times New Roman" w:hAnsi="Times New Roman" w:cs="Times New Roman"/>
              <w:sz w:val="24"/>
              <w:szCs w:val="24"/>
              <w:lang w:val="en-US" w:eastAsia="en-US"/>
            </w:rPr>
            <w:fldChar w:fldCharType="separate"/>
          </w:r>
          <w:r w:rsidRPr="005B3DAA">
            <w:rPr>
              <w:rFonts w:ascii="Times New Roman" w:eastAsia="Times New Roman" w:hAnsi="Times New Roman" w:cs="Times New Roman"/>
              <w:noProof/>
              <w:sz w:val="24"/>
              <w:szCs w:val="24"/>
              <w:lang w:eastAsia="en-US"/>
            </w:rPr>
            <w:t>(AI, 2024)</w:t>
          </w:r>
          <w:r>
            <w:rPr>
              <w:rFonts w:ascii="Times New Roman" w:eastAsia="Times New Roman" w:hAnsi="Times New Roman" w:cs="Times New Roman"/>
              <w:sz w:val="24"/>
              <w:szCs w:val="24"/>
              <w:lang w:val="en-US" w:eastAsia="en-US"/>
            </w:rPr>
            <w:fldChar w:fldCharType="end"/>
          </w:r>
        </w:sdtContent>
      </w:sdt>
    </w:p>
    <w:p w14:paraId="11382EF0" w14:textId="7E4B53C8" w:rsidR="005B3DAA" w:rsidRDefault="005B3DAA" w:rsidP="005B3DAA">
      <w:pPr>
        <w:pStyle w:val="Heading2"/>
        <w:rPr>
          <w:lang w:val="en-US"/>
        </w:rPr>
      </w:pPr>
      <w:r>
        <w:rPr>
          <w:lang w:val="en-US"/>
        </w:rPr>
        <w:t>Armature Assembly</w:t>
      </w:r>
    </w:p>
    <w:p w14:paraId="426E7739" w14:textId="77777777" w:rsidR="005B3DAA" w:rsidRPr="005B3DAA" w:rsidRDefault="005B3DAA" w:rsidP="005B3DAA">
      <w:pPr>
        <w:spacing w:after="0" w:line="240" w:lineRule="auto"/>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Mounted</w:t>
      </w:r>
      <w:proofErr w:type="gramEnd"/>
      <w:r w:rsidRPr="005B3DAA">
        <w:rPr>
          <w:rFonts w:ascii="Times New Roman" w:eastAsia="Times New Roman" w:hAnsi="Times New Roman" w:cs="Times New Roman"/>
          <w:sz w:val="24"/>
          <w:szCs w:val="24"/>
          <w:lang w:val="en-US" w:eastAsia="en-US"/>
        </w:rPr>
        <w:t xml:space="preserve"> on the input shaft </w:t>
      </w:r>
    </w:p>
    <w:p w14:paraId="22E08B78" w14:textId="77777777" w:rsidR="005B3DAA" w:rsidRPr="005B3DAA" w:rsidRDefault="005B3DAA" w:rsidP="005B3DAA">
      <w:pPr>
        <w:spacing w:after="0" w:line="240" w:lineRule="auto"/>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Constructed</w:t>
      </w:r>
      <w:proofErr w:type="gramEnd"/>
      <w:r w:rsidRPr="005B3DAA">
        <w:rPr>
          <w:rFonts w:ascii="Times New Roman" w:eastAsia="Times New Roman" w:hAnsi="Times New Roman" w:cs="Times New Roman"/>
          <w:sz w:val="24"/>
          <w:szCs w:val="24"/>
          <w:lang w:val="en-US" w:eastAsia="en-US"/>
        </w:rPr>
        <w:t xml:space="preserve"> of ferromagnetic material (typically steel) </w:t>
      </w:r>
    </w:p>
    <w:p w14:paraId="1B533231" w14:textId="77777777" w:rsidR="005B3DAA" w:rsidRPr="005B3DAA" w:rsidRDefault="005B3DAA" w:rsidP="005B3DAA">
      <w:pPr>
        <w:spacing w:after="0" w:line="240" w:lineRule="auto"/>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Features</w:t>
      </w:r>
      <w:proofErr w:type="gramEnd"/>
      <w:r w:rsidRPr="005B3DAA">
        <w:rPr>
          <w:rFonts w:ascii="Times New Roman" w:eastAsia="Times New Roman" w:hAnsi="Times New Roman" w:cs="Times New Roman"/>
          <w:sz w:val="24"/>
          <w:szCs w:val="24"/>
          <w:lang w:val="en-US" w:eastAsia="en-US"/>
        </w:rPr>
        <w:t xml:space="preserve"> a flat friction surface for engagement </w:t>
      </w:r>
    </w:p>
    <w:p w14:paraId="61B95319" w14:textId="77777777" w:rsidR="005B3DAA" w:rsidRPr="005B3DAA" w:rsidRDefault="005B3DAA" w:rsidP="005B3DAA">
      <w:pPr>
        <w:spacing w:after="0" w:line="240" w:lineRule="auto"/>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lastRenderedPageBreak/>
        <w:t></w:t>
      </w:r>
      <w:r w:rsidRPr="005B3DAA">
        <w:rPr>
          <w:rFonts w:ascii="Times New Roman" w:eastAsia="Times New Roman" w:hAnsi="Times New Roman" w:cs="Times New Roman"/>
          <w:sz w:val="24"/>
          <w:szCs w:val="24"/>
          <w:lang w:val="en-US" w:eastAsia="en-US"/>
        </w:rPr>
        <w:t xml:space="preserve">  Designed</w:t>
      </w:r>
      <w:proofErr w:type="gramEnd"/>
      <w:r w:rsidRPr="005B3DAA">
        <w:rPr>
          <w:rFonts w:ascii="Times New Roman" w:eastAsia="Times New Roman" w:hAnsi="Times New Roman" w:cs="Times New Roman"/>
          <w:sz w:val="24"/>
          <w:szCs w:val="24"/>
          <w:lang w:val="en-US" w:eastAsia="en-US"/>
        </w:rPr>
        <w:t xml:space="preserve"> with specific mass and inertia characteristics </w:t>
      </w:r>
    </w:p>
    <w:p w14:paraId="2ADA281A" w14:textId="303F333A" w:rsidR="005B3DAA" w:rsidRDefault="005B3DAA" w:rsidP="005B3DAA">
      <w:pPr>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May</w:t>
      </w:r>
      <w:proofErr w:type="gramEnd"/>
      <w:r w:rsidRPr="005B3DAA">
        <w:rPr>
          <w:rFonts w:ascii="Times New Roman" w:eastAsia="Times New Roman" w:hAnsi="Times New Roman" w:cs="Times New Roman"/>
          <w:sz w:val="24"/>
          <w:szCs w:val="24"/>
          <w:lang w:val="en-US" w:eastAsia="en-US"/>
        </w:rPr>
        <w:t xml:space="preserve"> include friction material on contact surfaces</w:t>
      </w:r>
      <w:r>
        <w:rPr>
          <w:rFonts w:ascii="Times New Roman" w:eastAsia="Times New Roman" w:hAnsi="Times New Roman" w:cs="Times New Roman"/>
          <w:sz w:val="24"/>
          <w:szCs w:val="24"/>
          <w:lang w:val="en-US" w:eastAsia="en-US"/>
        </w:rPr>
        <w:t xml:space="preserve">  </w:t>
      </w:r>
      <w:sdt>
        <w:sdtPr>
          <w:rPr>
            <w:rFonts w:ascii="Times New Roman" w:eastAsia="Times New Roman" w:hAnsi="Times New Roman" w:cs="Times New Roman"/>
            <w:sz w:val="24"/>
            <w:szCs w:val="24"/>
            <w:lang w:val="en-US" w:eastAsia="en-US"/>
          </w:rPr>
          <w:id w:val="868798879"/>
          <w:citation/>
        </w:sdtPr>
        <w:sdtEndPr/>
        <w:sdtContent>
          <w:r>
            <w:rPr>
              <w:rFonts w:ascii="Times New Roman" w:eastAsia="Times New Roman" w:hAnsi="Times New Roman" w:cs="Times New Roman"/>
              <w:sz w:val="24"/>
              <w:szCs w:val="24"/>
              <w:lang w:val="en-US" w:eastAsia="en-US"/>
            </w:rPr>
            <w:fldChar w:fldCharType="begin"/>
          </w:r>
          <w:r>
            <w:rPr>
              <w:rFonts w:ascii="Times New Roman" w:eastAsia="Times New Roman" w:hAnsi="Times New Roman" w:cs="Times New Roman"/>
              <w:sz w:val="24"/>
              <w:szCs w:val="24"/>
              <w:lang w:eastAsia="en-US"/>
            </w:rPr>
            <w:instrText xml:space="preserve"> CITATION Cla24 \l 2057 </w:instrText>
          </w:r>
          <w:r>
            <w:rPr>
              <w:rFonts w:ascii="Times New Roman" w:eastAsia="Times New Roman" w:hAnsi="Times New Roman" w:cs="Times New Roman"/>
              <w:sz w:val="24"/>
              <w:szCs w:val="24"/>
              <w:lang w:val="en-US" w:eastAsia="en-US"/>
            </w:rPr>
            <w:fldChar w:fldCharType="separate"/>
          </w:r>
          <w:r w:rsidRPr="005B3DAA">
            <w:rPr>
              <w:rFonts w:ascii="Times New Roman" w:eastAsia="Times New Roman" w:hAnsi="Times New Roman" w:cs="Times New Roman"/>
              <w:noProof/>
              <w:sz w:val="24"/>
              <w:szCs w:val="24"/>
              <w:lang w:eastAsia="en-US"/>
            </w:rPr>
            <w:t>(AI, 2024)</w:t>
          </w:r>
          <w:r>
            <w:rPr>
              <w:rFonts w:ascii="Times New Roman" w:eastAsia="Times New Roman" w:hAnsi="Times New Roman" w:cs="Times New Roman"/>
              <w:sz w:val="24"/>
              <w:szCs w:val="24"/>
              <w:lang w:val="en-US" w:eastAsia="en-US"/>
            </w:rPr>
            <w:fldChar w:fldCharType="end"/>
          </w:r>
        </w:sdtContent>
      </w:sdt>
    </w:p>
    <w:p w14:paraId="03754D08" w14:textId="7E787851" w:rsidR="005B3DAA" w:rsidRDefault="00FD0308" w:rsidP="005B3DAA">
      <w:pPr>
        <w:rPr>
          <w:rFonts w:ascii="Arial" w:eastAsiaTheme="majorEastAsia" w:hAnsi="Arial" w:cs="Arial"/>
          <w:color w:val="2F5496" w:themeColor="accent1" w:themeShade="BF"/>
          <w:sz w:val="24"/>
          <w:szCs w:val="24"/>
          <w:lang w:val="en-US"/>
        </w:rPr>
      </w:pPr>
      <w:sdt>
        <w:sdtPr>
          <w:rPr>
            <w:rFonts w:ascii="Arial" w:eastAsiaTheme="majorEastAsia" w:hAnsi="Arial" w:cs="Arial"/>
            <w:color w:val="2F5496" w:themeColor="accent1" w:themeShade="BF"/>
            <w:sz w:val="24"/>
            <w:szCs w:val="24"/>
            <w:lang w:val="en-US"/>
          </w:rPr>
          <w:id w:val="1172297451"/>
          <w:citation/>
        </w:sdtPr>
        <w:sdtEndPr/>
        <w:sdtContent>
          <w:r w:rsidR="005B3DAA">
            <w:rPr>
              <w:rFonts w:ascii="Arial" w:eastAsiaTheme="majorEastAsia" w:hAnsi="Arial" w:cs="Arial"/>
              <w:color w:val="2F5496" w:themeColor="accent1" w:themeShade="BF"/>
              <w:sz w:val="24"/>
              <w:szCs w:val="24"/>
              <w:lang w:val="en-US"/>
            </w:rPr>
            <w:fldChar w:fldCharType="begin"/>
          </w:r>
          <w:r w:rsidR="005B3DAA">
            <w:rPr>
              <w:rFonts w:ascii="Times New Roman" w:eastAsia="Times New Roman" w:hAnsi="Times New Roman" w:cs="Times New Roman"/>
              <w:sz w:val="24"/>
              <w:szCs w:val="24"/>
              <w:lang w:eastAsia="en-US"/>
            </w:rPr>
            <w:instrText xml:space="preserve"> CITATION Cla24 \l 2057 </w:instrText>
          </w:r>
          <w:r w:rsidR="005B3DAA">
            <w:rPr>
              <w:rFonts w:ascii="Arial" w:eastAsiaTheme="majorEastAsia" w:hAnsi="Arial" w:cs="Arial"/>
              <w:color w:val="2F5496" w:themeColor="accent1" w:themeShade="BF"/>
              <w:sz w:val="24"/>
              <w:szCs w:val="24"/>
              <w:lang w:val="en-US"/>
            </w:rPr>
            <w:fldChar w:fldCharType="separate"/>
          </w:r>
          <w:r w:rsidR="005B3DAA" w:rsidRPr="005B3DAA">
            <w:rPr>
              <w:rFonts w:ascii="Times New Roman" w:eastAsia="Times New Roman" w:hAnsi="Times New Roman" w:cs="Times New Roman"/>
              <w:noProof/>
              <w:sz w:val="24"/>
              <w:szCs w:val="24"/>
              <w:lang w:eastAsia="en-US"/>
            </w:rPr>
            <w:t>(AI, 2024)</w:t>
          </w:r>
          <w:r w:rsidR="005B3DAA">
            <w:rPr>
              <w:rFonts w:ascii="Arial" w:eastAsiaTheme="majorEastAsia" w:hAnsi="Arial" w:cs="Arial"/>
              <w:color w:val="2F5496" w:themeColor="accent1" w:themeShade="BF"/>
              <w:sz w:val="24"/>
              <w:szCs w:val="24"/>
              <w:lang w:val="en-US"/>
            </w:rPr>
            <w:fldChar w:fldCharType="end"/>
          </w:r>
        </w:sdtContent>
      </w:sdt>
    </w:p>
    <w:p w14:paraId="57ED0EA2" w14:textId="77777777" w:rsidR="005B3DAA" w:rsidRDefault="005B3DAA" w:rsidP="005B3DAA">
      <w:pPr>
        <w:pStyle w:val="Heading2"/>
        <w:rPr>
          <w:lang w:val="en-US"/>
        </w:rPr>
      </w:pPr>
      <w:r>
        <w:rPr>
          <w:lang w:val="en-US"/>
        </w:rPr>
        <w:t>Rotor components</w:t>
      </w:r>
    </w:p>
    <w:p w14:paraId="2FE5B421" w14:textId="77777777" w:rsidR="005B3DAA" w:rsidRPr="005B3DAA" w:rsidRDefault="005B3DAA" w:rsidP="005B3DAA">
      <w:pPr>
        <w:spacing w:after="0" w:line="240" w:lineRule="auto"/>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Connected</w:t>
      </w:r>
      <w:proofErr w:type="gramEnd"/>
      <w:r w:rsidRPr="005B3DAA">
        <w:rPr>
          <w:rFonts w:ascii="Times New Roman" w:eastAsia="Times New Roman" w:hAnsi="Times New Roman" w:cs="Times New Roman"/>
          <w:sz w:val="24"/>
          <w:szCs w:val="24"/>
          <w:lang w:val="en-US" w:eastAsia="en-US"/>
        </w:rPr>
        <w:t xml:space="preserve"> to output shaft </w:t>
      </w:r>
    </w:p>
    <w:p w14:paraId="1A3C1083" w14:textId="77777777" w:rsidR="005B3DAA" w:rsidRPr="005B3DAA" w:rsidRDefault="005B3DAA" w:rsidP="005B3DAA">
      <w:pPr>
        <w:spacing w:after="0" w:line="240" w:lineRule="auto"/>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Contains</w:t>
      </w:r>
      <w:proofErr w:type="gramEnd"/>
      <w:r w:rsidRPr="005B3DAA">
        <w:rPr>
          <w:rFonts w:ascii="Times New Roman" w:eastAsia="Times New Roman" w:hAnsi="Times New Roman" w:cs="Times New Roman"/>
          <w:sz w:val="24"/>
          <w:szCs w:val="24"/>
          <w:lang w:val="en-US" w:eastAsia="en-US"/>
        </w:rPr>
        <w:t xml:space="preserve"> bearing surfaces </w:t>
      </w:r>
    </w:p>
    <w:p w14:paraId="0D521FC0" w14:textId="77777777" w:rsidR="005B3DAA" w:rsidRPr="005B3DAA" w:rsidRDefault="005B3DAA" w:rsidP="005B3DAA">
      <w:pPr>
        <w:spacing w:after="0" w:line="240" w:lineRule="auto"/>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Includes</w:t>
      </w:r>
      <w:proofErr w:type="gramEnd"/>
      <w:r w:rsidRPr="005B3DAA">
        <w:rPr>
          <w:rFonts w:ascii="Times New Roman" w:eastAsia="Times New Roman" w:hAnsi="Times New Roman" w:cs="Times New Roman"/>
          <w:sz w:val="24"/>
          <w:szCs w:val="24"/>
          <w:lang w:val="en-US" w:eastAsia="en-US"/>
        </w:rPr>
        <w:t xml:space="preserve"> mounting provisions for connection to driven equipment </w:t>
      </w:r>
    </w:p>
    <w:p w14:paraId="34C3FADC" w14:textId="18CD2516" w:rsidR="005B3DAA" w:rsidRDefault="005B3DAA" w:rsidP="005B3DAA">
      <w:pPr>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Typically</w:t>
      </w:r>
      <w:proofErr w:type="gramEnd"/>
      <w:r w:rsidRPr="005B3DAA">
        <w:rPr>
          <w:rFonts w:ascii="Times New Roman" w:eastAsia="Times New Roman" w:hAnsi="Times New Roman" w:cs="Times New Roman"/>
          <w:sz w:val="24"/>
          <w:szCs w:val="24"/>
          <w:lang w:val="en-US" w:eastAsia="en-US"/>
        </w:rPr>
        <w:t xml:space="preserve"> includes cooling fins or ventilation features</w:t>
      </w:r>
      <w:r>
        <w:rPr>
          <w:rFonts w:ascii="Times New Roman" w:eastAsia="Times New Roman" w:hAnsi="Times New Roman" w:cs="Times New Roman"/>
          <w:sz w:val="24"/>
          <w:szCs w:val="24"/>
          <w:lang w:val="en-US" w:eastAsia="en-US"/>
        </w:rPr>
        <w:t xml:space="preserve"> </w:t>
      </w:r>
      <w:sdt>
        <w:sdtPr>
          <w:rPr>
            <w:rFonts w:ascii="Times New Roman" w:eastAsia="Times New Roman" w:hAnsi="Times New Roman" w:cs="Times New Roman"/>
            <w:sz w:val="24"/>
            <w:szCs w:val="24"/>
            <w:lang w:val="en-US" w:eastAsia="en-US"/>
          </w:rPr>
          <w:id w:val="-1539199655"/>
          <w:citation/>
        </w:sdtPr>
        <w:sdtEndPr/>
        <w:sdtContent>
          <w:r>
            <w:rPr>
              <w:rFonts w:ascii="Times New Roman" w:eastAsia="Times New Roman" w:hAnsi="Times New Roman" w:cs="Times New Roman"/>
              <w:sz w:val="24"/>
              <w:szCs w:val="24"/>
              <w:lang w:val="en-US" w:eastAsia="en-US"/>
            </w:rPr>
            <w:fldChar w:fldCharType="begin"/>
          </w:r>
          <w:r>
            <w:rPr>
              <w:rFonts w:ascii="Times New Roman" w:eastAsia="Times New Roman" w:hAnsi="Times New Roman" w:cs="Times New Roman"/>
              <w:sz w:val="24"/>
              <w:szCs w:val="24"/>
              <w:lang w:eastAsia="en-US"/>
            </w:rPr>
            <w:instrText xml:space="preserve"> CITATION Cla24 \l 2057 </w:instrText>
          </w:r>
          <w:r>
            <w:rPr>
              <w:rFonts w:ascii="Times New Roman" w:eastAsia="Times New Roman" w:hAnsi="Times New Roman" w:cs="Times New Roman"/>
              <w:sz w:val="24"/>
              <w:szCs w:val="24"/>
              <w:lang w:val="en-US" w:eastAsia="en-US"/>
            </w:rPr>
            <w:fldChar w:fldCharType="separate"/>
          </w:r>
          <w:r w:rsidRPr="005B3DAA">
            <w:rPr>
              <w:rFonts w:ascii="Times New Roman" w:eastAsia="Times New Roman" w:hAnsi="Times New Roman" w:cs="Times New Roman"/>
              <w:noProof/>
              <w:sz w:val="24"/>
              <w:szCs w:val="24"/>
              <w:lang w:eastAsia="en-US"/>
            </w:rPr>
            <w:t>(AI, 2024)</w:t>
          </w:r>
          <w:r>
            <w:rPr>
              <w:rFonts w:ascii="Times New Roman" w:eastAsia="Times New Roman" w:hAnsi="Times New Roman" w:cs="Times New Roman"/>
              <w:sz w:val="24"/>
              <w:szCs w:val="24"/>
              <w:lang w:val="en-US" w:eastAsia="en-US"/>
            </w:rPr>
            <w:fldChar w:fldCharType="end"/>
          </w:r>
        </w:sdtContent>
      </w:sdt>
    </w:p>
    <w:p w14:paraId="11147A96" w14:textId="20AFECEE" w:rsidR="005B3DAA" w:rsidRDefault="005B3DAA" w:rsidP="005B3DAA">
      <w:pPr>
        <w:pStyle w:val="Heading2"/>
        <w:rPr>
          <w:lang w:val="en-US" w:eastAsia="en-US"/>
        </w:rPr>
      </w:pPr>
      <w:r>
        <w:rPr>
          <w:lang w:val="en-US" w:eastAsia="en-US"/>
        </w:rPr>
        <w:t>Air gap</w:t>
      </w:r>
    </w:p>
    <w:p w14:paraId="5808C159" w14:textId="77777777" w:rsidR="005B3DAA" w:rsidRPr="005B3DAA" w:rsidRDefault="005B3DAA" w:rsidP="005B3DAA">
      <w:pPr>
        <w:spacing w:after="0" w:line="240" w:lineRule="auto"/>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Critical</w:t>
      </w:r>
      <w:proofErr w:type="gramEnd"/>
      <w:r w:rsidRPr="005B3DAA">
        <w:rPr>
          <w:rFonts w:ascii="Times New Roman" w:eastAsia="Times New Roman" w:hAnsi="Times New Roman" w:cs="Times New Roman"/>
          <w:sz w:val="24"/>
          <w:szCs w:val="24"/>
          <w:lang w:val="en-US" w:eastAsia="en-US"/>
        </w:rPr>
        <w:t xml:space="preserve"> dimension between armature and rotor surfaces </w:t>
      </w:r>
    </w:p>
    <w:p w14:paraId="62EE50EA" w14:textId="77777777" w:rsidR="005B3DAA" w:rsidRPr="005B3DAA" w:rsidRDefault="005B3DAA" w:rsidP="005B3DAA">
      <w:pPr>
        <w:spacing w:after="0" w:line="240" w:lineRule="auto"/>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Typically</w:t>
      </w:r>
      <w:proofErr w:type="gramEnd"/>
      <w:r w:rsidRPr="005B3DAA">
        <w:rPr>
          <w:rFonts w:ascii="Times New Roman" w:eastAsia="Times New Roman" w:hAnsi="Times New Roman" w:cs="Times New Roman"/>
          <w:sz w:val="24"/>
          <w:szCs w:val="24"/>
          <w:lang w:val="en-US" w:eastAsia="en-US"/>
        </w:rPr>
        <w:t xml:space="preserve"> 0.2mm to 0.5mm when disengaged </w:t>
      </w:r>
    </w:p>
    <w:p w14:paraId="6BA31C30" w14:textId="77777777" w:rsidR="005B3DAA" w:rsidRPr="005B3DAA" w:rsidRDefault="005B3DAA" w:rsidP="005B3DAA">
      <w:pPr>
        <w:spacing w:after="0" w:line="240" w:lineRule="auto"/>
        <w:rPr>
          <w:rFonts w:ascii="Times New Roman" w:eastAsia="Times New Roman" w:hAnsi="Times New Roman" w:cs="Times New Roman"/>
          <w:sz w:val="24"/>
          <w:szCs w:val="24"/>
          <w:lang w:val="en-US" w:eastAsia="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Determines</w:t>
      </w:r>
      <w:proofErr w:type="gramEnd"/>
      <w:r w:rsidRPr="005B3DAA">
        <w:rPr>
          <w:rFonts w:ascii="Times New Roman" w:eastAsia="Times New Roman" w:hAnsi="Times New Roman" w:cs="Times New Roman"/>
          <w:sz w:val="24"/>
          <w:szCs w:val="24"/>
          <w:lang w:val="en-US" w:eastAsia="en-US"/>
        </w:rPr>
        <w:t xml:space="preserve"> magnetic circuit efficiency </w:t>
      </w:r>
    </w:p>
    <w:p w14:paraId="18212FAB" w14:textId="5F7BA187" w:rsidR="005B3DAA" w:rsidRPr="00C22F30" w:rsidRDefault="005B3DAA" w:rsidP="005B3DAA">
      <w:pPr>
        <w:rPr>
          <w:rFonts w:ascii="Arial" w:eastAsiaTheme="majorEastAsia" w:hAnsi="Arial" w:cs="Arial"/>
          <w:color w:val="2F5496" w:themeColor="accent1" w:themeShade="BF"/>
          <w:sz w:val="24"/>
          <w:szCs w:val="24"/>
          <w:lang w:val="en-US"/>
        </w:rPr>
      </w:pPr>
      <w:proofErr w:type="gramStart"/>
      <w:r w:rsidRPr="005B3DAA">
        <w:rPr>
          <w:rFonts w:ascii="Times New Roman" w:eastAsia="Times New Roman" w:hAnsi="Symbol" w:cs="Times New Roman"/>
          <w:sz w:val="24"/>
          <w:szCs w:val="24"/>
          <w:lang w:val="en-US" w:eastAsia="en-US"/>
        </w:rPr>
        <w:t></w:t>
      </w:r>
      <w:r w:rsidRPr="005B3DAA">
        <w:rPr>
          <w:rFonts w:ascii="Times New Roman" w:eastAsia="Times New Roman" w:hAnsi="Times New Roman" w:cs="Times New Roman"/>
          <w:sz w:val="24"/>
          <w:szCs w:val="24"/>
          <w:lang w:val="en-US" w:eastAsia="en-US"/>
        </w:rPr>
        <w:t xml:space="preserve">  Affects</w:t>
      </w:r>
      <w:proofErr w:type="gramEnd"/>
      <w:r w:rsidRPr="005B3DAA">
        <w:rPr>
          <w:rFonts w:ascii="Times New Roman" w:eastAsia="Times New Roman" w:hAnsi="Times New Roman" w:cs="Times New Roman"/>
          <w:sz w:val="24"/>
          <w:szCs w:val="24"/>
          <w:lang w:val="en-US" w:eastAsia="en-US"/>
        </w:rPr>
        <w:t xml:space="preserve"> engagement characteristics</w:t>
      </w:r>
      <w:sdt>
        <w:sdtPr>
          <w:rPr>
            <w:rFonts w:ascii="Times New Roman" w:eastAsia="Times New Roman" w:hAnsi="Times New Roman" w:cs="Times New Roman"/>
            <w:sz w:val="24"/>
            <w:szCs w:val="24"/>
            <w:lang w:val="en-US" w:eastAsia="en-US"/>
          </w:rPr>
          <w:id w:val="1942642485"/>
          <w:citation/>
        </w:sdtPr>
        <w:sdtContent>
          <w:r w:rsidR="00910E23">
            <w:rPr>
              <w:rFonts w:ascii="Times New Roman" w:eastAsia="Times New Roman" w:hAnsi="Times New Roman" w:cs="Times New Roman"/>
              <w:sz w:val="24"/>
              <w:szCs w:val="24"/>
              <w:lang w:val="en-US" w:eastAsia="en-US"/>
            </w:rPr>
            <w:fldChar w:fldCharType="begin"/>
          </w:r>
          <w:r w:rsidR="00910E23">
            <w:rPr>
              <w:rFonts w:ascii="Times New Roman" w:eastAsia="Times New Roman" w:hAnsi="Times New Roman" w:cs="Times New Roman"/>
              <w:sz w:val="24"/>
              <w:szCs w:val="24"/>
              <w:lang w:eastAsia="en-US"/>
            </w:rPr>
            <w:instrText xml:space="preserve"> CITATION Cla24 \l 2057 </w:instrText>
          </w:r>
          <w:r w:rsidR="00910E23">
            <w:rPr>
              <w:rFonts w:ascii="Times New Roman" w:eastAsia="Times New Roman" w:hAnsi="Times New Roman" w:cs="Times New Roman"/>
              <w:sz w:val="24"/>
              <w:szCs w:val="24"/>
              <w:lang w:val="en-US" w:eastAsia="en-US"/>
            </w:rPr>
            <w:fldChar w:fldCharType="separate"/>
          </w:r>
          <w:r w:rsidR="00910E23">
            <w:rPr>
              <w:rFonts w:ascii="Times New Roman" w:eastAsia="Times New Roman" w:hAnsi="Times New Roman" w:cs="Times New Roman"/>
              <w:noProof/>
              <w:sz w:val="24"/>
              <w:szCs w:val="24"/>
              <w:lang w:eastAsia="en-US"/>
            </w:rPr>
            <w:t xml:space="preserve"> </w:t>
          </w:r>
          <w:r w:rsidR="00910E23" w:rsidRPr="00910E23">
            <w:rPr>
              <w:rFonts w:ascii="Times New Roman" w:eastAsia="Times New Roman" w:hAnsi="Times New Roman" w:cs="Times New Roman"/>
              <w:noProof/>
              <w:sz w:val="24"/>
              <w:szCs w:val="24"/>
              <w:lang w:eastAsia="en-US"/>
            </w:rPr>
            <w:t>(AI, 2024)</w:t>
          </w:r>
          <w:r w:rsidR="00910E23">
            <w:rPr>
              <w:rFonts w:ascii="Times New Roman" w:eastAsia="Times New Roman" w:hAnsi="Times New Roman" w:cs="Times New Roman"/>
              <w:sz w:val="24"/>
              <w:szCs w:val="24"/>
              <w:lang w:val="en-US" w:eastAsia="en-US"/>
            </w:rPr>
            <w:fldChar w:fldCharType="end"/>
          </w:r>
        </w:sdtContent>
      </w:sdt>
    </w:p>
    <w:p w14:paraId="6FDAE7CD" w14:textId="77777777" w:rsidR="00C22F30" w:rsidRPr="00C22F30" w:rsidRDefault="00C22F30" w:rsidP="00867110">
      <w:pPr>
        <w:rPr>
          <w:rFonts w:ascii="Arial" w:eastAsiaTheme="majorEastAsia" w:hAnsi="Arial" w:cs="Arial"/>
          <w:color w:val="2F5496" w:themeColor="accent1" w:themeShade="BF"/>
          <w:sz w:val="32"/>
          <w:szCs w:val="32"/>
          <w:lang w:val="en-US"/>
        </w:rPr>
      </w:pPr>
    </w:p>
    <w:p w14:paraId="378BCF69" w14:textId="268DDA2B" w:rsidR="00867110" w:rsidRPr="00C22F30" w:rsidRDefault="00867110" w:rsidP="00867110">
      <w:pPr>
        <w:pStyle w:val="Heading2"/>
        <w:rPr>
          <w:rStyle w:val="Strong"/>
          <w:rFonts w:ascii="Arial" w:hAnsi="Arial" w:cs="Arial"/>
          <w:b w:val="0"/>
        </w:rPr>
      </w:pPr>
      <w:bookmarkStart w:id="8" w:name="_Toc182142739"/>
      <w:r w:rsidRPr="00C22F30">
        <w:rPr>
          <w:rStyle w:val="Strong"/>
          <w:rFonts w:ascii="Arial" w:hAnsi="Arial" w:cs="Arial"/>
          <w:b w:val="0"/>
        </w:rPr>
        <w:t>Advantages of Electromagnetic Clutches</w:t>
      </w:r>
      <w:bookmarkEnd w:id="8"/>
      <w:r w:rsidRPr="00C22F30">
        <w:rPr>
          <w:rStyle w:val="Strong"/>
          <w:rFonts w:ascii="Arial" w:hAnsi="Arial" w:cs="Arial"/>
          <w:b w:val="0"/>
        </w:rPr>
        <w:t xml:space="preserve"> </w:t>
      </w:r>
    </w:p>
    <w:p w14:paraId="2AF77239" w14:textId="4131ABCA" w:rsidR="00867110" w:rsidRPr="00C22F30" w:rsidRDefault="00867110" w:rsidP="00867110">
      <w:pPr>
        <w:pStyle w:val="ListParagraph"/>
        <w:numPr>
          <w:ilvl w:val="0"/>
          <w:numId w:val="21"/>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Speed and Accuracy: In high-speed, high-accuracy automated systems, the ability of electromagnetic clutches to engage and disengage rapidly and precisely is essential.</w:t>
      </w:r>
    </w:p>
    <w:p w14:paraId="45657BBA" w14:textId="77777777" w:rsidR="00C22F30" w:rsidRPr="00C22F30" w:rsidRDefault="00C22F30" w:rsidP="00C22F30">
      <w:pPr>
        <w:pStyle w:val="ListParagraph"/>
        <w:numPr>
          <w:ilvl w:val="0"/>
          <w:numId w:val="21"/>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Adaptability and Control: They may be integrated into automated systems using programmable logic controllers (PLCs) or other control mechanisms since they can be controlled by electronic signals.</w:t>
      </w:r>
    </w:p>
    <w:p w14:paraId="4C4CA60E" w14:textId="77777777" w:rsidR="00C22F30" w:rsidRPr="00C22F30" w:rsidRDefault="00C22F30" w:rsidP="00C22F30">
      <w:pPr>
        <w:pStyle w:val="ListParagraph"/>
        <w:numPr>
          <w:ilvl w:val="0"/>
          <w:numId w:val="21"/>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Minimal Wear: Compared to mechanical clutches, the friction surfaces of EMCs are frequently less prone to wear and tear, necessitating less maintenance.</w:t>
      </w:r>
    </w:p>
    <w:p w14:paraId="6556CC26" w14:textId="77777777" w:rsidR="00C22F30" w:rsidRPr="00C22F30" w:rsidRDefault="00C22F30" w:rsidP="00C22F30">
      <w:pPr>
        <w:pStyle w:val="ListParagraph"/>
        <w:numPr>
          <w:ilvl w:val="0"/>
          <w:numId w:val="21"/>
        </w:num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High Torque and Power Transmission: In heavy-duty manufacturing applications, electromagnetic clutches' ability to manage larger loads and deliver smoother power transmission is crucial.</w:t>
      </w:r>
    </w:p>
    <w:p w14:paraId="2956123D" w14:textId="480DD135" w:rsidR="001E4136" w:rsidRPr="005B3DAA" w:rsidRDefault="001E4136" w:rsidP="005B3DAA">
      <w:pPr>
        <w:rPr>
          <w:shd w:val="clear" w:color="auto" w:fill="FAF9F8"/>
        </w:rPr>
      </w:pPr>
      <w:r w:rsidRPr="005B3DAA">
        <w:rPr>
          <w:shd w:val="clear" w:color="auto" w:fill="FAF9F8"/>
        </w:rPr>
        <w:br w:type="page"/>
      </w:r>
    </w:p>
    <w:p w14:paraId="3CBF5102" w14:textId="433D7FA1" w:rsidR="00B631C5" w:rsidRDefault="3B259980" w:rsidP="00B631C5">
      <w:pPr>
        <w:pStyle w:val="Heading1"/>
        <w:rPr>
          <w:shd w:val="clear" w:color="auto" w:fill="FAF9F8"/>
        </w:rPr>
      </w:pPr>
      <w:bookmarkStart w:id="9" w:name="_Toc182142740"/>
      <w:r>
        <w:rPr>
          <w:shd w:val="clear" w:color="auto" w:fill="FAF9F8"/>
        </w:rPr>
        <w:lastRenderedPageBreak/>
        <w:t>Conclusion</w:t>
      </w:r>
      <w:bookmarkEnd w:id="9"/>
    </w:p>
    <w:p w14:paraId="2FE52768" w14:textId="77777777" w:rsidR="00C22F30" w:rsidRPr="00C22F30" w:rsidRDefault="00C22F30" w:rsidP="00C22F30">
      <w:pPr>
        <w:spacing w:after="0" w:line="240" w:lineRule="auto"/>
        <w:rPr>
          <w:rFonts w:ascii="Arial" w:eastAsia="Times New Roman" w:hAnsi="Arial" w:cs="Arial"/>
          <w:sz w:val="24"/>
          <w:szCs w:val="24"/>
          <w:lang w:val="en-US" w:eastAsia="en-US"/>
        </w:rPr>
      </w:pPr>
      <w:r w:rsidRPr="00C22F30">
        <w:rPr>
          <w:rFonts w:ascii="Arial" w:eastAsia="Times New Roman" w:hAnsi="Arial" w:cs="Arial"/>
          <w:sz w:val="24"/>
          <w:szCs w:val="24"/>
          <w:lang w:val="en-US" w:eastAsia="en-US"/>
        </w:rPr>
        <w:t>Over the past century, centrifugal clutches have been widely used in tiny motorized equipment; but, advances in electrical engineering and materials science have made electromagnetic clutches a common feature of contemporary production processes. These clutches provide excellent control, dependability, and energy efficiency in automated, high-speed settings. The move to electromagnetic and fluid-based clutches reflects the continuous development of clutch technology to satisfy the requirements of increasingly complicated and high-performance systems, even though centrifugal clutches are still useful in some specialized applications.</w:t>
      </w:r>
    </w:p>
    <w:p w14:paraId="0C7DAE68" w14:textId="5B8FF926" w:rsidR="00E97C0D" w:rsidRPr="00C22F30" w:rsidRDefault="00E97C0D" w:rsidP="00A65B80">
      <w:pPr>
        <w:rPr>
          <w:lang w:val="en-US"/>
        </w:rPr>
      </w:pPr>
    </w:p>
    <w:p w14:paraId="3D56145A" w14:textId="4121E08E" w:rsidR="009C138D" w:rsidRDefault="009C138D" w:rsidP="00A65B80"/>
    <w:p w14:paraId="4BB089E4" w14:textId="441A587B" w:rsidR="009C138D" w:rsidRDefault="009C138D" w:rsidP="00A65B80"/>
    <w:p w14:paraId="41C12D6B" w14:textId="33E81CEA" w:rsidR="009C138D" w:rsidRDefault="009C138D" w:rsidP="00A65B80"/>
    <w:p w14:paraId="6AAA0BE8" w14:textId="48880B8C" w:rsidR="009C138D" w:rsidRDefault="009C138D" w:rsidP="00A65B80"/>
    <w:p w14:paraId="262FE60F" w14:textId="23168DB3" w:rsidR="009C138D" w:rsidRDefault="009C138D" w:rsidP="00A65B80"/>
    <w:p w14:paraId="3346CE31" w14:textId="58EA1DDD" w:rsidR="009C138D" w:rsidRDefault="009C138D" w:rsidP="00A65B80"/>
    <w:p w14:paraId="28889522" w14:textId="655C42E0" w:rsidR="009C138D" w:rsidRDefault="009C138D" w:rsidP="00A65B80"/>
    <w:p w14:paraId="1F7E7DF1" w14:textId="7E3F8BBB" w:rsidR="009C138D" w:rsidRDefault="009C138D" w:rsidP="00A65B80"/>
    <w:p w14:paraId="66E08F2D" w14:textId="4CD7D06B" w:rsidR="009C138D" w:rsidRDefault="009C138D" w:rsidP="00A65B80"/>
    <w:p w14:paraId="0E6373E0" w14:textId="62C87321" w:rsidR="009C138D" w:rsidRDefault="009C138D" w:rsidP="00A65B80"/>
    <w:p w14:paraId="3EF5B1FF" w14:textId="0FA50EB7" w:rsidR="009C138D" w:rsidRDefault="009C138D" w:rsidP="00A65B80"/>
    <w:p w14:paraId="4A323967" w14:textId="73ADBF99" w:rsidR="009C138D" w:rsidRDefault="009C138D" w:rsidP="00A65B80"/>
    <w:p w14:paraId="6B9C5354" w14:textId="5D24146B" w:rsidR="009C138D" w:rsidRDefault="009C138D" w:rsidP="00A65B80"/>
    <w:p w14:paraId="4C302848" w14:textId="03F0BDB9" w:rsidR="009C138D" w:rsidRDefault="009C138D" w:rsidP="00A65B80"/>
    <w:p w14:paraId="45AB0CD7" w14:textId="77777777" w:rsidR="009C138D" w:rsidRDefault="009C138D" w:rsidP="00A65B80"/>
    <w:p w14:paraId="56DD819F" w14:textId="5BDD873D" w:rsidR="009C138D" w:rsidRDefault="009C138D" w:rsidP="00A65B80"/>
    <w:p w14:paraId="5C9A2146" w14:textId="77777777" w:rsidR="00C22F30" w:rsidRDefault="00C22F30" w:rsidP="00A65B80"/>
    <w:p w14:paraId="6777F33B" w14:textId="6057877A" w:rsidR="009C138D" w:rsidRDefault="009C138D" w:rsidP="00A65B80"/>
    <w:p w14:paraId="18F53627" w14:textId="77777777" w:rsidR="009C138D" w:rsidRDefault="009C138D" w:rsidP="00A65B80">
      <w:pPr>
        <w:sectPr w:rsidR="009C138D" w:rsidSect="00DB06CA">
          <w:pgSz w:w="11906" w:h="16838"/>
          <w:pgMar w:top="1440" w:right="1440" w:bottom="1440" w:left="1440" w:header="708" w:footer="708" w:gutter="0"/>
          <w:pgNumType w:start="1"/>
          <w:cols w:space="708"/>
          <w:docGrid w:linePitch="360"/>
        </w:sectPr>
      </w:pPr>
    </w:p>
    <w:p w14:paraId="10B345BE" w14:textId="4D6100F2" w:rsidR="00913AD9" w:rsidRDefault="00913AD9" w:rsidP="00B10BB5">
      <w:pPr>
        <w:pStyle w:val="Heading1"/>
        <w:numPr>
          <w:ilvl w:val="0"/>
          <w:numId w:val="0"/>
        </w:numPr>
        <w:ind w:left="432"/>
        <w:rPr>
          <w:shd w:val="clear" w:color="auto" w:fill="FAF9F8"/>
        </w:rPr>
      </w:pPr>
    </w:p>
    <w:sdt>
      <w:sdtPr>
        <w:rPr>
          <w:rFonts w:ascii="SansSerif" w:eastAsiaTheme="minorEastAsia" w:hAnsi="SansSerif" w:cstheme="minorBidi"/>
          <w:color w:val="auto"/>
          <w:sz w:val="22"/>
          <w:szCs w:val="22"/>
        </w:rPr>
        <w:id w:val="-90546174"/>
        <w:docPartObj>
          <w:docPartGallery w:val="Bibliographies"/>
          <w:docPartUnique/>
        </w:docPartObj>
      </w:sdtPr>
      <w:sdtEndPr/>
      <w:sdtContent>
        <w:p w14:paraId="0FF72F7F" w14:textId="515863E4" w:rsidR="00B10BB5" w:rsidRDefault="00B10BB5">
          <w:pPr>
            <w:pStyle w:val="Heading1"/>
          </w:pPr>
          <w:r>
            <w:t>References</w:t>
          </w:r>
        </w:p>
        <w:p w14:paraId="37672157" w14:textId="77777777" w:rsidR="00B10BB5" w:rsidRPr="00B10BB5" w:rsidRDefault="00B10BB5" w:rsidP="00B10BB5">
          <w:pPr>
            <w:pStyle w:val="Bibliography"/>
            <w:ind w:left="720" w:hanging="720"/>
            <w:rPr>
              <w:rFonts w:ascii="Arial" w:hAnsi="Arial" w:cs="Arial"/>
              <w:noProof/>
            </w:rPr>
          </w:pPr>
          <w:r w:rsidRPr="00B10BB5">
            <w:rPr>
              <w:rFonts w:ascii="Arial" w:hAnsi="Arial" w:cs="Arial"/>
              <w:noProof/>
            </w:rPr>
            <w:t>AI, C. (2024, November 05).</w:t>
          </w:r>
        </w:p>
        <w:p w14:paraId="18E5D0A3" w14:textId="05B0E5FC" w:rsidR="00B10BB5" w:rsidRPr="00B10BB5" w:rsidRDefault="00B10BB5" w:rsidP="00B10BB5">
          <w:pPr>
            <w:pStyle w:val="Bibliography"/>
            <w:ind w:left="720" w:hanging="720"/>
            <w:rPr>
              <w:rFonts w:ascii="Arial" w:hAnsi="Arial" w:cs="Arial"/>
              <w:noProof/>
            </w:rPr>
          </w:pPr>
          <w:r w:rsidRPr="00B10BB5">
            <w:rPr>
              <w:rFonts w:ascii="Arial" w:hAnsi="Arial" w:cs="Arial"/>
              <w:noProof/>
            </w:rPr>
            <w:t>GBT, C. (2024, November 5).</w:t>
          </w:r>
        </w:p>
      </w:sdtContent>
    </w:sdt>
    <w:p w14:paraId="3383DC6B" w14:textId="37E50B46" w:rsidR="00910E23" w:rsidRDefault="00910E23" w:rsidP="009C138D"/>
    <w:p w14:paraId="68EE4303" w14:textId="77777777" w:rsidR="00910E23" w:rsidRDefault="00910E23">
      <w:pPr>
        <w:spacing w:line="259" w:lineRule="auto"/>
      </w:pPr>
      <w:r>
        <w:br w:type="page"/>
      </w:r>
    </w:p>
    <w:p w14:paraId="0AB01DAB" w14:textId="77777777" w:rsidR="00910E23" w:rsidRDefault="00910E23" w:rsidP="00910E23">
      <w:pPr>
        <w:rPr>
          <w:rFonts w:ascii="Arial" w:hAnsi="Arial" w:cs="Arial"/>
          <w:sz w:val="24"/>
          <w:szCs w:val="24"/>
        </w:rPr>
      </w:pPr>
      <w:r>
        <w:rPr>
          <w:rFonts w:ascii="Arial" w:hAnsi="Arial" w:cs="Arial"/>
          <w:sz w:val="24"/>
          <w:szCs w:val="24"/>
        </w:rPr>
        <w:lastRenderedPageBreak/>
        <w:t>Part B</w:t>
      </w:r>
    </w:p>
    <w:p w14:paraId="13356ACE" w14:textId="605F5CF0" w:rsidR="00910E23" w:rsidRDefault="00910E23" w:rsidP="00910E23">
      <w:pPr>
        <w:pStyle w:val="ListParagraph"/>
        <w:numPr>
          <w:ilvl w:val="0"/>
          <w:numId w:val="35"/>
        </w:numPr>
        <w:rPr>
          <w:rStyle w:val="mord"/>
          <w:rFonts w:ascii="Arial" w:hAnsi="Arial" w:cs="Arial"/>
          <w:sz w:val="24"/>
          <w:szCs w:val="24"/>
        </w:rPr>
      </w:pPr>
      <w:proofErr w:type="spellStart"/>
      <w:r w:rsidRPr="00910E23">
        <w:rPr>
          <w:rStyle w:val="mord"/>
          <w:rFonts w:ascii="Arial" w:hAnsi="Arial" w:cs="Arial"/>
          <w:sz w:val="24"/>
          <w:szCs w:val="24"/>
        </w:rPr>
        <w:t>rdrum</w:t>
      </w:r>
      <w:proofErr w:type="spellEnd"/>
      <w:r w:rsidRPr="00910E23">
        <w:rPr>
          <w:rStyle w:val="vlist-s"/>
          <w:rFonts w:ascii="Arial" w:hAnsi="Arial" w:cs="Arial"/>
          <w:sz w:val="24"/>
          <w:szCs w:val="24"/>
        </w:rPr>
        <w:t>​</w:t>
      </w:r>
      <w:r w:rsidRPr="00910E23">
        <w:rPr>
          <w:rStyle w:val="mrel"/>
          <w:rFonts w:ascii="Arial" w:hAnsi="Arial" w:cs="Arial"/>
          <w:sz w:val="24"/>
          <w:szCs w:val="24"/>
        </w:rPr>
        <w:t>=</w:t>
      </w:r>
      <w:proofErr w:type="spellStart"/>
      <w:r w:rsidRPr="00910E23">
        <w:rPr>
          <w:rStyle w:val="mord"/>
          <w:rFonts w:ascii="Arial" w:hAnsi="Arial" w:cs="Arial"/>
          <w:sz w:val="24"/>
          <w:szCs w:val="24"/>
        </w:rPr>
        <w:t>rshoe</w:t>
      </w:r>
      <w:proofErr w:type="spellEnd"/>
      <w:r w:rsidRPr="00910E23">
        <w:rPr>
          <w:rStyle w:val="vlist-s"/>
          <w:rFonts w:ascii="Arial" w:hAnsi="Arial" w:cs="Arial"/>
          <w:sz w:val="24"/>
          <w:szCs w:val="24"/>
        </w:rPr>
        <w:t>​</w:t>
      </w:r>
      <w:r w:rsidRPr="00910E23">
        <w:rPr>
          <w:rStyle w:val="mbin"/>
          <w:rFonts w:ascii="Arial" w:hAnsi="Arial" w:cs="Arial"/>
          <w:sz w:val="24"/>
          <w:szCs w:val="24"/>
        </w:rPr>
        <w:t>+</w:t>
      </w:r>
      <w:r w:rsidRPr="00910E23">
        <w:rPr>
          <w:rStyle w:val="mord"/>
          <w:rFonts w:ascii="Arial" w:hAnsi="Arial" w:cs="Arial"/>
          <w:sz w:val="24"/>
          <w:szCs w:val="24"/>
        </w:rPr>
        <w:t>clearance</w:t>
      </w:r>
      <w:r w:rsidRPr="00910E23">
        <w:rPr>
          <w:rStyle w:val="mrel"/>
          <w:rFonts w:ascii="Arial" w:hAnsi="Arial" w:cs="Arial"/>
          <w:sz w:val="24"/>
          <w:szCs w:val="24"/>
        </w:rPr>
        <w:t>=</w:t>
      </w:r>
      <w:r w:rsidRPr="00910E23">
        <w:rPr>
          <w:rStyle w:val="mord"/>
          <w:rFonts w:ascii="Arial" w:hAnsi="Arial" w:cs="Arial"/>
          <w:sz w:val="24"/>
          <w:szCs w:val="24"/>
        </w:rPr>
        <w:t>95mm</w:t>
      </w:r>
      <w:r w:rsidRPr="00910E23">
        <w:rPr>
          <w:rStyle w:val="mbin"/>
          <w:rFonts w:ascii="Arial" w:hAnsi="Arial" w:cs="Arial"/>
          <w:sz w:val="24"/>
          <w:szCs w:val="24"/>
        </w:rPr>
        <w:t>+</w:t>
      </w:r>
      <w:r w:rsidRPr="00910E23">
        <w:rPr>
          <w:rStyle w:val="mord"/>
          <w:rFonts w:ascii="Arial" w:hAnsi="Arial" w:cs="Arial"/>
          <w:sz w:val="24"/>
          <w:szCs w:val="24"/>
        </w:rPr>
        <w:t>9mm</w:t>
      </w:r>
      <w:r w:rsidRPr="00910E23">
        <w:rPr>
          <w:rStyle w:val="mrel"/>
          <w:rFonts w:ascii="Arial" w:hAnsi="Arial" w:cs="Arial"/>
          <w:sz w:val="24"/>
          <w:szCs w:val="24"/>
        </w:rPr>
        <w:t>=</w:t>
      </w:r>
      <w:r w:rsidRPr="00910E23">
        <w:rPr>
          <w:rStyle w:val="mord"/>
          <w:rFonts w:ascii="Arial" w:hAnsi="Arial" w:cs="Arial"/>
          <w:sz w:val="24"/>
          <w:szCs w:val="24"/>
        </w:rPr>
        <w:t>104mm</w:t>
      </w:r>
    </w:p>
    <w:p w14:paraId="457D5AC6" w14:textId="087ABCA5" w:rsidR="00910E23" w:rsidRDefault="00910E23" w:rsidP="00910E23">
      <w:pPr>
        <w:pStyle w:val="ListParagraph"/>
        <w:rPr>
          <w:rStyle w:val="mord"/>
          <w:rFonts w:ascii="Arial" w:hAnsi="Arial" w:cs="Arial"/>
          <w:sz w:val="24"/>
          <w:szCs w:val="24"/>
        </w:rPr>
      </w:pPr>
      <w:proofErr w:type="gramStart"/>
      <w:r w:rsidRPr="00910E23">
        <w:rPr>
          <w:rStyle w:val="mord"/>
          <w:rFonts w:ascii="Arial" w:hAnsi="Arial" w:cs="Arial"/>
          <w:sz w:val="24"/>
          <w:szCs w:val="24"/>
        </w:rPr>
        <w:t>diameter</w:t>
      </w:r>
      <w:proofErr w:type="gramEnd"/>
      <w:r w:rsidRPr="00910E23">
        <w:rPr>
          <w:rStyle w:val="mord"/>
          <w:rFonts w:ascii="Arial" w:hAnsi="Arial" w:cs="Arial"/>
          <w:sz w:val="24"/>
          <w:szCs w:val="24"/>
        </w:rPr>
        <w:t> of drum</w:t>
      </w:r>
      <w:r w:rsidRPr="00910E23">
        <w:rPr>
          <w:rStyle w:val="mrel"/>
          <w:rFonts w:ascii="Arial" w:hAnsi="Arial" w:cs="Arial"/>
          <w:sz w:val="24"/>
          <w:szCs w:val="24"/>
        </w:rPr>
        <w:t>=</w:t>
      </w:r>
      <w:r w:rsidRPr="00910E23">
        <w:rPr>
          <w:rStyle w:val="mord"/>
          <w:rFonts w:ascii="Arial" w:hAnsi="Arial" w:cs="Arial"/>
          <w:sz w:val="24"/>
          <w:szCs w:val="24"/>
        </w:rPr>
        <w:t>2</w:t>
      </w:r>
      <w:r w:rsidRPr="00910E23">
        <w:rPr>
          <w:rStyle w:val="mbin"/>
          <w:rFonts w:ascii="Arial" w:hAnsi="Arial" w:cs="Arial"/>
          <w:sz w:val="24"/>
          <w:szCs w:val="24"/>
        </w:rPr>
        <w:t>×</w:t>
      </w:r>
      <w:r w:rsidRPr="00910E23">
        <w:rPr>
          <w:rStyle w:val="mord"/>
          <w:rFonts w:ascii="Arial" w:hAnsi="Arial" w:cs="Arial"/>
          <w:sz w:val="24"/>
          <w:szCs w:val="24"/>
        </w:rPr>
        <w:t>rdrum</w:t>
      </w:r>
      <w:r w:rsidRPr="00910E23">
        <w:rPr>
          <w:rStyle w:val="vlist-s"/>
          <w:rFonts w:ascii="Arial" w:hAnsi="Arial" w:cs="Arial"/>
          <w:sz w:val="24"/>
          <w:szCs w:val="24"/>
        </w:rPr>
        <w:t>​</w:t>
      </w:r>
      <w:r w:rsidRPr="00910E23">
        <w:rPr>
          <w:rStyle w:val="mrel"/>
          <w:rFonts w:ascii="Arial" w:hAnsi="Arial" w:cs="Arial"/>
          <w:sz w:val="24"/>
          <w:szCs w:val="24"/>
        </w:rPr>
        <w:t>=</w:t>
      </w:r>
      <w:r w:rsidRPr="00910E23">
        <w:rPr>
          <w:rStyle w:val="mord"/>
          <w:rFonts w:ascii="Arial" w:hAnsi="Arial" w:cs="Arial"/>
          <w:sz w:val="24"/>
          <w:szCs w:val="24"/>
        </w:rPr>
        <w:t>2</w:t>
      </w:r>
      <w:r w:rsidRPr="00910E23">
        <w:rPr>
          <w:rStyle w:val="mbin"/>
          <w:rFonts w:ascii="Arial" w:hAnsi="Arial" w:cs="Arial"/>
          <w:sz w:val="24"/>
          <w:szCs w:val="24"/>
        </w:rPr>
        <w:t>×</w:t>
      </w:r>
      <w:r w:rsidRPr="00910E23">
        <w:rPr>
          <w:rStyle w:val="mord"/>
          <w:rFonts w:ascii="Arial" w:hAnsi="Arial" w:cs="Arial"/>
          <w:sz w:val="24"/>
          <w:szCs w:val="24"/>
        </w:rPr>
        <w:t>104mm</w:t>
      </w:r>
      <w:r w:rsidRPr="00910E23">
        <w:rPr>
          <w:rStyle w:val="mrel"/>
          <w:rFonts w:ascii="Arial" w:hAnsi="Arial" w:cs="Arial"/>
          <w:sz w:val="24"/>
          <w:szCs w:val="24"/>
        </w:rPr>
        <w:t>=</w:t>
      </w:r>
      <w:r w:rsidRPr="00910E23">
        <w:rPr>
          <w:rStyle w:val="mord"/>
          <w:rFonts w:ascii="Arial" w:hAnsi="Arial" w:cs="Arial"/>
          <w:sz w:val="24"/>
          <w:szCs w:val="24"/>
        </w:rPr>
        <w:t>208mm</w:t>
      </w:r>
    </w:p>
    <w:p w14:paraId="64916858" w14:textId="054108A7" w:rsidR="00976F7A" w:rsidRPr="00976F7A" w:rsidRDefault="00976F7A" w:rsidP="00976F7A">
      <w:pPr>
        <w:pStyle w:val="ListParagraph"/>
        <w:numPr>
          <w:ilvl w:val="0"/>
          <w:numId w:val="35"/>
        </w:numPr>
        <w:spacing w:after="0" w:line="240" w:lineRule="auto"/>
        <w:rPr>
          <w:rFonts w:ascii="Times New Roman" w:eastAsia="Times New Roman" w:hAnsi="Times New Roman" w:cs="Times New Roman"/>
          <w:sz w:val="24"/>
          <w:szCs w:val="24"/>
          <w:lang w:val="en-US" w:eastAsia="en-US"/>
        </w:rPr>
      </w:pPr>
      <w:r w:rsidRPr="00976F7A">
        <w:rPr>
          <w:rFonts w:ascii="Times New Roman" w:eastAsia="Times New Roman" w:hAnsi="Times New Roman" w:cs="Times New Roman"/>
          <w:sz w:val="24"/>
          <w:szCs w:val="24"/>
          <w:lang w:val="en-US" w:eastAsia="en-US"/>
        </w:rPr>
        <w:t>The speed at which the shoes start to move outward as a result of the centrifugal force overpowering the spring force is known as the engagement speed. The balance of forces can be used to calculate the shoes' radial displacement at engagement.</w:t>
      </w:r>
    </w:p>
    <w:p w14:paraId="1B506B6B" w14:textId="46346EF4" w:rsidR="000B4837" w:rsidRDefault="000B4837" w:rsidP="00976F7A">
      <w:pPr>
        <w:pStyle w:val="NormalWeb"/>
        <w:ind w:left="720"/>
      </w:pPr>
      <w:r>
        <w:t>The centrifugal force acting on each shoe is given by:</w:t>
      </w:r>
    </w:p>
    <w:p w14:paraId="67A3B6A5" w14:textId="3A6191D1" w:rsidR="00910E23" w:rsidRDefault="000B4837" w:rsidP="000B4837">
      <w:pPr>
        <w:ind w:left="720"/>
        <w:rPr>
          <w:rStyle w:val="katex-mathml"/>
          <w:rFonts w:ascii="Arial" w:hAnsi="Arial" w:cs="Arial"/>
        </w:rPr>
      </w:pPr>
      <w:r w:rsidRPr="000B4837">
        <w:rPr>
          <w:rStyle w:val="katex-mathml"/>
          <w:rFonts w:ascii="Arial" w:hAnsi="Arial" w:cs="Arial"/>
        </w:rPr>
        <w:t>F</w:t>
      </w:r>
      <w:r>
        <w:rPr>
          <w:rStyle w:val="katex-mathml"/>
          <w:rFonts w:ascii="Arial" w:hAnsi="Arial" w:cs="Arial"/>
        </w:rPr>
        <w:t xml:space="preserve"> </w:t>
      </w:r>
      <w:r w:rsidRPr="000B4837">
        <w:rPr>
          <w:rStyle w:val="katex-mathml"/>
          <w:rFonts w:ascii="Arial" w:hAnsi="Arial" w:cs="Arial"/>
        </w:rPr>
        <w:t>centrifugal=m</w:t>
      </w:r>
      <w:r w:rsidRPr="000B4837">
        <w:rPr>
          <w:rStyle w:val="katex-mathml"/>
          <w:rFonts w:ascii="Cambria Math" w:hAnsi="Cambria Math" w:cs="Cambria Math"/>
        </w:rPr>
        <w:t>⋅</w:t>
      </w:r>
      <w:r w:rsidRPr="000B4837">
        <w:rPr>
          <w:rStyle w:val="katex-mathml"/>
          <w:rFonts w:ascii="Arial" w:hAnsi="Arial" w:cs="Arial"/>
        </w:rPr>
        <w:t>r</w:t>
      </w:r>
      <w:r w:rsidRPr="000B4837">
        <w:rPr>
          <w:rStyle w:val="katex-mathml"/>
          <w:rFonts w:ascii="Cambria Math" w:hAnsi="Cambria Math" w:cs="Cambria Math"/>
        </w:rPr>
        <w:t>⋅</w:t>
      </w:r>
      <w:r w:rsidRPr="000B4837">
        <w:rPr>
          <w:rStyle w:val="katex-mathml"/>
          <w:rFonts w:ascii="Arial" w:hAnsi="Arial" w:cs="Arial"/>
        </w:rPr>
        <w:t>ω2</w:t>
      </w:r>
    </w:p>
    <w:p w14:paraId="288D4EA8" w14:textId="77777777" w:rsidR="000B4837" w:rsidRPr="000B4837" w:rsidRDefault="000B4837" w:rsidP="000B4837">
      <w:pPr>
        <w:spacing w:before="100" w:beforeAutospacing="1" w:after="100" w:afterAutospacing="1" w:line="240" w:lineRule="auto"/>
        <w:ind w:left="720"/>
        <w:rPr>
          <w:rFonts w:ascii="Times New Roman" w:eastAsia="Times New Roman" w:hAnsi="Times New Roman" w:cs="Times New Roman"/>
          <w:sz w:val="24"/>
          <w:szCs w:val="24"/>
          <w:lang w:val="en-US" w:eastAsia="en-US"/>
        </w:rPr>
      </w:pPr>
      <w:r w:rsidRPr="000B4837">
        <w:rPr>
          <w:rFonts w:ascii="Times New Roman" w:eastAsia="Times New Roman" w:hAnsi="Times New Roman" w:cs="Times New Roman"/>
          <w:sz w:val="24"/>
          <w:szCs w:val="24"/>
          <w:lang w:val="en-US" w:eastAsia="en-US"/>
        </w:rPr>
        <w:t>The force from the spring is:</w:t>
      </w:r>
    </w:p>
    <w:p w14:paraId="4C23C91B" w14:textId="34AA1FBE" w:rsidR="000B4837" w:rsidRDefault="000B4837" w:rsidP="000B4837">
      <w:pPr>
        <w:ind w:left="720"/>
        <w:rPr>
          <w:rFonts w:ascii="Times New Roman" w:eastAsia="Times New Roman" w:hAnsi="Times New Roman" w:cs="Times New Roman"/>
          <w:sz w:val="24"/>
          <w:szCs w:val="24"/>
          <w:lang w:val="en-US" w:eastAsia="en-US"/>
        </w:rPr>
      </w:pPr>
      <w:proofErr w:type="spellStart"/>
      <w:r w:rsidRPr="000B4837">
        <w:rPr>
          <w:rFonts w:ascii="Times New Roman" w:eastAsia="Times New Roman" w:hAnsi="Times New Roman" w:cs="Times New Roman"/>
          <w:sz w:val="24"/>
          <w:szCs w:val="24"/>
          <w:lang w:val="en-US" w:eastAsia="en-US"/>
        </w:rPr>
        <w:t>Fspring</w:t>
      </w:r>
      <w:proofErr w:type="spellEnd"/>
      <w:r w:rsidRPr="000B4837">
        <w:rPr>
          <w:rFonts w:ascii="Times New Roman" w:eastAsia="Times New Roman" w:hAnsi="Times New Roman" w:cs="Times New Roman"/>
          <w:sz w:val="24"/>
          <w:szCs w:val="24"/>
          <w:lang w:val="en-US" w:eastAsia="en-US"/>
        </w:rPr>
        <w:t>=</w:t>
      </w:r>
      <w:proofErr w:type="spellStart"/>
      <w:r w:rsidRPr="000B4837">
        <w:rPr>
          <w:rFonts w:ascii="Times New Roman" w:eastAsia="Times New Roman" w:hAnsi="Times New Roman" w:cs="Times New Roman"/>
          <w:sz w:val="24"/>
          <w:szCs w:val="24"/>
          <w:lang w:val="en-US" w:eastAsia="en-US"/>
        </w:rPr>
        <w:t>k</w:t>
      </w:r>
      <w:r w:rsidRPr="000B4837">
        <w:rPr>
          <w:rFonts w:ascii="Cambria Math" w:eastAsia="Times New Roman" w:hAnsi="Cambria Math" w:cs="Cambria Math"/>
          <w:sz w:val="24"/>
          <w:szCs w:val="24"/>
          <w:lang w:val="en-US" w:eastAsia="en-US"/>
        </w:rPr>
        <w:t>⋅</w:t>
      </w:r>
      <w:r w:rsidRPr="000B4837">
        <w:rPr>
          <w:rFonts w:ascii="Times New Roman" w:eastAsia="Times New Roman" w:hAnsi="Times New Roman" w:cs="Times New Roman"/>
          <w:sz w:val="24"/>
          <w:szCs w:val="24"/>
          <w:lang w:val="en-US" w:eastAsia="en-US"/>
        </w:rPr>
        <w:t>x</w:t>
      </w:r>
      <w:proofErr w:type="spellEnd"/>
    </w:p>
    <w:p w14:paraId="7D90902A" w14:textId="25F991F4" w:rsidR="000B4837" w:rsidRDefault="000B4837" w:rsidP="000B4837">
      <w:pPr>
        <w:ind w:left="720"/>
        <w:rPr>
          <w:rFonts w:ascii="Times New Roman" w:eastAsia="Times New Roman" w:hAnsi="Times New Roman" w:cs="Times New Roman"/>
          <w:sz w:val="24"/>
          <w:szCs w:val="24"/>
          <w:lang w:val="en-US" w:eastAsia="en-US"/>
        </w:rPr>
      </w:pPr>
      <w:r>
        <w:rPr>
          <w:rFonts w:ascii="Times New Roman" w:eastAsia="Times New Roman" w:hAnsi="Times New Roman" w:cs="Times New Roman"/>
          <w:sz w:val="24"/>
          <w:szCs w:val="24"/>
          <w:lang w:val="en-US" w:eastAsia="en-US"/>
        </w:rPr>
        <w:t>Because we are calculating at engagement I will assume x is 1m</w:t>
      </w:r>
    </w:p>
    <w:p w14:paraId="6E02B5C9" w14:textId="2048CE45" w:rsidR="000B4837" w:rsidRPr="000B4837" w:rsidRDefault="000B4837" w:rsidP="00F22055">
      <w:pPr>
        <w:spacing w:before="100" w:beforeAutospacing="1" w:after="100" w:afterAutospacing="1" w:line="240" w:lineRule="auto"/>
        <w:ind w:left="720"/>
        <w:rPr>
          <w:rFonts w:ascii="Times New Roman" w:eastAsia="Times New Roman" w:hAnsi="Times New Roman" w:cs="Times New Roman"/>
          <w:sz w:val="24"/>
          <w:szCs w:val="24"/>
          <w:lang w:val="fr-FR" w:eastAsia="en-US"/>
        </w:rPr>
      </w:pPr>
      <w:r w:rsidRPr="000B4837">
        <w:rPr>
          <w:rFonts w:ascii="Times New Roman" w:eastAsia="Times New Roman" w:hAnsi="Times New Roman" w:cs="Times New Roman"/>
          <w:sz w:val="24"/>
          <w:szCs w:val="24"/>
          <w:lang w:val="fr-FR" w:eastAsia="en-US"/>
        </w:rPr>
        <w:t xml:space="preserve">Substitute </w:t>
      </w:r>
      <w:r w:rsidRPr="000B4837">
        <w:rPr>
          <w:rFonts w:ascii="Times New Roman" w:eastAsia="Times New Roman" w:hAnsi="Times New Roman" w:cs="Times New Roman"/>
          <w:sz w:val="24"/>
          <w:szCs w:val="24"/>
          <w:lang w:val="en-US" w:eastAsia="en-US"/>
        </w:rPr>
        <w:t>ω</w:t>
      </w:r>
      <w:r w:rsidRPr="000B4837">
        <w:rPr>
          <w:rFonts w:ascii="Times New Roman" w:eastAsia="Times New Roman" w:hAnsi="Times New Roman" w:cs="Times New Roman"/>
          <w:sz w:val="24"/>
          <w:szCs w:val="24"/>
          <w:lang w:val="fr-FR" w:eastAsia="en-US"/>
        </w:rPr>
        <w:t>=</w:t>
      </w:r>
      <m:oMath>
        <m:sSup>
          <m:sSupPr>
            <m:ctrlPr>
              <w:rPr>
                <w:rFonts w:ascii="Cambria Math" w:eastAsia="Times New Roman" w:hAnsi="Cambria Math" w:cs="Times New Roman"/>
                <w:i/>
                <w:sz w:val="24"/>
                <w:szCs w:val="24"/>
                <w:lang w:val="fr-FR" w:eastAsia="en-US"/>
              </w:rPr>
            </m:ctrlPr>
          </m:sSupPr>
          <m:e>
            <m:r>
              <w:rPr>
                <w:rFonts w:ascii="Cambria Math" w:eastAsia="Times New Roman" w:hAnsi="Cambria Math" w:cs="Times New Roman"/>
                <w:sz w:val="24"/>
                <w:szCs w:val="24"/>
                <w:lang w:val="fr-FR" w:eastAsia="en-US"/>
              </w:rPr>
              <m:t>(</m:t>
            </m:r>
            <m:f>
              <m:fPr>
                <m:ctrlPr>
                  <w:rPr>
                    <w:rFonts w:ascii="Cambria Math" w:eastAsia="Times New Roman" w:hAnsi="Cambria Math" w:cs="Times New Roman"/>
                    <w:i/>
                    <w:sz w:val="24"/>
                    <w:szCs w:val="24"/>
                    <w:lang w:val="fr-FR" w:eastAsia="en-US"/>
                  </w:rPr>
                </m:ctrlPr>
              </m:fPr>
              <m:num>
                <m:r>
                  <w:rPr>
                    <w:rFonts w:ascii="Cambria Math" w:eastAsia="Times New Roman" w:hAnsi="Cambria Math" w:cs="Times New Roman"/>
                    <w:sz w:val="24"/>
                    <w:szCs w:val="24"/>
                    <w:lang w:val="fr-FR" w:eastAsia="en-US"/>
                  </w:rPr>
                  <m:t>2πN</m:t>
                </m:r>
              </m:num>
              <m:den>
                <m:r>
                  <w:rPr>
                    <w:rFonts w:ascii="Cambria Math" w:eastAsia="Times New Roman" w:hAnsi="Cambria Math" w:cs="Times New Roman"/>
                    <w:sz w:val="24"/>
                    <w:szCs w:val="24"/>
                    <w:lang w:val="fr-FR" w:eastAsia="en-US"/>
                  </w:rPr>
                  <m:t>60</m:t>
                </m:r>
              </m:den>
            </m:f>
            <m:r>
              <w:rPr>
                <w:rFonts w:ascii="Cambria Math" w:eastAsia="Times New Roman" w:hAnsi="Cambria Math" w:cs="Times New Roman"/>
                <w:sz w:val="24"/>
                <w:szCs w:val="24"/>
                <w:lang w:val="fr-FR" w:eastAsia="en-US"/>
              </w:rPr>
              <m:t>)</m:t>
            </m:r>
          </m:e>
          <m:sup>
            <m:r>
              <w:rPr>
                <w:rFonts w:ascii="Cambria Math" w:eastAsia="Times New Roman" w:hAnsi="Cambria Math" w:cs="Times New Roman"/>
                <w:sz w:val="24"/>
                <w:szCs w:val="24"/>
                <w:lang w:val="fr-FR" w:eastAsia="en-US"/>
              </w:rPr>
              <m:t>2</m:t>
            </m:r>
          </m:sup>
        </m:sSup>
      </m:oMath>
    </w:p>
    <w:p w14:paraId="7260F23D" w14:textId="2725144E" w:rsidR="000B4837" w:rsidRPr="000B4837" w:rsidRDefault="000B4837" w:rsidP="00F22055">
      <w:pPr>
        <w:ind w:left="1440"/>
        <w:rPr>
          <w:rFonts w:ascii="Times New Roman" w:eastAsia="Times New Roman" w:hAnsi="Times New Roman" w:cs="Times New Roman"/>
          <w:sz w:val="24"/>
          <w:szCs w:val="24"/>
          <w:lang w:val="fr-FR" w:eastAsia="en-US"/>
        </w:rPr>
      </w:pPr>
      <w:r w:rsidRPr="000B4837">
        <w:rPr>
          <w:rFonts w:ascii="Times New Roman" w:eastAsia="Times New Roman" w:hAnsi="Times New Roman" w:cs="Times New Roman"/>
          <w:sz w:val="24"/>
          <w:szCs w:val="24"/>
          <w:lang w:val="fr-FR" w:eastAsia="en-US"/>
        </w:rPr>
        <w:t>0.275</w:t>
      </w:r>
      <w:r w:rsidRPr="000B4837">
        <w:rPr>
          <w:rFonts w:ascii="Cambria Math" w:eastAsia="Times New Roman" w:hAnsi="Cambria Math" w:cs="Cambria Math"/>
          <w:sz w:val="24"/>
          <w:szCs w:val="24"/>
          <w:lang w:val="fr-FR" w:eastAsia="en-US"/>
        </w:rPr>
        <w:t>⋅</w:t>
      </w:r>
      <w:r w:rsidRPr="000B4837">
        <w:rPr>
          <w:rFonts w:ascii="Times New Roman" w:eastAsia="Times New Roman" w:hAnsi="Times New Roman" w:cs="Times New Roman"/>
          <w:sz w:val="24"/>
          <w:szCs w:val="24"/>
          <w:lang w:val="fr-FR" w:eastAsia="en-US"/>
        </w:rPr>
        <w:t>0.095</w:t>
      </w:r>
      <w:r w:rsidRPr="000B4837">
        <w:rPr>
          <w:rFonts w:ascii="Cambria Math" w:eastAsia="Times New Roman" w:hAnsi="Cambria Math" w:cs="Cambria Math"/>
          <w:sz w:val="24"/>
          <w:szCs w:val="24"/>
          <w:lang w:val="fr-FR" w:eastAsia="en-US"/>
        </w:rPr>
        <w:t>⋅</w:t>
      </w:r>
      <m:oMath>
        <m:sSup>
          <m:sSupPr>
            <m:ctrlPr>
              <w:rPr>
                <w:rFonts w:ascii="Cambria Math" w:eastAsia="Times New Roman" w:hAnsi="Cambria Math" w:cs="Times New Roman"/>
                <w:i/>
                <w:sz w:val="24"/>
                <w:szCs w:val="24"/>
                <w:lang w:val="fr-FR" w:eastAsia="en-US"/>
              </w:rPr>
            </m:ctrlPr>
          </m:sSupPr>
          <m:e>
            <m:r>
              <w:rPr>
                <w:rFonts w:ascii="Cambria Math" w:eastAsia="Times New Roman" w:hAnsi="Cambria Math" w:cs="Times New Roman"/>
                <w:sz w:val="24"/>
                <w:szCs w:val="24"/>
                <w:lang w:val="fr-FR" w:eastAsia="en-US"/>
              </w:rPr>
              <m:t>(</m:t>
            </m:r>
            <m:f>
              <m:fPr>
                <m:ctrlPr>
                  <w:rPr>
                    <w:rFonts w:ascii="Cambria Math" w:eastAsia="Times New Roman" w:hAnsi="Cambria Math" w:cs="Times New Roman"/>
                    <w:i/>
                    <w:sz w:val="24"/>
                    <w:szCs w:val="24"/>
                    <w:lang w:val="fr-FR" w:eastAsia="en-US"/>
                  </w:rPr>
                </m:ctrlPr>
              </m:fPr>
              <m:num>
                <m:r>
                  <w:rPr>
                    <w:rFonts w:ascii="Cambria Math" w:eastAsia="Times New Roman" w:hAnsi="Cambria Math" w:cs="Times New Roman"/>
                    <w:sz w:val="24"/>
                    <w:szCs w:val="24"/>
                    <w:lang w:val="fr-FR" w:eastAsia="en-US"/>
                  </w:rPr>
                  <m:t>2πN</m:t>
                </m:r>
              </m:num>
              <m:den>
                <m:r>
                  <w:rPr>
                    <w:rFonts w:ascii="Cambria Math" w:eastAsia="Times New Roman" w:hAnsi="Cambria Math" w:cs="Times New Roman"/>
                    <w:sz w:val="24"/>
                    <w:szCs w:val="24"/>
                    <w:lang w:val="fr-FR" w:eastAsia="en-US"/>
                  </w:rPr>
                  <m:t>60</m:t>
                </m:r>
              </m:den>
            </m:f>
            <m:r>
              <w:rPr>
                <w:rFonts w:ascii="Cambria Math" w:eastAsia="Times New Roman" w:hAnsi="Cambria Math" w:cs="Times New Roman"/>
                <w:sz w:val="24"/>
                <w:szCs w:val="24"/>
                <w:lang w:val="fr-FR" w:eastAsia="en-US"/>
              </w:rPr>
              <m:t>)</m:t>
            </m:r>
          </m:e>
          <m:sup>
            <m:r>
              <w:rPr>
                <w:rFonts w:ascii="Cambria Math" w:eastAsia="Times New Roman" w:hAnsi="Cambria Math" w:cs="Times New Roman"/>
                <w:sz w:val="24"/>
                <w:szCs w:val="24"/>
                <w:lang w:val="fr-FR" w:eastAsia="en-US"/>
              </w:rPr>
              <m:t>2</m:t>
            </m:r>
          </m:sup>
        </m:sSup>
      </m:oMath>
      <w:r w:rsidRPr="000B4837">
        <w:rPr>
          <w:rFonts w:ascii="Times New Roman" w:eastAsia="Times New Roman" w:hAnsi="Times New Roman" w:cs="Times New Roman"/>
          <w:sz w:val="24"/>
          <w:szCs w:val="24"/>
          <w:lang w:val="fr-FR" w:eastAsia="en-US"/>
        </w:rPr>
        <w:t>=7500</w:t>
      </w:r>
      <w:r w:rsidRPr="000B4837">
        <w:rPr>
          <w:rFonts w:ascii="Cambria Math" w:eastAsia="Times New Roman" w:hAnsi="Cambria Math" w:cs="Cambria Math"/>
          <w:sz w:val="24"/>
          <w:szCs w:val="24"/>
          <w:lang w:val="fr-FR" w:eastAsia="en-US"/>
        </w:rPr>
        <w:t>⋅</w:t>
      </w:r>
      <w:r w:rsidRPr="000B4837">
        <w:rPr>
          <w:rFonts w:ascii="Times New Roman" w:eastAsia="Times New Roman" w:hAnsi="Times New Roman" w:cs="Times New Roman"/>
          <w:sz w:val="24"/>
          <w:szCs w:val="24"/>
          <w:lang w:val="fr-FR" w:eastAsia="en-US"/>
        </w:rPr>
        <w:t xml:space="preserve">x </w:t>
      </w:r>
    </w:p>
    <w:p w14:paraId="29C59D96" w14:textId="77777777" w:rsidR="00F22055" w:rsidRDefault="00F22055" w:rsidP="00F22055">
      <w:pPr>
        <w:ind w:left="720"/>
        <w:rPr>
          <w:rFonts w:ascii="Arial" w:hAnsi="Arial" w:cs="Arial"/>
          <w:sz w:val="24"/>
          <w:szCs w:val="24"/>
          <w:lang w:val="fr-FR"/>
        </w:rPr>
      </w:pPr>
      <w:proofErr w:type="spellStart"/>
      <w:r>
        <w:rPr>
          <w:rFonts w:ascii="Arial" w:hAnsi="Arial" w:cs="Arial"/>
          <w:sz w:val="24"/>
          <w:szCs w:val="24"/>
          <w:lang w:val="fr-FR"/>
        </w:rPr>
        <w:t>Therefore</w:t>
      </w:r>
      <w:proofErr w:type="spellEnd"/>
      <w:r>
        <w:rPr>
          <w:rFonts w:ascii="Arial" w:hAnsi="Arial" w:cs="Arial"/>
          <w:sz w:val="24"/>
          <w:szCs w:val="24"/>
          <w:lang w:val="fr-FR"/>
        </w:rPr>
        <w:t> </w:t>
      </w:r>
    </w:p>
    <w:p w14:paraId="528BA6BB" w14:textId="6F5F542C" w:rsidR="00F22055" w:rsidRDefault="00F22055" w:rsidP="00F22055">
      <w:pPr>
        <w:ind w:left="1440"/>
        <w:rPr>
          <w:rFonts w:ascii="Arial" w:hAnsi="Arial" w:cs="Arial"/>
          <w:sz w:val="24"/>
          <w:szCs w:val="24"/>
          <w:lang w:val="fr-FR" w:eastAsia="en-US"/>
        </w:rPr>
      </w:pPr>
      <m:oMath>
        <m:sSup>
          <m:sSupPr>
            <m:ctrlPr>
              <w:rPr>
                <w:rFonts w:ascii="Cambria Math" w:eastAsia="Times New Roman" w:hAnsi="Cambria Math" w:cs="Times New Roman"/>
                <w:i/>
                <w:sz w:val="24"/>
                <w:szCs w:val="24"/>
                <w:lang w:val="fr-FR" w:eastAsia="en-US"/>
              </w:rPr>
            </m:ctrlPr>
          </m:sSupPr>
          <m:e>
            <m:r>
              <w:rPr>
                <w:rFonts w:ascii="Cambria Math" w:eastAsia="Times New Roman" w:hAnsi="Cambria Math" w:cs="Times New Roman"/>
                <w:sz w:val="24"/>
                <w:szCs w:val="24"/>
                <w:lang w:val="fr-FR" w:eastAsia="en-US"/>
              </w:rPr>
              <m:t>(</m:t>
            </m:r>
            <m:f>
              <m:fPr>
                <m:ctrlPr>
                  <w:rPr>
                    <w:rFonts w:ascii="Cambria Math" w:eastAsia="Times New Roman" w:hAnsi="Cambria Math" w:cs="Times New Roman"/>
                    <w:i/>
                    <w:sz w:val="24"/>
                    <w:szCs w:val="24"/>
                    <w:lang w:val="fr-FR" w:eastAsia="en-US"/>
                  </w:rPr>
                </m:ctrlPr>
              </m:fPr>
              <m:num>
                <m:r>
                  <w:rPr>
                    <w:rFonts w:ascii="Cambria Math" w:eastAsia="Times New Roman" w:hAnsi="Cambria Math" w:cs="Times New Roman"/>
                    <w:sz w:val="24"/>
                    <w:szCs w:val="24"/>
                    <w:lang w:val="fr-FR" w:eastAsia="en-US"/>
                  </w:rPr>
                  <m:t>2πN</m:t>
                </m:r>
              </m:num>
              <m:den>
                <m:r>
                  <w:rPr>
                    <w:rFonts w:ascii="Cambria Math" w:eastAsia="Times New Roman" w:hAnsi="Cambria Math" w:cs="Times New Roman"/>
                    <w:sz w:val="24"/>
                    <w:szCs w:val="24"/>
                    <w:lang w:val="fr-FR" w:eastAsia="en-US"/>
                  </w:rPr>
                  <m:t>60</m:t>
                </m:r>
              </m:den>
            </m:f>
            <m:r>
              <w:rPr>
                <w:rFonts w:ascii="Cambria Math" w:eastAsia="Times New Roman" w:hAnsi="Cambria Math" w:cs="Times New Roman"/>
                <w:sz w:val="24"/>
                <w:szCs w:val="24"/>
                <w:lang w:val="fr-FR" w:eastAsia="en-US"/>
              </w:rPr>
              <m:t>)</m:t>
            </m:r>
          </m:e>
          <m:sup>
            <m:r>
              <w:rPr>
                <w:rFonts w:ascii="Cambria Math" w:eastAsia="Times New Roman" w:hAnsi="Cambria Math" w:cs="Times New Roman"/>
                <w:sz w:val="24"/>
                <w:szCs w:val="24"/>
                <w:lang w:val="fr-FR" w:eastAsia="en-US"/>
              </w:rPr>
              <m:t>2</m:t>
            </m:r>
          </m:sup>
        </m:sSup>
      </m:oMath>
      <w:r>
        <w:rPr>
          <w:rFonts w:ascii="Arial" w:hAnsi="Arial" w:cs="Arial"/>
          <w:sz w:val="24"/>
          <w:szCs w:val="24"/>
          <w:lang w:val="fr-FR" w:eastAsia="en-US"/>
        </w:rPr>
        <w:t>=</w:t>
      </w:r>
      <m:oMath>
        <m:f>
          <m:fPr>
            <m:ctrlPr>
              <w:rPr>
                <w:rFonts w:ascii="Cambria Math" w:hAnsi="Cambria Math" w:cs="Arial"/>
                <w:i/>
                <w:sz w:val="24"/>
                <w:szCs w:val="24"/>
                <w:lang w:val="fr-FR" w:eastAsia="en-US"/>
              </w:rPr>
            </m:ctrlPr>
          </m:fPr>
          <m:num>
            <m:r>
              <w:rPr>
                <w:rFonts w:ascii="Cambria Math" w:hAnsi="Cambria Math" w:cs="Arial"/>
                <w:sz w:val="24"/>
                <w:szCs w:val="24"/>
                <w:lang w:val="fr-FR" w:eastAsia="en-US"/>
              </w:rPr>
              <m:t>7500</m:t>
            </m:r>
          </m:num>
          <m:den>
            <m:r>
              <w:rPr>
                <w:rFonts w:ascii="Cambria Math" w:hAnsi="Cambria Math" w:cs="Arial"/>
                <w:sz w:val="24"/>
                <w:szCs w:val="24"/>
                <w:lang w:val="fr-FR" w:eastAsia="en-US"/>
              </w:rPr>
              <m:t>0.275*0.095</m:t>
            </m:r>
          </m:den>
        </m:f>
      </m:oMath>
    </w:p>
    <w:p w14:paraId="372D1585" w14:textId="3F532580" w:rsidR="00F22055" w:rsidRDefault="00F22055" w:rsidP="00F22055">
      <w:pPr>
        <w:ind w:left="1440"/>
        <w:rPr>
          <w:rFonts w:ascii="Arial" w:hAnsi="Arial" w:cs="Arial"/>
          <w:sz w:val="24"/>
          <w:szCs w:val="24"/>
          <w:lang w:val="fr-FR" w:eastAsia="en-US"/>
        </w:rPr>
      </w:pPr>
      <m:oMath>
        <m:sSup>
          <m:sSupPr>
            <m:ctrlPr>
              <w:rPr>
                <w:rFonts w:ascii="Cambria Math" w:eastAsia="Times New Roman" w:hAnsi="Cambria Math" w:cs="Times New Roman"/>
                <w:i/>
                <w:sz w:val="24"/>
                <w:szCs w:val="24"/>
                <w:lang w:val="fr-FR" w:eastAsia="en-US"/>
              </w:rPr>
            </m:ctrlPr>
          </m:sSupPr>
          <m:e>
            <m:r>
              <w:rPr>
                <w:rFonts w:ascii="Cambria Math" w:eastAsia="Times New Roman" w:hAnsi="Cambria Math" w:cs="Times New Roman"/>
                <w:sz w:val="24"/>
                <w:szCs w:val="24"/>
                <w:lang w:val="fr-FR" w:eastAsia="en-US"/>
              </w:rPr>
              <m:t>(</m:t>
            </m:r>
            <m:f>
              <m:fPr>
                <m:ctrlPr>
                  <w:rPr>
                    <w:rFonts w:ascii="Cambria Math" w:eastAsia="Times New Roman" w:hAnsi="Cambria Math" w:cs="Times New Roman"/>
                    <w:i/>
                    <w:sz w:val="24"/>
                    <w:szCs w:val="24"/>
                    <w:lang w:val="fr-FR" w:eastAsia="en-US"/>
                  </w:rPr>
                </m:ctrlPr>
              </m:fPr>
              <m:num>
                <m:r>
                  <w:rPr>
                    <w:rFonts w:ascii="Cambria Math" w:eastAsia="Times New Roman" w:hAnsi="Cambria Math" w:cs="Times New Roman"/>
                    <w:sz w:val="24"/>
                    <w:szCs w:val="24"/>
                    <w:lang w:val="fr-FR" w:eastAsia="en-US"/>
                  </w:rPr>
                  <m:t>2πN</m:t>
                </m:r>
              </m:num>
              <m:den>
                <m:r>
                  <w:rPr>
                    <w:rFonts w:ascii="Cambria Math" w:eastAsia="Times New Roman" w:hAnsi="Cambria Math" w:cs="Times New Roman"/>
                    <w:sz w:val="24"/>
                    <w:szCs w:val="24"/>
                    <w:lang w:val="fr-FR" w:eastAsia="en-US"/>
                  </w:rPr>
                  <m:t>60</m:t>
                </m:r>
              </m:den>
            </m:f>
            <m:r>
              <w:rPr>
                <w:rFonts w:ascii="Cambria Math" w:eastAsia="Times New Roman" w:hAnsi="Cambria Math" w:cs="Times New Roman"/>
                <w:sz w:val="24"/>
                <w:szCs w:val="24"/>
                <w:lang w:val="fr-FR" w:eastAsia="en-US"/>
              </w:rPr>
              <m:t>)</m:t>
            </m:r>
          </m:e>
          <m:sup/>
        </m:sSup>
      </m:oMath>
      <w:r>
        <w:rPr>
          <w:rFonts w:ascii="Arial" w:hAnsi="Arial" w:cs="Arial"/>
          <w:sz w:val="24"/>
          <w:szCs w:val="24"/>
          <w:lang w:val="fr-FR" w:eastAsia="en-US"/>
        </w:rPr>
        <w:t>=</w:t>
      </w:r>
      <m:oMath>
        <m:rad>
          <m:radPr>
            <m:degHide m:val="1"/>
            <m:ctrlPr>
              <w:rPr>
                <w:rFonts w:ascii="Cambria Math" w:hAnsi="Cambria Math" w:cs="Arial"/>
                <w:i/>
                <w:sz w:val="24"/>
                <w:szCs w:val="24"/>
                <w:lang w:val="fr-FR" w:eastAsia="en-US"/>
              </w:rPr>
            </m:ctrlPr>
          </m:radPr>
          <m:deg/>
          <m:e>
            <m:f>
              <m:fPr>
                <m:ctrlPr>
                  <w:rPr>
                    <w:rFonts w:ascii="Cambria Math" w:hAnsi="Cambria Math" w:cs="Arial"/>
                    <w:i/>
                    <w:sz w:val="24"/>
                    <w:szCs w:val="24"/>
                    <w:lang w:val="fr-FR" w:eastAsia="en-US"/>
                  </w:rPr>
                </m:ctrlPr>
              </m:fPr>
              <m:num>
                <m:r>
                  <w:rPr>
                    <w:rFonts w:ascii="Cambria Math" w:hAnsi="Cambria Math" w:cs="Arial"/>
                    <w:sz w:val="24"/>
                    <w:szCs w:val="24"/>
                    <w:lang w:val="fr-FR" w:eastAsia="en-US"/>
                  </w:rPr>
                  <m:t>7500</m:t>
                </m:r>
              </m:num>
              <m:den>
                <m:r>
                  <w:rPr>
                    <w:rFonts w:ascii="Cambria Math" w:hAnsi="Cambria Math" w:cs="Arial"/>
                    <w:sz w:val="24"/>
                    <w:szCs w:val="24"/>
                    <w:lang w:val="fr-FR" w:eastAsia="en-US"/>
                  </w:rPr>
                  <m:t>0.275*0.095</m:t>
                </m:r>
              </m:den>
            </m:f>
          </m:e>
        </m:rad>
      </m:oMath>
    </w:p>
    <w:p w14:paraId="73D28639" w14:textId="3A70687C" w:rsidR="00F22055" w:rsidRDefault="00F22055" w:rsidP="00F22055">
      <w:pPr>
        <w:ind w:left="1440"/>
        <w:rPr>
          <w:rFonts w:ascii="Arial" w:hAnsi="Arial" w:cs="Arial"/>
          <w:sz w:val="24"/>
          <w:szCs w:val="24"/>
          <w:lang w:val="fr-FR" w:eastAsia="en-US"/>
        </w:rPr>
      </w:pPr>
      <m:oMath>
        <m:sSup>
          <m:sSupPr>
            <m:ctrlPr>
              <w:rPr>
                <w:rFonts w:ascii="Cambria Math" w:eastAsia="Times New Roman" w:hAnsi="Cambria Math" w:cs="Times New Roman"/>
                <w:i/>
                <w:sz w:val="24"/>
                <w:szCs w:val="24"/>
                <w:lang w:val="fr-FR" w:eastAsia="en-US"/>
              </w:rPr>
            </m:ctrlPr>
          </m:sSupPr>
          <m:e>
            <m:f>
              <m:fPr>
                <m:ctrlPr>
                  <w:rPr>
                    <w:rFonts w:ascii="Cambria Math" w:eastAsia="Times New Roman" w:hAnsi="Cambria Math" w:cs="Times New Roman"/>
                    <w:i/>
                    <w:sz w:val="24"/>
                    <w:szCs w:val="24"/>
                    <w:lang w:val="fr-FR" w:eastAsia="en-US"/>
                  </w:rPr>
                </m:ctrlPr>
              </m:fPr>
              <m:num>
                <m:r>
                  <w:rPr>
                    <w:rFonts w:ascii="Cambria Math" w:eastAsia="Times New Roman" w:hAnsi="Cambria Math" w:cs="Times New Roman"/>
                    <w:sz w:val="24"/>
                    <w:szCs w:val="24"/>
                    <w:lang w:val="fr-FR" w:eastAsia="en-US"/>
                  </w:rPr>
                  <m:t>2πN</m:t>
                </m:r>
              </m:num>
              <m:den>
                <m:r>
                  <w:rPr>
                    <w:rFonts w:ascii="Cambria Math" w:eastAsia="Times New Roman" w:hAnsi="Cambria Math" w:cs="Times New Roman"/>
                    <w:sz w:val="24"/>
                    <w:szCs w:val="24"/>
                    <w:lang w:val="fr-FR" w:eastAsia="en-US"/>
                  </w:rPr>
                  <m:t>60</m:t>
                </m:r>
              </m:den>
            </m:f>
          </m:e>
          <m:sup/>
        </m:sSup>
      </m:oMath>
      <w:r>
        <w:rPr>
          <w:rFonts w:ascii="Arial" w:hAnsi="Arial" w:cs="Arial"/>
          <w:sz w:val="24"/>
          <w:szCs w:val="24"/>
          <w:lang w:val="fr-FR" w:eastAsia="en-US"/>
        </w:rPr>
        <w:t>=535.80</w:t>
      </w:r>
    </w:p>
    <w:p w14:paraId="05652F79" w14:textId="238F4A74" w:rsidR="00F22055" w:rsidRPr="00F22055" w:rsidRDefault="00F22055" w:rsidP="00F22055">
      <w:pPr>
        <w:ind w:left="1440"/>
        <w:rPr>
          <w:rFonts w:ascii="Arial" w:hAnsi="Arial" w:cs="Arial"/>
          <w:sz w:val="24"/>
          <w:szCs w:val="24"/>
          <w:lang w:val="fr-FR" w:eastAsia="en-US"/>
        </w:rPr>
      </w:pPr>
      <m:oMathPara>
        <m:oMathParaPr>
          <m:jc m:val="left"/>
        </m:oMathParaPr>
        <m:oMath>
          <m:r>
            <w:rPr>
              <w:rFonts w:ascii="Cambria Math" w:eastAsia="Times New Roman" w:hAnsi="Cambria Math" w:cs="Times New Roman"/>
              <w:sz w:val="24"/>
              <w:szCs w:val="24"/>
              <w:lang w:val="fr-FR" w:eastAsia="en-US"/>
            </w:rPr>
            <m:t>N=</m:t>
          </m:r>
          <m:f>
            <m:fPr>
              <m:ctrlPr>
                <w:rPr>
                  <w:rFonts w:ascii="Cambria Math" w:eastAsia="Times New Roman" w:hAnsi="Cambria Math" w:cs="Times New Roman"/>
                  <w:i/>
                  <w:sz w:val="24"/>
                  <w:szCs w:val="24"/>
                  <w:lang w:val="fr-FR" w:eastAsia="en-US"/>
                </w:rPr>
              </m:ctrlPr>
            </m:fPr>
            <m:num>
              <m:r>
                <w:rPr>
                  <w:rFonts w:ascii="Cambria Math" w:eastAsia="Times New Roman" w:hAnsi="Cambria Math" w:cs="Times New Roman"/>
                  <w:sz w:val="24"/>
                  <w:szCs w:val="24"/>
                  <w:lang w:val="fr-FR" w:eastAsia="en-US"/>
                </w:rPr>
                <m:t>535.80×60</m:t>
              </m:r>
            </m:num>
            <m:den>
              <m:r>
                <w:rPr>
                  <w:rFonts w:ascii="Cambria Math" w:eastAsia="Times New Roman" w:hAnsi="Cambria Math" w:cs="Times New Roman"/>
                  <w:sz w:val="24"/>
                  <w:szCs w:val="24"/>
                  <w:lang w:val="fr-FR" w:eastAsia="en-US"/>
                </w:rPr>
                <m:t>2π</m:t>
              </m:r>
            </m:den>
          </m:f>
        </m:oMath>
      </m:oMathPara>
    </w:p>
    <w:p w14:paraId="4B280A20" w14:textId="3E79DFA7" w:rsidR="00F22055" w:rsidRDefault="00F22055" w:rsidP="00F22055">
      <w:pPr>
        <w:ind w:left="2160"/>
        <w:rPr>
          <w:rFonts w:ascii="Arial" w:hAnsi="Arial" w:cs="Arial"/>
          <w:sz w:val="24"/>
          <w:szCs w:val="24"/>
          <w:lang w:val="fr-FR" w:eastAsia="en-US"/>
        </w:rPr>
      </w:pPr>
      <w:r>
        <w:rPr>
          <w:rFonts w:ascii="Arial" w:hAnsi="Arial" w:cs="Arial"/>
          <w:sz w:val="24"/>
          <w:szCs w:val="24"/>
          <w:lang w:val="fr-FR" w:eastAsia="en-US"/>
        </w:rPr>
        <w:t>=5116.51RPM</w:t>
      </w:r>
    </w:p>
    <w:p w14:paraId="635F6570" w14:textId="77777777" w:rsidR="00F22055" w:rsidRPr="00F22055" w:rsidRDefault="00F22055" w:rsidP="00F22055">
      <w:pPr>
        <w:pStyle w:val="ListParagraph"/>
        <w:numPr>
          <w:ilvl w:val="0"/>
          <w:numId w:val="35"/>
        </w:numPr>
        <w:spacing w:before="100" w:beforeAutospacing="1" w:after="100" w:afterAutospacing="1" w:line="240" w:lineRule="auto"/>
        <w:rPr>
          <w:rFonts w:ascii="Times New Roman" w:eastAsia="Times New Roman" w:hAnsi="Times New Roman" w:cs="Times New Roman"/>
          <w:sz w:val="24"/>
          <w:szCs w:val="24"/>
          <w:lang w:val="en-US" w:eastAsia="en-US"/>
        </w:rPr>
      </w:pPr>
      <w:r w:rsidRPr="00F22055">
        <w:rPr>
          <w:rFonts w:ascii="Times New Roman" w:eastAsia="Times New Roman" w:hAnsi="Times New Roman" w:cs="Times New Roman"/>
          <w:sz w:val="24"/>
          <w:szCs w:val="24"/>
          <w:lang w:val="en-US" w:eastAsia="en-US"/>
        </w:rPr>
        <w:t>At 550 RPM, we can calculate the centrifugal force for each shoe.</w:t>
      </w:r>
    </w:p>
    <w:p w14:paraId="5DC357F2" w14:textId="77777777" w:rsidR="00F22055" w:rsidRPr="00F22055" w:rsidRDefault="00F22055" w:rsidP="00F22055">
      <w:pPr>
        <w:spacing w:before="100" w:beforeAutospacing="1" w:after="100" w:afterAutospacing="1" w:line="240" w:lineRule="auto"/>
        <w:rPr>
          <w:rFonts w:ascii="Times New Roman" w:eastAsia="Times New Roman" w:hAnsi="Times New Roman" w:cs="Times New Roman"/>
          <w:sz w:val="24"/>
          <w:szCs w:val="24"/>
          <w:lang w:val="en-US" w:eastAsia="en-US"/>
        </w:rPr>
      </w:pPr>
      <w:r w:rsidRPr="00F22055">
        <w:rPr>
          <w:rFonts w:ascii="Times New Roman" w:eastAsia="Times New Roman" w:hAnsi="Times New Roman" w:cs="Times New Roman"/>
          <w:sz w:val="24"/>
          <w:szCs w:val="24"/>
          <w:lang w:val="en-US" w:eastAsia="en-US"/>
        </w:rPr>
        <w:t>First, convert the RPM into angular velocity:</w:t>
      </w:r>
    </w:p>
    <w:p w14:paraId="2A11CC16" w14:textId="4EAB4EBD" w:rsidR="00F22055" w:rsidRPr="00F22055" w:rsidRDefault="00F22055" w:rsidP="00E64797">
      <w:pPr>
        <w:spacing w:after="0" w:line="240" w:lineRule="auto"/>
        <w:ind w:left="720"/>
        <w:rPr>
          <w:rFonts w:ascii="Times New Roman" w:eastAsia="Times New Roman" w:hAnsi="Times New Roman" w:cs="Times New Roman"/>
          <w:sz w:val="24"/>
          <w:szCs w:val="24"/>
          <w:lang w:val="en-US" w:eastAsia="en-US"/>
        </w:rPr>
      </w:pPr>
      <w:r w:rsidRPr="00F22055">
        <w:rPr>
          <w:rFonts w:ascii="Times New Roman" w:eastAsia="Times New Roman" w:hAnsi="Times New Roman" w:cs="Times New Roman"/>
          <w:sz w:val="24"/>
          <w:szCs w:val="24"/>
          <w:lang w:val="en-US" w:eastAsia="en-US"/>
        </w:rPr>
        <w:t>ω=</w:t>
      </w:r>
      <m:oMath>
        <m:f>
          <m:fPr>
            <m:ctrlPr>
              <w:rPr>
                <w:rFonts w:ascii="Cambria Math" w:eastAsia="Times New Roman" w:hAnsi="Cambria Math" w:cs="Times New Roman"/>
                <w:i/>
                <w:sz w:val="24"/>
                <w:szCs w:val="24"/>
                <w:lang w:val="en-US" w:eastAsia="en-US"/>
              </w:rPr>
            </m:ctrlPr>
          </m:fPr>
          <m:num>
            <m:r>
              <w:rPr>
                <w:rFonts w:ascii="Cambria Math" w:eastAsia="Times New Roman" w:hAnsi="Cambria Math" w:cs="Times New Roman"/>
                <w:sz w:val="24"/>
                <w:szCs w:val="24"/>
                <w:lang w:val="en-US" w:eastAsia="en-US"/>
              </w:rPr>
              <m:t>2π×550</m:t>
            </m:r>
          </m:num>
          <m:den>
            <m:r>
              <w:rPr>
                <w:rFonts w:ascii="Cambria Math" w:eastAsia="Times New Roman" w:hAnsi="Cambria Math" w:cs="Times New Roman"/>
                <w:sz w:val="24"/>
                <w:szCs w:val="24"/>
                <w:lang w:val="en-US" w:eastAsia="en-US"/>
              </w:rPr>
              <m:t>60</m:t>
            </m:r>
          </m:den>
        </m:f>
      </m:oMath>
      <w:r w:rsidRPr="00F22055">
        <w:rPr>
          <w:rFonts w:ascii="Times New Roman" w:eastAsia="Times New Roman" w:hAnsi="Times New Roman" w:cs="Times New Roman"/>
          <w:sz w:val="24"/>
          <w:szCs w:val="24"/>
          <w:lang w:val="en-US" w:eastAsia="en-US"/>
        </w:rPr>
        <w:t>=57.92 </w:t>
      </w:r>
      <w:r w:rsidR="00E64797">
        <w:rPr>
          <w:rFonts w:ascii="Times New Roman" w:eastAsia="Times New Roman" w:hAnsi="Times New Roman" w:cs="Times New Roman"/>
          <w:sz w:val="24"/>
          <w:szCs w:val="24"/>
          <w:lang w:val="en-US" w:eastAsia="en-US"/>
        </w:rPr>
        <w:t>rad/s</w:t>
      </w:r>
    </w:p>
    <w:p w14:paraId="07CF346C" w14:textId="77777777" w:rsidR="00F22055" w:rsidRPr="00F22055" w:rsidRDefault="00F22055" w:rsidP="00F22055">
      <w:pPr>
        <w:spacing w:before="100" w:beforeAutospacing="1" w:after="100" w:afterAutospacing="1" w:line="240" w:lineRule="auto"/>
        <w:rPr>
          <w:rFonts w:ascii="Times New Roman" w:eastAsia="Times New Roman" w:hAnsi="Times New Roman" w:cs="Times New Roman"/>
          <w:sz w:val="24"/>
          <w:szCs w:val="24"/>
          <w:lang w:val="en-US" w:eastAsia="en-US"/>
        </w:rPr>
      </w:pPr>
      <w:r w:rsidRPr="00F22055">
        <w:rPr>
          <w:rFonts w:ascii="Times New Roman" w:eastAsia="Times New Roman" w:hAnsi="Times New Roman" w:cs="Times New Roman"/>
          <w:sz w:val="24"/>
          <w:szCs w:val="24"/>
          <w:lang w:val="en-US" w:eastAsia="en-US"/>
        </w:rPr>
        <w:t>Then calculate the centrifugal force for one shoe:</w:t>
      </w:r>
    </w:p>
    <w:p w14:paraId="331AD134" w14:textId="09FCD14D" w:rsidR="00F22055" w:rsidRPr="00F22055" w:rsidRDefault="00F22055" w:rsidP="00F22055">
      <w:pPr>
        <w:spacing w:after="0" w:line="240" w:lineRule="auto"/>
        <w:rPr>
          <w:rFonts w:ascii="Times New Roman" w:eastAsia="Times New Roman" w:hAnsi="Times New Roman" w:cs="Times New Roman"/>
          <w:sz w:val="24"/>
          <w:szCs w:val="24"/>
          <w:lang w:val="es-ES" w:eastAsia="en-US"/>
        </w:rPr>
      </w:pPr>
      <w:proofErr w:type="spellStart"/>
      <w:r w:rsidRPr="00E64797">
        <w:rPr>
          <w:rFonts w:ascii="Times New Roman" w:eastAsia="Times New Roman" w:hAnsi="Times New Roman" w:cs="Times New Roman"/>
          <w:sz w:val="24"/>
          <w:szCs w:val="24"/>
          <w:lang w:val="es-ES" w:eastAsia="en-US"/>
        </w:rPr>
        <w:lastRenderedPageBreak/>
        <w:t>Fcentrifugal</w:t>
      </w:r>
      <w:proofErr w:type="spellEnd"/>
      <w:r w:rsidRPr="00E64797">
        <w:rPr>
          <w:rFonts w:ascii="Times New Roman" w:eastAsia="Times New Roman" w:hAnsi="Times New Roman" w:cs="Times New Roman"/>
          <w:sz w:val="24"/>
          <w:szCs w:val="24"/>
          <w:lang w:val="es-ES" w:eastAsia="en-US"/>
        </w:rPr>
        <w:t>=m</w:t>
      </w:r>
      <m:oMath>
        <m:r>
          <w:rPr>
            <w:rFonts w:ascii="Cambria Math" w:eastAsia="Times New Roman" w:hAnsi="Cambria Math" w:cs="Times New Roman"/>
            <w:sz w:val="24"/>
            <w:szCs w:val="24"/>
            <w:lang w:val="es-ES" w:eastAsia="en-US"/>
          </w:rPr>
          <m:t>×</m:t>
        </m:r>
      </m:oMath>
      <w:r w:rsidRPr="00E64797">
        <w:rPr>
          <w:rFonts w:ascii="Times New Roman" w:eastAsia="Times New Roman" w:hAnsi="Times New Roman" w:cs="Times New Roman"/>
          <w:sz w:val="24"/>
          <w:szCs w:val="24"/>
          <w:lang w:val="es-ES" w:eastAsia="en-US"/>
        </w:rPr>
        <w:t>r</w:t>
      </w:r>
      <m:oMath>
        <m:r>
          <w:rPr>
            <w:rFonts w:ascii="Cambria Math" w:eastAsia="Times New Roman" w:hAnsi="Cambria Math" w:cs="Times New Roman"/>
            <w:sz w:val="24"/>
            <w:szCs w:val="24"/>
            <w:lang w:val="es-ES" w:eastAsia="en-US"/>
          </w:rPr>
          <m:t>×</m:t>
        </m:r>
      </m:oMath>
      <w:r w:rsidRPr="00F22055">
        <w:rPr>
          <w:rFonts w:ascii="Times New Roman" w:eastAsia="Times New Roman" w:hAnsi="Times New Roman" w:cs="Times New Roman"/>
          <w:sz w:val="24"/>
          <w:szCs w:val="24"/>
          <w:lang w:val="en-US" w:eastAsia="en-US"/>
        </w:rPr>
        <w:t>ω</w:t>
      </w:r>
      <w:r w:rsidRPr="00E64797">
        <w:rPr>
          <w:rFonts w:ascii="Times New Roman" w:eastAsia="Times New Roman" w:hAnsi="Times New Roman" w:cs="Times New Roman"/>
          <w:sz w:val="24"/>
          <w:szCs w:val="24"/>
          <w:lang w:val="es-ES" w:eastAsia="en-US"/>
        </w:rPr>
        <w:t>2=0.275</w:t>
      </w:r>
      <m:oMath>
        <m:r>
          <w:rPr>
            <w:rFonts w:ascii="Cambria Math" w:eastAsia="Times New Roman" w:hAnsi="Cambria Math" w:cs="Times New Roman"/>
            <w:sz w:val="24"/>
            <w:szCs w:val="24"/>
            <w:lang w:val="es-ES" w:eastAsia="en-US"/>
          </w:rPr>
          <m:t>×</m:t>
        </m:r>
      </m:oMath>
      <w:r w:rsidRPr="00E64797">
        <w:rPr>
          <w:rFonts w:ascii="Times New Roman" w:eastAsia="Times New Roman" w:hAnsi="Times New Roman" w:cs="Times New Roman"/>
          <w:sz w:val="24"/>
          <w:szCs w:val="24"/>
          <w:lang w:val="es-ES" w:eastAsia="en-US"/>
        </w:rPr>
        <w:t>0.095=0.275</w:t>
      </w:r>
      <w:r w:rsidR="00E64797">
        <w:rPr>
          <w:rFonts w:ascii="Cambria Math" w:eastAsia="Times New Roman" w:hAnsi="Cambria Math" w:cs="Cambria Math"/>
          <w:sz w:val="24"/>
          <w:szCs w:val="24"/>
          <w:lang w:val="es-ES" w:eastAsia="en-US"/>
        </w:rPr>
        <w:t>X</w:t>
      </w:r>
      <w:r w:rsidRPr="00E64797">
        <w:rPr>
          <w:rFonts w:ascii="Times New Roman" w:eastAsia="Times New Roman" w:hAnsi="Times New Roman" w:cs="Times New Roman"/>
          <w:sz w:val="24"/>
          <w:szCs w:val="24"/>
          <w:lang w:val="es-ES" w:eastAsia="en-US"/>
        </w:rPr>
        <w:t>0.095</w:t>
      </w:r>
      <w:r w:rsidR="00E64797">
        <w:rPr>
          <w:rFonts w:ascii="Cambria Math" w:eastAsia="Times New Roman" w:hAnsi="Cambria Math" w:cs="Cambria Math"/>
          <w:sz w:val="24"/>
          <w:szCs w:val="24"/>
          <w:lang w:val="es-ES" w:eastAsia="en-US"/>
        </w:rPr>
        <w:t>X</w:t>
      </w:r>
      <w:r w:rsidRPr="00E64797">
        <w:rPr>
          <w:rFonts w:ascii="Times New Roman" w:eastAsia="Times New Roman" w:hAnsi="Times New Roman" w:cs="Times New Roman"/>
          <w:sz w:val="24"/>
          <w:szCs w:val="24"/>
          <w:lang w:val="es-ES" w:eastAsia="en-US"/>
        </w:rPr>
        <w:t>3356.2</w:t>
      </w:r>
      <w:r w:rsidR="00E64797">
        <w:rPr>
          <w:rFonts w:ascii="Times New Roman" w:eastAsia="Times New Roman" w:hAnsi="Times New Roman" w:cs="Times New Roman"/>
          <w:sz w:val="24"/>
          <w:szCs w:val="24"/>
          <w:lang w:val="es-ES" w:eastAsia="en-US"/>
        </w:rPr>
        <w:t>=</w:t>
      </w:r>
      <w:r w:rsidRPr="00E64797">
        <w:rPr>
          <w:rFonts w:ascii="Times New Roman" w:eastAsia="Times New Roman" w:hAnsi="Times New Roman" w:cs="Times New Roman"/>
          <w:sz w:val="24"/>
          <w:szCs w:val="24"/>
          <w:lang w:val="es-ES" w:eastAsia="en-US"/>
        </w:rPr>
        <w:t>87.73</w:t>
      </w:r>
      <w:r w:rsidR="00E64797">
        <w:rPr>
          <w:rFonts w:ascii="Times New Roman" w:eastAsia="Times New Roman" w:hAnsi="Times New Roman" w:cs="Times New Roman"/>
          <w:sz w:val="24"/>
          <w:szCs w:val="24"/>
          <w:lang w:val="es-ES" w:eastAsia="en-US"/>
        </w:rPr>
        <w:t>N</w:t>
      </w:r>
      <w:r w:rsidRPr="00E64797">
        <w:rPr>
          <w:rFonts w:ascii="Times New Roman" w:eastAsia="Times New Roman" w:hAnsi="Times New Roman" w:cs="Times New Roman"/>
          <w:sz w:val="24"/>
          <w:szCs w:val="24"/>
          <w:lang w:val="es-ES" w:eastAsia="en-US"/>
        </w:rPr>
        <w:t> </w:t>
      </w:r>
      <w:r w:rsidR="00E64797" w:rsidRPr="00E64797">
        <w:rPr>
          <w:rFonts w:ascii="Times New Roman" w:eastAsia="Times New Roman" w:hAnsi="Times New Roman" w:cs="Times New Roman"/>
          <w:sz w:val="24"/>
          <w:szCs w:val="24"/>
          <w:lang w:val="es-ES" w:eastAsia="en-US"/>
        </w:rPr>
        <w:t xml:space="preserve"> </w:t>
      </w:r>
    </w:p>
    <w:p w14:paraId="2130E9A5" w14:textId="77777777" w:rsidR="00E64797" w:rsidRDefault="00E64797" w:rsidP="00F22055">
      <w:pPr>
        <w:spacing w:before="100" w:beforeAutospacing="1" w:after="100" w:afterAutospacing="1" w:line="240" w:lineRule="auto"/>
        <w:rPr>
          <w:rFonts w:ascii="Times New Roman" w:eastAsia="Times New Roman" w:hAnsi="Times New Roman" w:cs="Times New Roman"/>
          <w:sz w:val="24"/>
          <w:szCs w:val="24"/>
          <w:lang w:val="es-ES" w:eastAsia="en-US"/>
        </w:rPr>
      </w:pPr>
    </w:p>
    <w:p w14:paraId="26D873AF" w14:textId="50A9E7DD" w:rsidR="00F22055" w:rsidRPr="00F22055" w:rsidRDefault="00F22055" w:rsidP="00F22055">
      <w:pPr>
        <w:spacing w:before="100" w:beforeAutospacing="1" w:after="100" w:afterAutospacing="1" w:line="240" w:lineRule="auto"/>
        <w:rPr>
          <w:rFonts w:ascii="Times New Roman" w:eastAsia="Times New Roman" w:hAnsi="Times New Roman" w:cs="Times New Roman"/>
          <w:sz w:val="24"/>
          <w:szCs w:val="24"/>
          <w:lang w:val="en-US" w:eastAsia="en-US"/>
        </w:rPr>
      </w:pPr>
      <w:r w:rsidRPr="00F22055">
        <w:rPr>
          <w:rFonts w:ascii="Times New Roman" w:eastAsia="Times New Roman" w:hAnsi="Times New Roman" w:cs="Times New Roman"/>
          <w:sz w:val="24"/>
          <w:szCs w:val="24"/>
          <w:lang w:val="en-US" w:eastAsia="en-US"/>
        </w:rPr>
        <w:t>The t</w:t>
      </w:r>
      <w:r w:rsidR="00E64797">
        <w:rPr>
          <w:rFonts w:ascii="Times New Roman" w:eastAsia="Times New Roman" w:hAnsi="Times New Roman" w:cs="Times New Roman"/>
          <w:sz w:val="24"/>
          <w:szCs w:val="24"/>
          <w:lang w:val="en-US" w:eastAsia="en-US"/>
        </w:rPr>
        <w:t>otal radial force for four shoe</w:t>
      </w:r>
      <w:r w:rsidRPr="00F22055">
        <w:rPr>
          <w:rFonts w:ascii="Times New Roman" w:eastAsia="Times New Roman" w:hAnsi="Times New Roman" w:cs="Times New Roman"/>
          <w:sz w:val="24"/>
          <w:szCs w:val="24"/>
          <w:lang w:val="en-US" w:eastAsia="en-US"/>
        </w:rPr>
        <w:t xml:space="preserve"> is:</w:t>
      </w:r>
    </w:p>
    <w:p w14:paraId="6485DA24" w14:textId="7B26754F" w:rsidR="00F22055" w:rsidRDefault="00F22055" w:rsidP="00F22055">
      <w:pPr>
        <w:pStyle w:val="ListParagraph"/>
        <w:rPr>
          <w:rFonts w:ascii="Times New Roman" w:eastAsia="Times New Roman" w:hAnsi="Times New Roman" w:cs="Times New Roman"/>
          <w:sz w:val="24"/>
          <w:szCs w:val="24"/>
          <w:lang w:val="en-US" w:eastAsia="en-US"/>
        </w:rPr>
      </w:pPr>
      <w:proofErr w:type="spellStart"/>
      <w:r w:rsidRPr="00F22055">
        <w:rPr>
          <w:rFonts w:ascii="Times New Roman" w:eastAsia="Times New Roman" w:hAnsi="Times New Roman" w:cs="Times New Roman"/>
          <w:sz w:val="24"/>
          <w:szCs w:val="24"/>
          <w:lang w:val="en-US" w:eastAsia="en-US"/>
        </w:rPr>
        <w:t>Ftotal</w:t>
      </w:r>
      <w:proofErr w:type="spellEnd"/>
      <w:r w:rsidRPr="00F22055">
        <w:rPr>
          <w:rFonts w:ascii="Times New Roman" w:eastAsia="Times New Roman" w:hAnsi="Times New Roman" w:cs="Times New Roman"/>
          <w:sz w:val="24"/>
          <w:szCs w:val="24"/>
          <w:lang w:val="en-US" w:eastAsia="en-US"/>
        </w:rPr>
        <w:t>=4</w:t>
      </w:r>
      <w:r w:rsidR="00E64797">
        <w:rPr>
          <w:rFonts w:ascii="Cambria Math" w:eastAsia="Times New Roman" w:hAnsi="Cambria Math" w:cs="Cambria Math"/>
          <w:sz w:val="24"/>
          <w:szCs w:val="24"/>
          <w:lang w:val="en-US" w:eastAsia="en-US"/>
        </w:rPr>
        <w:t>X</w:t>
      </w:r>
      <w:r w:rsidRPr="00F22055">
        <w:rPr>
          <w:rFonts w:ascii="Times New Roman" w:eastAsia="Times New Roman" w:hAnsi="Times New Roman" w:cs="Times New Roman"/>
          <w:sz w:val="24"/>
          <w:szCs w:val="24"/>
          <w:lang w:val="en-US" w:eastAsia="en-US"/>
        </w:rPr>
        <w:t>87.73=350.92 N</w:t>
      </w:r>
    </w:p>
    <w:p w14:paraId="0A626625" w14:textId="7B0E0AA8" w:rsidR="00E64797" w:rsidRDefault="00E64797" w:rsidP="00E64797">
      <w:pPr>
        <w:pStyle w:val="ListParagraph"/>
        <w:numPr>
          <w:ilvl w:val="0"/>
          <w:numId w:val="35"/>
        </w:numPr>
        <w:rPr>
          <w:rStyle w:val="mord"/>
          <w:rFonts w:ascii="Arial" w:hAnsi="Arial" w:cs="Arial"/>
          <w:sz w:val="24"/>
          <w:szCs w:val="24"/>
          <w:lang w:val="fr-FR"/>
        </w:rPr>
      </w:pPr>
      <w:r w:rsidRPr="00E64797">
        <w:rPr>
          <w:rStyle w:val="mord"/>
          <w:rFonts w:ascii="Arial" w:hAnsi="Arial" w:cs="Arial"/>
          <w:sz w:val="24"/>
          <w:szCs w:val="24"/>
          <w:lang w:val="fr-FR"/>
        </w:rPr>
        <w:t>T</w:t>
      </w:r>
      <w:r w:rsidRPr="00E64797">
        <w:rPr>
          <w:rStyle w:val="mrel"/>
          <w:rFonts w:ascii="Arial" w:hAnsi="Arial" w:cs="Arial"/>
          <w:sz w:val="24"/>
          <w:szCs w:val="24"/>
          <w:lang w:val="fr-FR"/>
        </w:rPr>
        <w:t>=</w:t>
      </w:r>
      <w:r w:rsidRPr="00E64797">
        <w:rPr>
          <w:rStyle w:val="mord"/>
          <w:rFonts w:ascii="Arial" w:hAnsi="Arial" w:cs="Arial"/>
          <w:sz w:val="24"/>
          <w:szCs w:val="24"/>
          <w:lang w:val="fr-FR"/>
        </w:rPr>
        <w:t>F</w:t>
      </w:r>
      <w:r w:rsidRPr="00E64797">
        <w:rPr>
          <w:rStyle w:val="mord"/>
          <w:rFonts w:ascii="Arial" w:hAnsi="Arial" w:cs="Arial"/>
          <w:sz w:val="24"/>
          <w:szCs w:val="24"/>
          <w:lang w:val="fr-FR"/>
        </w:rPr>
        <w:t xml:space="preserve"> </w:t>
      </w:r>
      <w:proofErr w:type="spellStart"/>
      <w:r w:rsidRPr="00E64797">
        <w:rPr>
          <w:rStyle w:val="mord"/>
          <w:rFonts w:ascii="Arial" w:hAnsi="Arial" w:cs="Arial"/>
          <w:sz w:val="24"/>
          <w:szCs w:val="24"/>
          <w:lang w:val="fr-FR"/>
        </w:rPr>
        <w:t>centrifugal</w:t>
      </w:r>
      <w:proofErr w:type="spellEnd"/>
      <w:r w:rsidRPr="00E64797">
        <w:rPr>
          <w:rStyle w:val="mord"/>
          <w:rFonts w:ascii="Arial" w:hAnsi="Arial" w:cs="Arial"/>
          <w:sz w:val="24"/>
          <w:szCs w:val="24"/>
          <w:lang w:val="fr-FR"/>
        </w:rPr>
        <w:t xml:space="preserve"> </w:t>
      </w:r>
      <w:r w:rsidRPr="00E64797">
        <w:rPr>
          <w:rStyle w:val="vlist-s"/>
          <w:rFonts w:ascii="Arial" w:hAnsi="Arial" w:cs="Arial"/>
          <w:sz w:val="24"/>
          <w:szCs w:val="24"/>
          <w:lang w:val="fr-FR"/>
        </w:rPr>
        <w:t>​</w:t>
      </w:r>
      <w:r w:rsidRPr="00E64797">
        <w:rPr>
          <w:rStyle w:val="mbin"/>
          <w:rFonts w:ascii="Cambria Math" w:hAnsi="Cambria Math" w:cs="Cambria Math"/>
          <w:sz w:val="24"/>
          <w:szCs w:val="24"/>
          <w:lang w:val="fr-FR"/>
        </w:rPr>
        <w:t xml:space="preserve">X </w:t>
      </w:r>
      <w:r w:rsidRPr="00E64797">
        <w:rPr>
          <w:rStyle w:val="mord"/>
          <w:rFonts w:ascii="Arial" w:hAnsi="Arial" w:cs="Arial"/>
          <w:sz w:val="24"/>
          <w:szCs w:val="24"/>
          <w:lang w:val="fr-FR"/>
        </w:rPr>
        <w:t>r</w:t>
      </w:r>
    </w:p>
    <w:p w14:paraId="64BBCEA2" w14:textId="59E83BA7" w:rsidR="00E64797" w:rsidRDefault="00E64797" w:rsidP="00E64797">
      <w:pPr>
        <w:ind w:left="360"/>
        <w:rPr>
          <w:rStyle w:val="mord"/>
          <w:rFonts w:ascii="Arial" w:hAnsi="Arial" w:cs="Arial"/>
          <w:sz w:val="24"/>
          <w:szCs w:val="24"/>
        </w:rPr>
      </w:pPr>
      <w:proofErr w:type="spellStart"/>
      <w:r w:rsidRPr="00E64797">
        <w:rPr>
          <w:rStyle w:val="mord"/>
          <w:rFonts w:ascii="Arial" w:hAnsi="Arial" w:cs="Arial"/>
          <w:sz w:val="24"/>
          <w:szCs w:val="24"/>
        </w:rPr>
        <w:t>Tshoe</w:t>
      </w:r>
      <w:proofErr w:type="spellEnd"/>
      <w:r w:rsidRPr="00E64797">
        <w:rPr>
          <w:rStyle w:val="vlist-s"/>
          <w:rFonts w:ascii="Arial" w:hAnsi="Arial" w:cs="Arial"/>
          <w:sz w:val="24"/>
          <w:szCs w:val="24"/>
        </w:rPr>
        <w:t>​</w:t>
      </w:r>
      <w:r w:rsidRPr="00E64797">
        <w:rPr>
          <w:rStyle w:val="mrel"/>
          <w:rFonts w:ascii="Arial" w:hAnsi="Arial" w:cs="Arial"/>
          <w:sz w:val="24"/>
          <w:szCs w:val="24"/>
        </w:rPr>
        <w:t>=</w:t>
      </w:r>
      <w:proofErr w:type="spellStart"/>
      <w:r w:rsidRPr="00E64797">
        <w:rPr>
          <w:rStyle w:val="mord"/>
          <w:rFonts w:ascii="Arial" w:hAnsi="Arial" w:cs="Arial"/>
          <w:sz w:val="24"/>
          <w:szCs w:val="24"/>
        </w:rPr>
        <w:t>Fcentrifugal</w:t>
      </w:r>
      <w:proofErr w:type="spellEnd"/>
      <w:proofErr w:type="gramStart"/>
      <w:r w:rsidRPr="00E64797">
        <w:rPr>
          <w:rStyle w:val="vlist-s"/>
          <w:rFonts w:ascii="Arial" w:hAnsi="Arial" w:cs="Arial"/>
          <w:sz w:val="24"/>
          <w:szCs w:val="24"/>
        </w:rPr>
        <w:t>​</w:t>
      </w:r>
      <w:r>
        <w:rPr>
          <w:rStyle w:val="mbin"/>
          <w:rFonts w:ascii="Cambria Math" w:hAnsi="Cambria Math" w:cs="Cambria Math"/>
          <w:sz w:val="24"/>
          <w:szCs w:val="24"/>
        </w:rPr>
        <w:t xml:space="preserve"> X</w:t>
      </w:r>
      <w:proofErr w:type="gramEnd"/>
      <w:r>
        <w:rPr>
          <w:rStyle w:val="mbin"/>
          <w:rFonts w:ascii="Cambria Math" w:hAnsi="Cambria Math" w:cs="Cambria Math"/>
          <w:sz w:val="24"/>
          <w:szCs w:val="24"/>
        </w:rPr>
        <w:t xml:space="preserve"> </w:t>
      </w:r>
      <w:r w:rsidRPr="00E64797">
        <w:rPr>
          <w:rStyle w:val="mord"/>
          <w:rFonts w:ascii="Arial" w:hAnsi="Arial" w:cs="Arial"/>
          <w:sz w:val="24"/>
          <w:szCs w:val="24"/>
        </w:rPr>
        <w:t>r</w:t>
      </w:r>
      <w:r w:rsidRPr="00E64797">
        <w:rPr>
          <w:rStyle w:val="mrel"/>
          <w:rFonts w:ascii="Arial" w:hAnsi="Arial" w:cs="Arial"/>
          <w:sz w:val="24"/>
          <w:szCs w:val="24"/>
        </w:rPr>
        <w:t>=</w:t>
      </w:r>
      <w:r w:rsidRPr="00E64797">
        <w:rPr>
          <w:rStyle w:val="mord"/>
          <w:rFonts w:ascii="Arial" w:hAnsi="Arial" w:cs="Arial"/>
          <w:sz w:val="24"/>
          <w:szCs w:val="24"/>
        </w:rPr>
        <w:t>87.73</w:t>
      </w:r>
      <w:r>
        <w:rPr>
          <w:rStyle w:val="mbin"/>
          <w:rFonts w:ascii="Cambria Math" w:hAnsi="Cambria Math" w:cs="Cambria Math"/>
          <w:sz w:val="24"/>
          <w:szCs w:val="24"/>
        </w:rPr>
        <w:t xml:space="preserve"> X </w:t>
      </w:r>
      <w:r w:rsidRPr="00E64797">
        <w:rPr>
          <w:rStyle w:val="mord"/>
          <w:rFonts w:ascii="Arial" w:hAnsi="Arial" w:cs="Arial"/>
          <w:sz w:val="24"/>
          <w:szCs w:val="24"/>
        </w:rPr>
        <w:t>0.095</w:t>
      </w:r>
      <w:r w:rsidRPr="00E64797">
        <w:rPr>
          <w:rStyle w:val="mrel"/>
          <w:rFonts w:ascii="Arial" w:hAnsi="Arial" w:cs="Arial"/>
          <w:sz w:val="24"/>
          <w:szCs w:val="24"/>
        </w:rPr>
        <w:t>=</w:t>
      </w:r>
      <w:r w:rsidRPr="00E64797">
        <w:rPr>
          <w:rStyle w:val="mord"/>
          <w:rFonts w:ascii="Arial" w:hAnsi="Arial" w:cs="Arial"/>
          <w:sz w:val="24"/>
          <w:szCs w:val="24"/>
        </w:rPr>
        <w:t>8.33Nm</w:t>
      </w:r>
    </w:p>
    <w:p w14:paraId="21658BE5" w14:textId="2D6A0F6E" w:rsidR="00E64797" w:rsidRDefault="00E64797" w:rsidP="00E64797">
      <w:pPr>
        <w:ind w:left="360"/>
        <w:rPr>
          <w:rStyle w:val="mord"/>
          <w:rFonts w:ascii="Arial" w:hAnsi="Arial" w:cs="Arial"/>
          <w:sz w:val="24"/>
          <w:szCs w:val="24"/>
        </w:rPr>
      </w:pPr>
      <w:proofErr w:type="spellStart"/>
      <w:r w:rsidRPr="00E64797">
        <w:rPr>
          <w:rStyle w:val="mord"/>
          <w:rFonts w:ascii="Arial" w:hAnsi="Arial" w:cs="Arial"/>
          <w:sz w:val="24"/>
          <w:szCs w:val="24"/>
        </w:rPr>
        <w:t>Ttotal</w:t>
      </w:r>
      <w:proofErr w:type="spellEnd"/>
      <w:r w:rsidRPr="00E64797">
        <w:rPr>
          <w:rStyle w:val="vlist-s"/>
          <w:rFonts w:ascii="Arial" w:hAnsi="Arial" w:cs="Arial"/>
          <w:sz w:val="24"/>
          <w:szCs w:val="24"/>
        </w:rPr>
        <w:t>​</w:t>
      </w:r>
      <w:r w:rsidRPr="00E64797">
        <w:rPr>
          <w:rStyle w:val="mrel"/>
          <w:rFonts w:ascii="Arial" w:hAnsi="Arial" w:cs="Arial"/>
          <w:sz w:val="24"/>
          <w:szCs w:val="24"/>
        </w:rPr>
        <w:t>=</w:t>
      </w:r>
      <w:r w:rsidRPr="00E64797">
        <w:rPr>
          <w:rStyle w:val="mord"/>
          <w:rFonts w:ascii="Arial" w:hAnsi="Arial" w:cs="Arial"/>
          <w:sz w:val="24"/>
          <w:szCs w:val="24"/>
        </w:rPr>
        <w:t>4</w:t>
      </w:r>
      <w:r w:rsidRPr="00E64797">
        <w:rPr>
          <w:rStyle w:val="mbin"/>
          <w:rFonts w:ascii="Cambria Math" w:hAnsi="Cambria Math" w:cs="Cambria Math"/>
          <w:sz w:val="24"/>
          <w:szCs w:val="24"/>
        </w:rPr>
        <w:t>⋅</w:t>
      </w:r>
      <w:r w:rsidRPr="00E64797">
        <w:rPr>
          <w:rStyle w:val="mord"/>
          <w:rFonts w:ascii="Arial" w:hAnsi="Arial" w:cs="Arial"/>
          <w:sz w:val="24"/>
          <w:szCs w:val="24"/>
        </w:rPr>
        <w:t>8.33</w:t>
      </w:r>
      <w:r w:rsidRPr="00E64797">
        <w:rPr>
          <w:rStyle w:val="mrel"/>
          <w:rFonts w:ascii="Arial" w:hAnsi="Arial" w:cs="Arial"/>
          <w:sz w:val="24"/>
          <w:szCs w:val="24"/>
        </w:rPr>
        <w:t>=</w:t>
      </w:r>
      <w:r w:rsidRPr="00E64797">
        <w:rPr>
          <w:rStyle w:val="mord"/>
          <w:rFonts w:ascii="Arial" w:hAnsi="Arial" w:cs="Arial"/>
          <w:sz w:val="24"/>
          <w:szCs w:val="24"/>
        </w:rPr>
        <w:t>33.32Nm</w:t>
      </w:r>
    </w:p>
    <w:p w14:paraId="58DEAD00" w14:textId="77777777" w:rsidR="007A49F4" w:rsidRPr="007A49F4" w:rsidRDefault="007A49F4" w:rsidP="007A49F4">
      <w:pPr>
        <w:pStyle w:val="ListParagraph"/>
        <w:numPr>
          <w:ilvl w:val="0"/>
          <w:numId w:val="35"/>
        </w:numPr>
        <w:rPr>
          <w:rStyle w:val="mord"/>
          <w:rFonts w:ascii="Arial" w:hAnsi="Arial" w:cs="Arial"/>
          <w:sz w:val="24"/>
          <w:szCs w:val="24"/>
        </w:rPr>
      </w:pPr>
    </w:p>
    <w:p w14:paraId="7DCE9EA1" w14:textId="6A6266BC" w:rsidR="007A49F4" w:rsidRPr="007A49F4" w:rsidRDefault="007A49F4" w:rsidP="007A49F4">
      <w:pPr>
        <w:pStyle w:val="ListParagraph"/>
        <w:rPr>
          <w:rStyle w:val="mord"/>
          <w:rFonts w:ascii="Arial" w:hAnsi="Arial" w:cs="Arial"/>
          <w:sz w:val="24"/>
          <w:szCs w:val="24"/>
          <w:lang w:val="fr-FR"/>
        </w:rPr>
      </w:pPr>
      <w:r>
        <w:rPr>
          <w:rFonts w:ascii="Arial" w:hAnsi="Arial" w:cs="Arial"/>
          <w:noProof/>
          <w:sz w:val="24"/>
          <w:szCs w:val="24"/>
          <w:lang w:val="en-US" w:eastAsia="en-US"/>
        </w:rPr>
        <w:drawing>
          <wp:inline distT="0" distB="0" distL="0" distR="0" wp14:anchorId="5C0C3C39" wp14:editId="5A4CEAAF">
            <wp:extent cx="4705350" cy="3543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JPG"/>
                    <pic:cNvPicPr/>
                  </pic:nvPicPr>
                  <pic:blipFill>
                    <a:blip r:embed="rId15">
                      <a:extLst>
                        <a:ext uri="{28A0092B-C50C-407E-A947-70E740481C1C}">
                          <a14:useLocalDpi xmlns:a14="http://schemas.microsoft.com/office/drawing/2010/main" val="0"/>
                        </a:ext>
                      </a:extLst>
                    </a:blip>
                    <a:stretch>
                      <a:fillRect/>
                    </a:stretch>
                  </pic:blipFill>
                  <pic:spPr>
                    <a:xfrm>
                      <a:off x="0" y="0"/>
                      <a:ext cx="4705350" cy="3543300"/>
                    </a:xfrm>
                    <a:prstGeom prst="rect">
                      <a:avLst/>
                    </a:prstGeom>
                  </pic:spPr>
                </pic:pic>
              </a:graphicData>
            </a:graphic>
          </wp:inline>
        </w:drawing>
      </w:r>
    </w:p>
    <w:p w14:paraId="6A45E32D" w14:textId="50D18AB5" w:rsidR="00E64797" w:rsidRDefault="00E64797" w:rsidP="00E64797">
      <w:pPr>
        <w:pStyle w:val="ListParagraph"/>
        <w:rPr>
          <w:rFonts w:ascii="Arial" w:hAnsi="Arial" w:cs="Arial"/>
          <w:sz w:val="24"/>
          <w:szCs w:val="24"/>
          <w:lang w:val="fr-FR"/>
        </w:rPr>
      </w:pPr>
    </w:p>
    <w:p w14:paraId="11C3136E" w14:textId="32B22BBF" w:rsidR="007A49F4" w:rsidRDefault="007A49F4" w:rsidP="00E64797">
      <w:pPr>
        <w:pStyle w:val="ListParagraph"/>
        <w:rPr>
          <w:rFonts w:ascii="Arial" w:hAnsi="Arial" w:cs="Arial"/>
          <w:sz w:val="24"/>
          <w:szCs w:val="24"/>
          <w:lang w:val="fr-FR"/>
        </w:rPr>
      </w:pPr>
      <w:r>
        <w:rPr>
          <w:rFonts w:ascii="Arial" w:hAnsi="Arial" w:cs="Arial"/>
          <w:sz w:val="24"/>
          <w:szCs w:val="24"/>
          <w:lang w:val="fr-FR"/>
        </w:rPr>
        <w:t>7)</w:t>
      </w:r>
    </w:p>
    <w:p w14:paraId="784511C7" w14:textId="05CDD120" w:rsidR="007A49F4" w:rsidRDefault="007A49F4" w:rsidP="00E64797">
      <w:pPr>
        <w:pStyle w:val="ListParagraph"/>
        <w:rPr>
          <w:rStyle w:val="mord"/>
          <w:rFonts w:ascii="Arial" w:hAnsi="Arial" w:cs="Arial"/>
          <w:sz w:val="24"/>
          <w:szCs w:val="24"/>
        </w:rPr>
      </w:pPr>
      <w:r w:rsidRPr="007A49F4">
        <w:rPr>
          <w:rStyle w:val="mord"/>
          <w:rFonts w:ascii="Arial" w:hAnsi="Arial" w:cs="Arial"/>
          <w:sz w:val="24"/>
          <w:szCs w:val="24"/>
        </w:rPr>
        <w:t>T</w:t>
      </w:r>
      <w:r w:rsidRPr="007A49F4">
        <w:rPr>
          <w:rStyle w:val="mrel"/>
          <w:rFonts w:ascii="Arial" w:hAnsi="Arial" w:cs="Arial"/>
          <w:sz w:val="24"/>
          <w:szCs w:val="24"/>
        </w:rPr>
        <w:t>=</w:t>
      </w:r>
      <w:r w:rsidRPr="007A49F4">
        <w:rPr>
          <w:rStyle w:val="mord"/>
          <w:rFonts w:ascii="Arial" w:hAnsi="Arial" w:cs="Arial"/>
          <w:sz w:val="24"/>
          <w:szCs w:val="24"/>
        </w:rPr>
        <w:t>I</w:t>
      </w:r>
      <w:r>
        <w:rPr>
          <w:rStyle w:val="mord"/>
          <w:rFonts w:ascii="Arial" w:hAnsi="Arial" w:cs="Arial"/>
          <w:sz w:val="24"/>
          <w:szCs w:val="24"/>
        </w:rPr>
        <w:t xml:space="preserve"> </w:t>
      </w:r>
      <w:r>
        <w:rPr>
          <w:rStyle w:val="mbin"/>
          <w:rFonts w:ascii="Cambria Math" w:hAnsi="Cambria Math" w:cs="Cambria Math"/>
          <w:sz w:val="24"/>
          <w:szCs w:val="24"/>
        </w:rPr>
        <w:t xml:space="preserve">X </w:t>
      </w:r>
      <w:r w:rsidRPr="007A49F4">
        <w:rPr>
          <w:rStyle w:val="mord"/>
          <w:rFonts w:ascii="Arial" w:hAnsi="Arial" w:cs="Arial"/>
          <w:sz w:val="24"/>
          <w:szCs w:val="24"/>
        </w:rPr>
        <w:t>α</w:t>
      </w:r>
    </w:p>
    <w:p w14:paraId="43DC67E8" w14:textId="6DEE79C3" w:rsidR="007A49F4" w:rsidRDefault="007A49F4" w:rsidP="00E64797">
      <w:pPr>
        <w:pStyle w:val="ListParagraph"/>
        <w:rPr>
          <w:rFonts w:ascii="Arial" w:hAnsi="Arial" w:cs="Arial"/>
          <w:sz w:val="28"/>
          <w:szCs w:val="28"/>
          <w:lang w:val="fr-FR"/>
        </w:rPr>
      </w:pPr>
      <w:r w:rsidRPr="007A49F4">
        <w:rPr>
          <w:rFonts w:ascii="Arial" w:hAnsi="Arial" w:cs="Arial"/>
          <w:sz w:val="28"/>
          <w:szCs w:val="28"/>
          <w:lang w:val="fr-FR"/>
        </w:rPr>
        <w:t>α</w:t>
      </w:r>
      <w:r w:rsidRPr="007A49F4">
        <w:rPr>
          <w:rFonts w:ascii="Arial" w:hAnsi="Arial" w:cs="Arial"/>
          <w:b/>
          <w:sz w:val="28"/>
          <w:szCs w:val="28"/>
          <w:lang w:val="fr-FR"/>
        </w:rPr>
        <w:t>=</w:t>
      </w:r>
      <m:oMath>
        <m:f>
          <m:fPr>
            <m:ctrlPr>
              <w:rPr>
                <w:rFonts w:ascii="Cambria Math" w:hAnsi="Cambria Math" w:cs="Arial"/>
                <w:b/>
                <w:i/>
                <w:sz w:val="28"/>
                <w:szCs w:val="28"/>
                <w:lang w:val="fr-FR"/>
              </w:rPr>
            </m:ctrlPr>
          </m:fPr>
          <m:num>
            <m:r>
              <m:rPr>
                <m:sty m:val="bi"/>
              </m:rPr>
              <w:rPr>
                <w:rFonts w:ascii="Cambria Math" w:hAnsi="Cambria Math" w:cs="Arial"/>
                <w:sz w:val="28"/>
                <w:szCs w:val="28"/>
                <w:lang w:val="fr-FR"/>
              </w:rPr>
              <m:t>T</m:t>
            </m:r>
          </m:num>
          <m:den>
            <m:r>
              <m:rPr>
                <m:sty m:val="bi"/>
              </m:rPr>
              <w:rPr>
                <w:rFonts w:ascii="Cambria Math" w:hAnsi="Cambria Math" w:cs="Arial"/>
                <w:sz w:val="28"/>
                <w:szCs w:val="28"/>
                <w:lang w:val="fr-FR"/>
              </w:rPr>
              <m:t>I</m:t>
            </m:r>
          </m:den>
        </m:f>
      </m:oMath>
      <w:r>
        <w:rPr>
          <w:rFonts w:ascii="Arial" w:hAnsi="Arial" w:cs="Arial"/>
          <w:b/>
          <w:sz w:val="28"/>
          <w:szCs w:val="28"/>
          <w:lang w:val="fr-FR"/>
        </w:rPr>
        <w:t xml:space="preserve"> </w:t>
      </w:r>
      <w:r>
        <w:rPr>
          <w:rFonts w:ascii="Arial" w:hAnsi="Arial" w:cs="Arial"/>
          <w:sz w:val="28"/>
          <w:szCs w:val="28"/>
          <w:lang w:val="fr-FR"/>
        </w:rPr>
        <w:t xml:space="preserve">= </w:t>
      </w:r>
      <m:oMath>
        <m:f>
          <m:fPr>
            <m:ctrlPr>
              <w:rPr>
                <w:rFonts w:ascii="Cambria Math" w:hAnsi="Cambria Math" w:cs="Arial"/>
                <w:i/>
                <w:sz w:val="28"/>
                <w:szCs w:val="28"/>
                <w:lang w:val="fr-FR"/>
              </w:rPr>
            </m:ctrlPr>
          </m:fPr>
          <m:num>
            <m:r>
              <w:rPr>
                <w:rFonts w:ascii="Cambria Math" w:hAnsi="Cambria Math" w:cs="Arial"/>
                <w:sz w:val="28"/>
                <w:szCs w:val="28"/>
                <w:lang w:val="fr-FR"/>
              </w:rPr>
              <m:t>T</m:t>
            </m:r>
          </m:num>
          <m:den>
            <m:r>
              <w:rPr>
                <w:rFonts w:ascii="Cambria Math" w:hAnsi="Cambria Math" w:cs="Arial"/>
                <w:sz w:val="28"/>
                <w:szCs w:val="28"/>
                <w:lang w:val="fr-FR"/>
              </w:rPr>
              <m:t>0.5m</m:t>
            </m:r>
            <m:sSup>
              <m:sSupPr>
                <m:ctrlPr>
                  <w:rPr>
                    <w:rFonts w:ascii="Cambria Math" w:hAnsi="Cambria Math" w:cs="Arial"/>
                    <w:i/>
                    <w:sz w:val="28"/>
                    <w:szCs w:val="28"/>
                    <w:lang w:val="fr-FR"/>
                  </w:rPr>
                </m:ctrlPr>
              </m:sSupPr>
              <m:e>
                <m:r>
                  <w:rPr>
                    <w:rFonts w:ascii="Cambria Math" w:hAnsi="Cambria Math" w:cs="Arial"/>
                    <w:sz w:val="28"/>
                    <w:szCs w:val="28"/>
                    <w:lang w:val="fr-FR"/>
                  </w:rPr>
                  <m:t>r</m:t>
                </m:r>
              </m:e>
              <m:sup>
                <m:r>
                  <w:rPr>
                    <w:rFonts w:ascii="Cambria Math" w:hAnsi="Cambria Math" w:cs="Arial"/>
                    <w:sz w:val="28"/>
                    <w:szCs w:val="28"/>
                    <w:lang w:val="fr-FR"/>
                  </w:rPr>
                  <m:t>2</m:t>
                </m:r>
              </m:sup>
            </m:sSup>
          </m:den>
        </m:f>
      </m:oMath>
    </w:p>
    <w:p w14:paraId="70C22546" w14:textId="3A7B17A5" w:rsidR="007A49F4" w:rsidRDefault="007A49F4" w:rsidP="00E64797">
      <w:pPr>
        <w:pStyle w:val="ListParagraph"/>
        <w:rPr>
          <w:rFonts w:ascii="Arial" w:hAnsi="Arial" w:cs="Arial"/>
          <w:sz w:val="28"/>
          <w:szCs w:val="28"/>
          <w:lang w:val="fr-FR"/>
        </w:rPr>
      </w:pPr>
      <w:r>
        <w:rPr>
          <w:rFonts w:ascii="Arial" w:hAnsi="Arial" w:cs="Arial"/>
          <w:sz w:val="28"/>
          <w:szCs w:val="28"/>
          <w:lang w:val="fr-FR"/>
        </w:rPr>
        <w:t>=</w:t>
      </w:r>
      <m:oMath>
        <m:f>
          <m:fPr>
            <m:ctrlPr>
              <w:rPr>
                <w:rFonts w:ascii="Cambria Math" w:hAnsi="Cambria Math" w:cs="Arial"/>
                <w:i/>
                <w:sz w:val="28"/>
                <w:szCs w:val="28"/>
                <w:lang w:val="fr-FR"/>
              </w:rPr>
            </m:ctrlPr>
          </m:fPr>
          <m:num>
            <m:r>
              <w:rPr>
                <w:rFonts w:ascii="Cambria Math" w:hAnsi="Cambria Math" w:cs="Arial"/>
                <w:sz w:val="28"/>
                <w:szCs w:val="28"/>
                <w:lang w:val="fr-FR"/>
              </w:rPr>
              <m:t>61.24</m:t>
            </m:r>
          </m:num>
          <m:den>
            <m:r>
              <w:rPr>
                <w:rFonts w:ascii="Cambria Math" w:hAnsi="Cambria Math" w:cs="Arial"/>
                <w:sz w:val="28"/>
                <w:szCs w:val="28"/>
                <w:lang w:val="fr-FR"/>
              </w:rPr>
              <m:t>0.5×0.75×</m:t>
            </m:r>
            <m:sSup>
              <m:sSupPr>
                <m:ctrlPr>
                  <w:rPr>
                    <w:rFonts w:ascii="Cambria Math" w:hAnsi="Cambria Math" w:cs="Arial"/>
                    <w:i/>
                    <w:sz w:val="28"/>
                    <w:szCs w:val="28"/>
                    <w:lang w:val="fr-FR"/>
                  </w:rPr>
                </m:ctrlPr>
              </m:sSupPr>
              <m:e>
                <m:r>
                  <w:rPr>
                    <w:rFonts w:ascii="Cambria Math" w:hAnsi="Cambria Math" w:cs="Arial"/>
                    <w:sz w:val="28"/>
                    <w:szCs w:val="28"/>
                    <w:lang w:val="fr-FR"/>
                  </w:rPr>
                  <m:t>0.095</m:t>
                </m:r>
              </m:e>
              <m:sup>
                <m:r>
                  <w:rPr>
                    <w:rFonts w:ascii="Cambria Math" w:hAnsi="Cambria Math" w:cs="Arial"/>
                    <w:sz w:val="28"/>
                    <w:szCs w:val="28"/>
                    <w:lang w:val="fr-FR"/>
                  </w:rPr>
                  <m:t>2</m:t>
                </m:r>
              </m:sup>
            </m:sSup>
          </m:den>
        </m:f>
      </m:oMath>
    </w:p>
    <w:p w14:paraId="39852658" w14:textId="5EC09D57" w:rsidR="007A49F4" w:rsidRDefault="007A49F4" w:rsidP="00E64797">
      <w:pPr>
        <w:pStyle w:val="ListParagraph"/>
        <w:rPr>
          <w:rFonts w:ascii="Arial" w:hAnsi="Arial" w:cs="Arial"/>
          <w:sz w:val="28"/>
          <w:szCs w:val="28"/>
          <w:lang w:val="fr-FR"/>
        </w:rPr>
      </w:pPr>
      <w:r>
        <w:rPr>
          <w:rFonts w:ascii="Arial" w:hAnsi="Arial" w:cs="Arial"/>
          <w:sz w:val="28"/>
          <w:szCs w:val="28"/>
          <w:lang w:val="fr-FR"/>
        </w:rPr>
        <w:t>=</w:t>
      </w:r>
      <w:r w:rsidR="00976F7A">
        <w:rPr>
          <w:rFonts w:ascii="Arial" w:hAnsi="Arial" w:cs="Arial"/>
          <w:sz w:val="28"/>
          <w:szCs w:val="28"/>
          <w:lang w:val="fr-FR"/>
        </w:rPr>
        <w:t>18094.92</w:t>
      </w:r>
      <w:r>
        <w:rPr>
          <w:rFonts w:ascii="Arial" w:hAnsi="Arial" w:cs="Arial"/>
          <w:sz w:val="28"/>
          <w:szCs w:val="28"/>
          <w:lang w:val="fr-FR"/>
        </w:rPr>
        <w:t xml:space="preserve"> rad/s</w:t>
      </w:r>
    </w:p>
    <w:p w14:paraId="1E60F896" w14:textId="76C5DFDC" w:rsidR="00976F7A" w:rsidRDefault="00976F7A" w:rsidP="00E64797">
      <w:pPr>
        <w:pStyle w:val="ListParagraph"/>
        <w:rPr>
          <w:rFonts w:ascii="Arial" w:hAnsi="Arial" w:cs="Arial"/>
          <w:sz w:val="28"/>
          <w:szCs w:val="28"/>
          <w:lang w:val="fr-FR"/>
        </w:rPr>
      </w:pPr>
    </w:p>
    <w:p w14:paraId="009BB98E" w14:textId="0EF3A21F" w:rsidR="00976F7A" w:rsidRPr="00976F7A" w:rsidRDefault="00976F7A" w:rsidP="00976F7A">
      <w:pPr>
        <w:rPr>
          <w:rFonts w:ascii="Arial" w:hAnsi="Arial" w:cs="Arial"/>
          <w:sz w:val="28"/>
          <w:szCs w:val="28"/>
          <w:lang w:val="fr-FR"/>
        </w:rPr>
      </w:pPr>
    </w:p>
    <w:p w14:paraId="44C9B081" w14:textId="21FA48BA" w:rsidR="00976F7A" w:rsidRDefault="00976F7A" w:rsidP="00976F7A">
      <w:pPr>
        <w:ind w:left="360"/>
        <w:rPr>
          <w:rStyle w:val="mord"/>
          <w:rFonts w:ascii="Arial" w:hAnsi="Arial" w:cs="Arial"/>
          <w:sz w:val="24"/>
          <w:szCs w:val="24"/>
        </w:rPr>
      </w:pPr>
      <w:r w:rsidRPr="00976F7A">
        <w:rPr>
          <w:rFonts w:ascii="Arial" w:hAnsi="Arial" w:cs="Arial"/>
          <w:sz w:val="28"/>
          <w:szCs w:val="28"/>
          <w:lang w:val="en-US"/>
        </w:rPr>
        <w:lastRenderedPageBreak/>
        <w:t>8)</w:t>
      </w:r>
      <w:r w:rsidRPr="00976F7A">
        <w:rPr>
          <w:rStyle w:val="Heading1Char"/>
        </w:rPr>
        <w:t xml:space="preserve"> </w:t>
      </w:r>
      <w:proofErr w:type="spellStart"/>
      <w:r w:rsidRPr="00976F7A">
        <w:rPr>
          <w:rStyle w:val="mord"/>
          <w:rFonts w:ascii="Arial" w:hAnsi="Arial" w:cs="Arial"/>
          <w:sz w:val="24"/>
          <w:szCs w:val="24"/>
        </w:rPr>
        <w:t>Tbrake</w:t>
      </w:r>
      <w:proofErr w:type="spellEnd"/>
      <w:r w:rsidRPr="00976F7A">
        <w:rPr>
          <w:rStyle w:val="vlist-s"/>
          <w:rFonts w:ascii="Arial" w:hAnsi="Arial" w:cs="Arial"/>
          <w:sz w:val="24"/>
          <w:szCs w:val="24"/>
        </w:rPr>
        <w:t>​</w:t>
      </w:r>
      <w:r w:rsidRPr="00976F7A">
        <w:rPr>
          <w:rStyle w:val="mrel"/>
          <w:rFonts w:ascii="Arial" w:hAnsi="Arial" w:cs="Arial"/>
          <w:sz w:val="24"/>
          <w:szCs w:val="24"/>
        </w:rPr>
        <w:t>=</w:t>
      </w:r>
      <w:proofErr w:type="spellStart"/>
      <w:r w:rsidRPr="00976F7A">
        <w:rPr>
          <w:rStyle w:val="mord"/>
          <w:rFonts w:ascii="Arial" w:hAnsi="Arial" w:cs="Arial"/>
          <w:sz w:val="24"/>
          <w:szCs w:val="24"/>
        </w:rPr>
        <w:t>Fbrake</w:t>
      </w:r>
      <w:proofErr w:type="spellEnd"/>
      <w:r w:rsidRPr="00976F7A">
        <w:rPr>
          <w:rStyle w:val="vlist-s"/>
          <w:rFonts w:ascii="Arial" w:hAnsi="Arial" w:cs="Arial"/>
          <w:sz w:val="24"/>
          <w:szCs w:val="24"/>
        </w:rPr>
        <w:t>​</w:t>
      </w:r>
      <w:r w:rsidRPr="00976F7A">
        <w:rPr>
          <w:rStyle w:val="mbin"/>
          <w:rFonts w:ascii="Cambria Math" w:hAnsi="Cambria Math" w:cs="Cambria Math"/>
          <w:sz w:val="24"/>
          <w:szCs w:val="24"/>
        </w:rPr>
        <w:t>⋅</w:t>
      </w:r>
      <w:proofErr w:type="spellStart"/>
      <w:r w:rsidRPr="00976F7A">
        <w:rPr>
          <w:rStyle w:val="mord"/>
          <w:rFonts w:ascii="Arial" w:hAnsi="Arial" w:cs="Arial"/>
          <w:sz w:val="24"/>
          <w:szCs w:val="24"/>
        </w:rPr>
        <w:t>rbrake</w:t>
      </w:r>
      <w:proofErr w:type="spellEnd"/>
      <w:r>
        <w:rPr>
          <w:rStyle w:val="mord"/>
          <w:rFonts w:ascii="Arial" w:hAnsi="Arial" w:cs="Arial"/>
          <w:sz w:val="24"/>
          <w:szCs w:val="24"/>
        </w:rPr>
        <w:t xml:space="preserve"> =500 X </w:t>
      </w:r>
      <m:oMath>
        <m:f>
          <m:fPr>
            <m:ctrlPr>
              <w:rPr>
                <w:rStyle w:val="mord"/>
                <w:rFonts w:ascii="Cambria Math" w:hAnsi="Cambria Math" w:cs="Arial"/>
                <w:i/>
                <w:sz w:val="24"/>
                <w:szCs w:val="24"/>
              </w:rPr>
            </m:ctrlPr>
          </m:fPr>
          <m:num>
            <m:r>
              <w:rPr>
                <w:rStyle w:val="mord"/>
                <w:rFonts w:ascii="Cambria Math" w:hAnsi="Cambria Math" w:cs="Arial"/>
                <w:sz w:val="24"/>
                <w:szCs w:val="24"/>
              </w:rPr>
              <m:t>17.5x10-3</m:t>
            </m:r>
          </m:num>
          <m:den>
            <m:r>
              <w:rPr>
                <w:rStyle w:val="mord"/>
                <w:rFonts w:ascii="Cambria Math" w:hAnsi="Cambria Math" w:cs="Arial"/>
                <w:sz w:val="24"/>
                <w:szCs w:val="24"/>
              </w:rPr>
              <m:t>2</m:t>
            </m:r>
          </m:den>
        </m:f>
      </m:oMath>
      <w:r>
        <w:rPr>
          <w:rStyle w:val="mord"/>
          <w:rFonts w:ascii="Arial" w:hAnsi="Arial" w:cs="Arial"/>
          <w:sz w:val="24"/>
          <w:szCs w:val="24"/>
        </w:rPr>
        <w:t xml:space="preserve"> =4.375N/m</w:t>
      </w:r>
    </w:p>
    <w:p w14:paraId="19C4C34A" w14:textId="06CE861B" w:rsidR="00976F7A" w:rsidRPr="00976F7A" w:rsidRDefault="00976F7A" w:rsidP="00976F7A">
      <w:pPr>
        <w:ind w:left="360"/>
        <w:rPr>
          <w:rStyle w:val="mord"/>
          <w:rFonts w:ascii="Arial" w:hAnsi="Arial" w:cs="Arial"/>
          <w:sz w:val="24"/>
          <w:szCs w:val="24"/>
        </w:rPr>
      </w:pPr>
      <w:r>
        <w:rPr>
          <w:rFonts w:ascii="Arial" w:hAnsi="Arial" w:cs="Arial"/>
          <w:sz w:val="28"/>
          <w:szCs w:val="28"/>
        </w:rPr>
        <w:t xml:space="preserve"> ω=</w:t>
      </w:r>
      <m:oMath>
        <m:f>
          <m:fPr>
            <m:ctrlPr>
              <w:rPr>
                <w:rFonts w:ascii="Cambria Math" w:hAnsi="Cambria Math" w:cs="Arial"/>
                <w:i/>
                <w:sz w:val="28"/>
                <w:szCs w:val="28"/>
              </w:rPr>
            </m:ctrlPr>
          </m:fPr>
          <m:num>
            <m:r>
              <w:rPr>
                <w:rFonts w:ascii="Cambria Math" w:hAnsi="Cambria Math" w:cs="Arial"/>
                <w:sz w:val="28"/>
                <w:szCs w:val="28"/>
              </w:rPr>
              <m:t>T</m:t>
            </m:r>
          </m:num>
          <m:den>
            <m:r>
              <w:rPr>
                <w:rFonts w:ascii="Cambria Math" w:hAnsi="Cambria Math" w:cs="Arial"/>
                <w:sz w:val="28"/>
                <w:szCs w:val="28"/>
              </w:rPr>
              <m:t>0.5×m×</m:t>
            </m:r>
            <m:sSup>
              <m:sSupPr>
                <m:ctrlPr>
                  <w:rPr>
                    <w:rFonts w:ascii="Cambria Math" w:hAnsi="Cambria Math" w:cs="Arial"/>
                    <w:i/>
                    <w:sz w:val="28"/>
                    <w:szCs w:val="28"/>
                  </w:rPr>
                </m:ctrlPr>
              </m:sSupPr>
              <m:e>
                <m:r>
                  <w:rPr>
                    <w:rFonts w:ascii="Cambria Math" w:hAnsi="Cambria Math" w:cs="Arial"/>
                    <w:sz w:val="28"/>
                    <w:szCs w:val="28"/>
                  </w:rPr>
                  <m:t>r</m:t>
                </m:r>
              </m:e>
              <m:sup>
                <m:r>
                  <w:rPr>
                    <w:rFonts w:ascii="Cambria Math" w:hAnsi="Cambria Math" w:cs="Arial"/>
                    <w:sz w:val="28"/>
                    <w:szCs w:val="28"/>
                  </w:rPr>
                  <m:t>2</m:t>
                </m:r>
              </m:sup>
            </m:sSup>
          </m:den>
        </m:f>
      </m:oMath>
      <w:r>
        <w:rPr>
          <w:rFonts w:ascii="Arial" w:hAnsi="Arial" w:cs="Arial"/>
          <w:sz w:val="28"/>
          <w:szCs w:val="28"/>
        </w:rPr>
        <w:t xml:space="preserve"> =</w:t>
      </w:r>
      <m:oMath>
        <m:f>
          <m:fPr>
            <m:ctrlPr>
              <w:rPr>
                <w:rFonts w:ascii="Cambria Math" w:hAnsi="Cambria Math" w:cs="Arial"/>
                <w:i/>
                <w:sz w:val="28"/>
                <w:szCs w:val="28"/>
              </w:rPr>
            </m:ctrlPr>
          </m:fPr>
          <m:num>
            <m:r>
              <w:rPr>
                <w:rFonts w:ascii="Cambria Math" w:hAnsi="Cambria Math" w:cs="Arial"/>
                <w:sz w:val="28"/>
                <w:szCs w:val="28"/>
              </w:rPr>
              <m:t>4.372</m:t>
            </m:r>
          </m:num>
          <m:den>
            <m:r>
              <w:rPr>
                <w:rFonts w:ascii="Cambria Math" w:hAnsi="Cambria Math" w:cs="Arial"/>
                <w:sz w:val="28"/>
                <w:szCs w:val="28"/>
              </w:rPr>
              <m:t>0.5×0.75*</m:t>
            </m:r>
            <m:sSup>
              <m:sSupPr>
                <m:ctrlPr>
                  <w:rPr>
                    <w:rFonts w:ascii="Cambria Math" w:hAnsi="Cambria Math" w:cs="Arial"/>
                    <w:i/>
                    <w:sz w:val="28"/>
                    <w:szCs w:val="28"/>
                  </w:rPr>
                </m:ctrlPr>
              </m:sSupPr>
              <m:e>
                <m:r>
                  <w:rPr>
                    <w:rFonts w:ascii="Cambria Math" w:hAnsi="Cambria Math" w:cs="Arial"/>
                    <w:sz w:val="28"/>
                    <w:szCs w:val="28"/>
                  </w:rPr>
                  <m:t>0.00875</m:t>
                </m:r>
              </m:e>
              <m:sup>
                <m:r>
                  <w:rPr>
                    <w:rFonts w:ascii="Cambria Math" w:hAnsi="Cambria Math" w:cs="Arial"/>
                    <w:sz w:val="28"/>
                    <w:szCs w:val="28"/>
                  </w:rPr>
                  <m:t>2</m:t>
                </m:r>
              </m:sup>
            </m:sSup>
          </m:den>
        </m:f>
      </m:oMath>
      <w:r>
        <w:rPr>
          <w:rFonts w:ascii="Arial" w:hAnsi="Arial" w:cs="Arial"/>
          <w:sz w:val="28"/>
          <w:szCs w:val="28"/>
        </w:rPr>
        <w:t xml:space="preserve"> =152380.95 </w:t>
      </w:r>
      <w:proofErr w:type="spellStart"/>
      <w:r>
        <w:rPr>
          <w:rFonts w:ascii="Arial" w:hAnsi="Arial" w:cs="Arial"/>
          <w:sz w:val="28"/>
          <w:szCs w:val="28"/>
        </w:rPr>
        <w:t>rads</w:t>
      </w:r>
      <w:proofErr w:type="spellEnd"/>
      <w:r>
        <w:rPr>
          <w:rFonts w:ascii="Arial" w:hAnsi="Arial" w:cs="Arial"/>
          <w:sz w:val="28"/>
          <w:szCs w:val="28"/>
        </w:rPr>
        <w:t>/s</w:t>
      </w:r>
    </w:p>
    <w:p w14:paraId="157B952F" w14:textId="77777777" w:rsidR="00976F7A" w:rsidRDefault="00976F7A" w:rsidP="00976F7A">
      <w:pPr>
        <w:ind w:left="360"/>
        <w:rPr>
          <w:rStyle w:val="mord"/>
          <w:rFonts w:ascii="Arial" w:hAnsi="Arial" w:cs="Arial"/>
          <w:sz w:val="24"/>
          <w:szCs w:val="24"/>
        </w:rPr>
      </w:pPr>
    </w:p>
    <w:p w14:paraId="72693662" w14:textId="77777777" w:rsidR="00976F7A" w:rsidRPr="00976F7A" w:rsidRDefault="00976F7A" w:rsidP="00976F7A">
      <w:pPr>
        <w:ind w:left="360"/>
        <w:rPr>
          <w:rFonts w:ascii="Arial" w:hAnsi="Arial" w:cs="Arial"/>
          <w:sz w:val="28"/>
          <w:szCs w:val="28"/>
          <w:lang w:val="en-US"/>
        </w:rPr>
      </w:pPr>
      <w:bookmarkStart w:id="10" w:name="_GoBack"/>
      <w:bookmarkEnd w:id="10"/>
    </w:p>
    <w:p w14:paraId="69C31287" w14:textId="77777777" w:rsidR="007A49F4" w:rsidRPr="00976F7A" w:rsidRDefault="007A49F4" w:rsidP="00E64797">
      <w:pPr>
        <w:pStyle w:val="ListParagraph"/>
        <w:rPr>
          <w:rFonts w:ascii="Arial" w:hAnsi="Arial" w:cs="Arial"/>
          <w:b/>
          <w:sz w:val="28"/>
          <w:szCs w:val="28"/>
          <w:lang w:val="en-US"/>
        </w:rPr>
      </w:pPr>
    </w:p>
    <w:p w14:paraId="3EBACE75" w14:textId="6A4B1C9B" w:rsidR="009C138D" w:rsidRPr="00976F7A" w:rsidRDefault="009C138D" w:rsidP="001D59EB">
      <w:pPr>
        <w:pStyle w:val="Heading1"/>
        <w:numPr>
          <w:ilvl w:val="0"/>
          <w:numId w:val="0"/>
        </w:numPr>
        <w:rPr>
          <w:lang w:val="en-US"/>
        </w:rPr>
      </w:pPr>
    </w:p>
    <w:sectPr w:rsidR="009C138D" w:rsidRPr="00976F7A" w:rsidSect="00DB06CA">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03EA24" w14:textId="77777777" w:rsidR="00FD0308" w:rsidRDefault="00FD0308" w:rsidP="00B631C5">
      <w:pPr>
        <w:spacing w:after="0" w:line="240" w:lineRule="auto"/>
      </w:pPr>
      <w:r>
        <w:separator/>
      </w:r>
    </w:p>
  </w:endnote>
  <w:endnote w:type="continuationSeparator" w:id="0">
    <w:p w14:paraId="096D1305" w14:textId="77777777" w:rsidR="00FD0308" w:rsidRDefault="00FD0308" w:rsidP="00B631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ansSerif">
    <w:altName w:val="Symbol"/>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56656818"/>
      <w:docPartObj>
        <w:docPartGallery w:val="Page Numbers (Bottom of Page)"/>
        <w:docPartUnique/>
      </w:docPartObj>
    </w:sdtPr>
    <w:sdtEndPr>
      <w:rPr>
        <w:noProof/>
      </w:rPr>
    </w:sdtEndPr>
    <w:sdtContent>
      <w:p w14:paraId="4C92D02A" w14:textId="33F8B64F" w:rsidR="00B631C5" w:rsidRDefault="003665C7">
        <w:pPr>
          <w:pStyle w:val="Footer"/>
        </w:pPr>
        <w:r>
          <w:rPr>
            <w:rFonts w:ascii="Arial" w:hAnsi="Arial" w:cs="Arial"/>
          </w:rPr>
          <w:t>Page</w:t>
        </w:r>
        <w:r w:rsidR="00B631C5">
          <w:t></w:t>
        </w:r>
        <w:r w:rsidR="00B631C5">
          <w:t></w:t>
        </w:r>
        <w:r w:rsidR="00B631C5">
          <w:t></w:t>
        </w:r>
        <w:r w:rsidR="00B631C5">
          <w:fldChar w:fldCharType="begin"/>
        </w:r>
        <w:r w:rsidR="00B631C5">
          <w:instrText xml:space="preserve"> PAGE   \* MERGEFORMAT </w:instrText>
        </w:r>
        <w:r w:rsidR="00B631C5">
          <w:fldChar w:fldCharType="separate"/>
        </w:r>
        <w:r w:rsidR="00976F7A">
          <w:rPr>
            <w:rFonts w:hint="eastAsia"/>
            <w:noProof/>
          </w:rPr>
          <w:t>4</w:t>
        </w:r>
        <w:r w:rsidR="00B631C5">
          <w:rPr>
            <w:noProof/>
          </w:rPr>
          <w:fldChar w:fldCharType="end"/>
        </w:r>
      </w:p>
    </w:sdtContent>
  </w:sdt>
  <w:p w14:paraId="56EA9911" w14:textId="77777777" w:rsidR="00B631C5" w:rsidRDefault="00B63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8E912B" w14:textId="77777777" w:rsidR="00FD0308" w:rsidRDefault="00FD0308" w:rsidP="00B631C5">
      <w:pPr>
        <w:spacing w:after="0" w:line="240" w:lineRule="auto"/>
      </w:pPr>
      <w:r>
        <w:separator/>
      </w:r>
    </w:p>
  </w:footnote>
  <w:footnote w:type="continuationSeparator" w:id="0">
    <w:p w14:paraId="121C578C" w14:textId="77777777" w:rsidR="00FD0308" w:rsidRDefault="00FD0308" w:rsidP="00B631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2000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9B62D1C"/>
    <w:multiLevelType w:val="hybridMultilevel"/>
    <w:tmpl w:val="7E282C9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C2763F0"/>
    <w:multiLevelType w:val="hybridMultilevel"/>
    <w:tmpl w:val="80187C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F4B5B89"/>
    <w:multiLevelType w:val="hybridMultilevel"/>
    <w:tmpl w:val="F2960708"/>
    <w:lvl w:ilvl="0" w:tplc="52F84ED6">
      <w:start w:val="3"/>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12026E"/>
    <w:multiLevelType w:val="hybridMultilevel"/>
    <w:tmpl w:val="DAD4A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BF3F8A"/>
    <w:multiLevelType w:val="hybridMultilevel"/>
    <w:tmpl w:val="DA80E98E"/>
    <w:lvl w:ilvl="0" w:tplc="859AC96C">
      <w:start w:val="2"/>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9F2CA3"/>
    <w:multiLevelType w:val="hybridMultilevel"/>
    <w:tmpl w:val="45DC5D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941B8A"/>
    <w:multiLevelType w:val="hybridMultilevel"/>
    <w:tmpl w:val="577233C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6BA3CE7"/>
    <w:multiLevelType w:val="hybridMultilevel"/>
    <w:tmpl w:val="3264988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9" w15:restartNumberingAfterBreak="0">
    <w:nsid w:val="39CA3C03"/>
    <w:multiLevelType w:val="hybridMultilevel"/>
    <w:tmpl w:val="A1FA7F7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3EC674BF"/>
    <w:multiLevelType w:val="hybridMultilevel"/>
    <w:tmpl w:val="1332E1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F3F0E67"/>
    <w:multiLevelType w:val="hybridMultilevel"/>
    <w:tmpl w:val="71925D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6991922"/>
    <w:multiLevelType w:val="hybridMultilevel"/>
    <w:tmpl w:val="D946DE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534ABF"/>
    <w:multiLevelType w:val="hybridMultilevel"/>
    <w:tmpl w:val="847E4248"/>
    <w:lvl w:ilvl="0" w:tplc="E7381720">
      <w:start w:val="4"/>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B41504"/>
    <w:multiLevelType w:val="hybridMultilevel"/>
    <w:tmpl w:val="CDA8466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B969D5"/>
    <w:multiLevelType w:val="hybridMultilevel"/>
    <w:tmpl w:val="B03C8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F15264E"/>
    <w:multiLevelType w:val="hybridMultilevel"/>
    <w:tmpl w:val="CB366FE6"/>
    <w:lvl w:ilvl="0" w:tplc="5C602280">
      <w:start w:val="5"/>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050485"/>
    <w:multiLevelType w:val="hybridMultilevel"/>
    <w:tmpl w:val="6FC206E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D6226F"/>
    <w:multiLevelType w:val="hybridMultilevel"/>
    <w:tmpl w:val="7DCEC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4E9452B"/>
    <w:multiLevelType w:val="hybridMultilevel"/>
    <w:tmpl w:val="918E8C1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55236123"/>
    <w:multiLevelType w:val="hybridMultilevel"/>
    <w:tmpl w:val="9042956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55DC2ECE"/>
    <w:multiLevelType w:val="hybridMultilevel"/>
    <w:tmpl w:val="86E8E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E1E7AE2"/>
    <w:multiLevelType w:val="hybridMultilevel"/>
    <w:tmpl w:val="57746E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EAE00D9"/>
    <w:multiLevelType w:val="hybridMultilevel"/>
    <w:tmpl w:val="8C82DD3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17B6AE9"/>
    <w:multiLevelType w:val="hybridMultilevel"/>
    <w:tmpl w:val="89306A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32123D2"/>
    <w:multiLevelType w:val="hybridMultilevel"/>
    <w:tmpl w:val="B628C886"/>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6" w15:restartNumberingAfterBreak="0">
    <w:nsid w:val="64531B62"/>
    <w:multiLevelType w:val="hybridMultilevel"/>
    <w:tmpl w:val="57FCE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52B679E"/>
    <w:multiLevelType w:val="hybridMultilevel"/>
    <w:tmpl w:val="CD12C76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68166FAF"/>
    <w:multiLevelType w:val="hybridMultilevel"/>
    <w:tmpl w:val="B0927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BFC6545"/>
    <w:multiLevelType w:val="hybridMultilevel"/>
    <w:tmpl w:val="C20AABFA"/>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0" w15:restartNumberingAfterBreak="0">
    <w:nsid w:val="6CF30388"/>
    <w:multiLevelType w:val="hybridMultilevel"/>
    <w:tmpl w:val="4D3EA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EC6034E"/>
    <w:multiLevelType w:val="hybridMultilevel"/>
    <w:tmpl w:val="D35AB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F513CD5"/>
    <w:multiLevelType w:val="hybridMultilevel"/>
    <w:tmpl w:val="F1FA9490"/>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3" w15:restartNumberingAfterBreak="0">
    <w:nsid w:val="70E0086F"/>
    <w:multiLevelType w:val="hybridMultilevel"/>
    <w:tmpl w:val="E8F4625A"/>
    <w:lvl w:ilvl="0" w:tplc="AACA8248">
      <w:start w:val="10"/>
      <w:numFmt w:val="decimal"/>
      <w:lvlText w:val="%1"/>
      <w:lvlJc w:val="left"/>
      <w:pPr>
        <w:ind w:left="720" w:hanging="360"/>
      </w:pPr>
      <w:rPr>
        <w:rFonts w:hint="default"/>
        <w:color w:val="000000" w:themeColor="text1"/>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62291C"/>
    <w:multiLevelType w:val="hybridMultilevel"/>
    <w:tmpl w:val="BDFCEBCE"/>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5" w15:restartNumberingAfterBreak="0">
    <w:nsid w:val="78E41371"/>
    <w:multiLevelType w:val="hybridMultilevel"/>
    <w:tmpl w:val="0A9E97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E3E556D"/>
    <w:multiLevelType w:val="hybridMultilevel"/>
    <w:tmpl w:val="F7169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0"/>
  </w:num>
  <w:num w:numId="4">
    <w:abstractNumId w:val="6"/>
  </w:num>
  <w:num w:numId="5">
    <w:abstractNumId w:val="33"/>
  </w:num>
  <w:num w:numId="6">
    <w:abstractNumId w:val="16"/>
  </w:num>
  <w:num w:numId="7">
    <w:abstractNumId w:val="13"/>
  </w:num>
  <w:num w:numId="8">
    <w:abstractNumId w:val="3"/>
  </w:num>
  <w:num w:numId="9">
    <w:abstractNumId w:val="5"/>
  </w:num>
  <w:num w:numId="10">
    <w:abstractNumId w:val="30"/>
  </w:num>
  <w:num w:numId="11">
    <w:abstractNumId w:val="15"/>
  </w:num>
  <w:num w:numId="12">
    <w:abstractNumId w:val="36"/>
  </w:num>
  <w:num w:numId="13">
    <w:abstractNumId w:val="11"/>
  </w:num>
  <w:num w:numId="14">
    <w:abstractNumId w:val="34"/>
  </w:num>
  <w:num w:numId="15">
    <w:abstractNumId w:val="8"/>
  </w:num>
  <w:num w:numId="16">
    <w:abstractNumId w:val="32"/>
  </w:num>
  <w:num w:numId="17">
    <w:abstractNumId w:val="29"/>
  </w:num>
  <w:num w:numId="18">
    <w:abstractNumId w:val="18"/>
  </w:num>
  <w:num w:numId="19">
    <w:abstractNumId w:val="31"/>
  </w:num>
  <w:num w:numId="20">
    <w:abstractNumId w:val="26"/>
  </w:num>
  <w:num w:numId="21">
    <w:abstractNumId w:val="21"/>
  </w:num>
  <w:num w:numId="22">
    <w:abstractNumId w:val="35"/>
  </w:num>
  <w:num w:numId="23">
    <w:abstractNumId w:val="12"/>
  </w:num>
  <w:num w:numId="24">
    <w:abstractNumId w:val="24"/>
  </w:num>
  <w:num w:numId="25">
    <w:abstractNumId w:val="28"/>
  </w:num>
  <w:num w:numId="26">
    <w:abstractNumId w:val="22"/>
  </w:num>
  <w:num w:numId="27">
    <w:abstractNumId w:val="1"/>
  </w:num>
  <w:num w:numId="28">
    <w:abstractNumId w:val="27"/>
  </w:num>
  <w:num w:numId="29">
    <w:abstractNumId w:val="19"/>
  </w:num>
  <w:num w:numId="30">
    <w:abstractNumId w:val="20"/>
  </w:num>
  <w:num w:numId="31">
    <w:abstractNumId w:val="2"/>
  </w:num>
  <w:num w:numId="32">
    <w:abstractNumId w:val="9"/>
  </w:num>
  <w:num w:numId="33">
    <w:abstractNumId w:val="7"/>
  </w:num>
  <w:num w:numId="34">
    <w:abstractNumId w:val="25"/>
  </w:num>
  <w:num w:numId="35">
    <w:abstractNumId w:val="14"/>
  </w:num>
  <w:num w:numId="36">
    <w:abstractNumId w:val="17"/>
  </w:num>
  <w:num w:numId="3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ctiveWritingStyle w:appName="MSWord" w:lang="en-US" w:vendorID="64" w:dllVersion="0" w:nlCheck="1" w:checkStyle="0"/>
  <w:activeWritingStyle w:appName="MSWord" w:lang="en-GB" w:vendorID="64" w:dllVersion="131078" w:nlCheck="1" w:checkStyle="1"/>
  <w:activeWritingStyle w:appName="MSWord" w:lang="en-US" w:vendorID="64" w:dllVersion="131078" w:nlCheck="1" w:checkStyle="1"/>
  <w:activeWritingStyle w:appName="MSWord" w:lang="fr-FR" w:vendorID="64" w:dllVersion="131078" w:nlCheck="1" w:checkStyle="0"/>
  <w:activeWritingStyle w:appName="MSWord" w:lang="es-ES"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31C5"/>
    <w:rsid w:val="000010A2"/>
    <w:rsid w:val="00004719"/>
    <w:rsid w:val="0001663D"/>
    <w:rsid w:val="00030CE2"/>
    <w:rsid w:val="00033F9F"/>
    <w:rsid w:val="00054997"/>
    <w:rsid w:val="0005645B"/>
    <w:rsid w:val="0007077A"/>
    <w:rsid w:val="00072B14"/>
    <w:rsid w:val="00077398"/>
    <w:rsid w:val="000948A1"/>
    <w:rsid w:val="000B4837"/>
    <w:rsid w:val="000E394A"/>
    <w:rsid w:val="000E4028"/>
    <w:rsid w:val="00106D9E"/>
    <w:rsid w:val="00114BC3"/>
    <w:rsid w:val="001170CF"/>
    <w:rsid w:val="001214A9"/>
    <w:rsid w:val="00126972"/>
    <w:rsid w:val="00130126"/>
    <w:rsid w:val="001334AA"/>
    <w:rsid w:val="00135FF9"/>
    <w:rsid w:val="001378EC"/>
    <w:rsid w:val="00151068"/>
    <w:rsid w:val="00174166"/>
    <w:rsid w:val="0018350B"/>
    <w:rsid w:val="001B1AD8"/>
    <w:rsid w:val="001B7BBA"/>
    <w:rsid w:val="001D59EB"/>
    <w:rsid w:val="001D7270"/>
    <w:rsid w:val="001E4136"/>
    <w:rsid w:val="00242720"/>
    <w:rsid w:val="00243C19"/>
    <w:rsid w:val="00261290"/>
    <w:rsid w:val="00262E72"/>
    <w:rsid w:val="00267187"/>
    <w:rsid w:val="0028117B"/>
    <w:rsid w:val="00286A74"/>
    <w:rsid w:val="002967F8"/>
    <w:rsid w:val="002A3C12"/>
    <w:rsid w:val="002D2940"/>
    <w:rsid w:val="002D435A"/>
    <w:rsid w:val="002E3DD6"/>
    <w:rsid w:val="002F00BF"/>
    <w:rsid w:val="002F4C7C"/>
    <w:rsid w:val="00304F55"/>
    <w:rsid w:val="0031346F"/>
    <w:rsid w:val="003215B4"/>
    <w:rsid w:val="00324CD1"/>
    <w:rsid w:val="00340389"/>
    <w:rsid w:val="003665C7"/>
    <w:rsid w:val="003852D1"/>
    <w:rsid w:val="00396733"/>
    <w:rsid w:val="003B30C1"/>
    <w:rsid w:val="003C6A74"/>
    <w:rsid w:val="003E3C34"/>
    <w:rsid w:val="00405710"/>
    <w:rsid w:val="004135CC"/>
    <w:rsid w:val="00414B6F"/>
    <w:rsid w:val="00462E93"/>
    <w:rsid w:val="00482130"/>
    <w:rsid w:val="00491EEF"/>
    <w:rsid w:val="004B52F1"/>
    <w:rsid w:val="004B70A7"/>
    <w:rsid w:val="004C0D9B"/>
    <w:rsid w:val="004C75C2"/>
    <w:rsid w:val="004D0892"/>
    <w:rsid w:val="004D6784"/>
    <w:rsid w:val="004D7A85"/>
    <w:rsid w:val="004E6DE7"/>
    <w:rsid w:val="005062CF"/>
    <w:rsid w:val="0052661A"/>
    <w:rsid w:val="00533164"/>
    <w:rsid w:val="0055029A"/>
    <w:rsid w:val="00551C76"/>
    <w:rsid w:val="00552BCB"/>
    <w:rsid w:val="00560F54"/>
    <w:rsid w:val="00571E2F"/>
    <w:rsid w:val="005730F9"/>
    <w:rsid w:val="00584121"/>
    <w:rsid w:val="005926BC"/>
    <w:rsid w:val="005978CE"/>
    <w:rsid w:val="005A4CD4"/>
    <w:rsid w:val="005A4EAF"/>
    <w:rsid w:val="005B3DAA"/>
    <w:rsid w:val="005C22B6"/>
    <w:rsid w:val="005D0551"/>
    <w:rsid w:val="0061118D"/>
    <w:rsid w:val="00615B21"/>
    <w:rsid w:val="006203A1"/>
    <w:rsid w:val="00620864"/>
    <w:rsid w:val="00620905"/>
    <w:rsid w:val="00621083"/>
    <w:rsid w:val="00622DFF"/>
    <w:rsid w:val="00631704"/>
    <w:rsid w:val="00631959"/>
    <w:rsid w:val="00645C7E"/>
    <w:rsid w:val="0069240C"/>
    <w:rsid w:val="006B0619"/>
    <w:rsid w:val="006B6E22"/>
    <w:rsid w:val="006C516E"/>
    <w:rsid w:val="006E443C"/>
    <w:rsid w:val="00706E67"/>
    <w:rsid w:val="007169BA"/>
    <w:rsid w:val="007208D1"/>
    <w:rsid w:val="00721847"/>
    <w:rsid w:val="00725B0A"/>
    <w:rsid w:val="00725E18"/>
    <w:rsid w:val="00730DFD"/>
    <w:rsid w:val="007400D0"/>
    <w:rsid w:val="00756CB0"/>
    <w:rsid w:val="00757F64"/>
    <w:rsid w:val="0076296F"/>
    <w:rsid w:val="0077001C"/>
    <w:rsid w:val="00783B6B"/>
    <w:rsid w:val="007907E4"/>
    <w:rsid w:val="0079231B"/>
    <w:rsid w:val="007A49F4"/>
    <w:rsid w:val="007A6C03"/>
    <w:rsid w:val="007C1FE5"/>
    <w:rsid w:val="007C3F6D"/>
    <w:rsid w:val="007E3DF0"/>
    <w:rsid w:val="007E5846"/>
    <w:rsid w:val="008105A8"/>
    <w:rsid w:val="00817793"/>
    <w:rsid w:val="00831CF9"/>
    <w:rsid w:val="00850C6E"/>
    <w:rsid w:val="008518DA"/>
    <w:rsid w:val="008536A7"/>
    <w:rsid w:val="00867110"/>
    <w:rsid w:val="008674AD"/>
    <w:rsid w:val="00881531"/>
    <w:rsid w:val="00885ED1"/>
    <w:rsid w:val="008865E3"/>
    <w:rsid w:val="0089246A"/>
    <w:rsid w:val="00896DD9"/>
    <w:rsid w:val="008A3A88"/>
    <w:rsid w:val="008B7496"/>
    <w:rsid w:val="008C5876"/>
    <w:rsid w:val="008E4480"/>
    <w:rsid w:val="008E7B45"/>
    <w:rsid w:val="008F646A"/>
    <w:rsid w:val="008F6E9E"/>
    <w:rsid w:val="00910E23"/>
    <w:rsid w:val="00913AD9"/>
    <w:rsid w:val="009200AC"/>
    <w:rsid w:val="00922CEA"/>
    <w:rsid w:val="009314D2"/>
    <w:rsid w:val="00935C8E"/>
    <w:rsid w:val="00947F96"/>
    <w:rsid w:val="00951409"/>
    <w:rsid w:val="009523DB"/>
    <w:rsid w:val="00957B9D"/>
    <w:rsid w:val="00960C50"/>
    <w:rsid w:val="0096435F"/>
    <w:rsid w:val="00976F7A"/>
    <w:rsid w:val="009775EF"/>
    <w:rsid w:val="00994A61"/>
    <w:rsid w:val="009A748F"/>
    <w:rsid w:val="009C138D"/>
    <w:rsid w:val="009C159E"/>
    <w:rsid w:val="009C4754"/>
    <w:rsid w:val="009D048C"/>
    <w:rsid w:val="009D3D0C"/>
    <w:rsid w:val="009D472B"/>
    <w:rsid w:val="009E512B"/>
    <w:rsid w:val="009E51A4"/>
    <w:rsid w:val="009E5D15"/>
    <w:rsid w:val="009F257F"/>
    <w:rsid w:val="00A00163"/>
    <w:rsid w:val="00A11C4D"/>
    <w:rsid w:val="00A35242"/>
    <w:rsid w:val="00A37F07"/>
    <w:rsid w:val="00A55400"/>
    <w:rsid w:val="00A65B80"/>
    <w:rsid w:val="00A71656"/>
    <w:rsid w:val="00A83C74"/>
    <w:rsid w:val="00A97D20"/>
    <w:rsid w:val="00AB2EB2"/>
    <w:rsid w:val="00AC6042"/>
    <w:rsid w:val="00AD387B"/>
    <w:rsid w:val="00AE5B80"/>
    <w:rsid w:val="00B10BB5"/>
    <w:rsid w:val="00B43D26"/>
    <w:rsid w:val="00B46888"/>
    <w:rsid w:val="00B55EE9"/>
    <w:rsid w:val="00B631C5"/>
    <w:rsid w:val="00B77AEB"/>
    <w:rsid w:val="00B97364"/>
    <w:rsid w:val="00BA5341"/>
    <w:rsid w:val="00BB06D2"/>
    <w:rsid w:val="00BB0942"/>
    <w:rsid w:val="00BC5544"/>
    <w:rsid w:val="00BD0BBA"/>
    <w:rsid w:val="00BD0DE8"/>
    <w:rsid w:val="00BF4D66"/>
    <w:rsid w:val="00BF5BBE"/>
    <w:rsid w:val="00C06820"/>
    <w:rsid w:val="00C07441"/>
    <w:rsid w:val="00C22F30"/>
    <w:rsid w:val="00C445EA"/>
    <w:rsid w:val="00C46C1B"/>
    <w:rsid w:val="00C5369D"/>
    <w:rsid w:val="00C61288"/>
    <w:rsid w:val="00C67834"/>
    <w:rsid w:val="00C71CE2"/>
    <w:rsid w:val="00C81A24"/>
    <w:rsid w:val="00C823A7"/>
    <w:rsid w:val="00C91AD2"/>
    <w:rsid w:val="00CC1C02"/>
    <w:rsid w:val="00CF7449"/>
    <w:rsid w:val="00D20B13"/>
    <w:rsid w:val="00D3047D"/>
    <w:rsid w:val="00D3529F"/>
    <w:rsid w:val="00D41739"/>
    <w:rsid w:val="00D47D23"/>
    <w:rsid w:val="00D56A76"/>
    <w:rsid w:val="00D7299A"/>
    <w:rsid w:val="00D72E5C"/>
    <w:rsid w:val="00D978C7"/>
    <w:rsid w:val="00DB06CA"/>
    <w:rsid w:val="00DB74BD"/>
    <w:rsid w:val="00DD68F0"/>
    <w:rsid w:val="00DE6FF0"/>
    <w:rsid w:val="00DF4ECE"/>
    <w:rsid w:val="00DF6227"/>
    <w:rsid w:val="00E00DEE"/>
    <w:rsid w:val="00E030FB"/>
    <w:rsid w:val="00E04D9A"/>
    <w:rsid w:val="00E27065"/>
    <w:rsid w:val="00E33177"/>
    <w:rsid w:val="00E461F4"/>
    <w:rsid w:val="00E51407"/>
    <w:rsid w:val="00E53A9C"/>
    <w:rsid w:val="00E64797"/>
    <w:rsid w:val="00E656D2"/>
    <w:rsid w:val="00E676B0"/>
    <w:rsid w:val="00E7246A"/>
    <w:rsid w:val="00E8762A"/>
    <w:rsid w:val="00E93C66"/>
    <w:rsid w:val="00E97C0D"/>
    <w:rsid w:val="00EB1EEF"/>
    <w:rsid w:val="00EC5C53"/>
    <w:rsid w:val="00ED252B"/>
    <w:rsid w:val="00ED593B"/>
    <w:rsid w:val="00EF7F22"/>
    <w:rsid w:val="00F06116"/>
    <w:rsid w:val="00F07BC0"/>
    <w:rsid w:val="00F158E0"/>
    <w:rsid w:val="00F16171"/>
    <w:rsid w:val="00F22055"/>
    <w:rsid w:val="00F4466F"/>
    <w:rsid w:val="00F50521"/>
    <w:rsid w:val="00F54437"/>
    <w:rsid w:val="00F67070"/>
    <w:rsid w:val="00F75952"/>
    <w:rsid w:val="00F80CCE"/>
    <w:rsid w:val="00FA7E73"/>
    <w:rsid w:val="00FC4C16"/>
    <w:rsid w:val="00FD0308"/>
    <w:rsid w:val="00FF54FE"/>
    <w:rsid w:val="0147194B"/>
    <w:rsid w:val="02103C9C"/>
    <w:rsid w:val="03FF0587"/>
    <w:rsid w:val="04DE237C"/>
    <w:rsid w:val="04E33D68"/>
    <w:rsid w:val="052EB501"/>
    <w:rsid w:val="053430D5"/>
    <w:rsid w:val="09D7E888"/>
    <w:rsid w:val="0C4D2085"/>
    <w:rsid w:val="0EAF38E1"/>
    <w:rsid w:val="0EF9683B"/>
    <w:rsid w:val="100D60AD"/>
    <w:rsid w:val="104367CC"/>
    <w:rsid w:val="1167E5AC"/>
    <w:rsid w:val="125C357F"/>
    <w:rsid w:val="1570CCA3"/>
    <w:rsid w:val="15D146C3"/>
    <w:rsid w:val="19D4E3F5"/>
    <w:rsid w:val="1B0A3566"/>
    <w:rsid w:val="1B4BE55D"/>
    <w:rsid w:val="1B4FD4E0"/>
    <w:rsid w:val="1C30A70F"/>
    <w:rsid w:val="1C56225D"/>
    <w:rsid w:val="1CBD2E68"/>
    <w:rsid w:val="1CC523FD"/>
    <w:rsid w:val="1D97FFCD"/>
    <w:rsid w:val="1E4668B4"/>
    <w:rsid w:val="20689B5E"/>
    <w:rsid w:val="20777118"/>
    <w:rsid w:val="21CE46EF"/>
    <w:rsid w:val="2383B3C1"/>
    <w:rsid w:val="23D2CF83"/>
    <w:rsid w:val="24613442"/>
    <w:rsid w:val="24C940EE"/>
    <w:rsid w:val="24DBE69D"/>
    <w:rsid w:val="2659D55A"/>
    <w:rsid w:val="28E805CF"/>
    <w:rsid w:val="2B759D49"/>
    <w:rsid w:val="2BF8E802"/>
    <w:rsid w:val="2CAD3459"/>
    <w:rsid w:val="30478278"/>
    <w:rsid w:val="319C1AC6"/>
    <w:rsid w:val="338828A0"/>
    <w:rsid w:val="3394AFA6"/>
    <w:rsid w:val="3399D78B"/>
    <w:rsid w:val="3523F901"/>
    <w:rsid w:val="367886A1"/>
    <w:rsid w:val="36FED69C"/>
    <w:rsid w:val="373DA66D"/>
    <w:rsid w:val="385B99C3"/>
    <w:rsid w:val="39081A5D"/>
    <w:rsid w:val="39E463F3"/>
    <w:rsid w:val="39E7B7E0"/>
    <w:rsid w:val="3A2563C5"/>
    <w:rsid w:val="3A27FED9"/>
    <w:rsid w:val="3A771D35"/>
    <w:rsid w:val="3AE6A9A0"/>
    <w:rsid w:val="3B259980"/>
    <w:rsid w:val="3EF8D4E8"/>
    <w:rsid w:val="3F9DFC6B"/>
    <w:rsid w:val="3FF65346"/>
    <w:rsid w:val="40424BEB"/>
    <w:rsid w:val="40B28DE3"/>
    <w:rsid w:val="41FA9BD3"/>
    <w:rsid w:val="42743DA9"/>
    <w:rsid w:val="44030118"/>
    <w:rsid w:val="459ED179"/>
    <w:rsid w:val="49D0A582"/>
    <w:rsid w:val="4A116204"/>
    <w:rsid w:val="4A329E59"/>
    <w:rsid w:val="4AE0AF12"/>
    <w:rsid w:val="4BD84C9B"/>
    <w:rsid w:val="4CA9489C"/>
    <w:rsid w:val="4D288B91"/>
    <w:rsid w:val="4D6459CC"/>
    <w:rsid w:val="4DCF8BCD"/>
    <w:rsid w:val="4EBA21F1"/>
    <w:rsid w:val="50A5C765"/>
    <w:rsid w:val="52871982"/>
    <w:rsid w:val="545A535B"/>
    <w:rsid w:val="550CE7D5"/>
    <w:rsid w:val="562361B9"/>
    <w:rsid w:val="5A57161A"/>
    <w:rsid w:val="5AFEC062"/>
    <w:rsid w:val="5B88A96B"/>
    <w:rsid w:val="5C3DA067"/>
    <w:rsid w:val="5D8BC1DD"/>
    <w:rsid w:val="5E01BAE5"/>
    <w:rsid w:val="5E366124"/>
    <w:rsid w:val="5E52E983"/>
    <w:rsid w:val="5F1B0A42"/>
    <w:rsid w:val="5FE65141"/>
    <w:rsid w:val="5FFD557B"/>
    <w:rsid w:val="60214D47"/>
    <w:rsid w:val="6041F77A"/>
    <w:rsid w:val="611C6D3B"/>
    <w:rsid w:val="616E01E6"/>
    <w:rsid w:val="6394F96A"/>
    <w:rsid w:val="64A5A2A8"/>
    <w:rsid w:val="66417309"/>
    <w:rsid w:val="66C4E92F"/>
    <w:rsid w:val="697913CB"/>
    <w:rsid w:val="69F27B32"/>
    <w:rsid w:val="6E2E6089"/>
    <w:rsid w:val="6EB8B30E"/>
    <w:rsid w:val="712B3404"/>
    <w:rsid w:val="71A07066"/>
    <w:rsid w:val="725EF78E"/>
    <w:rsid w:val="72E37DDF"/>
    <w:rsid w:val="7367818C"/>
    <w:rsid w:val="74171906"/>
    <w:rsid w:val="75B2E967"/>
    <w:rsid w:val="75EFCA86"/>
    <w:rsid w:val="76A1A0D8"/>
    <w:rsid w:val="76E96D62"/>
    <w:rsid w:val="787CB213"/>
    <w:rsid w:val="78CA1953"/>
    <w:rsid w:val="78E3725B"/>
    <w:rsid w:val="7AF4F94E"/>
    <w:rsid w:val="7B8319A7"/>
    <w:rsid w:val="7C9C6904"/>
    <w:rsid w:val="7D2DEF5F"/>
    <w:rsid w:val="7D3F8689"/>
    <w:rsid w:val="7ED89BD9"/>
    <w:rsid w:val="7EDB56EA"/>
    <w:rsid w:val="7FA6BC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CAF34B"/>
  <w15:chartTrackingRefBased/>
  <w15:docId w15:val="{50C71370-64E4-4C08-BCA1-CB574933D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31C5"/>
    <w:pPr>
      <w:spacing w:line="360" w:lineRule="auto"/>
    </w:pPr>
    <w:rPr>
      <w:rFonts w:ascii="SansSerif" w:hAnsi="SansSerif"/>
    </w:rPr>
  </w:style>
  <w:style w:type="paragraph" w:styleId="Heading1">
    <w:name w:val="heading 1"/>
    <w:basedOn w:val="Normal"/>
    <w:next w:val="Normal"/>
    <w:link w:val="Heading1Char"/>
    <w:uiPriority w:val="9"/>
    <w:qFormat/>
    <w:rsid w:val="00B631C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31C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631C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631C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631C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631C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631C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631C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631C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1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31C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631C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631C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631C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631C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631C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631C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631C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B631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1C5"/>
    <w:rPr>
      <w:rFonts w:ascii="SansSerif" w:hAnsi="SansSerif"/>
    </w:rPr>
  </w:style>
  <w:style w:type="paragraph" w:styleId="Footer">
    <w:name w:val="footer"/>
    <w:basedOn w:val="Normal"/>
    <w:link w:val="FooterChar"/>
    <w:uiPriority w:val="99"/>
    <w:unhideWhenUsed/>
    <w:rsid w:val="00B631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1C5"/>
    <w:rPr>
      <w:rFonts w:ascii="SansSerif" w:hAnsi="SansSerif"/>
    </w:rPr>
  </w:style>
  <w:style w:type="paragraph" w:styleId="TOCHeading">
    <w:name w:val="TOC Heading"/>
    <w:basedOn w:val="Heading1"/>
    <w:next w:val="Normal"/>
    <w:uiPriority w:val="39"/>
    <w:unhideWhenUsed/>
    <w:qFormat/>
    <w:rsid w:val="009D3D0C"/>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9D3D0C"/>
    <w:pPr>
      <w:spacing w:after="100"/>
    </w:pPr>
  </w:style>
  <w:style w:type="character" w:styleId="Hyperlink">
    <w:name w:val="Hyperlink"/>
    <w:basedOn w:val="DefaultParagraphFont"/>
    <w:uiPriority w:val="99"/>
    <w:unhideWhenUsed/>
    <w:rsid w:val="009D3D0C"/>
    <w:rPr>
      <w:color w:val="0563C1" w:themeColor="hyperlink"/>
      <w:u w:val="single"/>
    </w:rPr>
  </w:style>
  <w:style w:type="paragraph" w:styleId="TOC2">
    <w:name w:val="toc 2"/>
    <w:basedOn w:val="Normal"/>
    <w:next w:val="Normal"/>
    <w:autoRedefine/>
    <w:uiPriority w:val="39"/>
    <w:unhideWhenUsed/>
    <w:rsid w:val="009D3D0C"/>
    <w:pPr>
      <w:spacing w:after="100"/>
      <w:ind w:left="220"/>
    </w:pPr>
  </w:style>
  <w:style w:type="table" w:styleId="TableGrid">
    <w:name w:val="Table Grid"/>
    <w:basedOn w:val="TableNormal"/>
    <w:uiPriority w:val="39"/>
    <w:rsid w:val="009D3D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D593B"/>
    <w:pPr>
      <w:spacing w:after="200" w:line="240" w:lineRule="auto"/>
    </w:pPr>
    <w:rPr>
      <w:i/>
      <w:iCs/>
      <w:color w:val="44546A" w:themeColor="text2"/>
      <w:sz w:val="18"/>
      <w:szCs w:val="18"/>
    </w:rPr>
  </w:style>
  <w:style w:type="paragraph" w:styleId="ListParagraph">
    <w:name w:val="List Paragraph"/>
    <w:basedOn w:val="Normal"/>
    <w:uiPriority w:val="34"/>
    <w:qFormat/>
    <w:rsid w:val="008518DA"/>
    <w:pPr>
      <w:ind w:left="720"/>
      <w:contextualSpacing/>
    </w:pPr>
  </w:style>
  <w:style w:type="character" w:styleId="PlaceholderText">
    <w:name w:val="Placeholder Text"/>
    <w:basedOn w:val="DefaultParagraphFont"/>
    <w:uiPriority w:val="99"/>
    <w:semiHidden/>
    <w:rsid w:val="00414B6F"/>
    <w:rPr>
      <w:color w:val="808080"/>
    </w:rPr>
  </w:style>
  <w:style w:type="paragraph" w:styleId="Bibliography">
    <w:name w:val="Bibliography"/>
    <w:basedOn w:val="Normal"/>
    <w:next w:val="Normal"/>
    <w:uiPriority w:val="37"/>
    <w:unhideWhenUsed/>
    <w:rsid w:val="00913AD9"/>
  </w:style>
  <w:style w:type="character" w:customStyle="1" w:styleId="normaltextrun">
    <w:name w:val="normaltextrun"/>
    <w:basedOn w:val="DefaultParagraphFont"/>
    <w:rsid w:val="00F80CCE"/>
  </w:style>
  <w:style w:type="character" w:customStyle="1" w:styleId="eop">
    <w:name w:val="eop"/>
    <w:basedOn w:val="DefaultParagraphFont"/>
    <w:rsid w:val="00F80CCE"/>
  </w:style>
  <w:style w:type="paragraph" w:styleId="BalloonText">
    <w:name w:val="Balloon Text"/>
    <w:basedOn w:val="Normal"/>
    <w:link w:val="BalloonTextChar"/>
    <w:uiPriority w:val="99"/>
    <w:semiHidden/>
    <w:unhideWhenUsed/>
    <w:rsid w:val="001301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0126"/>
    <w:rPr>
      <w:rFonts w:ascii="Segoe UI" w:hAnsi="Segoe UI" w:cs="Segoe UI"/>
      <w:sz w:val="18"/>
      <w:szCs w:val="18"/>
    </w:rPr>
  </w:style>
  <w:style w:type="character" w:customStyle="1" w:styleId="title-text">
    <w:name w:val="title-text"/>
    <w:basedOn w:val="DefaultParagraphFont"/>
    <w:rsid w:val="009C159E"/>
  </w:style>
  <w:style w:type="character" w:styleId="Strong">
    <w:name w:val="Strong"/>
    <w:basedOn w:val="DefaultParagraphFont"/>
    <w:uiPriority w:val="22"/>
    <w:qFormat/>
    <w:rsid w:val="008865E3"/>
    <w:rPr>
      <w:b/>
      <w:bCs/>
    </w:rPr>
  </w:style>
  <w:style w:type="character" w:customStyle="1" w:styleId="mord">
    <w:name w:val="mord"/>
    <w:basedOn w:val="DefaultParagraphFont"/>
    <w:rsid w:val="00910E23"/>
  </w:style>
  <w:style w:type="character" w:customStyle="1" w:styleId="vlist-s">
    <w:name w:val="vlist-s"/>
    <w:basedOn w:val="DefaultParagraphFont"/>
    <w:rsid w:val="00910E23"/>
  </w:style>
  <w:style w:type="character" w:customStyle="1" w:styleId="mrel">
    <w:name w:val="mrel"/>
    <w:basedOn w:val="DefaultParagraphFont"/>
    <w:rsid w:val="00910E23"/>
  </w:style>
  <w:style w:type="character" w:customStyle="1" w:styleId="mbin">
    <w:name w:val="mbin"/>
    <w:basedOn w:val="DefaultParagraphFont"/>
    <w:rsid w:val="00910E23"/>
  </w:style>
  <w:style w:type="paragraph" w:styleId="NormalWeb">
    <w:name w:val="Normal (Web)"/>
    <w:basedOn w:val="Normal"/>
    <w:uiPriority w:val="99"/>
    <w:semiHidden/>
    <w:unhideWhenUsed/>
    <w:rsid w:val="000B4837"/>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katex-mathml">
    <w:name w:val="katex-mathml"/>
    <w:basedOn w:val="DefaultParagraphFont"/>
    <w:rsid w:val="000B4837"/>
  </w:style>
  <w:style w:type="character" w:customStyle="1" w:styleId="delimsizing">
    <w:name w:val="delimsizing"/>
    <w:basedOn w:val="DefaultParagraphFont"/>
    <w:rsid w:val="000B4837"/>
  </w:style>
  <w:style w:type="character" w:customStyle="1" w:styleId="mopen">
    <w:name w:val="mopen"/>
    <w:basedOn w:val="DefaultParagraphFont"/>
    <w:rsid w:val="00F22055"/>
  </w:style>
  <w:style w:type="character" w:customStyle="1" w:styleId="mclose">
    <w:name w:val="mclose"/>
    <w:basedOn w:val="DefaultParagraphFont"/>
    <w:rsid w:val="00F22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08286">
      <w:bodyDiv w:val="1"/>
      <w:marLeft w:val="0"/>
      <w:marRight w:val="0"/>
      <w:marTop w:val="0"/>
      <w:marBottom w:val="0"/>
      <w:divBdr>
        <w:top w:val="none" w:sz="0" w:space="0" w:color="auto"/>
        <w:left w:val="none" w:sz="0" w:space="0" w:color="auto"/>
        <w:bottom w:val="none" w:sz="0" w:space="0" w:color="auto"/>
        <w:right w:val="none" w:sz="0" w:space="0" w:color="auto"/>
      </w:divBdr>
    </w:div>
    <w:div w:id="19281071">
      <w:bodyDiv w:val="1"/>
      <w:marLeft w:val="0"/>
      <w:marRight w:val="0"/>
      <w:marTop w:val="0"/>
      <w:marBottom w:val="0"/>
      <w:divBdr>
        <w:top w:val="none" w:sz="0" w:space="0" w:color="auto"/>
        <w:left w:val="none" w:sz="0" w:space="0" w:color="auto"/>
        <w:bottom w:val="none" w:sz="0" w:space="0" w:color="auto"/>
        <w:right w:val="none" w:sz="0" w:space="0" w:color="auto"/>
      </w:divBdr>
    </w:div>
    <w:div w:id="26151210">
      <w:bodyDiv w:val="1"/>
      <w:marLeft w:val="0"/>
      <w:marRight w:val="0"/>
      <w:marTop w:val="0"/>
      <w:marBottom w:val="0"/>
      <w:divBdr>
        <w:top w:val="none" w:sz="0" w:space="0" w:color="auto"/>
        <w:left w:val="none" w:sz="0" w:space="0" w:color="auto"/>
        <w:bottom w:val="none" w:sz="0" w:space="0" w:color="auto"/>
        <w:right w:val="none" w:sz="0" w:space="0" w:color="auto"/>
      </w:divBdr>
    </w:div>
    <w:div w:id="26218568">
      <w:bodyDiv w:val="1"/>
      <w:marLeft w:val="0"/>
      <w:marRight w:val="0"/>
      <w:marTop w:val="0"/>
      <w:marBottom w:val="0"/>
      <w:divBdr>
        <w:top w:val="none" w:sz="0" w:space="0" w:color="auto"/>
        <w:left w:val="none" w:sz="0" w:space="0" w:color="auto"/>
        <w:bottom w:val="none" w:sz="0" w:space="0" w:color="auto"/>
        <w:right w:val="none" w:sz="0" w:space="0" w:color="auto"/>
      </w:divBdr>
    </w:div>
    <w:div w:id="65998169">
      <w:bodyDiv w:val="1"/>
      <w:marLeft w:val="0"/>
      <w:marRight w:val="0"/>
      <w:marTop w:val="0"/>
      <w:marBottom w:val="0"/>
      <w:divBdr>
        <w:top w:val="none" w:sz="0" w:space="0" w:color="auto"/>
        <w:left w:val="none" w:sz="0" w:space="0" w:color="auto"/>
        <w:bottom w:val="none" w:sz="0" w:space="0" w:color="auto"/>
        <w:right w:val="none" w:sz="0" w:space="0" w:color="auto"/>
      </w:divBdr>
    </w:div>
    <w:div w:id="72751353">
      <w:bodyDiv w:val="1"/>
      <w:marLeft w:val="0"/>
      <w:marRight w:val="0"/>
      <w:marTop w:val="0"/>
      <w:marBottom w:val="0"/>
      <w:divBdr>
        <w:top w:val="none" w:sz="0" w:space="0" w:color="auto"/>
        <w:left w:val="none" w:sz="0" w:space="0" w:color="auto"/>
        <w:bottom w:val="none" w:sz="0" w:space="0" w:color="auto"/>
        <w:right w:val="none" w:sz="0" w:space="0" w:color="auto"/>
      </w:divBdr>
    </w:div>
    <w:div w:id="113599648">
      <w:bodyDiv w:val="1"/>
      <w:marLeft w:val="0"/>
      <w:marRight w:val="0"/>
      <w:marTop w:val="0"/>
      <w:marBottom w:val="0"/>
      <w:divBdr>
        <w:top w:val="none" w:sz="0" w:space="0" w:color="auto"/>
        <w:left w:val="none" w:sz="0" w:space="0" w:color="auto"/>
        <w:bottom w:val="none" w:sz="0" w:space="0" w:color="auto"/>
        <w:right w:val="none" w:sz="0" w:space="0" w:color="auto"/>
      </w:divBdr>
    </w:div>
    <w:div w:id="122505346">
      <w:bodyDiv w:val="1"/>
      <w:marLeft w:val="0"/>
      <w:marRight w:val="0"/>
      <w:marTop w:val="0"/>
      <w:marBottom w:val="0"/>
      <w:divBdr>
        <w:top w:val="none" w:sz="0" w:space="0" w:color="auto"/>
        <w:left w:val="none" w:sz="0" w:space="0" w:color="auto"/>
        <w:bottom w:val="none" w:sz="0" w:space="0" w:color="auto"/>
        <w:right w:val="none" w:sz="0" w:space="0" w:color="auto"/>
      </w:divBdr>
    </w:div>
    <w:div w:id="131335597">
      <w:bodyDiv w:val="1"/>
      <w:marLeft w:val="0"/>
      <w:marRight w:val="0"/>
      <w:marTop w:val="0"/>
      <w:marBottom w:val="0"/>
      <w:divBdr>
        <w:top w:val="none" w:sz="0" w:space="0" w:color="auto"/>
        <w:left w:val="none" w:sz="0" w:space="0" w:color="auto"/>
        <w:bottom w:val="none" w:sz="0" w:space="0" w:color="auto"/>
        <w:right w:val="none" w:sz="0" w:space="0" w:color="auto"/>
      </w:divBdr>
    </w:div>
    <w:div w:id="138966328">
      <w:bodyDiv w:val="1"/>
      <w:marLeft w:val="0"/>
      <w:marRight w:val="0"/>
      <w:marTop w:val="0"/>
      <w:marBottom w:val="0"/>
      <w:divBdr>
        <w:top w:val="none" w:sz="0" w:space="0" w:color="auto"/>
        <w:left w:val="none" w:sz="0" w:space="0" w:color="auto"/>
        <w:bottom w:val="none" w:sz="0" w:space="0" w:color="auto"/>
        <w:right w:val="none" w:sz="0" w:space="0" w:color="auto"/>
      </w:divBdr>
    </w:div>
    <w:div w:id="154999311">
      <w:bodyDiv w:val="1"/>
      <w:marLeft w:val="0"/>
      <w:marRight w:val="0"/>
      <w:marTop w:val="0"/>
      <w:marBottom w:val="0"/>
      <w:divBdr>
        <w:top w:val="none" w:sz="0" w:space="0" w:color="auto"/>
        <w:left w:val="none" w:sz="0" w:space="0" w:color="auto"/>
        <w:bottom w:val="none" w:sz="0" w:space="0" w:color="auto"/>
        <w:right w:val="none" w:sz="0" w:space="0" w:color="auto"/>
      </w:divBdr>
    </w:div>
    <w:div w:id="191768800">
      <w:bodyDiv w:val="1"/>
      <w:marLeft w:val="0"/>
      <w:marRight w:val="0"/>
      <w:marTop w:val="0"/>
      <w:marBottom w:val="0"/>
      <w:divBdr>
        <w:top w:val="none" w:sz="0" w:space="0" w:color="auto"/>
        <w:left w:val="none" w:sz="0" w:space="0" w:color="auto"/>
        <w:bottom w:val="none" w:sz="0" w:space="0" w:color="auto"/>
        <w:right w:val="none" w:sz="0" w:space="0" w:color="auto"/>
      </w:divBdr>
    </w:div>
    <w:div w:id="197622029">
      <w:bodyDiv w:val="1"/>
      <w:marLeft w:val="0"/>
      <w:marRight w:val="0"/>
      <w:marTop w:val="0"/>
      <w:marBottom w:val="0"/>
      <w:divBdr>
        <w:top w:val="none" w:sz="0" w:space="0" w:color="auto"/>
        <w:left w:val="none" w:sz="0" w:space="0" w:color="auto"/>
        <w:bottom w:val="none" w:sz="0" w:space="0" w:color="auto"/>
        <w:right w:val="none" w:sz="0" w:space="0" w:color="auto"/>
      </w:divBdr>
    </w:div>
    <w:div w:id="252519200">
      <w:bodyDiv w:val="1"/>
      <w:marLeft w:val="0"/>
      <w:marRight w:val="0"/>
      <w:marTop w:val="0"/>
      <w:marBottom w:val="0"/>
      <w:divBdr>
        <w:top w:val="none" w:sz="0" w:space="0" w:color="auto"/>
        <w:left w:val="none" w:sz="0" w:space="0" w:color="auto"/>
        <w:bottom w:val="none" w:sz="0" w:space="0" w:color="auto"/>
        <w:right w:val="none" w:sz="0" w:space="0" w:color="auto"/>
      </w:divBdr>
    </w:div>
    <w:div w:id="253172390">
      <w:bodyDiv w:val="1"/>
      <w:marLeft w:val="0"/>
      <w:marRight w:val="0"/>
      <w:marTop w:val="0"/>
      <w:marBottom w:val="0"/>
      <w:divBdr>
        <w:top w:val="none" w:sz="0" w:space="0" w:color="auto"/>
        <w:left w:val="none" w:sz="0" w:space="0" w:color="auto"/>
        <w:bottom w:val="none" w:sz="0" w:space="0" w:color="auto"/>
        <w:right w:val="none" w:sz="0" w:space="0" w:color="auto"/>
      </w:divBdr>
    </w:div>
    <w:div w:id="263542438">
      <w:bodyDiv w:val="1"/>
      <w:marLeft w:val="0"/>
      <w:marRight w:val="0"/>
      <w:marTop w:val="0"/>
      <w:marBottom w:val="0"/>
      <w:divBdr>
        <w:top w:val="none" w:sz="0" w:space="0" w:color="auto"/>
        <w:left w:val="none" w:sz="0" w:space="0" w:color="auto"/>
        <w:bottom w:val="none" w:sz="0" w:space="0" w:color="auto"/>
        <w:right w:val="none" w:sz="0" w:space="0" w:color="auto"/>
      </w:divBdr>
    </w:div>
    <w:div w:id="300884496">
      <w:bodyDiv w:val="1"/>
      <w:marLeft w:val="0"/>
      <w:marRight w:val="0"/>
      <w:marTop w:val="0"/>
      <w:marBottom w:val="0"/>
      <w:divBdr>
        <w:top w:val="none" w:sz="0" w:space="0" w:color="auto"/>
        <w:left w:val="none" w:sz="0" w:space="0" w:color="auto"/>
        <w:bottom w:val="none" w:sz="0" w:space="0" w:color="auto"/>
        <w:right w:val="none" w:sz="0" w:space="0" w:color="auto"/>
      </w:divBdr>
    </w:div>
    <w:div w:id="306710791">
      <w:bodyDiv w:val="1"/>
      <w:marLeft w:val="0"/>
      <w:marRight w:val="0"/>
      <w:marTop w:val="0"/>
      <w:marBottom w:val="0"/>
      <w:divBdr>
        <w:top w:val="none" w:sz="0" w:space="0" w:color="auto"/>
        <w:left w:val="none" w:sz="0" w:space="0" w:color="auto"/>
        <w:bottom w:val="none" w:sz="0" w:space="0" w:color="auto"/>
        <w:right w:val="none" w:sz="0" w:space="0" w:color="auto"/>
      </w:divBdr>
    </w:div>
    <w:div w:id="316888347">
      <w:bodyDiv w:val="1"/>
      <w:marLeft w:val="0"/>
      <w:marRight w:val="0"/>
      <w:marTop w:val="0"/>
      <w:marBottom w:val="0"/>
      <w:divBdr>
        <w:top w:val="none" w:sz="0" w:space="0" w:color="auto"/>
        <w:left w:val="none" w:sz="0" w:space="0" w:color="auto"/>
        <w:bottom w:val="none" w:sz="0" w:space="0" w:color="auto"/>
        <w:right w:val="none" w:sz="0" w:space="0" w:color="auto"/>
      </w:divBdr>
    </w:div>
    <w:div w:id="344326510">
      <w:bodyDiv w:val="1"/>
      <w:marLeft w:val="0"/>
      <w:marRight w:val="0"/>
      <w:marTop w:val="0"/>
      <w:marBottom w:val="0"/>
      <w:divBdr>
        <w:top w:val="none" w:sz="0" w:space="0" w:color="auto"/>
        <w:left w:val="none" w:sz="0" w:space="0" w:color="auto"/>
        <w:bottom w:val="none" w:sz="0" w:space="0" w:color="auto"/>
        <w:right w:val="none" w:sz="0" w:space="0" w:color="auto"/>
      </w:divBdr>
    </w:div>
    <w:div w:id="362830114">
      <w:bodyDiv w:val="1"/>
      <w:marLeft w:val="0"/>
      <w:marRight w:val="0"/>
      <w:marTop w:val="0"/>
      <w:marBottom w:val="0"/>
      <w:divBdr>
        <w:top w:val="none" w:sz="0" w:space="0" w:color="auto"/>
        <w:left w:val="none" w:sz="0" w:space="0" w:color="auto"/>
        <w:bottom w:val="none" w:sz="0" w:space="0" w:color="auto"/>
        <w:right w:val="none" w:sz="0" w:space="0" w:color="auto"/>
      </w:divBdr>
    </w:div>
    <w:div w:id="365836633">
      <w:bodyDiv w:val="1"/>
      <w:marLeft w:val="0"/>
      <w:marRight w:val="0"/>
      <w:marTop w:val="0"/>
      <w:marBottom w:val="0"/>
      <w:divBdr>
        <w:top w:val="none" w:sz="0" w:space="0" w:color="auto"/>
        <w:left w:val="none" w:sz="0" w:space="0" w:color="auto"/>
        <w:bottom w:val="none" w:sz="0" w:space="0" w:color="auto"/>
        <w:right w:val="none" w:sz="0" w:space="0" w:color="auto"/>
      </w:divBdr>
    </w:div>
    <w:div w:id="368190418">
      <w:bodyDiv w:val="1"/>
      <w:marLeft w:val="0"/>
      <w:marRight w:val="0"/>
      <w:marTop w:val="0"/>
      <w:marBottom w:val="0"/>
      <w:divBdr>
        <w:top w:val="none" w:sz="0" w:space="0" w:color="auto"/>
        <w:left w:val="none" w:sz="0" w:space="0" w:color="auto"/>
        <w:bottom w:val="none" w:sz="0" w:space="0" w:color="auto"/>
        <w:right w:val="none" w:sz="0" w:space="0" w:color="auto"/>
      </w:divBdr>
    </w:div>
    <w:div w:id="448007909">
      <w:bodyDiv w:val="1"/>
      <w:marLeft w:val="0"/>
      <w:marRight w:val="0"/>
      <w:marTop w:val="0"/>
      <w:marBottom w:val="0"/>
      <w:divBdr>
        <w:top w:val="none" w:sz="0" w:space="0" w:color="auto"/>
        <w:left w:val="none" w:sz="0" w:space="0" w:color="auto"/>
        <w:bottom w:val="none" w:sz="0" w:space="0" w:color="auto"/>
        <w:right w:val="none" w:sz="0" w:space="0" w:color="auto"/>
      </w:divBdr>
    </w:div>
    <w:div w:id="457145190">
      <w:bodyDiv w:val="1"/>
      <w:marLeft w:val="0"/>
      <w:marRight w:val="0"/>
      <w:marTop w:val="0"/>
      <w:marBottom w:val="0"/>
      <w:divBdr>
        <w:top w:val="none" w:sz="0" w:space="0" w:color="auto"/>
        <w:left w:val="none" w:sz="0" w:space="0" w:color="auto"/>
        <w:bottom w:val="none" w:sz="0" w:space="0" w:color="auto"/>
        <w:right w:val="none" w:sz="0" w:space="0" w:color="auto"/>
      </w:divBdr>
    </w:div>
    <w:div w:id="474105718">
      <w:bodyDiv w:val="1"/>
      <w:marLeft w:val="0"/>
      <w:marRight w:val="0"/>
      <w:marTop w:val="0"/>
      <w:marBottom w:val="0"/>
      <w:divBdr>
        <w:top w:val="none" w:sz="0" w:space="0" w:color="auto"/>
        <w:left w:val="none" w:sz="0" w:space="0" w:color="auto"/>
        <w:bottom w:val="none" w:sz="0" w:space="0" w:color="auto"/>
        <w:right w:val="none" w:sz="0" w:space="0" w:color="auto"/>
      </w:divBdr>
    </w:div>
    <w:div w:id="482625124">
      <w:bodyDiv w:val="1"/>
      <w:marLeft w:val="0"/>
      <w:marRight w:val="0"/>
      <w:marTop w:val="0"/>
      <w:marBottom w:val="0"/>
      <w:divBdr>
        <w:top w:val="none" w:sz="0" w:space="0" w:color="auto"/>
        <w:left w:val="none" w:sz="0" w:space="0" w:color="auto"/>
        <w:bottom w:val="none" w:sz="0" w:space="0" w:color="auto"/>
        <w:right w:val="none" w:sz="0" w:space="0" w:color="auto"/>
      </w:divBdr>
    </w:div>
    <w:div w:id="498471760">
      <w:bodyDiv w:val="1"/>
      <w:marLeft w:val="0"/>
      <w:marRight w:val="0"/>
      <w:marTop w:val="0"/>
      <w:marBottom w:val="0"/>
      <w:divBdr>
        <w:top w:val="none" w:sz="0" w:space="0" w:color="auto"/>
        <w:left w:val="none" w:sz="0" w:space="0" w:color="auto"/>
        <w:bottom w:val="none" w:sz="0" w:space="0" w:color="auto"/>
        <w:right w:val="none" w:sz="0" w:space="0" w:color="auto"/>
      </w:divBdr>
    </w:div>
    <w:div w:id="501509083">
      <w:bodyDiv w:val="1"/>
      <w:marLeft w:val="0"/>
      <w:marRight w:val="0"/>
      <w:marTop w:val="0"/>
      <w:marBottom w:val="0"/>
      <w:divBdr>
        <w:top w:val="none" w:sz="0" w:space="0" w:color="auto"/>
        <w:left w:val="none" w:sz="0" w:space="0" w:color="auto"/>
        <w:bottom w:val="none" w:sz="0" w:space="0" w:color="auto"/>
        <w:right w:val="none" w:sz="0" w:space="0" w:color="auto"/>
      </w:divBdr>
    </w:div>
    <w:div w:id="502204633">
      <w:bodyDiv w:val="1"/>
      <w:marLeft w:val="0"/>
      <w:marRight w:val="0"/>
      <w:marTop w:val="0"/>
      <w:marBottom w:val="0"/>
      <w:divBdr>
        <w:top w:val="none" w:sz="0" w:space="0" w:color="auto"/>
        <w:left w:val="none" w:sz="0" w:space="0" w:color="auto"/>
        <w:bottom w:val="none" w:sz="0" w:space="0" w:color="auto"/>
        <w:right w:val="none" w:sz="0" w:space="0" w:color="auto"/>
      </w:divBdr>
    </w:div>
    <w:div w:id="509181795">
      <w:bodyDiv w:val="1"/>
      <w:marLeft w:val="0"/>
      <w:marRight w:val="0"/>
      <w:marTop w:val="0"/>
      <w:marBottom w:val="0"/>
      <w:divBdr>
        <w:top w:val="none" w:sz="0" w:space="0" w:color="auto"/>
        <w:left w:val="none" w:sz="0" w:space="0" w:color="auto"/>
        <w:bottom w:val="none" w:sz="0" w:space="0" w:color="auto"/>
        <w:right w:val="none" w:sz="0" w:space="0" w:color="auto"/>
      </w:divBdr>
    </w:div>
    <w:div w:id="529222995">
      <w:bodyDiv w:val="1"/>
      <w:marLeft w:val="0"/>
      <w:marRight w:val="0"/>
      <w:marTop w:val="0"/>
      <w:marBottom w:val="0"/>
      <w:divBdr>
        <w:top w:val="none" w:sz="0" w:space="0" w:color="auto"/>
        <w:left w:val="none" w:sz="0" w:space="0" w:color="auto"/>
        <w:bottom w:val="none" w:sz="0" w:space="0" w:color="auto"/>
        <w:right w:val="none" w:sz="0" w:space="0" w:color="auto"/>
      </w:divBdr>
    </w:div>
    <w:div w:id="536623684">
      <w:bodyDiv w:val="1"/>
      <w:marLeft w:val="0"/>
      <w:marRight w:val="0"/>
      <w:marTop w:val="0"/>
      <w:marBottom w:val="0"/>
      <w:divBdr>
        <w:top w:val="none" w:sz="0" w:space="0" w:color="auto"/>
        <w:left w:val="none" w:sz="0" w:space="0" w:color="auto"/>
        <w:bottom w:val="none" w:sz="0" w:space="0" w:color="auto"/>
        <w:right w:val="none" w:sz="0" w:space="0" w:color="auto"/>
      </w:divBdr>
    </w:div>
    <w:div w:id="561671108">
      <w:bodyDiv w:val="1"/>
      <w:marLeft w:val="0"/>
      <w:marRight w:val="0"/>
      <w:marTop w:val="0"/>
      <w:marBottom w:val="0"/>
      <w:divBdr>
        <w:top w:val="none" w:sz="0" w:space="0" w:color="auto"/>
        <w:left w:val="none" w:sz="0" w:space="0" w:color="auto"/>
        <w:bottom w:val="none" w:sz="0" w:space="0" w:color="auto"/>
        <w:right w:val="none" w:sz="0" w:space="0" w:color="auto"/>
      </w:divBdr>
    </w:div>
    <w:div w:id="579367968">
      <w:bodyDiv w:val="1"/>
      <w:marLeft w:val="0"/>
      <w:marRight w:val="0"/>
      <w:marTop w:val="0"/>
      <w:marBottom w:val="0"/>
      <w:divBdr>
        <w:top w:val="none" w:sz="0" w:space="0" w:color="auto"/>
        <w:left w:val="none" w:sz="0" w:space="0" w:color="auto"/>
        <w:bottom w:val="none" w:sz="0" w:space="0" w:color="auto"/>
        <w:right w:val="none" w:sz="0" w:space="0" w:color="auto"/>
      </w:divBdr>
    </w:div>
    <w:div w:id="587619041">
      <w:bodyDiv w:val="1"/>
      <w:marLeft w:val="0"/>
      <w:marRight w:val="0"/>
      <w:marTop w:val="0"/>
      <w:marBottom w:val="0"/>
      <w:divBdr>
        <w:top w:val="none" w:sz="0" w:space="0" w:color="auto"/>
        <w:left w:val="none" w:sz="0" w:space="0" w:color="auto"/>
        <w:bottom w:val="none" w:sz="0" w:space="0" w:color="auto"/>
        <w:right w:val="none" w:sz="0" w:space="0" w:color="auto"/>
      </w:divBdr>
    </w:div>
    <w:div w:id="592514404">
      <w:bodyDiv w:val="1"/>
      <w:marLeft w:val="0"/>
      <w:marRight w:val="0"/>
      <w:marTop w:val="0"/>
      <w:marBottom w:val="0"/>
      <w:divBdr>
        <w:top w:val="none" w:sz="0" w:space="0" w:color="auto"/>
        <w:left w:val="none" w:sz="0" w:space="0" w:color="auto"/>
        <w:bottom w:val="none" w:sz="0" w:space="0" w:color="auto"/>
        <w:right w:val="none" w:sz="0" w:space="0" w:color="auto"/>
      </w:divBdr>
    </w:div>
    <w:div w:id="654651862">
      <w:bodyDiv w:val="1"/>
      <w:marLeft w:val="0"/>
      <w:marRight w:val="0"/>
      <w:marTop w:val="0"/>
      <w:marBottom w:val="0"/>
      <w:divBdr>
        <w:top w:val="none" w:sz="0" w:space="0" w:color="auto"/>
        <w:left w:val="none" w:sz="0" w:space="0" w:color="auto"/>
        <w:bottom w:val="none" w:sz="0" w:space="0" w:color="auto"/>
        <w:right w:val="none" w:sz="0" w:space="0" w:color="auto"/>
      </w:divBdr>
    </w:div>
    <w:div w:id="671371433">
      <w:bodyDiv w:val="1"/>
      <w:marLeft w:val="0"/>
      <w:marRight w:val="0"/>
      <w:marTop w:val="0"/>
      <w:marBottom w:val="0"/>
      <w:divBdr>
        <w:top w:val="none" w:sz="0" w:space="0" w:color="auto"/>
        <w:left w:val="none" w:sz="0" w:space="0" w:color="auto"/>
        <w:bottom w:val="none" w:sz="0" w:space="0" w:color="auto"/>
        <w:right w:val="none" w:sz="0" w:space="0" w:color="auto"/>
      </w:divBdr>
    </w:div>
    <w:div w:id="676273544">
      <w:bodyDiv w:val="1"/>
      <w:marLeft w:val="0"/>
      <w:marRight w:val="0"/>
      <w:marTop w:val="0"/>
      <w:marBottom w:val="0"/>
      <w:divBdr>
        <w:top w:val="none" w:sz="0" w:space="0" w:color="auto"/>
        <w:left w:val="none" w:sz="0" w:space="0" w:color="auto"/>
        <w:bottom w:val="none" w:sz="0" w:space="0" w:color="auto"/>
        <w:right w:val="none" w:sz="0" w:space="0" w:color="auto"/>
      </w:divBdr>
    </w:div>
    <w:div w:id="693457168">
      <w:bodyDiv w:val="1"/>
      <w:marLeft w:val="0"/>
      <w:marRight w:val="0"/>
      <w:marTop w:val="0"/>
      <w:marBottom w:val="0"/>
      <w:divBdr>
        <w:top w:val="none" w:sz="0" w:space="0" w:color="auto"/>
        <w:left w:val="none" w:sz="0" w:space="0" w:color="auto"/>
        <w:bottom w:val="none" w:sz="0" w:space="0" w:color="auto"/>
        <w:right w:val="none" w:sz="0" w:space="0" w:color="auto"/>
      </w:divBdr>
    </w:div>
    <w:div w:id="716122485">
      <w:bodyDiv w:val="1"/>
      <w:marLeft w:val="0"/>
      <w:marRight w:val="0"/>
      <w:marTop w:val="0"/>
      <w:marBottom w:val="0"/>
      <w:divBdr>
        <w:top w:val="none" w:sz="0" w:space="0" w:color="auto"/>
        <w:left w:val="none" w:sz="0" w:space="0" w:color="auto"/>
        <w:bottom w:val="none" w:sz="0" w:space="0" w:color="auto"/>
        <w:right w:val="none" w:sz="0" w:space="0" w:color="auto"/>
      </w:divBdr>
    </w:div>
    <w:div w:id="718358200">
      <w:bodyDiv w:val="1"/>
      <w:marLeft w:val="0"/>
      <w:marRight w:val="0"/>
      <w:marTop w:val="0"/>
      <w:marBottom w:val="0"/>
      <w:divBdr>
        <w:top w:val="none" w:sz="0" w:space="0" w:color="auto"/>
        <w:left w:val="none" w:sz="0" w:space="0" w:color="auto"/>
        <w:bottom w:val="none" w:sz="0" w:space="0" w:color="auto"/>
        <w:right w:val="none" w:sz="0" w:space="0" w:color="auto"/>
      </w:divBdr>
    </w:div>
    <w:div w:id="736896377">
      <w:bodyDiv w:val="1"/>
      <w:marLeft w:val="0"/>
      <w:marRight w:val="0"/>
      <w:marTop w:val="0"/>
      <w:marBottom w:val="0"/>
      <w:divBdr>
        <w:top w:val="none" w:sz="0" w:space="0" w:color="auto"/>
        <w:left w:val="none" w:sz="0" w:space="0" w:color="auto"/>
        <w:bottom w:val="none" w:sz="0" w:space="0" w:color="auto"/>
        <w:right w:val="none" w:sz="0" w:space="0" w:color="auto"/>
      </w:divBdr>
    </w:div>
    <w:div w:id="758406608">
      <w:bodyDiv w:val="1"/>
      <w:marLeft w:val="0"/>
      <w:marRight w:val="0"/>
      <w:marTop w:val="0"/>
      <w:marBottom w:val="0"/>
      <w:divBdr>
        <w:top w:val="none" w:sz="0" w:space="0" w:color="auto"/>
        <w:left w:val="none" w:sz="0" w:space="0" w:color="auto"/>
        <w:bottom w:val="none" w:sz="0" w:space="0" w:color="auto"/>
        <w:right w:val="none" w:sz="0" w:space="0" w:color="auto"/>
      </w:divBdr>
    </w:div>
    <w:div w:id="767654345">
      <w:bodyDiv w:val="1"/>
      <w:marLeft w:val="0"/>
      <w:marRight w:val="0"/>
      <w:marTop w:val="0"/>
      <w:marBottom w:val="0"/>
      <w:divBdr>
        <w:top w:val="none" w:sz="0" w:space="0" w:color="auto"/>
        <w:left w:val="none" w:sz="0" w:space="0" w:color="auto"/>
        <w:bottom w:val="none" w:sz="0" w:space="0" w:color="auto"/>
        <w:right w:val="none" w:sz="0" w:space="0" w:color="auto"/>
      </w:divBdr>
    </w:div>
    <w:div w:id="769474766">
      <w:bodyDiv w:val="1"/>
      <w:marLeft w:val="0"/>
      <w:marRight w:val="0"/>
      <w:marTop w:val="0"/>
      <w:marBottom w:val="0"/>
      <w:divBdr>
        <w:top w:val="none" w:sz="0" w:space="0" w:color="auto"/>
        <w:left w:val="none" w:sz="0" w:space="0" w:color="auto"/>
        <w:bottom w:val="none" w:sz="0" w:space="0" w:color="auto"/>
        <w:right w:val="none" w:sz="0" w:space="0" w:color="auto"/>
      </w:divBdr>
    </w:div>
    <w:div w:id="775828481">
      <w:bodyDiv w:val="1"/>
      <w:marLeft w:val="0"/>
      <w:marRight w:val="0"/>
      <w:marTop w:val="0"/>
      <w:marBottom w:val="0"/>
      <w:divBdr>
        <w:top w:val="none" w:sz="0" w:space="0" w:color="auto"/>
        <w:left w:val="none" w:sz="0" w:space="0" w:color="auto"/>
        <w:bottom w:val="none" w:sz="0" w:space="0" w:color="auto"/>
        <w:right w:val="none" w:sz="0" w:space="0" w:color="auto"/>
      </w:divBdr>
    </w:div>
    <w:div w:id="779027929">
      <w:bodyDiv w:val="1"/>
      <w:marLeft w:val="0"/>
      <w:marRight w:val="0"/>
      <w:marTop w:val="0"/>
      <w:marBottom w:val="0"/>
      <w:divBdr>
        <w:top w:val="none" w:sz="0" w:space="0" w:color="auto"/>
        <w:left w:val="none" w:sz="0" w:space="0" w:color="auto"/>
        <w:bottom w:val="none" w:sz="0" w:space="0" w:color="auto"/>
        <w:right w:val="none" w:sz="0" w:space="0" w:color="auto"/>
      </w:divBdr>
    </w:div>
    <w:div w:id="795299788">
      <w:bodyDiv w:val="1"/>
      <w:marLeft w:val="0"/>
      <w:marRight w:val="0"/>
      <w:marTop w:val="0"/>
      <w:marBottom w:val="0"/>
      <w:divBdr>
        <w:top w:val="none" w:sz="0" w:space="0" w:color="auto"/>
        <w:left w:val="none" w:sz="0" w:space="0" w:color="auto"/>
        <w:bottom w:val="none" w:sz="0" w:space="0" w:color="auto"/>
        <w:right w:val="none" w:sz="0" w:space="0" w:color="auto"/>
      </w:divBdr>
    </w:div>
    <w:div w:id="806632946">
      <w:bodyDiv w:val="1"/>
      <w:marLeft w:val="0"/>
      <w:marRight w:val="0"/>
      <w:marTop w:val="0"/>
      <w:marBottom w:val="0"/>
      <w:divBdr>
        <w:top w:val="none" w:sz="0" w:space="0" w:color="auto"/>
        <w:left w:val="none" w:sz="0" w:space="0" w:color="auto"/>
        <w:bottom w:val="none" w:sz="0" w:space="0" w:color="auto"/>
        <w:right w:val="none" w:sz="0" w:space="0" w:color="auto"/>
      </w:divBdr>
    </w:div>
    <w:div w:id="813987534">
      <w:bodyDiv w:val="1"/>
      <w:marLeft w:val="0"/>
      <w:marRight w:val="0"/>
      <w:marTop w:val="0"/>
      <w:marBottom w:val="0"/>
      <w:divBdr>
        <w:top w:val="none" w:sz="0" w:space="0" w:color="auto"/>
        <w:left w:val="none" w:sz="0" w:space="0" w:color="auto"/>
        <w:bottom w:val="none" w:sz="0" w:space="0" w:color="auto"/>
        <w:right w:val="none" w:sz="0" w:space="0" w:color="auto"/>
      </w:divBdr>
    </w:div>
    <w:div w:id="814420706">
      <w:bodyDiv w:val="1"/>
      <w:marLeft w:val="0"/>
      <w:marRight w:val="0"/>
      <w:marTop w:val="0"/>
      <w:marBottom w:val="0"/>
      <w:divBdr>
        <w:top w:val="none" w:sz="0" w:space="0" w:color="auto"/>
        <w:left w:val="none" w:sz="0" w:space="0" w:color="auto"/>
        <w:bottom w:val="none" w:sz="0" w:space="0" w:color="auto"/>
        <w:right w:val="none" w:sz="0" w:space="0" w:color="auto"/>
      </w:divBdr>
    </w:div>
    <w:div w:id="824010321">
      <w:bodyDiv w:val="1"/>
      <w:marLeft w:val="0"/>
      <w:marRight w:val="0"/>
      <w:marTop w:val="0"/>
      <w:marBottom w:val="0"/>
      <w:divBdr>
        <w:top w:val="none" w:sz="0" w:space="0" w:color="auto"/>
        <w:left w:val="none" w:sz="0" w:space="0" w:color="auto"/>
        <w:bottom w:val="none" w:sz="0" w:space="0" w:color="auto"/>
        <w:right w:val="none" w:sz="0" w:space="0" w:color="auto"/>
      </w:divBdr>
    </w:div>
    <w:div w:id="840121150">
      <w:bodyDiv w:val="1"/>
      <w:marLeft w:val="0"/>
      <w:marRight w:val="0"/>
      <w:marTop w:val="0"/>
      <w:marBottom w:val="0"/>
      <w:divBdr>
        <w:top w:val="none" w:sz="0" w:space="0" w:color="auto"/>
        <w:left w:val="none" w:sz="0" w:space="0" w:color="auto"/>
        <w:bottom w:val="none" w:sz="0" w:space="0" w:color="auto"/>
        <w:right w:val="none" w:sz="0" w:space="0" w:color="auto"/>
      </w:divBdr>
    </w:div>
    <w:div w:id="843974792">
      <w:bodyDiv w:val="1"/>
      <w:marLeft w:val="0"/>
      <w:marRight w:val="0"/>
      <w:marTop w:val="0"/>
      <w:marBottom w:val="0"/>
      <w:divBdr>
        <w:top w:val="none" w:sz="0" w:space="0" w:color="auto"/>
        <w:left w:val="none" w:sz="0" w:space="0" w:color="auto"/>
        <w:bottom w:val="none" w:sz="0" w:space="0" w:color="auto"/>
        <w:right w:val="none" w:sz="0" w:space="0" w:color="auto"/>
      </w:divBdr>
    </w:div>
    <w:div w:id="880822055">
      <w:bodyDiv w:val="1"/>
      <w:marLeft w:val="0"/>
      <w:marRight w:val="0"/>
      <w:marTop w:val="0"/>
      <w:marBottom w:val="0"/>
      <w:divBdr>
        <w:top w:val="none" w:sz="0" w:space="0" w:color="auto"/>
        <w:left w:val="none" w:sz="0" w:space="0" w:color="auto"/>
        <w:bottom w:val="none" w:sz="0" w:space="0" w:color="auto"/>
        <w:right w:val="none" w:sz="0" w:space="0" w:color="auto"/>
      </w:divBdr>
    </w:div>
    <w:div w:id="909467497">
      <w:bodyDiv w:val="1"/>
      <w:marLeft w:val="0"/>
      <w:marRight w:val="0"/>
      <w:marTop w:val="0"/>
      <w:marBottom w:val="0"/>
      <w:divBdr>
        <w:top w:val="none" w:sz="0" w:space="0" w:color="auto"/>
        <w:left w:val="none" w:sz="0" w:space="0" w:color="auto"/>
        <w:bottom w:val="none" w:sz="0" w:space="0" w:color="auto"/>
        <w:right w:val="none" w:sz="0" w:space="0" w:color="auto"/>
      </w:divBdr>
    </w:div>
    <w:div w:id="915360386">
      <w:bodyDiv w:val="1"/>
      <w:marLeft w:val="0"/>
      <w:marRight w:val="0"/>
      <w:marTop w:val="0"/>
      <w:marBottom w:val="0"/>
      <w:divBdr>
        <w:top w:val="none" w:sz="0" w:space="0" w:color="auto"/>
        <w:left w:val="none" w:sz="0" w:space="0" w:color="auto"/>
        <w:bottom w:val="none" w:sz="0" w:space="0" w:color="auto"/>
        <w:right w:val="none" w:sz="0" w:space="0" w:color="auto"/>
      </w:divBdr>
    </w:div>
    <w:div w:id="963929350">
      <w:bodyDiv w:val="1"/>
      <w:marLeft w:val="0"/>
      <w:marRight w:val="0"/>
      <w:marTop w:val="0"/>
      <w:marBottom w:val="0"/>
      <w:divBdr>
        <w:top w:val="none" w:sz="0" w:space="0" w:color="auto"/>
        <w:left w:val="none" w:sz="0" w:space="0" w:color="auto"/>
        <w:bottom w:val="none" w:sz="0" w:space="0" w:color="auto"/>
        <w:right w:val="none" w:sz="0" w:space="0" w:color="auto"/>
      </w:divBdr>
    </w:div>
    <w:div w:id="1001736199">
      <w:bodyDiv w:val="1"/>
      <w:marLeft w:val="0"/>
      <w:marRight w:val="0"/>
      <w:marTop w:val="0"/>
      <w:marBottom w:val="0"/>
      <w:divBdr>
        <w:top w:val="none" w:sz="0" w:space="0" w:color="auto"/>
        <w:left w:val="none" w:sz="0" w:space="0" w:color="auto"/>
        <w:bottom w:val="none" w:sz="0" w:space="0" w:color="auto"/>
        <w:right w:val="none" w:sz="0" w:space="0" w:color="auto"/>
      </w:divBdr>
    </w:div>
    <w:div w:id="1028290568">
      <w:bodyDiv w:val="1"/>
      <w:marLeft w:val="0"/>
      <w:marRight w:val="0"/>
      <w:marTop w:val="0"/>
      <w:marBottom w:val="0"/>
      <w:divBdr>
        <w:top w:val="none" w:sz="0" w:space="0" w:color="auto"/>
        <w:left w:val="none" w:sz="0" w:space="0" w:color="auto"/>
        <w:bottom w:val="none" w:sz="0" w:space="0" w:color="auto"/>
        <w:right w:val="none" w:sz="0" w:space="0" w:color="auto"/>
      </w:divBdr>
    </w:div>
    <w:div w:id="1029798778">
      <w:bodyDiv w:val="1"/>
      <w:marLeft w:val="0"/>
      <w:marRight w:val="0"/>
      <w:marTop w:val="0"/>
      <w:marBottom w:val="0"/>
      <w:divBdr>
        <w:top w:val="none" w:sz="0" w:space="0" w:color="auto"/>
        <w:left w:val="none" w:sz="0" w:space="0" w:color="auto"/>
        <w:bottom w:val="none" w:sz="0" w:space="0" w:color="auto"/>
        <w:right w:val="none" w:sz="0" w:space="0" w:color="auto"/>
      </w:divBdr>
    </w:div>
    <w:div w:id="1061945794">
      <w:bodyDiv w:val="1"/>
      <w:marLeft w:val="0"/>
      <w:marRight w:val="0"/>
      <w:marTop w:val="0"/>
      <w:marBottom w:val="0"/>
      <w:divBdr>
        <w:top w:val="none" w:sz="0" w:space="0" w:color="auto"/>
        <w:left w:val="none" w:sz="0" w:space="0" w:color="auto"/>
        <w:bottom w:val="none" w:sz="0" w:space="0" w:color="auto"/>
        <w:right w:val="none" w:sz="0" w:space="0" w:color="auto"/>
      </w:divBdr>
    </w:div>
    <w:div w:id="1063287967">
      <w:bodyDiv w:val="1"/>
      <w:marLeft w:val="0"/>
      <w:marRight w:val="0"/>
      <w:marTop w:val="0"/>
      <w:marBottom w:val="0"/>
      <w:divBdr>
        <w:top w:val="none" w:sz="0" w:space="0" w:color="auto"/>
        <w:left w:val="none" w:sz="0" w:space="0" w:color="auto"/>
        <w:bottom w:val="none" w:sz="0" w:space="0" w:color="auto"/>
        <w:right w:val="none" w:sz="0" w:space="0" w:color="auto"/>
      </w:divBdr>
    </w:div>
    <w:div w:id="1069306704">
      <w:bodyDiv w:val="1"/>
      <w:marLeft w:val="0"/>
      <w:marRight w:val="0"/>
      <w:marTop w:val="0"/>
      <w:marBottom w:val="0"/>
      <w:divBdr>
        <w:top w:val="none" w:sz="0" w:space="0" w:color="auto"/>
        <w:left w:val="none" w:sz="0" w:space="0" w:color="auto"/>
        <w:bottom w:val="none" w:sz="0" w:space="0" w:color="auto"/>
        <w:right w:val="none" w:sz="0" w:space="0" w:color="auto"/>
      </w:divBdr>
    </w:div>
    <w:div w:id="1075936575">
      <w:bodyDiv w:val="1"/>
      <w:marLeft w:val="0"/>
      <w:marRight w:val="0"/>
      <w:marTop w:val="0"/>
      <w:marBottom w:val="0"/>
      <w:divBdr>
        <w:top w:val="none" w:sz="0" w:space="0" w:color="auto"/>
        <w:left w:val="none" w:sz="0" w:space="0" w:color="auto"/>
        <w:bottom w:val="none" w:sz="0" w:space="0" w:color="auto"/>
        <w:right w:val="none" w:sz="0" w:space="0" w:color="auto"/>
      </w:divBdr>
    </w:div>
    <w:div w:id="1109088036">
      <w:bodyDiv w:val="1"/>
      <w:marLeft w:val="0"/>
      <w:marRight w:val="0"/>
      <w:marTop w:val="0"/>
      <w:marBottom w:val="0"/>
      <w:divBdr>
        <w:top w:val="none" w:sz="0" w:space="0" w:color="auto"/>
        <w:left w:val="none" w:sz="0" w:space="0" w:color="auto"/>
        <w:bottom w:val="none" w:sz="0" w:space="0" w:color="auto"/>
        <w:right w:val="none" w:sz="0" w:space="0" w:color="auto"/>
      </w:divBdr>
    </w:div>
    <w:div w:id="1132553566">
      <w:bodyDiv w:val="1"/>
      <w:marLeft w:val="0"/>
      <w:marRight w:val="0"/>
      <w:marTop w:val="0"/>
      <w:marBottom w:val="0"/>
      <w:divBdr>
        <w:top w:val="none" w:sz="0" w:space="0" w:color="auto"/>
        <w:left w:val="none" w:sz="0" w:space="0" w:color="auto"/>
        <w:bottom w:val="none" w:sz="0" w:space="0" w:color="auto"/>
        <w:right w:val="none" w:sz="0" w:space="0" w:color="auto"/>
      </w:divBdr>
    </w:div>
    <w:div w:id="1172187080">
      <w:bodyDiv w:val="1"/>
      <w:marLeft w:val="0"/>
      <w:marRight w:val="0"/>
      <w:marTop w:val="0"/>
      <w:marBottom w:val="0"/>
      <w:divBdr>
        <w:top w:val="none" w:sz="0" w:space="0" w:color="auto"/>
        <w:left w:val="none" w:sz="0" w:space="0" w:color="auto"/>
        <w:bottom w:val="none" w:sz="0" w:space="0" w:color="auto"/>
        <w:right w:val="none" w:sz="0" w:space="0" w:color="auto"/>
      </w:divBdr>
    </w:div>
    <w:div w:id="1176454715">
      <w:bodyDiv w:val="1"/>
      <w:marLeft w:val="0"/>
      <w:marRight w:val="0"/>
      <w:marTop w:val="0"/>
      <w:marBottom w:val="0"/>
      <w:divBdr>
        <w:top w:val="none" w:sz="0" w:space="0" w:color="auto"/>
        <w:left w:val="none" w:sz="0" w:space="0" w:color="auto"/>
        <w:bottom w:val="none" w:sz="0" w:space="0" w:color="auto"/>
        <w:right w:val="none" w:sz="0" w:space="0" w:color="auto"/>
      </w:divBdr>
    </w:div>
    <w:div w:id="1183202118">
      <w:bodyDiv w:val="1"/>
      <w:marLeft w:val="0"/>
      <w:marRight w:val="0"/>
      <w:marTop w:val="0"/>
      <w:marBottom w:val="0"/>
      <w:divBdr>
        <w:top w:val="none" w:sz="0" w:space="0" w:color="auto"/>
        <w:left w:val="none" w:sz="0" w:space="0" w:color="auto"/>
        <w:bottom w:val="none" w:sz="0" w:space="0" w:color="auto"/>
        <w:right w:val="none" w:sz="0" w:space="0" w:color="auto"/>
      </w:divBdr>
    </w:div>
    <w:div w:id="1185440526">
      <w:bodyDiv w:val="1"/>
      <w:marLeft w:val="0"/>
      <w:marRight w:val="0"/>
      <w:marTop w:val="0"/>
      <w:marBottom w:val="0"/>
      <w:divBdr>
        <w:top w:val="none" w:sz="0" w:space="0" w:color="auto"/>
        <w:left w:val="none" w:sz="0" w:space="0" w:color="auto"/>
        <w:bottom w:val="none" w:sz="0" w:space="0" w:color="auto"/>
        <w:right w:val="none" w:sz="0" w:space="0" w:color="auto"/>
      </w:divBdr>
    </w:div>
    <w:div w:id="1186211755">
      <w:bodyDiv w:val="1"/>
      <w:marLeft w:val="0"/>
      <w:marRight w:val="0"/>
      <w:marTop w:val="0"/>
      <w:marBottom w:val="0"/>
      <w:divBdr>
        <w:top w:val="none" w:sz="0" w:space="0" w:color="auto"/>
        <w:left w:val="none" w:sz="0" w:space="0" w:color="auto"/>
        <w:bottom w:val="none" w:sz="0" w:space="0" w:color="auto"/>
        <w:right w:val="none" w:sz="0" w:space="0" w:color="auto"/>
      </w:divBdr>
    </w:div>
    <w:div w:id="1186602101">
      <w:bodyDiv w:val="1"/>
      <w:marLeft w:val="0"/>
      <w:marRight w:val="0"/>
      <w:marTop w:val="0"/>
      <w:marBottom w:val="0"/>
      <w:divBdr>
        <w:top w:val="none" w:sz="0" w:space="0" w:color="auto"/>
        <w:left w:val="none" w:sz="0" w:space="0" w:color="auto"/>
        <w:bottom w:val="none" w:sz="0" w:space="0" w:color="auto"/>
        <w:right w:val="none" w:sz="0" w:space="0" w:color="auto"/>
      </w:divBdr>
    </w:div>
    <w:div w:id="1201822517">
      <w:bodyDiv w:val="1"/>
      <w:marLeft w:val="0"/>
      <w:marRight w:val="0"/>
      <w:marTop w:val="0"/>
      <w:marBottom w:val="0"/>
      <w:divBdr>
        <w:top w:val="none" w:sz="0" w:space="0" w:color="auto"/>
        <w:left w:val="none" w:sz="0" w:space="0" w:color="auto"/>
        <w:bottom w:val="none" w:sz="0" w:space="0" w:color="auto"/>
        <w:right w:val="none" w:sz="0" w:space="0" w:color="auto"/>
      </w:divBdr>
    </w:div>
    <w:div w:id="1207180587">
      <w:bodyDiv w:val="1"/>
      <w:marLeft w:val="0"/>
      <w:marRight w:val="0"/>
      <w:marTop w:val="0"/>
      <w:marBottom w:val="0"/>
      <w:divBdr>
        <w:top w:val="none" w:sz="0" w:space="0" w:color="auto"/>
        <w:left w:val="none" w:sz="0" w:space="0" w:color="auto"/>
        <w:bottom w:val="none" w:sz="0" w:space="0" w:color="auto"/>
        <w:right w:val="none" w:sz="0" w:space="0" w:color="auto"/>
      </w:divBdr>
    </w:div>
    <w:div w:id="1212885176">
      <w:bodyDiv w:val="1"/>
      <w:marLeft w:val="0"/>
      <w:marRight w:val="0"/>
      <w:marTop w:val="0"/>
      <w:marBottom w:val="0"/>
      <w:divBdr>
        <w:top w:val="none" w:sz="0" w:space="0" w:color="auto"/>
        <w:left w:val="none" w:sz="0" w:space="0" w:color="auto"/>
        <w:bottom w:val="none" w:sz="0" w:space="0" w:color="auto"/>
        <w:right w:val="none" w:sz="0" w:space="0" w:color="auto"/>
      </w:divBdr>
    </w:div>
    <w:div w:id="1262684740">
      <w:bodyDiv w:val="1"/>
      <w:marLeft w:val="0"/>
      <w:marRight w:val="0"/>
      <w:marTop w:val="0"/>
      <w:marBottom w:val="0"/>
      <w:divBdr>
        <w:top w:val="none" w:sz="0" w:space="0" w:color="auto"/>
        <w:left w:val="none" w:sz="0" w:space="0" w:color="auto"/>
        <w:bottom w:val="none" w:sz="0" w:space="0" w:color="auto"/>
        <w:right w:val="none" w:sz="0" w:space="0" w:color="auto"/>
      </w:divBdr>
    </w:div>
    <w:div w:id="1274244221">
      <w:bodyDiv w:val="1"/>
      <w:marLeft w:val="0"/>
      <w:marRight w:val="0"/>
      <w:marTop w:val="0"/>
      <w:marBottom w:val="0"/>
      <w:divBdr>
        <w:top w:val="none" w:sz="0" w:space="0" w:color="auto"/>
        <w:left w:val="none" w:sz="0" w:space="0" w:color="auto"/>
        <w:bottom w:val="none" w:sz="0" w:space="0" w:color="auto"/>
        <w:right w:val="none" w:sz="0" w:space="0" w:color="auto"/>
      </w:divBdr>
    </w:div>
    <w:div w:id="1291589978">
      <w:bodyDiv w:val="1"/>
      <w:marLeft w:val="0"/>
      <w:marRight w:val="0"/>
      <w:marTop w:val="0"/>
      <w:marBottom w:val="0"/>
      <w:divBdr>
        <w:top w:val="none" w:sz="0" w:space="0" w:color="auto"/>
        <w:left w:val="none" w:sz="0" w:space="0" w:color="auto"/>
        <w:bottom w:val="none" w:sz="0" w:space="0" w:color="auto"/>
        <w:right w:val="none" w:sz="0" w:space="0" w:color="auto"/>
      </w:divBdr>
    </w:div>
    <w:div w:id="1294746514">
      <w:bodyDiv w:val="1"/>
      <w:marLeft w:val="0"/>
      <w:marRight w:val="0"/>
      <w:marTop w:val="0"/>
      <w:marBottom w:val="0"/>
      <w:divBdr>
        <w:top w:val="none" w:sz="0" w:space="0" w:color="auto"/>
        <w:left w:val="none" w:sz="0" w:space="0" w:color="auto"/>
        <w:bottom w:val="none" w:sz="0" w:space="0" w:color="auto"/>
        <w:right w:val="none" w:sz="0" w:space="0" w:color="auto"/>
      </w:divBdr>
    </w:div>
    <w:div w:id="1307516952">
      <w:bodyDiv w:val="1"/>
      <w:marLeft w:val="0"/>
      <w:marRight w:val="0"/>
      <w:marTop w:val="0"/>
      <w:marBottom w:val="0"/>
      <w:divBdr>
        <w:top w:val="none" w:sz="0" w:space="0" w:color="auto"/>
        <w:left w:val="none" w:sz="0" w:space="0" w:color="auto"/>
        <w:bottom w:val="none" w:sz="0" w:space="0" w:color="auto"/>
        <w:right w:val="none" w:sz="0" w:space="0" w:color="auto"/>
      </w:divBdr>
    </w:div>
    <w:div w:id="1314218228">
      <w:bodyDiv w:val="1"/>
      <w:marLeft w:val="0"/>
      <w:marRight w:val="0"/>
      <w:marTop w:val="0"/>
      <w:marBottom w:val="0"/>
      <w:divBdr>
        <w:top w:val="none" w:sz="0" w:space="0" w:color="auto"/>
        <w:left w:val="none" w:sz="0" w:space="0" w:color="auto"/>
        <w:bottom w:val="none" w:sz="0" w:space="0" w:color="auto"/>
        <w:right w:val="none" w:sz="0" w:space="0" w:color="auto"/>
      </w:divBdr>
    </w:div>
    <w:div w:id="1384711990">
      <w:bodyDiv w:val="1"/>
      <w:marLeft w:val="0"/>
      <w:marRight w:val="0"/>
      <w:marTop w:val="0"/>
      <w:marBottom w:val="0"/>
      <w:divBdr>
        <w:top w:val="none" w:sz="0" w:space="0" w:color="auto"/>
        <w:left w:val="none" w:sz="0" w:space="0" w:color="auto"/>
        <w:bottom w:val="none" w:sz="0" w:space="0" w:color="auto"/>
        <w:right w:val="none" w:sz="0" w:space="0" w:color="auto"/>
      </w:divBdr>
    </w:div>
    <w:div w:id="1396664581">
      <w:bodyDiv w:val="1"/>
      <w:marLeft w:val="0"/>
      <w:marRight w:val="0"/>
      <w:marTop w:val="0"/>
      <w:marBottom w:val="0"/>
      <w:divBdr>
        <w:top w:val="none" w:sz="0" w:space="0" w:color="auto"/>
        <w:left w:val="none" w:sz="0" w:space="0" w:color="auto"/>
        <w:bottom w:val="none" w:sz="0" w:space="0" w:color="auto"/>
        <w:right w:val="none" w:sz="0" w:space="0" w:color="auto"/>
      </w:divBdr>
    </w:div>
    <w:div w:id="1406226628">
      <w:bodyDiv w:val="1"/>
      <w:marLeft w:val="0"/>
      <w:marRight w:val="0"/>
      <w:marTop w:val="0"/>
      <w:marBottom w:val="0"/>
      <w:divBdr>
        <w:top w:val="none" w:sz="0" w:space="0" w:color="auto"/>
        <w:left w:val="none" w:sz="0" w:space="0" w:color="auto"/>
        <w:bottom w:val="none" w:sz="0" w:space="0" w:color="auto"/>
        <w:right w:val="none" w:sz="0" w:space="0" w:color="auto"/>
      </w:divBdr>
    </w:div>
    <w:div w:id="1422684108">
      <w:bodyDiv w:val="1"/>
      <w:marLeft w:val="0"/>
      <w:marRight w:val="0"/>
      <w:marTop w:val="0"/>
      <w:marBottom w:val="0"/>
      <w:divBdr>
        <w:top w:val="none" w:sz="0" w:space="0" w:color="auto"/>
        <w:left w:val="none" w:sz="0" w:space="0" w:color="auto"/>
        <w:bottom w:val="none" w:sz="0" w:space="0" w:color="auto"/>
        <w:right w:val="none" w:sz="0" w:space="0" w:color="auto"/>
      </w:divBdr>
    </w:div>
    <w:div w:id="1440418918">
      <w:bodyDiv w:val="1"/>
      <w:marLeft w:val="0"/>
      <w:marRight w:val="0"/>
      <w:marTop w:val="0"/>
      <w:marBottom w:val="0"/>
      <w:divBdr>
        <w:top w:val="none" w:sz="0" w:space="0" w:color="auto"/>
        <w:left w:val="none" w:sz="0" w:space="0" w:color="auto"/>
        <w:bottom w:val="none" w:sz="0" w:space="0" w:color="auto"/>
        <w:right w:val="none" w:sz="0" w:space="0" w:color="auto"/>
      </w:divBdr>
    </w:div>
    <w:div w:id="1446119697">
      <w:bodyDiv w:val="1"/>
      <w:marLeft w:val="0"/>
      <w:marRight w:val="0"/>
      <w:marTop w:val="0"/>
      <w:marBottom w:val="0"/>
      <w:divBdr>
        <w:top w:val="none" w:sz="0" w:space="0" w:color="auto"/>
        <w:left w:val="none" w:sz="0" w:space="0" w:color="auto"/>
        <w:bottom w:val="none" w:sz="0" w:space="0" w:color="auto"/>
        <w:right w:val="none" w:sz="0" w:space="0" w:color="auto"/>
      </w:divBdr>
    </w:div>
    <w:div w:id="1460951626">
      <w:bodyDiv w:val="1"/>
      <w:marLeft w:val="0"/>
      <w:marRight w:val="0"/>
      <w:marTop w:val="0"/>
      <w:marBottom w:val="0"/>
      <w:divBdr>
        <w:top w:val="none" w:sz="0" w:space="0" w:color="auto"/>
        <w:left w:val="none" w:sz="0" w:space="0" w:color="auto"/>
        <w:bottom w:val="none" w:sz="0" w:space="0" w:color="auto"/>
        <w:right w:val="none" w:sz="0" w:space="0" w:color="auto"/>
      </w:divBdr>
    </w:div>
    <w:div w:id="1529220959">
      <w:bodyDiv w:val="1"/>
      <w:marLeft w:val="0"/>
      <w:marRight w:val="0"/>
      <w:marTop w:val="0"/>
      <w:marBottom w:val="0"/>
      <w:divBdr>
        <w:top w:val="none" w:sz="0" w:space="0" w:color="auto"/>
        <w:left w:val="none" w:sz="0" w:space="0" w:color="auto"/>
        <w:bottom w:val="none" w:sz="0" w:space="0" w:color="auto"/>
        <w:right w:val="none" w:sz="0" w:space="0" w:color="auto"/>
      </w:divBdr>
    </w:div>
    <w:div w:id="1553269603">
      <w:bodyDiv w:val="1"/>
      <w:marLeft w:val="0"/>
      <w:marRight w:val="0"/>
      <w:marTop w:val="0"/>
      <w:marBottom w:val="0"/>
      <w:divBdr>
        <w:top w:val="none" w:sz="0" w:space="0" w:color="auto"/>
        <w:left w:val="none" w:sz="0" w:space="0" w:color="auto"/>
        <w:bottom w:val="none" w:sz="0" w:space="0" w:color="auto"/>
        <w:right w:val="none" w:sz="0" w:space="0" w:color="auto"/>
      </w:divBdr>
    </w:div>
    <w:div w:id="1554077717">
      <w:bodyDiv w:val="1"/>
      <w:marLeft w:val="0"/>
      <w:marRight w:val="0"/>
      <w:marTop w:val="0"/>
      <w:marBottom w:val="0"/>
      <w:divBdr>
        <w:top w:val="none" w:sz="0" w:space="0" w:color="auto"/>
        <w:left w:val="none" w:sz="0" w:space="0" w:color="auto"/>
        <w:bottom w:val="none" w:sz="0" w:space="0" w:color="auto"/>
        <w:right w:val="none" w:sz="0" w:space="0" w:color="auto"/>
      </w:divBdr>
    </w:div>
    <w:div w:id="1566068008">
      <w:bodyDiv w:val="1"/>
      <w:marLeft w:val="0"/>
      <w:marRight w:val="0"/>
      <w:marTop w:val="0"/>
      <w:marBottom w:val="0"/>
      <w:divBdr>
        <w:top w:val="none" w:sz="0" w:space="0" w:color="auto"/>
        <w:left w:val="none" w:sz="0" w:space="0" w:color="auto"/>
        <w:bottom w:val="none" w:sz="0" w:space="0" w:color="auto"/>
        <w:right w:val="none" w:sz="0" w:space="0" w:color="auto"/>
      </w:divBdr>
    </w:div>
    <w:div w:id="1566994271">
      <w:bodyDiv w:val="1"/>
      <w:marLeft w:val="0"/>
      <w:marRight w:val="0"/>
      <w:marTop w:val="0"/>
      <w:marBottom w:val="0"/>
      <w:divBdr>
        <w:top w:val="none" w:sz="0" w:space="0" w:color="auto"/>
        <w:left w:val="none" w:sz="0" w:space="0" w:color="auto"/>
        <w:bottom w:val="none" w:sz="0" w:space="0" w:color="auto"/>
        <w:right w:val="none" w:sz="0" w:space="0" w:color="auto"/>
      </w:divBdr>
    </w:div>
    <w:div w:id="1591158727">
      <w:bodyDiv w:val="1"/>
      <w:marLeft w:val="0"/>
      <w:marRight w:val="0"/>
      <w:marTop w:val="0"/>
      <w:marBottom w:val="0"/>
      <w:divBdr>
        <w:top w:val="none" w:sz="0" w:space="0" w:color="auto"/>
        <w:left w:val="none" w:sz="0" w:space="0" w:color="auto"/>
        <w:bottom w:val="none" w:sz="0" w:space="0" w:color="auto"/>
        <w:right w:val="none" w:sz="0" w:space="0" w:color="auto"/>
      </w:divBdr>
    </w:div>
    <w:div w:id="1639527618">
      <w:bodyDiv w:val="1"/>
      <w:marLeft w:val="0"/>
      <w:marRight w:val="0"/>
      <w:marTop w:val="0"/>
      <w:marBottom w:val="0"/>
      <w:divBdr>
        <w:top w:val="none" w:sz="0" w:space="0" w:color="auto"/>
        <w:left w:val="none" w:sz="0" w:space="0" w:color="auto"/>
        <w:bottom w:val="none" w:sz="0" w:space="0" w:color="auto"/>
        <w:right w:val="none" w:sz="0" w:space="0" w:color="auto"/>
      </w:divBdr>
    </w:div>
    <w:div w:id="1640913501">
      <w:bodyDiv w:val="1"/>
      <w:marLeft w:val="0"/>
      <w:marRight w:val="0"/>
      <w:marTop w:val="0"/>
      <w:marBottom w:val="0"/>
      <w:divBdr>
        <w:top w:val="none" w:sz="0" w:space="0" w:color="auto"/>
        <w:left w:val="none" w:sz="0" w:space="0" w:color="auto"/>
        <w:bottom w:val="none" w:sz="0" w:space="0" w:color="auto"/>
        <w:right w:val="none" w:sz="0" w:space="0" w:color="auto"/>
      </w:divBdr>
    </w:div>
    <w:div w:id="1712222573">
      <w:bodyDiv w:val="1"/>
      <w:marLeft w:val="0"/>
      <w:marRight w:val="0"/>
      <w:marTop w:val="0"/>
      <w:marBottom w:val="0"/>
      <w:divBdr>
        <w:top w:val="none" w:sz="0" w:space="0" w:color="auto"/>
        <w:left w:val="none" w:sz="0" w:space="0" w:color="auto"/>
        <w:bottom w:val="none" w:sz="0" w:space="0" w:color="auto"/>
        <w:right w:val="none" w:sz="0" w:space="0" w:color="auto"/>
      </w:divBdr>
    </w:div>
    <w:div w:id="1716537246">
      <w:bodyDiv w:val="1"/>
      <w:marLeft w:val="0"/>
      <w:marRight w:val="0"/>
      <w:marTop w:val="0"/>
      <w:marBottom w:val="0"/>
      <w:divBdr>
        <w:top w:val="none" w:sz="0" w:space="0" w:color="auto"/>
        <w:left w:val="none" w:sz="0" w:space="0" w:color="auto"/>
        <w:bottom w:val="none" w:sz="0" w:space="0" w:color="auto"/>
        <w:right w:val="none" w:sz="0" w:space="0" w:color="auto"/>
      </w:divBdr>
    </w:div>
    <w:div w:id="1765418711">
      <w:bodyDiv w:val="1"/>
      <w:marLeft w:val="0"/>
      <w:marRight w:val="0"/>
      <w:marTop w:val="0"/>
      <w:marBottom w:val="0"/>
      <w:divBdr>
        <w:top w:val="none" w:sz="0" w:space="0" w:color="auto"/>
        <w:left w:val="none" w:sz="0" w:space="0" w:color="auto"/>
        <w:bottom w:val="none" w:sz="0" w:space="0" w:color="auto"/>
        <w:right w:val="none" w:sz="0" w:space="0" w:color="auto"/>
      </w:divBdr>
    </w:div>
    <w:div w:id="1766000597">
      <w:bodyDiv w:val="1"/>
      <w:marLeft w:val="0"/>
      <w:marRight w:val="0"/>
      <w:marTop w:val="0"/>
      <w:marBottom w:val="0"/>
      <w:divBdr>
        <w:top w:val="none" w:sz="0" w:space="0" w:color="auto"/>
        <w:left w:val="none" w:sz="0" w:space="0" w:color="auto"/>
        <w:bottom w:val="none" w:sz="0" w:space="0" w:color="auto"/>
        <w:right w:val="none" w:sz="0" w:space="0" w:color="auto"/>
      </w:divBdr>
    </w:div>
    <w:div w:id="1800610510">
      <w:bodyDiv w:val="1"/>
      <w:marLeft w:val="0"/>
      <w:marRight w:val="0"/>
      <w:marTop w:val="0"/>
      <w:marBottom w:val="0"/>
      <w:divBdr>
        <w:top w:val="none" w:sz="0" w:space="0" w:color="auto"/>
        <w:left w:val="none" w:sz="0" w:space="0" w:color="auto"/>
        <w:bottom w:val="none" w:sz="0" w:space="0" w:color="auto"/>
        <w:right w:val="none" w:sz="0" w:space="0" w:color="auto"/>
      </w:divBdr>
    </w:div>
    <w:div w:id="1805613551">
      <w:bodyDiv w:val="1"/>
      <w:marLeft w:val="0"/>
      <w:marRight w:val="0"/>
      <w:marTop w:val="0"/>
      <w:marBottom w:val="0"/>
      <w:divBdr>
        <w:top w:val="none" w:sz="0" w:space="0" w:color="auto"/>
        <w:left w:val="none" w:sz="0" w:space="0" w:color="auto"/>
        <w:bottom w:val="none" w:sz="0" w:space="0" w:color="auto"/>
        <w:right w:val="none" w:sz="0" w:space="0" w:color="auto"/>
      </w:divBdr>
    </w:div>
    <w:div w:id="1808203871">
      <w:bodyDiv w:val="1"/>
      <w:marLeft w:val="0"/>
      <w:marRight w:val="0"/>
      <w:marTop w:val="0"/>
      <w:marBottom w:val="0"/>
      <w:divBdr>
        <w:top w:val="none" w:sz="0" w:space="0" w:color="auto"/>
        <w:left w:val="none" w:sz="0" w:space="0" w:color="auto"/>
        <w:bottom w:val="none" w:sz="0" w:space="0" w:color="auto"/>
        <w:right w:val="none" w:sz="0" w:space="0" w:color="auto"/>
      </w:divBdr>
    </w:div>
    <w:div w:id="1811559745">
      <w:bodyDiv w:val="1"/>
      <w:marLeft w:val="0"/>
      <w:marRight w:val="0"/>
      <w:marTop w:val="0"/>
      <w:marBottom w:val="0"/>
      <w:divBdr>
        <w:top w:val="none" w:sz="0" w:space="0" w:color="auto"/>
        <w:left w:val="none" w:sz="0" w:space="0" w:color="auto"/>
        <w:bottom w:val="none" w:sz="0" w:space="0" w:color="auto"/>
        <w:right w:val="none" w:sz="0" w:space="0" w:color="auto"/>
      </w:divBdr>
    </w:div>
    <w:div w:id="1814134077">
      <w:bodyDiv w:val="1"/>
      <w:marLeft w:val="0"/>
      <w:marRight w:val="0"/>
      <w:marTop w:val="0"/>
      <w:marBottom w:val="0"/>
      <w:divBdr>
        <w:top w:val="none" w:sz="0" w:space="0" w:color="auto"/>
        <w:left w:val="none" w:sz="0" w:space="0" w:color="auto"/>
        <w:bottom w:val="none" w:sz="0" w:space="0" w:color="auto"/>
        <w:right w:val="none" w:sz="0" w:space="0" w:color="auto"/>
      </w:divBdr>
    </w:div>
    <w:div w:id="1824618358">
      <w:bodyDiv w:val="1"/>
      <w:marLeft w:val="0"/>
      <w:marRight w:val="0"/>
      <w:marTop w:val="0"/>
      <w:marBottom w:val="0"/>
      <w:divBdr>
        <w:top w:val="none" w:sz="0" w:space="0" w:color="auto"/>
        <w:left w:val="none" w:sz="0" w:space="0" w:color="auto"/>
        <w:bottom w:val="none" w:sz="0" w:space="0" w:color="auto"/>
        <w:right w:val="none" w:sz="0" w:space="0" w:color="auto"/>
      </w:divBdr>
    </w:div>
    <w:div w:id="1824740414">
      <w:bodyDiv w:val="1"/>
      <w:marLeft w:val="0"/>
      <w:marRight w:val="0"/>
      <w:marTop w:val="0"/>
      <w:marBottom w:val="0"/>
      <w:divBdr>
        <w:top w:val="none" w:sz="0" w:space="0" w:color="auto"/>
        <w:left w:val="none" w:sz="0" w:space="0" w:color="auto"/>
        <w:bottom w:val="none" w:sz="0" w:space="0" w:color="auto"/>
        <w:right w:val="none" w:sz="0" w:space="0" w:color="auto"/>
      </w:divBdr>
    </w:div>
    <w:div w:id="1849557088">
      <w:bodyDiv w:val="1"/>
      <w:marLeft w:val="0"/>
      <w:marRight w:val="0"/>
      <w:marTop w:val="0"/>
      <w:marBottom w:val="0"/>
      <w:divBdr>
        <w:top w:val="none" w:sz="0" w:space="0" w:color="auto"/>
        <w:left w:val="none" w:sz="0" w:space="0" w:color="auto"/>
        <w:bottom w:val="none" w:sz="0" w:space="0" w:color="auto"/>
        <w:right w:val="none" w:sz="0" w:space="0" w:color="auto"/>
      </w:divBdr>
    </w:div>
    <w:div w:id="1892305406">
      <w:bodyDiv w:val="1"/>
      <w:marLeft w:val="0"/>
      <w:marRight w:val="0"/>
      <w:marTop w:val="0"/>
      <w:marBottom w:val="0"/>
      <w:divBdr>
        <w:top w:val="none" w:sz="0" w:space="0" w:color="auto"/>
        <w:left w:val="none" w:sz="0" w:space="0" w:color="auto"/>
        <w:bottom w:val="none" w:sz="0" w:space="0" w:color="auto"/>
        <w:right w:val="none" w:sz="0" w:space="0" w:color="auto"/>
      </w:divBdr>
    </w:div>
    <w:div w:id="1902137503">
      <w:bodyDiv w:val="1"/>
      <w:marLeft w:val="0"/>
      <w:marRight w:val="0"/>
      <w:marTop w:val="0"/>
      <w:marBottom w:val="0"/>
      <w:divBdr>
        <w:top w:val="none" w:sz="0" w:space="0" w:color="auto"/>
        <w:left w:val="none" w:sz="0" w:space="0" w:color="auto"/>
        <w:bottom w:val="none" w:sz="0" w:space="0" w:color="auto"/>
        <w:right w:val="none" w:sz="0" w:space="0" w:color="auto"/>
      </w:divBdr>
    </w:div>
    <w:div w:id="1923875302">
      <w:bodyDiv w:val="1"/>
      <w:marLeft w:val="0"/>
      <w:marRight w:val="0"/>
      <w:marTop w:val="0"/>
      <w:marBottom w:val="0"/>
      <w:divBdr>
        <w:top w:val="none" w:sz="0" w:space="0" w:color="auto"/>
        <w:left w:val="none" w:sz="0" w:space="0" w:color="auto"/>
        <w:bottom w:val="none" w:sz="0" w:space="0" w:color="auto"/>
        <w:right w:val="none" w:sz="0" w:space="0" w:color="auto"/>
      </w:divBdr>
    </w:div>
    <w:div w:id="1940140814">
      <w:bodyDiv w:val="1"/>
      <w:marLeft w:val="0"/>
      <w:marRight w:val="0"/>
      <w:marTop w:val="0"/>
      <w:marBottom w:val="0"/>
      <w:divBdr>
        <w:top w:val="none" w:sz="0" w:space="0" w:color="auto"/>
        <w:left w:val="none" w:sz="0" w:space="0" w:color="auto"/>
        <w:bottom w:val="none" w:sz="0" w:space="0" w:color="auto"/>
        <w:right w:val="none" w:sz="0" w:space="0" w:color="auto"/>
      </w:divBdr>
    </w:div>
    <w:div w:id="1958637825">
      <w:bodyDiv w:val="1"/>
      <w:marLeft w:val="0"/>
      <w:marRight w:val="0"/>
      <w:marTop w:val="0"/>
      <w:marBottom w:val="0"/>
      <w:divBdr>
        <w:top w:val="none" w:sz="0" w:space="0" w:color="auto"/>
        <w:left w:val="none" w:sz="0" w:space="0" w:color="auto"/>
        <w:bottom w:val="none" w:sz="0" w:space="0" w:color="auto"/>
        <w:right w:val="none" w:sz="0" w:space="0" w:color="auto"/>
      </w:divBdr>
    </w:div>
    <w:div w:id="1962951729">
      <w:bodyDiv w:val="1"/>
      <w:marLeft w:val="0"/>
      <w:marRight w:val="0"/>
      <w:marTop w:val="0"/>
      <w:marBottom w:val="0"/>
      <w:divBdr>
        <w:top w:val="none" w:sz="0" w:space="0" w:color="auto"/>
        <w:left w:val="none" w:sz="0" w:space="0" w:color="auto"/>
        <w:bottom w:val="none" w:sz="0" w:space="0" w:color="auto"/>
        <w:right w:val="none" w:sz="0" w:space="0" w:color="auto"/>
      </w:divBdr>
    </w:div>
    <w:div w:id="1981769600">
      <w:bodyDiv w:val="1"/>
      <w:marLeft w:val="0"/>
      <w:marRight w:val="0"/>
      <w:marTop w:val="0"/>
      <w:marBottom w:val="0"/>
      <w:divBdr>
        <w:top w:val="none" w:sz="0" w:space="0" w:color="auto"/>
        <w:left w:val="none" w:sz="0" w:space="0" w:color="auto"/>
        <w:bottom w:val="none" w:sz="0" w:space="0" w:color="auto"/>
        <w:right w:val="none" w:sz="0" w:space="0" w:color="auto"/>
      </w:divBdr>
    </w:div>
    <w:div w:id="1992980366">
      <w:bodyDiv w:val="1"/>
      <w:marLeft w:val="0"/>
      <w:marRight w:val="0"/>
      <w:marTop w:val="0"/>
      <w:marBottom w:val="0"/>
      <w:divBdr>
        <w:top w:val="none" w:sz="0" w:space="0" w:color="auto"/>
        <w:left w:val="none" w:sz="0" w:space="0" w:color="auto"/>
        <w:bottom w:val="none" w:sz="0" w:space="0" w:color="auto"/>
        <w:right w:val="none" w:sz="0" w:space="0" w:color="auto"/>
      </w:divBdr>
    </w:div>
    <w:div w:id="1998024920">
      <w:bodyDiv w:val="1"/>
      <w:marLeft w:val="0"/>
      <w:marRight w:val="0"/>
      <w:marTop w:val="0"/>
      <w:marBottom w:val="0"/>
      <w:divBdr>
        <w:top w:val="none" w:sz="0" w:space="0" w:color="auto"/>
        <w:left w:val="none" w:sz="0" w:space="0" w:color="auto"/>
        <w:bottom w:val="none" w:sz="0" w:space="0" w:color="auto"/>
        <w:right w:val="none" w:sz="0" w:space="0" w:color="auto"/>
      </w:divBdr>
    </w:div>
    <w:div w:id="2021203771">
      <w:bodyDiv w:val="1"/>
      <w:marLeft w:val="0"/>
      <w:marRight w:val="0"/>
      <w:marTop w:val="0"/>
      <w:marBottom w:val="0"/>
      <w:divBdr>
        <w:top w:val="none" w:sz="0" w:space="0" w:color="auto"/>
        <w:left w:val="none" w:sz="0" w:space="0" w:color="auto"/>
        <w:bottom w:val="none" w:sz="0" w:space="0" w:color="auto"/>
        <w:right w:val="none" w:sz="0" w:space="0" w:color="auto"/>
      </w:divBdr>
    </w:div>
    <w:div w:id="2065521293">
      <w:bodyDiv w:val="1"/>
      <w:marLeft w:val="0"/>
      <w:marRight w:val="0"/>
      <w:marTop w:val="0"/>
      <w:marBottom w:val="0"/>
      <w:divBdr>
        <w:top w:val="none" w:sz="0" w:space="0" w:color="auto"/>
        <w:left w:val="none" w:sz="0" w:space="0" w:color="auto"/>
        <w:bottom w:val="none" w:sz="0" w:space="0" w:color="auto"/>
        <w:right w:val="none" w:sz="0" w:space="0" w:color="auto"/>
      </w:divBdr>
    </w:div>
    <w:div w:id="2134211101">
      <w:bodyDiv w:val="1"/>
      <w:marLeft w:val="0"/>
      <w:marRight w:val="0"/>
      <w:marTop w:val="0"/>
      <w:marBottom w:val="0"/>
      <w:divBdr>
        <w:top w:val="none" w:sz="0" w:space="0" w:color="auto"/>
        <w:left w:val="none" w:sz="0" w:space="0" w:color="auto"/>
        <w:bottom w:val="none" w:sz="0" w:space="0" w:color="auto"/>
        <w:right w:val="none" w:sz="0" w:space="0" w:color="auto"/>
      </w:divBdr>
    </w:div>
    <w:div w:id="2136018106">
      <w:bodyDiv w:val="1"/>
      <w:marLeft w:val="0"/>
      <w:marRight w:val="0"/>
      <w:marTop w:val="0"/>
      <w:marBottom w:val="0"/>
      <w:divBdr>
        <w:top w:val="none" w:sz="0" w:space="0" w:color="auto"/>
        <w:left w:val="none" w:sz="0" w:space="0" w:color="auto"/>
        <w:bottom w:val="none" w:sz="0" w:space="0" w:color="auto"/>
        <w:right w:val="none" w:sz="0" w:space="0" w:color="auto"/>
      </w:divBdr>
    </w:div>
    <w:div w:id="2136823931">
      <w:bodyDiv w:val="1"/>
      <w:marLeft w:val="0"/>
      <w:marRight w:val="0"/>
      <w:marTop w:val="0"/>
      <w:marBottom w:val="0"/>
      <w:divBdr>
        <w:top w:val="none" w:sz="0" w:space="0" w:color="auto"/>
        <w:left w:val="none" w:sz="0" w:space="0" w:color="auto"/>
        <w:bottom w:val="none" w:sz="0" w:space="0" w:color="auto"/>
        <w:right w:val="none" w:sz="0" w:space="0" w:color="auto"/>
      </w:divBdr>
    </w:div>
    <w:div w:id="2139448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JP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ansSerif">
    <w:altName w:val="Symbol"/>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9029E2"/>
    <w:rsid w:val="00141661"/>
    <w:rsid w:val="00561994"/>
    <w:rsid w:val="007E0B35"/>
    <w:rsid w:val="009029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6199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0" ma:contentTypeDescription="Create a new document." ma:contentTypeScope="" ma:versionID="6e5d7c693ce433221bf9424d87c39cdd">
  <xsd:schema xmlns:xsd="http://www.w3.org/2001/XMLSchema" xmlns:xs="http://www.w3.org/2001/XMLSchema" xmlns:p="http://schemas.microsoft.com/office/2006/metadata/properties" targetNamespace="http://schemas.microsoft.com/office/2006/metadata/properties" ma:root="true" ma:fieldsID="d9b969591eebf4481e54e7c24d02aad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Nic22</b:Tag>
    <b:SourceType>JournalArticle</b:SourceType>
    <b:Guid>{EAB8F6A5-A36C-4FD0-82EC-4A40B3455FA5}</b:Guid>
    <b:Author>
      <b:Author>
        <b:NameList>
          <b:Person>
            <b:Last>Messite</b:Last>
            <b:First>Nick</b:First>
          </b:Person>
        </b:NameList>
      </b:Author>
    </b:Author>
    <b:Title>6 Ways to Use a High Pass Filter When Mixing</b:Title>
    <b:JournalName>iZotope Contributor</b:JournalName>
    <b:Year>2022</b:Year>
    <b:RefOrder>3</b:RefOrder>
  </b:Source>
  <b:Source>
    <b:Tag>Kat17</b:Tag>
    <b:SourceType>JournalArticle</b:SourceType>
    <b:Guid>{84F01A73-8164-497C-B002-3FD78DEA5A3C}</b:Guid>
    <b:Author>
      <b:Author>
        <b:NameList>
          <b:Person>
            <b:Last>Scholberg</b:Last>
            <b:First>Kate</b:First>
          </b:Person>
        </b:NameList>
      </b:Author>
    </b:Author>
    <b:Title>Why do low and high-pass filters differ so much when they have the same components?</b:Title>
    <b:JournalName>webhome.phy.duke.edu</b:JournalName>
    <b:Year>2017</b:Year>
    <b:RefOrder>4</b:RefOrder>
  </b:Source>
  <b:Source>
    <b:Tag>Sac24</b:Tag>
    <b:SourceType>JournalArticle</b:SourceType>
    <b:Guid>{65C58C1D-6BD5-42BF-900E-F4E7F8177712}</b:Guid>
    <b:Title>What is Hot Rolling – Advantages and Disadvantages</b:Title>
    <b:Year>2024</b:Year>
    <b:Author>
      <b:Author>
        <b:NameList>
          <b:Person>
            <b:Last>Thorat</b:Last>
            <b:First>Sachin</b:First>
          </b:Person>
        </b:NameList>
      </b:Author>
    </b:Author>
    <b:JournalName>learnmech.com</b:JournalName>
    <b:RefOrder>5</b:RefOrder>
  </b:Source>
  <b:Source>
    <b:Tag>ErA21</b:Tag>
    <b:SourceType>JournalArticle</b:SourceType>
    <b:Guid>{7C9B435C-4815-40C8-A213-21BCE07E4883}</b:Guid>
    <b:Author>
      <b:Author>
        <b:NameList>
          <b:Person>
            <b:Last>Kumar</b:Last>
            <b:First>Er.</b:First>
            <b:Middle>Amrit</b:Middle>
          </b:Person>
        </b:NameList>
      </b:Author>
    </b:Author>
    <b:Title>Hot Working: Definition, Methods, Working Process, Advantages, Disadvantages, Application</b:Title>
    <b:JournalName>The Mechanical Engineering </b:JournalName>
    <b:Year>2021</b:Year>
    <b:RefOrder>6</b:RefOrder>
  </b:Source>
  <b:Source>
    <b:Tag>Shi11</b:Tag>
    <b:SourceType>JournalArticle</b:SourceType>
    <b:Guid>{640EF9C6-3F62-480C-9D4C-BF5EB3B14274}</b:Guid>
    <b:Author>
      <b:Author>
        <b:NameList>
          <b:Person>
            <b:Last>Ghosh</b:Last>
            <b:First>Shibashis</b:First>
          </b:Person>
        </b:NameList>
      </b:Author>
    </b:Author>
    <b:Title>Hot Rolling Process</b:Title>
    <b:JournalName>Mech Guru</b:JournalName>
    <b:Year>2011</b:Year>
    <b:RefOrder>7</b:RefOrder>
  </b:Source>
  <b:Source>
    <b:Tag>Adv23</b:Tag>
    <b:SourceType>JournalArticle</b:SourceType>
    <b:Guid>{F26BEF6C-70BC-44EA-BA37-7DA326FB96DA}</b:Guid>
    <b:Title>Advantages and Disadvantages of Hot Rolling</b:Title>
    <b:JournalName>The Piping Mart</b:JournalName>
    <b:Year>2023</b:Year>
    <b:RefOrder>8</b:RefOrder>
  </b:Source>
  <b:Source xmlns:b="http://schemas.openxmlformats.org/officeDocument/2006/bibliography">
    <b:Tag>Sha18</b:Tag>
    <b:SourceType>JournalArticle</b:SourceType>
    <b:Guid>{E3C8A46E-74B2-4F21-BE74-9B5CAADBAADF}</b:Guid>
    <b:Author>
      <b:Author>
        <b:NameList>
          <b:Person>
            <b:Last>Shaoxia Yu</b:Last>
            <b:First>Linxiu</b:First>
            <b:Middle>Du, J Hu, Raja Devesh Kumar Misra</b:Middle>
          </b:Person>
        </b:NameList>
      </b:Author>
    </b:Author>
    <b:Title>Effect of hot rolling temperature on the microstructure and mechanical properties of ultra-low carbon medium manganese steel</b:Title>
    <b:JournalName>Science direct</b:JournalName>
    <b:Year>2018</b:Year>
    <b:RefOrder>9</b:RefOrder>
  </b:Source>
  <b:Source>
    <b:Tag>YuS18</b:Tag>
    <b:SourceType>JournalArticle</b:SourceType>
    <b:Guid>{4592088F-1A1B-4F38-984B-E2191A3FEFE3}</b:Guid>
    <b:Title>Effect of hot rolling temperature on the microstructure and mechanical properties of ultra-low carbon medium manganese steel</b:Title>
    <b:JournalName>Science direct</b:JournalName>
    <b:Year>2018</b:Year>
    <b:Author>
      <b:Author>
        <b:NameList>
          <b:Person>
            <b:Last>Yu</b:Last>
            <b:First>Shaoxia</b:First>
          </b:Person>
          <b:Person>
            <b:Last>Du</b:Last>
            <b:First>Linxiu</b:First>
          </b:Person>
          <b:Person>
            <b:Last>Hu</b:Last>
            <b:First>J</b:First>
          </b:Person>
          <b:Person>
            <b:Last>Misra</b:Last>
            <b:Middle>Devesh Kumar</b:Middle>
            <b:First>Raja</b:First>
          </b:Person>
        </b:NameList>
      </b:Author>
    </b:Author>
    <b:RefOrder>10</b:RefOrder>
  </b:Source>
  <b:Source>
    <b:Tag>Nwa17</b:Tag>
    <b:SourceType>JournalArticle</b:SourceType>
    <b:Guid>{0E625F6C-05A9-460F-9D7B-5A5E05212F04}</b:Guid>
    <b:Author>
      <b:Author>
        <b:NameList>
          <b:Person>
            <b:Last>Nwachukwu</b:Last>
            <b:First>Peter</b:First>
          </b:Person>
          <b:Person>
            <b:Last>Oluwole</b:Last>
            <b:First>Leke</b:First>
          </b:Person>
        </b:NameList>
      </b:Author>
    </b:Author>
    <b:Title>Effects of rolling process parameters on the mechanical properties of hot-rolled St60Mn steel</b:Title>
    <b:JournalName>Research gate</b:JournalName>
    <b:Year>2017</b:Year>
    <b:RefOrder>11</b:RefOrder>
  </b:Source>
  <b:Source>
    <b:Tag>Sha24</b:Tag>
    <b:SourceType>JournalArticle</b:SourceType>
    <b:Guid>{D2D6CA78-1DBA-40B2-A836-77BCEFEF4C25}</b:Guid>
    <b:Author>
      <b:Author>
        <b:NameList>
          <b:Person>
            <b:Last>Shane</b:Last>
          </b:Person>
        </b:NameList>
      </b:Author>
    </b:Author>
    <b:Title>Common Hot-Rolled Steel Defects You Shouldn’t Ignore</b:Title>
    <b:JournalName>Machinemfg</b:JournalName>
    <b:Year>2024</b:Year>
    <b:RefOrder>12</b:RefOrder>
  </b:Source>
  <b:Source>
    <b:Tag>Gra21</b:Tag>
    <b:SourceType>JournalArticle</b:SourceType>
    <b:Guid>{FF4DB0A7-5504-4C08-9C98-098A25CB7854}</b:Guid>
    <b:Author>
      <b:Author>
        <b:NameList>
          <b:Person>
            <b:Last>Graf</b:Last>
            <b:First>Alejandro</b:First>
          </b:Person>
        </b:NameList>
      </b:Author>
    </b:Author>
    <b:Title>Materials, Design and Manufacturing for Lightweight Vehicles (Second Edition)</b:Title>
    <b:JournalName>Science Direct </b:JournalName>
    <b:Year>2021</b:Year>
    <b:RefOrder>13</b:RefOrder>
  </b:Source>
  <b:Source>
    <b:Tag>Mal10</b:Tag>
    <b:SourceType>Book</b:SourceType>
    <b:Guid>{42375E1F-5D5A-49F1-A7A0-1BB49EAAB644}</b:Guid>
    <b:Title>Materials, Design and Manufacturing for Lightweight Vehicles</b:Title>
    <b:Year>2010</b:Year>
    <b:Author>
      <b:Author>
        <b:NameList>
          <b:Person>
            <b:Last>Mallick</b:Last>
            <b:First>J.K</b:First>
          </b:Person>
        </b:NameList>
      </b:Author>
    </b:Author>
    <b:Publisher>Woodhead Publishing</b:Publisher>
    <b:RefOrder>14</b:RefOrder>
  </b:Source>
  <b:Source>
    <b:Tag>Fan23</b:Tag>
    <b:SourceType>JournalArticle</b:SourceType>
    <b:Guid>{2C768D5B-D398-448F-A214-16D76CE2AF24}</b:Guid>
    <b:Author>
      <b:Author>
        <b:NameList>
          <b:Person>
            <b:Last>Fan</b:Last>
            <b:First>Sophia</b:First>
          </b:Person>
          <b:Person>
            <b:Last>Wang</b:Last>
            <b:First>Xu</b:First>
          </b:Person>
          <b:Person>
            <b:Last>Wang</b:Last>
            <b:First>Gerry</b:First>
            <b:Middle>Gang</b:Middle>
          </b:Person>
          <b:Person>
            <b:Last>Weiler</b:Last>
            <b:First>Jonathan</b:First>
            <b:Middle>P</b:Middle>
          </b:Person>
        </b:NameList>
      </b:Author>
    </b:Author>
    <b:Title>Applications of High-Pressure Die-Casting (HPDC) Magnesium Alloys in Industry</b:Title>
    <b:Year>2023</b:Year>
    <b:JournalName>intechopen</b:JournalName>
    <b:RefOrder>15</b:RefOrder>
  </b:Source>
  <b:Source>
    <b:Tag>Wha19</b:Tag>
    <b:SourceType>JournalArticle</b:SourceType>
    <b:Guid>{B9FF0B07-C3AA-4F87-8BEA-741B6F65A212}</b:Guid>
    <b:Title>What is High Pressure Die Casting Advantages and Disadvantages?</b:Title>
    <b:JournalName>Teamsworld</b:JournalName>
    <b:Year>2019</b:Year>
    <b:RefOrder>16</b:RefOrder>
  </b:Source>
  <b:Source>
    <b:Tag>Hig23</b:Tag>
    <b:SourceType>JournalArticle</b:SourceType>
    <b:Guid>{C4D457B6-3969-4E07-841E-4EBB166CE785}</b:Guid>
    <b:Title>High-Pressure Casting: Definition, Importance, How It Works, Applications, and Advantages</b:Title>
    <b:JournalName>xometry</b:JournalName>
    <b:Year>2023</b:Year>
    <b:RefOrder>17</b:RefOrder>
  </b:Source>
  <b:Source>
    <b:Tag>Wan16</b:Tag>
    <b:SourceType>JournalArticle</b:SourceType>
    <b:Guid>{91DB3821-96A1-4918-92B6-A69F400C0EAC}</b:Guid>
    <b:Title>Alloy development and reheating process exploration of Al–Si casting alloys with globular grains for thixoforming</b:Title>
    <b:JournalName>research gate</b:JournalName>
    <b:Year>2016</b:Year>
    <b:Author>
      <b:Author>
        <b:NameList>
          <b:Person>
            <b:Last>Wang</b:Last>
            <b:First>Jiao Jiao</b:First>
          </b:Person>
        </b:NameList>
      </b:Author>
    </b:Author>
    <b:RefOrder>18</b:RefOrder>
  </b:Source>
  <b:Source>
    <b:Tag>HuC23</b:Tag>
    <b:SourceType>JournalArticle</b:SourceType>
    <b:Guid>{E998AC38-55DB-49E8-B267-CC4C35310687}</b:Guid>
    <b:Author>
      <b:Author>
        <b:NameList>
          <b:Person>
            <b:Last>Hu</b:Last>
            <b:First>Chengyang</b:First>
          </b:Person>
          <b:Person>
            <b:Last>Zhu</b:Last>
            <b:First>Hongyi</b:First>
          </b:Person>
          <b:Person>
            <b:Last>Wang</b:Last>
            <b:First>Yihao</b:First>
          </b:Person>
          <b:Person>
            <b:Last>Xia</b:Last>
            <b:First>Cunjuan</b:First>
          </b:Person>
          <b:Person>
            <b:Last>Geng</b:Last>
            <b:First>Jiwei</b:First>
          </b:Person>
          <b:Person>
            <b:Last>Chen</b:Last>
            <b:First>Dong</b:First>
          </b:Person>
          <b:Person>
            <b:Last>Zhang</b:Last>
            <b:First>Huawei</b:First>
          </b:Person>
          <b:Person>
            <b:Last>Wang</b:Last>
            <b:First>Mingliang</b:First>
          </b:Person>
          <b:Person>
            <b:Last>Wang</b:Last>
            <b:First>Haowei</b:First>
          </b:Person>
        </b:NameList>
      </b:Author>
    </b:Author>
    <b:Title>Microstructure features and mechanical properties of non-heat treated HPDC Al9Si0.6Mn–TiB2 alloys</b:Title>
    <b:JournalName>Science Direct</b:JournalName>
    <b:Year>2023</b:Year>
    <b:RefOrder>19</b:RefOrder>
  </b:Source>
  <b:Source>
    <b:Tag>Die22</b:Tag>
    <b:SourceType>JournalArticle</b:SourceType>
    <b:Guid>{BA098F88-3DE8-454F-B08F-B3C7A5415F0C}</b:Guid>
    <b:Title>Die Casting Defects: Types, Causes, and How to Prevent Them</b:Title>
    <b:JournalName>Rapid Direct</b:JournalName>
    <b:Year>2022</b:Year>
    <b:RefOrder>20</b:RefOrder>
  </b:Source>
  <b:Source>
    <b:Tag>Por22</b:Tag>
    <b:SourceType>JournalArticle</b:SourceType>
    <b:Guid>{83C49DB7-0AC1-470D-B0C9-D1241E51BF8E}</b:Guid>
    <b:Title>Porosity in Die Casting: How to Prevent Them</b:Title>
    <b:JournalName>Rapid Direct</b:JournalName>
    <b:Year>2022</b:Year>
    <b:RefOrder>21</b:RefOrder>
  </b:Source>
  <b:Source>
    <b:Tag>Fag17</b:Tag>
    <b:SourceType>JournalArticle</b:SourceType>
    <b:Guid>{ADAFB9C6-0A73-4ED7-B1C0-4F1D976D28AA}</b:Guid>
    <b:Author>
      <b:Author>
        <b:NameList>
          <b:Person>
            <b:Last>Fagani</b:Last>
            <b:First>Martina</b:First>
          </b:Person>
        </b:NameList>
      </b:Author>
    </b:Author>
    <b:Title>Shrinkage porosity: causes and remedies</b:Title>
    <b:JournalName>Bruschi</b:JournalName>
    <b:Year>2017</b:Year>
    <b:RefOrder>22</b:RefOrder>
  </b:Source>
  <b:Source>
    <b:Tag>Top21</b:Tag>
    <b:SourceType>JournalArticle</b:SourceType>
    <b:Guid>{5CF1E671-8DF1-47A9-8729-7218A17BB5B4}</b:Guid>
    <b:Title>Top Four Common Defects in High-Pressure Die Casting Operations</b:Title>
    <b:JournalName>Dycast Specialties</b:JournalName>
    <b:Year>2021</b:Year>
    <b:RefOrder>23</b:RefOrder>
  </b:Source>
  <b:Source>
    <b:Tag>YiG20</b:Tag>
    <b:SourceType>JournalArticle</b:SourceType>
    <b:Guid>{ECD798C5-175E-4F6C-A815-E8BAF6DAF532}</b:Guid>
    <b:Author>
      <b:Author>
        <b:NameList>
          <b:Person>
            <b:Last>Yi</b:Last>
            <b:First>Guodong</b:First>
          </b:Person>
          <b:Person>
            <b:Last>Hu</b:Last>
            <b:First>Hangjian</b:First>
          </b:Person>
          <b:Person>
            <b:Last>Zhang</b:Last>
            <b:First>Shuyou</b:First>
          </b:Person>
          <b:Person>
            <b:Last>Sun</b:Last>
            <b:First>Longfei</b:First>
          </b:Person>
        </b:NameList>
      </b:Author>
    </b:Author>
    <b:Title>Composition modeling for manufacturing resource cloud service</b:Title>
    <b:JournalName>research gate</b:JournalName>
    <b:Year>2020</b:Year>
    <b:RefOrder>24</b:RefOrder>
  </b:Source>
  <b:Source>
    <b:Tag>Bis16</b:Tag>
    <b:SourceType>JournalArticle</b:SourceType>
    <b:Guid>{2A46924F-A2B5-4EC8-92D0-BC15E5470EF3}</b:Guid>
    <b:Author>
      <b:Author>
        <b:NameList>
          <b:Person>
            <b:Last>Bissey-Breton</b:Last>
            <b:First>Stéphanie</b:First>
          </b:Person>
          <b:Person>
            <b:Last>Vignal</b:Last>
            <b:First>Vincent</b:First>
          </b:Person>
          <b:Person>
            <b:Last>Herbst</b:Last>
            <b:First>Fréd́eric</b:First>
          </b:Person>
          <b:Person>
            <b:Last>Coudert</b:Last>
            <b:First>Jean</b:First>
            <b:Middle>Baptiste</b:Middle>
          </b:Person>
        </b:NameList>
      </b:Author>
    </b:Author>
    <b:Title>Influence of Machining on the Microstructure, Mechanical Properties and Corrosion Behaviour of a Low Carbon Martensitic Stainless Steel</b:Title>
    <b:JournalName>Science Direct</b:JournalName>
    <b:Year>2016</b:Year>
    <b:RefOrder>25</b:RefOrder>
  </b:Source>
  <b:Source>
    <b:Tag>Cla24</b:Tag>
    <b:SourceType>InternetSite</b:SourceType>
    <b:Guid>{D5E182E7-2562-44C4-8169-9CC0DE073068}</b:Guid>
    <b:Year>2024</b:Year>
    <b:Month>November</b:Month>
    <b:Day>05</b:Day>
    <b:Author>
      <b:Author>
        <b:NameList>
          <b:Person>
            <b:Last>AI</b:Last>
            <b:First>Claude</b:First>
          </b:Person>
        </b:NameList>
      </b:Author>
    </b:Author>
    <b:RefOrder>1</b:RefOrder>
  </b:Source>
  <b:Source>
    <b:Tag>Cha24</b:Tag>
    <b:SourceType>InternetSite</b:SourceType>
    <b:Guid>{B23C190C-FDB7-4915-8C18-28A0608C4C47}</b:Guid>
    <b:Author>
      <b:Author>
        <b:NameList>
          <b:Person>
            <b:Last>GBT</b:Last>
            <b:First>Chat</b:First>
          </b:Person>
        </b:NameList>
      </b:Author>
    </b:Author>
    <b:Year>2024</b:Year>
    <b:Month>November</b:Month>
    <b:Day>5</b:Day>
    <b:RefOrder>2</b:RefOrder>
  </b:Source>
</b:Sources>
</file>

<file path=customXml/itemProps1.xml><?xml version="1.0" encoding="utf-8"?>
<ds:datastoreItem xmlns:ds="http://schemas.openxmlformats.org/officeDocument/2006/customXml" ds:itemID="{10529EA8-5783-4E6C-A959-8D9C15E472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C51BF93-6054-4BF7-A639-BF8BAD92EE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FDBECDDB-86CD-4D8D-9200-83745656DAEA}">
  <ds:schemaRefs>
    <ds:schemaRef ds:uri="http://schemas.microsoft.com/sharepoint/v3/contenttype/forms"/>
  </ds:schemaRefs>
</ds:datastoreItem>
</file>

<file path=customXml/itemProps4.xml><?xml version="1.0" encoding="utf-8"?>
<ds:datastoreItem xmlns:ds="http://schemas.openxmlformats.org/officeDocument/2006/customXml" ds:itemID="{4B7339D2-022C-4041-86B9-BA5329606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1626</TotalTime>
  <Pages>15</Pages>
  <Words>2039</Words>
  <Characters>11627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Evans (2222959)</dc:creator>
  <cp:keywords/>
  <dc:description/>
  <cp:lastModifiedBy>Morgan Evans (2222959)</cp:lastModifiedBy>
  <cp:revision>4</cp:revision>
  <dcterms:created xsi:type="dcterms:W3CDTF">2022-11-04T17:21:00Z</dcterms:created>
  <dcterms:modified xsi:type="dcterms:W3CDTF">2024-11-11T08:55:00Z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