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DDD815" w14:textId="539A2058" w:rsidR="008B4709" w:rsidRDefault="0054156F" w:rsidP="00E13707">
      <w:pPr>
        <w:spacing w:before="240"/>
        <w:jc w:val="center"/>
        <w:rPr>
          <w:rFonts w:ascii="Times New Roman" w:hAnsi="Times New Roman" w:cs="Times New Roman"/>
          <w:b/>
          <w:sz w:val="32"/>
          <w:szCs w:val="32"/>
          <w:u w:val="single"/>
        </w:rPr>
      </w:pPr>
      <w:r>
        <w:rPr>
          <w:rFonts w:ascii="Times New Roman" w:hAnsi="Times New Roman" w:cs="Times New Roman"/>
          <w:b/>
          <w:sz w:val="32"/>
          <w:szCs w:val="32"/>
          <w:u w:val="single"/>
        </w:rPr>
        <w:t>Student Name: Iulian Sca</w:t>
      </w:r>
      <w:r w:rsidR="00AF7751">
        <w:rPr>
          <w:rFonts w:ascii="Times New Roman" w:hAnsi="Times New Roman" w:cs="Times New Roman"/>
          <w:b/>
          <w:sz w:val="32"/>
          <w:szCs w:val="32"/>
          <w:u w:val="single"/>
        </w:rPr>
        <w:t>rlat</w:t>
      </w:r>
    </w:p>
    <w:p w14:paraId="21603BEE" w14:textId="62123A86" w:rsidR="00AF7751" w:rsidRPr="0054156F" w:rsidRDefault="009244CF" w:rsidP="00E13707">
      <w:pPr>
        <w:spacing w:before="240"/>
        <w:jc w:val="center"/>
        <w:rPr>
          <w:rFonts w:ascii="Times New Roman" w:hAnsi="Times New Roman" w:cs="Times New Roman"/>
          <w:b/>
          <w:sz w:val="32"/>
          <w:szCs w:val="32"/>
          <w:u w:val="single"/>
        </w:rPr>
      </w:pPr>
      <w:r w:rsidRPr="005804E1">
        <w:rPr>
          <w:rFonts w:ascii="Times New Roman" w:eastAsia="Times New Roman" w:hAnsi="Times New Roman" w:cs="Times New Roman"/>
          <w:b/>
          <w:sz w:val="32"/>
          <w:szCs w:val="32"/>
        </w:rPr>
        <w:t>Tutor Name</w:t>
      </w:r>
      <w:r w:rsidR="00BE7C77">
        <w:rPr>
          <w:rFonts w:ascii="Times New Roman" w:eastAsia="Times New Roman" w:hAnsi="Times New Roman" w:cs="Times New Roman"/>
          <w:b/>
          <w:sz w:val="32"/>
          <w:szCs w:val="32"/>
        </w:rPr>
        <w:t xml:space="preserve">: </w:t>
      </w:r>
      <w:r w:rsidR="00BE7C77" w:rsidRPr="00BE7C77">
        <w:rPr>
          <w:b/>
          <w:bCs/>
          <w:sz w:val="32"/>
          <w:szCs w:val="32"/>
        </w:rPr>
        <w:t>Jaliya De Silva</w:t>
      </w:r>
    </w:p>
    <w:p w14:paraId="31B760C4" w14:textId="4C98B4FB" w:rsidR="008B4709" w:rsidRDefault="003769C4" w:rsidP="00E13707">
      <w:pPr>
        <w:spacing w:before="240"/>
        <w:jc w:val="center"/>
        <w:rPr>
          <w:rFonts w:ascii="Times New Roman" w:hAnsi="Times New Roman" w:cs="Times New Roman"/>
          <w:b/>
          <w:sz w:val="36"/>
          <w:szCs w:val="36"/>
        </w:rPr>
      </w:pPr>
      <w:r w:rsidRPr="00445E05">
        <w:rPr>
          <w:rFonts w:ascii="Times New Roman" w:hAnsi="Times New Roman" w:cs="Times New Roman"/>
          <w:b/>
          <w:sz w:val="36"/>
          <w:szCs w:val="36"/>
        </w:rPr>
        <w:t>BMIH6005</w:t>
      </w:r>
    </w:p>
    <w:p w14:paraId="53E0EFE0" w14:textId="07F6F714" w:rsidR="00AC29AB" w:rsidRPr="00445E05" w:rsidRDefault="00F1610D" w:rsidP="00E13707">
      <w:pPr>
        <w:spacing w:before="240"/>
        <w:jc w:val="center"/>
        <w:rPr>
          <w:rFonts w:ascii="Times New Roman" w:hAnsi="Times New Roman" w:cs="Times New Roman"/>
          <w:b/>
          <w:sz w:val="36"/>
          <w:szCs w:val="36"/>
        </w:rPr>
      </w:pPr>
      <w:r w:rsidRPr="005804E1">
        <w:rPr>
          <w:rFonts w:ascii="Times New Roman" w:eastAsia="Times New Roman" w:hAnsi="Times New Roman" w:cs="Times New Roman"/>
          <w:b/>
          <w:sz w:val="32"/>
          <w:szCs w:val="32"/>
        </w:rPr>
        <w:t>Student ID:</w:t>
      </w:r>
      <w:r>
        <w:rPr>
          <w:rFonts w:ascii="Times New Roman" w:eastAsia="Times New Roman" w:hAnsi="Times New Roman" w:cs="Times New Roman"/>
          <w:b/>
          <w:sz w:val="32"/>
          <w:szCs w:val="32"/>
        </w:rPr>
        <w:t>2128802</w:t>
      </w:r>
    </w:p>
    <w:p w14:paraId="1A787E73" w14:textId="19D264EF" w:rsidR="008B4709" w:rsidRPr="00445E05" w:rsidRDefault="003769C4" w:rsidP="003769C4">
      <w:pPr>
        <w:spacing w:before="240"/>
        <w:jc w:val="center"/>
        <w:rPr>
          <w:rFonts w:ascii="Times New Roman" w:hAnsi="Times New Roman" w:cs="Times New Roman"/>
          <w:b/>
          <w:sz w:val="36"/>
          <w:szCs w:val="36"/>
        </w:rPr>
      </w:pPr>
      <w:r w:rsidRPr="00445E05">
        <w:rPr>
          <w:rFonts w:ascii="Times New Roman" w:hAnsi="Times New Roman" w:cs="Times New Roman"/>
          <w:b/>
          <w:sz w:val="36"/>
          <w:szCs w:val="36"/>
        </w:rPr>
        <w:t>Organisational Consultancy</w:t>
      </w:r>
    </w:p>
    <w:p w14:paraId="1B97C42B" w14:textId="77777777" w:rsidR="00FE7D5F" w:rsidRPr="00445E05" w:rsidRDefault="00420FD1" w:rsidP="00E13707">
      <w:pPr>
        <w:spacing w:before="240"/>
        <w:jc w:val="center"/>
        <w:rPr>
          <w:rFonts w:ascii="Times New Roman" w:hAnsi="Times New Roman" w:cs="Times New Roman"/>
          <w:b/>
          <w:sz w:val="36"/>
          <w:szCs w:val="36"/>
        </w:rPr>
      </w:pPr>
      <w:r w:rsidRPr="00445E05">
        <w:rPr>
          <w:rFonts w:ascii="Times New Roman" w:hAnsi="Times New Roman" w:cs="Times New Roman"/>
          <w:b/>
          <w:sz w:val="36"/>
          <w:szCs w:val="36"/>
        </w:rPr>
        <w:t>Consultancy Report</w:t>
      </w:r>
    </w:p>
    <w:p w14:paraId="66A3E638" w14:textId="7BB0334E" w:rsidR="00F63B00" w:rsidRPr="00445E05" w:rsidRDefault="007C11CD" w:rsidP="007C11CD">
      <w:pPr>
        <w:spacing w:before="240"/>
        <w:rPr>
          <w:rFonts w:ascii="Times New Roman" w:hAnsi="Times New Roman" w:cs="Times New Roman"/>
          <w:b/>
          <w:bCs/>
          <w:i/>
          <w:iCs/>
          <w:sz w:val="32"/>
          <w:szCs w:val="32"/>
        </w:rPr>
      </w:pPr>
      <w:r>
        <w:rPr>
          <w:rFonts w:ascii="Times New Roman" w:hAnsi="Times New Roman" w:cs="Times New Roman"/>
          <w:sz w:val="36"/>
          <w:szCs w:val="36"/>
        </w:rPr>
        <w:t xml:space="preserve">                    </w:t>
      </w:r>
      <w:r w:rsidR="003769C4" w:rsidRPr="00445E05">
        <w:rPr>
          <w:rFonts w:ascii="Times New Roman" w:hAnsi="Times New Roman" w:cs="Times New Roman"/>
          <w:b/>
          <w:bCs/>
          <w:i/>
          <w:iCs/>
          <w:sz w:val="32"/>
          <w:szCs w:val="32"/>
        </w:rPr>
        <w:t>Name of</w:t>
      </w:r>
      <w:r w:rsidR="00420FD1" w:rsidRPr="00445E05">
        <w:rPr>
          <w:rFonts w:ascii="Times New Roman" w:hAnsi="Times New Roman" w:cs="Times New Roman"/>
          <w:b/>
          <w:bCs/>
          <w:i/>
          <w:iCs/>
          <w:sz w:val="32"/>
          <w:szCs w:val="32"/>
        </w:rPr>
        <w:t xml:space="preserve"> </w:t>
      </w:r>
      <w:r>
        <w:rPr>
          <w:rFonts w:ascii="Times New Roman" w:hAnsi="Times New Roman" w:cs="Times New Roman"/>
          <w:b/>
          <w:bCs/>
          <w:i/>
          <w:iCs/>
          <w:sz w:val="32"/>
          <w:szCs w:val="32"/>
        </w:rPr>
        <w:t>the</w:t>
      </w:r>
      <w:r w:rsidR="00420FD1" w:rsidRPr="00445E05">
        <w:rPr>
          <w:rFonts w:ascii="Times New Roman" w:hAnsi="Times New Roman" w:cs="Times New Roman"/>
          <w:b/>
          <w:bCs/>
          <w:i/>
          <w:iCs/>
          <w:sz w:val="32"/>
          <w:szCs w:val="32"/>
        </w:rPr>
        <w:t xml:space="preserve"> company</w:t>
      </w:r>
      <w:r w:rsidR="003769C4" w:rsidRPr="00445E05">
        <w:rPr>
          <w:rFonts w:ascii="Times New Roman" w:hAnsi="Times New Roman" w:cs="Times New Roman"/>
          <w:b/>
          <w:bCs/>
          <w:i/>
          <w:iCs/>
          <w:sz w:val="32"/>
          <w:szCs w:val="32"/>
        </w:rPr>
        <w:t>: VOYA Hotel</w:t>
      </w:r>
    </w:p>
    <w:p w14:paraId="38C3DA32" w14:textId="77777777" w:rsidR="00F63B00" w:rsidRPr="00445E05" w:rsidRDefault="00420FD1" w:rsidP="00E13707">
      <w:pPr>
        <w:spacing w:before="240"/>
        <w:jc w:val="center"/>
        <w:rPr>
          <w:rFonts w:ascii="Times New Roman" w:hAnsi="Times New Roman" w:cs="Times New Roman"/>
          <w:b/>
          <w:sz w:val="24"/>
          <w:szCs w:val="24"/>
          <w:u w:val="single"/>
        </w:rPr>
      </w:pPr>
      <w:r w:rsidRPr="00445E05">
        <w:rPr>
          <w:rFonts w:ascii="Times New Roman" w:hAnsi="Times New Roman" w:cs="Times New Roman"/>
          <w:sz w:val="24"/>
          <w:szCs w:val="24"/>
        </w:rPr>
        <w:br w:type="page"/>
      </w:r>
    </w:p>
    <w:p w14:paraId="4C968090" w14:textId="77777777" w:rsidR="00F63B00" w:rsidRPr="00445E05" w:rsidRDefault="00420FD1" w:rsidP="00E13707">
      <w:pPr>
        <w:spacing w:before="240"/>
        <w:rPr>
          <w:rFonts w:ascii="Times New Roman" w:hAnsi="Times New Roman" w:cs="Times New Roman"/>
          <w:b/>
          <w:sz w:val="24"/>
          <w:szCs w:val="24"/>
        </w:rPr>
      </w:pPr>
      <w:r w:rsidRPr="00445E05">
        <w:rPr>
          <w:rFonts w:ascii="Times New Roman" w:hAnsi="Times New Roman" w:cs="Times New Roman"/>
          <w:b/>
          <w:sz w:val="24"/>
          <w:szCs w:val="24"/>
        </w:rPr>
        <w:lastRenderedPageBreak/>
        <w:t>Executive Summary</w:t>
      </w:r>
    </w:p>
    <w:p w14:paraId="4E376005" w14:textId="621C6D53" w:rsidR="00C76B52" w:rsidRPr="00445E05" w:rsidRDefault="00420FD1" w:rsidP="003769C4">
      <w:pPr>
        <w:spacing w:before="240"/>
        <w:rPr>
          <w:rFonts w:ascii="Times New Roman" w:hAnsi="Times New Roman" w:cs="Times New Roman"/>
          <w:sz w:val="24"/>
          <w:szCs w:val="24"/>
        </w:rPr>
      </w:pPr>
      <w:r w:rsidRPr="00445E05">
        <w:rPr>
          <w:rFonts w:ascii="Times New Roman" w:hAnsi="Times New Roman" w:cs="Times New Roman"/>
          <w:sz w:val="24"/>
          <w:szCs w:val="24"/>
        </w:rPr>
        <w:t>The problems to be faced or VOYA is facing are</w:t>
      </w:r>
      <w:r w:rsidR="003769C4" w:rsidRPr="00445E05">
        <w:rPr>
          <w:rFonts w:ascii="Times New Roman" w:hAnsi="Times New Roman" w:cs="Times New Roman"/>
          <w:sz w:val="24"/>
          <w:szCs w:val="24"/>
        </w:rPr>
        <w:t xml:space="preserve"> l</w:t>
      </w:r>
      <w:r w:rsidRPr="00445E05">
        <w:rPr>
          <w:rFonts w:ascii="Times New Roman" w:hAnsi="Times New Roman" w:cs="Times New Roman"/>
          <w:sz w:val="24"/>
          <w:szCs w:val="24"/>
        </w:rPr>
        <w:t>ack of customer experience in the domestic region and too much dependence on the international site</w:t>
      </w:r>
      <w:r w:rsidR="003769C4" w:rsidRPr="00445E05">
        <w:rPr>
          <w:rFonts w:ascii="Times New Roman" w:hAnsi="Times New Roman" w:cs="Times New Roman"/>
          <w:sz w:val="24"/>
          <w:szCs w:val="24"/>
        </w:rPr>
        <w:t xml:space="preserve"> and t</w:t>
      </w:r>
      <w:r w:rsidRPr="00445E05">
        <w:rPr>
          <w:rFonts w:ascii="Times New Roman" w:hAnsi="Times New Roman" w:cs="Times New Roman"/>
          <w:sz w:val="24"/>
          <w:szCs w:val="24"/>
        </w:rPr>
        <w:t>he premium price of the services is bothering post-pandemic</w:t>
      </w:r>
    </w:p>
    <w:p w14:paraId="60F5BEE1" w14:textId="77777777" w:rsidR="004F657B"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VOYA did work with boutique experiences in Cuba, and Havana and with luxurious offerings. It is evaluated that VOYA is bound to face some of the problems that are identified with the PESTLE analysis. It is evaluated that </w:t>
      </w:r>
      <w:r w:rsidR="007C5DDB" w:rsidRPr="00445E05">
        <w:rPr>
          <w:rFonts w:ascii="Times New Roman" w:hAnsi="Times New Roman" w:cs="Times New Roman"/>
          <w:sz w:val="24"/>
          <w:szCs w:val="24"/>
        </w:rPr>
        <w:t xml:space="preserve">international tourism has been shrunken during the pandemic which bothered the attention of the tourism organisations. </w:t>
      </w:r>
      <w:r w:rsidRPr="00445E05">
        <w:rPr>
          <w:rFonts w:ascii="Times New Roman" w:hAnsi="Times New Roman" w:cs="Times New Roman"/>
          <w:sz w:val="24"/>
          <w:szCs w:val="24"/>
        </w:rPr>
        <w:t xml:space="preserve">The hotel is impacted by all the problems economically and socially as well. For example, VOYA with offer of luxurious offerings fails to reach out to a wider audience and obtains only those who can be able to pay the premium prices. Thus, a wider segment is evaluated to be left out which could help in maintaining and leveraging the net income. On the other hand, with the changes in the customer's preferences, the reputation of the organisation is also impacted which is getting segregated being focused on the premium users only. </w:t>
      </w:r>
    </w:p>
    <w:p w14:paraId="4EA8B22D" w14:textId="77777777" w:rsidR="007C5DDB"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The scope is also affected due to not being able to reach the wider segment of the customers. The scope of tourism organisations is to provide necessary services to all the users without any kind of discrepancy however VOYA is failing to meet the scope. Hence, with the premium customers being focused, the income is affected since it is confined to certain customers only while not approaching the niche segments or domestic users. As per the UN World Tourism Organisation, it is found that tourism arrivals have faced a loss of around 2.6 billion from the period 2019-2022 (Statista, 2024). </w:t>
      </w:r>
    </w:p>
    <w:p w14:paraId="38C84C87" w14:textId="77777777" w:rsidR="00A6194A" w:rsidRPr="00445E05" w:rsidRDefault="00A6194A"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The lookout for three-star holidays or four-star holidays has been found to be dipping since travellers have been opting for those which are affordable and even transparent in their information (Thwala and Dube (2023). It is thereby found that the pandemic did lead the world to struggle and have changes in their mindset and living styles too. For example, the demand for essential commodities did rise along with the pandemic where non-essential were kept aside. The demographic having lower disposable income and even squeezed conditions of living are opting for those vacations which are affordable and at least meet their tourism needs. Therefore, the offering of premium-priced products or services does tend to be challenging for the customers after the pandemic. Hence, it is idealized that the change in the shift is needed towards the offering and selection of the pricing decisions. </w:t>
      </w:r>
    </w:p>
    <w:p w14:paraId="772CAB42" w14:textId="77777777" w:rsidR="004F657B"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lastRenderedPageBreak/>
        <w:t xml:space="preserve">Therefore, the decisions of the organisation would be expected to face the change as well. </w:t>
      </w:r>
    </w:p>
    <w:p w14:paraId="7A7F4297" w14:textId="77777777" w:rsidR="007C5DDB"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Thus, the pandemic has incurred change in the business model and allowed time for organisations to refocus and take time on what can be changed and how it can be changed. The Marketing Mix is one of the strategic </w:t>
      </w:r>
      <w:r w:rsidR="005F0D0D" w:rsidRPr="00445E05">
        <w:rPr>
          <w:rFonts w:ascii="Times New Roman" w:hAnsi="Times New Roman" w:cs="Times New Roman"/>
          <w:sz w:val="24"/>
          <w:szCs w:val="24"/>
        </w:rPr>
        <w:t>suggestions</w:t>
      </w:r>
      <w:r w:rsidRPr="00445E05">
        <w:rPr>
          <w:rFonts w:ascii="Times New Roman" w:hAnsi="Times New Roman" w:cs="Times New Roman"/>
          <w:sz w:val="24"/>
          <w:szCs w:val="24"/>
        </w:rPr>
        <w:t xml:space="preserve"> that could be drawn in by changing the price and focusing on the domestic market. </w:t>
      </w:r>
      <w:r w:rsidR="004C7489" w:rsidRPr="00445E05">
        <w:rPr>
          <w:rFonts w:ascii="Times New Roman" w:hAnsi="Times New Roman" w:cs="Times New Roman"/>
          <w:sz w:val="24"/>
          <w:szCs w:val="24"/>
        </w:rPr>
        <w:t xml:space="preserve">It can be analysed from the PESTLE analysis, that the economic, social and technological factors did </w:t>
      </w:r>
      <w:r w:rsidR="005F0D0D" w:rsidRPr="00445E05">
        <w:rPr>
          <w:rFonts w:ascii="Times New Roman" w:hAnsi="Times New Roman" w:cs="Times New Roman"/>
          <w:sz w:val="24"/>
          <w:szCs w:val="24"/>
        </w:rPr>
        <w:t>impact</w:t>
      </w:r>
      <w:r w:rsidR="004C7489" w:rsidRPr="00445E05">
        <w:rPr>
          <w:rFonts w:ascii="Times New Roman" w:hAnsi="Times New Roman" w:cs="Times New Roman"/>
          <w:sz w:val="24"/>
          <w:szCs w:val="24"/>
        </w:rPr>
        <w:t xml:space="preserve"> the organisation in positive and negative ways. </w:t>
      </w:r>
      <w:r w:rsidR="005F0D0D" w:rsidRPr="00445E05">
        <w:rPr>
          <w:rFonts w:ascii="Times New Roman" w:hAnsi="Times New Roman" w:cs="Times New Roman"/>
          <w:sz w:val="24"/>
          <w:szCs w:val="24"/>
        </w:rPr>
        <w:t xml:space="preserve">The SWOT thus indicate how the organisation could interpret the changes with the capabilities and competencies that would help to draw in the TOWS Matrix. </w:t>
      </w:r>
      <w:r w:rsidR="00A6194A" w:rsidRPr="00445E05">
        <w:rPr>
          <w:rFonts w:ascii="Times New Roman" w:hAnsi="Times New Roman" w:cs="Times New Roman"/>
          <w:sz w:val="24"/>
          <w:szCs w:val="24"/>
        </w:rPr>
        <w:t>As a consequence, the TOWS Matrix has helped too in knowing how the strengths and weaknesses could be turned into opportunities and those that can still be a threat and the organisation should be bothered of. Change is therefore bound to take place to sustain the performances in the tourism industry and create a presence both domestic and international presence as well. Change with external events is bound to happen to drive future directions for brands and focus on the services or product lines to be catered to. Change does bring in positive outcomes by mapping what went wrong and even knowledge on which areas could be touched as well. It is henceforth found that change is necessary for the growth of businesses.</w:t>
      </w:r>
    </w:p>
    <w:p w14:paraId="2162F693" w14:textId="77777777" w:rsidR="00A6194A"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Thus, the Action Plan would be constructed which would help in knowing </w:t>
      </w:r>
      <w:r w:rsidR="003F432D" w:rsidRPr="00445E05">
        <w:rPr>
          <w:rFonts w:ascii="Times New Roman" w:hAnsi="Times New Roman" w:cs="Times New Roman"/>
          <w:sz w:val="24"/>
          <w:szCs w:val="24"/>
        </w:rPr>
        <w:t xml:space="preserve">a change in the marketing mix, the focus on the domestic market and the change in the premium to economic pricing. Therefore, the social media tool Facebook could be utilized to gain the attention of the domestic customers and maintain the GDP and net income too. </w:t>
      </w:r>
    </w:p>
    <w:p w14:paraId="706E2DC0" w14:textId="6C9B65CA" w:rsidR="003769C4"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Thus, the conclusion can be drawn that the tourism industry should speculate on the market trends and then integrate means with the help of the application of the theories and models. </w:t>
      </w:r>
      <w:r w:rsidR="005A3C7B" w:rsidRPr="00445E05">
        <w:rPr>
          <w:rFonts w:ascii="Times New Roman" w:hAnsi="Times New Roman" w:cs="Times New Roman"/>
          <w:sz w:val="24"/>
          <w:szCs w:val="24"/>
        </w:rPr>
        <w:t>The sector has got the scope to look back and reflect on what changes would suit the performances. Here, thus VOYA should take the initiative of looking at the domestic picture and then reflect on how strategic performances could be obtained. For the domestic market to be focused, social media tools should be even nurtured to attract the attention of the local market and let them know how they can make the best use of the hotel experiences and increase the domestic tourism experience.</w:t>
      </w:r>
    </w:p>
    <w:p w14:paraId="11330033" w14:textId="3C207EB1" w:rsidR="008A346D" w:rsidRPr="00445E05" w:rsidRDefault="003769C4" w:rsidP="003769C4">
      <w:pPr>
        <w:spacing w:after="160" w:line="259" w:lineRule="auto"/>
        <w:jc w:val="left"/>
        <w:rPr>
          <w:rFonts w:ascii="Times New Roman" w:hAnsi="Times New Roman" w:cs="Times New Roman"/>
          <w:sz w:val="24"/>
          <w:szCs w:val="24"/>
        </w:rPr>
      </w:pPr>
      <w:r w:rsidRPr="00445E05">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1181633676"/>
        <w:docPartObj>
          <w:docPartGallery w:val="Table of Contents"/>
          <w:docPartUnique/>
        </w:docPartObj>
      </w:sdtPr>
      <w:sdtEndPr>
        <w:rPr>
          <w:b/>
          <w:bCs/>
          <w:noProof/>
        </w:rPr>
      </w:sdtEndPr>
      <w:sdtContent>
        <w:p w14:paraId="4DDE1210" w14:textId="77777777" w:rsidR="008A346D" w:rsidRPr="00445E05" w:rsidRDefault="00420FD1" w:rsidP="00E13707">
          <w:pPr>
            <w:pStyle w:val="TOCHeading"/>
            <w:spacing w:line="360" w:lineRule="auto"/>
            <w:jc w:val="center"/>
            <w:rPr>
              <w:rFonts w:ascii="Times New Roman" w:hAnsi="Times New Roman" w:cs="Times New Roman"/>
              <w:b/>
              <w:color w:val="000000" w:themeColor="text1"/>
              <w:sz w:val="24"/>
              <w:szCs w:val="24"/>
              <w:lang w:val="en-GB"/>
            </w:rPr>
          </w:pPr>
          <w:r w:rsidRPr="00445E05">
            <w:rPr>
              <w:rFonts w:ascii="Times New Roman" w:hAnsi="Times New Roman" w:cs="Times New Roman"/>
              <w:b/>
              <w:color w:val="000000" w:themeColor="text1"/>
              <w:sz w:val="24"/>
              <w:szCs w:val="24"/>
              <w:lang w:val="en-GB"/>
            </w:rPr>
            <w:t>Table of Contents</w:t>
          </w:r>
        </w:p>
        <w:p w14:paraId="5B67DEA1" w14:textId="77777777" w:rsidR="00D66517" w:rsidRPr="00445E05" w:rsidRDefault="00420FD1" w:rsidP="00E13707">
          <w:pPr>
            <w:pStyle w:val="TOC1"/>
            <w:tabs>
              <w:tab w:val="right" w:leader="dot" w:pos="9016"/>
            </w:tabs>
            <w:spacing w:before="240"/>
            <w:rPr>
              <w:rFonts w:ascii="Times New Roman" w:eastAsiaTheme="minorEastAsia" w:hAnsi="Times New Roman" w:cs="Times New Roman"/>
              <w:noProof/>
              <w:sz w:val="24"/>
              <w:szCs w:val="24"/>
              <w:lang w:eastAsia="en-IN"/>
            </w:rPr>
          </w:pPr>
          <w:r w:rsidRPr="00445E05">
            <w:rPr>
              <w:rFonts w:ascii="Times New Roman" w:hAnsi="Times New Roman" w:cs="Times New Roman"/>
              <w:sz w:val="24"/>
              <w:szCs w:val="24"/>
            </w:rPr>
            <w:fldChar w:fldCharType="begin"/>
          </w:r>
          <w:r w:rsidRPr="00445E05">
            <w:rPr>
              <w:rFonts w:ascii="Times New Roman" w:hAnsi="Times New Roman" w:cs="Times New Roman"/>
              <w:sz w:val="24"/>
              <w:szCs w:val="24"/>
            </w:rPr>
            <w:instrText xml:space="preserve"> TOC \o "1-3" \h \z \u </w:instrText>
          </w:r>
          <w:r w:rsidRPr="00445E05">
            <w:rPr>
              <w:rFonts w:ascii="Times New Roman" w:hAnsi="Times New Roman" w:cs="Times New Roman"/>
              <w:sz w:val="24"/>
              <w:szCs w:val="24"/>
            </w:rPr>
            <w:fldChar w:fldCharType="separate"/>
          </w:r>
          <w:hyperlink w:anchor="_Toc164605926" w:history="1">
            <w:r w:rsidRPr="00445E05">
              <w:rPr>
                <w:rStyle w:val="Hyperlink"/>
                <w:rFonts w:ascii="Times New Roman" w:hAnsi="Times New Roman" w:cs="Times New Roman"/>
                <w:noProof/>
                <w:sz w:val="24"/>
                <w:szCs w:val="24"/>
              </w:rPr>
              <w:t>Introduction:</w:t>
            </w:r>
            <w:r w:rsidRPr="00445E05">
              <w:rPr>
                <w:rFonts w:ascii="Times New Roman" w:hAnsi="Times New Roman" w:cs="Times New Roman"/>
                <w:noProof/>
                <w:webHidden/>
                <w:sz w:val="24"/>
                <w:szCs w:val="24"/>
              </w:rPr>
              <w:tab/>
            </w:r>
            <w:r w:rsidRPr="00445E05">
              <w:rPr>
                <w:rFonts w:ascii="Times New Roman" w:hAnsi="Times New Roman" w:cs="Times New Roman"/>
                <w:noProof/>
                <w:webHidden/>
                <w:sz w:val="24"/>
                <w:szCs w:val="24"/>
              </w:rPr>
              <w:fldChar w:fldCharType="begin"/>
            </w:r>
            <w:r w:rsidRPr="00445E05">
              <w:rPr>
                <w:rFonts w:ascii="Times New Roman" w:hAnsi="Times New Roman" w:cs="Times New Roman"/>
                <w:noProof/>
                <w:webHidden/>
                <w:sz w:val="24"/>
                <w:szCs w:val="24"/>
              </w:rPr>
              <w:instrText xml:space="preserve"> PAGEREF _Toc164605926 \h </w:instrText>
            </w:r>
            <w:r w:rsidRPr="00445E05">
              <w:rPr>
                <w:rFonts w:ascii="Times New Roman" w:hAnsi="Times New Roman" w:cs="Times New Roman"/>
                <w:noProof/>
                <w:webHidden/>
                <w:sz w:val="24"/>
                <w:szCs w:val="24"/>
              </w:rPr>
            </w:r>
            <w:r w:rsidRPr="00445E05">
              <w:rPr>
                <w:rFonts w:ascii="Times New Roman" w:hAnsi="Times New Roman" w:cs="Times New Roman"/>
                <w:noProof/>
                <w:webHidden/>
                <w:sz w:val="24"/>
                <w:szCs w:val="24"/>
              </w:rPr>
              <w:fldChar w:fldCharType="separate"/>
            </w:r>
            <w:r w:rsidRPr="00445E05">
              <w:rPr>
                <w:rFonts w:ascii="Times New Roman" w:hAnsi="Times New Roman" w:cs="Times New Roman"/>
                <w:noProof/>
                <w:webHidden/>
                <w:sz w:val="24"/>
                <w:szCs w:val="24"/>
              </w:rPr>
              <w:t>5</w:t>
            </w:r>
            <w:r w:rsidRPr="00445E05">
              <w:rPr>
                <w:rFonts w:ascii="Times New Roman" w:hAnsi="Times New Roman" w:cs="Times New Roman"/>
                <w:noProof/>
                <w:webHidden/>
                <w:sz w:val="24"/>
                <w:szCs w:val="24"/>
              </w:rPr>
              <w:fldChar w:fldCharType="end"/>
            </w:r>
          </w:hyperlink>
        </w:p>
        <w:p w14:paraId="3AD4B921" w14:textId="77777777" w:rsidR="00D66517" w:rsidRPr="00445E05" w:rsidRDefault="00000000" w:rsidP="00E13707">
          <w:pPr>
            <w:pStyle w:val="TOC1"/>
            <w:tabs>
              <w:tab w:val="right" w:leader="dot" w:pos="9016"/>
            </w:tabs>
            <w:spacing w:before="240"/>
            <w:rPr>
              <w:rFonts w:ascii="Times New Roman" w:eastAsiaTheme="minorEastAsia" w:hAnsi="Times New Roman" w:cs="Times New Roman"/>
              <w:noProof/>
              <w:sz w:val="24"/>
              <w:szCs w:val="24"/>
              <w:lang w:eastAsia="en-IN"/>
            </w:rPr>
          </w:pPr>
          <w:hyperlink w:anchor="_Toc164605927" w:history="1">
            <w:r w:rsidR="00420FD1" w:rsidRPr="00445E05">
              <w:rPr>
                <w:rStyle w:val="Hyperlink"/>
                <w:rFonts w:ascii="Times New Roman" w:hAnsi="Times New Roman" w:cs="Times New Roman"/>
                <w:noProof/>
                <w:sz w:val="24"/>
                <w:szCs w:val="24"/>
              </w:rPr>
              <w:t>Analysis</w:t>
            </w:r>
            <w:r w:rsidR="00420FD1" w:rsidRPr="00445E05">
              <w:rPr>
                <w:rFonts w:ascii="Times New Roman" w:hAnsi="Times New Roman" w:cs="Times New Roman"/>
                <w:noProof/>
                <w:webHidden/>
                <w:sz w:val="24"/>
                <w:szCs w:val="24"/>
              </w:rPr>
              <w:tab/>
            </w:r>
            <w:r w:rsidR="00420FD1" w:rsidRPr="00445E05">
              <w:rPr>
                <w:rFonts w:ascii="Times New Roman" w:hAnsi="Times New Roman" w:cs="Times New Roman"/>
                <w:noProof/>
                <w:webHidden/>
                <w:sz w:val="24"/>
                <w:szCs w:val="24"/>
              </w:rPr>
              <w:fldChar w:fldCharType="begin"/>
            </w:r>
            <w:r w:rsidR="00420FD1" w:rsidRPr="00445E05">
              <w:rPr>
                <w:rFonts w:ascii="Times New Roman" w:hAnsi="Times New Roman" w:cs="Times New Roman"/>
                <w:noProof/>
                <w:webHidden/>
                <w:sz w:val="24"/>
                <w:szCs w:val="24"/>
              </w:rPr>
              <w:instrText xml:space="preserve"> PAGEREF _Toc164605927 \h </w:instrText>
            </w:r>
            <w:r w:rsidR="00420FD1" w:rsidRPr="00445E05">
              <w:rPr>
                <w:rFonts w:ascii="Times New Roman" w:hAnsi="Times New Roman" w:cs="Times New Roman"/>
                <w:noProof/>
                <w:webHidden/>
                <w:sz w:val="24"/>
                <w:szCs w:val="24"/>
              </w:rPr>
            </w:r>
            <w:r w:rsidR="00420FD1" w:rsidRPr="00445E05">
              <w:rPr>
                <w:rFonts w:ascii="Times New Roman" w:hAnsi="Times New Roman" w:cs="Times New Roman"/>
                <w:noProof/>
                <w:webHidden/>
                <w:sz w:val="24"/>
                <w:szCs w:val="24"/>
              </w:rPr>
              <w:fldChar w:fldCharType="separate"/>
            </w:r>
            <w:r w:rsidR="00420FD1" w:rsidRPr="00445E05">
              <w:rPr>
                <w:rFonts w:ascii="Times New Roman" w:hAnsi="Times New Roman" w:cs="Times New Roman"/>
                <w:noProof/>
                <w:webHidden/>
                <w:sz w:val="24"/>
                <w:szCs w:val="24"/>
              </w:rPr>
              <w:t>6</w:t>
            </w:r>
            <w:r w:rsidR="00420FD1" w:rsidRPr="00445E05">
              <w:rPr>
                <w:rFonts w:ascii="Times New Roman" w:hAnsi="Times New Roman" w:cs="Times New Roman"/>
                <w:noProof/>
                <w:webHidden/>
                <w:sz w:val="24"/>
                <w:szCs w:val="24"/>
              </w:rPr>
              <w:fldChar w:fldCharType="end"/>
            </w:r>
          </w:hyperlink>
        </w:p>
        <w:p w14:paraId="0DCEFD62" w14:textId="77777777" w:rsidR="00D66517" w:rsidRPr="00445E05" w:rsidRDefault="00000000" w:rsidP="00E13707">
          <w:pPr>
            <w:pStyle w:val="TOC1"/>
            <w:tabs>
              <w:tab w:val="right" w:leader="dot" w:pos="9016"/>
            </w:tabs>
            <w:spacing w:before="240"/>
            <w:rPr>
              <w:rFonts w:ascii="Times New Roman" w:eastAsiaTheme="minorEastAsia" w:hAnsi="Times New Roman" w:cs="Times New Roman"/>
              <w:noProof/>
              <w:sz w:val="24"/>
              <w:szCs w:val="24"/>
              <w:lang w:eastAsia="en-IN"/>
            </w:rPr>
          </w:pPr>
          <w:hyperlink w:anchor="_Toc164605928" w:history="1">
            <w:r w:rsidR="00420FD1" w:rsidRPr="00445E05">
              <w:rPr>
                <w:rStyle w:val="Hyperlink"/>
                <w:rFonts w:ascii="Times New Roman" w:hAnsi="Times New Roman" w:cs="Times New Roman"/>
                <w:noProof/>
                <w:sz w:val="24"/>
                <w:szCs w:val="24"/>
              </w:rPr>
              <w:t>Recommendations and Change Management</w:t>
            </w:r>
            <w:r w:rsidR="00420FD1" w:rsidRPr="00445E05">
              <w:rPr>
                <w:rFonts w:ascii="Times New Roman" w:hAnsi="Times New Roman" w:cs="Times New Roman"/>
                <w:noProof/>
                <w:webHidden/>
                <w:sz w:val="24"/>
                <w:szCs w:val="24"/>
              </w:rPr>
              <w:tab/>
            </w:r>
            <w:r w:rsidR="00420FD1" w:rsidRPr="00445E05">
              <w:rPr>
                <w:rFonts w:ascii="Times New Roman" w:hAnsi="Times New Roman" w:cs="Times New Roman"/>
                <w:noProof/>
                <w:webHidden/>
                <w:sz w:val="24"/>
                <w:szCs w:val="24"/>
              </w:rPr>
              <w:fldChar w:fldCharType="begin"/>
            </w:r>
            <w:r w:rsidR="00420FD1" w:rsidRPr="00445E05">
              <w:rPr>
                <w:rFonts w:ascii="Times New Roman" w:hAnsi="Times New Roman" w:cs="Times New Roman"/>
                <w:noProof/>
                <w:webHidden/>
                <w:sz w:val="24"/>
                <w:szCs w:val="24"/>
              </w:rPr>
              <w:instrText xml:space="preserve"> PAGEREF _Toc164605928 \h </w:instrText>
            </w:r>
            <w:r w:rsidR="00420FD1" w:rsidRPr="00445E05">
              <w:rPr>
                <w:rFonts w:ascii="Times New Roman" w:hAnsi="Times New Roman" w:cs="Times New Roman"/>
                <w:noProof/>
                <w:webHidden/>
                <w:sz w:val="24"/>
                <w:szCs w:val="24"/>
              </w:rPr>
            </w:r>
            <w:r w:rsidR="00420FD1" w:rsidRPr="00445E05">
              <w:rPr>
                <w:rFonts w:ascii="Times New Roman" w:hAnsi="Times New Roman" w:cs="Times New Roman"/>
                <w:noProof/>
                <w:webHidden/>
                <w:sz w:val="24"/>
                <w:szCs w:val="24"/>
              </w:rPr>
              <w:fldChar w:fldCharType="separate"/>
            </w:r>
            <w:r w:rsidR="00420FD1" w:rsidRPr="00445E05">
              <w:rPr>
                <w:rFonts w:ascii="Times New Roman" w:hAnsi="Times New Roman" w:cs="Times New Roman"/>
                <w:noProof/>
                <w:webHidden/>
                <w:sz w:val="24"/>
                <w:szCs w:val="24"/>
              </w:rPr>
              <w:t>14</w:t>
            </w:r>
            <w:r w:rsidR="00420FD1" w:rsidRPr="00445E05">
              <w:rPr>
                <w:rFonts w:ascii="Times New Roman" w:hAnsi="Times New Roman" w:cs="Times New Roman"/>
                <w:noProof/>
                <w:webHidden/>
                <w:sz w:val="24"/>
                <w:szCs w:val="24"/>
              </w:rPr>
              <w:fldChar w:fldCharType="end"/>
            </w:r>
          </w:hyperlink>
        </w:p>
        <w:p w14:paraId="58DB5CA3" w14:textId="77777777" w:rsidR="00D66517" w:rsidRPr="00445E05" w:rsidRDefault="00000000" w:rsidP="00E13707">
          <w:pPr>
            <w:pStyle w:val="TOC3"/>
            <w:tabs>
              <w:tab w:val="right" w:leader="dot" w:pos="9016"/>
            </w:tabs>
            <w:spacing w:before="240"/>
            <w:rPr>
              <w:rFonts w:ascii="Times New Roman" w:eastAsiaTheme="minorEastAsia" w:hAnsi="Times New Roman" w:cs="Times New Roman"/>
              <w:noProof/>
              <w:sz w:val="24"/>
              <w:szCs w:val="24"/>
              <w:lang w:eastAsia="en-IN"/>
            </w:rPr>
          </w:pPr>
          <w:hyperlink w:anchor="_Toc164605929" w:history="1">
            <w:r w:rsidR="00420FD1" w:rsidRPr="00445E05">
              <w:rPr>
                <w:rStyle w:val="Hyperlink"/>
                <w:rFonts w:ascii="Times New Roman" w:hAnsi="Times New Roman" w:cs="Times New Roman"/>
                <w:noProof/>
                <w:sz w:val="24"/>
                <w:szCs w:val="24"/>
              </w:rPr>
              <w:t>Identify recommendations for the hotel</w:t>
            </w:r>
            <w:r w:rsidR="00420FD1" w:rsidRPr="00445E05">
              <w:rPr>
                <w:rFonts w:ascii="Times New Roman" w:hAnsi="Times New Roman" w:cs="Times New Roman"/>
                <w:noProof/>
                <w:webHidden/>
                <w:sz w:val="24"/>
                <w:szCs w:val="24"/>
              </w:rPr>
              <w:tab/>
            </w:r>
            <w:r w:rsidR="00420FD1" w:rsidRPr="00445E05">
              <w:rPr>
                <w:rFonts w:ascii="Times New Roman" w:hAnsi="Times New Roman" w:cs="Times New Roman"/>
                <w:noProof/>
                <w:webHidden/>
                <w:sz w:val="24"/>
                <w:szCs w:val="24"/>
              </w:rPr>
              <w:fldChar w:fldCharType="begin"/>
            </w:r>
            <w:r w:rsidR="00420FD1" w:rsidRPr="00445E05">
              <w:rPr>
                <w:rFonts w:ascii="Times New Roman" w:hAnsi="Times New Roman" w:cs="Times New Roman"/>
                <w:noProof/>
                <w:webHidden/>
                <w:sz w:val="24"/>
                <w:szCs w:val="24"/>
              </w:rPr>
              <w:instrText xml:space="preserve"> PAGEREF _Toc164605929 \h </w:instrText>
            </w:r>
            <w:r w:rsidR="00420FD1" w:rsidRPr="00445E05">
              <w:rPr>
                <w:rFonts w:ascii="Times New Roman" w:hAnsi="Times New Roman" w:cs="Times New Roman"/>
                <w:noProof/>
                <w:webHidden/>
                <w:sz w:val="24"/>
                <w:szCs w:val="24"/>
              </w:rPr>
            </w:r>
            <w:r w:rsidR="00420FD1" w:rsidRPr="00445E05">
              <w:rPr>
                <w:rFonts w:ascii="Times New Roman" w:hAnsi="Times New Roman" w:cs="Times New Roman"/>
                <w:noProof/>
                <w:webHidden/>
                <w:sz w:val="24"/>
                <w:szCs w:val="24"/>
              </w:rPr>
              <w:fldChar w:fldCharType="separate"/>
            </w:r>
            <w:r w:rsidR="00420FD1" w:rsidRPr="00445E05">
              <w:rPr>
                <w:rFonts w:ascii="Times New Roman" w:hAnsi="Times New Roman" w:cs="Times New Roman"/>
                <w:noProof/>
                <w:webHidden/>
                <w:sz w:val="24"/>
                <w:szCs w:val="24"/>
              </w:rPr>
              <w:t>14</w:t>
            </w:r>
            <w:r w:rsidR="00420FD1" w:rsidRPr="00445E05">
              <w:rPr>
                <w:rFonts w:ascii="Times New Roman" w:hAnsi="Times New Roman" w:cs="Times New Roman"/>
                <w:noProof/>
                <w:webHidden/>
                <w:sz w:val="24"/>
                <w:szCs w:val="24"/>
              </w:rPr>
              <w:fldChar w:fldCharType="end"/>
            </w:r>
          </w:hyperlink>
        </w:p>
        <w:p w14:paraId="727DB05B" w14:textId="77777777" w:rsidR="00D66517" w:rsidRPr="00445E05" w:rsidRDefault="00000000" w:rsidP="00E13707">
          <w:pPr>
            <w:pStyle w:val="TOC1"/>
            <w:tabs>
              <w:tab w:val="right" w:leader="dot" w:pos="9016"/>
            </w:tabs>
            <w:spacing w:before="240"/>
            <w:rPr>
              <w:rFonts w:ascii="Times New Roman" w:eastAsiaTheme="minorEastAsia" w:hAnsi="Times New Roman" w:cs="Times New Roman"/>
              <w:noProof/>
              <w:sz w:val="24"/>
              <w:szCs w:val="24"/>
              <w:lang w:eastAsia="en-IN"/>
            </w:rPr>
          </w:pPr>
          <w:hyperlink w:anchor="_Toc164605930" w:history="1">
            <w:r w:rsidR="00420FD1" w:rsidRPr="00445E05">
              <w:rPr>
                <w:rStyle w:val="Hyperlink"/>
                <w:rFonts w:ascii="Times New Roman" w:hAnsi="Times New Roman" w:cs="Times New Roman"/>
                <w:noProof/>
                <w:sz w:val="24"/>
                <w:szCs w:val="24"/>
              </w:rPr>
              <w:t>Action Plan</w:t>
            </w:r>
            <w:r w:rsidR="00420FD1" w:rsidRPr="00445E05">
              <w:rPr>
                <w:rFonts w:ascii="Times New Roman" w:hAnsi="Times New Roman" w:cs="Times New Roman"/>
                <w:noProof/>
                <w:webHidden/>
                <w:sz w:val="24"/>
                <w:szCs w:val="24"/>
              </w:rPr>
              <w:tab/>
            </w:r>
            <w:r w:rsidR="00420FD1" w:rsidRPr="00445E05">
              <w:rPr>
                <w:rFonts w:ascii="Times New Roman" w:hAnsi="Times New Roman" w:cs="Times New Roman"/>
                <w:noProof/>
                <w:webHidden/>
                <w:sz w:val="24"/>
                <w:szCs w:val="24"/>
              </w:rPr>
              <w:fldChar w:fldCharType="begin"/>
            </w:r>
            <w:r w:rsidR="00420FD1" w:rsidRPr="00445E05">
              <w:rPr>
                <w:rFonts w:ascii="Times New Roman" w:hAnsi="Times New Roman" w:cs="Times New Roman"/>
                <w:noProof/>
                <w:webHidden/>
                <w:sz w:val="24"/>
                <w:szCs w:val="24"/>
              </w:rPr>
              <w:instrText xml:space="preserve"> PAGEREF _Toc164605930 \h </w:instrText>
            </w:r>
            <w:r w:rsidR="00420FD1" w:rsidRPr="00445E05">
              <w:rPr>
                <w:rFonts w:ascii="Times New Roman" w:hAnsi="Times New Roman" w:cs="Times New Roman"/>
                <w:noProof/>
                <w:webHidden/>
                <w:sz w:val="24"/>
                <w:szCs w:val="24"/>
              </w:rPr>
            </w:r>
            <w:r w:rsidR="00420FD1" w:rsidRPr="00445E05">
              <w:rPr>
                <w:rFonts w:ascii="Times New Roman" w:hAnsi="Times New Roman" w:cs="Times New Roman"/>
                <w:noProof/>
                <w:webHidden/>
                <w:sz w:val="24"/>
                <w:szCs w:val="24"/>
              </w:rPr>
              <w:fldChar w:fldCharType="separate"/>
            </w:r>
            <w:r w:rsidR="00420FD1" w:rsidRPr="00445E05">
              <w:rPr>
                <w:rFonts w:ascii="Times New Roman" w:hAnsi="Times New Roman" w:cs="Times New Roman"/>
                <w:noProof/>
                <w:webHidden/>
                <w:sz w:val="24"/>
                <w:szCs w:val="24"/>
              </w:rPr>
              <w:t>19</w:t>
            </w:r>
            <w:r w:rsidR="00420FD1" w:rsidRPr="00445E05">
              <w:rPr>
                <w:rFonts w:ascii="Times New Roman" w:hAnsi="Times New Roman" w:cs="Times New Roman"/>
                <w:noProof/>
                <w:webHidden/>
                <w:sz w:val="24"/>
                <w:szCs w:val="24"/>
              </w:rPr>
              <w:fldChar w:fldCharType="end"/>
            </w:r>
          </w:hyperlink>
        </w:p>
        <w:p w14:paraId="5AE3766A" w14:textId="77777777" w:rsidR="00D66517" w:rsidRPr="00445E05" w:rsidRDefault="00000000" w:rsidP="00E13707">
          <w:pPr>
            <w:pStyle w:val="TOC1"/>
            <w:tabs>
              <w:tab w:val="right" w:leader="dot" w:pos="9016"/>
            </w:tabs>
            <w:spacing w:before="240"/>
            <w:rPr>
              <w:rFonts w:ascii="Times New Roman" w:eastAsiaTheme="minorEastAsia" w:hAnsi="Times New Roman" w:cs="Times New Roman"/>
              <w:noProof/>
              <w:sz w:val="24"/>
              <w:szCs w:val="24"/>
              <w:lang w:eastAsia="en-IN"/>
            </w:rPr>
          </w:pPr>
          <w:hyperlink w:anchor="_Toc164605931" w:history="1">
            <w:r w:rsidR="00420FD1" w:rsidRPr="00445E05">
              <w:rPr>
                <w:rStyle w:val="Hyperlink"/>
                <w:rFonts w:ascii="Times New Roman" w:hAnsi="Times New Roman" w:cs="Times New Roman"/>
                <w:noProof/>
                <w:sz w:val="24"/>
                <w:szCs w:val="24"/>
              </w:rPr>
              <w:t>Conclusion</w:t>
            </w:r>
            <w:r w:rsidR="00420FD1" w:rsidRPr="00445E05">
              <w:rPr>
                <w:rFonts w:ascii="Times New Roman" w:hAnsi="Times New Roman" w:cs="Times New Roman"/>
                <w:noProof/>
                <w:webHidden/>
                <w:sz w:val="24"/>
                <w:szCs w:val="24"/>
              </w:rPr>
              <w:tab/>
            </w:r>
            <w:r w:rsidR="00420FD1" w:rsidRPr="00445E05">
              <w:rPr>
                <w:rFonts w:ascii="Times New Roman" w:hAnsi="Times New Roman" w:cs="Times New Roman"/>
                <w:noProof/>
                <w:webHidden/>
                <w:sz w:val="24"/>
                <w:szCs w:val="24"/>
              </w:rPr>
              <w:fldChar w:fldCharType="begin"/>
            </w:r>
            <w:r w:rsidR="00420FD1" w:rsidRPr="00445E05">
              <w:rPr>
                <w:rFonts w:ascii="Times New Roman" w:hAnsi="Times New Roman" w:cs="Times New Roman"/>
                <w:noProof/>
                <w:webHidden/>
                <w:sz w:val="24"/>
                <w:szCs w:val="24"/>
              </w:rPr>
              <w:instrText xml:space="preserve"> PAGEREF _Toc164605931 \h </w:instrText>
            </w:r>
            <w:r w:rsidR="00420FD1" w:rsidRPr="00445E05">
              <w:rPr>
                <w:rFonts w:ascii="Times New Roman" w:hAnsi="Times New Roman" w:cs="Times New Roman"/>
                <w:noProof/>
                <w:webHidden/>
                <w:sz w:val="24"/>
                <w:szCs w:val="24"/>
              </w:rPr>
            </w:r>
            <w:r w:rsidR="00420FD1" w:rsidRPr="00445E05">
              <w:rPr>
                <w:rFonts w:ascii="Times New Roman" w:hAnsi="Times New Roman" w:cs="Times New Roman"/>
                <w:noProof/>
                <w:webHidden/>
                <w:sz w:val="24"/>
                <w:szCs w:val="24"/>
              </w:rPr>
              <w:fldChar w:fldCharType="separate"/>
            </w:r>
            <w:r w:rsidR="00420FD1" w:rsidRPr="00445E05">
              <w:rPr>
                <w:rFonts w:ascii="Times New Roman" w:hAnsi="Times New Roman" w:cs="Times New Roman"/>
                <w:noProof/>
                <w:webHidden/>
                <w:sz w:val="24"/>
                <w:szCs w:val="24"/>
              </w:rPr>
              <w:t>20</w:t>
            </w:r>
            <w:r w:rsidR="00420FD1" w:rsidRPr="00445E05">
              <w:rPr>
                <w:rFonts w:ascii="Times New Roman" w:hAnsi="Times New Roman" w:cs="Times New Roman"/>
                <w:noProof/>
                <w:webHidden/>
                <w:sz w:val="24"/>
                <w:szCs w:val="24"/>
              </w:rPr>
              <w:fldChar w:fldCharType="end"/>
            </w:r>
          </w:hyperlink>
        </w:p>
        <w:p w14:paraId="634294F3" w14:textId="77777777" w:rsidR="00D66517" w:rsidRPr="00445E05" w:rsidRDefault="00000000" w:rsidP="00E13707">
          <w:pPr>
            <w:pStyle w:val="TOC1"/>
            <w:tabs>
              <w:tab w:val="right" w:leader="dot" w:pos="9016"/>
            </w:tabs>
            <w:spacing w:before="240"/>
            <w:rPr>
              <w:rFonts w:ascii="Times New Roman" w:eastAsiaTheme="minorEastAsia" w:hAnsi="Times New Roman" w:cs="Times New Roman"/>
              <w:noProof/>
              <w:sz w:val="24"/>
              <w:szCs w:val="24"/>
              <w:lang w:eastAsia="en-IN"/>
            </w:rPr>
          </w:pPr>
          <w:hyperlink w:anchor="_Toc164605932" w:history="1">
            <w:r w:rsidR="00420FD1" w:rsidRPr="00445E05">
              <w:rPr>
                <w:rStyle w:val="Hyperlink"/>
                <w:rFonts w:ascii="Times New Roman" w:hAnsi="Times New Roman" w:cs="Times New Roman"/>
                <w:noProof/>
                <w:sz w:val="24"/>
                <w:szCs w:val="24"/>
              </w:rPr>
              <w:t>References</w:t>
            </w:r>
            <w:r w:rsidR="00420FD1" w:rsidRPr="00445E05">
              <w:rPr>
                <w:rFonts w:ascii="Times New Roman" w:hAnsi="Times New Roman" w:cs="Times New Roman"/>
                <w:noProof/>
                <w:webHidden/>
                <w:sz w:val="24"/>
                <w:szCs w:val="24"/>
              </w:rPr>
              <w:tab/>
            </w:r>
            <w:r w:rsidR="00420FD1" w:rsidRPr="00445E05">
              <w:rPr>
                <w:rFonts w:ascii="Times New Roman" w:hAnsi="Times New Roman" w:cs="Times New Roman"/>
                <w:noProof/>
                <w:webHidden/>
                <w:sz w:val="24"/>
                <w:szCs w:val="24"/>
              </w:rPr>
              <w:fldChar w:fldCharType="begin"/>
            </w:r>
            <w:r w:rsidR="00420FD1" w:rsidRPr="00445E05">
              <w:rPr>
                <w:rFonts w:ascii="Times New Roman" w:hAnsi="Times New Roman" w:cs="Times New Roman"/>
                <w:noProof/>
                <w:webHidden/>
                <w:sz w:val="24"/>
                <w:szCs w:val="24"/>
              </w:rPr>
              <w:instrText xml:space="preserve"> PAGEREF _Toc164605932 \h </w:instrText>
            </w:r>
            <w:r w:rsidR="00420FD1" w:rsidRPr="00445E05">
              <w:rPr>
                <w:rFonts w:ascii="Times New Roman" w:hAnsi="Times New Roman" w:cs="Times New Roman"/>
                <w:noProof/>
                <w:webHidden/>
                <w:sz w:val="24"/>
                <w:szCs w:val="24"/>
              </w:rPr>
            </w:r>
            <w:r w:rsidR="00420FD1" w:rsidRPr="00445E05">
              <w:rPr>
                <w:rFonts w:ascii="Times New Roman" w:hAnsi="Times New Roman" w:cs="Times New Roman"/>
                <w:noProof/>
                <w:webHidden/>
                <w:sz w:val="24"/>
                <w:szCs w:val="24"/>
              </w:rPr>
              <w:fldChar w:fldCharType="separate"/>
            </w:r>
            <w:r w:rsidR="00420FD1" w:rsidRPr="00445E05">
              <w:rPr>
                <w:rFonts w:ascii="Times New Roman" w:hAnsi="Times New Roman" w:cs="Times New Roman"/>
                <w:noProof/>
                <w:webHidden/>
                <w:sz w:val="24"/>
                <w:szCs w:val="24"/>
              </w:rPr>
              <w:t>22</w:t>
            </w:r>
            <w:r w:rsidR="00420FD1" w:rsidRPr="00445E05">
              <w:rPr>
                <w:rFonts w:ascii="Times New Roman" w:hAnsi="Times New Roman" w:cs="Times New Roman"/>
                <w:noProof/>
                <w:webHidden/>
                <w:sz w:val="24"/>
                <w:szCs w:val="24"/>
              </w:rPr>
              <w:fldChar w:fldCharType="end"/>
            </w:r>
          </w:hyperlink>
        </w:p>
        <w:p w14:paraId="0C592352" w14:textId="77777777" w:rsidR="008A346D"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b/>
              <w:bCs/>
              <w:noProof/>
              <w:sz w:val="24"/>
              <w:szCs w:val="24"/>
            </w:rPr>
            <w:fldChar w:fldCharType="end"/>
          </w:r>
        </w:p>
      </w:sdtContent>
    </w:sdt>
    <w:p w14:paraId="52ACA9A0" w14:textId="77777777" w:rsidR="008A346D" w:rsidRPr="00445E05" w:rsidRDefault="008A346D" w:rsidP="00E13707">
      <w:pPr>
        <w:spacing w:before="240"/>
        <w:rPr>
          <w:rFonts w:ascii="Times New Roman" w:hAnsi="Times New Roman" w:cs="Times New Roman"/>
          <w:sz w:val="24"/>
          <w:szCs w:val="24"/>
        </w:rPr>
      </w:pPr>
    </w:p>
    <w:p w14:paraId="44F438BD" w14:textId="77777777" w:rsidR="00F63B00" w:rsidRPr="00445E05" w:rsidRDefault="00420FD1" w:rsidP="00E13707">
      <w:pPr>
        <w:spacing w:before="240" w:after="160"/>
        <w:jc w:val="left"/>
        <w:rPr>
          <w:rFonts w:ascii="Times New Roman" w:hAnsi="Times New Roman" w:cs="Times New Roman"/>
          <w:sz w:val="24"/>
          <w:szCs w:val="24"/>
        </w:rPr>
      </w:pPr>
      <w:r w:rsidRPr="00445E05">
        <w:rPr>
          <w:rFonts w:ascii="Times New Roman" w:hAnsi="Times New Roman" w:cs="Times New Roman"/>
          <w:sz w:val="24"/>
          <w:szCs w:val="24"/>
        </w:rPr>
        <w:br w:type="page"/>
      </w:r>
    </w:p>
    <w:p w14:paraId="68318DCA" w14:textId="77777777" w:rsidR="00F63B00" w:rsidRPr="002245BF" w:rsidRDefault="00420FD1" w:rsidP="00E13707">
      <w:pPr>
        <w:pStyle w:val="Heading1"/>
        <w:rPr>
          <w:rFonts w:ascii="Times New Roman" w:hAnsi="Times New Roman" w:cs="Times New Roman"/>
          <w:sz w:val="28"/>
          <w:szCs w:val="28"/>
          <w:lang w:val="en-GB"/>
        </w:rPr>
      </w:pPr>
      <w:bookmarkStart w:id="0" w:name="_Toc164605926"/>
      <w:r w:rsidRPr="002245BF">
        <w:rPr>
          <w:rFonts w:ascii="Times New Roman" w:hAnsi="Times New Roman" w:cs="Times New Roman"/>
          <w:sz w:val="28"/>
          <w:szCs w:val="28"/>
          <w:lang w:val="en-GB"/>
        </w:rPr>
        <w:lastRenderedPageBreak/>
        <w:t>Introduction:</w:t>
      </w:r>
      <w:bookmarkEnd w:id="0"/>
    </w:p>
    <w:p w14:paraId="50196423" w14:textId="77777777" w:rsidR="00704246"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The report would consider discussing in detail the issue that is being experienced by the chosen case study company. The hotel chosen is namely VOYA Boutique Hotel which is located in Cuba. With its online webpage, "https://www.voya-havana.com/", the brand has made itself accessible to users to reach out and place their bookings</w:t>
      </w:r>
      <w:r w:rsidR="00A46800" w:rsidRPr="00445E05">
        <w:rPr>
          <w:rFonts w:ascii="Times New Roman" w:hAnsi="Times New Roman" w:cs="Times New Roman"/>
          <w:sz w:val="24"/>
          <w:szCs w:val="24"/>
        </w:rPr>
        <w:t xml:space="preserve"> (</w:t>
      </w:r>
      <w:proofErr w:type="spellStart"/>
      <w:r w:rsidR="00A46800" w:rsidRPr="00445E05">
        <w:rPr>
          <w:rFonts w:ascii="Times New Roman" w:hAnsi="Times New Roman" w:cs="Times New Roman"/>
          <w:sz w:val="24"/>
          <w:szCs w:val="24"/>
        </w:rPr>
        <w:t>voya-havana</w:t>
      </w:r>
      <w:proofErr w:type="spellEnd"/>
      <w:r w:rsidR="00A46800" w:rsidRPr="00445E05">
        <w:rPr>
          <w:rFonts w:ascii="Times New Roman" w:hAnsi="Times New Roman" w:cs="Times New Roman"/>
          <w:sz w:val="24"/>
          <w:szCs w:val="24"/>
        </w:rPr>
        <w:t>, 2024)</w:t>
      </w:r>
      <w:r w:rsidRPr="00445E05">
        <w:rPr>
          <w:rFonts w:ascii="Times New Roman" w:hAnsi="Times New Roman" w:cs="Times New Roman"/>
          <w:sz w:val="24"/>
          <w:szCs w:val="24"/>
        </w:rPr>
        <w:t>.</w:t>
      </w:r>
      <w:r w:rsidR="00384B6E" w:rsidRPr="00445E05">
        <w:rPr>
          <w:rFonts w:ascii="Times New Roman" w:hAnsi="Times New Roman" w:cs="Times New Roman"/>
          <w:sz w:val="24"/>
          <w:szCs w:val="24"/>
        </w:rPr>
        <w:t xml:space="preserve"> The hotel itself has created and crafted an experience which is more than a hotel rather it offers luxurious lifestyles that meet the 21st-century requirements in Havana, Cuba. It is also said that the brand performs in a way which has helped to maintain the charm of Cuba by preserving its heritage. By being set up in 1925, VOYA offers the look of a completely restored mansion thus working on areas that would serve the cultural expectations.</w:t>
      </w:r>
      <w:r w:rsidR="00DB1C3B" w:rsidRPr="00445E05">
        <w:rPr>
          <w:rFonts w:ascii="Times New Roman" w:hAnsi="Times New Roman" w:cs="Times New Roman"/>
          <w:sz w:val="24"/>
          <w:szCs w:val="24"/>
        </w:rPr>
        <w:t xml:space="preserve"> It is claimed to be the first boutique hotel which has steeped in the service called laid-back luxury.</w:t>
      </w:r>
    </w:p>
    <w:p w14:paraId="79235FD0" w14:textId="77777777" w:rsidR="00DB1C3B"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However, with the occurrence of COVID-19 as one of the major uncertain </w:t>
      </w:r>
      <w:r w:rsidR="00B9388E" w:rsidRPr="00445E05">
        <w:rPr>
          <w:rFonts w:ascii="Times New Roman" w:hAnsi="Times New Roman" w:cs="Times New Roman"/>
          <w:sz w:val="24"/>
          <w:szCs w:val="24"/>
        </w:rPr>
        <w:t>events</w:t>
      </w:r>
      <w:r w:rsidRPr="00445E05">
        <w:rPr>
          <w:rFonts w:ascii="Times New Roman" w:hAnsi="Times New Roman" w:cs="Times New Roman"/>
          <w:sz w:val="24"/>
          <w:szCs w:val="24"/>
        </w:rPr>
        <w:t xml:space="preserve"> experienced by tourism companies, VOYA has not been left behind. Some of the contemporary issues which the organisation has encountered are:</w:t>
      </w:r>
    </w:p>
    <w:p w14:paraId="5D1FAB3E" w14:textId="77777777" w:rsidR="00DB1C3B" w:rsidRPr="00445E05" w:rsidRDefault="00420FD1" w:rsidP="00E13707">
      <w:pPr>
        <w:pStyle w:val="ListParagraph"/>
        <w:numPr>
          <w:ilvl w:val="0"/>
          <w:numId w:val="1"/>
        </w:numPr>
        <w:spacing w:before="240"/>
        <w:rPr>
          <w:rFonts w:ascii="Times New Roman" w:hAnsi="Times New Roman" w:cs="Times New Roman"/>
          <w:sz w:val="24"/>
          <w:szCs w:val="24"/>
        </w:rPr>
      </w:pPr>
      <w:r w:rsidRPr="00445E05">
        <w:rPr>
          <w:rFonts w:ascii="Times New Roman" w:hAnsi="Times New Roman" w:cs="Times New Roman"/>
          <w:sz w:val="24"/>
          <w:szCs w:val="24"/>
        </w:rPr>
        <w:t>Customers experiences have been shaking</w:t>
      </w:r>
    </w:p>
    <w:p w14:paraId="22F94CF5" w14:textId="77777777" w:rsidR="00DB1C3B" w:rsidRPr="00445E05" w:rsidRDefault="00420FD1" w:rsidP="00E13707">
      <w:pPr>
        <w:pStyle w:val="ListParagraph"/>
        <w:numPr>
          <w:ilvl w:val="0"/>
          <w:numId w:val="1"/>
        </w:numPr>
        <w:spacing w:before="240"/>
        <w:rPr>
          <w:rFonts w:ascii="Times New Roman" w:hAnsi="Times New Roman" w:cs="Times New Roman"/>
          <w:sz w:val="24"/>
          <w:szCs w:val="24"/>
        </w:rPr>
      </w:pPr>
      <w:r w:rsidRPr="00445E05">
        <w:rPr>
          <w:rFonts w:ascii="Times New Roman" w:hAnsi="Times New Roman" w:cs="Times New Roman"/>
          <w:sz w:val="24"/>
          <w:szCs w:val="24"/>
        </w:rPr>
        <w:t>Luxurious prices are failing to reach to average disposable household income tourists</w:t>
      </w:r>
    </w:p>
    <w:p w14:paraId="510A07E7" w14:textId="77777777" w:rsidR="00DB1C3B" w:rsidRPr="00445E05" w:rsidRDefault="00420FD1" w:rsidP="00E13707">
      <w:pPr>
        <w:pStyle w:val="ListParagraph"/>
        <w:numPr>
          <w:ilvl w:val="0"/>
          <w:numId w:val="1"/>
        </w:numPr>
        <w:spacing w:before="240"/>
        <w:rPr>
          <w:rFonts w:ascii="Times New Roman" w:hAnsi="Times New Roman" w:cs="Times New Roman"/>
          <w:sz w:val="24"/>
          <w:szCs w:val="24"/>
        </w:rPr>
      </w:pPr>
      <w:r w:rsidRPr="00445E05">
        <w:rPr>
          <w:rFonts w:ascii="Times New Roman" w:hAnsi="Times New Roman" w:cs="Times New Roman"/>
          <w:sz w:val="24"/>
          <w:szCs w:val="24"/>
        </w:rPr>
        <w:t>Too much focus on premium services is impacting the operations and profit margin of the hotel</w:t>
      </w:r>
    </w:p>
    <w:p w14:paraId="08DE0BE7" w14:textId="77777777" w:rsidR="00B9388E"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Undoubtedly, the hospitality industry has faced many upheavals among which Covid-19 did turn out to be a catastrophic event (Slaoui, 2021). It is projected that VOYA hotel will perform in the luxurious market which is now not in demand so far due to external events. </w:t>
      </w:r>
      <w:r w:rsidR="00C66D71" w:rsidRPr="00445E05">
        <w:rPr>
          <w:rFonts w:ascii="Times New Roman" w:hAnsi="Times New Roman" w:cs="Times New Roman"/>
          <w:sz w:val="24"/>
          <w:szCs w:val="24"/>
        </w:rPr>
        <w:t xml:space="preserve">VOYA has been certainly performing with premium pricing scope but in the current era, travellers are looking for stays which are within their reach. In the opinion of </w:t>
      </w:r>
      <w:proofErr w:type="spellStart"/>
      <w:r w:rsidR="00C66D71" w:rsidRPr="00445E05">
        <w:rPr>
          <w:rFonts w:ascii="Times New Roman" w:hAnsi="Times New Roman" w:cs="Times New Roman"/>
          <w:sz w:val="24"/>
          <w:szCs w:val="24"/>
        </w:rPr>
        <w:t>Ongsakul</w:t>
      </w:r>
      <w:proofErr w:type="spellEnd"/>
      <w:r w:rsidR="00C66D71" w:rsidRPr="00445E05">
        <w:rPr>
          <w:rFonts w:ascii="Times New Roman" w:hAnsi="Times New Roman" w:cs="Times New Roman"/>
          <w:sz w:val="24"/>
          <w:szCs w:val="24"/>
        </w:rPr>
        <w:t xml:space="preserve"> </w:t>
      </w:r>
      <w:r w:rsidR="00C66D71" w:rsidRPr="00445E05">
        <w:rPr>
          <w:rFonts w:ascii="Times New Roman" w:hAnsi="Times New Roman" w:cs="Times New Roman"/>
          <w:i/>
          <w:sz w:val="24"/>
          <w:szCs w:val="24"/>
        </w:rPr>
        <w:t xml:space="preserve">et al. </w:t>
      </w:r>
      <w:r w:rsidR="00C66D71" w:rsidRPr="00445E05">
        <w:rPr>
          <w:rFonts w:ascii="Times New Roman" w:hAnsi="Times New Roman" w:cs="Times New Roman"/>
          <w:sz w:val="24"/>
          <w:szCs w:val="24"/>
        </w:rPr>
        <w:t xml:space="preserve">(2022), it is projected that COVID-19 brought with it a number of questions among which the economic turmoil, the social pressures and environmental concerns did </w:t>
      </w:r>
      <w:r w:rsidR="0032642B" w:rsidRPr="00445E05">
        <w:rPr>
          <w:rFonts w:ascii="Times New Roman" w:hAnsi="Times New Roman" w:cs="Times New Roman"/>
          <w:sz w:val="24"/>
          <w:szCs w:val="24"/>
        </w:rPr>
        <w:t>panic</w:t>
      </w:r>
      <w:r w:rsidR="00C66D71" w:rsidRPr="00445E05">
        <w:rPr>
          <w:rFonts w:ascii="Times New Roman" w:hAnsi="Times New Roman" w:cs="Times New Roman"/>
          <w:sz w:val="24"/>
          <w:szCs w:val="24"/>
        </w:rPr>
        <w:t xml:space="preserve"> the hotels. VOYA has not been exceptional and it has faced the same situations which has shaken the customer's experiences too.</w:t>
      </w:r>
      <w:r w:rsidR="007D7DC0" w:rsidRPr="00445E05">
        <w:rPr>
          <w:rFonts w:ascii="Times New Roman" w:hAnsi="Times New Roman" w:cs="Times New Roman"/>
          <w:sz w:val="24"/>
          <w:szCs w:val="24"/>
        </w:rPr>
        <w:t xml:space="preserve"> To analyse the problems, however, some of the models will be used such as PESTLE analysis, SWOT and TOWS analysis. Through the use of the theories, the internal and external environment analysis could be conducted which impacts the industry and its outcome</w:t>
      </w:r>
      <w:r w:rsidR="00C4335D" w:rsidRPr="00445E05">
        <w:rPr>
          <w:rFonts w:ascii="Times New Roman" w:hAnsi="Times New Roman" w:cs="Times New Roman"/>
          <w:sz w:val="24"/>
          <w:szCs w:val="24"/>
        </w:rPr>
        <w:t xml:space="preserve"> (El-</w:t>
      </w:r>
      <w:proofErr w:type="spellStart"/>
      <w:r w:rsidR="00C4335D" w:rsidRPr="00445E05">
        <w:rPr>
          <w:rFonts w:ascii="Times New Roman" w:hAnsi="Times New Roman" w:cs="Times New Roman"/>
          <w:sz w:val="24"/>
          <w:szCs w:val="24"/>
        </w:rPr>
        <w:t>Garaihy</w:t>
      </w:r>
      <w:proofErr w:type="spellEnd"/>
      <w:r w:rsidR="00C4335D" w:rsidRPr="00445E05">
        <w:rPr>
          <w:rFonts w:ascii="Times New Roman" w:hAnsi="Times New Roman" w:cs="Times New Roman"/>
          <w:sz w:val="24"/>
          <w:szCs w:val="24"/>
        </w:rPr>
        <w:t xml:space="preserve"> </w:t>
      </w:r>
      <w:r w:rsidR="00C4335D" w:rsidRPr="00445E05">
        <w:rPr>
          <w:rFonts w:ascii="Times New Roman" w:hAnsi="Times New Roman" w:cs="Times New Roman"/>
          <w:i/>
          <w:sz w:val="24"/>
          <w:szCs w:val="24"/>
        </w:rPr>
        <w:t>et al.,</w:t>
      </w:r>
      <w:r w:rsidR="00C4335D" w:rsidRPr="00445E05">
        <w:rPr>
          <w:rFonts w:ascii="Times New Roman" w:hAnsi="Times New Roman" w:cs="Times New Roman"/>
          <w:sz w:val="24"/>
          <w:szCs w:val="24"/>
        </w:rPr>
        <w:t xml:space="preserve"> 2024)</w:t>
      </w:r>
      <w:r w:rsidR="007D7DC0" w:rsidRPr="00445E05">
        <w:rPr>
          <w:rFonts w:ascii="Times New Roman" w:hAnsi="Times New Roman" w:cs="Times New Roman"/>
          <w:sz w:val="24"/>
          <w:szCs w:val="24"/>
        </w:rPr>
        <w:t>.</w:t>
      </w:r>
    </w:p>
    <w:p w14:paraId="497B4E5F" w14:textId="77777777" w:rsidR="007D7DC0"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lastRenderedPageBreak/>
        <w:t xml:space="preserve">Therefore, the consultancy firm </w:t>
      </w:r>
      <w:r w:rsidR="0099798B" w:rsidRPr="00445E05">
        <w:rPr>
          <w:rFonts w:ascii="Times New Roman" w:hAnsi="Times New Roman" w:cs="Times New Roman"/>
          <w:sz w:val="24"/>
          <w:szCs w:val="24"/>
        </w:rPr>
        <w:t xml:space="preserve">Elite Travel Management which is performing as one of the best global consultancy firms is being rated 4.7 stars. Due to being a global corporate travel firm, the firm can measure the business environment with a global perspective and can research various information. </w:t>
      </w:r>
      <w:r w:rsidR="001906A2" w:rsidRPr="00445E05">
        <w:rPr>
          <w:rFonts w:ascii="Times New Roman" w:hAnsi="Times New Roman" w:cs="Times New Roman"/>
          <w:sz w:val="24"/>
          <w:szCs w:val="24"/>
        </w:rPr>
        <w:t xml:space="preserve">It is projected that travel firms with global experiences have the role of understanding the situation due to having cross-cultural knowledge of the business environment and helping the hotel industry. </w:t>
      </w:r>
      <w:r w:rsidR="00443C5E" w:rsidRPr="00445E05">
        <w:rPr>
          <w:rFonts w:ascii="Times New Roman" w:hAnsi="Times New Roman" w:cs="Times New Roman"/>
          <w:sz w:val="24"/>
          <w:szCs w:val="24"/>
        </w:rPr>
        <w:t xml:space="preserve">The tools and theories used in the analysis, it is portrayed that the hospitality industry can learn from the challenges and ensure how they can grow by overcoming the issues. </w:t>
      </w:r>
      <w:proofErr w:type="spellStart"/>
      <w:r w:rsidR="00F104B3" w:rsidRPr="00445E05">
        <w:rPr>
          <w:rFonts w:ascii="Times New Roman" w:hAnsi="Times New Roman" w:cs="Times New Roman"/>
          <w:sz w:val="24"/>
          <w:szCs w:val="24"/>
        </w:rPr>
        <w:t>Kusumaningrum</w:t>
      </w:r>
      <w:proofErr w:type="spellEnd"/>
      <w:r w:rsidR="00F104B3" w:rsidRPr="00445E05">
        <w:rPr>
          <w:rFonts w:ascii="Times New Roman" w:hAnsi="Times New Roman" w:cs="Times New Roman"/>
          <w:sz w:val="24"/>
          <w:szCs w:val="24"/>
        </w:rPr>
        <w:t xml:space="preserve"> and Wachyuni (2020) argued that from external events, a change has been noticed in the businesses and customers' preferences. Therefore, it is necessary for the firm to know how to overcome the problem and sustain a long-term future in the hospitality industry. </w:t>
      </w:r>
    </w:p>
    <w:p w14:paraId="1A7A67DC" w14:textId="77777777" w:rsidR="00443798" w:rsidRPr="00445E05" w:rsidRDefault="00420FD1" w:rsidP="00E13707">
      <w:pPr>
        <w:spacing w:before="240"/>
        <w:jc w:val="center"/>
        <w:rPr>
          <w:rFonts w:ascii="Times New Roman" w:hAnsi="Times New Roman" w:cs="Times New Roman"/>
          <w:sz w:val="24"/>
          <w:szCs w:val="24"/>
        </w:rPr>
      </w:pPr>
      <w:r w:rsidRPr="00445E05">
        <w:rPr>
          <w:rFonts w:ascii="Times New Roman" w:hAnsi="Times New Roman" w:cs="Times New Roman"/>
          <w:noProof/>
          <w:sz w:val="24"/>
          <w:szCs w:val="24"/>
        </w:rPr>
        <w:drawing>
          <wp:inline distT="0" distB="0" distL="0" distR="0" wp14:anchorId="2E51E91E" wp14:editId="1768FAF8">
            <wp:extent cx="3362325" cy="1419225"/>
            <wp:effectExtent l="76200" t="76200" r="142875" b="142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62325" cy="1419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EF1220" w14:textId="77777777" w:rsidR="00443798" w:rsidRPr="00445E05" w:rsidRDefault="00420FD1" w:rsidP="00E13707">
      <w:pPr>
        <w:spacing w:before="240"/>
        <w:jc w:val="center"/>
        <w:rPr>
          <w:rFonts w:ascii="Times New Roman" w:hAnsi="Times New Roman" w:cs="Times New Roman"/>
          <w:b/>
          <w:i/>
          <w:sz w:val="24"/>
          <w:szCs w:val="24"/>
        </w:rPr>
      </w:pPr>
      <w:r w:rsidRPr="00445E05">
        <w:rPr>
          <w:rFonts w:ascii="Times New Roman" w:hAnsi="Times New Roman" w:cs="Times New Roman"/>
          <w:b/>
          <w:i/>
          <w:sz w:val="24"/>
          <w:szCs w:val="24"/>
        </w:rPr>
        <w:t>Figure 1: The logo of VOYA Boutique Hotel, Havana Cuba</w:t>
      </w:r>
    </w:p>
    <w:p w14:paraId="42974019" w14:textId="77777777" w:rsidR="00443798" w:rsidRPr="00445E05" w:rsidRDefault="00420FD1" w:rsidP="00E13707">
      <w:pPr>
        <w:spacing w:before="240"/>
        <w:jc w:val="center"/>
        <w:rPr>
          <w:rFonts w:ascii="Times New Roman" w:hAnsi="Times New Roman" w:cs="Times New Roman"/>
          <w:sz w:val="24"/>
          <w:szCs w:val="24"/>
        </w:rPr>
      </w:pPr>
      <w:r w:rsidRPr="00445E05">
        <w:rPr>
          <w:rFonts w:ascii="Times New Roman" w:hAnsi="Times New Roman" w:cs="Times New Roman"/>
          <w:sz w:val="24"/>
          <w:szCs w:val="24"/>
        </w:rPr>
        <w:t xml:space="preserve">(Source: </w:t>
      </w:r>
      <w:proofErr w:type="spellStart"/>
      <w:r w:rsidRPr="00445E05">
        <w:rPr>
          <w:rFonts w:ascii="Times New Roman" w:hAnsi="Times New Roman" w:cs="Times New Roman"/>
          <w:sz w:val="24"/>
          <w:szCs w:val="24"/>
        </w:rPr>
        <w:t>voya-havana</w:t>
      </w:r>
      <w:proofErr w:type="spellEnd"/>
      <w:r w:rsidRPr="00445E05">
        <w:rPr>
          <w:rFonts w:ascii="Times New Roman" w:hAnsi="Times New Roman" w:cs="Times New Roman"/>
          <w:sz w:val="24"/>
          <w:szCs w:val="24"/>
        </w:rPr>
        <w:t>, 2024)</w:t>
      </w:r>
    </w:p>
    <w:p w14:paraId="3F82DD31" w14:textId="77777777" w:rsidR="00F63B00" w:rsidRPr="002245BF" w:rsidRDefault="00420FD1" w:rsidP="00E13707">
      <w:pPr>
        <w:pStyle w:val="Heading1"/>
        <w:rPr>
          <w:rFonts w:ascii="Times New Roman" w:hAnsi="Times New Roman" w:cs="Times New Roman"/>
          <w:sz w:val="28"/>
          <w:szCs w:val="28"/>
          <w:lang w:val="en-GB"/>
        </w:rPr>
      </w:pPr>
      <w:bookmarkStart w:id="1" w:name="_Toc164605927"/>
      <w:r w:rsidRPr="002245BF">
        <w:rPr>
          <w:rFonts w:ascii="Times New Roman" w:hAnsi="Times New Roman" w:cs="Times New Roman"/>
          <w:sz w:val="28"/>
          <w:szCs w:val="28"/>
          <w:lang w:val="en-GB"/>
        </w:rPr>
        <w:t>Analysis</w:t>
      </w:r>
      <w:bookmarkEnd w:id="1"/>
    </w:p>
    <w:p w14:paraId="1A6C800A" w14:textId="77777777" w:rsidR="009E6EF8" w:rsidRPr="00445E05" w:rsidRDefault="00420FD1" w:rsidP="00E13707">
      <w:pPr>
        <w:spacing w:before="240"/>
        <w:rPr>
          <w:rFonts w:ascii="Times New Roman" w:hAnsi="Times New Roman" w:cs="Times New Roman"/>
          <w:i/>
          <w:sz w:val="24"/>
          <w:szCs w:val="24"/>
        </w:rPr>
      </w:pPr>
      <w:r w:rsidRPr="00445E05">
        <w:rPr>
          <w:rFonts w:ascii="Times New Roman" w:hAnsi="Times New Roman" w:cs="Times New Roman"/>
          <w:i/>
          <w:sz w:val="24"/>
          <w:szCs w:val="24"/>
        </w:rPr>
        <w:t>The issue identified by the hotel</w:t>
      </w:r>
    </w:p>
    <w:p w14:paraId="4F78ADF0" w14:textId="77777777" w:rsidR="00FD5A17"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b/>
          <w:i/>
          <w:sz w:val="24"/>
          <w:szCs w:val="24"/>
        </w:rPr>
        <w:t xml:space="preserve">Changes in </w:t>
      </w:r>
      <w:proofErr w:type="spellStart"/>
      <w:r w:rsidRPr="00445E05">
        <w:rPr>
          <w:rFonts w:ascii="Times New Roman" w:hAnsi="Times New Roman" w:cs="Times New Roman"/>
          <w:b/>
          <w:i/>
          <w:sz w:val="24"/>
          <w:szCs w:val="24"/>
        </w:rPr>
        <w:t>customers</w:t>
      </w:r>
      <w:proofErr w:type="spellEnd"/>
      <w:r w:rsidRPr="00445E05">
        <w:rPr>
          <w:rFonts w:ascii="Times New Roman" w:hAnsi="Times New Roman" w:cs="Times New Roman"/>
          <w:b/>
          <w:i/>
          <w:sz w:val="24"/>
          <w:szCs w:val="24"/>
        </w:rPr>
        <w:t xml:space="preserve"> demands</w:t>
      </w:r>
      <w:r w:rsidRPr="00445E05">
        <w:rPr>
          <w:rFonts w:ascii="Times New Roman" w:hAnsi="Times New Roman" w:cs="Times New Roman"/>
          <w:i/>
          <w:sz w:val="24"/>
          <w:szCs w:val="24"/>
        </w:rPr>
        <w:t xml:space="preserve">: </w:t>
      </w:r>
      <w:r w:rsidRPr="00445E05">
        <w:rPr>
          <w:rFonts w:ascii="Times New Roman" w:hAnsi="Times New Roman" w:cs="Times New Roman"/>
          <w:sz w:val="24"/>
          <w:szCs w:val="24"/>
        </w:rPr>
        <w:t xml:space="preserve">With the occurrence of the pandemic, it is found that there has been a sudden change noticed in the customer's preferences and travellers' experiences. In the opinion of Craig and Karabas, (2021), it is found that customers faced challenges in opting for hotels and decisions towards it with the complex business environment. The concern for hygiene and safety did bother the travellers to choose the hotels after the pandemic. </w:t>
      </w:r>
    </w:p>
    <w:p w14:paraId="63B5B3C4" w14:textId="77777777" w:rsidR="00C47D7E"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b/>
          <w:sz w:val="24"/>
          <w:szCs w:val="24"/>
        </w:rPr>
        <w:t>Price fluctuations and economic condition</w:t>
      </w:r>
      <w:r w:rsidRPr="00445E05">
        <w:rPr>
          <w:rFonts w:ascii="Times New Roman" w:hAnsi="Times New Roman" w:cs="Times New Roman"/>
          <w:sz w:val="24"/>
          <w:szCs w:val="24"/>
        </w:rPr>
        <w:t xml:space="preserve">: The economic condition of any country determines the operations of the company present within the country and even while expanding to international locations too (Ghauri </w:t>
      </w:r>
      <w:r w:rsidRPr="00445E05">
        <w:rPr>
          <w:rFonts w:ascii="Times New Roman" w:hAnsi="Times New Roman" w:cs="Times New Roman"/>
          <w:i/>
          <w:sz w:val="24"/>
          <w:szCs w:val="24"/>
        </w:rPr>
        <w:t>et al.,</w:t>
      </w:r>
      <w:r w:rsidRPr="00445E05">
        <w:rPr>
          <w:rFonts w:ascii="Times New Roman" w:hAnsi="Times New Roman" w:cs="Times New Roman"/>
          <w:sz w:val="24"/>
          <w:szCs w:val="24"/>
        </w:rPr>
        <w:t xml:space="preserve"> 2021). With the pandemic as one of the major </w:t>
      </w:r>
      <w:r w:rsidRPr="00445E05">
        <w:rPr>
          <w:rFonts w:ascii="Times New Roman" w:hAnsi="Times New Roman" w:cs="Times New Roman"/>
          <w:sz w:val="24"/>
          <w:szCs w:val="24"/>
        </w:rPr>
        <w:lastRenderedPageBreak/>
        <w:t>external events and crises, the economic crisis has been witnessed globally. It is found that travellers as customers did face challenges with the disposable income being average and with the prices of the hotels being premium making it impossible to purchase the services.</w:t>
      </w:r>
      <w:r w:rsidR="00D03D23" w:rsidRPr="00445E05">
        <w:rPr>
          <w:rFonts w:ascii="Times New Roman" w:hAnsi="Times New Roman" w:cs="Times New Roman"/>
          <w:sz w:val="24"/>
          <w:szCs w:val="24"/>
        </w:rPr>
        <w:t xml:space="preserve"> COVID-19 brought with it many shocks among which </w:t>
      </w:r>
      <w:r w:rsidR="00524EE8" w:rsidRPr="00445E05">
        <w:rPr>
          <w:rFonts w:ascii="Times New Roman" w:hAnsi="Times New Roman" w:cs="Times New Roman"/>
          <w:sz w:val="24"/>
          <w:szCs w:val="24"/>
        </w:rPr>
        <w:t xml:space="preserve">the demand for affordable stays was the most chosen one. In the opinion of Peco-Torres </w:t>
      </w:r>
      <w:r w:rsidR="00524EE8" w:rsidRPr="00445E05">
        <w:rPr>
          <w:rFonts w:ascii="Times New Roman" w:hAnsi="Times New Roman" w:cs="Times New Roman"/>
          <w:i/>
          <w:sz w:val="24"/>
          <w:szCs w:val="24"/>
        </w:rPr>
        <w:t>et al.</w:t>
      </w:r>
      <w:r w:rsidR="00524EE8" w:rsidRPr="00445E05">
        <w:rPr>
          <w:rFonts w:ascii="Times New Roman" w:hAnsi="Times New Roman" w:cs="Times New Roman"/>
          <w:sz w:val="24"/>
          <w:szCs w:val="24"/>
        </w:rPr>
        <w:t xml:space="preserve"> (2021), it is found that customers are found to be looking for purchase intentions to be changed and going for stays which are budget-friendly without compromising the quality. The picture before the pandemic and post has seen a wider change where the economic conditions have played a crucial role. </w:t>
      </w:r>
      <w:r w:rsidR="00D63518" w:rsidRPr="00445E05">
        <w:rPr>
          <w:rFonts w:ascii="Times New Roman" w:hAnsi="Times New Roman" w:cs="Times New Roman"/>
          <w:sz w:val="24"/>
          <w:szCs w:val="24"/>
        </w:rPr>
        <w:t xml:space="preserve">Balancing household income and opting for luxurious travel options were impossible post-pandemic (the Guardian, 2024). </w:t>
      </w:r>
      <w:r w:rsidRPr="00445E05">
        <w:rPr>
          <w:rFonts w:ascii="Times New Roman" w:hAnsi="Times New Roman" w:cs="Times New Roman"/>
          <w:noProof/>
          <w:sz w:val="24"/>
          <w:szCs w:val="24"/>
        </w:rPr>
        <w:drawing>
          <wp:inline distT="0" distB="0" distL="0" distR="0" wp14:anchorId="3170B21E" wp14:editId="4B6E0150">
            <wp:extent cx="5429250" cy="3324225"/>
            <wp:effectExtent l="76200" t="76200" r="133350" b="142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429250" cy="3324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BE4F67" w14:textId="77777777" w:rsidR="00C47D7E" w:rsidRPr="00445E05" w:rsidRDefault="00420FD1" w:rsidP="00E13707">
      <w:pPr>
        <w:spacing w:before="240"/>
        <w:jc w:val="center"/>
        <w:rPr>
          <w:rFonts w:ascii="Times New Roman" w:hAnsi="Times New Roman" w:cs="Times New Roman"/>
          <w:b/>
          <w:i/>
          <w:sz w:val="24"/>
          <w:szCs w:val="24"/>
        </w:rPr>
      </w:pPr>
      <w:r w:rsidRPr="00445E05">
        <w:rPr>
          <w:rFonts w:ascii="Times New Roman" w:hAnsi="Times New Roman" w:cs="Times New Roman"/>
          <w:b/>
          <w:i/>
          <w:sz w:val="24"/>
          <w:szCs w:val="24"/>
        </w:rPr>
        <w:t>Figure 2: The tourism pattern changed post-pandemic</w:t>
      </w:r>
    </w:p>
    <w:p w14:paraId="3BF8FD28" w14:textId="77777777" w:rsidR="00C47D7E" w:rsidRPr="00445E05" w:rsidRDefault="00420FD1" w:rsidP="00E13707">
      <w:pPr>
        <w:spacing w:before="240"/>
        <w:jc w:val="center"/>
        <w:rPr>
          <w:rFonts w:ascii="Times New Roman" w:hAnsi="Times New Roman" w:cs="Times New Roman"/>
          <w:sz w:val="24"/>
          <w:szCs w:val="24"/>
        </w:rPr>
      </w:pPr>
      <w:r w:rsidRPr="00445E05">
        <w:rPr>
          <w:rFonts w:ascii="Times New Roman" w:hAnsi="Times New Roman" w:cs="Times New Roman"/>
          <w:sz w:val="24"/>
          <w:szCs w:val="24"/>
        </w:rPr>
        <w:t>(Source: Statista, 2024)</w:t>
      </w:r>
    </w:p>
    <w:p w14:paraId="5A14C018" w14:textId="77777777" w:rsidR="001979F4"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b/>
          <w:color w:val="000000" w:themeColor="text1"/>
          <w:sz w:val="24"/>
          <w:szCs w:val="24"/>
        </w:rPr>
        <w:t>The lookout for hygiene and safety in hotels</w:t>
      </w:r>
      <w:r w:rsidRPr="00445E05">
        <w:rPr>
          <w:rFonts w:ascii="Times New Roman" w:hAnsi="Times New Roman" w:cs="Times New Roman"/>
          <w:sz w:val="24"/>
          <w:szCs w:val="24"/>
        </w:rPr>
        <w:t xml:space="preserve">: During the pandemic, tourism companies have seen a wider change where customers do look for hygiene and safety concerns. Thereby, hotels are now facing a change in the business model due to the changes observed in the traveller's purchase intention. </w:t>
      </w:r>
    </w:p>
    <w:p w14:paraId="691A4D61" w14:textId="77777777" w:rsidR="00AA70B3"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lastRenderedPageBreak/>
        <w:t>In the contemporary era, apart from affordable prices, quality is also the outlook of the travellers (</w:t>
      </w:r>
      <w:proofErr w:type="spellStart"/>
      <w:r w:rsidRPr="00445E05">
        <w:rPr>
          <w:rFonts w:ascii="Times New Roman" w:hAnsi="Times New Roman" w:cs="Times New Roman"/>
          <w:sz w:val="24"/>
          <w:szCs w:val="24"/>
        </w:rPr>
        <w:t>Orîndaru</w:t>
      </w:r>
      <w:proofErr w:type="spellEnd"/>
      <w:r w:rsidRPr="00445E05">
        <w:rPr>
          <w:rFonts w:ascii="Times New Roman" w:hAnsi="Times New Roman" w:cs="Times New Roman"/>
          <w:sz w:val="24"/>
          <w:szCs w:val="24"/>
        </w:rPr>
        <w:t xml:space="preserve"> </w:t>
      </w:r>
      <w:r w:rsidRPr="00445E05">
        <w:rPr>
          <w:rFonts w:ascii="Times New Roman" w:hAnsi="Times New Roman" w:cs="Times New Roman"/>
          <w:i/>
          <w:sz w:val="24"/>
          <w:szCs w:val="24"/>
        </w:rPr>
        <w:t>et al</w:t>
      </w:r>
      <w:r w:rsidRPr="00445E05">
        <w:rPr>
          <w:rFonts w:ascii="Times New Roman" w:hAnsi="Times New Roman" w:cs="Times New Roman"/>
          <w:sz w:val="24"/>
          <w:szCs w:val="24"/>
        </w:rPr>
        <w:t xml:space="preserve">., 2021). </w:t>
      </w:r>
      <w:r w:rsidR="00777369" w:rsidRPr="00445E05">
        <w:rPr>
          <w:rFonts w:ascii="Times New Roman" w:hAnsi="Times New Roman" w:cs="Times New Roman"/>
          <w:sz w:val="24"/>
          <w:szCs w:val="24"/>
        </w:rPr>
        <w:t xml:space="preserve">Thus, with the undertaking of the </w:t>
      </w:r>
      <w:r w:rsidR="00777369" w:rsidRPr="00445E05">
        <w:rPr>
          <w:rFonts w:ascii="Times New Roman" w:hAnsi="Times New Roman" w:cs="Times New Roman"/>
          <w:b/>
          <w:sz w:val="24"/>
          <w:szCs w:val="24"/>
        </w:rPr>
        <w:t>PESTLE analysis</w:t>
      </w:r>
      <w:r w:rsidR="00777369" w:rsidRPr="00445E05">
        <w:rPr>
          <w:rFonts w:ascii="Times New Roman" w:hAnsi="Times New Roman" w:cs="Times New Roman"/>
          <w:sz w:val="24"/>
          <w:szCs w:val="24"/>
        </w:rPr>
        <w:t xml:space="preserve">, a clear picture can be drawn of what has been causing challenges to the firm. </w:t>
      </w:r>
    </w:p>
    <w:tbl>
      <w:tblPr>
        <w:tblStyle w:val="TableGrid"/>
        <w:tblW w:w="0" w:type="auto"/>
        <w:tblLook w:val="04A0" w:firstRow="1" w:lastRow="0" w:firstColumn="1" w:lastColumn="0" w:noHBand="0" w:noVBand="1"/>
      </w:tblPr>
      <w:tblGrid>
        <w:gridCol w:w="1980"/>
        <w:gridCol w:w="7036"/>
      </w:tblGrid>
      <w:tr w:rsidR="00FA3910" w:rsidRPr="00445E05" w14:paraId="3F5C4CB2" w14:textId="77777777" w:rsidTr="00777369">
        <w:tc>
          <w:tcPr>
            <w:tcW w:w="1980" w:type="dxa"/>
          </w:tcPr>
          <w:p w14:paraId="31177B53" w14:textId="77777777" w:rsidR="0077736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Political </w:t>
            </w:r>
          </w:p>
        </w:tc>
        <w:tc>
          <w:tcPr>
            <w:tcW w:w="7036" w:type="dxa"/>
          </w:tcPr>
          <w:p w14:paraId="6CE2E702" w14:textId="77777777" w:rsidR="0077736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Mainly Cuba is a part of Northern America and thereby it can be stated that it is dominated by the democratic form of Government</w:t>
            </w:r>
            <w:r w:rsidR="00C4335D" w:rsidRPr="00445E05">
              <w:rPr>
                <w:rFonts w:ascii="Times New Roman" w:hAnsi="Times New Roman" w:cs="Times New Roman"/>
                <w:sz w:val="24"/>
                <w:szCs w:val="24"/>
              </w:rPr>
              <w:t xml:space="preserve"> (</w:t>
            </w:r>
            <w:proofErr w:type="spellStart"/>
            <w:r w:rsidR="00C4335D" w:rsidRPr="00445E05">
              <w:rPr>
                <w:rFonts w:ascii="Times New Roman" w:hAnsi="Times New Roman" w:cs="Times New Roman"/>
                <w:sz w:val="24"/>
                <w:szCs w:val="24"/>
              </w:rPr>
              <w:t>Arévalo</w:t>
            </w:r>
            <w:proofErr w:type="spellEnd"/>
            <w:r w:rsidR="00C4335D" w:rsidRPr="00445E05">
              <w:rPr>
                <w:rFonts w:ascii="Times New Roman" w:hAnsi="Times New Roman" w:cs="Times New Roman"/>
                <w:sz w:val="24"/>
                <w:szCs w:val="24"/>
              </w:rPr>
              <w:t>, 2023)</w:t>
            </w:r>
            <w:r w:rsidRPr="00445E05">
              <w:rPr>
                <w:rFonts w:ascii="Times New Roman" w:hAnsi="Times New Roman" w:cs="Times New Roman"/>
                <w:sz w:val="24"/>
                <w:szCs w:val="24"/>
              </w:rPr>
              <w:t>. The political climate is therefore found to be stable and does not have much impact on the operations of the companies. However, the urgent decision that was taken during the time of the pandemic did cause concerns for tourism-related companies. It is reported that the GDP of the Caribbean contracted by a volume of around 9.8% in 2020 which was in comparison to a 7.4% regionally (</w:t>
            </w:r>
            <w:proofErr w:type="spellStart"/>
            <w:r w:rsidRPr="00445E05">
              <w:rPr>
                <w:rFonts w:ascii="Times New Roman" w:hAnsi="Times New Roman" w:cs="Times New Roman"/>
                <w:sz w:val="24"/>
                <w:szCs w:val="24"/>
              </w:rPr>
              <w:t>wilsoncenter</w:t>
            </w:r>
            <w:proofErr w:type="spellEnd"/>
            <w:r w:rsidRPr="00445E05">
              <w:rPr>
                <w:rFonts w:ascii="Times New Roman" w:hAnsi="Times New Roman" w:cs="Times New Roman"/>
                <w:sz w:val="24"/>
                <w:szCs w:val="24"/>
              </w:rPr>
              <w:t>, 2021). The devastating impact of Covid-19 was witnessed across the country and it did bother the net income too.</w:t>
            </w:r>
          </w:p>
          <w:p w14:paraId="57C518FB" w14:textId="77777777" w:rsidR="00666ADA"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The post-pandemic outcome is too dangerous for Cuba which has been deprived of tourists</w:t>
            </w:r>
            <w:r w:rsidR="00821D57" w:rsidRPr="00445E05">
              <w:rPr>
                <w:rFonts w:ascii="Times New Roman" w:hAnsi="Times New Roman" w:cs="Times New Roman"/>
                <w:sz w:val="24"/>
                <w:szCs w:val="24"/>
              </w:rPr>
              <w:t xml:space="preserve"> (LeoGrande and Hershberg, 2023)</w:t>
            </w:r>
            <w:r w:rsidRPr="00445E05">
              <w:rPr>
                <w:rFonts w:ascii="Times New Roman" w:hAnsi="Times New Roman" w:cs="Times New Roman"/>
                <w:sz w:val="24"/>
                <w:szCs w:val="24"/>
              </w:rPr>
              <w:t>. The food shortages, the medicines being not available and even the anti-government protests have been impacting the minds of the tourists (Frank, 2022).</w:t>
            </w:r>
          </w:p>
        </w:tc>
      </w:tr>
      <w:tr w:rsidR="00FA3910" w:rsidRPr="00445E05" w14:paraId="3BB4E703" w14:textId="77777777" w:rsidTr="00777369">
        <w:tc>
          <w:tcPr>
            <w:tcW w:w="1980" w:type="dxa"/>
          </w:tcPr>
          <w:p w14:paraId="52F717A3" w14:textId="77777777" w:rsidR="0077736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Economic</w:t>
            </w:r>
          </w:p>
        </w:tc>
        <w:tc>
          <w:tcPr>
            <w:tcW w:w="7036" w:type="dxa"/>
          </w:tcPr>
          <w:p w14:paraId="6C52B349" w14:textId="77777777" w:rsidR="0077736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The economic condition certainly was and is impacted the external events like the pandemic that shrunken the economy and the financial crisis was observed (Barua, 2020). With the shutdown of tourism, the net income of the companies was impacted</w:t>
            </w:r>
            <w:r w:rsidRPr="00445E05">
              <w:rPr>
                <w:rFonts w:ascii="Times New Roman" w:hAnsi="Times New Roman" w:cs="Times New Roman"/>
                <w:color w:val="FF0000"/>
                <w:sz w:val="24"/>
                <w:szCs w:val="24"/>
              </w:rPr>
              <w:t xml:space="preserve">. </w:t>
            </w:r>
            <w:r w:rsidR="00A17111" w:rsidRPr="00445E05">
              <w:rPr>
                <w:rFonts w:ascii="Times New Roman" w:hAnsi="Times New Roman" w:cs="Times New Roman"/>
                <w:color w:val="FF0000"/>
                <w:sz w:val="24"/>
                <w:szCs w:val="24"/>
              </w:rPr>
              <w:t>The annual inflation rate of Cuba is around 30% annually that is almost twice than that of America's regional average. Certainly, behind the economic crisis, the missteps of the Government could not be overlooked in Cuba along with the stringent US Sanctions (</w:t>
            </w:r>
            <w:proofErr w:type="spellStart"/>
            <w:r w:rsidR="005F1D73" w:rsidRPr="00445E05">
              <w:rPr>
                <w:rFonts w:ascii="Times New Roman" w:hAnsi="Times New Roman" w:cs="Times New Roman"/>
                <w:color w:val="FF0000"/>
                <w:sz w:val="24"/>
                <w:szCs w:val="24"/>
              </w:rPr>
              <w:t>theconversation</w:t>
            </w:r>
            <w:proofErr w:type="spellEnd"/>
            <w:r w:rsidR="005F1D73" w:rsidRPr="00445E05">
              <w:rPr>
                <w:rFonts w:ascii="Times New Roman" w:hAnsi="Times New Roman" w:cs="Times New Roman"/>
                <w:color w:val="FF0000"/>
                <w:sz w:val="24"/>
                <w:szCs w:val="24"/>
              </w:rPr>
              <w:t>, 2024</w:t>
            </w:r>
            <w:r w:rsidR="00A17111" w:rsidRPr="00445E05">
              <w:rPr>
                <w:rFonts w:ascii="Times New Roman" w:hAnsi="Times New Roman" w:cs="Times New Roman"/>
                <w:color w:val="FF0000"/>
                <w:sz w:val="24"/>
                <w:szCs w:val="24"/>
              </w:rPr>
              <w:t xml:space="preserve">). </w:t>
            </w:r>
            <w:r w:rsidRPr="00445E05">
              <w:rPr>
                <w:rFonts w:ascii="Times New Roman" w:hAnsi="Times New Roman" w:cs="Times New Roman"/>
                <w:sz w:val="24"/>
                <w:szCs w:val="24"/>
              </w:rPr>
              <w:t>The Caribbean being an international destination was adversely impacted despite the vaccination programs had started.</w:t>
            </w:r>
            <w:r w:rsidR="00D212F9" w:rsidRPr="00445E05">
              <w:rPr>
                <w:rFonts w:ascii="Times New Roman" w:hAnsi="Times New Roman" w:cs="Times New Roman"/>
                <w:sz w:val="24"/>
                <w:szCs w:val="24"/>
              </w:rPr>
              <w:t xml:space="preserve"> However, on the whole, the USA has been experiencing a rapid change with respect to its economic position. </w:t>
            </w:r>
            <w:r w:rsidR="00D212F9" w:rsidRPr="00445E05">
              <w:rPr>
                <w:rFonts w:ascii="Times New Roman" w:hAnsi="Times New Roman" w:cs="Times New Roman"/>
                <w:sz w:val="24"/>
                <w:szCs w:val="24"/>
              </w:rPr>
              <w:lastRenderedPageBreak/>
              <w:t>Due to the purchasing power parity, it is observed that the economic position may be affected by the USA being a world leader.</w:t>
            </w:r>
          </w:p>
        </w:tc>
      </w:tr>
      <w:tr w:rsidR="00FA3910" w:rsidRPr="00445E05" w14:paraId="5C3FBCFF" w14:textId="77777777" w:rsidTr="00777369">
        <w:tc>
          <w:tcPr>
            <w:tcW w:w="1980" w:type="dxa"/>
          </w:tcPr>
          <w:p w14:paraId="260F42B8" w14:textId="77777777" w:rsidR="0077736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lastRenderedPageBreak/>
              <w:t>Social</w:t>
            </w:r>
          </w:p>
        </w:tc>
        <w:tc>
          <w:tcPr>
            <w:tcW w:w="7036" w:type="dxa"/>
          </w:tcPr>
          <w:p w14:paraId="327F6483" w14:textId="7235A0D4" w:rsidR="0077736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The social pressures have been caused due to the Covid-19's long-lasting impact on the region. However, slowly changes are being observed like in the outlook of the citizens where domestic </w:t>
            </w:r>
            <w:r w:rsidR="00913CE5" w:rsidRPr="00445E05">
              <w:rPr>
                <w:rFonts w:ascii="Times New Roman" w:hAnsi="Times New Roman" w:cs="Times New Roman"/>
                <w:sz w:val="24"/>
                <w:szCs w:val="24"/>
              </w:rPr>
              <w:t>emphasis is being given to drive the economy and scale of performances of the companies</w:t>
            </w:r>
            <w:r w:rsidR="009E235B" w:rsidRPr="00445E05">
              <w:rPr>
                <w:rFonts w:ascii="Times New Roman" w:hAnsi="Times New Roman" w:cs="Times New Roman"/>
                <w:sz w:val="24"/>
                <w:szCs w:val="24"/>
              </w:rPr>
              <w:t xml:space="preserve">. </w:t>
            </w:r>
            <w:r w:rsidR="00F64B21" w:rsidRPr="00445E05">
              <w:rPr>
                <w:rFonts w:ascii="Times New Roman" w:hAnsi="Times New Roman" w:cs="Times New Roman"/>
                <w:sz w:val="24"/>
                <w:szCs w:val="24"/>
              </w:rPr>
              <w:t xml:space="preserve">On the other hand, deeply focusing on the regional aspect of the Caribbean, it is found that the country </w:t>
            </w:r>
            <w:r w:rsidR="0025020D" w:rsidRPr="00445E05">
              <w:rPr>
                <w:rFonts w:ascii="Times New Roman" w:hAnsi="Times New Roman" w:cs="Times New Roman"/>
                <w:sz w:val="24"/>
                <w:szCs w:val="24"/>
              </w:rPr>
              <w:t>does</w:t>
            </w:r>
            <w:r w:rsidR="00F64B21" w:rsidRPr="00445E05">
              <w:rPr>
                <w:rFonts w:ascii="Times New Roman" w:hAnsi="Times New Roman" w:cs="Times New Roman"/>
                <w:sz w:val="24"/>
                <w:szCs w:val="24"/>
              </w:rPr>
              <w:t xml:space="preserve"> have diversity embedded which helps in economic potential to rise</w:t>
            </w:r>
            <w:r w:rsidR="0025020D" w:rsidRPr="00445E05">
              <w:rPr>
                <w:rFonts w:ascii="Times New Roman" w:hAnsi="Times New Roman" w:cs="Times New Roman"/>
                <w:sz w:val="24"/>
                <w:szCs w:val="24"/>
              </w:rPr>
              <w:t xml:space="preserve"> (World, 2024</w:t>
            </w:r>
            <w:r w:rsidR="00F64B21" w:rsidRPr="00445E05">
              <w:rPr>
                <w:rFonts w:ascii="Times New Roman" w:hAnsi="Times New Roman" w:cs="Times New Roman"/>
                <w:sz w:val="24"/>
                <w:szCs w:val="24"/>
              </w:rPr>
              <w:t xml:space="preserve">). The ocean resources which </w:t>
            </w:r>
            <w:r w:rsidR="00445E05" w:rsidRPr="00445E05">
              <w:rPr>
                <w:rFonts w:ascii="Times New Roman" w:hAnsi="Times New Roman" w:cs="Times New Roman"/>
                <w:sz w:val="24"/>
                <w:szCs w:val="24"/>
              </w:rPr>
              <w:t>are</w:t>
            </w:r>
            <w:r w:rsidR="00F64B21" w:rsidRPr="00445E05">
              <w:rPr>
                <w:rFonts w:ascii="Times New Roman" w:hAnsi="Times New Roman" w:cs="Times New Roman"/>
                <w:sz w:val="24"/>
                <w:szCs w:val="24"/>
              </w:rPr>
              <w:t xml:space="preserve"> also referred to as the "blue economy" made high use of attracting good capital investments by firms</w:t>
            </w:r>
            <w:r w:rsidR="00821D57" w:rsidRPr="00445E05">
              <w:rPr>
                <w:rFonts w:ascii="Times New Roman" w:hAnsi="Times New Roman" w:cs="Times New Roman"/>
                <w:sz w:val="24"/>
                <w:szCs w:val="24"/>
              </w:rPr>
              <w:t xml:space="preserve"> (Benzaken </w:t>
            </w:r>
            <w:r w:rsidR="00821D57" w:rsidRPr="00445E05">
              <w:rPr>
                <w:rFonts w:ascii="Times New Roman" w:hAnsi="Times New Roman" w:cs="Times New Roman"/>
                <w:i/>
                <w:sz w:val="24"/>
                <w:szCs w:val="24"/>
              </w:rPr>
              <w:t>et al</w:t>
            </w:r>
            <w:r w:rsidR="00821D57" w:rsidRPr="00445E05">
              <w:rPr>
                <w:rFonts w:ascii="Times New Roman" w:hAnsi="Times New Roman" w:cs="Times New Roman"/>
                <w:sz w:val="24"/>
                <w:szCs w:val="24"/>
              </w:rPr>
              <w:t>., 2024)</w:t>
            </w:r>
            <w:r w:rsidR="00F64B21" w:rsidRPr="00445E05">
              <w:rPr>
                <w:rFonts w:ascii="Times New Roman" w:hAnsi="Times New Roman" w:cs="Times New Roman"/>
                <w:sz w:val="24"/>
                <w:szCs w:val="24"/>
              </w:rPr>
              <w:t>.</w:t>
            </w:r>
            <w:r w:rsidR="0025020D" w:rsidRPr="00445E05">
              <w:rPr>
                <w:rFonts w:ascii="Times New Roman" w:hAnsi="Times New Roman" w:cs="Times New Roman"/>
                <w:sz w:val="24"/>
                <w:szCs w:val="24"/>
              </w:rPr>
              <w:t xml:space="preserve"> The positive side is that slowly the tourism visits and the statistics are indicating a rise in the number. In the year 2023, it is marked that there have been around 2.4 million visitors in Cuba itself.</w:t>
            </w:r>
          </w:p>
        </w:tc>
      </w:tr>
      <w:tr w:rsidR="00FA3910" w:rsidRPr="00445E05" w14:paraId="71CF26DE" w14:textId="77777777" w:rsidTr="007839E6">
        <w:trPr>
          <w:trHeight w:val="3548"/>
        </w:trPr>
        <w:tc>
          <w:tcPr>
            <w:tcW w:w="1980" w:type="dxa"/>
          </w:tcPr>
          <w:p w14:paraId="14426073" w14:textId="77777777" w:rsidR="0077736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Technological</w:t>
            </w:r>
          </w:p>
        </w:tc>
        <w:tc>
          <w:tcPr>
            <w:tcW w:w="7036" w:type="dxa"/>
          </w:tcPr>
          <w:p w14:paraId="517ADF23" w14:textId="77777777" w:rsidR="0077736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The growth of technology has contributed to adding to the positive aspect of the region and enhancing the performances of companies in a global context (Wen </w:t>
            </w:r>
            <w:r w:rsidRPr="00445E05">
              <w:rPr>
                <w:rFonts w:ascii="Times New Roman" w:hAnsi="Times New Roman" w:cs="Times New Roman"/>
                <w:i/>
                <w:sz w:val="24"/>
                <w:szCs w:val="24"/>
              </w:rPr>
              <w:t>et al.,</w:t>
            </w:r>
            <w:r w:rsidRPr="00445E05">
              <w:rPr>
                <w:rFonts w:ascii="Times New Roman" w:hAnsi="Times New Roman" w:cs="Times New Roman"/>
                <w:sz w:val="24"/>
                <w:szCs w:val="24"/>
              </w:rPr>
              <w:t xml:space="preserve"> 2021). In the Caribbean too, the same experience is driven where it is found that technology has been highly made use of. The integration of ICT and other digital tools has led organisations to make use of it and foster better-advanced performances</w:t>
            </w:r>
            <w:r w:rsidR="00821D57" w:rsidRPr="00445E05">
              <w:rPr>
                <w:rFonts w:ascii="Times New Roman" w:hAnsi="Times New Roman" w:cs="Times New Roman"/>
                <w:sz w:val="24"/>
                <w:szCs w:val="24"/>
              </w:rPr>
              <w:t xml:space="preserve"> (Garrido-Moreno </w:t>
            </w:r>
            <w:r w:rsidR="00821D57" w:rsidRPr="00445E05">
              <w:rPr>
                <w:rFonts w:ascii="Times New Roman" w:hAnsi="Times New Roman" w:cs="Times New Roman"/>
                <w:i/>
                <w:sz w:val="24"/>
                <w:szCs w:val="24"/>
              </w:rPr>
              <w:t>et al.,</w:t>
            </w:r>
            <w:r w:rsidR="00821D57" w:rsidRPr="00445E05">
              <w:rPr>
                <w:rFonts w:ascii="Times New Roman" w:hAnsi="Times New Roman" w:cs="Times New Roman"/>
                <w:sz w:val="24"/>
                <w:szCs w:val="24"/>
              </w:rPr>
              <w:t xml:space="preserve"> 2024)</w:t>
            </w:r>
            <w:r w:rsidRPr="00445E05">
              <w:rPr>
                <w:rFonts w:ascii="Times New Roman" w:hAnsi="Times New Roman" w:cs="Times New Roman"/>
                <w:sz w:val="24"/>
                <w:szCs w:val="24"/>
              </w:rPr>
              <w:t>. In the context of the organisational value being gained, the hotel industry is flourishing through the use of technology (</w:t>
            </w:r>
            <w:proofErr w:type="spellStart"/>
            <w:r w:rsidRPr="00445E05">
              <w:rPr>
                <w:rFonts w:ascii="Times New Roman" w:hAnsi="Times New Roman" w:cs="Times New Roman"/>
                <w:sz w:val="24"/>
                <w:szCs w:val="24"/>
              </w:rPr>
              <w:t>Floričić</w:t>
            </w:r>
            <w:proofErr w:type="spellEnd"/>
            <w:r w:rsidRPr="00445E05">
              <w:rPr>
                <w:rFonts w:ascii="Times New Roman" w:hAnsi="Times New Roman" w:cs="Times New Roman"/>
                <w:sz w:val="24"/>
                <w:szCs w:val="24"/>
              </w:rPr>
              <w:t xml:space="preserve">, 2020). </w:t>
            </w:r>
          </w:p>
        </w:tc>
      </w:tr>
      <w:tr w:rsidR="00FA3910" w:rsidRPr="00445E05" w14:paraId="2CCFE3DD" w14:textId="77777777" w:rsidTr="00777369">
        <w:tc>
          <w:tcPr>
            <w:tcW w:w="1980" w:type="dxa"/>
          </w:tcPr>
          <w:p w14:paraId="3312F4BB" w14:textId="77777777" w:rsidR="0077736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Legal</w:t>
            </w:r>
          </w:p>
        </w:tc>
        <w:tc>
          <w:tcPr>
            <w:tcW w:w="7036" w:type="dxa"/>
          </w:tcPr>
          <w:p w14:paraId="79437AEE" w14:textId="77777777" w:rsidR="0077736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The legal aspect is crucial for any region however in the Caribbean, the democratic system is found to be influential in shaping the decision-making process</w:t>
            </w:r>
            <w:r w:rsidR="007839E6" w:rsidRPr="00445E05">
              <w:rPr>
                <w:rFonts w:ascii="Times New Roman" w:hAnsi="Times New Roman" w:cs="Times New Roman"/>
                <w:sz w:val="24"/>
                <w:szCs w:val="24"/>
              </w:rPr>
              <w:t xml:space="preserve"> (World Bank, 2024)</w:t>
            </w:r>
            <w:r w:rsidRPr="00445E05">
              <w:rPr>
                <w:rFonts w:ascii="Times New Roman" w:hAnsi="Times New Roman" w:cs="Times New Roman"/>
                <w:sz w:val="24"/>
                <w:szCs w:val="24"/>
              </w:rPr>
              <w:t xml:space="preserve">. </w:t>
            </w:r>
            <w:r w:rsidR="00F76F73" w:rsidRPr="00445E05">
              <w:rPr>
                <w:rFonts w:ascii="Times New Roman" w:hAnsi="Times New Roman" w:cs="Times New Roman"/>
                <w:sz w:val="24"/>
                <w:szCs w:val="24"/>
              </w:rPr>
              <w:t>The legal policies and regulations</w:t>
            </w:r>
            <w:r w:rsidR="0092367E" w:rsidRPr="00445E05">
              <w:rPr>
                <w:rFonts w:ascii="Times New Roman" w:hAnsi="Times New Roman" w:cs="Times New Roman"/>
                <w:sz w:val="24"/>
                <w:szCs w:val="24"/>
              </w:rPr>
              <w:t xml:space="preserve"> </w:t>
            </w:r>
            <w:r w:rsidR="007839E6" w:rsidRPr="00445E05">
              <w:rPr>
                <w:rFonts w:ascii="Times New Roman" w:hAnsi="Times New Roman" w:cs="Times New Roman"/>
                <w:sz w:val="24"/>
                <w:szCs w:val="24"/>
              </w:rPr>
              <w:t>are</w:t>
            </w:r>
            <w:r w:rsidR="0092367E" w:rsidRPr="00445E05">
              <w:rPr>
                <w:rFonts w:ascii="Times New Roman" w:hAnsi="Times New Roman" w:cs="Times New Roman"/>
                <w:sz w:val="24"/>
                <w:szCs w:val="24"/>
              </w:rPr>
              <w:t xml:space="preserve"> characterised by the decisions of </w:t>
            </w:r>
            <w:r w:rsidR="00AC57BC" w:rsidRPr="00445E05">
              <w:rPr>
                <w:rFonts w:ascii="Times New Roman" w:hAnsi="Times New Roman" w:cs="Times New Roman"/>
                <w:sz w:val="24"/>
                <w:szCs w:val="24"/>
              </w:rPr>
              <w:t xml:space="preserve">the Government and even by the role of the state parties interfering in the decisions. </w:t>
            </w:r>
          </w:p>
        </w:tc>
      </w:tr>
      <w:tr w:rsidR="00FA3910" w:rsidRPr="00445E05" w14:paraId="60C9345B" w14:textId="77777777" w:rsidTr="00777369">
        <w:tc>
          <w:tcPr>
            <w:tcW w:w="1980" w:type="dxa"/>
          </w:tcPr>
          <w:p w14:paraId="3E65623D" w14:textId="77777777" w:rsidR="0077736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lastRenderedPageBreak/>
              <w:t>Environment</w:t>
            </w:r>
          </w:p>
        </w:tc>
        <w:tc>
          <w:tcPr>
            <w:tcW w:w="7036" w:type="dxa"/>
          </w:tcPr>
          <w:p w14:paraId="5276868A" w14:textId="77777777" w:rsidR="0077736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The environmental condition of the region is marked to be not so good which has been due to the unsustainable use of the natural resources. This has been tailored to the degradation observed in the environment and even with climate change affecting the operations of the firms.</w:t>
            </w:r>
            <w:r w:rsidR="00163360" w:rsidRPr="00445E05">
              <w:rPr>
                <w:rFonts w:ascii="Times New Roman" w:hAnsi="Times New Roman" w:cs="Times New Roman"/>
                <w:sz w:val="24"/>
                <w:szCs w:val="24"/>
              </w:rPr>
              <w:t xml:space="preserve"> The climate effects though are found to be causing a detrimental impact on the Caribbean which has been classified as be most tourism-dependent region globally. The impacts of the reduced rainfall, the heat waves and the deterioration observed in the natural resources have led to such impacts (CFR, 2024).</w:t>
            </w:r>
            <w:r w:rsidRPr="00445E05">
              <w:rPr>
                <w:rFonts w:ascii="Times New Roman" w:hAnsi="Times New Roman" w:cs="Times New Roman"/>
                <w:sz w:val="24"/>
                <w:szCs w:val="24"/>
              </w:rPr>
              <w:t xml:space="preserve"> However, the better picture is that the Caribbean has been taking the initiative to build on climate resilience which was reported in 2020. </w:t>
            </w:r>
          </w:p>
          <w:p w14:paraId="281447CE" w14:textId="77777777" w:rsidR="00777369" w:rsidRPr="00445E05" w:rsidRDefault="00C4522B" w:rsidP="00E13707">
            <w:pPr>
              <w:spacing w:before="240"/>
              <w:rPr>
                <w:rFonts w:ascii="Times New Roman" w:hAnsi="Times New Roman" w:cs="Times New Roman"/>
                <w:sz w:val="24"/>
                <w:szCs w:val="24"/>
              </w:rPr>
            </w:pPr>
            <w:r w:rsidRPr="00445E05">
              <w:rPr>
                <w:rFonts w:ascii="Times New Roman" w:hAnsi="Times New Roman" w:cs="Times New Roman"/>
                <w:sz w:val="24"/>
                <w:szCs w:val="24"/>
              </w:rPr>
              <w:t>In 2020, it was found that Jamaica was known to be one of the first Caribbean countries that submit the updated form of the climate action plan. Hence, the better picture as is stated is found to be coming in the region which can bring out many opportunities in becoming sustainable and environment conscious.</w:t>
            </w:r>
          </w:p>
          <w:p w14:paraId="2D13845A" w14:textId="77777777" w:rsidR="00C4522B" w:rsidRPr="00445E05" w:rsidRDefault="00C4522B" w:rsidP="00E13707">
            <w:pPr>
              <w:spacing w:before="240"/>
              <w:rPr>
                <w:rFonts w:ascii="Times New Roman" w:hAnsi="Times New Roman" w:cs="Times New Roman"/>
                <w:sz w:val="24"/>
                <w:szCs w:val="24"/>
              </w:rPr>
            </w:pPr>
          </w:p>
        </w:tc>
      </w:tr>
    </w:tbl>
    <w:p w14:paraId="21EA61B9" w14:textId="77777777" w:rsidR="00777369" w:rsidRPr="00445E05" w:rsidRDefault="00420FD1" w:rsidP="00E13707">
      <w:pPr>
        <w:spacing w:before="240"/>
        <w:jc w:val="center"/>
        <w:rPr>
          <w:rFonts w:ascii="Times New Roman" w:hAnsi="Times New Roman" w:cs="Times New Roman"/>
          <w:b/>
          <w:i/>
          <w:sz w:val="24"/>
          <w:szCs w:val="24"/>
        </w:rPr>
      </w:pPr>
      <w:r w:rsidRPr="00445E05">
        <w:rPr>
          <w:rFonts w:ascii="Times New Roman" w:hAnsi="Times New Roman" w:cs="Times New Roman"/>
          <w:b/>
          <w:i/>
          <w:sz w:val="24"/>
          <w:szCs w:val="24"/>
        </w:rPr>
        <w:t>Table 1: PESTLE analysis</w:t>
      </w:r>
    </w:p>
    <w:p w14:paraId="37B3C7CE" w14:textId="463B98BA" w:rsidR="00777369" w:rsidRPr="00445E05" w:rsidRDefault="00420FD1" w:rsidP="00E13707">
      <w:pPr>
        <w:spacing w:before="240"/>
        <w:jc w:val="center"/>
        <w:rPr>
          <w:rFonts w:ascii="Times New Roman" w:hAnsi="Times New Roman" w:cs="Times New Roman"/>
          <w:sz w:val="24"/>
          <w:szCs w:val="24"/>
        </w:rPr>
      </w:pPr>
      <w:r w:rsidRPr="00445E05">
        <w:rPr>
          <w:rFonts w:ascii="Times New Roman" w:hAnsi="Times New Roman" w:cs="Times New Roman"/>
          <w:sz w:val="24"/>
          <w:szCs w:val="24"/>
        </w:rPr>
        <w:t xml:space="preserve">(Source: </w:t>
      </w:r>
      <w:r w:rsidR="003B676B">
        <w:rPr>
          <w:rFonts w:ascii="Times New Roman" w:hAnsi="Times New Roman" w:cs="Times New Roman"/>
          <w:sz w:val="24"/>
          <w:szCs w:val="24"/>
        </w:rPr>
        <w:t xml:space="preserve">Created </w:t>
      </w:r>
      <w:r w:rsidRPr="00445E05">
        <w:rPr>
          <w:rFonts w:ascii="Times New Roman" w:hAnsi="Times New Roman" w:cs="Times New Roman"/>
          <w:sz w:val="24"/>
          <w:szCs w:val="24"/>
        </w:rPr>
        <w:t>by learner)</w:t>
      </w:r>
    </w:p>
    <w:p w14:paraId="0704FC43" w14:textId="77777777" w:rsidR="00100F46"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Therefore,</w:t>
      </w:r>
      <w:r w:rsidR="00BE41DC" w:rsidRPr="00445E05">
        <w:rPr>
          <w:rFonts w:ascii="Times New Roman" w:hAnsi="Times New Roman" w:cs="Times New Roman"/>
          <w:sz w:val="24"/>
          <w:szCs w:val="24"/>
        </w:rPr>
        <w:t xml:space="preserve"> from the conduct of the PESTLE analysis, it is found that </w:t>
      </w:r>
      <w:r w:rsidRPr="00445E05">
        <w:rPr>
          <w:rFonts w:ascii="Times New Roman" w:hAnsi="Times New Roman" w:cs="Times New Roman"/>
          <w:sz w:val="24"/>
          <w:szCs w:val="24"/>
        </w:rPr>
        <w:t xml:space="preserve">there are bothering and positive factors both present in </w:t>
      </w:r>
      <w:r w:rsidR="007F330A" w:rsidRPr="00445E05">
        <w:rPr>
          <w:rFonts w:ascii="Times New Roman" w:hAnsi="Times New Roman" w:cs="Times New Roman"/>
          <w:sz w:val="24"/>
          <w:szCs w:val="24"/>
        </w:rPr>
        <w:t>the Caribbean</w:t>
      </w:r>
      <w:r w:rsidRPr="00445E05">
        <w:rPr>
          <w:rFonts w:ascii="Times New Roman" w:hAnsi="Times New Roman" w:cs="Times New Roman"/>
          <w:sz w:val="24"/>
          <w:szCs w:val="24"/>
        </w:rPr>
        <w:t xml:space="preserve"> zone and that has led to consequences faced by VOYA too. For example, the lower financial stability due to COVID-19 and the region being mostly tourism-dependent did cause turmoil in the operations</w:t>
      </w:r>
      <w:r w:rsidR="00821D57" w:rsidRPr="00445E05">
        <w:rPr>
          <w:rFonts w:ascii="Times New Roman" w:hAnsi="Times New Roman" w:cs="Times New Roman"/>
          <w:sz w:val="24"/>
          <w:szCs w:val="24"/>
        </w:rPr>
        <w:t xml:space="preserve"> (Tasnim </w:t>
      </w:r>
      <w:r w:rsidR="00821D57" w:rsidRPr="00445E05">
        <w:rPr>
          <w:rFonts w:ascii="Times New Roman" w:hAnsi="Times New Roman" w:cs="Times New Roman"/>
          <w:i/>
          <w:sz w:val="24"/>
          <w:szCs w:val="24"/>
        </w:rPr>
        <w:t>et al.,</w:t>
      </w:r>
      <w:r w:rsidR="00821D57" w:rsidRPr="00445E05">
        <w:rPr>
          <w:rFonts w:ascii="Times New Roman" w:hAnsi="Times New Roman" w:cs="Times New Roman"/>
          <w:sz w:val="24"/>
          <w:szCs w:val="24"/>
        </w:rPr>
        <w:t xml:space="preserve"> 2023)</w:t>
      </w:r>
      <w:r w:rsidRPr="00445E05">
        <w:rPr>
          <w:rFonts w:ascii="Times New Roman" w:hAnsi="Times New Roman" w:cs="Times New Roman"/>
          <w:sz w:val="24"/>
          <w:szCs w:val="24"/>
        </w:rPr>
        <w:t xml:space="preserve">. However, the focus being on the international tourists, it is observed that domestic focus is not looked up and this has led to problems in managing the tourism operations. With the application of the SWOT analysis, the positive side that VOYA is performing is drawn in. </w:t>
      </w:r>
    </w:p>
    <w:tbl>
      <w:tblPr>
        <w:tblStyle w:val="GridTable5Dark-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FA3910" w:rsidRPr="00445E05" w14:paraId="5E4C41E0" w14:textId="77777777" w:rsidTr="00FA39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left w:val="none" w:sz="0" w:space="0" w:color="auto"/>
              <w:right w:val="none" w:sz="0" w:space="0" w:color="auto"/>
            </w:tcBorders>
          </w:tcPr>
          <w:p w14:paraId="654E4252" w14:textId="77777777" w:rsidR="00100F46"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Strengths </w:t>
            </w:r>
          </w:p>
          <w:p w14:paraId="06533589" w14:textId="77777777" w:rsidR="00DC2757" w:rsidRPr="00445E05" w:rsidRDefault="00420FD1" w:rsidP="00E13707">
            <w:pPr>
              <w:pStyle w:val="ListParagraph"/>
              <w:numPr>
                <w:ilvl w:val="0"/>
                <w:numId w:val="2"/>
              </w:numPr>
              <w:spacing w:before="240"/>
              <w:rPr>
                <w:rFonts w:ascii="Times New Roman" w:hAnsi="Times New Roman" w:cs="Times New Roman"/>
                <w:sz w:val="24"/>
                <w:szCs w:val="24"/>
              </w:rPr>
            </w:pPr>
            <w:r w:rsidRPr="00445E05">
              <w:rPr>
                <w:rFonts w:ascii="Times New Roman" w:hAnsi="Times New Roman" w:cs="Times New Roman"/>
                <w:sz w:val="24"/>
                <w:szCs w:val="24"/>
              </w:rPr>
              <w:lastRenderedPageBreak/>
              <w:t>The preservation of the culture and the heritage of the country adds to its uniqueness</w:t>
            </w:r>
          </w:p>
          <w:p w14:paraId="413971E8" w14:textId="77777777" w:rsidR="00DC2757" w:rsidRPr="00445E05" w:rsidRDefault="00420FD1" w:rsidP="00E13707">
            <w:pPr>
              <w:pStyle w:val="ListParagraph"/>
              <w:numPr>
                <w:ilvl w:val="0"/>
                <w:numId w:val="2"/>
              </w:numPr>
              <w:spacing w:before="240"/>
              <w:rPr>
                <w:rFonts w:ascii="Times New Roman" w:hAnsi="Times New Roman" w:cs="Times New Roman"/>
                <w:sz w:val="24"/>
                <w:szCs w:val="24"/>
              </w:rPr>
            </w:pPr>
            <w:r w:rsidRPr="00445E05">
              <w:rPr>
                <w:rFonts w:ascii="Times New Roman" w:hAnsi="Times New Roman" w:cs="Times New Roman"/>
                <w:sz w:val="24"/>
                <w:szCs w:val="24"/>
              </w:rPr>
              <w:t>The continuous journey from the period of 1925 itself has been interesting and worth remembering</w:t>
            </w:r>
          </w:p>
          <w:p w14:paraId="53D3A068" w14:textId="77777777" w:rsidR="00DC2757" w:rsidRPr="00445E05" w:rsidRDefault="00420FD1" w:rsidP="00E13707">
            <w:pPr>
              <w:pStyle w:val="ListParagraph"/>
              <w:numPr>
                <w:ilvl w:val="0"/>
                <w:numId w:val="2"/>
              </w:numPr>
              <w:spacing w:before="240"/>
              <w:rPr>
                <w:rFonts w:ascii="Times New Roman" w:hAnsi="Times New Roman" w:cs="Times New Roman"/>
                <w:sz w:val="24"/>
                <w:szCs w:val="24"/>
              </w:rPr>
            </w:pPr>
            <w:r w:rsidRPr="00445E05">
              <w:rPr>
                <w:rFonts w:ascii="Times New Roman" w:hAnsi="Times New Roman" w:cs="Times New Roman"/>
                <w:sz w:val="24"/>
                <w:szCs w:val="24"/>
              </w:rPr>
              <w:t>The personalized services, the laidback luxury and impeccable designs do add to the effectiveness</w:t>
            </w:r>
          </w:p>
          <w:p w14:paraId="78BD886D" w14:textId="77777777" w:rsidR="00DC2757" w:rsidRPr="00445E05" w:rsidRDefault="00420FD1" w:rsidP="00E13707">
            <w:pPr>
              <w:pStyle w:val="ListParagraph"/>
              <w:numPr>
                <w:ilvl w:val="0"/>
                <w:numId w:val="2"/>
              </w:numPr>
              <w:spacing w:before="240"/>
              <w:rPr>
                <w:rFonts w:ascii="Times New Roman" w:hAnsi="Times New Roman" w:cs="Times New Roman"/>
                <w:sz w:val="24"/>
                <w:szCs w:val="24"/>
              </w:rPr>
            </w:pPr>
            <w:r w:rsidRPr="00445E05">
              <w:rPr>
                <w:rFonts w:ascii="Times New Roman" w:hAnsi="Times New Roman" w:cs="Times New Roman"/>
                <w:sz w:val="24"/>
                <w:szCs w:val="24"/>
              </w:rPr>
              <w:t>The guest’s experiences are managed by the 24*7 reception desk being maintained (</w:t>
            </w:r>
            <w:proofErr w:type="spellStart"/>
            <w:r w:rsidRPr="00445E05">
              <w:rPr>
                <w:rFonts w:ascii="Times New Roman" w:hAnsi="Times New Roman" w:cs="Times New Roman"/>
                <w:sz w:val="24"/>
                <w:szCs w:val="24"/>
              </w:rPr>
              <w:t>voya</w:t>
            </w:r>
            <w:proofErr w:type="spellEnd"/>
            <w:r w:rsidRPr="00445E05">
              <w:rPr>
                <w:rFonts w:ascii="Times New Roman" w:hAnsi="Times New Roman" w:cs="Times New Roman"/>
                <w:sz w:val="24"/>
                <w:szCs w:val="24"/>
              </w:rPr>
              <w:t>-Havana, 2024)</w:t>
            </w:r>
          </w:p>
          <w:p w14:paraId="1A27A4DA" w14:textId="77777777" w:rsidR="00DC2757" w:rsidRPr="00445E05" w:rsidRDefault="00420FD1" w:rsidP="00E13707">
            <w:pPr>
              <w:pStyle w:val="ListParagraph"/>
              <w:numPr>
                <w:ilvl w:val="0"/>
                <w:numId w:val="2"/>
              </w:numPr>
              <w:spacing w:before="240"/>
              <w:rPr>
                <w:rFonts w:ascii="Times New Roman" w:hAnsi="Times New Roman" w:cs="Times New Roman"/>
                <w:sz w:val="24"/>
                <w:szCs w:val="24"/>
              </w:rPr>
            </w:pPr>
            <w:r w:rsidRPr="00445E05">
              <w:rPr>
                <w:rFonts w:ascii="Times New Roman" w:hAnsi="Times New Roman" w:cs="Times New Roman"/>
                <w:sz w:val="24"/>
                <w:szCs w:val="24"/>
              </w:rPr>
              <w:t>The distance from the Havana International Airport which is around 15 minutes does add to the effectiveness</w:t>
            </w:r>
          </w:p>
          <w:p w14:paraId="7DEBFE5B" w14:textId="77777777" w:rsidR="00DC2757" w:rsidRPr="00445E05" w:rsidRDefault="00420FD1" w:rsidP="00E13707">
            <w:pPr>
              <w:pStyle w:val="ListParagraph"/>
              <w:numPr>
                <w:ilvl w:val="0"/>
                <w:numId w:val="2"/>
              </w:numPr>
              <w:spacing w:before="240"/>
              <w:rPr>
                <w:rFonts w:ascii="Times New Roman" w:hAnsi="Times New Roman" w:cs="Times New Roman"/>
                <w:sz w:val="24"/>
                <w:szCs w:val="24"/>
              </w:rPr>
            </w:pPr>
            <w:r w:rsidRPr="00445E05">
              <w:rPr>
                <w:rFonts w:ascii="Times New Roman" w:hAnsi="Times New Roman" w:cs="Times New Roman"/>
                <w:sz w:val="24"/>
                <w:szCs w:val="24"/>
              </w:rPr>
              <w:t xml:space="preserve">The offering of three different kinds of rooms Superior room, Deluxe and Terrace Junior Suite do </w:t>
            </w:r>
            <w:proofErr w:type="gramStart"/>
            <w:r w:rsidRPr="00445E05">
              <w:rPr>
                <w:rFonts w:ascii="Times New Roman" w:hAnsi="Times New Roman" w:cs="Times New Roman"/>
                <w:sz w:val="24"/>
                <w:szCs w:val="24"/>
              </w:rPr>
              <w:t>draws</w:t>
            </w:r>
            <w:proofErr w:type="gramEnd"/>
            <w:r w:rsidRPr="00445E05">
              <w:rPr>
                <w:rFonts w:ascii="Times New Roman" w:hAnsi="Times New Roman" w:cs="Times New Roman"/>
                <w:sz w:val="24"/>
                <w:szCs w:val="24"/>
              </w:rPr>
              <w:t xml:space="preserve"> the attention</w:t>
            </w:r>
          </w:p>
        </w:tc>
        <w:tc>
          <w:tcPr>
            <w:tcW w:w="4508" w:type="dxa"/>
            <w:tcBorders>
              <w:top w:val="none" w:sz="0" w:space="0" w:color="auto"/>
              <w:left w:val="none" w:sz="0" w:space="0" w:color="auto"/>
              <w:right w:val="none" w:sz="0" w:space="0" w:color="auto"/>
            </w:tcBorders>
          </w:tcPr>
          <w:p w14:paraId="6189EDFB" w14:textId="77777777" w:rsidR="00100F46" w:rsidRPr="00445E05" w:rsidRDefault="00420FD1" w:rsidP="00E13707">
            <w:pPr>
              <w:spacing w:before="24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lastRenderedPageBreak/>
              <w:t>Weaknesses</w:t>
            </w:r>
          </w:p>
          <w:p w14:paraId="037B9905" w14:textId="77777777" w:rsidR="00735451" w:rsidRPr="00445E05" w:rsidRDefault="00420FD1" w:rsidP="00E13707">
            <w:pPr>
              <w:pStyle w:val="ListParagraph"/>
              <w:numPr>
                <w:ilvl w:val="0"/>
                <w:numId w:val="3"/>
              </w:numPr>
              <w:spacing w:before="24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lastRenderedPageBreak/>
              <w:t>The premium price structure of the hotel is affecting negatively</w:t>
            </w:r>
          </w:p>
          <w:p w14:paraId="37A9F855" w14:textId="77777777" w:rsidR="00735451" w:rsidRPr="00445E05" w:rsidRDefault="00420FD1" w:rsidP="00E13707">
            <w:pPr>
              <w:pStyle w:val="ListParagraph"/>
              <w:numPr>
                <w:ilvl w:val="0"/>
                <w:numId w:val="3"/>
              </w:numPr>
              <w:spacing w:before="24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t xml:space="preserve">The </w:t>
            </w:r>
            <w:r w:rsidR="001D095E" w:rsidRPr="00445E05">
              <w:rPr>
                <w:rFonts w:ascii="Times New Roman" w:hAnsi="Times New Roman" w:cs="Times New Roman"/>
                <w:sz w:val="24"/>
                <w:szCs w:val="24"/>
              </w:rPr>
              <w:t>lack of focus on the domestic market is bothering tourism operations</w:t>
            </w:r>
          </w:p>
          <w:p w14:paraId="0EA8B278" w14:textId="77777777" w:rsidR="001D095E" w:rsidRPr="00445E05" w:rsidRDefault="00420FD1" w:rsidP="00E13707">
            <w:pPr>
              <w:pStyle w:val="ListParagraph"/>
              <w:numPr>
                <w:ilvl w:val="0"/>
                <w:numId w:val="3"/>
              </w:numPr>
              <w:spacing w:before="24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t>The low promotional strategies deployed are affecting the blogs and articles on the internet</w:t>
            </w:r>
          </w:p>
          <w:p w14:paraId="78D3540C" w14:textId="77777777" w:rsidR="00DC2757" w:rsidRPr="00445E05" w:rsidRDefault="00DC2757" w:rsidP="00E13707">
            <w:pPr>
              <w:spacing w:before="24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FA3910" w:rsidRPr="00445E05" w14:paraId="7E239471" w14:textId="77777777" w:rsidTr="00FA39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left w:val="none" w:sz="0" w:space="0" w:color="auto"/>
              <w:bottom w:val="none" w:sz="0" w:space="0" w:color="auto"/>
            </w:tcBorders>
          </w:tcPr>
          <w:p w14:paraId="2E880F69" w14:textId="77777777" w:rsidR="00100F46"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lastRenderedPageBreak/>
              <w:t>Opportunities</w:t>
            </w:r>
          </w:p>
          <w:p w14:paraId="34C3EB3D" w14:textId="77777777" w:rsidR="001D095E" w:rsidRPr="00445E05" w:rsidRDefault="00420FD1" w:rsidP="00E13707">
            <w:pPr>
              <w:pStyle w:val="ListParagraph"/>
              <w:numPr>
                <w:ilvl w:val="0"/>
                <w:numId w:val="4"/>
              </w:numPr>
              <w:spacing w:before="240"/>
              <w:rPr>
                <w:rFonts w:ascii="Times New Roman" w:hAnsi="Times New Roman" w:cs="Times New Roman"/>
                <w:sz w:val="24"/>
                <w:szCs w:val="24"/>
              </w:rPr>
            </w:pPr>
            <w:r w:rsidRPr="00445E05">
              <w:rPr>
                <w:rFonts w:ascii="Times New Roman" w:hAnsi="Times New Roman" w:cs="Times New Roman"/>
                <w:sz w:val="24"/>
                <w:szCs w:val="24"/>
              </w:rPr>
              <w:t>Making use of the promotional platforms for enhancing more on tourism experiences offered by VOYA could be done</w:t>
            </w:r>
          </w:p>
          <w:p w14:paraId="5B24508F" w14:textId="77777777" w:rsidR="001D095E" w:rsidRPr="00445E05" w:rsidRDefault="00420FD1" w:rsidP="00E13707">
            <w:pPr>
              <w:pStyle w:val="ListParagraph"/>
              <w:numPr>
                <w:ilvl w:val="0"/>
                <w:numId w:val="4"/>
              </w:numPr>
              <w:spacing w:before="240"/>
              <w:rPr>
                <w:rFonts w:ascii="Times New Roman" w:hAnsi="Times New Roman" w:cs="Times New Roman"/>
                <w:sz w:val="24"/>
                <w:szCs w:val="24"/>
              </w:rPr>
            </w:pPr>
            <w:r w:rsidRPr="00445E05">
              <w:rPr>
                <w:rFonts w:ascii="Times New Roman" w:hAnsi="Times New Roman" w:cs="Times New Roman"/>
                <w:sz w:val="24"/>
                <w:szCs w:val="24"/>
              </w:rPr>
              <w:t>Make use of digitalized tools for better experiences and draw the attention of the domestic market</w:t>
            </w:r>
          </w:p>
          <w:p w14:paraId="1B337024" w14:textId="77777777" w:rsidR="001D095E" w:rsidRPr="00445E05" w:rsidRDefault="00420FD1" w:rsidP="00E13707">
            <w:pPr>
              <w:pStyle w:val="ListParagraph"/>
              <w:numPr>
                <w:ilvl w:val="0"/>
                <w:numId w:val="4"/>
              </w:numPr>
              <w:spacing w:before="240"/>
              <w:rPr>
                <w:rFonts w:ascii="Times New Roman" w:hAnsi="Times New Roman" w:cs="Times New Roman"/>
                <w:sz w:val="24"/>
                <w:szCs w:val="24"/>
              </w:rPr>
            </w:pPr>
            <w:r w:rsidRPr="00445E05">
              <w:rPr>
                <w:rFonts w:ascii="Times New Roman" w:hAnsi="Times New Roman" w:cs="Times New Roman"/>
                <w:sz w:val="24"/>
                <w:szCs w:val="24"/>
              </w:rPr>
              <w:lastRenderedPageBreak/>
              <w:t>To make use of a cost-leadership approach for lowering the pricing scheme to attract the niche and domestic segments</w:t>
            </w:r>
          </w:p>
        </w:tc>
        <w:tc>
          <w:tcPr>
            <w:tcW w:w="4508" w:type="dxa"/>
          </w:tcPr>
          <w:p w14:paraId="1F61E807" w14:textId="77777777" w:rsidR="00100F46" w:rsidRPr="00445E05" w:rsidRDefault="00420FD1" w:rsidP="00E13707">
            <w:p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lastRenderedPageBreak/>
              <w:t>Threats</w:t>
            </w:r>
          </w:p>
          <w:p w14:paraId="0A0F0AF2" w14:textId="77777777" w:rsidR="001D095E" w:rsidRPr="00445E05" w:rsidRDefault="00420FD1" w:rsidP="00E13707">
            <w:pPr>
              <w:pStyle w:val="ListParagraph"/>
              <w:numPr>
                <w:ilvl w:val="0"/>
                <w:numId w:val="5"/>
              </w:num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t xml:space="preserve">The long-lasting impact of Covid-19 has been a threat to the long-lasting consequences of tourism </w:t>
            </w:r>
          </w:p>
        </w:tc>
      </w:tr>
    </w:tbl>
    <w:p w14:paraId="3602AB89" w14:textId="77777777" w:rsidR="00100F46" w:rsidRPr="00445E05" w:rsidRDefault="00420FD1" w:rsidP="00E13707">
      <w:pPr>
        <w:spacing w:before="240"/>
        <w:jc w:val="center"/>
        <w:rPr>
          <w:rFonts w:ascii="Times New Roman" w:hAnsi="Times New Roman" w:cs="Times New Roman"/>
          <w:b/>
          <w:i/>
          <w:sz w:val="24"/>
          <w:szCs w:val="24"/>
        </w:rPr>
      </w:pPr>
      <w:r w:rsidRPr="00445E05">
        <w:rPr>
          <w:rFonts w:ascii="Times New Roman" w:hAnsi="Times New Roman" w:cs="Times New Roman"/>
          <w:b/>
          <w:i/>
          <w:sz w:val="24"/>
          <w:szCs w:val="24"/>
        </w:rPr>
        <w:t>Table 2: SWOT analysis</w:t>
      </w:r>
    </w:p>
    <w:p w14:paraId="1F7B839C" w14:textId="68E3982A" w:rsidR="001D095E" w:rsidRPr="00445E05" w:rsidRDefault="00420FD1" w:rsidP="00E13707">
      <w:pPr>
        <w:spacing w:before="240"/>
        <w:jc w:val="center"/>
        <w:rPr>
          <w:rFonts w:ascii="Times New Roman" w:hAnsi="Times New Roman" w:cs="Times New Roman"/>
          <w:sz w:val="24"/>
          <w:szCs w:val="24"/>
        </w:rPr>
      </w:pPr>
      <w:r w:rsidRPr="00445E05">
        <w:rPr>
          <w:rFonts w:ascii="Times New Roman" w:hAnsi="Times New Roman" w:cs="Times New Roman"/>
          <w:sz w:val="24"/>
          <w:szCs w:val="24"/>
        </w:rPr>
        <w:t xml:space="preserve">(Source: </w:t>
      </w:r>
      <w:r w:rsidR="007B6267">
        <w:rPr>
          <w:rFonts w:ascii="Times New Roman" w:hAnsi="Times New Roman" w:cs="Times New Roman"/>
          <w:sz w:val="24"/>
          <w:szCs w:val="24"/>
        </w:rPr>
        <w:t>Created b</w:t>
      </w:r>
      <w:r w:rsidRPr="00445E05">
        <w:rPr>
          <w:rFonts w:ascii="Times New Roman" w:hAnsi="Times New Roman" w:cs="Times New Roman"/>
          <w:sz w:val="24"/>
          <w:szCs w:val="24"/>
        </w:rPr>
        <w:t>y learner)</w:t>
      </w:r>
    </w:p>
    <w:p w14:paraId="6074AD2B" w14:textId="77777777" w:rsidR="00FD5A17"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The positive impacts have been that </w:t>
      </w:r>
      <w:r w:rsidR="00335FA5" w:rsidRPr="00445E05">
        <w:rPr>
          <w:rFonts w:ascii="Times New Roman" w:hAnsi="Times New Roman" w:cs="Times New Roman"/>
          <w:sz w:val="24"/>
          <w:szCs w:val="24"/>
        </w:rPr>
        <w:t xml:space="preserve">technological aspect which has been driving international tourists to know what Cuba has been offering post-pandemic. With the use of personalized experiences or accessible information, customers are being guided on how they can enhance their tourism experiences. As identified from the PESTLE analysis, it is drawn that hotels like VOYA have been offering tourism unique experiences through sea-side offers and this has been capturing the attention of the users. For example, lately, a change in the traveller's perception is observed which is towards adventures and attaching to nature (Telbisz </w:t>
      </w:r>
      <w:r w:rsidR="00335FA5" w:rsidRPr="00445E05">
        <w:rPr>
          <w:rFonts w:ascii="Times New Roman" w:hAnsi="Times New Roman" w:cs="Times New Roman"/>
          <w:i/>
          <w:sz w:val="24"/>
          <w:szCs w:val="24"/>
        </w:rPr>
        <w:t>et al.,</w:t>
      </w:r>
      <w:r w:rsidR="00335FA5" w:rsidRPr="00445E05">
        <w:rPr>
          <w:rFonts w:ascii="Times New Roman" w:hAnsi="Times New Roman" w:cs="Times New Roman"/>
          <w:sz w:val="24"/>
          <w:szCs w:val="24"/>
        </w:rPr>
        <w:t xml:space="preserve"> 2023). Thus, VOYA has taken this as an opportunity to be impacted by resourcing more </w:t>
      </w:r>
      <w:r w:rsidR="005A40D8" w:rsidRPr="00445E05">
        <w:rPr>
          <w:rFonts w:ascii="Times New Roman" w:hAnsi="Times New Roman" w:cs="Times New Roman"/>
          <w:sz w:val="24"/>
          <w:szCs w:val="24"/>
        </w:rPr>
        <w:t>tourists’</w:t>
      </w:r>
      <w:r w:rsidR="00335FA5" w:rsidRPr="00445E05">
        <w:rPr>
          <w:rFonts w:ascii="Times New Roman" w:hAnsi="Times New Roman" w:cs="Times New Roman"/>
          <w:sz w:val="24"/>
          <w:szCs w:val="24"/>
        </w:rPr>
        <w:t xml:space="preserve"> attention. </w:t>
      </w:r>
    </w:p>
    <w:p w14:paraId="77243EFB" w14:textId="77777777" w:rsidR="006F7C3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Currently, being a luxurious hotel operating in Havana, Cuba, the hote</w:t>
      </w:r>
      <w:r w:rsidR="00FD5A17" w:rsidRPr="00445E05">
        <w:rPr>
          <w:rFonts w:ascii="Times New Roman" w:hAnsi="Times New Roman" w:cs="Times New Roman"/>
          <w:sz w:val="24"/>
          <w:szCs w:val="24"/>
        </w:rPr>
        <w:t xml:space="preserve">l has gained many positive reviews from the end of the customers. From different platforms such as Tripadvisor, the best reviews on the experiences have been posted online. </w:t>
      </w:r>
    </w:p>
    <w:p w14:paraId="449126C2" w14:textId="77777777" w:rsidR="005A40D8" w:rsidRPr="00445E05" w:rsidRDefault="00420FD1" w:rsidP="00E13707">
      <w:pPr>
        <w:spacing w:before="240"/>
        <w:jc w:val="center"/>
        <w:rPr>
          <w:rFonts w:ascii="Times New Roman" w:hAnsi="Times New Roman" w:cs="Times New Roman"/>
          <w:sz w:val="24"/>
          <w:szCs w:val="24"/>
        </w:rPr>
      </w:pPr>
      <w:r w:rsidRPr="00445E05">
        <w:rPr>
          <w:rFonts w:ascii="Times New Roman" w:hAnsi="Times New Roman" w:cs="Times New Roman"/>
          <w:noProof/>
          <w:sz w:val="24"/>
          <w:szCs w:val="24"/>
        </w:rPr>
        <w:lastRenderedPageBreak/>
        <w:drawing>
          <wp:inline distT="0" distB="0" distL="0" distR="0" wp14:anchorId="563540CA" wp14:editId="54036058">
            <wp:extent cx="5731510" cy="35261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5731510" cy="3526155"/>
                    </a:xfrm>
                    <a:prstGeom prst="rect">
                      <a:avLst/>
                    </a:prstGeom>
                  </pic:spPr>
                </pic:pic>
              </a:graphicData>
            </a:graphic>
          </wp:inline>
        </w:drawing>
      </w:r>
    </w:p>
    <w:p w14:paraId="0F88B8D2" w14:textId="77777777" w:rsidR="005A40D8" w:rsidRPr="00445E05" w:rsidRDefault="00420FD1" w:rsidP="00E13707">
      <w:pPr>
        <w:spacing w:before="240"/>
        <w:jc w:val="center"/>
        <w:rPr>
          <w:rFonts w:ascii="Times New Roman" w:hAnsi="Times New Roman" w:cs="Times New Roman"/>
          <w:b/>
          <w:i/>
          <w:sz w:val="24"/>
          <w:szCs w:val="24"/>
        </w:rPr>
      </w:pPr>
      <w:r w:rsidRPr="00445E05">
        <w:rPr>
          <w:rFonts w:ascii="Times New Roman" w:hAnsi="Times New Roman" w:cs="Times New Roman"/>
          <w:b/>
          <w:i/>
          <w:sz w:val="24"/>
          <w:szCs w:val="24"/>
        </w:rPr>
        <w:t>Figure 3: VOYA Experiences for Tourists</w:t>
      </w:r>
    </w:p>
    <w:p w14:paraId="0B2709B0" w14:textId="77777777" w:rsidR="005A40D8" w:rsidRPr="00445E05" w:rsidRDefault="00420FD1" w:rsidP="00E13707">
      <w:pPr>
        <w:spacing w:before="240"/>
        <w:jc w:val="center"/>
        <w:rPr>
          <w:rFonts w:ascii="Times New Roman" w:hAnsi="Times New Roman" w:cs="Times New Roman"/>
          <w:sz w:val="24"/>
          <w:szCs w:val="24"/>
        </w:rPr>
      </w:pPr>
      <w:r w:rsidRPr="00445E05">
        <w:rPr>
          <w:rFonts w:ascii="Times New Roman" w:hAnsi="Times New Roman" w:cs="Times New Roman"/>
          <w:sz w:val="24"/>
          <w:szCs w:val="24"/>
        </w:rPr>
        <w:t xml:space="preserve">(Source: </w:t>
      </w:r>
      <w:proofErr w:type="spellStart"/>
      <w:r w:rsidRPr="00445E05">
        <w:rPr>
          <w:rFonts w:ascii="Times New Roman" w:hAnsi="Times New Roman" w:cs="Times New Roman"/>
          <w:sz w:val="24"/>
          <w:szCs w:val="24"/>
        </w:rPr>
        <w:t>voya-havana</w:t>
      </w:r>
      <w:proofErr w:type="spellEnd"/>
      <w:r w:rsidRPr="00445E05">
        <w:rPr>
          <w:rFonts w:ascii="Times New Roman" w:hAnsi="Times New Roman" w:cs="Times New Roman"/>
          <w:sz w:val="24"/>
          <w:szCs w:val="24"/>
        </w:rPr>
        <w:t>, 2024)</w:t>
      </w:r>
    </w:p>
    <w:tbl>
      <w:tblPr>
        <w:tblStyle w:val="GridTable4-Accent2"/>
        <w:tblW w:w="0" w:type="auto"/>
        <w:tblLook w:val="04A0" w:firstRow="1" w:lastRow="0" w:firstColumn="1" w:lastColumn="0" w:noHBand="0" w:noVBand="1"/>
      </w:tblPr>
      <w:tblGrid>
        <w:gridCol w:w="3005"/>
        <w:gridCol w:w="3005"/>
        <w:gridCol w:w="3006"/>
      </w:tblGrid>
      <w:tr w:rsidR="00FA3910" w:rsidRPr="00445E05" w14:paraId="57FA2E72" w14:textId="77777777" w:rsidTr="00FA39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vMerge w:val="restart"/>
          </w:tcPr>
          <w:p w14:paraId="73AB5DA8" w14:textId="77777777" w:rsidR="00A35C1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TOWS Matrix </w:t>
            </w:r>
          </w:p>
        </w:tc>
        <w:tc>
          <w:tcPr>
            <w:tcW w:w="6011" w:type="dxa"/>
            <w:gridSpan w:val="2"/>
          </w:tcPr>
          <w:p w14:paraId="1034E321" w14:textId="77777777" w:rsidR="00A35C19" w:rsidRPr="00445E05" w:rsidRDefault="00420FD1" w:rsidP="00E13707">
            <w:pPr>
              <w:spacing w:before="24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t>External factors</w:t>
            </w:r>
          </w:p>
        </w:tc>
      </w:tr>
      <w:tr w:rsidR="00FA3910" w:rsidRPr="00445E05" w14:paraId="27E05626" w14:textId="77777777" w:rsidTr="00FA39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vMerge/>
          </w:tcPr>
          <w:p w14:paraId="33D4B3DD" w14:textId="77777777" w:rsidR="00A35C19" w:rsidRPr="00445E05" w:rsidRDefault="00A35C19" w:rsidP="00E13707">
            <w:pPr>
              <w:spacing w:before="240"/>
              <w:rPr>
                <w:rFonts w:ascii="Times New Roman" w:hAnsi="Times New Roman" w:cs="Times New Roman"/>
                <w:sz w:val="24"/>
                <w:szCs w:val="24"/>
              </w:rPr>
            </w:pPr>
          </w:p>
        </w:tc>
        <w:tc>
          <w:tcPr>
            <w:tcW w:w="3005" w:type="dxa"/>
          </w:tcPr>
          <w:p w14:paraId="02050712" w14:textId="77777777" w:rsidR="00A35C19" w:rsidRPr="00445E05" w:rsidRDefault="00420FD1" w:rsidP="00E13707">
            <w:p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t xml:space="preserve">Opportunities </w:t>
            </w:r>
          </w:p>
          <w:p w14:paraId="15ECF297" w14:textId="77777777" w:rsidR="00B16F63" w:rsidRPr="00445E05" w:rsidRDefault="00420FD1" w:rsidP="00E13707">
            <w:pPr>
              <w:pStyle w:val="ListParagraph"/>
              <w:numPr>
                <w:ilvl w:val="0"/>
                <w:numId w:val="5"/>
              </w:num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t>The use of a revised marketing mix for focusing on the domestic market and international tourists as well after a pandemic</w:t>
            </w:r>
          </w:p>
          <w:p w14:paraId="3E235569" w14:textId="77777777" w:rsidR="00B16F63" w:rsidRPr="00445E05" w:rsidRDefault="00420FD1" w:rsidP="00E13707">
            <w:pPr>
              <w:pStyle w:val="ListParagraph"/>
              <w:numPr>
                <w:ilvl w:val="0"/>
                <w:numId w:val="5"/>
              </w:num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t xml:space="preserve">The use of Cost-Leadership approach </w:t>
            </w:r>
          </w:p>
          <w:p w14:paraId="6C9083B8" w14:textId="77777777" w:rsidR="00B16F63" w:rsidRPr="00445E05" w:rsidRDefault="00420FD1" w:rsidP="00E13707">
            <w:pPr>
              <w:pStyle w:val="ListParagraph"/>
              <w:numPr>
                <w:ilvl w:val="0"/>
                <w:numId w:val="5"/>
              </w:num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lastRenderedPageBreak/>
              <w:t xml:space="preserve">Change in the product offerings and services </w:t>
            </w:r>
          </w:p>
        </w:tc>
        <w:tc>
          <w:tcPr>
            <w:tcW w:w="3006" w:type="dxa"/>
          </w:tcPr>
          <w:p w14:paraId="7F1A1D3B" w14:textId="77777777" w:rsidR="00A35C19" w:rsidRPr="00445E05" w:rsidRDefault="00420FD1" w:rsidP="00E13707">
            <w:p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lastRenderedPageBreak/>
              <w:t>Threats</w:t>
            </w:r>
          </w:p>
        </w:tc>
      </w:tr>
      <w:tr w:rsidR="00FA3910" w:rsidRPr="00445E05" w14:paraId="7EB68E80" w14:textId="77777777" w:rsidTr="00FA3910">
        <w:tc>
          <w:tcPr>
            <w:cnfStyle w:val="001000000000" w:firstRow="0" w:lastRow="0" w:firstColumn="1" w:lastColumn="0" w:oddVBand="0" w:evenVBand="0" w:oddHBand="0" w:evenHBand="0" w:firstRowFirstColumn="0" w:firstRowLastColumn="0" w:lastRowFirstColumn="0" w:lastRowLastColumn="0"/>
            <w:tcW w:w="3005" w:type="dxa"/>
          </w:tcPr>
          <w:p w14:paraId="6455B111" w14:textId="77777777" w:rsidR="00A35C1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Strengths </w:t>
            </w:r>
          </w:p>
          <w:p w14:paraId="4676BB08" w14:textId="77777777" w:rsidR="00A35C19" w:rsidRPr="00445E05" w:rsidRDefault="00420FD1" w:rsidP="00E13707">
            <w:pPr>
              <w:pStyle w:val="ListParagraph"/>
              <w:numPr>
                <w:ilvl w:val="0"/>
                <w:numId w:val="5"/>
              </w:numPr>
              <w:spacing w:before="240"/>
              <w:rPr>
                <w:rFonts w:ascii="Times New Roman" w:hAnsi="Times New Roman" w:cs="Times New Roman"/>
                <w:sz w:val="24"/>
                <w:szCs w:val="24"/>
              </w:rPr>
            </w:pPr>
            <w:r w:rsidRPr="00445E05">
              <w:rPr>
                <w:rFonts w:ascii="Times New Roman" w:hAnsi="Times New Roman" w:cs="Times New Roman"/>
                <w:sz w:val="24"/>
                <w:szCs w:val="24"/>
              </w:rPr>
              <w:t>The cultural dimension and the preservation of the heritage</w:t>
            </w:r>
          </w:p>
          <w:p w14:paraId="53F20449" w14:textId="77777777" w:rsidR="00A35C19" w:rsidRPr="00445E05" w:rsidRDefault="00420FD1" w:rsidP="00E13707">
            <w:pPr>
              <w:pStyle w:val="ListParagraph"/>
              <w:numPr>
                <w:ilvl w:val="0"/>
                <w:numId w:val="5"/>
              </w:numPr>
              <w:spacing w:before="240"/>
              <w:rPr>
                <w:rFonts w:ascii="Times New Roman" w:hAnsi="Times New Roman" w:cs="Times New Roman"/>
                <w:sz w:val="24"/>
                <w:szCs w:val="24"/>
              </w:rPr>
            </w:pPr>
            <w:r w:rsidRPr="00445E05">
              <w:rPr>
                <w:rFonts w:ascii="Times New Roman" w:hAnsi="Times New Roman" w:cs="Times New Roman"/>
                <w:sz w:val="24"/>
                <w:szCs w:val="24"/>
              </w:rPr>
              <w:t>The historical presence of the brand and matching with current needs through Boutique experiences</w:t>
            </w:r>
          </w:p>
          <w:p w14:paraId="069B5152" w14:textId="77777777" w:rsidR="00A35C19" w:rsidRPr="00445E05" w:rsidRDefault="00420FD1" w:rsidP="00E13707">
            <w:pPr>
              <w:pStyle w:val="ListParagraph"/>
              <w:numPr>
                <w:ilvl w:val="0"/>
                <w:numId w:val="5"/>
              </w:numPr>
              <w:spacing w:before="240"/>
              <w:rPr>
                <w:rFonts w:ascii="Times New Roman" w:hAnsi="Times New Roman" w:cs="Times New Roman"/>
                <w:sz w:val="24"/>
                <w:szCs w:val="24"/>
              </w:rPr>
            </w:pPr>
            <w:r w:rsidRPr="00445E05">
              <w:rPr>
                <w:rFonts w:ascii="Times New Roman" w:hAnsi="Times New Roman" w:cs="Times New Roman"/>
                <w:sz w:val="24"/>
                <w:szCs w:val="24"/>
              </w:rPr>
              <w:t>Personalized services using digital tools</w:t>
            </w:r>
          </w:p>
          <w:p w14:paraId="0F8B6061" w14:textId="77777777" w:rsidR="00A35C19" w:rsidRPr="00445E05" w:rsidRDefault="00420FD1" w:rsidP="00E13707">
            <w:pPr>
              <w:pStyle w:val="ListParagraph"/>
              <w:numPr>
                <w:ilvl w:val="0"/>
                <w:numId w:val="5"/>
              </w:numPr>
              <w:spacing w:before="240"/>
              <w:rPr>
                <w:rFonts w:ascii="Times New Roman" w:hAnsi="Times New Roman" w:cs="Times New Roman"/>
                <w:sz w:val="24"/>
                <w:szCs w:val="24"/>
              </w:rPr>
            </w:pPr>
            <w:r w:rsidRPr="00445E05">
              <w:rPr>
                <w:rFonts w:ascii="Times New Roman" w:hAnsi="Times New Roman" w:cs="Times New Roman"/>
                <w:sz w:val="24"/>
                <w:szCs w:val="24"/>
              </w:rPr>
              <w:t>The offering of different kinds of rooms for guests</w:t>
            </w:r>
          </w:p>
          <w:p w14:paraId="70FD1571" w14:textId="77777777" w:rsidR="00A35C19" w:rsidRPr="00445E05" w:rsidRDefault="00A35C19" w:rsidP="00E13707">
            <w:pPr>
              <w:spacing w:before="240"/>
              <w:rPr>
                <w:rFonts w:ascii="Times New Roman" w:hAnsi="Times New Roman" w:cs="Times New Roman"/>
                <w:sz w:val="24"/>
                <w:szCs w:val="24"/>
              </w:rPr>
            </w:pPr>
          </w:p>
        </w:tc>
        <w:tc>
          <w:tcPr>
            <w:tcW w:w="3005" w:type="dxa"/>
          </w:tcPr>
          <w:p w14:paraId="382C96B3" w14:textId="77777777" w:rsidR="00A35C19" w:rsidRPr="00445E05" w:rsidRDefault="00420FD1" w:rsidP="00E13707">
            <w:pPr>
              <w:spacing w:before="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t xml:space="preserve">Strengths/Opportunities </w:t>
            </w:r>
          </w:p>
          <w:p w14:paraId="219E143D" w14:textId="77777777" w:rsidR="00B16F63" w:rsidRPr="00445E05" w:rsidRDefault="00420FD1" w:rsidP="00E13707">
            <w:pPr>
              <w:pStyle w:val="ListParagraph"/>
              <w:numPr>
                <w:ilvl w:val="0"/>
                <w:numId w:val="7"/>
              </w:numPr>
              <w:spacing w:before="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t>The use of digital tools for drawing the attention of the domestic market by lowering the price scheme and creating awareness too</w:t>
            </w:r>
          </w:p>
          <w:p w14:paraId="487B3F60" w14:textId="77777777" w:rsidR="00B16F63" w:rsidRPr="00445E05" w:rsidRDefault="00420FD1" w:rsidP="00E13707">
            <w:pPr>
              <w:pStyle w:val="ListParagraph"/>
              <w:numPr>
                <w:ilvl w:val="0"/>
                <w:numId w:val="7"/>
              </w:numPr>
              <w:spacing w:before="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t xml:space="preserve">The </w:t>
            </w:r>
            <w:r w:rsidR="00B31DE1" w:rsidRPr="00445E05">
              <w:rPr>
                <w:rFonts w:ascii="Times New Roman" w:hAnsi="Times New Roman" w:cs="Times New Roman"/>
                <w:sz w:val="24"/>
                <w:szCs w:val="24"/>
              </w:rPr>
              <w:t xml:space="preserve">use of a Cost-effective leadership approach for changing the business model from premium to economic pricing or at least competitive pricing </w:t>
            </w:r>
          </w:p>
        </w:tc>
        <w:tc>
          <w:tcPr>
            <w:tcW w:w="3006" w:type="dxa"/>
          </w:tcPr>
          <w:p w14:paraId="3B3B3033" w14:textId="77777777" w:rsidR="00A35C19" w:rsidRPr="00445E05" w:rsidRDefault="00420FD1" w:rsidP="00E13707">
            <w:pPr>
              <w:spacing w:before="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t>Strengths/Threats</w:t>
            </w:r>
          </w:p>
          <w:p w14:paraId="68B4E4B3" w14:textId="77777777" w:rsidR="00B31DE1" w:rsidRPr="00445E05" w:rsidRDefault="00420FD1" w:rsidP="00E13707">
            <w:pPr>
              <w:pStyle w:val="ListParagraph"/>
              <w:numPr>
                <w:ilvl w:val="0"/>
                <w:numId w:val="9"/>
              </w:numPr>
              <w:spacing w:before="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t>Digitalisation not being able to promote various changes could fail to draw the attention of the domestic market</w:t>
            </w:r>
          </w:p>
        </w:tc>
      </w:tr>
      <w:tr w:rsidR="00FA3910" w:rsidRPr="00445E05" w14:paraId="16D8F57D" w14:textId="77777777" w:rsidTr="00FA39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C85BEC9" w14:textId="77777777" w:rsidR="00A35C1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Weaknesses</w:t>
            </w:r>
          </w:p>
          <w:p w14:paraId="71F4E947" w14:textId="77777777" w:rsidR="00A35C19" w:rsidRPr="00445E05" w:rsidRDefault="00420FD1" w:rsidP="00E13707">
            <w:pPr>
              <w:pStyle w:val="ListParagraph"/>
              <w:numPr>
                <w:ilvl w:val="0"/>
                <w:numId w:val="6"/>
              </w:numPr>
              <w:spacing w:before="240"/>
              <w:rPr>
                <w:rFonts w:ascii="Times New Roman" w:hAnsi="Times New Roman" w:cs="Times New Roman"/>
                <w:sz w:val="24"/>
                <w:szCs w:val="24"/>
              </w:rPr>
            </w:pPr>
            <w:r w:rsidRPr="00445E05">
              <w:rPr>
                <w:rFonts w:ascii="Times New Roman" w:hAnsi="Times New Roman" w:cs="Times New Roman"/>
                <w:sz w:val="24"/>
                <w:szCs w:val="24"/>
              </w:rPr>
              <w:t>The occurrence of the Pandemic and financial crisis</w:t>
            </w:r>
          </w:p>
          <w:p w14:paraId="5BA634D7" w14:textId="77777777" w:rsidR="00A35C19" w:rsidRPr="00445E05" w:rsidRDefault="00420FD1" w:rsidP="00E13707">
            <w:pPr>
              <w:pStyle w:val="ListParagraph"/>
              <w:numPr>
                <w:ilvl w:val="0"/>
                <w:numId w:val="6"/>
              </w:numPr>
              <w:spacing w:before="240"/>
              <w:rPr>
                <w:rFonts w:ascii="Times New Roman" w:hAnsi="Times New Roman" w:cs="Times New Roman"/>
                <w:sz w:val="24"/>
                <w:szCs w:val="24"/>
              </w:rPr>
            </w:pPr>
            <w:r w:rsidRPr="00445E05">
              <w:rPr>
                <w:rFonts w:ascii="Times New Roman" w:hAnsi="Times New Roman" w:cs="Times New Roman"/>
                <w:sz w:val="24"/>
                <w:szCs w:val="24"/>
              </w:rPr>
              <w:t>The premium price for the luxurious offerings’</w:t>
            </w:r>
          </w:p>
          <w:p w14:paraId="1245F340" w14:textId="77777777" w:rsidR="00A35C19" w:rsidRPr="00445E05" w:rsidRDefault="00420FD1" w:rsidP="00E13707">
            <w:pPr>
              <w:pStyle w:val="ListParagraph"/>
              <w:numPr>
                <w:ilvl w:val="0"/>
                <w:numId w:val="6"/>
              </w:numPr>
              <w:spacing w:before="240"/>
              <w:rPr>
                <w:rFonts w:ascii="Times New Roman" w:hAnsi="Times New Roman" w:cs="Times New Roman"/>
                <w:sz w:val="24"/>
                <w:szCs w:val="24"/>
              </w:rPr>
            </w:pPr>
            <w:r w:rsidRPr="00445E05">
              <w:rPr>
                <w:rFonts w:ascii="Times New Roman" w:hAnsi="Times New Roman" w:cs="Times New Roman"/>
                <w:sz w:val="24"/>
                <w:szCs w:val="24"/>
              </w:rPr>
              <w:lastRenderedPageBreak/>
              <w:t>The lack of focus on the domestic market</w:t>
            </w:r>
          </w:p>
        </w:tc>
        <w:tc>
          <w:tcPr>
            <w:tcW w:w="3005" w:type="dxa"/>
          </w:tcPr>
          <w:p w14:paraId="20919B3E" w14:textId="77777777" w:rsidR="00A35C19" w:rsidRPr="00445E05" w:rsidRDefault="00420FD1" w:rsidP="00E13707">
            <w:p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lastRenderedPageBreak/>
              <w:t>Weakness/Opportunities</w:t>
            </w:r>
          </w:p>
          <w:p w14:paraId="0CFD6DD2" w14:textId="77777777" w:rsidR="00B31DE1" w:rsidRPr="00445E05" w:rsidRDefault="00420FD1" w:rsidP="00E13707">
            <w:pPr>
              <w:pStyle w:val="ListParagraph"/>
              <w:numPr>
                <w:ilvl w:val="0"/>
                <w:numId w:val="8"/>
              </w:num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t xml:space="preserve">The pandemic could be taken as a lesson for focusing on domestic segments and not being dependent only on </w:t>
            </w:r>
            <w:r w:rsidRPr="00445E05">
              <w:rPr>
                <w:rFonts w:ascii="Times New Roman" w:hAnsi="Times New Roman" w:cs="Times New Roman"/>
                <w:sz w:val="24"/>
                <w:szCs w:val="24"/>
              </w:rPr>
              <w:lastRenderedPageBreak/>
              <w:t>the international tourists</w:t>
            </w:r>
          </w:p>
        </w:tc>
        <w:tc>
          <w:tcPr>
            <w:tcW w:w="3006" w:type="dxa"/>
          </w:tcPr>
          <w:p w14:paraId="716AD206" w14:textId="77777777" w:rsidR="00A35C19" w:rsidRPr="00445E05" w:rsidRDefault="00420FD1" w:rsidP="00E13707">
            <w:p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lastRenderedPageBreak/>
              <w:t>Weakness/Threats</w:t>
            </w:r>
          </w:p>
          <w:p w14:paraId="2A082DFC" w14:textId="77777777" w:rsidR="00B31DE1" w:rsidRPr="00445E05" w:rsidRDefault="00420FD1" w:rsidP="00E13707">
            <w:pPr>
              <w:spacing w:before="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45E05">
              <w:rPr>
                <w:rFonts w:ascii="Times New Roman" w:hAnsi="Times New Roman" w:cs="Times New Roman"/>
                <w:sz w:val="24"/>
                <w:szCs w:val="24"/>
              </w:rPr>
              <w:t>The premium pricing if not changed could be a threat with a change in the purchasing intention of users</w:t>
            </w:r>
          </w:p>
        </w:tc>
      </w:tr>
    </w:tbl>
    <w:p w14:paraId="1C4E8731" w14:textId="77777777" w:rsidR="005A40D8" w:rsidRPr="00445E05" w:rsidRDefault="00420FD1" w:rsidP="00E13707">
      <w:pPr>
        <w:spacing w:before="240"/>
        <w:jc w:val="center"/>
        <w:rPr>
          <w:rFonts w:ascii="Times New Roman" w:hAnsi="Times New Roman" w:cs="Times New Roman"/>
          <w:b/>
          <w:i/>
          <w:sz w:val="24"/>
          <w:szCs w:val="24"/>
        </w:rPr>
      </w:pPr>
      <w:r w:rsidRPr="00445E05">
        <w:rPr>
          <w:rFonts w:ascii="Times New Roman" w:hAnsi="Times New Roman" w:cs="Times New Roman"/>
          <w:b/>
          <w:i/>
          <w:sz w:val="24"/>
          <w:szCs w:val="24"/>
        </w:rPr>
        <w:t>Table 3: TOWS Matrix</w:t>
      </w:r>
    </w:p>
    <w:p w14:paraId="0BA520EB" w14:textId="201CF18C" w:rsidR="00B31DE1" w:rsidRPr="00445E05" w:rsidRDefault="00420FD1" w:rsidP="00E13707">
      <w:pPr>
        <w:spacing w:before="240"/>
        <w:jc w:val="center"/>
        <w:rPr>
          <w:rFonts w:ascii="Times New Roman" w:hAnsi="Times New Roman" w:cs="Times New Roman"/>
          <w:sz w:val="24"/>
          <w:szCs w:val="24"/>
        </w:rPr>
      </w:pPr>
      <w:r w:rsidRPr="00445E05">
        <w:rPr>
          <w:rFonts w:ascii="Times New Roman" w:hAnsi="Times New Roman" w:cs="Times New Roman"/>
          <w:sz w:val="24"/>
          <w:szCs w:val="24"/>
        </w:rPr>
        <w:t xml:space="preserve">(Source: </w:t>
      </w:r>
      <w:r w:rsidR="00C052FF">
        <w:rPr>
          <w:rFonts w:ascii="Times New Roman" w:hAnsi="Times New Roman" w:cs="Times New Roman"/>
          <w:sz w:val="24"/>
          <w:szCs w:val="24"/>
        </w:rPr>
        <w:t>Created b</w:t>
      </w:r>
      <w:r w:rsidR="00C052FF" w:rsidRPr="00445E05">
        <w:rPr>
          <w:rFonts w:ascii="Times New Roman" w:hAnsi="Times New Roman" w:cs="Times New Roman"/>
          <w:sz w:val="24"/>
          <w:szCs w:val="24"/>
        </w:rPr>
        <w:t>y learner</w:t>
      </w:r>
      <w:r w:rsidRPr="00445E05">
        <w:rPr>
          <w:rFonts w:ascii="Times New Roman" w:hAnsi="Times New Roman" w:cs="Times New Roman"/>
          <w:sz w:val="24"/>
          <w:szCs w:val="24"/>
        </w:rPr>
        <w:t>)</w:t>
      </w:r>
    </w:p>
    <w:p w14:paraId="58ECA119" w14:textId="77777777" w:rsidR="00F63B00" w:rsidRPr="002245BF" w:rsidRDefault="00420FD1" w:rsidP="00E13707">
      <w:pPr>
        <w:pStyle w:val="Heading1"/>
        <w:rPr>
          <w:rFonts w:ascii="Times New Roman" w:hAnsi="Times New Roman" w:cs="Times New Roman"/>
          <w:sz w:val="28"/>
          <w:szCs w:val="28"/>
          <w:lang w:val="en-GB"/>
        </w:rPr>
      </w:pPr>
      <w:bookmarkStart w:id="2" w:name="_Toc164605928"/>
      <w:r w:rsidRPr="002245BF">
        <w:rPr>
          <w:rFonts w:ascii="Times New Roman" w:hAnsi="Times New Roman" w:cs="Times New Roman"/>
          <w:sz w:val="28"/>
          <w:szCs w:val="28"/>
          <w:lang w:val="en-GB"/>
        </w:rPr>
        <w:t>Recommendations and Change Management</w:t>
      </w:r>
      <w:bookmarkEnd w:id="2"/>
    </w:p>
    <w:p w14:paraId="08ED3219" w14:textId="77777777" w:rsidR="0015199D" w:rsidRPr="00445E05" w:rsidRDefault="00420FD1" w:rsidP="00E13707">
      <w:pPr>
        <w:pStyle w:val="Heading3"/>
        <w:spacing w:before="240"/>
        <w:rPr>
          <w:rFonts w:ascii="Times New Roman" w:hAnsi="Times New Roman" w:cs="Times New Roman"/>
          <w:sz w:val="24"/>
          <w:szCs w:val="24"/>
        </w:rPr>
      </w:pPr>
      <w:bookmarkStart w:id="3" w:name="_Toc164605929"/>
      <w:r w:rsidRPr="00445E05">
        <w:rPr>
          <w:rFonts w:ascii="Times New Roman" w:hAnsi="Times New Roman" w:cs="Times New Roman"/>
          <w:sz w:val="24"/>
          <w:szCs w:val="24"/>
        </w:rPr>
        <w:t>Identify recommendations for the hotel</w:t>
      </w:r>
      <w:bookmarkEnd w:id="3"/>
    </w:p>
    <w:p w14:paraId="0EA79FC8" w14:textId="77777777" w:rsidR="0015199D"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From the above models being used, both internal and external pictures can be drawn that have affected the performances of VOYA. When the management has the power of the decisions to be taken and frameworks to be formed, the external and internal environment is studied which gives broader knowledge on how to map the change (Bag </w:t>
      </w:r>
      <w:r w:rsidRPr="00445E05">
        <w:rPr>
          <w:rFonts w:ascii="Times New Roman" w:hAnsi="Times New Roman" w:cs="Times New Roman"/>
          <w:i/>
          <w:sz w:val="24"/>
          <w:szCs w:val="24"/>
        </w:rPr>
        <w:t>et al.,</w:t>
      </w:r>
      <w:r w:rsidRPr="00445E05">
        <w:rPr>
          <w:rFonts w:ascii="Times New Roman" w:hAnsi="Times New Roman" w:cs="Times New Roman"/>
          <w:sz w:val="24"/>
          <w:szCs w:val="24"/>
        </w:rPr>
        <w:t xml:space="preserve"> 2021). In the context of organisational performances, changes are found to be impacting the employees and the operations too</w:t>
      </w:r>
      <w:r w:rsidR="00821D57" w:rsidRPr="00445E05">
        <w:rPr>
          <w:rFonts w:ascii="Times New Roman" w:hAnsi="Times New Roman" w:cs="Times New Roman"/>
          <w:sz w:val="24"/>
          <w:szCs w:val="24"/>
        </w:rPr>
        <w:t xml:space="preserve"> (</w:t>
      </w:r>
      <w:proofErr w:type="spellStart"/>
      <w:r w:rsidR="00821D57" w:rsidRPr="00445E05">
        <w:rPr>
          <w:rFonts w:ascii="Times New Roman" w:hAnsi="Times New Roman" w:cs="Times New Roman"/>
          <w:sz w:val="24"/>
          <w:szCs w:val="24"/>
        </w:rPr>
        <w:t>Alolayyan</w:t>
      </w:r>
      <w:proofErr w:type="spellEnd"/>
      <w:r w:rsidR="00821D57" w:rsidRPr="00445E05">
        <w:rPr>
          <w:rFonts w:ascii="Times New Roman" w:hAnsi="Times New Roman" w:cs="Times New Roman"/>
          <w:sz w:val="24"/>
          <w:szCs w:val="24"/>
        </w:rPr>
        <w:t xml:space="preserve"> and </w:t>
      </w:r>
      <w:proofErr w:type="spellStart"/>
      <w:r w:rsidR="00821D57" w:rsidRPr="00445E05">
        <w:rPr>
          <w:rFonts w:ascii="Times New Roman" w:hAnsi="Times New Roman" w:cs="Times New Roman"/>
          <w:sz w:val="24"/>
          <w:szCs w:val="24"/>
        </w:rPr>
        <w:t>Alyahya</w:t>
      </w:r>
      <w:proofErr w:type="spellEnd"/>
      <w:r w:rsidR="00821D57" w:rsidRPr="00445E05">
        <w:rPr>
          <w:rFonts w:ascii="Times New Roman" w:hAnsi="Times New Roman" w:cs="Times New Roman"/>
          <w:sz w:val="24"/>
          <w:szCs w:val="24"/>
        </w:rPr>
        <w:t>, 2023)</w:t>
      </w:r>
      <w:r w:rsidRPr="00445E05">
        <w:rPr>
          <w:rFonts w:ascii="Times New Roman" w:hAnsi="Times New Roman" w:cs="Times New Roman"/>
          <w:sz w:val="24"/>
          <w:szCs w:val="24"/>
        </w:rPr>
        <w:t>. Hence, any organisation should encourage change to happen but with the engagement of the stakeholders. VOYA therefore from the analysis of the internal and external environment should undertake some of the changes like:</w:t>
      </w:r>
    </w:p>
    <w:p w14:paraId="4FA9860F" w14:textId="77777777" w:rsidR="007A36D4"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b/>
          <w:sz w:val="24"/>
          <w:szCs w:val="24"/>
        </w:rPr>
        <w:t>Change in the pricing decision with change in the Marketing Mix</w:t>
      </w:r>
      <w:r w:rsidRPr="00445E05">
        <w:rPr>
          <w:rFonts w:ascii="Times New Roman" w:hAnsi="Times New Roman" w:cs="Times New Roman"/>
          <w:sz w:val="24"/>
          <w:szCs w:val="24"/>
        </w:rPr>
        <w:t xml:space="preserve">: The Marketing Mix element followed by VOYA does need to be changed seeing the adverse impacts of the external and internal events. </w:t>
      </w:r>
      <w:r w:rsidR="00EE4B49" w:rsidRPr="00445E05">
        <w:rPr>
          <w:rFonts w:ascii="Times New Roman" w:hAnsi="Times New Roman" w:cs="Times New Roman"/>
          <w:sz w:val="24"/>
          <w:szCs w:val="24"/>
        </w:rPr>
        <w:t xml:space="preserve">The pricing decisions do turn out to be a crucial aspect where it is visualized that </w:t>
      </w:r>
      <w:r w:rsidR="001D1FA3" w:rsidRPr="00445E05">
        <w:rPr>
          <w:rFonts w:ascii="Times New Roman" w:hAnsi="Times New Roman" w:cs="Times New Roman"/>
          <w:sz w:val="24"/>
          <w:szCs w:val="24"/>
        </w:rPr>
        <w:t>customers' purchase intentions do matter and even depend on</w:t>
      </w:r>
      <w:r w:rsidR="00821D57" w:rsidRPr="00445E05">
        <w:rPr>
          <w:rFonts w:ascii="Times New Roman" w:hAnsi="Times New Roman" w:cs="Times New Roman"/>
          <w:sz w:val="24"/>
          <w:szCs w:val="24"/>
        </w:rPr>
        <w:t xml:space="preserve"> (Majeed </w:t>
      </w:r>
      <w:r w:rsidR="00821D57" w:rsidRPr="00445E05">
        <w:rPr>
          <w:rFonts w:ascii="Times New Roman" w:hAnsi="Times New Roman" w:cs="Times New Roman"/>
          <w:i/>
          <w:sz w:val="24"/>
          <w:szCs w:val="24"/>
        </w:rPr>
        <w:t>et al.,</w:t>
      </w:r>
      <w:r w:rsidR="00821D57" w:rsidRPr="00445E05">
        <w:rPr>
          <w:rFonts w:ascii="Times New Roman" w:hAnsi="Times New Roman" w:cs="Times New Roman"/>
          <w:sz w:val="24"/>
          <w:szCs w:val="24"/>
        </w:rPr>
        <w:t xml:space="preserve"> 2024)</w:t>
      </w:r>
      <w:r w:rsidR="001D1FA3" w:rsidRPr="00445E05">
        <w:rPr>
          <w:rFonts w:ascii="Times New Roman" w:hAnsi="Times New Roman" w:cs="Times New Roman"/>
          <w:sz w:val="24"/>
          <w:szCs w:val="24"/>
        </w:rPr>
        <w:t>. It is the responsibility of the companies to know what mainly draws the attention of the customer's purchase intention. Among the driving factors, it is culminated that</w:t>
      </w:r>
      <w:r w:rsidR="00D62B99" w:rsidRPr="00445E05">
        <w:rPr>
          <w:rFonts w:ascii="Times New Roman" w:hAnsi="Times New Roman" w:cs="Times New Roman"/>
          <w:sz w:val="24"/>
          <w:szCs w:val="24"/>
        </w:rPr>
        <w:t xml:space="preserve"> the prices on which the products are sold must be in consideration</w:t>
      </w:r>
      <w:r w:rsidR="00821D57" w:rsidRPr="00445E05">
        <w:rPr>
          <w:rFonts w:ascii="Times New Roman" w:hAnsi="Times New Roman" w:cs="Times New Roman"/>
          <w:sz w:val="24"/>
          <w:szCs w:val="24"/>
        </w:rPr>
        <w:t xml:space="preserve"> (</w:t>
      </w:r>
      <w:proofErr w:type="spellStart"/>
      <w:r w:rsidR="00821D57" w:rsidRPr="00445E05">
        <w:rPr>
          <w:rFonts w:ascii="Times New Roman" w:hAnsi="Times New Roman" w:cs="Times New Roman"/>
          <w:sz w:val="24"/>
          <w:szCs w:val="24"/>
        </w:rPr>
        <w:t>Simatupang</w:t>
      </w:r>
      <w:proofErr w:type="spellEnd"/>
      <w:r w:rsidR="00821D57" w:rsidRPr="00445E05">
        <w:rPr>
          <w:rFonts w:ascii="Times New Roman" w:hAnsi="Times New Roman" w:cs="Times New Roman"/>
          <w:sz w:val="24"/>
          <w:szCs w:val="24"/>
        </w:rPr>
        <w:t xml:space="preserve"> and </w:t>
      </w:r>
      <w:proofErr w:type="spellStart"/>
      <w:r w:rsidR="00821D57" w:rsidRPr="00445E05">
        <w:rPr>
          <w:rFonts w:ascii="Times New Roman" w:hAnsi="Times New Roman" w:cs="Times New Roman"/>
          <w:sz w:val="24"/>
          <w:szCs w:val="24"/>
        </w:rPr>
        <w:t>Sunitiyoso</w:t>
      </w:r>
      <w:proofErr w:type="spellEnd"/>
      <w:r w:rsidR="00821D57" w:rsidRPr="00445E05">
        <w:rPr>
          <w:rFonts w:ascii="Times New Roman" w:hAnsi="Times New Roman" w:cs="Times New Roman"/>
          <w:sz w:val="24"/>
          <w:szCs w:val="24"/>
        </w:rPr>
        <w:t>, 2023)</w:t>
      </w:r>
      <w:r w:rsidR="00D62B99" w:rsidRPr="00445E05">
        <w:rPr>
          <w:rFonts w:ascii="Times New Roman" w:hAnsi="Times New Roman" w:cs="Times New Roman"/>
          <w:sz w:val="24"/>
          <w:szCs w:val="24"/>
        </w:rPr>
        <w:t xml:space="preserve">. For example, in the case of VOYA, it is obtained that </w:t>
      </w:r>
      <w:r w:rsidR="000D2705" w:rsidRPr="00445E05">
        <w:rPr>
          <w:rFonts w:ascii="Times New Roman" w:hAnsi="Times New Roman" w:cs="Times New Roman"/>
          <w:sz w:val="24"/>
          <w:szCs w:val="24"/>
        </w:rPr>
        <w:t xml:space="preserve">they have been offering the boutique experience which has been of the premium standard. However, the external conditions have been indicating a different picture post-pandemic. It is visualized that </w:t>
      </w:r>
      <w:r w:rsidR="00D67D4F" w:rsidRPr="00445E05">
        <w:rPr>
          <w:rFonts w:ascii="Times New Roman" w:hAnsi="Times New Roman" w:cs="Times New Roman"/>
          <w:sz w:val="24"/>
          <w:szCs w:val="24"/>
        </w:rPr>
        <w:t>the pandemic brought down the economic condition of the majority of the citizens with the financial conditions (</w:t>
      </w:r>
      <w:proofErr w:type="spellStart"/>
      <w:r w:rsidR="00E70B12" w:rsidRPr="00445E05">
        <w:rPr>
          <w:rFonts w:ascii="Times New Roman" w:hAnsi="Times New Roman" w:cs="Times New Roman"/>
          <w:sz w:val="24"/>
          <w:szCs w:val="24"/>
        </w:rPr>
        <w:t>Shammi</w:t>
      </w:r>
      <w:proofErr w:type="spellEnd"/>
      <w:r w:rsidR="00E70B12" w:rsidRPr="00445E05">
        <w:rPr>
          <w:rFonts w:ascii="Times New Roman" w:hAnsi="Times New Roman" w:cs="Times New Roman"/>
          <w:sz w:val="24"/>
          <w:szCs w:val="24"/>
        </w:rPr>
        <w:t xml:space="preserve"> </w:t>
      </w:r>
      <w:r w:rsidR="00E70B12" w:rsidRPr="00445E05">
        <w:rPr>
          <w:rFonts w:ascii="Times New Roman" w:hAnsi="Times New Roman" w:cs="Times New Roman"/>
          <w:i/>
          <w:sz w:val="24"/>
          <w:szCs w:val="24"/>
        </w:rPr>
        <w:t>et al.,</w:t>
      </w:r>
      <w:r w:rsidR="00E70B12" w:rsidRPr="00445E05">
        <w:rPr>
          <w:rFonts w:ascii="Times New Roman" w:hAnsi="Times New Roman" w:cs="Times New Roman"/>
          <w:sz w:val="24"/>
          <w:szCs w:val="24"/>
        </w:rPr>
        <w:t xml:space="preserve"> 2020</w:t>
      </w:r>
      <w:r w:rsidR="00D67D4F" w:rsidRPr="00445E05">
        <w:rPr>
          <w:rFonts w:ascii="Times New Roman" w:hAnsi="Times New Roman" w:cs="Times New Roman"/>
          <w:sz w:val="24"/>
          <w:szCs w:val="24"/>
        </w:rPr>
        <w:t xml:space="preserve">). In the Caribbean region and across the world, it has been observed </w:t>
      </w:r>
      <w:r w:rsidR="00611DB1" w:rsidRPr="00445E05">
        <w:rPr>
          <w:rFonts w:ascii="Times New Roman" w:hAnsi="Times New Roman" w:cs="Times New Roman"/>
          <w:sz w:val="24"/>
          <w:szCs w:val="24"/>
        </w:rPr>
        <w:t xml:space="preserve">pandemic has struck the financial position which has impacted the disposable household income of the citizens. In this condition from the economic and psychological aspect, it can be evaluated that </w:t>
      </w:r>
      <w:r w:rsidR="00345458" w:rsidRPr="00445E05">
        <w:rPr>
          <w:rFonts w:ascii="Times New Roman" w:hAnsi="Times New Roman" w:cs="Times New Roman"/>
          <w:sz w:val="24"/>
          <w:szCs w:val="24"/>
        </w:rPr>
        <w:t xml:space="preserve">paying for premium services has been toughest. </w:t>
      </w:r>
      <w:r w:rsidR="002C1D53" w:rsidRPr="00445E05">
        <w:rPr>
          <w:rFonts w:ascii="Times New Roman" w:hAnsi="Times New Roman" w:cs="Times New Roman"/>
          <w:sz w:val="24"/>
          <w:szCs w:val="24"/>
        </w:rPr>
        <w:t xml:space="preserve">Across the world, such conditions have been evidenced </w:t>
      </w:r>
      <w:r w:rsidR="002C1D53" w:rsidRPr="00445E05">
        <w:rPr>
          <w:rFonts w:ascii="Times New Roman" w:hAnsi="Times New Roman" w:cs="Times New Roman"/>
          <w:sz w:val="24"/>
          <w:szCs w:val="24"/>
        </w:rPr>
        <w:lastRenderedPageBreak/>
        <w:t>where it is found that the demand for package holidays went down post-pandemic</w:t>
      </w:r>
      <w:r w:rsidR="00821D57" w:rsidRPr="00445E05">
        <w:rPr>
          <w:rFonts w:ascii="Times New Roman" w:hAnsi="Times New Roman" w:cs="Times New Roman"/>
          <w:sz w:val="24"/>
          <w:szCs w:val="24"/>
        </w:rPr>
        <w:t xml:space="preserve"> (Javed </w:t>
      </w:r>
      <w:r w:rsidR="00821D57" w:rsidRPr="00445E05">
        <w:rPr>
          <w:rFonts w:ascii="Times New Roman" w:hAnsi="Times New Roman" w:cs="Times New Roman"/>
          <w:i/>
          <w:sz w:val="24"/>
          <w:szCs w:val="24"/>
        </w:rPr>
        <w:t>et al</w:t>
      </w:r>
      <w:r w:rsidR="00821D57" w:rsidRPr="00445E05">
        <w:rPr>
          <w:rFonts w:ascii="Times New Roman" w:hAnsi="Times New Roman" w:cs="Times New Roman"/>
          <w:sz w:val="24"/>
          <w:szCs w:val="24"/>
        </w:rPr>
        <w:t>., 2024)</w:t>
      </w:r>
      <w:r w:rsidR="002C1D53" w:rsidRPr="00445E05">
        <w:rPr>
          <w:rFonts w:ascii="Times New Roman" w:hAnsi="Times New Roman" w:cs="Times New Roman"/>
          <w:sz w:val="24"/>
          <w:szCs w:val="24"/>
        </w:rPr>
        <w:t>. Accurately the demand for premium holidays and even for low-cost locations like the UK, Turkey and others have been facing challenges and is within the concern (</w:t>
      </w:r>
      <w:proofErr w:type="spellStart"/>
      <w:r w:rsidR="002C1D53" w:rsidRPr="00445E05">
        <w:rPr>
          <w:rFonts w:ascii="Times New Roman" w:hAnsi="Times New Roman" w:cs="Times New Roman"/>
          <w:sz w:val="24"/>
          <w:szCs w:val="24"/>
        </w:rPr>
        <w:t>Makartoff</w:t>
      </w:r>
      <w:proofErr w:type="spellEnd"/>
      <w:r w:rsidR="002C1D53" w:rsidRPr="00445E05">
        <w:rPr>
          <w:rFonts w:ascii="Times New Roman" w:hAnsi="Times New Roman" w:cs="Times New Roman"/>
          <w:sz w:val="24"/>
          <w:szCs w:val="24"/>
        </w:rPr>
        <w:t>, 2022).</w:t>
      </w:r>
    </w:p>
    <w:p w14:paraId="3588D573" w14:textId="77777777" w:rsidR="003B5CED"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The pricing decisions of VOYA had been good pre-pandemic when there were customers who did look out for the five-star treatment and services but the pandemic changed the entire picture. </w:t>
      </w:r>
      <w:r w:rsidR="00A8385B" w:rsidRPr="00445E05">
        <w:rPr>
          <w:rFonts w:ascii="Times New Roman" w:hAnsi="Times New Roman" w:cs="Times New Roman"/>
          <w:sz w:val="24"/>
          <w:szCs w:val="24"/>
        </w:rPr>
        <w:t xml:space="preserve">It is identified that VOYA had been working with boutique experiences which </w:t>
      </w:r>
      <w:r w:rsidR="001311CB" w:rsidRPr="00445E05">
        <w:rPr>
          <w:rFonts w:ascii="Times New Roman" w:hAnsi="Times New Roman" w:cs="Times New Roman"/>
          <w:sz w:val="24"/>
          <w:szCs w:val="24"/>
        </w:rPr>
        <w:t xml:space="preserve">lured the customers and even it helped in gaining net income too along with revenue. According to the study of Orden-Mejía </w:t>
      </w:r>
      <w:r w:rsidR="001311CB" w:rsidRPr="00445E05">
        <w:rPr>
          <w:rFonts w:ascii="Times New Roman" w:hAnsi="Times New Roman" w:cs="Times New Roman"/>
          <w:i/>
          <w:sz w:val="24"/>
          <w:szCs w:val="24"/>
        </w:rPr>
        <w:t>et al</w:t>
      </w:r>
      <w:r w:rsidR="001311CB" w:rsidRPr="00445E05">
        <w:rPr>
          <w:rFonts w:ascii="Times New Roman" w:hAnsi="Times New Roman" w:cs="Times New Roman"/>
          <w:sz w:val="24"/>
          <w:szCs w:val="24"/>
        </w:rPr>
        <w:t xml:space="preserve">. (2022), it is portrayed that the </w:t>
      </w:r>
      <w:r w:rsidR="005C152D" w:rsidRPr="00445E05">
        <w:rPr>
          <w:rFonts w:ascii="Times New Roman" w:hAnsi="Times New Roman" w:cs="Times New Roman"/>
          <w:sz w:val="24"/>
          <w:szCs w:val="24"/>
        </w:rPr>
        <w:t xml:space="preserve">pandemic has changed the entire tourism scenario. </w:t>
      </w:r>
      <w:r w:rsidR="0061284F" w:rsidRPr="00445E05">
        <w:rPr>
          <w:rFonts w:ascii="Times New Roman" w:hAnsi="Times New Roman" w:cs="Times New Roman"/>
          <w:sz w:val="24"/>
          <w:szCs w:val="24"/>
        </w:rPr>
        <w:t>Post-pandemic is identified to be finding a change among tourists where they are adjusting their priorities and social values too. The attitudes of the tourists have been in going to destinations which will be pocket-friendly and even they can maintain their disposable income too.</w:t>
      </w:r>
    </w:p>
    <w:p w14:paraId="5D717B1C" w14:textId="77777777" w:rsidR="0033677F"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It is identified that travellers have been going for such criteria which they have not even thought of in the past. </w:t>
      </w:r>
      <w:r w:rsidR="00FC235C" w:rsidRPr="00445E05">
        <w:rPr>
          <w:rFonts w:ascii="Times New Roman" w:hAnsi="Times New Roman" w:cs="Times New Roman"/>
          <w:sz w:val="24"/>
          <w:szCs w:val="24"/>
        </w:rPr>
        <w:t>It is noted that the change has been due to the financial crisis which has diverted the attention towards the essential services and not the non-essential services</w:t>
      </w:r>
      <w:r w:rsidR="000B27EA" w:rsidRPr="00445E05">
        <w:rPr>
          <w:rFonts w:ascii="Times New Roman" w:hAnsi="Times New Roman" w:cs="Times New Roman"/>
          <w:sz w:val="24"/>
          <w:szCs w:val="24"/>
        </w:rPr>
        <w:t xml:space="preserve"> (Goede, 2021)</w:t>
      </w:r>
      <w:r w:rsidR="00FC235C" w:rsidRPr="00445E05">
        <w:rPr>
          <w:rFonts w:ascii="Times New Roman" w:hAnsi="Times New Roman" w:cs="Times New Roman"/>
          <w:sz w:val="24"/>
          <w:szCs w:val="24"/>
        </w:rPr>
        <w:t xml:space="preserve">. </w:t>
      </w:r>
      <w:r w:rsidR="00934556" w:rsidRPr="00445E05">
        <w:rPr>
          <w:rFonts w:ascii="Times New Roman" w:hAnsi="Times New Roman" w:cs="Times New Roman"/>
          <w:sz w:val="24"/>
          <w:szCs w:val="24"/>
        </w:rPr>
        <w:t xml:space="preserve">In the context of the mindset of human beings, the pandemic has brought forward many questions among which the price had been the major one. </w:t>
      </w:r>
      <w:r w:rsidR="00F62944" w:rsidRPr="00445E05">
        <w:rPr>
          <w:rFonts w:ascii="Times New Roman" w:hAnsi="Times New Roman" w:cs="Times New Roman"/>
          <w:sz w:val="24"/>
          <w:szCs w:val="24"/>
        </w:rPr>
        <w:t xml:space="preserve">From the perspective of Abbas </w:t>
      </w:r>
      <w:r w:rsidR="00F62944" w:rsidRPr="00445E05">
        <w:rPr>
          <w:rFonts w:ascii="Times New Roman" w:hAnsi="Times New Roman" w:cs="Times New Roman"/>
          <w:i/>
          <w:sz w:val="24"/>
          <w:szCs w:val="24"/>
        </w:rPr>
        <w:t>et al.</w:t>
      </w:r>
      <w:r w:rsidR="00F62944" w:rsidRPr="00445E05">
        <w:rPr>
          <w:rFonts w:ascii="Times New Roman" w:hAnsi="Times New Roman" w:cs="Times New Roman"/>
          <w:sz w:val="24"/>
          <w:szCs w:val="24"/>
        </w:rPr>
        <w:t xml:space="preserve"> (2021), it is identified that </w:t>
      </w:r>
      <w:r w:rsidR="00425E0B" w:rsidRPr="00445E05">
        <w:rPr>
          <w:rFonts w:ascii="Times New Roman" w:hAnsi="Times New Roman" w:cs="Times New Roman"/>
          <w:sz w:val="24"/>
          <w:szCs w:val="24"/>
        </w:rPr>
        <w:t xml:space="preserve">differences in the attitudes have even hinted many organisations to incur a change in the decision-making process and business models too. </w:t>
      </w:r>
      <w:r w:rsidR="00617148" w:rsidRPr="00445E05">
        <w:rPr>
          <w:rFonts w:ascii="Times New Roman" w:hAnsi="Times New Roman" w:cs="Times New Roman"/>
          <w:sz w:val="24"/>
          <w:szCs w:val="24"/>
        </w:rPr>
        <w:t>The attitudes do matter in knowing the customer's purchase intention and deciding on what to integrate and what should be removed from the operations</w:t>
      </w:r>
      <w:r w:rsidR="000B27EA" w:rsidRPr="00445E05">
        <w:rPr>
          <w:rFonts w:ascii="Times New Roman" w:hAnsi="Times New Roman" w:cs="Times New Roman"/>
          <w:sz w:val="24"/>
          <w:szCs w:val="24"/>
        </w:rPr>
        <w:t xml:space="preserve"> (Sharma, 2021)</w:t>
      </w:r>
      <w:r w:rsidR="00617148" w:rsidRPr="00445E05">
        <w:rPr>
          <w:rFonts w:ascii="Times New Roman" w:hAnsi="Times New Roman" w:cs="Times New Roman"/>
          <w:sz w:val="24"/>
          <w:szCs w:val="24"/>
        </w:rPr>
        <w:t xml:space="preserve">. </w:t>
      </w:r>
      <w:r w:rsidR="007B34E2" w:rsidRPr="00445E05">
        <w:rPr>
          <w:rFonts w:ascii="Times New Roman" w:hAnsi="Times New Roman" w:cs="Times New Roman"/>
          <w:sz w:val="24"/>
          <w:szCs w:val="24"/>
        </w:rPr>
        <w:t xml:space="preserve">Therefore, as a part of the Marketing Mix, VOYA should reconsider changing the pricing decisions offered to the customers post-pandemic. </w:t>
      </w:r>
      <w:r w:rsidR="007D09FF" w:rsidRPr="00445E05">
        <w:rPr>
          <w:rFonts w:ascii="Times New Roman" w:hAnsi="Times New Roman" w:cs="Times New Roman"/>
          <w:sz w:val="24"/>
          <w:szCs w:val="24"/>
        </w:rPr>
        <w:t xml:space="preserve">VOYA do need to emphasize conducting market research where </w:t>
      </w:r>
      <w:r w:rsidR="005F7510" w:rsidRPr="00445E05">
        <w:rPr>
          <w:rFonts w:ascii="Times New Roman" w:hAnsi="Times New Roman" w:cs="Times New Roman"/>
          <w:sz w:val="24"/>
          <w:szCs w:val="24"/>
        </w:rPr>
        <w:t xml:space="preserve">the trends among the customers can be known and even how the organisation has </w:t>
      </w:r>
      <w:r w:rsidR="00663ABE" w:rsidRPr="00445E05">
        <w:rPr>
          <w:rFonts w:ascii="Times New Roman" w:hAnsi="Times New Roman" w:cs="Times New Roman"/>
          <w:sz w:val="24"/>
          <w:szCs w:val="24"/>
        </w:rPr>
        <w:t>continued</w:t>
      </w:r>
      <w:r w:rsidR="005F7510" w:rsidRPr="00445E05">
        <w:rPr>
          <w:rFonts w:ascii="Times New Roman" w:hAnsi="Times New Roman" w:cs="Times New Roman"/>
          <w:sz w:val="24"/>
          <w:szCs w:val="24"/>
        </w:rPr>
        <w:t xml:space="preserve"> with its operations too. </w:t>
      </w:r>
      <w:r w:rsidR="0058414C" w:rsidRPr="00445E05">
        <w:rPr>
          <w:rFonts w:ascii="Times New Roman" w:hAnsi="Times New Roman" w:cs="Times New Roman"/>
          <w:sz w:val="24"/>
          <w:szCs w:val="24"/>
        </w:rPr>
        <w:t xml:space="preserve">If the customers are focused, then it will integrate in creating a better presence and sustainable performances in the long run of the corporate era. </w:t>
      </w:r>
      <w:r w:rsidR="00663ABE" w:rsidRPr="00445E05">
        <w:rPr>
          <w:rFonts w:ascii="Times New Roman" w:hAnsi="Times New Roman" w:cs="Times New Roman"/>
          <w:sz w:val="24"/>
          <w:szCs w:val="24"/>
        </w:rPr>
        <w:t xml:space="preserve">In the opinion of Sun </w:t>
      </w:r>
      <w:r w:rsidR="00663ABE" w:rsidRPr="00445E05">
        <w:rPr>
          <w:rFonts w:ascii="Times New Roman" w:hAnsi="Times New Roman" w:cs="Times New Roman"/>
          <w:i/>
          <w:sz w:val="24"/>
          <w:szCs w:val="24"/>
        </w:rPr>
        <w:t>et al.</w:t>
      </w:r>
      <w:r w:rsidR="00663ABE" w:rsidRPr="00445E05">
        <w:rPr>
          <w:rFonts w:ascii="Times New Roman" w:hAnsi="Times New Roman" w:cs="Times New Roman"/>
          <w:sz w:val="24"/>
          <w:szCs w:val="24"/>
        </w:rPr>
        <w:t xml:space="preserve"> (2022), it is marked that income inequality did turn out to be one of the concerning </w:t>
      </w:r>
      <w:r w:rsidR="00C400DB" w:rsidRPr="00445E05">
        <w:rPr>
          <w:rFonts w:ascii="Times New Roman" w:hAnsi="Times New Roman" w:cs="Times New Roman"/>
          <w:sz w:val="24"/>
          <w:szCs w:val="24"/>
        </w:rPr>
        <w:t>issues</w:t>
      </w:r>
      <w:r w:rsidR="00663ABE" w:rsidRPr="00445E05">
        <w:rPr>
          <w:rFonts w:ascii="Times New Roman" w:hAnsi="Times New Roman" w:cs="Times New Roman"/>
          <w:sz w:val="24"/>
          <w:szCs w:val="24"/>
        </w:rPr>
        <w:t xml:space="preserve"> for the tourism industry to be cautious of post-pandemic. </w:t>
      </w:r>
    </w:p>
    <w:p w14:paraId="658CD54F" w14:textId="77777777" w:rsidR="00C400DB"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In the context of the market evolution and changes, tourism organisations do need to have knowledge of how they can </w:t>
      </w:r>
      <w:r w:rsidR="000A5ADA" w:rsidRPr="00445E05">
        <w:rPr>
          <w:rFonts w:ascii="Times New Roman" w:hAnsi="Times New Roman" w:cs="Times New Roman"/>
          <w:sz w:val="24"/>
          <w:szCs w:val="24"/>
        </w:rPr>
        <w:t xml:space="preserve">maintain or attract the needs of the </w:t>
      </w:r>
      <w:proofErr w:type="gramStart"/>
      <w:r w:rsidR="000A5ADA" w:rsidRPr="00445E05">
        <w:rPr>
          <w:rFonts w:ascii="Times New Roman" w:hAnsi="Times New Roman" w:cs="Times New Roman"/>
          <w:sz w:val="24"/>
          <w:szCs w:val="24"/>
        </w:rPr>
        <w:t>travellers</w:t>
      </w:r>
      <w:proofErr w:type="gramEnd"/>
      <w:r w:rsidR="000A5ADA" w:rsidRPr="00445E05">
        <w:rPr>
          <w:rFonts w:ascii="Times New Roman" w:hAnsi="Times New Roman" w:cs="Times New Roman"/>
          <w:sz w:val="24"/>
          <w:szCs w:val="24"/>
        </w:rPr>
        <w:t xml:space="preserve"> post-pandemic. </w:t>
      </w:r>
      <w:r w:rsidR="000A5ADA" w:rsidRPr="00445E05">
        <w:rPr>
          <w:rFonts w:ascii="Times New Roman" w:hAnsi="Times New Roman" w:cs="Times New Roman"/>
          <w:sz w:val="24"/>
          <w:szCs w:val="24"/>
        </w:rPr>
        <w:lastRenderedPageBreak/>
        <w:t xml:space="preserve">VOYA if continued with the premium priced services, would incur lower net income and this could cause a challenge in the continuing of the operations. </w:t>
      </w:r>
    </w:p>
    <w:p w14:paraId="66E0265E" w14:textId="77777777" w:rsidR="0015199D"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b/>
          <w:sz w:val="24"/>
          <w:szCs w:val="24"/>
        </w:rPr>
        <w:t>Integrate digital assets in promotions for the local market</w:t>
      </w:r>
      <w:r w:rsidRPr="00445E05">
        <w:rPr>
          <w:rFonts w:ascii="Times New Roman" w:hAnsi="Times New Roman" w:cs="Times New Roman"/>
          <w:sz w:val="24"/>
          <w:szCs w:val="24"/>
        </w:rPr>
        <w:t xml:space="preserve">: The company should make use of promotional tools like Facebook to reach out to the wider segment of the audience and bring to their knowledge of what VOYA is actually undertaking. </w:t>
      </w:r>
      <w:r w:rsidR="00323FEA" w:rsidRPr="00445E05">
        <w:rPr>
          <w:rFonts w:ascii="Times New Roman" w:hAnsi="Times New Roman" w:cs="Times New Roman"/>
          <w:sz w:val="24"/>
          <w:szCs w:val="24"/>
        </w:rPr>
        <w:t xml:space="preserve">It has been the time for VOYA now to consider creating awareness of the changes or even with new models or practices being incorporated. For example, </w:t>
      </w:r>
      <w:r w:rsidR="00A208E0" w:rsidRPr="00445E05">
        <w:rPr>
          <w:rFonts w:ascii="Times New Roman" w:hAnsi="Times New Roman" w:cs="Times New Roman"/>
          <w:sz w:val="24"/>
          <w:szCs w:val="24"/>
        </w:rPr>
        <w:t xml:space="preserve">with the focus on the promotional strategy, VOYA could engage in knowing the accurate needs of the users and even how they are looking at future scenes. The real-time response would help in culminating better results and even changes in the performances of the organisation. </w:t>
      </w:r>
      <w:r w:rsidR="00755745" w:rsidRPr="00445E05">
        <w:rPr>
          <w:rFonts w:ascii="Times New Roman" w:hAnsi="Times New Roman" w:cs="Times New Roman"/>
          <w:sz w:val="24"/>
          <w:szCs w:val="24"/>
        </w:rPr>
        <w:t xml:space="preserve">Digital assets or the use of social media platforms for the creation of awareness have been considered to be dynamic in the current era (Mele </w:t>
      </w:r>
      <w:r w:rsidR="00755745" w:rsidRPr="00445E05">
        <w:rPr>
          <w:rFonts w:ascii="Times New Roman" w:hAnsi="Times New Roman" w:cs="Times New Roman"/>
          <w:i/>
          <w:sz w:val="24"/>
          <w:szCs w:val="24"/>
        </w:rPr>
        <w:t>et al.,</w:t>
      </w:r>
      <w:r w:rsidR="00755745" w:rsidRPr="00445E05">
        <w:rPr>
          <w:rFonts w:ascii="Times New Roman" w:hAnsi="Times New Roman" w:cs="Times New Roman"/>
          <w:sz w:val="24"/>
          <w:szCs w:val="24"/>
        </w:rPr>
        <w:t xml:space="preserve"> 2024). </w:t>
      </w:r>
    </w:p>
    <w:p w14:paraId="402CC8DA" w14:textId="77777777" w:rsidR="00295BA3"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The use of social media can be used for different purposes to brief of the services offered, to access online engagement with the users or even to know of the current trends in the market</w:t>
      </w:r>
      <w:r w:rsidR="00AD1132" w:rsidRPr="00445E05">
        <w:rPr>
          <w:rFonts w:ascii="Times New Roman" w:hAnsi="Times New Roman" w:cs="Times New Roman"/>
          <w:sz w:val="24"/>
          <w:szCs w:val="24"/>
        </w:rPr>
        <w:t xml:space="preserve"> (Appel </w:t>
      </w:r>
      <w:r w:rsidR="00AD1132" w:rsidRPr="00445E05">
        <w:rPr>
          <w:rFonts w:ascii="Times New Roman" w:hAnsi="Times New Roman" w:cs="Times New Roman"/>
          <w:i/>
          <w:sz w:val="24"/>
          <w:szCs w:val="24"/>
        </w:rPr>
        <w:t>et al.,</w:t>
      </w:r>
      <w:r w:rsidR="00AD1132" w:rsidRPr="00445E05">
        <w:rPr>
          <w:rFonts w:ascii="Times New Roman" w:hAnsi="Times New Roman" w:cs="Times New Roman"/>
          <w:sz w:val="24"/>
          <w:szCs w:val="24"/>
        </w:rPr>
        <w:t xml:space="preserve"> 2020)</w:t>
      </w:r>
      <w:r w:rsidRPr="00445E05">
        <w:rPr>
          <w:rFonts w:ascii="Times New Roman" w:hAnsi="Times New Roman" w:cs="Times New Roman"/>
          <w:sz w:val="24"/>
          <w:szCs w:val="24"/>
        </w:rPr>
        <w:t xml:space="preserve">. </w:t>
      </w:r>
      <w:r w:rsidR="002900FB" w:rsidRPr="00445E05">
        <w:rPr>
          <w:rFonts w:ascii="Times New Roman" w:hAnsi="Times New Roman" w:cs="Times New Roman"/>
          <w:sz w:val="24"/>
          <w:szCs w:val="24"/>
        </w:rPr>
        <w:t xml:space="preserve">Therefore, it would induce knowing how different changes can be witnessed through the click of social media. </w:t>
      </w:r>
      <w:r w:rsidR="00677C2F" w:rsidRPr="00445E05">
        <w:rPr>
          <w:rFonts w:ascii="Times New Roman" w:hAnsi="Times New Roman" w:cs="Times New Roman"/>
          <w:sz w:val="24"/>
          <w:szCs w:val="24"/>
        </w:rPr>
        <w:t xml:space="preserve">The attitudes have even changed of the customers making use of digital media to the most where </w:t>
      </w:r>
      <w:r w:rsidR="00B60D88" w:rsidRPr="00445E05">
        <w:rPr>
          <w:rFonts w:ascii="Times New Roman" w:hAnsi="Times New Roman" w:cs="Times New Roman"/>
          <w:sz w:val="24"/>
          <w:szCs w:val="24"/>
        </w:rPr>
        <w:t xml:space="preserve">more knowledge on the attitudes, preferences and service adoptions can be gained (Kaur </w:t>
      </w:r>
      <w:r w:rsidR="00B60D88" w:rsidRPr="00445E05">
        <w:rPr>
          <w:rFonts w:ascii="Times New Roman" w:hAnsi="Times New Roman" w:cs="Times New Roman"/>
          <w:i/>
          <w:sz w:val="24"/>
          <w:szCs w:val="24"/>
        </w:rPr>
        <w:t>et al</w:t>
      </w:r>
      <w:r w:rsidR="00B60D88" w:rsidRPr="00445E05">
        <w:rPr>
          <w:rFonts w:ascii="Times New Roman" w:hAnsi="Times New Roman" w:cs="Times New Roman"/>
          <w:sz w:val="24"/>
          <w:szCs w:val="24"/>
        </w:rPr>
        <w:t xml:space="preserve">., 2021). </w:t>
      </w:r>
    </w:p>
    <w:p w14:paraId="112231D5" w14:textId="777971AA" w:rsidR="00820AF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b/>
          <w:sz w:val="24"/>
          <w:szCs w:val="24"/>
        </w:rPr>
        <w:t>Focus on the domestic market rather than being solely dependent on international tourists:</w:t>
      </w:r>
      <w:r w:rsidRPr="00445E05">
        <w:rPr>
          <w:rFonts w:ascii="Times New Roman" w:hAnsi="Times New Roman" w:cs="Times New Roman"/>
          <w:sz w:val="24"/>
          <w:szCs w:val="24"/>
        </w:rPr>
        <w:t xml:space="preserve"> Post-pandemic another </w:t>
      </w:r>
      <w:r w:rsidR="00C052FF" w:rsidRPr="00445E05">
        <w:rPr>
          <w:rFonts w:ascii="Times New Roman" w:hAnsi="Times New Roman" w:cs="Times New Roman"/>
          <w:sz w:val="24"/>
          <w:szCs w:val="24"/>
        </w:rPr>
        <w:t>changes</w:t>
      </w:r>
      <w:r w:rsidRPr="00445E05">
        <w:rPr>
          <w:rFonts w:ascii="Times New Roman" w:hAnsi="Times New Roman" w:cs="Times New Roman"/>
          <w:sz w:val="24"/>
          <w:szCs w:val="24"/>
        </w:rPr>
        <w:t xml:space="preserve"> which has been noticed is th</w:t>
      </w:r>
      <w:r w:rsidR="009806F1" w:rsidRPr="00445E05">
        <w:rPr>
          <w:rFonts w:ascii="Times New Roman" w:hAnsi="Times New Roman" w:cs="Times New Roman"/>
          <w:sz w:val="24"/>
          <w:szCs w:val="24"/>
        </w:rPr>
        <w:t>e focus on the domestic market due to the restrictions on international travel</w:t>
      </w:r>
      <w:r w:rsidR="00AD1132" w:rsidRPr="00445E05">
        <w:rPr>
          <w:rFonts w:ascii="Times New Roman" w:hAnsi="Times New Roman" w:cs="Times New Roman"/>
          <w:sz w:val="24"/>
          <w:szCs w:val="24"/>
        </w:rPr>
        <w:t xml:space="preserve"> (Czerny </w:t>
      </w:r>
      <w:r w:rsidR="00AD1132" w:rsidRPr="00445E05">
        <w:rPr>
          <w:rFonts w:ascii="Times New Roman" w:hAnsi="Times New Roman" w:cs="Times New Roman"/>
          <w:i/>
          <w:sz w:val="24"/>
          <w:szCs w:val="24"/>
        </w:rPr>
        <w:t>et al.,</w:t>
      </w:r>
      <w:r w:rsidR="00AD1132" w:rsidRPr="00445E05">
        <w:rPr>
          <w:rFonts w:ascii="Times New Roman" w:hAnsi="Times New Roman" w:cs="Times New Roman"/>
          <w:sz w:val="24"/>
          <w:szCs w:val="24"/>
        </w:rPr>
        <w:t xml:space="preserve"> 2021)</w:t>
      </w:r>
      <w:r w:rsidR="009806F1" w:rsidRPr="00445E05">
        <w:rPr>
          <w:rFonts w:ascii="Times New Roman" w:hAnsi="Times New Roman" w:cs="Times New Roman"/>
          <w:sz w:val="24"/>
          <w:szCs w:val="24"/>
        </w:rPr>
        <w:t xml:space="preserve">. Due to international mobility being affected by the pandemic, many companies in the retail sector and even in other platforms, have a shift to expand in the domestic region. VOYA as one of the boutique hotels has been dependent solely on the international tourist's experience which affected the performances certainly during the time of the pandemic. </w:t>
      </w:r>
      <w:r w:rsidR="00675E47" w:rsidRPr="00445E05">
        <w:rPr>
          <w:rFonts w:ascii="Times New Roman" w:hAnsi="Times New Roman" w:cs="Times New Roman"/>
          <w:sz w:val="24"/>
          <w:szCs w:val="24"/>
        </w:rPr>
        <w:t>The domestic market has been a great source of income opportunity after the pandemic which has helped in the sustaining of the net income (Song and Zhou, 2020). In the context of the business environment, it is evaluated that the domestic market has helped to turn the crisis into an opportunity</w:t>
      </w:r>
      <w:r w:rsidR="00AD1132" w:rsidRPr="00445E05">
        <w:rPr>
          <w:rFonts w:ascii="Times New Roman" w:hAnsi="Times New Roman" w:cs="Times New Roman"/>
          <w:sz w:val="24"/>
          <w:szCs w:val="24"/>
        </w:rPr>
        <w:t xml:space="preserve"> (Stankov </w:t>
      </w:r>
      <w:r w:rsidR="00AD1132" w:rsidRPr="00445E05">
        <w:rPr>
          <w:rFonts w:ascii="Times New Roman" w:hAnsi="Times New Roman" w:cs="Times New Roman"/>
          <w:i/>
          <w:sz w:val="24"/>
          <w:szCs w:val="24"/>
        </w:rPr>
        <w:t>et al.,</w:t>
      </w:r>
      <w:r w:rsidR="00AD1132" w:rsidRPr="00445E05">
        <w:rPr>
          <w:rFonts w:ascii="Times New Roman" w:hAnsi="Times New Roman" w:cs="Times New Roman"/>
          <w:sz w:val="24"/>
          <w:szCs w:val="24"/>
        </w:rPr>
        <w:t xml:space="preserve"> 2020)</w:t>
      </w:r>
      <w:r w:rsidR="00675E47" w:rsidRPr="00445E05">
        <w:rPr>
          <w:rFonts w:ascii="Times New Roman" w:hAnsi="Times New Roman" w:cs="Times New Roman"/>
          <w:sz w:val="24"/>
          <w:szCs w:val="24"/>
        </w:rPr>
        <w:t xml:space="preserve">. Hence, VOYA as could be suggested should help in the integration of focus on the domestic market rather than being solely dependent on the international tourists. </w:t>
      </w:r>
    </w:p>
    <w:p w14:paraId="67DE7BAA" w14:textId="77777777" w:rsidR="00721533"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Wu </w:t>
      </w:r>
      <w:r w:rsidRPr="00445E05">
        <w:rPr>
          <w:rFonts w:ascii="Times New Roman" w:hAnsi="Times New Roman" w:cs="Times New Roman"/>
          <w:i/>
          <w:sz w:val="24"/>
          <w:szCs w:val="24"/>
        </w:rPr>
        <w:t>et al.</w:t>
      </w:r>
      <w:r w:rsidRPr="00445E05">
        <w:rPr>
          <w:rFonts w:ascii="Times New Roman" w:hAnsi="Times New Roman" w:cs="Times New Roman"/>
          <w:sz w:val="24"/>
          <w:szCs w:val="24"/>
        </w:rPr>
        <w:t xml:space="preserve"> (2022) argued that with the domestic market being in focus, it is apparent that COVID-19 has almost taught a lesson to the world where the change in the business structure </w:t>
      </w:r>
      <w:r w:rsidRPr="00445E05">
        <w:rPr>
          <w:rFonts w:ascii="Times New Roman" w:hAnsi="Times New Roman" w:cs="Times New Roman"/>
          <w:sz w:val="24"/>
          <w:szCs w:val="24"/>
        </w:rPr>
        <w:lastRenderedPageBreak/>
        <w:t xml:space="preserve">has been bound to happen. For example, it is identified that with domestic tourism leverage, the companies could continue with the earning of the net income. </w:t>
      </w:r>
      <w:r w:rsidR="00C83B2A" w:rsidRPr="00445E05">
        <w:rPr>
          <w:rFonts w:ascii="Times New Roman" w:hAnsi="Times New Roman" w:cs="Times New Roman"/>
          <w:sz w:val="24"/>
          <w:szCs w:val="24"/>
        </w:rPr>
        <w:t xml:space="preserve">It is visualized thus that with the pandemic, businesses like in the tourism sector have even got the time to think of what change should be integrated and how it should be done. </w:t>
      </w:r>
      <w:r w:rsidR="00CC6D0A" w:rsidRPr="00445E05">
        <w:rPr>
          <w:rFonts w:ascii="Times New Roman" w:hAnsi="Times New Roman" w:cs="Times New Roman"/>
          <w:sz w:val="24"/>
          <w:szCs w:val="24"/>
        </w:rPr>
        <w:t xml:space="preserve">The sector has got the scope to look back and reflect on what changes would suit the performances. Here, thus VOYA should take the initiative of </w:t>
      </w:r>
      <w:r w:rsidR="00B31F94" w:rsidRPr="00445E05">
        <w:rPr>
          <w:rFonts w:ascii="Times New Roman" w:hAnsi="Times New Roman" w:cs="Times New Roman"/>
          <w:sz w:val="24"/>
          <w:szCs w:val="24"/>
        </w:rPr>
        <w:t xml:space="preserve">looking at the domestic picture and then reflect on how strategic performances could be obtained. For the domestic market to be focused, social media tools should be even nurtured </w:t>
      </w:r>
      <w:r w:rsidR="00CB68D9" w:rsidRPr="00445E05">
        <w:rPr>
          <w:rFonts w:ascii="Times New Roman" w:hAnsi="Times New Roman" w:cs="Times New Roman"/>
          <w:sz w:val="24"/>
          <w:szCs w:val="24"/>
        </w:rPr>
        <w:t xml:space="preserve">to attract the attention of the local market and let them know how they can make the best use of the hotel experiences and increase the domestic tourism experience. </w:t>
      </w:r>
    </w:p>
    <w:p w14:paraId="5D3B06F1" w14:textId="77777777" w:rsidR="00721533"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The domestic market according to Wickramasinghe and </w:t>
      </w:r>
      <w:proofErr w:type="spellStart"/>
      <w:r w:rsidRPr="00445E05">
        <w:rPr>
          <w:rFonts w:ascii="Times New Roman" w:hAnsi="Times New Roman" w:cs="Times New Roman"/>
          <w:sz w:val="24"/>
          <w:szCs w:val="24"/>
        </w:rPr>
        <w:t>Naranpanawa</w:t>
      </w:r>
      <w:proofErr w:type="spellEnd"/>
      <w:r w:rsidRPr="00445E05">
        <w:rPr>
          <w:rFonts w:ascii="Times New Roman" w:hAnsi="Times New Roman" w:cs="Times New Roman"/>
          <w:sz w:val="24"/>
          <w:szCs w:val="24"/>
        </w:rPr>
        <w:t xml:space="preserve"> (2023) could help in increasing the economic portfolio and even </w:t>
      </w:r>
      <w:r w:rsidR="00741DFE" w:rsidRPr="00445E05">
        <w:rPr>
          <w:rFonts w:ascii="Times New Roman" w:hAnsi="Times New Roman" w:cs="Times New Roman"/>
          <w:sz w:val="24"/>
          <w:szCs w:val="24"/>
        </w:rPr>
        <w:t xml:space="preserve">assess increasing the economic condition. For </w:t>
      </w:r>
      <w:proofErr w:type="gramStart"/>
      <w:r w:rsidR="00741DFE" w:rsidRPr="00445E05">
        <w:rPr>
          <w:rFonts w:ascii="Times New Roman" w:hAnsi="Times New Roman" w:cs="Times New Roman"/>
          <w:sz w:val="24"/>
          <w:szCs w:val="24"/>
        </w:rPr>
        <w:t>example</w:t>
      </w:r>
      <w:proofErr w:type="gramEnd"/>
      <w:r w:rsidR="00741DFE" w:rsidRPr="00445E05">
        <w:rPr>
          <w:rFonts w:ascii="Times New Roman" w:hAnsi="Times New Roman" w:cs="Times New Roman"/>
          <w:sz w:val="24"/>
          <w:szCs w:val="24"/>
        </w:rPr>
        <w:t xml:space="preserve"> with domestic tourism, the vendors or local markets will also get the chance to perform and at the same time, the cultural value and heritage could be protected. </w:t>
      </w:r>
    </w:p>
    <w:p w14:paraId="3C8631C1" w14:textId="77777777" w:rsidR="0015199D" w:rsidRPr="00445E05" w:rsidRDefault="00420FD1" w:rsidP="00E13707">
      <w:pPr>
        <w:spacing w:before="240"/>
        <w:rPr>
          <w:rFonts w:ascii="Times New Roman" w:hAnsi="Times New Roman" w:cs="Times New Roman"/>
          <w:i/>
          <w:sz w:val="24"/>
          <w:szCs w:val="24"/>
          <w:u w:val="single"/>
        </w:rPr>
      </w:pPr>
      <w:r w:rsidRPr="00445E05">
        <w:rPr>
          <w:rFonts w:ascii="Times New Roman" w:hAnsi="Times New Roman" w:cs="Times New Roman"/>
          <w:i/>
          <w:sz w:val="24"/>
          <w:szCs w:val="24"/>
          <w:u w:val="single"/>
        </w:rPr>
        <w:t>Change management practices and procedures</w:t>
      </w:r>
    </w:p>
    <w:p w14:paraId="032F89AA" w14:textId="77777777" w:rsidR="00F813B6"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From the evaluation of the different recommendations that VOYA could undertake, </w:t>
      </w:r>
      <w:r w:rsidR="004F6436" w:rsidRPr="00445E05">
        <w:rPr>
          <w:rFonts w:ascii="Times New Roman" w:hAnsi="Times New Roman" w:cs="Times New Roman"/>
          <w:sz w:val="24"/>
          <w:szCs w:val="24"/>
        </w:rPr>
        <w:t xml:space="preserve">a change management model could be integrated which will help to know which one will suit the organisation and know how it should be progressed. </w:t>
      </w:r>
    </w:p>
    <w:p w14:paraId="51C0FC59" w14:textId="77777777" w:rsidR="004F6436"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The most suitable one is the change in the pricing scheme of the organisation by focusing on the domestic market. </w:t>
      </w:r>
      <w:r w:rsidR="00570AD7" w:rsidRPr="00445E05">
        <w:rPr>
          <w:rFonts w:ascii="Times New Roman" w:hAnsi="Times New Roman" w:cs="Times New Roman"/>
          <w:sz w:val="24"/>
          <w:szCs w:val="24"/>
        </w:rPr>
        <w:t xml:space="preserve">With the application of the Lewin Model, the change could be embedded. </w:t>
      </w:r>
    </w:p>
    <w:p w14:paraId="739DC802" w14:textId="77777777" w:rsidR="00570AD7"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b/>
          <w:sz w:val="24"/>
          <w:szCs w:val="24"/>
        </w:rPr>
        <w:t>Unfreeze</w:t>
      </w:r>
      <w:r w:rsidRPr="00445E05">
        <w:rPr>
          <w:rFonts w:ascii="Times New Roman" w:hAnsi="Times New Roman" w:cs="Times New Roman"/>
          <w:sz w:val="24"/>
          <w:szCs w:val="24"/>
        </w:rPr>
        <w:t xml:space="preserve">: The change to be needed will be to embrace low prices for the travellers in the domestic market which could bring an opportunity for VOYA. The demands in the domestic market could help VOYA to know what the local customers do need and even how it can help in the income of the profit. The domestic market for tourism in Cuba could be embedded so that tourism experiences could be enhanced. </w:t>
      </w:r>
      <w:r w:rsidR="0095462A" w:rsidRPr="00445E05">
        <w:rPr>
          <w:rFonts w:ascii="Times New Roman" w:hAnsi="Times New Roman" w:cs="Times New Roman"/>
          <w:sz w:val="24"/>
          <w:szCs w:val="24"/>
        </w:rPr>
        <w:t xml:space="preserve">In the opinion of </w:t>
      </w:r>
      <w:proofErr w:type="spellStart"/>
      <w:r w:rsidR="0095462A" w:rsidRPr="00445E05">
        <w:rPr>
          <w:rFonts w:ascii="Times New Roman" w:hAnsi="Times New Roman" w:cs="Times New Roman"/>
          <w:sz w:val="24"/>
          <w:szCs w:val="24"/>
        </w:rPr>
        <w:t>Gowreesunkar</w:t>
      </w:r>
      <w:proofErr w:type="spellEnd"/>
      <w:r w:rsidR="0095462A" w:rsidRPr="00445E05">
        <w:rPr>
          <w:rFonts w:ascii="Times New Roman" w:hAnsi="Times New Roman" w:cs="Times New Roman"/>
          <w:sz w:val="24"/>
          <w:szCs w:val="24"/>
        </w:rPr>
        <w:t xml:space="preserve"> </w:t>
      </w:r>
      <w:r w:rsidR="0095462A" w:rsidRPr="00445E05">
        <w:rPr>
          <w:rFonts w:ascii="Times New Roman" w:hAnsi="Times New Roman" w:cs="Times New Roman"/>
          <w:i/>
          <w:sz w:val="24"/>
          <w:szCs w:val="24"/>
        </w:rPr>
        <w:t>et al.</w:t>
      </w:r>
      <w:r w:rsidR="0095462A" w:rsidRPr="00445E05">
        <w:rPr>
          <w:rFonts w:ascii="Times New Roman" w:hAnsi="Times New Roman" w:cs="Times New Roman"/>
          <w:sz w:val="24"/>
          <w:szCs w:val="24"/>
        </w:rPr>
        <w:t xml:space="preserve"> (2023), the domestic market has been a new ray of hope for tourism which VOYA could invest in and therefore market research could be drawn on it as well. </w:t>
      </w:r>
      <w:r w:rsidR="009D332D" w:rsidRPr="00445E05">
        <w:rPr>
          <w:rFonts w:ascii="Times New Roman" w:hAnsi="Times New Roman" w:cs="Times New Roman"/>
          <w:sz w:val="24"/>
          <w:szCs w:val="24"/>
        </w:rPr>
        <w:t xml:space="preserve">Here, the organisation can see the disposable household income and then decide on what pricing scheme should be integrated. </w:t>
      </w:r>
      <w:r w:rsidR="00763906" w:rsidRPr="00445E05">
        <w:rPr>
          <w:rFonts w:ascii="Times New Roman" w:hAnsi="Times New Roman" w:cs="Times New Roman"/>
          <w:sz w:val="24"/>
          <w:szCs w:val="24"/>
        </w:rPr>
        <w:t>From the period of 2021, the travel and tourism sector has drawn on the GDP through domestic performance.</w:t>
      </w:r>
    </w:p>
    <w:p w14:paraId="070EF83B" w14:textId="77777777" w:rsidR="00763906"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noProof/>
          <w:sz w:val="24"/>
          <w:szCs w:val="24"/>
        </w:rPr>
        <w:lastRenderedPageBreak/>
        <w:drawing>
          <wp:inline distT="0" distB="0" distL="0" distR="0" wp14:anchorId="2093FD71" wp14:editId="686E99FC">
            <wp:extent cx="5619750" cy="3533775"/>
            <wp:effectExtent l="76200" t="76200" r="133350" b="1428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5619750" cy="3533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559A84" w14:textId="77777777" w:rsidR="00763906" w:rsidRPr="00445E05" w:rsidRDefault="00420FD1" w:rsidP="00E13707">
      <w:pPr>
        <w:spacing w:before="240"/>
        <w:jc w:val="center"/>
        <w:rPr>
          <w:rFonts w:ascii="Times New Roman" w:hAnsi="Times New Roman" w:cs="Times New Roman"/>
          <w:b/>
          <w:i/>
          <w:sz w:val="24"/>
          <w:szCs w:val="24"/>
        </w:rPr>
      </w:pPr>
      <w:r w:rsidRPr="00445E05">
        <w:rPr>
          <w:rFonts w:ascii="Times New Roman" w:hAnsi="Times New Roman" w:cs="Times New Roman"/>
          <w:b/>
          <w:i/>
          <w:sz w:val="24"/>
          <w:szCs w:val="24"/>
        </w:rPr>
        <w:t>Figure 4: The tourism contribution through the domestic focus</w:t>
      </w:r>
    </w:p>
    <w:p w14:paraId="4315A4CD" w14:textId="77777777" w:rsidR="00763906" w:rsidRPr="00445E05" w:rsidRDefault="00420FD1" w:rsidP="00E13707">
      <w:pPr>
        <w:spacing w:before="240"/>
        <w:jc w:val="center"/>
        <w:rPr>
          <w:rFonts w:ascii="Times New Roman" w:hAnsi="Times New Roman" w:cs="Times New Roman"/>
          <w:sz w:val="24"/>
          <w:szCs w:val="24"/>
        </w:rPr>
      </w:pPr>
      <w:r w:rsidRPr="00445E05">
        <w:rPr>
          <w:rFonts w:ascii="Times New Roman" w:hAnsi="Times New Roman" w:cs="Times New Roman"/>
          <w:sz w:val="24"/>
          <w:szCs w:val="24"/>
        </w:rPr>
        <w:t>(Source: Statista, 2024)</w:t>
      </w:r>
    </w:p>
    <w:p w14:paraId="30602710" w14:textId="77777777" w:rsidR="00570AD7"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b/>
          <w:sz w:val="24"/>
          <w:szCs w:val="24"/>
        </w:rPr>
        <w:t>Change</w:t>
      </w:r>
      <w:r w:rsidRPr="00445E05">
        <w:rPr>
          <w:rFonts w:ascii="Times New Roman" w:hAnsi="Times New Roman" w:cs="Times New Roman"/>
          <w:sz w:val="24"/>
          <w:szCs w:val="24"/>
        </w:rPr>
        <w:t>:</w:t>
      </w:r>
      <w:r w:rsidR="004E0129" w:rsidRPr="00445E05">
        <w:rPr>
          <w:rFonts w:ascii="Times New Roman" w:hAnsi="Times New Roman" w:cs="Times New Roman"/>
          <w:sz w:val="24"/>
          <w:szCs w:val="24"/>
        </w:rPr>
        <w:t xml:space="preserve"> The change therefore to be integrated will be to use social media for the creation of awareness among the domestic market for tourism experiences to be offered. It is projected that VOYA could make use of Facebook for the creation of social media awareness on VOYA shifting the attention to the domestic and even boutique experiences to the citizens. </w:t>
      </w:r>
      <w:r w:rsidR="005008C0" w:rsidRPr="00445E05">
        <w:rPr>
          <w:rFonts w:ascii="Times New Roman" w:hAnsi="Times New Roman" w:cs="Times New Roman"/>
          <w:sz w:val="24"/>
          <w:szCs w:val="24"/>
        </w:rPr>
        <w:t xml:space="preserve">In the opinion of Mahoney and Tang (2024), strategic marketing decisions do help to make use of social media platforms. It is apprehended that </w:t>
      </w:r>
      <w:r w:rsidR="000E43BB" w:rsidRPr="00445E05">
        <w:rPr>
          <w:rFonts w:ascii="Times New Roman" w:hAnsi="Times New Roman" w:cs="Times New Roman"/>
          <w:sz w:val="24"/>
          <w:szCs w:val="24"/>
        </w:rPr>
        <w:t xml:space="preserve">social media would help as a tool to promote organisational performance and accelerate the profit margin post-pandemic. </w:t>
      </w:r>
    </w:p>
    <w:p w14:paraId="73C75B70" w14:textId="77777777" w:rsidR="003D3FEF"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It is found that VOYA had created good experiences for the international users which is obtained through the positive reviews in Tripadvisor. Thus, the same impression can be used the grab the attention of the local travellers and add to the experience too. </w:t>
      </w:r>
      <w:r w:rsidR="00300E50" w:rsidRPr="00445E05">
        <w:rPr>
          <w:rFonts w:ascii="Times New Roman" w:hAnsi="Times New Roman" w:cs="Times New Roman"/>
          <w:sz w:val="24"/>
          <w:szCs w:val="24"/>
        </w:rPr>
        <w:t>Facebook can make reviews accessible to users and even inform them of the introduction of economic pricing for reaching the niche segment. The demographic preferences could be focused</w:t>
      </w:r>
      <w:r w:rsidR="00F84FD3" w:rsidRPr="00445E05">
        <w:rPr>
          <w:rFonts w:ascii="Times New Roman" w:hAnsi="Times New Roman" w:cs="Times New Roman"/>
          <w:sz w:val="24"/>
          <w:szCs w:val="24"/>
        </w:rPr>
        <w:t xml:space="preserve"> which will help the travellers to know what customers are wanting and even the organisation is making efforts to meet them. </w:t>
      </w:r>
      <w:r w:rsidR="00277413" w:rsidRPr="00445E05">
        <w:rPr>
          <w:rFonts w:ascii="Times New Roman" w:hAnsi="Times New Roman" w:cs="Times New Roman"/>
          <w:sz w:val="24"/>
          <w:szCs w:val="24"/>
        </w:rPr>
        <w:t xml:space="preserve">For focusing on the domestic market, the staff would be trained on how to shift the focus from the international to the domestic culture and give importance to the value. </w:t>
      </w:r>
    </w:p>
    <w:p w14:paraId="420BD498" w14:textId="77777777" w:rsidR="00570AD7"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b/>
          <w:sz w:val="24"/>
          <w:szCs w:val="24"/>
        </w:rPr>
        <w:lastRenderedPageBreak/>
        <w:t>Refreeze</w:t>
      </w:r>
      <w:r w:rsidRPr="00445E05">
        <w:rPr>
          <w:rFonts w:ascii="Times New Roman" w:hAnsi="Times New Roman" w:cs="Times New Roman"/>
          <w:sz w:val="24"/>
          <w:szCs w:val="24"/>
        </w:rPr>
        <w:t xml:space="preserve">: </w:t>
      </w:r>
      <w:r w:rsidR="005008C0" w:rsidRPr="00445E05">
        <w:rPr>
          <w:rFonts w:ascii="Times New Roman" w:hAnsi="Times New Roman" w:cs="Times New Roman"/>
          <w:sz w:val="24"/>
          <w:szCs w:val="24"/>
        </w:rPr>
        <w:t>The plan could be monitored with the use of the KPI where the number of users liking the posts or sharing the posts could be measured.</w:t>
      </w:r>
      <w:r w:rsidR="00B16E7A" w:rsidRPr="00445E05">
        <w:rPr>
          <w:rFonts w:ascii="Times New Roman" w:hAnsi="Times New Roman" w:cs="Times New Roman"/>
          <w:sz w:val="24"/>
          <w:szCs w:val="24"/>
        </w:rPr>
        <w:t xml:space="preserve"> Facebook would be a </w:t>
      </w:r>
      <w:r w:rsidR="00C82F77" w:rsidRPr="00445E05">
        <w:rPr>
          <w:rFonts w:ascii="Times New Roman" w:hAnsi="Times New Roman" w:cs="Times New Roman"/>
          <w:sz w:val="24"/>
          <w:szCs w:val="24"/>
        </w:rPr>
        <w:t>cost-effective measure</w:t>
      </w:r>
      <w:r w:rsidR="00B16E7A" w:rsidRPr="00445E05">
        <w:rPr>
          <w:rFonts w:ascii="Times New Roman" w:hAnsi="Times New Roman" w:cs="Times New Roman"/>
          <w:sz w:val="24"/>
          <w:szCs w:val="24"/>
        </w:rPr>
        <w:t xml:space="preserve"> which would not incur much cost and be an active tool in measuring the success criteria. </w:t>
      </w:r>
      <w:r w:rsidR="00106985" w:rsidRPr="00445E05">
        <w:rPr>
          <w:rFonts w:ascii="Times New Roman" w:hAnsi="Times New Roman" w:cs="Times New Roman"/>
          <w:sz w:val="24"/>
          <w:szCs w:val="24"/>
        </w:rPr>
        <w:t>It is therefore found that with Facebook, live interactions could be done with the users and engage with the local users which would help to know</w:t>
      </w:r>
      <w:r w:rsidR="00C82F77" w:rsidRPr="00445E05">
        <w:rPr>
          <w:rFonts w:ascii="Times New Roman" w:hAnsi="Times New Roman" w:cs="Times New Roman"/>
          <w:sz w:val="24"/>
          <w:szCs w:val="24"/>
        </w:rPr>
        <w:t xml:space="preserve"> what they feel, their attitudes and preferences too. </w:t>
      </w:r>
      <w:r w:rsidR="000C6A5B" w:rsidRPr="00445E05">
        <w:rPr>
          <w:rFonts w:ascii="Times New Roman" w:hAnsi="Times New Roman" w:cs="Times New Roman"/>
          <w:sz w:val="24"/>
          <w:szCs w:val="24"/>
        </w:rPr>
        <w:t xml:space="preserve">VOYA already </w:t>
      </w:r>
      <w:r w:rsidR="00C958F6" w:rsidRPr="00445E05">
        <w:rPr>
          <w:rFonts w:ascii="Times New Roman" w:hAnsi="Times New Roman" w:cs="Times New Roman"/>
          <w:sz w:val="24"/>
          <w:szCs w:val="24"/>
        </w:rPr>
        <w:t>have</w:t>
      </w:r>
      <w:r w:rsidR="000C6A5B" w:rsidRPr="00445E05">
        <w:rPr>
          <w:rFonts w:ascii="Times New Roman" w:hAnsi="Times New Roman" w:cs="Times New Roman"/>
          <w:sz w:val="24"/>
          <w:szCs w:val="24"/>
        </w:rPr>
        <w:t xml:space="preserve"> the strength to make use of digital tools for impeccable designs and here also with the change, the same digital assets could be fostered. </w:t>
      </w:r>
    </w:p>
    <w:p w14:paraId="5AE79D44" w14:textId="77777777" w:rsidR="00731C18"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Thus, it could leverage in knowing how VOYA could maintain sustainability and even meet with the Sustainable Development Goals (SDGs). </w:t>
      </w:r>
      <w:r w:rsidR="00C958F6" w:rsidRPr="00445E05">
        <w:rPr>
          <w:rFonts w:ascii="Times New Roman" w:hAnsi="Times New Roman" w:cs="Times New Roman"/>
          <w:sz w:val="24"/>
          <w:szCs w:val="24"/>
        </w:rPr>
        <w:t xml:space="preserve">Goal 11 (sustainable cities and communities and Goal 1 (no poverty) by employing the local communities. Thus, in a way, VOYA could ensure sustainable goals are being met and address the issues too. </w:t>
      </w:r>
      <w:r w:rsidR="00590ECA" w:rsidRPr="00445E05">
        <w:rPr>
          <w:rFonts w:ascii="Times New Roman" w:hAnsi="Times New Roman" w:cs="Times New Roman"/>
          <w:sz w:val="24"/>
          <w:szCs w:val="24"/>
        </w:rPr>
        <w:t xml:space="preserve">Here the costs would not be high since Facebook as a </w:t>
      </w:r>
      <w:r w:rsidR="00AB5DCD" w:rsidRPr="00445E05">
        <w:rPr>
          <w:rFonts w:ascii="Times New Roman" w:hAnsi="Times New Roman" w:cs="Times New Roman"/>
          <w:sz w:val="24"/>
          <w:szCs w:val="24"/>
        </w:rPr>
        <w:t>cost-effective</w:t>
      </w:r>
      <w:r w:rsidR="00590ECA" w:rsidRPr="00445E05">
        <w:rPr>
          <w:rFonts w:ascii="Times New Roman" w:hAnsi="Times New Roman" w:cs="Times New Roman"/>
          <w:sz w:val="24"/>
          <w:szCs w:val="24"/>
        </w:rPr>
        <w:t xml:space="preserve"> social media platform can be used and even </w:t>
      </w:r>
      <w:r w:rsidR="009333D1" w:rsidRPr="00445E05">
        <w:rPr>
          <w:rFonts w:ascii="Times New Roman" w:hAnsi="Times New Roman" w:cs="Times New Roman"/>
          <w:sz w:val="24"/>
          <w:szCs w:val="24"/>
        </w:rPr>
        <w:t xml:space="preserve">within the budget too. </w:t>
      </w:r>
    </w:p>
    <w:p w14:paraId="02890F93" w14:textId="77777777" w:rsidR="00F63B00" w:rsidRPr="002245BF" w:rsidRDefault="00420FD1" w:rsidP="00E13707">
      <w:pPr>
        <w:pStyle w:val="Heading1"/>
        <w:rPr>
          <w:rFonts w:ascii="Times New Roman" w:hAnsi="Times New Roman" w:cs="Times New Roman"/>
          <w:sz w:val="28"/>
          <w:szCs w:val="28"/>
          <w:lang w:val="en-GB"/>
        </w:rPr>
      </w:pPr>
      <w:bookmarkStart w:id="4" w:name="_Toc164605930"/>
      <w:r w:rsidRPr="002245BF">
        <w:rPr>
          <w:rFonts w:ascii="Times New Roman" w:hAnsi="Times New Roman" w:cs="Times New Roman"/>
          <w:sz w:val="28"/>
          <w:szCs w:val="28"/>
          <w:lang w:val="en-GB"/>
        </w:rPr>
        <w:t>Action Plan</w:t>
      </w:r>
      <w:bookmarkEnd w:id="4"/>
    </w:p>
    <w:tbl>
      <w:tblPr>
        <w:tblStyle w:val="TableGrid"/>
        <w:tblW w:w="0" w:type="auto"/>
        <w:tblLook w:val="04A0" w:firstRow="1" w:lastRow="0" w:firstColumn="1" w:lastColumn="0" w:noHBand="0" w:noVBand="1"/>
      </w:tblPr>
      <w:tblGrid>
        <w:gridCol w:w="1258"/>
        <w:gridCol w:w="1268"/>
        <w:gridCol w:w="1283"/>
        <w:gridCol w:w="1349"/>
        <w:gridCol w:w="1250"/>
        <w:gridCol w:w="1350"/>
        <w:gridCol w:w="1258"/>
      </w:tblGrid>
      <w:tr w:rsidR="00FA3910" w:rsidRPr="00445E05" w14:paraId="2704FEC7" w14:textId="77777777" w:rsidTr="00C052FF">
        <w:tc>
          <w:tcPr>
            <w:tcW w:w="1258" w:type="dxa"/>
          </w:tcPr>
          <w:p w14:paraId="5F273405" w14:textId="77777777" w:rsidR="00F60EEA"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Number</w:t>
            </w:r>
          </w:p>
        </w:tc>
        <w:tc>
          <w:tcPr>
            <w:tcW w:w="1268" w:type="dxa"/>
          </w:tcPr>
          <w:p w14:paraId="7E0397CE" w14:textId="77777777" w:rsidR="00F60EEA"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Problem</w:t>
            </w:r>
          </w:p>
        </w:tc>
        <w:tc>
          <w:tcPr>
            <w:tcW w:w="1283" w:type="dxa"/>
          </w:tcPr>
          <w:p w14:paraId="6AE3B192" w14:textId="77777777" w:rsidR="00F60EEA"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Solution </w:t>
            </w:r>
          </w:p>
        </w:tc>
        <w:tc>
          <w:tcPr>
            <w:tcW w:w="1349" w:type="dxa"/>
          </w:tcPr>
          <w:p w14:paraId="3C201212" w14:textId="77777777" w:rsidR="00F60EEA"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Desired Outcome</w:t>
            </w:r>
          </w:p>
        </w:tc>
        <w:tc>
          <w:tcPr>
            <w:tcW w:w="1250" w:type="dxa"/>
          </w:tcPr>
          <w:p w14:paraId="356202E6" w14:textId="77777777" w:rsidR="00F60EEA"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Time Scale</w:t>
            </w:r>
          </w:p>
        </w:tc>
        <w:tc>
          <w:tcPr>
            <w:tcW w:w="1350" w:type="dxa"/>
          </w:tcPr>
          <w:p w14:paraId="0C15FA8A" w14:textId="77777777" w:rsidR="00F60EEA"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Completion </w:t>
            </w:r>
          </w:p>
        </w:tc>
        <w:tc>
          <w:tcPr>
            <w:tcW w:w="1258" w:type="dxa"/>
          </w:tcPr>
          <w:p w14:paraId="42393076" w14:textId="77777777" w:rsidR="00F60EEA"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Planned Budget</w:t>
            </w:r>
          </w:p>
        </w:tc>
      </w:tr>
      <w:tr w:rsidR="00FA3910" w:rsidRPr="00445E05" w14:paraId="2F9C05C6" w14:textId="77777777" w:rsidTr="00C052FF">
        <w:tc>
          <w:tcPr>
            <w:tcW w:w="1258" w:type="dxa"/>
          </w:tcPr>
          <w:p w14:paraId="05AEDEF4" w14:textId="77777777" w:rsidR="00F60EEA"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1</w:t>
            </w:r>
          </w:p>
        </w:tc>
        <w:tc>
          <w:tcPr>
            <w:tcW w:w="1268" w:type="dxa"/>
          </w:tcPr>
          <w:p w14:paraId="20ABF522" w14:textId="77777777" w:rsidR="00F60EEA"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Lack of focus on the domestic market</w:t>
            </w:r>
          </w:p>
        </w:tc>
        <w:tc>
          <w:tcPr>
            <w:tcW w:w="1283" w:type="dxa"/>
          </w:tcPr>
          <w:p w14:paraId="7FE7DF8E" w14:textId="77777777" w:rsidR="00F60EEA"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Appeal to the local customers of the new change to be introduced</w:t>
            </w:r>
          </w:p>
        </w:tc>
        <w:tc>
          <w:tcPr>
            <w:tcW w:w="1349" w:type="dxa"/>
          </w:tcPr>
          <w:p w14:paraId="7D78525A" w14:textId="77777777" w:rsidR="00F60EEA"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Gain the confidence of the local users and foster domestic tourism experiences</w:t>
            </w:r>
          </w:p>
        </w:tc>
        <w:tc>
          <w:tcPr>
            <w:tcW w:w="1250" w:type="dxa"/>
          </w:tcPr>
          <w:p w14:paraId="0BFC4BFF" w14:textId="77777777" w:rsidR="00F60EEA"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3 months</w:t>
            </w:r>
          </w:p>
        </w:tc>
        <w:tc>
          <w:tcPr>
            <w:tcW w:w="1350" w:type="dxa"/>
          </w:tcPr>
          <w:p w14:paraId="68FC2E81" w14:textId="77777777" w:rsidR="00F60EEA"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4/5/2024</w:t>
            </w:r>
          </w:p>
        </w:tc>
        <w:tc>
          <w:tcPr>
            <w:tcW w:w="1258" w:type="dxa"/>
          </w:tcPr>
          <w:p w14:paraId="2D9105E6" w14:textId="77777777" w:rsidR="00F60EEA"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£15000 (single site)</w:t>
            </w:r>
          </w:p>
        </w:tc>
      </w:tr>
      <w:tr w:rsidR="00FA3910" w:rsidRPr="00445E05" w14:paraId="71BFB72C" w14:textId="77777777" w:rsidTr="00C052FF">
        <w:tc>
          <w:tcPr>
            <w:tcW w:w="1258" w:type="dxa"/>
          </w:tcPr>
          <w:p w14:paraId="0F963FC5" w14:textId="77777777" w:rsidR="00651E5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2</w:t>
            </w:r>
          </w:p>
        </w:tc>
        <w:tc>
          <w:tcPr>
            <w:tcW w:w="1268" w:type="dxa"/>
          </w:tcPr>
          <w:p w14:paraId="12191CF2" w14:textId="77777777" w:rsidR="00651E5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Premium price for the services </w:t>
            </w:r>
          </w:p>
        </w:tc>
        <w:tc>
          <w:tcPr>
            <w:tcW w:w="1283" w:type="dxa"/>
          </w:tcPr>
          <w:p w14:paraId="6878221D" w14:textId="77777777" w:rsidR="00651E5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Change to the economic pricing and appeal </w:t>
            </w:r>
            <w:r w:rsidRPr="00445E05">
              <w:rPr>
                <w:rFonts w:ascii="Times New Roman" w:hAnsi="Times New Roman" w:cs="Times New Roman"/>
                <w:sz w:val="24"/>
                <w:szCs w:val="24"/>
              </w:rPr>
              <w:lastRenderedPageBreak/>
              <w:t>to the niche market with the marketing mix being revised</w:t>
            </w:r>
          </w:p>
        </w:tc>
        <w:tc>
          <w:tcPr>
            <w:tcW w:w="1349" w:type="dxa"/>
          </w:tcPr>
          <w:p w14:paraId="63C1A732" w14:textId="77777777" w:rsidR="00651E5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lastRenderedPageBreak/>
              <w:t xml:space="preserve">Use Facebook for a cost-effective measure </w:t>
            </w:r>
            <w:r w:rsidRPr="00445E05">
              <w:rPr>
                <w:rFonts w:ascii="Times New Roman" w:hAnsi="Times New Roman" w:cs="Times New Roman"/>
                <w:sz w:val="24"/>
                <w:szCs w:val="24"/>
              </w:rPr>
              <w:lastRenderedPageBreak/>
              <w:t>and will not inculcate much costs as well</w:t>
            </w:r>
          </w:p>
        </w:tc>
        <w:tc>
          <w:tcPr>
            <w:tcW w:w="1250" w:type="dxa"/>
          </w:tcPr>
          <w:p w14:paraId="17382240" w14:textId="77777777" w:rsidR="00651E5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lastRenderedPageBreak/>
              <w:t>4 months</w:t>
            </w:r>
          </w:p>
        </w:tc>
        <w:tc>
          <w:tcPr>
            <w:tcW w:w="1350" w:type="dxa"/>
          </w:tcPr>
          <w:p w14:paraId="5F86B91B" w14:textId="77777777" w:rsidR="00651E5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12/7/2024</w:t>
            </w:r>
          </w:p>
        </w:tc>
        <w:tc>
          <w:tcPr>
            <w:tcW w:w="1258" w:type="dxa"/>
          </w:tcPr>
          <w:p w14:paraId="4E782211" w14:textId="77777777" w:rsidR="00651E5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Nothing as far</w:t>
            </w:r>
          </w:p>
        </w:tc>
      </w:tr>
    </w:tbl>
    <w:p w14:paraId="62E2FA62" w14:textId="38159C37" w:rsidR="00AB5DCD" w:rsidRPr="00445E05" w:rsidRDefault="00C052FF" w:rsidP="00C052FF">
      <w:pPr>
        <w:spacing w:before="240"/>
        <w:jc w:val="center"/>
        <w:rPr>
          <w:rFonts w:ascii="Times New Roman" w:hAnsi="Times New Roman" w:cs="Times New Roman"/>
          <w:sz w:val="24"/>
          <w:szCs w:val="24"/>
        </w:rPr>
      </w:pPr>
      <w:r>
        <w:rPr>
          <w:rFonts w:ascii="Times New Roman" w:hAnsi="Times New Roman" w:cs="Times New Roman"/>
          <w:sz w:val="24"/>
          <w:szCs w:val="24"/>
        </w:rPr>
        <w:t>(Source: Created b</w:t>
      </w:r>
      <w:r w:rsidRPr="00445E05">
        <w:rPr>
          <w:rFonts w:ascii="Times New Roman" w:hAnsi="Times New Roman" w:cs="Times New Roman"/>
          <w:sz w:val="24"/>
          <w:szCs w:val="24"/>
        </w:rPr>
        <w:t>y learner</w:t>
      </w:r>
      <w:r>
        <w:rPr>
          <w:rFonts w:ascii="Times New Roman" w:hAnsi="Times New Roman" w:cs="Times New Roman"/>
          <w:sz w:val="24"/>
          <w:szCs w:val="24"/>
        </w:rPr>
        <w:t>)</w:t>
      </w:r>
    </w:p>
    <w:p w14:paraId="38AC74EB" w14:textId="77777777" w:rsidR="00651E59"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From the action plan, it can be identified that the two chosen action </w:t>
      </w:r>
      <w:r w:rsidR="00B505F9" w:rsidRPr="00445E05">
        <w:rPr>
          <w:rFonts w:ascii="Times New Roman" w:hAnsi="Times New Roman" w:cs="Times New Roman"/>
          <w:sz w:val="24"/>
          <w:szCs w:val="24"/>
        </w:rPr>
        <w:t>plans</w:t>
      </w:r>
      <w:r w:rsidRPr="00445E05">
        <w:rPr>
          <w:rFonts w:ascii="Times New Roman" w:hAnsi="Times New Roman" w:cs="Times New Roman"/>
          <w:sz w:val="24"/>
          <w:szCs w:val="24"/>
        </w:rPr>
        <w:t xml:space="preserve"> for the clients to be presented. The current demands of the tourism sector have been facing a wider change which is pointing towards the need for strategic marketing. </w:t>
      </w:r>
      <w:r w:rsidR="00B505F9" w:rsidRPr="00445E05">
        <w:rPr>
          <w:rFonts w:ascii="Times New Roman" w:hAnsi="Times New Roman" w:cs="Times New Roman"/>
          <w:sz w:val="24"/>
          <w:szCs w:val="24"/>
        </w:rPr>
        <w:t xml:space="preserve">It is apprehended that tourism has faced a change with the pandemic since </w:t>
      </w:r>
      <w:r w:rsidR="00476EC1" w:rsidRPr="00445E05">
        <w:rPr>
          <w:rFonts w:ascii="Times New Roman" w:hAnsi="Times New Roman" w:cs="Times New Roman"/>
          <w:sz w:val="24"/>
          <w:szCs w:val="24"/>
        </w:rPr>
        <w:t xml:space="preserve">travellers have shown a change </w:t>
      </w:r>
      <w:r w:rsidR="009B5721" w:rsidRPr="00445E05">
        <w:rPr>
          <w:rFonts w:ascii="Times New Roman" w:hAnsi="Times New Roman" w:cs="Times New Roman"/>
          <w:sz w:val="24"/>
          <w:szCs w:val="24"/>
        </w:rPr>
        <w:t xml:space="preserve">in their purchase intention from non-essential to essential commodities. The boutique experiences offered by VOYA have been interesting and local customers may prefer to take advantage of it to take a break from their busy schedule and explore their own culture and travel experiences. However, this can be done with the use of the right promotional strategies and gain confidence too. </w:t>
      </w:r>
    </w:p>
    <w:p w14:paraId="4B0E23C0" w14:textId="77777777" w:rsidR="00277413"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The action plan like the use of an economic pricing scheme, can be ascertained that </w:t>
      </w:r>
      <w:r w:rsidR="001A0BCC" w:rsidRPr="00445E05">
        <w:rPr>
          <w:rFonts w:ascii="Times New Roman" w:hAnsi="Times New Roman" w:cs="Times New Roman"/>
          <w:sz w:val="24"/>
          <w:szCs w:val="24"/>
        </w:rPr>
        <w:t xml:space="preserve">disposable household income of the citizens could be considered that can even add value to the </w:t>
      </w:r>
      <w:r w:rsidR="0028262B" w:rsidRPr="00445E05">
        <w:rPr>
          <w:rFonts w:ascii="Times New Roman" w:hAnsi="Times New Roman" w:cs="Times New Roman"/>
          <w:sz w:val="24"/>
          <w:szCs w:val="24"/>
        </w:rPr>
        <w:t>audience’s</w:t>
      </w:r>
      <w:r w:rsidR="001A0BCC" w:rsidRPr="00445E05">
        <w:rPr>
          <w:rFonts w:ascii="Times New Roman" w:hAnsi="Times New Roman" w:cs="Times New Roman"/>
          <w:sz w:val="24"/>
          <w:szCs w:val="24"/>
        </w:rPr>
        <w:t xml:space="preserve"> experiences. </w:t>
      </w:r>
      <w:r w:rsidR="005619EE" w:rsidRPr="00445E05">
        <w:rPr>
          <w:rFonts w:ascii="Times New Roman" w:hAnsi="Times New Roman" w:cs="Times New Roman"/>
          <w:sz w:val="24"/>
          <w:szCs w:val="24"/>
        </w:rPr>
        <w:t xml:space="preserve">It can be thus evidenced that change in the marketing mix could bring in better experiences and strategic outcomes. </w:t>
      </w:r>
    </w:p>
    <w:p w14:paraId="27F1171E" w14:textId="77777777" w:rsidR="002245BF" w:rsidRDefault="00420FD1" w:rsidP="00E13707">
      <w:pPr>
        <w:pStyle w:val="Heading1"/>
        <w:rPr>
          <w:rFonts w:ascii="Times New Roman" w:hAnsi="Times New Roman" w:cs="Times New Roman"/>
          <w:sz w:val="28"/>
          <w:szCs w:val="28"/>
          <w:lang w:val="en-GB"/>
        </w:rPr>
      </w:pPr>
      <w:r w:rsidRPr="002245BF">
        <w:rPr>
          <w:rFonts w:ascii="Times New Roman" w:hAnsi="Times New Roman" w:cs="Times New Roman"/>
          <w:sz w:val="28"/>
          <w:szCs w:val="28"/>
          <w:lang w:val="en-GB"/>
        </w:rPr>
        <w:t xml:space="preserve"> </w:t>
      </w:r>
      <w:bookmarkStart w:id="5" w:name="_Toc164605931"/>
    </w:p>
    <w:p w14:paraId="05DD9612" w14:textId="77777777" w:rsidR="002245BF" w:rsidRDefault="002245BF">
      <w:pPr>
        <w:spacing w:after="160" w:line="259" w:lineRule="auto"/>
        <w:jc w:val="left"/>
        <w:rPr>
          <w:rFonts w:ascii="Times New Roman" w:eastAsiaTheme="majorEastAsia" w:hAnsi="Times New Roman" w:cs="Times New Roman"/>
          <w:b/>
          <w:color w:val="000000" w:themeColor="text1"/>
          <w:sz w:val="28"/>
          <w:szCs w:val="28"/>
        </w:rPr>
      </w:pPr>
      <w:r>
        <w:rPr>
          <w:rFonts w:ascii="Times New Roman" w:hAnsi="Times New Roman" w:cs="Times New Roman"/>
          <w:sz w:val="28"/>
          <w:szCs w:val="28"/>
        </w:rPr>
        <w:br w:type="page"/>
      </w:r>
    </w:p>
    <w:p w14:paraId="787E686B" w14:textId="6710AD84" w:rsidR="00122624" w:rsidRPr="002245BF" w:rsidRDefault="00420FD1" w:rsidP="00E13707">
      <w:pPr>
        <w:pStyle w:val="Heading1"/>
        <w:rPr>
          <w:rFonts w:ascii="Times New Roman" w:hAnsi="Times New Roman" w:cs="Times New Roman"/>
          <w:sz w:val="28"/>
          <w:szCs w:val="28"/>
          <w:lang w:val="en-GB"/>
        </w:rPr>
      </w:pPr>
      <w:r w:rsidRPr="002245BF">
        <w:rPr>
          <w:rFonts w:ascii="Times New Roman" w:hAnsi="Times New Roman" w:cs="Times New Roman"/>
          <w:sz w:val="28"/>
          <w:szCs w:val="28"/>
          <w:lang w:val="en-GB"/>
        </w:rPr>
        <w:lastRenderedPageBreak/>
        <w:t>Conclusion</w:t>
      </w:r>
      <w:bookmarkEnd w:id="5"/>
    </w:p>
    <w:p w14:paraId="2478D1C0" w14:textId="77777777" w:rsidR="00122624"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The key finding that has been observed is that VOYA Has been working with truly phenomenal experiences among which the boutique has been the primary one. The way VOYA do perform does attract the attention of the </w:t>
      </w:r>
      <w:r w:rsidR="003838E8" w:rsidRPr="00445E05">
        <w:rPr>
          <w:rFonts w:ascii="Times New Roman" w:hAnsi="Times New Roman" w:cs="Times New Roman"/>
          <w:sz w:val="24"/>
          <w:szCs w:val="24"/>
        </w:rPr>
        <w:t>audience’s</w:t>
      </w:r>
      <w:r w:rsidRPr="00445E05">
        <w:rPr>
          <w:rFonts w:ascii="Times New Roman" w:hAnsi="Times New Roman" w:cs="Times New Roman"/>
          <w:sz w:val="24"/>
          <w:szCs w:val="24"/>
        </w:rPr>
        <w:t xml:space="preserve"> majority of international visitors. However, the pandemic has changed the </w:t>
      </w:r>
      <w:r w:rsidR="003838E8" w:rsidRPr="00445E05">
        <w:rPr>
          <w:rFonts w:ascii="Times New Roman" w:hAnsi="Times New Roman" w:cs="Times New Roman"/>
          <w:sz w:val="24"/>
          <w:szCs w:val="24"/>
        </w:rPr>
        <w:t xml:space="preserve">incurred questions on how the operations could be maintained. Some of the issues that have been identified were the change in the customer's demands, the financial crisis that is more concern with the premium price of the hotel and even with the </w:t>
      </w:r>
      <w:r w:rsidR="005765B6" w:rsidRPr="00445E05">
        <w:rPr>
          <w:rFonts w:ascii="Times New Roman" w:hAnsi="Times New Roman" w:cs="Times New Roman"/>
          <w:sz w:val="24"/>
          <w:szCs w:val="24"/>
        </w:rPr>
        <w:t xml:space="preserve">low promotional strategies. </w:t>
      </w:r>
      <w:r w:rsidR="003C6FBE" w:rsidRPr="00445E05">
        <w:rPr>
          <w:rFonts w:ascii="Times New Roman" w:hAnsi="Times New Roman" w:cs="Times New Roman"/>
          <w:sz w:val="24"/>
          <w:szCs w:val="24"/>
        </w:rPr>
        <w:t xml:space="preserve">For example, VOYA with offer of luxurious offerings </w:t>
      </w:r>
      <w:proofErr w:type="gramStart"/>
      <w:r w:rsidR="003C6FBE" w:rsidRPr="00445E05">
        <w:rPr>
          <w:rFonts w:ascii="Times New Roman" w:hAnsi="Times New Roman" w:cs="Times New Roman"/>
          <w:sz w:val="24"/>
          <w:szCs w:val="24"/>
        </w:rPr>
        <w:t>are</w:t>
      </w:r>
      <w:proofErr w:type="gramEnd"/>
      <w:r w:rsidR="003C6FBE" w:rsidRPr="00445E05">
        <w:rPr>
          <w:rFonts w:ascii="Times New Roman" w:hAnsi="Times New Roman" w:cs="Times New Roman"/>
          <w:sz w:val="24"/>
          <w:szCs w:val="24"/>
        </w:rPr>
        <w:t xml:space="preserve"> failing to reach out to the wider audiences and obtaining only those who can be able to pay the premium prices. Thus, a wider segment is evaluated to be left out which could help in maintaining and leveraging the net income. On the other hand, with the changes in the customers preferences, the reputation of the organisation is also impacted which is getting segregated being focused on the premium users only.</w:t>
      </w:r>
    </w:p>
    <w:p w14:paraId="4A137669" w14:textId="77777777" w:rsidR="003C6FBE"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Therefore, VOYA is now going to experience the issue due to the pandemic and recommendations are suggested for the </w:t>
      </w:r>
      <w:r w:rsidR="00B527A1" w:rsidRPr="00445E05">
        <w:rPr>
          <w:rFonts w:ascii="Times New Roman" w:hAnsi="Times New Roman" w:cs="Times New Roman"/>
          <w:sz w:val="24"/>
          <w:szCs w:val="24"/>
        </w:rPr>
        <w:t xml:space="preserve">change to be integrated. The change in the marketing mix, the focus on the domestic market and even with the use of economic pricing change are some of the recommendations that could be drawn in. </w:t>
      </w:r>
      <w:r w:rsidR="003F3C0A" w:rsidRPr="00445E05">
        <w:rPr>
          <w:rFonts w:ascii="Times New Roman" w:hAnsi="Times New Roman" w:cs="Times New Roman"/>
          <w:sz w:val="24"/>
          <w:szCs w:val="24"/>
        </w:rPr>
        <w:t xml:space="preserve">In the context of the business environment, PESTLE analysis </w:t>
      </w:r>
      <w:r w:rsidR="00954DEC" w:rsidRPr="00445E05">
        <w:rPr>
          <w:rFonts w:ascii="Times New Roman" w:hAnsi="Times New Roman" w:cs="Times New Roman"/>
          <w:sz w:val="24"/>
          <w:szCs w:val="24"/>
        </w:rPr>
        <w:t>has</w:t>
      </w:r>
      <w:r w:rsidR="003F3C0A" w:rsidRPr="00445E05">
        <w:rPr>
          <w:rFonts w:ascii="Times New Roman" w:hAnsi="Times New Roman" w:cs="Times New Roman"/>
          <w:sz w:val="24"/>
          <w:szCs w:val="24"/>
        </w:rPr>
        <w:t xml:space="preserve"> been drawn in to show how the external environments have impacted</w:t>
      </w:r>
      <w:r w:rsidR="00AF7AD9" w:rsidRPr="00445E05">
        <w:rPr>
          <w:rFonts w:ascii="Times New Roman" w:hAnsi="Times New Roman" w:cs="Times New Roman"/>
          <w:sz w:val="24"/>
          <w:szCs w:val="24"/>
        </w:rPr>
        <w:t xml:space="preserve"> the organisational performances. </w:t>
      </w:r>
      <w:r w:rsidR="00954DEC" w:rsidRPr="00445E05">
        <w:rPr>
          <w:rFonts w:ascii="Times New Roman" w:hAnsi="Times New Roman" w:cs="Times New Roman"/>
          <w:sz w:val="24"/>
          <w:szCs w:val="24"/>
        </w:rPr>
        <w:t xml:space="preserve">On the SWOT analysis, the internal strengths have been good which can help to work on the opportunities. </w:t>
      </w:r>
      <w:r w:rsidR="0059438D" w:rsidRPr="00445E05">
        <w:rPr>
          <w:rFonts w:ascii="Times New Roman" w:hAnsi="Times New Roman" w:cs="Times New Roman"/>
          <w:sz w:val="24"/>
          <w:szCs w:val="24"/>
        </w:rPr>
        <w:t xml:space="preserve">Therefore, the TOWS have been used to ensure that </w:t>
      </w:r>
      <w:r w:rsidR="00293473" w:rsidRPr="00445E05">
        <w:rPr>
          <w:rFonts w:ascii="Times New Roman" w:hAnsi="Times New Roman" w:cs="Times New Roman"/>
          <w:sz w:val="24"/>
          <w:szCs w:val="24"/>
        </w:rPr>
        <w:t>it can turn out as opportunities and operate in a strategy way</w:t>
      </w:r>
      <w:proofErr w:type="gramStart"/>
      <w:r w:rsidR="00293473" w:rsidRPr="00445E05">
        <w:rPr>
          <w:rFonts w:ascii="Times New Roman" w:hAnsi="Times New Roman" w:cs="Times New Roman"/>
          <w:sz w:val="24"/>
          <w:szCs w:val="24"/>
        </w:rPr>
        <w:t xml:space="preserve">. </w:t>
      </w:r>
      <w:r w:rsidR="00463BFF" w:rsidRPr="00445E05">
        <w:rPr>
          <w:rFonts w:ascii="Times New Roman" w:hAnsi="Times New Roman" w:cs="Times New Roman"/>
          <w:sz w:val="24"/>
          <w:szCs w:val="24"/>
        </w:rPr>
        <w:t>)</w:t>
      </w:r>
      <w:proofErr w:type="gramEnd"/>
      <w:r w:rsidR="00463BFF" w:rsidRPr="00445E05">
        <w:rPr>
          <w:rFonts w:ascii="Times New Roman" w:hAnsi="Times New Roman" w:cs="Times New Roman"/>
          <w:sz w:val="24"/>
          <w:szCs w:val="24"/>
        </w:rPr>
        <w:t>. With the shutdown of the tourisms, the net income of the companies was impacted. Caribbean being an international destination was adversely impacted despite the vaccination’s programs had started. However, on the whole USA has been experiencing a rapid change in respect to economic position. Due to the purchasing power parity, it is observed that the economic position may be affected though USA being a world leader.</w:t>
      </w:r>
    </w:p>
    <w:p w14:paraId="4437FACC" w14:textId="0A8E854C" w:rsidR="00AD1132" w:rsidRPr="00445E05" w:rsidRDefault="00420FD1" w:rsidP="002245BF">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In the context of the social pressure, certainly when citizens are having low disposable household income, they will not be able to purchase products or services that are costlier and this has been a concern for the hotel industry and VOYA too. Pandemic certainly did bring with it an uncertain environment and insecurity among the tourism companies. A shift in the customers’ demands have been observed too where it is found that visitors are looking for budget friendly stays and experiences due to the financial crisis impacting the lifestyles. </w:t>
      </w:r>
    </w:p>
    <w:p w14:paraId="329D3688" w14:textId="77777777" w:rsidR="00AD1132" w:rsidRPr="002245BF" w:rsidRDefault="00420FD1" w:rsidP="00E13707">
      <w:pPr>
        <w:pStyle w:val="Heading1"/>
        <w:rPr>
          <w:rFonts w:ascii="Times New Roman" w:hAnsi="Times New Roman" w:cs="Times New Roman"/>
          <w:sz w:val="28"/>
          <w:szCs w:val="28"/>
          <w:lang w:val="en-GB"/>
        </w:rPr>
      </w:pPr>
      <w:bookmarkStart w:id="6" w:name="_Toc164605932"/>
      <w:r w:rsidRPr="002245BF">
        <w:rPr>
          <w:rFonts w:ascii="Times New Roman" w:hAnsi="Times New Roman" w:cs="Times New Roman"/>
          <w:sz w:val="28"/>
          <w:szCs w:val="28"/>
          <w:lang w:val="en-GB"/>
        </w:rPr>
        <w:lastRenderedPageBreak/>
        <w:t>References</w:t>
      </w:r>
      <w:bookmarkEnd w:id="6"/>
    </w:p>
    <w:p w14:paraId="5441D1C0" w14:textId="77777777" w:rsidR="00AD1132" w:rsidRPr="00445E05" w:rsidRDefault="00420FD1" w:rsidP="00E13707">
      <w:pPr>
        <w:spacing w:before="240"/>
        <w:rPr>
          <w:rFonts w:ascii="Times New Roman" w:hAnsi="Times New Roman" w:cs="Times New Roman"/>
          <w:sz w:val="24"/>
          <w:szCs w:val="24"/>
        </w:rPr>
      </w:pPr>
      <w:bookmarkStart w:id="7" w:name="_Hlk164591115"/>
      <w:r w:rsidRPr="00445E05">
        <w:rPr>
          <w:rFonts w:ascii="Times New Roman" w:hAnsi="Times New Roman" w:cs="Times New Roman"/>
          <w:sz w:val="24"/>
          <w:szCs w:val="24"/>
        </w:rPr>
        <w:t xml:space="preserve">Abbas, J., Mubeen, R., </w:t>
      </w:r>
      <w:proofErr w:type="spellStart"/>
      <w:r w:rsidRPr="00445E05">
        <w:rPr>
          <w:rFonts w:ascii="Times New Roman" w:hAnsi="Times New Roman" w:cs="Times New Roman"/>
          <w:sz w:val="24"/>
          <w:szCs w:val="24"/>
        </w:rPr>
        <w:t>Iorember</w:t>
      </w:r>
      <w:proofErr w:type="spellEnd"/>
      <w:r w:rsidRPr="00445E05">
        <w:rPr>
          <w:rFonts w:ascii="Times New Roman" w:hAnsi="Times New Roman" w:cs="Times New Roman"/>
          <w:sz w:val="24"/>
          <w:szCs w:val="24"/>
        </w:rPr>
        <w:t xml:space="preserve">, P. T., Raza, S., and </w:t>
      </w:r>
      <w:proofErr w:type="spellStart"/>
      <w:r w:rsidRPr="00445E05">
        <w:rPr>
          <w:rFonts w:ascii="Times New Roman" w:hAnsi="Times New Roman" w:cs="Times New Roman"/>
          <w:sz w:val="24"/>
          <w:szCs w:val="24"/>
        </w:rPr>
        <w:t>Mamirkulova</w:t>
      </w:r>
      <w:proofErr w:type="spellEnd"/>
      <w:r w:rsidRPr="00445E05">
        <w:rPr>
          <w:rFonts w:ascii="Times New Roman" w:hAnsi="Times New Roman" w:cs="Times New Roman"/>
          <w:sz w:val="24"/>
          <w:szCs w:val="24"/>
        </w:rPr>
        <w:t>, G. (2021</w:t>
      </w:r>
      <w:bookmarkEnd w:id="7"/>
      <w:r w:rsidRPr="00445E05">
        <w:rPr>
          <w:rFonts w:ascii="Times New Roman" w:hAnsi="Times New Roman" w:cs="Times New Roman"/>
          <w:sz w:val="24"/>
          <w:szCs w:val="24"/>
        </w:rPr>
        <w:t xml:space="preserve">). Exploring the impact of COVID-19 on tourism: transformational potential and implications for a sustainable recovery of the travel and leisure industry. Current Research in </w:t>
      </w:r>
      <w:proofErr w:type="spellStart"/>
      <w:r w:rsidRPr="00445E05">
        <w:rPr>
          <w:rFonts w:ascii="Times New Roman" w:hAnsi="Times New Roman" w:cs="Times New Roman"/>
          <w:sz w:val="24"/>
          <w:szCs w:val="24"/>
        </w:rPr>
        <w:t>Behavioral</w:t>
      </w:r>
      <w:proofErr w:type="spellEnd"/>
      <w:r w:rsidRPr="00445E05">
        <w:rPr>
          <w:rFonts w:ascii="Times New Roman" w:hAnsi="Times New Roman" w:cs="Times New Roman"/>
          <w:sz w:val="24"/>
          <w:szCs w:val="24"/>
        </w:rPr>
        <w:t xml:space="preserve"> Sciences, 2, 100033.</w:t>
      </w:r>
    </w:p>
    <w:p w14:paraId="7C18A47D" w14:textId="77777777" w:rsidR="00AD1132" w:rsidRPr="00445E05" w:rsidRDefault="00420FD1" w:rsidP="00E13707">
      <w:pPr>
        <w:spacing w:before="240"/>
        <w:rPr>
          <w:rFonts w:ascii="Times New Roman" w:hAnsi="Times New Roman" w:cs="Times New Roman"/>
          <w:sz w:val="24"/>
          <w:szCs w:val="24"/>
        </w:rPr>
      </w:pPr>
      <w:bookmarkStart w:id="8" w:name="_Hlk164605155"/>
      <w:proofErr w:type="spellStart"/>
      <w:r w:rsidRPr="00445E05">
        <w:rPr>
          <w:rFonts w:ascii="Times New Roman" w:hAnsi="Times New Roman" w:cs="Times New Roman"/>
          <w:sz w:val="24"/>
          <w:szCs w:val="24"/>
        </w:rPr>
        <w:t>Alolayyan</w:t>
      </w:r>
      <w:proofErr w:type="spellEnd"/>
      <w:r w:rsidRPr="00445E05">
        <w:rPr>
          <w:rFonts w:ascii="Times New Roman" w:hAnsi="Times New Roman" w:cs="Times New Roman"/>
          <w:sz w:val="24"/>
          <w:szCs w:val="24"/>
        </w:rPr>
        <w:t xml:space="preserve">, M. N., and </w:t>
      </w:r>
      <w:proofErr w:type="spellStart"/>
      <w:r w:rsidRPr="00445E05">
        <w:rPr>
          <w:rFonts w:ascii="Times New Roman" w:hAnsi="Times New Roman" w:cs="Times New Roman"/>
          <w:sz w:val="24"/>
          <w:szCs w:val="24"/>
        </w:rPr>
        <w:t>Alyahya</w:t>
      </w:r>
      <w:proofErr w:type="spellEnd"/>
      <w:r w:rsidRPr="00445E05">
        <w:rPr>
          <w:rFonts w:ascii="Times New Roman" w:hAnsi="Times New Roman" w:cs="Times New Roman"/>
          <w:sz w:val="24"/>
          <w:szCs w:val="24"/>
        </w:rPr>
        <w:t>, M. S. (2023</w:t>
      </w:r>
      <w:bookmarkEnd w:id="8"/>
      <w:r w:rsidRPr="00445E05">
        <w:rPr>
          <w:rFonts w:ascii="Times New Roman" w:hAnsi="Times New Roman" w:cs="Times New Roman"/>
          <w:sz w:val="24"/>
          <w:szCs w:val="24"/>
        </w:rPr>
        <w:t>). Operational flexibility impact on hospital performance through the roles of employee engagement and management capability. BMC Health Services Research, 23(1), 19.</w:t>
      </w:r>
    </w:p>
    <w:p w14:paraId="586B4545" w14:textId="77777777" w:rsidR="00AD1132" w:rsidRPr="00445E05" w:rsidRDefault="00420FD1" w:rsidP="00E13707">
      <w:pPr>
        <w:spacing w:before="240"/>
        <w:rPr>
          <w:rFonts w:ascii="Times New Roman" w:hAnsi="Times New Roman" w:cs="Times New Roman"/>
          <w:sz w:val="24"/>
          <w:szCs w:val="24"/>
        </w:rPr>
      </w:pPr>
      <w:bookmarkStart w:id="9" w:name="_Hlk164605587"/>
      <w:r w:rsidRPr="00445E05">
        <w:rPr>
          <w:rFonts w:ascii="Times New Roman" w:hAnsi="Times New Roman" w:cs="Times New Roman"/>
          <w:sz w:val="24"/>
          <w:szCs w:val="24"/>
        </w:rPr>
        <w:t>Appel, G., Grewal, L., Hadi, R., and Stephen, A. T. (2020</w:t>
      </w:r>
      <w:bookmarkEnd w:id="9"/>
      <w:r w:rsidRPr="00445E05">
        <w:rPr>
          <w:rFonts w:ascii="Times New Roman" w:hAnsi="Times New Roman" w:cs="Times New Roman"/>
          <w:sz w:val="24"/>
          <w:szCs w:val="24"/>
        </w:rPr>
        <w:t>). The future of social media in marketing. Journal of the Academy of Marketing science, 48(1), 79-95.</w:t>
      </w:r>
    </w:p>
    <w:p w14:paraId="264D5DA1" w14:textId="77777777" w:rsidR="00AD1132" w:rsidRPr="00445E05" w:rsidRDefault="00420FD1" w:rsidP="00E13707">
      <w:pPr>
        <w:spacing w:before="240"/>
        <w:rPr>
          <w:rFonts w:ascii="Times New Roman" w:hAnsi="Times New Roman" w:cs="Times New Roman"/>
          <w:sz w:val="24"/>
          <w:szCs w:val="24"/>
        </w:rPr>
      </w:pPr>
      <w:proofErr w:type="spellStart"/>
      <w:r w:rsidRPr="00445E05">
        <w:rPr>
          <w:rFonts w:ascii="Times New Roman" w:hAnsi="Times New Roman" w:cs="Times New Roman"/>
          <w:sz w:val="24"/>
          <w:szCs w:val="24"/>
        </w:rPr>
        <w:t>Arévalo</w:t>
      </w:r>
      <w:proofErr w:type="spellEnd"/>
      <w:r w:rsidRPr="00445E05">
        <w:rPr>
          <w:rFonts w:ascii="Times New Roman" w:hAnsi="Times New Roman" w:cs="Times New Roman"/>
          <w:sz w:val="24"/>
          <w:szCs w:val="24"/>
        </w:rPr>
        <w:t>, E. E. (2023). Towards a theory of dependent democracy. Thesis Eleven, 07255136231202057.</w:t>
      </w:r>
    </w:p>
    <w:p w14:paraId="010DC31B" w14:textId="77777777" w:rsidR="00AD1132" w:rsidRPr="00445E05" w:rsidRDefault="00420FD1" w:rsidP="00E13707">
      <w:pPr>
        <w:spacing w:before="240"/>
        <w:rPr>
          <w:rFonts w:ascii="Times New Roman" w:hAnsi="Times New Roman" w:cs="Times New Roman"/>
          <w:sz w:val="24"/>
          <w:szCs w:val="24"/>
        </w:rPr>
      </w:pPr>
      <w:bookmarkStart w:id="10" w:name="_Hlk164500689"/>
      <w:r w:rsidRPr="00445E05">
        <w:rPr>
          <w:rFonts w:ascii="Times New Roman" w:hAnsi="Times New Roman" w:cs="Times New Roman"/>
          <w:sz w:val="24"/>
          <w:szCs w:val="24"/>
        </w:rPr>
        <w:t>Awan, U., and Sroufe, R. (2022</w:t>
      </w:r>
      <w:bookmarkEnd w:id="10"/>
      <w:r w:rsidRPr="00445E05">
        <w:rPr>
          <w:rFonts w:ascii="Times New Roman" w:hAnsi="Times New Roman" w:cs="Times New Roman"/>
          <w:sz w:val="24"/>
          <w:szCs w:val="24"/>
        </w:rPr>
        <w:t>). Sustainability in the circular economy: insights and dynamics of designing circular business models. Applied Sciences, 12(3), 1521.</w:t>
      </w:r>
    </w:p>
    <w:p w14:paraId="08029F94" w14:textId="77777777" w:rsidR="00AD1132" w:rsidRPr="00445E05" w:rsidRDefault="00420FD1" w:rsidP="00E13707">
      <w:pPr>
        <w:spacing w:before="240"/>
        <w:rPr>
          <w:rFonts w:ascii="Times New Roman" w:hAnsi="Times New Roman" w:cs="Times New Roman"/>
          <w:sz w:val="24"/>
          <w:szCs w:val="24"/>
        </w:rPr>
      </w:pPr>
      <w:bookmarkStart w:id="11" w:name="_Hlk164500752"/>
      <w:r w:rsidRPr="00445E05">
        <w:rPr>
          <w:rFonts w:ascii="Times New Roman" w:hAnsi="Times New Roman" w:cs="Times New Roman"/>
          <w:sz w:val="24"/>
          <w:szCs w:val="24"/>
        </w:rPr>
        <w:t>Bag, S., Gupta, S., Kumar, A., and Sivarajah, U. (2021</w:t>
      </w:r>
      <w:bookmarkEnd w:id="11"/>
      <w:r w:rsidRPr="00445E05">
        <w:rPr>
          <w:rFonts w:ascii="Times New Roman" w:hAnsi="Times New Roman" w:cs="Times New Roman"/>
          <w:sz w:val="24"/>
          <w:szCs w:val="24"/>
        </w:rPr>
        <w:t>). An integrated artificial intelligence framework for knowledge creation and B2B marketing rational decision making for improving firm performance. Industrial marketing management, 92, 178-189.</w:t>
      </w:r>
    </w:p>
    <w:p w14:paraId="67B0B027"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Barua, S. (2020). Understanding </w:t>
      </w:r>
      <w:proofErr w:type="spellStart"/>
      <w:r w:rsidRPr="00445E05">
        <w:rPr>
          <w:rFonts w:ascii="Times New Roman" w:hAnsi="Times New Roman" w:cs="Times New Roman"/>
          <w:sz w:val="24"/>
          <w:szCs w:val="24"/>
        </w:rPr>
        <w:t>Coronanomics</w:t>
      </w:r>
      <w:proofErr w:type="spellEnd"/>
      <w:r w:rsidRPr="00445E05">
        <w:rPr>
          <w:rFonts w:ascii="Times New Roman" w:hAnsi="Times New Roman" w:cs="Times New Roman"/>
          <w:sz w:val="24"/>
          <w:szCs w:val="24"/>
        </w:rPr>
        <w:t>: The economic implications of the coronavirus (COVID-19) pandemic. Available at SSRN 3566477.</w:t>
      </w:r>
    </w:p>
    <w:p w14:paraId="0062C723"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Benzaken, D., Adam, J. P., Virdin, J., and Voyer, M. (2024). From concept to practice: Financing sustainable blue economy in lessons learnt from the Seychelles experience. Marine Policy, 163, 106072.</w:t>
      </w:r>
    </w:p>
    <w:p w14:paraId="687E485A"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Calaro, M.F., Vicente, M.B., Chavez, J.V., Reyes, M.J.D., </w:t>
      </w:r>
      <w:proofErr w:type="spellStart"/>
      <w:r w:rsidRPr="00445E05">
        <w:rPr>
          <w:rFonts w:ascii="Times New Roman" w:hAnsi="Times New Roman" w:cs="Times New Roman"/>
          <w:sz w:val="24"/>
          <w:szCs w:val="24"/>
        </w:rPr>
        <w:t>Delantar</w:t>
      </w:r>
      <w:proofErr w:type="spellEnd"/>
      <w:r w:rsidRPr="00445E05">
        <w:rPr>
          <w:rFonts w:ascii="Times New Roman" w:hAnsi="Times New Roman" w:cs="Times New Roman"/>
          <w:sz w:val="24"/>
          <w:szCs w:val="24"/>
        </w:rPr>
        <w:t xml:space="preserve">, S., </w:t>
      </w:r>
      <w:proofErr w:type="spellStart"/>
      <w:r w:rsidRPr="00445E05">
        <w:rPr>
          <w:rFonts w:ascii="Times New Roman" w:hAnsi="Times New Roman" w:cs="Times New Roman"/>
          <w:sz w:val="24"/>
          <w:szCs w:val="24"/>
        </w:rPr>
        <w:t>Jorolan</w:t>
      </w:r>
      <w:proofErr w:type="spellEnd"/>
      <w:r w:rsidRPr="00445E05">
        <w:rPr>
          <w:rFonts w:ascii="Times New Roman" w:hAnsi="Times New Roman" w:cs="Times New Roman"/>
          <w:sz w:val="24"/>
          <w:szCs w:val="24"/>
        </w:rPr>
        <w:t xml:space="preserve">, A., </w:t>
      </w:r>
      <w:proofErr w:type="spellStart"/>
      <w:r w:rsidRPr="00445E05">
        <w:rPr>
          <w:rFonts w:ascii="Times New Roman" w:hAnsi="Times New Roman" w:cs="Times New Roman"/>
          <w:sz w:val="24"/>
          <w:szCs w:val="24"/>
        </w:rPr>
        <w:t>Sorono</w:t>
      </w:r>
      <w:proofErr w:type="spellEnd"/>
      <w:r w:rsidRPr="00445E05">
        <w:rPr>
          <w:rFonts w:ascii="Times New Roman" w:hAnsi="Times New Roman" w:cs="Times New Roman"/>
          <w:sz w:val="24"/>
          <w:szCs w:val="24"/>
        </w:rPr>
        <w:t>, G. and Torres, J., (2023. Marketing campaigns leading to the purchase of accommodation products: A content analysis. Journal of Namibian Studies: History Politics Culture, 33, pp.4221-4236.</w:t>
      </w:r>
    </w:p>
    <w:p w14:paraId="4FAA9F34"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lastRenderedPageBreak/>
        <w:t>cfr.org (2024). How the Caribbean Is Building Climate Resilience [online]. Available at: https://www.cfr.org/backgrounder/how-caribbean-building-climate-resilience (Accessed on: 19 April, 2024)</w:t>
      </w:r>
    </w:p>
    <w:p w14:paraId="5FAA7571"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Christidis, P., Christodoulou, A., </w:t>
      </w:r>
      <w:proofErr w:type="spellStart"/>
      <w:r w:rsidRPr="00445E05">
        <w:rPr>
          <w:rFonts w:ascii="Times New Roman" w:hAnsi="Times New Roman" w:cs="Times New Roman"/>
          <w:sz w:val="24"/>
          <w:szCs w:val="24"/>
        </w:rPr>
        <w:t>Navajas</w:t>
      </w:r>
      <w:proofErr w:type="spellEnd"/>
      <w:r w:rsidRPr="00445E05">
        <w:rPr>
          <w:rFonts w:ascii="Times New Roman" w:hAnsi="Times New Roman" w:cs="Times New Roman"/>
          <w:sz w:val="24"/>
          <w:szCs w:val="24"/>
        </w:rPr>
        <w:t>-Cawood, E., and Ciuffo, B. (2021). The post-pandemic recovery of transport activity: Emerging mobility patterns and repercussions on future evolution. Sustainability, 13(11), 6359.</w:t>
      </w:r>
    </w:p>
    <w:p w14:paraId="29684AF1"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Craig, C. A., and Karabas, I. (2021). Glamping after the coronavirus pandemic. Tourism and Hospitality Research, 21(2), 251-256.</w:t>
      </w:r>
    </w:p>
    <w:p w14:paraId="210FBFB1" w14:textId="77777777" w:rsidR="00AD1132" w:rsidRPr="00445E05" w:rsidRDefault="00420FD1" w:rsidP="00E13707">
      <w:pPr>
        <w:spacing w:before="240"/>
        <w:rPr>
          <w:rFonts w:ascii="Times New Roman" w:hAnsi="Times New Roman" w:cs="Times New Roman"/>
          <w:sz w:val="24"/>
          <w:szCs w:val="24"/>
        </w:rPr>
      </w:pPr>
      <w:bookmarkStart w:id="12" w:name="_Hlk164605621"/>
      <w:r w:rsidRPr="00445E05">
        <w:rPr>
          <w:rFonts w:ascii="Times New Roman" w:hAnsi="Times New Roman" w:cs="Times New Roman"/>
          <w:sz w:val="24"/>
          <w:szCs w:val="24"/>
        </w:rPr>
        <w:t>Czerny, A. I., Fu, X., Lei, Z., and Oum, T. H. (2021</w:t>
      </w:r>
      <w:bookmarkEnd w:id="12"/>
      <w:r w:rsidRPr="00445E05">
        <w:rPr>
          <w:rFonts w:ascii="Times New Roman" w:hAnsi="Times New Roman" w:cs="Times New Roman"/>
          <w:sz w:val="24"/>
          <w:szCs w:val="24"/>
        </w:rPr>
        <w:t>). Post pandemic aviation market recovery: Experience and lessons from China. Journal of Air Transport Management, 90, 101971.</w:t>
      </w:r>
    </w:p>
    <w:p w14:paraId="7439AF5B" w14:textId="77777777" w:rsidR="00AD1132" w:rsidRPr="00445E05" w:rsidRDefault="00420FD1" w:rsidP="00E13707">
      <w:pPr>
        <w:spacing w:before="240"/>
        <w:rPr>
          <w:rFonts w:ascii="Times New Roman" w:hAnsi="Times New Roman" w:cs="Times New Roman"/>
          <w:sz w:val="24"/>
          <w:szCs w:val="24"/>
        </w:rPr>
      </w:pPr>
      <w:bookmarkStart w:id="13" w:name="_Hlk164604881"/>
      <w:r w:rsidRPr="00445E05">
        <w:rPr>
          <w:rFonts w:ascii="Times New Roman" w:hAnsi="Times New Roman" w:cs="Times New Roman"/>
          <w:sz w:val="24"/>
          <w:szCs w:val="24"/>
        </w:rPr>
        <w:t>El-</w:t>
      </w:r>
      <w:proofErr w:type="spellStart"/>
      <w:r w:rsidRPr="00445E05">
        <w:rPr>
          <w:rFonts w:ascii="Times New Roman" w:hAnsi="Times New Roman" w:cs="Times New Roman"/>
          <w:sz w:val="24"/>
          <w:szCs w:val="24"/>
        </w:rPr>
        <w:t>Garaihy</w:t>
      </w:r>
      <w:proofErr w:type="spellEnd"/>
      <w:r w:rsidRPr="00445E05">
        <w:rPr>
          <w:rFonts w:ascii="Times New Roman" w:hAnsi="Times New Roman" w:cs="Times New Roman"/>
          <w:sz w:val="24"/>
          <w:szCs w:val="24"/>
        </w:rPr>
        <w:t xml:space="preserve">, W. H., Farag, T., Al Shehri, K., </w:t>
      </w:r>
      <w:proofErr w:type="spellStart"/>
      <w:r w:rsidRPr="00445E05">
        <w:rPr>
          <w:rFonts w:ascii="Times New Roman" w:hAnsi="Times New Roman" w:cs="Times New Roman"/>
          <w:sz w:val="24"/>
          <w:szCs w:val="24"/>
        </w:rPr>
        <w:t>Centobelli</w:t>
      </w:r>
      <w:proofErr w:type="spellEnd"/>
      <w:r w:rsidRPr="00445E05">
        <w:rPr>
          <w:rFonts w:ascii="Times New Roman" w:hAnsi="Times New Roman" w:cs="Times New Roman"/>
          <w:sz w:val="24"/>
          <w:szCs w:val="24"/>
        </w:rPr>
        <w:t xml:space="preserve">, P., and </w:t>
      </w:r>
      <w:proofErr w:type="spellStart"/>
      <w:r w:rsidRPr="00445E05">
        <w:rPr>
          <w:rFonts w:ascii="Times New Roman" w:hAnsi="Times New Roman" w:cs="Times New Roman"/>
          <w:sz w:val="24"/>
          <w:szCs w:val="24"/>
        </w:rPr>
        <w:t>Cerchione</w:t>
      </w:r>
      <w:proofErr w:type="spellEnd"/>
      <w:r w:rsidRPr="00445E05">
        <w:rPr>
          <w:rFonts w:ascii="Times New Roman" w:hAnsi="Times New Roman" w:cs="Times New Roman"/>
          <w:sz w:val="24"/>
          <w:szCs w:val="24"/>
        </w:rPr>
        <w:t>, R. (2024</w:t>
      </w:r>
      <w:bookmarkEnd w:id="13"/>
      <w:r w:rsidRPr="00445E05">
        <w:rPr>
          <w:rFonts w:ascii="Times New Roman" w:hAnsi="Times New Roman" w:cs="Times New Roman"/>
          <w:sz w:val="24"/>
          <w:szCs w:val="24"/>
        </w:rPr>
        <w:t>). Driving sustainability in supply chain management for a more inclusive and responsible future. International Journal of Productivity and Performance Management, 73(1), 43-84.</w:t>
      </w:r>
    </w:p>
    <w:p w14:paraId="64092FE4" w14:textId="77777777" w:rsidR="00AD1132" w:rsidRPr="00445E05" w:rsidRDefault="00420FD1" w:rsidP="00E13707">
      <w:pPr>
        <w:spacing w:before="240"/>
        <w:rPr>
          <w:rFonts w:ascii="Times New Roman" w:hAnsi="Times New Roman" w:cs="Times New Roman"/>
          <w:sz w:val="24"/>
          <w:szCs w:val="24"/>
        </w:rPr>
      </w:pPr>
      <w:proofErr w:type="spellStart"/>
      <w:r w:rsidRPr="00445E05">
        <w:rPr>
          <w:rFonts w:ascii="Times New Roman" w:hAnsi="Times New Roman" w:cs="Times New Roman"/>
          <w:sz w:val="24"/>
          <w:szCs w:val="24"/>
        </w:rPr>
        <w:t>Falahuddin</w:t>
      </w:r>
      <w:proofErr w:type="spellEnd"/>
      <w:r w:rsidRPr="00445E05">
        <w:rPr>
          <w:rFonts w:ascii="Times New Roman" w:hAnsi="Times New Roman" w:cs="Times New Roman"/>
          <w:sz w:val="24"/>
          <w:szCs w:val="24"/>
        </w:rPr>
        <w:t xml:space="preserve">, A. F., </w:t>
      </w:r>
      <w:proofErr w:type="spellStart"/>
      <w:r w:rsidRPr="00445E05">
        <w:rPr>
          <w:rFonts w:ascii="Times New Roman" w:hAnsi="Times New Roman" w:cs="Times New Roman"/>
          <w:sz w:val="24"/>
          <w:szCs w:val="24"/>
        </w:rPr>
        <w:t>Tergu</w:t>
      </w:r>
      <w:proofErr w:type="spellEnd"/>
      <w:r w:rsidRPr="00445E05">
        <w:rPr>
          <w:rFonts w:ascii="Times New Roman" w:hAnsi="Times New Roman" w:cs="Times New Roman"/>
          <w:sz w:val="24"/>
          <w:szCs w:val="24"/>
        </w:rPr>
        <w:t xml:space="preserve">, C. T., </w:t>
      </w:r>
      <w:proofErr w:type="spellStart"/>
      <w:r w:rsidRPr="00445E05">
        <w:rPr>
          <w:rFonts w:ascii="Times New Roman" w:hAnsi="Times New Roman" w:cs="Times New Roman"/>
          <w:sz w:val="24"/>
          <w:szCs w:val="24"/>
        </w:rPr>
        <w:t>Brollo</w:t>
      </w:r>
      <w:proofErr w:type="spellEnd"/>
      <w:r w:rsidRPr="00445E05">
        <w:rPr>
          <w:rFonts w:ascii="Times New Roman" w:hAnsi="Times New Roman" w:cs="Times New Roman"/>
          <w:sz w:val="24"/>
          <w:szCs w:val="24"/>
        </w:rPr>
        <w:t>, R., and Nanda, R. O. (2020). Post COVID-19 pandemic international travel: Does risk perception and stress-level affect future travel intention. </w:t>
      </w:r>
      <w:proofErr w:type="spellStart"/>
      <w:r w:rsidRPr="00445E05">
        <w:rPr>
          <w:rFonts w:ascii="Times New Roman" w:hAnsi="Times New Roman" w:cs="Times New Roman"/>
          <w:sz w:val="24"/>
          <w:szCs w:val="24"/>
        </w:rPr>
        <w:t>Jurnal</w:t>
      </w:r>
      <w:proofErr w:type="spellEnd"/>
      <w:r w:rsidRPr="00445E05">
        <w:rPr>
          <w:rFonts w:ascii="Times New Roman" w:hAnsi="Times New Roman" w:cs="Times New Roman"/>
          <w:sz w:val="24"/>
          <w:szCs w:val="24"/>
        </w:rPr>
        <w:t xml:space="preserve"> </w:t>
      </w:r>
      <w:proofErr w:type="spellStart"/>
      <w:r w:rsidRPr="00445E05">
        <w:rPr>
          <w:rFonts w:ascii="Times New Roman" w:hAnsi="Times New Roman" w:cs="Times New Roman"/>
          <w:sz w:val="24"/>
          <w:szCs w:val="24"/>
        </w:rPr>
        <w:t>Ilmu</w:t>
      </w:r>
      <w:proofErr w:type="spellEnd"/>
      <w:r w:rsidRPr="00445E05">
        <w:rPr>
          <w:rFonts w:ascii="Times New Roman" w:hAnsi="Times New Roman" w:cs="Times New Roman"/>
          <w:sz w:val="24"/>
          <w:szCs w:val="24"/>
        </w:rPr>
        <w:t xml:space="preserve"> Sosial dan </w:t>
      </w:r>
      <w:proofErr w:type="spellStart"/>
      <w:r w:rsidRPr="00445E05">
        <w:rPr>
          <w:rFonts w:ascii="Times New Roman" w:hAnsi="Times New Roman" w:cs="Times New Roman"/>
          <w:sz w:val="24"/>
          <w:szCs w:val="24"/>
        </w:rPr>
        <w:t>Ilmu</w:t>
      </w:r>
      <w:proofErr w:type="spellEnd"/>
      <w:r w:rsidRPr="00445E05">
        <w:rPr>
          <w:rFonts w:ascii="Times New Roman" w:hAnsi="Times New Roman" w:cs="Times New Roman"/>
          <w:sz w:val="24"/>
          <w:szCs w:val="24"/>
        </w:rPr>
        <w:t xml:space="preserve"> </w:t>
      </w:r>
      <w:proofErr w:type="spellStart"/>
      <w:r w:rsidRPr="00445E05">
        <w:rPr>
          <w:rFonts w:ascii="Times New Roman" w:hAnsi="Times New Roman" w:cs="Times New Roman"/>
          <w:sz w:val="24"/>
          <w:szCs w:val="24"/>
        </w:rPr>
        <w:t>Politik</w:t>
      </w:r>
      <w:proofErr w:type="spellEnd"/>
      <w:r w:rsidRPr="00445E05">
        <w:rPr>
          <w:rFonts w:ascii="Times New Roman" w:hAnsi="Times New Roman" w:cs="Times New Roman"/>
          <w:sz w:val="24"/>
          <w:szCs w:val="24"/>
        </w:rPr>
        <w:t>, 24(1), 1-14.</w:t>
      </w:r>
    </w:p>
    <w:p w14:paraId="4F7F2527" w14:textId="77777777" w:rsidR="00AD1132" w:rsidRPr="00445E05" w:rsidRDefault="00420FD1" w:rsidP="00E13707">
      <w:pPr>
        <w:spacing w:before="240"/>
        <w:rPr>
          <w:rFonts w:ascii="Times New Roman" w:hAnsi="Times New Roman" w:cs="Times New Roman"/>
          <w:sz w:val="24"/>
          <w:szCs w:val="24"/>
        </w:rPr>
      </w:pPr>
      <w:proofErr w:type="spellStart"/>
      <w:r w:rsidRPr="00445E05">
        <w:rPr>
          <w:rFonts w:ascii="Times New Roman" w:hAnsi="Times New Roman" w:cs="Times New Roman"/>
          <w:sz w:val="24"/>
          <w:szCs w:val="24"/>
        </w:rPr>
        <w:t>Floričić</w:t>
      </w:r>
      <w:proofErr w:type="spellEnd"/>
      <w:r w:rsidRPr="00445E05">
        <w:rPr>
          <w:rFonts w:ascii="Times New Roman" w:hAnsi="Times New Roman" w:cs="Times New Roman"/>
          <w:sz w:val="24"/>
          <w:szCs w:val="24"/>
        </w:rPr>
        <w:t>, T. (2020). Sustainable solutions in the hospitality industry and competitiveness context of “green hotels”. Civil Engineering Journal, 6(6), 1104-1113.</w:t>
      </w:r>
    </w:p>
    <w:p w14:paraId="5BC13583"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Frank, M., (2022). Cuban tourism industry flounders as sunseekers look elsewhere [online]. Available at: https://www.reuters.com/world/americas/cuban-tourism-industry-flounders-sunseekers-look-elsewhere-2022-02-18/ (Accessed on: 19 April, 2024)</w:t>
      </w:r>
    </w:p>
    <w:p w14:paraId="1E2ED575"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Garrido-Moreno, A., Martín-Rojas, R., and García-Morales, V. J. (2024). The key role of innovation and organizational resilience in improving business performance: A mixed-methods approach. International Journal of Information Management, 77, 102777.</w:t>
      </w:r>
    </w:p>
    <w:p w14:paraId="05BFAE71"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Ghauri, P., Strange, R., and Cooke, F. L. (2021). Research on international business: The new realities. International Business Review, 30(2), 101794.</w:t>
      </w:r>
    </w:p>
    <w:p w14:paraId="2593DCB9" w14:textId="77777777" w:rsidR="00AD1132" w:rsidRPr="00445E05" w:rsidRDefault="00420FD1" w:rsidP="00E13707">
      <w:pPr>
        <w:spacing w:before="240"/>
        <w:rPr>
          <w:rFonts w:ascii="Times New Roman" w:hAnsi="Times New Roman" w:cs="Times New Roman"/>
          <w:sz w:val="24"/>
          <w:szCs w:val="24"/>
        </w:rPr>
      </w:pPr>
      <w:bookmarkStart w:id="14" w:name="_Hlk164605515"/>
      <w:r w:rsidRPr="00445E05">
        <w:rPr>
          <w:rFonts w:ascii="Times New Roman" w:hAnsi="Times New Roman" w:cs="Times New Roman"/>
          <w:sz w:val="24"/>
          <w:szCs w:val="24"/>
        </w:rPr>
        <w:t>Goede, M. (2021</w:t>
      </w:r>
      <w:bookmarkEnd w:id="14"/>
      <w:r w:rsidRPr="00445E05">
        <w:rPr>
          <w:rFonts w:ascii="Times New Roman" w:hAnsi="Times New Roman" w:cs="Times New Roman"/>
          <w:sz w:val="24"/>
          <w:szCs w:val="24"/>
        </w:rPr>
        <w:t>). COVID-19 and Change. Journal of Applied Business and Economics, 23(3).</w:t>
      </w:r>
    </w:p>
    <w:p w14:paraId="34877D79" w14:textId="77777777" w:rsidR="00AD1132" w:rsidRPr="00445E05" w:rsidRDefault="00420FD1" w:rsidP="00E13707">
      <w:pPr>
        <w:spacing w:before="240"/>
        <w:rPr>
          <w:rFonts w:ascii="Times New Roman" w:hAnsi="Times New Roman" w:cs="Times New Roman"/>
          <w:sz w:val="24"/>
          <w:szCs w:val="24"/>
        </w:rPr>
      </w:pPr>
      <w:proofErr w:type="spellStart"/>
      <w:r w:rsidRPr="00445E05">
        <w:rPr>
          <w:rFonts w:ascii="Times New Roman" w:hAnsi="Times New Roman" w:cs="Times New Roman"/>
          <w:sz w:val="24"/>
          <w:szCs w:val="24"/>
        </w:rPr>
        <w:lastRenderedPageBreak/>
        <w:t>Gössling</w:t>
      </w:r>
      <w:proofErr w:type="spellEnd"/>
      <w:r w:rsidRPr="00445E05">
        <w:rPr>
          <w:rFonts w:ascii="Times New Roman" w:hAnsi="Times New Roman" w:cs="Times New Roman"/>
          <w:sz w:val="24"/>
          <w:szCs w:val="24"/>
        </w:rPr>
        <w:t>, S., Scott, D., and Hall, C. M. (2020). Pandemics, tourism and global change: a rapid assessment of COVID-19. Journal of sustainable tourism, 29(1), 1-20.</w:t>
      </w:r>
    </w:p>
    <w:p w14:paraId="4CE563BF" w14:textId="77777777" w:rsidR="00AD1132" w:rsidRPr="00445E05" w:rsidRDefault="00420FD1" w:rsidP="00E13707">
      <w:pPr>
        <w:spacing w:before="240"/>
        <w:rPr>
          <w:rFonts w:ascii="Times New Roman" w:hAnsi="Times New Roman" w:cs="Times New Roman"/>
          <w:sz w:val="24"/>
          <w:szCs w:val="24"/>
        </w:rPr>
      </w:pPr>
      <w:bookmarkStart w:id="15" w:name="_Hlk164601883"/>
      <w:proofErr w:type="spellStart"/>
      <w:r w:rsidRPr="00445E05">
        <w:rPr>
          <w:rFonts w:ascii="Times New Roman" w:hAnsi="Times New Roman" w:cs="Times New Roman"/>
          <w:sz w:val="24"/>
          <w:szCs w:val="24"/>
        </w:rPr>
        <w:t>Gowreesunkar</w:t>
      </w:r>
      <w:proofErr w:type="spellEnd"/>
      <w:r w:rsidRPr="00445E05">
        <w:rPr>
          <w:rFonts w:ascii="Times New Roman" w:hAnsi="Times New Roman" w:cs="Times New Roman"/>
          <w:sz w:val="24"/>
          <w:szCs w:val="24"/>
        </w:rPr>
        <w:t xml:space="preserve">, V. G., Maingi, S. W., Roy, H., and </w:t>
      </w:r>
      <w:proofErr w:type="spellStart"/>
      <w:r w:rsidRPr="00445E05">
        <w:rPr>
          <w:rFonts w:ascii="Times New Roman" w:hAnsi="Times New Roman" w:cs="Times New Roman"/>
          <w:sz w:val="24"/>
          <w:szCs w:val="24"/>
        </w:rPr>
        <w:t>Micera</w:t>
      </w:r>
      <w:proofErr w:type="spellEnd"/>
      <w:r w:rsidRPr="00445E05">
        <w:rPr>
          <w:rFonts w:ascii="Times New Roman" w:hAnsi="Times New Roman" w:cs="Times New Roman"/>
          <w:sz w:val="24"/>
          <w:szCs w:val="24"/>
        </w:rPr>
        <w:t>, R. (2023</w:t>
      </w:r>
      <w:bookmarkEnd w:id="15"/>
      <w:r w:rsidRPr="00445E05">
        <w:rPr>
          <w:rFonts w:ascii="Times New Roman" w:hAnsi="Times New Roman" w:cs="Times New Roman"/>
          <w:sz w:val="24"/>
          <w:szCs w:val="24"/>
        </w:rPr>
        <w:t>). Rebuilding tourism post pandemic–policy recommendations from global case studies. Emerald Open Research, 1(13).</w:t>
      </w:r>
    </w:p>
    <w:p w14:paraId="17307998" w14:textId="77777777" w:rsidR="00AD1132" w:rsidRPr="00445E05" w:rsidRDefault="00420FD1" w:rsidP="00E13707">
      <w:pPr>
        <w:spacing w:before="240"/>
        <w:rPr>
          <w:rFonts w:ascii="Times New Roman" w:hAnsi="Times New Roman" w:cs="Times New Roman"/>
          <w:sz w:val="24"/>
          <w:szCs w:val="24"/>
        </w:rPr>
      </w:pPr>
      <w:bookmarkStart w:id="16" w:name="_Hlk164500606"/>
      <w:r w:rsidRPr="00445E05">
        <w:rPr>
          <w:rFonts w:ascii="Times New Roman" w:hAnsi="Times New Roman" w:cs="Times New Roman"/>
          <w:sz w:val="24"/>
          <w:szCs w:val="24"/>
        </w:rPr>
        <w:t>Gursoy, D., Lu, L., Nunkoo, R., and Deng, D. (2023</w:t>
      </w:r>
      <w:bookmarkEnd w:id="16"/>
      <w:r w:rsidRPr="00445E05">
        <w:rPr>
          <w:rFonts w:ascii="Times New Roman" w:hAnsi="Times New Roman" w:cs="Times New Roman"/>
          <w:sz w:val="24"/>
          <w:szCs w:val="24"/>
        </w:rPr>
        <w:t>). Metaverse in services marketing: an overview and future research directions. The Service Industries Journal, 43(15-16), 1140-1172.</w:t>
      </w:r>
    </w:p>
    <w:p w14:paraId="39B58294" w14:textId="77777777" w:rsidR="00AD1132" w:rsidRPr="00445E05" w:rsidRDefault="00420FD1" w:rsidP="00E13707">
      <w:pPr>
        <w:spacing w:before="240"/>
        <w:rPr>
          <w:rFonts w:ascii="Times New Roman" w:hAnsi="Times New Roman" w:cs="Times New Roman"/>
          <w:sz w:val="24"/>
          <w:szCs w:val="24"/>
        </w:rPr>
      </w:pPr>
      <w:bookmarkStart w:id="17" w:name="_Hlk164605333"/>
      <w:r w:rsidRPr="00445E05">
        <w:rPr>
          <w:rFonts w:ascii="Times New Roman" w:hAnsi="Times New Roman" w:cs="Times New Roman"/>
          <w:sz w:val="24"/>
          <w:szCs w:val="24"/>
        </w:rPr>
        <w:t xml:space="preserve">Javed, S., </w:t>
      </w:r>
      <w:proofErr w:type="spellStart"/>
      <w:r w:rsidRPr="00445E05">
        <w:rPr>
          <w:rFonts w:ascii="Times New Roman" w:hAnsi="Times New Roman" w:cs="Times New Roman"/>
          <w:sz w:val="24"/>
          <w:szCs w:val="24"/>
        </w:rPr>
        <w:t>Shoukat</w:t>
      </w:r>
      <w:proofErr w:type="spellEnd"/>
      <w:r w:rsidRPr="00445E05">
        <w:rPr>
          <w:rFonts w:ascii="Times New Roman" w:hAnsi="Times New Roman" w:cs="Times New Roman"/>
          <w:sz w:val="24"/>
          <w:szCs w:val="24"/>
        </w:rPr>
        <w:t>, L., Elahi, A., Bano, N., and Yaqoob, S. (2024</w:t>
      </w:r>
      <w:bookmarkEnd w:id="17"/>
      <w:r w:rsidRPr="00445E05">
        <w:rPr>
          <w:rFonts w:ascii="Times New Roman" w:hAnsi="Times New Roman" w:cs="Times New Roman"/>
          <w:sz w:val="24"/>
          <w:szCs w:val="24"/>
        </w:rPr>
        <w:t>). Travel and Tourism During and Post Pandemic: Issues, Challenges, and Lessons. In Post-Pandemic Economy, Technology, and Innovation (pp. 311-332). Apple Academic Press.</w:t>
      </w:r>
    </w:p>
    <w:p w14:paraId="035F30C0" w14:textId="77777777" w:rsidR="00AD1132" w:rsidRPr="00445E05" w:rsidRDefault="00420FD1" w:rsidP="00E13707">
      <w:pPr>
        <w:spacing w:before="240"/>
        <w:rPr>
          <w:rFonts w:ascii="Times New Roman" w:hAnsi="Times New Roman" w:cs="Times New Roman"/>
          <w:sz w:val="24"/>
          <w:szCs w:val="24"/>
        </w:rPr>
      </w:pPr>
      <w:bookmarkStart w:id="18" w:name="_Hlk164592519"/>
      <w:r w:rsidRPr="00445E05">
        <w:rPr>
          <w:rFonts w:ascii="Times New Roman" w:hAnsi="Times New Roman" w:cs="Times New Roman"/>
          <w:sz w:val="24"/>
          <w:szCs w:val="24"/>
        </w:rPr>
        <w:t>Kaur, S. J., Ali, L., Hassan, M. K., and Al-Emran, M. (2021</w:t>
      </w:r>
      <w:bookmarkEnd w:id="18"/>
      <w:r w:rsidRPr="00445E05">
        <w:rPr>
          <w:rFonts w:ascii="Times New Roman" w:hAnsi="Times New Roman" w:cs="Times New Roman"/>
          <w:sz w:val="24"/>
          <w:szCs w:val="24"/>
        </w:rPr>
        <w:t>). Adoption of digital banking channels in an emerging economy: exploring the role of in-branch efforts. Journal of Financial Services Marketing, 26, 107-121.</w:t>
      </w:r>
    </w:p>
    <w:p w14:paraId="75DDE613"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Kipping, and Clark, T. (2012). The Oxford handbook of management consulting. Oxford University Press</w:t>
      </w:r>
    </w:p>
    <w:p w14:paraId="5CD06D2C"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Kotter, J (2012). Leading change. Harvard Business Review Press</w:t>
      </w:r>
    </w:p>
    <w:p w14:paraId="42F91E01" w14:textId="77777777" w:rsidR="00AD1132" w:rsidRPr="00445E05" w:rsidRDefault="00420FD1" w:rsidP="00E13707">
      <w:pPr>
        <w:spacing w:before="240"/>
        <w:rPr>
          <w:rFonts w:ascii="Times New Roman" w:hAnsi="Times New Roman" w:cs="Times New Roman"/>
          <w:sz w:val="24"/>
          <w:szCs w:val="24"/>
        </w:rPr>
      </w:pPr>
      <w:proofErr w:type="spellStart"/>
      <w:r w:rsidRPr="00445E05">
        <w:rPr>
          <w:rFonts w:ascii="Times New Roman" w:hAnsi="Times New Roman" w:cs="Times New Roman"/>
          <w:sz w:val="24"/>
          <w:szCs w:val="24"/>
        </w:rPr>
        <w:t>Kusumaningrum</w:t>
      </w:r>
      <w:proofErr w:type="spellEnd"/>
      <w:r w:rsidRPr="00445E05">
        <w:rPr>
          <w:rFonts w:ascii="Times New Roman" w:hAnsi="Times New Roman" w:cs="Times New Roman"/>
          <w:sz w:val="24"/>
          <w:szCs w:val="24"/>
        </w:rPr>
        <w:t>, D. A., and Wachyuni, S. S. (2020). The shifting trends in travelling after the COVID 19 pandemic. International Journal of Tourism &amp; Hospitality Reviews, 7(2), 31-40.</w:t>
      </w:r>
    </w:p>
    <w:p w14:paraId="6A00F137"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LeoGrande, W. M., and Hershberg, E. (2023). Cuba Emerging from COVID. </w:t>
      </w:r>
      <w:proofErr w:type="spellStart"/>
      <w:r w:rsidRPr="00445E05">
        <w:rPr>
          <w:rFonts w:ascii="Times New Roman" w:hAnsi="Times New Roman" w:cs="Times New Roman"/>
          <w:sz w:val="24"/>
          <w:szCs w:val="24"/>
        </w:rPr>
        <w:t>Revista</w:t>
      </w:r>
      <w:proofErr w:type="spellEnd"/>
      <w:r w:rsidRPr="00445E05">
        <w:rPr>
          <w:rFonts w:ascii="Times New Roman" w:hAnsi="Times New Roman" w:cs="Times New Roman"/>
          <w:sz w:val="24"/>
          <w:szCs w:val="24"/>
        </w:rPr>
        <w:t xml:space="preserve"> de </w:t>
      </w:r>
      <w:proofErr w:type="spellStart"/>
      <w:r w:rsidRPr="00445E05">
        <w:rPr>
          <w:rFonts w:ascii="Times New Roman" w:hAnsi="Times New Roman" w:cs="Times New Roman"/>
          <w:sz w:val="24"/>
          <w:szCs w:val="24"/>
        </w:rPr>
        <w:t>Ciencia</w:t>
      </w:r>
      <w:proofErr w:type="spellEnd"/>
      <w:r w:rsidRPr="00445E05">
        <w:rPr>
          <w:rFonts w:ascii="Times New Roman" w:hAnsi="Times New Roman" w:cs="Times New Roman"/>
          <w:sz w:val="24"/>
          <w:szCs w:val="24"/>
        </w:rPr>
        <w:t xml:space="preserve"> Política, 43(2).</w:t>
      </w:r>
    </w:p>
    <w:p w14:paraId="4132B78D" w14:textId="77777777" w:rsidR="00AD1132" w:rsidRPr="00445E05" w:rsidRDefault="00420FD1" w:rsidP="00E13707">
      <w:pPr>
        <w:spacing w:before="240"/>
        <w:rPr>
          <w:rFonts w:ascii="Times New Roman" w:hAnsi="Times New Roman" w:cs="Times New Roman"/>
          <w:sz w:val="24"/>
          <w:szCs w:val="24"/>
        </w:rPr>
      </w:pPr>
      <w:bookmarkStart w:id="19" w:name="_Hlk164602483"/>
      <w:r w:rsidRPr="00445E05">
        <w:rPr>
          <w:rFonts w:ascii="Times New Roman" w:hAnsi="Times New Roman" w:cs="Times New Roman"/>
          <w:sz w:val="24"/>
          <w:szCs w:val="24"/>
        </w:rPr>
        <w:t>Mahoney, L. M., and Tang, T. (2024</w:t>
      </w:r>
      <w:bookmarkEnd w:id="19"/>
      <w:r w:rsidRPr="00445E05">
        <w:rPr>
          <w:rFonts w:ascii="Times New Roman" w:hAnsi="Times New Roman" w:cs="Times New Roman"/>
          <w:sz w:val="24"/>
          <w:szCs w:val="24"/>
        </w:rPr>
        <w:t>). Strategic social media: From marketing to social change. John Wiley &amp; Sons.</w:t>
      </w:r>
    </w:p>
    <w:p w14:paraId="51B87DA1" w14:textId="77777777" w:rsidR="00AD1132" w:rsidRPr="00445E05" w:rsidRDefault="00420FD1" w:rsidP="00E13707">
      <w:pPr>
        <w:spacing w:before="240"/>
        <w:rPr>
          <w:rFonts w:ascii="Times New Roman" w:hAnsi="Times New Roman" w:cs="Times New Roman"/>
          <w:sz w:val="24"/>
          <w:szCs w:val="24"/>
        </w:rPr>
      </w:pPr>
      <w:bookmarkStart w:id="20" w:name="_Hlk164605215"/>
      <w:r w:rsidRPr="00445E05">
        <w:rPr>
          <w:rFonts w:ascii="Times New Roman" w:hAnsi="Times New Roman" w:cs="Times New Roman"/>
          <w:sz w:val="24"/>
          <w:szCs w:val="24"/>
        </w:rPr>
        <w:t xml:space="preserve">Majeed, M. U., Aftab, H., Arslan, A., and Shakeel, Z. (2024). </w:t>
      </w:r>
      <w:bookmarkEnd w:id="20"/>
      <w:r w:rsidRPr="00445E05">
        <w:rPr>
          <w:rFonts w:ascii="Times New Roman" w:hAnsi="Times New Roman" w:cs="Times New Roman"/>
          <w:sz w:val="24"/>
          <w:szCs w:val="24"/>
        </w:rPr>
        <w:t>Determining online consumer’s luxury purchase intention: The influence of antecedent factors and the moderating role of brand awareness, perceived risk, and web atmospherics. </w:t>
      </w:r>
      <w:proofErr w:type="spellStart"/>
      <w:r w:rsidRPr="00445E05">
        <w:rPr>
          <w:rFonts w:ascii="Times New Roman" w:hAnsi="Times New Roman" w:cs="Times New Roman"/>
          <w:sz w:val="24"/>
          <w:szCs w:val="24"/>
        </w:rPr>
        <w:t>Plos</w:t>
      </w:r>
      <w:proofErr w:type="spellEnd"/>
      <w:r w:rsidRPr="00445E05">
        <w:rPr>
          <w:rFonts w:ascii="Times New Roman" w:hAnsi="Times New Roman" w:cs="Times New Roman"/>
          <w:sz w:val="24"/>
          <w:szCs w:val="24"/>
        </w:rPr>
        <w:t xml:space="preserve"> one, 19(2), e0295514.</w:t>
      </w:r>
    </w:p>
    <w:p w14:paraId="2DB8686D" w14:textId="77777777" w:rsidR="00AD1132" w:rsidRPr="00445E05" w:rsidRDefault="00420FD1" w:rsidP="00E13707">
      <w:pPr>
        <w:spacing w:before="240"/>
        <w:rPr>
          <w:rFonts w:ascii="Times New Roman" w:hAnsi="Times New Roman" w:cs="Times New Roman"/>
          <w:sz w:val="24"/>
          <w:szCs w:val="24"/>
        </w:rPr>
      </w:pPr>
      <w:bookmarkStart w:id="21" w:name="_Hlk164589507"/>
      <w:proofErr w:type="spellStart"/>
      <w:r w:rsidRPr="00445E05">
        <w:rPr>
          <w:rFonts w:ascii="Times New Roman" w:hAnsi="Times New Roman" w:cs="Times New Roman"/>
          <w:sz w:val="24"/>
          <w:szCs w:val="24"/>
        </w:rPr>
        <w:t>Makartoff</w:t>
      </w:r>
      <w:proofErr w:type="spellEnd"/>
      <w:r w:rsidRPr="00445E05">
        <w:rPr>
          <w:rFonts w:ascii="Times New Roman" w:hAnsi="Times New Roman" w:cs="Times New Roman"/>
          <w:sz w:val="24"/>
          <w:szCs w:val="24"/>
        </w:rPr>
        <w:t>, K., (2022</w:t>
      </w:r>
      <w:bookmarkEnd w:id="21"/>
      <w:r w:rsidRPr="00445E05">
        <w:rPr>
          <w:rFonts w:ascii="Times New Roman" w:hAnsi="Times New Roman" w:cs="Times New Roman"/>
          <w:sz w:val="24"/>
          <w:szCs w:val="24"/>
        </w:rPr>
        <w:t>). Package holiday demand dips as UK cost of living crisis hits budgets. [online]. Available at: https://www.theguardian.com/business/2022/dec/08/package-holiday-demand-dips-uk-cost-of-living-crisis-hits-budgets. (Accessed on: 19 April, 2024)</w:t>
      </w:r>
    </w:p>
    <w:p w14:paraId="168AD665" w14:textId="77777777" w:rsidR="00AD1132" w:rsidRPr="00445E05" w:rsidRDefault="00420FD1" w:rsidP="00E13707">
      <w:pPr>
        <w:spacing w:before="240"/>
        <w:rPr>
          <w:rFonts w:ascii="Times New Roman" w:hAnsi="Times New Roman" w:cs="Times New Roman"/>
          <w:sz w:val="24"/>
          <w:szCs w:val="24"/>
        </w:rPr>
      </w:pPr>
      <w:bookmarkStart w:id="22" w:name="_Hlk164592328"/>
      <w:r w:rsidRPr="00445E05">
        <w:rPr>
          <w:rFonts w:ascii="Times New Roman" w:hAnsi="Times New Roman" w:cs="Times New Roman"/>
          <w:sz w:val="24"/>
          <w:szCs w:val="24"/>
        </w:rPr>
        <w:lastRenderedPageBreak/>
        <w:t>Mele, G., Capaldo, G., Secundo, G., and Corvello, V. (2024</w:t>
      </w:r>
      <w:bookmarkEnd w:id="22"/>
      <w:r w:rsidRPr="00445E05">
        <w:rPr>
          <w:rFonts w:ascii="Times New Roman" w:hAnsi="Times New Roman" w:cs="Times New Roman"/>
          <w:sz w:val="24"/>
          <w:szCs w:val="24"/>
        </w:rPr>
        <w:t>). Revisiting the idea of knowledge-based dynamic capabilities for digital transformation. Journal of Knowledge Management, 28(2), 532-563.</w:t>
      </w:r>
    </w:p>
    <w:p w14:paraId="674FAE64"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O’Mahoney, J. (2021). How Small Consultancies Grow: Challenging Problem-Based Theorising. Management Consulting Journal, 4(1), 5–20</w:t>
      </w:r>
    </w:p>
    <w:p w14:paraId="76E21A07" w14:textId="77777777" w:rsidR="00AD1132" w:rsidRPr="00445E05" w:rsidRDefault="00420FD1" w:rsidP="00E13707">
      <w:pPr>
        <w:spacing w:before="240"/>
        <w:rPr>
          <w:rFonts w:ascii="Times New Roman" w:hAnsi="Times New Roman" w:cs="Times New Roman"/>
          <w:sz w:val="24"/>
          <w:szCs w:val="24"/>
        </w:rPr>
      </w:pPr>
      <w:proofErr w:type="spellStart"/>
      <w:r w:rsidRPr="00445E05">
        <w:rPr>
          <w:rFonts w:ascii="Times New Roman" w:hAnsi="Times New Roman" w:cs="Times New Roman"/>
          <w:sz w:val="24"/>
          <w:szCs w:val="24"/>
        </w:rPr>
        <w:t>Ongsakul</w:t>
      </w:r>
      <w:proofErr w:type="spellEnd"/>
      <w:r w:rsidRPr="00445E05">
        <w:rPr>
          <w:rFonts w:ascii="Times New Roman" w:hAnsi="Times New Roman" w:cs="Times New Roman"/>
          <w:sz w:val="24"/>
          <w:szCs w:val="24"/>
        </w:rPr>
        <w:t>, V., Kajla, T., Raj, S., Khoa, T. T., and Ahmed, Z. U. (2022). Changing tourists’ preferences in the hotel industry amid COVID-19 pandemic. Journal of Hospitality and Tourism Technology, 13(2), 295-313.</w:t>
      </w:r>
    </w:p>
    <w:p w14:paraId="5B0D675E" w14:textId="77777777" w:rsidR="00AD1132" w:rsidRPr="00445E05" w:rsidRDefault="00420FD1" w:rsidP="00E13707">
      <w:pPr>
        <w:spacing w:before="240"/>
        <w:rPr>
          <w:rFonts w:ascii="Times New Roman" w:hAnsi="Times New Roman" w:cs="Times New Roman"/>
          <w:sz w:val="24"/>
          <w:szCs w:val="24"/>
        </w:rPr>
      </w:pPr>
      <w:bookmarkStart w:id="23" w:name="_Hlk164590752"/>
      <w:r w:rsidRPr="00445E05">
        <w:rPr>
          <w:rFonts w:ascii="Times New Roman" w:hAnsi="Times New Roman" w:cs="Times New Roman"/>
          <w:sz w:val="24"/>
          <w:szCs w:val="24"/>
        </w:rPr>
        <w:t xml:space="preserve">Orden-Mejía, M., </w:t>
      </w:r>
      <w:proofErr w:type="spellStart"/>
      <w:r w:rsidRPr="00445E05">
        <w:rPr>
          <w:rFonts w:ascii="Times New Roman" w:hAnsi="Times New Roman" w:cs="Times New Roman"/>
          <w:sz w:val="24"/>
          <w:szCs w:val="24"/>
        </w:rPr>
        <w:t>Carvache</w:t>
      </w:r>
      <w:proofErr w:type="spellEnd"/>
      <w:r w:rsidRPr="00445E05">
        <w:rPr>
          <w:rFonts w:ascii="Times New Roman" w:hAnsi="Times New Roman" w:cs="Times New Roman"/>
          <w:sz w:val="24"/>
          <w:szCs w:val="24"/>
        </w:rPr>
        <w:t xml:space="preserve">-Franco, M., Huertas, A., </w:t>
      </w:r>
      <w:proofErr w:type="spellStart"/>
      <w:r w:rsidRPr="00445E05">
        <w:rPr>
          <w:rFonts w:ascii="Times New Roman" w:hAnsi="Times New Roman" w:cs="Times New Roman"/>
          <w:sz w:val="24"/>
          <w:szCs w:val="24"/>
        </w:rPr>
        <w:t>Carvache</w:t>
      </w:r>
      <w:proofErr w:type="spellEnd"/>
      <w:r w:rsidRPr="00445E05">
        <w:rPr>
          <w:rFonts w:ascii="Times New Roman" w:hAnsi="Times New Roman" w:cs="Times New Roman"/>
          <w:sz w:val="24"/>
          <w:szCs w:val="24"/>
        </w:rPr>
        <w:t xml:space="preserve">-Franco, W., Landeta-Bejarano, N., and </w:t>
      </w:r>
      <w:proofErr w:type="spellStart"/>
      <w:r w:rsidRPr="00445E05">
        <w:rPr>
          <w:rFonts w:ascii="Times New Roman" w:hAnsi="Times New Roman" w:cs="Times New Roman"/>
          <w:sz w:val="24"/>
          <w:szCs w:val="24"/>
        </w:rPr>
        <w:t>Carvache</w:t>
      </w:r>
      <w:proofErr w:type="spellEnd"/>
      <w:r w:rsidRPr="00445E05">
        <w:rPr>
          <w:rFonts w:ascii="Times New Roman" w:hAnsi="Times New Roman" w:cs="Times New Roman"/>
          <w:sz w:val="24"/>
          <w:szCs w:val="24"/>
        </w:rPr>
        <w:t>-Franco, O. (2022</w:t>
      </w:r>
      <w:bookmarkEnd w:id="23"/>
      <w:r w:rsidRPr="00445E05">
        <w:rPr>
          <w:rFonts w:ascii="Times New Roman" w:hAnsi="Times New Roman" w:cs="Times New Roman"/>
          <w:sz w:val="24"/>
          <w:szCs w:val="24"/>
        </w:rPr>
        <w:t>). Post-COVID-19 tourists’ preferences, attitudes and travel expectations: A study in Guayaquil, Ecuador. International journal of environmental research and public health, 19(8), 4822.</w:t>
      </w:r>
    </w:p>
    <w:p w14:paraId="2C435F7C" w14:textId="77777777" w:rsidR="00AD1132" w:rsidRPr="00445E05" w:rsidRDefault="00420FD1" w:rsidP="00E13707">
      <w:pPr>
        <w:spacing w:before="240"/>
        <w:rPr>
          <w:rFonts w:ascii="Times New Roman" w:hAnsi="Times New Roman" w:cs="Times New Roman"/>
          <w:sz w:val="24"/>
          <w:szCs w:val="24"/>
        </w:rPr>
      </w:pPr>
      <w:proofErr w:type="spellStart"/>
      <w:r w:rsidRPr="00445E05">
        <w:rPr>
          <w:rFonts w:ascii="Times New Roman" w:hAnsi="Times New Roman" w:cs="Times New Roman"/>
          <w:sz w:val="24"/>
          <w:szCs w:val="24"/>
        </w:rPr>
        <w:t>Orîndaru</w:t>
      </w:r>
      <w:proofErr w:type="spellEnd"/>
      <w:r w:rsidRPr="00445E05">
        <w:rPr>
          <w:rFonts w:ascii="Times New Roman" w:hAnsi="Times New Roman" w:cs="Times New Roman"/>
          <w:sz w:val="24"/>
          <w:szCs w:val="24"/>
        </w:rPr>
        <w:t xml:space="preserve">, A., Popescu, M. F., </w:t>
      </w:r>
      <w:proofErr w:type="spellStart"/>
      <w:r w:rsidRPr="00445E05">
        <w:rPr>
          <w:rFonts w:ascii="Times New Roman" w:hAnsi="Times New Roman" w:cs="Times New Roman"/>
          <w:sz w:val="24"/>
          <w:szCs w:val="24"/>
        </w:rPr>
        <w:t>Alexoaei</w:t>
      </w:r>
      <w:proofErr w:type="spellEnd"/>
      <w:r w:rsidRPr="00445E05">
        <w:rPr>
          <w:rFonts w:ascii="Times New Roman" w:hAnsi="Times New Roman" w:cs="Times New Roman"/>
          <w:sz w:val="24"/>
          <w:szCs w:val="24"/>
        </w:rPr>
        <w:t xml:space="preserve">, A. P., </w:t>
      </w:r>
      <w:proofErr w:type="spellStart"/>
      <w:r w:rsidRPr="00445E05">
        <w:rPr>
          <w:rFonts w:ascii="Times New Roman" w:hAnsi="Times New Roman" w:cs="Times New Roman"/>
          <w:sz w:val="24"/>
          <w:szCs w:val="24"/>
        </w:rPr>
        <w:t>Căescu</w:t>
      </w:r>
      <w:proofErr w:type="spellEnd"/>
      <w:r w:rsidRPr="00445E05">
        <w:rPr>
          <w:rFonts w:ascii="Times New Roman" w:hAnsi="Times New Roman" w:cs="Times New Roman"/>
          <w:sz w:val="24"/>
          <w:szCs w:val="24"/>
        </w:rPr>
        <w:t xml:space="preserve">, Ș. C., Florescu, M. S., and </w:t>
      </w:r>
      <w:proofErr w:type="spellStart"/>
      <w:r w:rsidRPr="00445E05">
        <w:rPr>
          <w:rFonts w:ascii="Times New Roman" w:hAnsi="Times New Roman" w:cs="Times New Roman"/>
          <w:sz w:val="24"/>
          <w:szCs w:val="24"/>
        </w:rPr>
        <w:t>Orzan</w:t>
      </w:r>
      <w:proofErr w:type="spellEnd"/>
      <w:r w:rsidRPr="00445E05">
        <w:rPr>
          <w:rFonts w:ascii="Times New Roman" w:hAnsi="Times New Roman" w:cs="Times New Roman"/>
          <w:sz w:val="24"/>
          <w:szCs w:val="24"/>
        </w:rPr>
        <w:t>, A. O. (2021). Tourism in a post-COVID-19 era: Sustainable strategies for industry’s recovery. Sustainability, 13(12), 6781.</w:t>
      </w:r>
    </w:p>
    <w:p w14:paraId="2FB2E5D3" w14:textId="77777777" w:rsidR="00AD1132" w:rsidRPr="00445E05" w:rsidRDefault="00420FD1" w:rsidP="00E13707">
      <w:pPr>
        <w:spacing w:before="240"/>
        <w:rPr>
          <w:rFonts w:ascii="Times New Roman" w:hAnsi="Times New Roman" w:cs="Times New Roman"/>
          <w:sz w:val="24"/>
          <w:szCs w:val="24"/>
        </w:rPr>
      </w:pPr>
      <w:proofErr w:type="spellStart"/>
      <w:r w:rsidRPr="00445E05">
        <w:rPr>
          <w:rFonts w:ascii="Times New Roman" w:hAnsi="Times New Roman" w:cs="Times New Roman"/>
          <w:sz w:val="24"/>
          <w:szCs w:val="24"/>
        </w:rPr>
        <w:t>Orîndaru</w:t>
      </w:r>
      <w:proofErr w:type="spellEnd"/>
      <w:r w:rsidRPr="00445E05">
        <w:rPr>
          <w:rFonts w:ascii="Times New Roman" w:hAnsi="Times New Roman" w:cs="Times New Roman"/>
          <w:sz w:val="24"/>
          <w:szCs w:val="24"/>
        </w:rPr>
        <w:t xml:space="preserve">, A., Popescu, M. F., </w:t>
      </w:r>
      <w:proofErr w:type="spellStart"/>
      <w:r w:rsidRPr="00445E05">
        <w:rPr>
          <w:rFonts w:ascii="Times New Roman" w:hAnsi="Times New Roman" w:cs="Times New Roman"/>
          <w:sz w:val="24"/>
          <w:szCs w:val="24"/>
        </w:rPr>
        <w:t>Alexoaei</w:t>
      </w:r>
      <w:proofErr w:type="spellEnd"/>
      <w:r w:rsidRPr="00445E05">
        <w:rPr>
          <w:rFonts w:ascii="Times New Roman" w:hAnsi="Times New Roman" w:cs="Times New Roman"/>
          <w:sz w:val="24"/>
          <w:szCs w:val="24"/>
        </w:rPr>
        <w:t xml:space="preserve">, A. P., </w:t>
      </w:r>
      <w:proofErr w:type="spellStart"/>
      <w:r w:rsidRPr="00445E05">
        <w:rPr>
          <w:rFonts w:ascii="Times New Roman" w:hAnsi="Times New Roman" w:cs="Times New Roman"/>
          <w:sz w:val="24"/>
          <w:szCs w:val="24"/>
        </w:rPr>
        <w:t>Căescu</w:t>
      </w:r>
      <w:proofErr w:type="spellEnd"/>
      <w:r w:rsidRPr="00445E05">
        <w:rPr>
          <w:rFonts w:ascii="Times New Roman" w:hAnsi="Times New Roman" w:cs="Times New Roman"/>
          <w:sz w:val="24"/>
          <w:szCs w:val="24"/>
        </w:rPr>
        <w:t xml:space="preserve">, Ș. C., Florescu, M. S., and </w:t>
      </w:r>
      <w:proofErr w:type="spellStart"/>
      <w:r w:rsidRPr="00445E05">
        <w:rPr>
          <w:rFonts w:ascii="Times New Roman" w:hAnsi="Times New Roman" w:cs="Times New Roman"/>
          <w:sz w:val="24"/>
          <w:szCs w:val="24"/>
        </w:rPr>
        <w:t>Orzan</w:t>
      </w:r>
      <w:proofErr w:type="spellEnd"/>
      <w:r w:rsidRPr="00445E05">
        <w:rPr>
          <w:rFonts w:ascii="Times New Roman" w:hAnsi="Times New Roman" w:cs="Times New Roman"/>
          <w:sz w:val="24"/>
          <w:szCs w:val="24"/>
        </w:rPr>
        <w:t>, A. O. (2021). Tourism in a post-COVID-19 era: Sustainable strategies for industry’s recovery. Sustainability, 13(12), 6781.</w:t>
      </w:r>
    </w:p>
    <w:p w14:paraId="7D2797F4"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Peco-Torres, F., Polo-Peña, A. I., and </w:t>
      </w:r>
      <w:proofErr w:type="spellStart"/>
      <w:r w:rsidRPr="00445E05">
        <w:rPr>
          <w:rFonts w:ascii="Times New Roman" w:hAnsi="Times New Roman" w:cs="Times New Roman"/>
          <w:sz w:val="24"/>
          <w:szCs w:val="24"/>
        </w:rPr>
        <w:t>Frías-Jamilena</w:t>
      </w:r>
      <w:proofErr w:type="spellEnd"/>
      <w:r w:rsidRPr="00445E05">
        <w:rPr>
          <w:rFonts w:ascii="Times New Roman" w:hAnsi="Times New Roman" w:cs="Times New Roman"/>
          <w:sz w:val="24"/>
          <w:szCs w:val="24"/>
        </w:rPr>
        <w:t>, D. M. (2021). The effect of COVID-19 on tourists’ intention to resume hotel consumption: The role of resilience. International Journal of Hospitality Management, 99, 103075.</w:t>
      </w:r>
    </w:p>
    <w:p w14:paraId="72FD76B4"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Seyfi, S., Hall, C. M., and Shabani, B. (2023). COVID-19 and international travel restrictions: the geopolitics of health and tourism. Tourism Geographies, 25(1), 357-373.</w:t>
      </w:r>
    </w:p>
    <w:p w14:paraId="00BFDC64" w14:textId="77777777" w:rsidR="00AD1132" w:rsidRPr="00445E05" w:rsidRDefault="00420FD1" w:rsidP="00E13707">
      <w:pPr>
        <w:spacing w:before="240"/>
        <w:rPr>
          <w:rFonts w:ascii="Times New Roman" w:hAnsi="Times New Roman" w:cs="Times New Roman"/>
          <w:sz w:val="24"/>
          <w:szCs w:val="24"/>
        </w:rPr>
      </w:pPr>
      <w:bookmarkStart w:id="24" w:name="_Hlk164589596"/>
      <w:proofErr w:type="spellStart"/>
      <w:r w:rsidRPr="00445E05">
        <w:rPr>
          <w:rFonts w:ascii="Times New Roman" w:hAnsi="Times New Roman" w:cs="Times New Roman"/>
          <w:sz w:val="24"/>
          <w:szCs w:val="24"/>
        </w:rPr>
        <w:t>Shammi</w:t>
      </w:r>
      <w:proofErr w:type="spellEnd"/>
      <w:r w:rsidRPr="00445E05">
        <w:rPr>
          <w:rFonts w:ascii="Times New Roman" w:hAnsi="Times New Roman" w:cs="Times New Roman"/>
          <w:sz w:val="24"/>
          <w:szCs w:val="24"/>
        </w:rPr>
        <w:t xml:space="preserve">, M., </w:t>
      </w:r>
      <w:proofErr w:type="spellStart"/>
      <w:r w:rsidRPr="00445E05">
        <w:rPr>
          <w:rFonts w:ascii="Times New Roman" w:hAnsi="Times New Roman" w:cs="Times New Roman"/>
          <w:sz w:val="24"/>
          <w:szCs w:val="24"/>
        </w:rPr>
        <w:t>Bodrud</w:t>
      </w:r>
      <w:proofErr w:type="spellEnd"/>
      <w:r w:rsidRPr="00445E05">
        <w:rPr>
          <w:rFonts w:ascii="Times New Roman" w:hAnsi="Times New Roman" w:cs="Times New Roman"/>
          <w:sz w:val="24"/>
          <w:szCs w:val="24"/>
        </w:rPr>
        <w:t>-Doza, M., Islam, A. R. M. T., and Rahman, M. M. (2020</w:t>
      </w:r>
      <w:bookmarkEnd w:id="24"/>
      <w:r w:rsidRPr="00445E05">
        <w:rPr>
          <w:rFonts w:ascii="Times New Roman" w:hAnsi="Times New Roman" w:cs="Times New Roman"/>
          <w:sz w:val="24"/>
          <w:szCs w:val="24"/>
        </w:rPr>
        <w:t>). COVID-19 pandemic, socioeconomic crisis and human stress in resource-limited settings: a case from Bangladesh. </w:t>
      </w:r>
      <w:proofErr w:type="spellStart"/>
      <w:r w:rsidRPr="00445E05">
        <w:rPr>
          <w:rFonts w:ascii="Times New Roman" w:hAnsi="Times New Roman" w:cs="Times New Roman"/>
          <w:sz w:val="24"/>
          <w:szCs w:val="24"/>
        </w:rPr>
        <w:t>Heliyon</w:t>
      </w:r>
      <w:proofErr w:type="spellEnd"/>
      <w:r w:rsidRPr="00445E05">
        <w:rPr>
          <w:rFonts w:ascii="Times New Roman" w:hAnsi="Times New Roman" w:cs="Times New Roman"/>
          <w:sz w:val="24"/>
          <w:szCs w:val="24"/>
        </w:rPr>
        <w:t>, 6(5).</w:t>
      </w:r>
    </w:p>
    <w:p w14:paraId="5B76ABB0" w14:textId="77777777" w:rsidR="00AD1132" w:rsidRPr="00445E05" w:rsidRDefault="00420FD1" w:rsidP="00E13707">
      <w:pPr>
        <w:spacing w:before="240"/>
        <w:rPr>
          <w:rFonts w:ascii="Times New Roman" w:hAnsi="Times New Roman" w:cs="Times New Roman"/>
          <w:sz w:val="24"/>
          <w:szCs w:val="24"/>
        </w:rPr>
      </w:pPr>
      <w:bookmarkStart w:id="25" w:name="_Hlk164605542"/>
      <w:r w:rsidRPr="00445E05">
        <w:rPr>
          <w:rFonts w:ascii="Times New Roman" w:hAnsi="Times New Roman" w:cs="Times New Roman"/>
          <w:sz w:val="24"/>
          <w:szCs w:val="24"/>
        </w:rPr>
        <w:t>Sharma, A. P. (2021</w:t>
      </w:r>
      <w:bookmarkEnd w:id="25"/>
      <w:r w:rsidRPr="00445E05">
        <w:rPr>
          <w:rFonts w:ascii="Times New Roman" w:hAnsi="Times New Roman" w:cs="Times New Roman"/>
          <w:sz w:val="24"/>
          <w:szCs w:val="24"/>
        </w:rPr>
        <w:t>). Consumers’ purchase behaviour and green marketing: A synthesis, review and agenda. International Journal of Consumer Studies, 45(6), 1217-1238.</w:t>
      </w:r>
    </w:p>
    <w:p w14:paraId="72A56417" w14:textId="77777777" w:rsidR="00AD1132" w:rsidRPr="00445E05" w:rsidRDefault="00420FD1" w:rsidP="00E13707">
      <w:pPr>
        <w:spacing w:before="240"/>
        <w:rPr>
          <w:rFonts w:ascii="Times New Roman" w:hAnsi="Times New Roman" w:cs="Times New Roman"/>
          <w:sz w:val="24"/>
          <w:szCs w:val="24"/>
        </w:rPr>
      </w:pPr>
      <w:bookmarkStart w:id="26" w:name="_Hlk164605258"/>
      <w:proofErr w:type="spellStart"/>
      <w:r w:rsidRPr="00445E05">
        <w:rPr>
          <w:rFonts w:ascii="Times New Roman" w:hAnsi="Times New Roman" w:cs="Times New Roman"/>
          <w:sz w:val="24"/>
          <w:szCs w:val="24"/>
        </w:rPr>
        <w:lastRenderedPageBreak/>
        <w:t>Simatupang</w:t>
      </w:r>
      <w:proofErr w:type="spellEnd"/>
      <w:r w:rsidRPr="00445E05">
        <w:rPr>
          <w:rFonts w:ascii="Times New Roman" w:hAnsi="Times New Roman" w:cs="Times New Roman"/>
          <w:sz w:val="24"/>
          <w:szCs w:val="24"/>
        </w:rPr>
        <w:t xml:space="preserve">, T. H., and </w:t>
      </w:r>
      <w:proofErr w:type="spellStart"/>
      <w:r w:rsidRPr="00445E05">
        <w:rPr>
          <w:rFonts w:ascii="Times New Roman" w:hAnsi="Times New Roman" w:cs="Times New Roman"/>
          <w:sz w:val="24"/>
          <w:szCs w:val="24"/>
        </w:rPr>
        <w:t>Sunitiyoso</w:t>
      </w:r>
      <w:proofErr w:type="spellEnd"/>
      <w:r w:rsidRPr="00445E05">
        <w:rPr>
          <w:rFonts w:ascii="Times New Roman" w:hAnsi="Times New Roman" w:cs="Times New Roman"/>
          <w:sz w:val="24"/>
          <w:szCs w:val="24"/>
        </w:rPr>
        <w:t>, Y. (2023</w:t>
      </w:r>
      <w:bookmarkEnd w:id="26"/>
      <w:r w:rsidRPr="00445E05">
        <w:rPr>
          <w:rFonts w:ascii="Times New Roman" w:hAnsi="Times New Roman" w:cs="Times New Roman"/>
          <w:sz w:val="24"/>
          <w:szCs w:val="24"/>
        </w:rPr>
        <w:t>). Developing The Strategy for Steel Sales by Scenario Planning Approach. Journal of World Science, 2(10), 1703-1722.</w:t>
      </w:r>
    </w:p>
    <w:p w14:paraId="4DFDB3E6"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Slaoui, H. (2021). The Impact of Covid-19 on the Hospitality Industry and How to Recover from Such Global Pandemic</w:t>
      </w:r>
    </w:p>
    <w:p w14:paraId="18EB6DFA" w14:textId="77777777" w:rsidR="00AD1132" w:rsidRPr="00445E05" w:rsidRDefault="00420FD1" w:rsidP="00E13707">
      <w:pPr>
        <w:spacing w:before="240"/>
        <w:rPr>
          <w:rFonts w:ascii="Times New Roman" w:hAnsi="Times New Roman" w:cs="Times New Roman"/>
          <w:sz w:val="24"/>
          <w:szCs w:val="24"/>
        </w:rPr>
      </w:pPr>
      <w:bookmarkStart w:id="27" w:name="_Hlk164600688"/>
      <w:r w:rsidRPr="00445E05">
        <w:rPr>
          <w:rFonts w:ascii="Times New Roman" w:hAnsi="Times New Roman" w:cs="Times New Roman"/>
          <w:sz w:val="24"/>
          <w:szCs w:val="24"/>
        </w:rPr>
        <w:t>Song, L., and Zhou, Y. (2020</w:t>
      </w:r>
      <w:bookmarkEnd w:id="27"/>
      <w:r w:rsidRPr="00445E05">
        <w:rPr>
          <w:rFonts w:ascii="Times New Roman" w:hAnsi="Times New Roman" w:cs="Times New Roman"/>
          <w:sz w:val="24"/>
          <w:szCs w:val="24"/>
        </w:rPr>
        <w:t xml:space="preserve">). The COVID‐19 pandemic and its impact on the global economy: what does it take to turn crisis into </w:t>
      </w:r>
      <w:proofErr w:type="gramStart"/>
      <w:r w:rsidRPr="00445E05">
        <w:rPr>
          <w:rFonts w:ascii="Times New Roman" w:hAnsi="Times New Roman" w:cs="Times New Roman"/>
          <w:sz w:val="24"/>
          <w:szCs w:val="24"/>
        </w:rPr>
        <w:t>opportunity?.</w:t>
      </w:r>
      <w:proofErr w:type="gramEnd"/>
      <w:r w:rsidRPr="00445E05">
        <w:rPr>
          <w:rFonts w:ascii="Times New Roman" w:hAnsi="Times New Roman" w:cs="Times New Roman"/>
          <w:sz w:val="24"/>
          <w:szCs w:val="24"/>
        </w:rPr>
        <w:t> China &amp; World Economy, 28(4), 1-25.</w:t>
      </w:r>
    </w:p>
    <w:p w14:paraId="1AE6C71F"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Stankov, U., </w:t>
      </w:r>
      <w:proofErr w:type="spellStart"/>
      <w:r w:rsidRPr="00445E05">
        <w:rPr>
          <w:rFonts w:ascii="Times New Roman" w:hAnsi="Times New Roman" w:cs="Times New Roman"/>
          <w:sz w:val="24"/>
          <w:szCs w:val="24"/>
        </w:rPr>
        <w:t>Filimonau</w:t>
      </w:r>
      <w:proofErr w:type="spellEnd"/>
      <w:r w:rsidRPr="00445E05">
        <w:rPr>
          <w:rFonts w:ascii="Times New Roman" w:hAnsi="Times New Roman" w:cs="Times New Roman"/>
          <w:sz w:val="24"/>
          <w:szCs w:val="24"/>
        </w:rPr>
        <w:t>, V., and Vujičić, M. D. (2020). A mindful shift: an opportunity for mindfulness-driven tourism in a post-pandemic world. Tourism Geographies, 22(3), 703-712.</w:t>
      </w:r>
    </w:p>
    <w:p w14:paraId="2271A5B0"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statista.com (2024). Global Tourism's Slow Recovery </w:t>
      </w:r>
      <w:proofErr w:type="gramStart"/>
      <w:r w:rsidRPr="00445E05">
        <w:rPr>
          <w:rFonts w:ascii="Times New Roman" w:hAnsi="Times New Roman" w:cs="Times New Roman"/>
          <w:sz w:val="24"/>
          <w:szCs w:val="24"/>
        </w:rPr>
        <w:t>From</w:t>
      </w:r>
      <w:proofErr w:type="gramEnd"/>
      <w:r w:rsidRPr="00445E05">
        <w:rPr>
          <w:rFonts w:ascii="Times New Roman" w:hAnsi="Times New Roman" w:cs="Times New Roman"/>
          <w:sz w:val="24"/>
          <w:szCs w:val="24"/>
        </w:rPr>
        <w:t xml:space="preserve"> the Pandemic [online]. Available at: https://www.statista.com/chart/30879/international-tourist-arrivals-and-direct-impact-of-tourism-on-gdp/. (Accessed on: 19 April, 2024)</w:t>
      </w:r>
    </w:p>
    <w:p w14:paraId="7CEE17F7" w14:textId="77777777" w:rsidR="00AD1132" w:rsidRPr="00445E05" w:rsidRDefault="00420FD1" w:rsidP="00E13707">
      <w:pPr>
        <w:spacing w:before="240"/>
        <w:rPr>
          <w:rFonts w:ascii="Times New Roman" w:hAnsi="Times New Roman" w:cs="Times New Roman"/>
          <w:sz w:val="24"/>
          <w:szCs w:val="24"/>
        </w:rPr>
      </w:pPr>
      <w:bookmarkStart w:id="28" w:name="_Hlk164602345"/>
      <w:r w:rsidRPr="00445E05">
        <w:rPr>
          <w:rFonts w:ascii="Times New Roman" w:hAnsi="Times New Roman" w:cs="Times New Roman"/>
          <w:sz w:val="24"/>
          <w:szCs w:val="24"/>
        </w:rPr>
        <w:t>statista.com (2024</w:t>
      </w:r>
      <w:bookmarkEnd w:id="28"/>
      <w:r w:rsidRPr="00445E05">
        <w:rPr>
          <w:rFonts w:ascii="Times New Roman" w:hAnsi="Times New Roman" w:cs="Times New Roman"/>
          <w:sz w:val="24"/>
          <w:szCs w:val="24"/>
        </w:rPr>
        <w:t>). Total contribution of travel and tourism to gross domestic product in Cuba from 2019 to 2021 [online]. Available at: https://www.statista.com/statistics/528443/direct-contribution-travel-tourism-gdp-cuba/ (Accessed on: 19 April, 2024)</w:t>
      </w:r>
    </w:p>
    <w:p w14:paraId="551A666D" w14:textId="77777777" w:rsidR="00AD1132" w:rsidRPr="00445E05" w:rsidRDefault="00420FD1" w:rsidP="00E13707">
      <w:pPr>
        <w:spacing w:before="240"/>
        <w:rPr>
          <w:rFonts w:ascii="Times New Roman" w:hAnsi="Times New Roman" w:cs="Times New Roman"/>
          <w:sz w:val="24"/>
          <w:szCs w:val="24"/>
        </w:rPr>
      </w:pPr>
      <w:bookmarkStart w:id="29" w:name="_Hlk164592022"/>
      <w:r w:rsidRPr="00445E05">
        <w:rPr>
          <w:rFonts w:ascii="Times New Roman" w:hAnsi="Times New Roman" w:cs="Times New Roman"/>
          <w:sz w:val="24"/>
          <w:szCs w:val="24"/>
        </w:rPr>
        <w:t xml:space="preserve">Sun, Y. Y., Li, M., Lenzen, M., Malik, A., </w:t>
      </w:r>
      <w:proofErr w:type="gramStart"/>
      <w:r w:rsidRPr="00445E05">
        <w:rPr>
          <w:rFonts w:ascii="Times New Roman" w:hAnsi="Times New Roman" w:cs="Times New Roman"/>
          <w:sz w:val="24"/>
          <w:szCs w:val="24"/>
        </w:rPr>
        <w:t>and  Pomponi</w:t>
      </w:r>
      <w:proofErr w:type="gramEnd"/>
      <w:r w:rsidRPr="00445E05">
        <w:rPr>
          <w:rFonts w:ascii="Times New Roman" w:hAnsi="Times New Roman" w:cs="Times New Roman"/>
          <w:sz w:val="24"/>
          <w:szCs w:val="24"/>
        </w:rPr>
        <w:t>, F. (2022</w:t>
      </w:r>
      <w:bookmarkEnd w:id="29"/>
      <w:r w:rsidRPr="00445E05">
        <w:rPr>
          <w:rFonts w:ascii="Times New Roman" w:hAnsi="Times New Roman" w:cs="Times New Roman"/>
          <w:sz w:val="24"/>
          <w:szCs w:val="24"/>
        </w:rPr>
        <w:t>). Tourism, job vulnerability and income inequality during the COVID-19 pandemic: A global perspective. Annals of Tourism Research Empirical Insights, 3(1), 100046.</w:t>
      </w:r>
    </w:p>
    <w:p w14:paraId="70D83BA3" w14:textId="77777777" w:rsidR="00AD1132" w:rsidRPr="00445E05" w:rsidRDefault="00420FD1" w:rsidP="00E13707">
      <w:pPr>
        <w:spacing w:before="240"/>
        <w:rPr>
          <w:rFonts w:ascii="Times New Roman" w:hAnsi="Times New Roman" w:cs="Times New Roman"/>
          <w:sz w:val="24"/>
          <w:szCs w:val="24"/>
        </w:rPr>
      </w:pPr>
      <w:bookmarkStart w:id="30" w:name="_Hlk164605101"/>
      <w:bookmarkStart w:id="31" w:name="_Hlk164605775"/>
      <w:r w:rsidRPr="00445E05">
        <w:rPr>
          <w:rFonts w:ascii="Times New Roman" w:hAnsi="Times New Roman" w:cs="Times New Roman"/>
          <w:sz w:val="24"/>
          <w:szCs w:val="24"/>
        </w:rPr>
        <w:t>Tasnim, Z., Shareef, M. A., Dwivedi, Y. K., Kumar, U., Kumar, V., Malik, F. T., and Raman, R. (2023</w:t>
      </w:r>
      <w:bookmarkEnd w:id="30"/>
      <w:r w:rsidRPr="00445E05">
        <w:rPr>
          <w:rFonts w:ascii="Times New Roman" w:hAnsi="Times New Roman" w:cs="Times New Roman"/>
          <w:sz w:val="24"/>
          <w:szCs w:val="24"/>
        </w:rPr>
        <w:t>). Tourism sustainability during COVID-19: developing value chain resilience. Operations Management Research, 16(1), 391-407.</w:t>
      </w:r>
    </w:p>
    <w:p w14:paraId="3274C677" w14:textId="77777777" w:rsidR="00AD1132" w:rsidRPr="00445E05" w:rsidRDefault="00420FD1" w:rsidP="00E13707">
      <w:pPr>
        <w:spacing w:before="240"/>
        <w:rPr>
          <w:rFonts w:ascii="Times New Roman" w:hAnsi="Times New Roman" w:cs="Times New Roman"/>
          <w:sz w:val="24"/>
          <w:szCs w:val="24"/>
        </w:rPr>
      </w:pPr>
      <w:bookmarkStart w:id="32" w:name="_Hlk164499337"/>
      <w:r w:rsidRPr="00445E05">
        <w:rPr>
          <w:rFonts w:ascii="Times New Roman" w:hAnsi="Times New Roman" w:cs="Times New Roman"/>
          <w:sz w:val="24"/>
          <w:szCs w:val="24"/>
        </w:rPr>
        <w:t xml:space="preserve">Telbisz, T., </w:t>
      </w:r>
      <w:proofErr w:type="spellStart"/>
      <w:r w:rsidRPr="00445E05">
        <w:rPr>
          <w:rFonts w:ascii="Times New Roman" w:hAnsi="Times New Roman" w:cs="Times New Roman"/>
          <w:sz w:val="24"/>
          <w:szCs w:val="24"/>
        </w:rPr>
        <w:t>Imecs</w:t>
      </w:r>
      <w:proofErr w:type="spellEnd"/>
      <w:r w:rsidRPr="00445E05">
        <w:rPr>
          <w:rFonts w:ascii="Times New Roman" w:hAnsi="Times New Roman" w:cs="Times New Roman"/>
          <w:sz w:val="24"/>
          <w:szCs w:val="24"/>
        </w:rPr>
        <w:t>, Z., Máthé, A., and Mari, L. (2023</w:t>
      </w:r>
      <w:bookmarkEnd w:id="32"/>
      <w:r w:rsidRPr="00445E05">
        <w:rPr>
          <w:rFonts w:ascii="Times New Roman" w:hAnsi="Times New Roman" w:cs="Times New Roman"/>
          <w:sz w:val="24"/>
          <w:szCs w:val="24"/>
        </w:rPr>
        <w:t xml:space="preserve">). Empirical investigation of the motivation and perception of tourists visiting the </w:t>
      </w:r>
      <w:proofErr w:type="spellStart"/>
      <w:r w:rsidRPr="00445E05">
        <w:rPr>
          <w:rFonts w:ascii="Times New Roman" w:hAnsi="Times New Roman" w:cs="Times New Roman"/>
          <w:sz w:val="24"/>
          <w:szCs w:val="24"/>
        </w:rPr>
        <w:t>Apuseni</w:t>
      </w:r>
      <w:proofErr w:type="spellEnd"/>
      <w:r w:rsidRPr="00445E05">
        <w:rPr>
          <w:rFonts w:ascii="Times New Roman" w:hAnsi="Times New Roman" w:cs="Times New Roman"/>
          <w:sz w:val="24"/>
          <w:szCs w:val="24"/>
        </w:rPr>
        <w:t xml:space="preserve"> nature park (Romania) and the relationship of tourism and natural resources. Sustainability, 15(5), 4181.</w:t>
      </w:r>
    </w:p>
    <w:bookmarkEnd w:id="31"/>
    <w:p w14:paraId="44EE8C96"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theguardian.com (2024). ‘No one comes here </w:t>
      </w:r>
      <w:proofErr w:type="spellStart"/>
      <w:r w:rsidRPr="00445E05">
        <w:rPr>
          <w:rFonts w:ascii="Times New Roman" w:hAnsi="Times New Roman" w:cs="Times New Roman"/>
          <w:sz w:val="24"/>
          <w:szCs w:val="24"/>
        </w:rPr>
        <w:t>any more</w:t>
      </w:r>
      <w:proofErr w:type="spellEnd"/>
      <w:r w:rsidRPr="00445E05">
        <w:rPr>
          <w:rFonts w:ascii="Times New Roman" w:hAnsi="Times New Roman" w:cs="Times New Roman"/>
          <w:sz w:val="24"/>
          <w:szCs w:val="24"/>
        </w:rPr>
        <w:t>’: the human cost as Covid wipes out tourism. [online]. Available at: https://www.theguardian.com/global-development/2021/aug/19/no-one-comes-here-any-more-the-human-cost-as-covid-wipes-out-tourism. (Accessed on: 19 April, 2024)</w:t>
      </w:r>
    </w:p>
    <w:p w14:paraId="0E9429AA" w14:textId="77777777" w:rsidR="00AD1132" w:rsidRPr="00445E05" w:rsidRDefault="00420FD1" w:rsidP="00E13707">
      <w:pPr>
        <w:spacing w:before="240"/>
        <w:rPr>
          <w:rFonts w:ascii="Times New Roman" w:hAnsi="Times New Roman" w:cs="Times New Roman"/>
          <w:sz w:val="24"/>
          <w:szCs w:val="24"/>
        </w:rPr>
      </w:pPr>
      <w:bookmarkStart w:id="33" w:name="_Hlk164605437"/>
      <w:r w:rsidRPr="00445E05">
        <w:rPr>
          <w:rFonts w:ascii="Times New Roman" w:hAnsi="Times New Roman" w:cs="Times New Roman"/>
          <w:sz w:val="24"/>
          <w:szCs w:val="24"/>
        </w:rPr>
        <w:lastRenderedPageBreak/>
        <w:t>Thwala, K. C., and Dube, K. (2023</w:t>
      </w:r>
      <w:bookmarkEnd w:id="33"/>
      <w:r w:rsidRPr="00445E05">
        <w:rPr>
          <w:rFonts w:ascii="Times New Roman" w:hAnsi="Times New Roman" w:cs="Times New Roman"/>
          <w:sz w:val="24"/>
          <w:szCs w:val="24"/>
        </w:rPr>
        <w:t>). Examining COVID-19 recovery and resilience of Cape Town as a tourist destination. In COVID-19, Tourist Destinations and Prospects for Recovery: Volume Three: A South African and Zimbabwean Perspective (pp. 221-238). Cham: Springer International Publishing.</w:t>
      </w:r>
    </w:p>
    <w:p w14:paraId="650F2A0F" w14:textId="77777777" w:rsidR="00AD1132" w:rsidRPr="00445E05" w:rsidRDefault="00420FD1" w:rsidP="00E13707">
      <w:pPr>
        <w:spacing w:before="240"/>
        <w:rPr>
          <w:rFonts w:ascii="Times New Roman" w:hAnsi="Times New Roman" w:cs="Times New Roman"/>
          <w:sz w:val="24"/>
          <w:szCs w:val="24"/>
        </w:rPr>
      </w:pPr>
      <w:proofErr w:type="spellStart"/>
      <w:r w:rsidRPr="00445E05">
        <w:rPr>
          <w:rFonts w:ascii="Times New Roman" w:hAnsi="Times New Roman" w:cs="Times New Roman"/>
          <w:sz w:val="24"/>
          <w:szCs w:val="24"/>
        </w:rPr>
        <w:t>Toubes</w:t>
      </w:r>
      <w:proofErr w:type="spellEnd"/>
      <w:r w:rsidRPr="00445E05">
        <w:rPr>
          <w:rFonts w:ascii="Times New Roman" w:hAnsi="Times New Roman" w:cs="Times New Roman"/>
          <w:sz w:val="24"/>
          <w:szCs w:val="24"/>
        </w:rPr>
        <w:t xml:space="preserve">, D. R., Araújo Vila, N., and </w:t>
      </w:r>
      <w:proofErr w:type="spellStart"/>
      <w:r w:rsidRPr="00445E05">
        <w:rPr>
          <w:rFonts w:ascii="Times New Roman" w:hAnsi="Times New Roman" w:cs="Times New Roman"/>
          <w:sz w:val="24"/>
          <w:szCs w:val="24"/>
        </w:rPr>
        <w:t>Fraiz</w:t>
      </w:r>
      <w:proofErr w:type="spellEnd"/>
      <w:r w:rsidRPr="00445E05">
        <w:rPr>
          <w:rFonts w:ascii="Times New Roman" w:hAnsi="Times New Roman" w:cs="Times New Roman"/>
          <w:sz w:val="24"/>
          <w:szCs w:val="24"/>
        </w:rPr>
        <w:t xml:space="preserve"> Brea, J. A. (2021). Changes in consumption patterns and tourist promotion after the COVID-19 pandemic. Journal of Theoretical and Applied Electronic Commerce Research, 16(5), 1332-1352.</w:t>
      </w:r>
    </w:p>
    <w:p w14:paraId="11CD7059" w14:textId="77777777" w:rsidR="00AD1132" w:rsidRPr="00445E05" w:rsidRDefault="00420FD1" w:rsidP="00E13707">
      <w:pPr>
        <w:spacing w:before="240"/>
        <w:rPr>
          <w:rFonts w:ascii="Times New Roman" w:hAnsi="Times New Roman" w:cs="Times New Roman"/>
          <w:sz w:val="24"/>
          <w:szCs w:val="24"/>
        </w:rPr>
      </w:pPr>
      <w:proofErr w:type="spellStart"/>
      <w:r w:rsidRPr="00445E05">
        <w:rPr>
          <w:rFonts w:ascii="Times New Roman" w:hAnsi="Times New Roman" w:cs="Times New Roman"/>
          <w:sz w:val="24"/>
          <w:szCs w:val="24"/>
        </w:rPr>
        <w:t>Villacé</w:t>
      </w:r>
      <w:proofErr w:type="spellEnd"/>
      <w:r w:rsidRPr="00445E05">
        <w:rPr>
          <w:rFonts w:ascii="Times New Roman" w:hAnsi="Times New Roman" w:cs="Times New Roman"/>
          <w:sz w:val="24"/>
          <w:szCs w:val="24"/>
        </w:rPr>
        <w:t>-Molinero, T., Fernández-Muñoz, J. J., Orea-Giner, A., and Fuentes-</w:t>
      </w:r>
      <w:proofErr w:type="spellStart"/>
      <w:r w:rsidRPr="00445E05">
        <w:rPr>
          <w:rFonts w:ascii="Times New Roman" w:hAnsi="Times New Roman" w:cs="Times New Roman"/>
          <w:sz w:val="24"/>
          <w:szCs w:val="24"/>
        </w:rPr>
        <w:t>Moraleda</w:t>
      </w:r>
      <w:proofErr w:type="spellEnd"/>
      <w:r w:rsidRPr="00445E05">
        <w:rPr>
          <w:rFonts w:ascii="Times New Roman" w:hAnsi="Times New Roman" w:cs="Times New Roman"/>
          <w:sz w:val="24"/>
          <w:szCs w:val="24"/>
        </w:rPr>
        <w:t>, L. (2021). Understanding the new post-COVID-19 risk scenario: Outlooks and challenges for a new era of tourism. Tourism Management, 86, 104324.</w:t>
      </w:r>
    </w:p>
    <w:p w14:paraId="115BB338" w14:textId="77777777" w:rsidR="00AD1132" w:rsidRPr="00445E05" w:rsidRDefault="00420FD1" w:rsidP="00E13707">
      <w:pPr>
        <w:spacing w:before="240"/>
        <w:rPr>
          <w:rFonts w:ascii="Times New Roman" w:hAnsi="Times New Roman" w:cs="Times New Roman"/>
          <w:sz w:val="24"/>
          <w:szCs w:val="24"/>
        </w:rPr>
      </w:pPr>
      <w:bookmarkStart w:id="34" w:name="_Hlk164499882"/>
      <w:r w:rsidRPr="00445E05">
        <w:rPr>
          <w:rFonts w:ascii="Times New Roman" w:hAnsi="Times New Roman" w:cs="Times New Roman"/>
          <w:sz w:val="24"/>
          <w:szCs w:val="24"/>
        </w:rPr>
        <w:t>voya-havana.com (2024</w:t>
      </w:r>
      <w:bookmarkEnd w:id="34"/>
      <w:r w:rsidRPr="00445E05">
        <w:rPr>
          <w:rFonts w:ascii="Times New Roman" w:hAnsi="Times New Roman" w:cs="Times New Roman"/>
          <w:sz w:val="24"/>
          <w:szCs w:val="24"/>
        </w:rPr>
        <w:t xml:space="preserve">). VOYA Boutique Hotel </w:t>
      </w:r>
      <w:proofErr w:type="spellStart"/>
      <w:r w:rsidRPr="00445E05">
        <w:rPr>
          <w:rFonts w:ascii="Times New Roman" w:hAnsi="Times New Roman" w:cs="Times New Roman"/>
          <w:sz w:val="24"/>
          <w:szCs w:val="24"/>
        </w:rPr>
        <w:t>havana</w:t>
      </w:r>
      <w:proofErr w:type="spellEnd"/>
      <w:r w:rsidRPr="00445E05">
        <w:rPr>
          <w:rFonts w:ascii="Times New Roman" w:hAnsi="Times New Roman" w:cs="Times New Roman"/>
          <w:sz w:val="24"/>
          <w:szCs w:val="24"/>
        </w:rPr>
        <w:t>. [online]. Available at: https://www.voya-havana.com/. (Accessed on: 19 April, 2024)</w:t>
      </w:r>
    </w:p>
    <w:p w14:paraId="05F71741"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 xml:space="preserve">Wen, H., Lee, C. C., and Song, Z. (2021). Digitalization and environment: how does ICT affect enterprise environmental </w:t>
      </w:r>
      <w:proofErr w:type="gramStart"/>
      <w:r w:rsidRPr="00445E05">
        <w:rPr>
          <w:rFonts w:ascii="Times New Roman" w:hAnsi="Times New Roman" w:cs="Times New Roman"/>
          <w:sz w:val="24"/>
          <w:szCs w:val="24"/>
        </w:rPr>
        <w:t>performance?.</w:t>
      </w:r>
      <w:proofErr w:type="gramEnd"/>
      <w:r w:rsidRPr="00445E05">
        <w:rPr>
          <w:rFonts w:ascii="Times New Roman" w:hAnsi="Times New Roman" w:cs="Times New Roman"/>
          <w:sz w:val="24"/>
          <w:szCs w:val="24"/>
        </w:rPr>
        <w:t> Environmental Science and Pollution Research, 28(39), 54826-54841.</w:t>
      </w:r>
    </w:p>
    <w:p w14:paraId="7343DD05"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Whittington, R. et al (2020) Exploring Strategy. Harlow: Pearson Education Limited.</w:t>
      </w:r>
    </w:p>
    <w:p w14:paraId="0D8302CE" w14:textId="77777777" w:rsidR="00AD1132" w:rsidRPr="00445E05" w:rsidRDefault="00420FD1" w:rsidP="00E13707">
      <w:pPr>
        <w:spacing w:before="240"/>
        <w:rPr>
          <w:rFonts w:ascii="Times New Roman" w:hAnsi="Times New Roman" w:cs="Times New Roman"/>
          <w:sz w:val="24"/>
          <w:szCs w:val="24"/>
        </w:rPr>
      </w:pPr>
      <w:bookmarkStart w:id="35" w:name="_Hlk164601234"/>
      <w:r w:rsidRPr="00445E05">
        <w:rPr>
          <w:rFonts w:ascii="Times New Roman" w:hAnsi="Times New Roman" w:cs="Times New Roman"/>
          <w:sz w:val="24"/>
          <w:szCs w:val="24"/>
        </w:rPr>
        <w:t xml:space="preserve">Wickramasinghe, K., and </w:t>
      </w:r>
      <w:proofErr w:type="spellStart"/>
      <w:r w:rsidRPr="00445E05">
        <w:rPr>
          <w:rFonts w:ascii="Times New Roman" w:hAnsi="Times New Roman" w:cs="Times New Roman"/>
          <w:sz w:val="24"/>
          <w:szCs w:val="24"/>
        </w:rPr>
        <w:t>Naranpanawa</w:t>
      </w:r>
      <w:proofErr w:type="spellEnd"/>
      <w:r w:rsidRPr="00445E05">
        <w:rPr>
          <w:rFonts w:ascii="Times New Roman" w:hAnsi="Times New Roman" w:cs="Times New Roman"/>
          <w:sz w:val="24"/>
          <w:szCs w:val="24"/>
        </w:rPr>
        <w:t>, A. (2023</w:t>
      </w:r>
      <w:bookmarkEnd w:id="35"/>
      <w:r w:rsidRPr="00445E05">
        <w:rPr>
          <w:rFonts w:ascii="Times New Roman" w:hAnsi="Times New Roman" w:cs="Times New Roman"/>
          <w:sz w:val="24"/>
          <w:szCs w:val="24"/>
        </w:rPr>
        <w:t>). Tourism and COVID-19: An economy-wide assessment. Journal of Hospitality and Tourism Management, 55, 131-138.</w:t>
      </w:r>
    </w:p>
    <w:p w14:paraId="760F4138"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wilsoncenter.org (2021). An Unwelcome Visitor: COVID-19 and the Caribbean’s Tourism Collapse. [online]. Available at: https://www.wilsoncenter.org/blog-post/unwelcome-visitor-covid-19-and-caribbeans-tourism-collapse (Accessed on: 19 April, 2024)</w:t>
      </w:r>
    </w:p>
    <w:p w14:paraId="4245FDE0" w14:textId="77777777" w:rsidR="00AD1132" w:rsidRPr="00445E05" w:rsidRDefault="00420FD1" w:rsidP="00E13707">
      <w:pPr>
        <w:spacing w:before="240"/>
        <w:rPr>
          <w:rFonts w:ascii="Times New Roman" w:hAnsi="Times New Roman" w:cs="Times New Roman"/>
          <w:sz w:val="24"/>
          <w:szCs w:val="24"/>
        </w:rPr>
      </w:pPr>
      <w:r w:rsidRPr="00445E05">
        <w:rPr>
          <w:rFonts w:ascii="Times New Roman" w:hAnsi="Times New Roman" w:cs="Times New Roman"/>
          <w:sz w:val="24"/>
          <w:szCs w:val="24"/>
        </w:rPr>
        <w:t>worldbank.org (2024). The World Bank in the Caribbean [online]. Available at: https://www.worldbank.org/en/country/caribbean/overview (Accessed on: 19 April, 2024)</w:t>
      </w:r>
    </w:p>
    <w:p w14:paraId="12295005" w14:textId="77777777" w:rsidR="00AD1132" w:rsidRPr="00445E05" w:rsidRDefault="00420FD1" w:rsidP="00E13707">
      <w:pPr>
        <w:spacing w:before="240"/>
        <w:rPr>
          <w:rFonts w:ascii="Times New Roman" w:hAnsi="Times New Roman" w:cs="Times New Roman"/>
          <w:sz w:val="24"/>
          <w:szCs w:val="24"/>
        </w:rPr>
      </w:pPr>
      <w:bookmarkStart w:id="36" w:name="_Hlk164600848"/>
      <w:r w:rsidRPr="00445E05">
        <w:rPr>
          <w:rFonts w:ascii="Times New Roman" w:hAnsi="Times New Roman" w:cs="Times New Roman"/>
          <w:sz w:val="24"/>
          <w:szCs w:val="24"/>
        </w:rPr>
        <w:t>Wu, D. C., Cao, C., Liu, W., and Chen, J. L. (2022</w:t>
      </w:r>
      <w:bookmarkEnd w:id="36"/>
      <w:r w:rsidRPr="00445E05">
        <w:rPr>
          <w:rFonts w:ascii="Times New Roman" w:hAnsi="Times New Roman" w:cs="Times New Roman"/>
          <w:sz w:val="24"/>
          <w:szCs w:val="24"/>
        </w:rPr>
        <w:t>). Impact of domestic tourism on economy under COVID-19: The perspective of tourism satellite accounts. Annals of Tourism Research Empirical Insights, 3(2), 100055.</w:t>
      </w:r>
    </w:p>
    <w:p w14:paraId="55EF9AE5" w14:textId="77777777" w:rsidR="00AD1132" w:rsidRPr="00445E05" w:rsidRDefault="00AD1132" w:rsidP="00E13707">
      <w:pPr>
        <w:spacing w:before="240"/>
        <w:rPr>
          <w:rFonts w:ascii="Times New Roman" w:hAnsi="Times New Roman" w:cs="Times New Roman"/>
          <w:sz w:val="24"/>
          <w:szCs w:val="24"/>
        </w:rPr>
      </w:pPr>
    </w:p>
    <w:p w14:paraId="64161D2E" w14:textId="77777777" w:rsidR="00384919" w:rsidRPr="00445E05" w:rsidRDefault="00384919" w:rsidP="00E13707">
      <w:pPr>
        <w:spacing w:before="240"/>
        <w:rPr>
          <w:rFonts w:ascii="Times New Roman" w:hAnsi="Times New Roman" w:cs="Times New Roman"/>
          <w:sz w:val="24"/>
          <w:szCs w:val="24"/>
        </w:rPr>
      </w:pPr>
    </w:p>
    <w:p w14:paraId="3F6A4D52" w14:textId="77777777" w:rsidR="00463BFF" w:rsidRPr="00445E05" w:rsidRDefault="00463BFF" w:rsidP="00E13707">
      <w:pPr>
        <w:spacing w:before="240"/>
        <w:rPr>
          <w:rFonts w:ascii="Times New Roman" w:hAnsi="Times New Roman" w:cs="Times New Roman"/>
          <w:sz w:val="24"/>
          <w:szCs w:val="24"/>
        </w:rPr>
      </w:pPr>
    </w:p>
    <w:p w14:paraId="6C2513EF" w14:textId="77777777" w:rsidR="008B4709" w:rsidRPr="002245BF" w:rsidRDefault="00420FD1" w:rsidP="00E13707">
      <w:pPr>
        <w:pStyle w:val="Heading1"/>
        <w:rPr>
          <w:rFonts w:ascii="Times New Roman" w:hAnsi="Times New Roman" w:cs="Times New Roman"/>
          <w:sz w:val="28"/>
          <w:szCs w:val="28"/>
          <w:lang w:val="en-GB"/>
        </w:rPr>
      </w:pPr>
      <w:r w:rsidRPr="002245BF">
        <w:rPr>
          <w:rFonts w:ascii="Times New Roman" w:hAnsi="Times New Roman" w:cs="Times New Roman"/>
          <w:sz w:val="28"/>
          <w:szCs w:val="28"/>
          <w:lang w:val="en-GB"/>
        </w:rPr>
        <w:br w:type="page"/>
      </w:r>
    </w:p>
    <w:p w14:paraId="657AAD29" w14:textId="77777777" w:rsidR="008B4709" w:rsidRPr="00445E05" w:rsidRDefault="008B4709" w:rsidP="00E13707">
      <w:pPr>
        <w:spacing w:before="240"/>
        <w:rPr>
          <w:rFonts w:ascii="Times New Roman" w:hAnsi="Times New Roman" w:cs="Times New Roman"/>
          <w:sz w:val="24"/>
          <w:szCs w:val="24"/>
        </w:rPr>
      </w:pPr>
    </w:p>
    <w:sectPr w:rsidR="008B4709" w:rsidRPr="00445E0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B12242" w14:textId="77777777" w:rsidR="00065AED" w:rsidRDefault="00065AED">
      <w:pPr>
        <w:spacing w:after="0" w:line="240" w:lineRule="auto"/>
      </w:pPr>
      <w:r>
        <w:separator/>
      </w:r>
    </w:p>
  </w:endnote>
  <w:endnote w:type="continuationSeparator" w:id="0">
    <w:p w14:paraId="4FE06E40" w14:textId="77777777" w:rsidR="00065AED" w:rsidRDefault="00065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23825281"/>
      <w:docPartObj>
        <w:docPartGallery w:val="Page Numbers (Bottom of Page)"/>
        <w:docPartUnique/>
      </w:docPartObj>
    </w:sdtPr>
    <w:sdtEndPr>
      <w:rPr>
        <w:noProof/>
      </w:rPr>
    </w:sdtEndPr>
    <w:sdtContent>
      <w:p w14:paraId="1D691E3E" w14:textId="77777777" w:rsidR="00C4335D" w:rsidRDefault="00420F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B9ECB1" w14:textId="77777777" w:rsidR="00C4335D" w:rsidRDefault="00C433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8F3D4B" w14:textId="77777777" w:rsidR="00065AED" w:rsidRDefault="00065AED">
      <w:pPr>
        <w:spacing w:after="0" w:line="240" w:lineRule="auto"/>
      </w:pPr>
      <w:r>
        <w:separator/>
      </w:r>
    </w:p>
  </w:footnote>
  <w:footnote w:type="continuationSeparator" w:id="0">
    <w:p w14:paraId="7ADDE12B" w14:textId="77777777" w:rsidR="00065AED" w:rsidRDefault="00065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73BCD"/>
    <w:multiLevelType w:val="hybridMultilevel"/>
    <w:tmpl w:val="D82482E2"/>
    <w:lvl w:ilvl="0" w:tplc="DB28220E">
      <w:start w:val="1"/>
      <w:numFmt w:val="bullet"/>
      <w:lvlText w:val=""/>
      <w:lvlJc w:val="left"/>
      <w:pPr>
        <w:ind w:left="720" w:hanging="360"/>
      </w:pPr>
      <w:rPr>
        <w:rFonts w:ascii="Wingdings" w:hAnsi="Wingdings" w:hint="default"/>
      </w:rPr>
    </w:lvl>
    <w:lvl w:ilvl="1" w:tplc="C3229A6C" w:tentative="1">
      <w:start w:val="1"/>
      <w:numFmt w:val="bullet"/>
      <w:lvlText w:val="o"/>
      <w:lvlJc w:val="left"/>
      <w:pPr>
        <w:ind w:left="1440" w:hanging="360"/>
      </w:pPr>
      <w:rPr>
        <w:rFonts w:ascii="Courier New" w:hAnsi="Courier New" w:cs="Courier New" w:hint="default"/>
      </w:rPr>
    </w:lvl>
    <w:lvl w:ilvl="2" w:tplc="A04C0604" w:tentative="1">
      <w:start w:val="1"/>
      <w:numFmt w:val="bullet"/>
      <w:lvlText w:val=""/>
      <w:lvlJc w:val="left"/>
      <w:pPr>
        <w:ind w:left="2160" w:hanging="360"/>
      </w:pPr>
      <w:rPr>
        <w:rFonts w:ascii="Wingdings" w:hAnsi="Wingdings" w:hint="default"/>
      </w:rPr>
    </w:lvl>
    <w:lvl w:ilvl="3" w:tplc="29C0EFFC" w:tentative="1">
      <w:start w:val="1"/>
      <w:numFmt w:val="bullet"/>
      <w:lvlText w:val=""/>
      <w:lvlJc w:val="left"/>
      <w:pPr>
        <w:ind w:left="2880" w:hanging="360"/>
      </w:pPr>
      <w:rPr>
        <w:rFonts w:ascii="Symbol" w:hAnsi="Symbol" w:hint="default"/>
      </w:rPr>
    </w:lvl>
    <w:lvl w:ilvl="4" w:tplc="580882B4" w:tentative="1">
      <w:start w:val="1"/>
      <w:numFmt w:val="bullet"/>
      <w:lvlText w:val="o"/>
      <w:lvlJc w:val="left"/>
      <w:pPr>
        <w:ind w:left="3600" w:hanging="360"/>
      </w:pPr>
      <w:rPr>
        <w:rFonts w:ascii="Courier New" w:hAnsi="Courier New" w:cs="Courier New" w:hint="default"/>
      </w:rPr>
    </w:lvl>
    <w:lvl w:ilvl="5" w:tplc="C92E7F20" w:tentative="1">
      <w:start w:val="1"/>
      <w:numFmt w:val="bullet"/>
      <w:lvlText w:val=""/>
      <w:lvlJc w:val="left"/>
      <w:pPr>
        <w:ind w:left="4320" w:hanging="360"/>
      </w:pPr>
      <w:rPr>
        <w:rFonts w:ascii="Wingdings" w:hAnsi="Wingdings" w:hint="default"/>
      </w:rPr>
    </w:lvl>
    <w:lvl w:ilvl="6" w:tplc="7958C00E" w:tentative="1">
      <w:start w:val="1"/>
      <w:numFmt w:val="bullet"/>
      <w:lvlText w:val=""/>
      <w:lvlJc w:val="left"/>
      <w:pPr>
        <w:ind w:left="5040" w:hanging="360"/>
      </w:pPr>
      <w:rPr>
        <w:rFonts w:ascii="Symbol" w:hAnsi="Symbol" w:hint="default"/>
      </w:rPr>
    </w:lvl>
    <w:lvl w:ilvl="7" w:tplc="7F4059F2" w:tentative="1">
      <w:start w:val="1"/>
      <w:numFmt w:val="bullet"/>
      <w:lvlText w:val="o"/>
      <w:lvlJc w:val="left"/>
      <w:pPr>
        <w:ind w:left="5760" w:hanging="360"/>
      </w:pPr>
      <w:rPr>
        <w:rFonts w:ascii="Courier New" w:hAnsi="Courier New" w:cs="Courier New" w:hint="default"/>
      </w:rPr>
    </w:lvl>
    <w:lvl w:ilvl="8" w:tplc="039E043C" w:tentative="1">
      <w:start w:val="1"/>
      <w:numFmt w:val="bullet"/>
      <w:lvlText w:val=""/>
      <w:lvlJc w:val="left"/>
      <w:pPr>
        <w:ind w:left="6480" w:hanging="360"/>
      </w:pPr>
      <w:rPr>
        <w:rFonts w:ascii="Wingdings" w:hAnsi="Wingdings" w:hint="default"/>
      </w:rPr>
    </w:lvl>
  </w:abstractNum>
  <w:abstractNum w:abstractNumId="1" w15:restartNumberingAfterBreak="0">
    <w:nsid w:val="087A6594"/>
    <w:multiLevelType w:val="hybridMultilevel"/>
    <w:tmpl w:val="6C54644C"/>
    <w:lvl w:ilvl="0" w:tplc="FD926A72">
      <w:start w:val="1"/>
      <w:numFmt w:val="bullet"/>
      <w:lvlText w:val=""/>
      <w:lvlJc w:val="left"/>
      <w:pPr>
        <w:ind w:left="720" w:hanging="360"/>
      </w:pPr>
      <w:rPr>
        <w:rFonts w:ascii="Wingdings" w:hAnsi="Wingdings" w:hint="default"/>
      </w:rPr>
    </w:lvl>
    <w:lvl w:ilvl="1" w:tplc="242ADBF6" w:tentative="1">
      <w:start w:val="1"/>
      <w:numFmt w:val="bullet"/>
      <w:lvlText w:val="o"/>
      <w:lvlJc w:val="left"/>
      <w:pPr>
        <w:ind w:left="1440" w:hanging="360"/>
      </w:pPr>
      <w:rPr>
        <w:rFonts w:ascii="Courier New" w:hAnsi="Courier New" w:cs="Courier New" w:hint="default"/>
      </w:rPr>
    </w:lvl>
    <w:lvl w:ilvl="2" w:tplc="EFFC4D18" w:tentative="1">
      <w:start w:val="1"/>
      <w:numFmt w:val="bullet"/>
      <w:lvlText w:val=""/>
      <w:lvlJc w:val="left"/>
      <w:pPr>
        <w:ind w:left="2160" w:hanging="360"/>
      </w:pPr>
      <w:rPr>
        <w:rFonts w:ascii="Wingdings" w:hAnsi="Wingdings" w:hint="default"/>
      </w:rPr>
    </w:lvl>
    <w:lvl w:ilvl="3" w:tplc="1FE62D78" w:tentative="1">
      <w:start w:val="1"/>
      <w:numFmt w:val="bullet"/>
      <w:lvlText w:val=""/>
      <w:lvlJc w:val="left"/>
      <w:pPr>
        <w:ind w:left="2880" w:hanging="360"/>
      </w:pPr>
      <w:rPr>
        <w:rFonts w:ascii="Symbol" w:hAnsi="Symbol" w:hint="default"/>
      </w:rPr>
    </w:lvl>
    <w:lvl w:ilvl="4" w:tplc="E0E40612" w:tentative="1">
      <w:start w:val="1"/>
      <w:numFmt w:val="bullet"/>
      <w:lvlText w:val="o"/>
      <w:lvlJc w:val="left"/>
      <w:pPr>
        <w:ind w:left="3600" w:hanging="360"/>
      </w:pPr>
      <w:rPr>
        <w:rFonts w:ascii="Courier New" w:hAnsi="Courier New" w:cs="Courier New" w:hint="default"/>
      </w:rPr>
    </w:lvl>
    <w:lvl w:ilvl="5" w:tplc="48984FFC" w:tentative="1">
      <w:start w:val="1"/>
      <w:numFmt w:val="bullet"/>
      <w:lvlText w:val=""/>
      <w:lvlJc w:val="left"/>
      <w:pPr>
        <w:ind w:left="4320" w:hanging="360"/>
      </w:pPr>
      <w:rPr>
        <w:rFonts w:ascii="Wingdings" w:hAnsi="Wingdings" w:hint="default"/>
      </w:rPr>
    </w:lvl>
    <w:lvl w:ilvl="6" w:tplc="DDAA70E2" w:tentative="1">
      <w:start w:val="1"/>
      <w:numFmt w:val="bullet"/>
      <w:lvlText w:val=""/>
      <w:lvlJc w:val="left"/>
      <w:pPr>
        <w:ind w:left="5040" w:hanging="360"/>
      </w:pPr>
      <w:rPr>
        <w:rFonts w:ascii="Symbol" w:hAnsi="Symbol" w:hint="default"/>
      </w:rPr>
    </w:lvl>
    <w:lvl w:ilvl="7" w:tplc="2F16A7B6" w:tentative="1">
      <w:start w:val="1"/>
      <w:numFmt w:val="bullet"/>
      <w:lvlText w:val="o"/>
      <w:lvlJc w:val="left"/>
      <w:pPr>
        <w:ind w:left="5760" w:hanging="360"/>
      </w:pPr>
      <w:rPr>
        <w:rFonts w:ascii="Courier New" w:hAnsi="Courier New" w:cs="Courier New" w:hint="default"/>
      </w:rPr>
    </w:lvl>
    <w:lvl w:ilvl="8" w:tplc="6896AFDE" w:tentative="1">
      <w:start w:val="1"/>
      <w:numFmt w:val="bullet"/>
      <w:lvlText w:val=""/>
      <w:lvlJc w:val="left"/>
      <w:pPr>
        <w:ind w:left="6480" w:hanging="360"/>
      </w:pPr>
      <w:rPr>
        <w:rFonts w:ascii="Wingdings" w:hAnsi="Wingdings" w:hint="default"/>
      </w:rPr>
    </w:lvl>
  </w:abstractNum>
  <w:abstractNum w:abstractNumId="2" w15:restartNumberingAfterBreak="0">
    <w:nsid w:val="32CF7C67"/>
    <w:multiLevelType w:val="hybridMultilevel"/>
    <w:tmpl w:val="C21A183A"/>
    <w:lvl w:ilvl="0" w:tplc="E0641C9E">
      <w:start w:val="1"/>
      <w:numFmt w:val="bullet"/>
      <w:lvlText w:val=""/>
      <w:lvlJc w:val="left"/>
      <w:pPr>
        <w:ind w:left="720" w:hanging="360"/>
      </w:pPr>
      <w:rPr>
        <w:rFonts w:ascii="Wingdings" w:hAnsi="Wingdings" w:hint="default"/>
      </w:rPr>
    </w:lvl>
    <w:lvl w:ilvl="1" w:tplc="3F24C22A" w:tentative="1">
      <w:start w:val="1"/>
      <w:numFmt w:val="bullet"/>
      <w:lvlText w:val="o"/>
      <w:lvlJc w:val="left"/>
      <w:pPr>
        <w:ind w:left="1440" w:hanging="360"/>
      </w:pPr>
      <w:rPr>
        <w:rFonts w:ascii="Courier New" w:hAnsi="Courier New" w:cs="Courier New" w:hint="default"/>
      </w:rPr>
    </w:lvl>
    <w:lvl w:ilvl="2" w:tplc="587E4BD4" w:tentative="1">
      <w:start w:val="1"/>
      <w:numFmt w:val="bullet"/>
      <w:lvlText w:val=""/>
      <w:lvlJc w:val="left"/>
      <w:pPr>
        <w:ind w:left="2160" w:hanging="360"/>
      </w:pPr>
      <w:rPr>
        <w:rFonts w:ascii="Wingdings" w:hAnsi="Wingdings" w:hint="default"/>
      </w:rPr>
    </w:lvl>
    <w:lvl w:ilvl="3" w:tplc="6DD283BC" w:tentative="1">
      <w:start w:val="1"/>
      <w:numFmt w:val="bullet"/>
      <w:lvlText w:val=""/>
      <w:lvlJc w:val="left"/>
      <w:pPr>
        <w:ind w:left="2880" w:hanging="360"/>
      </w:pPr>
      <w:rPr>
        <w:rFonts w:ascii="Symbol" w:hAnsi="Symbol" w:hint="default"/>
      </w:rPr>
    </w:lvl>
    <w:lvl w:ilvl="4" w:tplc="625E35EE" w:tentative="1">
      <w:start w:val="1"/>
      <w:numFmt w:val="bullet"/>
      <w:lvlText w:val="o"/>
      <w:lvlJc w:val="left"/>
      <w:pPr>
        <w:ind w:left="3600" w:hanging="360"/>
      </w:pPr>
      <w:rPr>
        <w:rFonts w:ascii="Courier New" w:hAnsi="Courier New" w:cs="Courier New" w:hint="default"/>
      </w:rPr>
    </w:lvl>
    <w:lvl w:ilvl="5" w:tplc="6290A592" w:tentative="1">
      <w:start w:val="1"/>
      <w:numFmt w:val="bullet"/>
      <w:lvlText w:val=""/>
      <w:lvlJc w:val="left"/>
      <w:pPr>
        <w:ind w:left="4320" w:hanging="360"/>
      </w:pPr>
      <w:rPr>
        <w:rFonts w:ascii="Wingdings" w:hAnsi="Wingdings" w:hint="default"/>
      </w:rPr>
    </w:lvl>
    <w:lvl w:ilvl="6" w:tplc="5DC24BF2" w:tentative="1">
      <w:start w:val="1"/>
      <w:numFmt w:val="bullet"/>
      <w:lvlText w:val=""/>
      <w:lvlJc w:val="left"/>
      <w:pPr>
        <w:ind w:left="5040" w:hanging="360"/>
      </w:pPr>
      <w:rPr>
        <w:rFonts w:ascii="Symbol" w:hAnsi="Symbol" w:hint="default"/>
      </w:rPr>
    </w:lvl>
    <w:lvl w:ilvl="7" w:tplc="0EB8FD8A" w:tentative="1">
      <w:start w:val="1"/>
      <w:numFmt w:val="bullet"/>
      <w:lvlText w:val="o"/>
      <w:lvlJc w:val="left"/>
      <w:pPr>
        <w:ind w:left="5760" w:hanging="360"/>
      </w:pPr>
      <w:rPr>
        <w:rFonts w:ascii="Courier New" w:hAnsi="Courier New" w:cs="Courier New" w:hint="default"/>
      </w:rPr>
    </w:lvl>
    <w:lvl w:ilvl="8" w:tplc="40C4F350" w:tentative="1">
      <w:start w:val="1"/>
      <w:numFmt w:val="bullet"/>
      <w:lvlText w:val=""/>
      <w:lvlJc w:val="left"/>
      <w:pPr>
        <w:ind w:left="6480" w:hanging="360"/>
      </w:pPr>
      <w:rPr>
        <w:rFonts w:ascii="Wingdings" w:hAnsi="Wingdings" w:hint="default"/>
      </w:rPr>
    </w:lvl>
  </w:abstractNum>
  <w:abstractNum w:abstractNumId="3" w15:restartNumberingAfterBreak="0">
    <w:nsid w:val="378B0857"/>
    <w:multiLevelType w:val="hybridMultilevel"/>
    <w:tmpl w:val="43C06C4E"/>
    <w:lvl w:ilvl="0" w:tplc="73BC87FA">
      <w:start w:val="1"/>
      <w:numFmt w:val="bullet"/>
      <w:lvlText w:val=""/>
      <w:lvlJc w:val="left"/>
      <w:pPr>
        <w:ind w:left="360" w:hanging="360"/>
      </w:pPr>
      <w:rPr>
        <w:rFonts w:ascii="Wingdings" w:hAnsi="Wingdings" w:hint="default"/>
      </w:rPr>
    </w:lvl>
    <w:lvl w:ilvl="1" w:tplc="0F185EC8" w:tentative="1">
      <w:start w:val="1"/>
      <w:numFmt w:val="bullet"/>
      <w:lvlText w:val="o"/>
      <w:lvlJc w:val="left"/>
      <w:pPr>
        <w:ind w:left="1080" w:hanging="360"/>
      </w:pPr>
      <w:rPr>
        <w:rFonts w:ascii="Courier New" w:hAnsi="Courier New" w:cs="Courier New" w:hint="default"/>
      </w:rPr>
    </w:lvl>
    <w:lvl w:ilvl="2" w:tplc="A5BC9890" w:tentative="1">
      <w:start w:val="1"/>
      <w:numFmt w:val="bullet"/>
      <w:lvlText w:val=""/>
      <w:lvlJc w:val="left"/>
      <w:pPr>
        <w:ind w:left="1800" w:hanging="360"/>
      </w:pPr>
      <w:rPr>
        <w:rFonts w:ascii="Wingdings" w:hAnsi="Wingdings" w:hint="default"/>
      </w:rPr>
    </w:lvl>
    <w:lvl w:ilvl="3" w:tplc="31A26BA2" w:tentative="1">
      <w:start w:val="1"/>
      <w:numFmt w:val="bullet"/>
      <w:lvlText w:val=""/>
      <w:lvlJc w:val="left"/>
      <w:pPr>
        <w:ind w:left="2520" w:hanging="360"/>
      </w:pPr>
      <w:rPr>
        <w:rFonts w:ascii="Symbol" w:hAnsi="Symbol" w:hint="default"/>
      </w:rPr>
    </w:lvl>
    <w:lvl w:ilvl="4" w:tplc="B732AF56" w:tentative="1">
      <w:start w:val="1"/>
      <w:numFmt w:val="bullet"/>
      <w:lvlText w:val="o"/>
      <w:lvlJc w:val="left"/>
      <w:pPr>
        <w:ind w:left="3240" w:hanging="360"/>
      </w:pPr>
      <w:rPr>
        <w:rFonts w:ascii="Courier New" w:hAnsi="Courier New" w:cs="Courier New" w:hint="default"/>
      </w:rPr>
    </w:lvl>
    <w:lvl w:ilvl="5" w:tplc="EC3434AC" w:tentative="1">
      <w:start w:val="1"/>
      <w:numFmt w:val="bullet"/>
      <w:lvlText w:val=""/>
      <w:lvlJc w:val="left"/>
      <w:pPr>
        <w:ind w:left="3960" w:hanging="360"/>
      </w:pPr>
      <w:rPr>
        <w:rFonts w:ascii="Wingdings" w:hAnsi="Wingdings" w:hint="default"/>
      </w:rPr>
    </w:lvl>
    <w:lvl w:ilvl="6" w:tplc="FE1AEBC0" w:tentative="1">
      <w:start w:val="1"/>
      <w:numFmt w:val="bullet"/>
      <w:lvlText w:val=""/>
      <w:lvlJc w:val="left"/>
      <w:pPr>
        <w:ind w:left="4680" w:hanging="360"/>
      </w:pPr>
      <w:rPr>
        <w:rFonts w:ascii="Symbol" w:hAnsi="Symbol" w:hint="default"/>
      </w:rPr>
    </w:lvl>
    <w:lvl w:ilvl="7" w:tplc="B66A75A2" w:tentative="1">
      <w:start w:val="1"/>
      <w:numFmt w:val="bullet"/>
      <w:lvlText w:val="o"/>
      <w:lvlJc w:val="left"/>
      <w:pPr>
        <w:ind w:left="5400" w:hanging="360"/>
      </w:pPr>
      <w:rPr>
        <w:rFonts w:ascii="Courier New" w:hAnsi="Courier New" w:cs="Courier New" w:hint="default"/>
      </w:rPr>
    </w:lvl>
    <w:lvl w:ilvl="8" w:tplc="26A2787A" w:tentative="1">
      <w:start w:val="1"/>
      <w:numFmt w:val="bullet"/>
      <w:lvlText w:val=""/>
      <w:lvlJc w:val="left"/>
      <w:pPr>
        <w:ind w:left="6120" w:hanging="360"/>
      </w:pPr>
      <w:rPr>
        <w:rFonts w:ascii="Wingdings" w:hAnsi="Wingdings" w:hint="default"/>
      </w:rPr>
    </w:lvl>
  </w:abstractNum>
  <w:abstractNum w:abstractNumId="4" w15:restartNumberingAfterBreak="0">
    <w:nsid w:val="39B76EAE"/>
    <w:multiLevelType w:val="hybridMultilevel"/>
    <w:tmpl w:val="C4AA4CC0"/>
    <w:lvl w:ilvl="0" w:tplc="2B222ED0">
      <w:start w:val="1"/>
      <w:numFmt w:val="bullet"/>
      <w:lvlText w:val=""/>
      <w:lvlJc w:val="left"/>
      <w:pPr>
        <w:ind w:left="720" w:hanging="360"/>
      </w:pPr>
      <w:rPr>
        <w:rFonts w:ascii="Wingdings" w:hAnsi="Wingdings" w:hint="default"/>
      </w:rPr>
    </w:lvl>
    <w:lvl w:ilvl="1" w:tplc="4D60F028" w:tentative="1">
      <w:start w:val="1"/>
      <w:numFmt w:val="bullet"/>
      <w:lvlText w:val="o"/>
      <w:lvlJc w:val="left"/>
      <w:pPr>
        <w:ind w:left="1440" w:hanging="360"/>
      </w:pPr>
      <w:rPr>
        <w:rFonts w:ascii="Courier New" w:hAnsi="Courier New" w:cs="Courier New" w:hint="default"/>
      </w:rPr>
    </w:lvl>
    <w:lvl w:ilvl="2" w:tplc="D02256F8" w:tentative="1">
      <w:start w:val="1"/>
      <w:numFmt w:val="bullet"/>
      <w:lvlText w:val=""/>
      <w:lvlJc w:val="left"/>
      <w:pPr>
        <w:ind w:left="2160" w:hanging="360"/>
      </w:pPr>
      <w:rPr>
        <w:rFonts w:ascii="Wingdings" w:hAnsi="Wingdings" w:hint="default"/>
      </w:rPr>
    </w:lvl>
    <w:lvl w:ilvl="3" w:tplc="F12251DA" w:tentative="1">
      <w:start w:val="1"/>
      <w:numFmt w:val="bullet"/>
      <w:lvlText w:val=""/>
      <w:lvlJc w:val="left"/>
      <w:pPr>
        <w:ind w:left="2880" w:hanging="360"/>
      </w:pPr>
      <w:rPr>
        <w:rFonts w:ascii="Symbol" w:hAnsi="Symbol" w:hint="default"/>
      </w:rPr>
    </w:lvl>
    <w:lvl w:ilvl="4" w:tplc="6D9A3F18" w:tentative="1">
      <w:start w:val="1"/>
      <w:numFmt w:val="bullet"/>
      <w:lvlText w:val="o"/>
      <w:lvlJc w:val="left"/>
      <w:pPr>
        <w:ind w:left="3600" w:hanging="360"/>
      </w:pPr>
      <w:rPr>
        <w:rFonts w:ascii="Courier New" w:hAnsi="Courier New" w:cs="Courier New" w:hint="default"/>
      </w:rPr>
    </w:lvl>
    <w:lvl w:ilvl="5" w:tplc="E9BC7E8C" w:tentative="1">
      <w:start w:val="1"/>
      <w:numFmt w:val="bullet"/>
      <w:lvlText w:val=""/>
      <w:lvlJc w:val="left"/>
      <w:pPr>
        <w:ind w:left="4320" w:hanging="360"/>
      </w:pPr>
      <w:rPr>
        <w:rFonts w:ascii="Wingdings" w:hAnsi="Wingdings" w:hint="default"/>
      </w:rPr>
    </w:lvl>
    <w:lvl w:ilvl="6" w:tplc="4274AFD2" w:tentative="1">
      <w:start w:val="1"/>
      <w:numFmt w:val="bullet"/>
      <w:lvlText w:val=""/>
      <w:lvlJc w:val="left"/>
      <w:pPr>
        <w:ind w:left="5040" w:hanging="360"/>
      </w:pPr>
      <w:rPr>
        <w:rFonts w:ascii="Symbol" w:hAnsi="Symbol" w:hint="default"/>
      </w:rPr>
    </w:lvl>
    <w:lvl w:ilvl="7" w:tplc="99F84BA6" w:tentative="1">
      <w:start w:val="1"/>
      <w:numFmt w:val="bullet"/>
      <w:lvlText w:val="o"/>
      <w:lvlJc w:val="left"/>
      <w:pPr>
        <w:ind w:left="5760" w:hanging="360"/>
      </w:pPr>
      <w:rPr>
        <w:rFonts w:ascii="Courier New" w:hAnsi="Courier New" w:cs="Courier New" w:hint="default"/>
      </w:rPr>
    </w:lvl>
    <w:lvl w:ilvl="8" w:tplc="8224048A" w:tentative="1">
      <w:start w:val="1"/>
      <w:numFmt w:val="bullet"/>
      <w:lvlText w:val=""/>
      <w:lvlJc w:val="left"/>
      <w:pPr>
        <w:ind w:left="6480" w:hanging="360"/>
      </w:pPr>
      <w:rPr>
        <w:rFonts w:ascii="Wingdings" w:hAnsi="Wingdings" w:hint="default"/>
      </w:rPr>
    </w:lvl>
  </w:abstractNum>
  <w:abstractNum w:abstractNumId="5" w15:restartNumberingAfterBreak="0">
    <w:nsid w:val="53203EF9"/>
    <w:multiLevelType w:val="hybridMultilevel"/>
    <w:tmpl w:val="142C6442"/>
    <w:lvl w:ilvl="0" w:tplc="BD26F8E6">
      <w:start w:val="1"/>
      <w:numFmt w:val="bullet"/>
      <w:lvlText w:val=""/>
      <w:lvlJc w:val="left"/>
      <w:pPr>
        <w:ind w:left="720" w:hanging="360"/>
      </w:pPr>
      <w:rPr>
        <w:rFonts w:ascii="Wingdings" w:hAnsi="Wingdings" w:hint="default"/>
      </w:rPr>
    </w:lvl>
    <w:lvl w:ilvl="1" w:tplc="1EFA9CE2" w:tentative="1">
      <w:start w:val="1"/>
      <w:numFmt w:val="bullet"/>
      <w:lvlText w:val="o"/>
      <w:lvlJc w:val="left"/>
      <w:pPr>
        <w:ind w:left="1440" w:hanging="360"/>
      </w:pPr>
      <w:rPr>
        <w:rFonts w:ascii="Courier New" w:hAnsi="Courier New" w:cs="Courier New" w:hint="default"/>
      </w:rPr>
    </w:lvl>
    <w:lvl w:ilvl="2" w:tplc="09CC253E" w:tentative="1">
      <w:start w:val="1"/>
      <w:numFmt w:val="bullet"/>
      <w:lvlText w:val=""/>
      <w:lvlJc w:val="left"/>
      <w:pPr>
        <w:ind w:left="2160" w:hanging="360"/>
      </w:pPr>
      <w:rPr>
        <w:rFonts w:ascii="Wingdings" w:hAnsi="Wingdings" w:hint="default"/>
      </w:rPr>
    </w:lvl>
    <w:lvl w:ilvl="3" w:tplc="30A22916" w:tentative="1">
      <w:start w:val="1"/>
      <w:numFmt w:val="bullet"/>
      <w:lvlText w:val=""/>
      <w:lvlJc w:val="left"/>
      <w:pPr>
        <w:ind w:left="2880" w:hanging="360"/>
      </w:pPr>
      <w:rPr>
        <w:rFonts w:ascii="Symbol" w:hAnsi="Symbol" w:hint="default"/>
      </w:rPr>
    </w:lvl>
    <w:lvl w:ilvl="4" w:tplc="8C228DB2" w:tentative="1">
      <w:start w:val="1"/>
      <w:numFmt w:val="bullet"/>
      <w:lvlText w:val="o"/>
      <w:lvlJc w:val="left"/>
      <w:pPr>
        <w:ind w:left="3600" w:hanging="360"/>
      </w:pPr>
      <w:rPr>
        <w:rFonts w:ascii="Courier New" w:hAnsi="Courier New" w:cs="Courier New" w:hint="default"/>
      </w:rPr>
    </w:lvl>
    <w:lvl w:ilvl="5" w:tplc="46D82EB4" w:tentative="1">
      <w:start w:val="1"/>
      <w:numFmt w:val="bullet"/>
      <w:lvlText w:val=""/>
      <w:lvlJc w:val="left"/>
      <w:pPr>
        <w:ind w:left="4320" w:hanging="360"/>
      </w:pPr>
      <w:rPr>
        <w:rFonts w:ascii="Wingdings" w:hAnsi="Wingdings" w:hint="default"/>
      </w:rPr>
    </w:lvl>
    <w:lvl w:ilvl="6" w:tplc="00DEBBEA" w:tentative="1">
      <w:start w:val="1"/>
      <w:numFmt w:val="bullet"/>
      <w:lvlText w:val=""/>
      <w:lvlJc w:val="left"/>
      <w:pPr>
        <w:ind w:left="5040" w:hanging="360"/>
      </w:pPr>
      <w:rPr>
        <w:rFonts w:ascii="Symbol" w:hAnsi="Symbol" w:hint="default"/>
      </w:rPr>
    </w:lvl>
    <w:lvl w:ilvl="7" w:tplc="79F2D380" w:tentative="1">
      <w:start w:val="1"/>
      <w:numFmt w:val="bullet"/>
      <w:lvlText w:val="o"/>
      <w:lvlJc w:val="left"/>
      <w:pPr>
        <w:ind w:left="5760" w:hanging="360"/>
      </w:pPr>
      <w:rPr>
        <w:rFonts w:ascii="Courier New" w:hAnsi="Courier New" w:cs="Courier New" w:hint="default"/>
      </w:rPr>
    </w:lvl>
    <w:lvl w:ilvl="8" w:tplc="54DA926C" w:tentative="1">
      <w:start w:val="1"/>
      <w:numFmt w:val="bullet"/>
      <w:lvlText w:val=""/>
      <w:lvlJc w:val="left"/>
      <w:pPr>
        <w:ind w:left="6480" w:hanging="360"/>
      </w:pPr>
      <w:rPr>
        <w:rFonts w:ascii="Wingdings" w:hAnsi="Wingdings" w:hint="default"/>
      </w:rPr>
    </w:lvl>
  </w:abstractNum>
  <w:abstractNum w:abstractNumId="6" w15:restartNumberingAfterBreak="0">
    <w:nsid w:val="53650991"/>
    <w:multiLevelType w:val="hybridMultilevel"/>
    <w:tmpl w:val="750CD7CC"/>
    <w:lvl w:ilvl="0" w:tplc="27C89C24">
      <w:start w:val="1"/>
      <w:numFmt w:val="bullet"/>
      <w:lvlText w:val=""/>
      <w:lvlJc w:val="left"/>
      <w:pPr>
        <w:ind w:left="720" w:hanging="360"/>
      </w:pPr>
      <w:rPr>
        <w:rFonts w:ascii="Wingdings" w:hAnsi="Wingdings" w:hint="default"/>
      </w:rPr>
    </w:lvl>
    <w:lvl w:ilvl="1" w:tplc="7F6A96F2" w:tentative="1">
      <w:start w:val="1"/>
      <w:numFmt w:val="bullet"/>
      <w:lvlText w:val="o"/>
      <w:lvlJc w:val="left"/>
      <w:pPr>
        <w:ind w:left="1440" w:hanging="360"/>
      </w:pPr>
      <w:rPr>
        <w:rFonts w:ascii="Courier New" w:hAnsi="Courier New" w:cs="Courier New" w:hint="default"/>
      </w:rPr>
    </w:lvl>
    <w:lvl w:ilvl="2" w:tplc="2594EFD6" w:tentative="1">
      <w:start w:val="1"/>
      <w:numFmt w:val="bullet"/>
      <w:lvlText w:val=""/>
      <w:lvlJc w:val="left"/>
      <w:pPr>
        <w:ind w:left="2160" w:hanging="360"/>
      </w:pPr>
      <w:rPr>
        <w:rFonts w:ascii="Wingdings" w:hAnsi="Wingdings" w:hint="default"/>
      </w:rPr>
    </w:lvl>
    <w:lvl w:ilvl="3" w:tplc="8E06FFD4" w:tentative="1">
      <w:start w:val="1"/>
      <w:numFmt w:val="bullet"/>
      <w:lvlText w:val=""/>
      <w:lvlJc w:val="left"/>
      <w:pPr>
        <w:ind w:left="2880" w:hanging="360"/>
      </w:pPr>
      <w:rPr>
        <w:rFonts w:ascii="Symbol" w:hAnsi="Symbol" w:hint="default"/>
      </w:rPr>
    </w:lvl>
    <w:lvl w:ilvl="4" w:tplc="25E08B46" w:tentative="1">
      <w:start w:val="1"/>
      <w:numFmt w:val="bullet"/>
      <w:lvlText w:val="o"/>
      <w:lvlJc w:val="left"/>
      <w:pPr>
        <w:ind w:left="3600" w:hanging="360"/>
      </w:pPr>
      <w:rPr>
        <w:rFonts w:ascii="Courier New" w:hAnsi="Courier New" w:cs="Courier New" w:hint="default"/>
      </w:rPr>
    </w:lvl>
    <w:lvl w:ilvl="5" w:tplc="A5F42486" w:tentative="1">
      <w:start w:val="1"/>
      <w:numFmt w:val="bullet"/>
      <w:lvlText w:val=""/>
      <w:lvlJc w:val="left"/>
      <w:pPr>
        <w:ind w:left="4320" w:hanging="360"/>
      </w:pPr>
      <w:rPr>
        <w:rFonts w:ascii="Wingdings" w:hAnsi="Wingdings" w:hint="default"/>
      </w:rPr>
    </w:lvl>
    <w:lvl w:ilvl="6" w:tplc="80388226" w:tentative="1">
      <w:start w:val="1"/>
      <w:numFmt w:val="bullet"/>
      <w:lvlText w:val=""/>
      <w:lvlJc w:val="left"/>
      <w:pPr>
        <w:ind w:left="5040" w:hanging="360"/>
      </w:pPr>
      <w:rPr>
        <w:rFonts w:ascii="Symbol" w:hAnsi="Symbol" w:hint="default"/>
      </w:rPr>
    </w:lvl>
    <w:lvl w:ilvl="7" w:tplc="669034F8" w:tentative="1">
      <w:start w:val="1"/>
      <w:numFmt w:val="bullet"/>
      <w:lvlText w:val="o"/>
      <w:lvlJc w:val="left"/>
      <w:pPr>
        <w:ind w:left="5760" w:hanging="360"/>
      </w:pPr>
      <w:rPr>
        <w:rFonts w:ascii="Courier New" w:hAnsi="Courier New" w:cs="Courier New" w:hint="default"/>
      </w:rPr>
    </w:lvl>
    <w:lvl w:ilvl="8" w:tplc="99422880" w:tentative="1">
      <w:start w:val="1"/>
      <w:numFmt w:val="bullet"/>
      <w:lvlText w:val=""/>
      <w:lvlJc w:val="left"/>
      <w:pPr>
        <w:ind w:left="6480" w:hanging="360"/>
      </w:pPr>
      <w:rPr>
        <w:rFonts w:ascii="Wingdings" w:hAnsi="Wingdings" w:hint="default"/>
      </w:rPr>
    </w:lvl>
  </w:abstractNum>
  <w:abstractNum w:abstractNumId="7" w15:restartNumberingAfterBreak="0">
    <w:nsid w:val="6F4D2E1C"/>
    <w:multiLevelType w:val="hybridMultilevel"/>
    <w:tmpl w:val="335004C8"/>
    <w:lvl w:ilvl="0" w:tplc="BC885F32">
      <w:start w:val="1"/>
      <w:numFmt w:val="bullet"/>
      <w:lvlText w:val=""/>
      <w:lvlJc w:val="left"/>
      <w:pPr>
        <w:ind w:left="720" w:hanging="360"/>
      </w:pPr>
      <w:rPr>
        <w:rFonts w:ascii="Wingdings" w:hAnsi="Wingdings" w:hint="default"/>
      </w:rPr>
    </w:lvl>
    <w:lvl w:ilvl="1" w:tplc="5C22F9C8" w:tentative="1">
      <w:start w:val="1"/>
      <w:numFmt w:val="bullet"/>
      <w:lvlText w:val="o"/>
      <w:lvlJc w:val="left"/>
      <w:pPr>
        <w:ind w:left="1440" w:hanging="360"/>
      </w:pPr>
      <w:rPr>
        <w:rFonts w:ascii="Courier New" w:hAnsi="Courier New" w:cs="Courier New" w:hint="default"/>
      </w:rPr>
    </w:lvl>
    <w:lvl w:ilvl="2" w:tplc="3104B10C" w:tentative="1">
      <w:start w:val="1"/>
      <w:numFmt w:val="bullet"/>
      <w:lvlText w:val=""/>
      <w:lvlJc w:val="left"/>
      <w:pPr>
        <w:ind w:left="2160" w:hanging="360"/>
      </w:pPr>
      <w:rPr>
        <w:rFonts w:ascii="Wingdings" w:hAnsi="Wingdings" w:hint="default"/>
      </w:rPr>
    </w:lvl>
    <w:lvl w:ilvl="3" w:tplc="8D407498" w:tentative="1">
      <w:start w:val="1"/>
      <w:numFmt w:val="bullet"/>
      <w:lvlText w:val=""/>
      <w:lvlJc w:val="left"/>
      <w:pPr>
        <w:ind w:left="2880" w:hanging="360"/>
      </w:pPr>
      <w:rPr>
        <w:rFonts w:ascii="Symbol" w:hAnsi="Symbol" w:hint="default"/>
      </w:rPr>
    </w:lvl>
    <w:lvl w:ilvl="4" w:tplc="89B8DA3A" w:tentative="1">
      <w:start w:val="1"/>
      <w:numFmt w:val="bullet"/>
      <w:lvlText w:val="o"/>
      <w:lvlJc w:val="left"/>
      <w:pPr>
        <w:ind w:left="3600" w:hanging="360"/>
      </w:pPr>
      <w:rPr>
        <w:rFonts w:ascii="Courier New" w:hAnsi="Courier New" w:cs="Courier New" w:hint="default"/>
      </w:rPr>
    </w:lvl>
    <w:lvl w:ilvl="5" w:tplc="7CA07652" w:tentative="1">
      <w:start w:val="1"/>
      <w:numFmt w:val="bullet"/>
      <w:lvlText w:val=""/>
      <w:lvlJc w:val="left"/>
      <w:pPr>
        <w:ind w:left="4320" w:hanging="360"/>
      </w:pPr>
      <w:rPr>
        <w:rFonts w:ascii="Wingdings" w:hAnsi="Wingdings" w:hint="default"/>
      </w:rPr>
    </w:lvl>
    <w:lvl w:ilvl="6" w:tplc="AB764674" w:tentative="1">
      <w:start w:val="1"/>
      <w:numFmt w:val="bullet"/>
      <w:lvlText w:val=""/>
      <w:lvlJc w:val="left"/>
      <w:pPr>
        <w:ind w:left="5040" w:hanging="360"/>
      </w:pPr>
      <w:rPr>
        <w:rFonts w:ascii="Symbol" w:hAnsi="Symbol" w:hint="default"/>
      </w:rPr>
    </w:lvl>
    <w:lvl w:ilvl="7" w:tplc="46467DC2" w:tentative="1">
      <w:start w:val="1"/>
      <w:numFmt w:val="bullet"/>
      <w:lvlText w:val="o"/>
      <w:lvlJc w:val="left"/>
      <w:pPr>
        <w:ind w:left="5760" w:hanging="360"/>
      </w:pPr>
      <w:rPr>
        <w:rFonts w:ascii="Courier New" w:hAnsi="Courier New" w:cs="Courier New" w:hint="default"/>
      </w:rPr>
    </w:lvl>
    <w:lvl w:ilvl="8" w:tplc="0A3A9BE2" w:tentative="1">
      <w:start w:val="1"/>
      <w:numFmt w:val="bullet"/>
      <w:lvlText w:val=""/>
      <w:lvlJc w:val="left"/>
      <w:pPr>
        <w:ind w:left="6480" w:hanging="360"/>
      </w:pPr>
      <w:rPr>
        <w:rFonts w:ascii="Wingdings" w:hAnsi="Wingdings" w:hint="default"/>
      </w:rPr>
    </w:lvl>
  </w:abstractNum>
  <w:abstractNum w:abstractNumId="8" w15:restartNumberingAfterBreak="0">
    <w:nsid w:val="71E955A3"/>
    <w:multiLevelType w:val="hybridMultilevel"/>
    <w:tmpl w:val="E2DE1CF0"/>
    <w:lvl w:ilvl="0" w:tplc="822C4204">
      <w:start w:val="1"/>
      <w:numFmt w:val="bullet"/>
      <w:lvlText w:val=""/>
      <w:lvlJc w:val="left"/>
      <w:pPr>
        <w:ind w:left="720" w:hanging="360"/>
      </w:pPr>
      <w:rPr>
        <w:rFonts w:ascii="Wingdings" w:hAnsi="Wingdings" w:hint="default"/>
      </w:rPr>
    </w:lvl>
    <w:lvl w:ilvl="1" w:tplc="EFBE0842" w:tentative="1">
      <w:start w:val="1"/>
      <w:numFmt w:val="bullet"/>
      <w:lvlText w:val="o"/>
      <w:lvlJc w:val="left"/>
      <w:pPr>
        <w:ind w:left="1440" w:hanging="360"/>
      </w:pPr>
      <w:rPr>
        <w:rFonts w:ascii="Courier New" w:hAnsi="Courier New" w:cs="Courier New" w:hint="default"/>
      </w:rPr>
    </w:lvl>
    <w:lvl w:ilvl="2" w:tplc="3FDC3FCC" w:tentative="1">
      <w:start w:val="1"/>
      <w:numFmt w:val="bullet"/>
      <w:lvlText w:val=""/>
      <w:lvlJc w:val="left"/>
      <w:pPr>
        <w:ind w:left="2160" w:hanging="360"/>
      </w:pPr>
      <w:rPr>
        <w:rFonts w:ascii="Wingdings" w:hAnsi="Wingdings" w:hint="default"/>
      </w:rPr>
    </w:lvl>
    <w:lvl w:ilvl="3" w:tplc="EF74EB40" w:tentative="1">
      <w:start w:val="1"/>
      <w:numFmt w:val="bullet"/>
      <w:lvlText w:val=""/>
      <w:lvlJc w:val="left"/>
      <w:pPr>
        <w:ind w:left="2880" w:hanging="360"/>
      </w:pPr>
      <w:rPr>
        <w:rFonts w:ascii="Symbol" w:hAnsi="Symbol" w:hint="default"/>
      </w:rPr>
    </w:lvl>
    <w:lvl w:ilvl="4" w:tplc="98D6AEF4" w:tentative="1">
      <w:start w:val="1"/>
      <w:numFmt w:val="bullet"/>
      <w:lvlText w:val="o"/>
      <w:lvlJc w:val="left"/>
      <w:pPr>
        <w:ind w:left="3600" w:hanging="360"/>
      </w:pPr>
      <w:rPr>
        <w:rFonts w:ascii="Courier New" w:hAnsi="Courier New" w:cs="Courier New" w:hint="default"/>
      </w:rPr>
    </w:lvl>
    <w:lvl w:ilvl="5" w:tplc="66CAD450" w:tentative="1">
      <w:start w:val="1"/>
      <w:numFmt w:val="bullet"/>
      <w:lvlText w:val=""/>
      <w:lvlJc w:val="left"/>
      <w:pPr>
        <w:ind w:left="4320" w:hanging="360"/>
      </w:pPr>
      <w:rPr>
        <w:rFonts w:ascii="Wingdings" w:hAnsi="Wingdings" w:hint="default"/>
      </w:rPr>
    </w:lvl>
    <w:lvl w:ilvl="6" w:tplc="A21C8550" w:tentative="1">
      <w:start w:val="1"/>
      <w:numFmt w:val="bullet"/>
      <w:lvlText w:val=""/>
      <w:lvlJc w:val="left"/>
      <w:pPr>
        <w:ind w:left="5040" w:hanging="360"/>
      </w:pPr>
      <w:rPr>
        <w:rFonts w:ascii="Symbol" w:hAnsi="Symbol" w:hint="default"/>
      </w:rPr>
    </w:lvl>
    <w:lvl w:ilvl="7" w:tplc="C3D2F1F0" w:tentative="1">
      <w:start w:val="1"/>
      <w:numFmt w:val="bullet"/>
      <w:lvlText w:val="o"/>
      <w:lvlJc w:val="left"/>
      <w:pPr>
        <w:ind w:left="5760" w:hanging="360"/>
      </w:pPr>
      <w:rPr>
        <w:rFonts w:ascii="Courier New" w:hAnsi="Courier New" w:cs="Courier New" w:hint="default"/>
      </w:rPr>
    </w:lvl>
    <w:lvl w:ilvl="8" w:tplc="24A09050" w:tentative="1">
      <w:start w:val="1"/>
      <w:numFmt w:val="bullet"/>
      <w:lvlText w:val=""/>
      <w:lvlJc w:val="left"/>
      <w:pPr>
        <w:ind w:left="6480" w:hanging="360"/>
      </w:pPr>
      <w:rPr>
        <w:rFonts w:ascii="Wingdings" w:hAnsi="Wingdings" w:hint="default"/>
      </w:rPr>
    </w:lvl>
  </w:abstractNum>
  <w:abstractNum w:abstractNumId="9" w15:restartNumberingAfterBreak="0">
    <w:nsid w:val="761D0772"/>
    <w:multiLevelType w:val="hybridMultilevel"/>
    <w:tmpl w:val="AD2E401C"/>
    <w:lvl w:ilvl="0" w:tplc="E5D84B90">
      <w:start w:val="1"/>
      <w:numFmt w:val="bullet"/>
      <w:lvlText w:val=""/>
      <w:lvlJc w:val="left"/>
      <w:pPr>
        <w:ind w:left="720" w:hanging="360"/>
      </w:pPr>
      <w:rPr>
        <w:rFonts w:ascii="Wingdings" w:hAnsi="Wingdings" w:hint="default"/>
      </w:rPr>
    </w:lvl>
    <w:lvl w:ilvl="1" w:tplc="41DE54EE" w:tentative="1">
      <w:start w:val="1"/>
      <w:numFmt w:val="bullet"/>
      <w:lvlText w:val="o"/>
      <w:lvlJc w:val="left"/>
      <w:pPr>
        <w:ind w:left="1440" w:hanging="360"/>
      </w:pPr>
      <w:rPr>
        <w:rFonts w:ascii="Courier New" w:hAnsi="Courier New" w:cs="Courier New" w:hint="default"/>
      </w:rPr>
    </w:lvl>
    <w:lvl w:ilvl="2" w:tplc="99D4F18E" w:tentative="1">
      <w:start w:val="1"/>
      <w:numFmt w:val="bullet"/>
      <w:lvlText w:val=""/>
      <w:lvlJc w:val="left"/>
      <w:pPr>
        <w:ind w:left="2160" w:hanging="360"/>
      </w:pPr>
      <w:rPr>
        <w:rFonts w:ascii="Wingdings" w:hAnsi="Wingdings" w:hint="default"/>
      </w:rPr>
    </w:lvl>
    <w:lvl w:ilvl="3" w:tplc="97725CD0" w:tentative="1">
      <w:start w:val="1"/>
      <w:numFmt w:val="bullet"/>
      <w:lvlText w:val=""/>
      <w:lvlJc w:val="left"/>
      <w:pPr>
        <w:ind w:left="2880" w:hanging="360"/>
      </w:pPr>
      <w:rPr>
        <w:rFonts w:ascii="Symbol" w:hAnsi="Symbol" w:hint="default"/>
      </w:rPr>
    </w:lvl>
    <w:lvl w:ilvl="4" w:tplc="24AAE950" w:tentative="1">
      <w:start w:val="1"/>
      <w:numFmt w:val="bullet"/>
      <w:lvlText w:val="o"/>
      <w:lvlJc w:val="left"/>
      <w:pPr>
        <w:ind w:left="3600" w:hanging="360"/>
      </w:pPr>
      <w:rPr>
        <w:rFonts w:ascii="Courier New" w:hAnsi="Courier New" w:cs="Courier New" w:hint="default"/>
      </w:rPr>
    </w:lvl>
    <w:lvl w:ilvl="5" w:tplc="351A7770" w:tentative="1">
      <w:start w:val="1"/>
      <w:numFmt w:val="bullet"/>
      <w:lvlText w:val=""/>
      <w:lvlJc w:val="left"/>
      <w:pPr>
        <w:ind w:left="4320" w:hanging="360"/>
      </w:pPr>
      <w:rPr>
        <w:rFonts w:ascii="Wingdings" w:hAnsi="Wingdings" w:hint="default"/>
      </w:rPr>
    </w:lvl>
    <w:lvl w:ilvl="6" w:tplc="A874FFF0" w:tentative="1">
      <w:start w:val="1"/>
      <w:numFmt w:val="bullet"/>
      <w:lvlText w:val=""/>
      <w:lvlJc w:val="left"/>
      <w:pPr>
        <w:ind w:left="5040" w:hanging="360"/>
      </w:pPr>
      <w:rPr>
        <w:rFonts w:ascii="Symbol" w:hAnsi="Symbol" w:hint="default"/>
      </w:rPr>
    </w:lvl>
    <w:lvl w:ilvl="7" w:tplc="38BCD126" w:tentative="1">
      <w:start w:val="1"/>
      <w:numFmt w:val="bullet"/>
      <w:lvlText w:val="o"/>
      <w:lvlJc w:val="left"/>
      <w:pPr>
        <w:ind w:left="5760" w:hanging="360"/>
      </w:pPr>
      <w:rPr>
        <w:rFonts w:ascii="Courier New" w:hAnsi="Courier New" w:cs="Courier New" w:hint="default"/>
      </w:rPr>
    </w:lvl>
    <w:lvl w:ilvl="8" w:tplc="531269E2" w:tentative="1">
      <w:start w:val="1"/>
      <w:numFmt w:val="bullet"/>
      <w:lvlText w:val=""/>
      <w:lvlJc w:val="left"/>
      <w:pPr>
        <w:ind w:left="6480" w:hanging="360"/>
      </w:pPr>
      <w:rPr>
        <w:rFonts w:ascii="Wingdings" w:hAnsi="Wingdings" w:hint="default"/>
      </w:rPr>
    </w:lvl>
  </w:abstractNum>
  <w:num w:numId="1" w16cid:durableId="1337997900">
    <w:abstractNumId w:val="2"/>
  </w:num>
  <w:num w:numId="2" w16cid:durableId="1124543605">
    <w:abstractNumId w:val="5"/>
  </w:num>
  <w:num w:numId="3" w16cid:durableId="1784692535">
    <w:abstractNumId w:val="6"/>
  </w:num>
  <w:num w:numId="4" w16cid:durableId="1379357031">
    <w:abstractNumId w:val="0"/>
  </w:num>
  <w:num w:numId="5" w16cid:durableId="1590768328">
    <w:abstractNumId w:val="8"/>
  </w:num>
  <w:num w:numId="6" w16cid:durableId="185556506">
    <w:abstractNumId w:val="4"/>
  </w:num>
  <w:num w:numId="7" w16cid:durableId="1934624197">
    <w:abstractNumId w:val="1"/>
  </w:num>
  <w:num w:numId="8" w16cid:durableId="1650286419">
    <w:abstractNumId w:val="9"/>
  </w:num>
  <w:num w:numId="9" w16cid:durableId="445002044">
    <w:abstractNumId w:val="7"/>
  </w:num>
  <w:num w:numId="10" w16cid:durableId="20973611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0CB"/>
    <w:rsid w:val="000030B6"/>
    <w:rsid w:val="00003F1A"/>
    <w:rsid w:val="0003439D"/>
    <w:rsid w:val="00065AED"/>
    <w:rsid w:val="00074443"/>
    <w:rsid w:val="00074BD6"/>
    <w:rsid w:val="000A13C7"/>
    <w:rsid w:val="000A5ADA"/>
    <w:rsid w:val="000B27EA"/>
    <w:rsid w:val="000B3EF9"/>
    <w:rsid w:val="000B50CB"/>
    <w:rsid w:val="000C6A5B"/>
    <w:rsid w:val="000C7D74"/>
    <w:rsid w:val="000D2705"/>
    <w:rsid w:val="000D781E"/>
    <w:rsid w:val="000E130D"/>
    <w:rsid w:val="000E43BB"/>
    <w:rsid w:val="00100F46"/>
    <w:rsid w:val="00106985"/>
    <w:rsid w:val="00122624"/>
    <w:rsid w:val="001311CB"/>
    <w:rsid w:val="0014614C"/>
    <w:rsid w:val="00147A69"/>
    <w:rsid w:val="0015199D"/>
    <w:rsid w:val="00152238"/>
    <w:rsid w:val="00154767"/>
    <w:rsid w:val="00155BFC"/>
    <w:rsid w:val="00163360"/>
    <w:rsid w:val="0018464D"/>
    <w:rsid w:val="0018509E"/>
    <w:rsid w:val="001906A2"/>
    <w:rsid w:val="001918FE"/>
    <w:rsid w:val="001979F4"/>
    <w:rsid w:val="001A0BCC"/>
    <w:rsid w:val="001B018F"/>
    <w:rsid w:val="001B4066"/>
    <w:rsid w:val="001D095E"/>
    <w:rsid w:val="001D1FA3"/>
    <w:rsid w:val="002245BF"/>
    <w:rsid w:val="0025020D"/>
    <w:rsid w:val="002718D4"/>
    <w:rsid w:val="00272732"/>
    <w:rsid w:val="00276807"/>
    <w:rsid w:val="00277413"/>
    <w:rsid w:val="0028262B"/>
    <w:rsid w:val="00283D02"/>
    <w:rsid w:val="002900FB"/>
    <w:rsid w:val="00293473"/>
    <w:rsid w:val="00295BA3"/>
    <w:rsid w:val="002A7326"/>
    <w:rsid w:val="002B7A3F"/>
    <w:rsid w:val="002C1D53"/>
    <w:rsid w:val="002C4D88"/>
    <w:rsid w:val="002C7D3A"/>
    <w:rsid w:val="002D54A0"/>
    <w:rsid w:val="00300E50"/>
    <w:rsid w:val="00323FEA"/>
    <w:rsid w:val="0032642B"/>
    <w:rsid w:val="003334BC"/>
    <w:rsid w:val="00335FA5"/>
    <w:rsid w:val="0033677F"/>
    <w:rsid w:val="00345458"/>
    <w:rsid w:val="0034661D"/>
    <w:rsid w:val="003576AD"/>
    <w:rsid w:val="003769C4"/>
    <w:rsid w:val="003838E8"/>
    <w:rsid w:val="00384919"/>
    <w:rsid w:val="00384B6E"/>
    <w:rsid w:val="00390CDF"/>
    <w:rsid w:val="003A455C"/>
    <w:rsid w:val="003B5CED"/>
    <w:rsid w:val="003B676B"/>
    <w:rsid w:val="003C14F0"/>
    <w:rsid w:val="003C6FBE"/>
    <w:rsid w:val="003D2901"/>
    <w:rsid w:val="003D3FEF"/>
    <w:rsid w:val="003F3C0A"/>
    <w:rsid w:val="003F432D"/>
    <w:rsid w:val="003F760D"/>
    <w:rsid w:val="00411F13"/>
    <w:rsid w:val="00420FD1"/>
    <w:rsid w:val="00425E0B"/>
    <w:rsid w:val="00443798"/>
    <w:rsid w:val="00443C5E"/>
    <w:rsid w:val="00445E05"/>
    <w:rsid w:val="00446A35"/>
    <w:rsid w:val="0045110E"/>
    <w:rsid w:val="0045258F"/>
    <w:rsid w:val="00463383"/>
    <w:rsid w:val="00463BFF"/>
    <w:rsid w:val="004663E6"/>
    <w:rsid w:val="00476EC1"/>
    <w:rsid w:val="004940C6"/>
    <w:rsid w:val="004A3D82"/>
    <w:rsid w:val="004B3241"/>
    <w:rsid w:val="004C7489"/>
    <w:rsid w:val="004D5199"/>
    <w:rsid w:val="004E0129"/>
    <w:rsid w:val="004F6436"/>
    <w:rsid w:val="004F657B"/>
    <w:rsid w:val="004F74FF"/>
    <w:rsid w:val="005008C0"/>
    <w:rsid w:val="005027ED"/>
    <w:rsid w:val="00502A84"/>
    <w:rsid w:val="00513DB1"/>
    <w:rsid w:val="00514B75"/>
    <w:rsid w:val="00524EE8"/>
    <w:rsid w:val="0054156F"/>
    <w:rsid w:val="0055059F"/>
    <w:rsid w:val="005619EE"/>
    <w:rsid w:val="00570AD7"/>
    <w:rsid w:val="005765B6"/>
    <w:rsid w:val="0058414C"/>
    <w:rsid w:val="00590ECA"/>
    <w:rsid w:val="00593C44"/>
    <w:rsid w:val="0059438D"/>
    <w:rsid w:val="005A3C7B"/>
    <w:rsid w:val="005A40D8"/>
    <w:rsid w:val="005B4F75"/>
    <w:rsid w:val="005C152D"/>
    <w:rsid w:val="005E01E2"/>
    <w:rsid w:val="005F09E5"/>
    <w:rsid w:val="005F0D0D"/>
    <w:rsid w:val="005F1D73"/>
    <w:rsid w:val="005F2397"/>
    <w:rsid w:val="005F6F33"/>
    <w:rsid w:val="005F7510"/>
    <w:rsid w:val="00601596"/>
    <w:rsid w:val="00611DB1"/>
    <w:rsid w:val="0061284F"/>
    <w:rsid w:val="00617148"/>
    <w:rsid w:val="00651E59"/>
    <w:rsid w:val="00663ABE"/>
    <w:rsid w:val="00666ADA"/>
    <w:rsid w:val="00675E47"/>
    <w:rsid w:val="00677C2F"/>
    <w:rsid w:val="00690D7A"/>
    <w:rsid w:val="006A603A"/>
    <w:rsid w:val="006B5515"/>
    <w:rsid w:val="006F74E5"/>
    <w:rsid w:val="006F7C39"/>
    <w:rsid w:val="00700E74"/>
    <w:rsid w:val="00704246"/>
    <w:rsid w:val="00721533"/>
    <w:rsid w:val="00726310"/>
    <w:rsid w:val="00731C18"/>
    <w:rsid w:val="00735451"/>
    <w:rsid w:val="00740B10"/>
    <w:rsid w:val="00741DFE"/>
    <w:rsid w:val="0074588A"/>
    <w:rsid w:val="00754052"/>
    <w:rsid w:val="00755745"/>
    <w:rsid w:val="00763906"/>
    <w:rsid w:val="00777369"/>
    <w:rsid w:val="007839E6"/>
    <w:rsid w:val="00796433"/>
    <w:rsid w:val="007A36D4"/>
    <w:rsid w:val="007B34E2"/>
    <w:rsid w:val="007B6267"/>
    <w:rsid w:val="007B6D7E"/>
    <w:rsid w:val="007C11CD"/>
    <w:rsid w:val="007C5DDB"/>
    <w:rsid w:val="007C686A"/>
    <w:rsid w:val="007C7F49"/>
    <w:rsid w:val="007D09FF"/>
    <w:rsid w:val="007D7DC0"/>
    <w:rsid w:val="007E192F"/>
    <w:rsid w:val="007F330A"/>
    <w:rsid w:val="007F62F2"/>
    <w:rsid w:val="00800D39"/>
    <w:rsid w:val="00815733"/>
    <w:rsid w:val="00820AF2"/>
    <w:rsid w:val="00821D57"/>
    <w:rsid w:val="008255B2"/>
    <w:rsid w:val="008454D2"/>
    <w:rsid w:val="008534B5"/>
    <w:rsid w:val="008722D1"/>
    <w:rsid w:val="00881CF3"/>
    <w:rsid w:val="00895347"/>
    <w:rsid w:val="008A346D"/>
    <w:rsid w:val="008A67E6"/>
    <w:rsid w:val="008B4709"/>
    <w:rsid w:val="008E5A43"/>
    <w:rsid w:val="008E7017"/>
    <w:rsid w:val="00913CE5"/>
    <w:rsid w:val="0092367E"/>
    <w:rsid w:val="009244CF"/>
    <w:rsid w:val="009333D1"/>
    <w:rsid w:val="00934556"/>
    <w:rsid w:val="0095462A"/>
    <w:rsid w:val="00954DEC"/>
    <w:rsid w:val="0095636E"/>
    <w:rsid w:val="009806F1"/>
    <w:rsid w:val="009939A9"/>
    <w:rsid w:val="0099798B"/>
    <w:rsid w:val="009B3382"/>
    <w:rsid w:val="009B5721"/>
    <w:rsid w:val="009C29E8"/>
    <w:rsid w:val="009D332D"/>
    <w:rsid w:val="009E235B"/>
    <w:rsid w:val="009E52FD"/>
    <w:rsid w:val="009E5D44"/>
    <w:rsid w:val="009E6EF8"/>
    <w:rsid w:val="00A1323D"/>
    <w:rsid w:val="00A17111"/>
    <w:rsid w:val="00A208E0"/>
    <w:rsid w:val="00A35C19"/>
    <w:rsid w:val="00A46800"/>
    <w:rsid w:val="00A52A24"/>
    <w:rsid w:val="00A54BF1"/>
    <w:rsid w:val="00A6194A"/>
    <w:rsid w:val="00A8385B"/>
    <w:rsid w:val="00A86BEB"/>
    <w:rsid w:val="00A93627"/>
    <w:rsid w:val="00AA70B3"/>
    <w:rsid w:val="00AB5DCD"/>
    <w:rsid w:val="00AC29AB"/>
    <w:rsid w:val="00AC57BC"/>
    <w:rsid w:val="00AD1132"/>
    <w:rsid w:val="00AE5167"/>
    <w:rsid w:val="00AF7173"/>
    <w:rsid w:val="00AF7751"/>
    <w:rsid w:val="00AF7AD9"/>
    <w:rsid w:val="00B16E7A"/>
    <w:rsid w:val="00B16F63"/>
    <w:rsid w:val="00B3147B"/>
    <w:rsid w:val="00B31DE1"/>
    <w:rsid w:val="00B31F94"/>
    <w:rsid w:val="00B35B52"/>
    <w:rsid w:val="00B505F9"/>
    <w:rsid w:val="00B527A1"/>
    <w:rsid w:val="00B60006"/>
    <w:rsid w:val="00B60D88"/>
    <w:rsid w:val="00B91A39"/>
    <w:rsid w:val="00B924E6"/>
    <w:rsid w:val="00B9388E"/>
    <w:rsid w:val="00BB78BC"/>
    <w:rsid w:val="00BE41DC"/>
    <w:rsid w:val="00BE7C77"/>
    <w:rsid w:val="00C023FD"/>
    <w:rsid w:val="00C042ED"/>
    <w:rsid w:val="00C052FF"/>
    <w:rsid w:val="00C2149D"/>
    <w:rsid w:val="00C400DB"/>
    <w:rsid w:val="00C4015C"/>
    <w:rsid w:val="00C4335D"/>
    <w:rsid w:val="00C4522B"/>
    <w:rsid w:val="00C47D7E"/>
    <w:rsid w:val="00C510F9"/>
    <w:rsid w:val="00C51382"/>
    <w:rsid w:val="00C57F93"/>
    <w:rsid w:val="00C66D71"/>
    <w:rsid w:val="00C76B52"/>
    <w:rsid w:val="00C82F77"/>
    <w:rsid w:val="00C83B2A"/>
    <w:rsid w:val="00C90B61"/>
    <w:rsid w:val="00C958F6"/>
    <w:rsid w:val="00CB68D9"/>
    <w:rsid w:val="00CC101F"/>
    <w:rsid w:val="00CC1659"/>
    <w:rsid w:val="00CC1BF1"/>
    <w:rsid w:val="00CC4C5D"/>
    <w:rsid w:val="00CC6D0A"/>
    <w:rsid w:val="00CE7C1E"/>
    <w:rsid w:val="00CF55FB"/>
    <w:rsid w:val="00D03D23"/>
    <w:rsid w:val="00D212F9"/>
    <w:rsid w:val="00D2137D"/>
    <w:rsid w:val="00D32417"/>
    <w:rsid w:val="00D62B99"/>
    <w:rsid w:val="00D63518"/>
    <w:rsid w:val="00D649F2"/>
    <w:rsid w:val="00D66517"/>
    <w:rsid w:val="00D67D4F"/>
    <w:rsid w:val="00D744F4"/>
    <w:rsid w:val="00DA6F65"/>
    <w:rsid w:val="00DB1C3B"/>
    <w:rsid w:val="00DC2757"/>
    <w:rsid w:val="00DC3086"/>
    <w:rsid w:val="00DC67C4"/>
    <w:rsid w:val="00DF04A4"/>
    <w:rsid w:val="00E13707"/>
    <w:rsid w:val="00E27F29"/>
    <w:rsid w:val="00E370CB"/>
    <w:rsid w:val="00E37129"/>
    <w:rsid w:val="00E42241"/>
    <w:rsid w:val="00E549FB"/>
    <w:rsid w:val="00E649B5"/>
    <w:rsid w:val="00E70B12"/>
    <w:rsid w:val="00E873F6"/>
    <w:rsid w:val="00E91D2D"/>
    <w:rsid w:val="00EA3FDC"/>
    <w:rsid w:val="00EC13F5"/>
    <w:rsid w:val="00EC69B8"/>
    <w:rsid w:val="00ED2DAB"/>
    <w:rsid w:val="00ED3B15"/>
    <w:rsid w:val="00EE4B49"/>
    <w:rsid w:val="00EF7C4C"/>
    <w:rsid w:val="00F104B3"/>
    <w:rsid w:val="00F124EB"/>
    <w:rsid w:val="00F1610D"/>
    <w:rsid w:val="00F33765"/>
    <w:rsid w:val="00F449B8"/>
    <w:rsid w:val="00F60EEA"/>
    <w:rsid w:val="00F62944"/>
    <w:rsid w:val="00F63B00"/>
    <w:rsid w:val="00F64B21"/>
    <w:rsid w:val="00F64D2F"/>
    <w:rsid w:val="00F7099C"/>
    <w:rsid w:val="00F76F73"/>
    <w:rsid w:val="00F813B6"/>
    <w:rsid w:val="00F84FD3"/>
    <w:rsid w:val="00FA3910"/>
    <w:rsid w:val="00FC235C"/>
    <w:rsid w:val="00FC4251"/>
    <w:rsid w:val="00FD39C4"/>
    <w:rsid w:val="00FD5A17"/>
    <w:rsid w:val="00FE0D0D"/>
    <w:rsid w:val="00FE7D5F"/>
    <w:rsid w:val="00FF64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3EBA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F33"/>
    <w:pPr>
      <w:spacing w:after="200" w:line="360" w:lineRule="auto"/>
      <w:jc w:val="both"/>
    </w:pPr>
    <w:rPr>
      <w:rFonts w:ascii="Arial" w:hAnsi="Arial"/>
      <w:lang w:val="en-GB"/>
    </w:rPr>
  </w:style>
  <w:style w:type="paragraph" w:styleId="Heading1">
    <w:name w:val="heading 1"/>
    <w:basedOn w:val="Normal"/>
    <w:next w:val="Normal"/>
    <w:link w:val="Heading1Char"/>
    <w:uiPriority w:val="9"/>
    <w:qFormat/>
    <w:rsid w:val="001918FE"/>
    <w:pPr>
      <w:keepNext/>
      <w:keepLines/>
      <w:spacing w:before="240"/>
      <w:outlineLvl w:val="0"/>
    </w:pPr>
    <w:rPr>
      <w:rFonts w:eastAsiaTheme="majorEastAsia" w:cstheme="majorBidi"/>
      <w:b/>
      <w:color w:val="000000" w:themeColor="text1"/>
      <w:szCs w:val="32"/>
      <w:lang w:val="en-IN"/>
    </w:rPr>
  </w:style>
  <w:style w:type="paragraph" w:styleId="Heading2">
    <w:name w:val="heading 2"/>
    <w:basedOn w:val="Normal"/>
    <w:next w:val="Normal"/>
    <w:link w:val="Heading2Char"/>
    <w:rsid w:val="00EA3FDC"/>
    <w:pPr>
      <w:keepNext/>
      <w:keepLines/>
      <w:spacing w:before="360" w:after="120" w:line="276" w:lineRule="auto"/>
      <w:outlineLvl w:val="1"/>
    </w:pPr>
    <w:rPr>
      <w:b/>
      <w:szCs w:val="32"/>
    </w:rPr>
  </w:style>
  <w:style w:type="paragraph" w:styleId="Heading3">
    <w:name w:val="heading 3"/>
    <w:basedOn w:val="Normal"/>
    <w:next w:val="Normal"/>
    <w:link w:val="Heading3Char"/>
    <w:uiPriority w:val="9"/>
    <w:unhideWhenUsed/>
    <w:qFormat/>
    <w:rsid w:val="00A54BF1"/>
    <w:pPr>
      <w:keepNext/>
      <w:keepLines/>
      <w:spacing w:before="4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18FE"/>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rsid w:val="00EA3FDC"/>
    <w:rPr>
      <w:rFonts w:ascii="Times New Roman" w:eastAsia="Arial" w:hAnsi="Times New Roman" w:cs="Arial"/>
      <w:b/>
      <w:sz w:val="24"/>
      <w:szCs w:val="32"/>
      <w:lang w:val="en-US"/>
    </w:rPr>
  </w:style>
  <w:style w:type="character" w:customStyle="1" w:styleId="Heading3Char">
    <w:name w:val="Heading 3 Char"/>
    <w:basedOn w:val="DefaultParagraphFont"/>
    <w:link w:val="Heading3"/>
    <w:uiPriority w:val="9"/>
    <w:rsid w:val="00A54BF1"/>
    <w:rPr>
      <w:rFonts w:ascii="Arial" w:eastAsiaTheme="majorEastAsia" w:hAnsi="Arial" w:cstheme="majorBidi"/>
      <w:b/>
      <w:color w:val="000000" w:themeColor="text1"/>
      <w:szCs w:val="24"/>
      <w:lang w:val="en-GB"/>
    </w:rPr>
  </w:style>
  <w:style w:type="paragraph" w:styleId="BodyText">
    <w:name w:val="Body Text"/>
    <w:basedOn w:val="Normal"/>
    <w:link w:val="BodyTextChar"/>
    <w:uiPriority w:val="1"/>
    <w:qFormat/>
    <w:rsid w:val="00283D02"/>
    <w:rPr>
      <w:rFonts w:eastAsia="Arial MT" w:cs="Arial MT"/>
    </w:rPr>
  </w:style>
  <w:style w:type="character" w:customStyle="1" w:styleId="BodyTextChar">
    <w:name w:val="Body Text Char"/>
    <w:basedOn w:val="DefaultParagraphFont"/>
    <w:link w:val="BodyText"/>
    <w:uiPriority w:val="1"/>
    <w:rsid w:val="00283D02"/>
    <w:rPr>
      <w:rFonts w:ascii="Times New Roman" w:eastAsia="Arial MT" w:hAnsi="Times New Roman" w:cs="Arial MT"/>
      <w:sz w:val="24"/>
      <w:lang w:val="en-US"/>
    </w:rPr>
  </w:style>
  <w:style w:type="paragraph" w:styleId="Header">
    <w:name w:val="header"/>
    <w:basedOn w:val="Normal"/>
    <w:link w:val="HeaderChar"/>
    <w:uiPriority w:val="99"/>
    <w:unhideWhenUsed/>
    <w:rsid w:val="00C90B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B61"/>
    <w:rPr>
      <w:rFonts w:ascii="Arial" w:hAnsi="Arial"/>
      <w:lang w:val="en-GB"/>
    </w:rPr>
  </w:style>
  <w:style w:type="paragraph" w:styleId="Footer">
    <w:name w:val="footer"/>
    <w:basedOn w:val="Normal"/>
    <w:link w:val="FooterChar"/>
    <w:uiPriority w:val="99"/>
    <w:unhideWhenUsed/>
    <w:rsid w:val="00C90B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B61"/>
    <w:rPr>
      <w:rFonts w:ascii="Arial" w:hAnsi="Arial"/>
      <w:lang w:val="en-GB"/>
    </w:rPr>
  </w:style>
  <w:style w:type="paragraph" w:styleId="ListParagraph">
    <w:name w:val="List Paragraph"/>
    <w:basedOn w:val="Normal"/>
    <w:uiPriority w:val="34"/>
    <w:qFormat/>
    <w:rsid w:val="00DB1C3B"/>
    <w:pPr>
      <w:ind w:left="720"/>
      <w:contextualSpacing/>
    </w:pPr>
  </w:style>
  <w:style w:type="table" w:styleId="TableGrid">
    <w:name w:val="Table Grid"/>
    <w:basedOn w:val="TableNormal"/>
    <w:uiPriority w:val="39"/>
    <w:rsid w:val="007773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1D095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3">
    <w:name w:val="Grid Table 3"/>
    <w:basedOn w:val="TableNormal"/>
    <w:uiPriority w:val="48"/>
    <w:rsid w:val="00A35C1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4-Accent2">
    <w:name w:val="Grid Table 4 Accent 2"/>
    <w:basedOn w:val="TableNormal"/>
    <w:uiPriority w:val="49"/>
    <w:rsid w:val="00A35C1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Heading">
    <w:name w:val="TOC Heading"/>
    <w:basedOn w:val="Heading1"/>
    <w:next w:val="Normal"/>
    <w:uiPriority w:val="39"/>
    <w:unhideWhenUsed/>
    <w:qFormat/>
    <w:rsid w:val="008A346D"/>
    <w:pPr>
      <w:spacing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A346D"/>
    <w:pPr>
      <w:spacing w:after="100"/>
    </w:pPr>
  </w:style>
  <w:style w:type="paragraph" w:styleId="TOC3">
    <w:name w:val="toc 3"/>
    <w:basedOn w:val="Normal"/>
    <w:next w:val="Normal"/>
    <w:autoRedefine/>
    <w:uiPriority w:val="39"/>
    <w:unhideWhenUsed/>
    <w:rsid w:val="008A346D"/>
    <w:pPr>
      <w:spacing w:after="100"/>
      <w:ind w:left="440"/>
    </w:pPr>
  </w:style>
  <w:style w:type="character" w:styleId="Hyperlink">
    <w:name w:val="Hyperlink"/>
    <w:basedOn w:val="DefaultParagraphFont"/>
    <w:uiPriority w:val="99"/>
    <w:unhideWhenUsed/>
    <w:rsid w:val="008A34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FAC2938-BDB0-42B5-A907-4768BFAB82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7436</Words>
  <Characters>42386</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2024-04-23T10:54:00Z</dcterms:created>
  <dcterms:modified xsi:type="dcterms:W3CDTF">2024-05-29T19:38:00Z</dcterms:modified>
</cp:coreProperties>
</file>