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0A4694" w14:textId="77777777" w:rsidR="006D6CC9" w:rsidRDefault="006D6CC9" w:rsidP="006D6CC9">
      <w:pPr>
        <w:jc w:val="center"/>
        <w:rPr>
          <w:rFonts w:ascii="Times New Roman" w:hAnsi="Times New Roman" w:cs="Times New Roman"/>
          <w:b/>
          <w:sz w:val="32"/>
          <w:lang w:val="ro-RO"/>
        </w:rPr>
      </w:pPr>
    </w:p>
    <w:p w14:paraId="160A4695" w14:textId="7D9BCBF2" w:rsidR="006D6CC9" w:rsidRDefault="006D6CC9" w:rsidP="006D6CC9">
      <w:pPr>
        <w:jc w:val="center"/>
        <w:rPr>
          <w:rFonts w:ascii="Times New Roman" w:hAnsi="Times New Roman" w:cs="Times New Roman"/>
          <w:b/>
          <w:sz w:val="32"/>
          <w:lang w:val="ro-RO"/>
        </w:rPr>
      </w:pPr>
      <w:r w:rsidRPr="006D6CC9">
        <w:rPr>
          <w:rFonts w:ascii="Times New Roman" w:hAnsi="Times New Roman" w:cs="Times New Roman"/>
          <w:b/>
          <w:sz w:val="32"/>
          <w:lang w:val="ro-RO"/>
        </w:rPr>
        <w:t>Student name:</w:t>
      </w:r>
      <w:r>
        <w:rPr>
          <w:rFonts w:ascii="Times New Roman" w:hAnsi="Times New Roman" w:cs="Times New Roman"/>
          <w:b/>
          <w:sz w:val="32"/>
          <w:lang w:val="ro-RO"/>
        </w:rPr>
        <w:t xml:space="preserve"> </w:t>
      </w:r>
      <w:r w:rsidR="00F80CA9">
        <w:rPr>
          <w:rFonts w:ascii="Times New Roman" w:hAnsi="Times New Roman" w:cs="Times New Roman"/>
          <w:sz w:val="32"/>
          <w:lang w:val="ro-RO"/>
        </w:rPr>
        <w:t>Lacramioara Popovici</w:t>
      </w:r>
    </w:p>
    <w:p w14:paraId="160A4696" w14:textId="40B2F00F" w:rsidR="006D6CC9" w:rsidRDefault="006D6CC9" w:rsidP="006D6CC9">
      <w:pPr>
        <w:jc w:val="center"/>
        <w:rPr>
          <w:rFonts w:ascii="Times New Roman" w:hAnsi="Times New Roman" w:cs="Times New Roman"/>
          <w:sz w:val="32"/>
          <w:lang w:val="ro-RO"/>
        </w:rPr>
      </w:pPr>
      <w:r w:rsidRPr="006D6CC9">
        <w:rPr>
          <w:rFonts w:ascii="Times New Roman" w:hAnsi="Times New Roman" w:cs="Times New Roman"/>
          <w:b/>
          <w:sz w:val="32"/>
          <w:lang w:val="ro-RO"/>
        </w:rPr>
        <w:t>Student ID:</w:t>
      </w:r>
      <w:r>
        <w:rPr>
          <w:rFonts w:ascii="Times New Roman" w:hAnsi="Times New Roman" w:cs="Times New Roman"/>
          <w:b/>
          <w:sz w:val="32"/>
          <w:lang w:val="ro-RO"/>
        </w:rPr>
        <w:t xml:space="preserve"> </w:t>
      </w:r>
      <w:r w:rsidR="00F80CA9">
        <w:rPr>
          <w:rFonts w:ascii="Times New Roman" w:hAnsi="Times New Roman" w:cs="Times New Roman"/>
          <w:sz w:val="32"/>
          <w:lang w:val="ro-RO"/>
        </w:rPr>
        <w:t>2222618</w:t>
      </w:r>
    </w:p>
    <w:p w14:paraId="223B0D1D" w14:textId="4C021682" w:rsidR="00F80CA9" w:rsidRPr="00A33E52" w:rsidRDefault="00F80CA9" w:rsidP="006D6CC9">
      <w:pPr>
        <w:jc w:val="center"/>
        <w:rPr>
          <w:rFonts w:ascii="Times New Roman" w:hAnsi="Times New Roman" w:cs="Times New Roman"/>
          <w:b/>
          <w:sz w:val="32"/>
        </w:rPr>
      </w:pPr>
      <w:r>
        <w:rPr>
          <w:rFonts w:ascii="Times New Roman" w:hAnsi="Times New Roman" w:cs="Times New Roman"/>
          <w:sz w:val="32"/>
          <w:lang w:val="ro-RO"/>
        </w:rPr>
        <w:t>Lecture</w:t>
      </w:r>
      <w:r w:rsidR="00C04180">
        <w:rPr>
          <w:rFonts w:ascii="Times New Roman" w:hAnsi="Times New Roman" w:cs="Times New Roman"/>
          <w:sz w:val="32"/>
          <w:lang w:val="ro-RO"/>
        </w:rPr>
        <w:t>r</w:t>
      </w:r>
      <w:r w:rsidR="00A33E52">
        <w:rPr>
          <w:rFonts w:ascii="Times New Roman" w:hAnsi="Times New Roman" w:cs="Times New Roman"/>
          <w:sz w:val="32"/>
        </w:rPr>
        <w:t xml:space="preserve">: </w:t>
      </w:r>
      <w:r w:rsidR="006815F6">
        <w:rPr>
          <w:rFonts w:ascii="Times New Roman" w:hAnsi="Times New Roman" w:cs="Times New Roman"/>
          <w:sz w:val="32"/>
        </w:rPr>
        <w:t>Ka Po Chong</w:t>
      </w:r>
    </w:p>
    <w:p w14:paraId="160A4697" w14:textId="77777777" w:rsidR="006D6CC9" w:rsidRPr="006D6CC9" w:rsidRDefault="006D6CC9" w:rsidP="006D6CC9">
      <w:pPr>
        <w:jc w:val="center"/>
        <w:rPr>
          <w:rFonts w:ascii="Times New Roman" w:hAnsi="Times New Roman" w:cs="Times New Roman"/>
          <w:b/>
          <w:sz w:val="32"/>
          <w:lang w:val="ro-RO"/>
        </w:rPr>
      </w:pPr>
      <w:r>
        <w:rPr>
          <w:rFonts w:ascii="Times New Roman" w:hAnsi="Times New Roman" w:cs="Times New Roman"/>
          <w:b/>
          <w:sz w:val="32"/>
          <w:lang w:val="ro-RO"/>
        </w:rPr>
        <w:t xml:space="preserve">Programme: </w:t>
      </w:r>
      <w:r w:rsidRPr="006D6CC9">
        <w:rPr>
          <w:rFonts w:ascii="Times New Roman" w:hAnsi="Times New Roman" w:cs="Times New Roman"/>
          <w:sz w:val="32"/>
          <w:lang w:val="ro-RO"/>
        </w:rPr>
        <w:t>BA International Hotel Management</w:t>
      </w:r>
    </w:p>
    <w:p w14:paraId="160A4698" w14:textId="77777777" w:rsidR="006D6CC9" w:rsidRPr="006D6CC9" w:rsidRDefault="006D6CC9" w:rsidP="006D6CC9">
      <w:pPr>
        <w:jc w:val="center"/>
        <w:rPr>
          <w:rFonts w:ascii="Times New Roman" w:hAnsi="Times New Roman" w:cs="Times New Roman"/>
          <w:sz w:val="32"/>
          <w:lang w:val="ro-RO"/>
        </w:rPr>
      </w:pPr>
      <w:r>
        <w:rPr>
          <w:rFonts w:ascii="Times New Roman" w:hAnsi="Times New Roman" w:cs="Times New Roman"/>
          <w:b/>
          <w:sz w:val="32"/>
          <w:lang w:val="ro-RO"/>
        </w:rPr>
        <w:t xml:space="preserve">Module Name: </w:t>
      </w:r>
      <w:r w:rsidRPr="006D6CC9">
        <w:rPr>
          <w:rFonts w:ascii="Times New Roman" w:hAnsi="Times New Roman" w:cs="Times New Roman"/>
          <w:sz w:val="32"/>
          <w:lang w:val="ro-RO"/>
        </w:rPr>
        <w:t>Hotel Placement – Managing Guest Service Operations</w:t>
      </w:r>
    </w:p>
    <w:p w14:paraId="160A4699" w14:textId="77777777" w:rsidR="006D6CC9" w:rsidRPr="006D6CC9" w:rsidRDefault="006D6CC9" w:rsidP="006D6CC9">
      <w:pPr>
        <w:jc w:val="center"/>
        <w:rPr>
          <w:rFonts w:ascii="Times New Roman" w:hAnsi="Times New Roman" w:cs="Times New Roman"/>
          <w:b/>
          <w:sz w:val="32"/>
          <w:lang w:val="ro-RO"/>
        </w:rPr>
      </w:pPr>
      <w:r>
        <w:rPr>
          <w:rFonts w:ascii="Times New Roman" w:hAnsi="Times New Roman" w:cs="Times New Roman"/>
          <w:b/>
          <w:sz w:val="32"/>
          <w:lang w:val="ro-RO"/>
        </w:rPr>
        <w:t xml:space="preserve">Module Code: </w:t>
      </w:r>
      <w:r w:rsidRPr="006D6CC9">
        <w:rPr>
          <w:rFonts w:ascii="Times New Roman" w:hAnsi="Times New Roman" w:cs="Times New Roman"/>
          <w:sz w:val="32"/>
          <w:lang w:val="ro-RO"/>
        </w:rPr>
        <w:t>BMIH6003</w:t>
      </w:r>
    </w:p>
    <w:p w14:paraId="160A469A" w14:textId="77777777" w:rsidR="006D6CC9" w:rsidRPr="006D6CC9" w:rsidRDefault="006D6CC9" w:rsidP="006D6CC9">
      <w:pPr>
        <w:jc w:val="center"/>
        <w:rPr>
          <w:rFonts w:ascii="Times New Roman" w:hAnsi="Times New Roman" w:cs="Times New Roman"/>
          <w:b/>
          <w:sz w:val="32"/>
          <w:lang w:val="ro-RO"/>
        </w:rPr>
      </w:pPr>
    </w:p>
    <w:p w14:paraId="160A469B" w14:textId="77777777" w:rsidR="006D6CC9" w:rsidRDefault="006D6CC9" w:rsidP="006D6CC9">
      <w:pPr>
        <w:jc w:val="center"/>
        <w:rPr>
          <w:rFonts w:ascii="Times New Roman" w:hAnsi="Times New Roman" w:cs="Times New Roman"/>
          <w:b/>
          <w:sz w:val="32"/>
          <w:lang w:val="ro-RO"/>
        </w:rPr>
      </w:pPr>
    </w:p>
    <w:p w14:paraId="160A469C" w14:textId="77777777" w:rsidR="006D6CC9" w:rsidRDefault="006D6CC9" w:rsidP="006D6CC9">
      <w:pPr>
        <w:jc w:val="center"/>
        <w:rPr>
          <w:rFonts w:ascii="Times New Roman" w:hAnsi="Times New Roman" w:cs="Times New Roman"/>
          <w:b/>
          <w:sz w:val="32"/>
          <w:lang w:val="ro-RO"/>
        </w:rPr>
      </w:pPr>
    </w:p>
    <w:p w14:paraId="160A469D" w14:textId="77777777" w:rsidR="006D6CC9" w:rsidRPr="006D6CC9" w:rsidRDefault="006D6CC9" w:rsidP="006D6CC9">
      <w:pPr>
        <w:jc w:val="center"/>
        <w:rPr>
          <w:rFonts w:ascii="Times New Roman" w:hAnsi="Times New Roman" w:cs="Times New Roman"/>
          <w:b/>
          <w:sz w:val="32"/>
          <w:lang w:val="ro-RO"/>
        </w:rPr>
      </w:pPr>
      <w:r>
        <w:rPr>
          <w:rFonts w:ascii="Times New Roman" w:hAnsi="Times New Roman" w:cs="Times New Roman"/>
          <w:b/>
          <w:sz w:val="32"/>
          <w:lang w:val="ro-RO"/>
        </w:rPr>
        <w:t>- C</w:t>
      </w:r>
      <w:r w:rsidRPr="006D6CC9">
        <w:rPr>
          <w:rFonts w:ascii="Times New Roman" w:hAnsi="Times New Roman" w:cs="Times New Roman"/>
          <w:b/>
          <w:sz w:val="32"/>
          <w:lang w:val="ro-RO"/>
        </w:rPr>
        <w:t>omponent 1: Student Learning Log</w:t>
      </w:r>
      <w:r>
        <w:rPr>
          <w:rFonts w:ascii="Times New Roman" w:hAnsi="Times New Roman" w:cs="Times New Roman"/>
          <w:b/>
          <w:sz w:val="32"/>
          <w:lang w:val="ro-RO"/>
        </w:rPr>
        <w:t xml:space="preserve"> -</w:t>
      </w:r>
    </w:p>
    <w:p w14:paraId="160A469E" w14:textId="77777777" w:rsidR="006D6CC9" w:rsidRDefault="006D6CC9" w:rsidP="006D6CC9">
      <w:pPr>
        <w:rPr>
          <w:lang w:val="ro-RO"/>
        </w:rPr>
      </w:pPr>
    </w:p>
    <w:p w14:paraId="160A469F" w14:textId="77777777" w:rsidR="006D6CC9" w:rsidRDefault="006D6CC9">
      <w:pPr>
        <w:rPr>
          <w:rFonts w:ascii="Times New Roman" w:eastAsiaTheme="majorEastAsia" w:hAnsi="Times New Roman" w:cs="Times New Roman"/>
          <w:b/>
          <w:color w:val="2E74B5" w:themeColor="accent1" w:themeShade="BF"/>
          <w:sz w:val="32"/>
          <w:szCs w:val="32"/>
          <w:lang w:val="ro-RO"/>
        </w:rPr>
      </w:pPr>
      <w:r>
        <w:rPr>
          <w:rFonts w:ascii="Times New Roman" w:hAnsi="Times New Roman" w:cs="Times New Roman"/>
          <w:b/>
          <w:lang w:val="ro-RO"/>
        </w:rPr>
        <w:br w:type="page"/>
      </w:r>
    </w:p>
    <w:sdt>
      <w:sdtPr>
        <w:rPr>
          <w:rFonts w:asciiTheme="minorHAnsi" w:eastAsiaTheme="minorHAnsi" w:hAnsiTheme="minorHAnsi" w:cstheme="minorBidi"/>
          <w:b/>
          <w:color w:val="auto"/>
          <w:sz w:val="36"/>
          <w:szCs w:val="22"/>
          <w:u w:val="single"/>
          <w:lang w:val="en-GB"/>
        </w:rPr>
        <w:id w:val="130210456"/>
        <w:docPartObj>
          <w:docPartGallery w:val="Table of Contents"/>
          <w:docPartUnique/>
        </w:docPartObj>
      </w:sdtPr>
      <w:sdtEndPr>
        <w:rPr>
          <w:bCs/>
          <w:noProof/>
          <w:sz w:val="22"/>
          <w:u w:val="none"/>
        </w:rPr>
      </w:sdtEndPr>
      <w:sdtContent>
        <w:p w14:paraId="160A46A0" w14:textId="77777777" w:rsidR="006D6CC9" w:rsidRPr="006D6CC9" w:rsidRDefault="006D6CC9" w:rsidP="006D6CC9">
          <w:pPr>
            <w:pStyle w:val="TOCHeading"/>
            <w:spacing w:line="360" w:lineRule="auto"/>
            <w:rPr>
              <w:rFonts w:ascii="Times New Roman" w:hAnsi="Times New Roman" w:cs="Times New Roman"/>
              <w:b/>
              <w:szCs w:val="28"/>
              <w:u w:val="single"/>
            </w:rPr>
          </w:pPr>
          <w:r w:rsidRPr="006D6CC9">
            <w:rPr>
              <w:rFonts w:ascii="Times New Roman" w:hAnsi="Times New Roman" w:cs="Times New Roman"/>
              <w:b/>
              <w:szCs w:val="28"/>
              <w:u w:val="single"/>
            </w:rPr>
            <w:t>Table of Contents</w:t>
          </w:r>
        </w:p>
        <w:p w14:paraId="160A46A1" w14:textId="77777777" w:rsidR="006D6CC9" w:rsidRPr="006D6CC9" w:rsidRDefault="006D6CC9" w:rsidP="006D6CC9">
          <w:pPr>
            <w:pStyle w:val="TOC1"/>
            <w:tabs>
              <w:tab w:val="right" w:leader="dot" w:pos="9350"/>
            </w:tabs>
            <w:spacing w:line="360" w:lineRule="auto"/>
            <w:rPr>
              <w:rFonts w:ascii="Times New Roman" w:hAnsi="Times New Roman" w:cs="Times New Roman"/>
              <w:noProof/>
              <w:sz w:val="28"/>
              <w:szCs w:val="28"/>
            </w:rPr>
          </w:pPr>
          <w:r w:rsidRPr="006D6CC9">
            <w:rPr>
              <w:rFonts w:ascii="Times New Roman" w:hAnsi="Times New Roman" w:cs="Times New Roman"/>
              <w:sz w:val="28"/>
              <w:szCs w:val="28"/>
            </w:rPr>
            <w:fldChar w:fldCharType="begin"/>
          </w:r>
          <w:r w:rsidRPr="006D6CC9">
            <w:rPr>
              <w:rFonts w:ascii="Times New Roman" w:hAnsi="Times New Roman" w:cs="Times New Roman"/>
              <w:sz w:val="28"/>
              <w:szCs w:val="28"/>
            </w:rPr>
            <w:instrText xml:space="preserve"> TOC \o "1-3" \h \z \u </w:instrText>
          </w:r>
          <w:r w:rsidRPr="006D6CC9">
            <w:rPr>
              <w:rFonts w:ascii="Times New Roman" w:hAnsi="Times New Roman" w:cs="Times New Roman"/>
              <w:sz w:val="28"/>
              <w:szCs w:val="28"/>
            </w:rPr>
            <w:fldChar w:fldCharType="separate"/>
          </w:r>
          <w:hyperlink w:anchor="_Toc199783576" w:history="1">
            <w:r w:rsidRPr="006D6CC9">
              <w:rPr>
                <w:rStyle w:val="Hyperlink"/>
                <w:rFonts w:ascii="Times New Roman" w:hAnsi="Times New Roman" w:cs="Times New Roman"/>
                <w:noProof/>
                <w:sz w:val="28"/>
                <w:szCs w:val="28"/>
                <w:lang w:val="ro-RO"/>
              </w:rPr>
              <w:t>Introduction</w:t>
            </w:r>
            <w:r w:rsidRPr="006D6CC9">
              <w:rPr>
                <w:rFonts w:ascii="Times New Roman" w:hAnsi="Times New Roman" w:cs="Times New Roman"/>
                <w:noProof/>
                <w:webHidden/>
                <w:sz w:val="28"/>
                <w:szCs w:val="28"/>
              </w:rPr>
              <w:tab/>
            </w:r>
            <w:r w:rsidRPr="006D6CC9">
              <w:rPr>
                <w:rFonts w:ascii="Times New Roman" w:hAnsi="Times New Roman" w:cs="Times New Roman"/>
                <w:noProof/>
                <w:webHidden/>
                <w:sz w:val="28"/>
                <w:szCs w:val="28"/>
              </w:rPr>
              <w:fldChar w:fldCharType="begin"/>
            </w:r>
            <w:r w:rsidRPr="006D6CC9">
              <w:rPr>
                <w:rFonts w:ascii="Times New Roman" w:hAnsi="Times New Roman" w:cs="Times New Roman"/>
                <w:noProof/>
                <w:webHidden/>
                <w:sz w:val="28"/>
                <w:szCs w:val="28"/>
              </w:rPr>
              <w:instrText xml:space="preserve"> PAGEREF _Toc199783576 \h </w:instrText>
            </w:r>
            <w:r w:rsidRPr="006D6CC9">
              <w:rPr>
                <w:rFonts w:ascii="Times New Roman" w:hAnsi="Times New Roman" w:cs="Times New Roman"/>
                <w:noProof/>
                <w:webHidden/>
                <w:sz w:val="28"/>
                <w:szCs w:val="28"/>
              </w:rPr>
            </w:r>
            <w:r w:rsidRPr="006D6CC9">
              <w:rPr>
                <w:rFonts w:ascii="Times New Roman" w:hAnsi="Times New Roman" w:cs="Times New Roman"/>
                <w:noProof/>
                <w:webHidden/>
                <w:sz w:val="28"/>
                <w:szCs w:val="28"/>
              </w:rPr>
              <w:fldChar w:fldCharType="separate"/>
            </w:r>
            <w:r w:rsidRPr="006D6CC9">
              <w:rPr>
                <w:rFonts w:ascii="Times New Roman" w:hAnsi="Times New Roman" w:cs="Times New Roman"/>
                <w:noProof/>
                <w:webHidden/>
                <w:sz w:val="28"/>
                <w:szCs w:val="28"/>
              </w:rPr>
              <w:t>2</w:t>
            </w:r>
            <w:r w:rsidRPr="006D6CC9">
              <w:rPr>
                <w:rFonts w:ascii="Times New Roman" w:hAnsi="Times New Roman" w:cs="Times New Roman"/>
                <w:noProof/>
                <w:webHidden/>
                <w:sz w:val="28"/>
                <w:szCs w:val="28"/>
              </w:rPr>
              <w:fldChar w:fldCharType="end"/>
            </w:r>
          </w:hyperlink>
        </w:p>
        <w:p w14:paraId="160A46A2" w14:textId="77777777" w:rsidR="006D6CC9" w:rsidRPr="006D6CC9" w:rsidRDefault="006D6CC9" w:rsidP="006D6CC9">
          <w:pPr>
            <w:pStyle w:val="TOC1"/>
            <w:tabs>
              <w:tab w:val="right" w:leader="dot" w:pos="9350"/>
            </w:tabs>
            <w:spacing w:line="360" w:lineRule="auto"/>
            <w:rPr>
              <w:rFonts w:ascii="Times New Roman" w:hAnsi="Times New Roman" w:cs="Times New Roman"/>
              <w:noProof/>
              <w:sz w:val="28"/>
              <w:szCs w:val="28"/>
            </w:rPr>
          </w:pPr>
          <w:hyperlink w:anchor="_Toc199783577" w:history="1">
            <w:r w:rsidRPr="006D6CC9">
              <w:rPr>
                <w:rStyle w:val="Hyperlink"/>
                <w:rFonts w:ascii="Times New Roman" w:hAnsi="Times New Roman" w:cs="Times New Roman"/>
                <w:noProof/>
                <w:sz w:val="28"/>
                <w:szCs w:val="28"/>
                <w:lang w:val="ro-RO"/>
              </w:rPr>
              <w:t>Role reflection (Gibbs model, 1988)</w:t>
            </w:r>
            <w:r w:rsidRPr="006D6CC9">
              <w:rPr>
                <w:rFonts w:ascii="Times New Roman" w:hAnsi="Times New Roman" w:cs="Times New Roman"/>
                <w:noProof/>
                <w:webHidden/>
                <w:sz w:val="28"/>
                <w:szCs w:val="28"/>
              </w:rPr>
              <w:tab/>
            </w:r>
            <w:r w:rsidRPr="006D6CC9">
              <w:rPr>
                <w:rFonts w:ascii="Times New Roman" w:hAnsi="Times New Roman" w:cs="Times New Roman"/>
                <w:noProof/>
                <w:webHidden/>
                <w:sz w:val="28"/>
                <w:szCs w:val="28"/>
              </w:rPr>
              <w:fldChar w:fldCharType="begin"/>
            </w:r>
            <w:r w:rsidRPr="006D6CC9">
              <w:rPr>
                <w:rFonts w:ascii="Times New Roman" w:hAnsi="Times New Roman" w:cs="Times New Roman"/>
                <w:noProof/>
                <w:webHidden/>
                <w:sz w:val="28"/>
                <w:szCs w:val="28"/>
              </w:rPr>
              <w:instrText xml:space="preserve"> PAGEREF _Toc199783577 \h </w:instrText>
            </w:r>
            <w:r w:rsidRPr="006D6CC9">
              <w:rPr>
                <w:rFonts w:ascii="Times New Roman" w:hAnsi="Times New Roman" w:cs="Times New Roman"/>
                <w:noProof/>
                <w:webHidden/>
                <w:sz w:val="28"/>
                <w:szCs w:val="28"/>
              </w:rPr>
            </w:r>
            <w:r w:rsidRPr="006D6CC9">
              <w:rPr>
                <w:rFonts w:ascii="Times New Roman" w:hAnsi="Times New Roman" w:cs="Times New Roman"/>
                <w:noProof/>
                <w:webHidden/>
                <w:sz w:val="28"/>
                <w:szCs w:val="28"/>
              </w:rPr>
              <w:fldChar w:fldCharType="separate"/>
            </w:r>
            <w:r w:rsidRPr="006D6CC9">
              <w:rPr>
                <w:rFonts w:ascii="Times New Roman" w:hAnsi="Times New Roman" w:cs="Times New Roman"/>
                <w:noProof/>
                <w:webHidden/>
                <w:sz w:val="28"/>
                <w:szCs w:val="28"/>
              </w:rPr>
              <w:t>2</w:t>
            </w:r>
            <w:r w:rsidRPr="006D6CC9">
              <w:rPr>
                <w:rFonts w:ascii="Times New Roman" w:hAnsi="Times New Roman" w:cs="Times New Roman"/>
                <w:noProof/>
                <w:webHidden/>
                <w:sz w:val="28"/>
                <w:szCs w:val="28"/>
              </w:rPr>
              <w:fldChar w:fldCharType="end"/>
            </w:r>
          </w:hyperlink>
        </w:p>
        <w:p w14:paraId="160A46A3" w14:textId="77777777" w:rsidR="006D6CC9" w:rsidRPr="006D6CC9" w:rsidRDefault="006D6CC9" w:rsidP="006D6CC9">
          <w:pPr>
            <w:pStyle w:val="TOC1"/>
            <w:tabs>
              <w:tab w:val="right" w:leader="dot" w:pos="9350"/>
            </w:tabs>
            <w:spacing w:line="360" w:lineRule="auto"/>
            <w:rPr>
              <w:rFonts w:ascii="Times New Roman" w:hAnsi="Times New Roman" w:cs="Times New Roman"/>
              <w:noProof/>
              <w:sz w:val="28"/>
              <w:szCs w:val="28"/>
            </w:rPr>
          </w:pPr>
          <w:hyperlink w:anchor="_Toc199783578" w:history="1">
            <w:r w:rsidRPr="006D6CC9">
              <w:rPr>
                <w:rStyle w:val="Hyperlink"/>
                <w:rFonts w:ascii="Times New Roman" w:hAnsi="Times New Roman" w:cs="Times New Roman"/>
                <w:noProof/>
                <w:sz w:val="28"/>
                <w:szCs w:val="28"/>
              </w:rPr>
              <w:t>Analysis of managerial &amp; service performance</w:t>
            </w:r>
            <w:r w:rsidRPr="006D6CC9">
              <w:rPr>
                <w:rFonts w:ascii="Times New Roman" w:hAnsi="Times New Roman" w:cs="Times New Roman"/>
                <w:noProof/>
                <w:webHidden/>
                <w:sz w:val="28"/>
                <w:szCs w:val="28"/>
              </w:rPr>
              <w:tab/>
            </w:r>
            <w:r w:rsidRPr="006D6CC9">
              <w:rPr>
                <w:rFonts w:ascii="Times New Roman" w:hAnsi="Times New Roman" w:cs="Times New Roman"/>
                <w:noProof/>
                <w:webHidden/>
                <w:sz w:val="28"/>
                <w:szCs w:val="28"/>
              </w:rPr>
              <w:fldChar w:fldCharType="begin"/>
            </w:r>
            <w:r w:rsidRPr="006D6CC9">
              <w:rPr>
                <w:rFonts w:ascii="Times New Roman" w:hAnsi="Times New Roman" w:cs="Times New Roman"/>
                <w:noProof/>
                <w:webHidden/>
                <w:sz w:val="28"/>
                <w:szCs w:val="28"/>
              </w:rPr>
              <w:instrText xml:space="preserve"> PAGEREF _Toc199783578 \h </w:instrText>
            </w:r>
            <w:r w:rsidRPr="006D6CC9">
              <w:rPr>
                <w:rFonts w:ascii="Times New Roman" w:hAnsi="Times New Roman" w:cs="Times New Roman"/>
                <w:noProof/>
                <w:webHidden/>
                <w:sz w:val="28"/>
                <w:szCs w:val="28"/>
              </w:rPr>
            </w:r>
            <w:r w:rsidRPr="006D6CC9">
              <w:rPr>
                <w:rFonts w:ascii="Times New Roman" w:hAnsi="Times New Roman" w:cs="Times New Roman"/>
                <w:noProof/>
                <w:webHidden/>
                <w:sz w:val="28"/>
                <w:szCs w:val="28"/>
              </w:rPr>
              <w:fldChar w:fldCharType="separate"/>
            </w:r>
            <w:r w:rsidRPr="006D6CC9">
              <w:rPr>
                <w:rFonts w:ascii="Times New Roman" w:hAnsi="Times New Roman" w:cs="Times New Roman"/>
                <w:noProof/>
                <w:webHidden/>
                <w:sz w:val="28"/>
                <w:szCs w:val="28"/>
              </w:rPr>
              <w:t>4</w:t>
            </w:r>
            <w:r w:rsidRPr="006D6CC9">
              <w:rPr>
                <w:rFonts w:ascii="Times New Roman" w:hAnsi="Times New Roman" w:cs="Times New Roman"/>
                <w:noProof/>
                <w:webHidden/>
                <w:sz w:val="28"/>
                <w:szCs w:val="28"/>
              </w:rPr>
              <w:fldChar w:fldCharType="end"/>
            </w:r>
          </w:hyperlink>
        </w:p>
        <w:p w14:paraId="160A46A4" w14:textId="77777777" w:rsidR="006D6CC9" w:rsidRPr="006D6CC9" w:rsidRDefault="006D6CC9" w:rsidP="006D6CC9">
          <w:pPr>
            <w:pStyle w:val="TOC1"/>
            <w:tabs>
              <w:tab w:val="right" w:leader="dot" w:pos="9350"/>
            </w:tabs>
            <w:spacing w:line="360" w:lineRule="auto"/>
            <w:rPr>
              <w:rFonts w:ascii="Times New Roman" w:hAnsi="Times New Roman" w:cs="Times New Roman"/>
              <w:noProof/>
              <w:sz w:val="28"/>
              <w:szCs w:val="28"/>
            </w:rPr>
          </w:pPr>
          <w:hyperlink w:anchor="_Toc199783579" w:history="1">
            <w:r w:rsidRPr="006D6CC9">
              <w:rPr>
                <w:rStyle w:val="Hyperlink"/>
                <w:rFonts w:ascii="Times New Roman" w:hAnsi="Times New Roman" w:cs="Times New Roman"/>
                <w:noProof/>
                <w:sz w:val="28"/>
                <w:szCs w:val="28"/>
              </w:rPr>
              <w:t>Guest Service Improvement Plan</w:t>
            </w:r>
            <w:r w:rsidRPr="006D6CC9">
              <w:rPr>
                <w:rFonts w:ascii="Times New Roman" w:hAnsi="Times New Roman" w:cs="Times New Roman"/>
                <w:noProof/>
                <w:webHidden/>
                <w:sz w:val="28"/>
                <w:szCs w:val="28"/>
              </w:rPr>
              <w:tab/>
            </w:r>
            <w:r w:rsidRPr="006D6CC9">
              <w:rPr>
                <w:rFonts w:ascii="Times New Roman" w:hAnsi="Times New Roman" w:cs="Times New Roman"/>
                <w:noProof/>
                <w:webHidden/>
                <w:sz w:val="28"/>
                <w:szCs w:val="28"/>
              </w:rPr>
              <w:fldChar w:fldCharType="begin"/>
            </w:r>
            <w:r w:rsidRPr="006D6CC9">
              <w:rPr>
                <w:rFonts w:ascii="Times New Roman" w:hAnsi="Times New Roman" w:cs="Times New Roman"/>
                <w:noProof/>
                <w:webHidden/>
                <w:sz w:val="28"/>
                <w:szCs w:val="28"/>
              </w:rPr>
              <w:instrText xml:space="preserve"> PAGEREF _Toc199783579 \h </w:instrText>
            </w:r>
            <w:r w:rsidRPr="006D6CC9">
              <w:rPr>
                <w:rFonts w:ascii="Times New Roman" w:hAnsi="Times New Roman" w:cs="Times New Roman"/>
                <w:noProof/>
                <w:webHidden/>
                <w:sz w:val="28"/>
                <w:szCs w:val="28"/>
              </w:rPr>
            </w:r>
            <w:r w:rsidRPr="006D6CC9">
              <w:rPr>
                <w:rFonts w:ascii="Times New Roman" w:hAnsi="Times New Roman" w:cs="Times New Roman"/>
                <w:noProof/>
                <w:webHidden/>
                <w:sz w:val="28"/>
                <w:szCs w:val="28"/>
              </w:rPr>
              <w:fldChar w:fldCharType="separate"/>
            </w:r>
            <w:r w:rsidRPr="006D6CC9">
              <w:rPr>
                <w:rFonts w:ascii="Times New Roman" w:hAnsi="Times New Roman" w:cs="Times New Roman"/>
                <w:noProof/>
                <w:webHidden/>
                <w:sz w:val="28"/>
                <w:szCs w:val="28"/>
              </w:rPr>
              <w:t>7</w:t>
            </w:r>
            <w:r w:rsidRPr="006D6CC9">
              <w:rPr>
                <w:rFonts w:ascii="Times New Roman" w:hAnsi="Times New Roman" w:cs="Times New Roman"/>
                <w:noProof/>
                <w:webHidden/>
                <w:sz w:val="28"/>
                <w:szCs w:val="28"/>
              </w:rPr>
              <w:fldChar w:fldCharType="end"/>
            </w:r>
          </w:hyperlink>
        </w:p>
        <w:p w14:paraId="160A46A5" w14:textId="77777777" w:rsidR="006D6CC9" w:rsidRPr="006D6CC9" w:rsidRDefault="006D6CC9" w:rsidP="006D6CC9">
          <w:pPr>
            <w:pStyle w:val="TOC1"/>
            <w:tabs>
              <w:tab w:val="right" w:leader="dot" w:pos="9350"/>
            </w:tabs>
            <w:spacing w:line="360" w:lineRule="auto"/>
            <w:rPr>
              <w:rFonts w:ascii="Times New Roman" w:hAnsi="Times New Roman" w:cs="Times New Roman"/>
              <w:noProof/>
              <w:sz w:val="28"/>
              <w:szCs w:val="28"/>
            </w:rPr>
          </w:pPr>
          <w:hyperlink w:anchor="_Toc199783580" w:history="1">
            <w:r w:rsidRPr="006D6CC9">
              <w:rPr>
                <w:rStyle w:val="Hyperlink"/>
                <w:rFonts w:ascii="Times New Roman" w:hAnsi="Times New Roman" w:cs="Times New Roman"/>
                <w:noProof/>
                <w:sz w:val="28"/>
                <w:szCs w:val="28"/>
              </w:rPr>
              <w:t>Conclusion</w:t>
            </w:r>
            <w:r w:rsidRPr="006D6CC9">
              <w:rPr>
                <w:rFonts w:ascii="Times New Roman" w:hAnsi="Times New Roman" w:cs="Times New Roman"/>
                <w:noProof/>
                <w:webHidden/>
                <w:sz w:val="28"/>
                <w:szCs w:val="28"/>
              </w:rPr>
              <w:tab/>
            </w:r>
            <w:r w:rsidRPr="006D6CC9">
              <w:rPr>
                <w:rFonts w:ascii="Times New Roman" w:hAnsi="Times New Roman" w:cs="Times New Roman"/>
                <w:noProof/>
                <w:webHidden/>
                <w:sz w:val="28"/>
                <w:szCs w:val="28"/>
              </w:rPr>
              <w:fldChar w:fldCharType="begin"/>
            </w:r>
            <w:r w:rsidRPr="006D6CC9">
              <w:rPr>
                <w:rFonts w:ascii="Times New Roman" w:hAnsi="Times New Roman" w:cs="Times New Roman"/>
                <w:noProof/>
                <w:webHidden/>
                <w:sz w:val="28"/>
                <w:szCs w:val="28"/>
              </w:rPr>
              <w:instrText xml:space="preserve"> PAGEREF _Toc199783580 \h </w:instrText>
            </w:r>
            <w:r w:rsidRPr="006D6CC9">
              <w:rPr>
                <w:rFonts w:ascii="Times New Roman" w:hAnsi="Times New Roman" w:cs="Times New Roman"/>
                <w:noProof/>
                <w:webHidden/>
                <w:sz w:val="28"/>
                <w:szCs w:val="28"/>
              </w:rPr>
            </w:r>
            <w:r w:rsidRPr="006D6CC9">
              <w:rPr>
                <w:rFonts w:ascii="Times New Roman" w:hAnsi="Times New Roman" w:cs="Times New Roman"/>
                <w:noProof/>
                <w:webHidden/>
                <w:sz w:val="28"/>
                <w:szCs w:val="28"/>
              </w:rPr>
              <w:fldChar w:fldCharType="separate"/>
            </w:r>
            <w:r w:rsidRPr="006D6CC9">
              <w:rPr>
                <w:rFonts w:ascii="Times New Roman" w:hAnsi="Times New Roman" w:cs="Times New Roman"/>
                <w:noProof/>
                <w:webHidden/>
                <w:sz w:val="28"/>
                <w:szCs w:val="28"/>
              </w:rPr>
              <w:t>7</w:t>
            </w:r>
            <w:r w:rsidRPr="006D6CC9">
              <w:rPr>
                <w:rFonts w:ascii="Times New Roman" w:hAnsi="Times New Roman" w:cs="Times New Roman"/>
                <w:noProof/>
                <w:webHidden/>
                <w:sz w:val="28"/>
                <w:szCs w:val="28"/>
              </w:rPr>
              <w:fldChar w:fldCharType="end"/>
            </w:r>
          </w:hyperlink>
        </w:p>
        <w:p w14:paraId="160A46A6" w14:textId="77777777" w:rsidR="006D6CC9" w:rsidRPr="006D6CC9" w:rsidRDefault="006D6CC9" w:rsidP="006D6CC9">
          <w:pPr>
            <w:pStyle w:val="TOC1"/>
            <w:tabs>
              <w:tab w:val="right" w:leader="dot" w:pos="9350"/>
            </w:tabs>
            <w:spacing w:line="360" w:lineRule="auto"/>
            <w:rPr>
              <w:rFonts w:ascii="Times New Roman" w:hAnsi="Times New Roman" w:cs="Times New Roman"/>
              <w:noProof/>
              <w:sz w:val="28"/>
              <w:szCs w:val="28"/>
            </w:rPr>
          </w:pPr>
          <w:hyperlink w:anchor="_Toc199783581" w:history="1">
            <w:r w:rsidRPr="006D6CC9">
              <w:rPr>
                <w:rStyle w:val="Hyperlink"/>
                <w:rFonts w:ascii="Times New Roman" w:hAnsi="Times New Roman" w:cs="Times New Roman"/>
                <w:noProof/>
                <w:sz w:val="28"/>
                <w:szCs w:val="28"/>
              </w:rPr>
              <w:t>References:</w:t>
            </w:r>
            <w:r w:rsidRPr="006D6CC9">
              <w:rPr>
                <w:rFonts w:ascii="Times New Roman" w:hAnsi="Times New Roman" w:cs="Times New Roman"/>
                <w:noProof/>
                <w:webHidden/>
                <w:sz w:val="28"/>
                <w:szCs w:val="28"/>
              </w:rPr>
              <w:tab/>
            </w:r>
            <w:r w:rsidRPr="006D6CC9">
              <w:rPr>
                <w:rFonts w:ascii="Times New Roman" w:hAnsi="Times New Roman" w:cs="Times New Roman"/>
                <w:noProof/>
                <w:webHidden/>
                <w:sz w:val="28"/>
                <w:szCs w:val="28"/>
              </w:rPr>
              <w:fldChar w:fldCharType="begin"/>
            </w:r>
            <w:r w:rsidRPr="006D6CC9">
              <w:rPr>
                <w:rFonts w:ascii="Times New Roman" w:hAnsi="Times New Roman" w:cs="Times New Roman"/>
                <w:noProof/>
                <w:webHidden/>
                <w:sz w:val="28"/>
                <w:szCs w:val="28"/>
              </w:rPr>
              <w:instrText xml:space="preserve"> PAGEREF _Toc199783581 \h </w:instrText>
            </w:r>
            <w:r w:rsidRPr="006D6CC9">
              <w:rPr>
                <w:rFonts w:ascii="Times New Roman" w:hAnsi="Times New Roman" w:cs="Times New Roman"/>
                <w:noProof/>
                <w:webHidden/>
                <w:sz w:val="28"/>
                <w:szCs w:val="28"/>
              </w:rPr>
            </w:r>
            <w:r w:rsidRPr="006D6CC9">
              <w:rPr>
                <w:rFonts w:ascii="Times New Roman" w:hAnsi="Times New Roman" w:cs="Times New Roman"/>
                <w:noProof/>
                <w:webHidden/>
                <w:sz w:val="28"/>
                <w:szCs w:val="28"/>
              </w:rPr>
              <w:fldChar w:fldCharType="separate"/>
            </w:r>
            <w:r w:rsidRPr="006D6CC9">
              <w:rPr>
                <w:rFonts w:ascii="Times New Roman" w:hAnsi="Times New Roman" w:cs="Times New Roman"/>
                <w:noProof/>
                <w:webHidden/>
                <w:sz w:val="28"/>
                <w:szCs w:val="28"/>
              </w:rPr>
              <w:t>8</w:t>
            </w:r>
            <w:r w:rsidRPr="006D6CC9">
              <w:rPr>
                <w:rFonts w:ascii="Times New Roman" w:hAnsi="Times New Roman" w:cs="Times New Roman"/>
                <w:noProof/>
                <w:webHidden/>
                <w:sz w:val="28"/>
                <w:szCs w:val="28"/>
              </w:rPr>
              <w:fldChar w:fldCharType="end"/>
            </w:r>
          </w:hyperlink>
        </w:p>
        <w:p w14:paraId="160A46A7" w14:textId="77777777" w:rsidR="006D6CC9" w:rsidRDefault="006D6CC9" w:rsidP="006D6CC9">
          <w:pPr>
            <w:spacing w:line="360" w:lineRule="auto"/>
          </w:pPr>
          <w:r w:rsidRPr="006D6CC9">
            <w:rPr>
              <w:rFonts w:ascii="Times New Roman" w:hAnsi="Times New Roman" w:cs="Times New Roman"/>
              <w:b/>
              <w:bCs/>
              <w:noProof/>
              <w:sz w:val="28"/>
              <w:szCs w:val="28"/>
            </w:rPr>
            <w:fldChar w:fldCharType="end"/>
          </w:r>
        </w:p>
      </w:sdtContent>
    </w:sdt>
    <w:p w14:paraId="160A46A8" w14:textId="77777777" w:rsidR="006D6CC9" w:rsidRDefault="006D6CC9" w:rsidP="006D6CC9">
      <w:pPr>
        <w:pStyle w:val="Heading1"/>
        <w:spacing w:line="360" w:lineRule="auto"/>
        <w:ind w:firstLine="720"/>
        <w:jc w:val="both"/>
        <w:rPr>
          <w:rFonts w:ascii="Times New Roman" w:hAnsi="Times New Roman" w:cs="Times New Roman"/>
          <w:b/>
          <w:lang w:val="ro-RO"/>
        </w:rPr>
      </w:pPr>
    </w:p>
    <w:p w14:paraId="160A46A9" w14:textId="77777777" w:rsidR="006D6CC9" w:rsidRDefault="006D6CC9" w:rsidP="006D6CC9">
      <w:pPr>
        <w:pStyle w:val="Heading1"/>
        <w:spacing w:line="360" w:lineRule="auto"/>
        <w:ind w:firstLine="720"/>
        <w:jc w:val="both"/>
        <w:rPr>
          <w:rFonts w:ascii="Times New Roman" w:hAnsi="Times New Roman" w:cs="Times New Roman"/>
          <w:b/>
          <w:lang w:val="ro-RO"/>
        </w:rPr>
      </w:pPr>
    </w:p>
    <w:p w14:paraId="160A46AA" w14:textId="77777777" w:rsidR="006D6CC9" w:rsidRDefault="006D6CC9">
      <w:pPr>
        <w:rPr>
          <w:rFonts w:ascii="Times New Roman" w:eastAsiaTheme="majorEastAsia" w:hAnsi="Times New Roman" w:cs="Times New Roman"/>
          <w:b/>
          <w:color w:val="2E74B5" w:themeColor="accent1" w:themeShade="BF"/>
          <w:sz w:val="32"/>
          <w:szCs w:val="32"/>
          <w:lang w:val="ro-RO"/>
        </w:rPr>
      </w:pPr>
      <w:bookmarkStart w:id="0" w:name="_Toc199783576"/>
      <w:r>
        <w:rPr>
          <w:rFonts w:ascii="Times New Roman" w:hAnsi="Times New Roman" w:cs="Times New Roman"/>
          <w:b/>
          <w:lang w:val="ro-RO"/>
        </w:rPr>
        <w:br w:type="page"/>
      </w:r>
    </w:p>
    <w:p w14:paraId="160A46AB" w14:textId="77777777" w:rsidR="0099192C" w:rsidRPr="006D6CC9" w:rsidRDefault="00F11F3F" w:rsidP="006D6CC9">
      <w:pPr>
        <w:pStyle w:val="Heading1"/>
        <w:spacing w:line="360" w:lineRule="auto"/>
        <w:ind w:firstLine="720"/>
        <w:jc w:val="both"/>
        <w:rPr>
          <w:rFonts w:ascii="Times New Roman" w:hAnsi="Times New Roman" w:cs="Times New Roman"/>
          <w:b/>
          <w:lang w:val="ro-RO"/>
        </w:rPr>
      </w:pPr>
      <w:r w:rsidRPr="006D6CC9">
        <w:rPr>
          <w:rFonts w:ascii="Times New Roman" w:hAnsi="Times New Roman" w:cs="Times New Roman"/>
          <w:b/>
          <w:lang w:val="ro-RO"/>
        </w:rPr>
        <w:lastRenderedPageBreak/>
        <w:t>Introduction</w:t>
      </w:r>
      <w:bookmarkEnd w:id="0"/>
    </w:p>
    <w:p w14:paraId="160A46AC" w14:textId="77777777" w:rsidR="00F11F3F" w:rsidRPr="006D6CC9" w:rsidRDefault="00F11F3F" w:rsidP="006D6CC9">
      <w:pPr>
        <w:spacing w:line="360" w:lineRule="auto"/>
        <w:ind w:firstLine="720"/>
        <w:jc w:val="both"/>
        <w:rPr>
          <w:rFonts w:ascii="Times New Roman" w:hAnsi="Times New Roman" w:cs="Times New Roman"/>
          <w:sz w:val="24"/>
          <w:szCs w:val="24"/>
          <w:lang w:val="ro-RO"/>
        </w:rPr>
      </w:pPr>
      <w:r w:rsidRPr="006D6CC9">
        <w:rPr>
          <w:rFonts w:ascii="Times New Roman" w:hAnsi="Times New Roman" w:cs="Times New Roman"/>
          <w:sz w:val="24"/>
          <w:szCs w:val="24"/>
          <w:lang w:val="ro-RO"/>
        </w:rPr>
        <w:t>The Ibis Northampton business hotel unit, part of the international Accor chain and located in the center of Northampton, UK, was my professional placement. During my time there, I was assigned to the housekeeping department, which is essential for maintaining hygiene, comfort and guest satisfaction. This department manages both the daily cleaning of the rooms and common areas, as well as the daily supply of hygiene products, the maintenance of sheets and working with reception to handle special requests.</w:t>
      </w:r>
    </w:p>
    <w:p w14:paraId="160A46AD" w14:textId="77777777" w:rsidR="00F11F3F" w:rsidRPr="006D6CC9" w:rsidRDefault="00F11F3F" w:rsidP="006D6CC9">
      <w:pPr>
        <w:spacing w:line="360" w:lineRule="auto"/>
        <w:ind w:firstLine="720"/>
        <w:jc w:val="both"/>
        <w:rPr>
          <w:rFonts w:ascii="Times New Roman" w:hAnsi="Times New Roman" w:cs="Times New Roman"/>
          <w:sz w:val="24"/>
          <w:szCs w:val="24"/>
          <w:lang w:val="ro-RO"/>
        </w:rPr>
      </w:pPr>
      <w:r w:rsidRPr="006D6CC9">
        <w:rPr>
          <w:rFonts w:ascii="Times New Roman" w:hAnsi="Times New Roman" w:cs="Times New Roman"/>
          <w:sz w:val="24"/>
          <w:szCs w:val="24"/>
          <w:lang w:val="ro-RO"/>
        </w:rPr>
        <w:t>Even if I had the opportunity to previously work for a short period at Premier Inn Northampton, the experience at Ibis gave me a more complex perspective on the internal organisation and expectations from an employee in an international environment.</w:t>
      </w:r>
    </w:p>
    <w:p w14:paraId="160A46AE" w14:textId="77777777" w:rsidR="00F11F3F" w:rsidRPr="006D6CC9" w:rsidRDefault="00F11F3F" w:rsidP="006D6CC9">
      <w:pPr>
        <w:spacing w:line="360" w:lineRule="auto"/>
        <w:ind w:firstLine="720"/>
        <w:jc w:val="both"/>
        <w:rPr>
          <w:rFonts w:ascii="Times New Roman" w:hAnsi="Times New Roman" w:cs="Times New Roman"/>
          <w:sz w:val="24"/>
          <w:szCs w:val="24"/>
          <w:lang w:val="ro-RO"/>
        </w:rPr>
      </w:pPr>
      <w:r w:rsidRPr="006D6CC9">
        <w:rPr>
          <w:rFonts w:ascii="Times New Roman" w:hAnsi="Times New Roman" w:cs="Times New Roman"/>
          <w:sz w:val="24"/>
          <w:szCs w:val="24"/>
          <w:lang w:val="ro-RO"/>
        </w:rPr>
        <w:t>Before starting my placement, I set the following three learning objectives:</w:t>
      </w:r>
    </w:p>
    <w:p w14:paraId="160A46AF" w14:textId="77777777" w:rsidR="00F11F3F" w:rsidRPr="006D6CC9" w:rsidRDefault="00F11F3F" w:rsidP="006D6CC9">
      <w:pPr>
        <w:pStyle w:val="ListParagraph"/>
        <w:numPr>
          <w:ilvl w:val="0"/>
          <w:numId w:val="2"/>
        </w:numPr>
        <w:spacing w:line="360" w:lineRule="auto"/>
        <w:jc w:val="both"/>
        <w:rPr>
          <w:rFonts w:ascii="Times New Roman" w:hAnsi="Times New Roman" w:cs="Times New Roman"/>
          <w:sz w:val="24"/>
          <w:szCs w:val="24"/>
          <w:lang w:val="ro-RO"/>
        </w:rPr>
      </w:pPr>
      <w:r w:rsidRPr="006D6CC9">
        <w:rPr>
          <w:rFonts w:ascii="Times New Roman" w:hAnsi="Times New Roman" w:cs="Times New Roman"/>
          <w:sz w:val="24"/>
          <w:szCs w:val="24"/>
          <w:lang w:val="ro-RO"/>
        </w:rPr>
        <w:t>To understand how a housekeeping team is managed in an average hotel.</w:t>
      </w:r>
    </w:p>
    <w:p w14:paraId="160A46B0" w14:textId="77777777" w:rsidR="00F11F3F" w:rsidRPr="006D6CC9" w:rsidRDefault="00F11F3F" w:rsidP="006D6CC9">
      <w:pPr>
        <w:pStyle w:val="ListParagraph"/>
        <w:numPr>
          <w:ilvl w:val="0"/>
          <w:numId w:val="2"/>
        </w:numPr>
        <w:spacing w:line="360" w:lineRule="auto"/>
        <w:jc w:val="both"/>
        <w:rPr>
          <w:rFonts w:ascii="Times New Roman" w:hAnsi="Times New Roman" w:cs="Times New Roman"/>
          <w:sz w:val="24"/>
          <w:szCs w:val="24"/>
          <w:lang w:val="ro-RO"/>
        </w:rPr>
      </w:pPr>
      <w:r w:rsidRPr="006D6CC9">
        <w:rPr>
          <w:rFonts w:ascii="Times New Roman" w:hAnsi="Times New Roman" w:cs="Times New Roman"/>
          <w:sz w:val="24"/>
          <w:szCs w:val="24"/>
          <w:lang w:val="ro-RO"/>
        </w:rPr>
        <w:t>To improve my communication and teamwork skills.</w:t>
      </w:r>
    </w:p>
    <w:p w14:paraId="160A46B1" w14:textId="77777777" w:rsidR="00F11F3F" w:rsidRPr="006D6CC9" w:rsidRDefault="00F11F3F" w:rsidP="006D6CC9">
      <w:pPr>
        <w:pStyle w:val="ListParagraph"/>
        <w:numPr>
          <w:ilvl w:val="0"/>
          <w:numId w:val="2"/>
        </w:numPr>
        <w:spacing w:line="360" w:lineRule="auto"/>
        <w:jc w:val="both"/>
        <w:rPr>
          <w:rFonts w:ascii="Times New Roman" w:hAnsi="Times New Roman" w:cs="Times New Roman"/>
          <w:sz w:val="24"/>
          <w:szCs w:val="24"/>
          <w:lang w:val="ro-RO"/>
        </w:rPr>
      </w:pPr>
      <w:r w:rsidRPr="006D6CC9">
        <w:rPr>
          <w:rFonts w:ascii="Times New Roman" w:hAnsi="Times New Roman" w:cs="Times New Roman"/>
          <w:sz w:val="24"/>
          <w:szCs w:val="24"/>
          <w:lang w:val="ro-RO"/>
        </w:rPr>
        <w:t>To gain confidence in taking day-to-day operational responsibilities.</w:t>
      </w:r>
    </w:p>
    <w:p w14:paraId="160A46B2" w14:textId="77777777" w:rsidR="00F11F3F" w:rsidRPr="006D6CC9" w:rsidRDefault="00F11F3F" w:rsidP="006D6CC9">
      <w:pPr>
        <w:spacing w:line="360" w:lineRule="auto"/>
        <w:jc w:val="both"/>
        <w:rPr>
          <w:rFonts w:ascii="Times New Roman" w:hAnsi="Times New Roman" w:cs="Times New Roman"/>
          <w:sz w:val="24"/>
          <w:szCs w:val="24"/>
          <w:lang w:val="ro-RO"/>
        </w:rPr>
      </w:pPr>
    </w:p>
    <w:p w14:paraId="160A46B3" w14:textId="77777777" w:rsidR="00F11F3F" w:rsidRPr="006D6CC9" w:rsidRDefault="00F11F3F" w:rsidP="006D6CC9">
      <w:pPr>
        <w:pStyle w:val="Heading1"/>
        <w:spacing w:line="360" w:lineRule="auto"/>
        <w:ind w:firstLine="720"/>
        <w:jc w:val="both"/>
        <w:rPr>
          <w:rFonts w:ascii="Times New Roman" w:hAnsi="Times New Roman" w:cs="Times New Roman"/>
          <w:b/>
          <w:lang w:val="ro-RO"/>
        </w:rPr>
      </w:pPr>
      <w:bookmarkStart w:id="1" w:name="_Toc199783577"/>
      <w:r w:rsidRPr="006D6CC9">
        <w:rPr>
          <w:rFonts w:ascii="Times New Roman" w:hAnsi="Times New Roman" w:cs="Times New Roman"/>
          <w:b/>
          <w:lang w:val="ro-RO"/>
        </w:rPr>
        <w:t>Role reflection (Gibbs model, 1988)</w:t>
      </w:r>
      <w:bookmarkEnd w:id="1"/>
    </w:p>
    <w:p w14:paraId="160A46B4" w14:textId="77777777" w:rsidR="00F11F3F" w:rsidRPr="006D6CC9" w:rsidRDefault="00F11F3F"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 xml:space="preserve">I have chosen to use Graham Gibbs' (1988) model of reflection to clearly and coherently structure my reflection on my role in the Housekeeping department at the Ibis Northampton Hotel Ibis Northampton. </w:t>
      </w:r>
      <w:r w:rsidR="009476D6">
        <w:rPr>
          <w:rFonts w:ascii="Times New Roman" w:hAnsi="Times New Roman" w:cs="Times New Roman"/>
          <w:sz w:val="24"/>
          <w:szCs w:val="24"/>
        </w:rPr>
        <w:t xml:space="preserve">According to </w:t>
      </w:r>
      <w:r w:rsidR="009476D6" w:rsidRPr="009476D6">
        <w:rPr>
          <w:rFonts w:ascii="Times New Roman" w:hAnsi="Times New Roman" w:cs="Times New Roman"/>
          <w:sz w:val="24"/>
          <w:szCs w:val="24"/>
        </w:rPr>
        <w:t>(The University of Edinburgh, 2024)</w:t>
      </w:r>
      <w:r w:rsidR="009476D6">
        <w:rPr>
          <w:rFonts w:ascii="Times New Roman" w:hAnsi="Times New Roman" w:cs="Times New Roman"/>
          <w:sz w:val="24"/>
          <w:szCs w:val="24"/>
        </w:rPr>
        <w:t xml:space="preserve">, Gibbs Reflective Cycle Model </w:t>
      </w:r>
      <w:r w:rsidRPr="006D6CC9">
        <w:rPr>
          <w:rFonts w:ascii="Times New Roman" w:hAnsi="Times New Roman" w:cs="Times New Roman"/>
          <w:sz w:val="24"/>
          <w:szCs w:val="24"/>
        </w:rPr>
        <w:t>consists of six stages: describing the situation, expressing feelings, evaluating, analysing, concluding and action plan. In experiential learning, the model is often used as it helps to gain a deeper understanding of events and create concrete s</w:t>
      </w:r>
      <w:r w:rsidR="009476D6">
        <w:rPr>
          <w:rFonts w:ascii="Times New Roman" w:hAnsi="Times New Roman" w:cs="Times New Roman"/>
          <w:sz w:val="24"/>
          <w:szCs w:val="24"/>
        </w:rPr>
        <w:t xml:space="preserve">teps for improvement </w:t>
      </w:r>
      <w:r w:rsidR="009476D6" w:rsidRPr="009476D6">
        <w:rPr>
          <w:rFonts w:ascii="Times New Roman" w:hAnsi="Times New Roman" w:cs="Times New Roman"/>
          <w:sz w:val="24"/>
          <w:szCs w:val="24"/>
        </w:rPr>
        <w:t>(McLeod, 2025)</w:t>
      </w:r>
      <w:r w:rsidR="009476D6">
        <w:rPr>
          <w:rFonts w:ascii="Times New Roman" w:hAnsi="Times New Roman" w:cs="Times New Roman"/>
          <w:sz w:val="24"/>
          <w:szCs w:val="24"/>
        </w:rPr>
        <w:t>.</w:t>
      </w:r>
    </w:p>
    <w:p w14:paraId="160A46B5" w14:textId="77777777" w:rsidR="006D6CC9" w:rsidRDefault="006D6CC9" w:rsidP="006D6CC9">
      <w:pPr>
        <w:ind w:firstLine="720"/>
        <w:rPr>
          <w:rFonts w:ascii="Times New Roman" w:hAnsi="Times New Roman" w:cs="Times New Roman"/>
          <w:b/>
          <w:color w:val="2E74B5" w:themeColor="accent1" w:themeShade="BF"/>
          <w:sz w:val="28"/>
        </w:rPr>
      </w:pPr>
    </w:p>
    <w:p w14:paraId="160A46B6" w14:textId="77777777" w:rsidR="00F11F3F" w:rsidRPr="006D6CC9" w:rsidRDefault="00F11F3F" w:rsidP="006D6CC9">
      <w:pPr>
        <w:ind w:firstLine="720"/>
        <w:rPr>
          <w:rFonts w:ascii="Times New Roman" w:hAnsi="Times New Roman" w:cs="Times New Roman"/>
          <w:b/>
          <w:color w:val="2E74B5" w:themeColor="accent1" w:themeShade="BF"/>
          <w:sz w:val="28"/>
        </w:rPr>
      </w:pPr>
      <w:r w:rsidRPr="006D6CC9">
        <w:rPr>
          <w:rFonts w:ascii="Times New Roman" w:hAnsi="Times New Roman" w:cs="Times New Roman"/>
          <w:b/>
          <w:color w:val="2E74B5" w:themeColor="accent1" w:themeShade="BF"/>
          <w:sz w:val="28"/>
        </w:rPr>
        <w:t>Description</w:t>
      </w:r>
    </w:p>
    <w:p w14:paraId="160A46B7" w14:textId="77777777" w:rsidR="00F11F3F" w:rsidRPr="006D6CC9" w:rsidRDefault="00F11F3F"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I was involved in daily housekeeping activities, such as cleaning rooms, checking stock, organizing sheets, and helping the front desk with priority rooms. One of the most challenging days was when the supervisor was absent and we, two colleagues, had to supervise an entire floor on an extremely busy day.</w:t>
      </w:r>
    </w:p>
    <w:p w14:paraId="160A46B8" w14:textId="77777777" w:rsidR="00F11F3F" w:rsidRPr="006D6CC9" w:rsidRDefault="00F11F3F" w:rsidP="006D6CC9">
      <w:pPr>
        <w:spacing w:line="360" w:lineRule="auto"/>
        <w:ind w:firstLine="720"/>
        <w:jc w:val="both"/>
        <w:rPr>
          <w:rFonts w:ascii="Times New Roman" w:hAnsi="Times New Roman" w:cs="Times New Roman"/>
          <w:b/>
          <w:color w:val="2E74B5" w:themeColor="accent1" w:themeShade="BF"/>
          <w:sz w:val="28"/>
          <w:szCs w:val="24"/>
        </w:rPr>
      </w:pPr>
      <w:r w:rsidRPr="006D6CC9">
        <w:rPr>
          <w:rFonts w:ascii="Times New Roman" w:hAnsi="Times New Roman" w:cs="Times New Roman"/>
          <w:b/>
          <w:color w:val="2E74B5" w:themeColor="accent1" w:themeShade="BF"/>
          <w:sz w:val="28"/>
          <w:szCs w:val="24"/>
        </w:rPr>
        <w:lastRenderedPageBreak/>
        <w:t>Feelings</w:t>
      </w:r>
    </w:p>
    <w:p w14:paraId="160A46B9" w14:textId="77777777" w:rsidR="00F11F3F" w:rsidRDefault="00F11F3F"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I was insecure and stressed at first, fearing that I wouldn't fulfil expectations. However, as I progressed, I started to feel more confident in myself. I also felt a sense of responsibility which, despite being new to me, motivated me to do my best.</w:t>
      </w:r>
    </w:p>
    <w:p w14:paraId="160A46BA" w14:textId="77777777" w:rsidR="006D6CC9" w:rsidRPr="006D6CC9" w:rsidRDefault="006D6CC9" w:rsidP="006D6CC9">
      <w:pPr>
        <w:spacing w:line="360" w:lineRule="auto"/>
        <w:ind w:firstLine="720"/>
        <w:jc w:val="both"/>
        <w:rPr>
          <w:rFonts w:ascii="Times New Roman" w:hAnsi="Times New Roman" w:cs="Times New Roman"/>
          <w:sz w:val="24"/>
          <w:szCs w:val="24"/>
        </w:rPr>
      </w:pPr>
    </w:p>
    <w:p w14:paraId="160A46BB" w14:textId="77777777" w:rsidR="00F11F3F" w:rsidRPr="006D6CC9" w:rsidRDefault="00F11F3F" w:rsidP="006D6CC9">
      <w:pPr>
        <w:spacing w:line="360" w:lineRule="auto"/>
        <w:ind w:firstLine="720"/>
        <w:jc w:val="both"/>
        <w:rPr>
          <w:rFonts w:ascii="Times New Roman" w:hAnsi="Times New Roman" w:cs="Times New Roman"/>
          <w:b/>
          <w:color w:val="2E74B5" w:themeColor="accent1" w:themeShade="BF"/>
          <w:sz w:val="28"/>
          <w:szCs w:val="24"/>
        </w:rPr>
      </w:pPr>
      <w:r w:rsidRPr="006D6CC9">
        <w:rPr>
          <w:rFonts w:ascii="Times New Roman" w:hAnsi="Times New Roman" w:cs="Times New Roman"/>
          <w:b/>
          <w:color w:val="2E74B5" w:themeColor="accent1" w:themeShade="BF"/>
          <w:sz w:val="28"/>
          <w:szCs w:val="24"/>
        </w:rPr>
        <w:t>Evaluation</w:t>
      </w:r>
    </w:p>
    <w:p w14:paraId="160A46BC" w14:textId="77777777" w:rsidR="00F11F3F" w:rsidRDefault="00F11F3F"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On the positive side, I was able to manage to organise efficiently and communicate well with the front desk and with each other. On the downside, the inexperience in making quick decisions was felt - I</w:t>
      </w:r>
      <w:r w:rsidR="00CC04BB" w:rsidRPr="006D6CC9">
        <w:rPr>
          <w:rFonts w:ascii="Times New Roman" w:hAnsi="Times New Roman" w:cs="Times New Roman"/>
          <w:sz w:val="24"/>
          <w:szCs w:val="24"/>
        </w:rPr>
        <w:t xml:space="preserve"> hesitated at times in prioritis</w:t>
      </w:r>
      <w:r w:rsidRPr="006D6CC9">
        <w:rPr>
          <w:rFonts w:ascii="Times New Roman" w:hAnsi="Times New Roman" w:cs="Times New Roman"/>
          <w:sz w:val="24"/>
          <w:szCs w:val="24"/>
        </w:rPr>
        <w:t>ing rooms or delegating small tasks.</w:t>
      </w:r>
    </w:p>
    <w:p w14:paraId="160A46BD" w14:textId="77777777" w:rsidR="006D6CC9" w:rsidRPr="006D6CC9" w:rsidRDefault="006D6CC9" w:rsidP="006D6CC9">
      <w:pPr>
        <w:spacing w:line="360" w:lineRule="auto"/>
        <w:ind w:firstLine="720"/>
        <w:jc w:val="both"/>
        <w:rPr>
          <w:rFonts w:ascii="Times New Roman" w:hAnsi="Times New Roman" w:cs="Times New Roman"/>
          <w:sz w:val="24"/>
          <w:szCs w:val="24"/>
        </w:rPr>
      </w:pPr>
    </w:p>
    <w:p w14:paraId="160A46BE" w14:textId="77777777" w:rsidR="00CC04BB" w:rsidRPr="006D6CC9" w:rsidRDefault="00CC04BB" w:rsidP="006D6CC9">
      <w:pPr>
        <w:spacing w:line="360" w:lineRule="auto"/>
        <w:ind w:firstLine="720"/>
        <w:jc w:val="both"/>
        <w:rPr>
          <w:rFonts w:ascii="Times New Roman" w:hAnsi="Times New Roman" w:cs="Times New Roman"/>
          <w:b/>
          <w:color w:val="2E74B5" w:themeColor="accent1" w:themeShade="BF"/>
          <w:sz w:val="28"/>
          <w:szCs w:val="24"/>
        </w:rPr>
      </w:pPr>
      <w:r w:rsidRPr="006D6CC9">
        <w:rPr>
          <w:rFonts w:ascii="Times New Roman" w:hAnsi="Times New Roman" w:cs="Times New Roman"/>
          <w:b/>
          <w:color w:val="2E74B5" w:themeColor="accent1" w:themeShade="BF"/>
          <w:sz w:val="28"/>
          <w:szCs w:val="24"/>
        </w:rPr>
        <w:t>Analysis</w:t>
      </w:r>
    </w:p>
    <w:p w14:paraId="160A46BF" w14:textId="77777777" w:rsidR="00CC04BB" w:rsidRDefault="00CC04BB"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I have seen how essential leadership and communication skills are in such a role. An authority figure was missing and the pressure forced me to adapt on the fly. Team spirit helped me a lot, but I realised that a supervisor must be able to maintain a balance between efficiency and calm, even under stressful conditions.</w:t>
      </w:r>
    </w:p>
    <w:p w14:paraId="160A46C0" w14:textId="77777777" w:rsidR="006D6CC9" w:rsidRPr="006D6CC9" w:rsidRDefault="006D6CC9" w:rsidP="006D6CC9">
      <w:pPr>
        <w:spacing w:line="360" w:lineRule="auto"/>
        <w:ind w:firstLine="720"/>
        <w:jc w:val="both"/>
        <w:rPr>
          <w:rFonts w:ascii="Times New Roman" w:hAnsi="Times New Roman" w:cs="Times New Roman"/>
          <w:sz w:val="24"/>
          <w:szCs w:val="24"/>
        </w:rPr>
      </w:pPr>
    </w:p>
    <w:p w14:paraId="160A46C1" w14:textId="77777777" w:rsidR="00CC04BB" w:rsidRPr="006D6CC9" w:rsidRDefault="00CC04BB" w:rsidP="006D6CC9">
      <w:pPr>
        <w:spacing w:line="360" w:lineRule="auto"/>
        <w:ind w:firstLine="720"/>
        <w:jc w:val="both"/>
        <w:rPr>
          <w:rFonts w:ascii="Times New Roman" w:hAnsi="Times New Roman" w:cs="Times New Roman"/>
          <w:b/>
          <w:color w:val="2E74B5" w:themeColor="accent1" w:themeShade="BF"/>
          <w:sz w:val="28"/>
          <w:szCs w:val="24"/>
        </w:rPr>
      </w:pPr>
      <w:r w:rsidRPr="006D6CC9">
        <w:rPr>
          <w:rFonts w:ascii="Times New Roman" w:hAnsi="Times New Roman" w:cs="Times New Roman"/>
          <w:b/>
          <w:color w:val="2E74B5" w:themeColor="accent1" w:themeShade="BF"/>
          <w:sz w:val="28"/>
          <w:szCs w:val="24"/>
        </w:rPr>
        <w:t>Conclusion</w:t>
      </w:r>
    </w:p>
    <w:p w14:paraId="160A46C2" w14:textId="77777777" w:rsidR="00CC04BB" w:rsidRDefault="00CC04BB"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This experience has shown me that I can handle difficult situations, but I still need to work on my self-confidence and quick decision-making.</w:t>
      </w:r>
    </w:p>
    <w:p w14:paraId="160A46C3" w14:textId="77777777" w:rsidR="006D6CC9" w:rsidRPr="006D6CC9" w:rsidRDefault="006D6CC9" w:rsidP="006D6CC9">
      <w:pPr>
        <w:spacing w:line="360" w:lineRule="auto"/>
        <w:ind w:firstLine="720"/>
        <w:jc w:val="both"/>
        <w:rPr>
          <w:rFonts w:ascii="Times New Roman" w:hAnsi="Times New Roman" w:cs="Times New Roman"/>
          <w:sz w:val="24"/>
          <w:szCs w:val="24"/>
        </w:rPr>
      </w:pPr>
    </w:p>
    <w:p w14:paraId="160A46C4" w14:textId="77777777" w:rsidR="00CC04BB" w:rsidRPr="006D6CC9" w:rsidRDefault="00CC04BB" w:rsidP="006D6CC9">
      <w:pPr>
        <w:spacing w:line="360" w:lineRule="auto"/>
        <w:ind w:firstLine="720"/>
        <w:jc w:val="both"/>
        <w:rPr>
          <w:rFonts w:ascii="Times New Roman" w:hAnsi="Times New Roman" w:cs="Times New Roman"/>
          <w:b/>
          <w:color w:val="2E74B5" w:themeColor="accent1" w:themeShade="BF"/>
          <w:sz w:val="28"/>
          <w:szCs w:val="24"/>
        </w:rPr>
      </w:pPr>
      <w:r w:rsidRPr="006D6CC9">
        <w:rPr>
          <w:rFonts w:ascii="Times New Roman" w:hAnsi="Times New Roman" w:cs="Times New Roman"/>
          <w:b/>
          <w:color w:val="2E74B5" w:themeColor="accent1" w:themeShade="BF"/>
          <w:sz w:val="28"/>
          <w:szCs w:val="24"/>
        </w:rPr>
        <w:t>Action Plan</w:t>
      </w:r>
    </w:p>
    <w:p w14:paraId="160A46C5" w14:textId="77777777" w:rsidR="00CC04BB" w:rsidRPr="006D6CC9" w:rsidRDefault="00CC04BB"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In order to develop myself professionally, I aim to:</w:t>
      </w:r>
    </w:p>
    <w:p w14:paraId="160A46C6" w14:textId="77777777" w:rsidR="00CC04BB" w:rsidRPr="006D6CC9" w:rsidRDefault="00CC04BB" w:rsidP="006D6CC9">
      <w:pPr>
        <w:pStyle w:val="ListParagraph"/>
        <w:numPr>
          <w:ilvl w:val="0"/>
          <w:numId w:val="3"/>
        </w:numPr>
        <w:spacing w:line="360" w:lineRule="auto"/>
        <w:jc w:val="both"/>
        <w:rPr>
          <w:rFonts w:ascii="Times New Roman" w:hAnsi="Times New Roman" w:cs="Times New Roman"/>
          <w:sz w:val="24"/>
          <w:szCs w:val="24"/>
        </w:rPr>
      </w:pPr>
      <w:r w:rsidRPr="006D6CC9">
        <w:rPr>
          <w:rFonts w:ascii="Times New Roman" w:hAnsi="Times New Roman" w:cs="Times New Roman"/>
          <w:sz w:val="24"/>
          <w:szCs w:val="24"/>
        </w:rPr>
        <w:t>Participate in</w:t>
      </w:r>
      <w:r w:rsidR="006D6CC9">
        <w:rPr>
          <w:rFonts w:ascii="Times New Roman" w:hAnsi="Times New Roman" w:cs="Times New Roman"/>
          <w:sz w:val="24"/>
          <w:szCs w:val="24"/>
        </w:rPr>
        <w:t xml:space="preserve"> internal leadership and organis</w:t>
      </w:r>
      <w:r w:rsidRPr="006D6CC9">
        <w:rPr>
          <w:rFonts w:ascii="Times New Roman" w:hAnsi="Times New Roman" w:cs="Times New Roman"/>
          <w:sz w:val="24"/>
          <w:szCs w:val="24"/>
        </w:rPr>
        <w:t>ational training.</w:t>
      </w:r>
    </w:p>
    <w:p w14:paraId="160A46C7" w14:textId="77777777" w:rsidR="00CC04BB" w:rsidRPr="006D6CC9" w:rsidRDefault="00CC04BB" w:rsidP="006D6CC9">
      <w:pPr>
        <w:pStyle w:val="ListParagraph"/>
        <w:numPr>
          <w:ilvl w:val="0"/>
          <w:numId w:val="3"/>
        </w:numPr>
        <w:spacing w:line="360" w:lineRule="auto"/>
        <w:jc w:val="both"/>
        <w:rPr>
          <w:rFonts w:ascii="Times New Roman" w:hAnsi="Times New Roman" w:cs="Times New Roman"/>
          <w:sz w:val="24"/>
          <w:szCs w:val="24"/>
        </w:rPr>
      </w:pPr>
      <w:r w:rsidRPr="006D6CC9">
        <w:rPr>
          <w:rFonts w:ascii="Times New Roman" w:hAnsi="Times New Roman" w:cs="Times New Roman"/>
          <w:sz w:val="24"/>
          <w:szCs w:val="24"/>
        </w:rPr>
        <w:t>Seek regular feedback from supervisors.</w:t>
      </w:r>
    </w:p>
    <w:p w14:paraId="160A46C8" w14:textId="77777777" w:rsidR="00CC04BB" w:rsidRPr="009476D6" w:rsidRDefault="00CC04BB" w:rsidP="006D6CC9">
      <w:pPr>
        <w:pStyle w:val="ListParagraph"/>
        <w:numPr>
          <w:ilvl w:val="0"/>
          <w:numId w:val="3"/>
        </w:numPr>
        <w:spacing w:line="360" w:lineRule="auto"/>
        <w:jc w:val="both"/>
        <w:rPr>
          <w:rFonts w:ascii="Times New Roman" w:hAnsi="Times New Roman" w:cs="Times New Roman"/>
          <w:sz w:val="24"/>
          <w:szCs w:val="24"/>
        </w:rPr>
      </w:pPr>
      <w:r w:rsidRPr="006D6CC9">
        <w:rPr>
          <w:rFonts w:ascii="Times New Roman" w:hAnsi="Times New Roman" w:cs="Times New Roman"/>
          <w:sz w:val="24"/>
          <w:szCs w:val="24"/>
        </w:rPr>
        <w:t>Keep a diary of difficult moments and how I dealt with them in order to learn from them.</w:t>
      </w:r>
    </w:p>
    <w:p w14:paraId="160A46C9" w14:textId="77777777" w:rsidR="00CC04BB" w:rsidRPr="006D6CC9" w:rsidRDefault="00CC04BB" w:rsidP="006D6CC9">
      <w:pPr>
        <w:pStyle w:val="Heading1"/>
        <w:spacing w:line="360" w:lineRule="auto"/>
        <w:ind w:firstLine="720"/>
        <w:jc w:val="both"/>
        <w:rPr>
          <w:rFonts w:ascii="Times New Roman" w:hAnsi="Times New Roman" w:cs="Times New Roman"/>
          <w:b/>
        </w:rPr>
      </w:pPr>
      <w:bookmarkStart w:id="2" w:name="_Toc199783578"/>
      <w:r w:rsidRPr="006D6CC9">
        <w:rPr>
          <w:rFonts w:ascii="Times New Roman" w:hAnsi="Times New Roman" w:cs="Times New Roman"/>
          <w:b/>
        </w:rPr>
        <w:lastRenderedPageBreak/>
        <w:t>Analysis of managerial &amp; service performance</w:t>
      </w:r>
      <w:bookmarkEnd w:id="2"/>
    </w:p>
    <w:p w14:paraId="160A46CA" w14:textId="77777777" w:rsidR="00CC04BB" w:rsidRPr="006D6CC9" w:rsidRDefault="00CC04BB" w:rsidP="006D6CC9">
      <w:pPr>
        <w:spacing w:line="360" w:lineRule="auto"/>
        <w:ind w:firstLine="720"/>
        <w:jc w:val="both"/>
        <w:rPr>
          <w:rFonts w:ascii="Times New Roman" w:hAnsi="Times New Roman" w:cs="Times New Roman"/>
          <w:b/>
          <w:color w:val="2E74B5" w:themeColor="accent1" w:themeShade="BF"/>
          <w:sz w:val="28"/>
          <w:szCs w:val="24"/>
        </w:rPr>
      </w:pPr>
      <w:r w:rsidRPr="006D6CC9">
        <w:rPr>
          <w:rFonts w:ascii="Times New Roman" w:hAnsi="Times New Roman" w:cs="Times New Roman"/>
          <w:b/>
          <w:color w:val="2E74B5" w:themeColor="accent1" w:themeShade="BF"/>
          <w:sz w:val="28"/>
          <w:szCs w:val="24"/>
        </w:rPr>
        <w:t>Management styles</w:t>
      </w:r>
    </w:p>
    <w:p w14:paraId="160A46CB" w14:textId="77777777" w:rsidR="00CC04BB" w:rsidRPr="006D6CC9" w:rsidRDefault="00CC04BB"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I observed a predominantly democratic leadership style, with transactional leadership accents, while working in the Housekeeping department of the Ibis Northampton Hotel. Our team was being consulted about organizing priorities, involved in day to day decision making and received constructive feedback from management. This method greatly increased the motivation of my colleagues, making t</w:t>
      </w:r>
      <w:r w:rsidR="009476D6">
        <w:rPr>
          <w:rFonts w:ascii="Times New Roman" w:hAnsi="Times New Roman" w:cs="Times New Roman"/>
          <w:sz w:val="24"/>
          <w:szCs w:val="24"/>
        </w:rPr>
        <w:t xml:space="preserve">hem feel involved and respected </w:t>
      </w:r>
      <w:r w:rsidR="009476D6" w:rsidRPr="009476D6">
        <w:rPr>
          <w:rFonts w:ascii="Times New Roman" w:hAnsi="Times New Roman" w:cs="Times New Roman"/>
          <w:sz w:val="24"/>
          <w:szCs w:val="24"/>
        </w:rPr>
        <w:t xml:space="preserve">(Hikmat and </w:t>
      </w:r>
      <w:proofErr w:type="spellStart"/>
      <w:r w:rsidR="009476D6" w:rsidRPr="009476D6">
        <w:rPr>
          <w:rFonts w:ascii="Times New Roman" w:hAnsi="Times New Roman" w:cs="Times New Roman"/>
          <w:sz w:val="24"/>
          <w:szCs w:val="24"/>
        </w:rPr>
        <w:t>Ghorbandi</w:t>
      </w:r>
      <w:proofErr w:type="spellEnd"/>
      <w:r w:rsidR="009476D6" w:rsidRPr="009476D6">
        <w:rPr>
          <w:rFonts w:ascii="Times New Roman" w:hAnsi="Times New Roman" w:cs="Times New Roman"/>
          <w:sz w:val="24"/>
          <w:szCs w:val="24"/>
        </w:rPr>
        <w:t>, 2024)</w:t>
      </w:r>
      <w:r w:rsidR="009476D6">
        <w:rPr>
          <w:rFonts w:ascii="Times New Roman" w:hAnsi="Times New Roman" w:cs="Times New Roman"/>
          <w:sz w:val="24"/>
          <w:szCs w:val="24"/>
        </w:rPr>
        <w:t>.</w:t>
      </w:r>
    </w:p>
    <w:p w14:paraId="160A46CC" w14:textId="77777777" w:rsidR="00CC04BB" w:rsidRPr="006D6CC9" w:rsidRDefault="00CC04BB"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However, in busy days, the style became more directive, with clear tasks and strict expectations, which led to greater efficiency, but sometimes also to conflict. In line with Lewin's (1939)</w:t>
      </w:r>
      <w:r w:rsidR="00A54B98" w:rsidRPr="006D6CC9">
        <w:rPr>
          <w:rFonts w:ascii="Times New Roman" w:hAnsi="Times New Roman" w:cs="Times New Roman"/>
          <w:sz w:val="24"/>
          <w:szCs w:val="24"/>
        </w:rPr>
        <w:t xml:space="preserve"> theory, I recognis</w:t>
      </w:r>
      <w:r w:rsidRPr="006D6CC9">
        <w:rPr>
          <w:rFonts w:ascii="Times New Roman" w:hAnsi="Times New Roman" w:cs="Times New Roman"/>
          <w:sz w:val="24"/>
          <w:szCs w:val="24"/>
        </w:rPr>
        <w:t>ed the transition that occurs between autocratic and democratic leadership</w:t>
      </w:r>
      <w:r w:rsidR="009476D6">
        <w:rPr>
          <w:rFonts w:ascii="Times New Roman" w:hAnsi="Times New Roman" w:cs="Times New Roman"/>
          <w:sz w:val="24"/>
          <w:szCs w:val="24"/>
        </w:rPr>
        <w:t xml:space="preserve"> depending on the circumstances </w:t>
      </w:r>
      <w:r w:rsidR="009476D6" w:rsidRPr="009476D6">
        <w:rPr>
          <w:rFonts w:ascii="Times New Roman" w:hAnsi="Times New Roman" w:cs="Times New Roman"/>
          <w:sz w:val="24"/>
          <w:szCs w:val="24"/>
        </w:rPr>
        <w:t>(Billig, 2014)</w:t>
      </w:r>
      <w:r w:rsidR="009476D6">
        <w:rPr>
          <w:rFonts w:ascii="Times New Roman" w:hAnsi="Times New Roman" w:cs="Times New Roman"/>
          <w:sz w:val="24"/>
          <w:szCs w:val="24"/>
        </w:rPr>
        <w:t>.</w:t>
      </w:r>
    </w:p>
    <w:p w14:paraId="160A46CD" w14:textId="77777777" w:rsidR="00A54B98" w:rsidRPr="006D6CC9" w:rsidRDefault="00A54B98"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The connection with the Management &amp; Organizational Behaviour module is clear: I concretely understood how adapting leadership style to the situation can significantly influence team performance and morale.</w:t>
      </w:r>
    </w:p>
    <w:p w14:paraId="160A46CE" w14:textId="77777777" w:rsidR="00A54B98" w:rsidRPr="006D6CC9" w:rsidRDefault="00A54B98" w:rsidP="006D6CC9">
      <w:pPr>
        <w:spacing w:line="360" w:lineRule="auto"/>
        <w:jc w:val="both"/>
        <w:rPr>
          <w:rFonts w:ascii="Times New Roman" w:hAnsi="Times New Roman" w:cs="Times New Roman"/>
          <w:sz w:val="24"/>
          <w:szCs w:val="24"/>
        </w:rPr>
      </w:pPr>
    </w:p>
    <w:p w14:paraId="160A46CF" w14:textId="77777777" w:rsidR="00A54B98" w:rsidRPr="006D6CC9" w:rsidRDefault="00A54B98" w:rsidP="006D6CC9">
      <w:pPr>
        <w:spacing w:line="360" w:lineRule="auto"/>
        <w:ind w:firstLine="720"/>
        <w:jc w:val="both"/>
        <w:rPr>
          <w:rFonts w:ascii="Times New Roman" w:hAnsi="Times New Roman" w:cs="Times New Roman"/>
          <w:b/>
          <w:color w:val="2E74B5" w:themeColor="accent1" w:themeShade="BF"/>
          <w:sz w:val="28"/>
          <w:szCs w:val="24"/>
        </w:rPr>
      </w:pPr>
      <w:r w:rsidRPr="006D6CC9">
        <w:rPr>
          <w:rFonts w:ascii="Times New Roman" w:hAnsi="Times New Roman" w:cs="Times New Roman"/>
          <w:b/>
          <w:color w:val="2E74B5" w:themeColor="accent1" w:themeShade="BF"/>
          <w:sz w:val="28"/>
          <w:szCs w:val="24"/>
        </w:rPr>
        <w:t>Health &amp; Safety Compliance</w:t>
      </w:r>
    </w:p>
    <w:p w14:paraId="160A46D0" w14:textId="77777777" w:rsidR="00A54B98" w:rsidRPr="006D6CC9" w:rsidRDefault="00A54B98"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The Housekeeping Department at Ibis Northampton Hotel has been known for Health &amp; Safety compliance from the very first days of placement. I received instructions on the handling of chemicals in accordance with COSHH (Control of Substances Hazardous to Health) regulations and I was provided with appropriate protective equipment. Every cleaning item was properly labelled and had safety data sh</w:t>
      </w:r>
      <w:r w:rsidR="00340AC9">
        <w:rPr>
          <w:rFonts w:ascii="Times New Roman" w:hAnsi="Times New Roman" w:cs="Times New Roman"/>
          <w:sz w:val="24"/>
          <w:szCs w:val="24"/>
        </w:rPr>
        <w:t xml:space="preserve">eets available in the warehouse </w:t>
      </w:r>
      <w:r w:rsidR="00340AC9" w:rsidRPr="00340AC9">
        <w:rPr>
          <w:rFonts w:ascii="Times New Roman" w:hAnsi="Times New Roman" w:cs="Times New Roman"/>
          <w:sz w:val="24"/>
          <w:szCs w:val="24"/>
        </w:rPr>
        <w:t>(Health and Safety Executive, 2017)</w:t>
      </w:r>
      <w:r w:rsidR="00750404">
        <w:rPr>
          <w:rFonts w:ascii="Times New Roman" w:hAnsi="Times New Roman" w:cs="Times New Roman"/>
          <w:sz w:val="24"/>
          <w:szCs w:val="24"/>
        </w:rPr>
        <w:t xml:space="preserve">; </w:t>
      </w:r>
      <w:r w:rsidR="00750404" w:rsidRPr="00750404">
        <w:rPr>
          <w:rFonts w:ascii="Times New Roman" w:hAnsi="Times New Roman" w:cs="Times New Roman"/>
          <w:sz w:val="24"/>
          <w:szCs w:val="24"/>
        </w:rPr>
        <w:t>(Health and Safety Executive, 2024)</w:t>
      </w:r>
      <w:r w:rsidR="00750404">
        <w:rPr>
          <w:rFonts w:ascii="Times New Roman" w:hAnsi="Times New Roman" w:cs="Times New Roman"/>
          <w:sz w:val="24"/>
          <w:szCs w:val="24"/>
        </w:rPr>
        <w:t>.</w:t>
      </w:r>
    </w:p>
    <w:p w14:paraId="160A46D1" w14:textId="77777777" w:rsidR="00A54B98" w:rsidRPr="006D6CC9" w:rsidRDefault="00A54B98"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One good practice I noticed was the use of a daily check-list to check equipment and stock, which reduced the risk of incidents. However, I also noticed a small discrepancy: on busy days, some colleagues did not wear gloves when using detergents, which was an out of standard thing.</w:t>
      </w:r>
    </w:p>
    <w:p w14:paraId="160A46D2" w14:textId="77777777" w:rsidR="00340AC9" w:rsidRPr="00750404" w:rsidRDefault="00A54B98" w:rsidP="00750404">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This experience confirmed to me how important it is to constantly apply safety principles in the hotel operating environment.</w:t>
      </w:r>
    </w:p>
    <w:p w14:paraId="160A46D3" w14:textId="77777777" w:rsidR="00A54B98" w:rsidRPr="006D6CC9" w:rsidRDefault="00A54B98" w:rsidP="006D6CC9">
      <w:pPr>
        <w:spacing w:line="360" w:lineRule="auto"/>
        <w:ind w:firstLine="720"/>
        <w:jc w:val="both"/>
        <w:rPr>
          <w:rFonts w:ascii="Times New Roman" w:hAnsi="Times New Roman" w:cs="Times New Roman"/>
          <w:b/>
          <w:color w:val="2E74B5" w:themeColor="accent1" w:themeShade="BF"/>
          <w:sz w:val="28"/>
          <w:szCs w:val="24"/>
        </w:rPr>
      </w:pPr>
      <w:r w:rsidRPr="006D6CC9">
        <w:rPr>
          <w:rFonts w:ascii="Times New Roman" w:hAnsi="Times New Roman" w:cs="Times New Roman"/>
          <w:b/>
          <w:color w:val="2E74B5" w:themeColor="accent1" w:themeShade="BF"/>
          <w:sz w:val="28"/>
          <w:szCs w:val="24"/>
        </w:rPr>
        <w:lastRenderedPageBreak/>
        <w:t>Culture &amp; Teamwork</w:t>
      </w:r>
    </w:p>
    <w:p w14:paraId="160A46D4" w14:textId="77777777" w:rsidR="00A54B98" w:rsidRPr="006D6CC9" w:rsidRDefault="00A54B98"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Ibis Northampton Hotel's organizational culture impressed me with its emphasis on respect, inclusion and collaboration. Despite the fact that members of the host team were from a variety of countries and spoke English, the gestures of mutual support and acceptance of diversity created a positive atmosphere. Guests were treated with courtesy and professionalism, regar</w:t>
      </w:r>
      <w:r w:rsidR="00750404">
        <w:rPr>
          <w:rFonts w:ascii="Times New Roman" w:hAnsi="Times New Roman" w:cs="Times New Roman"/>
          <w:sz w:val="24"/>
          <w:szCs w:val="24"/>
        </w:rPr>
        <w:t xml:space="preserve">dless of culture or preferences </w:t>
      </w:r>
      <w:r w:rsidR="00750404" w:rsidRPr="00750404">
        <w:rPr>
          <w:rFonts w:ascii="Times New Roman" w:hAnsi="Times New Roman" w:cs="Times New Roman"/>
          <w:sz w:val="24"/>
          <w:szCs w:val="24"/>
        </w:rPr>
        <w:t>(Vohra et al., 2015)</w:t>
      </w:r>
      <w:r w:rsidR="00750404">
        <w:rPr>
          <w:rFonts w:ascii="Times New Roman" w:hAnsi="Times New Roman" w:cs="Times New Roman"/>
          <w:sz w:val="24"/>
          <w:szCs w:val="24"/>
        </w:rPr>
        <w:t>.</w:t>
      </w:r>
    </w:p>
    <w:p w14:paraId="160A46D5" w14:textId="77777777" w:rsidR="00A54B98" w:rsidRPr="006D6CC9" w:rsidRDefault="00A54B98"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It is obvious that there is a link between the Staff Resources and Development module and the fact that an organization's culture has a direct impact on employee motivation and retention. An environment that is open and supportive helps reduce str</w:t>
      </w:r>
      <w:r w:rsidR="00340AC9">
        <w:rPr>
          <w:rFonts w:ascii="Times New Roman" w:hAnsi="Times New Roman" w:cs="Times New Roman"/>
          <w:sz w:val="24"/>
          <w:szCs w:val="24"/>
        </w:rPr>
        <w:t>ess and promotes collaboration</w:t>
      </w:r>
      <w:r w:rsidR="00340AC9" w:rsidRPr="00340AC9">
        <w:t xml:space="preserve"> </w:t>
      </w:r>
      <w:r w:rsidR="00340AC9" w:rsidRPr="00340AC9">
        <w:rPr>
          <w:rFonts w:ascii="Times New Roman" w:hAnsi="Times New Roman" w:cs="Times New Roman"/>
          <w:sz w:val="24"/>
          <w:szCs w:val="24"/>
        </w:rPr>
        <w:t xml:space="preserve">(Agus Suherman, Nur </w:t>
      </w:r>
      <w:proofErr w:type="spellStart"/>
      <w:r w:rsidR="00340AC9" w:rsidRPr="00340AC9">
        <w:rPr>
          <w:rFonts w:ascii="Times New Roman" w:hAnsi="Times New Roman" w:cs="Times New Roman"/>
          <w:sz w:val="24"/>
          <w:szCs w:val="24"/>
        </w:rPr>
        <w:t>Arminarahmah</w:t>
      </w:r>
      <w:proofErr w:type="spellEnd"/>
      <w:r w:rsidR="00340AC9" w:rsidRPr="00340AC9">
        <w:rPr>
          <w:rFonts w:ascii="Times New Roman" w:hAnsi="Times New Roman" w:cs="Times New Roman"/>
          <w:sz w:val="24"/>
          <w:szCs w:val="24"/>
        </w:rPr>
        <w:t xml:space="preserve"> and Martini, 2024)</w:t>
      </w:r>
      <w:r w:rsidR="00340AC9">
        <w:rPr>
          <w:rFonts w:ascii="Times New Roman" w:hAnsi="Times New Roman" w:cs="Times New Roman"/>
          <w:sz w:val="24"/>
          <w:szCs w:val="24"/>
        </w:rPr>
        <w:t xml:space="preserve">. </w:t>
      </w:r>
      <w:r w:rsidRPr="006D6CC9">
        <w:rPr>
          <w:rFonts w:ascii="Times New Roman" w:hAnsi="Times New Roman" w:cs="Times New Roman"/>
          <w:sz w:val="24"/>
          <w:szCs w:val="24"/>
        </w:rPr>
        <w:t>One day, a new co-worker got some tasks in the wrong order. Instead of being yelled at, her supervisor calmly explained it to her. This response taught me how important empathy is to making the team better.</w:t>
      </w:r>
    </w:p>
    <w:p w14:paraId="160A46D6" w14:textId="77777777" w:rsidR="00A54B98" w:rsidRPr="006D6CC9" w:rsidRDefault="00A54B98" w:rsidP="006D6CC9">
      <w:pPr>
        <w:spacing w:line="360" w:lineRule="auto"/>
        <w:jc w:val="both"/>
        <w:rPr>
          <w:rFonts w:ascii="Times New Roman" w:hAnsi="Times New Roman" w:cs="Times New Roman"/>
          <w:sz w:val="24"/>
          <w:szCs w:val="24"/>
        </w:rPr>
      </w:pPr>
    </w:p>
    <w:p w14:paraId="160A46D7" w14:textId="77777777" w:rsidR="00A54B98" w:rsidRPr="006D6CC9" w:rsidRDefault="00A54B98" w:rsidP="006D6CC9">
      <w:pPr>
        <w:spacing w:line="360" w:lineRule="auto"/>
        <w:ind w:firstLine="720"/>
        <w:jc w:val="both"/>
        <w:rPr>
          <w:rFonts w:ascii="Times New Roman" w:hAnsi="Times New Roman" w:cs="Times New Roman"/>
          <w:b/>
          <w:color w:val="2E74B5" w:themeColor="accent1" w:themeShade="BF"/>
          <w:sz w:val="28"/>
          <w:szCs w:val="24"/>
        </w:rPr>
      </w:pPr>
      <w:r w:rsidRPr="006D6CC9">
        <w:rPr>
          <w:rFonts w:ascii="Times New Roman" w:hAnsi="Times New Roman" w:cs="Times New Roman"/>
          <w:b/>
          <w:color w:val="2E74B5" w:themeColor="accent1" w:themeShade="BF"/>
          <w:sz w:val="28"/>
          <w:szCs w:val="24"/>
        </w:rPr>
        <w:t>Marketing &amp; Guest Experience</w:t>
      </w:r>
    </w:p>
    <w:p w14:paraId="160A46D8" w14:textId="77777777" w:rsidR="00A54B98" w:rsidRPr="006D6CC9" w:rsidRDefault="00A54B98"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Guest experience is a key part of the Ibis Northampton Hotel's marketing strategy. Compliance with special requests, friendly communication with staff and high standards of cleanliness contribu</w:t>
      </w:r>
      <w:r w:rsidR="0028153D">
        <w:rPr>
          <w:rFonts w:ascii="Times New Roman" w:hAnsi="Times New Roman" w:cs="Times New Roman"/>
          <w:sz w:val="24"/>
          <w:szCs w:val="24"/>
        </w:rPr>
        <w:t>te directly to customer loyalty</w:t>
      </w:r>
      <w:r w:rsidRPr="006D6CC9">
        <w:rPr>
          <w:rFonts w:ascii="Times New Roman" w:hAnsi="Times New Roman" w:cs="Times New Roman"/>
          <w:sz w:val="24"/>
          <w:szCs w:val="24"/>
        </w:rPr>
        <w:t xml:space="preserve"> </w:t>
      </w:r>
      <w:r w:rsidR="0028153D" w:rsidRPr="0028153D">
        <w:rPr>
          <w:rFonts w:ascii="Times New Roman" w:hAnsi="Times New Roman" w:cs="Times New Roman"/>
          <w:sz w:val="24"/>
          <w:szCs w:val="24"/>
        </w:rPr>
        <w:t>(Rane, Achari and Choudhary, 2023)</w:t>
      </w:r>
      <w:r w:rsidR="0028153D">
        <w:rPr>
          <w:rFonts w:ascii="Times New Roman" w:hAnsi="Times New Roman" w:cs="Times New Roman"/>
          <w:sz w:val="24"/>
          <w:szCs w:val="24"/>
        </w:rPr>
        <w:t xml:space="preserve">. </w:t>
      </w:r>
      <w:r w:rsidRPr="006D6CC9">
        <w:rPr>
          <w:rFonts w:ascii="Times New Roman" w:hAnsi="Times New Roman" w:cs="Times New Roman"/>
          <w:sz w:val="24"/>
          <w:szCs w:val="24"/>
        </w:rPr>
        <w:t>For example, the rooms of loyal Accor guests are checked more carefully and offered small personalized touches. In addition, feedback is actively requested via QR-code or at check-out, and comments received are reviewed in weekly meetings.</w:t>
      </w:r>
    </w:p>
    <w:p w14:paraId="160A46D9" w14:textId="77777777" w:rsidR="00A54B98" w:rsidRPr="006D6CC9" w:rsidRDefault="00A54B98"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 xml:space="preserve">The link with the Hospitality &amp; Guest Services module is clear: hospitality marketing is not just about advertisements, it includes every interaction with the guest. I learned that loyalty is not only earned through price, but more importantly through consistency of service and empathy. </w:t>
      </w:r>
      <w:r w:rsidR="00750404">
        <w:rPr>
          <w:rFonts w:ascii="Times New Roman" w:hAnsi="Times New Roman" w:cs="Times New Roman"/>
          <w:sz w:val="24"/>
          <w:szCs w:val="24"/>
        </w:rPr>
        <w:t xml:space="preserve">According to </w:t>
      </w:r>
      <w:r w:rsidR="00750404" w:rsidRPr="00750404">
        <w:rPr>
          <w:rFonts w:ascii="Times New Roman" w:hAnsi="Times New Roman" w:cs="Times New Roman"/>
          <w:sz w:val="24"/>
          <w:szCs w:val="24"/>
        </w:rPr>
        <w:t xml:space="preserve">(Skogland and </w:t>
      </w:r>
      <w:proofErr w:type="spellStart"/>
      <w:r w:rsidR="00750404" w:rsidRPr="00750404">
        <w:rPr>
          <w:rFonts w:ascii="Times New Roman" w:hAnsi="Times New Roman" w:cs="Times New Roman"/>
          <w:sz w:val="24"/>
          <w:szCs w:val="24"/>
        </w:rPr>
        <w:t>Siguaw</w:t>
      </w:r>
      <w:proofErr w:type="spellEnd"/>
      <w:r w:rsidR="00750404" w:rsidRPr="00750404">
        <w:rPr>
          <w:rFonts w:ascii="Times New Roman" w:hAnsi="Times New Roman" w:cs="Times New Roman"/>
          <w:sz w:val="24"/>
          <w:szCs w:val="24"/>
        </w:rPr>
        <w:t>, 2004)</w:t>
      </w:r>
      <w:r w:rsidR="00750404">
        <w:rPr>
          <w:rFonts w:ascii="Times New Roman" w:hAnsi="Times New Roman" w:cs="Times New Roman"/>
          <w:sz w:val="24"/>
          <w:szCs w:val="24"/>
        </w:rPr>
        <w:t>, t</w:t>
      </w:r>
      <w:r w:rsidRPr="006D6CC9">
        <w:rPr>
          <w:rFonts w:ascii="Times New Roman" w:hAnsi="Times New Roman" w:cs="Times New Roman"/>
          <w:sz w:val="24"/>
          <w:szCs w:val="24"/>
        </w:rPr>
        <w:t>he satisfied guest becomes the most loyal promoter, which is essential in the modern hospitality industry.</w:t>
      </w:r>
    </w:p>
    <w:p w14:paraId="160A46DA" w14:textId="77777777" w:rsidR="00A54B98" w:rsidRPr="006D6CC9" w:rsidRDefault="00A54B98" w:rsidP="006D6CC9">
      <w:pPr>
        <w:spacing w:line="360" w:lineRule="auto"/>
        <w:jc w:val="both"/>
        <w:rPr>
          <w:rFonts w:ascii="Times New Roman" w:hAnsi="Times New Roman" w:cs="Times New Roman"/>
          <w:sz w:val="24"/>
          <w:szCs w:val="24"/>
        </w:rPr>
      </w:pPr>
    </w:p>
    <w:p w14:paraId="160A46DB" w14:textId="77777777" w:rsidR="006D6CC9" w:rsidRDefault="006D6CC9">
      <w:pPr>
        <w:rPr>
          <w:rFonts w:ascii="Times New Roman" w:hAnsi="Times New Roman" w:cs="Times New Roman"/>
          <w:b/>
          <w:color w:val="2E74B5" w:themeColor="accent1" w:themeShade="BF"/>
          <w:sz w:val="28"/>
          <w:szCs w:val="24"/>
        </w:rPr>
      </w:pPr>
      <w:r>
        <w:rPr>
          <w:rFonts w:ascii="Times New Roman" w:hAnsi="Times New Roman" w:cs="Times New Roman"/>
          <w:b/>
          <w:color w:val="2E74B5" w:themeColor="accent1" w:themeShade="BF"/>
          <w:sz w:val="28"/>
          <w:szCs w:val="24"/>
        </w:rPr>
        <w:br w:type="page"/>
      </w:r>
    </w:p>
    <w:p w14:paraId="160A46DC" w14:textId="77777777" w:rsidR="00A54B98" w:rsidRPr="006D6CC9" w:rsidRDefault="00A54B98" w:rsidP="006D6CC9">
      <w:pPr>
        <w:pStyle w:val="Heading1"/>
        <w:spacing w:line="360" w:lineRule="auto"/>
        <w:ind w:firstLine="720"/>
        <w:jc w:val="both"/>
        <w:rPr>
          <w:rFonts w:ascii="Times New Roman" w:hAnsi="Times New Roman" w:cs="Times New Roman"/>
          <w:b/>
        </w:rPr>
      </w:pPr>
      <w:bookmarkStart w:id="3" w:name="_Toc199783579"/>
      <w:r w:rsidRPr="006D6CC9">
        <w:rPr>
          <w:rFonts w:ascii="Times New Roman" w:hAnsi="Times New Roman" w:cs="Times New Roman"/>
          <w:b/>
        </w:rPr>
        <w:lastRenderedPageBreak/>
        <w:t>Guest Service Improvement Plan</w:t>
      </w:r>
      <w:bookmarkEnd w:id="3"/>
    </w:p>
    <w:p w14:paraId="160A46DD" w14:textId="77777777" w:rsidR="00A54B98" w:rsidRPr="006D6CC9" w:rsidRDefault="00A54B98"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Based on observations and direct experience gained from my placement at the Ibis Northampton Hotel, I believe there is an opportunity to improve communication between the Housekeeping department and the front desk to increase efficiency and guest satisfaction. I noticed several instances where rooms were not yet ready at check-in time and this was creating discomfort and complaints. Even if staff were working hard, there was a lack of a clear system to update room status in real time.</w:t>
      </w:r>
    </w:p>
    <w:p w14:paraId="160A46DE" w14:textId="77777777" w:rsidR="00A54B98" w:rsidRPr="006D6CC9" w:rsidRDefault="00A54B98"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I believe that there should be an internal app that could be accessed from the phone or tablet so that housekeepers can immediately check off rooms that have been completed. Therefore, guests would no longer have to wait a long time to see the availability of the reception. In addition, it would reduce the risk of miscommunication and encourage collaboration between departments.</w:t>
      </w:r>
    </w:p>
    <w:p w14:paraId="160A46DF" w14:textId="77777777" w:rsidR="00A54B98" w:rsidRPr="006D6CC9" w:rsidRDefault="00A54B98"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This improvement is in line with the best practices discussed in the Hospitality &amp; Guest Services module, where the importance of efficient workflows in service delivery was highlighted. Also, from the staff's point of view, better communication reduces stress and increases their sense of control over their work.</w:t>
      </w:r>
    </w:p>
    <w:p w14:paraId="160A46E0" w14:textId="77777777" w:rsidR="00A54B98" w:rsidRPr="006D6CC9" w:rsidRDefault="00A54B98" w:rsidP="006D6CC9">
      <w:pPr>
        <w:spacing w:line="360" w:lineRule="auto"/>
        <w:jc w:val="both"/>
        <w:rPr>
          <w:rFonts w:ascii="Times New Roman" w:hAnsi="Times New Roman" w:cs="Times New Roman"/>
          <w:sz w:val="24"/>
          <w:szCs w:val="24"/>
        </w:rPr>
      </w:pPr>
    </w:p>
    <w:p w14:paraId="160A46E1" w14:textId="77777777" w:rsidR="00A54B98" w:rsidRPr="006D6CC9" w:rsidRDefault="00A54B98" w:rsidP="006D6CC9">
      <w:pPr>
        <w:pStyle w:val="Heading1"/>
        <w:spacing w:line="360" w:lineRule="auto"/>
        <w:ind w:left="720"/>
        <w:jc w:val="both"/>
        <w:rPr>
          <w:rFonts w:ascii="Times New Roman" w:hAnsi="Times New Roman" w:cs="Times New Roman"/>
          <w:b/>
        </w:rPr>
      </w:pPr>
      <w:bookmarkStart w:id="4" w:name="_Toc199783580"/>
      <w:r w:rsidRPr="006D6CC9">
        <w:rPr>
          <w:rFonts w:ascii="Times New Roman" w:hAnsi="Times New Roman" w:cs="Times New Roman"/>
          <w:b/>
        </w:rPr>
        <w:t>Conclusion</w:t>
      </w:r>
      <w:bookmarkEnd w:id="4"/>
    </w:p>
    <w:p w14:paraId="160A46E2" w14:textId="77777777" w:rsidR="00A54B98" w:rsidRPr="006D6CC9" w:rsidRDefault="00A54B98" w:rsidP="006D6CC9">
      <w:pPr>
        <w:spacing w:line="360" w:lineRule="auto"/>
        <w:ind w:firstLine="720"/>
        <w:jc w:val="both"/>
        <w:rPr>
          <w:rFonts w:ascii="Times New Roman" w:hAnsi="Times New Roman" w:cs="Times New Roman"/>
          <w:sz w:val="24"/>
          <w:szCs w:val="24"/>
        </w:rPr>
      </w:pPr>
      <w:r w:rsidRPr="006D6CC9">
        <w:rPr>
          <w:rFonts w:ascii="Times New Roman" w:hAnsi="Times New Roman" w:cs="Times New Roman"/>
          <w:sz w:val="24"/>
          <w:szCs w:val="24"/>
        </w:rPr>
        <w:t>My internship experience at Ibis Northampton Hotel helped me to gain a concrete understanding of how theories apply to the operational reality of the hospitality industry. I observed the direct impact of leadership, teamwork and safety standards on guest satisfaction. I developed essential skills such as adaptability, communication and responsibility. This experience has made me take a more mature view of my professional role and has motivated me to actively contribute to improving guest service wherever I work in the future.</w:t>
      </w:r>
    </w:p>
    <w:p w14:paraId="160A46E3" w14:textId="77777777" w:rsidR="006D6CC9" w:rsidRPr="006D6CC9" w:rsidRDefault="006D6CC9" w:rsidP="006D6CC9">
      <w:pPr>
        <w:spacing w:line="360" w:lineRule="auto"/>
        <w:jc w:val="both"/>
        <w:rPr>
          <w:rFonts w:ascii="Times New Roman" w:hAnsi="Times New Roman" w:cs="Times New Roman"/>
          <w:sz w:val="24"/>
          <w:szCs w:val="24"/>
        </w:rPr>
      </w:pPr>
    </w:p>
    <w:p w14:paraId="160A46E4" w14:textId="77777777" w:rsidR="006D6CC9" w:rsidRDefault="006D6CC9">
      <w:pPr>
        <w:rPr>
          <w:rFonts w:ascii="Times New Roman" w:eastAsiaTheme="majorEastAsia" w:hAnsi="Times New Roman" w:cs="Times New Roman"/>
          <w:b/>
          <w:color w:val="2E74B5" w:themeColor="accent1" w:themeShade="BF"/>
          <w:sz w:val="32"/>
          <w:szCs w:val="32"/>
        </w:rPr>
      </w:pPr>
      <w:r>
        <w:rPr>
          <w:rFonts w:ascii="Times New Roman" w:hAnsi="Times New Roman" w:cs="Times New Roman"/>
          <w:b/>
        </w:rPr>
        <w:br w:type="page"/>
      </w:r>
    </w:p>
    <w:p w14:paraId="160A46E5" w14:textId="77777777" w:rsidR="006D6CC9" w:rsidRPr="006D6CC9" w:rsidRDefault="006D6CC9" w:rsidP="006D6CC9">
      <w:pPr>
        <w:pStyle w:val="Heading1"/>
        <w:spacing w:line="360" w:lineRule="auto"/>
        <w:ind w:firstLine="720"/>
        <w:jc w:val="both"/>
        <w:rPr>
          <w:rFonts w:ascii="Times New Roman" w:hAnsi="Times New Roman" w:cs="Times New Roman"/>
          <w:b/>
        </w:rPr>
      </w:pPr>
      <w:bookmarkStart w:id="5" w:name="_Toc199783581"/>
      <w:r w:rsidRPr="006D6CC9">
        <w:rPr>
          <w:rFonts w:ascii="Times New Roman" w:hAnsi="Times New Roman" w:cs="Times New Roman"/>
          <w:b/>
        </w:rPr>
        <w:lastRenderedPageBreak/>
        <w:t>References:</w:t>
      </w:r>
      <w:bookmarkEnd w:id="5"/>
    </w:p>
    <w:p w14:paraId="160A46E6" w14:textId="77777777" w:rsidR="00750404" w:rsidRDefault="00750404" w:rsidP="00750404">
      <w:pPr>
        <w:pStyle w:val="NormalWeb"/>
        <w:numPr>
          <w:ilvl w:val="0"/>
          <w:numId w:val="4"/>
        </w:numPr>
        <w:spacing w:before="0" w:beforeAutospacing="0" w:after="240" w:afterAutospacing="0" w:line="360" w:lineRule="auto"/>
        <w:jc w:val="both"/>
      </w:pPr>
      <w:r>
        <w:t xml:space="preserve">Agus Suherman, Nur </w:t>
      </w:r>
      <w:proofErr w:type="spellStart"/>
      <w:r>
        <w:t>Arminarahmah</w:t>
      </w:r>
      <w:proofErr w:type="spellEnd"/>
      <w:r>
        <w:t xml:space="preserve"> and Martini, M. (2024). The Impact of Organizational Culture on Employee Retention and Performance in the Technology Industry: A Comparative Study. </w:t>
      </w:r>
      <w:r>
        <w:rPr>
          <w:i/>
          <w:iCs/>
        </w:rPr>
        <w:t>International Journal of Management Science and Information Technology</w:t>
      </w:r>
      <w:r>
        <w:t xml:space="preserve">, 4(2), pp.516–526. </w:t>
      </w:r>
      <w:proofErr w:type="spellStart"/>
      <w:r>
        <w:t>doi</w:t>
      </w:r>
      <w:proofErr w:type="spellEnd"/>
      <w:r>
        <w:t xml:space="preserve">: </w:t>
      </w:r>
      <w:hyperlink r:id="rId8" w:history="1">
        <w:r w:rsidRPr="00F95D28">
          <w:rPr>
            <w:rStyle w:val="Hyperlink"/>
          </w:rPr>
          <w:t>https://doi.org/10.35870/ijmsit.v4i2.3405</w:t>
        </w:r>
      </w:hyperlink>
      <w:r>
        <w:t xml:space="preserve">. </w:t>
      </w:r>
    </w:p>
    <w:p w14:paraId="160A46E7" w14:textId="77777777" w:rsidR="00750404" w:rsidRDefault="00750404" w:rsidP="00750404">
      <w:pPr>
        <w:pStyle w:val="NormalWeb"/>
        <w:numPr>
          <w:ilvl w:val="0"/>
          <w:numId w:val="4"/>
        </w:numPr>
        <w:spacing w:before="0" w:beforeAutospacing="0" w:after="240" w:afterAutospacing="0" w:line="360" w:lineRule="auto"/>
        <w:jc w:val="both"/>
      </w:pPr>
      <w:r>
        <w:t xml:space="preserve">Billig, M. (2014). </w:t>
      </w:r>
      <w:r w:rsidRPr="00750404">
        <w:rPr>
          <w:i/>
          <w:iCs/>
        </w:rPr>
        <w:t>(PDF) Kurt Lewin’s Leadership Studies and His Legacy to Social Psychology: Is There Nothing as Practical as a Good Theory?</w:t>
      </w:r>
      <w:r>
        <w:t xml:space="preserve"> [online] ResearchGate. Available at: </w:t>
      </w:r>
      <w:hyperlink r:id="rId9" w:history="1">
        <w:r w:rsidRPr="00F95D28">
          <w:rPr>
            <w:rStyle w:val="Hyperlink"/>
          </w:rPr>
          <w:t>https://www.researchgate.net/publication/267340772_Kurt_Lewin</w:t>
        </w:r>
      </w:hyperlink>
      <w:r>
        <w:t>.</w:t>
      </w:r>
    </w:p>
    <w:p w14:paraId="160A46E8" w14:textId="77777777" w:rsidR="00750404" w:rsidRDefault="00750404" w:rsidP="00750404">
      <w:pPr>
        <w:pStyle w:val="NormalWeb"/>
        <w:numPr>
          <w:ilvl w:val="0"/>
          <w:numId w:val="4"/>
        </w:numPr>
        <w:spacing w:before="0" w:beforeAutospacing="0" w:after="240" w:afterAutospacing="0" w:line="360" w:lineRule="auto"/>
        <w:jc w:val="both"/>
      </w:pPr>
      <w:r>
        <w:t xml:space="preserve">Health and Safety Executive (2017). </w:t>
      </w:r>
      <w:r w:rsidRPr="00750404">
        <w:rPr>
          <w:i/>
          <w:iCs/>
        </w:rPr>
        <w:t>Safe use of cleaning substances in the hospitality industry</w:t>
      </w:r>
      <w:r>
        <w:t xml:space="preserve">. [online] www.hse.gov.uk. Available at: </w:t>
      </w:r>
      <w:hyperlink r:id="rId10" w:history="1">
        <w:r w:rsidRPr="00F95D28">
          <w:rPr>
            <w:rStyle w:val="Hyperlink"/>
          </w:rPr>
          <w:t>https://www.hse.gov.uk/pubns/cais22.htm</w:t>
        </w:r>
      </w:hyperlink>
      <w:r>
        <w:t>.</w:t>
      </w:r>
    </w:p>
    <w:p w14:paraId="160A46E9" w14:textId="77777777" w:rsidR="00750404" w:rsidRDefault="00750404" w:rsidP="00750404">
      <w:pPr>
        <w:pStyle w:val="NormalWeb"/>
        <w:numPr>
          <w:ilvl w:val="0"/>
          <w:numId w:val="4"/>
        </w:numPr>
        <w:spacing w:before="0" w:beforeAutospacing="0" w:after="240" w:afterAutospacing="0" w:line="360" w:lineRule="auto"/>
        <w:jc w:val="both"/>
      </w:pPr>
      <w:r>
        <w:t xml:space="preserve">Health and Safety Executive (2024). </w:t>
      </w:r>
      <w:r w:rsidRPr="00750404">
        <w:rPr>
          <w:i/>
          <w:iCs/>
        </w:rPr>
        <w:t>Control of Substances Hazardous to Health (COSHH) - Health and Safety Topics in Cleaning</w:t>
      </w:r>
      <w:r>
        <w:t xml:space="preserve">. [online] Hse.gov.uk. Available at: </w:t>
      </w:r>
      <w:hyperlink r:id="rId11" w:history="1">
        <w:r w:rsidRPr="00F95D28">
          <w:rPr>
            <w:rStyle w:val="Hyperlink"/>
          </w:rPr>
          <w:t>https://www.hse.gov.uk/cleaning/topics/coshh.htm</w:t>
        </w:r>
      </w:hyperlink>
      <w:r>
        <w:t>.</w:t>
      </w:r>
    </w:p>
    <w:p w14:paraId="160A46EA" w14:textId="77777777" w:rsidR="00750404" w:rsidRDefault="00750404" w:rsidP="00750404">
      <w:pPr>
        <w:pStyle w:val="NormalWeb"/>
        <w:numPr>
          <w:ilvl w:val="0"/>
          <w:numId w:val="4"/>
        </w:numPr>
        <w:spacing w:before="0" w:beforeAutospacing="0" w:after="240" w:afterAutospacing="0" w:line="360" w:lineRule="auto"/>
        <w:jc w:val="both"/>
      </w:pPr>
      <w:r>
        <w:t xml:space="preserve">Hikmat, H. and </w:t>
      </w:r>
      <w:proofErr w:type="spellStart"/>
      <w:r>
        <w:t>Ghorbandi</w:t>
      </w:r>
      <w:proofErr w:type="spellEnd"/>
      <w:r>
        <w:t xml:space="preserve">, N. (2024). Effect of Democratic Leadership Styles on Corporate Performance. </w:t>
      </w:r>
      <w:r w:rsidRPr="00750404">
        <w:rPr>
          <w:i/>
          <w:iCs/>
        </w:rPr>
        <w:t>Journal for Research in Applied Sciences and Biotechnology</w:t>
      </w:r>
      <w:r>
        <w:t xml:space="preserve">, [online] 3(3), pp.237–241. </w:t>
      </w:r>
      <w:proofErr w:type="spellStart"/>
      <w:r>
        <w:t>doi</w:t>
      </w:r>
      <w:proofErr w:type="spellEnd"/>
      <w:r>
        <w:t xml:space="preserve">: </w:t>
      </w:r>
      <w:hyperlink r:id="rId12" w:history="1">
        <w:r w:rsidRPr="00F95D28">
          <w:rPr>
            <w:rStyle w:val="Hyperlink"/>
          </w:rPr>
          <w:t>https://doi.org/10.55544/jrasb.3.3.36</w:t>
        </w:r>
      </w:hyperlink>
      <w:r>
        <w:t xml:space="preserve">. </w:t>
      </w:r>
    </w:p>
    <w:p w14:paraId="160A46EB" w14:textId="77777777" w:rsidR="00750404" w:rsidRDefault="00750404" w:rsidP="00750404">
      <w:pPr>
        <w:pStyle w:val="NormalWeb"/>
        <w:numPr>
          <w:ilvl w:val="0"/>
          <w:numId w:val="4"/>
        </w:numPr>
        <w:spacing w:before="0" w:beforeAutospacing="0" w:after="240" w:afterAutospacing="0" w:line="360" w:lineRule="auto"/>
        <w:jc w:val="both"/>
      </w:pPr>
      <w:r>
        <w:t xml:space="preserve">McLeod, S. (2025). </w:t>
      </w:r>
      <w:r w:rsidRPr="00750404">
        <w:rPr>
          <w:i/>
          <w:iCs/>
        </w:rPr>
        <w:t>Gibbs Reflective Cycle</w:t>
      </w:r>
      <w:r>
        <w:t xml:space="preserve">. [online] Simply Psychology. Available at: </w:t>
      </w:r>
      <w:hyperlink r:id="rId13" w:history="1">
        <w:r w:rsidRPr="00F95D28">
          <w:rPr>
            <w:rStyle w:val="Hyperlink"/>
          </w:rPr>
          <w:t>https://www.simplypsychology.org/gibbs-reflective-cycle.html</w:t>
        </w:r>
      </w:hyperlink>
      <w:r>
        <w:t>.</w:t>
      </w:r>
    </w:p>
    <w:p w14:paraId="160A46EC" w14:textId="77777777" w:rsidR="00750404" w:rsidRDefault="00750404" w:rsidP="00750404">
      <w:pPr>
        <w:pStyle w:val="NormalWeb"/>
        <w:numPr>
          <w:ilvl w:val="0"/>
          <w:numId w:val="4"/>
        </w:numPr>
        <w:spacing w:before="0" w:beforeAutospacing="0" w:after="240" w:afterAutospacing="0" w:line="360" w:lineRule="auto"/>
        <w:jc w:val="both"/>
      </w:pPr>
      <w:r>
        <w:t xml:space="preserve">Rane, N., Achari, A. and Choudhary, S.P. (2023). </w:t>
      </w:r>
      <w:r w:rsidRPr="00750404">
        <w:rPr>
          <w:i/>
          <w:iCs/>
        </w:rPr>
        <w:t>Enhancing Customer Loyalty through Quality of service: Effective Strategies to Improve Customer satisfaction, experience, relationship, and Engagement</w:t>
      </w:r>
      <w:r>
        <w:t xml:space="preserve">. [online] ResearchGate. Available at: </w:t>
      </w:r>
      <w:hyperlink r:id="rId14" w:history="1">
        <w:r w:rsidRPr="00F95D28">
          <w:rPr>
            <w:rStyle w:val="Hyperlink"/>
          </w:rPr>
          <w:t>https://www.researchgate.net/publication/370561455_Enhancing_customer_loyalty_through_quality_of_service_Effective_strategies_to_improve_customer_satisfaction_experience_relationship_and_engagement</w:t>
        </w:r>
      </w:hyperlink>
      <w:r>
        <w:t xml:space="preserve">. </w:t>
      </w:r>
    </w:p>
    <w:p w14:paraId="160A46ED" w14:textId="77777777" w:rsidR="00750404" w:rsidRDefault="00750404" w:rsidP="00750404">
      <w:pPr>
        <w:pStyle w:val="NormalWeb"/>
        <w:numPr>
          <w:ilvl w:val="0"/>
          <w:numId w:val="4"/>
        </w:numPr>
        <w:spacing w:before="0" w:beforeAutospacing="0" w:after="240" w:afterAutospacing="0" w:line="360" w:lineRule="auto"/>
        <w:jc w:val="both"/>
      </w:pPr>
      <w:r>
        <w:lastRenderedPageBreak/>
        <w:t xml:space="preserve">Skogland, I. and </w:t>
      </w:r>
      <w:proofErr w:type="spellStart"/>
      <w:r>
        <w:t>Siguaw</w:t>
      </w:r>
      <w:proofErr w:type="spellEnd"/>
      <w:r>
        <w:t xml:space="preserve">, J.A. (2004). Are Your Satisfied Customers Loyal? </w:t>
      </w:r>
      <w:r w:rsidRPr="00750404">
        <w:rPr>
          <w:i/>
          <w:iCs/>
        </w:rPr>
        <w:t>Cornell Hotel and Restaurant Administration Quarterly</w:t>
      </w:r>
      <w:r>
        <w:t xml:space="preserve">, [online] 45(3), pp.221–234. </w:t>
      </w:r>
      <w:proofErr w:type="spellStart"/>
      <w:r>
        <w:t>doi</w:t>
      </w:r>
      <w:proofErr w:type="spellEnd"/>
      <w:r>
        <w:t xml:space="preserve">: </w:t>
      </w:r>
      <w:hyperlink r:id="rId15" w:history="1">
        <w:r w:rsidRPr="00F95D28">
          <w:rPr>
            <w:rStyle w:val="Hyperlink"/>
          </w:rPr>
          <w:t>https://doi.org/10.1177/0010880404265231</w:t>
        </w:r>
      </w:hyperlink>
      <w:r>
        <w:t xml:space="preserve">. </w:t>
      </w:r>
    </w:p>
    <w:p w14:paraId="160A46EE" w14:textId="77777777" w:rsidR="00750404" w:rsidRDefault="00750404" w:rsidP="00750404">
      <w:pPr>
        <w:pStyle w:val="NormalWeb"/>
        <w:numPr>
          <w:ilvl w:val="0"/>
          <w:numId w:val="4"/>
        </w:numPr>
        <w:spacing w:before="0" w:beforeAutospacing="0" w:after="240" w:afterAutospacing="0" w:line="360" w:lineRule="auto"/>
        <w:jc w:val="both"/>
      </w:pPr>
      <w:r>
        <w:t xml:space="preserve">The University of Edinburgh (2024). </w:t>
      </w:r>
      <w:r w:rsidRPr="00750404">
        <w:rPr>
          <w:i/>
          <w:iCs/>
        </w:rPr>
        <w:t>Gibbs’ Reflective Cycle</w:t>
      </w:r>
      <w:r>
        <w:t xml:space="preserve">. [online] The University of Edinburgh. Available at: </w:t>
      </w:r>
      <w:hyperlink r:id="rId16" w:history="1">
        <w:r w:rsidRPr="00F95D28">
          <w:rPr>
            <w:rStyle w:val="Hyperlink"/>
          </w:rPr>
          <w:t>https://reflection.ed.ac.uk/reflectors-toolkit/reflecting-on-experience/gibbs-reflective-cycle</w:t>
        </w:r>
      </w:hyperlink>
      <w:r>
        <w:t>.</w:t>
      </w:r>
    </w:p>
    <w:p w14:paraId="160A46EF" w14:textId="77777777" w:rsidR="00750404" w:rsidRDefault="00750404" w:rsidP="00750404">
      <w:pPr>
        <w:pStyle w:val="NormalWeb"/>
        <w:numPr>
          <w:ilvl w:val="0"/>
          <w:numId w:val="4"/>
        </w:numPr>
        <w:spacing w:before="0" w:beforeAutospacing="0" w:after="240" w:afterAutospacing="0" w:line="360" w:lineRule="auto"/>
        <w:jc w:val="both"/>
      </w:pPr>
      <w:r>
        <w:t xml:space="preserve">Vohra, N., Chari, V., Mathur, P., Sudarshan, P., Verma, N., Mathur, N., Thakur, P., Chopra, T., Srivastava, Y., Gupta, S., </w:t>
      </w:r>
      <w:proofErr w:type="spellStart"/>
      <w:r>
        <w:t>Dasmahapatra</w:t>
      </w:r>
      <w:proofErr w:type="spellEnd"/>
      <w:r>
        <w:t xml:space="preserve">, V., </w:t>
      </w:r>
      <w:proofErr w:type="spellStart"/>
      <w:r>
        <w:t>Fonia</w:t>
      </w:r>
      <w:proofErr w:type="spellEnd"/>
      <w:r>
        <w:t xml:space="preserve">, S. and Gandhi, H.K. (2015). Inclusive Workplaces: Lessons from Theory and Practice. </w:t>
      </w:r>
      <w:proofErr w:type="spellStart"/>
      <w:r w:rsidRPr="00750404">
        <w:rPr>
          <w:i/>
          <w:iCs/>
        </w:rPr>
        <w:t>Vikalpa</w:t>
      </w:r>
      <w:proofErr w:type="spellEnd"/>
      <w:r w:rsidRPr="00750404">
        <w:rPr>
          <w:i/>
          <w:iCs/>
        </w:rPr>
        <w:t>: The Journal for Decision Makers</w:t>
      </w:r>
      <w:r>
        <w:t xml:space="preserve">, 40(3), pp.324–362. </w:t>
      </w:r>
      <w:proofErr w:type="spellStart"/>
      <w:r>
        <w:t>doi</w:t>
      </w:r>
      <w:proofErr w:type="spellEnd"/>
      <w:r>
        <w:t xml:space="preserve">: </w:t>
      </w:r>
      <w:hyperlink r:id="rId17" w:history="1">
        <w:r w:rsidRPr="00F95D28">
          <w:rPr>
            <w:rStyle w:val="Hyperlink"/>
          </w:rPr>
          <w:t>https://doi.org/10.1177/0256090915601515</w:t>
        </w:r>
      </w:hyperlink>
      <w:r>
        <w:t xml:space="preserve">.    </w:t>
      </w:r>
    </w:p>
    <w:p w14:paraId="54CEE28C" w14:textId="77777777" w:rsidR="00FC4CF2" w:rsidRDefault="00FC4CF2" w:rsidP="00FC4CF2">
      <w:pPr>
        <w:pStyle w:val="NormalWeb"/>
        <w:spacing w:before="0" w:beforeAutospacing="0" w:after="240" w:afterAutospacing="0" w:line="360" w:lineRule="auto"/>
        <w:jc w:val="both"/>
      </w:pPr>
    </w:p>
    <w:p w14:paraId="6EFF0601" w14:textId="77777777" w:rsidR="00FC4CF2" w:rsidRDefault="00FC4CF2" w:rsidP="00FC4CF2">
      <w:pPr>
        <w:pStyle w:val="NormalWeb"/>
        <w:spacing w:before="0" w:beforeAutospacing="0" w:after="240" w:afterAutospacing="0" w:line="360" w:lineRule="auto"/>
        <w:jc w:val="both"/>
      </w:pPr>
    </w:p>
    <w:p w14:paraId="4911DD9D" w14:textId="77777777" w:rsidR="00FC4CF2" w:rsidRDefault="00FC4CF2" w:rsidP="00FC4CF2">
      <w:pPr>
        <w:pStyle w:val="NormalWeb"/>
        <w:spacing w:before="0" w:beforeAutospacing="0" w:after="240" w:afterAutospacing="0" w:line="360" w:lineRule="auto"/>
        <w:jc w:val="both"/>
      </w:pPr>
    </w:p>
    <w:p w14:paraId="508F9FA4" w14:textId="77777777" w:rsidR="00FC4CF2" w:rsidRDefault="00FC4CF2" w:rsidP="00FC4CF2">
      <w:pPr>
        <w:pStyle w:val="NormalWeb"/>
        <w:spacing w:before="0" w:beforeAutospacing="0" w:after="240" w:afterAutospacing="0" w:line="360" w:lineRule="auto"/>
        <w:jc w:val="both"/>
      </w:pPr>
    </w:p>
    <w:p w14:paraId="7012EA27" w14:textId="77777777" w:rsidR="00FC4CF2" w:rsidRDefault="00FC4CF2" w:rsidP="00FC4CF2">
      <w:pPr>
        <w:pStyle w:val="NormalWeb"/>
        <w:spacing w:before="0" w:beforeAutospacing="0" w:after="240" w:afterAutospacing="0" w:line="360" w:lineRule="auto"/>
        <w:jc w:val="both"/>
      </w:pPr>
    </w:p>
    <w:p w14:paraId="46B3B64C" w14:textId="77777777" w:rsidR="00FC4CF2" w:rsidRDefault="00FC4CF2" w:rsidP="00FC4CF2">
      <w:pPr>
        <w:pStyle w:val="NormalWeb"/>
        <w:spacing w:before="0" w:beforeAutospacing="0" w:after="240" w:afterAutospacing="0" w:line="360" w:lineRule="auto"/>
        <w:jc w:val="both"/>
      </w:pPr>
    </w:p>
    <w:p w14:paraId="088024C9" w14:textId="77777777" w:rsidR="00FC4CF2" w:rsidRDefault="00FC4CF2" w:rsidP="00FC4CF2">
      <w:pPr>
        <w:pStyle w:val="NormalWeb"/>
        <w:spacing w:before="0" w:beforeAutospacing="0" w:after="240" w:afterAutospacing="0" w:line="360" w:lineRule="auto"/>
        <w:jc w:val="both"/>
      </w:pPr>
    </w:p>
    <w:p w14:paraId="79F311D2" w14:textId="77777777" w:rsidR="00FC4CF2" w:rsidRDefault="00FC4CF2" w:rsidP="00FC4CF2">
      <w:pPr>
        <w:pStyle w:val="NormalWeb"/>
        <w:spacing w:before="0" w:beforeAutospacing="0" w:after="240" w:afterAutospacing="0" w:line="360" w:lineRule="auto"/>
        <w:jc w:val="both"/>
      </w:pPr>
    </w:p>
    <w:p w14:paraId="415E85BC" w14:textId="77777777" w:rsidR="005B1091" w:rsidRDefault="005B1091" w:rsidP="005B1091">
      <w:pPr>
        <w:pStyle w:val="NormalWeb"/>
        <w:spacing w:after="240" w:line="360" w:lineRule="auto"/>
        <w:jc w:val="both"/>
      </w:pPr>
      <w:r>
        <w:t xml:space="preserve">I confirm that I have not used any AI tools in the research and creation of this </w:t>
      </w:r>
    </w:p>
    <w:p w14:paraId="623D43F4" w14:textId="77777777" w:rsidR="005B1091" w:rsidRDefault="005B1091" w:rsidP="005B1091">
      <w:pPr>
        <w:pStyle w:val="NormalWeb"/>
        <w:spacing w:after="240" w:line="360" w:lineRule="auto"/>
        <w:jc w:val="both"/>
      </w:pPr>
      <w:r>
        <w:t xml:space="preserve">assignment. I confirm that I have not presented any AI generated materials as my own </w:t>
      </w:r>
    </w:p>
    <w:p w14:paraId="6364CC7E" w14:textId="77777777" w:rsidR="005B1091" w:rsidRDefault="005B1091" w:rsidP="005B1091">
      <w:pPr>
        <w:pStyle w:val="NormalWeb"/>
        <w:spacing w:after="240" w:line="360" w:lineRule="auto"/>
        <w:jc w:val="both"/>
      </w:pPr>
      <w:r>
        <w:t xml:space="preserve">work. I confirm I have copies of my drafts, notes, and other resources I used, which I </w:t>
      </w:r>
    </w:p>
    <w:p w14:paraId="0610BFB9" w14:textId="2D05EA59" w:rsidR="00FC4CF2" w:rsidRDefault="005B1091" w:rsidP="005B1091">
      <w:pPr>
        <w:pStyle w:val="NormalWeb"/>
        <w:spacing w:before="0" w:beforeAutospacing="0" w:after="240" w:afterAutospacing="0" w:line="360" w:lineRule="auto"/>
        <w:jc w:val="both"/>
      </w:pPr>
      <w:r>
        <w:t xml:space="preserve">may be asked to </w:t>
      </w:r>
      <w:proofErr w:type="gramStart"/>
      <w:r>
        <w:t>provide in</w:t>
      </w:r>
      <w:proofErr w:type="gramEnd"/>
      <w:r>
        <w:t xml:space="preserve"> evidence.</w:t>
      </w:r>
    </w:p>
    <w:p w14:paraId="160A46F0" w14:textId="77777777" w:rsidR="00A54B98" w:rsidRDefault="00A54B98" w:rsidP="00CC04BB"/>
    <w:p w14:paraId="160A46F1" w14:textId="77777777" w:rsidR="00A54B98" w:rsidRPr="00F11F3F" w:rsidRDefault="00A54B98" w:rsidP="00CC04BB"/>
    <w:sectPr w:rsidR="00A54B98" w:rsidRPr="00F11F3F">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A46F4" w14:textId="77777777" w:rsidR="0049179E" w:rsidRDefault="0049179E" w:rsidP="00750404">
      <w:pPr>
        <w:spacing w:after="0" w:line="240" w:lineRule="auto"/>
      </w:pPr>
      <w:r>
        <w:separator/>
      </w:r>
    </w:p>
  </w:endnote>
  <w:endnote w:type="continuationSeparator" w:id="0">
    <w:p w14:paraId="160A46F5" w14:textId="77777777" w:rsidR="0049179E" w:rsidRDefault="0049179E" w:rsidP="00750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7202405"/>
      <w:docPartObj>
        <w:docPartGallery w:val="Page Numbers (Bottom of Page)"/>
        <w:docPartUnique/>
      </w:docPartObj>
    </w:sdtPr>
    <w:sdtEndPr>
      <w:rPr>
        <w:noProof/>
      </w:rPr>
    </w:sdtEndPr>
    <w:sdtContent>
      <w:p w14:paraId="160A46F6" w14:textId="77777777" w:rsidR="00750404" w:rsidRDefault="00750404">
        <w:pPr>
          <w:pStyle w:val="Footer"/>
          <w:jc w:val="center"/>
        </w:pPr>
        <w:r>
          <w:fldChar w:fldCharType="begin"/>
        </w:r>
        <w:r>
          <w:instrText xml:space="preserve"> PAGE   \* MERGEFORMAT </w:instrText>
        </w:r>
        <w:r>
          <w:fldChar w:fldCharType="separate"/>
        </w:r>
        <w:r w:rsidR="002754B5">
          <w:rPr>
            <w:noProof/>
          </w:rPr>
          <w:t>9</w:t>
        </w:r>
        <w:r>
          <w:rPr>
            <w:noProof/>
          </w:rPr>
          <w:fldChar w:fldCharType="end"/>
        </w:r>
      </w:p>
    </w:sdtContent>
  </w:sdt>
  <w:p w14:paraId="160A46F7" w14:textId="77777777" w:rsidR="00750404" w:rsidRDefault="00750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A46F2" w14:textId="77777777" w:rsidR="0049179E" w:rsidRDefault="0049179E" w:rsidP="00750404">
      <w:pPr>
        <w:spacing w:after="0" w:line="240" w:lineRule="auto"/>
      </w:pPr>
      <w:r>
        <w:separator/>
      </w:r>
    </w:p>
  </w:footnote>
  <w:footnote w:type="continuationSeparator" w:id="0">
    <w:p w14:paraId="160A46F3" w14:textId="77777777" w:rsidR="0049179E" w:rsidRDefault="0049179E" w:rsidP="007504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F7491"/>
    <w:multiLevelType w:val="hybridMultilevel"/>
    <w:tmpl w:val="63CADA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661418"/>
    <w:multiLevelType w:val="hybridMultilevel"/>
    <w:tmpl w:val="12C0A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8C19D0"/>
    <w:multiLevelType w:val="hybridMultilevel"/>
    <w:tmpl w:val="01404610"/>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DD22BF"/>
    <w:multiLevelType w:val="hybridMultilevel"/>
    <w:tmpl w:val="46D6C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00836863">
    <w:abstractNumId w:val="1"/>
  </w:num>
  <w:num w:numId="2" w16cid:durableId="276913963">
    <w:abstractNumId w:val="0"/>
  </w:num>
  <w:num w:numId="3" w16cid:durableId="1527596049">
    <w:abstractNumId w:val="2"/>
  </w:num>
  <w:num w:numId="4" w16cid:durableId="11025313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59ED"/>
    <w:rsid w:val="000B79FE"/>
    <w:rsid w:val="002754B5"/>
    <w:rsid w:val="0028153D"/>
    <w:rsid w:val="00340AC9"/>
    <w:rsid w:val="0049179E"/>
    <w:rsid w:val="005B1091"/>
    <w:rsid w:val="006815F6"/>
    <w:rsid w:val="006D6CC9"/>
    <w:rsid w:val="00750404"/>
    <w:rsid w:val="007859ED"/>
    <w:rsid w:val="009476D6"/>
    <w:rsid w:val="0099192C"/>
    <w:rsid w:val="00A33E52"/>
    <w:rsid w:val="00A54B98"/>
    <w:rsid w:val="00C04180"/>
    <w:rsid w:val="00CC04BB"/>
    <w:rsid w:val="00D17C77"/>
    <w:rsid w:val="00E50A42"/>
    <w:rsid w:val="00F11F3F"/>
    <w:rsid w:val="00F80CA9"/>
    <w:rsid w:val="00FC4C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A4694"/>
  <w15:chartTrackingRefBased/>
  <w15:docId w15:val="{FD3CD833-4458-4287-A97B-B3AEA2464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D6CC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6CC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1F3F"/>
    <w:pPr>
      <w:ind w:left="720"/>
      <w:contextualSpacing/>
    </w:pPr>
  </w:style>
  <w:style w:type="character" w:customStyle="1" w:styleId="Heading1Char">
    <w:name w:val="Heading 1 Char"/>
    <w:basedOn w:val="DefaultParagraphFont"/>
    <w:link w:val="Heading1"/>
    <w:uiPriority w:val="9"/>
    <w:rsid w:val="006D6CC9"/>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6D6CC9"/>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6D6CC9"/>
    <w:pPr>
      <w:outlineLvl w:val="9"/>
    </w:pPr>
    <w:rPr>
      <w:lang w:val="en-US"/>
    </w:rPr>
  </w:style>
  <w:style w:type="paragraph" w:styleId="TOC1">
    <w:name w:val="toc 1"/>
    <w:basedOn w:val="Normal"/>
    <w:next w:val="Normal"/>
    <w:autoRedefine/>
    <w:uiPriority w:val="39"/>
    <w:unhideWhenUsed/>
    <w:rsid w:val="006D6CC9"/>
    <w:pPr>
      <w:spacing w:after="100"/>
    </w:pPr>
  </w:style>
  <w:style w:type="character" w:styleId="Hyperlink">
    <w:name w:val="Hyperlink"/>
    <w:basedOn w:val="DefaultParagraphFont"/>
    <w:uiPriority w:val="99"/>
    <w:unhideWhenUsed/>
    <w:rsid w:val="006D6CC9"/>
    <w:rPr>
      <w:color w:val="0563C1" w:themeColor="hyperlink"/>
      <w:u w:val="single"/>
    </w:rPr>
  </w:style>
  <w:style w:type="paragraph" w:styleId="NormalWeb">
    <w:name w:val="Normal (Web)"/>
    <w:basedOn w:val="Normal"/>
    <w:uiPriority w:val="99"/>
    <w:semiHidden/>
    <w:unhideWhenUsed/>
    <w:rsid w:val="00750404"/>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7504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0404"/>
    <w:rPr>
      <w:lang w:val="en-GB"/>
    </w:rPr>
  </w:style>
  <w:style w:type="paragraph" w:styleId="Footer">
    <w:name w:val="footer"/>
    <w:basedOn w:val="Normal"/>
    <w:link w:val="FooterChar"/>
    <w:uiPriority w:val="99"/>
    <w:unhideWhenUsed/>
    <w:rsid w:val="007504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040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0055978">
      <w:bodyDiv w:val="1"/>
      <w:marLeft w:val="0"/>
      <w:marRight w:val="0"/>
      <w:marTop w:val="0"/>
      <w:marBottom w:val="0"/>
      <w:divBdr>
        <w:top w:val="none" w:sz="0" w:space="0" w:color="auto"/>
        <w:left w:val="none" w:sz="0" w:space="0" w:color="auto"/>
        <w:bottom w:val="none" w:sz="0" w:space="0" w:color="auto"/>
        <w:right w:val="none" w:sz="0" w:space="0" w:color="auto"/>
      </w:divBdr>
      <w:divsChild>
        <w:div w:id="288437827">
          <w:marLeft w:val="0"/>
          <w:marRight w:val="0"/>
          <w:marTop w:val="0"/>
          <w:marBottom w:val="0"/>
          <w:divBdr>
            <w:top w:val="none" w:sz="0" w:space="0" w:color="auto"/>
            <w:left w:val="none" w:sz="0" w:space="0" w:color="auto"/>
            <w:bottom w:val="none" w:sz="0" w:space="0" w:color="auto"/>
            <w:right w:val="none" w:sz="0" w:space="0" w:color="auto"/>
          </w:divBdr>
        </w:div>
      </w:divsChild>
    </w:div>
    <w:div w:id="1088503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5870/ijmsit.v4i2.3405" TargetMode="External"/><Relationship Id="rId13" Type="http://schemas.openxmlformats.org/officeDocument/2006/relationships/hyperlink" Target="https://www.simplypsychology.org/gibbs-reflective-cycle.htm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55544/jrasb.3.3.36" TargetMode="External"/><Relationship Id="rId17" Type="http://schemas.openxmlformats.org/officeDocument/2006/relationships/hyperlink" Target="https://doi.org/10.1177/0256090915601515" TargetMode="External"/><Relationship Id="rId2" Type="http://schemas.openxmlformats.org/officeDocument/2006/relationships/numbering" Target="numbering.xml"/><Relationship Id="rId16" Type="http://schemas.openxmlformats.org/officeDocument/2006/relationships/hyperlink" Target="https://reflection.ed.ac.uk/reflectors-toolkit/reflecting-on-experience/gibbs-reflective-cyc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cleaning/topics/coshh.htm" TargetMode="External"/><Relationship Id="rId5" Type="http://schemas.openxmlformats.org/officeDocument/2006/relationships/webSettings" Target="webSettings.xml"/><Relationship Id="rId15" Type="http://schemas.openxmlformats.org/officeDocument/2006/relationships/hyperlink" Target="https://doi.org/10.1177/0010880404265231" TargetMode="External"/><Relationship Id="rId10" Type="http://schemas.openxmlformats.org/officeDocument/2006/relationships/hyperlink" Target="https://www.hse.gov.uk/pubns/cais22.ht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ublication/267340772_Kurt_Lewin" TargetMode="External"/><Relationship Id="rId14" Type="http://schemas.openxmlformats.org/officeDocument/2006/relationships/hyperlink" Target="https://www.researchgate.net/publication/370561455_Enhancing_customer_loyalty_through_quality_of_service_Effective_strategies_to_improve_customer_satisfaction_experience_relationship_and_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B50A2F-3BE2-4C48-A350-20B47CB43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10</Pages>
  <Words>1978</Words>
  <Characters>11474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Popovici Georgiana</cp:lastModifiedBy>
  <cp:revision>13</cp:revision>
  <dcterms:created xsi:type="dcterms:W3CDTF">2025-06-02T15:16:00Z</dcterms:created>
  <dcterms:modified xsi:type="dcterms:W3CDTF">2025-06-11T07:40:00Z</dcterms:modified>
</cp:coreProperties>
</file>