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666C3" w14:textId="77777777" w:rsidR="00697300" w:rsidRDefault="00B83FD6" w:rsidP="00DB2673">
      <w:pPr>
        <w:pStyle w:val="Heading1"/>
        <w:numPr>
          <w:ilvl w:val="0"/>
          <w:numId w:val="1"/>
        </w:numPr>
      </w:pPr>
      <w:bookmarkStart w:id="0" w:name="_Toc89370568"/>
      <w:r>
        <w:t>Cover page</w:t>
      </w:r>
      <w:r w:rsidR="00DB2673">
        <w:t>:-</w:t>
      </w:r>
      <w:bookmarkEnd w:id="0"/>
    </w:p>
    <w:p w14:paraId="57F121F4" w14:textId="77777777" w:rsidR="00B973E8" w:rsidRDefault="00B42926" w:rsidP="00B973E8">
      <w:pPr>
        <w:rPr>
          <w:rFonts w:asciiTheme="majorBidi" w:hAnsiTheme="majorBidi" w:cstheme="majorBidi"/>
          <w:b/>
          <w:bCs/>
          <w:sz w:val="48"/>
          <w:szCs w:val="48"/>
        </w:rPr>
      </w:pPr>
      <w:r>
        <w:rPr>
          <w:rFonts w:asciiTheme="majorBidi" w:hAnsiTheme="majorBidi" w:cstheme="majorBidi"/>
          <w:b/>
          <w:bCs/>
          <w:noProof/>
          <w:sz w:val="48"/>
          <w:szCs w:val="48"/>
          <w:lang w:eastAsia="en-GB"/>
        </w:rPr>
        <w:drawing>
          <wp:anchor distT="0" distB="0" distL="114300" distR="114300" simplePos="0" relativeHeight="251660288" behindDoc="1" locked="0" layoutInCell="1" allowOverlap="1" wp14:anchorId="44113C0F" wp14:editId="6439D69A">
            <wp:simplePos x="0" y="0"/>
            <wp:positionH relativeFrom="column">
              <wp:posOffset>4057650</wp:posOffset>
            </wp:positionH>
            <wp:positionV relativeFrom="paragraph">
              <wp:posOffset>186690</wp:posOffset>
            </wp:positionV>
            <wp:extent cx="1562100" cy="7524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00px-TSDLogo[1].png"/>
                    <pic:cNvPicPr/>
                  </pic:nvPicPr>
                  <pic:blipFill>
                    <a:blip r:embed="rId8">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r>
        <w:rPr>
          <w:rFonts w:asciiTheme="majorBidi" w:hAnsiTheme="majorBidi" w:cstheme="majorBidi"/>
          <w:b/>
          <w:bCs/>
          <w:noProof/>
          <w:sz w:val="48"/>
          <w:szCs w:val="48"/>
          <w:lang w:eastAsia="en-GB"/>
        </w:rPr>
        <w:drawing>
          <wp:anchor distT="0" distB="0" distL="114300" distR="114300" simplePos="0" relativeHeight="251657216" behindDoc="1" locked="0" layoutInCell="1" allowOverlap="1" wp14:anchorId="19EAB2E8" wp14:editId="5BDE2367">
            <wp:simplePos x="0" y="0"/>
            <wp:positionH relativeFrom="column">
              <wp:posOffset>85725</wp:posOffset>
            </wp:positionH>
            <wp:positionV relativeFrom="paragraph">
              <wp:posOffset>224790</wp:posOffset>
            </wp:positionV>
            <wp:extent cx="1562100" cy="752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00px-TSDLogo[1].png"/>
                    <pic:cNvPicPr/>
                  </pic:nvPicPr>
                  <pic:blipFill>
                    <a:blip r:embed="rId8">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p>
    <w:p w14:paraId="58B062AF" w14:textId="77777777" w:rsidR="00B973E8" w:rsidRDefault="00B973E8" w:rsidP="00B973E8">
      <w:pPr>
        <w:rPr>
          <w:rFonts w:asciiTheme="majorBidi" w:hAnsiTheme="majorBidi" w:cstheme="majorBidi"/>
          <w:b/>
          <w:bCs/>
          <w:sz w:val="48"/>
          <w:szCs w:val="48"/>
        </w:rPr>
      </w:pPr>
    </w:p>
    <w:p w14:paraId="01C6B3A3" w14:textId="77777777" w:rsidR="00B973E8" w:rsidRDefault="00B973E8" w:rsidP="00B973E8">
      <w:pPr>
        <w:rPr>
          <w:rFonts w:asciiTheme="majorBidi" w:hAnsiTheme="majorBidi" w:cstheme="majorBidi"/>
          <w:b/>
          <w:bCs/>
          <w:sz w:val="48"/>
          <w:szCs w:val="48"/>
        </w:rPr>
      </w:pPr>
    </w:p>
    <w:p w14:paraId="3EE62272" w14:textId="77777777" w:rsidR="00B973E8" w:rsidRPr="00B973E8" w:rsidRDefault="00B973E8" w:rsidP="00B973E8">
      <w:pPr>
        <w:jc w:val="center"/>
      </w:pPr>
      <w:r w:rsidRPr="00482050">
        <w:rPr>
          <w:rFonts w:asciiTheme="majorBidi" w:hAnsiTheme="majorBidi" w:cstheme="majorBidi"/>
          <w:b/>
          <w:bCs/>
          <w:sz w:val="48"/>
          <w:szCs w:val="48"/>
        </w:rPr>
        <w:t>University of Wales Trinity Saint David</w:t>
      </w:r>
    </w:p>
    <w:p w14:paraId="1DC44C08" w14:textId="77777777" w:rsidR="00B973E8" w:rsidRPr="00623596" w:rsidRDefault="00B973E8" w:rsidP="00B973E8">
      <w:pPr>
        <w:rPr>
          <w:rFonts w:asciiTheme="majorBidi" w:hAnsiTheme="majorBidi" w:cstheme="majorBidi"/>
          <w:b/>
          <w:bCs/>
          <w:sz w:val="24"/>
          <w:szCs w:val="24"/>
        </w:rPr>
      </w:pPr>
      <w:r w:rsidRPr="00482050">
        <w:rPr>
          <w:rFonts w:asciiTheme="majorBidi" w:hAnsiTheme="majorBidi" w:cstheme="majorBidi"/>
          <w:b/>
          <w:bCs/>
          <w:sz w:val="48"/>
          <w:szCs w:val="48"/>
        </w:rPr>
        <w:t xml:space="preserve"> </w:t>
      </w:r>
    </w:p>
    <w:p w14:paraId="0EA58682" w14:textId="28290A23" w:rsidR="00B973E8" w:rsidRPr="00482050" w:rsidRDefault="007C3E74" w:rsidP="00B973E8">
      <w:pPr>
        <w:jc w:val="center"/>
        <w:rPr>
          <w:b/>
          <w:bCs/>
          <w:i/>
          <w:iCs/>
          <w:sz w:val="40"/>
          <w:szCs w:val="40"/>
        </w:rPr>
      </w:pPr>
      <w:r>
        <w:rPr>
          <w:b/>
          <w:bCs/>
          <w:i/>
          <w:iCs/>
          <w:sz w:val="40"/>
          <w:szCs w:val="40"/>
        </w:rPr>
        <w:t>Certificate on</w:t>
      </w:r>
      <w:bookmarkStart w:id="1" w:name="_GoBack"/>
      <w:bookmarkEnd w:id="1"/>
      <w:r w:rsidR="00B973E8" w:rsidRPr="00482050">
        <w:rPr>
          <w:b/>
          <w:bCs/>
          <w:i/>
          <w:iCs/>
          <w:sz w:val="40"/>
          <w:szCs w:val="40"/>
        </w:rPr>
        <w:t xml:space="preserve"> high education – skills for the workplace</w:t>
      </w:r>
    </w:p>
    <w:p w14:paraId="7F25D428" w14:textId="77777777" w:rsidR="00B973E8" w:rsidRDefault="00B973E8" w:rsidP="00B973E8"/>
    <w:p w14:paraId="694905CE" w14:textId="77777777" w:rsidR="00B973E8" w:rsidRDefault="00B973E8" w:rsidP="00B973E8">
      <w:r>
        <w:rPr>
          <w:noProof/>
          <w:lang w:eastAsia="en-GB"/>
        </w:rPr>
        <mc:AlternateContent>
          <mc:Choice Requires="wps">
            <w:drawing>
              <wp:anchor distT="0" distB="0" distL="114300" distR="114300" simplePos="0" relativeHeight="251653120" behindDoc="0" locked="0" layoutInCell="1" allowOverlap="1" wp14:anchorId="74011E4D" wp14:editId="69F461C9">
                <wp:simplePos x="0" y="0"/>
                <wp:positionH relativeFrom="column">
                  <wp:posOffset>56515</wp:posOffset>
                </wp:positionH>
                <wp:positionV relativeFrom="paragraph">
                  <wp:posOffset>32385</wp:posOffset>
                </wp:positionV>
                <wp:extent cx="5857875" cy="0"/>
                <wp:effectExtent l="0" t="38100" r="47625" b="133350"/>
                <wp:wrapNone/>
                <wp:docPr id="3" name="Straight Connector 3"/>
                <wp:cNvGraphicFramePr/>
                <a:graphic xmlns:a="http://schemas.openxmlformats.org/drawingml/2006/main">
                  <a:graphicData uri="http://schemas.microsoft.com/office/word/2010/wordprocessingShape">
                    <wps:wsp>
                      <wps:cNvCnPr/>
                      <wps:spPr>
                        <a:xfrm>
                          <a:off x="0" y="0"/>
                          <a:ext cx="5857875" cy="0"/>
                        </a:xfrm>
                        <a:prstGeom prst="line">
                          <a:avLst/>
                        </a:prstGeom>
                        <a:ln w="88900" cmpd="tri"/>
                        <a:effectLst>
                          <a:reflection blurRad="6350" stA="52000" endA="300" endPos="35000" dir="5400000" sy="-100000" algn="bl" rotWithShape="0"/>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EB4F396" id="Straight Connector 3"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4.45pt,2.55pt" to="465.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" strokecolor="black [3200]" strokeweight="7pt">
                <v:stroke linestyle="thickBetweenThin" joinstyle="miter"/>
              </v:line>
            </w:pict>
          </mc:Fallback>
        </mc:AlternateContent>
      </w:r>
    </w:p>
    <w:p w14:paraId="317092AB" w14:textId="77777777" w:rsidR="00B973E8" w:rsidRDefault="00B973E8" w:rsidP="00B973E8">
      <w:pPr>
        <w:jc w:val="center"/>
        <w:rPr>
          <w:rFonts w:ascii="Algerian" w:hAnsi="Algerian"/>
          <w:sz w:val="36"/>
          <w:szCs w:val="36"/>
        </w:rPr>
      </w:pPr>
      <w:r>
        <w:rPr>
          <w:rFonts w:ascii="Algerian" w:hAnsi="Algerian"/>
          <w:sz w:val="36"/>
          <w:szCs w:val="36"/>
        </w:rPr>
        <w:t>Academic and employability skills</w:t>
      </w:r>
    </w:p>
    <w:p w14:paraId="46B77400" w14:textId="77777777" w:rsidR="00B973E8" w:rsidRPr="00623596" w:rsidRDefault="00F124FA" w:rsidP="00B973E8">
      <w:pPr>
        <w:jc w:val="center"/>
        <w:rPr>
          <w:rFonts w:ascii="Aldhabi" w:hAnsi="Aldhabi" w:cs="Aldhabi"/>
          <w:sz w:val="44"/>
          <w:szCs w:val="44"/>
        </w:rPr>
      </w:pPr>
      <w:r>
        <w:rPr>
          <w:rFonts w:ascii="Aldhabi" w:hAnsi="Aldhabi" w:cs="Aldhabi"/>
          <w:sz w:val="44"/>
          <w:szCs w:val="44"/>
        </w:rPr>
        <w:t xml:space="preserve"> (BMSW4001</w:t>
      </w:r>
      <w:r w:rsidR="00B973E8" w:rsidRPr="00623596">
        <w:rPr>
          <w:rFonts w:ascii="Aldhabi" w:hAnsi="Aldhabi" w:cs="Aldhabi"/>
          <w:sz w:val="44"/>
          <w:szCs w:val="44"/>
        </w:rPr>
        <w:t>-CARD)</w:t>
      </w:r>
    </w:p>
    <w:p w14:paraId="06EA0197" w14:textId="77777777" w:rsidR="00B973E8" w:rsidRDefault="00B973E8" w:rsidP="00B973E8"/>
    <w:p w14:paraId="5A4BAC4F" w14:textId="77777777" w:rsidR="00B973E8" w:rsidRPr="00623596" w:rsidRDefault="00B973E8" w:rsidP="00B973E8">
      <w:pPr>
        <w:jc w:val="right"/>
        <w:rPr>
          <w:rFonts w:ascii="Agency FB" w:hAnsi="Agency FB"/>
          <w:sz w:val="32"/>
          <w:szCs w:val="32"/>
        </w:rPr>
      </w:pPr>
      <w:r>
        <w:rPr>
          <w:rFonts w:ascii="Agency FB" w:hAnsi="Agency FB"/>
          <w:sz w:val="32"/>
          <w:szCs w:val="32"/>
        </w:rPr>
        <w:t>Lecturer: Laura James</w:t>
      </w:r>
    </w:p>
    <w:p w14:paraId="241E4438" w14:textId="77777777" w:rsidR="00B973E8" w:rsidRDefault="00B973E8" w:rsidP="00B973E8">
      <w:pPr>
        <w:jc w:val="right"/>
        <w:rPr>
          <w:rFonts w:ascii="Agency FB" w:hAnsi="Agency FB"/>
          <w:sz w:val="32"/>
          <w:szCs w:val="32"/>
        </w:rPr>
      </w:pPr>
      <w:r w:rsidRPr="00623596">
        <w:rPr>
          <w:rFonts w:ascii="Agency FB" w:hAnsi="Agency FB"/>
          <w:sz w:val="32"/>
          <w:szCs w:val="32"/>
        </w:rPr>
        <w:t>Student: Mohamed Babeker Osman Ahmed</w:t>
      </w:r>
    </w:p>
    <w:p w14:paraId="382BD2F0" w14:textId="77777777" w:rsidR="00B973E8" w:rsidRDefault="00B973E8" w:rsidP="00B973E8">
      <w:pPr>
        <w:jc w:val="right"/>
        <w:rPr>
          <w:rFonts w:ascii="Agency FB" w:hAnsi="Agency FB"/>
          <w:sz w:val="32"/>
          <w:szCs w:val="32"/>
        </w:rPr>
      </w:pPr>
      <w:r>
        <w:rPr>
          <w:rFonts w:ascii="Agency FB" w:hAnsi="Agency FB"/>
          <w:sz w:val="32"/>
          <w:szCs w:val="32"/>
        </w:rPr>
        <w:t>Student ID: 2112126</w:t>
      </w:r>
    </w:p>
    <w:p w14:paraId="04481CAE" w14:textId="77777777" w:rsidR="00B973E8" w:rsidRDefault="00B973E8" w:rsidP="00B973E8">
      <w:pPr>
        <w:jc w:val="right"/>
        <w:rPr>
          <w:rFonts w:ascii="Agency FB" w:hAnsi="Agency FB"/>
          <w:sz w:val="32"/>
          <w:szCs w:val="32"/>
        </w:rPr>
      </w:pPr>
    </w:p>
    <w:p w14:paraId="5D80EA5E" w14:textId="77777777" w:rsidR="00B973E8" w:rsidRPr="00DF1F8E" w:rsidRDefault="00B973E8" w:rsidP="00B973E8">
      <w:pPr>
        <w:jc w:val="right"/>
        <w:rPr>
          <w:rFonts w:ascii="Bahnschrift Condensed" w:hAnsi="Bahnschrift Condensed"/>
          <w:sz w:val="32"/>
          <w:szCs w:val="32"/>
        </w:rPr>
      </w:pPr>
    </w:p>
    <w:p w14:paraId="35AC09F7" w14:textId="77777777" w:rsidR="00C806DD" w:rsidRPr="00B973E8" w:rsidRDefault="00B973E8" w:rsidP="00B973E8">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65408" behindDoc="1" locked="0" layoutInCell="1" allowOverlap="1" wp14:anchorId="5F5858EC" wp14:editId="5B584E11">
                <wp:simplePos x="0" y="0"/>
                <wp:positionH relativeFrom="margin">
                  <wp:align>right</wp:align>
                </wp:positionH>
                <wp:positionV relativeFrom="paragraph">
                  <wp:posOffset>139700</wp:posOffset>
                </wp:positionV>
                <wp:extent cx="2428875" cy="1724025"/>
                <wp:effectExtent l="38100" t="19050" r="9525" b="47625"/>
                <wp:wrapTight wrapText="bothSides">
                  <wp:wrapPolygon edited="0">
                    <wp:start x="10504" y="-239"/>
                    <wp:lineTo x="2711" y="0"/>
                    <wp:lineTo x="2711" y="3341"/>
                    <wp:lineTo x="508" y="4535"/>
                    <wp:lineTo x="508" y="6922"/>
                    <wp:lineTo x="-339" y="8115"/>
                    <wp:lineTo x="-339" y="10979"/>
                    <wp:lineTo x="847" y="11456"/>
                    <wp:lineTo x="-169" y="12650"/>
                    <wp:lineTo x="-169" y="15275"/>
                    <wp:lineTo x="1355" y="15275"/>
                    <wp:lineTo x="1355" y="19094"/>
                    <wp:lineTo x="4744" y="19094"/>
                    <wp:lineTo x="4405" y="20287"/>
                    <wp:lineTo x="8471" y="21958"/>
                    <wp:lineTo x="13384" y="21958"/>
                    <wp:lineTo x="14231" y="21719"/>
                    <wp:lineTo x="17280" y="19571"/>
                    <wp:lineTo x="18805" y="18855"/>
                    <wp:lineTo x="19821" y="16707"/>
                    <wp:lineTo x="18974" y="15275"/>
                    <wp:lineTo x="20668" y="15036"/>
                    <wp:lineTo x="21515" y="13127"/>
                    <wp:lineTo x="20838" y="11456"/>
                    <wp:lineTo x="21515" y="10740"/>
                    <wp:lineTo x="21346" y="8354"/>
                    <wp:lineTo x="20329" y="7638"/>
                    <wp:lineTo x="21007" y="6683"/>
                    <wp:lineTo x="19991" y="4535"/>
                    <wp:lineTo x="18635" y="3819"/>
                    <wp:lineTo x="18805" y="2387"/>
                    <wp:lineTo x="14231" y="0"/>
                    <wp:lineTo x="11351" y="-239"/>
                    <wp:lineTo x="10504" y="-239"/>
                  </wp:wrapPolygon>
                </wp:wrapTight>
                <wp:docPr id="6" name="32-Point Star 6"/>
                <wp:cNvGraphicFramePr/>
                <a:graphic xmlns:a="http://schemas.openxmlformats.org/drawingml/2006/main">
                  <a:graphicData uri="http://schemas.microsoft.com/office/word/2010/wordprocessingShape">
                    <wps:wsp>
                      <wps:cNvSpPr/>
                      <wps:spPr>
                        <a:xfrm>
                          <a:off x="0" y="0"/>
                          <a:ext cx="2428875" cy="1724025"/>
                        </a:xfrm>
                        <a:prstGeom prst="star32">
                          <a:avLst/>
                        </a:prstGeom>
                      </wps:spPr>
                      <wps:style>
                        <a:lnRef idx="1">
                          <a:schemeClr val="accent6"/>
                        </a:lnRef>
                        <a:fillRef idx="2">
                          <a:schemeClr val="accent6"/>
                        </a:fillRef>
                        <a:effectRef idx="1">
                          <a:schemeClr val="accent6"/>
                        </a:effectRef>
                        <a:fontRef idx="minor">
                          <a:schemeClr val="dk1"/>
                        </a:fontRef>
                      </wps:style>
                      <wps:txbx>
                        <w:txbxContent>
                          <w:p w14:paraId="562C716B" w14:textId="77777777" w:rsidR="0059281D" w:rsidRPr="00B973E8" w:rsidRDefault="0059281D" w:rsidP="00B973E8">
                            <w:pPr>
                              <w:jc w:val="both"/>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December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5858EC"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Point Star 6" o:spid="_x0000_s1026" type="#_x0000_t60" style="position:absolute;margin-left:140.05pt;margin-top:11pt;width:191.25pt;height:135.75pt;z-index:-2516510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" fillcolor="#9ecb81 [2169]" strokecolor="#70ad47 [3209]" strokeweight=".5pt">
                <v:fill color2="#8ac066 [2617]" rotate="t" colors="0 #b5d5a7;.5 #aace99;1 #9cca86" focus="100%" type="gradient">
                  <o:fill v:ext="view" type="gradientUnscaled"/>
                </v:fill>
                <v:textbox>
                  <w:txbxContent>
                    <w:p w14:paraId="562C716B" w14:textId="77777777" w:rsidR="0059281D" w:rsidRPr="00B973E8" w:rsidRDefault="0059281D" w:rsidP="00B973E8">
                      <w:pPr>
                        <w:jc w:val="both"/>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December 2021</w:t>
                      </w:r>
                    </w:p>
                  </w:txbxContent>
                </v:textbox>
                <w10:wrap type="tight" anchorx="margin"/>
              </v:shape>
            </w:pict>
          </mc:Fallback>
        </mc:AlternateContent>
      </w:r>
      <w:r>
        <w:rPr>
          <w:rFonts w:asciiTheme="majorHAnsi" w:eastAsiaTheme="majorEastAsia" w:hAnsiTheme="majorHAnsi" w:cstheme="majorBidi"/>
          <w:color w:val="2E74B5" w:themeColor="accent1" w:themeShade="BF"/>
          <w:sz w:val="32"/>
          <w:szCs w:val="32"/>
        </w:rPr>
        <w:br w:type="page"/>
      </w:r>
    </w:p>
    <w:p w14:paraId="24071F33" w14:textId="77777777" w:rsidR="00737BAC" w:rsidRPr="00B42926" w:rsidRDefault="00737BAC" w:rsidP="00C806DD">
      <w:pPr>
        <w:pStyle w:val="Heading1"/>
        <w:numPr>
          <w:ilvl w:val="0"/>
          <w:numId w:val="1"/>
        </w:numPr>
        <w:rPr>
          <w:b/>
          <w:bCs/>
        </w:rPr>
      </w:pPr>
      <w:r w:rsidRPr="00B42926">
        <w:rPr>
          <w:b/>
          <w:bCs/>
        </w:rPr>
        <w:lastRenderedPageBreak/>
        <w:t xml:space="preserve"> </w:t>
      </w:r>
      <w:bookmarkStart w:id="2" w:name="_Toc89370569"/>
      <w:r w:rsidRPr="00B42926">
        <w:rPr>
          <w:b/>
          <w:bCs/>
        </w:rPr>
        <w:t>Executive</w:t>
      </w:r>
      <w:r w:rsidR="00E413F1" w:rsidRPr="00B42926">
        <w:rPr>
          <w:b/>
          <w:bCs/>
        </w:rPr>
        <w:t xml:space="preserve"> </w:t>
      </w:r>
      <w:r w:rsidR="00FE5EE1" w:rsidRPr="00B42926">
        <w:rPr>
          <w:b/>
          <w:bCs/>
        </w:rPr>
        <w:t>Summary</w:t>
      </w:r>
      <w:r w:rsidR="00DB2673" w:rsidRPr="00B42926">
        <w:rPr>
          <w:b/>
          <w:bCs/>
        </w:rPr>
        <w:t>:-</w:t>
      </w:r>
      <w:bookmarkEnd w:id="2"/>
    </w:p>
    <w:p w14:paraId="4044B288" w14:textId="0D033345" w:rsidR="00FE5EE1" w:rsidRPr="003D2059" w:rsidRDefault="0012753C" w:rsidP="004745C8">
      <w:pPr>
        <w:jc w:val="both"/>
        <w:rPr>
          <w:sz w:val="32"/>
          <w:szCs w:val="32"/>
        </w:rPr>
      </w:pPr>
      <w:r>
        <w:rPr>
          <w:sz w:val="32"/>
          <w:szCs w:val="32"/>
        </w:rPr>
        <w:t xml:space="preserve">Regarding impact of COVID </w:t>
      </w:r>
      <w:r w:rsidR="003D2059" w:rsidRPr="003D2059">
        <w:rPr>
          <w:sz w:val="32"/>
          <w:szCs w:val="32"/>
        </w:rPr>
        <w:t xml:space="preserve">19 on employability </w:t>
      </w:r>
      <w:r w:rsidR="003D2059">
        <w:rPr>
          <w:sz w:val="32"/>
          <w:szCs w:val="32"/>
        </w:rPr>
        <w:t>skills</w:t>
      </w:r>
      <w:r w:rsidR="004745C8">
        <w:rPr>
          <w:sz w:val="32"/>
          <w:szCs w:val="32"/>
        </w:rPr>
        <w:t>,</w:t>
      </w:r>
      <w:r w:rsidR="0053651B">
        <w:rPr>
          <w:sz w:val="32"/>
          <w:szCs w:val="32"/>
        </w:rPr>
        <w:t xml:space="preserve"> which affect</w:t>
      </w:r>
      <w:r w:rsidR="00A27045">
        <w:rPr>
          <w:sz w:val="32"/>
          <w:szCs w:val="32"/>
        </w:rPr>
        <w:t>ed employ</w:t>
      </w:r>
      <w:r w:rsidR="0053651B">
        <w:rPr>
          <w:sz w:val="32"/>
          <w:szCs w:val="32"/>
        </w:rPr>
        <w:t xml:space="preserve">ers and employees </w:t>
      </w:r>
      <w:r w:rsidR="00A27045">
        <w:rPr>
          <w:sz w:val="32"/>
          <w:szCs w:val="32"/>
        </w:rPr>
        <w:t xml:space="preserve">in the workplace including businesses transection system to flow </w:t>
      </w:r>
      <w:r w:rsidR="004745C8">
        <w:rPr>
          <w:sz w:val="32"/>
          <w:szCs w:val="32"/>
        </w:rPr>
        <w:t>changes,</w:t>
      </w:r>
      <w:r w:rsidR="00A27045">
        <w:rPr>
          <w:sz w:val="32"/>
          <w:szCs w:val="32"/>
        </w:rPr>
        <w:t xml:space="preserve"> happened due COVID – 19 pandemic and lockdown.</w:t>
      </w:r>
      <w:r w:rsidR="00766BB4">
        <w:rPr>
          <w:sz w:val="32"/>
          <w:szCs w:val="32"/>
        </w:rPr>
        <w:t xml:space="preserve"> This repot discussed the positive effects of technology </w:t>
      </w:r>
      <w:r>
        <w:rPr>
          <w:sz w:val="32"/>
          <w:szCs w:val="32"/>
        </w:rPr>
        <w:t>and how did it help</w:t>
      </w:r>
      <w:r w:rsidR="00766BB4">
        <w:rPr>
          <w:sz w:val="32"/>
          <w:szCs w:val="32"/>
        </w:rPr>
        <w:t xml:space="preserve"> to reduce the impact of the lockdown. Employees</w:t>
      </w:r>
      <w:r>
        <w:rPr>
          <w:sz w:val="32"/>
          <w:szCs w:val="32"/>
        </w:rPr>
        <w:t>’</w:t>
      </w:r>
      <w:r w:rsidR="00766BB4">
        <w:rPr>
          <w:sz w:val="32"/>
          <w:szCs w:val="32"/>
        </w:rPr>
        <w:t xml:space="preserve"> engagement and developing skills to keep their pos</w:t>
      </w:r>
      <w:r>
        <w:rPr>
          <w:sz w:val="32"/>
          <w:szCs w:val="32"/>
        </w:rPr>
        <w:t>it</w:t>
      </w:r>
      <w:r w:rsidR="00766BB4">
        <w:rPr>
          <w:sz w:val="32"/>
          <w:szCs w:val="32"/>
        </w:rPr>
        <w:t xml:space="preserve">ion </w:t>
      </w:r>
      <w:r>
        <w:rPr>
          <w:sz w:val="32"/>
          <w:szCs w:val="32"/>
        </w:rPr>
        <w:t xml:space="preserve">by working from home. Encouragement and support that employers have provided to employees. Companies </w:t>
      </w:r>
      <w:r w:rsidR="004745C8">
        <w:rPr>
          <w:sz w:val="32"/>
          <w:szCs w:val="32"/>
        </w:rPr>
        <w:t>has</w:t>
      </w:r>
      <w:r>
        <w:rPr>
          <w:sz w:val="32"/>
          <w:szCs w:val="32"/>
        </w:rPr>
        <w:t xml:space="preserve"> made </w:t>
      </w:r>
      <w:r w:rsidR="004745C8">
        <w:rPr>
          <w:sz w:val="32"/>
          <w:szCs w:val="32"/>
        </w:rPr>
        <w:t>quickly</w:t>
      </w:r>
      <w:r>
        <w:rPr>
          <w:sz w:val="32"/>
          <w:szCs w:val="32"/>
        </w:rPr>
        <w:t xml:space="preserve"> and effectively</w:t>
      </w:r>
      <w:r w:rsidR="004745C8">
        <w:rPr>
          <w:sz w:val="32"/>
          <w:szCs w:val="32"/>
        </w:rPr>
        <w:t>,</w:t>
      </w:r>
      <w:r>
        <w:rPr>
          <w:sz w:val="32"/>
          <w:szCs w:val="32"/>
        </w:rPr>
        <w:t xml:space="preserve"> change </w:t>
      </w:r>
      <w:r w:rsidR="004745C8">
        <w:rPr>
          <w:sz w:val="32"/>
          <w:szCs w:val="32"/>
        </w:rPr>
        <w:t>on their system. The impact of COVID 19 on losing jobs for the employees and cost of reducing working hours, which reduced the profit the firms.</w:t>
      </w:r>
    </w:p>
    <w:p w14:paraId="2681DE6E" w14:textId="77777777" w:rsidR="00C806DD" w:rsidRPr="00B42926" w:rsidRDefault="00737BAC" w:rsidP="00C806DD">
      <w:pPr>
        <w:pStyle w:val="Heading1"/>
        <w:numPr>
          <w:ilvl w:val="0"/>
          <w:numId w:val="1"/>
        </w:numPr>
        <w:rPr>
          <w:b/>
          <w:bCs/>
        </w:rPr>
      </w:pPr>
      <w:bookmarkStart w:id="3" w:name="_Toc89370570"/>
      <w:r w:rsidRPr="00B42926">
        <w:rPr>
          <w:b/>
          <w:bCs/>
        </w:rPr>
        <w:t>Terms of reference</w:t>
      </w:r>
      <w:r w:rsidR="00DB2673" w:rsidRPr="00B42926">
        <w:rPr>
          <w:b/>
          <w:bCs/>
        </w:rPr>
        <w:t>:-</w:t>
      </w:r>
      <w:bookmarkEnd w:id="3"/>
    </w:p>
    <w:p w14:paraId="5F3EDF53" w14:textId="6086CF3E" w:rsidR="00AC289F" w:rsidRPr="003D2059" w:rsidRDefault="00AC289F" w:rsidP="004745C8">
      <w:pPr>
        <w:jc w:val="both"/>
        <w:rPr>
          <w:sz w:val="32"/>
          <w:szCs w:val="32"/>
        </w:rPr>
      </w:pPr>
      <w:r w:rsidRPr="003D2059">
        <w:rPr>
          <w:sz w:val="32"/>
          <w:szCs w:val="32"/>
        </w:rPr>
        <w:t>It have been asked to write a report about impact of the Corona disease (COVID – 19) on employability ski</w:t>
      </w:r>
      <w:r w:rsidR="004745C8">
        <w:rPr>
          <w:sz w:val="32"/>
          <w:szCs w:val="32"/>
        </w:rPr>
        <w:t>lls by Laura James lecturer of ‘’</w:t>
      </w:r>
      <w:r w:rsidRPr="003D2059">
        <w:rPr>
          <w:sz w:val="32"/>
          <w:szCs w:val="32"/>
        </w:rPr>
        <w:t>Ac</w:t>
      </w:r>
      <w:r w:rsidR="004745C8">
        <w:rPr>
          <w:sz w:val="32"/>
          <w:szCs w:val="32"/>
        </w:rPr>
        <w:t>ademic and Employability skills’’</w:t>
      </w:r>
      <w:r w:rsidRPr="003D2059">
        <w:rPr>
          <w:sz w:val="32"/>
          <w:szCs w:val="32"/>
        </w:rPr>
        <w:t xml:space="preserve"> on behalf of University of Wales trinity Saint David. To reflect understanding of the module. Therefore, requested to </w:t>
      </w:r>
      <w:r w:rsidR="004745C8" w:rsidRPr="003D2059">
        <w:rPr>
          <w:sz w:val="32"/>
          <w:szCs w:val="32"/>
        </w:rPr>
        <w:t>su</w:t>
      </w:r>
      <w:r w:rsidR="004745C8">
        <w:rPr>
          <w:sz w:val="32"/>
          <w:szCs w:val="32"/>
        </w:rPr>
        <w:t>m</w:t>
      </w:r>
      <w:r w:rsidR="004745C8" w:rsidRPr="003D2059">
        <w:rPr>
          <w:sz w:val="32"/>
          <w:szCs w:val="32"/>
        </w:rPr>
        <w:t>mited</w:t>
      </w:r>
      <w:r w:rsidR="004745C8">
        <w:rPr>
          <w:sz w:val="32"/>
          <w:szCs w:val="32"/>
        </w:rPr>
        <w:t>,</w:t>
      </w:r>
      <w:r w:rsidRPr="003D2059">
        <w:rPr>
          <w:sz w:val="32"/>
          <w:szCs w:val="32"/>
        </w:rPr>
        <w:t xml:space="preserve"> on 3rd December 2021.</w:t>
      </w:r>
    </w:p>
    <w:p w14:paraId="0A0A6A4B" w14:textId="77777777" w:rsidR="00AC289F" w:rsidRPr="00AC289F" w:rsidRDefault="00AC289F" w:rsidP="00AC289F"/>
    <w:p w14:paraId="4C9C6B61" w14:textId="77777777" w:rsidR="00697300" w:rsidRPr="00B42926" w:rsidRDefault="00737BAC" w:rsidP="00C806DD">
      <w:pPr>
        <w:pStyle w:val="Heading1"/>
        <w:numPr>
          <w:ilvl w:val="0"/>
          <w:numId w:val="1"/>
        </w:numPr>
        <w:rPr>
          <w:b/>
          <w:bCs/>
        </w:rPr>
      </w:pPr>
      <w:r w:rsidRPr="00B42926">
        <w:rPr>
          <w:b/>
          <w:bCs/>
        </w:rPr>
        <w:t xml:space="preserve"> </w:t>
      </w:r>
      <w:bookmarkStart w:id="4" w:name="_Toc89370571"/>
      <w:r w:rsidR="00DB2673" w:rsidRPr="00B42926">
        <w:rPr>
          <w:b/>
          <w:bCs/>
        </w:rPr>
        <w:t>Procedure</w:t>
      </w:r>
      <w:r w:rsidR="00C806DD" w:rsidRPr="00B42926">
        <w:rPr>
          <w:b/>
          <w:bCs/>
        </w:rPr>
        <w:t>.</w:t>
      </w:r>
      <w:bookmarkEnd w:id="4"/>
    </w:p>
    <w:p w14:paraId="27D0418E" w14:textId="75F604C5" w:rsidR="00697300" w:rsidRPr="00AC289F" w:rsidRDefault="00AC289F" w:rsidP="00AC289F">
      <w:pPr>
        <w:jc w:val="both"/>
        <w:rPr>
          <w:sz w:val="36"/>
          <w:szCs w:val="36"/>
        </w:rPr>
      </w:pPr>
      <w:r w:rsidRPr="003D2059">
        <w:rPr>
          <w:sz w:val="32"/>
          <w:szCs w:val="32"/>
        </w:rPr>
        <w:t>This report based on the sources of information published by researchers online and library, which are articles, journals, and google search. With using knowledge and understanding of what have learned from academic and employability skills module.</w:t>
      </w:r>
      <w:r w:rsidR="00697300">
        <w:br w:type="page"/>
      </w:r>
    </w:p>
    <w:p w14:paraId="7B6FABD7" w14:textId="77777777" w:rsidR="00C806DD" w:rsidRDefault="00C806DD" w:rsidP="00697300">
      <w:pPr>
        <w:pStyle w:val="Heading1"/>
      </w:pPr>
    </w:p>
    <w:p w14:paraId="273D3AF5" w14:textId="77777777" w:rsidR="004745C8" w:rsidRDefault="00DB2673" w:rsidP="00C806DD">
      <w:pPr>
        <w:pStyle w:val="Heading1"/>
        <w:numPr>
          <w:ilvl w:val="0"/>
          <w:numId w:val="1"/>
        </w:numPr>
        <w:rPr>
          <w:noProof/>
        </w:rPr>
      </w:pPr>
      <w:bookmarkStart w:id="5" w:name="_Toc89370572"/>
      <w:r w:rsidRPr="00B97DB1">
        <w:rPr>
          <w:b/>
          <w:bCs/>
        </w:rPr>
        <w:t>Cotenants</w:t>
      </w:r>
      <w:r>
        <w:t>:-</w:t>
      </w:r>
      <w:bookmarkEnd w:id="5"/>
      <w:r w:rsidR="00CB75F3">
        <w:fldChar w:fldCharType="begin"/>
      </w:r>
      <w:r w:rsidR="00CB75F3">
        <w:instrText xml:space="preserve"> TOC \o "1-3" \h \z \u </w:instrText>
      </w:r>
      <w:r w:rsidR="00CB75F3">
        <w:fldChar w:fldCharType="separate"/>
      </w:r>
    </w:p>
    <w:p w14:paraId="730B8A57" w14:textId="20261C33" w:rsidR="004745C8" w:rsidRDefault="004745C8">
      <w:pPr>
        <w:pStyle w:val="TOC1"/>
        <w:tabs>
          <w:tab w:val="left" w:pos="660"/>
          <w:tab w:val="right" w:leader="dot" w:pos="9016"/>
        </w:tabs>
        <w:rPr>
          <w:rFonts w:eastAsiaTheme="minorEastAsia"/>
          <w:noProof/>
          <w:lang w:eastAsia="en-GB"/>
        </w:rPr>
      </w:pPr>
      <w:hyperlink w:anchor="_Toc89370568" w:history="1">
        <w:r w:rsidRPr="00745DFE">
          <w:rPr>
            <w:rStyle w:val="Hyperlink"/>
            <w:noProof/>
          </w:rPr>
          <w:t>1.0</w:t>
        </w:r>
        <w:r>
          <w:rPr>
            <w:rFonts w:eastAsiaTheme="minorEastAsia"/>
            <w:noProof/>
            <w:lang w:eastAsia="en-GB"/>
          </w:rPr>
          <w:tab/>
        </w:r>
        <w:r w:rsidRPr="00745DFE">
          <w:rPr>
            <w:rStyle w:val="Hyperlink"/>
            <w:noProof/>
          </w:rPr>
          <w:t>Cover page:-</w:t>
        </w:r>
        <w:r>
          <w:rPr>
            <w:noProof/>
            <w:webHidden/>
          </w:rPr>
          <w:tab/>
        </w:r>
        <w:r>
          <w:rPr>
            <w:noProof/>
            <w:webHidden/>
          </w:rPr>
          <w:fldChar w:fldCharType="begin"/>
        </w:r>
        <w:r>
          <w:rPr>
            <w:noProof/>
            <w:webHidden/>
          </w:rPr>
          <w:instrText xml:space="preserve"> PAGEREF _Toc89370568 \h </w:instrText>
        </w:r>
        <w:r>
          <w:rPr>
            <w:noProof/>
            <w:webHidden/>
          </w:rPr>
        </w:r>
        <w:r>
          <w:rPr>
            <w:noProof/>
            <w:webHidden/>
          </w:rPr>
          <w:fldChar w:fldCharType="separate"/>
        </w:r>
        <w:r>
          <w:rPr>
            <w:noProof/>
            <w:webHidden/>
          </w:rPr>
          <w:t>1</w:t>
        </w:r>
        <w:r>
          <w:rPr>
            <w:noProof/>
            <w:webHidden/>
          </w:rPr>
          <w:fldChar w:fldCharType="end"/>
        </w:r>
      </w:hyperlink>
    </w:p>
    <w:p w14:paraId="1CC7146F" w14:textId="1D4F9892" w:rsidR="004745C8" w:rsidRDefault="004745C8">
      <w:pPr>
        <w:pStyle w:val="TOC1"/>
        <w:tabs>
          <w:tab w:val="left" w:pos="660"/>
          <w:tab w:val="right" w:leader="dot" w:pos="9016"/>
        </w:tabs>
        <w:rPr>
          <w:rFonts w:eastAsiaTheme="minorEastAsia"/>
          <w:noProof/>
          <w:lang w:eastAsia="en-GB"/>
        </w:rPr>
      </w:pPr>
      <w:hyperlink w:anchor="_Toc89370569" w:history="1">
        <w:r w:rsidRPr="00745DFE">
          <w:rPr>
            <w:rStyle w:val="Hyperlink"/>
            <w:b/>
            <w:bCs/>
            <w:noProof/>
          </w:rPr>
          <w:t>2.0</w:t>
        </w:r>
        <w:r>
          <w:rPr>
            <w:rFonts w:eastAsiaTheme="minorEastAsia"/>
            <w:noProof/>
            <w:lang w:eastAsia="en-GB"/>
          </w:rPr>
          <w:tab/>
        </w:r>
        <w:r w:rsidRPr="00745DFE">
          <w:rPr>
            <w:rStyle w:val="Hyperlink"/>
            <w:b/>
            <w:bCs/>
            <w:noProof/>
          </w:rPr>
          <w:t>Executive Summary:-</w:t>
        </w:r>
        <w:r>
          <w:rPr>
            <w:noProof/>
            <w:webHidden/>
          </w:rPr>
          <w:tab/>
        </w:r>
        <w:r>
          <w:rPr>
            <w:noProof/>
            <w:webHidden/>
          </w:rPr>
          <w:fldChar w:fldCharType="begin"/>
        </w:r>
        <w:r>
          <w:rPr>
            <w:noProof/>
            <w:webHidden/>
          </w:rPr>
          <w:instrText xml:space="preserve"> PAGEREF _Toc89370569 \h </w:instrText>
        </w:r>
        <w:r>
          <w:rPr>
            <w:noProof/>
            <w:webHidden/>
          </w:rPr>
        </w:r>
        <w:r>
          <w:rPr>
            <w:noProof/>
            <w:webHidden/>
          </w:rPr>
          <w:fldChar w:fldCharType="separate"/>
        </w:r>
        <w:r>
          <w:rPr>
            <w:noProof/>
            <w:webHidden/>
          </w:rPr>
          <w:t>2</w:t>
        </w:r>
        <w:r>
          <w:rPr>
            <w:noProof/>
            <w:webHidden/>
          </w:rPr>
          <w:fldChar w:fldCharType="end"/>
        </w:r>
      </w:hyperlink>
    </w:p>
    <w:p w14:paraId="1C679E4C" w14:textId="66B3C3ED" w:rsidR="004745C8" w:rsidRDefault="004745C8">
      <w:pPr>
        <w:pStyle w:val="TOC1"/>
        <w:tabs>
          <w:tab w:val="left" w:pos="660"/>
          <w:tab w:val="right" w:leader="dot" w:pos="9016"/>
        </w:tabs>
        <w:rPr>
          <w:rFonts w:eastAsiaTheme="minorEastAsia"/>
          <w:noProof/>
          <w:lang w:eastAsia="en-GB"/>
        </w:rPr>
      </w:pPr>
      <w:hyperlink w:anchor="_Toc89370570" w:history="1">
        <w:r w:rsidRPr="00745DFE">
          <w:rPr>
            <w:rStyle w:val="Hyperlink"/>
            <w:b/>
            <w:bCs/>
            <w:noProof/>
          </w:rPr>
          <w:t>3.0</w:t>
        </w:r>
        <w:r>
          <w:rPr>
            <w:rFonts w:eastAsiaTheme="minorEastAsia"/>
            <w:noProof/>
            <w:lang w:eastAsia="en-GB"/>
          </w:rPr>
          <w:tab/>
        </w:r>
        <w:r w:rsidRPr="00745DFE">
          <w:rPr>
            <w:rStyle w:val="Hyperlink"/>
            <w:b/>
            <w:bCs/>
            <w:noProof/>
          </w:rPr>
          <w:t>Terms of reference:-</w:t>
        </w:r>
        <w:r>
          <w:rPr>
            <w:noProof/>
            <w:webHidden/>
          </w:rPr>
          <w:tab/>
        </w:r>
        <w:r>
          <w:rPr>
            <w:noProof/>
            <w:webHidden/>
          </w:rPr>
          <w:fldChar w:fldCharType="begin"/>
        </w:r>
        <w:r>
          <w:rPr>
            <w:noProof/>
            <w:webHidden/>
          </w:rPr>
          <w:instrText xml:space="preserve"> PAGEREF _Toc89370570 \h </w:instrText>
        </w:r>
        <w:r>
          <w:rPr>
            <w:noProof/>
            <w:webHidden/>
          </w:rPr>
        </w:r>
        <w:r>
          <w:rPr>
            <w:noProof/>
            <w:webHidden/>
          </w:rPr>
          <w:fldChar w:fldCharType="separate"/>
        </w:r>
        <w:r>
          <w:rPr>
            <w:noProof/>
            <w:webHidden/>
          </w:rPr>
          <w:t>2</w:t>
        </w:r>
        <w:r>
          <w:rPr>
            <w:noProof/>
            <w:webHidden/>
          </w:rPr>
          <w:fldChar w:fldCharType="end"/>
        </w:r>
      </w:hyperlink>
    </w:p>
    <w:p w14:paraId="4E309762" w14:textId="57E795FF" w:rsidR="004745C8" w:rsidRDefault="004745C8">
      <w:pPr>
        <w:pStyle w:val="TOC1"/>
        <w:tabs>
          <w:tab w:val="left" w:pos="660"/>
          <w:tab w:val="right" w:leader="dot" w:pos="9016"/>
        </w:tabs>
        <w:rPr>
          <w:rFonts w:eastAsiaTheme="minorEastAsia"/>
          <w:noProof/>
          <w:lang w:eastAsia="en-GB"/>
        </w:rPr>
      </w:pPr>
      <w:hyperlink w:anchor="_Toc89370571" w:history="1">
        <w:r w:rsidRPr="00745DFE">
          <w:rPr>
            <w:rStyle w:val="Hyperlink"/>
            <w:b/>
            <w:bCs/>
            <w:noProof/>
          </w:rPr>
          <w:t>4.0</w:t>
        </w:r>
        <w:r>
          <w:rPr>
            <w:rFonts w:eastAsiaTheme="minorEastAsia"/>
            <w:noProof/>
            <w:lang w:eastAsia="en-GB"/>
          </w:rPr>
          <w:tab/>
        </w:r>
        <w:r w:rsidRPr="00745DFE">
          <w:rPr>
            <w:rStyle w:val="Hyperlink"/>
            <w:b/>
            <w:bCs/>
            <w:noProof/>
          </w:rPr>
          <w:t>Procedure.</w:t>
        </w:r>
        <w:r>
          <w:rPr>
            <w:noProof/>
            <w:webHidden/>
          </w:rPr>
          <w:tab/>
        </w:r>
        <w:r>
          <w:rPr>
            <w:noProof/>
            <w:webHidden/>
          </w:rPr>
          <w:fldChar w:fldCharType="begin"/>
        </w:r>
        <w:r>
          <w:rPr>
            <w:noProof/>
            <w:webHidden/>
          </w:rPr>
          <w:instrText xml:space="preserve"> PAGEREF _Toc89370571 \h </w:instrText>
        </w:r>
        <w:r>
          <w:rPr>
            <w:noProof/>
            <w:webHidden/>
          </w:rPr>
        </w:r>
        <w:r>
          <w:rPr>
            <w:noProof/>
            <w:webHidden/>
          </w:rPr>
          <w:fldChar w:fldCharType="separate"/>
        </w:r>
        <w:r>
          <w:rPr>
            <w:noProof/>
            <w:webHidden/>
          </w:rPr>
          <w:t>2</w:t>
        </w:r>
        <w:r>
          <w:rPr>
            <w:noProof/>
            <w:webHidden/>
          </w:rPr>
          <w:fldChar w:fldCharType="end"/>
        </w:r>
      </w:hyperlink>
    </w:p>
    <w:p w14:paraId="392C7945" w14:textId="07EFDE7B" w:rsidR="004745C8" w:rsidRDefault="004745C8">
      <w:pPr>
        <w:pStyle w:val="TOC1"/>
        <w:tabs>
          <w:tab w:val="left" w:pos="660"/>
          <w:tab w:val="right" w:leader="dot" w:pos="9016"/>
        </w:tabs>
        <w:rPr>
          <w:rFonts w:eastAsiaTheme="minorEastAsia"/>
          <w:noProof/>
          <w:lang w:eastAsia="en-GB"/>
        </w:rPr>
      </w:pPr>
      <w:hyperlink w:anchor="_Toc89370572" w:history="1">
        <w:r w:rsidRPr="00745DFE">
          <w:rPr>
            <w:rStyle w:val="Hyperlink"/>
            <w:noProof/>
          </w:rPr>
          <w:t>5.0</w:t>
        </w:r>
        <w:r>
          <w:rPr>
            <w:rFonts w:eastAsiaTheme="minorEastAsia"/>
            <w:noProof/>
            <w:lang w:eastAsia="en-GB"/>
          </w:rPr>
          <w:tab/>
        </w:r>
        <w:r w:rsidRPr="00745DFE">
          <w:rPr>
            <w:rStyle w:val="Hyperlink"/>
            <w:b/>
            <w:bCs/>
            <w:noProof/>
          </w:rPr>
          <w:t>Cotenants</w:t>
        </w:r>
        <w:r w:rsidRPr="00745DFE">
          <w:rPr>
            <w:rStyle w:val="Hyperlink"/>
            <w:noProof/>
          </w:rPr>
          <w:t>:-</w:t>
        </w:r>
        <w:r>
          <w:rPr>
            <w:noProof/>
            <w:webHidden/>
          </w:rPr>
          <w:tab/>
        </w:r>
        <w:r>
          <w:rPr>
            <w:noProof/>
            <w:webHidden/>
          </w:rPr>
          <w:fldChar w:fldCharType="begin"/>
        </w:r>
        <w:r>
          <w:rPr>
            <w:noProof/>
            <w:webHidden/>
          </w:rPr>
          <w:instrText xml:space="preserve"> PAGEREF _Toc89370572 \h </w:instrText>
        </w:r>
        <w:r>
          <w:rPr>
            <w:noProof/>
            <w:webHidden/>
          </w:rPr>
        </w:r>
        <w:r>
          <w:rPr>
            <w:noProof/>
            <w:webHidden/>
          </w:rPr>
          <w:fldChar w:fldCharType="separate"/>
        </w:r>
        <w:r>
          <w:rPr>
            <w:noProof/>
            <w:webHidden/>
          </w:rPr>
          <w:t>3</w:t>
        </w:r>
        <w:r>
          <w:rPr>
            <w:noProof/>
            <w:webHidden/>
          </w:rPr>
          <w:fldChar w:fldCharType="end"/>
        </w:r>
      </w:hyperlink>
    </w:p>
    <w:p w14:paraId="7A3530C4" w14:textId="32837D35" w:rsidR="004745C8" w:rsidRDefault="004745C8">
      <w:pPr>
        <w:pStyle w:val="TOC1"/>
        <w:tabs>
          <w:tab w:val="left" w:pos="660"/>
          <w:tab w:val="right" w:leader="dot" w:pos="9016"/>
        </w:tabs>
        <w:rPr>
          <w:rFonts w:eastAsiaTheme="minorEastAsia"/>
          <w:noProof/>
          <w:lang w:eastAsia="en-GB"/>
        </w:rPr>
      </w:pPr>
      <w:hyperlink w:anchor="_Toc89370573" w:history="1">
        <w:r w:rsidRPr="00745DFE">
          <w:rPr>
            <w:rStyle w:val="Hyperlink"/>
            <w:b/>
            <w:bCs/>
            <w:noProof/>
          </w:rPr>
          <w:t>6.0</w:t>
        </w:r>
        <w:r>
          <w:rPr>
            <w:rFonts w:eastAsiaTheme="minorEastAsia"/>
            <w:noProof/>
            <w:lang w:eastAsia="en-GB"/>
          </w:rPr>
          <w:tab/>
        </w:r>
        <w:r w:rsidRPr="00745DFE">
          <w:rPr>
            <w:rStyle w:val="Hyperlink"/>
            <w:b/>
            <w:bCs/>
            <w:noProof/>
          </w:rPr>
          <w:t>Introduction:-</w:t>
        </w:r>
        <w:r>
          <w:rPr>
            <w:noProof/>
            <w:webHidden/>
          </w:rPr>
          <w:tab/>
        </w:r>
        <w:r>
          <w:rPr>
            <w:noProof/>
            <w:webHidden/>
          </w:rPr>
          <w:fldChar w:fldCharType="begin"/>
        </w:r>
        <w:r>
          <w:rPr>
            <w:noProof/>
            <w:webHidden/>
          </w:rPr>
          <w:instrText xml:space="preserve"> PAGEREF _Toc89370573 \h </w:instrText>
        </w:r>
        <w:r>
          <w:rPr>
            <w:noProof/>
            <w:webHidden/>
          </w:rPr>
        </w:r>
        <w:r>
          <w:rPr>
            <w:noProof/>
            <w:webHidden/>
          </w:rPr>
          <w:fldChar w:fldCharType="separate"/>
        </w:r>
        <w:r>
          <w:rPr>
            <w:noProof/>
            <w:webHidden/>
          </w:rPr>
          <w:t>4</w:t>
        </w:r>
        <w:r>
          <w:rPr>
            <w:noProof/>
            <w:webHidden/>
          </w:rPr>
          <w:fldChar w:fldCharType="end"/>
        </w:r>
      </w:hyperlink>
    </w:p>
    <w:p w14:paraId="659CD433" w14:textId="7CFEB695" w:rsidR="004745C8" w:rsidRDefault="004745C8">
      <w:pPr>
        <w:pStyle w:val="TOC1"/>
        <w:tabs>
          <w:tab w:val="left" w:pos="660"/>
          <w:tab w:val="right" w:leader="dot" w:pos="9016"/>
        </w:tabs>
        <w:rPr>
          <w:rFonts w:eastAsiaTheme="minorEastAsia"/>
          <w:noProof/>
          <w:lang w:eastAsia="en-GB"/>
        </w:rPr>
      </w:pPr>
      <w:hyperlink w:anchor="_Toc89370574" w:history="1">
        <w:r w:rsidRPr="00745DFE">
          <w:rPr>
            <w:rStyle w:val="Hyperlink"/>
            <w:b/>
            <w:bCs/>
            <w:noProof/>
          </w:rPr>
          <w:t>7.0</w:t>
        </w:r>
        <w:r>
          <w:rPr>
            <w:rFonts w:eastAsiaTheme="minorEastAsia"/>
            <w:noProof/>
            <w:lang w:eastAsia="en-GB"/>
          </w:rPr>
          <w:tab/>
        </w:r>
        <w:r w:rsidRPr="00745DFE">
          <w:rPr>
            <w:rStyle w:val="Hyperlink"/>
            <w:b/>
            <w:bCs/>
            <w:noProof/>
          </w:rPr>
          <w:t>Findings.</w:t>
        </w:r>
        <w:r>
          <w:rPr>
            <w:noProof/>
            <w:webHidden/>
          </w:rPr>
          <w:tab/>
        </w:r>
        <w:r>
          <w:rPr>
            <w:noProof/>
            <w:webHidden/>
          </w:rPr>
          <w:fldChar w:fldCharType="begin"/>
        </w:r>
        <w:r>
          <w:rPr>
            <w:noProof/>
            <w:webHidden/>
          </w:rPr>
          <w:instrText xml:space="preserve"> PAGEREF _Toc89370574 \h </w:instrText>
        </w:r>
        <w:r>
          <w:rPr>
            <w:noProof/>
            <w:webHidden/>
          </w:rPr>
        </w:r>
        <w:r>
          <w:rPr>
            <w:noProof/>
            <w:webHidden/>
          </w:rPr>
          <w:fldChar w:fldCharType="separate"/>
        </w:r>
        <w:r>
          <w:rPr>
            <w:noProof/>
            <w:webHidden/>
          </w:rPr>
          <w:t>5</w:t>
        </w:r>
        <w:r>
          <w:rPr>
            <w:noProof/>
            <w:webHidden/>
          </w:rPr>
          <w:fldChar w:fldCharType="end"/>
        </w:r>
      </w:hyperlink>
    </w:p>
    <w:p w14:paraId="4C859240" w14:textId="5F403076" w:rsidR="004745C8" w:rsidRDefault="004745C8">
      <w:pPr>
        <w:pStyle w:val="TOC2"/>
        <w:tabs>
          <w:tab w:val="left" w:pos="880"/>
          <w:tab w:val="right" w:leader="dot" w:pos="9016"/>
        </w:tabs>
        <w:rPr>
          <w:rFonts w:eastAsiaTheme="minorEastAsia"/>
          <w:noProof/>
          <w:lang w:eastAsia="en-GB"/>
        </w:rPr>
      </w:pPr>
      <w:hyperlink w:anchor="_Toc89370575" w:history="1">
        <w:r w:rsidRPr="00745DFE">
          <w:rPr>
            <w:rStyle w:val="Hyperlink"/>
            <w:b/>
            <w:bCs/>
            <w:noProof/>
          </w:rPr>
          <w:t>7.1</w:t>
        </w:r>
        <w:r>
          <w:rPr>
            <w:rFonts w:eastAsiaTheme="minorEastAsia"/>
            <w:noProof/>
            <w:lang w:eastAsia="en-GB"/>
          </w:rPr>
          <w:tab/>
        </w:r>
        <w:r w:rsidRPr="00745DFE">
          <w:rPr>
            <w:rStyle w:val="Hyperlink"/>
            <w:b/>
            <w:bCs/>
            <w:noProof/>
          </w:rPr>
          <w:t>Employees.</w:t>
        </w:r>
        <w:r>
          <w:rPr>
            <w:noProof/>
            <w:webHidden/>
          </w:rPr>
          <w:tab/>
        </w:r>
        <w:r>
          <w:rPr>
            <w:noProof/>
            <w:webHidden/>
          </w:rPr>
          <w:fldChar w:fldCharType="begin"/>
        </w:r>
        <w:r>
          <w:rPr>
            <w:noProof/>
            <w:webHidden/>
          </w:rPr>
          <w:instrText xml:space="preserve"> PAGEREF _Toc89370575 \h </w:instrText>
        </w:r>
        <w:r>
          <w:rPr>
            <w:noProof/>
            <w:webHidden/>
          </w:rPr>
        </w:r>
        <w:r>
          <w:rPr>
            <w:noProof/>
            <w:webHidden/>
          </w:rPr>
          <w:fldChar w:fldCharType="separate"/>
        </w:r>
        <w:r>
          <w:rPr>
            <w:noProof/>
            <w:webHidden/>
          </w:rPr>
          <w:t>5</w:t>
        </w:r>
        <w:r>
          <w:rPr>
            <w:noProof/>
            <w:webHidden/>
          </w:rPr>
          <w:fldChar w:fldCharType="end"/>
        </w:r>
      </w:hyperlink>
    </w:p>
    <w:p w14:paraId="3B488667" w14:textId="48FDDC8F" w:rsidR="004745C8" w:rsidRDefault="004745C8">
      <w:pPr>
        <w:pStyle w:val="TOC2"/>
        <w:tabs>
          <w:tab w:val="left" w:pos="880"/>
          <w:tab w:val="right" w:leader="dot" w:pos="9016"/>
        </w:tabs>
        <w:rPr>
          <w:rFonts w:eastAsiaTheme="minorEastAsia"/>
          <w:noProof/>
          <w:lang w:eastAsia="en-GB"/>
        </w:rPr>
      </w:pPr>
      <w:hyperlink w:anchor="_Toc89370576" w:history="1">
        <w:r w:rsidRPr="00745DFE">
          <w:rPr>
            <w:rStyle w:val="Hyperlink"/>
            <w:b/>
            <w:bCs/>
            <w:noProof/>
          </w:rPr>
          <w:t>7.2</w:t>
        </w:r>
        <w:r>
          <w:rPr>
            <w:rFonts w:eastAsiaTheme="minorEastAsia"/>
            <w:noProof/>
            <w:lang w:eastAsia="en-GB"/>
          </w:rPr>
          <w:tab/>
        </w:r>
        <w:r w:rsidRPr="00745DFE">
          <w:rPr>
            <w:rStyle w:val="Hyperlink"/>
            <w:b/>
            <w:bCs/>
            <w:noProof/>
          </w:rPr>
          <w:t>Employers.</w:t>
        </w:r>
        <w:r>
          <w:rPr>
            <w:noProof/>
            <w:webHidden/>
          </w:rPr>
          <w:tab/>
        </w:r>
        <w:r>
          <w:rPr>
            <w:noProof/>
            <w:webHidden/>
          </w:rPr>
          <w:fldChar w:fldCharType="begin"/>
        </w:r>
        <w:r>
          <w:rPr>
            <w:noProof/>
            <w:webHidden/>
          </w:rPr>
          <w:instrText xml:space="preserve"> PAGEREF _Toc89370576 \h </w:instrText>
        </w:r>
        <w:r>
          <w:rPr>
            <w:noProof/>
            <w:webHidden/>
          </w:rPr>
        </w:r>
        <w:r>
          <w:rPr>
            <w:noProof/>
            <w:webHidden/>
          </w:rPr>
          <w:fldChar w:fldCharType="separate"/>
        </w:r>
        <w:r>
          <w:rPr>
            <w:noProof/>
            <w:webHidden/>
          </w:rPr>
          <w:t>6</w:t>
        </w:r>
        <w:r>
          <w:rPr>
            <w:noProof/>
            <w:webHidden/>
          </w:rPr>
          <w:fldChar w:fldCharType="end"/>
        </w:r>
      </w:hyperlink>
    </w:p>
    <w:p w14:paraId="6858FF7F" w14:textId="277D14B5" w:rsidR="004745C8" w:rsidRDefault="004745C8">
      <w:pPr>
        <w:pStyle w:val="TOC2"/>
        <w:tabs>
          <w:tab w:val="left" w:pos="880"/>
          <w:tab w:val="right" w:leader="dot" w:pos="9016"/>
        </w:tabs>
        <w:rPr>
          <w:rFonts w:eastAsiaTheme="minorEastAsia"/>
          <w:noProof/>
          <w:lang w:eastAsia="en-GB"/>
        </w:rPr>
      </w:pPr>
      <w:hyperlink w:anchor="_Toc89370577" w:history="1">
        <w:r w:rsidRPr="00745DFE">
          <w:rPr>
            <w:rStyle w:val="Hyperlink"/>
            <w:b/>
            <w:bCs/>
            <w:noProof/>
          </w:rPr>
          <w:t>7.3</w:t>
        </w:r>
        <w:r>
          <w:rPr>
            <w:rFonts w:eastAsiaTheme="minorEastAsia"/>
            <w:noProof/>
            <w:lang w:eastAsia="en-GB"/>
          </w:rPr>
          <w:tab/>
        </w:r>
        <w:r w:rsidRPr="00745DFE">
          <w:rPr>
            <w:rStyle w:val="Hyperlink"/>
            <w:b/>
            <w:bCs/>
            <w:noProof/>
          </w:rPr>
          <w:t>Businesses.</w:t>
        </w:r>
        <w:r>
          <w:rPr>
            <w:noProof/>
            <w:webHidden/>
          </w:rPr>
          <w:tab/>
        </w:r>
        <w:r>
          <w:rPr>
            <w:noProof/>
            <w:webHidden/>
          </w:rPr>
          <w:fldChar w:fldCharType="begin"/>
        </w:r>
        <w:r>
          <w:rPr>
            <w:noProof/>
            <w:webHidden/>
          </w:rPr>
          <w:instrText xml:space="preserve"> PAGEREF _Toc89370577 \h </w:instrText>
        </w:r>
        <w:r>
          <w:rPr>
            <w:noProof/>
            <w:webHidden/>
          </w:rPr>
        </w:r>
        <w:r>
          <w:rPr>
            <w:noProof/>
            <w:webHidden/>
          </w:rPr>
          <w:fldChar w:fldCharType="separate"/>
        </w:r>
        <w:r>
          <w:rPr>
            <w:noProof/>
            <w:webHidden/>
          </w:rPr>
          <w:t>6</w:t>
        </w:r>
        <w:r>
          <w:rPr>
            <w:noProof/>
            <w:webHidden/>
          </w:rPr>
          <w:fldChar w:fldCharType="end"/>
        </w:r>
      </w:hyperlink>
    </w:p>
    <w:p w14:paraId="394EA26C" w14:textId="485169CD" w:rsidR="004745C8" w:rsidRDefault="004745C8">
      <w:pPr>
        <w:pStyle w:val="TOC2"/>
        <w:tabs>
          <w:tab w:val="left" w:pos="880"/>
          <w:tab w:val="right" w:leader="dot" w:pos="9016"/>
        </w:tabs>
        <w:rPr>
          <w:rFonts w:eastAsiaTheme="minorEastAsia"/>
          <w:noProof/>
          <w:lang w:eastAsia="en-GB"/>
        </w:rPr>
      </w:pPr>
      <w:hyperlink w:anchor="_Toc89370578" w:history="1">
        <w:r w:rsidRPr="00745DFE">
          <w:rPr>
            <w:rStyle w:val="Hyperlink"/>
            <w:b/>
            <w:bCs/>
            <w:noProof/>
          </w:rPr>
          <w:t>7.4</w:t>
        </w:r>
        <w:r>
          <w:rPr>
            <w:rFonts w:eastAsiaTheme="minorEastAsia"/>
            <w:noProof/>
            <w:lang w:eastAsia="en-GB"/>
          </w:rPr>
          <w:tab/>
        </w:r>
        <w:r w:rsidRPr="00745DFE">
          <w:rPr>
            <w:rStyle w:val="Hyperlink"/>
            <w:b/>
            <w:bCs/>
            <w:noProof/>
          </w:rPr>
          <w:t>Analyse.</w:t>
        </w:r>
        <w:r>
          <w:rPr>
            <w:noProof/>
            <w:webHidden/>
          </w:rPr>
          <w:tab/>
        </w:r>
        <w:r>
          <w:rPr>
            <w:noProof/>
            <w:webHidden/>
          </w:rPr>
          <w:fldChar w:fldCharType="begin"/>
        </w:r>
        <w:r>
          <w:rPr>
            <w:noProof/>
            <w:webHidden/>
          </w:rPr>
          <w:instrText xml:space="preserve"> PAGEREF _Toc89370578 \h </w:instrText>
        </w:r>
        <w:r>
          <w:rPr>
            <w:noProof/>
            <w:webHidden/>
          </w:rPr>
        </w:r>
        <w:r>
          <w:rPr>
            <w:noProof/>
            <w:webHidden/>
          </w:rPr>
          <w:fldChar w:fldCharType="separate"/>
        </w:r>
        <w:r>
          <w:rPr>
            <w:noProof/>
            <w:webHidden/>
          </w:rPr>
          <w:t>7</w:t>
        </w:r>
        <w:r>
          <w:rPr>
            <w:noProof/>
            <w:webHidden/>
          </w:rPr>
          <w:fldChar w:fldCharType="end"/>
        </w:r>
      </w:hyperlink>
    </w:p>
    <w:p w14:paraId="18B9E9AB" w14:textId="22AEE1EB" w:rsidR="004745C8" w:rsidRDefault="004745C8">
      <w:pPr>
        <w:pStyle w:val="TOC2"/>
        <w:tabs>
          <w:tab w:val="left" w:pos="880"/>
          <w:tab w:val="right" w:leader="dot" w:pos="9016"/>
        </w:tabs>
        <w:rPr>
          <w:rFonts w:eastAsiaTheme="minorEastAsia"/>
          <w:noProof/>
          <w:lang w:eastAsia="en-GB"/>
        </w:rPr>
      </w:pPr>
      <w:hyperlink w:anchor="_Toc89370579" w:history="1">
        <w:r w:rsidRPr="00745DFE">
          <w:rPr>
            <w:rStyle w:val="Hyperlink"/>
            <w:b/>
            <w:bCs/>
            <w:noProof/>
          </w:rPr>
          <w:t>7.5</w:t>
        </w:r>
        <w:r>
          <w:rPr>
            <w:rFonts w:eastAsiaTheme="minorEastAsia"/>
            <w:noProof/>
            <w:lang w:eastAsia="en-GB"/>
          </w:rPr>
          <w:tab/>
        </w:r>
        <w:r w:rsidRPr="00745DFE">
          <w:rPr>
            <w:rStyle w:val="Hyperlink"/>
            <w:b/>
            <w:bCs/>
            <w:noProof/>
          </w:rPr>
          <w:t>Results.</w:t>
        </w:r>
        <w:r>
          <w:rPr>
            <w:noProof/>
            <w:webHidden/>
          </w:rPr>
          <w:tab/>
        </w:r>
        <w:r>
          <w:rPr>
            <w:noProof/>
            <w:webHidden/>
          </w:rPr>
          <w:fldChar w:fldCharType="begin"/>
        </w:r>
        <w:r>
          <w:rPr>
            <w:noProof/>
            <w:webHidden/>
          </w:rPr>
          <w:instrText xml:space="preserve"> PAGEREF _Toc89370579 \h </w:instrText>
        </w:r>
        <w:r>
          <w:rPr>
            <w:noProof/>
            <w:webHidden/>
          </w:rPr>
        </w:r>
        <w:r>
          <w:rPr>
            <w:noProof/>
            <w:webHidden/>
          </w:rPr>
          <w:fldChar w:fldCharType="separate"/>
        </w:r>
        <w:r>
          <w:rPr>
            <w:noProof/>
            <w:webHidden/>
          </w:rPr>
          <w:t>8</w:t>
        </w:r>
        <w:r>
          <w:rPr>
            <w:noProof/>
            <w:webHidden/>
          </w:rPr>
          <w:fldChar w:fldCharType="end"/>
        </w:r>
      </w:hyperlink>
    </w:p>
    <w:p w14:paraId="2F461632" w14:textId="1F0418C3" w:rsidR="004745C8" w:rsidRDefault="004745C8">
      <w:pPr>
        <w:pStyle w:val="TOC1"/>
        <w:tabs>
          <w:tab w:val="left" w:pos="660"/>
          <w:tab w:val="right" w:leader="dot" w:pos="9016"/>
        </w:tabs>
        <w:rPr>
          <w:rFonts w:eastAsiaTheme="minorEastAsia"/>
          <w:noProof/>
          <w:lang w:eastAsia="en-GB"/>
        </w:rPr>
      </w:pPr>
      <w:hyperlink w:anchor="_Toc89370580" w:history="1">
        <w:r w:rsidRPr="00745DFE">
          <w:rPr>
            <w:rStyle w:val="Hyperlink"/>
            <w:b/>
            <w:bCs/>
            <w:noProof/>
          </w:rPr>
          <w:t>8.0</w:t>
        </w:r>
        <w:r>
          <w:rPr>
            <w:rFonts w:eastAsiaTheme="minorEastAsia"/>
            <w:noProof/>
            <w:lang w:eastAsia="en-GB"/>
          </w:rPr>
          <w:tab/>
        </w:r>
        <w:r w:rsidRPr="00745DFE">
          <w:rPr>
            <w:rStyle w:val="Hyperlink"/>
            <w:b/>
            <w:bCs/>
            <w:noProof/>
          </w:rPr>
          <w:t>Conclusion.</w:t>
        </w:r>
        <w:r>
          <w:rPr>
            <w:noProof/>
            <w:webHidden/>
          </w:rPr>
          <w:tab/>
        </w:r>
        <w:r>
          <w:rPr>
            <w:noProof/>
            <w:webHidden/>
          </w:rPr>
          <w:fldChar w:fldCharType="begin"/>
        </w:r>
        <w:r>
          <w:rPr>
            <w:noProof/>
            <w:webHidden/>
          </w:rPr>
          <w:instrText xml:space="preserve"> PAGEREF _Toc89370580 \h </w:instrText>
        </w:r>
        <w:r>
          <w:rPr>
            <w:noProof/>
            <w:webHidden/>
          </w:rPr>
        </w:r>
        <w:r>
          <w:rPr>
            <w:noProof/>
            <w:webHidden/>
          </w:rPr>
          <w:fldChar w:fldCharType="separate"/>
        </w:r>
        <w:r>
          <w:rPr>
            <w:noProof/>
            <w:webHidden/>
          </w:rPr>
          <w:t>9</w:t>
        </w:r>
        <w:r>
          <w:rPr>
            <w:noProof/>
            <w:webHidden/>
          </w:rPr>
          <w:fldChar w:fldCharType="end"/>
        </w:r>
      </w:hyperlink>
    </w:p>
    <w:p w14:paraId="2ECE442C" w14:textId="77C23DF1" w:rsidR="004745C8" w:rsidRDefault="004745C8">
      <w:pPr>
        <w:pStyle w:val="TOC1"/>
        <w:tabs>
          <w:tab w:val="left" w:pos="660"/>
          <w:tab w:val="right" w:leader="dot" w:pos="9016"/>
        </w:tabs>
        <w:rPr>
          <w:rFonts w:eastAsiaTheme="minorEastAsia"/>
          <w:noProof/>
          <w:lang w:eastAsia="en-GB"/>
        </w:rPr>
      </w:pPr>
      <w:hyperlink w:anchor="_Toc89370581" w:history="1">
        <w:r w:rsidRPr="00745DFE">
          <w:rPr>
            <w:rStyle w:val="Hyperlink"/>
            <w:noProof/>
          </w:rPr>
          <w:t>9.0</w:t>
        </w:r>
        <w:r>
          <w:rPr>
            <w:rFonts w:eastAsiaTheme="minorEastAsia"/>
            <w:noProof/>
            <w:lang w:eastAsia="en-GB"/>
          </w:rPr>
          <w:tab/>
        </w:r>
        <w:r w:rsidRPr="00745DFE">
          <w:rPr>
            <w:rStyle w:val="Hyperlink"/>
            <w:b/>
            <w:bCs/>
            <w:noProof/>
          </w:rPr>
          <w:t>References</w:t>
        </w:r>
        <w:r w:rsidRPr="00745DFE">
          <w:rPr>
            <w:rStyle w:val="Hyperlink"/>
            <w:noProof/>
          </w:rPr>
          <w:t>.</w:t>
        </w:r>
        <w:r>
          <w:rPr>
            <w:noProof/>
            <w:webHidden/>
          </w:rPr>
          <w:tab/>
        </w:r>
        <w:r>
          <w:rPr>
            <w:noProof/>
            <w:webHidden/>
          </w:rPr>
          <w:fldChar w:fldCharType="begin"/>
        </w:r>
        <w:r>
          <w:rPr>
            <w:noProof/>
            <w:webHidden/>
          </w:rPr>
          <w:instrText xml:space="preserve"> PAGEREF _Toc89370581 \h </w:instrText>
        </w:r>
        <w:r>
          <w:rPr>
            <w:noProof/>
            <w:webHidden/>
          </w:rPr>
        </w:r>
        <w:r>
          <w:rPr>
            <w:noProof/>
            <w:webHidden/>
          </w:rPr>
          <w:fldChar w:fldCharType="separate"/>
        </w:r>
        <w:r>
          <w:rPr>
            <w:noProof/>
            <w:webHidden/>
          </w:rPr>
          <w:t>10</w:t>
        </w:r>
        <w:r>
          <w:rPr>
            <w:noProof/>
            <w:webHidden/>
          </w:rPr>
          <w:fldChar w:fldCharType="end"/>
        </w:r>
      </w:hyperlink>
    </w:p>
    <w:p w14:paraId="02A779F8" w14:textId="77777777" w:rsidR="00FE5EE1" w:rsidRDefault="00CB75F3" w:rsidP="00CB75F3">
      <w:pPr>
        <w:pStyle w:val="TOC1"/>
        <w:tabs>
          <w:tab w:val="left" w:pos="660"/>
          <w:tab w:val="right" w:leader="dot" w:pos="9016"/>
        </w:tabs>
      </w:pPr>
      <w:r>
        <w:fldChar w:fldCharType="end"/>
      </w:r>
    </w:p>
    <w:p w14:paraId="6DFEE29A" w14:textId="77777777" w:rsidR="00DB2673" w:rsidRPr="00FE5EE1" w:rsidRDefault="00FE5EE1" w:rsidP="00FE5EE1">
      <w:r>
        <w:br w:type="page"/>
      </w:r>
    </w:p>
    <w:p w14:paraId="66482109" w14:textId="77777777" w:rsidR="00B83FD6" w:rsidRPr="00B42926" w:rsidRDefault="00E413F1" w:rsidP="00C806DD">
      <w:pPr>
        <w:pStyle w:val="Heading1"/>
        <w:numPr>
          <w:ilvl w:val="0"/>
          <w:numId w:val="1"/>
        </w:numPr>
        <w:rPr>
          <w:b/>
          <w:bCs/>
        </w:rPr>
      </w:pPr>
      <w:r w:rsidRPr="00B42926">
        <w:rPr>
          <w:b/>
          <w:bCs/>
        </w:rPr>
        <w:lastRenderedPageBreak/>
        <w:t xml:space="preserve"> </w:t>
      </w:r>
      <w:bookmarkStart w:id="6" w:name="_Toc89370573"/>
      <w:r w:rsidR="00B83FD6" w:rsidRPr="00B42926">
        <w:rPr>
          <w:b/>
          <w:bCs/>
        </w:rPr>
        <w:t>Introduction</w:t>
      </w:r>
      <w:r w:rsidR="00DB2673" w:rsidRPr="00B42926">
        <w:rPr>
          <w:b/>
          <w:bCs/>
        </w:rPr>
        <w:t>:-</w:t>
      </w:r>
      <w:bookmarkEnd w:id="6"/>
    </w:p>
    <w:p w14:paraId="7828472F" w14:textId="5058CCB5" w:rsidR="00243F2B" w:rsidRPr="00EB63E7" w:rsidRDefault="00C806DD" w:rsidP="0013636F">
      <w:pPr>
        <w:ind w:left="720"/>
        <w:jc w:val="both"/>
        <w:rPr>
          <w:sz w:val="32"/>
          <w:szCs w:val="32"/>
        </w:rPr>
      </w:pPr>
      <w:r w:rsidRPr="00F9127D">
        <w:rPr>
          <w:sz w:val="32"/>
          <w:szCs w:val="32"/>
        </w:rPr>
        <w:t>In</w:t>
      </w:r>
      <w:r w:rsidR="00A27045">
        <w:rPr>
          <w:sz w:val="32"/>
          <w:szCs w:val="32"/>
        </w:rPr>
        <w:t xml:space="preserve"> past two years</w:t>
      </w:r>
      <w:r w:rsidRPr="00F9127D">
        <w:rPr>
          <w:sz w:val="32"/>
          <w:szCs w:val="32"/>
        </w:rPr>
        <w:t xml:space="preserve">, the world has </w:t>
      </w:r>
      <w:r w:rsidR="00A27045">
        <w:rPr>
          <w:sz w:val="32"/>
          <w:szCs w:val="32"/>
        </w:rPr>
        <w:t>completely change regarding transformation</w:t>
      </w:r>
      <w:r w:rsidRPr="00F9127D">
        <w:rPr>
          <w:sz w:val="32"/>
          <w:szCs w:val="32"/>
        </w:rPr>
        <w:t xml:space="preserve">. The COVID </w:t>
      </w:r>
      <w:r>
        <w:rPr>
          <w:sz w:val="32"/>
          <w:szCs w:val="32"/>
        </w:rPr>
        <w:t xml:space="preserve">– 19 </w:t>
      </w:r>
      <w:r w:rsidRPr="00F9127D">
        <w:rPr>
          <w:sz w:val="32"/>
          <w:szCs w:val="32"/>
        </w:rPr>
        <w:t xml:space="preserve">pandemic </w:t>
      </w:r>
      <w:r w:rsidR="00FD3914">
        <w:rPr>
          <w:sz w:val="32"/>
          <w:szCs w:val="32"/>
        </w:rPr>
        <w:t>has a</w:t>
      </w:r>
      <w:r w:rsidRPr="00F9127D">
        <w:rPr>
          <w:sz w:val="32"/>
          <w:szCs w:val="32"/>
        </w:rPr>
        <w:t xml:space="preserve"> </w:t>
      </w:r>
      <w:r w:rsidR="00FD3914">
        <w:rPr>
          <w:sz w:val="32"/>
          <w:szCs w:val="32"/>
        </w:rPr>
        <w:t>big</w:t>
      </w:r>
      <w:r w:rsidR="00A27045">
        <w:rPr>
          <w:sz w:val="32"/>
          <w:szCs w:val="32"/>
        </w:rPr>
        <w:t xml:space="preserve"> change</w:t>
      </w:r>
      <w:r w:rsidRPr="00F9127D">
        <w:rPr>
          <w:sz w:val="32"/>
          <w:szCs w:val="32"/>
        </w:rPr>
        <w:t xml:space="preserve"> </w:t>
      </w:r>
      <w:r w:rsidR="00A27045">
        <w:rPr>
          <w:sz w:val="32"/>
          <w:szCs w:val="32"/>
        </w:rPr>
        <w:t>in</w:t>
      </w:r>
      <w:r w:rsidRPr="00F9127D">
        <w:rPr>
          <w:sz w:val="32"/>
          <w:szCs w:val="32"/>
        </w:rPr>
        <w:t xml:space="preserve"> grown global crisis with impact of </w:t>
      </w:r>
      <w:r w:rsidR="00A27045">
        <w:rPr>
          <w:sz w:val="32"/>
          <w:szCs w:val="32"/>
        </w:rPr>
        <w:t>the</w:t>
      </w:r>
      <w:r w:rsidRPr="00F9127D">
        <w:rPr>
          <w:sz w:val="32"/>
          <w:szCs w:val="32"/>
        </w:rPr>
        <w:t xml:space="preserve"> life specially, in the workplace to effect employees, employers, </w:t>
      </w:r>
      <w:r>
        <w:rPr>
          <w:sz w:val="32"/>
          <w:szCs w:val="32"/>
        </w:rPr>
        <w:t>businesses</w:t>
      </w:r>
      <w:r w:rsidR="00A27045">
        <w:rPr>
          <w:sz w:val="32"/>
          <w:szCs w:val="32"/>
        </w:rPr>
        <w:t xml:space="preserve"> and social impact in the global</w:t>
      </w:r>
      <w:r w:rsidR="00E63220">
        <w:rPr>
          <w:sz w:val="32"/>
          <w:szCs w:val="32"/>
        </w:rPr>
        <w:t>. It has</w:t>
      </w:r>
      <w:r w:rsidRPr="00F9127D">
        <w:rPr>
          <w:sz w:val="32"/>
          <w:szCs w:val="32"/>
        </w:rPr>
        <w:t xml:space="preserve"> </w:t>
      </w:r>
      <w:r w:rsidR="00A27045">
        <w:rPr>
          <w:sz w:val="32"/>
          <w:szCs w:val="32"/>
        </w:rPr>
        <w:t>driven</w:t>
      </w:r>
      <w:r w:rsidRPr="00F9127D">
        <w:rPr>
          <w:sz w:val="32"/>
          <w:szCs w:val="32"/>
        </w:rPr>
        <w:t xml:space="preserve"> the world economy and businesses into a </w:t>
      </w:r>
      <w:r w:rsidR="00A27045">
        <w:rPr>
          <w:sz w:val="32"/>
          <w:szCs w:val="32"/>
        </w:rPr>
        <w:t>recession</w:t>
      </w:r>
      <w:r w:rsidRPr="00F9127D">
        <w:rPr>
          <w:sz w:val="32"/>
          <w:szCs w:val="32"/>
        </w:rPr>
        <w:t xml:space="preserve">. COVID-19 outbreak has </w:t>
      </w:r>
      <w:r w:rsidR="00E63220">
        <w:rPr>
          <w:sz w:val="32"/>
          <w:szCs w:val="32"/>
        </w:rPr>
        <w:t>showed</w:t>
      </w:r>
      <w:r w:rsidRPr="00F9127D">
        <w:rPr>
          <w:sz w:val="32"/>
          <w:szCs w:val="32"/>
        </w:rPr>
        <w:t xml:space="preserve"> significant changes in the way of </w:t>
      </w:r>
      <w:r w:rsidR="00E63220">
        <w:rPr>
          <w:sz w:val="32"/>
          <w:szCs w:val="32"/>
        </w:rPr>
        <w:t>companies</w:t>
      </w:r>
      <w:r w:rsidRPr="00F9127D">
        <w:rPr>
          <w:sz w:val="32"/>
          <w:szCs w:val="32"/>
        </w:rPr>
        <w:t xml:space="preserve"> work,</w:t>
      </w:r>
      <w:r w:rsidR="00E63220">
        <w:rPr>
          <w:sz w:val="32"/>
          <w:szCs w:val="32"/>
        </w:rPr>
        <w:t xml:space="preserve"> affecting employees, employers,</w:t>
      </w:r>
      <w:r w:rsidRPr="00F9127D">
        <w:rPr>
          <w:sz w:val="32"/>
          <w:szCs w:val="32"/>
        </w:rPr>
        <w:t xml:space="preserve"> and </w:t>
      </w:r>
      <w:r w:rsidR="00E63220">
        <w:rPr>
          <w:sz w:val="32"/>
          <w:szCs w:val="32"/>
        </w:rPr>
        <w:t xml:space="preserve">usual </w:t>
      </w:r>
      <w:r w:rsidRPr="00F9127D">
        <w:rPr>
          <w:sz w:val="32"/>
          <w:szCs w:val="32"/>
        </w:rPr>
        <w:t xml:space="preserve">activities. At the same time, the </w:t>
      </w:r>
      <w:r w:rsidR="00B97DB1">
        <w:rPr>
          <w:sz w:val="32"/>
          <w:szCs w:val="32"/>
        </w:rPr>
        <w:t>intelligent</w:t>
      </w:r>
      <w:r w:rsidRPr="00F9127D">
        <w:rPr>
          <w:sz w:val="32"/>
          <w:szCs w:val="32"/>
        </w:rPr>
        <w:t xml:space="preserve"> of Industry has introduced new technologies that helped continuing the life of </w:t>
      </w:r>
      <w:r w:rsidR="00E63220">
        <w:rPr>
          <w:sz w:val="32"/>
          <w:szCs w:val="32"/>
        </w:rPr>
        <w:t>firms</w:t>
      </w:r>
      <w:r>
        <w:rPr>
          <w:sz w:val="32"/>
          <w:szCs w:val="32"/>
        </w:rPr>
        <w:t>.</w:t>
      </w:r>
      <w:r w:rsidRPr="00F9127D">
        <w:rPr>
          <w:sz w:val="32"/>
          <w:szCs w:val="32"/>
        </w:rPr>
        <w:t xml:space="preserve"> </w:t>
      </w:r>
      <w:r>
        <w:rPr>
          <w:sz w:val="32"/>
          <w:szCs w:val="32"/>
        </w:rPr>
        <w:t>The</w:t>
      </w:r>
      <w:r w:rsidRPr="00F9127D">
        <w:rPr>
          <w:sz w:val="32"/>
          <w:szCs w:val="32"/>
        </w:rPr>
        <w:t xml:space="preserve"> important revolution to </w:t>
      </w:r>
      <w:r>
        <w:rPr>
          <w:sz w:val="32"/>
          <w:szCs w:val="32"/>
        </w:rPr>
        <w:t>facilitate, such as working from home (WFH),</w:t>
      </w:r>
      <w:r w:rsidR="001611D6">
        <w:rPr>
          <w:sz w:val="32"/>
          <w:szCs w:val="32"/>
        </w:rPr>
        <w:t xml:space="preserve"> which is working away from others using laptops and computers with Apps that provided form each company depending on the kind of work carried out</w:t>
      </w:r>
      <w:r>
        <w:rPr>
          <w:sz w:val="32"/>
          <w:szCs w:val="32"/>
        </w:rPr>
        <w:t xml:space="preserve"> by</w:t>
      </w:r>
      <w:r w:rsidR="001611D6">
        <w:rPr>
          <w:sz w:val="32"/>
          <w:szCs w:val="32"/>
        </w:rPr>
        <w:t xml:space="preserve"> the decision maker.</w:t>
      </w:r>
      <w:r w:rsidR="0013636F">
        <w:rPr>
          <w:sz w:val="32"/>
          <w:szCs w:val="32"/>
        </w:rPr>
        <w:t xml:space="preserve"> T</w:t>
      </w:r>
      <w:r>
        <w:rPr>
          <w:sz w:val="32"/>
          <w:szCs w:val="32"/>
        </w:rPr>
        <w:t>rain</w:t>
      </w:r>
      <w:r w:rsidR="001611D6">
        <w:rPr>
          <w:sz w:val="32"/>
          <w:szCs w:val="32"/>
        </w:rPr>
        <w:t>ing</w:t>
      </w:r>
      <w:r>
        <w:rPr>
          <w:sz w:val="32"/>
          <w:szCs w:val="32"/>
        </w:rPr>
        <w:t xml:space="preserve"> and develop</w:t>
      </w:r>
      <w:r w:rsidR="0013636F">
        <w:rPr>
          <w:sz w:val="32"/>
          <w:szCs w:val="32"/>
        </w:rPr>
        <w:t>ment</w:t>
      </w:r>
      <w:r>
        <w:rPr>
          <w:sz w:val="32"/>
          <w:szCs w:val="32"/>
        </w:rPr>
        <w:t xml:space="preserve"> the e</w:t>
      </w:r>
      <w:r w:rsidR="00E63220">
        <w:rPr>
          <w:sz w:val="32"/>
          <w:szCs w:val="32"/>
        </w:rPr>
        <w:t>mployees and organiz</w:t>
      </w:r>
      <w:r w:rsidR="00E63220" w:rsidRPr="001611D6">
        <w:rPr>
          <w:sz w:val="32"/>
          <w:szCs w:val="32"/>
        </w:rPr>
        <w:t>ations</w:t>
      </w:r>
      <w:r w:rsidR="0013636F">
        <w:rPr>
          <w:sz w:val="32"/>
          <w:szCs w:val="32"/>
        </w:rPr>
        <w:t xml:space="preserve"> have had to role to introduce new</w:t>
      </w:r>
      <w:r w:rsidRPr="001611D6">
        <w:rPr>
          <w:sz w:val="32"/>
          <w:szCs w:val="32"/>
        </w:rPr>
        <w:t xml:space="preserve"> </w:t>
      </w:r>
      <w:r>
        <w:rPr>
          <w:sz w:val="32"/>
          <w:szCs w:val="32"/>
        </w:rPr>
        <w:t>system</w:t>
      </w:r>
      <w:r w:rsidR="004C494A">
        <w:rPr>
          <w:sz w:val="32"/>
          <w:szCs w:val="32"/>
        </w:rPr>
        <w:t>.</w:t>
      </w:r>
      <w:r w:rsidR="00243F2B" w:rsidRPr="00243F2B">
        <w:rPr>
          <w:sz w:val="32"/>
          <w:szCs w:val="32"/>
        </w:rPr>
        <w:t xml:space="preserve"> </w:t>
      </w:r>
      <w:r w:rsidR="00243F2B" w:rsidRPr="00EB63E7">
        <w:rPr>
          <w:sz w:val="32"/>
          <w:szCs w:val="32"/>
        </w:rPr>
        <w:t xml:space="preserve">The UK was put under lockdown on 23 March 2020 by the Prime Minister Boris Johnson, the lockdown introduced strict measures put into place including </w:t>
      </w:r>
      <w:r w:rsidR="00FD3914">
        <w:rPr>
          <w:sz w:val="32"/>
          <w:szCs w:val="32"/>
        </w:rPr>
        <w:t xml:space="preserve">the restriction for unnecessary businesses to reduce </w:t>
      </w:r>
      <w:r w:rsidR="00243F2B" w:rsidRPr="00EB63E7">
        <w:rPr>
          <w:sz w:val="32"/>
          <w:szCs w:val="32"/>
        </w:rPr>
        <w:t>working from offices</w:t>
      </w:r>
      <w:r w:rsidR="00FD3914">
        <w:rPr>
          <w:sz w:val="32"/>
          <w:szCs w:val="32"/>
        </w:rPr>
        <w:t xml:space="preserve"> in order to reduce contact which spreading the virus of Corona</w:t>
      </w:r>
      <w:r w:rsidR="00243F2B" w:rsidRPr="00EB63E7">
        <w:rPr>
          <w:sz w:val="32"/>
          <w:szCs w:val="32"/>
        </w:rPr>
        <w:t>, and only leaving houses if it is deemed essential</w:t>
      </w:r>
      <w:r w:rsidR="00243F2B">
        <w:rPr>
          <w:sz w:val="32"/>
          <w:szCs w:val="32"/>
        </w:rPr>
        <w:t xml:space="preserve"> (Jallow, </w:t>
      </w:r>
      <w:r w:rsidR="00243F2B" w:rsidRPr="00902E44">
        <w:rPr>
          <w:sz w:val="32"/>
          <w:szCs w:val="32"/>
        </w:rPr>
        <w:t>Suresh</w:t>
      </w:r>
      <w:r w:rsidR="00243F2B">
        <w:rPr>
          <w:sz w:val="32"/>
          <w:szCs w:val="32"/>
        </w:rPr>
        <w:t xml:space="preserve">, </w:t>
      </w:r>
      <w:r w:rsidR="00243F2B" w:rsidRPr="00902E44">
        <w:rPr>
          <w:sz w:val="32"/>
          <w:szCs w:val="32"/>
        </w:rPr>
        <w:t>2020)</w:t>
      </w:r>
      <w:r w:rsidR="00243F2B" w:rsidRPr="00EB63E7">
        <w:rPr>
          <w:sz w:val="32"/>
          <w:szCs w:val="32"/>
        </w:rPr>
        <w:t xml:space="preserve">. Therefore, this </w:t>
      </w:r>
      <w:r w:rsidR="00243F2B">
        <w:rPr>
          <w:sz w:val="32"/>
          <w:szCs w:val="32"/>
        </w:rPr>
        <w:t>report</w:t>
      </w:r>
      <w:r w:rsidR="00243F2B" w:rsidRPr="00EB63E7">
        <w:rPr>
          <w:sz w:val="32"/>
          <w:szCs w:val="32"/>
        </w:rPr>
        <w:t xml:space="preserve"> focusses on the</w:t>
      </w:r>
      <w:r w:rsidR="00243F2B">
        <w:rPr>
          <w:sz w:val="32"/>
          <w:szCs w:val="32"/>
        </w:rPr>
        <w:t xml:space="preserve"> impact of COVID – 19 </w:t>
      </w:r>
      <w:r w:rsidR="00FD3914">
        <w:rPr>
          <w:sz w:val="32"/>
          <w:szCs w:val="32"/>
        </w:rPr>
        <w:t xml:space="preserve">on </w:t>
      </w:r>
      <w:r w:rsidR="00243F2B" w:rsidRPr="00EB63E7">
        <w:rPr>
          <w:sz w:val="32"/>
          <w:szCs w:val="32"/>
        </w:rPr>
        <w:t>employability</w:t>
      </w:r>
      <w:r w:rsidR="00243F2B">
        <w:rPr>
          <w:sz w:val="32"/>
          <w:szCs w:val="32"/>
        </w:rPr>
        <w:t xml:space="preserve"> skills and </w:t>
      </w:r>
      <w:r w:rsidR="00243F2B" w:rsidRPr="00EB63E7">
        <w:rPr>
          <w:sz w:val="32"/>
          <w:szCs w:val="32"/>
        </w:rPr>
        <w:t>changes that</w:t>
      </w:r>
      <w:r w:rsidR="00243F2B">
        <w:rPr>
          <w:sz w:val="32"/>
          <w:szCs w:val="32"/>
        </w:rPr>
        <w:t xml:space="preserve"> occurred toward employees, employers, and businesses,</w:t>
      </w:r>
      <w:r w:rsidR="00A16DB5">
        <w:rPr>
          <w:sz w:val="32"/>
          <w:szCs w:val="32"/>
        </w:rPr>
        <w:t xml:space="preserve"> who lost their jobs accordingly, </w:t>
      </w:r>
      <w:r w:rsidR="00243F2B">
        <w:rPr>
          <w:sz w:val="32"/>
          <w:szCs w:val="32"/>
        </w:rPr>
        <w:t xml:space="preserve">with analysing data and information relevant. </w:t>
      </w:r>
      <w:r w:rsidR="00A77D55">
        <w:rPr>
          <w:sz w:val="32"/>
          <w:szCs w:val="32"/>
        </w:rPr>
        <w:t>Over 2 million has dead due COVID - 19 and its still taking lives</w:t>
      </w:r>
      <w:r w:rsidR="00FD3914">
        <w:rPr>
          <w:sz w:val="32"/>
          <w:szCs w:val="32"/>
        </w:rPr>
        <w:t xml:space="preserve"> away</w:t>
      </w:r>
      <w:r w:rsidR="00A77D55">
        <w:rPr>
          <w:sz w:val="32"/>
          <w:szCs w:val="32"/>
        </w:rPr>
        <w:t xml:space="preserve">, because of lack of medical supplies </w:t>
      </w:r>
      <w:r w:rsidR="00B97DB1">
        <w:rPr>
          <w:sz w:val="32"/>
          <w:szCs w:val="32"/>
        </w:rPr>
        <w:t xml:space="preserve">on some countries, </w:t>
      </w:r>
      <w:r w:rsidR="00A77D55">
        <w:rPr>
          <w:sz w:val="32"/>
          <w:szCs w:val="32"/>
        </w:rPr>
        <w:t>many countries have nothing to prevent their people (</w:t>
      </w:r>
      <w:r w:rsidR="006B34DE">
        <w:rPr>
          <w:sz w:val="32"/>
          <w:szCs w:val="32"/>
        </w:rPr>
        <w:t>Joe</w:t>
      </w:r>
      <w:r w:rsidR="00A77D55">
        <w:rPr>
          <w:sz w:val="32"/>
          <w:szCs w:val="32"/>
        </w:rPr>
        <w:t xml:space="preserve"> McCarthy, 2021).</w:t>
      </w:r>
      <w:r w:rsidR="00B97DB1">
        <w:rPr>
          <w:sz w:val="32"/>
          <w:szCs w:val="32"/>
        </w:rPr>
        <w:t xml:space="preserve"> </w:t>
      </w:r>
      <w:r w:rsidR="00A16DB5">
        <w:rPr>
          <w:sz w:val="32"/>
          <w:szCs w:val="32"/>
        </w:rPr>
        <w:t>According to ILO Monitor there was 114 million, have lost their job</w:t>
      </w:r>
      <w:r w:rsidR="00CC4D07">
        <w:rPr>
          <w:sz w:val="32"/>
          <w:szCs w:val="32"/>
        </w:rPr>
        <w:t xml:space="preserve"> (ILO Monitor org, 2021) during lockdown. Therefore, millions of workers has return back to work, but the figures are still lowest in comparing it with the pre - COVID 19 pandemic.</w:t>
      </w:r>
    </w:p>
    <w:p w14:paraId="3C3FCC03" w14:textId="77777777" w:rsidR="00C806DD" w:rsidRPr="00142349" w:rsidRDefault="00C806DD" w:rsidP="00C806DD">
      <w:pPr>
        <w:pStyle w:val="NormalWeb"/>
        <w:shd w:val="clear" w:color="auto" w:fill="FFFFFF"/>
        <w:rPr>
          <w:rFonts w:ascii="Verdana" w:hAnsi="Verdana"/>
          <w:color w:val="000000"/>
          <w:sz w:val="23"/>
          <w:szCs w:val="23"/>
        </w:rPr>
      </w:pPr>
    </w:p>
    <w:p w14:paraId="76826554" w14:textId="77777777" w:rsidR="00DB2673" w:rsidRPr="006E2B99" w:rsidRDefault="002B0362" w:rsidP="00DB2673">
      <w:pPr>
        <w:pStyle w:val="Heading1"/>
        <w:numPr>
          <w:ilvl w:val="0"/>
          <w:numId w:val="1"/>
        </w:numPr>
        <w:rPr>
          <w:b/>
          <w:bCs/>
          <w:u w:val="single"/>
        </w:rPr>
      </w:pPr>
      <w:bookmarkStart w:id="7" w:name="_Toc89370574"/>
      <w:r w:rsidRPr="006E2B99">
        <w:rPr>
          <w:b/>
          <w:bCs/>
          <w:u w:val="single"/>
        </w:rPr>
        <w:t>Findings.</w:t>
      </w:r>
      <w:bookmarkEnd w:id="7"/>
    </w:p>
    <w:p w14:paraId="03764A58" w14:textId="77777777" w:rsidR="002B0362" w:rsidRPr="006E2B99" w:rsidRDefault="002B0362" w:rsidP="002B0362">
      <w:pPr>
        <w:pStyle w:val="Heading2"/>
        <w:numPr>
          <w:ilvl w:val="1"/>
          <w:numId w:val="1"/>
        </w:numPr>
        <w:rPr>
          <w:b/>
          <w:bCs/>
          <w:sz w:val="28"/>
          <w:szCs w:val="28"/>
          <w:u w:val="single"/>
        </w:rPr>
      </w:pPr>
      <w:bookmarkStart w:id="8" w:name="_Toc89370575"/>
      <w:r w:rsidRPr="006E2B99">
        <w:rPr>
          <w:b/>
          <w:bCs/>
          <w:sz w:val="28"/>
          <w:szCs w:val="28"/>
          <w:u w:val="single"/>
        </w:rPr>
        <w:t>Employees.</w:t>
      </w:r>
      <w:bookmarkEnd w:id="8"/>
    </w:p>
    <w:p w14:paraId="6C0ECB23" w14:textId="7A009005" w:rsidR="002B0362" w:rsidRPr="008A7BFF" w:rsidRDefault="002B0362" w:rsidP="00FA3A1A">
      <w:pPr>
        <w:jc w:val="both"/>
        <w:rPr>
          <w:sz w:val="32"/>
          <w:szCs w:val="32"/>
        </w:rPr>
      </w:pPr>
      <w:r w:rsidRPr="008A7BFF">
        <w:rPr>
          <w:sz w:val="32"/>
          <w:szCs w:val="32"/>
        </w:rPr>
        <w:t xml:space="preserve">Employees’ commitment </w:t>
      </w:r>
      <w:r w:rsidR="00E63220">
        <w:rPr>
          <w:sz w:val="32"/>
          <w:szCs w:val="32"/>
        </w:rPr>
        <w:t xml:space="preserve">to change defined, as </w:t>
      </w:r>
      <w:r w:rsidRPr="008A7BFF">
        <w:rPr>
          <w:sz w:val="32"/>
          <w:szCs w:val="32"/>
        </w:rPr>
        <w:t xml:space="preserve">a (mind-set) that </w:t>
      </w:r>
      <w:r w:rsidR="006B34DE">
        <w:rPr>
          <w:sz w:val="32"/>
          <w:szCs w:val="32"/>
        </w:rPr>
        <w:t>organise</w:t>
      </w:r>
      <w:r w:rsidRPr="008A7BFF">
        <w:rPr>
          <w:sz w:val="32"/>
          <w:szCs w:val="32"/>
        </w:rPr>
        <w:t xml:space="preserve"> an individual to a course of action </w:t>
      </w:r>
      <w:r w:rsidR="00E63220">
        <w:rPr>
          <w:sz w:val="32"/>
          <w:szCs w:val="32"/>
        </w:rPr>
        <w:t>seemed to be</w:t>
      </w:r>
      <w:r w:rsidRPr="008A7BFF">
        <w:rPr>
          <w:sz w:val="32"/>
          <w:szCs w:val="32"/>
        </w:rPr>
        <w:t xml:space="preserve"> necessary for the successful implem</w:t>
      </w:r>
      <w:r w:rsidR="00E63220">
        <w:rPr>
          <w:sz w:val="32"/>
          <w:szCs w:val="32"/>
        </w:rPr>
        <w:t>entation of a change initiative</w:t>
      </w:r>
      <w:r w:rsidRPr="008A7BFF">
        <w:rPr>
          <w:sz w:val="32"/>
          <w:szCs w:val="32"/>
        </w:rPr>
        <w:t xml:space="preserve"> (MANUTI, GIANCASPRO, 2020). Evaluation o</w:t>
      </w:r>
      <w:r w:rsidR="00FA3A1A">
        <w:rPr>
          <w:sz w:val="32"/>
          <w:szCs w:val="32"/>
        </w:rPr>
        <w:t xml:space="preserve">f Employees data on whether they have </w:t>
      </w:r>
      <w:r w:rsidRPr="008A7BFF">
        <w:rPr>
          <w:sz w:val="32"/>
          <w:szCs w:val="32"/>
        </w:rPr>
        <w:t>vaccinated or not</w:t>
      </w:r>
      <w:r w:rsidR="00FA3A1A">
        <w:rPr>
          <w:sz w:val="32"/>
          <w:szCs w:val="32"/>
        </w:rPr>
        <w:t>,</w:t>
      </w:r>
      <w:r w:rsidRPr="008A7BFF">
        <w:rPr>
          <w:sz w:val="32"/>
          <w:szCs w:val="32"/>
        </w:rPr>
        <w:t xml:space="preserve"> against</w:t>
      </w:r>
      <w:r w:rsidR="00E63220">
        <w:rPr>
          <w:sz w:val="32"/>
          <w:szCs w:val="32"/>
        </w:rPr>
        <w:t xml:space="preserve"> Covid-19 can only be process of proving the authorities proof</w:t>
      </w:r>
      <w:r w:rsidR="00A77D55">
        <w:rPr>
          <w:sz w:val="32"/>
          <w:szCs w:val="32"/>
        </w:rPr>
        <w:t>.</w:t>
      </w:r>
      <w:r w:rsidR="00E63220">
        <w:rPr>
          <w:sz w:val="32"/>
          <w:szCs w:val="32"/>
        </w:rPr>
        <w:t xml:space="preserve"> </w:t>
      </w:r>
      <w:r w:rsidR="00A77D55">
        <w:rPr>
          <w:sz w:val="32"/>
          <w:szCs w:val="32"/>
        </w:rPr>
        <w:t xml:space="preserve">In </w:t>
      </w:r>
      <w:r w:rsidR="00E63220">
        <w:rPr>
          <w:sz w:val="32"/>
          <w:szCs w:val="32"/>
        </w:rPr>
        <w:t>which means ability to work</w:t>
      </w:r>
      <w:r w:rsidR="00FA3A1A">
        <w:rPr>
          <w:sz w:val="32"/>
          <w:szCs w:val="32"/>
        </w:rPr>
        <w:t xml:space="preserve"> legally</w:t>
      </w:r>
      <w:r w:rsidR="00E63220">
        <w:rPr>
          <w:sz w:val="32"/>
          <w:szCs w:val="32"/>
        </w:rPr>
        <w:t>.</w:t>
      </w:r>
    </w:p>
    <w:p w14:paraId="0E93EE43" w14:textId="2BE13824" w:rsidR="002B0362" w:rsidRPr="008A7BFF" w:rsidRDefault="002B0362" w:rsidP="0059281D">
      <w:pPr>
        <w:jc w:val="both"/>
        <w:rPr>
          <w:sz w:val="32"/>
          <w:szCs w:val="32"/>
        </w:rPr>
      </w:pPr>
      <w:r w:rsidRPr="008A7BFF">
        <w:rPr>
          <w:sz w:val="32"/>
          <w:szCs w:val="32"/>
        </w:rPr>
        <w:t xml:space="preserve"> COVID -19 outbreak has pushed almost all the employees around the world to work in a completely different on what they used to before (Graves, Karabayeva 2020). For example, according to </w:t>
      </w:r>
      <w:r w:rsidR="00A96DE8" w:rsidRPr="008A7BFF">
        <w:rPr>
          <w:sz w:val="32"/>
          <w:szCs w:val="32"/>
        </w:rPr>
        <w:t>Carnival</w:t>
      </w:r>
      <w:r w:rsidRPr="008A7BFF">
        <w:rPr>
          <w:sz w:val="32"/>
          <w:szCs w:val="32"/>
        </w:rPr>
        <w:t xml:space="preserve"> and Hatak, employees who </w:t>
      </w:r>
      <w:r w:rsidR="00A96DE8">
        <w:rPr>
          <w:sz w:val="32"/>
          <w:szCs w:val="32"/>
        </w:rPr>
        <w:t>normally</w:t>
      </w:r>
      <w:r w:rsidRPr="008A7BFF">
        <w:rPr>
          <w:sz w:val="32"/>
          <w:szCs w:val="32"/>
        </w:rPr>
        <w:t xml:space="preserve"> spent most of </w:t>
      </w:r>
      <w:r w:rsidR="00A96DE8">
        <w:rPr>
          <w:sz w:val="32"/>
          <w:szCs w:val="32"/>
        </w:rPr>
        <w:t>the</w:t>
      </w:r>
      <w:r w:rsidRPr="008A7BFF">
        <w:rPr>
          <w:sz w:val="32"/>
          <w:szCs w:val="32"/>
        </w:rPr>
        <w:t xml:space="preserve"> time working inside their organizations physically, they quickly start thinking of adjustment to WFH environments</w:t>
      </w:r>
      <w:r w:rsidR="00D95EB9">
        <w:rPr>
          <w:sz w:val="32"/>
          <w:szCs w:val="32"/>
        </w:rPr>
        <w:t xml:space="preserve"> </w:t>
      </w:r>
      <w:r w:rsidR="00D95EB9" w:rsidRPr="008A7BFF">
        <w:rPr>
          <w:sz w:val="32"/>
          <w:szCs w:val="32"/>
        </w:rPr>
        <w:t>(Hatak, Carnevale, P 183, 2020)</w:t>
      </w:r>
      <w:r w:rsidRPr="008A7BFF">
        <w:rPr>
          <w:sz w:val="32"/>
          <w:szCs w:val="32"/>
        </w:rPr>
        <w:t xml:space="preserve">. Due to </w:t>
      </w:r>
      <w:r w:rsidR="00A96DE8">
        <w:rPr>
          <w:sz w:val="32"/>
          <w:szCs w:val="32"/>
        </w:rPr>
        <w:t>reducing</w:t>
      </w:r>
      <w:r w:rsidRPr="008A7BFF">
        <w:rPr>
          <w:sz w:val="32"/>
          <w:szCs w:val="32"/>
        </w:rPr>
        <w:t xml:space="preserve"> in </w:t>
      </w:r>
      <w:r w:rsidR="00D95EB9">
        <w:rPr>
          <w:sz w:val="32"/>
          <w:szCs w:val="32"/>
        </w:rPr>
        <w:t>work</w:t>
      </w:r>
      <w:r w:rsidRPr="008A7BFF">
        <w:rPr>
          <w:sz w:val="32"/>
          <w:szCs w:val="32"/>
        </w:rPr>
        <w:t>place</w:t>
      </w:r>
      <w:r w:rsidR="00A96DE8">
        <w:rPr>
          <w:sz w:val="32"/>
          <w:szCs w:val="32"/>
        </w:rPr>
        <w:t>s</w:t>
      </w:r>
      <w:r w:rsidRPr="008A7BFF">
        <w:rPr>
          <w:sz w:val="32"/>
          <w:szCs w:val="32"/>
        </w:rPr>
        <w:t xml:space="preserve"> regarding the instructions and the closure of non-essential businesses, even those who adjusted to </w:t>
      </w:r>
      <w:r w:rsidR="00A96DE8">
        <w:rPr>
          <w:sz w:val="32"/>
          <w:szCs w:val="32"/>
        </w:rPr>
        <w:t>work from home</w:t>
      </w:r>
      <w:r w:rsidRPr="008A7BFF">
        <w:rPr>
          <w:sz w:val="32"/>
          <w:szCs w:val="32"/>
        </w:rPr>
        <w:t xml:space="preserve"> conditions </w:t>
      </w:r>
      <w:r w:rsidR="00C70DF1">
        <w:rPr>
          <w:sz w:val="32"/>
          <w:szCs w:val="32"/>
        </w:rPr>
        <w:t>has</w:t>
      </w:r>
      <w:r w:rsidRPr="008A7BFF">
        <w:rPr>
          <w:sz w:val="32"/>
          <w:szCs w:val="32"/>
        </w:rPr>
        <w:t xml:space="preserve"> faced</w:t>
      </w:r>
      <w:r w:rsidR="00C70DF1">
        <w:rPr>
          <w:sz w:val="32"/>
          <w:szCs w:val="32"/>
        </w:rPr>
        <w:t xml:space="preserve"> new difficulties of being frustrated and not associated </w:t>
      </w:r>
      <w:r w:rsidRPr="008A7BFF">
        <w:rPr>
          <w:sz w:val="32"/>
          <w:szCs w:val="32"/>
        </w:rPr>
        <w:t xml:space="preserve"> with their </w:t>
      </w:r>
      <w:r w:rsidR="00C70DF1">
        <w:rPr>
          <w:sz w:val="32"/>
          <w:szCs w:val="32"/>
        </w:rPr>
        <w:t>own</w:t>
      </w:r>
      <w:r w:rsidRPr="008A7BFF">
        <w:rPr>
          <w:sz w:val="32"/>
          <w:szCs w:val="32"/>
        </w:rPr>
        <w:t xml:space="preserve"> uniqu</w:t>
      </w:r>
      <w:r w:rsidR="00A96DE8">
        <w:rPr>
          <w:sz w:val="32"/>
          <w:szCs w:val="32"/>
        </w:rPr>
        <w:t>e challenges</w:t>
      </w:r>
      <w:r w:rsidR="00C70DF1">
        <w:rPr>
          <w:sz w:val="32"/>
          <w:szCs w:val="32"/>
        </w:rPr>
        <w:t xml:space="preserve"> make them apart from comfortable environment</w:t>
      </w:r>
      <w:r w:rsidR="00D95EB9">
        <w:rPr>
          <w:sz w:val="32"/>
          <w:szCs w:val="32"/>
        </w:rPr>
        <w:t xml:space="preserve"> used to be pre – COVID 19. In addition, many employees felt awkward in regards</w:t>
      </w:r>
      <w:r w:rsidRPr="008A7BFF">
        <w:rPr>
          <w:sz w:val="32"/>
          <w:szCs w:val="32"/>
        </w:rPr>
        <w:t xml:space="preserve"> to </w:t>
      </w:r>
      <w:r w:rsidR="00D95EB9">
        <w:rPr>
          <w:sz w:val="32"/>
          <w:szCs w:val="32"/>
        </w:rPr>
        <w:t xml:space="preserve">look for </w:t>
      </w:r>
      <w:r w:rsidRPr="008A7BFF">
        <w:rPr>
          <w:sz w:val="32"/>
          <w:szCs w:val="32"/>
        </w:rPr>
        <w:t>alternative</w:t>
      </w:r>
      <w:r w:rsidR="00D95EB9">
        <w:rPr>
          <w:sz w:val="32"/>
          <w:szCs w:val="32"/>
        </w:rPr>
        <w:t xml:space="preserve"> or other</w:t>
      </w:r>
      <w:r w:rsidR="00A96DE8">
        <w:rPr>
          <w:sz w:val="32"/>
          <w:szCs w:val="32"/>
        </w:rPr>
        <w:t xml:space="preserve"> work</w:t>
      </w:r>
      <w:r w:rsidRPr="008A7BFF">
        <w:rPr>
          <w:sz w:val="32"/>
          <w:szCs w:val="32"/>
        </w:rPr>
        <w:t>p</w:t>
      </w:r>
      <w:r w:rsidR="00A96DE8">
        <w:rPr>
          <w:sz w:val="32"/>
          <w:szCs w:val="32"/>
        </w:rPr>
        <w:t>l</w:t>
      </w:r>
      <w:r w:rsidRPr="008A7BFF">
        <w:rPr>
          <w:sz w:val="32"/>
          <w:szCs w:val="32"/>
        </w:rPr>
        <w:t>aces.</w:t>
      </w:r>
      <w:r w:rsidR="00A77D55" w:rsidRPr="00A77D55">
        <w:rPr>
          <w:sz w:val="32"/>
          <w:szCs w:val="32"/>
        </w:rPr>
        <w:t xml:space="preserve"> </w:t>
      </w:r>
      <w:r w:rsidR="00D95EB9">
        <w:rPr>
          <w:sz w:val="32"/>
          <w:szCs w:val="32"/>
        </w:rPr>
        <w:t>Moreover</w:t>
      </w:r>
      <w:r w:rsidR="00A77D55">
        <w:rPr>
          <w:sz w:val="32"/>
          <w:szCs w:val="32"/>
        </w:rPr>
        <w:t xml:space="preserve">, the impact of the COVID 19 has direct and indirect effects on the employees. The relationship between employees and the organisation normally be based on, their feelings of several things, But the most important three feels that come first </w:t>
      </w:r>
      <w:r w:rsidR="00D95EB9">
        <w:rPr>
          <w:sz w:val="32"/>
          <w:szCs w:val="32"/>
        </w:rPr>
        <w:t xml:space="preserve">according to Chanana </w:t>
      </w:r>
      <w:r w:rsidR="00A77D55">
        <w:rPr>
          <w:sz w:val="32"/>
          <w:szCs w:val="32"/>
        </w:rPr>
        <w:t xml:space="preserve">are, association with the organisation, </w:t>
      </w:r>
      <w:r w:rsidR="0059281D">
        <w:rPr>
          <w:sz w:val="32"/>
          <w:szCs w:val="32"/>
        </w:rPr>
        <w:t xml:space="preserve">believe in organisation’s </w:t>
      </w:r>
      <w:r w:rsidR="00A77D55">
        <w:rPr>
          <w:sz w:val="32"/>
          <w:szCs w:val="32"/>
        </w:rPr>
        <w:t>objectives, and also they feel fitted in the organisation</w:t>
      </w:r>
      <w:r w:rsidR="00A77D55" w:rsidRPr="00A77D55">
        <w:rPr>
          <w:sz w:val="32"/>
          <w:szCs w:val="32"/>
        </w:rPr>
        <w:t xml:space="preserve"> (</w:t>
      </w:r>
      <w:r w:rsidR="00A77D55">
        <w:rPr>
          <w:sz w:val="32"/>
          <w:szCs w:val="32"/>
        </w:rPr>
        <w:t>Chanana,</w:t>
      </w:r>
      <w:r w:rsidR="00A77D55" w:rsidRPr="00A77D55">
        <w:rPr>
          <w:sz w:val="32"/>
          <w:szCs w:val="32"/>
        </w:rPr>
        <w:t xml:space="preserve"> 2021)</w:t>
      </w:r>
      <w:r w:rsidR="00A77D55">
        <w:rPr>
          <w:sz w:val="32"/>
          <w:szCs w:val="32"/>
        </w:rPr>
        <w:t xml:space="preserve"> </w:t>
      </w:r>
      <w:r w:rsidR="0059281D">
        <w:rPr>
          <w:sz w:val="32"/>
          <w:szCs w:val="32"/>
        </w:rPr>
        <w:t xml:space="preserve">adding to the getting used to routines </w:t>
      </w:r>
      <w:r w:rsidR="00A77D55">
        <w:rPr>
          <w:sz w:val="32"/>
          <w:szCs w:val="32"/>
        </w:rPr>
        <w:t>so, this is a direct effect</w:t>
      </w:r>
      <w:r w:rsidR="00A77D55" w:rsidRPr="00A77D55">
        <w:rPr>
          <w:sz w:val="32"/>
          <w:szCs w:val="32"/>
        </w:rPr>
        <w:t>.</w:t>
      </w:r>
      <w:r w:rsidR="00A77D55">
        <w:rPr>
          <w:sz w:val="32"/>
          <w:szCs w:val="32"/>
        </w:rPr>
        <w:t xml:space="preserve"> The indirect effect could cost both the employees and the organisation</w:t>
      </w:r>
      <w:r w:rsidR="0059281D">
        <w:rPr>
          <w:sz w:val="32"/>
          <w:szCs w:val="32"/>
        </w:rPr>
        <w:t xml:space="preserve"> loss of profits and wages specifically</w:t>
      </w:r>
      <w:r w:rsidR="00A77D55">
        <w:rPr>
          <w:sz w:val="32"/>
          <w:szCs w:val="32"/>
        </w:rPr>
        <w:t xml:space="preserve">, in the </w:t>
      </w:r>
      <w:r w:rsidR="0059281D">
        <w:rPr>
          <w:sz w:val="32"/>
          <w:szCs w:val="32"/>
        </w:rPr>
        <w:t>particular sectors</w:t>
      </w:r>
      <w:r w:rsidR="00A77D55">
        <w:rPr>
          <w:sz w:val="32"/>
          <w:szCs w:val="32"/>
        </w:rPr>
        <w:t xml:space="preserve"> that employees committed</w:t>
      </w:r>
      <w:r w:rsidR="0059281D">
        <w:rPr>
          <w:sz w:val="32"/>
          <w:szCs w:val="32"/>
        </w:rPr>
        <w:t xml:space="preserve"> to do </w:t>
      </w:r>
      <w:r w:rsidR="0059281D">
        <w:rPr>
          <w:sz w:val="32"/>
          <w:szCs w:val="32"/>
        </w:rPr>
        <w:lastRenderedPageBreak/>
        <w:t xml:space="preserve">physical jobs, and </w:t>
      </w:r>
      <w:r w:rsidR="00A77D55">
        <w:rPr>
          <w:sz w:val="32"/>
          <w:szCs w:val="32"/>
        </w:rPr>
        <w:t>the overall result (</w:t>
      </w:r>
      <w:r w:rsidR="00A77D55" w:rsidRPr="00A77D55">
        <w:rPr>
          <w:sz w:val="32"/>
          <w:szCs w:val="32"/>
        </w:rPr>
        <w:t>Sanjeevni, Labib, 2020)</w:t>
      </w:r>
      <w:r w:rsidR="0059281D">
        <w:rPr>
          <w:sz w:val="32"/>
          <w:szCs w:val="32"/>
        </w:rPr>
        <w:t xml:space="preserve"> impact the business itself</w:t>
      </w:r>
      <w:r w:rsidR="00A77D55">
        <w:rPr>
          <w:sz w:val="32"/>
          <w:szCs w:val="32"/>
        </w:rPr>
        <w:t>.</w:t>
      </w:r>
    </w:p>
    <w:p w14:paraId="5C282D38" w14:textId="77777777" w:rsidR="002B0362" w:rsidRPr="002B0362" w:rsidRDefault="002B0362" w:rsidP="002B0362"/>
    <w:p w14:paraId="0C5BB5FB" w14:textId="03A2E543" w:rsidR="002B0362" w:rsidRPr="006E2B99" w:rsidRDefault="006E2B99" w:rsidP="00DB2673">
      <w:pPr>
        <w:pStyle w:val="Heading2"/>
        <w:numPr>
          <w:ilvl w:val="1"/>
          <w:numId w:val="2"/>
        </w:numPr>
        <w:rPr>
          <w:b/>
          <w:bCs/>
          <w:sz w:val="28"/>
          <w:szCs w:val="28"/>
          <w:u w:val="single"/>
        </w:rPr>
      </w:pPr>
      <w:r>
        <w:rPr>
          <w:b/>
          <w:bCs/>
          <w:sz w:val="28"/>
          <w:szCs w:val="28"/>
          <w:u w:val="single"/>
        </w:rPr>
        <w:t xml:space="preserve"> </w:t>
      </w:r>
      <w:bookmarkStart w:id="9" w:name="_Toc89370576"/>
      <w:r w:rsidR="002B0362" w:rsidRPr="006E2B99">
        <w:rPr>
          <w:b/>
          <w:bCs/>
          <w:sz w:val="28"/>
          <w:szCs w:val="28"/>
          <w:u w:val="single"/>
        </w:rPr>
        <w:t>Employers.</w:t>
      </w:r>
      <w:bookmarkEnd w:id="9"/>
    </w:p>
    <w:p w14:paraId="35612298" w14:textId="77777777" w:rsidR="002B0362" w:rsidRPr="002B0362" w:rsidRDefault="002B0362" w:rsidP="00A77D55">
      <w:pPr>
        <w:pStyle w:val="ListParagraph"/>
        <w:ind w:left="360" w:firstLine="360"/>
        <w:jc w:val="both"/>
      </w:pPr>
      <w:r w:rsidRPr="002B0362">
        <w:rPr>
          <w:sz w:val="32"/>
          <w:szCs w:val="32"/>
        </w:rPr>
        <w:t xml:space="preserve">Organizations continue to adapt their </w:t>
      </w:r>
      <w:r w:rsidR="00A77D55" w:rsidRPr="002B0362">
        <w:rPr>
          <w:sz w:val="32"/>
          <w:szCs w:val="32"/>
        </w:rPr>
        <w:t>empl</w:t>
      </w:r>
      <w:r w:rsidR="00A77D55">
        <w:rPr>
          <w:sz w:val="32"/>
          <w:szCs w:val="32"/>
        </w:rPr>
        <w:t>oyee</w:t>
      </w:r>
      <w:r w:rsidR="00A77D55" w:rsidRPr="002B0362">
        <w:rPr>
          <w:sz w:val="32"/>
          <w:szCs w:val="32"/>
        </w:rPr>
        <w:t>’s</w:t>
      </w:r>
      <w:r w:rsidRPr="002B0362">
        <w:rPr>
          <w:sz w:val="32"/>
          <w:szCs w:val="32"/>
        </w:rPr>
        <w:t xml:space="preserve"> practices to face COVID-19 pandemic, with understanding how these unprecedented ch</w:t>
      </w:r>
      <w:r w:rsidR="00A96DE8">
        <w:rPr>
          <w:sz w:val="32"/>
          <w:szCs w:val="32"/>
        </w:rPr>
        <w:t xml:space="preserve">anges are </w:t>
      </w:r>
      <w:r w:rsidR="00A77D55">
        <w:rPr>
          <w:sz w:val="32"/>
          <w:szCs w:val="32"/>
        </w:rPr>
        <w:t xml:space="preserve">encouraging </w:t>
      </w:r>
      <w:r w:rsidR="00A96DE8">
        <w:rPr>
          <w:sz w:val="32"/>
          <w:szCs w:val="32"/>
        </w:rPr>
        <w:t>employees</w:t>
      </w:r>
      <w:r w:rsidRPr="002B0362">
        <w:rPr>
          <w:sz w:val="32"/>
          <w:szCs w:val="32"/>
        </w:rPr>
        <w:t xml:space="preserve"> experience, and how to </w:t>
      </w:r>
      <w:r w:rsidR="00A96DE8">
        <w:rPr>
          <w:sz w:val="32"/>
          <w:szCs w:val="32"/>
        </w:rPr>
        <w:t>prepare resolving</w:t>
      </w:r>
      <w:r w:rsidRPr="002B0362">
        <w:rPr>
          <w:sz w:val="32"/>
          <w:szCs w:val="32"/>
        </w:rPr>
        <w:t xml:space="preserve"> potential </w:t>
      </w:r>
      <w:r w:rsidR="00A96DE8">
        <w:rPr>
          <w:sz w:val="32"/>
          <w:szCs w:val="32"/>
        </w:rPr>
        <w:t>risks expected</w:t>
      </w:r>
      <w:r w:rsidRPr="002B0362">
        <w:rPr>
          <w:sz w:val="32"/>
          <w:szCs w:val="32"/>
        </w:rPr>
        <w:t xml:space="preserve">. For instance, as organizations have to transition to </w:t>
      </w:r>
      <w:r w:rsidR="00A77D55">
        <w:rPr>
          <w:sz w:val="32"/>
          <w:szCs w:val="32"/>
        </w:rPr>
        <w:t>wide</w:t>
      </w:r>
      <w:r w:rsidRPr="002B0362">
        <w:rPr>
          <w:sz w:val="32"/>
          <w:szCs w:val="32"/>
        </w:rPr>
        <w:t xml:space="preserve"> forms of</w:t>
      </w:r>
      <w:r w:rsidR="00A96DE8">
        <w:rPr>
          <w:sz w:val="32"/>
          <w:szCs w:val="32"/>
        </w:rPr>
        <w:t xml:space="preserve"> new </w:t>
      </w:r>
      <w:r w:rsidRPr="002B0362">
        <w:rPr>
          <w:sz w:val="32"/>
          <w:szCs w:val="32"/>
        </w:rPr>
        <w:t xml:space="preserve"> recruitment, selection,</w:t>
      </w:r>
      <w:r w:rsidR="008A7BFF">
        <w:rPr>
          <w:sz w:val="32"/>
          <w:szCs w:val="32"/>
        </w:rPr>
        <w:t xml:space="preserve"> </w:t>
      </w:r>
      <w:r w:rsidRPr="002B0362">
        <w:rPr>
          <w:sz w:val="32"/>
          <w:szCs w:val="32"/>
        </w:rPr>
        <w:t>and training in face-to-face interactions</w:t>
      </w:r>
      <w:r>
        <w:t xml:space="preserve"> </w:t>
      </w:r>
      <w:r w:rsidRPr="002B0362">
        <w:rPr>
          <w:sz w:val="32"/>
          <w:szCs w:val="32"/>
        </w:rPr>
        <w:t>(Hatak, Carnevale, P 183, 2020), it will become important to understand how these practices will impact</w:t>
      </w:r>
      <w:r w:rsidR="00A96DE8">
        <w:rPr>
          <w:sz w:val="32"/>
          <w:szCs w:val="32"/>
        </w:rPr>
        <w:t xml:space="preserve"> the future of an organization</w:t>
      </w:r>
      <w:r w:rsidRPr="002B0362">
        <w:rPr>
          <w:sz w:val="32"/>
          <w:szCs w:val="32"/>
        </w:rPr>
        <w:t xml:space="preserve"> values and </w:t>
      </w:r>
      <w:r w:rsidR="00A77D55">
        <w:rPr>
          <w:sz w:val="32"/>
          <w:szCs w:val="32"/>
        </w:rPr>
        <w:t>goals</w:t>
      </w:r>
      <w:r w:rsidRPr="002B0362">
        <w:rPr>
          <w:sz w:val="32"/>
          <w:szCs w:val="32"/>
        </w:rPr>
        <w:t>, as these new practices could certainly attract and retain individuals differently than traditional face-</w:t>
      </w:r>
      <w:r w:rsidR="00A96DE8">
        <w:rPr>
          <w:sz w:val="32"/>
          <w:szCs w:val="32"/>
        </w:rPr>
        <w:t xml:space="preserve">to-face </w:t>
      </w:r>
      <w:r w:rsidR="00A77D55">
        <w:rPr>
          <w:sz w:val="32"/>
          <w:szCs w:val="32"/>
        </w:rPr>
        <w:t>contact</w:t>
      </w:r>
      <w:r w:rsidR="00A96DE8">
        <w:rPr>
          <w:sz w:val="32"/>
          <w:szCs w:val="32"/>
        </w:rPr>
        <w:t xml:space="preserve">. Researches </w:t>
      </w:r>
      <w:r w:rsidRPr="002B0362">
        <w:rPr>
          <w:sz w:val="32"/>
          <w:szCs w:val="32"/>
        </w:rPr>
        <w:t>needed to understand the impact</w:t>
      </w:r>
      <w:r w:rsidR="00A96DE8">
        <w:rPr>
          <w:sz w:val="32"/>
          <w:szCs w:val="32"/>
        </w:rPr>
        <w:t xml:space="preserve"> that COVID-19 </w:t>
      </w:r>
      <w:r w:rsidR="00B223AD">
        <w:rPr>
          <w:sz w:val="32"/>
          <w:szCs w:val="32"/>
        </w:rPr>
        <w:t>has on employee</w:t>
      </w:r>
      <w:r w:rsidR="00A96DE8">
        <w:rPr>
          <w:sz w:val="32"/>
          <w:szCs w:val="32"/>
        </w:rPr>
        <w:t xml:space="preserve"> </w:t>
      </w:r>
      <w:r w:rsidR="00B223AD">
        <w:rPr>
          <w:sz w:val="32"/>
          <w:szCs w:val="32"/>
        </w:rPr>
        <w:t>abilities</w:t>
      </w:r>
      <w:r w:rsidRPr="002B0362">
        <w:rPr>
          <w:sz w:val="32"/>
          <w:szCs w:val="32"/>
        </w:rPr>
        <w:t xml:space="preserve"> to navigate the job search process, how the transition to recruitment affects their ability to develop. Organizations need to </w:t>
      </w:r>
      <w:r w:rsidR="00A77D55">
        <w:rPr>
          <w:sz w:val="32"/>
          <w:szCs w:val="32"/>
        </w:rPr>
        <w:t>identify</w:t>
      </w:r>
      <w:r w:rsidRPr="002B0362">
        <w:rPr>
          <w:sz w:val="32"/>
          <w:szCs w:val="32"/>
        </w:rPr>
        <w:t xml:space="preserve"> the challenges posed by COVID-19, they will also need to remain attentive to employees who has affected by current work environment. The changes have</w:t>
      </w:r>
      <w:r w:rsidR="00B223AD">
        <w:rPr>
          <w:sz w:val="32"/>
          <w:szCs w:val="32"/>
        </w:rPr>
        <w:t xml:space="preserve"> been </w:t>
      </w:r>
      <w:r w:rsidR="00A77D55">
        <w:rPr>
          <w:sz w:val="32"/>
          <w:szCs w:val="32"/>
        </w:rPr>
        <w:t>experienced</w:t>
      </w:r>
      <w:r w:rsidR="00B223AD">
        <w:rPr>
          <w:sz w:val="32"/>
          <w:szCs w:val="32"/>
        </w:rPr>
        <w:t xml:space="preserve"> in</w:t>
      </w:r>
      <w:r w:rsidRPr="002B0362">
        <w:rPr>
          <w:sz w:val="32"/>
          <w:szCs w:val="32"/>
        </w:rPr>
        <w:t xml:space="preserve"> the current pandemic crisis have already begun to </w:t>
      </w:r>
      <w:r w:rsidR="00B223AD">
        <w:rPr>
          <w:sz w:val="32"/>
          <w:szCs w:val="32"/>
        </w:rPr>
        <w:t>introduced</w:t>
      </w:r>
      <w:r w:rsidRPr="002B0362">
        <w:rPr>
          <w:sz w:val="32"/>
          <w:szCs w:val="32"/>
        </w:rPr>
        <w:t xml:space="preserve"> work-family conflict, which refers to “a form of interred conflict in which the </w:t>
      </w:r>
      <w:r w:rsidR="00A77D55">
        <w:rPr>
          <w:sz w:val="32"/>
          <w:szCs w:val="32"/>
        </w:rPr>
        <w:t>job</w:t>
      </w:r>
      <w:r w:rsidRPr="002B0362">
        <w:rPr>
          <w:sz w:val="32"/>
          <w:szCs w:val="32"/>
        </w:rPr>
        <w:t xml:space="preserve"> pressures from the work and family domains are </w:t>
      </w:r>
      <w:r w:rsidR="00A77D55">
        <w:rPr>
          <w:sz w:val="32"/>
          <w:szCs w:val="32"/>
        </w:rPr>
        <w:t>alternately</w:t>
      </w:r>
      <w:r w:rsidRPr="002B0362">
        <w:rPr>
          <w:sz w:val="32"/>
          <w:szCs w:val="32"/>
        </w:rPr>
        <w:t xml:space="preserve"> incompatible in some respect” (</w:t>
      </w:r>
      <w:bookmarkStart w:id="10" w:name="bb0150"/>
      <w:r w:rsidRPr="002B0362">
        <w:rPr>
          <w:sz w:val="32"/>
          <w:szCs w:val="32"/>
        </w:rPr>
        <w:fldChar w:fldCharType="begin"/>
      </w:r>
      <w:r w:rsidRPr="002B0362">
        <w:rPr>
          <w:sz w:val="32"/>
          <w:szCs w:val="32"/>
        </w:rPr>
        <w:instrText xml:space="preserve"> HYPERLINK "https://www.sciencedirect.com/science/article/pii/S0148296320303301" \l "b0150" </w:instrText>
      </w:r>
      <w:r w:rsidRPr="002B0362">
        <w:rPr>
          <w:sz w:val="32"/>
          <w:szCs w:val="32"/>
        </w:rPr>
        <w:fldChar w:fldCharType="separate"/>
      </w:r>
      <w:r w:rsidRPr="002B0362">
        <w:rPr>
          <w:sz w:val="32"/>
          <w:szCs w:val="32"/>
        </w:rPr>
        <w:t>Greenhaus, Beutell, 1985, p. 77</w:t>
      </w:r>
      <w:r w:rsidRPr="002B0362">
        <w:rPr>
          <w:sz w:val="32"/>
          <w:szCs w:val="32"/>
        </w:rPr>
        <w:fldChar w:fldCharType="end"/>
      </w:r>
      <w:bookmarkEnd w:id="10"/>
      <w:r w:rsidRPr="002B0362">
        <w:rPr>
          <w:sz w:val="32"/>
          <w:szCs w:val="32"/>
        </w:rPr>
        <w:t>).</w:t>
      </w:r>
      <w:r w:rsidR="00A77D55">
        <w:rPr>
          <w:sz w:val="32"/>
          <w:szCs w:val="32"/>
        </w:rPr>
        <w:t xml:space="preserve"> The strong need of any company is to have committed employees to face businesses competitions, to achieve this specially, during COVID 19 pandemic the firms need to treat their employee’s fairly and equally (</w:t>
      </w:r>
      <w:r w:rsidR="00A77D55" w:rsidRPr="00A77D55">
        <w:rPr>
          <w:sz w:val="32"/>
          <w:szCs w:val="32"/>
        </w:rPr>
        <w:t>Sanjeevni, Labib, 2020)</w:t>
      </w:r>
      <w:r w:rsidR="00A77D55">
        <w:rPr>
          <w:sz w:val="32"/>
          <w:szCs w:val="32"/>
        </w:rPr>
        <w:t>, to lead a better business and attain the profit.</w:t>
      </w:r>
    </w:p>
    <w:p w14:paraId="6A78F4D6" w14:textId="77777777" w:rsidR="002B0362" w:rsidRPr="00B42926" w:rsidRDefault="002B0362" w:rsidP="00DB2673">
      <w:pPr>
        <w:pStyle w:val="Heading2"/>
        <w:numPr>
          <w:ilvl w:val="1"/>
          <w:numId w:val="3"/>
        </w:numPr>
        <w:rPr>
          <w:b/>
          <w:bCs/>
        </w:rPr>
      </w:pPr>
      <w:bookmarkStart w:id="11" w:name="_Toc89370577"/>
      <w:r w:rsidRPr="00B42926">
        <w:rPr>
          <w:b/>
          <w:bCs/>
        </w:rPr>
        <w:t>Businesses.</w:t>
      </w:r>
      <w:bookmarkEnd w:id="11"/>
    </w:p>
    <w:p w14:paraId="1A8869BB" w14:textId="2B2D363C" w:rsidR="00243F2B" w:rsidRPr="00DB2673" w:rsidRDefault="00DB2673" w:rsidP="003A4028">
      <w:pPr>
        <w:pStyle w:val="NormalWeb"/>
        <w:shd w:val="clear" w:color="auto" w:fill="FFFFFF"/>
        <w:spacing w:before="0" w:beforeAutospacing="0" w:after="255" w:afterAutospacing="0"/>
        <w:jc w:val="both"/>
        <w:rPr>
          <w:rFonts w:asciiTheme="minorHAnsi" w:eastAsiaTheme="minorHAnsi" w:hAnsiTheme="minorHAnsi" w:cstheme="minorBidi"/>
          <w:sz w:val="32"/>
          <w:szCs w:val="32"/>
          <w:lang w:eastAsia="en-US"/>
        </w:rPr>
      </w:pPr>
      <w:r w:rsidRPr="002A0525">
        <w:rPr>
          <w:rFonts w:asciiTheme="minorHAnsi" w:eastAsiaTheme="minorHAnsi" w:hAnsiTheme="minorHAnsi" w:cstheme="minorBidi"/>
          <w:sz w:val="32"/>
          <w:szCs w:val="32"/>
          <w:lang w:eastAsia="en-US"/>
        </w:rPr>
        <w:t xml:space="preserve">Firms need loyal customers to </w:t>
      </w:r>
      <w:r w:rsidR="00B223AD">
        <w:rPr>
          <w:rFonts w:asciiTheme="minorHAnsi" w:eastAsiaTheme="minorHAnsi" w:hAnsiTheme="minorHAnsi" w:cstheme="minorBidi"/>
          <w:sz w:val="32"/>
          <w:szCs w:val="32"/>
          <w:lang w:eastAsia="en-US"/>
        </w:rPr>
        <w:t>success</w:t>
      </w:r>
      <w:r w:rsidRPr="002A0525">
        <w:rPr>
          <w:rFonts w:asciiTheme="minorHAnsi" w:eastAsiaTheme="minorHAnsi" w:hAnsiTheme="minorHAnsi" w:cstheme="minorBidi"/>
          <w:sz w:val="32"/>
          <w:szCs w:val="32"/>
          <w:lang w:eastAsia="en-US"/>
        </w:rPr>
        <w:t xml:space="preserve"> in </w:t>
      </w:r>
      <w:r w:rsidR="00B223AD">
        <w:rPr>
          <w:rFonts w:asciiTheme="minorHAnsi" w:eastAsiaTheme="minorHAnsi" w:hAnsiTheme="minorHAnsi" w:cstheme="minorBidi"/>
          <w:sz w:val="32"/>
          <w:szCs w:val="32"/>
          <w:lang w:eastAsia="en-US"/>
        </w:rPr>
        <w:t>difficult</w:t>
      </w:r>
      <w:r w:rsidRPr="002A0525">
        <w:rPr>
          <w:rFonts w:asciiTheme="minorHAnsi" w:eastAsiaTheme="minorHAnsi" w:hAnsiTheme="minorHAnsi" w:cstheme="minorBidi"/>
          <w:sz w:val="32"/>
          <w:szCs w:val="32"/>
          <w:lang w:eastAsia="en-US"/>
        </w:rPr>
        <w:t xml:space="preserve"> competition</w:t>
      </w:r>
      <w:r w:rsidR="00B223AD">
        <w:rPr>
          <w:rFonts w:asciiTheme="minorHAnsi" w:eastAsiaTheme="minorHAnsi" w:hAnsiTheme="minorHAnsi" w:cstheme="minorBidi"/>
          <w:sz w:val="32"/>
          <w:szCs w:val="32"/>
          <w:lang w:eastAsia="en-US"/>
        </w:rPr>
        <w:t xml:space="preserve"> on the markets</w:t>
      </w:r>
      <w:r w:rsidRPr="002A0525">
        <w:rPr>
          <w:rFonts w:asciiTheme="minorHAnsi" w:eastAsiaTheme="minorHAnsi" w:hAnsiTheme="minorHAnsi" w:cstheme="minorBidi"/>
          <w:sz w:val="32"/>
          <w:szCs w:val="32"/>
          <w:lang w:eastAsia="en-US"/>
        </w:rPr>
        <w:t xml:space="preserve">. Customer satisfaction plays a big role in </w:t>
      </w:r>
      <w:r>
        <w:rPr>
          <w:rFonts w:asciiTheme="minorHAnsi" w:eastAsiaTheme="minorHAnsi" w:hAnsiTheme="minorHAnsi" w:cstheme="minorBidi"/>
          <w:sz w:val="32"/>
          <w:szCs w:val="32"/>
          <w:lang w:eastAsia="en-US"/>
        </w:rPr>
        <w:t xml:space="preserve">growing businesses. </w:t>
      </w:r>
      <w:r>
        <w:rPr>
          <w:rFonts w:asciiTheme="minorHAnsi" w:eastAsiaTheme="minorHAnsi" w:hAnsiTheme="minorHAnsi" w:cstheme="minorBidi"/>
          <w:sz w:val="32"/>
          <w:szCs w:val="32"/>
          <w:lang w:eastAsia="en-US"/>
        </w:rPr>
        <w:lastRenderedPageBreak/>
        <w:t xml:space="preserve">The </w:t>
      </w:r>
      <w:r w:rsidRPr="002A0525">
        <w:rPr>
          <w:rFonts w:asciiTheme="minorHAnsi" w:eastAsiaTheme="minorHAnsi" w:hAnsiTheme="minorHAnsi" w:cstheme="minorBidi"/>
          <w:sz w:val="32"/>
          <w:szCs w:val="32"/>
          <w:lang w:eastAsia="en-US"/>
        </w:rPr>
        <w:t>loyal customers needed also to voice out the company</w:t>
      </w:r>
      <w:r w:rsidR="00B223AD">
        <w:rPr>
          <w:rFonts w:asciiTheme="minorHAnsi" w:eastAsiaTheme="minorHAnsi" w:hAnsiTheme="minorHAnsi" w:cstheme="minorBidi"/>
          <w:sz w:val="32"/>
          <w:szCs w:val="32"/>
          <w:lang w:eastAsia="en-US"/>
        </w:rPr>
        <w:t>’s</w:t>
      </w:r>
      <w:r w:rsidRPr="002A0525">
        <w:rPr>
          <w:rFonts w:asciiTheme="minorHAnsi" w:eastAsiaTheme="minorHAnsi" w:hAnsiTheme="minorHAnsi" w:cstheme="minorBidi"/>
          <w:sz w:val="32"/>
          <w:szCs w:val="32"/>
          <w:lang w:eastAsia="en-US"/>
        </w:rPr>
        <w:t xml:space="preserve"> </w:t>
      </w:r>
      <w:r w:rsidR="00B223AD">
        <w:rPr>
          <w:rFonts w:asciiTheme="minorHAnsi" w:eastAsiaTheme="minorHAnsi" w:hAnsiTheme="minorHAnsi" w:cstheme="minorBidi"/>
          <w:sz w:val="32"/>
          <w:szCs w:val="32"/>
          <w:lang w:eastAsia="en-US"/>
        </w:rPr>
        <w:t xml:space="preserve">products and services. Customers </w:t>
      </w:r>
      <w:r w:rsidRPr="002A0525">
        <w:rPr>
          <w:rFonts w:asciiTheme="minorHAnsi" w:eastAsiaTheme="minorHAnsi" w:hAnsiTheme="minorHAnsi" w:cstheme="minorBidi"/>
          <w:sz w:val="32"/>
          <w:szCs w:val="32"/>
          <w:lang w:eastAsia="en-US"/>
        </w:rPr>
        <w:t xml:space="preserve">also helps in </w:t>
      </w:r>
      <w:r w:rsidR="00A77D55">
        <w:rPr>
          <w:rFonts w:asciiTheme="minorHAnsi" w:eastAsiaTheme="minorHAnsi" w:hAnsiTheme="minorHAnsi" w:cstheme="minorBidi"/>
          <w:sz w:val="32"/>
          <w:szCs w:val="32"/>
          <w:lang w:eastAsia="en-US"/>
        </w:rPr>
        <w:t>stablishing that kind</w:t>
      </w:r>
      <w:r w:rsidRPr="002A0525">
        <w:rPr>
          <w:rFonts w:asciiTheme="minorHAnsi" w:eastAsiaTheme="minorHAnsi" w:hAnsiTheme="minorHAnsi" w:cstheme="minorBidi"/>
          <w:sz w:val="32"/>
          <w:szCs w:val="32"/>
          <w:lang w:eastAsia="en-US"/>
        </w:rPr>
        <w:t xml:space="preserve"> of positive brand</w:t>
      </w:r>
      <w:r w:rsidR="00A77D55">
        <w:rPr>
          <w:rFonts w:asciiTheme="minorHAnsi" w:eastAsiaTheme="minorHAnsi" w:hAnsiTheme="minorHAnsi" w:cstheme="minorBidi"/>
          <w:sz w:val="32"/>
          <w:szCs w:val="32"/>
          <w:lang w:eastAsia="en-US"/>
        </w:rPr>
        <w:t xml:space="preserve"> picture and </w:t>
      </w:r>
      <w:r w:rsidR="00A77D55" w:rsidRPr="002A0525">
        <w:rPr>
          <w:rFonts w:asciiTheme="minorHAnsi" w:eastAsiaTheme="minorHAnsi" w:hAnsiTheme="minorHAnsi" w:cstheme="minorBidi"/>
          <w:sz w:val="32"/>
          <w:szCs w:val="32"/>
          <w:lang w:eastAsia="en-US"/>
        </w:rPr>
        <w:t>image</w:t>
      </w:r>
      <w:r w:rsidRPr="002A0525">
        <w:rPr>
          <w:rFonts w:asciiTheme="minorHAnsi" w:eastAsiaTheme="minorHAnsi" w:hAnsiTheme="minorHAnsi" w:cstheme="minorBidi"/>
          <w:sz w:val="32"/>
          <w:szCs w:val="32"/>
          <w:lang w:eastAsia="en-US"/>
        </w:rPr>
        <w:t xml:space="preserve">. Brand </w:t>
      </w:r>
      <w:r w:rsidR="00A77D55">
        <w:rPr>
          <w:rFonts w:asciiTheme="minorHAnsi" w:eastAsiaTheme="minorHAnsi" w:hAnsiTheme="minorHAnsi" w:cstheme="minorBidi"/>
          <w:sz w:val="32"/>
          <w:szCs w:val="32"/>
          <w:lang w:eastAsia="en-US"/>
        </w:rPr>
        <w:t>advertisement</w:t>
      </w:r>
      <w:r w:rsidRPr="002A0525">
        <w:rPr>
          <w:rFonts w:asciiTheme="minorHAnsi" w:eastAsiaTheme="minorHAnsi" w:hAnsiTheme="minorHAnsi" w:cstheme="minorBidi"/>
          <w:sz w:val="32"/>
          <w:szCs w:val="32"/>
          <w:lang w:eastAsia="en-US"/>
        </w:rPr>
        <w:t xml:space="preserve"> helps the firm to stand </w:t>
      </w:r>
      <w:r w:rsidR="00A77D55">
        <w:rPr>
          <w:rFonts w:asciiTheme="minorHAnsi" w:eastAsiaTheme="minorHAnsi" w:hAnsiTheme="minorHAnsi" w:cstheme="minorBidi"/>
          <w:sz w:val="32"/>
          <w:szCs w:val="32"/>
          <w:lang w:eastAsia="en-US"/>
        </w:rPr>
        <w:t>and continues</w:t>
      </w:r>
      <w:r w:rsidRPr="002A0525">
        <w:rPr>
          <w:rFonts w:asciiTheme="minorHAnsi" w:eastAsiaTheme="minorHAnsi" w:hAnsiTheme="minorHAnsi" w:cstheme="minorBidi"/>
          <w:sz w:val="32"/>
          <w:szCs w:val="32"/>
          <w:lang w:eastAsia="en-US"/>
        </w:rPr>
        <w:t xml:space="preserve"> even during tough times. The Covid19 pandemic has brought in</w:t>
      </w:r>
      <w:r>
        <w:rPr>
          <w:rFonts w:asciiTheme="minorHAnsi" w:eastAsiaTheme="minorHAnsi" w:hAnsiTheme="minorHAnsi" w:cstheme="minorBidi"/>
          <w:sz w:val="32"/>
          <w:szCs w:val="32"/>
          <w:lang w:eastAsia="en-US"/>
        </w:rPr>
        <w:t xml:space="preserve"> several changes in the way c</w:t>
      </w:r>
      <w:r w:rsidRPr="002A0525">
        <w:rPr>
          <w:rFonts w:asciiTheme="minorHAnsi" w:eastAsiaTheme="minorHAnsi" w:hAnsiTheme="minorHAnsi" w:cstheme="minorBidi"/>
          <w:sz w:val="32"/>
          <w:szCs w:val="32"/>
          <w:lang w:eastAsia="en-US"/>
        </w:rPr>
        <w:t>u</w:t>
      </w:r>
      <w:r>
        <w:rPr>
          <w:rFonts w:asciiTheme="minorHAnsi" w:eastAsiaTheme="minorHAnsi" w:hAnsiTheme="minorHAnsi" w:cstheme="minorBidi"/>
          <w:sz w:val="32"/>
          <w:szCs w:val="32"/>
          <w:lang w:eastAsia="en-US"/>
        </w:rPr>
        <w:t>sto</w:t>
      </w:r>
      <w:r w:rsidRPr="002A0525">
        <w:rPr>
          <w:rFonts w:asciiTheme="minorHAnsi" w:eastAsiaTheme="minorHAnsi" w:hAnsiTheme="minorHAnsi" w:cstheme="minorBidi"/>
          <w:sz w:val="32"/>
          <w:szCs w:val="32"/>
          <w:lang w:eastAsia="en-US"/>
        </w:rPr>
        <w:t xml:space="preserve">mer behaves towards a brand. The brand strategies </w:t>
      </w:r>
      <w:r>
        <w:rPr>
          <w:rFonts w:asciiTheme="minorHAnsi" w:eastAsiaTheme="minorHAnsi" w:hAnsiTheme="minorHAnsi" w:cstheme="minorBidi"/>
          <w:sz w:val="32"/>
          <w:szCs w:val="32"/>
          <w:lang w:eastAsia="en-US"/>
        </w:rPr>
        <w:t>must</w:t>
      </w:r>
      <w:r w:rsidRPr="002A0525">
        <w:rPr>
          <w:rFonts w:asciiTheme="minorHAnsi" w:eastAsiaTheme="minorHAnsi" w:hAnsiTheme="minorHAnsi" w:cstheme="minorBidi"/>
          <w:sz w:val="32"/>
          <w:szCs w:val="32"/>
          <w:lang w:eastAsia="en-US"/>
        </w:rPr>
        <w:t xml:space="preserve"> also </w:t>
      </w:r>
      <w:r>
        <w:rPr>
          <w:rFonts w:asciiTheme="minorHAnsi" w:eastAsiaTheme="minorHAnsi" w:hAnsiTheme="minorHAnsi" w:cstheme="minorBidi"/>
          <w:sz w:val="32"/>
          <w:szCs w:val="32"/>
          <w:lang w:eastAsia="en-US"/>
        </w:rPr>
        <w:t>make</w:t>
      </w:r>
      <w:r w:rsidRPr="002A0525">
        <w:rPr>
          <w:rFonts w:asciiTheme="minorHAnsi" w:eastAsiaTheme="minorHAnsi" w:hAnsiTheme="minorHAnsi" w:cstheme="minorBidi"/>
          <w:sz w:val="32"/>
          <w:szCs w:val="32"/>
          <w:lang w:eastAsia="en-US"/>
        </w:rPr>
        <w:t xml:space="preserve"> changes to meet the </w:t>
      </w:r>
      <w:r w:rsidR="00B223AD">
        <w:rPr>
          <w:rFonts w:asciiTheme="minorHAnsi" w:eastAsiaTheme="minorHAnsi" w:hAnsiTheme="minorHAnsi" w:cstheme="minorBidi"/>
          <w:sz w:val="32"/>
          <w:szCs w:val="32"/>
          <w:lang w:eastAsia="en-US"/>
        </w:rPr>
        <w:t>customers’</w:t>
      </w:r>
      <w:r w:rsidRPr="002A0525">
        <w:rPr>
          <w:rFonts w:asciiTheme="minorHAnsi" w:eastAsiaTheme="minorHAnsi" w:hAnsiTheme="minorHAnsi" w:cstheme="minorBidi"/>
          <w:sz w:val="32"/>
          <w:szCs w:val="32"/>
          <w:lang w:eastAsia="en-US"/>
        </w:rPr>
        <w:t xml:space="preserve"> requirements.</w:t>
      </w:r>
      <w:r w:rsidR="00F03CF4" w:rsidRPr="00FE5EE1">
        <w:rPr>
          <w:rFonts w:asciiTheme="minorHAnsi" w:eastAsiaTheme="minorHAnsi" w:hAnsiTheme="minorHAnsi" w:cstheme="minorBidi"/>
          <w:sz w:val="32"/>
          <w:szCs w:val="32"/>
          <w:lang w:eastAsia="en-US"/>
        </w:rPr>
        <w:t xml:space="preserve"> Local firms has a positive </w:t>
      </w:r>
      <w:r w:rsidR="00A77D55">
        <w:rPr>
          <w:rFonts w:asciiTheme="minorHAnsi" w:eastAsiaTheme="minorHAnsi" w:hAnsiTheme="minorHAnsi" w:cstheme="minorBidi"/>
          <w:sz w:val="32"/>
          <w:szCs w:val="32"/>
          <w:lang w:eastAsia="en-US"/>
        </w:rPr>
        <w:t>feedback</w:t>
      </w:r>
      <w:r w:rsidR="00F03CF4" w:rsidRPr="00FE5EE1">
        <w:rPr>
          <w:rFonts w:asciiTheme="minorHAnsi" w:eastAsiaTheme="minorHAnsi" w:hAnsiTheme="minorHAnsi" w:cstheme="minorBidi"/>
          <w:sz w:val="32"/>
          <w:szCs w:val="32"/>
          <w:lang w:eastAsia="en-US"/>
        </w:rPr>
        <w:t xml:space="preserve"> on cu</w:t>
      </w:r>
      <w:r w:rsidR="00B223AD">
        <w:rPr>
          <w:rFonts w:asciiTheme="minorHAnsi" w:eastAsiaTheme="minorHAnsi" w:hAnsiTheme="minorHAnsi" w:cstheme="minorBidi"/>
          <w:sz w:val="32"/>
          <w:szCs w:val="32"/>
          <w:lang w:eastAsia="en-US"/>
        </w:rPr>
        <w:t>stomer satisfaction during t</w:t>
      </w:r>
      <w:r w:rsidR="00F03CF4" w:rsidRPr="00FE5EE1">
        <w:rPr>
          <w:rFonts w:asciiTheme="minorHAnsi" w:eastAsiaTheme="minorHAnsi" w:hAnsiTheme="minorHAnsi" w:cstheme="minorBidi"/>
          <w:sz w:val="32"/>
          <w:szCs w:val="32"/>
          <w:lang w:eastAsia="en-US"/>
        </w:rPr>
        <w:t>he pandemic</w:t>
      </w:r>
      <w:r w:rsidR="00B223AD">
        <w:rPr>
          <w:rFonts w:asciiTheme="minorHAnsi" w:eastAsiaTheme="minorHAnsi" w:hAnsiTheme="minorHAnsi" w:cstheme="minorBidi"/>
          <w:sz w:val="32"/>
          <w:szCs w:val="32"/>
          <w:lang w:eastAsia="en-US"/>
        </w:rPr>
        <w:t>,</w:t>
      </w:r>
      <w:r w:rsidR="00F03CF4" w:rsidRPr="00FE5EE1">
        <w:rPr>
          <w:rFonts w:asciiTheme="minorHAnsi" w:eastAsiaTheme="minorHAnsi" w:hAnsiTheme="minorHAnsi" w:cstheme="minorBidi"/>
          <w:sz w:val="32"/>
          <w:szCs w:val="32"/>
          <w:lang w:eastAsia="en-US"/>
        </w:rPr>
        <w:t xml:space="preserve"> has seen </w:t>
      </w:r>
      <w:r w:rsidR="00A77D55">
        <w:rPr>
          <w:rFonts w:asciiTheme="minorHAnsi" w:eastAsiaTheme="minorHAnsi" w:hAnsiTheme="minorHAnsi" w:cstheme="minorBidi"/>
          <w:sz w:val="32"/>
          <w:szCs w:val="32"/>
          <w:lang w:eastAsia="en-US"/>
        </w:rPr>
        <w:t>well</w:t>
      </w:r>
      <w:r w:rsidR="00F03CF4" w:rsidRPr="00FE5EE1">
        <w:rPr>
          <w:rFonts w:asciiTheme="minorHAnsi" w:eastAsiaTheme="minorHAnsi" w:hAnsiTheme="minorHAnsi" w:cstheme="minorBidi"/>
          <w:sz w:val="32"/>
          <w:szCs w:val="32"/>
          <w:lang w:eastAsia="en-US"/>
        </w:rPr>
        <w:t xml:space="preserve"> growth of the local products. The local </w:t>
      </w:r>
      <w:r w:rsidR="00B223AD">
        <w:rPr>
          <w:rFonts w:asciiTheme="minorHAnsi" w:eastAsiaTheme="minorHAnsi" w:hAnsiTheme="minorHAnsi" w:cstheme="minorBidi"/>
          <w:sz w:val="32"/>
          <w:szCs w:val="32"/>
          <w:lang w:eastAsia="en-US"/>
        </w:rPr>
        <w:t>businesses</w:t>
      </w:r>
      <w:r w:rsidR="00F03CF4" w:rsidRPr="00FE5EE1">
        <w:rPr>
          <w:rFonts w:asciiTheme="minorHAnsi" w:eastAsiaTheme="minorHAnsi" w:hAnsiTheme="minorHAnsi" w:cstheme="minorBidi"/>
          <w:sz w:val="32"/>
          <w:szCs w:val="32"/>
          <w:lang w:eastAsia="en-US"/>
        </w:rPr>
        <w:t xml:space="preserve"> and producers have kept their shop</w:t>
      </w:r>
      <w:r w:rsidR="00B223AD">
        <w:rPr>
          <w:rFonts w:asciiTheme="minorHAnsi" w:eastAsiaTheme="minorHAnsi" w:hAnsiTheme="minorHAnsi" w:cstheme="minorBidi"/>
          <w:sz w:val="32"/>
          <w:szCs w:val="32"/>
          <w:lang w:eastAsia="en-US"/>
        </w:rPr>
        <w:t>s</w:t>
      </w:r>
      <w:r w:rsidR="00F03CF4" w:rsidRPr="00FE5EE1">
        <w:rPr>
          <w:rFonts w:asciiTheme="minorHAnsi" w:eastAsiaTheme="minorHAnsi" w:hAnsiTheme="minorHAnsi" w:cstheme="minorBidi"/>
          <w:sz w:val="32"/>
          <w:szCs w:val="32"/>
          <w:lang w:eastAsia="en-US"/>
        </w:rPr>
        <w:t xml:space="preserve"> open even during the pandemic to serve</w:t>
      </w:r>
      <w:r w:rsidR="00A77D55">
        <w:rPr>
          <w:rFonts w:asciiTheme="minorHAnsi" w:eastAsiaTheme="minorHAnsi" w:hAnsiTheme="minorHAnsi" w:cstheme="minorBidi"/>
          <w:sz w:val="32"/>
          <w:szCs w:val="32"/>
          <w:lang w:eastAsia="en-US"/>
        </w:rPr>
        <w:t xml:space="preserve"> prevent</w:t>
      </w:r>
      <w:r w:rsidR="00F03CF4" w:rsidRPr="00FE5EE1">
        <w:rPr>
          <w:rFonts w:asciiTheme="minorHAnsi" w:eastAsiaTheme="minorHAnsi" w:hAnsiTheme="minorHAnsi" w:cstheme="minorBidi"/>
          <w:sz w:val="32"/>
          <w:szCs w:val="32"/>
          <w:lang w:eastAsia="en-US"/>
        </w:rPr>
        <w:t xml:space="preserve"> the local </w:t>
      </w:r>
      <w:r w:rsidR="00A77D55">
        <w:rPr>
          <w:rFonts w:asciiTheme="minorHAnsi" w:eastAsiaTheme="minorHAnsi" w:hAnsiTheme="minorHAnsi" w:cstheme="minorBidi"/>
          <w:sz w:val="32"/>
          <w:szCs w:val="32"/>
          <w:lang w:eastAsia="en-US"/>
        </w:rPr>
        <w:t>communities</w:t>
      </w:r>
      <w:r w:rsidR="00F03CF4" w:rsidRPr="00FE5EE1">
        <w:rPr>
          <w:rFonts w:asciiTheme="minorHAnsi" w:eastAsiaTheme="minorHAnsi" w:hAnsiTheme="minorHAnsi" w:cstheme="minorBidi"/>
          <w:sz w:val="32"/>
          <w:szCs w:val="32"/>
          <w:lang w:eastAsia="en-US"/>
        </w:rPr>
        <w:t xml:space="preserve"> (GOGOI, B.J., 2021). The sincerity of the local producers to meet the requirement of the local </w:t>
      </w:r>
      <w:r w:rsidR="00A77D55">
        <w:rPr>
          <w:rFonts w:asciiTheme="minorHAnsi" w:eastAsiaTheme="minorHAnsi" w:hAnsiTheme="minorHAnsi" w:cstheme="minorBidi"/>
          <w:sz w:val="32"/>
          <w:szCs w:val="32"/>
          <w:lang w:eastAsia="en-US"/>
        </w:rPr>
        <w:t>residents</w:t>
      </w:r>
      <w:r w:rsidR="00F03CF4" w:rsidRPr="00FE5EE1">
        <w:rPr>
          <w:rFonts w:asciiTheme="minorHAnsi" w:eastAsiaTheme="minorHAnsi" w:hAnsiTheme="minorHAnsi" w:cstheme="minorBidi"/>
          <w:sz w:val="32"/>
          <w:szCs w:val="32"/>
          <w:lang w:eastAsia="en-US"/>
        </w:rPr>
        <w:t xml:space="preserve"> during </w:t>
      </w:r>
      <w:r w:rsidR="004F4F9F">
        <w:rPr>
          <w:rFonts w:asciiTheme="minorHAnsi" w:eastAsiaTheme="minorHAnsi" w:hAnsiTheme="minorHAnsi" w:cstheme="minorBidi"/>
          <w:sz w:val="32"/>
          <w:szCs w:val="32"/>
          <w:lang w:eastAsia="en-US"/>
        </w:rPr>
        <w:t>this time</w:t>
      </w:r>
      <w:r w:rsidR="00F03CF4" w:rsidRPr="00FE5EE1">
        <w:rPr>
          <w:rFonts w:asciiTheme="minorHAnsi" w:eastAsiaTheme="minorHAnsi" w:hAnsiTheme="minorHAnsi" w:cstheme="minorBidi"/>
          <w:sz w:val="32"/>
          <w:szCs w:val="32"/>
          <w:lang w:eastAsia="en-US"/>
        </w:rPr>
        <w:t xml:space="preserve"> is helping popularize the brand.</w:t>
      </w:r>
      <w:r>
        <w:rPr>
          <w:rFonts w:asciiTheme="minorHAnsi" w:eastAsiaTheme="minorHAnsi" w:hAnsiTheme="minorHAnsi" w:cstheme="minorBidi"/>
          <w:sz w:val="32"/>
          <w:szCs w:val="32"/>
          <w:lang w:eastAsia="en-US"/>
        </w:rPr>
        <w:t xml:space="preserve"> </w:t>
      </w:r>
      <w:r w:rsidRPr="00FE5EE1">
        <w:rPr>
          <w:rFonts w:asciiTheme="minorHAnsi" w:eastAsiaTheme="minorHAnsi" w:hAnsiTheme="minorHAnsi" w:cstheme="minorBidi"/>
          <w:sz w:val="32"/>
          <w:szCs w:val="32"/>
          <w:lang w:eastAsia="en-US"/>
        </w:rPr>
        <w:t xml:space="preserve">Many companies are not ready yet to WFH system. Because the recommendations for companies and businesses must use several </w:t>
      </w:r>
      <w:r w:rsidR="004F4F9F">
        <w:rPr>
          <w:rFonts w:asciiTheme="minorHAnsi" w:eastAsiaTheme="minorHAnsi" w:hAnsiTheme="minorHAnsi" w:cstheme="minorBidi"/>
          <w:sz w:val="32"/>
          <w:szCs w:val="32"/>
          <w:lang w:eastAsia="en-US"/>
        </w:rPr>
        <w:t>changes</w:t>
      </w:r>
      <w:r w:rsidRPr="00FE5EE1">
        <w:rPr>
          <w:rFonts w:asciiTheme="minorHAnsi" w:eastAsiaTheme="minorHAnsi" w:hAnsiTheme="minorHAnsi" w:cstheme="minorBidi"/>
          <w:sz w:val="32"/>
          <w:szCs w:val="32"/>
          <w:lang w:eastAsia="en-US"/>
        </w:rPr>
        <w:t xml:space="preserve"> to support WFH.</w:t>
      </w:r>
      <w:r w:rsidR="004F4F9F">
        <w:rPr>
          <w:rFonts w:asciiTheme="minorHAnsi" w:eastAsiaTheme="minorHAnsi" w:hAnsiTheme="minorHAnsi" w:cstheme="minorBidi"/>
          <w:sz w:val="32"/>
          <w:szCs w:val="32"/>
          <w:lang w:eastAsia="en-US"/>
        </w:rPr>
        <w:t xml:space="preserve"> This support equipment have been mention in the employers highlight above.</w:t>
      </w:r>
      <w:r w:rsidRPr="00FE5EE1">
        <w:rPr>
          <w:rFonts w:asciiTheme="minorHAnsi" w:eastAsiaTheme="minorHAnsi" w:hAnsiTheme="minorHAnsi" w:cstheme="minorBidi"/>
          <w:sz w:val="32"/>
          <w:szCs w:val="32"/>
          <w:lang w:eastAsia="en-US"/>
        </w:rPr>
        <w:t xml:space="preserve"> The problems showed up in relation to COVID – 19 effects was a big ques</w:t>
      </w:r>
      <w:r w:rsidR="003A4028">
        <w:rPr>
          <w:rFonts w:asciiTheme="minorHAnsi" w:eastAsiaTheme="minorHAnsi" w:hAnsiTheme="minorHAnsi" w:cstheme="minorBidi"/>
          <w:sz w:val="32"/>
          <w:szCs w:val="32"/>
          <w:lang w:eastAsia="en-US"/>
        </w:rPr>
        <w:t>tion mark waving at the</w:t>
      </w:r>
      <w:r w:rsidRPr="00FE5EE1">
        <w:rPr>
          <w:rFonts w:asciiTheme="minorHAnsi" w:eastAsiaTheme="minorHAnsi" w:hAnsiTheme="minorHAnsi" w:cstheme="minorBidi"/>
          <w:sz w:val="32"/>
          <w:szCs w:val="32"/>
          <w:lang w:eastAsia="en-US"/>
        </w:rPr>
        <w:t xml:space="preserve"> firms </w:t>
      </w:r>
      <w:r w:rsidR="008A7BFF" w:rsidRPr="00FE5EE1">
        <w:rPr>
          <w:rFonts w:asciiTheme="minorHAnsi" w:eastAsiaTheme="minorHAnsi" w:hAnsiTheme="minorHAnsi" w:cstheme="minorBidi"/>
          <w:sz w:val="32"/>
          <w:szCs w:val="32"/>
          <w:lang w:eastAsia="en-US"/>
        </w:rPr>
        <w:t xml:space="preserve">on </w:t>
      </w:r>
      <w:r w:rsidRPr="00FE5EE1">
        <w:rPr>
          <w:rFonts w:asciiTheme="minorHAnsi" w:eastAsiaTheme="minorHAnsi" w:hAnsiTheme="minorHAnsi" w:cstheme="minorBidi"/>
          <w:sz w:val="32"/>
          <w:szCs w:val="32"/>
          <w:lang w:eastAsia="en-US"/>
        </w:rPr>
        <w:t>how they wi</w:t>
      </w:r>
      <w:r w:rsidR="00A77D55">
        <w:rPr>
          <w:rFonts w:asciiTheme="minorHAnsi" w:eastAsiaTheme="minorHAnsi" w:hAnsiTheme="minorHAnsi" w:cstheme="minorBidi"/>
          <w:sz w:val="32"/>
          <w:szCs w:val="32"/>
          <w:lang w:eastAsia="en-US"/>
        </w:rPr>
        <w:t>ll introduce new applications so, they</w:t>
      </w:r>
      <w:r w:rsidRPr="00FE5EE1">
        <w:rPr>
          <w:rFonts w:asciiTheme="minorHAnsi" w:eastAsiaTheme="minorHAnsi" w:hAnsiTheme="minorHAnsi" w:cstheme="minorBidi"/>
          <w:sz w:val="32"/>
          <w:szCs w:val="32"/>
          <w:lang w:eastAsia="en-US"/>
        </w:rPr>
        <w:t xml:space="preserve"> at least</w:t>
      </w:r>
      <w:r w:rsidR="00A77D55">
        <w:rPr>
          <w:rFonts w:asciiTheme="minorHAnsi" w:eastAsiaTheme="minorHAnsi" w:hAnsiTheme="minorHAnsi" w:cstheme="minorBidi"/>
          <w:sz w:val="32"/>
          <w:szCs w:val="32"/>
          <w:lang w:eastAsia="en-US"/>
        </w:rPr>
        <w:t xml:space="preserve"> can</w:t>
      </w:r>
      <w:r w:rsidRPr="00FE5EE1">
        <w:rPr>
          <w:rFonts w:asciiTheme="minorHAnsi" w:eastAsiaTheme="minorHAnsi" w:hAnsiTheme="minorHAnsi" w:cstheme="minorBidi"/>
          <w:sz w:val="32"/>
          <w:szCs w:val="32"/>
          <w:lang w:eastAsia="en-US"/>
        </w:rPr>
        <w:t xml:space="preserve"> keep their current customers </w:t>
      </w:r>
      <w:r w:rsidR="00A77D55">
        <w:rPr>
          <w:rFonts w:asciiTheme="minorHAnsi" w:eastAsiaTheme="minorHAnsi" w:hAnsiTheme="minorHAnsi" w:cstheme="minorBidi"/>
          <w:sz w:val="32"/>
          <w:szCs w:val="32"/>
          <w:lang w:eastAsia="en-US"/>
        </w:rPr>
        <w:t xml:space="preserve">within </w:t>
      </w:r>
      <w:r w:rsidRPr="00FE5EE1">
        <w:rPr>
          <w:rFonts w:asciiTheme="minorHAnsi" w:eastAsiaTheme="minorHAnsi" w:hAnsiTheme="minorHAnsi" w:cstheme="minorBidi"/>
          <w:sz w:val="32"/>
          <w:szCs w:val="32"/>
          <w:lang w:eastAsia="en-US"/>
        </w:rPr>
        <w:t>quality improvement to</w:t>
      </w:r>
      <w:r w:rsidR="004F4F9F">
        <w:rPr>
          <w:rFonts w:asciiTheme="minorHAnsi" w:eastAsiaTheme="minorHAnsi" w:hAnsiTheme="minorHAnsi" w:cstheme="minorBidi"/>
          <w:sz w:val="32"/>
          <w:szCs w:val="32"/>
          <w:lang w:eastAsia="en-US"/>
        </w:rPr>
        <w:t xml:space="preserve"> po</w:t>
      </w:r>
      <w:r w:rsidR="003A4028">
        <w:rPr>
          <w:rFonts w:asciiTheme="minorHAnsi" w:eastAsiaTheme="minorHAnsi" w:hAnsiTheme="minorHAnsi" w:cstheme="minorBidi"/>
          <w:sz w:val="32"/>
          <w:szCs w:val="32"/>
          <w:lang w:eastAsia="en-US"/>
        </w:rPr>
        <w:t>pu</w:t>
      </w:r>
      <w:r w:rsidR="004F4F9F">
        <w:rPr>
          <w:rFonts w:asciiTheme="minorHAnsi" w:eastAsiaTheme="minorHAnsi" w:hAnsiTheme="minorHAnsi" w:cstheme="minorBidi"/>
          <w:sz w:val="32"/>
          <w:szCs w:val="32"/>
          <w:lang w:eastAsia="en-US"/>
        </w:rPr>
        <w:t>larize and</w:t>
      </w:r>
      <w:r w:rsidRPr="00FE5EE1">
        <w:rPr>
          <w:rFonts w:asciiTheme="minorHAnsi" w:eastAsiaTheme="minorHAnsi" w:hAnsiTheme="minorHAnsi" w:cstheme="minorBidi"/>
          <w:sz w:val="32"/>
          <w:szCs w:val="32"/>
          <w:lang w:eastAsia="en-US"/>
        </w:rPr>
        <w:t xml:space="preserve"> </w:t>
      </w:r>
      <w:r w:rsidR="004F4F9F" w:rsidRPr="00FE5EE1">
        <w:rPr>
          <w:rFonts w:asciiTheme="minorHAnsi" w:eastAsiaTheme="minorHAnsi" w:hAnsiTheme="minorHAnsi" w:cstheme="minorBidi"/>
          <w:sz w:val="32"/>
          <w:szCs w:val="32"/>
          <w:lang w:eastAsia="en-US"/>
        </w:rPr>
        <w:t>inte</w:t>
      </w:r>
      <w:r w:rsidR="004F4F9F">
        <w:rPr>
          <w:rFonts w:asciiTheme="minorHAnsi" w:eastAsiaTheme="minorHAnsi" w:hAnsiTheme="minorHAnsi" w:cstheme="minorBidi"/>
          <w:sz w:val="32"/>
          <w:szCs w:val="32"/>
          <w:lang w:eastAsia="en-US"/>
        </w:rPr>
        <w:t>r</w:t>
      </w:r>
      <w:r w:rsidR="004F4F9F" w:rsidRPr="00FE5EE1">
        <w:rPr>
          <w:rFonts w:asciiTheme="minorHAnsi" w:eastAsiaTheme="minorHAnsi" w:hAnsiTheme="minorHAnsi" w:cstheme="minorBidi"/>
          <w:sz w:val="32"/>
          <w:szCs w:val="32"/>
          <w:lang w:eastAsia="en-US"/>
        </w:rPr>
        <w:t>act</w:t>
      </w:r>
      <w:r w:rsidRPr="00FE5EE1">
        <w:rPr>
          <w:rFonts w:asciiTheme="minorHAnsi" w:eastAsiaTheme="minorHAnsi" w:hAnsiTheme="minorHAnsi" w:cstheme="minorBidi"/>
          <w:sz w:val="32"/>
          <w:szCs w:val="32"/>
          <w:lang w:eastAsia="en-US"/>
        </w:rPr>
        <w:t xml:space="preserve"> </w:t>
      </w:r>
      <w:r w:rsidR="00A77D55" w:rsidRPr="00FE5EE1">
        <w:rPr>
          <w:rFonts w:asciiTheme="minorHAnsi" w:eastAsiaTheme="minorHAnsi" w:hAnsiTheme="minorHAnsi" w:cstheme="minorBidi"/>
          <w:sz w:val="32"/>
          <w:szCs w:val="32"/>
          <w:lang w:eastAsia="en-US"/>
        </w:rPr>
        <w:t>new customers</w:t>
      </w:r>
      <w:r w:rsidR="00243F2B" w:rsidRPr="00FE5EE1">
        <w:rPr>
          <w:rFonts w:asciiTheme="minorHAnsi" w:eastAsiaTheme="minorHAnsi" w:hAnsiTheme="minorHAnsi" w:cstheme="minorBidi"/>
          <w:sz w:val="32"/>
          <w:szCs w:val="32"/>
          <w:lang w:eastAsia="en-US"/>
        </w:rPr>
        <w:t>.</w:t>
      </w:r>
      <w:r w:rsidR="00A77D55">
        <w:rPr>
          <w:rFonts w:asciiTheme="minorHAnsi" w:eastAsiaTheme="minorHAnsi" w:hAnsiTheme="minorHAnsi" w:cstheme="minorBidi"/>
          <w:sz w:val="32"/>
          <w:szCs w:val="32"/>
          <w:lang w:eastAsia="en-US"/>
        </w:rPr>
        <w:t xml:space="preserve"> Any change-required</w:t>
      </w:r>
      <w:r w:rsidR="003A4028">
        <w:rPr>
          <w:rFonts w:asciiTheme="minorHAnsi" w:eastAsiaTheme="minorHAnsi" w:hAnsiTheme="minorHAnsi" w:cstheme="minorBidi"/>
          <w:sz w:val="32"/>
          <w:szCs w:val="32"/>
          <w:lang w:eastAsia="en-US"/>
        </w:rPr>
        <w:t>,</w:t>
      </w:r>
      <w:r w:rsidR="00A77D55">
        <w:rPr>
          <w:rFonts w:asciiTheme="minorHAnsi" w:eastAsiaTheme="minorHAnsi" w:hAnsiTheme="minorHAnsi" w:cstheme="minorBidi"/>
          <w:sz w:val="32"/>
          <w:szCs w:val="32"/>
          <w:lang w:eastAsia="en-US"/>
        </w:rPr>
        <w:t xml:space="preserve"> </w:t>
      </w:r>
      <w:r w:rsidR="003A4028">
        <w:rPr>
          <w:rFonts w:asciiTheme="minorHAnsi" w:eastAsiaTheme="minorHAnsi" w:hAnsiTheme="minorHAnsi" w:cstheme="minorBidi"/>
          <w:sz w:val="32"/>
          <w:szCs w:val="32"/>
          <w:lang w:eastAsia="en-US"/>
        </w:rPr>
        <w:t xml:space="preserve"> will need </w:t>
      </w:r>
      <w:r w:rsidR="00A77D55">
        <w:rPr>
          <w:rFonts w:asciiTheme="minorHAnsi" w:eastAsiaTheme="minorHAnsi" w:hAnsiTheme="minorHAnsi" w:cstheme="minorBidi"/>
          <w:sz w:val="32"/>
          <w:szCs w:val="32"/>
          <w:lang w:eastAsia="en-US"/>
        </w:rPr>
        <w:t>many tools especially in companies because many things related will definitely need new or upgrading policies in order to include the opposite options</w:t>
      </w:r>
      <w:r w:rsidR="003A4028">
        <w:rPr>
          <w:rFonts w:asciiTheme="minorHAnsi" w:eastAsiaTheme="minorHAnsi" w:hAnsiTheme="minorHAnsi" w:cstheme="minorBidi"/>
          <w:sz w:val="32"/>
          <w:szCs w:val="32"/>
          <w:lang w:eastAsia="en-US"/>
        </w:rPr>
        <w:t xml:space="preserve"> into account</w:t>
      </w:r>
      <w:r w:rsidR="00A77D55">
        <w:rPr>
          <w:rFonts w:asciiTheme="minorHAnsi" w:eastAsiaTheme="minorHAnsi" w:hAnsiTheme="minorHAnsi" w:cstheme="minorBidi"/>
          <w:sz w:val="32"/>
          <w:szCs w:val="32"/>
          <w:lang w:eastAsia="en-US"/>
        </w:rPr>
        <w:t>.</w:t>
      </w:r>
    </w:p>
    <w:p w14:paraId="7E4CDA0F" w14:textId="334D2B4E" w:rsidR="002B0362" w:rsidRPr="006E2B99" w:rsidRDefault="006E2B99" w:rsidP="00DB2673">
      <w:pPr>
        <w:pStyle w:val="Heading2"/>
        <w:numPr>
          <w:ilvl w:val="1"/>
          <w:numId w:val="3"/>
        </w:numPr>
        <w:rPr>
          <w:b/>
          <w:bCs/>
          <w:sz w:val="32"/>
          <w:szCs w:val="32"/>
          <w:u w:val="single"/>
        </w:rPr>
      </w:pPr>
      <w:r w:rsidRPr="006E2B99">
        <w:rPr>
          <w:b/>
          <w:bCs/>
          <w:sz w:val="32"/>
          <w:szCs w:val="32"/>
          <w:u w:val="single"/>
        </w:rPr>
        <w:t xml:space="preserve"> </w:t>
      </w:r>
      <w:bookmarkStart w:id="12" w:name="_Toc89370578"/>
      <w:r w:rsidR="002B0362" w:rsidRPr="006E2B99">
        <w:rPr>
          <w:b/>
          <w:bCs/>
          <w:sz w:val="32"/>
          <w:szCs w:val="32"/>
          <w:u w:val="single"/>
        </w:rPr>
        <w:t>Analyse.</w:t>
      </w:r>
      <w:bookmarkEnd w:id="12"/>
    </w:p>
    <w:p w14:paraId="41C5B4A8" w14:textId="73FB1178" w:rsidR="00DB2673" w:rsidRDefault="00DB2673" w:rsidP="006E2B99">
      <w:pPr>
        <w:pStyle w:val="NormalWeb"/>
        <w:spacing w:before="0" w:beforeAutospacing="0" w:after="0" w:afterAutospacing="0"/>
        <w:jc w:val="both"/>
        <w:rPr>
          <w:rFonts w:asciiTheme="minorHAnsi" w:eastAsiaTheme="minorHAnsi" w:hAnsiTheme="minorHAnsi" w:cstheme="minorBidi"/>
          <w:sz w:val="32"/>
          <w:szCs w:val="32"/>
          <w:lang w:eastAsia="en-US"/>
        </w:rPr>
      </w:pPr>
      <w:r w:rsidRPr="00F41C0D">
        <w:rPr>
          <w:rFonts w:asciiTheme="minorHAnsi" w:eastAsiaTheme="minorHAnsi" w:hAnsiTheme="minorHAnsi" w:cstheme="minorBidi"/>
          <w:sz w:val="32"/>
          <w:szCs w:val="32"/>
          <w:lang w:eastAsia="en-US"/>
        </w:rPr>
        <w:t>Work from home (WFH) has been dream of many people sp</w:t>
      </w:r>
      <w:r w:rsidR="004F4F9F">
        <w:rPr>
          <w:rFonts w:asciiTheme="minorHAnsi" w:eastAsiaTheme="minorHAnsi" w:hAnsiTheme="minorHAnsi" w:cstheme="minorBidi"/>
          <w:sz w:val="32"/>
          <w:szCs w:val="32"/>
          <w:lang w:eastAsia="en-US"/>
        </w:rPr>
        <w:t>ecially, ‘’the new generation’’</w:t>
      </w:r>
      <w:r w:rsidRPr="00F41C0D">
        <w:rPr>
          <w:rFonts w:asciiTheme="minorHAnsi" w:eastAsiaTheme="minorHAnsi" w:hAnsiTheme="minorHAnsi" w:cstheme="minorBidi"/>
          <w:sz w:val="32"/>
          <w:szCs w:val="32"/>
          <w:lang w:eastAsia="en-US"/>
        </w:rPr>
        <w:t>! Because they does not need to wake</w:t>
      </w:r>
      <w:r w:rsidR="00FE5EE1">
        <w:rPr>
          <w:rFonts w:asciiTheme="minorHAnsi" w:eastAsiaTheme="minorHAnsi" w:hAnsiTheme="minorHAnsi" w:cstheme="minorBidi"/>
          <w:sz w:val="32"/>
          <w:szCs w:val="32"/>
          <w:lang w:eastAsia="en-US"/>
        </w:rPr>
        <w:t xml:space="preserve"> up</w:t>
      </w:r>
      <w:r w:rsidRPr="00F41C0D">
        <w:rPr>
          <w:rFonts w:asciiTheme="minorHAnsi" w:eastAsiaTheme="minorHAnsi" w:hAnsiTheme="minorHAnsi" w:cstheme="minorBidi"/>
          <w:sz w:val="32"/>
          <w:szCs w:val="32"/>
          <w:lang w:eastAsia="en-US"/>
        </w:rPr>
        <w:t xml:space="preserve"> every mornings to take a shower and get ready to go to the</w:t>
      </w:r>
      <w:r w:rsidR="004F4F9F">
        <w:rPr>
          <w:rFonts w:asciiTheme="minorHAnsi" w:eastAsiaTheme="minorHAnsi" w:hAnsiTheme="minorHAnsi" w:cstheme="minorBidi"/>
          <w:sz w:val="32"/>
          <w:szCs w:val="32"/>
          <w:lang w:eastAsia="en-US"/>
        </w:rPr>
        <w:t>ir workplace and</w:t>
      </w:r>
      <w:r w:rsidRPr="00F41C0D">
        <w:rPr>
          <w:rFonts w:asciiTheme="minorHAnsi" w:eastAsiaTheme="minorHAnsi" w:hAnsiTheme="minorHAnsi" w:cstheme="minorBidi"/>
          <w:sz w:val="32"/>
          <w:szCs w:val="32"/>
          <w:lang w:eastAsia="en-US"/>
        </w:rPr>
        <w:t xml:space="preserve"> office through busy traffics that cost a lot time, enough to use the laptop and work from home (Fahlevi, M., Mufid, all etc. 2020). This could be positively advantage. Nevertheless, it might be a negative advantage’ for example, the work environment is not expected, the environment of the house is not like the office, </w:t>
      </w:r>
      <w:r w:rsidR="003626DE">
        <w:rPr>
          <w:rFonts w:asciiTheme="minorHAnsi" w:eastAsiaTheme="minorHAnsi" w:hAnsiTheme="minorHAnsi" w:cstheme="minorBidi"/>
          <w:sz w:val="32"/>
          <w:szCs w:val="32"/>
          <w:lang w:eastAsia="en-US"/>
        </w:rPr>
        <w:t xml:space="preserve">it could be </w:t>
      </w:r>
      <w:r w:rsidRPr="00F41C0D">
        <w:rPr>
          <w:rFonts w:asciiTheme="minorHAnsi" w:eastAsiaTheme="minorHAnsi" w:hAnsiTheme="minorHAnsi" w:cstheme="minorBidi"/>
          <w:sz w:val="32"/>
          <w:szCs w:val="32"/>
          <w:lang w:eastAsia="en-US"/>
        </w:rPr>
        <w:t>distracted by social media, TV entertainment, children after school</w:t>
      </w:r>
      <w:r>
        <w:rPr>
          <w:rFonts w:asciiTheme="minorHAnsi" w:eastAsiaTheme="minorHAnsi" w:hAnsiTheme="minorHAnsi" w:cstheme="minorBidi"/>
          <w:sz w:val="32"/>
          <w:szCs w:val="32"/>
          <w:lang w:eastAsia="en-US"/>
        </w:rPr>
        <w:t xml:space="preserve"> time</w:t>
      </w:r>
      <w:r w:rsidR="003626DE">
        <w:rPr>
          <w:rFonts w:asciiTheme="minorHAnsi" w:eastAsiaTheme="minorHAnsi" w:hAnsiTheme="minorHAnsi" w:cstheme="minorBidi"/>
          <w:sz w:val="32"/>
          <w:szCs w:val="32"/>
          <w:lang w:eastAsia="en-US"/>
        </w:rPr>
        <w:t xml:space="preserve">, </w:t>
      </w:r>
      <w:r w:rsidR="003A4028">
        <w:rPr>
          <w:rFonts w:asciiTheme="minorHAnsi" w:eastAsiaTheme="minorHAnsi" w:hAnsiTheme="minorHAnsi" w:cstheme="minorBidi"/>
          <w:sz w:val="32"/>
          <w:szCs w:val="32"/>
          <w:lang w:eastAsia="en-US"/>
        </w:rPr>
        <w:t xml:space="preserve">doors knocking, pets </w:t>
      </w:r>
      <w:r w:rsidR="003626DE">
        <w:rPr>
          <w:rFonts w:asciiTheme="minorHAnsi" w:eastAsiaTheme="minorHAnsi" w:hAnsiTheme="minorHAnsi" w:cstheme="minorBidi"/>
          <w:sz w:val="32"/>
          <w:szCs w:val="32"/>
          <w:lang w:eastAsia="en-US"/>
        </w:rPr>
        <w:t>and so on. S</w:t>
      </w:r>
      <w:r w:rsidRPr="00C02A1E">
        <w:rPr>
          <w:rFonts w:asciiTheme="minorHAnsi" w:eastAsiaTheme="minorHAnsi" w:hAnsiTheme="minorHAnsi" w:cstheme="minorBidi"/>
          <w:sz w:val="32"/>
          <w:szCs w:val="32"/>
          <w:lang w:eastAsia="en-US"/>
        </w:rPr>
        <w:t>taff</w:t>
      </w:r>
      <w:r w:rsidR="003A4028">
        <w:rPr>
          <w:rFonts w:asciiTheme="minorHAnsi" w:eastAsiaTheme="minorHAnsi" w:hAnsiTheme="minorHAnsi" w:cstheme="minorBidi"/>
          <w:sz w:val="32"/>
          <w:szCs w:val="32"/>
          <w:lang w:eastAsia="en-US"/>
        </w:rPr>
        <w:t xml:space="preserve"> reduction, temporary producing less </w:t>
      </w:r>
      <w:r w:rsidR="003A4028" w:rsidRPr="00C02A1E">
        <w:rPr>
          <w:rFonts w:asciiTheme="minorHAnsi" w:eastAsiaTheme="minorHAnsi" w:hAnsiTheme="minorHAnsi" w:cstheme="minorBidi"/>
          <w:sz w:val="32"/>
          <w:szCs w:val="32"/>
          <w:lang w:eastAsia="en-US"/>
        </w:rPr>
        <w:t>interruption</w:t>
      </w:r>
      <w:r w:rsidRPr="00C02A1E">
        <w:rPr>
          <w:rFonts w:asciiTheme="minorHAnsi" w:eastAsiaTheme="minorHAnsi" w:hAnsiTheme="minorHAnsi" w:cstheme="minorBidi"/>
          <w:sz w:val="32"/>
          <w:szCs w:val="32"/>
          <w:lang w:eastAsia="en-US"/>
        </w:rPr>
        <w:t xml:space="preserve">, in some cases closing of the </w:t>
      </w:r>
      <w:r>
        <w:rPr>
          <w:rFonts w:asciiTheme="minorHAnsi" w:eastAsiaTheme="minorHAnsi" w:hAnsiTheme="minorHAnsi" w:cstheme="minorBidi"/>
          <w:sz w:val="32"/>
          <w:szCs w:val="32"/>
          <w:lang w:eastAsia="en-US"/>
        </w:rPr>
        <w:t xml:space="preserve">countries </w:t>
      </w:r>
      <w:r w:rsidRPr="00C02A1E">
        <w:rPr>
          <w:rFonts w:asciiTheme="minorHAnsi" w:eastAsiaTheme="minorHAnsi" w:hAnsiTheme="minorHAnsi" w:cstheme="minorBidi"/>
          <w:sz w:val="32"/>
          <w:szCs w:val="32"/>
          <w:lang w:eastAsia="en-US"/>
        </w:rPr>
        <w:t xml:space="preserve">because of the </w:t>
      </w:r>
      <w:r w:rsidRPr="00C02A1E">
        <w:rPr>
          <w:rFonts w:asciiTheme="minorHAnsi" w:eastAsiaTheme="minorHAnsi" w:hAnsiTheme="minorHAnsi" w:cstheme="minorBidi"/>
          <w:sz w:val="32"/>
          <w:szCs w:val="32"/>
          <w:lang w:eastAsia="en-US"/>
        </w:rPr>
        <w:lastRenderedPageBreak/>
        <w:t xml:space="preserve">lockdown are only some of the experiences that have </w:t>
      </w:r>
      <w:r w:rsidR="003626DE">
        <w:rPr>
          <w:rFonts w:asciiTheme="minorHAnsi" w:eastAsiaTheme="minorHAnsi" w:hAnsiTheme="minorHAnsi" w:cstheme="minorBidi"/>
          <w:sz w:val="32"/>
          <w:szCs w:val="32"/>
          <w:lang w:eastAsia="en-US"/>
        </w:rPr>
        <w:t>shaken the</w:t>
      </w:r>
      <w:r w:rsidRPr="00C02A1E">
        <w:rPr>
          <w:rFonts w:asciiTheme="minorHAnsi" w:eastAsiaTheme="minorHAnsi" w:hAnsiTheme="minorHAnsi" w:cstheme="minorBidi"/>
          <w:sz w:val="32"/>
          <w:szCs w:val="32"/>
          <w:lang w:eastAsia="en-US"/>
        </w:rPr>
        <w:t xml:space="preserve"> work processes,</w:t>
      </w:r>
      <w:r w:rsidR="003626DE">
        <w:rPr>
          <w:rFonts w:asciiTheme="minorHAnsi" w:eastAsiaTheme="minorHAnsi" w:hAnsiTheme="minorHAnsi" w:cstheme="minorBidi"/>
          <w:sz w:val="32"/>
          <w:szCs w:val="32"/>
          <w:lang w:eastAsia="en-US"/>
        </w:rPr>
        <w:t xml:space="preserve"> new</w:t>
      </w:r>
      <w:r w:rsidRPr="00C02A1E">
        <w:rPr>
          <w:rFonts w:asciiTheme="minorHAnsi" w:eastAsiaTheme="minorHAnsi" w:hAnsiTheme="minorHAnsi" w:cstheme="minorBidi"/>
          <w:sz w:val="32"/>
          <w:szCs w:val="32"/>
          <w:lang w:eastAsia="en-US"/>
        </w:rPr>
        <w:t xml:space="preserve"> roles</w:t>
      </w:r>
      <w:r w:rsidR="003626DE">
        <w:rPr>
          <w:rFonts w:asciiTheme="minorHAnsi" w:eastAsiaTheme="minorHAnsi" w:hAnsiTheme="minorHAnsi" w:cstheme="minorBidi"/>
          <w:sz w:val="32"/>
          <w:szCs w:val="32"/>
          <w:lang w:eastAsia="en-US"/>
        </w:rPr>
        <w:t xml:space="preserve">, </w:t>
      </w:r>
      <w:r w:rsidRPr="00C02A1E">
        <w:rPr>
          <w:rFonts w:asciiTheme="minorHAnsi" w:eastAsiaTheme="minorHAnsi" w:hAnsiTheme="minorHAnsi" w:cstheme="minorBidi"/>
          <w:sz w:val="32"/>
          <w:szCs w:val="32"/>
          <w:lang w:eastAsia="en-US"/>
        </w:rPr>
        <w:t>perf</w:t>
      </w:r>
      <w:r w:rsidR="003626DE">
        <w:rPr>
          <w:rFonts w:asciiTheme="minorHAnsi" w:eastAsiaTheme="minorHAnsi" w:hAnsiTheme="minorHAnsi" w:cstheme="minorBidi"/>
          <w:sz w:val="32"/>
          <w:szCs w:val="32"/>
          <w:lang w:eastAsia="en-US"/>
        </w:rPr>
        <w:t>ormances. Employees and management</w:t>
      </w:r>
      <w:r w:rsidRPr="00C02A1E">
        <w:rPr>
          <w:rFonts w:asciiTheme="minorHAnsi" w:eastAsiaTheme="minorHAnsi" w:hAnsiTheme="minorHAnsi" w:cstheme="minorBidi"/>
          <w:sz w:val="32"/>
          <w:szCs w:val="32"/>
          <w:lang w:eastAsia="en-US"/>
        </w:rPr>
        <w:t xml:space="preserve"> totally</w:t>
      </w:r>
      <w:r w:rsidR="003626DE">
        <w:rPr>
          <w:rFonts w:asciiTheme="minorHAnsi" w:eastAsiaTheme="minorHAnsi" w:hAnsiTheme="minorHAnsi" w:cstheme="minorBidi"/>
          <w:sz w:val="32"/>
          <w:szCs w:val="32"/>
          <w:lang w:eastAsia="en-US"/>
        </w:rPr>
        <w:t xml:space="preserve">, was not </w:t>
      </w:r>
      <w:r w:rsidRPr="00C02A1E">
        <w:rPr>
          <w:rFonts w:asciiTheme="minorHAnsi" w:eastAsiaTheme="minorHAnsi" w:hAnsiTheme="minorHAnsi" w:cstheme="minorBidi"/>
          <w:sz w:val="32"/>
          <w:szCs w:val="32"/>
          <w:lang w:eastAsia="en-US"/>
        </w:rPr>
        <w:t>prepared to manage this</w:t>
      </w:r>
      <w:r>
        <w:rPr>
          <w:rFonts w:asciiTheme="minorHAnsi" w:eastAsiaTheme="minorHAnsi" w:hAnsiTheme="minorHAnsi" w:cstheme="minorBidi"/>
          <w:sz w:val="32"/>
          <w:szCs w:val="32"/>
          <w:lang w:eastAsia="en-US"/>
        </w:rPr>
        <w:t xml:space="preserve">, affective attitude and behaviour </w:t>
      </w:r>
      <w:r w:rsidR="003626DE">
        <w:rPr>
          <w:rFonts w:asciiTheme="minorHAnsi" w:eastAsiaTheme="minorHAnsi" w:hAnsiTheme="minorHAnsi" w:cstheme="minorBidi"/>
          <w:sz w:val="32"/>
          <w:szCs w:val="32"/>
          <w:lang w:eastAsia="en-US"/>
        </w:rPr>
        <w:t xml:space="preserve">that asked both to, display and </w:t>
      </w:r>
      <w:r w:rsidRPr="00C02A1E">
        <w:rPr>
          <w:rFonts w:asciiTheme="minorHAnsi" w:eastAsiaTheme="minorHAnsi" w:hAnsiTheme="minorHAnsi" w:cstheme="minorBidi"/>
          <w:sz w:val="32"/>
          <w:szCs w:val="32"/>
          <w:lang w:eastAsia="en-US"/>
        </w:rPr>
        <w:t xml:space="preserve">develop </w:t>
      </w:r>
      <w:r w:rsidR="003626DE">
        <w:rPr>
          <w:rFonts w:asciiTheme="minorHAnsi" w:eastAsiaTheme="minorHAnsi" w:hAnsiTheme="minorHAnsi" w:cstheme="minorBidi"/>
          <w:sz w:val="32"/>
          <w:szCs w:val="32"/>
          <w:lang w:eastAsia="en-US"/>
        </w:rPr>
        <w:t>new employability</w:t>
      </w:r>
      <w:r w:rsidRPr="00C02A1E">
        <w:rPr>
          <w:rFonts w:asciiTheme="minorHAnsi" w:eastAsiaTheme="minorHAnsi" w:hAnsiTheme="minorHAnsi" w:cstheme="minorBidi"/>
          <w:sz w:val="32"/>
          <w:szCs w:val="32"/>
          <w:lang w:eastAsia="en-US"/>
        </w:rPr>
        <w:t xml:space="preserve"> skills, e.g., resili</w:t>
      </w:r>
      <w:r w:rsidR="003626DE">
        <w:rPr>
          <w:rFonts w:asciiTheme="minorHAnsi" w:eastAsiaTheme="minorHAnsi" w:hAnsiTheme="minorHAnsi" w:cstheme="minorBidi"/>
          <w:sz w:val="32"/>
          <w:szCs w:val="32"/>
          <w:lang w:eastAsia="en-US"/>
        </w:rPr>
        <w:t>ence</w:t>
      </w:r>
      <w:r w:rsidRPr="00C02A1E">
        <w:rPr>
          <w:rFonts w:asciiTheme="minorHAnsi" w:eastAsiaTheme="minorHAnsi" w:hAnsiTheme="minorHAnsi" w:cstheme="minorBidi"/>
          <w:sz w:val="32"/>
          <w:szCs w:val="32"/>
          <w:lang w:eastAsia="en-US"/>
        </w:rPr>
        <w:t>, innovation,</w:t>
      </w:r>
      <w:r w:rsidR="003A4028">
        <w:rPr>
          <w:rFonts w:asciiTheme="minorHAnsi" w:eastAsiaTheme="minorHAnsi" w:hAnsiTheme="minorHAnsi" w:cstheme="minorBidi"/>
          <w:sz w:val="32"/>
          <w:szCs w:val="32"/>
          <w:lang w:eastAsia="en-US"/>
        </w:rPr>
        <w:t xml:space="preserve"> feeling of belonging, innovation, </w:t>
      </w:r>
      <w:r w:rsidRPr="00C02A1E">
        <w:rPr>
          <w:rFonts w:asciiTheme="minorHAnsi" w:eastAsiaTheme="minorHAnsi" w:hAnsiTheme="minorHAnsi" w:cstheme="minorBidi"/>
          <w:sz w:val="32"/>
          <w:szCs w:val="32"/>
          <w:lang w:eastAsia="en-US"/>
        </w:rPr>
        <w:t xml:space="preserve"> and adaptability, to cope with the unexpected</w:t>
      </w:r>
      <w:r w:rsidR="003626DE">
        <w:rPr>
          <w:rFonts w:asciiTheme="minorHAnsi" w:eastAsiaTheme="minorHAnsi" w:hAnsiTheme="minorHAnsi" w:cstheme="minorBidi"/>
          <w:sz w:val="32"/>
          <w:szCs w:val="32"/>
          <w:lang w:eastAsia="en-US"/>
        </w:rPr>
        <w:t xml:space="preserve"> changes happened suddenly</w:t>
      </w:r>
      <w:r w:rsidRPr="00C02A1E">
        <w:rPr>
          <w:rFonts w:asciiTheme="minorHAnsi" w:eastAsiaTheme="minorHAnsi" w:hAnsiTheme="minorHAnsi" w:cstheme="minorBidi"/>
          <w:sz w:val="32"/>
          <w:szCs w:val="32"/>
          <w:lang w:eastAsia="en-US"/>
        </w:rPr>
        <w:t xml:space="preserve">. In this </w:t>
      </w:r>
      <w:r>
        <w:rPr>
          <w:rFonts w:asciiTheme="minorHAnsi" w:eastAsiaTheme="minorHAnsi" w:hAnsiTheme="minorHAnsi" w:cstheme="minorBidi"/>
          <w:sz w:val="32"/>
          <w:szCs w:val="32"/>
          <w:lang w:eastAsia="en-US"/>
        </w:rPr>
        <w:t>report</w:t>
      </w:r>
      <w:r w:rsidR="003E7F78">
        <w:rPr>
          <w:rFonts w:asciiTheme="minorHAnsi" w:eastAsiaTheme="minorHAnsi" w:hAnsiTheme="minorHAnsi" w:cstheme="minorBidi"/>
          <w:sz w:val="32"/>
          <w:szCs w:val="32"/>
          <w:lang w:eastAsia="en-US"/>
        </w:rPr>
        <w:t xml:space="preserve"> </w:t>
      </w:r>
      <w:r w:rsidRPr="00C02A1E">
        <w:rPr>
          <w:rFonts w:asciiTheme="minorHAnsi" w:eastAsiaTheme="minorHAnsi" w:hAnsiTheme="minorHAnsi" w:cstheme="minorBidi"/>
          <w:sz w:val="32"/>
          <w:szCs w:val="32"/>
          <w:lang w:eastAsia="en-US"/>
        </w:rPr>
        <w:t>the COVID19 pandemic</w:t>
      </w:r>
      <w:r w:rsidR="003E7F78">
        <w:rPr>
          <w:rFonts w:asciiTheme="minorHAnsi" w:eastAsiaTheme="minorHAnsi" w:hAnsiTheme="minorHAnsi" w:cstheme="minorBidi"/>
          <w:sz w:val="32"/>
          <w:szCs w:val="32"/>
          <w:lang w:eastAsia="en-US"/>
        </w:rPr>
        <w:t>,</w:t>
      </w:r>
      <w:r w:rsidRPr="00C02A1E">
        <w:rPr>
          <w:rFonts w:asciiTheme="minorHAnsi" w:eastAsiaTheme="minorHAnsi" w:hAnsiTheme="minorHAnsi" w:cstheme="minorBidi"/>
          <w:sz w:val="32"/>
          <w:szCs w:val="32"/>
          <w:lang w:eastAsia="en-US"/>
        </w:rPr>
        <w:t xml:space="preserve"> </w:t>
      </w:r>
      <w:r w:rsidR="003E7F78">
        <w:rPr>
          <w:rFonts w:asciiTheme="minorHAnsi" w:eastAsiaTheme="minorHAnsi" w:hAnsiTheme="minorHAnsi" w:cstheme="minorBidi"/>
          <w:sz w:val="32"/>
          <w:szCs w:val="32"/>
          <w:lang w:eastAsia="en-US"/>
        </w:rPr>
        <w:t>can</w:t>
      </w:r>
      <w:r w:rsidRPr="00C02A1E">
        <w:rPr>
          <w:rFonts w:asciiTheme="minorHAnsi" w:eastAsiaTheme="minorHAnsi" w:hAnsiTheme="minorHAnsi" w:cstheme="minorBidi"/>
          <w:sz w:val="32"/>
          <w:szCs w:val="32"/>
          <w:lang w:eastAsia="en-US"/>
        </w:rPr>
        <w:t xml:space="preserve"> be read as a </w:t>
      </w:r>
      <w:r w:rsidR="003626DE">
        <w:rPr>
          <w:rFonts w:asciiTheme="minorHAnsi" w:eastAsiaTheme="minorHAnsi" w:hAnsiTheme="minorHAnsi" w:cstheme="minorBidi"/>
          <w:sz w:val="32"/>
          <w:szCs w:val="32"/>
          <w:lang w:eastAsia="en-US"/>
        </w:rPr>
        <w:t>huge</w:t>
      </w:r>
      <w:r w:rsidRPr="00C02A1E">
        <w:rPr>
          <w:rFonts w:asciiTheme="minorHAnsi" w:eastAsiaTheme="minorHAnsi" w:hAnsiTheme="minorHAnsi" w:cstheme="minorBidi"/>
          <w:sz w:val="32"/>
          <w:szCs w:val="32"/>
          <w:lang w:eastAsia="en-US"/>
        </w:rPr>
        <w:t xml:space="preserve"> situation</w:t>
      </w:r>
      <w:r w:rsidR="003626DE">
        <w:rPr>
          <w:rFonts w:asciiTheme="minorHAnsi" w:eastAsiaTheme="minorHAnsi" w:hAnsiTheme="minorHAnsi" w:cstheme="minorBidi"/>
          <w:sz w:val="32"/>
          <w:szCs w:val="32"/>
          <w:lang w:eastAsia="en-US"/>
        </w:rPr>
        <w:t xml:space="preserve"> for </w:t>
      </w:r>
      <w:r w:rsidRPr="00C02A1E">
        <w:rPr>
          <w:rFonts w:asciiTheme="minorHAnsi" w:eastAsiaTheme="minorHAnsi" w:hAnsiTheme="minorHAnsi" w:cstheme="minorBidi"/>
          <w:sz w:val="32"/>
          <w:szCs w:val="32"/>
          <w:lang w:eastAsia="en-US"/>
        </w:rPr>
        <w:t xml:space="preserve">many organizations that have been forced to make rapid decisions and to perform proper behaviours in order to manage </w:t>
      </w:r>
      <w:r>
        <w:rPr>
          <w:rFonts w:asciiTheme="minorHAnsi" w:eastAsiaTheme="minorHAnsi" w:hAnsiTheme="minorHAnsi" w:cstheme="minorBidi"/>
          <w:sz w:val="32"/>
          <w:szCs w:val="32"/>
          <w:lang w:eastAsia="en-US"/>
        </w:rPr>
        <w:t>the situation</w:t>
      </w:r>
      <w:r w:rsidRPr="00C02A1E">
        <w:rPr>
          <w:rFonts w:asciiTheme="minorHAnsi" w:eastAsiaTheme="minorHAnsi" w:hAnsiTheme="minorHAnsi" w:cstheme="minorBidi"/>
          <w:sz w:val="32"/>
          <w:szCs w:val="32"/>
          <w:lang w:eastAsia="en-US"/>
        </w:rPr>
        <w:t xml:space="preserve"> happenings, in terms of s</w:t>
      </w:r>
      <w:r w:rsidR="003626DE">
        <w:rPr>
          <w:rFonts w:asciiTheme="minorHAnsi" w:eastAsiaTheme="minorHAnsi" w:hAnsiTheme="minorHAnsi" w:cstheme="minorBidi"/>
          <w:sz w:val="32"/>
          <w:szCs w:val="32"/>
          <w:lang w:eastAsia="en-US"/>
        </w:rPr>
        <w:t xml:space="preserve">ocial and </w:t>
      </w:r>
      <w:r w:rsidR="003E7F78">
        <w:rPr>
          <w:rFonts w:asciiTheme="minorHAnsi" w:eastAsiaTheme="minorHAnsi" w:hAnsiTheme="minorHAnsi" w:cstheme="minorBidi"/>
          <w:sz w:val="32"/>
          <w:szCs w:val="32"/>
          <w:lang w:eastAsia="en-US"/>
        </w:rPr>
        <w:t>face-to-face contact</w:t>
      </w:r>
      <w:r w:rsidRPr="00C02A1E">
        <w:rPr>
          <w:rFonts w:asciiTheme="minorHAnsi" w:eastAsiaTheme="minorHAnsi" w:hAnsiTheme="minorHAnsi" w:cstheme="minorBidi"/>
          <w:sz w:val="32"/>
          <w:szCs w:val="32"/>
          <w:lang w:eastAsia="en-US"/>
        </w:rPr>
        <w:t>, reassuring e</w:t>
      </w:r>
      <w:r>
        <w:rPr>
          <w:rFonts w:asciiTheme="minorHAnsi" w:eastAsiaTheme="minorHAnsi" w:hAnsiTheme="minorHAnsi" w:cstheme="minorBidi"/>
          <w:sz w:val="32"/>
          <w:szCs w:val="32"/>
          <w:lang w:eastAsia="en-US"/>
        </w:rPr>
        <w:t xml:space="preserve">mployees and customers are safe and </w:t>
      </w:r>
      <w:r w:rsidRPr="00C02A1E">
        <w:rPr>
          <w:rFonts w:asciiTheme="minorHAnsi" w:eastAsiaTheme="minorHAnsi" w:hAnsiTheme="minorHAnsi" w:cstheme="minorBidi"/>
          <w:sz w:val="32"/>
          <w:szCs w:val="32"/>
          <w:lang w:eastAsia="en-US"/>
        </w:rPr>
        <w:t>adopted to secure sustainable competitive advantage</w:t>
      </w:r>
      <w:r w:rsidR="003E7F78">
        <w:rPr>
          <w:rFonts w:asciiTheme="minorHAnsi" w:eastAsiaTheme="minorHAnsi" w:hAnsiTheme="minorHAnsi" w:cstheme="minorBidi"/>
          <w:sz w:val="32"/>
          <w:szCs w:val="32"/>
          <w:lang w:eastAsia="en-US"/>
        </w:rPr>
        <w:t>.</w:t>
      </w:r>
      <w:r w:rsidR="00C81EFA">
        <w:rPr>
          <w:rFonts w:asciiTheme="minorHAnsi" w:eastAsiaTheme="minorHAnsi" w:hAnsiTheme="minorHAnsi" w:cstheme="minorBidi"/>
          <w:sz w:val="32"/>
          <w:szCs w:val="32"/>
          <w:lang w:eastAsia="en-US"/>
        </w:rPr>
        <w:t xml:space="preserve"> Furthermore, the attitude and behaviour of all human kind in the planet has change positively toward </w:t>
      </w:r>
      <w:r w:rsidR="00480A38">
        <w:rPr>
          <w:rFonts w:asciiTheme="minorHAnsi" w:eastAsiaTheme="minorHAnsi" w:hAnsiTheme="minorHAnsi" w:cstheme="minorBidi"/>
          <w:sz w:val="32"/>
          <w:szCs w:val="32"/>
          <w:lang w:eastAsia="en-US"/>
        </w:rPr>
        <w:t>the</w:t>
      </w:r>
      <w:r w:rsidR="00C81EFA">
        <w:rPr>
          <w:rFonts w:asciiTheme="minorHAnsi" w:eastAsiaTheme="minorHAnsi" w:hAnsiTheme="minorHAnsi" w:cstheme="minorBidi"/>
          <w:sz w:val="32"/>
          <w:szCs w:val="32"/>
          <w:lang w:eastAsia="en-US"/>
        </w:rPr>
        <w:t xml:space="preserve"> situation happening regarding the pandemic, as it’s brought all decision maker across the global together and shared all possible information and data in hand to other, which is helped to carefully deal with the </w:t>
      </w:r>
      <w:r w:rsidR="00480A38">
        <w:rPr>
          <w:rFonts w:asciiTheme="minorHAnsi" w:eastAsiaTheme="minorHAnsi" w:hAnsiTheme="minorHAnsi" w:cstheme="minorBidi"/>
          <w:sz w:val="32"/>
          <w:szCs w:val="32"/>
          <w:lang w:eastAsia="en-US"/>
        </w:rPr>
        <w:t>pandemic effect. In addition, there were certain countries has more source and health facilities than other, but the effect of COVID 19 was an international crisis so, does not prevent any country separately. However, most countries with good economies had helped weakest not just for meaning of help or they have more facilities than their ne</w:t>
      </w:r>
      <w:r w:rsidR="00825F53">
        <w:rPr>
          <w:rFonts w:asciiTheme="minorHAnsi" w:eastAsiaTheme="minorHAnsi" w:hAnsiTheme="minorHAnsi" w:cstheme="minorBidi"/>
          <w:sz w:val="32"/>
          <w:szCs w:val="32"/>
          <w:lang w:eastAsia="en-US"/>
        </w:rPr>
        <w:t>eds</w:t>
      </w:r>
      <w:r w:rsidR="006E2B99">
        <w:rPr>
          <w:rFonts w:asciiTheme="minorHAnsi" w:eastAsiaTheme="minorHAnsi" w:hAnsiTheme="minorHAnsi" w:cstheme="minorBidi"/>
          <w:sz w:val="32"/>
          <w:szCs w:val="32"/>
          <w:lang w:eastAsia="en-US"/>
        </w:rPr>
        <w:t>.</w:t>
      </w:r>
      <w:r w:rsidR="00825F53">
        <w:rPr>
          <w:rFonts w:asciiTheme="minorHAnsi" w:eastAsiaTheme="minorHAnsi" w:hAnsiTheme="minorHAnsi" w:cstheme="minorBidi"/>
          <w:sz w:val="32"/>
          <w:szCs w:val="32"/>
          <w:lang w:eastAsia="en-US"/>
        </w:rPr>
        <w:t xml:space="preserve"> </w:t>
      </w:r>
      <w:r w:rsidR="006E2B99">
        <w:rPr>
          <w:rFonts w:asciiTheme="minorHAnsi" w:eastAsiaTheme="minorHAnsi" w:hAnsiTheme="minorHAnsi" w:cstheme="minorBidi"/>
          <w:sz w:val="32"/>
          <w:szCs w:val="32"/>
          <w:lang w:eastAsia="en-US"/>
        </w:rPr>
        <w:t>However,</w:t>
      </w:r>
      <w:r w:rsidR="00480A38">
        <w:rPr>
          <w:rFonts w:asciiTheme="minorHAnsi" w:eastAsiaTheme="minorHAnsi" w:hAnsiTheme="minorHAnsi" w:cstheme="minorBidi"/>
          <w:sz w:val="32"/>
          <w:szCs w:val="32"/>
          <w:lang w:eastAsia="en-US"/>
        </w:rPr>
        <w:t xml:space="preserve"> </w:t>
      </w:r>
      <w:r w:rsidR="00825F53">
        <w:rPr>
          <w:rFonts w:asciiTheme="minorHAnsi" w:eastAsiaTheme="minorHAnsi" w:hAnsiTheme="minorHAnsi" w:cstheme="minorBidi"/>
          <w:sz w:val="32"/>
          <w:szCs w:val="32"/>
          <w:lang w:eastAsia="en-US"/>
        </w:rPr>
        <w:t>help reducing</w:t>
      </w:r>
      <w:r w:rsidR="00480A38">
        <w:rPr>
          <w:rFonts w:asciiTheme="minorHAnsi" w:eastAsiaTheme="minorHAnsi" w:hAnsiTheme="minorHAnsi" w:cstheme="minorBidi"/>
          <w:sz w:val="32"/>
          <w:szCs w:val="32"/>
          <w:lang w:eastAsia="en-US"/>
        </w:rPr>
        <w:t xml:space="preserve"> the spr</w:t>
      </w:r>
      <w:r w:rsidR="00825F53">
        <w:rPr>
          <w:rFonts w:asciiTheme="minorHAnsi" w:eastAsiaTheme="minorHAnsi" w:hAnsiTheme="minorHAnsi" w:cstheme="minorBidi"/>
          <w:sz w:val="32"/>
          <w:szCs w:val="32"/>
          <w:lang w:eastAsia="en-US"/>
        </w:rPr>
        <w:t>ead of the disease</w:t>
      </w:r>
      <w:r w:rsidR="006E2B99">
        <w:rPr>
          <w:rFonts w:asciiTheme="minorHAnsi" w:eastAsiaTheme="minorHAnsi" w:hAnsiTheme="minorHAnsi" w:cstheme="minorBidi"/>
          <w:sz w:val="32"/>
          <w:szCs w:val="32"/>
          <w:lang w:eastAsia="en-US"/>
        </w:rPr>
        <w:t>,</w:t>
      </w:r>
      <w:r w:rsidR="00825F53">
        <w:rPr>
          <w:rFonts w:asciiTheme="minorHAnsi" w:eastAsiaTheme="minorHAnsi" w:hAnsiTheme="minorHAnsi" w:cstheme="minorBidi"/>
          <w:sz w:val="32"/>
          <w:szCs w:val="32"/>
          <w:lang w:eastAsia="en-US"/>
        </w:rPr>
        <w:t xml:space="preserve"> </w:t>
      </w:r>
      <w:r w:rsidR="006E2B99">
        <w:rPr>
          <w:rFonts w:asciiTheme="minorHAnsi" w:eastAsiaTheme="minorHAnsi" w:hAnsiTheme="minorHAnsi" w:cstheme="minorBidi"/>
          <w:sz w:val="32"/>
          <w:szCs w:val="32"/>
          <w:lang w:eastAsia="en-US"/>
        </w:rPr>
        <w:t>which</w:t>
      </w:r>
      <w:r w:rsidR="00825F53">
        <w:rPr>
          <w:rFonts w:asciiTheme="minorHAnsi" w:eastAsiaTheme="minorHAnsi" w:hAnsiTheme="minorHAnsi" w:cstheme="minorBidi"/>
          <w:sz w:val="32"/>
          <w:szCs w:val="32"/>
          <w:lang w:eastAsia="en-US"/>
        </w:rPr>
        <w:t xml:space="preserve"> could </w:t>
      </w:r>
      <w:r w:rsidR="006E2B99">
        <w:rPr>
          <w:rFonts w:asciiTheme="minorHAnsi" w:eastAsiaTheme="minorHAnsi" w:hAnsiTheme="minorHAnsi" w:cstheme="minorBidi"/>
          <w:sz w:val="32"/>
          <w:szCs w:val="32"/>
          <w:lang w:eastAsia="en-US"/>
        </w:rPr>
        <w:t>be transferring</w:t>
      </w:r>
      <w:r w:rsidR="00825F53">
        <w:rPr>
          <w:rFonts w:asciiTheme="minorHAnsi" w:eastAsiaTheme="minorHAnsi" w:hAnsiTheme="minorHAnsi" w:cstheme="minorBidi"/>
          <w:sz w:val="32"/>
          <w:szCs w:val="32"/>
          <w:lang w:eastAsia="en-US"/>
        </w:rPr>
        <w:t xml:space="preserve"> into their country.</w:t>
      </w:r>
    </w:p>
    <w:p w14:paraId="65B60DB0" w14:textId="77777777" w:rsidR="00825F53" w:rsidRDefault="00825F53" w:rsidP="00825F53">
      <w:pPr>
        <w:pStyle w:val="NormalWeb"/>
        <w:spacing w:before="0" w:beforeAutospacing="0" w:after="0" w:afterAutospacing="0"/>
        <w:ind w:left="360"/>
        <w:jc w:val="both"/>
        <w:rPr>
          <w:rFonts w:asciiTheme="minorHAnsi" w:eastAsiaTheme="minorHAnsi" w:hAnsiTheme="minorHAnsi" w:cstheme="minorBidi"/>
          <w:sz w:val="32"/>
          <w:szCs w:val="32"/>
          <w:lang w:eastAsia="en-US"/>
        </w:rPr>
      </w:pPr>
    </w:p>
    <w:p w14:paraId="3F50BBE3" w14:textId="77777777" w:rsidR="00825F53" w:rsidRPr="00825F53" w:rsidRDefault="00825F53" w:rsidP="00825F53">
      <w:pPr>
        <w:pStyle w:val="NormalWeb"/>
        <w:spacing w:before="0" w:beforeAutospacing="0" w:after="0" w:afterAutospacing="0"/>
        <w:ind w:left="360"/>
        <w:jc w:val="both"/>
        <w:rPr>
          <w:rFonts w:asciiTheme="minorHAnsi" w:eastAsiaTheme="minorHAnsi" w:hAnsiTheme="minorHAnsi" w:cstheme="minorBidi"/>
          <w:sz w:val="32"/>
          <w:szCs w:val="32"/>
          <w:lang w:eastAsia="en-US"/>
        </w:rPr>
      </w:pPr>
    </w:p>
    <w:p w14:paraId="58B06FE4" w14:textId="3CEAA3F3" w:rsidR="002B0362" w:rsidRPr="00B42926" w:rsidRDefault="006E2B99" w:rsidP="00DB2673">
      <w:pPr>
        <w:pStyle w:val="Heading2"/>
        <w:numPr>
          <w:ilvl w:val="1"/>
          <w:numId w:val="3"/>
        </w:numPr>
        <w:rPr>
          <w:b/>
          <w:bCs/>
        </w:rPr>
      </w:pPr>
      <w:r>
        <w:rPr>
          <w:b/>
          <w:bCs/>
        </w:rPr>
        <w:t xml:space="preserve">  </w:t>
      </w:r>
      <w:bookmarkStart w:id="13" w:name="_Toc89370579"/>
      <w:r w:rsidR="002B0362" w:rsidRPr="006E2B99">
        <w:rPr>
          <w:b/>
          <w:bCs/>
          <w:sz w:val="28"/>
          <w:szCs w:val="28"/>
          <w:u w:val="single"/>
        </w:rPr>
        <w:t>Results</w:t>
      </w:r>
      <w:r w:rsidR="002B0362" w:rsidRPr="00B42926">
        <w:rPr>
          <w:b/>
          <w:bCs/>
        </w:rPr>
        <w:t>.</w:t>
      </w:r>
      <w:bookmarkEnd w:id="13"/>
    </w:p>
    <w:p w14:paraId="03C15606" w14:textId="1D8726DC" w:rsidR="00DB2673" w:rsidRDefault="00DB2673" w:rsidP="005945D6">
      <w:pPr>
        <w:jc w:val="both"/>
        <w:rPr>
          <w:sz w:val="32"/>
          <w:szCs w:val="32"/>
        </w:rPr>
      </w:pPr>
      <w:r w:rsidRPr="00FE5EE1">
        <w:rPr>
          <w:sz w:val="32"/>
          <w:szCs w:val="32"/>
        </w:rPr>
        <w:t>The purpose of this repot was to obtain</w:t>
      </w:r>
      <w:r w:rsidR="005945D6">
        <w:rPr>
          <w:sz w:val="32"/>
          <w:szCs w:val="32"/>
        </w:rPr>
        <w:t xml:space="preserve"> and analyse</w:t>
      </w:r>
      <w:r w:rsidRPr="00FE5EE1">
        <w:rPr>
          <w:sz w:val="32"/>
          <w:szCs w:val="32"/>
        </w:rPr>
        <w:t xml:space="preserve"> information about the impact of covid-19 on employers and employees in the workplace</w:t>
      </w:r>
      <w:r w:rsidR="005945D6">
        <w:rPr>
          <w:sz w:val="32"/>
          <w:szCs w:val="32"/>
        </w:rPr>
        <w:t>.</w:t>
      </w:r>
      <w:r w:rsidR="006E2B99">
        <w:rPr>
          <w:sz w:val="32"/>
          <w:szCs w:val="32"/>
        </w:rPr>
        <w:t xml:space="preserve"> </w:t>
      </w:r>
      <w:r w:rsidR="005945D6">
        <w:rPr>
          <w:sz w:val="32"/>
          <w:szCs w:val="32"/>
        </w:rPr>
        <w:t>Moreover,</w:t>
      </w:r>
      <w:r w:rsidRPr="00FE5EE1">
        <w:rPr>
          <w:sz w:val="32"/>
          <w:szCs w:val="32"/>
        </w:rPr>
        <w:t xml:space="preserve"> how the businesses’ effected currently </w:t>
      </w:r>
      <w:r w:rsidR="003E7F78">
        <w:rPr>
          <w:sz w:val="32"/>
          <w:szCs w:val="32"/>
        </w:rPr>
        <w:t xml:space="preserve">during </w:t>
      </w:r>
      <w:r w:rsidR="005945D6">
        <w:rPr>
          <w:sz w:val="32"/>
          <w:szCs w:val="32"/>
        </w:rPr>
        <w:t>situation,</w:t>
      </w:r>
      <w:r w:rsidR="003E7F78">
        <w:rPr>
          <w:sz w:val="32"/>
          <w:szCs w:val="32"/>
        </w:rPr>
        <w:t xml:space="preserve"> the world experienced.</w:t>
      </w:r>
      <w:r w:rsidR="003E7F78" w:rsidRPr="003E7F78">
        <w:rPr>
          <w:sz w:val="32"/>
          <w:szCs w:val="32"/>
        </w:rPr>
        <w:t xml:space="preserve"> </w:t>
      </w:r>
      <w:r w:rsidR="003E7F78">
        <w:rPr>
          <w:sz w:val="32"/>
          <w:szCs w:val="32"/>
        </w:rPr>
        <w:t>T</w:t>
      </w:r>
      <w:r w:rsidR="003E7F78" w:rsidRPr="00176752">
        <w:rPr>
          <w:sz w:val="32"/>
          <w:szCs w:val="32"/>
        </w:rPr>
        <w:t xml:space="preserve">he long-term </w:t>
      </w:r>
      <w:r w:rsidR="003E7F78">
        <w:rPr>
          <w:sz w:val="32"/>
          <w:szCs w:val="32"/>
        </w:rPr>
        <w:t>impacts</w:t>
      </w:r>
      <w:r w:rsidR="003E7F78" w:rsidRPr="00176752">
        <w:rPr>
          <w:sz w:val="32"/>
          <w:szCs w:val="32"/>
        </w:rPr>
        <w:t xml:space="preserve"> of COVID-19 are currently </w:t>
      </w:r>
      <w:r w:rsidR="003E7F78">
        <w:rPr>
          <w:sz w:val="32"/>
          <w:szCs w:val="32"/>
        </w:rPr>
        <w:t>difficult to identify</w:t>
      </w:r>
      <w:r w:rsidR="003E7F78" w:rsidRPr="00176752">
        <w:rPr>
          <w:sz w:val="32"/>
          <w:szCs w:val="32"/>
        </w:rPr>
        <w:t>, there is little reason to beli</w:t>
      </w:r>
      <w:r w:rsidR="003E7F78">
        <w:rPr>
          <w:sz w:val="32"/>
          <w:szCs w:val="32"/>
        </w:rPr>
        <w:t>eve its impact on workplace will be short. Not only</w:t>
      </w:r>
      <w:r w:rsidR="003E7F78" w:rsidRPr="00176752">
        <w:rPr>
          <w:sz w:val="32"/>
          <w:szCs w:val="32"/>
        </w:rPr>
        <w:t xml:space="preserve"> effects of the current pandemic far from over (</w:t>
      </w:r>
      <w:bookmarkStart w:id="14" w:name="bb0160"/>
      <w:r w:rsidR="003E7F78" w:rsidRPr="00176752">
        <w:rPr>
          <w:sz w:val="32"/>
          <w:szCs w:val="32"/>
        </w:rPr>
        <w:fldChar w:fldCharType="begin"/>
      </w:r>
      <w:r w:rsidR="003E7F78" w:rsidRPr="00176752">
        <w:rPr>
          <w:sz w:val="32"/>
          <w:szCs w:val="32"/>
        </w:rPr>
        <w:instrText xml:space="preserve"> HYPERLINK "https://www.sciencedirect.com/science/article/pii/S0148296320303301" \l "b0160" </w:instrText>
      </w:r>
      <w:r w:rsidR="003E7F78" w:rsidRPr="00176752">
        <w:rPr>
          <w:sz w:val="32"/>
          <w:szCs w:val="32"/>
        </w:rPr>
        <w:fldChar w:fldCharType="separate"/>
      </w:r>
      <w:r w:rsidR="003E7F78" w:rsidRPr="00176752">
        <w:rPr>
          <w:sz w:val="32"/>
          <w:szCs w:val="32"/>
        </w:rPr>
        <w:t>Hixon, 2020</w:t>
      </w:r>
      <w:r w:rsidR="003E7F78" w:rsidRPr="00176752">
        <w:rPr>
          <w:sz w:val="32"/>
          <w:szCs w:val="32"/>
        </w:rPr>
        <w:fldChar w:fldCharType="end"/>
      </w:r>
      <w:bookmarkEnd w:id="14"/>
      <w:r w:rsidR="003E7F78" w:rsidRPr="00176752">
        <w:rPr>
          <w:sz w:val="32"/>
          <w:szCs w:val="32"/>
        </w:rPr>
        <w:t>), but the risk of future he</w:t>
      </w:r>
      <w:r w:rsidR="003E7F78">
        <w:rPr>
          <w:sz w:val="32"/>
          <w:szCs w:val="32"/>
        </w:rPr>
        <w:t>alth crises of the</w:t>
      </w:r>
      <w:r w:rsidR="003E7F78" w:rsidRPr="00176752">
        <w:rPr>
          <w:sz w:val="32"/>
          <w:szCs w:val="32"/>
        </w:rPr>
        <w:t xml:space="preserve"> nature are almost guaranteed (</w:t>
      </w:r>
      <w:bookmarkStart w:id="15" w:name="bb0075"/>
      <w:r w:rsidR="003E7F78" w:rsidRPr="00176752">
        <w:rPr>
          <w:sz w:val="32"/>
          <w:szCs w:val="32"/>
        </w:rPr>
        <w:fldChar w:fldCharType="begin"/>
      </w:r>
      <w:r w:rsidR="003E7F78" w:rsidRPr="00176752">
        <w:rPr>
          <w:sz w:val="32"/>
          <w:szCs w:val="32"/>
        </w:rPr>
        <w:instrText xml:space="preserve"> HYPERLINK "https://www.sciencedirect.com/science/article/pii/S0148296320303301" \l "b0075" </w:instrText>
      </w:r>
      <w:r w:rsidR="003E7F78" w:rsidRPr="00176752">
        <w:rPr>
          <w:sz w:val="32"/>
          <w:szCs w:val="32"/>
        </w:rPr>
        <w:fldChar w:fldCharType="separate"/>
      </w:r>
      <w:r w:rsidR="003E7F78" w:rsidRPr="00176752">
        <w:rPr>
          <w:sz w:val="32"/>
          <w:szCs w:val="32"/>
        </w:rPr>
        <w:t>Desmond-Hellmann, 2020</w:t>
      </w:r>
      <w:r w:rsidR="003E7F78" w:rsidRPr="00176752">
        <w:rPr>
          <w:sz w:val="32"/>
          <w:szCs w:val="32"/>
        </w:rPr>
        <w:fldChar w:fldCharType="end"/>
      </w:r>
      <w:bookmarkEnd w:id="15"/>
      <w:r w:rsidR="003E7F78" w:rsidRPr="00176752">
        <w:rPr>
          <w:sz w:val="32"/>
          <w:szCs w:val="32"/>
        </w:rPr>
        <w:t>)</w:t>
      </w:r>
      <w:r w:rsidR="005945D6">
        <w:rPr>
          <w:sz w:val="32"/>
          <w:szCs w:val="32"/>
        </w:rPr>
        <w:t xml:space="preserve">. </w:t>
      </w:r>
    </w:p>
    <w:p w14:paraId="595FB6A4" w14:textId="77777777" w:rsidR="005945D6" w:rsidRDefault="005945D6" w:rsidP="005945D6">
      <w:pPr>
        <w:jc w:val="both"/>
        <w:rPr>
          <w:sz w:val="32"/>
          <w:szCs w:val="32"/>
        </w:rPr>
      </w:pPr>
      <w:r>
        <w:rPr>
          <w:sz w:val="32"/>
          <w:szCs w:val="32"/>
        </w:rPr>
        <w:lastRenderedPageBreak/>
        <w:t>These points provided might be useful us a result of analysing the impacts of COVID 19 on the working sectors:-</w:t>
      </w:r>
    </w:p>
    <w:p w14:paraId="7DDEED2E" w14:textId="77777777" w:rsidR="000F7131" w:rsidRPr="000F7131" w:rsidRDefault="005945D6" w:rsidP="005945D6">
      <w:pPr>
        <w:pStyle w:val="ListParagraph"/>
        <w:numPr>
          <w:ilvl w:val="0"/>
          <w:numId w:val="5"/>
        </w:numPr>
        <w:jc w:val="both"/>
      </w:pPr>
      <w:r>
        <w:rPr>
          <w:sz w:val="32"/>
          <w:szCs w:val="32"/>
        </w:rPr>
        <w:t xml:space="preserve">Employees need to develop their employability skill to flow up changes happened </w:t>
      </w:r>
      <w:r w:rsidR="000F7131">
        <w:rPr>
          <w:sz w:val="32"/>
          <w:szCs w:val="32"/>
        </w:rPr>
        <w:t>during Corona Vires to cope with future needs on the workplace.</w:t>
      </w:r>
    </w:p>
    <w:p w14:paraId="5BB6DF8B" w14:textId="16F4D3A4" w:rsidR="000F7131" w:rsidRPr="000F7131" w:rsidRDefault="000F7131" w:rsidP="005945D6">
      <w:pPr>
        <w:pStyle w:val="ListParagraph"/>
        <w:numPr>
          <w:ilvl w:val="0"/>
          <w:numId w:val="5"/>
        </w:numPr>
        <w:jc w:val="both"/>
      </w:pPr>
      <w:r>
        <w:rPr>
          <w:sz w:val="32"/>
          <w:szCs w:val="32"/>
        </w:rPr>
        <w:t>Employees discuss their thought about regulation and policies with administration to help build the plan of the organisation.</w:t>
      </w:r>
    </w:p>
    <w:p w14:paraId="64EA94F8" w14:textId="30C7F7CC" w:rsidR="005945D6" w:rsidRPr="001D78DD" w:rsidRDefault="000F7131" w:rsidP="001D78DD">
      <w:pPr>
        <w:pStyle w:val="ListParagraph"/>
        <w:numPr>
          <w:ilvl w:val="0"/>
          <w:numId w:val="5"/>
        </w:numPr>
        <w:jc w:val="both"/>
      </w:pPr>
      <w:r>
        <w:rPr>
          <w:sz w:val="32"/>
          <w:szCs w:val="32"/>
        </w:rPr>
        <w:t xml:space="preserve">  </w:t>
      </w:r>
      <w:r w:rsidR="005945D6" w:rsidRPr="005945D6">
        <w:rPr>
          <w:sz w:val="32"/>
          <w:szCs w:val="32"/>
        </w:rPr>
        <w:t xml:space="preserve"> </w:t>
      </w:r>
      <w:r>
        <w:rPr>
          <w:sz w:val="32"/>
          <w:szCs w:val="32"/>
        </w:rPr>
        <w:t>Employers should be more careful with put</w:t>
      </w:r>
      <w:r w:rsidR="001D78DD">
        <w:rPr>
          <w:sz w:val="32"/>
          <w:szCs w:val="32"/>
        </w:rPr>
        <w:t>ting plans and take into account the employee’s circumstances.</w:t>
      </w:r>
    </w:p>
    <w:p w14:paraId="027A0B14" w14:textId="0F606F84" w:rsidR="001D78DD" w:rsidRPr="001D78DD" w:rsidRDefault="001D78DD" w:rsidP="001D78DD">
      <w:pPr>
        <w:pStyle w:val="ListParagraph"/>
        <w:numPr>
          <w:ilvl w:val="0"/>
          <w:numId w:val="5"/>
        </w:numPr>
        <w:jc w:val="both"/>
      </w:pPr>
      <w:r>
        <w:rPr>
          <w:sz w:val="32"/>
          <w:szCs w:val="32"/>
        </w:rPr>
        <w:t>Companies need to introduce modern system to make their customers satisfied.</w:t>
      </w:r>
    </w:p>
    <w:p w14:paraId="01A2E19D" w14:textId="51D9D06E" w:rsidR="001D78DD" w:rsidRDefault="001D78DD" w:rsidP="001D78DD">
      <w:pPr>
        <w:pStyle w:val="ListParagraph"/>
        <w:numPr>
          <w:ilvl w:val="0"/>
          <w:numId w:val="5"/>
        </w:numPr>
        <w:jc w:val="both"/>
      </w:pPr>
      <w:r>
        <w:rPr>
          <w:sz w:val="32"/>
          <w:szCs w:val="32"/>
        </w:rPr>
        <w:t>Some businesses need t</w:t>
      </w:r>
      <w:r w:rsidR="00FD3914">
        <w:rPr>
          <w:sz w:val="32"/>
          <w:szCs w:val="32"/>
        </w:rPr>
        <w:t>o great new was to reach the customers specially these work in contact face – to – face.</w:t>
      </w:r>
    </w:p>
    <w:p w14:paraId="2B0DCFA4" w14:textId="77777777" w:rsidR="00DB2673" w:rsidRPr="00DB2673" w:rsidRDefault="00DB2673" w:rsidP="00DB2673"/>
    <w:p w14:paraId="4BE3878A" w14:textId="77777777" w:rsidR="002B0362" w:rsidRPr="006E2B99" w:rsidRDefault="00DB2673" w:rsidP="00CB75F3">
      <w:pPr>
        <w:pStyle w:val="Heading1"/>
        <w:numPr>
          <w:ilvl w:val="0"/>
          <w:numId w:val="4"/>
        </w:numPr>
        <w:rPr>
          <w:b/>
          <w:bCs/>
          <w:u w:val="single"/>
        </w:rPr>
      </w:pPr>
      <w:bookmarkStart w:id="16" w:name="_Toc89370580"/>
      <w:r w:rsidRPr="006E2B99">
        <w:rPr>
          <w:b/>
          <w:bCs/>
          <w:u w:val="single"/>
        </w:rPr>
        <w:t>Conclusion</w:t>
      </w:r>
      <w:r w:rsidR="002B0362" w:rsidRPr="006E2B99">
        <w:rPr>
          <w:b/>
          <w:bCs/>
          <w:u w:val="single"/>
        </w:rPr>
        <w:t>.</w:t>
      </w:r>
      <w:bookmarkEnd w:id="16"/>
    </w:p>
    <w:p w14:paraId="72D3A57A" w14:textId="33F70AD0" w:rsidR="00DB2673" w:rsidRPr="002C195B" w:rsidRDefault="002838F2" w:rsidP="001F1BFE">
      <w:pPr>
        <w:pStyle w:val="NormalWeb"/>
        <w:spacing w:before="0" w:beforeAutospacing="0" w:after="0" w:afterAutospacing="0"/>
        <w:ind w:left="720"/>
        <w:jc w:val="both"/>
        <w:rPr>
          <w:rFonts w:asciiTheme="minorHAnsi" w:eastAsiaTheme="minorHAnsi" w:hAnsiTheme="minorHAnsi" w:cstheme="minorBidi"/>
          <w:sz w:val="32"/>
          <w:szCs w:val="32"/>
          <w:lang w:eastAsia="en-US"/>
        </w:rPr>
      </w:pPr>
      <w:r>
        <w:rPr>
          <w:rFonts w:asciiTheme="minorHAnsi" w:eastAsiaTheme="minorHAnsi" w:hAnsiTheme="minorHAnsi" w:cstheme="minorBidi"/>
          <w:sz w:val="32"/>
          <w:szCs w:val="32"/>
          <w:lang w:eastAsia="en-US"/>
        </w:rPr>
        <w:t>O</w:t>
      </w:r>
      <w:r w:rsidR="00DB2673" w:rsidRPr="00176752">
        <w:rPr>
          <w:rFonts w:asciiTheme="minorHAnsi" w:eastAsiaTheme="minorHAnsi" w:hAnsiTheme="minorHAnsi" w:cstheme="minorBidi"/>
          <w:sz w:val="32"/>
          <w:szCs w:val="32"/>
          <w:lang w:eastAsia="en-US"/>
        </w:rPr>
        <w:t xml:space="preserve">ur focus must be forward thinking, building on the </w:t>
      </w:r>
      <w:r w:rsidR="003E7F78">
        <w:rPr>
          <w:rFonts w:asciiTheme="minorHAnsi" w:eastAsiaTheme="minorHAnsi" w:hAnsiTheme="minorHAnsi" w:cstheme="minorBidi"/>
          <w:sz w:val="32"/>
          <w:szCs w:val="32"/>
          <w:lang w:eastAsia="en-US"/>
        </w:rPr>
        <w:t>fact that has been carefully analysed. Because</w:t>
      </w:r>
      <w:r w:rsidR="00DB2673" w:rsidRPr="00176752">
        <w:rPr>
          <w:rFonts w:asciiTheme="minorHAnsi" w:eastAsiaTheme="minorHAnsi" w:hAnsiTheme="minorHAnsi" w:cstheme="minorBidi"/>
          <w:sz w:val="32"/>
          <w:szCs w:val="32"/>
          <w:lang w:eastAsia="en-US"/>
        </w:rPr>
        <w:t xml:space="preserve"> </w:t>
      </w:r>
      <w:r>
        <w:rPr>
          <w:rFonts w:asciiTheme="minorHAnsi" w:eastAsiaTheme="minorHAnsi" w:hAnsiTheme="minorHAnsi" w:cstheme="minorBidi"/>
          <w:sz w:val="32"/>
          <w:szCs w:val="32"/>
          <w:lang w:eastAsia="en-US"/>
        </w:rPr>
        <w:t xml:space="preserve">the </w:t>
      </w:r>
      <w:r w:rsidR="00DB2673" w:rsidRPr="00176752">
        <w:rPr>
          <w:rFonts w:asciiTheme="minorHAnsi" w:eastAsiaTheme="minorHAnsi" w:hAnsiTheme="minorHAnsi" w:cstheme="minorBidi"/>
          <w:sz w:val="32"/>
          <w:szCs w:val="32"/>
          <w:lang w:eastAsia="en-US"/>
        </w:rPr>
        <w:t xml:space="preserve">challenge </w:t>
      </w:r>
      <w:r w:rsidR="005945D6">
        <w:rPr>
          <w:rFonts w:asciiTheme="minorHAnsi" w:eastAsiaTheme="minorHAnsi" w:hAnsiTheme="minorHAnsi" w:cstheme="minorBidi"/>
          <w:sz w:val="32"/>
          <w:szCs w:val="32"/>
          <w:lang w:eastAsia="en-US"/>
        </w:rPr>
        <w:t xml:space="preserve">that world </w:t>
      </w:r>
      <w:r w:rsidR="005945D6" w:rsidRPr="00176752">
        <w:rPr>
          <w:rFonts w:asciiTheme="minorHAnsi" w:eastAsiaTheme="minorHAnsi" w:hAnsiTheme="minorHAnsi" w:cstheme="minorBidi"/>
          <w:sz w:val="32"/>
          <w:szCs w:val="32"/>
          <w:lang w:eastAsia="en-US"/>
        </w:rPr>
        <w:t>currently</w:t>
      </w:r>
      <w:r w:rsidR="00DB2673" w:rsidRPr="00176752">
        <w:rPr>
          <w:rFonts w:asciiTheme="minorHAnsi" w:eastAsiaTheme="minorHAnsi" w:hAnsiTheme="minorHAnsi" w:cstheme="minorBidi"/>
          <w:sz w:val="32"/>
          <w:szCs w:val="32"/>
          <w:lang w:eastAsia="en-US"/>
        </w:rPr>
        <w:t xml:space="preserve"> face is </w:t>
      </w:r>
      <w:r>
        <w:rPr>
          <w:rFonts w:asciiTheme="minorHAnsi" w:eastAsiaTheme="minorHAnsi" w:hAnsiTheme="minorHAnsi" w:cstheme="minorBidi"/>
          <w:sz w:val="32"/>
          <w:szCs w:val="32"/>
          <w:lang w:eastAsia="en-US"/>
        </w:rPr>
        <w:t>not an easy situation</w:t>
      </w:r>
      <w:r w:rsidR="00F9147A">
        <w:rPr>
          <w:rFonts w:asciiTheme="minorHAnsi" w:eastAsiaTheme="minorHAnsi" w:hAnsiTheme="minorHAnsi" w:cstheme="minorBidi"/>
          <w:sz w:val="32"/>
          <w:szCs w:val="32"/>
          <w:lang w:eastAsia="en-US"/>
        </w:rPr>
        <w:t xml:space="preserve">. </w:t>
      </w:r>
      <w:r w:rsidR="00DB2673" w:rsidRPr="00176752">
        <w:rPr>
          <w:rFonts w:asciiTheme="minorHAnsi" w:eastAsiaTheme="minorHAnsi" w:hAnsiTheme="minorHAnsi" w:cstheme="minorBidi"/>
          <w:sz w:val="32"/>
          <w:szCs w:val="32"/>
          <w:lang w:eastAsia="en-US"/>
        </w:rPr>
        <w:t xml:space="preserve">Toward this end, the </w:t>
      </w:r>
      <w:r w:rsidR="001F1BFE">
        <w:rPr>
          <w:rFonts w:asciiTheme="minorHAnsi" w:eastAsiaTheme="minorHAnsi" w:hAnsiTheme="minorHAnsi" w:cstheme="minorBidi"/>
          <w:sz w:val="32"/>
          <w:szCs w:val="32"/>
          <w:lang w:eastAsia="en-US"/>
        </w:rPr>
        <w:t>report have discussed effects on the employees and employers  and</w:t>
      </w:r>
      <w:r w:rsidR="00DB2673" w:rsidRPr="00176752">
        <w:rPr>
          <w:rFonts w:asciiTheme="minorHAnsi" w:eastAsiaTheme="minorHAnsi" w:hAnsiTheme="minorHAnsi" w:cstheme="minorBidi"/>
          <w:sz w:val="32"/>
          <w:szCs w:val="32"/>
          <w:lang w:eastAsia="en-US"/>
        </w:rPr>
        <w:t xml:space="preserve"> provides a </w:t>
      </w:r>
      <w:r w:rsidR="001F1BFE">
        <w:rPr>
          <w:rFonts w:asciiTheme="minorHAnsi" w:eastAsiaTheme="minorHAnsi" w:hAnsiTheme="minorHAnsi" w:cstheme="minorBidi"/>
          <w:sz w:val="32"/>
          <w:szCs w:val="32"/>
          <w:lang w:eastAsia="en-US"/>
        </w:rPr>
        <w:t>some points</w:t>
      </w:r>
      <w:r w:rsidR="00DB2673" w:rsidRPr="00176752">
        <w:rPr>
          <w:rFonts w:asciiTheme="minorHAnsi" w:eastAsiaTheme="minorHAnsi" w:hAnsiTheme="minorHAnsi" w:cstheme="minorBidi"/>
          <w:sz w:val="32"/>
          <w:szCs w:val="32"/>
          <w:lang w:eastAsia="en-US"/>
        </w:rPr>
        <w:t xml:space="preserve"> in that direction by highlighting some </w:t>
      </w:r>
      <w:r w:rsidR="00DB2673">
        <w:rPr>
          <w:rFonts w:asciiTheme="minorHAnsi" w:eastAsiaTheme="minorHAnsi" w:hAnsiTheme="minorHAnsi" w:cstheme="minorBidi"/>
          <w:sz w:val="32"/>
          <w:szCs w:val="32"/>
          <w:lang w:eastAsia="en-US"/>
        </w:rPr>
        <w:t>impacts</w:t>
      </w:r>
      <w:r w:rsidR="001F1BFE">
        <w:rPr>
          <w:rFonts w:asciiTheme="minorHAnsi" w:eastAsiaTheme="minorHAnsi" w:hAnsiTheme="minorHAnsi" w:cstheme="minorBidi"/>
          <w:sz w:val="32"/>
          <w:szCs w:val="32"/>
          <w:lang w:eastAsia="en-US"/>
        </w:rPr>
        <w:t xml:space="preserve"> of COVID-19 on employability skills</w:t>
      </w:r>
      <w:r w:rsidR="00DB2673">
        <w:rPr>
          <w:rFonts w:asciiTheme="minorHAnsi" w:eastAsiaTheme="minorHAnsi" w:hAnsiTheme="minorHAnsi" w:cstheme="minorBidi"/>
          <w:sz w:val="32"/>
          <w:szCs w:val="32"/>
          <w:lang w:eastAsia="en-US"/>
        </w:rPr>
        <w:t xml:space="preserve"> and businesses adjustment transformation</w:t>
      </w:r>
      <w:r w:rsidR="00DB2673" w:rsidRPr="00176752">
        <w:rPr>
          <w:rFonts w:asciiTheme="minorHAnsi" w:eastAsiaTheme="minorHAnsi" w:hAnsiTheme="minorHAnsi" w:cstheme="minorBidi"/>
          <w:sz w:val="32"/>
          <w:szCs w:val="32"/>
          <w:lang w:eastAsia="en-US"/>
        </w:rPr>
        <w:t>.</w:t>
      </w:r>
      <w:r w:rsidR="001F1BFE">
        <w:rPr>
          <w:rFonts w:asciiTheme="minorHAnsi" w:eastAsiaTheme="minorHAnsi" w:hAnsiTheme="minorHAnsi" w:cstheme="minorBidi"/>
          <w:sz w:val="32"/>
          <w:szCs w:val="32"/>
          <w:lang w:eastAsia="en-US"/>
        </w:rPr>
        <w:t xml:space="preserve"> The figures of losing lives and jobs has specified impact in numbers according to granted and specialist organisation. </w:t>
      </w:r>
    </w:p>
    <w:p w14:paraId="3C802C30" w14:textId="77777777" w:rsidR="00DB2673" w:rsidRPr="00DB2673" w:rsidRDefault="00FE5EE1" w:rsidP="00FE5EE1">
      <w:r>
        <w:br w:type="page"/>
      </w:r>
    </w:p>
    <w:p w14:paraId="1C2BF273" w14:textId="58ACB243" w:rsidR="002B0362" w:rsidRDefault="002B0362" w:rsidP="00B97DB1">
      <w:pPr>
        <w:pStyle w:val="Heading1"/>
        <w:numPr>
          <w:ilvl w:val="0"/>
          <w:numId w:val="4"/>
        </w:numPr>
      </w:pPr>
      <w:bookmarkStart w:id="17" w:name="_Toc89370581"/>
      <w:r w:rsidRPr="00B97DB1">
        <w:rPr>
          <w:b/>
          <w:bCs/>
          <w:u w:val="single"/>
        </w:rPr>
        <w:lastRenderedPageBreak/>
        <w:t>References</w:t>
      </w:r>
      <w:r>
        <w:t>.</w:t>
      </w:r>
      <w:bookmarkEnd w:id="17"/>
    </w:p>
    <w:tbl>
      <w:tblPr>
        <w:tblW w:w="6594" w:type="dxa"/>
        <w:shd w:val="clear" w:color="auto" w:fill="FFFFFF"/>
        <w:tblCellMar>
          <w:left w:w="0" w:type="dxa"/>
          <w:right w:w="0" w:type="dxa"/>
        </w:tblCellMar>
        <w:tblLook w:val="04A0" w:firstRow="1" w:lastRow="0" w:firstColumn="1" w:lastColumn="0" w:noHBand="0" w:noVBand="1"/>
      </w:tblPr>
      <w:tblGrid>
        <w:gridCol w:w="9023"/>
        <w:gridCol w:w="3"/>
      </w:tblGrid>
      <w:tr w:rsidR="004745C8" w:rsidRPr="00B42926" w14:paraId="0FE802DA" w14:textId="77777777" w:rsidTr="00B973E8">
        <w:trPr>
          <w:gridAfter w:val="1"/>
          <w:wAfter w:w="6" w:type="dxa"/>
          <w:trHeight w:val="1063"/>
        </w:trPr>
        <w:tc>
          <w:tcPr>
            <w:tcW w:w="6588" w:type="dxa"/>
            <w:shd w:val="clear" w:color="auto" w:fill="FFFFFF"/>
            <w:tcMar>
              <w:top w:w="120" w:type="dxa"/>
              <w:left w:w="0" w:type="dxa"/>
              <w:bottom w:w="120" w:type="dxa"/>
              <w:right w:w="0" w:type="dxa"/>
            </w:tcMar>
            <w:hideMark/>
          </w:tcPr>
          <w:p w14:paraId="7A0FE399" w14:textId="77777777" w:rsidR="004745C8" w:rsidRPr="00B42926" w:rsidRDefault="004745C8" w:rsidP="000734F9">
            <w:pPr>
              <w:shd w:val="clear" w:color="auto" w:fill="F5F5F5"/>
              <w:spacing w:after="0" w:line="240" w:lineRule="auto"/>
              <w:rPr>
                <w:rFonts w:asciiTheme="minorBidi" w:eastAsia="Times New Roman" w:hAnsiTheme="minorBidi"/>
                <w:color w:val="222222"/>
                <w:sz w:val="18"/>
                <w:szCs w:val="18"/>
                <w:lang w:eastAsia="en-GB"/>
              </w:rPr>
            </w:pPr>
          </w:p>
          <w:p w14:paraId="4E9B6515" w14:textId="77777777" w:rsidR="004745C8" w:rsidRPr="00B42926" w:rsidRDefault="004745C8" w:rsidP="00DB2673">
            <w:pPr>
              <w:rPr>
                <w:rFonts w:asciiTheme="minorBidi" w:hAnsiTheme="minorBidi"/>
                <w:sz w:val="18"/>
                <w:szCs w:val="18"/>
              </w:rPr>
            </w:pPr>
          </w:p>
          <w:p w14:paraId="3A81C440" w14:textId="77777777" w:rsidR="004745C8" w:rsidRPr="00B42926" w:rsidRDefault="004745C8" w:rsidP="00DB2673">
            <w:pPr>
              <w:rPr>
                <w:rFonts w:asciiTheme="minorBidi" w:hAnsiTheme="minorBidi"/>
                <w:sz w:val="18"/>
                <w:szCs w:val="18"/>
              </w:rPr>
            </w:pPr>
          </w:p>
          <w:p w14:paraId="1F529B20" w14:textId="77777777" w:rsidR="004745C8" w:rsidRPr="00B42926" w:rsidRDefault="004745C8" w:rsidP="00DB2673">
            <w:pPr>
              <w:rPr>
                <w:rFonts w:asciiTheme="minorBidi" w:hAnsiTheme="minorBidi"/>
                <w:color w:val="323232"/>
                <w:sz w:val="18"/>
                <w:szCs w:val="18"/>
                <w:shd w:val="clear" w:color="auto" w:fill="F5F5F5"/>
              </w:rPr>
            </w:pPr>
          </w:p>
          <w:p w14:paraId="3F15E63A" w14:textId="77777777" w:rsidR="004745C8" w:rsidRDefault="004745C8" w:rsidP="00A77D55">
            <w:pPr>
              <w:rPr>
                <w:rFonts w:asciiTheme="minorBidi" w:hAnsiTheme="minorBidi"/>
                <w:sz w:val="18"/>
                <w:szCs w:val="18"/>
              </w:rPr>
            </w:pPr>
          </w:p>
          <w:p w14:paraId="462E2379" w14:textId="77777777" w:rsidR="004745C8" w:rsidRPr="00B42926" w:rsidRDefault="004745C8" w:rsidP="00A77D55">
            <w:pPr>
              <w:rPr>
                <w:rFonts w:asciiTheme="minorBidi" w:hAnsiTheme="minorBidi"/>
                <w:sz w:val="18"/>
                <w:szCs w:val="18"/>
              </w:rPr>
            </w:pPr>
          </w:p>
          <w:p w14:paraId="7313C214" w14:textId="77777777" w:rsidR="004745C8" w:rsidRPr="00B42926" w:rsidRDefault="004745C8" w:rsidP="00DB2673">
            <w:pPr>
              <w:shd w:val="clear" w:color="auto" w:fill="F5F5F5"/>
              <w:spacing w:after="0" w:line="240" w:lineRule="auto"/>
              <w:rPr>
                <w:rFonts w:asciiTheme="minorBidi" w:eastAsia="Times New Roman" w:hAnsiTheme="minorBidi"/>
                <w:color w:val="323232"/>
                <w:sz w:val="18"/>
                <w:szCs w:val="18"/>
                <w:lang w:eastAsia="en-GB"/>
              </w:rPr>
            </w:pPr>
            <w:r w:rsidRPr="00B42926">
              <w:rPr>
                <w:rFonts w:asciiTheme="minorBidi" w:eastAsia="Times New Roman" w:hAnsiTheme="minorBidi"/>
                <w:color w:val="323232"/>
                <w:sz w:val="18"/>
                <w:szCs w:val="18"/>
                <w:lang w:eastAsia="en-GB"/>
              </w:rPr>
              <w:t>Academy of Management Review, 10 (1) (1985), pp. 76-88</w:t>
            </w:r>
          </w:p>
          <w:p w14:paraId="58097366" w14:textId="1550639D" w:rsidR="004745C8" w:rsidRPr="00A77D55" w:rsidRDefault="004745C8" w:rsidP="0013636F">
            <w:pPr>
              <w:rPr>
                <w:rFonts w:asciiTheme="minorBidi" w:hAnsiTheme="minorBidi"/>
                <w:sz w:val="18"/>
                <w:szCs w:val="18"/>
              </w:rPr>
            </w:pPr>
            <w:r w:rsidRPr="00A77D55">
              <w:rPr>
                <w:rFonts w:asciiTheme="minorBidi" w:hAnsiTheme="minorBidi"/>
                <w:sz w:val="18"/>
                <w:szCs w:val="18"/>
              </w:rPr>
              <w:t xml:space="preserve"> Chanana. (2021). The impact of COVID</w:t>
            </w:r>
            <w:r w:rsidRPr="00A77D55">
              <w:rPr>
                <w:rFonts w:ascii="Cambria Math" w:hAnsi="Cambria Math" w:cs="Cambria Math"/>
                <w:sz w:val="18"/>
                <w:szCs w:val="18"/>
              </w:rPr>
              <w:t>‐</w:t>
            </w:r>
            <w:r w:rsidRPr="00A77D55">
              <w:rPr>
                <w:rFonts w:asciiTheme="minorBidi" w:hAnsiTheme="minorBidi"/>
                <w:sz w:val="18"/>
                <w:szCs w:val="18"/>
              </w:rPr>
              <w:t>19 pandemic on employees organizational commitment and job satisfaction in reference to gender differences. Journal of Public Affairs, e2695</w:t>
            </w:r>
            <w:r w:rsidRPr="00A77D55">
              <w:rPr>
                <w:rFonts w:ascii="Arial" w:hAnsi="Arial" w:cs="Arial"/>
                <w:sz w:val="18"/>
                <w:szCs w:val="18"/>
              </w:rPr>
              <w:t>–</w:t>
            </w:r>
            <w:r w:rsidRPr="00A77D55">
              <w:rPr>
                <w:rFonts w:asciiTheme="minorBidi" w:hAnsiTheme="minorBidi"/>
                <w:sz w:val="18"/>
                <w:szCs w:val="18"/>
              </w:rPr>
              <w:t xml:space="preserve">e2695. </w:t>
            </w:r>
            <w:hyperlink r:id="rId9" w:history="1">
              <w:r w:rsidRPr="00BB2B49">
                <w:rPr>
                  <w:rStyle w:val="Hyperlink"/>
                  <w:rFonts w:asciiTheme="minorBidi" w:hAnsiTheme="minorBidi"/>
                  <w:sz w:val="18"/>
                  <w:szCs w:val="18"/>
                </w:rPr>
                <w:t>https://doi.org/10.1002/pa.2695</w:t>
              </w:r>
            </w:hyperlink>
            <w:r>
              <w:rPr>
                <w:rFonts w:asciiTheme="minorBidi" w:hAnsiTheme="minorBidi"/>
                <w:sz w:val="18"/>
                <w:szCs w:val="18"/>
              </w:rPr>
              <w:t>.</w:t>
            </w:r>
          </w:p>
          <w:p w14:paraId="7D9CECE3" w14:textId="77777777" w:rsidR="004745C8" w:rsidRPr="00B42926" w:rsidRDefault="004745C8" w:rsidP="00DB2673">
            <w:pPr>
              <w:rPr>
                <w:rFonts w:asciiTheme="minorBidi" w:hAnsiTheme="minorBidi"/>
                <w:color w:val="323232"/>
                <w:sz w:val="18"/>
                <w:szCs w:val="18"/>
                <w:shd w:val="clear" w:color="auto" w:fill="F5F5F5"/>
              </w:rPr>
            </w:pPr>
            <w:r w:rsidRPr="00B42926">
              <w:rPr>
                <w:rFonts w:asciiTheme="minorBidi" w:hAnsiTheme="minorBidi"/>
                <w:color w:val="323232"/>
                <w:sz w:val="18"/>
                <w:szCs w:val="18"/>
                <w:shd w:val="clear" w:color="auto" w:fill="F5F5F5"/>
              </w:rPr>
              <w:t xml:space="preserve">Desmond-Hellmann, S. (2020, April 3). Preparing for the Next Pandemic. Retrieved April 17, 2020, from </w:t>
            </w:r>
            <w:hyperlink r:id="rId10" w:history="1">
              <w:r w:rsidRPr="00B42926">
                <w:rPr>
                  <w:rStyle w:val="Hyperlink"/>
                  <w:rFonts w:asciiTheme="minorBidi" w:hAnsiTheme="minorBidi"/>
                  <w:sz w:val="18"/>
                  <w:szCs w:val="18"/>
                  <w:shd w:val="clear" w:color="auto" w:fill="F5F5F5"/>
                </w:rPr>
                <w:t>https://www.wsj.com/articles/preparing-for-the-next-pandemic-11585936915</w:t>
              </w:r>
            </w:hyperlink>
            <w:r w:rsidRPr="00B42926">
              <w:rPr>
                <w:rFonts w:asciiTheme="minorBidi" w:hAnsiTheme="minorBidi"/>
                <w:color w:val="323232"/>
                <w:sz w:val="18"/>
                <w:szCs w:val="18"/>
                <w:shd w:val="clear" w:color="auto" w:fill="F5F5F5"/>
              </w:rPr>
              <w:t>.</w:t>
            </w:r>
          </w:p>
          <w:p w14:paraId="0838C2B2" w14:textId="77777777" w:rsidR="004745C8" w:rsidRPr="0013636F" w:rsidRDefault="004745C8" w:rsidP="0013636F">
            <w:pPr>
              <w:pStyle w:val="NormalWeb"/>
              <w:shd w:val="clear" w:color="auto" w:fill="FFFFFF"/>
              <w:spacing w:before="0" w:beforeAutospacing="0" w:after="158" w:afterAutospacing="0"/>
              <w:rPr>
                <w:rFonts w:asciiTheme="minorBidi" w:hAnsiTheme="minorBidi" w:cstheme="minorBidi"/>
                <w:color w:val="555555"/>
                <w:sz w:val="18"/>
                <w:szCs w:val="18"/>
              </w:rPr>
            </w:pPr>
            <w:r>
              <w:rPr>
                <w:rFonts w:asciiTheme="minorBidi" w:hAnsiTheme="minorBidi" w:cstheme="minorBidi"/>
                <w:color w:val="555555"/>
                <w:sz w:val="18"/>
                <w:szCs w:val="18"/>
              </w:rPr>
              <w:t xml:space="preserve">Global citizen news paper </w:t>
            </w:r>
            <w:hyperlink r:id="rId11" w:history="1">
              <w:r w:rsidRPr="00BB2B49">
                <w:rPr>
                  <w:rStyle w:val="Hyperlink"/>
                  <w:rFonts w:asciiTheme="minorBidi" w:hAnsiTheme="minorBidi" w:cstheme="minorBidi"/>
                  <w:sz w:val="18"/>
                  <w:szCs w:val="18"/>
                </w:rPr>
                <w:t>https://www.globalcitizen.org/en/campaign/end-the-</w:t>
              </w:r>
              <w:r w:rsidRPr="00BB2B49">
                <w:rPr>
                  <w:rStyle w:val="Hyperlink"/>
                  <w:rFonts w:asciiTheme="minorBidi" w:hAnsiTheme="minorBidi" w:cstheme="minorBidi"/>
                  <w:sz w:val="18"/>
                  <w:szCs w:val="18"/>
                </w:rPr>
                <w:t>pandemic/?utm_source=paidsearch&amp;utm_medium=googleads_us_grant&amp;utm_campaign=uk_endpandemic_audience&amp;utm_content=ctalearn_textlink&amp;gclid=Cj0KCQiA15yNBhDTARIsAGnwe0XjiXShD-X3g1Kh9vKIyJHTU4sb6csYDZ60dfjz-duyeTnPIf6oUxIaArKIEALw_wcB</w:t>
              </w:r>
            </w:hyperlink>
          </w:p>
          <w:p w14:paraId="0491CE74" w14:textId="77777777" w:rsidR="004745C8" w:rsidRDefault="004745C8" w:rsidP="00F03CF4">
            <w:pPr>
              <w:pStyle w:val="NormalWeb"/>
              <w:shd w:val="clear" w:color="auto" w:fill="FFFFFF"/>
              <w:spacing w:before="0" w:beforeAutospacing="0" w:after="158" w:afterAutospacing="0"/>
              <w:rPr>
                <w:rFonts w:asciiTheme="minorBidi" w:hAnsiTheme="minorBidi" w:cstheme="minorBidi"/>
                <w:color w:val="555555"/>
                <w:sz w:val="18"/>
                <w:szCs w:val="18"/>
              </w:rPr>
            </w:pPr>
            <w:r w:rsidRPr="00B42926">
              <w:rPr>
                <w:rFonts w:asciiTheme="minorBidi" w:hAnsiTheme="minorBidi" w:cstheme="minorBidi"/>
                <w:color w:val="555555"/>
                <w:sz w:val="18"/>
                <w:szCs w:val="18"/>
              </w:rPr>
              <w:t>GOGOI, B.J., 2021. CUSTOMER SATISFACTION AND LOYALTY IN RETAILING IN THE COVID19 PANDEMIC. </w:t>
            </w:r>
            <w:r w:rsidRPr="00B42926">
              <w:rPr>
                <w:rFonts w:asciiTheme="minorBidi" w:hAnsiTheme="minorBidi" w:cstheme="minorBidi"/>
                <w:i/>
                <w:iCs/>
                <w:color w:val="555555"/>
                <w:sz w:val="18"/>
                <w:szCs w:val="18"/>
              </w:rPr>
              <w:t>Academy of Marketing Studies Journal, </w:t>
            </w:r>
            <w:r w:rsidRPr="00B42926">
              <w:rPr>
                <w:rFonts w:asciiTheme="minorBidi" w:hAnsiTheme="minorBidi" w:cstheme="minorBidi"/>
                <w:color w:val="555555"/>
                <w:sz w:val="18"/>
                <w:szCs w:val="18"/>
              </w:rPr>
              <w:t>25(3), pp. 1-13.</w:t>
            </w:r>
          </w:p>
          <w:p w14:paraId="68A9FCEC" w14:textId="77777777" w:rsidR="004745C8" w:rsidRPr="00B42926" w:rsidRDefault="004745C8" w:rsidP="00DB2673">
            <w:pPr>
              <w:rPr>
                <w:rFonts w:asciiTheme="minorBidi" w:hAnsiTheme="minorBidi"/>
                <w:color w:val="323232"/>
                <w:sz w:val="18"/>
                <w:szCs w:val="18"/>
                <w:shd w:val="clear" w:color="auto" w:fill="F5F5F5"/>
              </w:rPr>
            </w:pPr>
            <w:r w:rsidRPr="00B42926">
              <w:rPr>
                <w:rFonts w:asciiTheme="minorBidi" w:hAnsiTheme="minorBidi"/>
                <w:color w:val="323232"/>
                <w:sz w:val="18"/>
                <w:szCs w:val="18"/>
                <w:shd w:val="clear" w:color="auto" w:fill="F5F5F5"/>
              </w:rPr>
              <w:t xml:space="preserve">Hixon, T. (2020, March 16). Get Ready To Live With COVID-19. Retrieved April 23, 2020, from </w:t>
            </w:r>
            <w:hyperlink r:id="rId12" w:anchor="26f55d347824" w:history="1">
              <w:r w:rsidRPr="00B42926">
                <w:rPr>
                  <w:rStyle w:val="Hyperlink"/>
                  <w:rFonts w:asciiTheme="minorBidi" w:hAnsiTheme="minorBidi"/>
                  <w:sz w:val="18"/>
                  <w:szCs w:val="18"/>
                  <w:shd w:val="clear" w:color="auto" w:fill="F5F5F5"/>
                </w:rPr>
                <w:t>https://www.forbes.com/sites/toddhixon/2020/03/12/get-ready-to-live-with-covid-19/#26f55d347824</w:t>
              </w:r>
            </w:hyperlink>
            <w:r w:rsidRPr="00B42926">
              <w:rPr>
                <w:rFonts w:asciiTheme="minorBidi" w:hAnsiTheme="minorBidi"/>
                <w:color w:val="323232"/>
                <w:sz w:val="18"/>
                <w:szCs w:val="18"/>
                <w:shd w:val="clear" w:color="auto" w:fill="F5F5F5"/>
              </w:rPr>
              <w:t>.</w:t>
            </w:r>
          </w:p>
          <w:p w14:paraId="5C58E032" w14:textId="77777777" w:rsidR="004745C8" w:rsidRPr="00B42926" w:rsidRDefault="004745C8" w:rsidP="000734F9">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IEEE Engineering Management Review (2020)</w:t>
            </w:r>
          </w:p>
          <w:p w14:paraId="589DBEAC" w14:textId="77777777" w:rsidR="004745C8" w:rsidRDefault="004745C8" w:rsidP="00A77D55">
            <w:pPr>
              <w:rPr>
                <w:rFonts w:asciiTheme="minorBidi" w:hAnsiTheme="minorBidi"/>
                <w:sz w:val="18"/>
                <w:szCs w:val="18"/>
              </w:rPr>
            </w:pPr>
            <w:r>
              <w:rPr>
                <w:rFonts w:asciiTheme="minorBidi" w:hAnsiTheme="minorBidi"/>
                <w:sz w:val="18"/>
                <w:szCs w:val="18"/>
              </w:rPr>
              <w:t xml:space="preserve">ILO Monitor org </w:t>
            </w:r>
            <w:hyperlink r:id="rId13" w:history="1">
              <w:r w:rsidRPr="00BB2B49">
                <w:rPr>
                  <w:rStyle w:val="Hyperlink"/>
                  <w:rFonts w:asciiTheme="minorBidi" w:hAnsiTheme="minorBidi"/>
                  <w:sz w:val="18"/>
                  <w:szCs w:val="18"/>
                </w:rPr>
                <w:t>https://www.ilo.org/global/about-the-ilo/newsroom/news/WCMS_766949/lang--en/index.htm</w:t>
              </w:r>
            </w:hyperlink>
          </w:p>
          <w:p w14:paraId="36A8A487" w14:textId="77777777" w:rsidR="004745C8" w:rsidRPr="00B42926" w:rsidRDefault="004745C8" w:rsidP="00DB2673">
            <w:pPr>
              <w:shd w:val="clear" w:color="auto" w:fill="F5F5F5"/>
              <w:spacing w:after="0" w:line="240" w:lineRule="auto"/>
              <w:rPr>
                <w:rFonts w:asciiTheme="minorBidi" w:eastAsia="Times New Roman" w:hAnsiTheme="minorBidi"/>
                <w:color w:val="323232"/>
                <w:sz w:val="18"/>
                <w:szCs w:val="18"/>
                <w:lang w:eastAsia="en-GB"/>
              </w:rPr>
            </w:pPr>
            <w:r w:rsidRPr="00B42926">
              <w:rPr>
                <w:rFonts w:asciiTheme="minorBidi" w:eastAsia="Times New Roman" w:hAnsiTheme="minorBidi"/>
                <w:color w:val="323232"/>
                <w:sz w:val="18"/>
                <w:szCs w:val="18"/>
                <w:lang w:eastAsia="en-GB"/>
              </w:rPr>
              <w:t>J.H. Greenhaus, N.J. Beutell</w:t>
            </w:r>
          </w:p>
          <w:p w14:paraId="7EBC92ED" w14:textId="77777777" w:rsidR="004745C8" w:rsidRPr="00B42926" w:rsidRDefault="004745C8" w:rsidP="000734F9">
            <w:pPr>
              <w:rPr>
                <w:rFonts w:asciiTheme="minorBidi" w:hAnsiTheme="minorBidi"/>
                <w:sz w:val="18"/>
                <w:szCs w:val="18"/>
              </w:rPr>
            </w:pPr>
            <w:r>
              <w:rPr>
                <w:rFonts w:ascii="Arial" w:hAnsi="Arial" w:cs="Arial"/>
                <w:color w:val="222222"/>
                <w:sz w:val="20"/>
                <w:szCs w:val="20"/>
                <w:shd w:val="clear" w:color="auto" w:fill="FFFFFF"/>
              </w:rPr>
              <w:t>Jallow</w:t>
            </w:r>
            <w:r w:rsidRPr="00B42926">
              <w:rPr>
                <w:rFonts w:asciiTheme="minorBidi" w:hAnsiTheme="minorBidi"/>
                <w:color w:val="222222"/>
                <w:sz w:val="18"/>
                <w:szCs w:val="18"/>
                <w:shd w:val="clear" w:color="auto" w:fill="FFFFFF"/>
              </w:rPr>
              <w:t>, H., Renukappa, S. and Suresh, S., 2020. The impact of COVID-19 outbreak on United Kingdom infrastructure sector. </w:t>
            </w:r>
            <w:r w:rsidRPr="00B42926">
              <w:rPr>
                <w:rFonts w:asciiTheme="minorBidi" w:hAnsiTheme="minorBidi"/>
                <w:i/>
                <w:iCs/>
                <w:color w:val="222222"/>
                <w:sz w:val="18"/>
                <w:szCs w:val="18"/>
                <w:shd w:val="clear" w:color="auto" w:fill="FFFFFF"/>
              </w:rPr>
              <w:t>Smart and Sustainable Built Environment</w:t>
            </w:r>
            <w:r w:rsidRPr="00B42926">
              <w:rPr>
                <w:rFonts w:asciiTheme="minorBidi" w:hAnsiTheme="minorBidi"/>
                <w:color w:val="222222"/>
                <w:sz w:val="18"/>
                <w:szCs w:val="18"/>
                <w:shd w:val="clear" w:color="auto" w:fill="FFFFFF"/>
              </w:rPr>
              <w:t>.</w:t>
            </w:r>
          </w:p>
          <w:p w14:paraId="235D7DAB" w14:textId="77777777" w:rsidR="004745C8" w:rsidRPr="00B42926" w:rsidRDefault="004745C8" w:rsidP="00DB2673">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L. Graves, A. Karabayeva</w:t>
            </w:r>
          </w:p>
          <w:p w14:paraId="54AACE6E" w14:textId="77777777" w:rsidR="004745C8" w:rsidRPr="00B42926" w:rsidRDefault="004745C8" w:rsidP="00DB2673">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Managing Virtual Workers-Strategies for Success</w:t>
            </w:r>
          </w:p>
          <w:p w14:paraId="37BE2C7A" w14:textId="77777777" w:rsidR="004745C8" w:rsidRPr="00B42926" w:rsidRDefault="004745C8" w:rsidP="000734F9">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hAnsiTheme="minorBidi"/>
                <w:color w:val="555555"/>
                <w:sz w:val="18"/>
                <w:szCs w:val="18"/>
                <w:shd w:val="clear" w:color="auto" w:fill="FFFFFF"/>
              </w:rPr>
              <w:t>MANUTI, A., GIANCASPRO, M.L., MOLINO, M., INGUSCI, E., RUSSO, V., SIGNORE, F., ZITO, M. and CORTESE, C.G., 2020. “Everything Will Be Fine”: A Study on the Relationship between Employees’ Perception of Sustainable HRM Practices and Positive Organizational Behavior during COVID19. </w:t>
            </w:r>
            <w:r w:rsidRPr="00B42926">
              <w:rPr>
                <w:rFonts w:asciiTheme="minorBidi" w:hAnsiTheme="minorBidi"/>
                <w:i/>
                <w:iCs/>
                <w:color w:val="555555"/>
                <w:sz w:val="18"/>
                <w:szCs w:val="18"/>
                <w:shd w:val="clear" w:color="auto" w:fill="FFFFFF"/>
              </w:rPr>
              <w:t>Sustainability, </w:t>
            </w:r>
            <w:r w:rsidRPr="00B42926">
              <w:rPr>
                <w:rFonts w:asciiTheme="minorBidi" w:hAnsiTheme="minorBidi"/>
                <w:color w:val="555555"/>
                <w:sz w:val="18"/>
                <w:szCs w:val="18"/>
                <w:shd w:val="clear" w:color="auto" w:fill="FFFFFF"/>
              </w:rPr>
              <w:t>12(23), pp. 10216.</w:t>
            </w:r>
          </w:p>
          <w:p w14:paraId="15BD07FC" w14:textId="77777777" w:rsidR="004745C8" w:rsidRPr="00B42926" w:rsidRDefault="004745C8" w:rsidP="00DB2673">
            <w:pPr>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Purwanto, A., Asbari, M., Fahlevi, M., Mufid, A., Agistiawati, E., Cahyono, Y. and Suryani, P., 2020. Impact of work from home (WFH) on Indonesian teachers performance during the Covid-19 pandemic: An exploratory study. International Journal of Advanced Science and Technology, 29(5), pp.6235-6244.</w:t>
            </w:r>
          </w:p>
        </w:tc>
      </w:tr>
      <w:tr w:rsidR="004745C8" w:rsidRPr="00B42926" w14:paraId="7E8367F2" w14:textId="77777777" w:rsidTr="00B973E8">
        <w:trPr>
          <w:trHeight w:val="132"/>
        </w:trPr>
        <w:tc>
          <w:tcPr>
            <w:tcW w:w="6588" w:type="dxa"/>
            <w:shd w:val="clear" w:color="auto" w:fill="FFFFFF"/>
            <w:noWrap/>
            <w:tcMar>
              <w:top w:w="120" w:type="dxa"/>
              <w:left w:w="0" w:type="dxa"/>
              <w:bottom w:w="120" w:type="dxa"/>
              <w:right w:w="240" w:type="dxa"/>
            </w:tcMar>
            <w:hideMark/>
          </w:tcPr>
          <w:p w14:paraId="52C2106E" w14:textId="77777777" w:rsidR="004745C8" w:rsidRPr="00B42926" w:rsidRDefault="004745C8" w:rsidP="00B973E8">
            <w:pPr>
              <w:spacing w:after="0" w:line="240" w:lineRule="auto"/>
              <w:rPr>
                <w:rFonts w:asciiTheme="minorBidi" w:eastAsia="Times New Roman" w:hAnsiTheme="minorBidi"/>
                <w:color w:val="222222"/>
                <w:sz w:val="18"/>
                <w:szCs w:val="18"/>
                <w:lang w:eastAsia="en-GB"/>
              </w:rPr>
            </w:pPr>
          </w:p>
        </w:tc>
        <w:tc>
          <w:tcPr>
            <w:tcW w:w="6" w:type="dxa"/>
            <w:shd w:val="clear" w:color="auto" w:fill="FFFFFF"/>
            <w:tcMar>
              <w:top w:w="120" w:type="dxa"/>
              <w:left w:w="0" w:type="dxa"/>
              <w:bottom w:w="120" w:type="dxa"/>
              <w:right w:w="0" w:type="dxa"/>
            </w:tcMar>
            <w:hideMark/>
          </w:tcPr>
          <w:p w14:paraId="79FD1E61" w14:textId="77777777" w:rsidR="004745C8" w:rsidRPr="00B42926" w:rsidRDefault="004745C8" w:rsidP="00B973E8">
            <w:pPr>
              <w:spacing w:after="0" w:line="240" w:lineRule="auto"/>
              <w:jc w:val="right"/>
              <w:rPr>
                <w:rFonts w:asciiTheme="minorBidi" w:eastAsia="Times New Roman" w:hAnsiTheme="minorBidi"/>
                <w:color w:val="222222"/>
                <w:sz w:val="18"/>
                <w:szCs w:val="18"/>
                <w:lang w:eastAsia="en-GB"/>
              </w:rPr>
            </w:pPr>
          </w:p>
        </w:tc>
      </w:tr>
    </w:tbl>
    <w:p w14:paraId="1237A0BC" w14:textId="77777777" w:rsidR="004745C8" w:rsidRDefault="004745C8" w:rsidP="00A77D55">
      <w:pPr>
        <w:rPr>
          <w:rFonts w:asciiTheme="minorBidi" w:hAnsiTheme="minorBidi"/>
          <w:sz w:val="18"/>
          <w:szCs w:val="18"/>
        </w:rPr>
      </w:pPr>
      <w:r w:rsidRPr="00A77D55">
        <w:rPr>
          <w:rFonts w:asciiTheme="minorBidi" w:hAnsiTheme="minorBidi"/>
          <w:sz w:val="18"/>
          <w:szCs w:val="18"/>
        </w:rPr>
        <w:t xml:space="preserve">  Sanjeevni Gangwani, Mona Mostafa Labib, &amp; Anjali Chaudhary. (2020). IMPACT OF UNETHICAL MANAGEMENT PRACTICES BY EMPLOYERS ON EMPLOYEE COMMITMENT DURING COVID 19 CRISES IN SAUDI ARABIA. Journal of Legal, Ethical and Regulatory Issues, 23(5), 1–7.</w:t>
      </w:r>
    </w:p>
    <w:p w14:paraId="7B1DFC79" w14:textId="77777777" w:rsidR="004745C8" w:rsidRPr="00B42926" w:rsidRDefault="004745C8" w:rsidP="00DB2673">
      <w:pPr>
        <w:shd w:val="clear" w:color="auto" w:fill="F5F5F5"/>
        <w:spacing w:after="0" w:line="240" w:lineRule="auto"/>
        <w:rPr>
          <w:rFonts w:asciiTheme="minorBidi" w:eastAsia="Times New Roman" w:hAnsiTheme="minorBidi"/>
          <w:color w:val="323232"/>
          <w:sz w:val="18"/>
          <w:szCs w:val="18"/>
          <w:lang w:eastAsia="en-GB"/>
        </w:rPr>
      </w:pPr>
      <w:r w:rsidRPr="00B42926">
        <w:rPr>
          <w:rFonts w:asciiTheme="minorBidi" w:eastAsia="Times New Roman" w:hAnsiTheme="minorBidi"/>
          <w:color w:val="323232"/>
          <w:sz w:val="18"/>
          <w:szCs w:val="18"/>
          <w:lang w:eastAsia="en-GB"/>
        </w:rPr>
        <w:t>Sources of conflict between work and family roles</w:t>
      </w:r>
    </w:p>
    <w:p w14:paraId="486BA64B" w14:textId="77777777" w:rsidR="004745C8" w:rsidRDefault="004745C8" w:rsidP="00A77D55">
      <w:pPr>
        <w:rPr>
          <w:rFonts w:asciiTheme="minorBidi" w:hAnsiTheme="minorBidi"/>
          <w:sz w:val="18"/>
          <w:szCs w:val="18"/>
        </w:rPr>
      </w:pPr>
      <w:r>
        <w:rPr>
          <w:rFonts w:asciiTheme="minorBidi" w:hAnsiTheme="minorBidi"/>
          <w:sz w:val="18"/>
          <w:szCs w:val="18"/>
        </w:rPr>
        <w:t xml:space="preserve">World economic Forum org </w:t>
      </w:r>
      <w:hyperlink r:id="rId14" w:history="1">
        <w:r w:rsidRPr="00BB2B49">
          <w:rPr>
            <w:rStyle w:val="Hyperlink"/>
            <w:rFonts w:asciiTheme="minorBidi" w:hAnsiTheme="minorBidi"/>
            <w:sz w:val="18"/>
            <w:szCs w:val="18"/>
          </w:rPr>
          <w:t>https://www.weforum.org/agenda/2021/02/covid-employment-global-job-loss/</w:t>
        </w:r>
      </w:hyperlink>
    </w:p>
    <w:sectPr w:rsidR="004745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3F2D9" w14:textId="77777777" w:rsidR="0059281D" w:rsidRDefault="0059281D" w:rsidP="000734F9">
      <w:pPr>
        <w:spacing w:after="0" w:line="240" w:lineRule="auto"/>
      </w:pPr>
      <w:r>
        <w:separator/>
      </w:r>
    </w:p>
  </w:endnote>
  <w:endnote w:type="continuationSeparator" w:id="0">
    <w:p w14:paraId="41D563E8" w14:textId="77777777" w:rsidR="0059281D" w:rsidRDefault="0059281D" w:rsidP="00073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7B5FD" w14:textId="77777777" w:rsidR="0059281D" w:rsidRDefault="0059281D" w:rsidP="000734F9">
      <w:pPr>
        <w:spacing w:after="0" w:line="240" w:lineRule="auto"/>
      </w:pPr>
      <w:r>
        <w:separator/>
      </w:r>
    </w:p>
  </w:footnote>
  <w:footnote w:type="continuationSeparator" w:id="0">
    <w:p w14:paraId="15825EE3" w14:textId="77777777" w:rsidR="0059281D" w:rsidRDefault="0059281D" w:rsidP="00073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25410"/>
    <w:multiLevelType w:val="multilevel"/>
    <w:tmpl w:val="82A445E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46C6F23"/>
    <w:multiLevelType w:val="multilevel"/>
    <w:tmpl w:val="BA54BDDC"/>
    <w:lvl w:ilvl="0">
      <w:start w:val="7"/>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84D3ED3"/>
    <w:multiLevelType w:val="hybridMultilevel"/>
    <w:tmpl w:val="82A43F0E"/>
    <w:lvl w:ilvl="0" w:tplc="6A8036BE">
      <w:numFmt w:val="bullet"/>
      <w:lvlText w:val=""/>
      <w:lvlJc w:val="left"/>
      <w:pPr>
        <w:ind w:left="720" w:hanging="360"/>
      </w:pPr>
      <w:rPr>
        <w:rFonts w:ascii="Symbol" w:eastAsiaTheme="minorHAnsi" w:hAnsi="Symbol" w:cstheme="minorBidi"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4E0C73"/>
    <w:multiLevelType w:val="multilevel"/>
    <w:tmpl w:val="7AE2CD48"/>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FFA49C7"/>
    <w:multiLevelType w:val="multilevel"/>
    <w:tmpl w:val="4992DC6A"/>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FD6"/>
    <w:rsid w:val="000734F9"/>
    <w:rsid w:val="0007364B"/>
    <w:rsid w:val="000F68D9"/>
    <w:rsid w:val="000F7131"/>
    <w:rsid w:val="0012753C"/>
    <w:rsid w:val="0013636F"/>
    <w:rsid w:val="00142349"/>
    <w:rsid w:val="001564DE"/>
    <w:rsid w:val="001611D6"/>
    <w:rsid w:val="001A5559"/>
    <w:rsid w:val="001D013D"/>
    <w:rsid w:val="001D78DD"/>
    <w:rsid w:val="001F1BFE"/>
    <w:rsid w:val="00243F2B"/>
    <w:rsid w:val="002627FC"/>
    <w:rsid w:val="002838F2"/>
    <w:rsid w:val="002B0362"/>
    <w:rsid w:val="00352BB1"/>
    <w:rsid w:val="003626DE"/>
    <w:rsid w:val="003A4028"/>
    <w:rsid w:val="003D2059"/>
    <w:rsid w:val="003E7F78"/>
    <w:rsid w:val="004640A5"/>
    <w:rsid w:val="004745C8"/>
    <w:rsid w:val="00480A38"/>
    <w:rsid w:val="004C494A"/>
    <w:rsid w:val="004F4F9F"/>
    <w:rsid w:val="0053651B"/>
    <w:rsid w:val="005818E9"/>
    <w:rsid w:val="0059281D"/>
    <w:rsid w:val="005945D6"/>
    <w:rsid w:val="00697300"/>
    <w:rsid w:val="006A6E7A"/>
    <w:rsid w:val="006B0283"/>
    <w:rsid w:val="006B34DE"/>
    <w:rsid w:val="006E2B99"/>
    <w:rsid w:val="00737BAC"/>
    <w:rsid w:val="00742B06"/>
    <w:rsid w:val="00747CFB"/>
    <w:rsid w:val="00766BB4"/>
    <w:rsid w:val="007C1458"/>
    <w:rsid w:val="007C3E74"/>
    <w:rsid w:val="00825B81"/>
    <w:rsid w:val="00825F53"/>
    <w:rsid w:val="00827ECD"/>
    <w:rsid w:val="008A7BFF"/>
    <w:rsid w:val="009D6EF4"/>
    <w:rsid w:val="00A04C90"/>
    <w:rsid w:val="00A16DB5"/>
    <w:rsid w:val="00A27045"/>
    <w:rsid w:val="00A77D55"/>
    <w:rsid w:val="00A96DE8"/>
    <w:rsid w:val="00AC289F"/>
    <w:rsid w:val="00AE0FD9"/>
    <w:rsid w:val="00AF22BF"/>
    <w:rsid w:val="00B223AD"/>
    <w:rsid w:val="00B42926"/>
    <w:rsid w:val="00B83FD6"/>
    <w:rsid w:val="00B973E8"/>
    <w:rsid w:val="00B97DB1"/>
    <w:rsid w:val="00BB1759"/>
    <w:rsid w:val="00BC31D3"/>
    <w:rsid w:val="00C70DF1"/>
    <w:rsid w:val="00C806DD"/>
    <w:rsid w:val="00C81EFA"/>
    <w:rsid w:val="00CB75F3"/>
    <w:rsid w:val="00CC4D07"/>
    <w:rsid w:val="00CD2B57"/>
    <w:rsid w:val="00CD45BC"/>
    <w:rsid w:val="00D95EB9"/>
    <w:rsid w:val="00DB2673"/>
    <w:rsid w:val="00DC02AC"/>
    <w:rsid w:val="00DC17CB"/>
    <w:rsid w:val="00E413F1"/>
    <w:rsid w:val="00E57194"/>
    <w:rsid w:val="00E63220"/>
    <w:rsid w:val="00F03CF4"/>
    <w:rsid w:val="00F04995"/>
    <w:rsid w:val="00F124FA"/>
    <w:rsid w:val="00F14A99"/>
    <w:rsid w:val="00F41C0D"/>
    <w:rsid w:val="00F9127D"/>
    <w:rsid w:val="00F9147A"/>
    <w:rsid w:val="00FA3A1A"/>
    <w:rsid w:val="00FC4218"/>
    <w:rsid w:val="00FD3914"/>
    <w:rsid w:val="00FE5E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67A775"/>
  <w15:chartTrackingRefBased/>
  <w15:docId w15:val="{F8D9D6F3-D34B-4369-9A41-8CC47C976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3F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F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FD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3FD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747CFB"/>
    <w:pPr>
      <w:spacing w:after="100"/>
    </w:pPr>
  </w:style>
  <w:style w:type="paragraph" w:styleId="TOC2">
    <w:name w:val="toc 2"/>
    <w:basedOn w:val="Normal"/>
    <w:next w:val="Normal"/>
    <w:autoRedefine/>
    <w:uiPriority w:val="39"/>
    <w:unhideWhenUsed/>
    <w:rsid w:val="00747CFB"/>
    <w:pPr>
      <w:spacing w:after="100"/>
      <w:ind w:left="220"/>
    </w:pPr>
  </w:style>
  <w:style w:type="character" w:styleId="Hyperlink">
    <w:name w:val="Hyperlink"/>
    <w:basedOn w:val="DefaultParagraphFont"/>
    <w:uiPriority w:val="99"/>
    <w:unhideWhenUsed/>
    <w:rsid w:val="00747CFB"/>
    <w:rPr>
      <w:color w:val="0563C1" w:themeColor="hyperlink"/>
      <w:u w:val="single"/>
    </w:rPr>
  </w:style>
  <w:style w:type="paragraph" w:styleId="NormalWeb">
    <w:name w:val="Normal (Web)"/>
    <w:basedOn w:val="Normal"/>
    <w:uiPriority w:val="99"/>
    <w:unhideWhenUsed/>
    <w:rsid w:val="00BB17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D013D"/>
    <w:rPr>
      <w:b/>
      <w:bCs/>
    </w:rPr>
  </w:style>
  <w:style w:type="paragraph" w:styleId="ListParagraph">
    <w:name w:val="List Paragraph"/>
    <w:basedOn w:val="Normal"/>
    <w:uiPriority w:val="34"/>
    <w:qFormat/>
    <w:rsid w:val="002B0362"/>
    <w:pPr>
      <w:ind w:left="720"/>
      <w:contextualSpacing/>
    </w:pPr>
  </w:style>
  <w:style w:type="paragraph" w:styleId="Header">
    <w:name w:val="header"/>
    <w:basedOn w:val="Normal"/>
    <w:link w:val="HeaderChar"/>
    <w:uiPriority w:val="99"/>
    <w:unhideWhenUsed/>
    <w:rsid w:val="00073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4F9"/>
  </w:style>
  <w:style w:type="paragraph" w:styleId="Footer">
    <w:name w:val="footer"/>
    <w:basedOn w:val="Normal"/>
    <w:link w:val="FooterChar"/>
    <w:uiPriority w:val="99"/>
    <w:unhideWhenUsed/>
    <w:rsid w:val="00073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4F9"/>
  </w:style>
  <w:style w:type="character" w:styleId="FollowedHyperlink">
    <w:name w:val="FollowedHyperlink"/>
    <w:basedOn w:val="DefaultParagraphFont"/>
    <w:uiPriority w:val="99"/>
    <w:semiHidden/>
    <w:unhideWhenUsed/>
    <w:rsid w:val="00A16D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36980">
      <w:bodyDiv w:val="1"/>
      <w:marLeft w:val="0"/>
      <w:marRight w:val="0"/>
      <w:marTop w:val="0"/>
      <w:marBottom w:val="0"/>
      <w:divBdr>
        <w:top w:val="none" w:sz="0" w:space="0" w:color="auto"/>
        <w:left w:val="none" w:sz="0" w:space="0" w:color="auto"/>
        <w:bottom w:val="none" w:sz="0" w:space="0" w:color="auto"/>
        <w:right w:val="none" w:sz="0" w:space="0" w:color="auto"/>
      </w:divBdr>
      <w:divsChild>
        <w:div w:id="934629836">
          <w:marLeft w:val="0"/>
          <w:marRight w:val="0"/>
          <w:marTop w:val="0"/>
          <w:marBottom w:val="0"/>
          <w:divBdr>
            <w:top w:val="none" w:sz="0" w:space="0" w:color="auto"/>
            <w:left w:val="none" w:sz="0" w:space="0" w:color="auto"/>
            <w:bottom w:val="none" w:sz="0" w:space="0" w:color="auto"/>
            <w:right w:val="none" w:sz="0" w:space="0" w:color="auto"/>
          </w:divBdr>
        </w:div>
      </w:divsChild>
    </w:div>
    <w:div w:id="363024468">
      <w:bodyDiv w:val="1"/>
      <w:marLeft w:val="0"/>
      <w:marRight w:val="0"/>
      <w:marTop w:val="0"/>
      <w:marBottom w:val="0"/>
      <w:divBdr>
        <w:top w:val="none" w:sz="0" w:space="0" w:color="auto"/>
        <w:left w:val="none" w:sz="0" w:space="0" w:color="auto"/>
        <w:bottom w:val="none" w:sz="0" w:space="0" w:color="auto"/>
        <w:right w:val="none" w:sz="0" w:space="0" w:color="auto"/>
      </w:divBdr>
      <w:divsChild>
        <w:div w:id="1569723583">
          <w:marLeft w:val="0"/>
          <w:marRight w:val="0"/>
          <w:marTop w:val="0"/>
          <w:marBottom w:val="0"/>
          <w:divBdr>
            <w:top w:val="none" w:sz="0" w:space="0" w:color="auto"/>
            <w:left w:val="none" w:sz="0" w:space="0" w:color="auto"/>
            <w:bottom w:val="none" w:sz="0" w:space="0" w:color="auto"/>
            <w:right w:val="none" w:sz="0" w:space="0" w:color="auto"/>
          </w:divBdr>
          <w:divsChild>
            <w:div w:id="925505013">
              <w:marLeft w:val="0"/>
              <w:marRight w:val="0"/>
              <w:marTop w:val="0"/>
              <w:marBottom w:val="0"/>
              <w:divBdr>
                <w:top w:val="none" w:sz="0" w:space="0" w:color="auto"/>
                <w:left w:val="none" w:sz="0" w:space="0" w:color="auto"/>
                <w:bottom w:val="none" w:sz="0" w:space="0" w:color="auto"/>
                <w:right w:val="none" w:sz="0" w:space="0" w:color="auto"/>
              </w:divBdr>
            </w:div>
          </w:divsChild>
        </w:div>
        <w:div w:id="2129006013">
          <w:marLeft w:val="0"/>
          <w:marRight w:val="0"/>
          <w:marTop w:val="0"/>
          <w:marBottom w:val="0"/>
          <w:divBdr>
            <w:top w:val="none" w:sz="0" w:space="0" w:color="auto"/>
            <w:left w:val="none" w:sz="0" w:space="0" w:color="auto"/>
            <w:bottom w:val="none" w:sz="0" w:space="0" w:color="auto"/>
            <w:right w:val="none" w:sz="0" w:space="0" w:color="auto"/>
          </w:divBdr>
        </w:div>
      </w:divsChild>
    </w:div>
    <w:div w:id="975599447">
      <w:bodyDiv w:val="1"/>
      <w:marLeft w:val="0"/>
      <w:marRight w:val="0"/>
      <w:marTop w:val="0"/>
      <w:marBottom w:val="0"/>
      <w:divBdr>
        <w:top w:val="none" w:sz="0" w:space="0" w:color="auto"/>
        <w:left w:val="none" w:sz="0" w:space="0" w:color="auto"/>
        <w:bottom w:val="none" w:sz="0" w:space="0" w:color="auto"/>
        <w:right w:val="none" w:sz="0" w:space="0" w:color="auto"/>
      </w:divBdr>
      <w:divsChild>
        <w:div w:id="492649907">
          <w:marLeft w:val="0"/>
          <w:marRight w:val="0"/>
          <w:marTop w:val="120"/>
          <w:marBottom w:val="120"/>
          <w:divBdr>
            <w:top w:val="none" w:sz="0" w:space="0" w:color="auto"/>
            <w:left w:val="none" w:sz="0" w:space="0" w:color="auto"/>
            <w:bottom w:val="none" w:sz="0" w:space="0" w:color="auto"/>
            <w:right w:val="none" w:sz="0" w:space="0" w:color="auto"/>
          </w:divBdr>
          <w:divsChild>
            <w:div w:id="1814178910">
              <w:marLeft w:val="0"/>
              <w:marRight w:val="0"/>
              <w:marTop w:val="0"/>
              <w:marBottom w:val="0"/>
              <w:divBdr>
                <w:top w:val="none" w:sz="0" w:space="0" w:color="auto"/>
                <w:left w:val="none" w:sz="0" w:space="0" w:color="auto"/>
                <w:bottom w:val="none" w:sz="0" w:space="0" w:color="auto"/>
                <w:right w:val="none" w:sz="0" w:space="0" w:color="auto"/>
              </w:divBdr>
              <w:divsChild>
                <w:div w:id="1502430989">
                  <w:marLeft w:val="0"/>
                  <w:marRight w:val="0"/>
                  <w:marTop w:val="100"/>
                  <w:marBottom w:val="30"/>
                  <w:divBdr>
                    <w:top w:val="single" w:sz="6" w:space="0" w:color="CCCCCC"/>
                    <w:left w:val="single" w:sz="6" w:space="0" w:color="CCCCCC"/>
                    <w:bottom w:val="single" w:sz="6" w:space="0" w:color="CCCCCC"/>
                    <w:right w:val="single" w:sz="6" w:space="0" w:color="CCCCCC"/>
                  </w:divBdr>
                  <w:divsChild>
                    <w:div w:id="1801335817">
                      <w:marLeft w:val="0"/>
                      <w:marRight w:val="0"/>
                      <w:marTop w:val="0"/>
                      <w:marBottom w:val="0"/>
                      <w:divBdr>
                        <w:top w:val="none" w:sz="0" w:space="0" w:color="auto"/>
                        <w:left w:val="none" w:sz="0" w:space="0" w:color="auto"/>
                        <w:bottom w:val="none" w:sz="0" w:space="0" w:color="auto"/>
                        <w:right w:val="none" w:sz="0" w:space="0" w:color="auto"/>
                      </w:divBdr>
                      <w:divsChild>
                        <w:div w:id="185966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017200">
      <w:bodyDiv w:val="1"/>
      <w:marLeft w:val="0"/>
      <w:marRight w:val="0"/>
      <w:marTop w:val="0"/>
      <w:marBottom w:val="0"/>
      <w:divBdr>
        <w:top w:val="none" w:sz="0" w:space="0" w:color="auto"/>
        <w:left w:val="none" w:sz="0" w:space="0" w:color="auto"/>
        <w:bottom w:val="none" w:sz="0" w:space="0" w:color="auto"/>
        <w:right w:val="none" w:sz="0" w:space="0" w:color="auto"/>
      </w:divBdr>
      <w:divsChild>
        <w:div w:id="36862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lo.org/global/about-the-ilo/newsroom/news/WCMS_766949/lang--en/index.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toddhixon/2020/03/12/get-ready-to-live-with-covid-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citizen.org/en/campaign/end-the-pandemic/?utm_source=paidsearch&amp;utm_medium=googleads_us_grant&amp;utm_campaign=uk_endpandemic_audience&amp;utm_content=ctalearn_textlink&amp;gclid=Cj0KCQiA15yNBhDTARIsAGnwe0XjiXShD-X3g1Kh9vKIyJHTU4sb6csYDZ60dfjz-duyeTnPIf6oUxIaArKIEALw_wcB"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sj.com/articles/preparing-for-the-next-pandemic-11585936915" TargetMode="External"/><Relationship Id="rId4" Type="http://schemas.openxmlformats.org/officeDocument/2006/relationships/settings" Target="settings.xml"/><Relationship Id="rId9" Type="http://schemas.openxmlformats.org/officeDocument/2006/relationships/hyperlink" Target="https://doi.org/10.1002/pa.2695" TargetMode="External"/><Relationship Id="rId14" Type="http://schemas.openxmlformats.org/officeDocument/2006/relationships/hyperlink" Target="https://www.weforum.org/agenda/2021/02/covid-employment-global-job-lo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8CEE0-6267-4776-888D-AAA823C9B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2599</Words>
  <Characters>14976</Characters>
  <Application>Microsoft Office Word</Application>
  <DocSecurity>0</DocSecurity>
  <Lines>332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Mohamed Babekir</cp:lastModifiedBy>
  <cp:revision>2</cp:revision>
  <dcterms:created xsi:type="dcterms:W3CDTF">2021-12-03T09:10:00Z</dcterms:created>
  <dcterms:modified xsi:type="dcterms:W3CDTF">2021-12-03T09:10:00Z</dcterms:modified>
</cp:coreProperties>
</file>